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9.xml" ContentType="application/vnd.openxmlformats-officedocument.wordprocessingml.header+xml"/>
  <Override PartName="/word/footer1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5.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72" w:rsidRPr="001D36FF" w:rsidRDefault="00827672" w:rsidP="007600A8">
      <w:pPr>
        <w:pStyle w:val="Title"/>
        <w:rPr>
          <w:rFonts w:ascii="Arial" w:hAnsi="Arial" w:cs="Arial"/>
          <w:szCs w:val="24"/>
        </w:rPr>
      </w:pPr>
      <w:bookmarkStart w:id="0" w:name="OLE_LINK1"/>
      <w:bookmarkStart w:id="1" w:name="OLE_LINK2"/>
      <w:r w:rsidRPr="001D36FF">
        <w:rPr>
          <w:rFonts w:ascii="Arial" w:hAnsi="Arial" w:cs="Arial"/>
          <w:szCs w:val="24"/>
        </w:rPr>
        <w:t>REQUEST FOR PROPOSAL (RFP)</w:t>
      </w:r>
    </w:p>
    <w:p w:rsidR="00827672" w:rsidRPr="00481991" w:rsidRDefault="00827672" w:rsidP="00827672">
      <w:pPr>
        <w:jc w:val="center"/>
        <w:rPr>
          <w:rFonts w:ascii="Arial" w:hAnsi="Arial" w:cs="Arial"/>
          <w:b/>
          <w:sz w:val="16"/>
          <w:szCs w:val="16"/>
        </w:rPr>
      </w:pPr>
    </w:p>
    <w:p w:rsidR="00827672" w:rsidRPr="001D36FF" w:rsidRDefault="00827672" w:rsidP="007600A8">
      <w:pPr>
        <w:jc w:val="center"/>
        <w:rPr>
          <w:rFonts w:ascii="Arial" w:hAnsi="Arial" w:cs="Arial"/>
          <w:b/>
          <w:szCs w:val="24"/>
        </w:rPr>
      </w:pPr>
      <w:r w:rsidRPr="001D36FF">
        <w:rPr>
          <w:rFonts w:ascii="Arial" w:hAnsi="Arial" w:cs="Arial"/>
          <w:b/>
          <w:szCs w:val="24"/>
        </w:rPr>
        <w:t xml:space="preserve">RFP </w:t>
      </w:r>
      <w:r w:rsidR="00E5480A">
        <w:rPr>
          <w:rFonts w:ascii="Arial" w:hAnsi="Arial" w:cs="Arial"/>
          <w:b/>
          <w:szCs w:val="24"/>
        </w:rPr>
        <w:t>15-008</w:t>
      </w:r>
      <w:r w:rsidRPr="001D36FF">
        <w:rPr>
          <w:rFonts w:ascii="Arial" w:hAnsi="Arial" w:cs="Arial"/>
          <w:b/>
          <w:szCs w:val="24"/>
        </w:rPr>
        <w:fldChar w:fldCharType="begin"/>
      </w:r>
      <w:r w:rsidRPr="001D36FF">
        <w:rPr>
          <w:rFonts w:ascii="Arial" w:hAnsi="Arial" w:cs="Arial"/>
          <w:b/>
          <w:szCs w:val="24"/>
        </w:rPr>
        <w:instrText xml:space="preserve">  </w:instrText>
      </w:r>
      <w:r w:rsidRPr="001D36FF">
        <w:rPr>
          <w:rFonts w:ascii="Arial" w:hAnsi="Arial" w:cs="Arial"/>
          <w:b/>
          <w:szCs w:val="24"/>
        </w:rPr>
        <w:fldChar w:fldCharType="end"/>
      </w:r>
    </w:p>
    <w:p w:rsidR="00827672" w:rsidRPr="00481991" w:rsidRDefault="00827672" w:rsidP="00827672">
      <w:pPr>
        <w:jc w:val="center"/>
        <w:rPr>
          <w:rFonts w:ascii="Arial" w:hAnsi="Arial" w:cs="Arial"/>
          <w:b/>
          <w:sz w:val="16"/>
          <w:szCs w:val="16"/>
        </w:rPr>
      </w:pPr>
    </w:p>
    <w:p w:rsidR="00827672" w:rsidRPr="001D36FF" w:rsidRDefault="00827672" w:rsidP="00827672">
      <w:pPr>
        <w:jc w:val="center"/>
        <w:rPr>
          <w:rFonts w:ascii="Arial" w:hAnsi="Arial" w:cs="Arial"/>
          <w:b/>
          <w:szCs w:val="24"/>
        </w:rPr>
      </w:pPr>
      <w:r w:rsidRPr="001D36FF">
        <w:rPr>
          <w:rFonts w:ascii="Arial" w:hAnsi="Arial" w:cs="Arial"/>
          <w:b/>
          <w:szCs w:val="24"/>
        </w:rPr>
        <w:t>NEW YORK STATE EDUCATION DEPARTMENT</w:t>
      </w:r>
    </w:p>
    <w:p w:rsidR="00827672" w:rsidRPr="00481991" w:rsidRDefault="00827672" w:rsidP="00827672">
      <w:pPr>
        <w:jc w:val="both"/>
        <w:rPr>
          <w:rFonts w:ascii="Arial" w:hAnsi="Arial" w:cs="Arial"/>
          <w:b/>
          <w:sz w:val="16"/>
          <w:szCs w:val="16"/>
        </w:rPr>
      </w:pPr>
    </w:p>
    <w:p w:rsidR="00827672" w:rsidRPr="001D36FF" w:rsidRDefault="00827672" w:rsidP="00B47B2C">
      <w:pPr>
        <w:spacing w:before="120"/>
        <w:jc w:val="center"/>
        <w:rPr>
          <w:rFonts w:ascii="Arial" w:hAnsi="Arial" w:cs="Arial"/>
          <w:b/>
          <w:szCs w:val="24"/>
        </w:rPr>
      </w:pPr>
      <w:r w:rsidRPr="001D36FF">
        <w:rPr>
          <w:rFonts w:ascii="Arial" w:hAnsi="Arial" w:cs="Arial"/>
          <w:b/>
          <w:szCs w:val="24"/>
        </w:rPr>
        <w:t>Title:</w:t>
      </w:r>
      <w:r w:rsidRPr="001D36FF">
        <w:rPr>
          <w:rFonts w:ascii="Arial" w:hAnsi="Arial" w:cs="Arial"/>
          <w:b/>
          <w:szCs w:val="24"/>
        </w:rPr>
        <w:tab/>
      </w:r>
      <w:r w:rsidR="008A6513">
        <w:rPr>
          <w:rFonts w:ascii="Arial" w:hAnsi="Arial" w:cs="Arial"/>
          <w:b/>
          <w:szCs w:val="24"/>
        </w:rPr>
        <w:t xml:space="preserve"> </w:t>
      </w:r>
      <w:r w:rsidR="00D72018">
        <w:rPr>
          <w:rFonts w:ascii="Arial" w:hAnsi="Arial" w:cs="Arial"/>
          <w:b/>
          <w:szCs w:val="24"/>
        </w:rPr>
        <w:t xml:space="preserve">Continuing the </w:t>
      </w:r>
      <w:r w:rsidRPr="001D36FF">
        <w:rPr>
          <w:rFonts w:ascii="Arial" w:hAnsi="Arial" w:cs="Arial"/>
          <w:b/>
          <w:szCs w:val="24"/>
        </w:rPr>
        <w:t>Development of State Assessments in Elementary</w:t>
      </w:r>
      <w:r w:rsidR="00BF3DB2">
        <w:rPr>
          <w:rFonts w:ascii="Arial" w:hAnsi="Arial" w:cs="Arial"/>
          <w:b/>
          <w:szCs w:val="24"/>
        </w:rPr>
        <w:t>–</w:t>
      </w:r>
      <w:r w:rsidR="00D72018">
        <w:rPr>
          <w:rFonts w:ascii="Arial" w:hAnsi="Arial" w:cs="Arial"/>
          <w:b/>
          <w:szCs w:val="24"/>
        </w:rPr>
        <w:br/>
        <w:t xml:space="preserve">and </w:t>
      </w:r>
      <w:r w:rsidRPr="001D36FF">
        <w:rPr>
          <w:rFonts w:ascii="Arial" w:hAnsi="Arial" w:cs="Arial"/>
          <w:b/>
          <w:szCs w:val="24"/>
        </w:rPr>
        <w:t>Intermediate</w:t>
      </w:r>
      <w:r w:rsidR="00BF3DB2">
        <w:rPr>
          <w:rFonts w:ascii="Arial" w:hAnsi="Arial" w:cs="Arial"/>
          <w:b/>
          <w:szCs w:val="24"/>
        </w:rPr>
        <w:t>–</w:t>
      </w:r>
      <w:r w:rsidRPr="001D36FF">
        <w:rPr>
          <w:rFonts w:ascii="Arial" w:hAnsi="Arial" w:cs="Arial"/>
          <w:b/>
          <w:szCs w:val="24"/>
        </w:rPr>
        <w:t>Level English Language Arts (ELA) and Mathematics</w:t>
      </w:r>
      <w:r w:rsidR="00D72018">
        <w:rPr>
          <w:rFonts w:ascii="Arial" w:hAnsi="Arial" w:cs="Arial"/>
          <w:b/>
          <w:szCs w:val="24"/>
        </w:rPr>
        <w:br/>
        <w:t>Measuring the Common Core State Standards</w:t>
      </w:r>
    </w:p>
    <w:p w:rsidR="00827672" w:rsidRPr="00C53175" w:rsidRDefault="00827672" w:rsidP="00B47B2C">
      <w:pPr>
        <w:spacing w:before="120"/>
        <w:jc w:val="both"/>
        <w:rPr>
          <w:rFonts w:ascii="Arial" w:hAnsi="Arial" w:cs="Arial"/>
          <w:sz w:val="10"/>
          <w:szCs w:val="10"/>
        </w:rPr>
      </w:pPr>
    </w:p>
    <w:p w:rsidR="002E193B" w:rsidRPr="00A82DC1" w:rsidRDefault="002E193B" w:rsidP="00B47B2C">
      <w:pPr>
        <w:spacing w:before="120"/>
        <w:jc w:val="both"/>
        <w:rPr>
          <w:rFonts w:ascii="Arial" w:hAnsi="Arial" w:cs="Arial"/>
          <w:szCs w:val="24"/>
        </w:rPr>
      </w:pPr>
      <w:r w:rsidRPr="00A82DC1">
        <w:rPr>
          <w:rFonts w:ascii="Arial" w:hAnsi="Arial" w:cs="Arial"/>
          <w:szCs w:val="24"/>
        </w:rPr>
        <w:t xml:space="preserve">The New York State Education Department (NYSED) is seeking proposals to continue the development of tests in English Language Arts </w:t>
      </w:r>
      <w:r w:rsidR="00E5480A">
        <w:rPr>
          <w:rFonts w:ascii="Arial" w:hAnsi="Arial" w:cs="Arial"/>
          <w:szCs w:val="24"/>
        </w:rPr>
        <w:t xml:space="preserve">(ELA) </w:t>
      </w:r>
      <w:r w:rsidRPr="00A82DC1">
        <w:rPr>
          <w:rFonts w:ascii="Arial" w:hAnsi="Arial" w:cs="Arial"/>
          <w:szCs w:val="24"/>
        </w:rPr>
        <w:t xml:space="preserve">and Mathematics in Grades 3, 4, 5, 6, 7, and 8 for multiple school years as defined in this RFP. The requested services include conducting field testing using both </w:t>
      </w:r>
      <w:r w:rsidR="00D72430">
        <w:rPr>
          <w:rFonts w:ascii="Arial" w:hAnsi="Arial" w:cs="Arial"/>
          <w:szCs w:val="24"/>
        </w:rPr>
        <w:t>stand-</w:t>
      </w:r>
      <w:r w:rsidR="00D72430" w:rsidRPr="00A82DC1">
        <w:rPr>
          <w:rFonts w:ascii="Arial" w:hAnsi="Arial" w:cs="Arial"/>
          <w:szCs w:val="24"/>
        </w:rPr>
        <w:t>alone</w:t>
      </w:r>
      <w:r w:rsidRPr="00A82DC1">
        <w:rPr>
          <w:rFonts w:ascii="Arial" w:hAnsi="Arial" w:cs="Arial"/>
          <w:szCs w:val="24"/>
        </w:rPr>
        <w:t xml:space="preserve"> field tests and items embedded within the operational tests, scoring the field tests, developing all operational test forms, ancillary materials, and scoring materials, and perform</w:t>
      </w:r>
      <w:r w:rsidR="00E5480A">
        <w:rPr>
          <w:rFonts w:ascii="Arial" w:hAnsi="Arial" w:cs="Arial"/>
          <w:szCs w:val="24"/>
        </w:rPr>
        <w:t>ing</w:t>
      </w:r>
      <w:r w:rsidRPr="00A82DC1">
        <w:rPr>
          <w:rFonts w:ascii="Arial" w:hAnsi="Arial" w:cs="Arial"/>
          <w:szCs w:val="24"/>
        </w:rPr>
        <w:t xml:space="preserve"> all analysis and research.</w:t>
      </w:r>
      <w:r w:rsidRPr="00A82DC1">
        <w:rPr>
          <w:rFonts w:ascii="Arial" w:hAnsi="Arial" w:cs="Arial"/>
          <w:szCs w:val="24"/>
        </w:rPr>
        <w:fldChar w:fldCharType="begin"/>
      </w:r>
      <w:r w:rsidRPr="00A82DC1">
        <w:rPr>
          <w:rFonts w:ascii="Arial" w:hAnsi="Arial" w:cs="Arial"/>
          <w:szCs w:val="24"/>
        </w:rPr>
        <w:instrText xml:space="preserve">  </w:instrText>
      </w:r>
      <w:r w:rsidRPr="00A82DC1">
        <w:rPr>
          <w:rFonts w:ascii="Arial" w:hAnsi="Arial" w:cs="Arial"/>
          <w:szCs w:val="24"/>
        </w:rPr>
        <w:fldChar w:fldCharType="end"/>
      </w:r>
      <w:r w:rsidRPr="00A82DC1">
        <w:rPr>
          <w:rFonts w:ascii="Arial" w:hAnsi="Arial" w:cs="Arial"/>
          <w:szCs w:val="24"/>
        </w:rPr>
        <w:t xml:space="preserve"> Test development will start in July 2015 with the creation of field tests for administration in the 2015–16 school year and operational tests beginning in the 2015–16 school year. Bidders must bid on both content areas, ELA and Mathematics, an</w:t>
      </w:r>
      <w:r w:rsidR="009A7248">
        <w:rPr>
          <w:rFonts w:ascii="Arial" w:hAnsi="Arial" w:cs="Arial"/>
          <w:szCs w:val="24"/>
        </w:rPr>
        <w:t>d all requested grade levels.</w:t>
      </w:r>
    </w:p>
    <w:p w:rsidR="002E193B" w:rsidRDefault="002E193B" w:rsidP="00827672">
      <w:pPr>
        <w:jc w:val="both"/>
        <w:rPr>
          <w:rFonts w:ascii="Arial" w:hAnsi="Arial" w:cs="Arial"/>
          <w:szCs w:val="24"/>
        </w:rPr>
      </w:pPr>
    </w:p>
    <w:p w:rsidR="00A02187" w:rsidRDefault="004D0B30" w:rsidP="00827672">
      <w:pPr>
        <w:jc w:val="both"/>
        <w:rPr>
          <w:rFonts w:ascii="Arial" w:hAnsi="Arial" w:cs="Arial"/>
          <w:szCs w:val="24"/>
        </w:rPr>
      </w:pPr>
      <w:r>
        <w:rPr>
          <w:rFonts w:ascii="Arial" w:hAnsi="Arial" w:cs="Arial"/>
          <w:szCs w:val="24"/>
        </w:rPr>
        <w:t xml:space="preserve">Eligible </w:t>
      </w:r>
      <w:r w:rsidR="00D82D71">
        <w:rPr>
          <w:rFonts w:ascii="Arial" w:hAnsi="Arial" w:cs="Arial"/>
          <w:szCs w:val="24"/>
        </w:rPr>
        <w:t>bidders</w:t>
      </w:r>
      <w:r w:rsidRPr="00C86975">
        <w:rPr>
          <w:rFonts w:ascii="Arial" w:hAnsi="Arial" w:cs="Arial"/>
          <w:szCs w:val="24"/>
        </w:rPr>
        <w:t xml:space="preserve"> may be either for-profit or not-for-profit entities, including large testing companies, consultants and/or educational organizations with demonstrated capacity to complete all required services</w:t>
      </w:r>
      <w:r w:rsidR="00D72430">
        <w:rPr>
          <w:rFonts w:ascii="Arial" w:hAnsi="Arial" w:cs="Arial"/>
          <w:szCs w:val="24"/>
        </w:rPr>
        <w:t>.</w:t>
      </w:r>
      <w:r w:rsidRPr="00C86975">
        <w:rPr>
          <w:rFonts w:ascii="Arial" w:hAnsi="Arial" w:cs="Arial"/>
          <w:szCs w:val="24"/>
        </w:rPr>
        <w:t xml:space="preserve">  </w:t>
      </w:r>
      <w:r w:rsidR="00D82D71">
        <w:rPr>
          <w:rFonts w:ascii="Arial" w:hAnsi="Arial" w:cs="Arial"/>
          <w:szCs w:val="24"/>
        </w:rPr>
        <w:t>Bidders</w:t>
      </w:r>
      <w:r w:rsidR="004D200F">
        <w:rPr>
          <w:rFonts w:ascii="Arial" w:hAnsi="Arial" w:cs="Arial"/>
          <w:szCs w:val="24"/>
        </w:rPr>
        <w:t xml:space="preserve"> must </w:t>
      </w:r>
      <w:r w:rsidR="00923D9D">
        <w:rPr>
          <w:rFonts w:ascii="Arial" w:hAnsi="Arial" w:cs="Arial"/>
          <w:szCs w:val="24"/>
        </w:rPr>
        <w:t xml:space="preserve">have </w:t>
      </w:r>
      <w:r w:rsidRPr="00C86975">
        <w:rPr>
          <w:rFonts w:ascii="Arial" w:hAnsi="Arial" w:cs="Arial"/>
          <w:szCs w:val="24"/>
        </w:rPr>
        <w:t xml:space="preserve">experience working with </w:t>
      </w:r>
      <w:r>
        <w:rPr>
          <w:rFonts w:ascii="Arial" w:hAnsi="Arial" w:cs="Arial"/>
          <w:szCs w:val="24"/>
        </w:rPr>
        <w:t xml:space="preserve">the development and administration of print based and computer based </w:t>
      </w:r>
      <w:r w:rsidRPr="00C86975">
        <w:rPr>
          <w:rFonts w:ascii="Arial" w:hAnsi="Arial" w:cs="Arial"/>
          <w:szCs w:val="24"/>
        </w:rPr>
        <w:t>large-scale assessments and educational measurement</w:t>
      </w:r>
      <w:r w:rsidR="00FA3887">
        <w:rPr>
          <w:rFonts w:ascii="Arial" w:hAnsi="Arial" w:cs="Arial"/>
          <w:szCs w:val="24"/>
        </w:rPr>
        <w:t>, including</w:t>
      </w:r>
      <w:r w:rsidRPr="00C86975">
        <w:rPr>
          <w:rFonts w:ascii="Arial" w:hAnsi="Arial" w:cs="Arial"/>
          <w:szCs w:val="24"/>
        </w:rPr>
        <w:t xml:space="preserve"> </w:t>
      </w:r>
      <w:r>
        <w:rPr>
          <w:rFonts w:ascii="Arial" w:hAnsi="Arial" w:cs="Arial"/>
          <w:szCs w:val="24"/>
        </w:rPr>
        <w:t xml:space="preserve">test development, scoring, </w:t>
      </w:r>
      <w:r w:rsidRPr="00C86975">
        <w:rPr>
          <w:rFonts w:ascii="Arial" w:hAnsi="Arial" w:cs="Arial"/>
          <w:szCs w:val="24"/>
        </w:rPr>
        <w:t xml:space="preserve">scaling and equating, </w:t>
      </w:r>
      <w:r>
        <w:rPr>
          <w:rFonts w:ascii="Arial" w:hAnsi="Arial" w:cs="Arial"/>
          <w:szCs w:val="24"/>
        </w:rPr>
        <w:t xml:space="preserve">data analysis, </w:t>
      </w:r>
      <w:r w:rsidRPr="00C86975">
        <w:rPr>
          <w:rFonts w:ascii="Arial" w:hAnsi="Arial" w:cs="Arial"/>
          <w:szCs w:val="24"/>
        </w:rPr>
        <w:t>standard setting, technical reporting</w:t>
      </w:r>
      <w:r>
        <w:rPr>
          <w:rFonts w:ascii="Arial" w:hAnsi="Arial" w:cs="Arial"/>
          <w:szCs w:val="24"/>
        </w:rPr>
        <w:t>, and computer based testing.</w:t>
      </w:r>
    </w:p>
    <w:p w:rsidR="00A02187" w:rsidRDefault="00A02187" w:rsidP="00827672">
      <w:pPr>
        <w:jc w:val="both"/>
        <w:rPr>
          <w:rFonts w:ascii="Arial" w:hAnsi="Arial" w:cs="Arial"/>
          <w:szCs w:val="24"/>
        </w:rPr>
      </w:pPr>
    </w:p>
    <w:p w:rsidR="002D0AEF" w:rsidRDefault="00827672" w:rsidP="00827672">
      <w:pPr>
        <w:jc w:val="both"/>
        <w:rPr>
          <w:rFonts w:ascii="Arial" w:hAnsi="Arial" w:cs="Arial"/>
          <w:szCs w:val="24"/>
        </w:rPr>
      </w:pPr>
      <w:r w:rsidRPr="007B4BCF">
        <w:rPr>
          <w:rFonts w:ascii="Arial" w:hAnsi="Arial" w:cs="Arial"/>
          <w:szCs w:val="24"/>
        </w:rPr>
        <w:t xml:space="preserve">Subcontracting is limited to </w:t>
      </w:r>
      <w:r w:rsidR="007D07A9">
        <w:rPr>
          <w:rFonts w:ascii="Arial" w:hAnsi="Arial" w:cs="Arial"/>
          <w:szCs w:val="24"/>
        </w:rPr>
        <w:t>3</w:t>
      </w:r>
      <w:r w:rsidRPr="007B4BCF">
        <w:rPr>
          <w:rFonts w:ascii="Arial" w:hAnsi="Arial" w:cs="Arial"/>
          <w:szCs w:val="24"/>
        </w:rPr>
        <w:t>0% of the annual contract budget. NYSED reserves the right to approve all subcontractors. Subcontracting is defined as non-employee, direct, personal services and related inciden</w:t>
      </w:r>
      <w:r w:rsidR="00CF5981">
        <w:rPr>
          <w:rFonts w:ascii="Arial" w:hAnsi="Arial" w:cs="Arial"/>
          <w:szCs w:val="24"/>
        </w:rPr>
        <w:t>tal expenses, including travel.</w:t>
      </w:r>
    </w:p>
    <w:p w:rsidR="002D0AEF" w:rsidRDefault="002D0AEF" w:rsidP="00827672">
      <w:pPr>
        <w:jc w:val="both"/>
        <w:rPr>
          <w:rFonts w:ascii="Arial" w:hAnsi="Arial" w:cs="Arial"/>
          <w:szCs w:val="24"/>
        </w:rPr>
      </w:pPr>
    </w:p>
    <w:p w:rsidR="0035729A" w:rsidRDefault="0035729A" w:rsidP="0035729A">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w:t>
      </w:r>
      <w:r>
        <w:rPr>
          <w:rFonts w:ascii="Arial" w:hAnsi="Arial"/>
        </w:rPr>
        <w:t>below.</w:t>
      </w:r>
    </w:p>
    <w:p w:rsidR="00FE2185" w:rsidRDefault="00FE2185" w:rsidP="00827672">
      <w:pPr>
        <w:jc w:val="both"/>
        <w:rPr>
          <w:rFonts w:ascii="Arial" w:hAnsi="Arial" w:cs="Arial"/>
          <w:szCs w:val="24"/>
        </w:rPr>
      </w:pPr>
    </w:p>
    <w:p w:rsidR="00E32C71" w:rsidRDefault="00B96F9D" w:rsidP="00E32C71">
      <w:pPr>
        <w:jc w:val="both"/>
        <w:rPr>
          <w:rFonts w:ascii="Arial" w:hAnsi="Arial" w:cs="Arial"/>
          <w:szCs w:val="24"/>
        </w:rPr>
      </w:pPr>
      <w:r>
        <w:rPr>
          <w:rFonts w:ascii="Arial" w:hAnsi="Arial" w:cs="Arial"/>
        </w:rPr>
        <w:t xml:space="preserve">The services described in this RFP are divided into two components. </w:t>
      </w:r>
      <w:r w:rsidR="00DF623A">
        <w:rPr>
          <w:rFonts w:ascii="Arial" w:hAnsi="Arial" w:cs="Arial"/>
        </w:rPr>
        <w:t>B</w:t>
      </w:r>
      <w:r w:rsidR="00012D65" w:rsidRPr="00933D00">
        <w:rPr>
          <w:rFonts w:ascii="Arial" w:hAnsi="Arial" w:cs="Arial"/>
        </w:rPr>
        <w:t xml:space="preserve">idders are required to submit </w:t>
      </w:r>
      <w:r w:rsidR="00204E2D">
        <w:rPr>
          <w:rFonts w:ascii="Arial" w:hAnsi="Arial" w:cs="Arial"/>
        </w:rPr>
        <w:t xml:space="preserve">a </w:t>
      </w:r>
      <w:r w:rsidR="00032EC9">
        <w:rPr>
          <w:rFonts w:ascii="Arial" w:hAnsi="Arial" w:cs="Arial"/>
        </w:rPr>
        <w:t>technical proposal</w:t>
      </w:r>
      <w:r w:rsidR="00204E2D">
        <w:rPr>
          <w:rFonts w:ascii="Arial" w:hAnsi="Arial" w:cs="Arial"/>
        </w:rPr>
        <w:t xml:space="preserve"> that clearly delineates the vendor’s plan for providing the services required in </w:t>
      </w:r>
      <w:r>
        <w:rPr>
          <w:rFonts w:ascii="Arial" w:hAnsi="Arial" w:cs="Arial"/>
        </w:rPr>
        <w:t>Component</w:t>
      </w:r>
      <w:r w:rsidR="00204E2D">
        <w:rPr>
          <w:rFonts w:ascii="Arial" w:hAnsi="Arial" w:cs="Arial"/>
        </w:rPr>
        <w:t xml:space="preserve"> 1 separately from its plan for providing the additional services required in </w:t>
      </w:r>
      <w:r>
        <w:rPr>
          <w:rFonts w:ascii="Arial" w:hAnsi="Arial" w:cs="Arial"/>
        </w:rPr>
        <w:t>Component</w:t>
      </w:r>
      <w:r w:rsidR="00204E2D">
        <w:rPr>
          <w:rFonts w:ascii="Arial" w:hAnsi="Arial" w:cs="Arial"/>
        </w:rPr>
        <w:t xml:space="preserve"> 2. Bidders are also required to submit </w:t>
      </w:r>
      <w:r w:rsidR="004C3607" w:rsidRPr="00933D00">
        <w:rPr>
          <w:rFonts w:ascii="Arial" w:hAnsi="Arial" w:cs="Arial"/>
        </w:rPr>
        <w:t>cost</w:t>
      </w:r>
      <w:r w:rsidR="00012D65" w:rsidRPr="00933D00">
        <w:rPr>
          <w:rFonts w:ascii="Arial" w:hAnsi="Arial" w:cs="Arial"/>
        </w:rPr>
        <w:t>s</w:t>
      </w:r>
      <w:r w:rsidR="004C3607" w:rsidRPr="00933D00">
        <w:rPr>
          <w:rFonts w:ascii="Arial" w:hAnsi="Arial" w:cs="Arial"/>
        </w:rPr>
        <w:t xml:space="preserve"> for </w:t>
      </w:r>
      <w:r w:rsidR="00204E2D">
        <w:rPr>
          <w:rFonts w:ascii="Arial" w:hAnsi="Arial" w:cs="Arial"/>
        </w:rPr>
        <w:t xml:space="preserve">both </w:t>
      </w:r>
      <w:r>
        <w:rPr>
          <w:rFonts w:ascii="Arial" w:hAnsi="Arial" w:cs="Arial"/>
        </w:rPr>
        <w:t>components</w:t>
      </w:r>
      <w:r w:rsidR="00204E2D">
        <w:rPr>
          <w:rFonts w:ascii="Arial" w:hAnsi="Arial" w:cs="Arial"/>
        </w:rPr>
        <w:t xml:space="preserve"> as shown in the two schedules of deliverables in Section 6 of this RFP</w:t>
      </w:r>
      <w:r w:rsidR="00012D65" w:rsidRPr="00933D00">
        <w:rPr>
          <w:rFonts w:ascii="Arial" w:hAnsi="Arial" w:cs="Arial"/>
        </w:rPr>
        <w:t xml:space="preserve">. </w:t>
      </w:r>
      <w:r w:rsidR="00E32C71" w:rsidRPr="00A82DC1">
        <w:rPr>
          <w:rFonts w:ascii="Arial" w:hAnsi="Arial" w:cs="Arial"/>
          <w:szCs w:val="24"/>
        </w:rPr>
        <w:t xml:space="preserve">Following the scoring of the technical and cost proposals submitted for </w:t>
      </w:r>
      <w:r w:rsidR="00E32C71">
        <w:rPr>
          <w:rFonts w:ascii="Arial" w:hAnsi="Arial" w:cs="Arial"/>
          <w:szCs w:val="24"/>
        </w:rPr>
        <w:t xml:space="preserve">Components 1 and </w:t>
      </w:r>
      <w:r w:rsidR="00E32C71" w:rsidRPr="00A82DC1">
        <w:rPr>
          <w:rFonts w:ascii="Arial" w:hAnsi="Arial" w:cs="Arial"/>
          <w:szCs w:val="24"/>
        </w:rPr>
        <w:t xml:space="preserve">2, NYSED will make a determination, based on available funding, whether to award a contract </w:t>
      </w:r>
      <w:r w:rsidR="00E32C71">
        <w:rPr>
          <w:rFonts w:ascii="Arial" w:hAnsi="Arial" w:cs="Arial"/>
          <w:szCs w:val="24"/>
        </w:rPr>
        <w:t>including both</w:t>
      </w:r>
      <w:r w:rsidR="00E32C71" w:rsidRPr="00A82DC1">
        <w:rPr>
          <w:rFonts w:ascii="Arial" w:hAnsi="Arial" w:cs="Arial"/>
          <w:szCs w:val="24"/>
        </w:rPr>
        <w:t xml:space="preserve"> </w:t>
      </w:r>
      <w:r w:rsidR="00E32C71">
        <w:rPr>
          <w:rFonts w:ascii="Arial" w:hAnsi="Arial" w:cs="Arial"/>
          <w:szCs w:val="24"/>
        </w:rPr>
        <w:t xml:space="preserve">Components 1 and </w:t>
      </w:r>
      <w:r w:rsidR="00E32C71" w:rsidRPr="00A82DC1">
        <w:rPr>
          <w:rFonts w:ascii="Arial" w:hAnsi="Arial" w:cs="Arial"/>
          <w:szCs w:val="24"/>
        </w:rPr>
        <w:t xml:space="preserve">2 to the bidder who received the highest total score. If it is determined that the cost of the highest ranked proposal for </w:t>
      </w:r>
      <w:r w:rsidR="00E32C71">
        <w:rPr>
          <w:rFonts w:ascii="Arial" w:hAnsi="Arial" w:cs="Arial"/>
          <w:szCs w:val="24"/>
        </w:rPr>
        <w:t xml:space="preserve">Components 1 and </w:t>
      </w:r>
      <w:r w:rsidR="00E32C71" w:rsidRPr="00A82DC1">
        <w:rPr>
          <w:rFonts w:ascii="Arial" w:hAnsi="Arial" w:cs="Arial"/>
          <w:szCs w:val="24"/>
        </w:rPr>
        <w:t xml:space="preserve">2 </w:t>
      </w:r>
      <w:r w:rsidR="00E32C71">
        <w:rPr>
          <w:rFonts w:ascii="Arial" w:hAnsi="Arial" w:cs="Arial"/>
          <w:szCs w:val="24"/>
        </w:rPr>
        <w:t xml:space="preserve">combined </w:t>
      </w:r>
      <w:r w:rsidR="00E32C71" w:rsidRPr="00A82DC1">
        <w:rPr>
          <w:rFonts w:ascii="Arial" w:hAnsi="Arial" w:cs="Arial"/>
          <w:szCs w:val="24"/>
        </w:rPr>
        <w:t xml:space="preserve">is above the amount of funding available, then a second ranking will be completed using the </w:t>
      </w:r>
      <w:r w:rsidR="00A70CC5">
        <w:rPr>
          <w:rFonts w:ascii="Arial" w:hAnsi="Arial" w:cs="Arial"/>
          <w:szCs w:val="24"/>
        </w:rPr>
        <w:t xml:space="preserve">portion of the </w:t>
      </w:r>
      <w:r w:rsidR="00E32C71">
        <w:rPr>
          <w:rFonts w:ascii="Arial" w:hAnsi="Arial" w:cs="Arial"/>
          <w:szCs w:val="24"/>
        </w:rPr>
        <w:t xml:space="preserve">technical and </w:t>
      </w:r>
      <w:r w:rsidR="00E32C71" w:rsidRPr="00A82DC1">
        <w:rPr>
          <w:rFonts w:ascii="Arial" w:hAnsi="Arial" w:cs="Arial"/>
          <w:szCs w:val="24"/>
        </w:rPr>
        <w:t xml:space="preserve">cost proposals submitted for </w:t>
      </w:r>
      <w:r w:rsidR="00E32C71">
        <w:rPr>
          <w:rFonts w:ascii="Arial" w:hAnsi="Arial" w:cs="Arial"/>
          <w:szCs w:val="24"/>
        </w:rPr>
        <w:t>Component</w:t>
      </w:r>
      <w:r w:rsidR="00E32C71" w:rsidRPr="00A82DC1">
        <w:rPr>
          <w:rFonts w:ascii="Arial" w:hAnsi="Arial" w:cs="Arial"/>
          <w:szCs w:val="24"/>
        </w:rPr>
        <w:t xml:space="preserve"> 1</w:t>
      </w:r>
      <w:r w:rsidR="00E32C71">
        <w:rPr>
          <w:rFonts w:ascii="Arial" w:hAnsi="Arial" w:cs="Arial"/>
          <w:szCs w:val="24"/>
        </w:rPr>
        <w:t xml:space="preserve"> only</w:t>
      </w:r>
      <w:r w:rsidR="00E32C71" w:rsidRPr="00A82DC1">
        <w:rPr>
          <w:rFonts w:ascii="Arial" w:hAnsi="Arial" w:cs="Arial"/>
          <w:szCs w:val="24"/>
        </w:rPr>
        <w:t>. Please see the section on Method of Award for additional information.</w:t>
      </w:r>
    </w:p>
    <w:p w:rsidR="00E32C71" w:rsidRDefault="00E32C71" w:rsidP="00933D00">
      <w:pPr>
        <w:jc w:val="both"/>
        <w:rPr>
          <w:rFonts w:ascii="Arial" w:hAnsi="Arial" w:cs="Arial"/>
        </w:rPr>
      </w:pPr>
    </w:p>
    <w:p w:rsidR="00A76054" w:rsidRDefault="00B96F9D" w:rsidP="00933D00">
      <w:pPr>
        <w:jc w:val="both"/>
        <w:rPr>
          <w:rFonts w:ascii="Arial" w:hAnsi="Arial" w:cs="Arial"/>
        </w:rPr>
      </w:pPr>
      <w:r>
        <w:rPr>
          <w:rFonts w:ascii="Arial" w:hAnsi="Arial" w:cs="Arial"/>
        </w:rPr>
        <w:t>Component</w:t>
      </w:r>
      <w:r w:rsidR="00012D65" w:rsidRPr="00933D00">
        <w:rPr>
          <w:rFonts w:ascii="Arial" w:hAnsi="Arial" w:cs="Arial"/>
        </w:rPr>
        <w:t xml:space="preserve"> 1 </w:t>
      </w:r>
      <w:r w:rsidR="00DF623A">
        <w:rPr>
          <w:rFonts w:ascii="Arial" w:hAnsi="Arial" w:cs="Arial"/>
        </w:rPr>
        <w:t xml:space="preserve">is </w:t>
      </w:r>
      <w:r w:rsidR="00012D65" w:rsidRPr="00933D00">
        <w:rPr>
          <w:rFonts w:ascii="Arial" w:hAnsi="Arial" w:cs="Arial"/>
        </w:rPr>
        <w:t xml:space="preserve">for the development of Grades </w:t>
      </w:r>
      <w:r w:rsidR="00881CCB" w:rsidRPr="00933D00">
        <w:rPr>
          <w:rFonts w:ascii="Arial" w:hAnsi="Arial" w:cs="Arial"/>
        </w:rPr>
        <w:t>3</w:t>
      </w:r>
      <w:r w:rsidR="000706A6">
        <w:rPr>
          <w:rFonts w:ascii="Arial" w:hAnsi="Arial" w:cs="Arial"/>
        </w:rPr>
        <w:t>–</w:t>
      </w:r>
      <w:r w:rsidR="00EA4EF0">
        <w:rPr>
          <w:rFonts w:ascii="Arial" w:hAnsi="Arial" w:cs="Arial"/>
        </w:rPr>
        <w:t>8</w:t>
      </w:r>
      <w:r w:rsidR="00012D65" w:rsidRPr="00933D00">
        <w:rPr>
          <w:rFonts w:ascii="Arial" w:hAnsi="Arial" w:cs="Arial"/>
        </w:rPr>
        <w:t xml:space="preserve"> ELA and Mathematics </w:t>
      </w:r>
      <w:r w:rsidR="00F75C34" w:rsidRPr="00933D00">
        <w:rPr>
          <w:rFonts w:ascii="Arial" w:hAnsi="Arial" w:cs="Arial"/>
        </w:rPr>
        <w:t>T</w:t>
      </w:r>
      <w:r w:rsidR="00012D65" w:rsidRPr="00933D00">
        <w:rPr>
          <w:rFonts w:ascii="Arial" w:hAnsi="Arial" w:cs="Arial"/>
        </w:rPr>
        <w:t xml:space="preserve">ests </w:t>
      </w:r>
      <w:r w:rsidR="00F63A59">
        <w:rPr>
          <w:rFonts w:ascii="Arial" w:hAnsi="Arial" w:cs="Arial"/>
        </w:rPr>
        <w:t xml:space="preserve">and an operational test item bank </w:t>
      </w:r>
      <w:r w:rsidR="00FB595F">
        <w:rPr>
          <w:rFonts w:ascii="Arial" w:hAnsi="Arial" w:cs="Arial"/>
        </w:rPr>
        <w:t xml:space="preserve">with development </w:t>
      </w:r>
      <w:r w:rsidR="006E0E1B">
        <w:rPr>
          <w:rFonts w:ascii="Arial" w:hAnsi="Arial" w:cs="Arial"/>
        </w:rPr>
        <w:t xml:space="preserve">of new test items </w:t>
      </w:r>
      <w:r w:rsidR="00FB595F">
        <w:rPr>
          <w:rFonts w:ascii="Arial" w:hAnsi="Arial" w:cs="Arial"/>
        </w:rPr>
        <w:t>depe</w:t>
      </w:r>
      <w:r w:rsidR="006C7FCD">
        <w:rPr>
          <w:rFonts w:ascii="Arial" w:hAnsi="Arial" w:cs="Arial"/>
        </w:rPr>
        <w:t xml:space="preserve">ndent primarily on </w:t>
      </w:r>
      <w:r w:rsidR="007B259D">
        <w:rPr>
          <w:rFonts w:ascii="Arial" w:hAnsi="Arial" w:cs="Arial"/>
        </w:rPr>
        <w:t>stand-alone</w:t>
      </w:r>
      <w:r w:rsidR="006C7FCD">
        <w:rPr>
          <w:rFonts w:ascii="Arial" w:hAnsi="Arial" w:cs="Arial"/>
        </w:rPr>
        <w:t xml:space="preserve"> </w:t>
      </w:r>
      <w:r w:rsidR="00C536C6">
        <w:rPr>
          <w:rFonts w:ascii="Arial" w:hAnsi="Arial" w:cs="Arial"/>
        </w:rPr>
        <w:t>f</w:t>
      </w:r>
      <w:r w:rsidR="00FB595F">
        <w:rPr>
          <w:rFonts w:ascii="Arial" w:hAnsi="Arial" w:cs="Arial"/>
        </w:rPr>
        <w:t xml:space="preserve">ield </w:t>
      </w:r>
      <w:r w:rsidR="00C536C6">
        <w:rPr>
          <w:rFonts w:ascii="Arial" w:hAnsi="Arial" w:cs="Arial"/>
        </w:rPr>
        <w:t>t</w:t>
      </w:r>
      <w:r w:rsidR="00FB595F">
        <w:rPr>
          <w:rFonts w:ascii="Arial" w:hAnsi="Arial" w:cs="Arial"/>
        </w:rPr>
        <w:t>ests</w:t>
      </w:r>
      <w:r w:rsidR="006C7FCD">
        <w:rPr>
          <w:rFonts w:ascii="Arial" w:hAnsi="Arial" w:cs="Arial"/>
        </w:rPr>
        <w:t xml:space="preserve">. In this </w:t>
      </w:r>
      <w:r>
        <w:rPr>
          <w:rFonts w:ascii="Arial" w:hAnsi="Arial" w:cs="Arial"/>
        </w:rPr>
        <w:t>component</w:t>
      </w:r>
      <w:r w:rsidR="006C7FCD">
        <w:rPr>
          <w:rFonts w:ascii="Arial" w:hAnsi="Arial" w:cs="Arial"/>
        </w:rPr>
        <w:t xml:space="preserve">, the vendor will construct </w:t>
      </w:r>
      <w:r w:rsidR="004938E7">
        <w:rPr>
          <w:rFonts w:ascii="Arial" w:hAnsi="Arial" w:cs="Arial"/>
        </w:rPr>
        <w:t xml:space="preserve">four forms for each of </w:t>
      </w:r>
      <w:r w:rsidR="00FB595F">
        <w:rPr>
          <w:rFonts w:ascii="Arial" w:hAnsi="Arial" w:cs="Arial"/>
        </w:rPr>
        <w:t xml:space="preserve">the </w:t>
      </w:r>
      <w:r w:rsidR="008A5AC5">
        <w:rPr>
          <w:rFonts w:ascii="Arial" w:hAnsi="Arial" w:cs="Arial"/>
        </w:rPr>
        <w:t xml:space="preserve">ELA </w:t>
      </w:r>
      <w:r w:rsidR="004938E7">
        <w:rPr>
          <w:rFonts w:ascii="Arial" w:hAnsi="Arial" w:cs="Arial"/>
        </w:rPr>
        <w:t>multiple-choice test book</w:t>
      </w:r>
      <w:r w:rsidR="008A5AC5">
        <w:rPr>
          <w:rFonts w:ascii="Arial" w:hAnsi="Arial" w:cs="Arial"/>
        </w:rPr>
        <w:t xml:space="preserve"> 1s </w:t>
      </w:r>
      <w:r w:rsidR="008A5AC5">
        <w:rPr>
          <w:rFonts w:ascii="Arial" w:hAnsi="Arial" w:cs="Arial"/>
        </w:rPr>
        <w:lastRenderedPageBreak/>
        <w:t xml:space="preserve">and Math multiple-choice test book 1s and 2s </w:t>
      </w:r>
      <w:r w:rsidR="004938E7">
        <w:rPr>
          <w:rFonts w:ascii="Arial" w:hAnsi="Arial" w:cs="Arial"/>
        </w:rPr>
        <w:t>for the o</w:t>
      </w:r>
      <w:r w:rsidR="00EA4EF0">
        <w:rPr>
          <w:rFonts w:ascii="Arial" w:hAnsi="Arial" w:cs="Arial"/>
        </w:rPr>
        <w:t>peration</w:t>
      </w:r>
      <w:r w:rsidR="004938E7">
        <w:rPr>
          <w:rFonts w:ascii="Arial" w:hAnsi="Arial" w:cs="Arial"/>
        </w:rPr>
        <w:t>al tests</w:t>
      </w:r>
      <w:r w:rsidR="008A5AC5">
        <w:rPr>
          <w:rFonts w:ascii="Arial" w:hAnsi="Arial" w:cs="Arial"/>
        </w:rPr>
        <w:t>. A</w:t>
      </w:r>
      <w:r w:rsidR="004938E7">
        <w:rPr>
          <w:rFonts w:ascii="Arial" w:hAnsi="Arial" w:cs="Arial"/>
        </w:rPr>
        <w:t xml:space="preserve">ll of the operational </w:t>
      </w:r>
      <w:r w:rsidR="00EE6044">
        <w:rPr>
          <w:rFonts w:ascii="Arial" w:hAnsi="Arial" w:cs="Arial"/>
        </w:rPr>
        <w:t xml:space="preserve">test booklets </w:t>
      </w:r>
      <w:r w:rsidR="004938E7">
        <w:rPr>
          <w:rFonts w:ascii="Arial" w:hAnsi="Arial" w:cs="Arial"/>
        </w:rPr>
        <w:t xml:space="preserve">will be </w:t>
      </w:r>
      <w:r w:rsidR="00EE6044">
        <w:rPr>
          <w:rFonts w:ascii="Arial" w:hAnsi="Arial" w:cs="Arial"/>
        </w:rPr>
        <w:t>prin</w:t>
      </w:r>
      <w:r w:rsidR="00FB595F">
        <w:rPr>
          <w:rFonts w:ascii="Arial" w:hAnsi="Arial" w:cs="Arial"/>
        </w:rPr>
        <w:t xml:space="preserve">ted and disseminated by NYSED. </w:t>
      </w:r>
      <w:r>
        <w:rPr>
          <w:rFonts w:ascii="Arial" w:hAnsi="Arial" w:cs="Arial"/>
        </w:rPr>
        <w:t>Component</w:t>
      </w:r>
      <w:r w:rsidR="004C3607" w:rsidRPr="00933D00">
        <w:rPr>
          <w:rFonts w:ascii="Arial" w:hAnsi="Arial" w:cs="Arial"/>
        </w:rPr>
        <w:t xml:space="preserve"> 2 </w:t>
      </w:r>
      <w:r w:rsidR="00DF623A">
        <w:rPr>
          <w:rFonts w:ascii="Arial" w:hAnsi="Arial" w:cs="Arial"/>
        </w:rPr>
        <w:t>is</w:t>
      </w:r>
      <w:r w:rsidR="004C3607" w:rsidRPr="00933D00">
        <w:rPr>
          <w:rFonts w:ascii="Arial" w:hAnsi="Arial" w:cs="Arial"/>
        </w:rPr>
        <w:t xml:space="preserve"> for the development of </w:t>
      </w:r>
      <w:r w:rsidR="00E40CD6">
        <w:rPr>
          <w:rFonts w:ascii="Arial" w:hAnsi="Arial" w:cs="Arial"/>
        </w:rPr>
        <w:t xml:space="preserve">Computer Based Testing (CBT) capabilities for administration of </w:t>
      </w:r>
      <w:r w:rsidR="004C3607" w:rsidRPr="00933D00">
        <w:rPr>
          <w:rFonts w:ascii="Arial" w:hAnsi="Arial" w:cs="Arial"/>
        </w:rPr>
        <w:t>Grades 3</w:t>
      </w:r>
      <w:r w:rsidR="000706A6">
        <w:rPr>
          <w:rFonts w:ascii="Arial" w:hAnsi="Arial" w:cs="Arial"/>
        </w:rPr>
        <w:t>–</w:t>
      </w:r>
      <w:r w:rsidR="004C3607" w:rsidRPr="00933D00">
        <w:rPr>
          <w:rFonts w:ascii="Arial" w:hAnsi="Arial" w:cs="Arial"/>
        </w:rPr>
        <w:t>8 ELA and Grades 3</w:t>
      </w:r>
      <w:r w:rsidR="000706A6">
        <w:rPr>
          <w:rFonts w:ascii="Arial" w:hAnsi="Arial" w:cs="Arial"/>
        </w:rPr>
        <w:t>–</w:t>
      </w:r>
      <w:r w:rsidR="004C3607" w:rsidRPr="00933D00">
        <w:rPr>
          <w:rFonts w:ascii="Arial" w:hAnsi="Arial" w:cs="Arial"/>
        </w:rPr>
        <w:t>8 Mathematics Tests</w:t>
      </w:r>
      <w:r w:rsidR="00E40CD6">
        <w:rPr>
          <w:rFonts w:ascii="Arial" w:hAnsi="Arial" w:cs="Arial"/>
        </w:rPr>
        <w:t xml:space="preserve">. </w:t>
      </w:r>
      <w:r>
        <w:rPr>
          <w:rFonts w:ascii="Arial" w:hAnsi="Arial" w:cs="Arial"/>
        </w:rPr>
        <w:t xml:space="preserve">If Component 2 is implemented, the </w:t>
      </w:r>
      <w:r w:rsidR="00E40CD6" w:rsidRPr="00E40CD6">
        <w:rPr>
          <w:rFonts w:ascii="Arial" w:hAnsi="Arial" w:cs="Arial"/>
          <w:szCs w:val="24"/>
        </w:rPr>
        <w:t xml:space="preserve">vendor </w:t>
      </w:r>
      <w:r>
        <w:rPr>
          <w:rFonts w:ascii="Arial" w:hAnsi="Arial" w:cs="Arial"/>
          <w:szCs w:val="24"/>
        </w:rPr>
        <w:t>will continue t</w:t>
      </w:r>
      <w:r w:rsidR="00E40CD6" w:rsidRPr="00E40CD6">
        <w:rPr>
          <w:rFonts w:ascii="Arial" w:hAnsi="Arial" w:cs="Arial"/>
          <w:szCs w:val="24"/>
        </w:rPr>
        <w:t xml:space="preserve">o execute all aspects of </w:t>
      </w:r>
      <w:r>
        <w:rPr>
          <w:rFonts w:ascii="Arial" w:hAnsi="Arial" w:cs="Arial"/>
          <w:szCs w:val="24"/>
        </w:rPr>
        <w:t>Component</w:t>
      </w:r>
      <w:r w:rsidR="00E40CD6" w:rsidRPr="00E40CD6">
        <w:rPr>
          <w:rFonts w:ascii="Arial" w:hAnsi="Arial" w:cs="Arial"/>
          <w:szCs w:val="24"/>
        </w:rPr>
        <w:t xml:space="preserve"> 1, unless otherwise specified, in addition to all aspects of </w:t>
      </w:r>
      <w:r>
        <w:rPr>
          <w:rFonts w:ascii="Arial" w:hAnsi="Arial" w:cs="Arial"/>
          <w:szCs w:val="24"/>
        </w:rPr>
        <w:t>Component</w:t>
      </w:r>
      <w:r w:rsidR="00E40CD6" w:rsidRPr="00E40CD6">
        <w:rPr>
          <w:rFonts w:ascii="Arial" w:hAnsi="Arial" w:cs="Arial"/>
          <w:szCs w:val="24"/>
        </w:rPr>
        <w:t xml:space="preserve"> 2. </w:t>
      </w:r>
      <w:r w:rsidR="00E40CD6">
        <w:rPr>
          <w:rFonts w:ascii="Arial" w:hAnsi="Arial" w:cs="Arial"/>
          <w:szCs w:val="24"/>
        </w:rPr>
        <w:t xml:space="preserve">For </w:t>
      </w:r>
      <w:r>
        <w:rPr>
          <w:rFonts w:ascii="Arial" w:hAnsi="Arial" w:cs="Arial"/>
          <w:szCs w:val="24"/>
        </w:rPr>
        <w:t>Component</w:t>
      </w:r>
      <w:r w:rsidR="00E40CD6">
        <w:rPr>
          <w:rFonts w:ascii="Arial" w:hAnsi="Arial" w:cs="Arial"/>
          <w:szCs w:val="24"/>
        </w:rPr>
        <w:t xml:space="preserve"> 2 t</w:t>
      </w:r>
      <w:r w:rsidR="00046B61" w:rsidRPr="00046B61">
        <w:rPr>
          <w:rFonts w:ascii="Arial" w:hAnsi="Arial" w:cs="Arial"/>
        </w:rPr>
        <w:t xml:space="preserve">he vendor must provide </w:t>
      </w:r>
      <w:r w:rsidR="00046B61" w:rsidRPr="00046B61">
        <w:rPr>
          <w:rFonts w:ascii="Arial" w:hAnsi="Arial" w:cs="Arial"/>
          <w:szCs w:val="24"/>
        </w:rPr>
        <w:t xml:space="preserve">system-agnostic test administration </w:t>
      </w:r>
      <w:r w:rsidR="00E40CD6">
        <w:rPr>
          <w:rFonts w:ascii="Arial" w:hAnsi="Arial" w:cs="Arial"/>
          <w:szCs w:val="24"/>
        </w:rPr>
        <w:t xml:space="preserve">and test delivery </w:t>
      </w:r>
      <w:r w:rsidR="00046B61" w:rsidRPr="00046B61">
        <w:rPr>
          <w:rFonts w:ascii="Arial" w:hAnsi="Arial" w:cs="Arial"/>
          <w:szCs w:val="24"/>
        </w:rPr>
        <w:t>platform</w:t>
      </w:r>
      <w:r w:rsidR="00E40CD6">
        <w:rPr>
          <w:rFonts w:ascii="Arial" w:hAnsi="Arial" w:cs="Arial"/>
          <w:szCs w:val="24"/>
        </w:rPr>
        <w:t>s</w:t>
      </w:r>
      <w:r w:rsidR="006C45AE">
        <w:rPr>
          <w:rFonts w:ascii="Arial" w:hAnsi="Arial" w:cs="Arial"/>
          <w:szCs w:val="24"/>
        </w:rPr>
        <w:t xml:space="preserve"> </w:t>
      </w:r>
      <w:r w:rsidR="00046B61" w:rsidRPr="00046B61">
        <w:rPr>
          <w:rFonts w:ascii="Arial" w:hAnsi="Arial" w:cs="Arial"/>
          <w:szCs w:val="24"/>
        </w:rPr>
        <w:t xml:space="preserve">that can be used by computers at New York State’s </w:t>
      </w:r>
      <w:r w:rsidR="00046B61">
        <w:rPr>
          <w:rFonts w:ascii="Arial" w:hAnsi="Arial" w:cs="Arial"/>
          <w:szCs w:val="24"/>
        </w:rPr>
        <w:t>4,000+ public, nonpublic and charter schools</w:t>
      </w:r>
      <w:r w:rsidR="00046B61" w:rsidRPr="00046B61">
        <w:rPr>
          <w:rFonts w:ascii="Arial" w:hAnsi="Arial" w:cs="Arial"/>
          <w:szCs w:val="24"/>
        </w:rPr>
        <w:t xml:space="preserve"> to administer the </w:t>
      </w:r>
      <w:r w:rsidR="00046B61">
        <w:rPr>
          <w:rFonts w:ascii="Arial" w:hAnsi="Arial" w:cs="Arial"/>
          <w:szCs w:val="24"/>
        </w:rPr>
        <w:t xml:space="preserve">tests. </w:t>
      </w:r>
      <w:r w:rsidR="00A67051">
        <w:rPr>
          <w:rFonts w:ascii="Arial" w:hAnsi="Arial" w:cs="Arial"/>
          <w:szCs w:val="24"/>
        </w:rPr>
        <w:t>In</w:t>
      </w:r>
      <w:r w:rsidR="005512ED">
        <w:rPr>
          <w:rFonts w:ascii="Arial" w:hAnsi="Arial" w:cs="Arial"/>
          <w:szCs w:val="24"/>
        </w:rPr>
        <w:t xml:space="preserve"> </w:t>
      </w:r>
      <w:r w:rsidR="00E32C71">
        <w:rPr>
          <w:rFonts w:ascii="Arial" w:hAnsi="Arial" w:cs="Arial"/>
          <w:szCs w:val="24"/>
        </w:rPr>
        <w:t>Component</w:t>
      </w:r>
      <w:r w:rsidR="00A76054">
        <w:rPr>
          <w:rFonts w:ascii="Arial" w:hAnsi="Arial" w:cs="Arial"/>
        </w:rPr>
        <w:t xml:space="preserve"> 2</w:t>
      </w:r>
      <w:r w:rsidR="00A67051">
        <w:rPr>
          <w:rFonts w:ascii="Arial" w:hAnsi="Arial" w:cs="Arial"/>
        </w:rPr>
        <w:t>, the vendor</w:t>
      </w:r>
      <w:r w:rsidR="005512ED">
        <w:rPr>
          <w:rFonts w:ascii="Arial" w:hAnsi="Arial" w:cs="Arial"/>
        </w:rPr>
        <w:t xml:space="preserve"> will move toward embedding all </w:t>
      </w:r>
      <w:r w:rsidR="00A76054">
        <w:rPr>
          <w:rFonts w:ascii="Arial" w:hAnsi="Arial" w:cs="Arial"/>
        </w:rPr>
        <w:t xml:space="preserve">future </w:t>
      </w:r>
      <w:r w:rsidR="004C3607" w:rsidRPr="00933D00">
        <w:rPr>
          <w:rFonts w:ascii="Arial" w:hAnsi="Arial" w:cs="Arial"/>
        </w:rPr>
        <w:t xml:space="preserve">multiple-choice </w:t>
      </w:r>
      <w:r w:rsidR="00725128">
        <w:rPr>
          <w:rFonts w:ascii="Arial" w:hAnsi="Arial" w:cs="Arial"/>
        </w:rPr>
        <w:t xml:space="preserve">items </w:t>
      </w:r>
      <w:r w:rsidR="00A76054">
        <w:rPr>
          <w:rFonts w:ascii="Arial" w:hAnsi="Arial" w:cs="Arial"/>
        </w:rPr>
        <w:t xml:space="preserve">in </w:t>
      </w:r>
      <w:r w:rsidR="00C016A2">
        <w:rPr>
          <w:rFonts w:ascii="Arial" w:hAnsi="Arial" w:cs="Arial"/>
        </w:rPr>
        <w:t xml:space="preserve">approximately </w:t>
      </w:r>
      <w:r w:rsidR="00FB595F">
        <w:rPr>
          <w:rFonts w:ascii="Arial" w:hAnsi="Arial" w:cs="Arial"/>
        </w:rPr>
        <w:t>22-2</w:t>
      </w:r>
      <w:r w:rsidR="005512ED">
        <w:rPr>
          <w:rFonts w:ascii="Arial" w:hAnsi="Arial" w:cs="Arial"/>
        </w:rPr>
        <w:t>8</w:t>
      </w:r>
      <w:r w:rsidR="00FB595F">
        <w:rPr>
          <w:rFonts w:ascii="Arial" w:hAnsi="Arial" w:cs="Arial"/>
        </w:rPr>
        <w:t xml:space="preserve"> </w:t>
      </w:r>
      <w:r w:rsidR="00A76054">
        <w:rPr>
          <w:rFonts w:ascii="Arial" w:hAnsi="Arial" w:cs="Arial"/>
        </w:rPr>
        <w:t xml:space="preserve">computer delivered </w:t>
      </w:r>
      <w:r w:rsidR="00FB595F">
        <w:rPr>
          <w:rFonts w:ascii="Arial" w:hAnsi="Arial" w:cs="Arial"/>
        </w:rPr>
        <w:t>operation</w:t>
      </w:r>
      <w:r w:rsidR="006E0E1B">
        <w:rPr>
          <w:rFonts w:ascii="Arial" w:hAnsi="Arial" w:cs="Arial"/>
        </w:rPr>
        <w:t>al test for</w:t>
      </w:r>
      <w:r w:rsidR="00725128">
        <w:rPr>
          <w:rFonts w:ascii="Arial" w:hAnsi="Arial" w:cs="Arial"/>
        </w:rPr>
        <w:t xml:space="preserve">ms per grade/subject. </w:t>
      </w:r>
      <w:r w:rsidR="00E32C71">
        <w:rPr>
          <w:rFonts w:ascii="Arial" w:hAnsi="Arial" w:cs="Arial"/>
        </w:rPr>
        <w:t>T</w:t>
      </w:r>
      <w:r w:rsidR="00FB595F">
        <w:rPr>
          <w:rFonts w:ascii="Arial" w:hAnsi="Arial" w:cs="Arial"/>
        </w:rPr>
        <w:t>he printing and dissemi</w:t>
      </w:r>
      <w:r w:rsidR="00A76054">
        <w:rPr>
          <w:rFonts w:ascii="Arial" w:hAnsi="Arial" w:cs="Arial"/>
        </w:rPr>
        <w:t>nation of the operational tests, for those schools choosing to continue to administer the tests with printed test forms will</w:t>
      </w:r>
      <w:r w:rsidR="00FB595F">
        <w:rPr>
          <w:rFonts w:ascii="Arial" w:hAnsi="Arial" w:cs="Arial"/>
        </w:rPr>
        <w:t xml:space="preserve"> be perfo</w:t>
      </w:r>
      <w:r w:rsidR="00EE6044">
        <w:rPr>
          <w:rFonts w:ascii="Arial" w:hAnsi="Arial" w:cs="Arial"/>
        </w:rPr>
        <w:t>r</w:t>
      </w:r>
      <w:r w:rsidR="00FB595F">
        <w:rPr>
          <w:rFonts w:ascii="Arial" w:hAnsi="Arial" w:cs="Arial"/>
        </w:rPr>
        <w:t>med by</w:t>
      </w:r>
      <w:r w:rsidR="00A76054">
        <w:rPr>
          <w:rFonts w:ascii="Arial" w:hAnsi="Arial" w:cs="Arial"/>
        </w:rPr>
        <w:t xml:space="preserve"> NYSED</w:t>
      </w:r>
      <w:r w:rsidR="00FB595F">
        <w:rPr>
          <w:rFonts w:ascii="Arial" w:hAnsi="Arial" w:cs="Arial"/>
        </w:rPr>
        <w:t>.</w:t>
      </w:r>
    </w:p>
    <w:p w:rsidR="00F77846" w:rsidRPr="00A82DC1" w:rsidRDefault="00F77846" w:rsidP="00F77846">
      <w:pPr>
        <w:jc w:val="both"/>
        <w:rPr>
          <w:rFonts w:ascii="Arial" w:hAnsi="Arial" w:cs="Arial"/>
          <w:szCs w:val="24"/>
        </w:rPr>
      </w:pPr>
    </w:p>
    <w:p w:rsidR="00F77846" w:rsidRDefault="00F77846" w:rsidP="00F77846">
      <w:pPr>
        <w:jc w:val="both"/>
        <w:rPr>
          <w:rFonts w:ascii="Arial" w:hAnsi="Arial" w:cs="Arial"/>
          <w:szCs w:val="24"/>
        </w:rPr>
      </w:pPr>
      <w:r>
        <w:rPr>
          <w:rFonts w:ascii="Arial" w:hAnsi="Arial" w:cs="Arial"/>
          <w:szCs w:val="24"/>
        </w:rPr>
        <w:t>T</w:t>
      </w:r>
      <w:r w:rsidRPr="007B4BCF">
        <w:rPr>
          <w:rFonts w:ascii="Arial" w:hAnsi="Arial" w:cs="Arial"/>
          <w:szCs w:val="24"/>
        </w:rPr>
        <w:t xml:space="preserve">he contract resulting from this RFP will be for a single award with </w:t>
      </w:r>
      <w:r>
        <w:rPr>
          <w:rFonts w:ascii="Arial" w:hAnsi="Arial" w:cs="Arial"/>
          <w:szCs w:val="24"/>
        </w:rPr>
        <w:t>a term of five</w:t>
      </w:r>
      <w:r w:rsidRPr="007B4BCF">
        <w:rPr>
          <w:rFonts w:ascii="Arial" w:hAnsi="Arial" w:cs="Arial"/>
          <w:szCs w:val="24"/>
        </w:rPr>
        <w:t xml:space="preserve"> years</w:t>
      </w:r>
      <w:r>
        <w:rPr>
          <w:rFonts w:ascii="Arial" w:hAnsi="Arial" w:cs="Arial"/>
          <w:szCs w:val="24"/>
        </w:rPr>
        <w:t xml:space="preserve"> and four months.</w:t>
      </w:r>
      <w:r w:rsidRPr="007B4BCF">
        <w:rPr>
          <w:rFonts w:ascii="Arial" w:hAnsi="Arial" w:cs="Arial"/>
          <w:szCs w:val="24"/>
        </w:rPr>
        <w:t xml:space="preserve"> The contract will begin on </w:t>
      </w:r>
      <w:r>
        <w:rPr>
          <w:rFonts w:ascii="Arial" w:hAnsi="Arial" w:cs="Arial"/>
          <w:szCs w:val="24"/>
        </w:rPr>
        <w:t xml:space="preserve">approximately July 1, </w:t>
      </w:r>
      <w:r w:rsidRPr="007B4BCF">
        <w:rPr>
          <w:rFonts w:ascii="Arial" w:hAnsi="Arial" w:cs="Arial"/>
          <w:szCs w:val="24"/>
        </w:rPr>
        <w:t>201</w:t>
      </w:r>
      <w:r>
        <w:rPr>
          <w:rFonts w:ascii="Arial" w:hAnsi="Arial" w:cs="Arial"/>
          <w:szCs w:val="24"/>
        </w:rPr>
        <w:t>5</w:t>
      </w:r>
      <w:r w:rsidRPr="007B4BCF">
        <w:rPr>
          <w:rFonts w:ascii="Arial" w:hAnsi="Arial" w:cs="Arial"/>
          <w:szCs w:val="24"/>
        </w:rPr>
        <w:t xml:space="preserve"> and end on </w:t>
      </w:r>
      <w:r>
        <w:rPr>
          <w:rFonts w:ascii="Arial" w:hAnsi="Arial" w:cs="Arial"/>
          <w:szCs w:val="24"/>
        </w:rPr>
        <w:t>October 31, 2020</w:t>
      </w:r>
      <w:r w:rsidRPr="007B4BCF">
        <w:rPr>
          <w:rFonts w:ascii="Arial" w:hAnsi="Arial" w:cs="Arial"/>
          <w:szCs w:val="24"/>
        </w:rPr>
        <w:t>.</w:t>
      </w:r>
      <w:r>
        <w:rPr>
          <w:rFonts w:ascii="Arial" w:hAnsi="Arial" w:cs="Arial"/>
          <w:szCs w:val="24"/>
        </w:rPr>
        <w:t xml:space="preserve"> </w:t>
      </w:r>
      <w:r w:rsidRPr="007B4BCF">
        <w:rPr>
          <w:rFonts w:ascii="Arial" w:hAnsi="Arial" w:cs="Arial"/>
          <w:szCs w:val="24"/>
        </w:rPr>
        <w:t>Bidders should refer to the Mandatory Requirements section of this RFP</w:t>
      </w:r>
      <w:r>
        <w:rPr>
          <w:rFonts w:ascii="Arial" w:hAnsi="Arial" w:cs="Arial"/>
          <w:szCs w:val="24"/>
        </w:rPr>
        <w:t xml:space="preserve"> </w:t>
      </w:r>
      <w:r w:rsidRPr="007B4BCF">
        <w:rPr>
          <w:rFonts w:ascii="Arial" w:hAnsi="Arial" w:cs="Arial"/>
          <w:szCs w:val="24"/>
        </w:rPr>
        <w:t xml:space="preserve">and to the Schedule of Deliverables located in Section </w:t>
      </w:r>
      <w:r>
        <w:rPr>
          <w:rFonts w:ascii="Arial" w:hAnsi="Arial" w:cs="Arial"/>
          <w:szCs w:val="24"/>
        </w:rPr>
        <w:t>6</w:t>
      </w:r>
      <w:r w:rsidRPr="007B4BCF">
        <w:rPr>
          <w:rFonts w:ascii="Arial" w:hAnsi="Arial" w:cs="Arial"/>
          <w:szCs w:val="24"/>
        </w:rPr>
        <w:t>.) Submission Documents</w:t>
      </w:r>
      <w:r>
        <w:rPr>
          <w:rFonts w:ascii="Arial" w:hAnsi="Arial" w:cs="Arial"/>
          <w:szCs w:val="24"/>
        </w:rPr>
        <w:t>,</w:t>
      </w:r>
      <w:r w:rsidRPr="007B4BCF">
        <w:rPr>
          <w:rFonts w:ascii="Arial" w:hAnsi="Arial" w:cs="Arial"/>
          <w:szCs w:val="24"/>
        </w:rPr>
        <w:t xml:space="preserve"> when preparing their proposals. Bidders must adhere to all Mandatory Requirements and perform all required deliverables.</w:t>
      </w:r>
    </w:p>
    <w:p w:rsidR="00E5480A" w:rsidRDefault="00E5480A" w:rsidP="00DA7C05">
      <w:pPr>
        <w:pStyle w:val="Heading1"/>
        <w:rPr>
          <w:rFonts w:cs="Arial"/>
          <w:bCs/>
          <w:szCs w:val="24"/>
        </w:rPr>
      </w:pPr>
      <w:bookmarkStart w:id="2" w:name="_Toc394314164"/>
      <w:bookmarkStart w:id="3" w:name="_Toc394320478"/>
      <w:bookmarkStart w:id="4" w:name="_Toc401128269"/>
    </w:p>
    <w:p w:rsidR="0043529C" w:rsidRPr="00DA7C05" w:rsidRDefault="0009626E" w:rsidP="00DA7C05">
      <w:pPr>
        <w:pStyle w:val="Heading1"/>
        <w:rPr>
          <w:rFonts w:cs="Arial"/>
          <w:bCs/>
          <w:szCs w:val="24"/>
        </w:rPr>
      </w:pPr>
      <w:r>
        <w:rPr>
          <w:rFonts w:cs="Arial"/>
          <w:bCs/>
          <w:szCs w:val="24"/>
        </w:rPr>
        <w:t>New York State’s Transition f</w:t>
      </w:r>
      <w:r w:rsidR="0043529C" w:rsidRPr="00DA7C05">
        <w:rPr>
          <w:rFonts w:cs="Arial"/>
          <w:bCs/>
          <w:szCs w:val="24"/>
        </w:rPr>
        <w:t xml:space="preserve">rom </w:t>
      </w:r>
      <w:r w:rsidR="008D1D5F">
        <w:rPr>
          <w:rFonts w:cs="Arial"/>
          <w:bCs/>
          <w:szCs w:val="24"/>
        </w:rPr>
        <w:t>Paper Based Tests (</w:t>
      </w:r>
      <w:r w:rsidR="0043529C" w:rsidRPr="00DA7C05">
        <w:rPr>
          <w:rFonts w:cs="Arial"/>
          <w:bCs/>
          <w:szCs w:val="24"/>
        </w:rPr>
        <w:t>PBT</w:t>
      </w:r>
      <w:r w:rsidR="008D1D5F">
        <w:rPr>
          <w:rFonts w:cs="Arial"/>
          <w:bCs/>
          <w:szCs w:val="24"/>
        </w:rPr>
        <w:t>)</w:t>
      </w:r>
      <w:r w:rsidR="0043529C" w:rsidRPr="00DA7C05">
        <w:rPr>
          <w:rFonts w:cs="Arial"/>
          <w:bCs/>
          <w:szCs w:val="24"/>
        </w:rPr>
        <w:t xml:space="preserve"> to CBT</w:t>
      </w:r>
      <w:bookmarkEnd w:id="2"/>
      <w:bookmarkEnd w:id="3"/>
      <w:bookmarkEnd w:id="4"/>
    </w:p>
    <w:p w:rsidR="0043529C" w:rsidRPr="00340858" w:rsidRDefault="0043529C" w:rsidP="0043529C">
      <w:pPr>
        <w:jc w:val="both"/>
        <w:rPr>
          <w:rFonts w:ascii="Arial" w:hAnsi="Arial" w:cs="Arial"/>
          <w:szCs w:val="24"/>
        </w:rPr>
      </w:pPr>
    </w:p>
    <w:p w:rsidR="0043529C" w:rsidRPr="00340858" w:rsidRDefault="0043529C" w:rsidP="0043529C">
      <w:pPr>
        <w:jc w:val="both"/>
        <w:rPr>
          <w:rFonts w:ascii="Arial" w:hAnsi="Arial" w:cs="Arial"/>
          <w:szCs w:val="24"/>
        </w:rPr>
      </w:pPr>
      <w:r w:rsidRPr="00340858">
        <w:rPr>
          <w:rFonts w:ascii="Arial" w:hAnsi="Arial" w:cs="Arial"/>
          <w:szCs w:val="24"/>
        </w:rPr>
        <w:t xml:space="preserve">NYSED is moving toward CBT, and </w:t>
      </w:r>
      <w:proofErr w:type="gramStart"/>
      <w:r w:rsidRPr="00340858">
        <w:rPr>
          <w:rFonts w:ascii="Arial" w:hAnsi="Arial" w:cs="Arial"/>
          <w:szCs w:val="24"/>
        </w:rPr>
        <w:t>one</w:t>
      </w:r>
      <w:r w:rsidR="008D1D5F">
        <w:rPr>
          <w:rFonts w:ascii="Arial" w:hAnsi="Arial" w:cs="Arial"/>
          <w:szCs w:val="24"/>
        </w:rPr>
        <w:t xml:space="preserve"> </w:t>
      </w:r>
      <w:r w:rsidRPr="00340858">
        <w:rPr>
          <w:rFonts w:ascii="Arial" w:hAnsi="Arial" w:cs="Arial"/>
          <w:szCs w:val="24"/>
        </w:rPr>
        <w:t>intent</w:t>
      </w:r>
      <w:proofErr w:type="gramEnd"/>
      <w:r w:rsidRPr="00340858">
        <w:rPr>
          <w:rFonts w:ascii="Arial" w:hAnsi="Arial" w:cs="Arial"/>
          <w:szCs w:val="24"/>
        </w:rPr>
        <w:t xml:space="preserve"> of this project is to begin statewide large-scale operational testing through a </w:t>
      </w:r>
      <w:r w:rsidR="005512ED">
        <w:rPr>
          <w:rFonts w:ascii="Arial" w:hAnsi="Arial" w:cs="Arial"/>
          <w:szCs w:val="24"/>
        </w:rPr>
        <w:t xml:space="preserve">voluntary shift </w:t>
      </w:r>
      <w:r w:rsidRPr="00340858">
        <w:rPr>
          <w:rFonts w:ascii="Arial" w:hAnsi="Arial" w:cs="Arial"/>
          <w:szCs w:val="24"/>
        </w:rPr>
        <w:t>f</w:t>
      </w:r>
      <w:r>
        <w:rPr>
          <w:rFonts w:ascii="Arial" w:hAnsi="Arial" w:cs="Arial"/>
          <w:szCs w:val="24"/>
        </w:rPr>
        <w:t>rom</w:t>
      </w:r>
      <w:r w:rsidR="008D1D5F">
        <w:rPr>
          <w:rFonts w:ascii="Arial" w:hAnsi="Arial" w:cs="Arial"/>
          <w:szCs w:val="24"/>
        </w:rPr>
        <w:t xml:space="preserve"> </w:t>
      </w:r>
      <w:r>
        <w:rPr>
          <w:rFonts w:ascii="Arial" w:hAnsi="Arial" w:cs="Arial"/>
          <w:szCs w:val="24"/>
        </w:rPr>
        <w:t>PBT to CBT administration.</w:t>
      </w:r>
    </w:p>
    <w:p w:rsidR="0043529C" w:rsidRPr="00340858" w:rsidRDefault="0043529C" w:rsidP="0043529C">
      <w:pPr>
        <w:jc w:val="both"/>
        <w:rPr>
          <w:rFonts w:ascii="Arial" w:hAnsi="Arial" w:cs="Arial"/>
          <w:b/>
          <w:szCs w:val="24"/>
          <w:u w:val="single"/>
        </w:rPr>
      </w:pPr>
    </w:p>
    <w:p w:rsidR="0043529C" w:rsidRPr="00340858" w:rsidRDefault="0043529C" w:rsidP="0043529C">
      <w:pPr>
        <w:jc w:val="both"/>
        <w:rPr>
          <w:rFonts w:ascii="Arial" w:hAnsi="Arial" w:cs="Arial"/>
          <w:bCs/>
          <w:szCs w:val="24"/>
        </w:rPr>
      </w:pPr>
      <w:r w:rsidRPr="00340858">
        <w:rPr>
          <w:rFonts w:ascii="Arial" w:hAnsi="Arial" w:cs="Arial"/>
          <w:bCs/>
          <w:szCs w:val="24"/>
        </w:rPr>
        <w:t>The vendor must provide the technical specifications for their proposed approach t</w:t>
      </w:r>
      <w:r w:rsidR="00E42A07">
        <w:rPr>
          <w:rFonts w:ascii="Arial" w:hAnsi="Arial" w:cs="Arial"/>
          <w:bCs/>
          <w:szCs w:val="24"/>
        </w:rPr>
        <w:t xml:space="preserve">o delivering </w:t>
      </w:r>
      <w:r w:rsidR="00602DC8">
        <w:rPr>
          <w:rFonts w:ascii="Arial" w:hAnsi="Arial" w:cs="Arial"/>
          <w:bCs/>
          <w:szCs w:val="24"/>
        </w:rPr>
        <w:t xml:space="preserve">and scoring </w:t>
      </w:r>
      <w:r w:rsidR="00E42A07">
        <w:rPr>
          <w:rFonts w:ascii="Arial" w:hAnsi="Arial" w:cs="Arial"/>
          <w:bCs/>
          <w:szCs w:val="24"/>
        </w:rPr>
        <w:t>tests by computer.</w:t>
      </w:r>
      <w:r w:rsidRPr="00340858">
        <w:rPr>
          <w:rFonts w:ascii="Arial" w:hAnsi="Arial" w:cs="Arial"/>
          <w:bCs/>
          <w:szCs w:val="24"/>
        </w:rPr>
        <w:t xml:space="preserve"> This must include the following:</w:t>
      </w:r>
    </w:p>
    <w:p w:rsidR="0043529C" w:rsidRPr="00340858" w:rsidRDefault="0043529C" w:rsidP="0043529C">
      <w:pPr>
        <w:jc w:val="both"/>
        <w:rPr>
          <w:rFonts w:ascii="Arial" w:hAnsi="Arial" w:cs="Arial"/>
          <w:szCs w:val="24"/>
        </w:rPr>
      </w:pPr>
    </w:p>
    <w:p w:rsidR="0043529C" w:rsidRPr="00340858" w:rsidRDefault="0043529C" w:rsidP="00EA47A4">
      <w:pPr>
        <w:numPr>
          <w:ilvl w:val="0"/>
          <w:numId w:val="90"/>
        </w:numPr>
        <w:jc w:val="both"/>
        <w:rPr>
          <w:rFonts w:ascii="Arial" w:hAnsi="Arial" w:cs="Arial"/>
          <w:szCs w:val="24"/>
        </w:rPr>
      </w:pPr>
      <w:r w:rsidRPr="00340858">
        <w:rPr>
          <w:rFonts w:ascii="Arial" w:hAnsi="Arial" w:cs="Arial"/>
          <w:bCs/>
          <w:szCs w:val="24"/>
        </w:rPr>
        <w:t>Minimum specifications for the computers on which the test is delivered;</w:t>
      </w:r>
    </w:p>
    <w:p w:rsidR="0043529C" w:rsidRPr="00340858" w:rsidRDefault="0043529C" w:rsidP="00EA47A4">
      <w:pPr>
        <w:numPr>
          <w:ilvl w:val="0"/>
          <w:numId w:val="90"/>
        </w:numPr>
        <w:jc w:val="both"/>
        <w:rPr>
          <w:rFonts w:ascii="Arial" w:hAnsi="Arial" w:cs="Arial"/>
          <w:szCs w:val="24"/>
        </w:rPr>
      </w:pPr>
      <w:r w:rsidRPr="00340858">
        <w:rPr>
          <w:rFonts w:ascii="Arial" w:hAnsi="Arial" w:cs="Arial"/>
          <w:bCs/>
          <w:szCs w:val="24"/>
        </w:rPr>
        <w:t>Minimum specifications for any administrative computer associated with the computers on which the test is delivered (if applicable);</w:t>
      </w:r>
    </w:p>
    <w:p w:rsidR="0043529C" w:rsidRPr="00340858" w:rsidRDefault="0043529C" w:rsidP="00EA47A4">
      <w:pPr>
        <w:numPr>
          <w:ilvl w:val="0"/>
          <w:numId w:val="90"/>
        </w:numPr>
        <w:jc w:val="both"/>
        <w:rPr>
          <w:rFonts w:ascii="Arial" w:hAnsi="Arial" w:cs="Arial"/>
          <w:szCs w:val="24"/>
        </w:rPr>
      </w:pPr>
      <w:r w:rsidRPr="00340858">
        <w:rPr>
          <w:rFonts w:ascii="Arial" w:hAnsi="Arial" w:cs="Arial"/>
          <w:bCs/>
          <w:szCs w:val="24"/>
        </w:rPr>
        <w:t>Minimum specifications for the networking associated with any computers involved in the delivery of tests (if applicable); and,</w:t>
      </w:r>
    </w:p>
    <w:p w:rsidR="0043529C" w:rsidRPr="006709C0" w:rsidRDefault="0043529C" w:rsidP="00EA47A4">
      <w:pPr>
        <w:numPr>
          <w:ilvl w:val="0"/>
          <w:numId w:val="90"/>
        </w:numPr>
        <w:jc w:val="both"/>
        <w:rPr>
          <w:rFonts w:ascii="Arial" w:hAnsi="Arial" w:cs="Arial"/>
          <w:szCs w:val="24"/>
        </w:rPr>
      </w:pPr>
      <w:r w:rsidRPr="00340858">
        <w:rPr>
          <w:rFonts w:ascii="Arial" w:hAnsi="Arial" w:cs="Arial"/>
          <w:bCs/>
          <w:szCs w:val="24"/>
        </w:rPr>
        <w:t>Minimum infrastructure specifications for Internet, printing, and any other applicable requirements involved in the delivery of the tests.</w:t>
      </w:r>
    </w:p>
    <w:p w:rsidR="006709C0" w:rsidRPr="00340858" w:rsidRDefault="006709C0" w:rsidP="00EA47A4">
      <w:pPr>
        <w:numPr>
          <w:ilvl w:val="0"/>
          <w:numId w:val="90"/>
        </w:numPr>
        <w:jc w:val="both"/>
        <w:rPr>
          <w:rFonts w:ascii="Arial" w:hAnsi="Arial" w:cs="Arial"/>
          <w:szCs w:val="24"/>
        </w:rPr>
      </w:pPr>
      <w:r>
        <w:rPr>
          <w:rFonts w:ascii="Arial" w:hAnsi="Arial" w:cs="Arial"/>
          <w:bCs/>
          <w:szCs w:val="24"/>
        </w:rPr>
        <w:t>Minimum infrastructure specifications for vendor-based distributed scoring platform.</w:t>
      </w:r>
    </w:p>
    <w:p w:rsidR="00221198" w:rsidRDefault="00221198" w:rsidP="00221198">
      <w:pPr>
        <w:jc w:val="both"/>
        <w:rPr>
          <w:rFonts w:ascii="Arial" w:hAnsi="Arial" w:cs="Arial"/>
          <w:szCs w:val="24"/>
        </w:rPr>
      </w:pPr>
    </w:p>
    <w:p w:rsidR="00221198" w:rsidRPr="00A82DC1" w:rsidRDefault="00032EC9" w:rsidP="00032EC9">
      <w:pPr>
        <w:autoSpaceDE w:val="0"/>
        <w:autoSpaceDN w:val="0"/>
        <w:adjustRightInd w:val="0"/>
        <w:jc w:val="both"/>
        <w:rPr>
          <w:rFonts w:ascii="Arial" w:hAnsi="Arial" w:cs="Arial"/>
          <w:szCs w:val="24"/>
        </w:rPr>
      </w:pPr>
      <w:r w:rsidRPr="00340858">
        <w:rPr>
          <w:rFonts w:ascii="Arial" w:hAnsi="Arial" w:cs="Arial"/>
          <w:szCs w:val="24"/>
        </w:rPr>
        <w:t xml:space="preserve">It will be at the discretion of the local </w:t>
      </w:r>
      <w:r>
        <w:rPr>
          <w:rFonts w:ascii="Arial" w:hAnsi="Arial" w:cs="Arial"/>
          <w:szCs w:val="24"/>
        </w:rPr>
        <w:t xml:space="preserve">school and school </w:t>
      </w:r>
      <w:r w:rsidRPr="00340858">
        <w:rPr>
          <w:rFonts w:ascii="Arial" w:hAnsi="Arial" w:cs="Arial"/>
          <w:szCs w:val="24"/>
        </w:rPr>
        <w:t xml:space="preserve">district whether each school will administer </w:t>
      </w:r>
      <w:r w:rsidR="008D1D5F">
        <w:rPr>
          <w:rFonts w:ascii="Arial" w:hAnsi="Arial" w:cs="Arial"/>
          <w:szCs w:val="24"/>
        </w:rPr>
        <w:t xml:space="preserve">the tests </w:t>
      </w:r>
      <w:r w:rsidRPr="00340858">
        <w:rPr>
          <w:rFonts w:ascii="Arial" w:hAnsi="Arial" w:cs="Arial"/>
          <w:szCs w:val="24"/>
        </w:rPr>
        <w:t>by paper or computer, so the vendor must be prepared to provide CB</w:t>
      </w:r>
      <w:r>
        <w:rPr>
          <w:rFonts w:ascii="Arial" w:hAnsi="Arial" w:cs="Arial"/>
          <w:szCs w:val="24"/>
        </w:rPr>
        <w:t>Ts</w:t>
      </w:r>
      <w:r w:rsidR="001E5FCD">
        <w:rPr>
          <w:rFonts w:ascii="Arial" w:hAnsi="Arial" w:cs="Arial"/>
          <w:szCs w:val="24"/>
        </w:rPr>
        <w:t xml:space="preserve"> to schools </w:t>
      </w:r>
      <w:r>
        <w:rPr>
          <w:rFonts w:ascii="Arial" w:hAnsi="Arial" w:cs="Arial"/>
          <w:szCs w:val="24"/>
        </w:rPr>
        <w:t>within e</w:t>
      </w:r>
      <w:r w:rsidR="00845CD7">
        <w:rPr>
          <w:rFonts w:ascii="Arial" w:hAnsi="Arial" w:cs="Arial"/>
          <w:szCs w:val="24"/>
        </w:rPr>
        <w:t>very</w:t>
      </w:r>
      <w:r>
        <w:rPr>
          <w:rFonts w:ascii="Arial" w:hAnsi="Arial" w:cs="Arial"/>
          <w:szCs w:val="24"/>
        </w:rPr>
        <w:t xml:space="preserve"> local school district. </w:t>
      </w:r>
      <w:r w:rsidR="00221198" w:rsidRPr="00A82DC1">
        <w:rPr>
          <w:rFonts w:ascii="Arial" w:hAnsi="Arial" w:cs="Arial"/>
          <w:color w:val="000000"/>
          <w:szCs w:val="24"/>
        </w:rPr>
        <w:t xml:space="preserve">Because this will be the first time a </w:t>
      </w:r>
      <w:r w:rsidR="00221198">
        <w:rPr>
          <w:rFonts w:ascii="Arial" w:hAnsi="Arial" w:cs="Arial"/>
          <w:color w:val="000000"/>
          <w:szCs w:val="24"/>
        </w:rPr>
        <w:t>s</w:t>
      </w:r>
      <w:r w:rsidR="00221198" w:rsidRPr="00A82DC1">
        <w:rPr>
          <w:rFonts w:ascii="Arial" w:hAnsi="Arial" w:cs="Arial"/>
          <w:color w:val="000000"/>
          <w:szCs w:val="24"/>
        </w:rPr>
        <w:t>tatewide NYS K-12 test</w:t>
      </w:r>
      <w:r w:rsidR="00221198">
        <w:rPr>
          <w:rFonts w:ascii="Arial" w:hAnsi="Arial" w:cs="Arial"/>
          <w:color w:val="000000"/>
          <w:szCs w:val="24"/>
        </w:rPr>
        <w:t>ing program</w:t>
      </w:r>
      <w:r w:rsidR="00221198" w:rsidRPr="00A82DC1">
        <w:rPr>
          <w:rFonts w:ascii="Arial" w:hAnsi="Arial" w:cs="Arial"/>
          <w:color w:val="000000"/>
          <w:szCs w:val="24"/>
        </w:rPr>
        <w:t xml:space="preserve"> will be available </w:t>
      </w:r>
      <w:r w:rsidR="005512ED">
        <w:rPr>
          <w:rFonts w:ascii="Arial" w:hAnsi="Arial" w:cs="Arial"/>
          <w:color w:val="000000"/>
          <w:szCs w:val="24"/>
        </w:rPr>
        <w:t xml:space="preserve">for administration </w:t>
      </w:r>
      <w:r w:rsidR="00221198" w:rsidRPr="00A82DC1">
        <w:rPr>
          <w:rFonts w:ascii="Arial" w:hAnsi="Arial" w:cs="Arial"/>
          <w:color w:val="000000"/>
          <w:szCs w:val="24"/>
        </w:rPr>
        <w:t xml:space="preserve">using a CBT delivery system, it is not known what percentage of schools will initially choose to use the CBT system. However, it is anticipated that the percentage of schools and test-takers within </w:t>
      </w:r>
      <w:r w:rsidR="00316B23">
        <w:rPr>
          <w:rFonts w:ascii="Arial" w:hAnsi="Arial" w:cs="Arial"/>
          <w:color w:val="000000"/>
          <w:szCs w:val="24"/>
        </w:rPr>
        <w:t>those school</w:t>
      </w:r>
      <w:r w:rsidR="008F0B1A">
        <w:rPr>
          <w:rFonts w:ascii="Arial" w:hAnsi="Arial" w:cs="Arial"/>
          <w:color w:val="000000"/>
          <w:szCs w:val="24"/>
        </w:rPr>
        <w:t>s</w:t>
      </w:r>
      <w:r w:rsidR="00316B23" w:rsidRPr="00A82DC1">
        <w:rPr>
          <w:rFonts w:ascii="Arial" w:hAnsi="Arial" w:cs="Arial"/>
          <w:color w:val="000000"/>
          <w:szCs w:val="24"/>
        </w:rPr>
        <w:t xml:space="preserve"> </w:t>
      </w:r>
      <w:r w:rsidR="00221198" w:rsidRPr="00A82DC1">
        <w:rPr>
          <w:rFonts w:ascii="Arial" w:hAnsi="Arial" w:cs="Arial"/>
          <w:color w:val="000000"/>
          <w:szCs w:val="24"/>
        </w:rPr>
        <w:t>taking the CBT will increase each school year of this contract. Some schools and individual test-takers may continue to use PBTs, due to lack of school capacity or individual student needs.</w:t>
      </w:r>
      <w:r w:rsidR="00221198">
        <w:rPr>
          <w:rFonts w:ascii="Arial" w:hAnsi="Arial" w:cs="Arial"/>
          <w:color w:val="000000"/>
          <w:szCs w:val="24"/>
        </w:rPr>
        <w:t xml:space="preserve"> </w:t>
      </w:r>
      <w:r w:rsidR="00221198" w:rsidRPr="00A82DC1">
        <w:rPr>
          <w:rFonts w:ascii="Arial" w:hAnsi="Arial" w:cs="Arial"/>
          <w:szCs w:val="24"/>
        </w:rPr>
        <w:t xml:space="preserve">The vendor must be flexible </w:t>
      </w:r>
      <w:r w:rsidR="005512ED">
        <w:rPr>
          <w:rFonts w:ascii="Arial" w:hAnsi="Arial" w:cs="Arial"/>
          <w:szCs w:val="24"/>
        </w:rPr>
        <w:t xml:space="preserve">and prepared </w:t>
      </w:r>
      <w:r w:rsidR="008F0B1A">
        <w:rPr>
          <w:rFonts w:ascii="Arial" w:hAnsi="Arial" w:cs="Arial"/>
          <w:szCs w:val="24"/>
        </w:rPr>
        <w:t xml:space="preserve">for the tests </w:t>
      </w:r>
      <w:r w:rsidR="005512ED">
        <w:rPr>
          <w:rFonts w:ascii="Arial" w:hAnsi="Arial" w:cs="Arial"/>
          <w:szCs w:val="24"/>
        </w:rPr>
        <w:t xml:space="preserve">to </w:t>
      </w:r>
      <w:r w:rsidR="008F0B1A">
        <w:rPr>
          <w:rFonts w:ascii="Arial" w:hAnsi="Arial" w:cs="Arial"/>
          <w:szCs w:val="24"/>
        </w:rPr>
        <w:t xml:space="preserve">be </w:t>
      </w:r>
      <w:r w:rsidR="005512ED">
        <w:rPr>
          <w:rFonts w:ascii="Arial" w:hAnsi="Arial" w:cs="Arial"/>
          <w:szCs w:val="24"/>
        </w:rPr>
        <w:t>administ</w:t>
      </w:r>
      <w:r>
        <w:rPr>
          <w:rFonts w:ascii="Arial" w:hAnsi="Arial" w:cs="Arial"/>
          <w:szCs w:val="24"/>
        </w:rPr>
        <w:t>er</w:t>
      </w:r>
      <w:r w:rsidR="008F0B1A">
        <w:rPr>
          <w:rFonts w:ascii="Arial" w:hAnsi="Arial" w:cs="Arial"/>
          <w:szCs w:val="24"/>
        </w:rPr>
        <w:t>ed by schools v</w:t>
      </w:r>
      <w:r>
        <w:rPr>
          <w:rFonts w:ascii="Arial" w:hAnsi="Arial" w:cs="Arial"/>
          <w:szCs w:val="24"/>
        </w:rPr>
        <w:t>ia both PBT and CB</w:t>
      </w:r>
      <w:r w:rsidR="005512ED">
        <w:rPr>
          <w:rFonts w:ascii="Arial" w:hAnsi="Arial" w:cs="Arial"/>
          <w:szCs w:val="24"/>
        </w:rPr>
        <w:t>T in unknown proportions.</w:t>
      </w:r>
    </w:p>
    <w:p w:rsidR="00221198" w:rsidRPr="00A82DC1" w:rsidRDefault="00221198" w:rsidP="00221198">
      <w:pPr>
        <w:jc w:val="both"/>
        <w:rPr>
          <w:rFonts w:ascii="Arial" w:hAnsi="Arial" w:cs="Arial"/>
          <w:szCs w:val="24"/>
        </w:rPr>
      </w:pPr>
    </w:p>
    <w:p w:rsidR="00221198" w:rsidRPr="00A82DC1" w:rsidRDefault="00221198" w:rsidP="00221198">
      <w:pPr>
        <w:autoSpaceDE w:val="0"/>
        <w:autoSpaceDN w:val="0"/>
        <w:adjustRightInd w:val="0"/>
        <w:jc w:val="both"/>
        <w:rPr>
          <w:rFonts w:ascii="Arial" w:hAnsi="Arial" w:cs="Arial"/>
          <w:szCs w:val="24"/>
        </w:rPr>
      </w:pPr>
      <w:r w:rsidRPr="00A82DC1">
        <w:rPr>
          <w:rFonts w:ascii="Arial" w:hAnsi="Arial" w:cs="Arial"/>
          <w:szCs w:val="24"/>
        </w:rPr>
        <w:t xml:space="preserve">It will be at the discretion of each school and </w:t>
      </w:r>
      <w:r w:rsidR="009D090F" w:rsidRPr="00A82DC1">
        <w:rPr>
          <w:rFonts w:ascii="Arial" w:hAnsi="Arial" w:cs="Arial"/>
          <w:szCs w:val="24"/>
        </w:rPr>
        <w:t>revisable</w:t>
      </w:r>
      <w:r w:rsidRPr="00A82DC1">
        <w:rPr>
          <w:rFonts w:ascii="Arial" w:hAnsi="Arial" w:cs="Arial"/>
          <w:szCs w:val="24"/>
        </w:rPr>
        <w:t xml:space="preserve"> annually, as to whether they will administ</w:t>
      </w:r>
      <w:r w:rsidR="00032EC9">
        <w:rPr>
          <w:rFonts w:ascii="Arial" w:hAnsi="Arial" w:cs="Arial"/>
          <w:szCs w:val="24"/>
        </w:rPr>
        <w:t>er by paper or computer or both</w:t>
      </w:r>
      <w:r w:rsidRPr="00A82DC1">
        <w:rPr>
          <w:rFonts w:ascii="Arial" w:hAnsi="Arial" w:cs="Arial"/>
          <w:szCs w:val="24"/>
        </w:rPr>
        <w:t xml:space="preserve">. </w:t>
      </w:r>
      <w:r w:rsidR="00FB448F">
        <w:rPr>
          <w:rFonts w:ascii="Arial" w:hAnsi="Arial" w:cs="Arial"/>
          <w:szCs w:val="24"/>
        </w:rPr>
        <w:t>For the 2015-16 school year</w:t>
      </w:r>
      <w:r w:rsidR="002053F1">
        <w:rPr>
          <w:rFonts w:ascii="Arial" w:hAnsi="Arial" w:cs="Arial"/>
          <w:szCs w:val="24"/>
        </w:rPr>
        <w:t>,</w:t>
      </w:r>
      <w:r w:rsidR="00FB448F">
        <w:rPr>
          <w:rFonts w:ascii="Arial" w:hAnsi="Arial" w:cs="Arial"/>
          <w:szCs w:val="24"/>
        </w:rPr>
        <w:t xml:space="preserve"> schools will have the opti</w:t>
      </w:r>
      <w:r w:rsidR="006C45AE">
        <w:rPr>
          <w:rFonts w:ascii="Arial" w:hAnsi="Arial" w:cs="Arial"/>
          <w:szCs w:val="24"/>
        </w:rPr>
        <w:t xml:space="preserve">on of administering the </w:t>
      </w:r>
      <w:r w:rsidR="007B259D">
        <w:rPr>
          <w:rFonts w:ascii="Arial" w:hAnsi="Arial" w:cs="Arial"/>
          <w:szCs w:val="24"/>
        </w:rPr>
        <w:t>stand-alone</w:t>
      </w:r>
      <w:r w:rsidR="00FB448F">
        <w:rPr>
          <w:rFonts w:ascii="Arial" w:hAnsi="Arial" w:cs="Arial"/>
          <w:szCs w:val="24"/>
        </w:rPr>
        <w:t xml:space="preserve"> field tests (SAFTs) by CBT or PBT but all administrations of the operational tests will be </w:t>
      </w:r>
      <w:r w:rsidR="002053F1">
        <w:rPr>
          <w:rFonts w:ascii="Arial" w:hAnsi="Arial" w:cs="Arial"/>
          <w:szCs w:val="24"/>
        </w:rPr>
        <w:t xml:space="preserve">by </w:t>
      </w:r>
      <w:r w:rsidR="00FB448F">
        <w:rPr>
          <w:rFonts w:ascii="Arial" w:hAnsi="Arial" w:cs="Arial"/>
          <w:szCs w:val="24"/>
        </w:rPr>
        <w:t>PBT. For all subsequent school years of this contract</w:t>
      </w:r>
      <w:r w:rsidR="002053F1">
        <w:rPr>
          <w:rFonts w:ascii="Arial" w:hAnsi="Arial" w:cs="Arial"/>
          <w:szCs w:val="24"/>
        </w:rPr>
        <w:t xml:space="preserve">, schools will have </w:t>
      </w:r>
      <w:r w:rsidR="00FB448F">
        <w:rPr>
          <w:rFonts w:ascii="Arial" w:hAnsi="Arial" w:cs="Arial"/>
          <w:szCs w:val="24"/>
        </w:rPr>
        <w:t xml:space="preserve">the </w:t>
      </w:r>
      <w:r w:rsidR="002053F1">
        <w:rPr>
          <w:rFonts w:ascii="Arial" w:hAnsi="Arial" w:cs="Arial"/>
          <w:szCs w:val="24"/>
        </w:rPr>
        <w:t xml:space="preserve">option of administering the operational tests as well as the SAFTs by either CBT or PBT. </w:t>
      </w:r>
      <w:r w:rsidRPr="00A82DC1">
        <w:rPr>
          <w:rFonts w:ascii="Arial" w:hAnsi="Arial" w:cs="Arial"/>
          <w:szCs w:val="24"/>
        </w:rPr>
        <w:t xml:space="preserve">For tests administered by computer, the vendor must ensure </w:t>
      </w:r>
      <w:r w:rsidR="000C1D93">
        <w:rPr>
          <w:rFonts w:ascii="Arial" w:hAnsi="Arial" w:cs="Arial"/>
          <w:szCs w:val="24"/>
        </w:rPr>
        <w:t xml:space="preserve">that </w:t>
      </w:r>
      <w:r w:rsidRPr="00A82DC1">
        <w:rPr>
          <w:rFonts w:ascii="Arial" w:hAnsi="Arial" w:cs="Arial"/>
          <w:szCs w:val="24"/>
        </w:rPr>
        <w:t xml:space="preserve">the test administration </w:t>
      </w:r>
      <w:r w:rsidR="00296814">
        <w:rPr>
          <w:rFonts w:ascii="Arial" w:hAnsi="Arial" w:cs="Arial"/>
          <w:szCs w:val="24"/>
        </w:rPr>
        <w:t xml:space="preserve">and test delivery </w:t>
      </w:r>
      <w:r w:rsidR="00296814">
        <w:rPr>
          <w:rFonts w:ascii="Arial" w:hAnsi="Arial" w:cs="Arial"/>
          <w:szCs w:val="24"/>
        </w:rPr>
        <w:lastRenderedPageBreak/>
        <w:t>platforms are</w:t>
      </w:r>
      <w:r w:rsidRPr="00A82DC1">
        <w:rPr>
          <w:rFonts w:ascii="Arial" w:hAnsi="Arial" w:cs="Arial"/>
          <w:szCs w:val="24"/>
        </w:rPr>
        <w:t xml:space="preserve"> compatible with the existing computers and infrastructure most often available in New York State’s schools.</w:t>
      </w:r>
      <w:r w:rsidR="000C1D93">
        <w:rPr>
          <w:rFonts w:ascii="Arial" w:hAnsi="Arial" w:cs="Arial"/>
          <w:szCs w:val="24"/>
        </w:rPr>
        <w:t xml:space="preserve"> See Attachment N for details on the minimum technical specifications for devices to be used for CBT.</w:t>
      </w:r>
    </w:p>
    <w:p w:rsidR="00DA7C05" w:rsidRDefault="00DA7C05" w:rsidP="00827672">
      <w:pPr>
        <w:jc w:val="both"/>
        <w:rPr>
          <w:rFonts w:ascii="Arial" w:hAnsi="Arial" w:cs="Arial"/>
          <w:szCs w:val="24"/>
        </w:rPr>
      </w:pPr>
    </w:p>
    <w:p w:rsidR="002D0AEF" w:rsidRPr="00DA7C05" w:rsidRDefault="002D0AEF" w:rsidP="00DA7C05">
      <w:pPr>
        <w:pStyle w:val="Heading1"/>
      </w:pPr>
      <w:bookmarkStart w:id="5" w:name="_Toc401128270"/>
      <w:r w:rsidRPr="00DA7C05">
        <w:t>Mandatory Requirements</w:t>
      </w:r>
      <w:bookmarkEnd w:id="5"/>
    </w:p>
    <w:p w:rsidR="002D0AEF" w:rsidRPr="00CB22C2" w:rsidRDefault="002D0AEF" w:rsidP="002D0AEF">
      <w:pPr>
        <w:jc w:val="both"/>
      </w:pPr>
    </w:p>
    <w:p w:rsidR="002D0AEF" w:rsidRDefault="002D0AEF" w:rsidP="002D0AEF">
      <w:pPr>
        <w:jc w:val="both"/>
        <w:rPr>
          <w:rFonts w:ascii="Arial" w:hAnsi="Arial" w:cs="Arial"/>
        </w:rPr>
      </w:pPr>
      <w:r w:rsidRPr="00CB22C2">
        <w:rPr>
          <w:rFonts w:ascii="Arial" w:hAnsi="Arial" w:cs="Arial"/>
        </w:rPr>
        <w:t xml:space="preserve">The eligible bidder </w:t>
      </w:r>
      <w:r>
        <w:rPr>
          <w:rFonts w:ascii="Arial" w:hAnsi="Arial" w:cs="Arial"/>
        </w:rPr>
        <w:t>must</w:t>
      </w:r>
      <w:r w:rsidRPr="00CB22C2">
        <w:rPr>
          <w:rFonts w:ascii="Arial" w:hAnsi="Arial" w:cs="Arial"/>
        </w:rPr>
        <w:t xml:space="preserve"> agree to the Mandatory Requirements found below and submit the Mandatory Requirements Certification Form located in </w:t>
      </w:r>
      <w:r>
        <w:rPr>
          <w:rFonts w:ascii="Arial" w:hAnsi="Arial" w:cs="Arial"/>
          <w:b/>
        </w:rPr>
        <w:t xml:space="preserve">Package B, Technical Proposal, </w:t>
      </w:r>
      <w:r w:rsidR="00527FB8">
        <w:rPr>
          <w:rFonts w:ascii="Arial" w:hAnsi="Arial" w:cs="Arial"/>
          <w:b/>
        </w:rPr>
        <w:t xml:space="preserve">section </w:t>
      </w:r>
      <w:r w:rsidR="00E507A2">
        <w:rPr>
          <w:rFonts w:ascii="Arial" w:hAnsi="Arial" w:cs="Arial"/>
        </w:rPr>
        <w:br/>
      </w:r>
      <w:r w:rsidR="00E507A2">
        <w:rPr>
          <w:rFonts w:ascii="Arial" w:hAnsi="Arial" w:cs="Arial"/>
          <w:b/>
        </w:rPr>
        <w:t>6</w:t>
      </w:r>
      <w:r>
        <w:rPr>
          <w:rFonts w:ascii="Arial" w:hAnsi="Arial" w:cs="Arial"/>
          <w:b/>
        </w:rPr>
        <w:t>.</w:t>
      </w:r>
      <w:r w:rsidRPr="000C758C">
        <w:rPr>
          <w:rFonts w:ascii="Arial" w:hAnsi="Arial" w:cs="Arial"/>
          <w:b/>
        </w:rPr>
        <w:t>)</w:t>
      </w:r>
      <w:r>
        <w:rPr>
          <w:rFonts w:ascii="Arial" w:hAnsi="Arial" w:cs="Arial"/>
          <w:b/>
        </w:rPr>
        <w:t xml:space="preserve"> Proposal </w:t>
      </w:r>
      <w:r w:rsidRPr="000C758C">
        <w:rPr>
          <w:rFonts w:ascii="Arial" w:hAnsi="Arial" w:cs="Arial"/>
          <w:b/>
        </w:rPr>
        <w:t xml:space="preserve">Submission </w:t>
      </w:r>
      <w:r>
        <w:rPr>
          <w:rFonts w:ascii="Arial" w:hAnsi="Arial" w:cs="Arial"/>
          <w:b/>
        </w:rPr>
        <w:t xml:space="preserve">Packages A-E, </w:t>
      </w:r>
      <w:r w:rsidRPr="00CB22C2">
        <w:rPr>
          <w:rFonts w:ascii="Arial" w:hAnsi="Arial" w:cs="Arial"/>
        </w:rPr>
        <w:t>signed by an authorized person.</w:t>
      </w:r>
      <w:r>
        <w:rPr>
          <w:rFonts w:ascii="Arial" w:hAnsi="Arial" w:cs="Arial"/>
          <w:shd w:val="clear" w:color="auto" w:fill="FFFFFF"/>
        </w:rPr>
        <w:t xml:space="preserve"> I</w:t>
      </w:r>
      <w:r>
        <w:rPr>
          <w:rFonts w:ascii="Arial" w:hAnsi="Arial" w:cs="Arial"/>
        </w:rPr>
        <w:t>f the bidder’s proposal fails to meet any of these mandatory requirements, it will be disqualified.</w:t>
      </w:r>
    </w:p>
    <w:p w:rsidR="002D0AEF" w:rsidRPr="003C405E" w:rsidRDefault="00E32C71" w:rsidP="00DA43D4">
      <w:pPr>
        <w:numPr>
          <w:ilvl w:val="0"/>
          <w:numId w:val="117"/>
        </w:numPr>
        <w:spacing w:before="120"/>
        <w:ind w:left="634"/>
        <w:jc w:val="both"/>
        <w:rPr>
          <w:rFonts w:ascii="Arial" w:hAnsi="Arial" w:cs="Arial"/>
        </w:rPr>
      </w:pPr>
      <w:r>
        <w:rPr>
          <w:rFonts w:ascii="Arial" w:hAnsi="Arial" w:cs="Arial"/>
          <w:szCs w:val="24"/>
        </w:rPr>
        <w:t>Bidders</w:t>
      </w:r>
      <w:r w:rsidR="002D0AEF" w:rsidRPr="002D464D">
        <w:rPr>
          <w:rFonts w:ascii="Arial" w:hAnsi="Arial" w:cs="Arial"/>
          <w:szCs w:val="24"/>
        </w:rPr>
        <w:t xml:space="preserve"> must bid on </w:t>
      </w:r>
      <w:r w:rsidR="002D464D">
        <w:rPr>
          <w:rFonts w:ascii="Arial" w:hAnsi="Arial" w:cs="Arial"/>
          <w:szCs w:val="24"/>
        </w:rPr>
        <w:t>a</w:t>
      </w:r>
      <w:r w:rsidR="002D464D" w:rsidRPr="002D464D">
        <w:rPr>
          <w:rFonts w:ascii="Arial" w:hAnsi="Arial" w:cs="Arial"/>
          <w:szCs w:val="24"/>
        </w:rPr>
        <w:t xml:space="preserve">ll </w:t>
      </w:r>
      <w:r>
        <w:rPr>
          <w:rFonts w:ascii="Arial" w:hAnsi="Arial" w:cs="Arial"/>
          <w:szCs w:val="24"/>
        </w:rPr>
        <w:t xml:space="preserve">aspects of both </w:t>
      </w:r>
      <w:r w:rsidRPr="00E32C71">
        <w:rPr>
          <w:rFonts w:ascii="Arial" w:hAnsi="Arial" w:cs="Arial"/>
          <w:szCs w:val="24"/>
        </w:rPr>
        <w:t>Comp</w:t>
      </w:r>
      <w:r w:rsidR="002D464D" w:rsidRPr="00E32C71">
        <w:rPr>
          <w:rFonts w:ascii="Arial" w:hAnsi="Arial" w:cs="Arial"/>
          <w:szCs w:val="24"/>
        </w:rPr>
        <w:t>onent 1 and 2</w:t>
      </w:r>
      <w:r w:rsidR="002D464D" w:rsidRPr="002D464D">
        <w:rPr>
          <w:rFonts w:ascii="Arial" w:hAnsi="Arial" w:cs="Arial"/>
          <w:szCs w:val="24"/>
        </w:rPr>
        <w:t xml:space="preserve"> for both ELA and Mathematics Tests </w:t>
      </w:r>
      <w:r w:rsidR="002D464D">
        <w:rPr>
          <w:rFonts w:ascii="Arial" w:hAnsi="Arial" w:cs="Arial"/>
          <w:szCs w:val="24"/>
        </w:rPr>
        <w:t>a</w:t>
      </w:r>
      <w:r w:rsidR="002D0AEF" w:rsidRPr="002D464D">
        <w:rPr>
          <w:rFonts w:ascii="Arial" w:hAnsi="Arial" w:cs="Arial"/>
          <w:szCs w:val="24"/>
        </w:rPr>
        <w:t xml:space="preserve">s described in this RFP </w:t>
      </w:r>
      <w:r w:rsidR="002D464D">
        <w:rPr>
          <w:rFonts w:ascii="Arial" w:hAnsi="Arial" w:cs="Arial"/>
          <w:szCs w:val="24"/>
        </w:rPr>
        <w:t>for all years listed.</w:t>
      </w:r>
    </w:p>
    <w:p w:rsidR="002D0AEF" w:rsidRPr="00B2285C" w:rsidRDefault="002D0AEF" w:rsidP="00DA43D4">
      <w:pPr>
        <w:numPr>
          <w:ilvl w:val="0"/>
          <w:numId w:val="117"/>
        </w:numPr>
        <w:spacing w:before="120"/>
        <w:ind w:left="634"/>
        <w:rPr>
          <w:rFonts w:ascii="Arial" w:hAnsi="Arial" w:cs="Arial"/>
          <w:szCs w:val="24"/>
        </w:rPr>
      </w:pPr>
      <w:r>
        <w:rPr>
          <w:rFonts w:ascii="Arial" w:hAnsi="Arial" w:cs="Arial"/>
          <w:szCs w:val="24"/>
        </w:rPr>
        <w:t xml:space="preserve">Bidders that wish to identify proprietary information considered confidential must submit </w:t>
      </w:r>
      <w:r w:rsidRPr="00B2285C">
        <w:rPr>
          <w:rFonts w:ascii="Arial" w:hAnsi="Arial" w:cs="Arial"/>
          <w:szCs w:val="24"/>
        </w:rPr>
        <w:t>the “Request for Exemption from Disclosure Pursuant to the Freedom of</w:t>
      </w:r>
      <w:r>
        <w:rPr>
          <w:rFonts w:ascii="Arial" w:hAnsi="Arial" w:cs="Arial"/>
          <w:szCs w:val="24"/>
        </w:rPr>
        <w:t xml:space="preserve"> Information Law” located in </w:t>
      </w:r>
      <w:r w:rsidRPr="00505EAF">
        <w:rPr>
          <w:rFonts w:ascii="Arial" w:hAnsi="Arial" w:cs="Arial"/>
          <w:b/>
          <w:szCs w:val="24"/>
        </w:rPr>
        <w:t xml:space="preserve">Package </w:t>
      </w:r>
      <w:proofErr w:type="gramStart"/>
      <w:r w:rsidRPr="00505EAF">
        <w:rPr>
          <w:rFonts w:ascii="Arial" w:hAnsi="Arial" w:cs="Arial"/>
          <w:b/>
          <w:szCs w:val="24"/>
        </w:rPr>
        <w:t>A</w:t>
      </w:r>
      <w:proofErr w:type="gramEnd"/>
      <w:r w:rsidRPr="00505EAF">
        <w:rPr>
          <w:rFonts w:ascii="Arial" w:hAnsi="Arial" w:cs="Arial"/>
          <w:b/>
          <w:szCs w:val="24"/>
        </w:rPr>
        <w:t xml:space="preserve">, Submission </w:t>
      </w:r>
      <w:r>
        <w:rPr>
          <w:rFonts w:ascii="Arial" w:hAnsi="Arial" w:cs="Arial"/>
          <w:b/>
          <w:szCs w:val="24"/>
        </w:rPr>
        <w:t xml:space="preserve">Documents, </w:t>
      </w:r>
      <w:r w:rsidR="00527FB8">
        <w:rPr>
          <w:rFonts w:ascii="Arial" w:hAnsi="Arial" w:cs="Arial"/>
          <w:szCs w:val="24"/>
        </w:rPr>
        <w:t xml:space="preserve">section </w:t>
      </w:r>
      <w:r w:rsidR="002D464D">
        <w:rPr>
          <w:rFonts w:ascii="Arial" w:hAnsi="Arial" w:cs="Arial"/>
          <w:b/>
          <w:szCs w:val="24"/>
        </w:rPr>
        <w:t>6</w:t>
      </w:r>
      <w:r>
        <w:rPr>
          <w:rFonts w:ascii="Arial" w:hAnsi="Arial" w:cs="Arial"/>
          <w:b/>
          <w:szCs w:val="24"/>
        </w:rPr>
        <w:t>.) Proposal Submission Document Packages A-E</w:t>
      </w:r>
      <w:r w:rsidRPr="00B2285C">
        <w:rPr>
          <w:rFonts w:ascii="Arial" w:hAnsi="Arial" w:cs="Arial"/>
          <w:szCs w:val="24"/>
        </w:rPr>
        <w:t xml:space="preserve">. The basis for such confidentiality </w:t>
      </w:r>
      <w:r>
        <w:rPr>
          <w:rFonts w:ascii="Arial" w:hAnsi="Arial" w:cs="Arial"/>
          <w:szCs w:val="24"/>
        </w:rPr>
        <w:t>must</w:t>
      </w:r>
      <w:r w:rsidRPr="00B2285C">
        <w:rPr>
          <w:rFonts w:ascii="Arial" w:hAnsi="Arial" w:cs="Arial"/>
          <w:szCs w:val="24"/>
        </w:rPr>
        <w:t xml:space="preserve"> be specifically set forth on this form.</w:t>
      </w:r>
    </w:p>
    <w:p w:rsidR="002D0AEF" w:rsidRDefault="002D0AEF" w:rsidP="00DA43D4">
      <w:pPr>
        <w:numPr>
          <w:ilvl w:val="0"/>
          <w:numId w:val="117"/>
        </w:numPr>
        <w:spacing w:before="120"/>
        <w:ind w:left="634"/>
        <w:jc w:val="both"/>
        <w:rPr>
          <w:rFonts w:ascii="Arial" w:hAnsi="Arial" w:cs="Arial"/>
          <w:szCs w:val="24"/>
        </w:rPr>
      </w:pPr>
      <w:r w:rsidRPr="008976FC">
        <w:rPr>
          <w:rFonts w:ascii="Arial" w:hAnsi="Arial" w:cs="Arial"/>
          <w:szCs w:val="24"/>
        </w:rPr>
        <w:t xml:space="preserve">Bidders must identify </w:t>
      </w:r>
      <w:r w:rsidR="008976FC" w:rsidRPr="008976FC">
        <w:rPr>
          <w:rFonts w:ascii="Arial" w:hAnsi="Arial" w:cs="Arial"/>
          <w:szCs w:val="24"/>
        </w:rPr>
        <w:t xml:space="preserve">two </w:t>
      </w:r>
      <w:r w:rsidR="000B4EC0">
        <w:rPr>
          <w:rFonts w:ascii="Arial" w:hAnsi="Arial" w:cs="Arial"/>
          <w:szCs w:val="24"/>
        </w:rPr>
        <w:t xml:space="preserve">fulltime </w:t>
      </w:r>
      <w:r w:rsidR="008976FC" w:rsidRPr="008976FC">
        <w:rPr>
          <w:rFonts w:ascii="Arial" w:hAnsi="Arial" w:cs="Arial"/>
          <w:szCs w:val="24"/>
        </w:rPr>
        <w:t xml:space="preserve">program managers or one </w:t>
      </w:r>
      <w:r w:rsidR="000B4EC0">
        <w:rPr>
          <w:rFonts w:ascii="Arial" w:hAnsi="Arial" w:cs="Arial"/>
          <w:szCs w:val="24"/>
        </w:rPr>
        <w:t xml:space="preserve">fulltime </w:t>
      </w:r>
      <w:r w:rsidR="008976FC" w:rsidRPr="008976FC">
        <w:rPr>
          <w:rFonts w:ascii="Arial" w:hAnsi="Arial" w:cs="Arial"/>
          <w:szCs w:val="24"/>
        </w:rPr>
        <w:t xml:space="preserve">overall program </w:t>
      </w:r>
      <w:r w:rsidR="00887120">
        <w:rPr>
          <w:rFonts w:ascii="Arial" w:hAnsi="Arial" w:cs="Arial"/>
          <w:szCs w:val="24"/>
        </w:rPr>
        <w:t xml:space="preserve">manager </w:t>
      </w:r>
      <w:r w:rsidR="008976FC" w:rsidRPr="008976FC">
        <w:rPr>
          <w:rFonts w:ascii="Arial" w:hAnsi="Arial" w:cs="Arial"/>
          <w:szCs w:val="24"/>
        </w:rPr>
        <w:t xml:space="preserve">and one </w:t>
      </w:r>
      <w:r w:rsidR="000B4EC0">
        <w:rPr>
          <w:rFonts w:ascii="Arial" w:hAnsi="Arial" w:cs="Arial"/>
          <w:szCs w:val="24"/>
        </w:rPr>
        <w:t xml:space="preserve">fulltime </w:t>
      </w:r>
      <w:r w:rsidR="008976FC" w:rsidRPr="008976FC">
        <w:rPr>
          <w:rFonts w:ascii="Arial" w:hAnsi="Arial" w:cs="Arial"/>
          <w:szCs w:val="24"/>
        </w:rPr>
        <w:t xml:space="preserve">assistant program manager for </w:t>
      </w:r>
      <w:r w:rsidR="008F0B1A">
        <w:rPr>
          <w:rFonts w:ascii="Arial" w:hAnsi="Arial" w:cs="Arial"/>
          <w:szCs w:val="24"/>
        </w:rPr>
        <w:t xml:space="preserve">the </w:t>
      </w:r>
      <w:r w:rsidR="008976FC" w:rsidRPr="008976FC">
        <w:rPr>
          <w:rFonts w:ascii="Arial" w:hAnsi="Arial" w:cs="Arial"/>
          <w:szCs w:val="24"/>
        </w:rPr>
        <w:t>contract</w:t>
      </w:r>
      <w:r w:rsidR="00367257">
        <w:rPr>
          <w:rFonts w:ascii="Arial" w:hAnsi="Arial" w:cs="Arial"/>
          <w:szCs w:val="24"/>
        </w:rPr>
        <w:t xml:space="preserve"> resulting from this RFP</w:t>
      </w:r>
      <w:r w:rsidR="008976FC">
        <w:rPr>
          <w:rFonts w:ascii="Arial" w:hAnsi="Arial" w:cs="Arial"/>
          <w:szCs w:val="24"/>
        </w:rPr>
        <w:t xml:space="preserve">, neither of whom may </w:t>
      </w:r>
      <w:r w:rsidR="008976FC" w:rsidRPr="008976FC">
        <w:rPr>
          <w:rFonts w:ascii="Arial" w:hAnsi="Arial" w:cs="Arial"/>
          <w:szCs w:val="24"/>
        </w:rPr>
        <w:t>have primary responsibility for any large scale testing program in another state or with a consortium serving multiple states</w:t>
      </w:r>
      <w:r w:rsidR="008976FC">
        <w:rPr>
          <w:rFonts w:ascii="Arial" w:hAnsi="Arial" w:cs="Arial"/>
          <w:szCs w:val="24"/>
        </w:rPr>
        <w:t xml:space="preserve">. The program managers must each have </w:t>
      </w:r>
      <w:r w:rsidRPr="008976FC">
        <w:rPr>
          <w:rFonts w:ascii="Arial" w:hAnsi="Arial" w:cs="Arial"/>
          <w:szCs w:val="24"/>
        </w:rPr>
        <w:t xml:space="preserve">a Bachelor’s Degree or above </w:t>
      </w:r>
      <w:r w:rsidR="008976FC">
        <w:rPr>
          <w:rFonts w:ascii="Arial" w:hAnsi="Arial" w:cs="Arial"/>
          <w:szCs w:val="24"/>
        </w:rPr>
        <w:t xml:space="preserve">and are </w:t>
      </w:r>
      <w:r w:rsidRPr="008976FC">
        <w:rPr>
          <w:rFonts w:ascii="Arial" w:hAnsi="Arial" w:cs="Arial"/>
          <w:szCs w:val="24"/>
        </w:rPr>
        <w:t>to be the central point</w:t>
      </w:r>
      <w:r w:rsidR="008976FC">
        <w:rPr>
          <w:rFonts w:ascii="Arial" w:hAnsi="Arial" w:cs="Arial"/>
          <w:szCs w:val="24"/>
        </w:rPr>
        <w:t>s</w:t>
      </w:r>
      <w:r w:rsidRPr="008976FC">
        <w:rPr>
          <w:rFonts w:ascii="Arial" w:hAnsi="Arial" w:cs="Arial"/>
          <w:szCs w:val="24"/>
        </w:rPr>
        <w:t xml:space="preserve"> of contact with NYSED for this contract</w:t>
      </w:r>
      <w:r w:rsidR="00367257">
        <w:rPr>
          <w:rFonts w:ascii="Arial" w:hAnsi="Arial" w:cs="Arial"/>
          <w:szCs w:val="24"/>
        </w:rPr>
        <w:t xml:space="preserve"> resulting from this RFP</w:t>
      </w:r>
      <w:r w:rsidR="00695DED">
        <w:rPr>
          <w:rFonts w:ascii="Arial" w:hAnsi="Arial" w:cs="Arial"/>
          <w:szCs w:val="24"/>
        </w:rPr>
        <w:t>.</w:t>
      </w:r>
    </w:p>
    <w:p w:rsidR="00695DED" w:rsidRPr="00F77846" w:rsidRDefault="00F77846" w:rsidP="00DA43D4">
      <w:pPr>
        <w:numPr>
          <w:ilvl w:val="0"/>
          <w:numId w:val="117"/>
        </w:numPr>
        <w:spacing w:before="120"/>
        <w:ind w:left="634"/>
        <w:jc w:val="both"/>
        <w:rPr>
          <w:rFonts w:ascii="Arial" w:hAnsi="Arial" w:cs="Arial"/>
          <w:szCs w:val="24"/>
        </w:rPr>
      </w:pPr>
      <w:r>
        <w:rPr>
          <w:rFonts w:ascii="Arial" w:hAnsi="Arial" w:cs="Arial"/>
          <w:spacing w:val="-3"/>
        </w:rPr>
        <w:t>T</w:t>
      </w:r>
      <w:r w:rsidR="00695DED" w:rsidRPr="00F77846">
        <w:rPr>
          <w:rFonts w:ascii="Arial" w:hAnsi="Arial" w:cs="Arial"/>
          <w:spacing w:val="-3"/>
        </w:rPr>
        <w:t>he vendor must identify and maintain a full staff consisting of a minimum of three Mathematics content specialists, one each for Grades 3–4, 5–6, and 7–8, and three ELA content specialists, one each for Grades 3–4, 5–6, and 7–8 for a total of six content specialists, and at least one development supervisor for the duration of the contract.</w:t>
      </w:r>
    </w:p>
    <w:p w:rsidR="002D0AEF" w:rsidRDefault="002D0AEF" w:rsidP="00DA43D4">
      <w:pPr>
        <w:numPr>
          <w:ilvl w:val="0"/>
          <w:numId w:val="117"/>
        </w:numPr>
        <w:spacing w:before="120"/>
        <w:ind w:left="634"/>
        <w:jc w:val="both"/>
        <w:rPr>
          <w:rFonts w:ascii="Arial" w:hAnsi="Arial" w:cs="Arial"/>
          <w:szCs w:val="24"/>
        </w:rPr>
      </w:pPr>
      <w:r w:rsidRPr="008F29EE">
        <w:rPr>
          <w:rFonts w:ascii="Arial" w:hAnsi="Arial" w:cs="Arial"/>
          <w:szCs w:val="24"/>
        </w:rPr>
        <w:t xml:space="preserve">All activities proposed by the vendor </w:t>
      </w:r>
      <w:r>
        <w:rPr>
          <w:rFonts w:ascii="Arial" w:hAnsi="Arial" w:cs="Arial"/>
          <w:szCs w:val="24"/>
        </w:rPr>
        <w:t>must</w:t>
      </w:r>
      <w:r w:rsidRPr="008F29EE">
        <w:rPr>
          <w:rFonts w:ascii="Arial" w:hAnsi="Arial" w:cs="Arial"/>
          <w:szCs w:val="24"/>
        </w:rPr>
        <w:t xml:space="preserve"> receive prior approval from NYSED.</w:t>
      </w:r>
    </w:p>
    <w:p w:rsidR="002D0AEF" w:rsidRDefault="002D0AEF" w:rsidP="00DA43D4">
      <w:pPr>
        <w:numPr>
          <w:ilvl w:val="0"/>
          <w:numId w:val="117"/>
        </w:numPr>
        <w:spacing w:before="120"/>
        <w:ind w:left="634"/>
        <w:jc w:val="both"/>
        <w:rPr>
          <w:rFonts w:ascii="Arial" w:hAnsi="Arial" w:cs="Arial"/>
          <w:szCs w:val="24"/>
        </w:rPr>
      </w:pPr>
      <w:r w:rsidRPr="008E570E">
        <w:rPr>
          <w:rFonts w:ascii="Arial" w:hAnsi="Arial" w:cs="Arial"/>
          <w:szCs w:val="24"/>
        </w:rPr>
        <w:t xml:space="preserve">All materials </w:t>
      </w:r>
      <w:r>
        <w:rPr>
          <w:rFonts w:ascii="Arial" w:hAnsi="Arial" w:cs="Arial"/>
          <w:szCs w:val="24"/>
        </w:rPr>
        <w:t>must</w:t>
      </w:r>
      <w:r w:rsidRPr="008E570E">
        <w:rPr>
          <w:rFonts w:ascii="Arial" w:hAnsi="Arial" w:cs="Arial"/>
          <w:szCs w:val="24"/>
        </w:rPr>
        <w:t xml:space="preserve"> be held strictly confidential and </w:t>
      </w:r>
      <w:r>
        <w:rPr>
          <w:rFonts w:ascii="Arial" w:hAnsi="Arial" w:cs="Arial"/>
          <w:szCs w:val="24"/>
        </w:rPr>
        <w:t>must</w:t>
      </w:r>
      <w:r w:rsidRPr="008E570E">
        <w:rPr>
          <w:rFonts w:ascii="Arial" w:hAnsi="Arial" w:cs="Arial"/>
          <w:szCs w:val="24"/>
        </w:rPr>
        <w:t xml:space="preserve"> not be copied, duplicated, or disseminated by any manner or discussed with anyone</w:t>
      </w:r>
      <w:r w:rsidR="008976FC">
        <w:rPr>
          <w:rFonts w:ascii="Arial" w:hAnsi="Arial" w:cs="Arial"/>
          <w:szCs w:val="24"/>
        </w:rPr>
        <w:t xml:space="preserve"> except as authorized by NYSED.</w:t>
      </w:r>
    </w:p>
    <w:p w:rsidR="00F77846" w:rsidRDefault="00F77846" w:rsidP="00DA43D4">
      <w:pPr>
        <w:pStyle w:val="content"/>
        <w:spacing w:before="0" w:beforeAutospacing="0" w:after="0" w:afterAutospacing="0"/>
        <w:ind w:left="0" w:right="130"/>
        <w:jc w:val="both"/>
        <w:rPr>
          <w:b/>
          <w:sz w:val="24"/>
          <w:szCs w:val="24"/>
        </w:rPr>
      </w:pPr>
    </w:p>
    <w:p w:rsidR="00827672" w:rsidRPr="006F6B87" w:rsidRDefault="006F6B87" w:rsidP="00DA43D4">
      <w:pPr>
        <w:pStyle w:val="content"/>
        <w:spacing w:before="0" w:beforeAutospacing="0" w:afterAutospacing="0"/>
        <w:ind w:left="0" w:right="130"/>
        <w:jc w:val="both"/>
        <w:rPr>
          <w:b/>
          <w:sz w:val="24"/>
          <w:szCs w:val="24"/>
        </w:rPr>
      </w:pPr>
      <w:r>
        <w:rPr>
          <w:b/>
          <w:sz w:val="24"/>
          <w:szCs w:val="24"/>
        </w:rPr>
        <w:t>C</w:t>
      </w:r>
      <w:r w:rsidR="00827672" w:rsidRPr="006F6B87">
        <w:rPr>
          <w:b/>
          <w:sz w:val="24"/>
          <w:szCs w:val="24"/>
        </w:rPr>
        <w:t xml:space="preserve">omponents </w:t>
      </w:r>
      <w:r w:rsidR="0035729A">
        <w:rPr>
          <w:b/>
          <w:sz w:val="24"/>
          <w:szCs w:val="24"/>
        </w:rPr>
        <w:t xml:space="preserve">contained in </w:t>
      </w:r>
      <w:r w:rsidR="00827672" w:rsidRPr="006F6B87">
        <w:rPr>
          <w:b/>
          <w:sz w:val="24"/>
          <w:szCs w:val="24"/>
        </w:rPr>
        <w:t>RFP</w:t>
      </w:r>
      <w:r w:rsidR="006D410D">
        <w:rPr>
          <w:b/>
          <w:sz w:val="24"/>
          <w:szCs w:val="24"/>
        </w:rPr>
        <w:t xml:space="preserve"> </w:t>
      </w:r>
      <w:r w:rsidR="00827672" w:rsidRPr="006F6B87">
        <w:rPr>
          <w:b/>
          <w:sz w:val="24"/>
          <w:szCs w:val="24"/>
        </w:rPr>
        <w:t>#</w:t>
      </w:r>
      <w:r w:rsidR="00E46EAD">
        <w:rPr>
          <w:b/>
          <w:sz w:val="24"/>
          <w:szCs w:val="24"/>
        </w:rPr>
        <w:t xml:space="preserve"> </w:t>
      </w:r>
      <w:r w:rsidR="00E5480A">
        <w:rPr>
          <w:b/>
          <w:sz w:val="24"/>
          <w:szCs w:val="24"/>
        </w:rPr>
        <w:t>15-008</w:t>
      </w:r>
      <w:r w:rsidR="00E46EAD">
        <w:rPr>
          <w:b/>
          <w:sz w:val="24"/>
          <w:szCs w:val="24"/>
        </w:rPr>
        <w:t xml:space="preserve"> </w:t>
      </w:r>
      <w:r w:rsidR="00827672" w:rsidRPr="006F6B87">
        <w:rPr>
          <w:b/>
          <w:sz w:val="24"/>
          <w:szCs w:val="24"/>
        </w:rPr>
        <w:t>are as follows:</w:t>
      </w:r>
    </w:p>
    <w:p w:rsidR="00827672" w:rsidRPr="00C53175" w:rsidRDefault="00827672" w:rsidP="00827672">
      <w:pPr>
        <w:jc w:val="both"/>
        <w:rPr>
          <w:rFonts w:ascii="Arial" w:hAnsi="Arial" w:cs="Arial"/>
          <w:sz w:val="10"/>
          <w:szCs w:val="10"/>
        </w:rPr>
      </w:pPr>
    </w:p>
    <w:p w:rsidR="00827672" w:rsidRPr="007B4BCF" w:rsidRDefault="00827672" w:rsidP="00827672">
      <w:pPr>
        <w:numPr>
          <w:ilvl w:val="0"/>
          <w:numId w:val="1"/>
        </w:numPr>
        <w:jc w:val="both"/>
        <w:rPr>
          <w:rFonts w:ascii="Arial" w:hAnsi="Arial" w:cs="Arial"/>
          <w:szCs w:val="24"/>
        </w:rPr>
      </w:pPr>
      <w:r w:rsidRPr="007B4BCF">
        <w:rPr>
          <w:rFonts w:ascii="Arial" w:hAnsi="Arial" w:cs="Arial"/>
          <w:szCs w:val="24"/>
        </w:rPr>
        <w:t>Description of Services to be Performed</w:t>
      </w:r>
    </w:p>
    <w:p w:rsidR="00827672" w:rsidRPr="007B4BCF" w:rsidRDefault="00747F66" w:rsidP="00827672">
      <w:pPr>
        <w:numPr>
          <w:ilvl w:val="0"/>
          <w:numId w:val="1"/>
        </w:numPr>
        <w:jc w:val="both"/>
        <w:rPr>
          <w:rFonts w:ascii="Arial" w:hAnsi="Arial" w:cs="Arial"/>
          <w:szCs w:val="24"/>
        </w:rPr>
      </w:pPr>
      <w:r>
        <w:rPr>
          <w:rFonts w:ascii="Arial" w:hAnsi="Arial" w:cs="Arial"/>
          <w:szCs w:val="24"/>
        </w:rPr>
        <w:t xml:space="preserve">Proposal </w:t>
      </w:r>
      <w:r w:rsidR="00827672" w:rsidRPr="007B4BCF">
        <w:rPr>
          <w:rFonts w:ascii="Arial" w:hAnsi="Arial" w:cs="Arial"/>
          <w:szCs w:val="24"/>
        </w:rPr>
        <w:t>Submission</w:t>
      </w:r>
    </w:p>
    <w:p w:rsidR="00827672" w:rsidRPr="007B4BCF" w:rsidRDefault="00827672" w:rsidP="00827672">
      <w:pPr>
        <w:numPr>
          <w:ilvl w:val="0"/>
          <w:numId w:val="1"/>
        </w:numPr>
        <w:jc w:val="both"/>
        <w:rPr>
          <w:rFonts w:ascii="Arial" w:hAnsi="Arial" w:cs="Arial"/>
          <w:szCs w:val="24"/>
        </w:rPr>
      </w:pPr>
      <w:r w:rsidRPr="007B4BCF">
        <w:rPr>
          <w:rFonts w:ascii="Arial" w:hAnsi="Arial" w:cs="Arial"/>
          <w:szCs w:val="24"/>
        </w:rPr>
        <w:t>Evaluation Criteria</w:t>
      </w:r>
      <w:r w:rsidR="00A02187">
        <w:rPr>
          <w:rFonts w:ascii="Arial" w:hAnsi="Arial" w:cs="Arial"/>
          <w:szCs w:val="24"/>
        </w:rPr>
        <w:t xml:space="preserve"> and Method of Award</w:t>
      </w:r>
    </w:p>
    <w:p w:rsidR="00827672" w:rsidRDefault="00827672" w:rsidP="00827672">
      <w:pPr>
        <w:numPr>
          <w:ilvl w:val="0"/>
          <w:numId w:val="1"/>
        </w:numPr>
        <w:jc w:val="both"/>
        <w:rPr>
          <w:rFonts w:ascii="Arial" w:hAnsi="Arial" w:cs="Arial"/>
          <w:szCs w:val="24"/>
        </w:rPr>
      </w:pPr>
      <w:r w:rsidRPr="007B4BCF">
        <w:rPr>
          <w:rFonts w:ascii="Arial" w:hAnsi="Arial" w:cs="Arial"/>
          <w:szCs w:val="24"/>
        </w:rPr>
        <w:t>Assurances</w:t>
      </w:r>
    </w:p>
    <w:p w:rsidR="00FD15E4" w:rsidRPr="006F6B87" w:rsidRDefault="00FD15E4" w:rsidP="00FD15E4">
      <w:pPr>
        <w:numPr>
          <w:ilvl w:val="0"/>
          <w:numId w:val="1"/>
        </w:numPr>
        <w:jc w:val="both"/>
        <w:rPr>
          <w:rFonts w:ascii="Arial" w:hAnsi="Arial" w:cs="Arial"/>
          <w:sz w:val="28"/>
          <w:szCs w:val="28"/>
        </w:rPr>
      </w:pPr>
      <w:r w:rsidRPr="007B4BCF">
        <w:rPr>
          <w:rFonts w:ascii="Arial" w:hAnsi="Arial" w:cs="Arial"/>
          <w:szCs w:val="24"/>
        </w:rPr>
        <w:t>Attachments</w:t>
      </w:r>
    </w:p>
    <w:p w:rsidR="00FD15E4" w:rsidRPr="007B4BCF" w:rsidRDefault="00A02187" w:rsidP="00FD15E4">
      <w:pPr>
        <w:numPr>
          <w:ilvl w:val="0"/>
          <w:numId w:val="1"/>
        </w:numPr>
        <w:jc w:val="both"/>
        <w:rPr>
          <w:rFonts w:ascii="Arial" w:hAnsi="Arial" w:cs="Arial"/>
          <w:szCs w:val="24"/>
        </w:rPr>
      </w:pPr>
      <w:r>
        <w:rPr>
          <w:rFonts w:ascii="Arial" w:hAnsi="Arial" w:cs="Arial"/>
          <w:szCs w:val="24"/>
        </w:rPr>
        <w:t>Proposal Submi</w:t>
      </w:r>
      <w:r w:rsidR="00FD15E4" w:rsidRPr="007B4BCF">
        <w:rPr>
          <w:rFonts w:ascii="Arial" w:hAnsi="Arial" w:cs="Arial"/>
          <w:szCs w:val="24"/>
        </w:rPr>
        <w:t xml:space="preserve">ssion </w:t>
      </w:r>
      <w:r>
        <w:rPr>
          <w:rFonts w:ascii="Arial" w:hAnsi="Arial" w:cs="Arial"/>
          <w:szCs w:val="24"/>
        </w:rPr>
        <w:t>Packages A-E</w:t>
      </w:r>
    </w:p>
    <w:p w:rsidR="00B57640" w:rsidRDefault="00B57640" w:rsidP="006F6B87">
      <w:pPr>
        <w:jc w:val="both"/>
        <w:rPr>
          <w:rFonts w:ascii="Arial" w:hAnsi="Arial" w:cs="Arial"/>
          <w:b/>
          <w:szCs w:val="24"/>
        </w:rPr>
      </w:pPr>
    </w:p>
    <w:p w:rsidR="001A50BD" w:rsidRDefault="001A50BD" w:rsidP="004D6391">
      <w:pPr>
        <w:jc w:val="both"/>
      </w:pPr>
      <w:r w:rsidRPr="008F0B1A">
        <w:rPr>
          <w:rFonts w:ascii="Arial" w:hAnsi="Arial" w:cs="Arial"/>
        </w:rPr>
        <w:t xml:space="preserve">Questions regarding the request must be submitted by E-mail to </w:t>
      </w:r>
      <w:hyperlink r:id="rId9" w:history="1">
        <w:r w:rsidR="00B95423" w:rsidRPr="00B95423">
          <w:rPr>
            <w:rStyle w:val="Hyperlink"/>
            <w:rFonts w:ascii="Arial" w:hAnsi="Arial" w:cs="Arial"/>
          </w:rPr>
          <w:t>AssessmentRFP@nysed.gov</w:t>
        </w:r>
      </w:hyperlink>
      <w:r w:rsidRPr="008F0B1A">
        <w:rPr>
          <w:rFonts w:ascii="Arial" w:hAnsi="Arial" w:cs="Arial"/>
        </w:rPr>
        <w:t xml:space="preserve"> no</w:t>
      </w:r>
      <w:r w:rsidR="00367257">
        <w:rPr>
          <w:rFonts w:ascii="Arial" w:hAnsi="Arial" w:cs="Arial"/>
        </w:rPr>
        <w:t xml:space="preserve"> </w:t>
      </w:r>
      <w:r w:rsidRPr="008F0B1A">
        <w:rPr>
          <w:rFonts w:ascii="Arial" w:hAnsi="Arial" w:cs="Arial"/>
        </w:rPr>
        <w:t>late</w:t>
      </w:r>
      <w:r w:rsidR="00D7393E">
        <w:rPr>
          <w:rFonts w:ascii="Arial" w:hAnsi="Arial" w:cs="Arial"/>
        </w:rPr>
        <w:t>r</w:t>
      </w:r>
      <w:r w:rsidR="00B95423">
        <w:rPr>
          <w:rFonts w:ascii="Arial" w:hAnsi="Arial" w:cs="Arial"/>
        </w:rPr>
        <w:t xml:space="preserve"> t</w:t>
      </w:r>
      <w:r w:rsidRPr="008F0B1A">
        <w:rPr>
          <w:rFonts w:ascii="Arial" w:hAnsi="Arial" w:cs="Arial"/>
        </w:rPr>
        <w:t xml:space="preserve">han the close of business </w:t>
      </w:r>
      <w:r w:rsidR="00850BD9">
        <w:rPr>
          <w:rFonts w:ascii="Arial" w:hAnsi="Arial" w:cs="Arial"/>
        </w:rPr>
        <w:t>March 2</w:t>
      </w:r>
      <w:r w:rsidR="00AD4724">
        <w:rPr>
          <w:rFonts w:ascii="Arial" w:hAnsi="Arial" w:cs="Arial"/>
        </w:rPr>
        <w:t>, 2015.</w:t>
      </w:r>
      <w:r w:rsidRPr="008F0B1A">
        <w:rPr>
          <w:rFonts w:ascii="Arial" w:hAnsi="Arial" w:cs="Arial"/>
        </w:rPr>
        <w:t xml:space="preserve"> Questions regarding this request should be identified as Program, Fiscal</w:t>
      </w:r>
      <w:r w:rsidR="00367257">
        <w:rPr>
          <w:rFonts w:ascii="Arial" w:hAnsi="Arial" w:cs="Arial"/>
        </w:rPr>
        <w:t xml:space="preserve"> </w:t>
      </w:r>
      <w:r w:rsidRPr="008F0B1A">
        <w:rPr>
          <w:rFonts w:ascii="Arial" w:hAnsi="Arial" w:cs="Arial"/>
        </w:rPr>
        <w:t xml:space="preserve">or M/WBE. A Questions and Answers Summary will be posted to </w:t>
      </w:r>
      <w:hyperlink r:id="rId10" w:history="1">
        <w:r w:rsidR="000C1D93" w:rsidRPr="000C1D93">
          <w:rPr>
            <w:rStyle w:val="Hyperlink"/>
            <w:rFonts w:ascii="Arial" w:hAnsi="Arial" w:cs="Arial"/>
            <w:b/>
          </w:rPr>
          <w:t>http://www.p12.nysed.gov/compcontracts/compcontracts.html</w:t>
        </w:r>
      </w:hyperlink>
      <w:r w:rsidR="000C1D93">
        <w:rPr>
          <w:rFonts w:ascii="Arial" w:hAnsi="Arial" w:cs="Arial"/>
          <w:b/>
        </w:rPr>
        <w:t xml:space="preserve"> </w:t>
      </w:r>
      <w:r w:rsidRPr="008F0B1A">
        <w:rPr>
          <w:rFonts w:ascii="Arial" w:hAnsi="Arial" w:cs="Arial"/>
        </w:rPr>
        <w:t xml:space="preserve">no later than </w:t>
      </w:r>
      <w:r w:rsidR="00AD4724">
        <w:rPr>
          <w:rFonts w:ascii="Arial" w:hAnsi="Arial" w:cs="Arial"/>
        </w:rPr>
        <w:t>March 1</w:t>
      </w:r>
      <w:r w:rsidR="00850BD9">
        <w:rPr>
          <w:rFonts w:ascii="Arial" w:hAnsi="Arial" w:cs="Arial"/>
        </w:rPr>
        <w:t>3</w:t>
      </w:r>
      <w:r w:rsidR="00AD4724">
        <w:rPr>
          <w:rFonts w:ascii="Arial" w:hAnsi="Arial" w:cs="Arial"/>
        </w:rPr>
        <w:t>, 2015</w:t>
      </w:r>
      <w:r>
        <w:t>.</w:t>
      </w:r>
    </w:p>
    <w:p w:rsidR="00516D03" w:rsidRDefault="00516D03" w:rsidP="00404E87">
      <w:pPr>
        <w:jc w:val="both"/>
        <w:rPr>
          <w:rFonts w:ascii="Arial" w:hAnsi="Arial" w:cs="Arial"/>
          <w:b/>
          <w:sz w:val="16"/>
          <w:szCs w:val="16"/>
        </w:rPr>
      </w:pPr>
    </w:p>
    <w:p w:rsidR="006F6B87" w:rsidRPr="002E5D2E" w:rsidRDefault="006F6B87" w:rsidP="00827672">
      <w:pPr>
        <w:jc w:val="both"/>
        <w:rPr>
          <w:rFonts w:ascii="Arial" w:hAnsi="Arial" w:cs="Arial"/>
          <w:b/>
          <w:sz w:val="16"/>
          <w:szCs w:val="16"/>
        </w:rPr>
      </w:pPr>
    </w:p>
    <w:tbl>
      <w:tblPr>
        <w:tblW w:w="4992" w:type="pct"/>
        <w:tblLook w:val="0000" w:firstRow="0" w:lastRow="0" w:firstColumn="0" w:lastColumn="0" w:noHBand="0" w:noVBand="0"/>
      </w:tblPr>
      <w:tblGrid>
        <w:gridCol w:w="3741"/>
        <w:gridCol w:w="3742"/>
        <w:gridCol w:w="3515"/>
      </w:tblGrid>
      <w:tr w:rsidR="00EC54F9" w:rsidRPr="007B4BCF" w:rsidTr="00375502">
        <w:tc>
          <w:tcPr>
            <w:tcW w:w="1701" w:type="pct"/>
            <w:tcBorders>
              <w:top w:val="single" w:sz="2" w:space="0" w:color="auto"/>
              <w:left w:val="single" w:sz="2" w:space="0" w:color="auto"/>
              <w:bottom w:val="single" w:sz="2" w:space="0" w:color="auto"/>
              <w:right w:val="single" w:sz="2" w:space="0" w:color="auto"/>
            </w:tcBorders>
          </w:tcPr>
          <w:p w:rsidR="00EC54F9" w:rsidRPr="007B4BCF" w:rsidRDefault="00EC54F9">
            <w:pPr>
              <w:jc w:val="both"/>
              <w:rPr>
                <w:rFonts w:ascii="Arial" w:hAnsi="Arial" w:cs="Arial"/>
                <w:b/>
                <w:bCs/>
                <w:szCs w:val="24"/>
              </w:rPr>
            </w:pPr>
            <w:r w:rsidRPr="007B4BCF">
              <w:rPr>
                <w:rFonts w:ascii="Arial" w:hAnsi="Arial" w:cs="Arial"/>
                <w:b/>
                <w:bCs/>
                <w:szCs w:val="24"/>
                <w:u w:val="single"/>
              </w:rPr>
              <w:t>Program Matters</w:t>
            </w:r>
          </w:p>
        </w:tc>
        <w:tc>
          <w:tcPr>
            <w:tcW w:w="1701" w:type="pct"/>
            <w:tcBorders>
              <w:top w:val="single" w:sz="2" w:space="0" w:color="auto"/>
              <w:left w:val="single" w:sz="2" w:space="0" w:color="auto"/>
              <w:bottom w:val="single" w:sz="2" w:space="0" w:color="auto"/>
              <w:right w:val="single" w:sz="2" w:space="0" w:color="auto"/>
            </w:tcBorders>
          </w:tcPr>
          <w:p w:rsidR="00EC54F9" w:rsidRPr="007B4BCF" w:rsidRDefault="00EC54F9">
            <w:pPr>
              <w:jc w:val="both"/>
              <w:rPr>
                <w:rFonts w:ascii="Arial" w:hAnsi="Arial" w:cs="Arial"/>
                <w:b/>
                <w:bCs/>
                <w:szCs w:val="24"/>
              </w:rPr>
            </w:pPr>
            <w:r w:rsidRPr="007B4BCF">
              <w:rPr>
                <w:rFonts w:ascii="Arial" w:hAnsi="Arial" w:cs="Arial"/>
                <w:b/>
                <w:bCs/>
                <w:szCs w:val="24"/>
                <w:u w:val="single"/>
              </w:rPr>
              <w:t>Fiscal Matters</w:t>
            </w:r>
          </w:p>
        </w:tc>
        <w:tc>
          <w:tcPr>
            <w:tcW w:w="1598" w:type="pct"/>
            <w:tcBorders>
              <w:top w:val="single" w:sz="2" w:space="0" w:color="auto"/>
              <w:left w:val="single" w:sz="2" w:space="0" w:color="auto"/>
              <w:bottom w:val="single" w:sz="2" w:space="0" w:color="auto"/>
              <w:right w:val="single" w:sz="2" w:space="0" w:color="auto"/>
            </w:tcBorders>
          </w:tcPr>
          <w:p w:rsidR="00EC54F9" w:rsidRPr="00EC54F9" w:rsidRDefault="00BB7D78" w:rsidP="00EC54F9">
            <w:pPr>
              <w:pStyle w:val="p4"/>
              <w:widowControl/>
              <w:tabs>
                <w:tab w:val="clear" w:pos="720"/>
              </w:tabs>
              <w:spacing w:line="240" w:lineRule="auto"/>
              <w:jc w:val="left"/>
              <w:rPr>
                <w:rFonts w:ascii="Arial" w:hAnsi="Arial"/>
                <w:b/>
                <w:u w:val="single"/>
              </w:rPr>
            </w:pPr>
            <w:r>
              <w:rPr>
                <w:b/>
                <w:u w:val="single"/>
              </w:rPr>
              <w:t>M/WBE</w:t>
            </w:r>
            <w:r w:rsidR="00EC54F9" w:rsidRPr="00EC54F9">
              <w:rPr>
                <w:b/>
                <w:u w:val="single"/>
              </w:rPr>
              <w:t xml:space="preserve"> Matters</w:t>
            </w:r>
          </w:p>
        </w:tc>
      </w:tr>
      <w:tr w:rsidR="00EC54F9" w:rsidRPr="007B4BCF" w:rsidTr="00375502">
        <w:tc>
          <w:tcPr>
            <w:tcW w:w="1701" w:type="pct"/>
            <w:tcBorders>
              <w:top w:val="single" w:sz="2" w:space="0" w:color="auto"/>
              <w:left w:val="single" w:sz="2" w:space="0" w:color="auto"/>
              <w:bottom w:val="single" w:sz="2" w:space="0" w:color="auto"/>
              <w:right w:val="single" w:sz="2" w:space="0" w:color="auto"/>
            </w:tcBorders>
          </w:tcPr>
          <w:p w:rsidR="00EC54F9" w:rsidRPr="007B4BCF" w:rsidRDefault="003D7A5C">
            <w:pPr>
              <w:jc w:val="both"/>
              <w:rPr>
                <w:rFonts w:ascii="Arial" w:hAnsi="Arial" w:cs="Arial"/>
                <w:szCs w:val="24"/>
              </w:rPr>
            </w:pPr>
            <w:r>
              <w:rPr>
                <w:rFonts w:ascii="Arial" w:hAnsi="Arial" w:cs="Arial"/>
                <w:szCs w:val="24"/>
              </w:rPr>
              <w:t>Victoria Mahar</w:t>
            </w:r>
            <w:r w:rsidR="00EC54F9" w:rsidRPr="007B4BCF">
              <w:rPr>
                <w:rFonts w:ascii="Arial" w:hAnsi="Arial" w:cs="Arial"/>
                <w:szCs w:val="24"/>
              </w:rPr>
              <w:fldChar w:fldCharType="begin"/>
            </w:r>
            <w:r w:rsidR="00EC54F9" w:rsidRPr="007B4BCF">
              <w:rPr>
                <w:rFonts w:ascii="Arial" w:hAnsi="Arial" w:cs="Arial"/>
                <w:szCs w:val="24"/>
              </w:rPr>
              <w:instrText xml:space="preserve">  </w:instrText>
            </w:r>
            <w:r w:rsidR="00EC54F9" w:rsidRPr="007B4BCF">
              <w:rPr>
                <w:rFonts w:ascii="Arial" w:hAnsi="Arial" w:cs="Arial"/>
                <w:szCs w:val="24"/>
              </w:rPr>
              <w:fldChar w:fldCharType="end"/>
            </w:r>
          </w:p>
        </w:tc>
        <w:tc>
          <w:tcPr>
            <w:tcW w:w="1701" w:type="pct"/>
            <w:tcBorders>
              <w:top w:val="single" w:sz="2" w:space="0" w:color="auto"/>
              <w:left w:val="single" w:sz="2" w:space="0" w:color="auto"/>
              <w:bottom w:val="single" w:sz="2" w:space="0" w:color="auto"/>
              <w:right w:val="single" w:sz="2" w:space="0" w:color="auto"/>
            </w:tcBorders>
          </w:tcPr>
          <w:p w:rsidR="00EC54F9" w:rsidRPr="00EC54F9" w:rsidRDefault="00940056" w:rsidP="00940056">
            <w:pPr>
              <w:pStyle w:val="Heading1"/>
              <w:jc w:val="both"/>
              <w:rPr>
                <w:rFonts w:cs="Arial"/>
                <w:b w:val="0"/>
                <w:szCs w:val="24"/>
              </w:rPr>
            </w:pPr>
            <w:bookmarkStart w:id="6" w:name="_Toc394314165"/>
            <w:bookmarkStart w:id="7" w:name="_Toc394320479"/>
            <w:bookmarkStart w:id="8" w:name="_Toc398110368"/>
            <w:bookmarkStart w:id="9" w:name="_Toc398118732"/>
            <w:bookmarkStart w:id="10" w:name="_Toc401128271"/>
            <w:r>
              <w:rPr>
                <w:rFonts w:cs="Arial"/>
                <w:b w:val="0"/>
                <w:szCs w:val="24"/>
              </w:rPr>
              <w:t>Jessica Hartjen</w:t>
            </w:r>
            <w:bookmarkEnd w:id="6"/>
            <w:bookmarkEnd w:id="7"/>
            <w:bookmarkEnd w:id="8"/>
            <w:bookmarkEnd w:id="9"/>
            <w:bookmarkEnd w:id="10"/>
          </w:p>
        </w:tc>
        <w:tc>
          <w:tcPr>
            <w:tcW w:w="1598" w:type="pct"/>
            <w:tcBorders>
              <w:top w:val="single" w:sz="2" w:space="0" w:color="auto"/>
              <w:left w:val="single" w:sz="2" w:space="0" w:color="auto"/>
              <w:bottom w:val="single" w:sz="2" w:space="0" w:color="auto"/>
              <w:right w:val="single" w:sz="2" w:space="0" w:color="auto"/>
            </w:tcBorders>
          </w:tcPr>
          <w:p w:rsidR="00EC54F9" w:rsidRPr="00EC54F9" w:rsidRDefault="00EC54F9">
            <w:pPr>
              <w:pStyle w:val="Heading1"/>
              <w:jc w:val="both"/>
              <w:rPr>
                <w:rFonts w:cs="Arial"/>
                <w:b w:val="0"/>
                <w:szCs w:val="24"/>
              </w:rPr>
            </w:pPr>
            <w:bookmarkStart w:id="11" w:name="_Toc394314166"/>
            <w:bookmarkStart w:id="12" w:name="_Toc394320480"/>
            <w:bookmarkStart w:id="13" w:name="_Toc398110369"/>
            <w:bookmarkStart w:id="14" w:name="_Toc398118733"/>
            <w:bookmarkStart w:id="15" w:name="_Toc401128272"/>
            <w:r w:rsidRPr="00EC54F9">
              <w:rPr>
                <w:b w:val="0"/>
              </w:rPr>
              <w:t>Joan Ramsey</w:t>
            </w:r>
            <w:bookmarkEnd w:id="11"/>
            <w:bookmarkEnd w:id="12"/>
            <w:bookmarkEnd w:id="13"/>
            <w:bookmarkEnd w:id="14"/>
            <w:bookmarkEnd w:id="15"/>
          </w:p>
        </w:tc>
      </w:tr>
      <w:tr w:rsidR="00DA43D4" w:rsidRPr="007B4BCF" w:rsidTr="00DA43D4">
        <w:tc>
          <w:tcPr>
            <w:tcW w:w="5000" w:type="pct"/>
            <w:gridSpan w:val="3"/>
            <w:tcBorders>
              <w:top w:val="single" w:sz="2" w:space="0" w:color="auto"/>
              <w:left w:val="single" w:sz="2" w:space="0" w:color="auto"/>
              <w:bottom w:val="single" w:sz="2" w:space="0" w:color="auto"/>
              <w:right w:val="single" w:sz="2" w:space="0" w:color="auto"/>
            </w:tcBorders>
          </w:tcPr>
          <w:p w:rsidR="00DA43D4" w:rsidRPr="00DA43D4" w:rsidRDefault="00DA43D4" w:rsidP="00DA43D4">
            <w:pPr>
              <w:rPr>
                <w:rFonts w:ascii="Arial" w:hAnsi="Arial" w:cs="Arial"/>
              </w:rPr>
            </w:pPr>
            <w:r w:rsidRPr="00DA43D4">
              <w:rPr>
                <w:rFonts w:ascii="Arial" w:hAnsi="Arial" w:cs="Arial"/>
              </w:rPr>
              <w:t>Email Address:</w:t>
            </w:r>
            <w:r>
              <w:rPr>
                <w:rFonts w:ascii="Arial" w:hAnsi="Arial" w:cs="Arial"/>
              </w:rPr>
              <w:t xml:space="preserve">   </w:t>
            </w:r>
            <w:r w:rsidRPr="00DA43D4">
              <w:rPr>
                <w:rFonts w:ascii="Arial" w:hAnsi="Arial" w:cs="Arial"/>
              </w:rPr>
              <w:t xml:space="preserve"> </w:t>
            </w:r>
            <w:hyperlink r:id="rId11" w:history="1">
              <w:r w:rsidRPr="00DA43D4">
                <w:rPr>
                  <w:rStyle w:val="Hyperlink"/>
                  <w:rFonts w:ascii="Arial" w:hAnsi="Arial" w:cs="Arial"/>
                </w:rPr>
                <w:t>AssessmentRFP@nysed.gov</w:t>
              </w:r>
            </w:hyperlink>
          </w:p>
        </w:tc>
      </w:tr>
    </w:tbl>
    <w:p w:rsidR="00B57640" w:rsidRDefault="00B57640" w:rsidP="00EC54F9">
      <w:pPr>
        <w:pStyle w:val="p4"/>
        <w:widowControl/>
        <w:tabs>
          <w:tab w:val="clear" w:pos="720"/>
        </w:tabs>
        <w:spacing w:line="240" w:lineRule="auto"/>
        <w:rPr>
          <w:rFonts w:ascii="Arial" w:hAnsi="Arial"/>
        </w:rPr>
      </w:pPr>
    </w:p>
    <w:p w:rsidR="00EC54F9" w:rsidRDefault="00EC54F9" w:rsidP="00EC54F9">
      <w:pPr>
        <w:pStyle w:val="p4"/>
        <w:widowControl/>
        <w:tabs>
          <w:tab w:val="clear" w:pos="720"/>
        </w:tabs>
        <w:spacing w:line="240" w:lineRule="auto"/>
        <w:rPr>
          <w:rFonts w:ascii="Arial" w:hAnsi="Arial"/>
        </w:rPr>
      </w:pPr>
      <w:r>
        <w:rPr>
          <w:rFonts w:ascii="Arial" w:hAnsi="Arial"/>
        </w:rPr>
        <w:lastRenderedPageBreak/>
        <w:t xml:space="preserve">The following </w:t>
      </w:r>
      <w:r w:rsidR="00747F66">
        <w:rPr>
          <w:rFonts w:ascii="Arial" w:hAnsi="Arial"/>
        </w:rPr>
        <w:t xml:space="preserve">proposal submission packages must be submitted </w:t>
      </w:r>
      <w:r w:rsidR="007F2DE5">
        <w:rPr>
          <w:rFonts w:ascii="Arial" w:hAnsi="Arial"/>
        </w:rPr>
        <w:t xml:space="preserve">in separately sealed envelopes as detailed in the Proposal Submission section of this RFP </w:t>
      </w:r>
      <w:r>
        <w:rPr>
          <w:rFonts w:ascii="Arial" w:hAnsi="Arial"/>
        </w:rPr>
        <w:t xml:space="preserve">no later than </w:t>
      </w:r>
      <w:r w:rsidR="00AD4724" w:rsidRPr="00AD4724">
        <w:rPr>
          <w:rFonts w:ascii="Arial" w:hAnsi="Arial"/>
          <w:b/>
        </w:rPr>
        <w:t>April 2</w:t>
      </w:r>
      <w:r w:rsidR="008F0482" w:rsidRPr="00AD4724">
        <w:rPr>
          <w:rFonts w:ascii="Arial" w:hAnsi="Arial"/>
          <w:b/>
        </w:rPr>
        <w:t>,</w:t>
      </w:r>
      <w:r w:rsidR="008F0482" w:rsidRPr="00983783">
        <w:rPr>
          <w:rFonts w:ascii="Arial" w:hAnsi="Arial"/>
          <w:b/>
        </w:rPr>
        <w:t xml:space="preserve"> </w:t>
      </w:r>
      <w:r w:rsidR="00DD6D07">
        <w:rPr>
          <w:rFonts w:ascii="Arial" w:hAnsi="Arial"/>
          <w:b/>
        </w:rPr>
        <w:t>201</w:t>
      </w:r>
      <w:r w:rsidR="00E5480A">
        <w:rPr>
          <w:rFonts w:ascii="Arial" w:hAnsi="Arial"/>
          <w:b/>
        </w:rPr>
        <w:t>5</w:t>
      </w:r>
      <w:r w:rsidR="00F55450">
        <w:rPr>
          <w:rFonts w:ascii="Arial" w:hAnsi="Arial"/>
          <w:b/>
        </w:rPr>
        <w:t xml:space="preserve"> by 3:00 p.m.</w:t>
      </w:r>
    </w:p>
    <w:p w:rsidR="00EC54F9" w:rsidRPr="00EC54F9" w:rsidRDefault="00EC54F9" w:rsidP="00EC54F9">
      <w:pPr>
        <w:pStyle w:val="p4"/>
        <w:widowControl/>
        <w:tabs>
          <w:tab w:val="clear" w:pos="720"/>
        </w:tabs>
        <w:spacing w:line="240" w:lineRule="auto"/>
        <w:rPr>
          <w:rFonts w:ascii="Arial" w:hAnsi="Arial"/>
          <w:sz w:val="16"/>
          <w:szCs w:val="16"/>
        </w:rPr>
      </w:pPr>
    </w:p>
    <w:p w:rsidR="00EC54F9" w:rsidRPr="000C1D93" w:rsidRDefault="00EC54F9" w:rsidP="00F77846">
      <w:pPr>
        <w:pStyle w:val="p4"/>
        <w:widowControl/>
        <w:tabs>
          <w:tab w:val="clear" w:pos="720"/>
        </w:tabs>
        <w:spacing w:after="120" w:line="240" w:lineRule="auto"/>
        <w:ind w:left="288" w:hanging="288"/>
        <w:rPr>
          <w:rFonts w:ascii="Arial" w:hAnsi="Arial" w:cs="Arial"/>
          <w:szCs w:val="24"/>
        </w:rPr>
      </w:pPr>
      <w:r w:rsidRPr="00A67051">
        <w:rPr>
          <w:rFonts w:ascii="Arial" w:hAnsi="Arial" w:cs="Arial"/>
          <w:szCs w:val="24"/>
        </w:rPr>
        <w:t xml:space="preserve">1. </w:t>
      </w:r>
      <w:r w:rsidR="00D37800" w:rsidRPr="00F77846">
        <w:rPr>
          <w:rFonts w:ascii="Arial" w:hAnsi="Arial" w:cs="Arial"/>
          <w:szCs w:val="24"/>
        </w:rPr>
        <w:t>Submission Documents</w:t>
      </w:r>
      <w:r w:rsidR="00D37800" w:rsidRPr="001D2BE6">
        <w:rPr>
          <w:rFonts w:ascii="Arial" w:hAnsi="Arial" w:cs="Arial"/>
          <w:sz w:val="20"/>
        </w:rPr>
        <w:t xml:space="preserve"> </w:t>
      </w:r>
      <w:r w:rsidR="00D37800" w:rsidRPr="00F77846">
        <w:rPr>
          <w:rFonts w:ascii="Arial" w:hAnsi="Arial" w:cs="Arial"/>
          <w:szCs w:val="24"/>
        </w:rPr>
        <w:t>labeled:</w:t>
      </w:r>
      <w:r w:rsidR="00D37800" w:rsidRPr="001D2BE6">
        <w:rPr>
          <w:rFonts w:ascii="Arial" w:hAnsi="Arial" w:cs="Arial"/>
          <w:sz w:val="20"/>
        </w:rPr>
        <w:t xml:space="preserve"> </w:t>
      </w:r>
      <w:r w:rsidR="00D37800" w:rsidRPr="00F77846">
        <w:rPr>
          <w:rFonts w:ascii="Arial" w:hAnsi="Arial" w:cs="Arial"/>
          <w:b/>
          <w:szCs w:val="24"/>
        </w:rPr>
        <w:t>Submission Documents</w:t>
      </w:r>
      <w:r w:rsidR="00D37800" w:rsidRPr="001D2BE6">
        <w:rPr>
          <w:rFonts w:ascii="Arial" w:hAnsi="Arial" w:cs="Arial"/>
          <w:b/>
          <w:sz w:val="20"/>
        </w:rPr>
        <w:t xml:space="preserve"> </w:t>
      </w:r>
      <w:r w:rsidR="00D37800" w:rsidRPr="00F77846">
        <w:rPr>
          <w:rFonts w:ascii="Arial" w:hAnsi="Arial" w:cs="Arial"/>
          <w:b/>
          <w:szCs w:val="24"/>
        </w:rPr>
        <w:t xml:space="preserve">- </w:t>
      </w:r>
      <w:proofErr w:type="gramStart"/>
      <w:r w:rsidR="00D37800" w:rsidRPr="00F77846">
        <w:rPr>
          <w:rFonts w:ascii="Arial" w:hAnsi="Arial" w:cs="Arial"/>
          <w:b/>
          <w:szCs w:val="24"/>
        </w:rPr>
        <w:t>RFP #15-008 Do Not Open</w:t>
      </w:r>
      <w:proofErr w:type="gramEnd"/>
      <w:r w:rsidR="00D37800" w:rsidRPr="00A67051">
        <w:rPr>
          <w:rFonts w:ascii="Arial" w:hAnsi="Arial" w:cs="Arial"/>
          <w:szCs w:val="24"/>
        </w:rPr>
        <w:t xml:space="preserve"> </w:t>
      </w:r>
    </w:p>
    <w:p w:rsidR="00F77846" w:rsidRDefault="00EC54F9" w:rsidP="00F77846">
      <w:pPr>
        <w:pStyle w:val="p4"/>
        <w:widowControl/>
        <w:tabs>
          <w:tab w:val="clear" w:pos="720"/>
        </w:tabs>
        <w:spacing w:after="120" w:line="240" w:lineRule="auto"/>
        <w:ind w:left="288" w:hanging="288"/>
        <w:rPr>
          <w:rFonts w:ascii="Arial" w:hAnsi="Arial" w:cs="Arial"/>
          <w:szCs w:val="24"/>
        </w:rPr>
      </w:pPr>
      <w:r w:rsidRPr="006418A2">
        <w:rPr>
          <w:rFonts w:ascii="Arial" w:hAnsi="Arial" w:cs="Arial"/>
          <w:szCs w:val="24"/>
        </w:rPr>
        <w:t xml:space="preserve">2. </w:t>
      </w:r>
      <w:r w:rsidR="00404DB0" w:rsidRPr="00A67051">
        <w:rPr>
          <w:rFonts w:ascii="Arial" w:hAnsi="Arial" w:cs="Arial"/>
          <w:szCs w:val="24"/>
        </w:rPr>
        <w:t xml:space="preserve">Technical Proposal—Eight (8) copies (one bearing an original signature) – Submitted in a sealed envelope labeled </w:t>
      </w:r>
      <w:r w:rsidR="00404DB0" w:rsidRPr="000C1D93">
        <w:rPr>
          <w:rFonts w:ascii="Arial" w:hAnsi="Arial" w:cs="Arial"/>
          <w:b/>
          <w:szCs w:val="24"/>
        </w:rPr>
        <w:t>Technical Proposal - RFP# 15-008 Do Not Open</w:t>
      </w:r>
      <w:r w:rsidR="00404DB0" w:rsidRPr="008C31CA">
        <w:rPr>
          <w:rFonts w:ascii="Arial" w:hAnsi="Arial" w:cs="Arial"/>
          <w:szCs w:val="24"/>
        </w:rPr>
        <w:t xml:space="preserve"> </w:t>
      </w:r>
    </w:p>
    <w:p w:rsidR="00404DB0" w:rsidRPr="000C1D93" w:rsidRDefault="00EC54F9" w:rsidP="00F77846">
      <w:pPr>
        <w:pStyle w:val="p4"/>
        <w:widowControl/>
        <w:tabs>
          <w:tab w:val="clear" w:pos="720"/>
        </w:tabs>
        <w:spacing w:after="120" w:line="240" w:lineRule="auto"/>
        <w:ind w:left="288" w:hanging="288"/>
        <w:rPr>
          <w:rFonts w:ascii="Arial" w:hAnsi="Arial" w:cs="Arial"/>
          <w:szCs w:val="24"/>
        </w:rPr>
      </w:pPr>
      <w:r w:rsidRPr="006418A2">
        <w:rPr>
          <w:rFonts w:ascii="Arial" w:hAnsi="Arial" w:cs="Arial"/>
          <w:szCs w:val="24"/>
        </w:rPr>
        <w:t xml:space="preserve">3. </w:t>
      </w:r>
      <w:r w:rsidR="00404DB0" w:rsidRPr="008C31CA">
        <w:rPr>
          <w:rFonts w:ascii="Arial" w:hAnsi="Arial" w:cs="Arial"/>
          <w:szCs w:val="24"/>
        </w:rPr>
        <w:t>Cost Proposal</w:t>
      </w:r>
      <w:r w:rsidR="00404DB0" w:rsidRPr="00FA75DF">
        <w:rPr>
          <w:rFonts w:ascii="Arial" w:hAnsi="Arial" w:cs="Arial"/>
          <w:szCs w:val="24"/>
        </w:rPr>
        <w:t>—Three (3) copies (one bearing an original signature</w:t>
      </w:r>
      <w:r w:rsidR="00404DB0" w:rsidRPr="008D6034">
        <w:rPr>
          <w:rFonts w:ascii="Arial" w:hAnsi="Arial" w:cs="Arial"/>
          <w:szCs w:val="24"/>
        </w:rPr>
        <w:t>)</w:t>
      </w:r>
      <w:r w:rsidR="007B2B14">
        <w:rPr>
          <w:rFonts w:ascii="Arial" w:hAnsi="Arial" w:cs="Arial"/>
          <w:szCs w:val="24"/>
        </w:rPr>
        <w:t xml:space="preserve"> - S</w:t>
      </w:r>
      <w:r w:rsidR="00404DB0" w:rsidRPr="00333483">
        <w:rPr>
          <w:rFonts w:ascii="Arial" w:hAnsi="Arial" w:cs="Arial"/>
          <w:szCs w:val="24"/>
        </w:rPr>
        <w:t xml:space="preserve">ubmitted in a </w:t>
      </w:r>
      <w:r w:rsidR="00404DB0" w:rsidRPr="00BF6FAF">
        <w:rPr>
          <w:rFonts w:ascii="Arial" w:hAnsi="Arial" w:cs="Arial"/>
          <w:szCs w:val="24"/>
        </w:rPr>
        <w:t xml:space="preserve">separate sealed envelope labeled </w:t>
      </w:r>
      <w:r w:rsidR="007B2B14">
        <w:rPr>
          <w:rFonts w:ascii="Arial" w:hAnsi="Arial" w:cs="Arial"/>
          <w:b/>
          <w:szCs w:val="24"/>
        </w:rPr>
        <w:t>Cost Proposal - RFP # 15-008</w:t>
      </w:r>
      <w:r w:rsidR="00404DB0" w:rsidRPr="00A67051">
        <w:rPr>
          <w:rFonts w:ascii="Arial" w:hAnsi="Arial" w:cs="Arial"/>
          <w:b/>
          <w:szCs w:val="24"/>
        </w:rPr>
        <w:t xml:space="preserve"> </w:t>
      </w:r>
      <w:proofErr w:type="gramStart"/>
      <w:r w:rsidR="00404DB0" w:rsidRPr="000C1D93">
        <w:rPr>
          <w:rFonts w:ascii="Arial" w:hAnsi="Arial" w:cs="Arial"/>
          <w:b/>
          <w:szCs w:val="24"/>
        </w:rPr>
        <w:t>Do</w:t>
      </w:r>
      <w:proofErr w:type="gramEnd"/>
      <w:r w:rsidR="00404DB0" w:rsidRPr="000C1D93">
        <w:rPr>
          <w:rFonts w:ascii="Arial" w:hAnsi="Arial" w:cs="Arial"/>
          <w:b/>
          <w:szCs w:val="24"/>
        </w:rPr>
        <w:t xml:space="preserve"> Not Open</w:t>
      </w:r>
    </w:p>
    <w:p w:rsidR="007F2DE5" w:rsidRPr="00F77846" w:rsidRDefault="00EF6B22" w:rsidP="00F77846">
      <w:pPr>
        <w:pStyle w:val="p4"/>
        <w:widowControl/>
        <w:tabs>
          <w:tab w:val="clear" w:pos="720"/>
        </w:tabs>
        <w:spacing w:after="120" w:line="240" w:lineRule="auto"/>
        <w:ind w:left="288" w:hanging="288"/>
        <w:rPr>
          <w:rFonts w:ascii="Arial" w:hAnsi="Arial" w:cs="Arial"/>
          <w:szCs w:val="24"/>
        </w:rPr>
      </w:pPr>
      <w:r w:rsidRPr="00A67051">
        <w:rPr>
          <w:rFonts w:ascii="Arial" w:hAnsi="Arial" w:cs="Arial"/>
          <w:szCs w:val="24"/>
        </w:rPr>
        <w:t>4. M</w:t>
      </w:r>
      <w:r w:rsidR="004845B7" w:rsidRPr="00A67051">
        <w:rPr>
          <w:rFonts w:ascii="Arial" w:hAnsi="Arial" w:cs="Arial"/>
          <w:szCs w:val="24"/>
        </w:rPr>
        <w:t>/</w:t>
      </w:r>
      <w:r w:rsidR="00EC54F9" w:rsidRPr="00A67051">
        <w:rPr>
          <w:rFonts w:ascii="Arial" w:hAnsi="Arial" w:cs="Arial"/>
          <w:szCs w:val="24"/>
        </w:rPr>
        <w:t>WBE Documents—</w:t>
      </w:r>
      <w:r w:rsidR="00932381" w:rsidRPr="00F77846">
        <w:rPr>
          <w:rFonts w:ascii="Arial" w:hAnsi="Arial" w:cs="Arial"/>
          <w:szCs w:val="24"/>
        </w:rPr>
        <w:t>Three (3) copies (one bearing an original signature) for</w:t>
      </w:r>
      <w:r w:rsidR="00932381" w:rsidRPr="00F77846">
        <w:rPr>
          <w:rFonts w:ascii="Arial" w:hAnsi="Arial" w:cs="Arial"/>
          <w:b/>
          <w:szCs w:val="24"/>
        </w:rPr>
        <w:t xml:space="preserve"> </w:t>
      </w:r>
      <w:r w:rsidR="00932381" w:rsidRPr="00A70CC5">
        <w:rPr>
          <w:rFonts w:ascii="Arial" w:hAnsi="Arial" w:cs="Arial"/>
          <w:szCs w:val="24"/>
          <w:u w:val="single"/>
        </w:rPr>
        <w:t>each</w:t>
      </w:r>
      <w:r w:rsidR="00932381" w:rsidRPr="00A70CC5">
        <w:rPr>
          <w:rFonts w:ascii="Arial" w:hAnsi="Arial" w:cs="Arial"/>
          <w:szCs w:val="24"/>
        </w:rPr>
        <w:t xml:space="preserve"> </w:t>
      </w:r>
      <w:r w:rsidR="00A70CC5" w:rsidRPr="00A70CC5">
        <w:rPr>
          <w:rFonts w:ascii="Arial" w:hAnsi="Arial" w:cs="Arial"/>
          <w:szCs w:val="24"/>
          <w:u w:val="single"/>
        </w:rPr>
        <w:t>component</w:t>
      </w:r>
      <w:r w:rsidR="00932381" w:rsidRPr="00F77846">
        <w:rPr>
          <w:rFonts w:ascii="Arial" w:hAnsi="Arial" w:cs="Arial"/>
          <w:szCs w:val="24"/>
          <w:u w:val="single"/>
        </w:rPr>
        <w:t>-</w:t>
      </w:r>
      <w:r w:rsidR="00932381" w:rsidRPr="00F77846">
        <w:rPr>
          <w:rFonts w:ascii="Arial" w:hAnsi="Arial" w:cs="Arial"/>
          <w:szCs w:val="24"/>
        </w:rPr>
        <w:t xml:space="preserve">in a separate sealed envelope labeled </w:t>
      </w:r>
      <w:r w:rsidR="00932381" w:rsidRPr="00F77846">
        <w:rPr>
          <w:rFonts w:ascii="Arial" w:hAnsi="Arial" w:cs="Arial"/>
          <w:b/>
          <w:szCs w:val="24"/>
        </w:rPr>
        <w:t>M/WBE Documents - RFP #</w:t>
      </w:r>
      <w:r w:rsidR="00F3087C" w:rsidRPr="00F77846">
        <w:rPr>
          <w:rFonts w:ascii="Arial" w:hAnsi="Arial" w:cs="Arial"/>
          <w:b/>
          <w:szCs w:val="24"/>
        </w:rPr>
        <w:t xml:space="preserve"> </w:t>
      </w:r>
      <w:r w:rsidR="00E5480A" w:rsidRPr="00F77846">
        <w:rPr>
          <w:rFonts w:ascii="Arial" w:hAnsi="Arial" w:cs="Arial"/>
          <w:b/>
          <w:szCs w:val="24"/>
        </w:rPr>
        <w:t>15-008</w:t>
      </w:r>
      <w:r w:rsidR="00F3087C" w:rsidRPr="00F77846">
        <w:rPr>
          <w:rFonts w:ascii="Arial" w:hAnsi="Arial" w:cs="Arial"/>
          <w:b/>
          <w:szCs w:val="24"/>
        </w:rPr>
        <w:t xml:space="preserve"> </w:t>
      </w:r>
      <w:r w:rsidR="00932381" w:rsidRPr="00F77846">
        <w:rPr>
          <w:rFonts w:ascii="Arial" w:hAnsi="Arial" w:cs="Arial"/>
          <w:b/>
          <w:szCs w:val="24"/>
        </w:rPr>
        <w:t>Do Not Open.</w:t>
      </w:r>
    </w:p>
    <w:p w:rsidR="00932381" w:rsidRPr="00F77846" w:rsidRDefault="007F2DE5" w:rsidP="00F77846">
      <w:pPr>
        <w:pStyle w:val="p4"/>
        <w:widowControl/>
        <w:tabs>
          <w:tab w:val="clear" w:pos="720"/>
        </w:tabs>
        <w:spacing w:after="120" w:line="240" w:lineRule="auto"/>
        <w:ind w:left="288" w:hanging="288"/>
        <w:rPr>
          <w:rFonts w:ascii="Arial" w:hAnsi="Arial" w:cs="Arial"/>
          <w:szCs w:val="24"/>
        </w:rPr>
      </w:pPr>
      <w:r w:rsidRPr="00A67051">
        <w:rPr>
          <w:rFonts w:ascii="Arial" w:hAnsi="Arial" w:cs="Arial"/>
          <w:szCs w:val="24"/>
        </w:rPr>
        <w:t>5. CD-ROMs</w:t>
      </w:r>
      <w:r w:rsidR="000C0BC7" w:rsidRPr="00A67051">
        <w:rPr>
          <w:rFonts w:ascii="Arial" w:hAnsi="Arial" w:cs="Arial"/>
          <w:szCs w:val="24"/>
        </w:rPr>
        <w:t>—</w:t>
      </w:r>
      <w:r w:rsidR="000C0BC7" w:rsidRPr="00F77846">
        <w:rPr>
          <w:rFonts w:ascii="Arial" w:hAnsi="Arial" w:cs="Arial"/>
          <w:szCs w:val="24"/>
        </w:rPr>
        <w:t xml:space="preserve">Two (2) copies each containing technical/cost proposal, M/WBE and Submission Documents labeled: </w:t>
      </w:r>
      <w:r w:rsidR="000C0BC7" w:rsidRPr="00F77846">
        <w:rPr>
          <w:rFonts w:ascii="Arial" w:hAnsi="Arial" w:cs="Arial"/>
          <w:b/>
          <w:szCs w:val="24"/>
        </w:rPr>
        <w:t xml:space="preserve">CD-ROM– </w:t>
      </w:r>
      <w:proofErr w:type="gramStart"/>
      <w:r w:rsidR="000C0BC7" w:rsidRPr="00F77846">
        <w:rPr>
          <w:rFonts w:ascii="Arial" w:hAnsi="Arial" w:cs="Arial"/>
          <w:b/>
          <w:szCs w:val="24"/>
        </w:rPr>
        <w:t>RFP #</w:t>
      </w:r>
      <w:r w:rsidR="00E5480A" w:rsidRPr="00F77846">
        <w:rPr>
          <w:rFonts w:ascii="Arial" w:hAnsi="Arial" w:cs="Arial"/>
          <w:b/>
          <w:szCs w:val="24"/>
        </w:rPr>
        <w:t>15-008</w:t>
      </w:r>
      <w:r w:rsidR="000C0BC7" w:rsidRPr="00F77846">
        <w:rPr>
          <w:rFonts w:ascii="Arial" w:hAnsi="Arial" w:cs="Arial"/>
          <w:b/>
          <w:szCs w:val="24"/>
        </w:rPr>
        <w:t xml:space="preserve"> Do Not Open</w:t>
      </w:r>
      <w:proofErr w:type="gramEnd"/>
    </w:p>
    <w:p w:rsidR="00932381" w:rsidRPr="00A44DDA" w:rsidRDefault="00932381" w:rsidP="00932381">
      <w:pPr>
        <w:rPr>
          <w:rFonts w:ascii="Arial" w:hAnsi="Arial" w:cs="Arial"/>
        </w:rPr>
      </w:pPr>
    </w:p>
    <w:p w:rsidR="00EC54F9" w:rsidRDefault="00EC54F9" w:rsidP="00EC54F9">
      <w:pPr>
        <w:jc w:val="both"/>
        <w:rPr>
          <w:rFonts w:ascii="Arial" w:hAnsi="Arial"/>
        </w:rPr>
      </w:pPr>
      <w:r>
        <w:rPr>
          <w:rFonts w:ascii="Arial" w:hAnsi="Arial"/>
        </w:rPr>
        <w:t xml:space="preserve">The mailing address for all </w:t>
      </w:r>
      <w:r w:rsidR="009535F9">
        <w:rPr>
          <w:rFonts w:ascii="Arial" w:hAnsi="Arial"/>
        </w:rPr>
        <w:t xml:space="preserve">of </w:t>
      </w:r>
      <w:r>
        <w:rPr>
          <w:rFonts w:ascii="Arial" w:hAnsi="Arial"/>
        </w:rPr>
        <w:t>the above documentation is:</w:t>
      </w:r>
    </w:p>
    <w:p w:rsidR="00516D03" w:rsidRPr="002E5D2E" w:rsidRDefault="00516D03" w:rsidP="00EC54F9">
      <w:pPr>
        <w:jc w:val="both"/>
        <w:rPr>
          <w:rFonts w:ascii="Arial" w:hAnsi="Arial"/>
          <w:sz w:val="10"/>
          <w:szCs w:val="10"/>
        </w:rPr>
      </w:pPr>
    </w:p>
    <w:p w:rsidR="00017C15" w:rsidRPr="007B4BCF" w:rsidRDefault="00017C15" w:rsidP="002E5D2E">
      <w:pPr>
        <w:ind w:left="720"/>
        <w:rPr>
          <w:rFonts w:ascii="Arial" w:hAnsi="Arial" w:cs="Arial"/>
          <w:szCs w:val="24"/>
        </w:rPr>
      </w:pPr>
      <w:r w:rsidRPr="007B4BCF">
        <w:rPr>
          <w:rFonts w:ascii="Arial" w:hAnsi="Arial" w:cs="Arial"/>
          <w:szCs w:val="24"/>
        </w:rPr>
        <w:t>NYS Education Department</w:t>
      </w:r>
    </w:p>
    <w:p w:rsidR="00AB3615" w:rsidRDefault="0032397E" w:rsidP="002E5D2E">
      <w:pPr>
        <w:ind w:left="720"/>
        <w:rPr>
          <w:rFonts w:ascii="Arial" w:hAnsi="Arial" w:cs="Arial"/>
          <w:szCs w:val="24"/>
        </w:rPr>
      </w:pPr>
      <w:r w:rsidRPr="0032397E">
        <w:rPr>
          <w:rFonts w:ascii="Arial" w:hAnsi="Arial" w:cs="Arial"/>
          <w:szCs w:val="24"/>
        </w:rPr>
        <w:t>Contract Administration Unit</w:t>
      </w:r>
      <w:r w:rsidR="00AB3615">
        <w:rPr>
          <w:rFonts w:ascii="Arial" w:hAnsi="Arial" w:cs="Arial"/>
          <w:szCs w:val="24"/>
        </w:rPr>
        <w:t xml:space="preserve"> </w:t>
      </w:r>
    </w:p>
    <w:p w:rsidR="009C06CD" w:rsidRDefault="009C06CD" w:rsidP="002E5D2E">
      <w:pPr>
        <w:ind w:left="720"/>
        <w:rPr>
          <w:rFonts w:ascii="Arial" w:hAnsi="Arial" w:cs="Arial"/>
          <w:b/>
          <w:szCs w:val="24"/>
        </w:rPr>
      </w:pPr>
      <w:r>
        <w:rPr>
          <w:rFonts w:ascii="Arial" w:hAnsi="Arial" w:cs="Arial"/>
          <w:szCs w:val="24"/>
        </w:rPr>
        <w:t xml:space="preserve">Attention: Jessica Hartjen, RFP # </w:t>
      </w:r>
      <w:r w:rsidR="00E5480A">
        <w:rPr>
          <w:rFonts w:ascii="Arial" w:hAnsi="Arial" w:cs="Arial"/>
          <w:szCs w:val="24"/>
        </w:rPr>
        <w:t>15-008</w:t>
      </w:r>
      <w:r w:rsidRPr="0058719C">
        <w:rPr>
          <w:rFonts w:ascii="Arial" w:hAnsi="Arial" w:cs="Arial"/>
          <w:b/>
          <w:szCs w:val="24"/>
        </w:rPr>
        <w:t xml:space="preserve"> </w:t>
      </w:r>
    </w:p>
    <w:p w:rsidR="00017C15" w:rsidRPr="007B4BCF" w:rsidRDefault="00017C15" w:rsidP="002E5D2E">
      <w:pPr>
        <w:ind w:left="720"/>
        <w:rPr>
          <w:rFonts w:ascii="Arial" w:hAnsi="Arial" w:cs="Arial"/>
          <w:szCs w:val="24"/>
        </w:rPr>
      </w:pPr>
      <w:r w:rsidRPr="007B4BCF">
        <w:rPr>
          <w:rFonts w:ascii="Arial" w:hAnsi="Arial" w:cs="Arial"/>
          <w:szCs w:val="24"/>
        </w:rPr>
        <w:t xml:space="preserve">89 Washington Avenue, Room </w:t>
      </w:r>
      <w:r w:rsidR="00342585">
        <w:rPr>
          <w:rFonts w:ascii="Arial" w:hAnsi="Arial" w:cs="Arial"/>
          <w:szCs w:val="24"/>
        </w:rPr>
        <w:t>50</w:t>
      </w:r>
      <w:r w:rsidR="00E5480A">
        <w:rPr>
          <w:rFonts w:ascii="Arial" w:hAnsi="Arial" w:cs="Arial"/>
          <w:szCs w:val="24"/>
        </w:rPr>
        <w:t>3W</w:t>
      </w:r>
      <w:r w:rsidR="009C06CD">
        <w:rPr>
          <w:rFonts w:ascii="Arial" w:hAnsi="Arial" w:cs="Arial"/>
          <w:szCs w:val="24"/>
        </w:rPr>
        <w:t xml:space="preserve"> </w:t>
      </w:r>
      <w:r w:rsidRPr="007B4BCF">
        <w:rPr>
          <w:rFonts w:ascii="Arial" w:hAnsi="Arial" w:cs="Arial"/>
          <w:szCs w:val="24"/>
        </w:rPr>
        <w:t>EB</w:t>
      </w:r>
    </w:p>
    <w:p w:rsidR="00017C15" w:rsidRDefault="00017C15" w:rsidP="002E5D2E">
      <w:pPr>
        <w:ind w:left="720"/>
        <w:rPr>
          <w:rFonts w:ascii="Arial" w:hAnsi="Arial" w:cs="Arial"/>
          <w:szCs w:val="24"/>
        </w:rPr>
      </w:pPr>
      <w:r w:rsidRPr="007B4BCF">
        <w:rPr>
          <w:rFonts w:ascii="Arial" w:hAnsi="Arial" w:cs="Arial"/>
          <w:szCs w:val="24"/>
        </w:rPr>
        <w:t>Albany, NY 12234</w:t>
      </w:r>
    </w:p>
    <w:p w:rsidR="006F6B87" w:rsidRDefault="006F6B87" w:rsidP="002E5D2E">
      <w:pPr>
        <w:ind w:left="720"/>
        <w:rPr>
          <w:rFonts w:ascii="Arial" w:hAnsi="Arial"/>
          <w:sz w:val="10"/>
          <w:szCs w:val="10"/>
        </w:rPr>
      </w:pPr>
    </w:p>
    <w:p w:rsidR="00E85A55" w:rsidRDefault="00E85A55" w:rsidP="002E5D2E">
      <w:pPr>
        <w:ind w:left="720"/>
        <w:rPr>
          <w:rFonts w:ascii="Arial" w:hAnsi="Arial"/>
          <w:sz w:val="10"/>
          <w:szCs w:val="10"/>
        </w:rPr>
      </w:pPr>
    </w:p>
    <w:p w:rsidR="00E85A55" w:rsidRPr="002E5D2E" w:rsidRDefault="00E85A55" w:rsidP="002E5D2E">
      <w:pPr>
        <w:ind w:left="720"/>
        <w:rPr>
          <w:rFonts w:ascii="Arial" w:hAnsi="Arial"/>
          <w:sz w:val="10"/>
          <w:szCs w:val="10"/>
        </w:rPr>
      </w:pPr>
    </w:p>
    <w:p w:rsidR="00EC54F9" w:rsidRDefault="00827672" w:rsidP="00711CA6">
      <w:pPr>
        <w:jc w:val="center"/>
        <w:rPr>
          <w:rFonts w:ascii="Arial" w:hAnsi="Arial" w:cs="Arial"/>
          <w:b/>
          <w:sz w:val="28"/>
          <w:szCs w:val="28"/>
        </w:rPr>
      </w:pPr>
      <w:r w:rsidRPr="007B4BCF">
        <w:rPr>
          <w:rFonts w:ascii="Arial" w:hAnsi="Arial" w:cs="Arial"/>
          <w:b/>
          <w:sz w:val="28"/>
          <w:szCs w:val="28"/>
        </w:rPr>
        <w:t xml:space="preserve">(Facsimile copies of the proposals are </w:t>
      </w:r>
      <w:r w:rsidRPr="007B4BCF">
        <w:rPr>
          <w:rFonts w:ascii="Arial" w:hAnsi="Arial" w:cs="Arial"/>
          <w:b/>
          <w:sz w:val="28"/>
          <w:szCs w:val="28"/>
          <w:u w:val="single"/>
        </w:rPr>
        <w:t>NOT</w:t>
      </w:r>
      <w:r w:rsidRPr="007B4BCF">
        <w:rPr>
          <w:rFonts w:ascii="Arial" w:hAnsi="Arial" w:cs="Arial"/>
          <w:b/>
          <w:sz w:val="28"/>
          <w:szCs w:val="28"/>
        </w:rPr>
        <w:t xml:space="preserve"> acceptable)</w:t>
      </w:r>
    </w:p>
    <w:p w:rsidR="00EE3BFE" w:rsidRDefault="00EE3BFE" w:rsidP="0035729A">
      <w:pPr>
        <w:jc w:val="both"/>
        <w:rPr>
          <w:rFonts w:ascii="Arial" w:hAnsi="Arial"/>
          <w:b/>
        </w:rPr>
      </w:pPr>
    </w:p>
    <w:p w:rsidR="0035729A" w:rsidRPr="0035729A" w:rsidRDefault="0035729A" w:rsidP="0035729A">
      <w:pPr>
        <w:jc w:val="both"/>
        <w:rPr>
          <w:rFonts w:ascii="Arial" w:hAnsi="Arial"/>
          <w:b/>
        </w:rPr>
      </w:pPr>
      <w:r w:rsidRPr="0035729A">
        <w:rPr>
          <w:rFonts w:ascii="Arial" w:hAnsi="Arial"/>
          <w:b/>
        </w:rPr>
        <w:t>Minority and Women-Owned Business Enterprise (M/WBE) Participation Goals Pursuant to Article 15-A of the New York State Executive Law</w:t>
      </w:r>
    </w:p>
    <w:p w:rsidR="0035729A" w:rsidRPr="0035729A" w:rsidRDefault="0035729A" w:rsidP="0035729A">
      <w:pPr>
        <w:jc w:val="both"/>
        <w:rPr>
          <w:rFonts w:ascii="Arial" w:eastAsia="Calibri" w:hAnsi="Arial"/>
          <w:szCs w:val="24"/>
        </w:rPr>
      </w:pPr>
    </w:p>
    <w:p w:rsidR="0035729A" w:rsidRPr="0035729A" w:rsidRDefault="0035729A" w:rsidP="0035729A">
      <w:pPr>
        <w:jc w:val="both"/>
        <w:rPr>
          <w:rFonts w:ascii="Arial" w:hAnsi="Arial" w:cs="Arial"/>
        </w:rPr>
      </w:pPr>
      <w:r w:rsidRPr="0035729A">
        <w:rPr>
          <w:rFonts w:ascii="Arial" w:eastAsia="Calibri" w:hAnsi="Arial"/>
          <w:szCs w:val="24"/>
        </w:rPr>
        <w:t xml:space="preserve">For purposes of this procurement, NYS Education Department hereby establishes an overall goal of 20% of the total contract amount for M/WBE participation, 12% for Minority-Owned Business Enterprises (“MBE”) participation and 8% for Women-Owned Business Enterprises (“WBE”) participation based on the current availability of qualified MBEs and WBEs.  </w:t>
      </w:r>
      <w:r w:rsidRPr="0035729A">
        <w:rPr>
          <w:rFonts w:ascii="Arial" w:hAnsi="Arial" w:cs="Arial"/>
          <w:szCs w:val="24"/>
        </w:rPr>
        <w:t>All bidders must document good faith efforts to provide meaningful participation by MWBEs as subcontractors or suppliers in the performance of this Contract</w:t>
      </w:r>
      <w:r w:rsidRPr="0035729A">
        <w:rPr>
          <w:rFonts w:ascii="Arial" w:hAnsi="Arial" w:cs="Arial"/>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rsidR="0035729A" w:rsidRPr="0035729A" w:rsidRDefault="0035729A" w:rsidP="0035729A">
      <w:pPr>
        <w:jc w:val="both"/>
        <w:rPr>
          <w:rFonts w:ascii="Arial" w:hAnsi="Arial" w:cs="Arial"/>
          <w:b/>
        </w:rPr>
      </w:pPr>
    </w:p>
    <w:p w:rsidR="0035729A" w:rsidRPr="0035729A" w:rsidRDefault="0035729A" w:rsidP="0035729A">
      <w:pPr>
        <w:jc w:val="both"/>
        <w:rPr>
          <w:rFonts w:ascii="Arial" w:hAnsi="Arial" w:cs="Arial"/>
          <w:b/>
        </w:rPr>
      </w:pPr>
      <w:r w:rsidRPr="0035729A">
        <w:rPr>
          <w:rFonts w:ascii="Arial" w:hAnsi="Arial" w:cs="Arial"/>
          <w:b/>
        </w:rPr>
        <w:t>Achieve Full Compliance with Participation Goals (Preferred)</w:t>
      </w:r>
    </w:p>
    <w:p w:rsidR="0035729A" w:rsidRPr="0035729A" w:rsidRDefault="0035729A" w:rsidP="0035729A">
      <w:pPr>
        <w:jc w:val="both"/>
        <w:rPr>
          <w:rFonts w:ascii="Arial" w:hAnsi="Arial" w:cs="Arial"/>
        </w:rPr>
      </w:pPr>
    </w:p>
    <w:p w:rsidR="0035729A" w:rsidRDefault="0035729A" w:rsidP="0035729A">
      <w:pPr>
        <w:jc w:val="both"/>
        <w:rPr>
          <w:rFonts w:ascii="Arial" w:hAnsi="Arial" w:cs="Arial"/>
          <w:b/>
        </w:rPr>
      </w:pPr>
      <w:r w:rsidRPr="0035729A">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w:t>
      </w:r>
      <w:r w:rsidRPr="0035729A">
        <w:rPr>
          <w:rFonts w:ascii="Arial" w:hAnsi="Arial" w:cs="Arial"/>
          <w:b/>
        </w:rPr>
        <w:t xml:space="preserve">M/WBE 100: </w:t>
      </w:r>
      <w:r w:rsidRPr="0035729A">
        <w:rPr>
          <w:rFonts w:ascii="Arial" w:hAnsi="Arial" w:cs="Arial"/>
        </w:rPr>
        <w:t xml:space="preserve">Utilization Plan, </w:t>
      </w:r>
      <w:r w:rsidRPr="0035729A">
        <w:rPr>
          <w:rFonts w:ascii="Arial" w:hAnsi="Arial" w:cs="Arial"/>
          <w:b/>
        </w:rPr>
        <w:t xml:space="preserve">M/WBE 102: </w:t>
      </w:r>
      <w:r w:rsidRPr="0035729A">
        <w:rPr>
          <w:rFonts w:ascii="Arial" w:hAnsi="Arial" w:cs="Arial"/>
        </w:rPr>
        <w:t xml:space="preserve">Notice of Intent to Participate and </w:t>
      </w:r>
      <w:r w:rsidRPr="0035729A">
        <w:rPr>
          <w:rFonts w:ascii="Arial" w:hAnsi="Arial" w:cs="Arial"/>
          <w:b/>
        </w:rPr>
        <w:t xml:space="preserve">EEO 100: </w:t>
      </w:r>
      <w:r w:rsidRPr="0035729A">
        <w:rPr>
          <w:rFonts w:ascii="Arial" w:hAnsi="Arial" w:cs="Arial"/>
        </w:rPr>
        <w:t xml:space="preserve">Staffing Plan.  </w:t>
      </w:r>
      <w:r w:rsidRPr="0035729A">
        <w:rPr>
          <w:rFonts w:ascii="Arial" w:hAnsi="Arial" w:cs="Arial"/>
          <w:szCs w:val="24"/>
        </w:rPr>
        <w:t>Instructions and copies of t</w:t>
      </w:r>
      <w:r w:rsidRPr="0035729A">
        <w:rPr>
          <w:rFonts w:ascii="Arial" w:hAnsi="Arial" w:cs="Arial"/>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w:t>
      </w:r>
      <w:hyperlink r:id="rId12" w:history="1">
        <w:r w:rsidRPr="0035729A">
          <w:rPr>
            <w:rFonts w:ascii="Arial" w:hAnsi="Arial" w:cs="Arial"/>
            <w:color w:val="0000FF"/>
            <w:u w:val="single"/>
          </w:rPr>
          <w:t>https://ny.newnycontracts.com/FrontEnd/VendorSearchPublic.asp?TN=ny&amp;XID=468</w:t>
        </w:r>
      </w:hyperlink>
      <w:r w:rsidR="00135A79">
        <w:rPr>
          <w:rFonts w:ascii="Arial" w:hAnsi="Arial" w:cs="Arial"/>
          <w:b/>
        </w:rPr>
        <w:t>.</w:t>
      </w:r>
    </w:p>
    <w:p w:rsidR="00950A07" w:rsidRPr="0035729A" w:rsidRDefault="00950A07" w:rsidP="0035729A">
      <w:pPr>
        <w:jc w:val="both"/>
        <w:rPr>
          <w:rFonts w:ascii="Arial" w:hAnsi="Arial" w:cs="Arial"/>
          <w:b/>
        </w:rPr>
      </w:pPr>
    </w:p>
    <w:p w:rsidR="0035729A" w:rsidRPr="0035729A" w:rsidRDefault="0035729A" w:rsidP="0035729A">
      <w:pPr>
        <w:jc w:val="both"/>
        <w:rPr>
          <w:rFonts w:ascii="Arial" w:hAnsi="Arial" w:cs="Arial"/>
        </w:rPr>
      </w:pPr>
      <w:r w:rsidRPr="0035729A">
        <w:rPr>
          <w:rFonts w:ascii="Arial" w:hAnsi="Arial" w:cs="Arial"/>
        </w:rPr>
        <w:t xml:space="preserve">The contact person on M/WBE matters is available throughout the application and procurement process to assist bidders in meeting the M/WBE goals.  NYSED reserves the right to approve the </w:t>
      </w:r>
      <w:r w:rsidRPr="0035729A">
        <w:rPr>
          <w:rFonts w:ascii="Arial" w:hAnsi="Arial" w:cs="Arial"/>
        </w:rPr>
        <w:lastRenderedPageBreak/>
        <w:t>addition or deletion of subcontractors or suppliers to enable bidders to comply with the M/WBE goals, provided such addition or deletion does not impact the technical proposal and/or increase the total cost of the bid proposal.</w:t>
      </w:r>
    </w:p>
    <w:p w:rsidR="0035729A" w:rsidRPr="0035729A" w:rsidRDefault="0035729A" w:rsidP="0035729A">
      <w:pPr>
        <w:jc w:val="both"/>
        <w:rPr>
          <w:rFonts w:ascii="Arial" w:hAnsi="Arial" w:cs="Arial"/>
          <w:b/>
        </w:rPr>
      </w:pPr>
    </w:p>
    <w:p w:rsidR="0035729A" w:rsidRPr="0035729A" w:rsidRDefault="0035729A" w:rsidP="0035729A">
      <w:pPr>
        <w:jc w:val="both"/>
        <w:rPr>
          <w:rFonts w:ascii="Arial" w:hAnsi="Arial" w:cs="Arial"/>
          <w:b/>
        </w:rPr>
      </w:pPr>
      <w:r w:rsidRPr="0035729A">
        <w:rPr>
          <w:rFonts w:ascii="Arial" w:hAnsi="Arial" w:cs="Arial"/>
          <w:b/>
        </w:rPr>
        <w:t>Documentation of Good Faith Efforts</w:t>
      </w:r>
    </w:p>
    <w:p w:rsidR="0035729A" w:rsidRPr="0035729A" w:rsidRDefault="0035729A" w:rsidP="0035729A">
      <w:pPr>
        <w:jc w:val="both"/>
        <w:rPr>
          <w:rFonts w:ascii="Arial" w:hAnsi="Arial" w:cs="Arial"/>
        </w:rPr>
      </w:pPr>
    </w:p>
    <w:p w:rsidR="0035729A" w:rsidRPr="0035729A" w:rsidRDefault="0035729A" w:rsidP="0035729A">
      <w:pPr>
        <w:jc w:val="both"/>
        <w:rPr>
          <w:rFonts w:ascii="Arial" w:hAnsi="Arial" w:cs="Arial"/>
          <w:szCs w:val="24"/>
        </w:rPr>
      </w:pPr>
      <w:r w:rsidRPr="0035729A">
        <w:rPr>
          <w:rFonts w:ascii="Arial" w:hAnsi="Arial" w:cs="Arial"/>
        </w:rPr>
        <w:t>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NYS Directory of Certified Minority and Women-Owned Business Enterprises (http://www.esd.ny.gov/MWBE/directorySearch.html); and the solicitation of minority and women-oriented trade and labor organizations.  Bidders will be required to certify and attest to their good faith efforts by completing NYSED’s Certification of Good Faith Efforts (</w:t>
      </w:r>
      <w:r w:rsidRPr="0035729A">
        <w:rPr>
          <w:rFonts w:ascii="Arial" w:hAnsi="Arial" w:cs="Arial"/>
          <w:szCs w:val="24"/>
        </w:rPr>
        <w:t xml:space="preserve">Form </w:t>
      </w:r>
      <w:r w:rsidRPr="0035729A">
        <w:rPr>
          <w:rFonts w:ascii="Arial" w:hAnsi="Arial" w:cs="Arial"/>
          <w:b/>
          <w:szCs w:val="24"/>
        </w:rPr>
        <w:t>M/WBE 105</w:t>
      </w:r>
      <w:r w:rsidRPr="0035729A">
        <w:rPr>
          <w:rFonts w:ascii="Arial" w:hAnsi="Arial" w:cs="Arial"/>
          <w:szCs w:val="24"/>
        </w:rPr>
        <w:t xml:space="preserve">).  </w:t>
      </w:r>
      <w:r w:rsidRPr="0035729A">
        <w:rPr>
          <w:rFonts w:ascii="Arial" w:hAnsi="Arial" w:cs="Arial"/>
        </w:rPr>
        <w:t xml:space="preserve">See </w:t>
      </w:r>
      <w:r w:rsidRPr="0035729A">
        <w:rPr>
          <w:rFonts w:ascii="Arial" w:hAnsi="Arial" w:cs="Arial"/>
          <w:szCs w:val="24"/>
        </w:rPr>
        <w:t>the M/WBE Submission Documents for detailed examples of and required forms to document good faith efforts.</w:t>
      </w:r>
    </w:p>
    <w:p w:rsidR="0035729A" w:rsidRPr="0035729A" w:rsidRDefault="0035729A" w:rsidP="0035729A">
      <w:pPr>
        <w:jc w:val="both"/>
        <w:rPr>
          <w:rFonts w:ascii="Arial" w:hAnsi="Arial" w:cs="Arial"/>
        </w:rPr>
      </w:pPr>
    </w:p>
    <w:p w:rsidR="0035729A" w:rsidRPr="0035729A" w:rsidRDefault="0035729A" w:rsidP="0035729A">
      <w:pPr>
        <w:jc w:val="both"/>
        <w:rPr>
          <w:rFonts w:ascii="Arial" w:hAnsi="Arial" w:cs="Arial"/>
        </w:rPr>
      </w:pPr>
      <w:r w:rsidRPr="0035729A">
        <w:rPr>
          <w:rFonts w:ascii="Arial" w:hAnsi="Arial" w:cs="Arial"/>
        </w:rPr>
        <w:t>NYSED reserves the right to reject any bid for failure to document “good faith efforts” to comply with the stated M/WBE goals.</w:t>
      </w:r>
    </w:p>
    <w:p w:rsidR="0035729A" w:rsidRPr="0035729A" w:rsidRDefault="0035729A" w:rsidP="0035729A">
      <w:pPr>
        <w:jc w:val="both"/>
        <w:rPr>
          <w:rFonts w:ascii="Arial" w:hAnsi="Arial" w:cs="Arial"/>
        </w:rPr>
      </w:pPr>
    </w:p>
    <w:p w:rsidR="0035729A" w:rsidRDefault="0035729A" w:rsidP="0035729A">
      <w:pPr>
        <w:jc w:val="both"/>
        <w:rPr>
          <w:rFonts w:ascii="Arial" w:hAnsi="Arial" w:cs="Arial"/>
          <w:b/>
        </w:rPr>
      </w:pPr>
      <w:r w:rsidRPr="0035729A">
        <w:rPr>
          <w:rFonts w:ascii="Arial" w:hAnsi="Arial" w:cs="Arial"/>
          <w:b/>
        </w:rPr>
        <w:t>In the event bidders cannot comply with NYSED designated participation goals, said bidders must document their “Good Faith Efforts” to comply and submit one of the following requests:</w:t>
      </w:r>
    </w:p>
    <w:p w:rsidR="00135A79" w:rsidRPr="0035729A" w:rsidRDefault="00135A79" w:rsidP="0035729A">
      <w:pPr>
        <w:jc w:val="both"/>
        <w:rPr>
          <w:rFonts w:ascii="Arial" w:hAnsi="Arial" w:cs="Arial"/>
          <w:b/>
        </w:rPr>
      </w:pPr>
    </w:p>
    <w:p w:rsidR="0035729A" w:rsidRPr="0035729A" w:rsidRDefault="0035729A" w:rsidP="0035729A">
      <w:pPr>
        <w:jc w:val="both"/>
        <w:rPr>
          <w:rFonts w:ascii="Arial" w:hAnsi="Arial" w:cs="Arial"/>
          <w:b/>
        </w:rPr>
      </w:pPr>
      <w:r w:rsidRPr="0035729A">
        <w:rPr>
          <w:rFonts w:ascii="Arial" w:hAnsi="Arial" w:cs="Arial"/>
          <w:b/>
        </w:rPr>
        <w:t>Request a Partial Waiver of Participation Goals</w:t>
      </w:r>
    </w:p>
    <w:p w:rsidR="0035729A" w:rsidRPr="0035729A" w:rsidRDefault="0035729A" w:rsidP="0035729A">
      <w:pPr>
        <w:jc w:val="both"/>
        <w:rPr>
          <w:rFonts w:ascii="Arial" w:hAnsi="Arial" w:cs="Arial"/>
        </w:rPr>
      </w:pPr>
    </w:p>
    <w:p w:rsidR="0035729A" w:rsidRPr="0035729A" w:rsidRDefault="0035729A" w:rsidP="0035729A">
      <w:pPr>
        <w:jc w:val="both"/>
        <w:rPr>
          <w:rFonts w:ascii="Arial" w:hAnsi="Arial" w:cs="Arial"/>
        </w:rPr>
      </w:pPr>
      <w:r w:rsidRPr="0035729A">
        <w:rPr>
          <w:rFonts w:ascii="Arial" w:hAnsi="Arial"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35729A">
        <w:rPr>
          <w:rFonts w:ascii="Arial" w:hAnsi="Arial" w:cs="Arial"/>
          <w:b/>
        </w:rPr>
        <w:t>M/WBE 101</w:t>
      </w:r>
      <w:r w:rsidRPr="0035729A">
        <w:rPr>
          <w:rFonts w:ascii="Arial" w:hAnsi="Arial" w:cs="Arial"/>
        </w:rPr>
        <w:t>) and document their Good Faith Efforts (</w:t>
      </w:r>
      <w:r w:rsidRPr="0035729A">
        <w:rPr>
          <w:rFonts w:ascii="Arial" w:hAnsi="Arial" w:cs="Arial"/>
          <w:szCs w:val="24"/>
        </w:rPr>
        <w:t xml:space="preserve">Form </w:t>
      </w:r>
      <w:r w:rsidRPr="0035729A">
        <w:rPr>
          <w:rFonts w:ascii="Arial" w:hAnsi="Arial" w:cs="Arial"/>
          <w:b/>
          <w:szCs w:val="24"/>
        </w:rPr>
        <w:t>M/WBE 105</w:t>
      </w:r>
      <w:r w:rsidRPr="0035729A">
        <w:rPr>
          <w:rFonts w:ascii="Arial" w:hAnsi="Arial" w:cs="Arial"/>
          <w:szCs w:val="24"/>
        </w:rPr>
        <w:t xml:space="preserve">) </w:t>
      </w:r>
      <w:r w:rsidRPr="0035729A">
        <w:rPr>
          <w:rFonts w:ascii="Arial" w:hAnsi="Arial" w:cs="Arial"/>
        </w:rPr>
        <w:t xml:space="preserve">at the same time as the bid is submitted.  Bidders must also complete and submit </w:t>
      </w:r>
      <w:r w:rsidRPr="0035729A">
        <w:rPr>
          <w:rFonts w:ascii="Arial" w:hAnsi="Arial" w:cs="Arial"/>
          <w:b/>
        </w:rPr>
        <w:t xml:space="preserve">M/WBE 100: </w:t>
      </w:r>
      <w:r w:rsidRPr="0035729A">
        <w:rPr>
          <w:rFonts w:ascii="Arial" w:hAnsi="Arial" w:cs="Arial"/>
        </w:rPr>
        <w:t xml:space="preserve">Utilization Plan, </w:t>
      </w:r>
      <w:r w:rsidRPr="0035729A">
        <w:rPr>
          <w:rFonts w:ascii="Arial" w:hAnsi="Arial" w:cs="Arial"/>
          <w:b/>
        </w:rPr>
        <w:t xml:space="preserve">M/WBE 102: </w:t>
      </w:r>
      <w:r w:rsidRPr="0035729A">
        <w:rPr>
          <w:rFonts w:ascii="Arial" w:hAnsi="Arial" w:cs="Arial"/>
        </w:rPr>
        <w:t xml:space="preserve">Notice of Intent to Participate and </w:t>
      </w:r>
      <w:r w:rsidRPr="0035729A">
        <w:rPr>
          <w:rFonts w:ascii="Arial" w:hAnsi="Arial" w:cs="Arial"/>
          <w:b/>
        </w:rPr>
        <w:t xml:space="preserve">EEO 100: </w:t>
      </w:r>
      <w:r w:rsidRPr="0035729A">
        <w:rPr>
          <w:rFonts w:ascii="Arial" w:hAnsi="Arial" w:cs="Arial"/>
        </w:rPr>
        <w:t>Staffing Plan.  The M/WBE Coordinator is available throughout the procurement process to assist in a</w:t>
      </w:r>
      <w:r w:rsidR="004444E1">
        <w:rPr>
          <w:rFonts w:ascii="Arial" w:hAnsi="Arial" w:cs="Arial"/>
        </w:rPr>
        <w:t>ll areas of M/WBE compliance.</w:t>
      </w:r>
    </w:p>
    <w:p w:rsidR="0035729A" w:rsidRPr="0035729A" w:rsidRDefault="0035729A" w:rsidP="0035729A">
      <w:pPr>
        <w:jc w:val="both"/>
        <w:rPr>
          <w:rFonts w:ascii="Arial" w:hAnsi="Arial" w:cs="Arial"/>
          <w:b/>
        </w:rPr>
      </w:pPr>
    </w:p>
    <w:p w:rsidR="0035729A" w:rsidRPr="0035729A" w:rsidRDefault="0035729A" w:rsidP="0035729A">
      <w:pPr>
        <w:jc w:val="both"/>
        <w:rPr>
          <w:rFonts w:ascii="Arial" w:hAnsi="Arial" w:cs="Arial"/>
          <w:b/>
        </w:rPr>
      </w:pPr>
      <w:r w:rsidRPr="0035729A">
        <w:rPr>
          <w:rFonts w:ascii="Arial" w:hAnsi="Arial" w:cs="Arial"/>
          <w:b/>
        </w:rPr>
        <w:t>Request a Complete Waiver of Participation Goals</w:t>
      </w:r>
    </w:p>
    <w:p w:rsidR="0035729A" w:rsidRPr="0035729A" w:rsidRDefault="0035729A" w:rsidP="0035729A">
      <w:pPr>
        <w:jc w:val="both"/>
        <w:rPr>
          <w:rFonts w:ascii="Arial" w:hAnsi="Arial" w:cs="Arial"/>
        </w:rPr>
      </w:pPr>
    </w:p>
    <w:p w:rsidR="0035729A" w:rsidRPr="0035729A" w:rsidRDefault="0035729A" w:rsidP="0035729A">
      <w:pPr>
        <w:jc w:val="both"/>
        <w:rPr>
          <w:rFonts w:ascii="Arial" w:hAnsi="Arial" w:cs="Arial"/>
        </w:rPr>
      </w:pPr>
      <w:r w:rsidRPr="0035729A">
        <w:rPr>
          <w:rFonts w:ascii="Arial" w:hAnsi="Arial"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35729A">
        <w:rPr>
          <w:rFonts w:ascii="Arial" w:hAnsi="Arial" w:cs="Arial"/>
          <w:b/>
        </w:rPr>
        <w:t>M/WBE 101</w:t>
      </w:r>
      <w:r w:rsidRPr="0035729A">
        <w:rPr>
          <w:rFonts w:ascii="Arial" w:hAnsi="Arial" w:cs="Arial"/>
        </w:rPr>
        <w:t xml:space="preserve"> and document their Good Faith Efforts (</w:t>
      </w:r>
      <w:r w:rsidRPr="0035729A">
        <w:rPr>
          <w:rFonts w:ascii="Arial" w:hAnsi="Arial" w:cs="Arial"/>
          <w:szCs w:val="24"/>
        </w:rPr>
        <w:t xml:space="preserve">Form </w:t>
      </w:r>
      <w:r w:rsidRPr="0035729A">
        <w:rPr>
          <w:rFonts w:ascii="Arial" w:hAnsi="Arial" w:cs="Arial"/>
          <w:b/>
          <w:szCs w:val="24"/>
        </w:rPr>
        <w:t>M/WBE 105</w:t>
      </w:r>
      <w:r w:rsidRPr="0035729A">
        <w:rPr>
          <w:rFonts w:ascii="Arial" w:hAnsi="Arial" w:cs="Arial"/>
          <w:szCs w:val="24"/>
        </w:rPr>
        <w:t xml:space="preserve">) </w:t>
      </w:r>
      <w:r w:rsidRPr="0035729A">
        <w:rPr>
          <w:rFonts w:ascii="Arial" w:hAnsi="Arial" w:cs="Arial"/>
        </w:rPr>
        <w:t>at the same time as they submit their bid.  The M/WBE Coordinator is available throughout the procurement process to assist in</w:t>
      </w:r>
      <w:r w:rsidR="004444E1">
        <w:rPr>
          <w:rFonts w:ascii="Arial" w:hAnsi="Arial" w:cs="Arial"/>
        </w:rPr>
        <w:t xml:space="preserve"> all areas of M/WBE compliance.</w:t>
      </w:r>
    </w:p>
    <w:p w:rsidR="0035729A" w:rsidRPr="0035729A" w:rsidRDefault="0035729A" w:rsidP="0035729A">
      <w:pPr>
        <w:jc w:val="both"/>
        <w:rPr>
          <w:rFonts w:ascii="Arial" w:hAnsi="Arial" w:cs="Arial"/>
          <w:szCs w:val="24"/>
        </w:rPr>
      </w:pPr>
    </w:p>
    <w:p w:rsidR="00827672" w:rsidRPr="007B4BCF" w:rsidRDefault="0035729A" w:rsidP="00827672">
      <w:pPr>
        <w:rPr>
          <w:rFonts w:ascii="Arial" w:hAnsi="Arial" w:cs="Arial"/>
          <w:b/>
          <w:sz w:val="28"/>
        </w:rPr>
        <w:sectPr w:rsidR="00827672" w:rsidRPr="007B4BCF" w:rsidSect="00252305">
          <w:headerReference w:type="even" r:id="rId13"/>
          <w:footerReference w:type="even" r:id="rId14"/>
          <w:footerReference w:type="default" r:id="rId15"/>
          <w:headerReference w:type="first" r:id="rId16"/>
          <w:pgSz w:w="12240" w:h="15840"/>
          <w:pgMar w:top="720" w:right="720" w:bottom="720" w:left="720" w:header="576" w:footer="576" w:gutter="0"/>
          <w:cols w:space="720"/>
          <w:docGrid w:linePitch="326"/>
        </w:sectPr>
      </w:pPr>
      <w:r w:rsidRPr="0035729A">
        <w:rPr>
          <w:rFonts w:ascii="Arial" w:hAnsi="Arial" w:cs="Arial"/>
          <w:szCs w:val="24"/>
        </w:rPr>
        <w:t xml:space="preserve">All payments to Minority and Women-Owned Business Enterprise subcontractor(s) must be reported to NYSED M/WBE Program Unit using </w:t>
      </w:r>
      <w:r w:rsidRPr="0035729A">
        <w:rPr>
          <w:rFonts w:ascii="Arial" w:hAnsi="Arial" w:cs="Arial"/>
          <w:b/>
          <w:szCs w:val="24"/>
        </w:rPr>
        <w:t>M/WBE 103</w:t>
      </w:r>
      <w:r w:rsidRPr="0035729A">
        <w:rPr>
          <w:rFonts w:ascii="Arial" w:hAnsi="Arial" w:cs="Arial"/>
          <w:szCs w:val="24"/>
        </w:rPr>
        <w:t xml:space="preserve"> Quarterly M/WBE Compliance Report. This report must be submitted on a quarterly basis and can be found at </w:t>
      </w:r>
      <w:hyperlink r:id="rId17" w:history="1">
        <w:r w:rsidRPr="0035729A">
          <w:rPr>
            <w:rFonts w:ascii="Arial" w:hAnsi="Arial" w:cs="Arial"/>
            <w:b/>
            <w:u w:val="single"/>
          </w:rPr>
          <w:t>www.oms.nysed.gov/fiscal/MWBE/forms.html</w:t>
        </w:r>
      </w:hyperlink>
      <w:r w:rsidR="00950A07">
        <w:rPr>
          <w:rFonts w:ascii="Arial" w:hAnsi="Arial"/>
          <w:b/>
        </w:rPr>
        <w:t>.</w:t>
      </w:r>
    </w:p>
    <w:p w:rsidR="00AF4E0B" w:rsidRDefault="00612654" w:rsidP="00AF4E0B">
      <w:pPr>
        <w:rPr>
          <w:rFonts w:ascii="Arial" w:hAnsi="Arial" w:cs="Arial"/>
          <w:szCs w:val="24"/>
        </w:rPr>
      </w:pPr>
      <w:r w:rsidRPr="00364699">
        <w:rPr>
          <w:rFonts w:ascii="Arial" w:hAnsi="Arial" w:cs="Arial"/>
          <w:szCs w:val="24"/>
        </w:rPr>
        <w:lastRenderedPageBreak/>
        <w:t>TABLE OF CONTENTS</w:t>
      </w:r>
    </w:p>
    <w:p w:rsidR="00E23B26" w:rsidRDefault="00E23B26" w:rsidP="00AF4E0B">
      <w:pPr>
        <w:rPr>
          <w:rFonts w:ascii="Arial" w:hAnsi="Arial" w:cs="Arial"/>
          <w:szCs w:val="24"/>
        </w:rPr>
      </w:pPr>
    </w:p>
    <w:p w:rsidR="001A4D8C" w:rsidRPr="00995C6C" w:rsidRDefault="001A4D8C" w:rsidP="006956DE">
      <w:pPr>
        <w:pStyle w:val="TOC4"/>
        <w:spacing w:before="10" w:after="0"/>
        <w:ind w:left="0"/>
        <w:outlineLvl w:val="0"/>
        <w:rPr>
          <w:rFonts w:ascii="Arial" w:hAnsi="Arial" w:cs="Arial"/>
          <w:noProof/>
          <w:sz w:val="24"/>
          <w:szCs w:val="24"/>
        </w:rPr>
      </w:pPr>
      <w:r w:rsidRPr="007A1A4C">
        <w:rPr>
          <w:rFonts w:ascii="Arial" w:hAnsi="Arial" w:cs="Arial"/>
          <w:bCs/>
          <w:sz w:val="24"/>
          <w:szCs w:val="24"/>
        </w:rPr>
        <w:fldChar w:fldCharType="begin"/>
      </w:r>
      <w:r w:rsidRPr="007A1A4C">
        <w:rPr>
          <w:rFonts w:ascii="Arial" w:hAnsi="Arial" w:cs="Arial"/>
          <w:bCs/>
          <w:sz w:val="24"/>
          <w:szCs w:val="24"/>
        </w:rPr>
        <w:instrText xml:space="preserve"> TOC \o "3-3" \u \t "Heading 1,4,Heading 2,5,Heading 6,2,Heading 7,7,Heading 8,6,Heading 9,1" </w:instrText>
      </w:r>
      <w:r w:rsidRPr="007A1A4C">
        <w:rPr>
          <w:rFonts w:ascii="Arial" w:hAnsi="Arial" w:cs="Arial"/>
          <w:bCs/>
          <w:sz w:val="24"/>
          <w:szCs w:val="24"/>
        </w:rPr>
        <w:fldChar w:fldCharType="separate"/>
      </w:r>
      <w:r w:rsidRPr="007A1A4C">
        <w:rPr>
          <w:rFonts w:ascii="Arial" w:hAnsi="Arial" w:cs="Arial"/>
          <w:bCs/>
          <w:noProof/>
          <w:sz w:val="24"/>
          <w:szCs w:val="24"/>
        </w:rPr>
        <w:t>New York State’s Transition From PBT</w:t>
      </w:r>
      <w:r w:rsidR="009C0FF8">
        <w:rPr>
          <w:rFonts w:ascii="Arial" w:hAnsi="Arial" w:cs="Arial"/>
          <w:bCs/>
          <w:noProof/>
          <w:sz w:val="24"/>
          <w:szCs w:val="24"/>
        </w:rPr>
        <w:t xml:space="preserve"> to CBT</w:t>
      </w:r>
      <w:r w:rsidRPr="007A1A4C">
        <w:rPr>
          <w:rFonts w:ascii="Arial" w:hAnsi="Arial" w:cs="Arial"/>
          <w:noProof/>
          <w:sz w:val="24"/>
          <w:szCs w:val="24"/>
        </w:rPr>
        <w:tab/>
      </w:r>
      <w:r w:rsidRPr="007A1A4C">
        <w:rPr>
          <w:rFonts w:ascii="Arial" w:hAnsi="Arial" w:cs="Arial"/>
          <w:noProof/>
          <w:sz w:val="24"/>
          <w:szCs w:val="24"/>
        </w:rPr>
        <w:fldChar w:fldCharType="begin"/>
      </w:r>
      <w:r w:rsidRPr="007A1A4C">
        <w:rPr>
          <w:rFonts w:ascii="Arial" w:hAnsi="Arial" w:cs="Arial"/>
          <w:noProof/>
          <w:sz w:val="24"/>
          <w:szCs w:val="24"/>
        </w:rPr>
        <w:instrText xml:space="preserve"> PAGEREF _Toc401128269 \h </w:instrText>
      </w:r>
      <w:r w:rsidRPr="007A1A4C">
        <w:rPr>
          <w:rFonts w:ascii="Arial" w:hAnsi="Arial" w:cs="Arial"/>
          <w:noProof/>
          <w:sz w:val="24"/>
          <w:szCs w:val="24"/>
        </w:rPr>
      </w:r>
      <w:r w:rsidRPr="007A1A4C">
        <w:rPr>
          <w:rFonts w:ascii="Arial" w:hAnsi="Arial" w:cs="Arial"/>
          <w:noProof/>
          <w:sz w:val="24"/>
          <w:szCs w:val="24"/>
        </w:rPr>
        <w:fldChar w:fldCharType="separate"/>
      </w:r>
      <w:r w:rsidR="00850BD9">
        <w:rPr>
          <w:rFonts w:ascii="Arial" w:hAnsi="Arial" w:cs="Arial"/>
          <w:noProof/>
          <w:sz w:val="24"/>
          <w:szCs w:val="24"/>
        </w:rPr>
        <w:t>2</w:t>
      </w:r>
      <w:r w:rsidRPr="007A1A4C">
        <w:rPr>
          <w:rFonts w:ascii="Arial" w:hAnsi="Arial" w:cs="Arial"/>
          <w:noProof/>
          <w:sz w:val="24"/>
          <w:szCs w:val="24"/>
        </w:rPr>
        <w:fldChar w:fldCharType="end"/>
      </w:r>
    </w:p>
    <w:p w:rsidR="001A4D8C" w:rsidRDefault="001A4D8C" w:rsidP="006956DE">
      <w:pPr>
        <w:pStyle w:val="TOC4"/>
        <w:spacing w:before="10" w:after="0"/>
        <w:ind w:left="0"/>
        <w:outlineLvl w:val="0"/>
        <w:rPr>
          <w:rFonts w:ascii="Arial" w:hAnsi="Arial" w:cs="Arial"/>
          <w:noProof/>
          <w:sz w:val="24"/>
          <w:szCs w:val="24"/>
        </w:rPr>
      </w:pPr>
      <w:r w:rsidRPr="007A1A4C">
        <w:rPr>
          <w:rFonts w:ascii="Arial" w:hAnsi="Arial" w:cs="Arial"/>
          <w:noProof/>
          <w:sz w:val="24"/>
          <w:szCs w:val="24"/>
        </w:rPr>
        <w:t>Mandatory Requirements</w:t>
      </w:r>
      <w:r w:rsidRPr="007A1A4C">
        <w:rPr>
          <w:rFonts w:ascii="Arial" w:hAnsi="Arial" w:cs="Arial"/>
          <w:noProof/>
          <w:sz w:val="24"/>
          <w:szCs w:val="24"/>
        </w:rPr>
        <w:tab/>
      </w:r>
      <w:r w:rsidRPr="007A1A4C">
        <w:rPr>
          <w:rFonts w:ascii="Arial" w:hAnsi="Arial" w:cs="Arial"/>
          <w:noProof/>
          <w:sz w:val="24"/>
          <w:szCs w:val="24"/>
        </w:rPr>
        <w:fldChar w:fldCharType="begin"/>
      </w:r>
      <w:r w:rsidRPr="007A1A4C">
        <w:rPr>
          <w:rFonts w:ascii="Arial" w:hAnsi="Arial" w:cs="Arial"/>
          <w:noProof/>
          <w:sz w:val="24"/>
          <w:szCs w:val="24"/>
        </w:rPr>
        <w:instrText xml:space="preserve"> PAGEREF _Toc401128270 \h </w:instrText>
      </w:r>
      <w:r w:rsidRPr="007A1A4C">
        <w:rPr>
          <w:rFonts w:ascii="Arial" w:hAnsi="Arial" w:cs="Arial"/>
          <w:noProof/>
          <w:sz w:val="24"/>
          <w:szCs w:val="24"/>
        </w:rPr>
      </w:r>
      <w:r w:rsidRPr="007A1A4C">
        <w:rPr>
          <w:rFonts w:ascii="Arial" w:hAnsi="Arial" w:cs="Arial"/>
          <w:noProof/>
          <w:sz w:val="24"/>
          <w:szCs w:val="24"/>
        </w:rPr>
        <w:fldChar w:fldCharType="separate"/>
      </w:r>
      <w:r w:rsidR="00850BD9">
        <w:rPr>
          <w:rFonts w:ascii="Arial" w:hAnsi="Arial" w:cs="Arial"/>
          <w:noProof/>
          <w:sz w:val="24"/>
          <w:szCs w:val="24"/>
        </w:rPr>
        <w:t>3</w:t>
      </w:r>
      <w:r w:rsidRPr="007A1A4C">
        <w:rPr>
          <w:rFonts w:ascii="Arial" w:hAnsi="Arial" w:cs="Arial"/>
          <w:noProof/>
          <w:sz w:val="24"/>
          <w:szCs w:val="24"/>
        </w:rPr>
        <w:fldChar w:fldCharType="end"/>
      </w:r>
    </w:p>
    <w:p w:rsidR="00E23B26" w:rsidRPr="00E23B26" w:rsidRDefault="00E23B26" w:rsidP="006956DE">
      <w:pPr>
        <w:pStyle w:val="TOC2"/>
        <w:spacing w:before="10"/>
        <w:ind w:left="0"/>
        <w:rPr>
          <w:sz w:val="16"/>
        </w:rPr>
      </w:pPr>
    </w:p>
    <w:p w:rsidR="007A1A4C" w:rsidRPr="00995C6C" w:rsidRDefault="007A1A4C" w:rsidP="006956DE">
      <w:pPr>
        <w:pStyle w:val="TOC2"/>
        <w:spacing w:before="10"/>
        <w:ind w:left="0"/>
      </w:pPr>
      <w:r w:rsidRPr="00DB32E4">
        <w:t>1</w:t>
      </w:r>
      <w:r w:rsidR="00692708">
        <w:t>)</w:t>
      </w:r>
      <w:r w:rsidR="00D411A0">
        <w:t xml:space="preserve"> </w:t>
      </w:r>
      <w:r w:rsidR="00730345">
        <w:t>DESCRIPTION OF SERVICES TO BE</w:t>
      </w:r>
      <w:r w:rsidRPr="00DB32E4">
        <w:t xml:space="preserve"> PERFORMED</w:t>
      </w:r>
      <w:r w:rsidR="00E23B26">
        <w:tab/>
        <w:t>9</w:t>
      </w:r>
    </w:p>
    <w:p w:rsidR="001A4D8C" w:rsidRPr="00995C6C" w:rsidRDefault="001A4D8C" w:rsidP="006956DE">
      <w:pPr>
        <w:pStyle w:val="TOC2"/>
        <w:spacing w:before="10"/>
        <w:ind w:left="144"/>
      </w:pPr>
      <w:r w:rsidRPr="007A1A4C">
        <w:t>Glossary of Terms and Acronyms Used in this RFP</w:t>
      </w:r>
      <w:r w:rsidRPr="007A1A4C">
        <w:tab/>
      </w:r>
      <w:r w:rsidR="00E23B26">
        <w:t>9</w:t>
      </w:r>
    </w:p>
    <w:p w:rsidR="001A4D8C" w:rsidRPr="00995C6C" w:rsidRDefault="001A4D8C" w:rsidP="006956DE">
      <w:pPr>
        <w:pStyle w:val="TOC2"/>
        <w:spacing w:before="10"/>
        <w:ind w:left="144"/>
      </w:pPr>
      <w:r w:rsidRPr="007A1A4C">
        <w:t>Project Description and Deliverables</w:t>
      </w:r>
      <w:r w:rsidRPr="007A1A4C">
        <w:tab/>
      </w:r>
      <w:r w:rsidR="00E23B26">
        <w:t>9</w:t>
      </w:r>
    </w:p>
    <w:p w:rsidR="001A4D8C" w:rsidRPr="00995C6C" w:rsidRDefault="001A4D8C" w:rsidP="006956DE">
      <w:pPr>
        <w:pStyle w:val="TOC3"/>
        <w:spacing w:before="10"/>
        <w:ind w:left="576"/>
      </w:pPr>
      <w:r w:rsidRPr="00D411A0">
        <w:t>Background Information</w:t>
      </w:r>
      <w:r w:rsidRPr="00D411A0">
        <w:tab/>
      </w:r>
      <w:r w:rsidR="00E23B26">
        <w:t>9</w:t>
      </w:r>
    </w:p>
    <w:p w:rsidR="001A4D8C" w:rsidRPr="00995C6C" w:rsidRDefault="001A4D8C" w:rsidP="006956DE">
      <w:pPr>
        <w:pStyle w:val="TOC3"/>
        <w:spacing w:before="10"/>
        <w:ind w:left="576"/>
      </w:pPr>
      <w:r w:rsidRPr="00D411A0">
        <w:t>Test Administration Schedule</w:t>
      </w:r>
      <w:r w:rsidRPr="00D411A0">
        <w:tab/>
      </w:r>
      <w:r w:rsidR="00E23B26">
        <w:t>10</w:t>
      </w:r>
    </w:p>
    <w:p w:rsidR="001A4D8C" w:rsidRPr="00995C6C" w:rsidRDefault="001A4D8C" w:rsidP="006956DE">
      <w:pPr>
        <w:pStyle w:val="TOC4"/>
        <w:spacing w:before="10" w:after="0"/>
        <w:ind w:left="576"/>
        <w:outlineLvl w:val="0"/>
        <w:rPr>
          <w:rFonts w:ascii="Arial" w:hAnsi="Arial" w:cs="Arial"/>
          <w:noProof/>
          <w:sz w:val="24"/>
          <w:szCs w:val="24"/>
        </w:rPr>
      </w:pPr>
      <w:r w:rsidRPr="00D411A0">
        <w:rPr>
          <w:rFonts w:ascii="Arial" w:hAnsi="Arial" w:cs="Arial"/>
          <w:noProof/>
          <w:sz w:val="24"/>
          <w:szCs w:val="24"/>
        </w:rPr>
        <w:t>Test Development Requirements</w:t>
      </w:r>
      <w:r w:rsidRPr="00D411A0">
        <w:rPr>
          <w:rFonts w:ascii="Arial" w:hAnsi="Arial" w:cs="Arial"/>
          <w:noProof/>
          <w:sz w:val="24"/>
          <w:szCs w:val="24"/>
        </w:rPr>
        <w:tab/>
      </w:r>
      <w:r w:rsidR="00E23B26">
        <w:rPr>
          <w:rFonts w:ascii="Arial" w:hAnsi="Arial" w:cs="Arial"/>
          <w:noProof/>
          <w:sz w:val="24"/>
          <w:szCs w:val="24"/>
        </w:rPr>
        <w:t>12</w:t>
      </w:r>
    </w:p>
    <w:p w:rsidR="001A4D8C" w:rsidRPr="00995C6C" w:rsidRDefault="001A4D8C" w:rsidP="006956DE">
      <w:pPr>
        <w:pStyle w:val="TOC5"/>
        <w:spacing w:before="10"/>
      </w:pPr>
      <w:r w:rsidRPr="00D411A0">
        <w:t>English Language Arts</w:t>
      </w:r>
      <w:r w:rsidRPr="00D411A0">
        <w:tab/>
      </w:r>
      <w:r w:rsidR="00E23B26">
        <w:t>13</w:t>
      </w:r>
    </w:p>
    <w:p w:rsidR="001A4D8C" w:rsidRPr="00995C6C" w:rsidRDefault="001A4D8C" w:rsidP="006956DE">
      <w:pPr>
        <w:pStyle w:val="TOC6"/>
        <w:spacing w:before="10"/>
        <w:ind w:left="576"/>
        <w:outlineLvl w:val="0"/>
      </w:pPr>
      <w:r w:rsidRPr="00D411A0">
        <w:t>Common Core English Language Arts Test Design</w:t>
      </w:r>
      <w:r w:rsidRPr="00D411A0">
        <w:tab/>
      </w:r>
      <w:r w:rsidR="00E23B26">
        <w:t>13</w:t>
      </w:r>
    </w:p>
    <w:p w:rsidR="001A4D8C" w:rsidRPr="00995C6C" w:rsidRDefault="001A4D8C" w:rsidP="006956DE">
      <w:pPr>
        <w:pStyle w:val="TOC6"/>
        <w:spacing w:before="10"/>
        <w:ind w:left="576"/>
        <w:outlineLvl w:val="0"/>
      </w:pPr>
      <w:r w:rsidRPr="00D411A0">
        <w:t>Passages on ELA Tests</w:t>
      </w:r>
      <w:r w:rsidRPr="00D411A0">
        <w:tab/>
      </w:r>
      <w:r w:rsidR="00E23B26">
        <w:t>15</w:t>
      </w:r>
    </w:p>
    <w:p w:rsidR="001A4D8C" w:rsidRPr="00995C6C" w:rsidRDefault="001A4D8C" w:rsidP="006956DE">
      <w:pPr>
        <w:pStyle w:val="TOC6"/>
        <w:spacing w:before="10"/>
        <w:ind w:left="864"/>
        <w:outlineLvl w:val="0"/>
      </w:pPr>
      <w:r w:rsidRPr="00D411A0">
        <w:t>Requests for Permission</w:t>
      </w:r>
      <w:r w:rsidRPr="00D411A0">
        <w:tab/>
      </w:r>
      <w:r w:rsidR="00E23B26">
        <w:t>16</w:t>
      </w:r>
    </w:p>
    <w:p w:rsidR="009C0FF8" w:rsidRDefault="009C0FF8" w:rsidP="006956DE">
      <w:pPr>
        <w:pStyle w:val="TOC6"/>
        <w:spacing w:before="10"/>
        <w:ind w:left="576"/>
        <w:outlineLvl w:val="0"/>
      </w:pPr>
      <w:r>
        <w:t>External Test Blueprints…………………………………………………………………</w:t>
      </w:r>
      <w:r w:rsidR="00815DFB">
        <w:t>……..</w:t>
      </w:r>
      <w:r>
        <w:t>……….</w:t>
      </w:r>
      <w:r w:rsidR="00E23B26">
        <w:t>16</w:t>
      </w:r>
    </w:p>
    <w:p w:rsidR="001A4D8C" w:rsidRPr="00995C6C" w:rsidRDefault="001A4D8C" w:rsidP="006956DE">
      <w:pPr>
        <w:pStyle w:val="TOC6"/>
        <w:spacing w:before="10"/>
        <w:ind w:left="576"/>
        <w:outlineLvl w:val="0"/>
      </w:pPr>
      <w:r w:rsidRPr="007A1A4C">
        <w:t>Items on ELA Tests</w:t>
      </w:r>
      <w:r w:rsidRPr="007A1A4C">
        <w:tab/>
      </w:r>
      <w:r w:rsidR="00E23B26">
        <w:t>17</w:t>
      </w:r>
    </w:p>
    <w:p w:rsidR="001A4D8C" w:rsidRPr="00995C6C" w:rsidRDefault="001A4D8C" w:rsidP="006956DE">
      <w:pPr>
        <w:pStyle w:val="TOC6"/>
        <w:spacing w:before="10"/>
        <w:ind w:left="864"/>
        <w:outlineLvl w:val="0"/>
      </w:pPr>
      <w:r w:rsidRPr="007A1A4C">
        <w:t>Question Formats</w:t>
      </w:r>
      <w:r w:rsidRPr="007A1A4C">
        <w:tab/>
      </w:r>
      <w:r w:rsidR="00E23B26">
        <w:t>17</w:t>
      </w:r>
    </w:p>
    <w:p w:rsidR="001A4D8C" w:rsidRPr="00995C6C" w:rsidRDefault="001A4D8C" w:rsidP="006956DE">
      <w:pPr>
        <w:pStyle w:val="TOC7"/>
        <w:tabs>
          <w:tab w:val="right" w:leader="dot" w:pos="10790"/>
        </w:tabs>
        <w:spacing w:before="10"/>
        <w:ind w:left="1296"/>
        <w:outlineLvl w:val="0"/>
        <w:rPr>
          <w:rFonts w:ascii="Arial" w:hAnsi="Arial" w:cs="Arial"/>
          <w:noProof/>
          <w:sz w:val="24"/>
          <w:szCs w:val="24"/>
        </w:rPr>
      </w:pPr>
      <w:r w:rsidRPr="007A1A4C">
        <w:rPr>
          <w:rFonts w:ascii="Arial" w:hAnsi="Arial" w:cs="Arial"/>
          <w:noProof/>
          <w:sz w:val="24"/>
          <w:szCs w:val="24"/>
        </w:rPr>
        <w:t>Multiple-Choice Questions</w:t>
      </w:r>
      <w:r w:rsidRPr="007A1A4C">
        <w:rPr>
          <w:rFonts w:ascii="Arial" w:hAnsi="Arial" w:cs="Arial"/>
          <w:noProof/>
          <w:sz w:val="24"/>
          <w:szCs w:val="24"/>
        </w:rPr>
        <w:tab/>
      </w:r>
      <w:r w:rsidR="00E23B26">
        <w:rPr>
          <w:rFonts w:ascii="Arial" w:hAnsi="Arial" w:cs="Arial"/>
          <w:noProof/>
          <w:sz w:val="24"/>
          <w:szCs w:val="24"/>
        </w:rPr>
        <w:t>17</w:t>
      </w:r>
    </w:p>
    <w:p w:rsidR="001A4D8C" w:rsidRPr="00995C6C" w:rsidRDefault="001A4D8C" w:rsidP="006956DE">
      <w:pPr>
        <w:pStyle w:val="TOC7"/>
        <w:tabs>
          <w:tab w:val="right" w:leader="dot" w:pos="10790"/>
        </w:tabs>
        <w:spacing w:before="10"/>
        <w:ind w:left="1296"/>
        <w:outlineLvl w:val="0"/>
        <w:rPr>
          <w:rFonts w:ascii="Arial" w:hAnsi="Arial" w:cs="Arial"/>
          <w:noProof/>
          <w:sz w:val="24"/>
          <w:szCs w:val="24"/>
        </w:rPr>
      </w:pPr>
      <w:r w:rsidRPr="007A1A4C">
        <w:rPr>
          <w:rFonts w:ascii="Arial" w:hAnsi="Arial" w:cs="Arial"/>
          <w:noProof/>
          <w:sz w:val="24"/>
          <w:szCs w:val="24"/>
        </w:rPr>
        <w:t>Writing from Sources</w:t>
      </w:r>
      <w:r w:rsidRPr="007A1A4C">
        <w:rPr>
          <w:rFonts w:ascii="Arial" w:hAnsi="Arial" w:cs="Arial"/>
          <w:noProof/>
          <w:sz w:val="24"/>
          <w:szCs w:val="24"/>
        </w:rPr>
        <w:tab/>
      </w:r>
      <w:r w:rsidR="00E23B26">
        <w:rPr>
          <w:rFonts w:ascii="Arial" w:hAnsi="Arial" w:cs="Arial"/>
          <w:noProof/>
          <w:sz w:val="24"/>
          <w:szCs w:val="24"/>
        </w:rPr>
        <w:t>17</w:t>
      </w:r>
    </w:p>
    <w:p w:rsidR="001A4D8C" w:rsidRPr="00995C6C" w:rsidRDefault="001A4D8C" w:rsidP="006956DE">
      <w:pPr>
        <w:pStyle w:val="TOC7"/>
        <w:tabs>
          <w:tab w:val="right" w:leader="dot" w:pos="10790"/>
        </w:tabs>
        <w:spacing w:before="10"/>
        <w:ind w:left="1296"/>
        <w:outlineLvl w:val="0"/>
        <w:rPr>
          <w:rFonts w:ascii="Arial" w:hAnsi="Arial" w:cs="Arial"/>
          <w:noProof/>
          <w:sz w:val="24"/>
          <w:szCs w:val="24"/>
        </w:rPr>
      </w:pPr>
      <w:r w:rsidRPr="007A1A4C">
        <w:rPr>
          <w:rFonts w:ascii="Arial" w:hAnsi="Arial" w:cs="Arial"/>
          <w:noProof/>
          <w:sz w:val="24"/>
          <w:szCs w:val="24"/>
        </w:rPr>
        <w:t>Short-Response Questions</w:t>
      </w:r>
      <w:r w:rsidRPr="007A1A4C">
        <w:rPr>
          <w:rFonts w:ascii="Arial" w:hAnsi="Arial" w:cs="Arial"/>
          <w:noProof/>
          <w:sz w:val="24"/>
          <w:szCs w:val="24"/>
        </w:rPr>
        <w:tab/>
      </w:r>
      <w:r w:rsidR="00E23B26">
        <w:rPr>
          <w:rFonts w:ascii="Arial" w:hAnsi="Arial" w:cs="Arial"/>
          <w:noProof/>
          <w:sz w:val="24"/>
          <w:szCs w:val="24"/>
        </w:rPr>
        <w:t>17</w:t>
      </w:r>
    </w:p>
    <w:p w:rsidR="009C0FF8" w:rsidRDefault="009C0FF8" w:rsidP="006956DE">
      <w:pPr>
        <w:pStyle w:val="TOC7"/>
        <w:tabs>
          <w:tab w:val="right" w:leader="dot" w:pos="10790"/>
        </w:tabs>
        <w:spacing w:before="10"/>
        <w:ind w:left="1296"/>
        <w:outlineLvl w:val="0"/>
        <w:rPr>
          <w:rFonts w:ascii="Arial" w:hAnsi="Arial" w:cs="Arial"/>
          <w:noProof/>
          <w:sz w:val="24"/>
          <w:szCs w:val="24"/>
        </w:rPr>
      </w:pPr>
      <w:r>
        <w:rPr>
          <w:rFonts w:ascii="Arial" w:hAnsi="Arial" w:cs="Arial"/>
          <w:noProof/>
          <w:sz w:val="24"/>
          <w:szCs w:val="24"/>
        </w:rPr>
        <w:t>Extended-Response Questions……………………………………………………</w:t>
      </w:r>
      <w:r w:rsidR="00815DFB">
        <w:rPr>
          <w:rFonts w:ascii="Arial" w:hAnsi="Arial" w:cs="Arial"/>
          <w:noProof/>
          <w:sz w:val="24"/>
          <w:szCs w:val="24"/>
        </w:rPr>
        <w:t>..</w:t>
      </w:r>
      <w:r>
        <w:rPr>
          <w:rFonts w:ascii="Arial" w:hAnsi="Arial" w:cs="Arial"/>
          <w:noProof/>
          <w:sz w:val="24"/>
          <w:szCs w:val="24"/>
        </w:rPr>
        <w:t>…………</w:t>
      </w:r>
      <w:r w:rsidR="00E23B26">
        <w:rPr>
          <w:rFonts w:ascii="Arial" w:hAnsi="Arial" w:cs="Arial"/>
          <w:noProof/>
          <w:sz w:val="24"/>
          <w:szCs w:val="24"/>
        </w:rPr>
        <w:t>18</w:t>
      </w:r>
    </w:p>
    <w:p w:rsidR="009C0FF8" w:rsidRPr="009C0FF8" w:rsidRDefault="009C0FF8" w:rsidP="006956DE">
      <w:pPr>
        <w:pStyle w:val="TOC7"/>
        <w:tabs>
          <w:tab w:val="right" w:leader="dot" w:pos="10790"/>
        </w:tabs>
        <w:spacing w:before="10"/>
        <w:ind w:left="864"/>
        <w:outlineLvl w:val="0"/>
        <w:rPr>
          <w:rFonts w:ascii="Arial" w:hAnsi="Arial" w:cs="Arial"/>
          <w:noProof/>
          <w:sz w:val="24"/>
          <w:szCs w:val="24"/>
        </w:rPr>
      </w:pPr>
      <w:r>
        <w:rPr>
          <w:rFonts w:ascii="Arial" w:hAnsi="Arial" w:cs="Arial"/>
          <w:noProof/>
          <w:sz w:val="24"/>
          <w:szCs w:val="24"/>
        </w:rPr>
        <w:t>Item Specifications</w:t>
      </w:r>
      <w:r w:rsidR="001A4D8C" w:rsidRPr="007A1A4C">
        <w:rPr>
          <w:rFonts w:ascii="Arial" w:hAnsi="Arial" w:cs="Arial"/>
          <w:noProof/>
          <w:sz w:val="24"/>
          <w:szCs w:val="24"/>
        </w:rPr>
        <w:tab/>
      </w:r>
      <w:r w:rsidR="00E23B26">
        <w:rPr>
          <w:rFonts w:ascii="Arial" w:hAnsi="Arial" w:cs="Arial"/>
          <w:noProof/>
          <w:sz w:val="24"/>
          <w:szCs w:val="24"/>
        </w:rPr>
        <w:t>18</w:t>
      </w:r>
    </w:p>
    <w:p w:rsidR="001A4D8C" w:rsidRPr="00995C6C" w:rsidRDefault="001A4D8C" w:rsidP="006956DE">
      <w:pPr>
        <w:pStyle w:val="TOC5"/>
        <w:spacing w:before="10"/>
      </w:pPr>
      <w:r w:rsidRPr="007A1A4C">
        <w:t>Mathematics</w:t>
      </w:r>
      <w:r w:rsidRPr="007A1A4C">
        <w:tab/>
      </w:r>
      <w:r w:rsidR="00E23B26">
        <w:t>20</w:t>
      </w:r>
    </w:p>
    <w:p w:rsidR="001A4D8C" w:rsidRPr="00995C6C" w:rsidRDefault="001A4D8C" w:rsidP="006956DE">
      <w:pPr>
        <w:pStyle w:val="TOC6"/>
        <w:spacing w:before="10"/>
        <w:ind w:left="576"/>
        <w:outlineLvl w:val="0"/>
      </w:pPr>
      <w:r w:rsidRPr="007A1A4C">
        <w:t>Mathematics Test Design</w:t>
      </w:r>
      <w:r w:rsidRPr="007A1A4C">
        <w:tab/>
      </w:r>
      <w:r w:rsidR="00E23B26">
        <w:t>20</w:t>
      </w:r>
    </w:p>
    <w:p w:rsidR="001A4D8C" w:rsidRPr="00995C6C" w:rsidRDefault="001A4D8C" w:rsidP="006956DE">
      <w:pPr>
        <w:pStyle w:val="TOC6"/>
        <w:spacing w:before="10"/>
        <w:ind w:left="576"/>
        <w:outlineLvl w:val="0"/>
      </w:pPr>
      <w:r w:rsidRPr="007A1A4C">
        <w:t>Question Formats for Mathematics Tests</w:t>
      </w:r>
      <w:r w:rsidRPr="007A1A4C">
        <w:tab/>
      </w:r>
      <w:r w:rsidR="00E23B26">
        <w:t>21</w:t>
      </w:r>
    </w:p>
    <w:p w:rsidR="001A4D8C" w:rsidRPr="00995C6C" w:rsidRDefault="001A4D8C" w:rsidP="006956DE">
      <w:pPr>
        <w:pStyle w:val="TOC7"/>
        <w:tabs>
          <w:tab w:val="right" w:leader="dot" w:pos="10790"/>
        </w:tabs>
        <w:spacing w:before="10"/>
        <w:ind w:left="1152"/>
        <w:outlineLvl w:val="0"/>
        <w:rPr>
          <w:rFonts w:ascii="Arial" w:hAnsi="Arial" w:cs="Arial"/>
          <w:noProof/>
          <w:sz w:val="24"/>
          <w:szCs w:val="24"/>
        </w:rPr>
      </w:pPr>
      <w:r w:rsidRPr="007A1A4C">
        <w:rPr>
          <w:rFonts w:ascii="Arial" w:hAnsi="Arial" w:cs="Arial"/>
          <w:noProof/>
          <w:sz w:val="24"/>
          <w:szCs w:val="24"/>
        </w:rPr>
        <w:t>Multiple-Choice Questions</w:t>
      </w:r>
      <w:r w:rsidRPr="007A1A4C">
        <w:rPr>
          <w:rFonts w:ascii="Arial" w:hAnsi="Arial" w:cs="Arial"/>
          <w:noProof/>
          <w:sz w:val="24"/>
          <w:szCs w:val="24"/>
        </w:rPr>
        <w:tab/>
      </w:r>
      <w:r w:rsidR="00E23B26">
        <w:rPr>
          <w:rFonts w:ascii="Arial" w:hAnsi="Arial" w:cs="Arial"/>
          <w:noProof/>
          <w:sz w:val="24"/>
          <w:szCs w:val="24"/>
        </w:rPr>
        <w:t>21</w:t>
      </w:r>
    </w:p>
    <w:p w:rsidR="001A4D8C" w:rsidRPr="00995C6C" w:rsidRDefault="001A4D8C" w:rsidP="006956DE">
      <w:pPr>
        <w:pStyle w:val="TOC7"/>
        <w:tabs>
          <w:tab w:val="right" w:leader="dot" w:pos="10790"/>
        </w:tabs>
        <w:spacing w:before="10"/>
        <w:ind w:left="1152"/>
        <w:outlineLvl w:val="0"/>
        <w:rPr>
          <w:rFonts w:ascii="Arial" w:hAnsi="Arial" w:cs="Arial"/>
          <w:noProof/>
          <w:sz w:val="24"/>
          <w:szCs w:val="24"/>
        </w:rPr>
      </w:pPr>
      <w:r w:rsidRPr="007A1A4C">
        <w:rPr>
          <w:rFonts w:ascii="Arial" w:hAnsi="Arial" w:cs="Arial"/>
          <w:noProof/>
          <w:sz w:val="24"/>
          <w:szCs w:val="24"/>
        </w:rPr>
        <w:t>Short-Response Questions</w:t>
      </w:r>
      <w:r w:rsidRPr="007A1A4C">
        <w:rPr>
          <w:rFonts w:ascii="Arial" w:hAnsi="Arial" w:cs="Arial"/>
          <w:noProof/>
          <w:sz w:val="24"/>
          <w:szCs w:val="24"/>
        </w:rPr>
        <w:tab/>
      </w:r>
      <w:r w:rsidR="00E23B26">
        <w:rPr>
          <w:rFonts w:ascii="Arial" w:hAnsi="Arial" w:cs="Arial"/>
          <w:noProof/>
          <w:sz w:val="24"/>
          <w:szCs w:val="24"/>
        </w:rPr>
        <w:t>21</w:t>
      </w:r>
    </w:p>
    <w:p w:rsidR="001A4D8C" w:rsidRPr="00995C6C" w:rsidRDefault="001A4D8C" w:rsidP="006956DE">
      <w:pPr>
        <w:pStyle w:val="TOC7"/>
        <w:tabs>
          <w:tab w:val="right" w:leader="dot" w:pos="10790"/>
        </w:tabs>
        <w:spacing w:before="10"/>
        <w:ind w:left="1152"/>
        <w:outlineLvl w:val="0"/>
        <w:rPr>
          <w:rFonts w:ascii="Arial" w:hAnsi="Arial" w:cs="Arial"/>
          <w:noProof/>
          <w:sz w:val="24"/>
          <w:szCs w:val="24"/>
        </w:rPr>
      </w:pPr>
      <w:r w:rsidRPr="007A1A4C">
        <w:rPr>
          <w:rFonts w:ascii="Arial" w:hAnsi="Arial" w:cs="Arial"/>
          <w:noProof/>
          <w:sz w:val="24"/>
          <w:szCs w:val="24"/>
        </w:rPr>
        <w:t>Extended-Response Questions</w:t>
      </w:r>
      <w:r w:rsidRPr="007A1A4C">
        <w:rPr>
          <w:rFonts w:ascii="Arial" w:hAnsi="Arial" w:cs="Arial"/>
          <w:noProof/>
          <w:sz w:val="24"/>
          <w:szCs w:val="24"/>
        </w:rPr>
        <w:tab/>
      </w:r>
      <w:r w:rsidR="00E23B26">
        <w:rPr>
          <w:rFonts w:ascii="Arial" w:hAnsi="Arial" w:cs="Arial"/>
          <w:noProof/>
          <w:sz w:val="24"/>
          <w:szCs w:val="24"/>
        </w:rPr>
        <w:t>21</w:t>
      </w:r>
    </w:p>
    <w:p w:rsidR="000E2D80" w:rsidRDefault="000E2D80" w:rsidP="006956DE">
      <w:pPr>
        <w:pStyle w:val="TOC7"/>
        <w:tabs>
          <w:tab w:val="right" w:leader="dot" w:pos="10790"/>
        </w:tabs>
        <w:spacing w:before="10"/>
        <w:ind w:left="576"/>
        <w:outlineLvl w:val="0"/>
        <w:rPr>
          <w:rFonts w:ascii="Arial" w:hAnsi="Arial" w:cs="Arial"/>
          <w:noProof/>
          <w:sz w:val="24"/>
          <w:szCs w:val="24"/>
        </w:rPr>
      </w:pPr>
      <w:r>
        <w:rPr>
          <w:rFonts w:ascii="Arial" w:hAnsi="Arial" w:cs="Arial"/>
          <w:noProof/>
          <w:sz w:val="24"/>
          <w:szCs w:val="24"/>
        </w:rPr>
        <w:t>Item Specifications………………………………………………………………………</w:t>
      </w:r>
      <w:r w:rsidR="00815DFB">
        <w:rPr>
          <w:rFonts w:ascii="Arial" w:hAnsi="Arial" w:cs="Arial"/>
          <w:noProof/>
          <w:sz w:val="24"/>
          <w:szCs w:val="24"/>
        </w:rPr>
        <w:t>………..</w:t>
      </w:r>
      <w:r>
        <w:rPr>
          <w:rFonts w:ascii="Arial" w:hAnsi="Arial" w:cs="Arial"/>
          <w:noProof/>
          <w:sz w:val="24"/>
          <w:szCs w:val="24"/>
        </w:rPr>
        <w:t>…….</w:t>
      </w:r>
      <w:r w:rsidR="00E23B26">
        <w:rPr>
          <w:rFonts w:ascii="Arial" w:hAnsi="Arial" w:cs="Arial"/>
          <w:noProof/>
          <w:sz w:val="24"/>
          <w:szCs w:val="24"/>
        </w:rPr>
        <w:t>21</w:t>
      </w:r>
    </w:p>
    <w:p w:rsidR="001A4D8C" w:rsidRPr="00995C6C" w:rsidRDefault="001A4D8C" w:rsidP="006956DE">
      <w:pPr>
        <w:pStyle w:val="TOC7"/>
        <w:tabs>
          <w:tab w:val="right" w:leader="dot" w:pos="10790"/>
        </w:tabs>
        <w:spacing w:before="10"/>
        <w:ind w:left="576"/>
        <w:outlineLvl w:val="0"/>
        <w:rPr>
          <w:rFonts w:ascii="Arial" w:hAnsi="Arial" w:cs="Arial"/>
          <w:noProof/>
          <w:sz w:val="24"/>
          <w:szCs w:val="24"/>
        </w:rPr>
      </w:pPr>
      <w:r w:rsidRPr="007A1A4C">
        <w:rPr>
          <w:rFonts w:ascii="Arial" w:hAnsi="Arial" w:cs="Arial"/>
          <w:noProof/>
          <w:sz w:val="24"/>
          <w:szCs w:val="24"/>
        </w:rPr>
        <w:t>Content Emphases</w:t>
      </w:r>
      <w:r w:rsidRPr="007A1A4C">
        <w:rPr>
          <w:rFonts w:ascii="Arial" w:hAnsi="Arial" w:cs="Arial"/>
          <w:noProof/>
          <w:sz w:val="24"/>
          <w:szCs w:val="24"/>
        </w:rPr>
        <w:tab/>
      </w:r>
      <w:r w:rsidR="00E23B26">
        <w:rPr>
          <w:rFonts w:ascii="Arial" w:hAnsi="Arial" w:cs="Arial"/>
          <w:noProof/>
          <w:sz w:val="24"/>
          <w:szCs w:val="24"/>
        </w:rPr>
        <w:t>22</w:t>
      </w:r>
    </w:p>
    <w:p w:rsidR="001A4D8C" w:rsidRDefault="001A4D8C" w:rsidP="006956DE">
      <w:pPr>
        <w:pStyle w:val="TOC7"/>
        <w:tabs>
          <w:tab w:val="right" w:leader="dot" w:pos="10790"/>
        </w:tabs>
        <w:spacing w:before="10"/>
        <w:ind w:left="576"/>
        <w:outlineLvl w:val="0"/>
        <w:rPr>
          <w:rFonts w:ascii="Arial" w:hAnsi="Arial" w:cs="Arial"/>
          <w:noProof/>
          <w:sz w:val="24"/>
          <w:szCs w:val="24"/>
        </w:rPr>
      </w:pPr>
      <w:r w:rsidRPr="007A1A4C">
        <w:rPr>
          <w:rFonts w:ascii="Arial" w:hAnsi="Arial" w:cs="Arial"/>
          <w:bCs/>
          <w:noProof/>
          <w:sz w:val="24"/>
          <w:szCs w:val="24"/>
        </w:rPr>
        <w:t>Sequencing</w:t>
      </w:r>
      <w:r w:rsidRPr="007A1A4C">
        <w:rPr>
          <w:rFonts w:ascii="Arial" w:hAnsi="Arial" w:cs="Arial"/>
          <w:noProof/>
          <w:sz w:val="24"/>
          <w:szCs w:val="24"/>
        </w:rPr>
        <w:tab/>
      </w:r>
      <w:r w:rsidR="00E23B26">
        <w:rPr>
          <w:rFonts w:ascii="Arial" w:hAnsi="Arial" w:cs="Arial"/>
          <w:noProof/>
          <w:sz w:val="24"/>
          <w:szCs w:val="24"/>
        </w:rPr>
        <w:t>22</w:t>
      </w:r>
    </w:p>
    <w:p w:rsidR="000E2D80" w:rsidRPr="000E2D80" w:rsidRDefault="000E2D80" w:rsidP="006956DE">
      <w:pPr>
        <w:spacing w:before="10"/>
        <w:ind w:left="576"/>
        <w:rPr>
          <w:rFonts w:ascii="Arial" w:hAnsi="Arial" w:cs="Arial"/>
        </w:rPr>
      </w:pPr>
      <w:r>
        <w:rPr>
          <w:rFonts w:ascii="Arial" w:hAnsi="Arial" w:cs="Arial"/>
        </w:rPr>
        <w:t>External Test Blueprints…………………………………………………</w:t>
      </w:r>
      <w:r w:rsidR="00815DFB">
        <w:rPr>
          <w:rFonts w:ascii="Arial" w:hAnsi="Arial" w:cs="Arial"/>
        </w:rPr>
        <w:t>………...</w:t>
      </w:r>
      <w:r>
        <w:rPr>
          <w:rFonts w:ascii="Arial" w:hAnsi="Arial" w:cs="Arial"/>
        </w:rPr>
        <w:t>……………………</w:t>
      </w:r>
      <w:r w:rsidR="00E23B26">
        <w:rPr>
          <w:rFonts w:ascii="Arial" w:hAnsi="Arial" w:cs="Arial"/>
        </w:rPr>
        <w:t>29</w:t>
      </w:r>
    </w:p>
    <w:p w:rsidR="000E2D80" w:rsidRDefault="000E2D80" w:rsidP="006956DE">
      <w:pPr>
        <w:pStyle w:val="TOC4"/>
        <w:spacing w:before="10" w:after="0"/>
        <w:ind w:left="288"/>
        <w:outlineLvl w:val="0"/>
        <w:rPr>
          <w:rFonts w:ascii="Arial" w:hAnsi="Arial" w:cs="Arial"/>
          <w:noProof/>
          <w:sz w:val="24"/>
          <w:szCs w:val="24"/>
        </w:rPr>
      </w:pPr>
      <w:r>
        <w:rPr>
          <w:rFonts w:ascii="Arial" w:hAnsi="Arial" w:cs="Arial"/>
          <w:noProof/>
          <w:sz w:val="24"/>
          <w:szCs w:val="24"/>
        </w:rPr>
        <w:t>Internal Test Blueprints for ELA and Mathematics………………………………….……</w:t>
      </w:r>
      <w:r w:rsidR="00815DFB">
        <w:rPr>
          <w:rFonts w:ascii="Arial" w:hAnsi="Arial" w:cs="Arial"/>
          <w:noProof/>
          <w:sz w:val="24"/>
          <w:szCs w:val="24"/>
        </w:rPr>
        <w:t>……</w:t>
      </w:r>
      <w:r>
        <w:rPr>
          <w:rFonts w:ascii="Arial" w:hAnsi="Arial" w:cs="Arial"/>
          <w:noProof/>
          <w:sz w:val="24"/>
          <w:szCs w:val="24"/>
        </w:rPr>
        <w:t>………..</w:t>
      </w:r>
      <w:r w:rsidR="00E23B26">
        <w:rPr>
          <w:rFonts w:ascii="Arial" w:hAnsi="Arial" w:cs="Arial"/>
          <w:noProof/>
          <w:sz w:val="24"/>
          <w:szCs w:val="24"/>
        </w:rPr>
        <w:t>30</w:t>
      </w:r>
    </w:p>
    <w:p w:rsidR="000B43E5" w:rsidRPr="000B43E5" w:rsidRDefault="000B43E5" w:rsidP="006956DE">
      <w:pPr>
        <w:pStyle w:val="TOC4"/>
        <w:spacing w:before="10" w:after="0"/>
        <w:ind w:left="288"/>
        <w:outlineLvl w:val="0"/>
        <w:rPr>
          <w:rFonts w:ascii="Arial" w:hAnsi="Arial" w:cs="Arial"/>
          <w:noProof/>
          <w:sz w:val="24"/>
          <w:szCs w:val="24"/>
        </w:rPr>
      </w:pPr>
      <w:r w:rsidRPr="007A1A4C">
        <w:rPr>
          <w:rFonts w:ascii="Arial" w:hAnsi="Arial" w:cs="Arial"/>
          <w:noProof/>
          <w:sz w:val="24"/>
          <w:szCs w:val="24"/>
        </w:rPr>
        <w:t xml:space="preserve">Test Development </w:t>
      </w:r>
      <w:r>
        <w:rPr>
          <w:rFonts w:ascii="Arial" w:hAnsi="Arial" w:cs="Arial"/>
          <w:noProof/>
          <w:sz w:val="24"/>
          <w:szCs w:val="24"/>
        </w:rPr>
        <w:t>Pr</w:t>
      </w:r>
      <w:r w:rsidR="00E23B26">
        <w:rPr>
          <w:rFonts w:ascii="Arial" w:hAnsi="Arial" w:cs="Arial"/>
          <w:noProof/>
          <w:sz w:val="24"/>
          <w:szCs w:val="24"/>
        </w:rPr>
        <w:t>ocess for ELA and Mathematics</w:t>
      </w:r>
      <w:r w:rsidR="00E23B26">
        <w:rPr>
          <w:rFonts w:ascii="Arial" w:hAnsi="Arial" w:cs="Arial"/>
          <w:noProof/>
          <w:sz w:val="24"/>
          <w:szCs w:val="24"/>
        </w:rPr>
        <w:tab/>
        <w:t>32</w:t>
      </w:r>
    </w:p>
    <w:p w:rsidR="000E2D80" w:rsidRDefault="000E2D80" w:rsidP="006956DE">
      <w:pPr>
        <w:pStyle w:val="TOC4"/>
        <w:spacing w:before="10" w:after="0"/>
        <w:ind w:left="576"/>
        <w:outlineLvl w:val="0"/>
        <w:rPr>
          <w:rFonts w:ascii="Arial" w:hAnsi="Arial" w:cs="Arial"/>
          <w:noProof/>
          <w:sz w:val="24"/>
          <w:szCs w:val="24"/>
        </w:rPr>
      </w:pPr>
      <w:r>
        <w:rPr>
          <w:rFonts w:ascii="Arial" w:hAnsi="Arial" w:cs="Arial"/>
          <w:noProof/>
          <w:sz w:val="24"/>
          <w:szCs w:val="24"/>
        </w:rPr>
        <w:t>Staffing Requirements for ELA and Mathematics………………………</w:t>
      </w:r>
      <w:r w:rsidR="00815DFB">
        <w:rPr>
          <w:rFonts w:ascii="Arial" w:hAnsi="Arial" w:cs="Arial"/>
          <w:noProof/>
          <w:sz w:val="24"/>
          <w:szCs w:val="24"/>
        </w:rPr>
        <w:t>…</w:t>
      </w:r>
      <w:r>
        <w:rPr>
          <w:rFonts w:ascii="Arial" w:hAnsi="Arial" w:cs="Arial"/>
          <w:noProof/>
          <w:sz w:val="24"/>
          <w:szCs w:val="24"/>
        </w:rPr>
        <w:t>………………………...</w:t>
      </w:r>
      <w:r w:rsidR="00E23B26">
        <w:rPr>
          <w:rFonts w:ascii="Arial" w:hAnsi="Arial" w:cs="Arial"/>
          <w:noProof/>
          <w:sz w:val="24"/>
          <w:szCs w:val="24"/>
        </w:rPr>
        <w:t>32</w:t>
      </w:r>
    </w:p>
    <w:p w:rsidR="001A4D8C" w:rsidRPr="00995C6C" w:rsidRDefault="001A4D8C" w:rsidP="006956DE">
      <w:pPr>
        <w:pStyle w:val="TOC4"/>
        <w:spacing w:before="10" w:after="0"/>
        <w:ind w:left="576"/>
        <w:outlineLvl w:val="0"/>
        <w:rPr>
          <w:rFonts w:ascii="Arial" w:hAnsi="Arial" w:cs="Arial"/>
          <w:noProof/>
          <w:sz w:val="24"/>
          <w:szCs w:val="24"/>
        </w:rPr>
      </w:pPr>
      <w:r w:rsidRPr="007A1A4C">
        <w:rPr>
          <w:rFonts w:ascii="Arial" w:hAnsi="Arial" w:cs="Arial"/>
          <w:noProof/>
          <w:sz w:val="24"/>
          <w:szCs w:val="24"/>
        </w:rPr>
        <w:t>For all field testing</w:t>
      </w:r>
      <w:r w:rsidRPr="007A1A4C">
        <w:rPr>
          <w:rFonts w:ascii="Arial" w:hAnsi="Arial" w:cs="Arial"/>
          <w:noProof/>
          <w:sz w:val="24"/>
          <w:szCs w:val="24"/>
        </w:rPr>
        <w:tab/>
      </w:r>
      <w:r w:rsidR="00E23B26">
        <w:rPr>
          <w:rFonts w:ascii="Arial" w:hAnsi="Arial" w:cs="Arial"/>
          <w:noProof/>
          <w:sz w:val="24"/>
          <w:szCs w:val="24"/>
        </w:rPr>
        <w:t>33</w:t>
      </w:r>
    </w:p>
    <w:p w:rsidR="001A4D8C" w:rsidRPr="00995C6C" w:rsidRDefault="001A4D8C" w:rsidP="006956DE">
      <w:pPr>
        <w:pStyle w:val="TOC4"/>
        <w:spacing w:before="10" w:after="0"/>
        <w:ind w:left="576"/>
        <w:outlineLvl w:val="0"/>
        <w:rPr>
          <w:rFonts w:ascii="Arial" w:hAnsi="Arial" w:cs="Arial"/>
          <w:noProof/>
          <w:sz w:val="24"/>
          <w:szCs w:val="24"/>
        </w:rPr>
      </w:pPr>
      <w:r w:rsidRPr="007A1A4C">
        <w:rPr>
          <w:rFonts w:ascii="Arial" w:hAnsi="Arial" w:cs="Arial"/>
          <w:noProof/>
          <w:sz w:val="24"/>
          <w:szCs w:val="24"/>
        </w:rPr>
        <w:t xml:space="preserve">For the </w:t>
      </w:r>
      <w:r w:rsidR="00B33194">
        <w:rPr>
          <w:rFonts w:ascii="Arial" w:hAnsi="Arial" w:cs="Arial"/>
          <w:noProof/>
          <w:sz w:val="24"/>
          <w:szCs w:val="24"/>
        </w:rPr>
        <w:t>stand-alone</w:t>
      </w:r>
      <w:r w:rsidRPr="007A1A4C">
        <w:rPr>
          <w:rFonts w:ascii="Arial" w:hAnsi="Arial" w:cs="Arial"/>
          <w:noProof/>
          <w:sz w:val="24"/>
          <w:szCs w:val="24"/>
        </w:rPr>
        <w:t xml:space="preserve"> field tests</w:t>
      </w:r>
      <w:r w:rsidRPr="007A1A4C">
        <w:rPr>
          <w:rFonts w:ascii="Arial" w:hAnsi="Arial" w:cs="Arial"/>
          <w:noProof/>
          <w:sz w:val="24"/>
          <w:szCs w:val="24"/>
        </w:rPr>
        <w:tab/>
      </w:r>
      <w:r w:rsidR="00E23B26">
        <w:rPr>
          <w:rFonts w:ascii="Arial" w:hAnsi="Arial" w:cs="Arial"/>
          <w:noProof/>
          <w:sz w:val="24"/>
          <w:szCs w:val="24"/>
        </w:rPr>
        <w:t>34</w:t>
      </w:r>
    </w:p>
    <w:p w:rsidR="001A4D8C" w:rsidRPr="00995C6C" w:rsidRDefault="001A4D8C" w:rsidP="006956DE">
      <w:pPr>
        <w:pStyle w:val="TOC4"/>
        <w:spacing w:before="10" w:after="0"/>
        <w:ind w:left="576"/>
        <w:outlineLvl w:val="0"/>
        <w:rPr>
          <w:rFonts w:ascii="Arial" w:hAnsi="Arial" w:cs="Arial"/>
          <w:noProof/>
          <w:sz w:val="24"/>
          <w:szCs w:val="24"/>
        </w:rPr>
      </w:pPr>
      <w:r w:rsidRPr="007A1A4C">
        <w:rPr>
          <w:rFonts w:ascii="Arial" w:hAnsi="Arial" w:cs="Arial"/>
          <w:noProof/>
          <w:sz w:val="24"/>
          <w:szCs w:val="24"/>
        </w:rPr>
        <w:t>For the paper based embedded field tests MC questions</w:t>
      </w:r>
      <w:r w:rsidRPr="007A1A4C">
        <w:rPr>
          <w:rFonts w:ascii="Arial" w:hAnsi="Arial" w:cs="Arial"/>
          <w:noProof/>
          <w:sz w:val="24"/>
          <w:szCs w:val="24"/>
        </w:rPr>
        <w:tab/>
      </w:r>
      <w:r w:rsidR="00E23B26">
        <w:rPr>
          <w:rFonts w:ascii="Arial" w:hAnsi="Arial" w:cs="Arial"/>
          <w:noProof/>
          <w:sz w:val="24"/>
          <w:szCs w:val="24"/>
        </w:rPr>
        <w:t>36</w:t>
      </w:r>
    </w:p>
    <w:p w:rsidR="001A4D8C" w:rsidRPr="00995C6C" w:rsidRDefault="001A4D8C" w:rsidP="006956DE">
      <w:pPr>
        <w:pStyle w:val="TOC4"/>
        <w:spacing w:before="10" w:after="0"/>
        <w:ind w:left="576"/>
        <w:outlineLvl w:val="0"/>
        <w:rPr>
          <w:rFonts w:ascii="Arial" w:hAnsi="Arial" w:cs="Arial"/>
          <w:noProof/>
          <w:sz w:val="24"/>
          <w:szCs w:val="24"/>
        </w:rPr>
      </w:pPr>
      <w:r w:rsidRPr="007A1A4C">
        <w:rPr>
          <w:rFonts w:ascii="Arial" w:hAnsi="Arial" w:cs="Arial"/>
          <w:bCs/>
          <w:noProof/>
          <w:sz w:val="24"/>
          <w:szCs w:val="24"/>
        </w:rPr>
        <w:t>Field Test Sample Design</w:t>
      </w:r>
      <w:r w:rsidRPr="007A1A4C">
        <w:rPr>
          <w:rFonts w:ascii="Arial" w:hAnsi="Arial" w:cs="Arial"/>
          <w:noProof/>
          <w:sz w:val="24"/>
          <w:szCs w:val="24"/>
        </w:rPr>
        <w:tab/>
      </w:r>
      <w:r w:rsidR="00E23B26">
        <w:rPr>
          <w:rFonts w:ascii="Arial" w:hAnsi="Arial" w:cs="Arial"/>
          <w:noProof/>
          <w:sz w:val="24"/>
          <w:szCs w:val="24"/>
        </w:rPr>
        <w:t>37</w:t>
      </w:r>
    </w:p>
    <w:p w:rsidR="001A4D8C" w:rsidRPr="00995C6C" w:rsidRDefault="000E2D80" w:rsidP="006956DE">
      <w:pPr>
        <w:pStyle w:val="TOC3"/>
        <w:spacing w:before="10"/>
        <w:ind w:left="576"/>
      </w:pPr>
      <w:r>
        <w:t>Component</w:t>
      </w:r>
      <w:r w:rsidR="001A4D8C" w:rsidRPr="00B47B2C">
        <w:t xml:space="preserve"> 2: Computer-Based Field Testing</w:t>
      </w:r>
      <w:r w:rsidR="001A4D8C" w:rsidRPr="00B47B2C">
        <w:tab/>
      </w:r>
      <w:r w:rsidR="00E23B26">
        <w:t>37</w:t>
      </w:r>
    </w:p>
    <w:p w:rsidR="001A4D8C" w:rsidRPr="00995C6C" w:rsidRDefault="001A4D8C" w:rsidP="006956DE">
      <w:pPr>
        <w:pStyle w:val="TOC4"/>
        <w:spacing w:before="10" w:after="0"/>
        <w:ind w:left="576"/>
        <w:outlineLvl w:val="0"/>
        <w:rPr>
          <w:rFonts w:ascii="Arial" w:hAnsi="Arial" w:cs="Arial"/>
          <w:noProof/>
          <w:sz w:val="24"/>
          <w:szCs w:val="24"/>
        </w:rPr>
      </w:pPr>
      <w:r w:rsidRPr="007A1A4C">
        <w:rPr>
          <w:rFonts w:ascii="Arial" w:hAnsi="Arial" w:cs="Arial"/>
          <w:noProof/>
          <w:sz w:val="24"/>
          <w:szCs w:val="24"/>
        </w:rPr>
        <w:t>Analysis of Field Tests</w:t>
      </w:r>
      <w:r w:rsidRPr="007A1A4C">
        <w:rPr>
          <w:rFonts w:ascii="Arial" w:hAnsi="Arial" w:cs="Arial"/>
          <w:noProof/>
          <w:sz w:val="24"/>
          <w:szCs w:val="24"/>
        </w:rPr>
        <w:tab/>
      </w:r>
      <w:r w:rsidR="00E23B26">
        <w:rPr>
          <w:rFonts w:ascii="Arial" w:hAnsi="Arial" w:cs="Arial"/>
          <w:noProof/>
          <w:sz w:val="24"/>
          <w:szCs w:val="24"/>
        </w:rPr>
        <w:t>37</w:t>
      </w:r>
    </w:p>
    <w:p w:rsidR="001A4D8C" w:rsidRPr="00995C6C" w:rsidRDefault="001A4D8C" w:rsidP="006956DE">
      <w:pPr>
        <w:pStyle w:val="TOC4"/>
        <w:spacing w:before="10" w:after="0"/>
        <w:ind w:left="576"/>
        <w:outlineLvl w:val="0"/>
        <w:rPr>
          <w:rFonts w:ascii="Arial" w:hAnsi="Arial" w:cs="Arial"/>
          <w:noProof/>
          <w:sz w:val="24"/>
          <w:szCs w:val="24"/>
        </w:rPr>
      </w:pPr>
      <w:r w:rsidRPr="007A1A4C">
        <w:rPr>
          <w:rFonts w:ascii="Arial" w:hAnsi="Arial" w:cs="Arial"/>
          <w:noProof/>
          <w:sz w:val="24"/>
          <w:szCs w:val="24"/>
        </w:rPr>
        <w:t>Field Test Technical Report</w:t>
      </w:r>
      <w:r w:rsidRPr="007A1A4C">
        <w:rPr>
          <w:rFonts w:ascii="Arial" w:hAnsi="Arial" w:cs="Arial"/>
          <w:noProof/>
          <w:sz w:val="24"/>
          <w:szCs w:val="24"/>
        </w:rPr>
        <w:tab/>
      </w:r>
      <w:r w:rsidR="00E23B26">
        <w:rPr>
          <w:rFonts w:ascii="Arial" w:hAnsi="Arial" w:cs="Arial"/>
          <w:noProof/>
          <w:sz w:val="24"/>
          <w:szCs w:val="24"/>
        </w:rPr>
        <w:t>38</w:t>
      </w:r>
    </w:p>
    <w:p w:rsidR="001A4D8C" w:rsidRPr="00995C6C" w:rsidRDefault="001A4D8C" w:rsidP="006956DE">
      <w:pPr>
        <w:pStyle w:val="TOC4"/>
        <w:spacing w:before="10" w:after="0"/>
        <w:ind w:left="576"/>
        <w:outlineLvl w:val="0"/>
        <w:rPr>
          <w:rFonts w:ascii="Arial" w:hAnsi="Arial" w:cs="Arial"/>
          <w:noProof/>
          <w:sz w:val="24"/>
          <w:szCs w:val="24"/>
        </w:rPr>
      </w:pPr>
      <w:r w:rsidRPr="007A1A4C">
        <w:rPr>
          <w:rFonts w:ascii="Arial" w:hAnsi="Arial" w:cs="Arial"/>
          <w:noProof/>
          <w:sz w:val="24"/>
          <w:szCs w:val="24"/>
        </w:rPr>
        <w:t>Educator Committees</w:t>
      </w:r>
      <w:r w:rsidRPr="007A1A4C">
        <w:rPr>
          <w:rFonts w:ascii="Arial" w:hAnsi="Arial" w:cs="Arial"/>
          <w:noProof/>
          <w:sz w:val="24"/>
          <w:szCs w:val="24"/>
        </w:rPr>
        <w:tab/>
      </w:r>
      <w:r w:rsidR="00E23B26">
        <w:rPr>
          <w:rFonts w:ascii="Arial" w:hAnsi="Arial" w:cs="Arial"/>
          <w:noProof/>
          <w:sz w:val="24"/>
          <w:szCs w:val="24"/>
        </w:rPr>
        <w:t>38</w:t>
      </w:r>
    </w:p>
    <w:p w:rsidR="001A4D8C" w:rsidRPr="005A4C64" w:rsidRDefault="001A4D8C" w:rsidP="006956DE">
      <w:pPr>
        <w:pStyle w:val="TOC5"/>
        <w:spacing w:before="10"/>
        <w:ind w:left="576"/>
      </w:pPr>
      <w:r w:rsidRPr="005A4C64">
        <w:t>Liquidated Damages Related to Passage Selection and Item Development</w:t>
      </w:r>
      <w:r w:rsidRPr="005A4C64">
        <w:tab/>
      </w:r>
      <w:r w:rsidR="00E23B26">
        <w:t>39</w:t>
      </w:r>
    </w:p>
    <w:p w:rsidR="001A4D8C" w:rsidRPr="005A4C64" w:rsidRDefault="001A4D8C" w:rsidP="006956DE">
      <w:pPr>
        <w:pStyle w:val="TOC5"/>
        <w:spacing w:before="10"/>
        <w:ind w:left="576"/>
      </w:pPr>
      <w:r w:rsidRPr="005A4C64">
        <w:t>Item Banking</w:t>
      </w:r>
      <w:r w:rsidRPr="005A4C64">
        <w:tab/>
      </w:r>
      <w:r w:rsidR="00E23B26">
        <w:t>40</w:t>
      </w:r>
    </w:p>
    <w:p w:rsidR="001A4D8C" w:rsidRPr="00995C6C" w:rsidRDefault="001A4D8C" w:rsidP="006956DE">
      <w:pPr>
        <w:pStyle w:val="TOC3"/>
        <w:spacing w:before="10"/>
        <w:ind w:left="720"/>
      </w:pPr>
      <w:r w:rsidRPr="00C819BC">
        <w:t>Operational Test Administration</w:t>
      </w:r>
      <w:r w:rsidRPr="007A1A4C">
        <w:tab/>
      </w:r>
      <w:r w:rsidR="00E23B26">
        <w:t>40</w:t>
      </w:r>
    </w:p>
    <w:p w:rsidR="001A4D8C" w:rsidRPr="00995C6C" w:rsidRDefault="001A4D8C" w:rsidP="006956DE">
      <w:pPr>
        <w:pStyle w:val="TOC4"/>
        <w:spacing w:before="10" w:after="0"/>
        <w:ind w:left="720"/>
        <w:outlineLvl w:val="0"/>
        <w:rPr>
          <w:rFonts w:ascii="Arial" w:hAnsi="Arial" w:cs="Arial"/>
          <w:noProof/>
          <w:sz w:val="24"/>
          <w:szCs w:val="24"/>
        </w:rPr>
      </w:pPr>
      <w:r w:rsidRPr="007A1A4C">
        <w:rPr>
          <w:rFonts w:ascii="Arial" w:hAnsi="Arial" w:cs="Arial"/>
          <w:noProof/>
          <w:sz w:val="24"/>
          <w:szCs w:val="24"/>
        </w:rPr>
        <w:t>Operational Forms Preparation</w:t>
      </w:r>
      <w:r w:rsidRPr="007A1A4C">
        <w:rPr>
          <w:rFonts w:ascii="Arial" w:hAnsi="Arial" w:cs="Arial"/>
          <w:noProof/>
          <w:sz w:val="24"/>
          <w:szCs w:val="24"/>
        </w:rPr>
        <w:tab/>
      </w:r>
      <w:r w:rsidR="00E23B26">
        <w:rPr>
          <w:rFonts w:ascii="Arial" w:hAnsi="Arial" w:cs="Arial"/>
          <w:noProof/>
          <w:sz w:val="24"/>
          <w:szCs w:val="24"/>
        </w:rPr>
        <w:t>40</w:t>
      </w:r>
    </w:p>
    <w:p w:rsidR="001A4D8C" w:rsidRPr="005A4C64" w:rsidRDefault="001A4D8C" w:rsidP="006956DE">
      <w:pPr>
        <w:pStyle w:val="TOC5"/>
        <w:spacing w:before="10"/>
        <w:ind w:left="720"/>
      </w:pPr>
      <w:r w:rsidRPr="005A4C64">
        <w:t>Translations of Math Tests and Liquidated Damages Related to Translations</w:t>
      </w:r>
      <w:r w:rsidRPr="005A4C64">
        <w:tab/>
      </w:r>
      <w:r w:rsidR="00E23B26">
        <w:t>42</w:t>
      </w:r>
    </w:p>
    <w:p w:rsidR="001A4D8C" w:rsidRPr="00995C6C" w:rsidRDefault="001A4D8C" w:rsidP="006956DE">
      <w:pPr>
        <w:pStyle w:val="TOC4"/>
        <w:spacing w:before="10" w:after="0"/>
        <w:ind w:left="720"/>
        <w:outlineLvl w:val="0"/>
        <w:rPr>
          <w:rFonts w:ascii="Arial" w:hAnsi="Arial" w:cs="Arial"/>
          <w:noProof/>
          <w:sz w:val="24"/>
          <w:szCs w:val="24"/>
        </w:rPr>
      </w:pPr>
      <w:r w:rsidRPr="007A1A4C">
        <w:rPr>
          <w:rFonts w:ascii="Arial" w:hAnsi="Arial" w:cs="Arial"/>
          <w:noProof/>
          <w:sz w:val="24"/>
          <w:szCs w:val="24"/>
        </w:rPr>
        <w:lastRenderedPageBreak/>
        <w:t xml:space="preserve">For </w:t>
      </w:r>
      <w:r w:rsidR="000E2D80">
        <w:rPr>
          <w:rFonts w:ascii="Arial" w:hAnsi="Arial" w:cs="Arial"/>
          <w:noProof/>
          <w:sz w:val="24"/>
          <w:szCs w:val="24"/>
        </w:rPr>
        <w:t>Component</w:t>
      </w:r>
      <w:r w:rsidRPr="007A1A4C">
        <w:rPr>
          <w:rFonts w:ascii="Arial" w:hAnsi="Arial" w:cs="Arial"/>
          <w:noProof/>
          <w:sz w:val="24"/>
          <w:szCs w:val="24"/>
        </w:rPr>
        <w:t xml:space="preserve"> 2 Only: Comparability of Testing Modes</w:t>
      </w:r>
      <w:r w:rsidRPr="007A1A4C">
        <w:rPr>
          <w:rFonts w:ascii="Arial" w:hAnsi="Arial" w:cs="Arial"/>
          <w:noProof/>
          <w:sz w:val="24"/>
          <w:szCs w:val="24"/>
        </w:rPr>
        <w:tab/>
      </w:r>
      <w:r w:rsidR="00E23B26">
        <w:rPr>
          <w:rFonts w:ascii="Arial" w:hAnsi="Arial" w:cs="Arial"/>
          <w:noProof/>
          <w:sz w:val="24"/>
          <w:szCs w:val="24"/>
        </w:rPr>
        <w:t>43</w:t>
      </w:r>
    </w:p>
    <w:p w:rsidR="001A4D8C" w:rsidRPr="00995C6C" w:rsidRDefault="001A4D8C" w:rsidP="006956DE">
      <w:pPr>
        <w:pStyle w:val="TOC3"/>
        <w:spacing w:before="10"/>
        <w:ind w:left="720"/>
      </w:pPr>
      <w:r w:rsidRPr="00C819BC">
        <w:t>Local Scoring of Operational Tests</w:t>
      </w:r>
      <w:r w:rsidRPr="00C819BC">
        <w:tab/>
      </w:r>
      <w:r w:rsidR="00E23B26">
        <w:t>43</w:t>
      </w:r>
    </w:p>
    <w:p w:rsidR="001A4D8C" w:rsidRPr="00995C6C" w:rsidRDefault="001A4D8C" w:rsidP="006956DE">
      <w:pPr>
        <w:pStyle w:val="TOC4"/>
        <w:spacing w:before="10" w:after="0"/>
        <w:ind w:left="864"/>
        <w:outlineLvl w:val="0"/>
        <w:rPr>
          <w:rFonts w:ascii="Arial" w:hAnsi="Arial" w:cs="Arial"/>
          <w:noProof/>
          <w:sz w:val="24"/>
          <w:szCs w:val="24"/>
        </w:rPr>
      </w:pPr>
      <w:r w:rsidRPr="00C819BC">
        <w:rPr>
          <w:rFonts w:ascii="Arial" w:hAnsi="Arial" w:cs="Arial"/>
          <w:noProof/>
          <w:sz w:val="24"/>
          <w:szCs w:val="24"/>
        </w:rPr>
        <w:t>Scoring Materials for Operational Test Constructed-Response Items</w:t>
      </w:r>
      <w:r w:rsidRPr="00C819BC">
        <w:rPr>
          <w:rFonts w:ascii="Arial" w:hAnsi="Arial" w:cs="Arial"/>
          <w:noProof/>
          <w:sz w:val="24"/>
          <w:szCs w:val="24"/>
        </w:rPr>
        <w:tab/>
      </w:r>
      <w:r w:rsidR="00E23B26">
        <w:rPr>
          <w:rFonts w:ascii="Arial" w:hAnsi="Arial" w:cs="Arial"/>
          <w:noProof/>
          <w:sz w:val="24"/>
          <w:szCs w:val="24"/>
        </w:rPr>
        <w:t>45</w:t>
      </w:r>
    </w:p>
    <w:p w:rsidR="001A4D8C" w:rsidRPr="00995C6C" w:rsidRDefault="001A4D8C" w:rsidP="006956DE">
      <w:pPr>
        <w:pStyle w:val="TOC3"/>
        <w:spacing w:before="10"/>
        <w:ind w:left="720"/>
      </w:pPr>
      <w:r w:rsidRPr="00C819BC">
        <w:t>Updating of the Educator Guides</w:t>
      </w:r>
      <w:r w:rsidRPr="00C819BC">
        <w:tab/>
      </w:r>
      <w:r w:rsidR="00E23B26">
        <w:t>44</w:t>
      </w:r>
    </w:p>
    <w:p w:rsidR="001A4D8C" w:rsidRPr="00995C6C" w:rsidRDefault="001A4D8C" w:rsidP="006956DE">
      <w:pPr>
        <w:pStyle w:val="TOC3"/>
        <w:spacing w:before="10"/>
        <w:ind w:left="720"/>
      </w:pPr>
      <w:r w:rsidRPr="00C819BC">
        <w:t>Forms Scaling and Equating</w:t>
      </w:r>
      <w:r w:rsidRPr="00C819BC">
        <w:tab/>
      </w:r>
      <w:r w:rsidR="00E23B26">
        <w:t>45</w:t>
      </w:r>
    </w:p>
    <w:p w:rsidR="001A4D8C" w:rsidRPr="00995C6C" w:rsidRDefault="001A4D8C" w:rsidP="006956DE">
      <w:pPr>
        <w:pStyle w:val="TOC3"/>
        <w:spacing w:before="10"/>
        <w:ind w:left="720"/>
      </w:pPr>
      <w:r w:rsidRPr="00C819BC">
        <w:t>Operational Test Technical Report</w:t>
      </w:r>
      <w:r w:rsidRPr="00C819BC">
        <w:tab/>
      </w:r>
      <w:r w:rsidR="00E23B26">
        <w:t>46</w:t>
      </w:r>
    </w:p>
    <w:p w:rsidR="001A4D8C" w:rsidRPr="00995C6C" w:rsidRDefault="001A4D8C" w:rsidP="006956DE">
      <w:pPr>
        <w:pStyle w:val="TOC3"/>
        <w:spacing w:before="10"/>
        <w:ind w:left="720"/>
      </w:pPr>
      <w:r w:rsidRPr="00C819BC">
        <w:rPr>
          <w:bCs/>
        </w:rPr>
        <w:t>Standard Setting</w:t>
      </w:r>
      <w:r w:rsidRPr="00C819BC">
        <w:tab/>
      </w:r>
      <w:r w:rsidR="00E23B26">
        <w:t>46</w:t>
      </w:r>
    </w:p>
    <w:p w:rsidR="001A4D8C" w:rsidRPr="00995C6C" w:rsidRDefault="001A4D8C" w:rsidP="006956DE">
      <w:pPr>
        <w:pStyle w:val="TOC4"/>
        <w:spacing w:before="10" w:after="0"/>
        <w:ind w:left="1008"/>
        <w:outlineLvl w:val="0"/>
        <w:rPr>
          <w:rFonts w:ascii="Arial" w:hAnsi="Arial" w:cs="Arial"/>
          <w:noProof/>
          <w:sz w:val="24"/>
          <w:szCs w:val="24"/>
        </w:rPr>
      </w:pPr>
      <w:r w:rsidRPr="00C819BC">
        <w:rPr>
          <w:rFonts w:ascii="Arial" w:hAnsi="Arial" w:cs="Arial"/>
          <w:noProof/>
          <w:sz w:val="24"/>
          <w:szCs w:val="24"/>
        </w:rPr>
        <w:t>Performance Level Descriptors</w:t>
      </w:r>
      <w:r w:rsidRPr="00C819BC">
        <w:rPr>
          <w:rFonts w:ascii="Arial" w:hAnsi="Arial" w:cs="Arial"/>
          <w:noProof/>
          <w:sz w:val="24"/>
          <w:szCs w:val="24"/>
        </w:rPr>
        <w:tab/>
      </w:r>
      <w:r w:rsidR="00E23B26">
        <w:rPr>
          <w:rFonts w:ascii="Arial" w:hAnsi="Arial" w:cs="Arial"/>
          <w:noProof/>
          <w:sz w:val="24"/>
          <w:szCs w:val="24"/>
        </w:rPr>
        <w:t>47</w:t>
      </w:r>
    </w:p>
    <w:p w:rsidR="001A4D8C" w:rsidRPr="00995C6C" w:rsidRDefault="001A4D8C" w:rsidP="006956DE">
      <w:pPr>
        <w:pStyle w:val="TOC4"/>
        <w:spacing w:before="10" w:after="0"/>
        <w:ind w:left="1008"/>
        <w:outlineLvl w:val="0"/>
        <w:rPr>
          <w:rFonts w:ascii="Arial" w:hAnsi="Arial" w:cs="Arial"/>
          <w:noProof/>
          <w:sz w:val="24"/>
          <w:szCs w:val="24"/>
        </w:rPr>
      </w:pPr>
      <w:r w:rsidRPr="00C819BC">
        <w:rPr>
          <w:rFonts w:ascii="Arial" w:hAnsi="Arial" w:cs="Arial"/>
          <w:noProof/>
          <w:sz w:val="24"/>
          <w:szCs w:val="24"/>
        </w:rPr>
        <w:t>External Benchmark Data Analysis</w:t>
      </w:r>
      <w:r w:rsidRPr="00C819BC">
        <w:rPr>
          <w:rFonts w:ascii="Arial" w:hAnsi="Arial" w:cs="Arial"/>
          <w:noProof/>
          <w:sz w:val="24"/>
          <w:szCs w:val="24"/>
        </w:rPr>
        <w:tab/>
      </w:r>
      <w:r w:rsidR="00E23B26">
        <w:rPr>
          <w:rFonts w:ascii="Arial" w:hAnsi="Arial" w:cs="Arial"/>
          <w:noProof/>
          <w:sz w:val="24"/>
          <w:szCs w:val="24"/>
        </w:rPr>
        <w:t>47</w:t>
      </w:r>
    </w:p>
    <w:p w:rsidR="001A4D8C" w:rsidRPr="00995C6C" w:rsidRDefault="000E2D80" w:rsidP="006956DE">
      <w:pPr>
        <w:pStyle w:val="TOC3"/>
        <w:spacing w:before="10"/>
        <w:ind w:left="720"/>
      </w:pPr>
      <w:r>
        <w:t>Component</w:t>
      </w:r>
      <w:r w:rsidR="001A4D8C" w:rsidRPr="00C819BC">
        <w:t xml:space="preserve"> 2: Computer Based Testing</w:t>
      </w:r>
      <w:r>
        <w:t xml:space="preserve"> and Scoring</w:t>
      </w:r>
      <w:r w:rsidR="001A4D8C" w:rsidRPr="00C819BC">
        <w:tab/>
      </w:r>
      <w:r w:rsidR="00E23B26">
        <w:t>47</w:t>
      </w:r>
    </w:p>
    <w:p w:rsidR="001A4D8C" w:rsidRPr="00995C6C" w:rsidRDefault="001A4D8C" w:rsidP="006956DE">
      <w:pPr>
        <w:pStyle w:val="TOC3"/>
        <w:spacing w:before="10"/>
        <w:ind w:left="1008"/>
      </w:pPr>
      <w:r w:rsidRPr="00C819BC">
        <w:rPr>
          <w:color w:val="000000"/>
        </w:rPr>
        <w:t>Computer Based Test Forms</w:t>
      </w:r>
      <w:r w:rsidRPr="00C819BC">
        <w:tab/>
      </w:r>
      <w:r w:rsidR="00E23B26">
        <w:t>48</w:t>
      </w:r>
    </w:p>
    <w:p w:rsidR="001A4D8C" w:rsidRPr="00995C6C" w:rsidRDefault="001A4D8C" w:rsidP="006956DE">
      <w:pPr>
        <w:pStyle w:val="TOC3"/>
        <w:spacing w:before="10"/>
        <w:ind w:left="1008"/>
      </w:pPr>
      <w:r w:rsidRPr="00C819BC">
        <w:t>Testing System Specifications</w:t>
      </w:r>
      <w:r w:rsidRPr="00C819BC">
        <w:tab/>
      </w:r>
      <w:r w:rsidR="00E23B26">
        <w:t>48</w:t>
      </w:r>
    </w:p>
    <w:p w:rsidR="001A4D8C" w:rsidRPr="00995C6C" w:rsidRDefault="001A4D8C" w:rsidP="006956DE">
      <w:pPr>
        <w:pStyle w:val="TOC4"/>
        <w:spacing w:before="10" w:after="0"/>
        <w:ind w:left="1296"/>
        <w:outlineLvl w:val="0"/>
        <w:rPr>
          <w:rFonts w:ascii="Arial" w:hAnsi="Arial" w:cs="Arial"/>
          <w:noProof/>
          <w:sz w:val="24"/>
          <w:szCs w:val="24"/>
        </w:rPr>
      </w:pPr>
      <w:r w:rsidRPr="00C819BC">
        <w:rPr>
          <w:rFonts w:ascii="Arial" w:hAnsi="Arial" w:cs="Arial"/>
          <w:noProof/>
          <w:sz w:val="24"/>
          <w:szCs w:val="24"/>
        </w:rPr>
        <w:t>User Interface</w:t>
      </w:r>
      <w:r w:rsidRPr="00C819BC">
        <w:rPr>
          <w:rFonts w:ascii="Arial" w:hAnsi="Arial" w:cs="Arial"/>
          <w:noProof/>
          <w:sz w:val="24"/>
          <w:szCs w:val="24"/>
        </w:rPr>
        <w:tab/>
      </w:r>
      <w:r w:rsidR="00E23B26">
        <w:rPr>
          <w:rFonts w:ascii="Arial" w:hAnsi="Arial" w:cs="Arial"/>
          <w:noProof/>
          <w:sz w:val="24"/>
          <w:szCs w:val="24"/>
        </w:rPr>
        <w:t>50</w:t>
      </w:r>
    </w:p>
    <w:p w:rsidR="001A4D8C" w:rsidRPr="00995C6C" w:rsidRDefault="001A4D8C" w:rsidP="006956DE">
      <w:pPr>
        <w:pStyle w:val="TOC4"/>
        <w:spacing w:before="10" w:after="0"/>
        <w:ind w:left="1296"/>
        <w:outlineLvl w:val="0"/>
        <w:rPr>
          <w:rFonts w:ascii="Arial" w:hAnsi="Arial" w:cs="Arial"/>
          <w:noProof/>
          <w:sz w:val="24"/>
          <w:szCs w:val="24"/>
        </w:rPr>
      </w:pPr>
      <w:r w:rsidRPr="00C819BC">
        <w:rPr>
          <w:rFonts w:ascii="Arial" w:hAnsi="Arial" w:cs="Arial"/>
          <w:noProof/>
          <w:sz w:val="24"/>
          <w:szCs w:val="24"/>
        </w:rPr>
        <w:t>Administrative System</w:t>
      </w:r>
      <w:r w:rsidRPr="00C819BC">
        <w:rPr>
          <w:rFonts w:ascii="Arial" w:hAnsi="Arial" w:cs="Arial"/>
          <w:noProof/>
          <w:sz w:val="24"/>
          <w:szCs w:val="24"/>
        </w:rPr>
        <w:tab/>
      </w:r>
      <w:r w:rsidR="00E23B26">
        <w:rPr>
          <w:rFonts w:ascii="Arial" w:hAnsi="Arial" w:cs="Arial"/>
          <w:noProof/>
          <w:sz w:val="24"/>
          <w:szCs w:val="24"/>
        </w:rPr>
        <w:t>51</w:t>
      </w:r>
    </w:p>
    <w:p w:rsidR="001A4D8C" w:rsidRPr="00995C6C" w:rsidRDefault="001A4D8C" w:rsidP="006956DE">
      <w:pPr>
        <w:pStyle w:val="TOC4"/>
        <w:spacing w:before="10" w:after="0"/>
        <w:ind w:left="1296"/>
        <w:outlineLvl w:val="0"/>
        <w:rPr>
          <w:rFonts w:ascii="Arial" w:hAnsi="Arial" w:cs="Arial"/>
          <w:noProof/>
          <w:sz w:val="24"/>
          <w:szCs w:val="24"/>
        </w:rPr>
      </w:pPr>
      <w:r w:rsidRPr="00C819BC">
        <w:rPr>
          <w:rFonts w:ascii="Arial" w:hAnsi="Arial" w:cs="Arial"/>
          <w:noProof/>
          <w:sz w:val="24"/>
          <w:szCs w:val="24"/>
        </w:rPr>
        <w:t>System Monitoring and Reporting</w:t>
      </w:r>
      <w:r w:rsidRPr="00C819BC">
        <w:rPr>
          <w:rFonts w:ascii="Arial" w:hAnsi="Arial" w:cs="Arial"/>
          <w:noProof/>
          <w:sz w:val="24"/>
          <w:szCs w:val="24"/>
        </w:rPr>
        <w:tab/>
      </w:r>
      <w:r w:rsidR="00E23B26">
        <w:rPr>
          <w:rFonts w:ascii="Arial" w:hAnsi="Arial" w:cs="Arial"/>
          <w:noProof/>
          <w:sz w:val="24"/>
          <w:szCs w:val="24"/>
        </w:rPr>
        <w:t>51</w:t>
      </w:r>
    </w:p>
    <w:p w:rsidR="001A4D8C" w:rsidRPr="00995C6C" w:rsidRDefault="001A4D8C" w:rsidP="006956DE">
      <w:pPr>
        <w:pStyle w:val="TOC4"/>
        <w:spacing w:before="10" w:after="0"/>
        <w:ind w:left="1296"/>
        <w:outlineLvl w:val="0"/>
        <w:rPr>
          <w:rFonts w:ascii="Arial" w:hAnsi="Arial" w:cs="Arial"/>
          <w:noProof/>
          <w:sz w:val="24"/>
          <w:szCs w:val="24"/>
        </w:rPr>
      </w:pPr>
      <w:r w:rsidRPr="00C819BC">
        <w:rPr>
          <w:rFonts w:ascii="Arial" w:hAnsi="Arial" w:cs="Arial"/>
          <w:noProof/>
          <w:sz w:val="24"/>
          <w:szCs w:val="24"/>
        </w:rPr>
        <w:t>System Availability, Maintenance, and Updates</w:t>
      </w:r>
      <w:r w:rsidRPr="00C819BC">
        <w:rPr>
          <w:rFonts w:ascii="Arial" w:hAnsi="Arial" w:cs="Arial"/>
          <w:noProof/>
          <w:sz w:val="24"/>
          <w:szCs w:val="24"/>
        </w:rPr>
        <w:tab/>
      </w:r>
      <w:r w:rsidR="00E23B26">
        <w:rPr>
          <w:rFonts w:ascii="Arial" w:hAnsi="Arial" w:cs="Arial"/>
          <w:noProof/>
          <w:sz w:val="24"/>
          <w:szCs w:val="24"/>
        </w:rPr>
        <w:t>52</w:t>
      </w:r>
    </w:p>
    <w:p w:rsidR="001A4D8C" w:rsidRPr="00995C6C" w:rsidRDefault="001A4D8C" w:rsidP="006956DE">
      <w:pPr>
        <w:pStyle w:val="TOC3"/>
        <w:spacing w:before="10"/>
        <w:ind w:left="1008"/>
      </w:pPr>
      <w:r w:rsidRPr="00C819BC">
        <w:t>Readiness Verification Process</w:t>
      </w:r>
      <w:r w:rsidRPr="00C819BC">
        <w:tab/>
      </w:r>
      <w:r w:rsidR="00E23B26">
        <w:t>53</w:t>
      </w:r>
    </w:p>
    <w:p w:rsidR="001A4D8C" w:rsidRPr="00995C6C" w:rsidRDefault="001A4D8C" w:rsidP="006956DE">
      <w:pPr>
        <w:pStyle w:val="TOC3"/>
        <w:spacing w:before="10"/>
        <w:ind w:left="1008"/>
      </w:pPr>
      <w:r w:rsidRPr="00C819BC">
        <w:t>Online Practice Tests</w:t>
      </w:r>
      <w:r w:rsidRPr="00C819BC">
        <w:tab/>
      </w:r>
      <w:r w:rsidR="00E23B26">
        <w:t>53</w:t>
      </w:r>
    </w:p>
    <w:p w:rsidR="001A4D8C" w:rsidRPr="00995C6C" w:rsidRDefault="001A4D8C" w:rsidP="006956DE">
      <w:pPr>
        <w:pStyle w:val="TOC3"/>
        <w:spacing w:before="10"/>
        <w:ind w:left="1008"/>
      </w:pPr>
      <w:r w:rsidRPr="00C819BC">
        <w:t>Training and Technical Support</w:t>
      </w:r>
      <w:r w:rsidRPr="00C819BC">
        <w:tab/>
      </w:r>
      <w:r w:rsidR="006C73FD">
        <w:t>5</w:t>
      </w:r>
      <w:r w:rsidR="00E23B26">
        <w:t>3</w:t>
      </w:r>
    </w:p>
    <w:p w:rsidR="000E2D80" w:rsidRPr="00995C6C" w:rsidRDefault="000E2D80" w:rsidP="006956DE">
      <w:pPr>
        <w:pStyle w:val="TOC3"/>
        <w:spacing w:before="10"/>
        <w:ind w:left="288"/>
      </w:pPr>
      <w:r w:rsidRPr="00C819BC">
        <w:t>Program Management</w:t>
      </w:r>
      <w:r w:rsidRPr="00C819BC">
        <w:tab/>
      </w:r>
      <w:r w:rsidR="00E23B26">
        <w:t>54</w:t>
      </w:r>
    </w:p>
    <w:p w:rsidR="000E2D80" w:rsidRPr="00995C6C" w:rsidRDefault="000E2D80" w:rsidP="006956DE">
      <w:pPr>
        <w:pStyle w:val="TOC4"/>
        <w:spacing w:before="10" w:after="0"/>
        <w:ind w:left="720"/>
        <w:outlineLvl w:val="0"/>
        <w:rPr>
          <w:rFonts w:ascii="Arial" w:hAnsi="Arial" w:cs="Arial"/>
          <w:noProof/>
          <w:sz w:val="24"/>
          <w:szCs w:val="24"/>
        </w:rPr>
      </w:pPr>
      <w:r w:rsidRPr="00C819BC">
        <w:rPr>
          <w:rFonts w:ascii="Arial" w:hAnsi="Arial" w:cs="Arial"/>
          <w:noProof/>
          <w:sz w:val="24"/>
          <w:szCs w:val="24"/>
        </w:rPr>
        <w:t>Program Manager Requirements</w:t>
      </w:r>
      <w:r w:rsidRPr="00C819BC">
        <w:rPr>
          <w:rFonts w:ascii="Arial" w:hAnsi="Arial" w:cs="Arial"/>
          <w:noProof/>
          <w:sz w:val="24"/>
          <w:szCs w:val="24"/>
        </w:rPr>
        <w:tab/>
      </w:r>
      <w:r w:rsidR="00E23B26">
        <w:rPr>
          <w:rFonts w:ascii="Arial" w:hAnsi="Arial" w:cs="Arial"/>
          <w:noProof/>
          <w:sz w:val="24"/>
          <w:szCs w:val="24"/>
        </w:rPr>
        <w:t>55</w:t>
      </w:r>
    </w:p>
    <w:p w:rsidR="000E2D80" w:rsidRPr="00995C6C" w:rsidRDefault="000E2D80" w:rsidP="006956DE">
      <w:pPr>
        <w:pStyle w:val="TOC4"/>
        <w:spacing w:before="10" w:after="0"/>
        <w:ind w:left="720"/>
        <w:outlineLvl w:val="0"/>
        <w:rPr>
          <w:rFonts w:ascii="Arial" w:hAnsi="Arial" w:cs="Arial"/>
          <w:noProof/>
          <w:sz w:val="24"/>
          <w:szCs w:val="24"/>
        </w:rPr>
      </w:pPr>
      <w:r w:rsidRPr="00C819BC">
        <w:rPr>
          <w:rFonts w:ascii="Arial" w:hAnsi="Arial" w:cs="Arial"/>
          <w:noProof/>
          <w:sz w:val="24"/>
          <w:szCs w:val="24"/>
        </w:rPr>
        <w:t>Program Manager Duties</w:t>
      </w:r>
      <w:r w:rsidRPr="00C819BC">
        <w:rPr>
          <w:rFonts w:ascii="Arial" w:hAnsi="Arial" w:cs="Arial"/>
          <w:noProof/>
          <w:sz w:val="24"/>
          <w:szCs w:val="24"/>
        </w:rPr>
        <w:tab/>
      </w:r>
      <w:r w:rsidR="00E23B26">
        <w:rPr>
          <w:rFonts w:ascii="Arial" w:hAnsi="Arial" w:cs="Arial"/>
          <w:noProof/>
          <w:sz w:val="24"/>
          <w:szCs w:val="24"/>
        </w:rPr>
        <w:t>55</w:t>
      </w:r>
    </w:p>
    <w:p w:rsidR="001A4D8C" w:rsidRPr="00995C6C" w:rsidRDefault="001A4D8C" w:rsidP="006956DE">
      <w:pPr>
        <w:pStyle w:val="TOC3"/>
        <w:spacing w:before="10"/>
        <w:ind w:left="288"/>
      </w:pPr>
      <w:r w:rsidRPr="00C819BC">
        <w:t>Notification Procedures</w:t>
      </w:r>
      <w:r w:rsidRPr="00C819BC">
        <w:tab/>
      </w:r>
      <w:r w:rsidRPr="00C819BC">
        <w:fldChar w:fldCharType="begin"/>
      </w:r>
      <w:r w:rsidRPr="00C819BC">
        <w:instrText xml:space="preserve"> PAGEREF _Toc401128360 \h </w:instrText>
      </w:r>
      <w:r w:rsidRPr="00C819BC">
        <w:fldChar w:fldCharType="separate"/>
      </w:r>
      <w:r w:rsidR="00850BD9">
        <w:t>54</w:t>
      </w:r>
      <w:r w:rsidRPr="00C819BC">
        <w:fldChar w:fldCharType="end"/>
      </w:r>
      <w:r w:rsidR="00E23B26">
        <w:t>6</w:t>
      </w:r>
    </w:p>
    <w:p w:rsidR="001A4D8C" w:rsidRPr="00995C6C" w:rsidRDefault="001A4D8C" w:rsidP="006956DE">
      <w:pPr>
        <w:pStyle w:val="TOC3"/>
        <w:spacing w:before="10"/>
        <w:ind w:left="288"/>
      </w:pPr>
      <w:r w:rsidRPr="00C819BC">
        <w:t>NYSED Approval</w:t>
      </w:r>
      <w:r w:rsidRPr="00C819BC">
        <w:tab/>
      </w:r>
      <w:r w:rsidR="00E23B26">
        <w:t>56</w:t>
      </w:r>
    </w:p>
    <w:p w:rsidR="001A4D8C" w:rsidRPr="00995C6C" w:rsidRDefault="001A4D8C" w:rsidP="006956DE">
      <w:pPr>
        <w:pStyle w:val="TOC3"/>
        <w:spacing w:before="10"/>
        <w:ind w:left="288"/>
      </w:pPr>
      <w:r w:rsidRPr="00C819BC">
        <w:t>Security</w:t>
      </w:r>
      <w:r w:rsidRPr="00C819BC">
        <w:tab/>
      </w:r>
      <w:r w:rsidR="00E23B26">
        <w:t>57</w:t>
      </w:r>
    </w:p>
    <w:p w:rsidR="001A4D8C" w:rsidRPr="00995C6C" w:rsidRDefault="001A4D8C" w:rsidP="006956DE">
      <w:pPr>
        <w:pStyle w:val="TOC3"/>
        <w:spacing w:before="10"/>
        <w:ind w:left="288"/>
      </w:pPr>
      <w:r w:rsidRPr="00C819BC">
        <w:t>Qualifications and References</w:t>
      </w:r>
      <w:r w:rsidRPr="00C819BC">
        <w:tab/>
      </w:r>
      <w:r w:rsidR="00E23B26">
        <w:t>57</w:t>
      </w:r>
    </w:p>
    <w:p w:rsidR="001A4D8C" w:rsidRPr="00995C6C" w:rsidRDefault="001A4D8C" w:rsidP="006956DE">
      <w:pPr>
        <w:pStyle w:val="TOC3"/>
        <w:spacing w:before="10"/>
        <w:ind w:left="288"/>
      </w:pPr>
      <w:r w:rsidRPr="00C819BC">
        <w:t>Contract Period</w:t>
      </w:r>
      <w:r w:rsidRPr="00C819BC">
        <w:tab/>
      </w:r>
      <w:r w:rsidR="00E23B26">
        <w:t>58</w:t>
      </w:r>
    </w:p>
    <w:p w:rsidR="001A4D8C" w:rsidRPr="00995C6C" w:rsidRDefault="001A4D8C" w:rsidP="006956DE">
      <w:pPr>
        <w:pStyle w:val="TOC3"/>
        <w:spacing w:before="10"/>
        <w:ind w:left="288"/>
      </w:pPr>
      <w:r w:rsidRPr="00C819BC">
        <w:t>Terms and Conditions</w:t>
      </w:r>
      <w:r w:rsidRPr="00C819BC">
        <w:tab/>
      </w:r>
      <w:r w:rsidR="00E23B26">
        <w:t>58</w:t>
      </w:r>
    </w:p>
    <w:p w:rsidR="001A4D8C" w:rsidRPr="00995C6C" w:rsidRDefault="001A4D8C" w:rsidP="006956DE">
      <w:pPr>
        <w:pStyle w:val="TOC3"/>
        <w:spacing w:before="10"/>
        <w:ind w:left="288"/>
      </w:pPr>
      <w:r w:rsidRPr="00C819BC">
        <w:t>Cooperation with Other Contractors</w:t>
      </w:r>
      <w:r w:rsidRPr="00C819BC">
        <w:tab/>
      </w:r>
      <w:r w:rsidR="00E23B26">
        <w:t>59</w:t>
      </w:r>
    </w:p>
    <w:p w:rsidR="001A4D8C" w:rsidRPr="00995C6C" w:rsidRDefault="001A4D8C" w:rsidP="006956DE">
      <w:pPr>
        <w:pStyle w:val="TOC3"/>
        <w:spacing w:before="10"/>
        <w:ind w:left="288"/>
      </w:pPr>
      <w:r w:rsidRPr="00C819BC">
        <w:t>Considerations and Other Issues</w:t>
      </w:r>
      <w:r w:rsidRPr="00C819BC">
        <w:tab/>
      </w:r>
      <w:r w:rsidR="00E23B26">
        <w:t>59</w:t>
      </w:r>
    </w:p>
    <w:p w:rsidR="001A4D8C" w:rsidRPr="00995C6C" w:rsidRDefault="001A4D8C" w:rsidP="006956DE">
      <w:pPr>
        <w:pStyle w:val="TOC3"/>
        <w:spacing w:before="10"/>
        <w:ind w:left="288"/>
      </w:pPr>
      <w:r w:rsidRPr="00C819BC">
        <w:t>Electronic Processing of Payments</w:t>
      </w:r>
      <w:r w:rsidRPr="00C819BC">
        <w:tab/>
      </w:r>
      <w:r w:rsidR="00E23B26">
        <w:t>59</w:t>
      </w:r>
    </w:p>
    <w:p w:rsidR="001A4D8C" w:rsidRDefault="001A4D8C" w:rsidP="006956DE">
      <w:pPr>
        <w:pStyle w:val="TOC3"/>
        <w:spacing w:before="10"/>
        <w:ind w:left="288"/>
      </w:pPr>
      <w:r w:rsidRPr="00C819BC">
        <w:rPr>
          <w:bCs/>
        </w:rPr>
        <w:t>Subcontracting</w:t>
      </w:r>
      <w:r w:rsidRPr="00C819BC">
        <w:tab/>
      </w:r>
      <w:r w:rsidR="00E23B26">
        <w:t>59</w:t>
      </w:r>
    </w:p>
    <w:p w:rsidR="000E2D80" w:rsidRPr="000E2D80" w:rsidRDefault="000E2D80" w:rsidP="006956DE">
      <w:pPr>
        <w:spacing w:before="10"/>
        <w:ind w:left="288"/>
        <w:rPr>
          <w:rFonts w:ascii="Arial" w:hAnsi="Arial" w:cs="Arial"/>
        </w:rPr>
      </w:pPr>
      <w:r>
        <w:rPr>
          <w:rFonts w:ascii="Arial" w:hAnsi="Arial" w:cs="Arial"/>
        </w:rPr>
        <w:t>MWBE Opportunities………………………………………………………………</w:t>
      </w:r>
      <w:r w:rsidR="00815DFB">
        <w:rPr>
          <w:rFonts w:ascii="Arial" w:hAnsi="Arial" w:cs="Arial"/>
        </w:rPr>
        <w:t>….</w:t>
      </w:r>
      <w:r>
        <w:rPr>
          <w:rFonts w:ascii="Arial" w:hAnsi="Arial" w:cs="Arial"/>
        </w:rPr>
        <w:t>……………………</w:t>
      </w:r>
      <w:r w:rsidR="00E23B26">
        <w:rPr>
          <w:rFonts w:ascii="Arial" w:hAnsi="Arial" w:cs="Arial"/>
        </w:rPr>
        <w:t>60</w:t>
      </w:r>
    </w:p>
    <w:p w:rsidR="00E23B26" w:rsidRPr="00E23B26" w:rsidRDefault="00E23B26" w:rsidP="006956DE">
      <w:pPr>
        <w:pStyle w:val="TOC1"/>
        <w:spacing w:before="10"/>
        <w:rPr>
          <w:sz w:val="16"/>
        </w:rPr>
      </w:pPr>
    </w:p>
    <w:p w:rsidR="001A4D8C" w:rsidRPr="00995C6C" w:rsidRDefault="001A4D8C" w:rsidP="006956DE">
      <w:pPr>
        <w:pStyle w:val="TOC1"/>
        <w:spacing w:before="10"/>
      </w:pPr>
      <w:r w:rsidRPr="00C819BC">
        <w:t>2</w:t>
      </w:r>
      <w:r w:rsidR="00692708">
        <w:t>)</w:t>
      </w:r>
      <w:r w:rsidR="00D411A0">
        <w:t xml:space="preserve"> </w:t>
      </w:r>
      <w:r w:rsidR="00730345">
        <w:t>PROPOSAL SUBMISSION</w:t>
      </w:r>
      <w:r w:rsidRPr="00C819BC">
        <w:tab/>
      </w:r>
      <w:r w:rsidRPr="00C819BC">
        <w:fldChar w:fldCharType="begin"/>
      </w:r>
      <w:r w:rsidRPr="00C819BC">
        <w:instrText xml:space="preserve"> PAGEREF _Toc401128370 \h </w:instrText>
      </w:r>
      <w:r w:rsidRPr="00C819BC">
        <w:fldChar w:fldCharType="separate"/>
      </w:r>
      <w:r w:rsidR="00850BD9">
        <w:t>63</w:t>
      </w:r>
      <w:r w:rsidRPr="00C819BC">
        <w:fldChar w:fldCharType="end"/>
      </w:r>
      <w:r w:rsidR="00E23B26">
        <w:t>3</w:t>
      </w:r>
    </w:p>
    <w:p w:rsidR="001A4D8C" w:rsidRPr="00995C6C" w:rsidRDefault="006C73FD" w:rsidP="006956DE">
      <w:pPr>
        <w:pStyle w:val="TOC2"/>
        <w:spacing w:before="10"/>
      </w:pPr>
      <w:r>
        <w:t>Project Submission</w:t>
      </w:r>
      <w:r w:rsidR="001A4D8C" w:rsidRPr="00C819BC">
        <w:tab/>
      </w:r>
      <w:r w:rsidR="00E23B26">
        <w:t>63</w:t>
      </w:r>
    </w:p>
    <w:p w:rsidR="001A4D8C" w:rsidRDefault="001A4D8C" w:rsidP="006956DE">
      <w:pPr>
        <w:pStyle w:val="TOC5"/>
        <w:spacing w:before="10"/>
        <w:ind w:left="720"/>
      </w:pPr>
      <w:r w:rsidRPr="00C819BC">
        <w:t xml:space="preserve">Technical Proposal for </w:t>
      </w:r>
      <w:r w:rsidR="00017324">
        <w:t>Component</w:t>
      </w:r>
      <w:r w:rsidRPr="00C819BC">
        <w:t xml:space="preserve"> 1</w:t>
      </w:r>
      <w:r w:rsidRPr="00C819BC">
        <w:tab/>
      </w:r>
      <w:r w:rsidR="00E23B26">
        <w:t>63</w:t>
      </w:r>
    </w:p>
    <w:p w:rsidR="00F50930" w:rsidRPr="00F50930" w:rsidRDefault="00017324" w:rsidP="006956DE">
      <w:pPr>
        <w:pStyle w:val="TOC5"/>
        <w:spacing w:before="10"/>
        <w:ind w:left="720"/>
      </w:pPr>
      <w:r>
        <w:t>Technical Proposal for Component</w:t>
      </w:r>
      <w:r w:rsidR="00CA12A4" w:rsidRPr="00F50930">
        <w:t xml:space="preserve"> 2</w:t>
      </w:r>
      <w:r w:rsidR="00F50930" w:rsidRPr="007A1A4C">
        <w:tab/>
      </w:r>
      <w:r>
        <w:t>6</w:t>
      </w:r>
      <w:r w:rsidR="00E23B26">
        <w:t>5</w:t>
      </w:r>
    </w:p>
    <w:p w:rsidR="001A4D8C" w:rsidRPr="00995C6C" w:rsidRDefault="001A4D8C" w:rsidP="006956DE">
      <w:pPr>
        <w:pStyle w:val="TOC4"/>
        <w:spacing w:before="10" w:after="0"/>
        <w:ind w:left="720"/>
        <w:outlineLvl w:val="0"/>
        <w:rPr>
          <w:rFonts w:ascii="Arial" w:hAnsi="Arial" w:cs="Arial"/>
          <w:noProof/>
          <w:sz w:val="24"/>
          <w:szCs w:val="24"/>
        </w:rPr>
      </w:pPr>
      <w:r w:rsidRPr="00C819BC">
        <w:rPr>
          <w:rFonts w:ascii="Arial" w:hAnsi="Arial" w:cs="Arial"/>
          <w:noProof/>
          <w:sz w:val="24"/>
          <w:szCs w:val="24"/>
        </w:rPr>
        <w:t>Cost Proposal</w:t>
      </w:r>
      <w:r w:rsidRPr="00C819BC">
        <w:rPr>
          <w:rFonts w:ascii="Arial" w:hAnsi="Arial" w:cs="Arial"/>
          <w:noProof/>
          <w:sz w:val="24"/>
          <w:szCs w:val="24"/>
        </w:rPr>
        <w:tab/>
      </w:r>
      <w:r w:rsidR="00E23B26">
        <w:rPr>
          <w:rFonts w:ascii="Arial" w:hAnsi="Arial" w:cs="Arial"/>
          <w:noProof/>
          <w:sz w:val="24"/>
          <w:szCs w:val="24"/>
        </w:rPr>
        <w:t>67</w:t>
      </w:r>
    </w:p>
    <w:p w:rsidR="001A4D8C" w:rsidRPr="00995C6C" w:rsidRDefault="001A4D8C" w:rsidP="006956DE">
      <w:pPr>
        <w:pStyle w:val="TOC4"/>
        <w:spacing w:before="10" w:after="0"/>
        <w:ind w:left="720"/>
        <w:outlineLvl w:val="0"/>
        <w:rPr>
          <w:rFonts w:ascii="Arial" w:hAnsi="Arial" w:cs="Arial"/>
          <w:noProof/>
          <w:sz w:val="24"/>
          <w:szCs w:val="24"/>
        </w:rPr>
      </w:pPr>
      <w:r w:rsidRPr="00C819BC">
        <w:rPr>
          <w:rFonts w:ascii="Arial" w:hAnsi="Arial" w:cs="Arial"/>
          <w:noProof/>
          <w:sz w:val="24"/>
          <w:szCs w:val="24"/>
        </w:rPr>
        <w:t>M/WBE Documents</w:t>
      </w:r>
      <w:r w:rsidRPr="007A1A4C">
        <w:rPr>
          <w:rFonts w:ascii="Arial" w:hAnsi="Arial" w:cs="Arial"/>
          <w:noProof/>
          <w:sz w:val="24"/>
          <w:szCs w:val="24"/>
        </w:rPr>
        <w:tab/>
      </w:r>
      <w:r w:rsidR="00E23B26">
        <w:rPr>
          <w:rFonts w:ascii="Arial" w:hAnsi="Arial" w:cs="Arial"/>
          <w:noProof/>
          <w:sz w:val="24"/>
          <w:szCs w:val="24"/>
        </w:rPr>
        <w:t>68</w:t>
      </w:r>
    </w:p>
    <w:p w:rsidR="00E23B26" w:rsidRPr="00E23B26" w:rsidRDefault="00E23B26" w:rsidP="006956DE">
      <w:pPr>
        <w:pStyle w:val="TOC1"/>
        <w:spacing w:before="10"/>
        <w:rPr>
          <w:sz w:val="16"/>
        </w:rPr>
      </w:pPr>
    </w:p>
    <w:p w:rsidR="001A4D8C" w:rsidRPr="00995C6C" w:rsidRDefault="001A4D8C" w:rsidP="006956DE">
      <w:pPr>
        <w:pStyle w:val="TOC1"/>
        <w:spacing w:before="10"/>
      </w:pPr>
      <w:r w:rsidRPr="007A1A4C">
        <w:t>3</w:t>
      </w:r>
      <w:r w:rsidR="00692708">
        <w:t>)</w:t>
      </w:r>
      <w:r w:rsidR="00F50930">
        <w:t xml:space="preserve"> </w:t>
      </w:r>
      <w:r w:rsidR="00730345">
        <w:t>EVALUATION CRITERIA AND METHOD OF AWARD</w:t>
      </w:r>
      <w:r w:rsidRPr="007A1A4C">
        <w:tab/>
      </w:r>
      <w:r w:rsidR="00E23B26">
        <w:t>69</w:t>
      </w:r>
    </w:p>
    <w:p w:rsidR="001A4D8C" w:rsidRPr="00995C6C" w:rsidRDefault="001A4D8C" w:rsidP="006956DE">
      <w:pPr>
        <w:pStyle w:val="TOC2"/>
        <w:spacing w:before="10"/>
      </w:pPr>
      <w:r w:rsidRPr="00F50930">
        <w:t>Criteria for Evaluating Bids</w:t>
      </w:r>
      <w:r w:rsidRPr="00F50930">
        <w:tab/>
      </w:r>
      <w:r w:rsidR="00E23B26">
        <w:t>69</w:t>
      </w:r>
    </w:p>
    <w:p w:rsidR="001A4D8C" w:rsidRPr="00995C6C" w:rsidRDefault="001A4D8C" w:rsidP="006956DE">
      <w:pPr>
        <w:pStyle w:val="TOC5"/>
        <w:spacing w:before="10"/>
        <w:ind w:left="720"/>
      </w:pPr>
      <w:r w:rsidRPr="00F50930">
        <w:t xml:space="preserve">Technical Criteria for </w:t>
      </w:r>
      <w:r w:rsidR="00887120">
        <w:t>Component</w:t>
      </w:r>
      <w:r w:rsidRPr="00F50930">
        <w:t xml:space="preserve"> 1</w:t>
      </w:r>
      <w:r w:rsidRPr="00F50930">
        <w:tab/>
      </w:r>
      <w:r w:rsidR="00E23B26">
        <w:t>69</w:t>
      </w:r>
    </w:p>
    <w:p w:rsidR="001A4D8C" w:rsidRPr="00995C6C" w:rsidRDefault="001A4D8C" w:rsidP="006956DE">
      <w:pPr>
        <w:pStyle w:val="TOC5"/>
        <w:spacing w:before="10"/>
        <w:ind w:left="720"/>
      </w:pPr>
      <w:r w:rsidRPr="00F50930">
        <w:t xml:space="preserve">Technical Criteria for </w:t>
      </w:r>
      <w:r w:rsidR="00887120">
        <w:t>Component</w:t>
      </w:r>
      <w:r w:rsidRPr="00F50930">
        <w:t xml:space="preserve"> 2</w:t>
      </w:r>
      <w:r w:rsidRPr="00F50930">
        <w:tab/>
      </w:r>
      <w:r w:rsidR="00E23B26">
        <w:t>69</w:t>
      </w:r>
    </w:p>
    <w:p w:rsidR="001A4D8C" w:rsidRPr="00995C6C" w:rsidRDefault="001A4D8C" w:rsidP="006956DE">
      <w:pPr>
        <w:pStyle w:val="TOC3"/>
        <w:spacing w:before="10"/>
        <w:ind w:left="720"/>
      </w:pPr>
      <w:r w:rsidRPr="00F50930">
        <w:t>Financial Criteria</w:t>
      </w:r>
      <w:r w:rsidRPr="00F50930">
        <w:tab/>
      </w:r>
      <w:r w:rsidR="00E23B26">
        <w:t>69</w:t>
      </w:r>
    </w:p>
    <w:p w:rsidR="001A4D8C" w:rsidRPr="00995C6C" w:rsidRDefault="001A4D8C" w:rsidP="006956DE">
      <w:pPr>
        <w:pStyle w:val="TOC3"/>
        <w:spacing w:before="10"/>
        <w:ind w:left="288"/>
      </w:pPr>
      <w:r w:rsidRPr="00F50930">
        <w:t>Method of Award</w:t>
      </w:r>
      <w:r w:rsidRPr="00F50930">
        <w:tab/>
      </w:r>
      <w:r w:rsidR="00E23B26">
        <w:t>70</w:t>
      </w:r>
    </w:p>
    <w:p w:rsidR="001A4D8C" w:rsidRPr="00995C6C" w:rsidRDefault="001A4D8C" w:rsidP="006956DE">
      <w:pPr>
        <w:pStyle w:val="TOC3"/>
        <w:spacing w:before="10"/>
        <w:ind w:left="288"/>
      </w:pPr>
      <w:r w:rsidRPr="00F50930">
        <w:t>NYSED’s Reservation of Rights</w:t>
      </w:r>
      <w:r w:rsidRPr="00F50930">
        <w:tab/>
      </w:r>
      <w:r w:rsidR="00E23B26">
        <w:t>71</w:t>
      </w:r>
    </w:p>
    <w:p w:rsidR="001A4D8C" w:rsidRPr="00995C6C" w:rsidRDefault="001A4D8C" w:rsidP="006956DE">
      <w:pPr>
        <w:pStyle w:val="TOC3"/>
        <w:spacing w:before="10"/>
        <w:ind w:left="288"/>
      </w:pPr>
      <w:r w:rsidRPr="00F50930">
        <w:t>Post Selection Procedures</w:t>
      </w:r>
      <w:r w:rsidRPr="00F50930">
        <w:tab/>
      </w:r>
      <w:r w:rsidR="00E23B26">
        <w:t>71</w:t>
      </w:r>
    </w:p>
    <w:p w:rsidR="001A4D8C" w:rsidRPr="00995C6C" w:rsidRDefault="001A4D8C" w:rsidP="006956DE">
      <w:pPr>
        <w:pStyle w:val="TOC3"/>
        <w:spacing w:before="10"/>
        <w:ind w:left="288"/>
      </w:pPr>
      <w:r w:rsidRPr="00F50930">
        <w:t>Debriefing Procedures</w:t>
      </w:r>
      <w:r w:rsidRPr="00F50930">
        <w:tab/>
      </w:r>
      <w:r w:rsidR="00E23B26">
        <w:t>72</w:t>
      </w:r>
    </w:p>
    <w:p w:rsidR="001A4D8C" w:rsidRPr="00995C6C" w:rsidRDefault="001A4D8C" w:rsidP="006956DE">
      <w:pPr>
        <w:pStyle w:val="TOC3"/>
        <w:spacing w:before="10"/>
        <w:ind w:left="288"/>
      </w:pPr>
      <w:r w:rsidRPr="00F50930">
        <w:lastRenderedPageBreak/>
        <w:t>Contract Award Protest Procedures</w:t>
      </w:r>
      <w:r w:rsidRPr="00F50930">
        <w:tab/>
      </w:r>
      <w:r w:rsidR="00E23B26">
        <w:t>72</w:t>
      </w:r>
    </w:p>
    <w:p w:rsidR="001A4D8C" w:rsidRPr="00995C6C" w:rsidRDefault="001A4D8C" w:rsidP="006956DE">
      <w:pPr>
        <w:pStyle w:val="TOC3"/>
        <w:spacing w:before="10"/>
        <w:ind w:left="288"/>
      </w:pPr>
      <w:r w:rsidRPr="00F50930">
        <w:t>Vendor Responsibility</w:t>
      </w:r>
      <w:r w:rsidRPr="00F50930">
        <w:tab/>
      </w:r>
      <w:r w:rsidR="00E23B26">
        <w:t>72</w:t>
      </w:r>
    </w:p>
    <w:p w:rsidR="001A4D8C" w:rsidRPr="00995C6C" w:rsidRDefault="00F50930" w:rsidP="006956DE">
      <w:pPr>
        <w:pStyle w:val="TOC3"/>
        <w:spacing w:before="10"/>
        <w:ind w:left="576"/>
      </w:pPr>
      <w:r>
        <w:t>Subcontractors</w:t>
      </w:r>
      <w:r w:rsidR="001A4D8C" w:rsidRPr="00F50930">
        <w:tab/>
      </w:r>
      <w:r w:rsidR="00E23B26">
        <w:t>73</w:t>
      </w:r>
    </w:p>
    <w:p w:rsidR="001A4D8C" w:rsidRPr="00995C6C" w:rsidRDefault="00425026" w:rsidP="006956DE">
      <w:pPr>
        <w:pStyle w:val="TOC4"/>
        <w:spacing w:before="10" w:after="0"/>
        <w:ind w:left="288"/>
        <w:outlineLvl w:val="0"/>
        <w:rPr>
          <w:rFonts w:ascii="Arial" w:hAnsi="Arial" w:cs="Arial"/>
          <w:noProof/>
          <w:sz w:val="24"/>
          <w:szCs w:val="24"/>
        </w:rPr>
      </w:pPr>
      <w:r>
        <w:rPr>
          <w:rFonts w:ascii="Arial" w:hAnsi="Arial" w:cs="Arial"/>
          <w:noProof/>
          <w:sz w:val="24"/>
          <w:szCs w:val="24"/>
        </w:rPr>
        <w:t>Procurement Lobbying Law</w:t>
      </w:r>
      <w:r w:rsidR="001A4D8C" w:rsidRPr="00F50930">
        <w:rPr>
          <w:rFonts w:ascii="Arial" w:hAnsi="Arial" w:cs="Arial"/>
          <w:noProof/>
          <w:sz w:val="24"/>
          <w:szCs w:val="24"/>
        </w:rPr>
        <w:tab/>
      </w:r>
      <w:r w:rsidR="00E23B26">
        <w:rPr>
          <w:rFonts w:ascii="Arial" w:hAnsi="Arial" w:cs="Arial"/>
          <w:noProof/>
          <w:sz w:val="24"/>
          <w:szCs w:val="24"/>
        </w:rPr>
        <w:t>73</w:t>
      </w:r>
    </w:p>
    <w:p w:rsidR="001A4D8C" w:rsidRPr="00995C6C" w:rsidRDefault="001A4D8C" w:rsidP="006956DE">
      <w:pPr>
        <w:pStyle w:val="TOC4"/>
        <w:spacing w:before="10" w:after="0"/>
        <w:ind w:left="288"/>
        <w:outlineLvl w:val="0"/>
        <w:rPr>
          <w:rFonts w:ascii="Arial" w:hAnsi="Arial" w:cs="Arial"/>
          <w:noProof/>
          <w:sz w:val="24"/>
          <w:szCs w:val="24"/>
        </w:rPr>
      </w:pPr>
      <w:r w:rsidRPr="00F50930">
        <w:rPr>
          <w:rFonts w:ascii="Arial" w:hAnsi="Arial" w:cs="Arial"/>
          <w:noProof/>
          <w:sz w:val="24"/>
          <w:szCs w:val="24"/>
        </w:rPr>
        <w:t>Consultant Disclosure Legislation</w:t>
      </w:r>
      <w:r w:rsidRPr="00F50930">
        <w:rPr>
          <w:rFonts w:ascii="Arial" w:hAnsi="Arial" w:cs="Arial"/>
          <w:noProof/>
          <w:sz w:val="24"/>
          <w:szCs w:val="24"/>
        </w:rPr>
        <w:tab/>
      </w:r>
      <w:r w:rsidR="00E23B26">
        <w:rPr>
          <w:rFonts w:ascii="Arial" w:hAnsi="Arial" w:cs="Arial"/>
          <w:noProof/>
          <w:sz w:val="24"/>
          <w:szCs w:val="24"/>
        </w:rPr>
        <w:t>74</w:t>
      </w:r>
    </w:p>
    <w:p w:rsidR="001A4D8C" w:rsidRPr="00995C6C" w:rsidRDefault="001A4D8C" w:rsidP="006956DE">
      <w:pPr>
        <w:pStyle w:val="TOC4"/>
        <w:spacing w:before="10" w:after="0"/>
        <w:ind w:left="288"/>
        <w:outlineLvl w:val="0"/>
        <w:rPr>
          <w:rFonts w:ascii="Arial" w:hAnsi="Arial" w:cs="Arial"/>
          <w:noProof/>
          <w:sz w:val="24"/>
          <w:szCs w:val="24"/>
        </w:rPr>
      </w:pPr>
      <w:r w:rsidRPr="00F50930">
        <w:rPr>
          <w:rFonts w:ascii="Arial" w:hAnsi="Arial" w:cs="Arial"/>
          <w:noProof/>
          <w:sz w:val="24"/>
          <w:szCs w:val="24"/>
        </w:rPr>
        <w:t>Public Officer’s Law Section 73</w:t>
      </w:r>
      <w:r w:rsidRPr="00F50930">
        <w:rPr>
          <w:rFonts w:ascii="Arial" w:hAnsi="Arial" w:cs="Arial"/>
          <w:noProof/>
          <w:sz w:val="24"/>
          <w:szCs w:val="24"/>
        </w:rPr>
        <w:tab/>
      </w:r>
      <w:r w:rsidR="00E23B26">
        <w:rPr>
          <w:rFonts w:ascii="Arial" w:hAnsi="Arial" w:cs="Arial"/>
          <w:noProof/>
          <w:sz w:val="24"/>
          <w:szCs w:val="24"/>
        </w:rPr>
        <w:t>74</w:t>
      </w:r>
    </w:p>
    <w:p w:rsidR="001A4D8C" w:rsidRPr="00995C6C" w:rsidRDefault="001A4D8C" w:rsidP="006956DE">
      <w:pPr>
        <w:pStyle w:val="TOC4"/>
        <w:spacing w:before="10" w:after="0"/>
        <w:ind w:left="288"/>
        <w:outlineLvl w:val="0"/>
        <w:rPr>
          <w:rFonts w:ascii="Arial" w:hAnsi="Arial" w:cs="Arial"/>
          <w:noProof/>
          <w:sz w:val="24"/>
          <w:szCs w:val="24"/>
        </w:rPr>
      </w:pPr>
      <w:r w:rsidRPr="00F50930">
        <w:rPr>
          <w:rFonts w:ascii="Arial" w:hAnsi="Arial" w:cs="Arial"/>
          <w:noProof/>
          <w:sz w:val="24"/>
          <w:szCs w:val="24"/>
        </w:rPr>
        <w:t>NYSED Substitute Form W-9</w:t>
      </w:r>
      <w:r w:rsidRPr="00F50930">
        <w:rPr>
          <w:rFonts w:ascii="Arial" w:hAnsi="Arial" w:cs="Arial"/>
          <w:noProof/>
          <w:sz w:val="24"/>
          <w:szCs w:val="24"/>
        </w:rPr>
        <w:tab/>
      </w:r>
      <w:r w:rsidR="00E23B26">
        <w:rPr>
          <w:rFonts w:ascii="Arial" w:hAnsi="Arial" w:cs="Arial"/>
          <w:noProof/>
          <w:sz w:val="24"/>
          <w:szCs w:val="24"/>
        </w:rPr>
        <w:t>75</w:t>
      </w:r>
    </w:p>
    <w:p w:rsidR="001A4D8C" w:rsidRPr="00995C6C" w:rsidRDefault="001A4D8C" w:rsidP="006956DE">
      <w:pPr>
        <w:pStyle w:val="TOC4"/>
        <w:spacing w:before="10" w:after="0"/>
        <w:ind w:left="288"/>
        <w:outlineLvl w:val="0"/>
        <w:rPr>
          <w:rFonts w:ascii="Arial" w:hAnsi="Arial" w:cs="Arial"/>
          <w:noProof/>
          <w:sz w:val="24"/>
          <w:szCs w:val="24"/>
        </w:rPr>
      </w:pPr>
      <w:r w:rsidRPr="00F50930">
        <w:rPr>
          <w:rFonts w:ascii="Arial" w:hAnsi="Arial" w:cs="Arial"/>
          <w:noProof/>
          <w:sz w:val="24"/>
          <w:szCs w:val="24"/>
        </w:rPr>
        <w:t>Workers’ Compensation Coverage and Debarment</w:t>
      </w:r>
      <w:r w:rsidRPr="00F50930">
        <w:rPr>
          <w:rFonts w:ascii="Arial" w:hAnsi="Arial" w:cs="Arial"/>
          <w:noProof/>
          <w:sz w:val="24"/>
          <w:szCs w:val="24"/>
        </w:rPr>
        <w:tab/>
      </w:r>
      <w:r w:rsidR="00E23B26">
        <w:rPr>
          <w:rFonts w:ascii="Arial" w:hAnsi="Arial" w:cs="Arial"/>
          <w:noProof/>
          <w:sz w:val="24"/>
          <w:szCs w:val="24"/>
        </w:rPr>
        <w:t>75</w:t>
      </w:r>
    </w:p>
    <w:p w:rsidR="001A4D8C" w:rsidRPr="00995C6C" w:rsidRDefault="00425026" w:rsidP="006956DE">
      <w:pPr>
        <w:pStyle w:val="TOC4"/>
        <w:spacing w:before="10" w:after="0"/>
        <w:ind w:left="288"/>
        <w:outlineLvl w:val="0"/>
        <w:rPr>
          <w:rFonts w:ascii="Arial" w:hAnsi="Arial" w:cs="Arial"/>
          <w:noProof/>
          <w:sz w:val="24"/>
          <w:szCs w:val="24"/>
        </w:rPr>
      </w:pPr>
      <w:r>
        <w:rPr>
          <w:rFonts w:ascii="Arial" w:hAnsi="Arial" w:cs="Arial"/>
          <w:noProof/>
          <w:sz w:val="24"/>
          <w:szCs w:val="24"/>
        </w:rPr>
        <w:t>Proof of Coverage Requirements</w:t>
      </w:r>
      <w:r w:rsidR="001A4D8C" w:rsidRPr="00F50930">
        <w:rPr>
          <w:rFonts w:ascii="Arial" w:hAnsi="Arial" w:cs="Arial"/>
          <w:noProof/>
          <w:sz w:val="24"/>
          <w:szCs w:val="24"/>
        </w:rPr>
        <w:tab/>
      </w:r>
      <w:r w:rsidR="00E23B26">
        <w:rPr>
          <w:rFonts w:ascii="Arial" w:hAnsi="Arial" w:cs="Arial"/>
          <w:noProof/>
          <w:sz w:val="24"/>
          <w:szCs w:val="24"/>
        </w:rPr>
        <w:t>76</w:t>
      </w:r>
    </w:p>
    <w:p w:rsidR="001A4D8C" w:rsidRPr="00995C6C" w:rsidRDefault="001A4D8C" w:rsidP="006956DE">
      <w:pPr>
        <w:pStyle w:val="TOC4"/>
        <w:spacing w:before="10" w:after="0"/>
        <w:ind w:left="720"/>
        <w:outlineLvl w:val="0"/>
        <w:rPr>
          <w:rFonts w:ascii="Arial" w:hAnsi="Arial" w:cs="Arial"/>
          <w:noProof/>
          <w:sz w:val="24"/>
          <w:szCs w:val="24"/>
        </w:rPr>
      </w:pPr>
      <w:r w:rsidRPr="00F50930">
        <w:rPr>
          <w:rFonts w:ascii="Arial" w:hAnsi="Arial" w:cs="Arial"/>
          <w:noProof/>
          <w:sz w:val="24"/>
          <w:szCs w:val="24"/>
        </w:rPr>
        <w:t>Proof of Workers’ Compensation Coverage</w:t>
      </w:r>
      <w:r w:rsidRPr="00F50930">
        <w:rPr>
          <w:rFonts w:ascii="Arial" w:hAnsi="Arial" w:cs="Arial"/>
          <w:noProof/>
          <w:sz w:val="24"/>
          <w:szCs w:val="24"/>
        </w:rPr>
        <w:tab/>
      </w:r>
      <w:r w:rsidR="00E23B26">
        <w:rPr>
          <w:rFonts w:ascii="Arial" w:hAnsi="Arial" w:cs="Arial"/>
          <w:noProof/>
          <w:sz w:val="24"/>
          <w:szCs w:val="24"/>
        </w:rPr>
        <w:t>76</w:t>
      </w:r>
    </w:p>
    <w:p w:rsidR="001A4D8C" w:rsidRDefault="001A4D8C" w:rsidP="006956DE">
      <w:pPr>
        <w:pStyle w:val="TOC4"/>
        <w:spacing w:before="10" w:after="0"/>
        <w:ind w:left="720"/>
        <w:outlineLvl w:val="0"/>
        <w:rPr>
          <w:rFonts w:ascii="Arial" w:hAnsi="Arial" w:cs="Arial"/>
          <w:noProof/>
          <w:sz w:val="24"/>
          <w:szCs w:val="24"/>
        </w:rPr>
      </w:pPr>
      <w:r w:rsidRPr="00F50930">
        <w:rPr>
          <w:rFonts w:ascii="Arial" w:hAnsi="Arial" w:cs="Arial"/>
          <w:noProof/>
          <w:sz w:val="24"/>
          <w:szCs w:val="24"/>
        </w:rPr>
        <w:t>Proof of Disability Benefits Coverage</w:t>
      </w:r>
      <w:r w:rsidRPr="00F50930">
        <w:rPr>
          <w:rFonts w:ascii="Arial" w:hAnsi="Arial" w:cs="Arial"/>
          <w:noProof/>
          <w:sz w:val="24"/>
          <w:szCs w:val="24"/>
        </w:rPr>
        <w:tab/>
      </w:r>
      <w:r w:rsidR="00E23B26">
        <w:rPr>
          <w:rFonts w:ascii="Arial" w:hAnsi="Arial" w:cs="Arial"/>
          <w:noProof/>
          <w:sz w:val="24"/>
          <w:szCs w:val="24"/>
        </w:rPr>
        <w:t>76</w:t>
      </w:r>
    </w:p>
    <w:p w:rsidR="00017324" w:rsidRPr="00017324" w:rsidRDefault="00017324" w:rsidP="006956DE">
      <w:pPr>
        <w:spacing w:before="10"/>
        <w:ind w:left="288"/>
        <w:rPr>
          <w:rFonts w:ascii="Arial" w:hAnsi="Arial" w:cs="Arial"/>
        </w:rPr>
      </w:pPr>
      <w:r>
        <w:rPr>
          <w:rFonts w:ascii="Arial" w:hAnsi="Arial" w:cs="Arial"/>
        </w:rPr>
        <w:t>Sales and Compensating Use Tax Certification………………………………</w:t>
      </w:r>
      <w:r w:rsidR="00815DFB">
        <w:rPr>
          <w:rFonts w:ascii="Arial" w:hAnsi="Arial" w:cs="Arial"/>
        </w:rPr>
        <w:t>….</w:t>
      </w:r>
      <w:r>
        <w:rPr>
          <w:rFonts w:ascii="Arial" w:hAnsi="Arial" w:cs="Arial"/>
        </w:rPr>
        <w:t>……………………..</w:t>
      </w:r>
      <w:r w:rsidR="00E23B26">
        <w:rPr>
          <w:rFonts w:ascii="Arial" w:hAnsi="Arial" w:cs="Arial"/>
        </w:rPr>
        <w:t>77</w:t>
      </w:r>
    </w:p>
    <w:p w:rsidR="00E23B26" w:rsidRPr="00E23B26" w:rsidRDefault="00E23B26" w:rsidP="006956DE">
      <w:pPr>
        <w:pStyle w:val="TOC1"/>
        <w:spacing w:before="10"/>
        <w:rPr>
          <w:sz w:val="16"/>
        </w:rPr>
      </w:pPr>
    </w:p>
    <w:p w:rsidR="001A4D8C" w:rsidRPr="00995C6C" w:rsidRDefault="001A4D8C" w:rsidP="006956DE">
      <w:pPr>
        <w:pStyle w:val="TOC1"/>
        <w:spacing w:before="10"/>
      </w:pPr>
      <w:r w:rsidRPr="007A1A4C">
        <w:t>4</w:t>
      </w:r>
      <w:r w:rsidR="00692708">
        <w:t>)</w:t>
      </w:r>
      <w:r w:rsidR="00730345">
        <w:t xml:space="preserve"> ASSURANCES</w:t>
      </w:r>
      <w:r w:rsidRPr="007A1A4C">
        <w:tab/>
      </w:r>
      <w:r w:rsidR="00017324">
        <w:t>7</w:t>
      </w:r>
      <w:r w:rsidR="00E23B26">
        <w:t>8</w:t>
      </w:r>
    </w:p>
    <w:p w:rsidR="001A4D8C" w:rsidRPr="00995C6C" w:rsidRDefault="00425026" w:rsidP="006956DE">
      <w:pPr>
        <w:pStyle w:val="TOC2"/>
        <w:spacing w:before="10"/>
      </w:pPr>
      <w:r>
        <w:t>State of New York Agreement</w:t>
      </w:r>
      <w:r w:rsidR="001A4D8C" w:rsidRPr="007A1A4C">
        <w:tab/>
      </w:r>
      <w:r w:rsidR="00E23B26">
        <w:t>79</w:t>
      </w:r>
    </w:p>
    <w:p w:rsidR="001A4D8C" w:rsidRPr="00995C6C" w:rsidRDefault="001A4D8C" w:rsidP="006956DE">
      <w:pPr>
        <w:pStyle w:val="TOC2"/>
        <w:spacing w:before="10"/>
      </w:pPr>
      <w:r w:rsidRPr="00F50930">
        <w:t>Appendix A</w:t>
      </w:r>
      <w:r w:rsidR="00BE1B1E">
        <w:t>:</w:t>
      </w:r>
      <w:r w:rsidR="00F50930">
        <w:t xml:space="preserve"> </w:t>
      </w:r>
      <w:r w:rsidR="00425026">
        <w:t>Standard Clauses for NYS Contracts</w:t>
      </w:r>
      <w:r w:rsidRPr="007A1A4C">
        <w:tab/>
      </w:r>
      <w:r w:rsidR="00E23B26">
        <w:t>81</w:t>
      </w:r>
    </w:p>
    <w:p w:rsidR="001A4D8C" w:rsidRPr="00995C6C" w:rsidRDefault="00425026" w:rsidP="006956DE">
      <w:pPr>
        <w:pStyle w:val="TOC2"/>
        <w:spacing w:before="10"/>
      </w:pPr>
      <w:r>
        <w:t>Appendix</w:t>
      </w:r>
      <w:r w:rsidR="001A4D8C" w:rsidRPr="007A1A4C">
        <w:t xml:space="preserve"> A-1</w:t>
      </w:r>
      <w:r w:rsidR="001A4D8C" w:rsidRPr="007A1A4C">
        <w:tab/>
      </w:r>
      <w:r w:rsidR="00E23B26">
        <w:t>87</w:t>
      </w:r>
    </w:p>
    <w:p w:rsidR="007705FC" w:rsidRDefault="00425026" w:rsidP="006956DE">
      <w:pPr>
        <w:pStyle w:val="TOC2"/>
        <w:spacing w:before="10"/>
      </w:pPr>
      <w:r>
        <w:t xml:space="preserve">Appendix </w:t>
      </w:r>
      <w:r w:rsidR="00017324">
        <w:t>R</w:t>
      </w:r>
      <w:r w:rsidR="00BE1B1E">
        <w:t>:</w:t>
      </w:r>
      <w:r>
        <w:t xml:space="preserve"> Data Security and Privacy Plan Provisions</w:t>
      </w:r>
      <w:r w:rsidR="001A4D8C" w:rsidRPr="007A1A4C">
        <w:tab/>
      </w:r>
      <w:r w:rsidR="00E23B26">
        <w:t>91</w:t>
      </w:r>
    </w:p>
    <w:p w:rsidR="004B7D82" w:rsidRDefault="00017324" w:rsidP="006956DE">
      <w:pPr>
        <w:pStyle w:val="TOC2"/>
        <w:spacing w:before="10"/>
      </w:pPr>
      <w:r>
        <w:t>Appendix S</w:t>
      </w:r>
      <w:r w:rsidR="004B7D82">
        <w:t>:Parents' Bill of Rights for Data Privacy and Security…………</w:t>
      </w:r>
      <w:r w:rsidR="00815DFB">
        <w:t>.</w:t>
      </w:r>
      <w:r w:rsidR="004B7D82">
        <w:t>………………………….</w:t>
      </w:r>
      <w:r>
        <w:t>9</w:t>
      </w:r>
      <w:r w:rsidR="00E23B26">
        <w:t>4</w:t>
      </w:r>
    </w:p>
    <w:p w:rsidR="004B7D82" w:rsidRPr="0077485E" w:rsidRDefault="00017324" w:rsidP="006956DE">
      <w:pPr>
        <w:pStyle w:val="TOC2"/>
        <w:spacing w:before="10"/>
      </w:pPr>
      <w:r>
        <w:t>Appendix S</w:t>
      </w:r>
      <w:r w:rsidR="004B7D82">
        <w:t>-1: Attachment to Parents' Bill of Rights for Certain Contracts Involving</w:t>
      </w:r>
      <w:r w:rsidR="004B7D82">
        <w:br/>
        <w:t xml:space="preserve">     Disclosure of Certain Personally Identifiable Information……………</w:t>
      </w:r>
      <w:r w:rsidR="007705FC">
        <w:t>…………………</w:t>
      </w:r>
      <w:r>
        <w:t>…………10</w:t>
      </w:r>
      <w:r w:rsidR="00E23B26">
        <w:t>4</w:t>
      </w:r>
    </w:p>
    <w:p w:rsidR="00E23B26" w:rsidRPr="00E23B26" w:rsidRDefault="00E23B26" w:rsidP="006956DE">
      <w:pPr>
        <w:pStyle w:val="TOC1"/>
        <w:spacing w:before="10"/>
        <w:rPr>
          <w:sz w:val="16"/>
        </w:rPr>
      </w:pPr>
    </w:p>
    <w:p w:rsidR="001A4D8C" w:rsidRPr="00995C6C" w:rsidRDefault="0046163E" w:rsidP="006956DE">
      <w:pPr>
        <w:pStyle w:val="TOC1"/>
        <w:spacing w:before="10"/>
      </w:pPr>
      <w:r w:rsidRPr="007A1A4C">
        <w:t>5</w:t>
      </w:r>
      <w:r w:rsidR="00692708">
        <w:t>)</w:t>
      </w:r>
      <w:r w:rsidR="00730345">
        <w:t xml:space="preserve"> ATTACHMENTS</w:t>
      </w:r>
      <w:r w:rsidR="001A4D8C" w:rsidRPr="007A1A4C">
        <w:tab/>
      </w:r>
      <w:r w:rsidR="00017324">
        <w:t>10</w:t>
      </w:r>
      <w:r w:rsidR="00E23B26">
        <w:t>5</w:t>
      </w:r>
    </w:p>
    <w:p w:rsidR="001A4D8C" w:rsidRPr="00995C6C" w:rsidRDefault="001A4D8C" w:rsidP="006956DE">
      <w:pPr>
        <w:pStyle w:val="TOC2"/>
        <w:spacing w:before="10"/>
      </w:pPr>
      <w:r w:rsidRPr="007A1A4C">
        <w:t>Attachment A</w:t>
      </w:r>
      <w:r w:rsidR="0046163E" w:rsidRPr="007A1A4C">
        <w:t xml:space="preserve">: </w:t>
      </w:r>
      <w:r w:rsidRPr="007A1A4C">
        <w:t>Specifications for Large Type</w:t>
      </w:r>
      <w:r w:rsidRPr="007A1A4C">
        <w:tab/>
      </w:r>
      <w:r w:rsidR="00017324">
        <w:t>10</w:t>
      </w:r>
      <w:r w:rsidR="00E23B26">
        <w:t>5</w:t>
      </w:r>
    </w:p>
    <w:p w:rsidR="008327BB" w:rsidRDefault="001A4D8C" w:rsidP="006956DE">
      <w:pPr>
        <w:pStyle w:val="TOC2"/>
        <w:spacing w:before="10"/>
      </w:pPr>
      <w:r w:rsidRPr="007A1A4C">
        <w:t>Attachment B</w:t>
      </w:r>
      <w:r w:rsidR="0046163E" w:rsidRPr="007A1A4C">
        <w:t xml:space="preserve">: </w:t>
      </w:r>
      <w:r w:rsidRPr="007A1A4C">
        <w:t>Specifications for Contractor/Subcontractor Transcribing Braille</w:t>
      </w:r>
      <w:r w:rsidRPr="007A1A4C">
        <w:tab/>
      </w:r>
      <w:r w:rsidR="00017324">
        <w:t>1</w:t>
      </w:r>
      <w:r w:rsidR="00E23B26">
        <w:t>06</w:t>
      </w:r>
    </w:p>
    <w:p w:rsidR="001A4D8C" w:rsidRDefault="001A4D8C" w:rsidP="006956DE">
      <w:pPr>
        <w:pStyle w:val="TOC2"/>
        <w:spacing w:before="10"/>
      </w:pPr>
      <w:r w:rsidRPr="007A1A4C">
        <w:t>Attachment C</w:t>
      </w:r>
      <w:r w:rsidR="0046163E" w:rsidRPr="007A1A4C">
        <w:t xml:space="preserve">: </w:t>
      </w:r>
      <w:r w:rsidRPr="007A1A4C">
        <w:t>Security Guidelines for the NYS Assessment Program</w:t>
      </w:r>
      <w:r w:rsidRPr="007A1A4C">
        <w:tab/>
      </w:r>
      <w:r w:rsidR="00017324">
        <w:t>1</w:t>
      </w:r>
      <w:r w:rsidR="00E23B26">
        <w:t>07</w:t>
      </w:r>
    </w:p>
    <w:p w:rsidR="001A4D8C" w:rsidRPr="00995C6C" w:rsidRDefault="001A4D8C" w:rsidP="006956DE">
      <w:pPr>
        <w:pStyle w:val="TOC2"/>
        <w:spacing w:before="10"/>
      </w:pPr>
      <w:r w:rsidRPr="007A1A4C">
        <w:t>Attachment D</w:t>
      </w:r>
      <w:r w:rsidR="0046163E" w:rsidRPr="007A1A4C">
        <w:t xml:space="preserve">: </w:t>
      </w:r>
      <w:r w:rsidRPr="007A1A4C">
        <w:t>Non-Disclosure Agreement</w:t>
      </w:r>
      <w:r w:rsidRPr="007A1A4C">
        <w:tab/>
      </w:r>
      <w:r w:rsidR="00017324">
        <w:t>1</w:t>
      </w:r>
      <w:r w:rsidR="00E23B26">
        <w:t>08</w:t>
      </w:r>
    </w:p>
    <w:p w:rsidR="001A4D8C" w:rsidRPr="00995C6C" w:rsidRDefault="001A4D8C" w:rsidP="006956DE">
      <w:pPr>
        <w:pStyle w:val="TOC2"/>
        <w:spacing w:before="10"/>
      </w:pPr>
      <w:r w:rsidRPr="007A1A4C">
        <w:t>Attachment E: Educator Committees</w:t>
      </w:r>
      <w:r w:rsidRPr="007A1A4C">
        <w:tab/>
      </w:r>
      <w:r w:rsidR="00017324">
        <w:t>11</w:t>
      </w:r>
      <w:r w:rsidR="00E23B26">
        <w:t>1</w:t>
      </w:r>
    </w:p>
    <w:p w:rsidR="001A4D8C" w:rsidRPr="00995C6C" w:rsidRDefault="001A4D8C" w:rsidP="006956DE">
      <w:pPr>
        <w:pStyle w:val="TOC4"/>
        <w:spacing w:before="10" w:after="0"/>
        <w:ind w:left="288"/>
        <w:outlineLvl w:val="0"/>
        <w:rPr>
          <w:rFonts w:ascii="Arial" w:hAnsi="Arial" w:cs="Arial"/>
          <w:noProof/>
          <w:sz w:val="24"/>
          <w:szCs w:val="24"/>
        </w:rPr>
      </w:pPr>
      <w:r w:rsidRPr="007A1A4C">
        <w:rPr>
          <w:rFonts w:ascii="Arial" w:hAnsi="Arial" w:cs="Arial"/>
          <w:noProof/>
          <w:sz w:val="24"/>
          <w:szCs w:val="24"/>
        </w:rPr>
        <w:t>Attachment F</w:t>
      </w:r>
      <w:r w:rsidR="0046163E" w:rsidRPr="007A1A4C">
        <w:rPr>
          <w:rFonts w:ascii="Arial" w:hAnsi="Arial" w:cs="Arial"/>
          <w:noProof/>
          <w:sz w:val="24"/>
          <w:szCs w:val="24"/>
        </w:rPr>
        <w:t xml:space="preserve">: </w:t>
      </w:r>
      <w:r w:rsidRPr="007A1A4C">
        <w:rPr>
          <w:rFonts w:ascii="Arial" w:hAnsi="Arial" w:cs="Arial"/>
          <w:noProof/>
          <w:sz w:val="24"/>
          <w:szCs w:val="24"/>
        </w:rPr>
        <w:t>Technical Manual Outline for</w:t>
      </w:r>
      <w:r w:rsidR="0046163E" w:rsidRPr="007A1A4C">
        <w:rPr>
          <w:rFonts w:ascii="Arial" w:hAnsi="Arial" w:cs="Arial"/>
          <w:noProof/>
          <w:sz w:val="24"/>
          <w:szCs w:val="24"/>
        </w:rPr>
        <w:t xml:space="preserve"> </w:t>
      </w:r>
      <w:r w:rsidRPr="007A1A4C">
        <w:rPr>
          <w:rFonts w:ascii="Arial" w:hAnsi="Arial" w:cs="Arial"/>
          <w:noProof/>
          <w:sz w:val="24"/>
          <w:szCs w:val="24"/>
        </w:rPr>
        <w:t>New York State Assessments</w:t>
      </w:r>
      <w:r w:rsidRPr="007A1A4C">
        <w:rPr>
          <w:rFonts w:ascii="Arial" w:hAnsi="Arial" w:cs="Arial"/>
          <w:noProof/>
          <w:sz w:val="24"/>
          <w:szCs w:val="24"/>
        </w:rPr>
        <w:tab/>
      </w:r>
      <w:r w:rsidR="00017324">
        <w:rPr>
          <w:rFonts w:ascii="Arial" w:hAnsi="Arial" w:cs="Arial"/>
          <w:noProof/>
          <w:sz w:val="24"/>
          <w:szCs w:val="24"/>
        </w:rPr>
        <w:t>11</w:t>
      </w:r>
      <w:r w:rsidR="00E23B26">
        <w:rPr>
          <w:rFonts w:ascii="Arial" w:hAnsi="Arial" w:cs="Arial"/>
          <w:noProof/>
          <w:sz w:val="24"/>
          <w:szCs w:val="24"/>
        </w:rPr>
        <w:t>3</w:t>
      </w:r>
    </w:p>
    <w:p w:rsidR="001A4D8C" w:rsidRPr="00995C6C" w:rsidRDefault="001A4D8C" w:rsidP="006956DE">
      <w:pPr>
        <w:pStyle w:val="TOC5"/>
        <w:spacing w:before="10"/>
      </w:pPr>
      <w:r w:rsidRPr="007A1A4C">
        <w:t>Attachment G: Grades 3-8 Test Development Process</w:t>
      </w:r>
      <w:r w:rsidRPr="007A1A4C">
        <w:tab/>
      </w:r>
      <w:r w:rsidR="00E23B26">
        <w:t>115</w:t>
      </w:r>
    </w:p>
    <w:p w:rsidR="001A4D8C" w:rsidRPr="00995C6C" w:rsidRDefault="001A4D8C" w:rsidP="006956DE">
      <w:pPr>
        <w:pStyle w:val="TOC5"/>
        <w:spacing w:before="10"/>
      </w:pPr>
      <w:r w:rsidRPr="007A1A4C">
        <w:t>Attachment H: Passage Development</w:t>
      </w:r>
      <w:r w:rsidRPr="007A1A4C">
        <w:tab/>
      </w:r>
      <w:r w:rsidR="00E23B26">
        <w:t>116</w:t>
      </w:r>
    </w:p>
    <w:p w:rsidR="001A4D8C" w:rsidRPr="00995C6C" w:rsidRDefault="00730345" w:rsidP="006956DE">
      <w:pPr>
        <w:pStyle w:val="TOC5"/>
        <w:spacing w:before="10"/>
      </w:pPr>
      <w:r>
        <w:t>Attachment I:</w:t>
      </w:r>
      <w:r w:rsidR="001A4D8C" w:rsidRPr="007A1A4C">
        <w:t xml:space="preserve"> Item Development</w:t>
      </w:r>
      <w:r w:rsidR="001A4D8C" w:rsidRPr="007A1A4C">
        <w:tab/>
      </w:r>
      <w:r w:rsidR="00E23B26">
        <w:t>118</w:t>
      </w:r>
    </w:p>
    <w:p w:rsidR="001A4D8C" w:rsidRPr="00995C6C" w:rsidRDefault="001A4D8C" w:rsidP="006956DE">
      <w:pPr>
        <w:pStyle w:val="TOC5"/>
        <w:spacing w:before="10"/>
      </w:pPr>
      <w:r w:rsidRPr="007A1A4C">
        <w:t>Attachment J</w:t>
      </w:r>
      <w:r w:rsidR="0046163E" w:rsidRPr="007A1A4C">
        <w:t xml:space="preserve">: </w:t>
      </w:r>
      <w:r w:rsidRPr="007A1A4C">
        <w:rPr>
          <w:rFonts w:eastAsia="Calibri"/>
        </w:rPr>
        <w:t>Passage Review Criteria</w:t>
      </w:r>
      <w:r w:rsidRPr="007A1A4C">
        <w:tab/>
      </w:r>
      <w:r w:rsidR="00E23B26">
        <w:t>142</w:t>
      </w:r>
    </w:p>
    <w:p w:rsidR="00BF04A5" w:rsidRDefault="001A4D8C" w:rsidP="006956DE">
      <w:pPr>
        <w:pStyle w:val="TOC5"/>
        <w:spacing w:before="10"/>
        <w:ind w:left="576"/>
        <w:rPr>
          <w:rFonts w:eastAsia="Calibri"/>
        </w:rPr>
      </w:pPr>
      <w:r w:rsidRPr="007A1A4C">
        <w:rPr>
          <w:rFonts w:eastAsia="Calibri"/>
        </w:rPr>
        <w:t>Attachment J1: Draft Enhanced Review Criteria for</w:t>
      </w:r>
      <w:r w:rsidR="006A2C65">
        <w:rPr>
          <w:rFonts w:eastAsia="Calibri"/>
        </w:rPr>
        <w:t xml:space="preserve"> Passages Intended for Use with</w:t>
      </w:r>
    </w:p>
    <w:p w:rsidR="00BF04A5" w:rsidRDefault="00BF04A5" w:rsidP="006956DE">
      <w:pPr>
        <w:pStyle w:val="TOC5"/>
        <w:spacing w:before="10"/>
        <w:ind w:left="720"/>
        <w:rPr>
          <w:rFonts w:eastAsia="Calibri"/>
        </w:rPr>
      </w:pPr>
      <w:r>
        <w:rPr>
          <w:rFonts w:eastAsia="Calibri"/>
        </w:rPr>
        <w:t>Grade</w:t>
      </w:r>
      <w:r w:rsidR="00017324">
        <w:rPr>
          <w:rFonts w:eastAsia="Calibri"/>
        </w:rPr>
        <w:t xml:space="preserve"> 6 ELA Multiple-Choice Items</w:t>
      </w:r>
      <w:r w:rsidR="00017324">
        <w:rPr>
          <w:rFonts w:eastAsia="Calibri"/>
        </w:rPr>
        <w:tab/>
        <w:t>1</w:t>
      </w:r>
      <w:r w:rsidR="00E23B26">
        <w:rPr>
          <w:rFonts w:eastAsia="Calibri"/>
        </w:rPr>
        <w:t>47</w:t>
      </w:r>
      <w:r>
        <w:rPr>
          <w:rFonts w:eastAsia="Calibri"/>
        </w:rPr>
        <w:tab/>
      </w:r>
    </w:p>
    <w:p w:rsidR="00BF04A5" w:rsidRDefault="00BF04A5" w:rsidP="006956DE">
      <w:pPr>
        <w:pStyle w:val="TOC5"/>
        <w:spacing w:before="10"/>
        <w:ind w:left="576"/>
        <w:rPr>
          <w:rFonts w:eastAsia="Calibri"/>
        </w:rPr>
      </w:pPr>
      <w:r>
        <w:rPr>
          <w:rFonts w:eastAsia="Calibri"/>
        </w:rPr>
        <w:t>Attachment J2: Draft Enhanced Review Criteria fo</w:t>
      </w:r>
      <w:r w:rsidR="00E23B26">
        <w:rPr>
          <w:rFonts w:eastAsia="Calibri"/>
        </w:rPr>
        <w:t>r Passages Intended for Use with</w:t>
      </w:r>
    </w:p>
    <w:p w:rsidR="001A4D8C" w:rsidRDefault="0042179B" w:rsidP="006956DE">
      <w:pPr>
        <w:pStyle w:val="TOC5"/>
        <w:spacing w:before="10"/>
        <w:ind w:left="720"/>
      </w:pPr>
      <w:r>
        <w:rPr>
          <w:rFonts w:eastAsia="Calibri"/>
        </w:rPr>
        <w:t>Grade 6 ELA Constructed-</w:t>
      </w:r>
      <w:r w:rsidR="00834D8C">
        <w:rPr>
          <w:rFonts w:eastAsia="Calibri"/>
        </w:rPr>
        <w:t>Response Items</w:t>
      </w:r>
      <w:r w:rsidR="001A4D8C" w:rsidRPr="007A1A4C">
        <w:tab/>
      </w:r>
      <w:r w:rsidR="00017324">
        <w:t>1</w:t>
      </w:r>
      <w:r w:rsidR="00E23B26">
        <w:t>70</w:t>
      </w:r>
    </w:p>
    <w:p w:rsidR="001A4D8C" w:rsidRPr="00995C6C" w:rsidRDefault="001A4D8C" w:rsidP="006956DE">
      <w:pPr>
        <w:pStyle w:val="TOC5"/>
        <w:spacing w:before="10"/>
      </w:pPr>
      <w:r w:rsidRPr="007A1A4C">
        <w:t xml:space="preserve">Attachment K: </w:t>
      </w:r>
      <w:r w:rsidRPr="007A1A4C">
        <w:rPr>
          <w:rFonts w:eastAsia="Calibri"/>
        </w:rPr>
        <w:t>Review Criteria for Potential Grades 3-5 and 6-8 ELA Items</w:t>
      </w:r>
      <w:r w:rsidRPr="007A1A4C">
        <w:tab/>
      </w:r>
      <w:r w:rsidR="00E23B26">
        <w:t>194</w:t>
      </w:r>
    </w:p>
    <w:p w:rsidR="001A4D8C" w:rsidRPr="00995C6C" w:rsidRDefault="001A4D8C" w:rsidP="006956DE">
      <w:pPr>
        <w:pStyle w:val="TOC5"/>
        <w:spacing w:before="10"/>
        <w:ind w:left="576"/>
      </w:pPr>
      <w:r w:rsidRPr="007A1A4C">
        <w:rPr>
          <w:rFonts w:eastAsia="Calibri"/>
        </w:rPr>
        <w:t>Attachment K1: Draft Enhanced Review Criteria for Potential Grade 6 ELA Items</w:t>
      </w:r>
      <w:r w:rsidRPr="007A1A4C">
        <w:tab/>
      </w:r>
      <w:r w:rsidR="00017324">
        <w:t>2</w:t>
      </w:r>
      <w:r w:rsidR="00E23B26">
        <w:t>18</w:t>
      </w:r>
    </w:p>
    <w:p w:rsidR="001A4D8C" w:rsidRPr="00995C6C" w:rsidRDefault="001A4D8C" w:rsidP="006956DE">
      <w:pPr>
        <w:pStyle w:val="TOC5"/>
        <w:spacing w:before="10"/>
      </w:pPr>
      <w:r w:rsidRPr="007A1A4C">
        <w:t>Attachment L</w:t>
      </w:r>
      <w:r w:rsidR="0046163E" w:rsidRPr="007A1A4C">
        <w:t>:</w:t>
      </w:r>
      <w:r w:rsidRPr="007A1A4C">
        <w:t xml:space="preserve"> </w:t>
      </w:r>
      <w:r w:rsidRPr="007A1A4C">
        <w:rPr>
          <w:rFonts w:eastAsia="Calibri"/>
        </w:rPr>
        <w:t>Review Criteria for Potential Grades 3-8 Math Items</w:t>
      </w:r>
      <w:r w:rsidRPr="007A1A4C">
        <w:tab/>
      </w:r>
      <w:r w:rsidR="00017324">
        <w:t>2</w:t>
      </w:r>
      <w:r w:rsidR="00E23B26">
        <w:t>25</w:t>
      </w:r>
    </w:p>
    <w:p w:rsidR="001A4D8C" w:rsidRDefault="001A4D8C" w:rsidP="006956DE">
      <w:pPr>
        <w:pStyle w:val="TOC5"/>
        <w:spacing w:before="10"/>
      </w:pPr>
      <w:r w:rsidRPr="007A1A4C">
        <w:rPr>
          <w:rFonts w:eastAsia="Calibri"/>
        </w:rPr>
        <w:t>Attachment M: Draft Enhanced Internal Blueprint for Grade 6 ELA</w:t>
      </w:r>
      <w:r w:rsidRPr="007A1A4C">
        <w:tab/>
      </w:r>
      <w:r w:rsidR="00017324">
        <w:t>2</w:t>
      </w:r>
      <w:r w:rsidR="00E23B26">
        <w:t>31</w:t>
      </w:r>
    </w:p>
    <w:p w:rsidR="00981508" w:rsidRDefault="00981508" w:rsidP="006956DE">
      <w:pPr>
        <w:spacing w:before="10"/>
        <w:ind w:left="288"/>
        <w:rPr>
          <w:rFonts w:ascii="Arial" w:hAnsi="Arial" w:cs="Arial"/>
        </w:rPr>
      </w:pPr>
      <w:r w:rsidRPr="00981508">
        <w:rPr>
          <w:rFonts w:ascii="Arial" w:hAnsi="Arial" w:cs="Arial"/>
        </w:rPr>
        <w:t xml:space="preserve">Attachment N: - Minimum Technical Requirements </w:t>
      </w:r>
      <w:r>
        <w:rPr>
          <w:rFonts w:ascii="Arial" w:hAnsi="Arial" w:cs="Arial"/>
        </w:rPr>
        <w:t>for Computer Devices</w:t>
      </w:r>
    </w:p>
    <w:p w:rsidR="00981508" w:rsidRPr="00981508" w:rsidRDefault="00981508" w:rsidP="006956DE">
      <w:pPr>
        <w:spacing w:before="10"/>
        <w:ind w:left="432"/>
        <w:rPr>
          <w:rFonts w:ascii="Arial" w:hAnsi="Arial" w:cs="Arial"/>
        </w:rPr>
      </w:pPr>
      <w:r>
        <w:rPr>
          <w:rFonts w:ascii="Arial" w:hAnsi="Arial" w:cs="Arial"/>
        </w:rPr>
        <w:t xml:space="preserve"> to be Used by Schools for CBT……………</w:t>
      </w:r>
      <w:r w:rsidR="00815DFB">
        <w:rPr>
          <w:rFonts w:ascii="Arial" w:hAnsi="Arial" w:cs="Arial"/>
        </w:rPr>
        <w:t>…...</w:t>
      </w:r>
      <w:r>
        <w:rPr>
          <w:rFonts w:ascii="Arial" w:hAnsi="Arial" w:cs="Arial"/>
        </w:rPr>
        <w:t>…………………………………………………….</w:t>
      </w:r>
      <w:r w:rsidR="00E23B26">
        <w:rPr>
          <w:rFonts w:ascii="Arial" w:hAnsi="Arial" w:cs="Arial"/>
        </w:rPr>
        <w:t>.233</w:t>
      </w:r>
    </w:p>
    <w:p w:rsidR="00E23B26" w:rsidRPr="00E23B26" w:rsidRDefault="00E23B26" w:rsidP="006956DE">
      <w:pPr>
        <w:pStyle w:val="TOC1"/>
        <w:spacing w:before="10"/>
        <w:rPr>
          <w:rFonts w:eastAsia="Calibri"/>
          <w:sz w:val="16"/>
        </w:rPr>
      </w:pPr>
    </w:p>
    <w:p w:rsidR="001A4D8C" w:rsidRPr="00995C6C" w:rsidRDefault="001A4D8C" w:rsidP="006956DE">
      <w:pPr>
        <w:pStyle w:val="TOC1"/>
        <w:spacing w:before="10"/>
      </w:pPr>
      <w:r w:rsidRPr="007A1A4C">
        <w:rPr>
          <w:rFonts w:eastAsia="Calibri"/>
        </w:rPr>
        <w:t>6</w:t>
      </w:r>
      <w:r w:rsidR="00692708">
        <w:rPr>
          <w:rFonts w:eastAsia="Calibri"/>
        </w:rPr>
        <w:t>)</w:t>
      </w:r>
      <w:r w:rsidR="00730345">
        <w:rPr>
          <w:rFonts w:eastAsia="Calibri"/>
        </w:rPr>
        <w:t xml:space="preserve"> </w:t>
      </w:r>
      <w:r w:rsidRPr="007A1A4C">
        <w:rPr>
          <w:rFonts w:eastAsia="Calibri"/>
        </w:rPr>
        <w:t>PROPOSAL SUBMISSION DOCUMENT PACKAGES A - E</w:t>
      </w:r>
      <w:r w:rsidRPr="007A1A4C">
        <w:tab/>
      </w:r>
      <w:r w:rsidR="00E23B26">
        <w:t>234</w:t>
      </w:r>
    </w:p>
    <w:p w:rsidR="001A4D8C" w:rsidRPr="00995C6C" w:rsidRDefault="008477EA" w:rsidP="006956DE">
      <w:pPr>
        <w:pStyle w:val="TOC2"/>
        <w:spacing w:before="10"/>
      </w:pPr>
      <w:r>
        <w:t>Package A</w:t>
      </w:r>
      <w:r w:rsidR="00425026">
        <w:t xml:space="preserve"> - Submission Documents</w:t>
      </w:r>
      <w:r w:rsidR="001A4D8C" w:rsidRPr="007A1A4C">
        <w:tab/>
      </w:r>
      <w:r w:rsidR="00E23B26">
        <w:t>235</w:t>
      </w:r>
    </w:p>
    <w:p w:rsidR="001A4D8C" w:rsidRPr="00995C6C" w:rsidRDefault="00425026" w:rsidP="006956DE">
      <w:pPr>
        <w:pStyle w:val="TOC2"/>
        <w:spacing w:before="10"/>
      </w:pPr>
      <w:r>
        <w:t>Package B - Technical Proposal</w:t>
      </w:r>
      <w:r w:rsidR="001A4D8C" w:rsidRPr="007A1A4C">
        <w:tab/>
      </w:r>
      <w:r w:rsidR="00E23B26">
        <w:t>252</w:t>
      </w:r>
    </w:p>
    <w:p w:rsidR="001A4D8C" w:rsidRPr="00995C6C" w:rsidRDefault="00425026" w:rsidP="006956DE">
      <w:pPr>
        <w:pStyle w:val="TOC2"/>
        <w:spacing w:before="10"/>
      </w:pPr>
      <w:r>
        <w:t>Package C - Cost Proposal</w:t>
      </w:r>
      <w:r w:rsidR="001A4D8C" w:rsidRPr="007A1A4C">
        <w:tab/>
      </w:r>
      <w:r w:rsidR="00E23B26">
        <w:t>253</w:t>
      </w:r>
    </w:p>
    <w:p w:rsidR="001A4D8C" w:rsidRPr="00995C6C" w:rsidRDefault="00425026" w:rsidP="006956DE">
      <w:pPr>
        <w:pStyle w:val="TOC2"/>
        <w:spacing w:before="10"/>
      </w:pPr>
      <w:r>
        <w:t>Package D - M/WBE Documents</w:t>
      </w:r>
      <w:r w:rsidR="001A4D8C" w:rsidRPr="007A1A4C">
        <w:tab/>
      </w:r>
      <w:r w:rsidR="00E23B26">
        <w:t>318</w:t>
      </w:r>
    </w:p>
    <w:p w:rsidR="001A4D8C" w:rsidRPr="00995C6C" w:rsidRDefault="00425026" w:rsidP="006956DE">
      <w:pPr>
        <w:pStyle w:val="TOC2"/>
        <w:spacing w:before="10"/>
      </w:pPr>
      <w:r>
        <w:t>Package E - CD-ROM</w:t>
      </w:r>
      <w:r w:rsidR="001A4D8C" w:rsidRPr="007A1A4C">
        <w:tab/>
      </w:r>
      <w:r w:rsidR="00E23B26">
        <w:t>327</w:t>
      </w:r>
    </w:p>
    <w:p w:rsidR="0046163E" w:rsidRPr="00995C6C" w:rsidRDefault="0046163E" w:rsidP="006956DE">
      <w:pPr>
        <w:pStyle w:val="TOC2"/>
        <w:spacing w:before="10"/>
        <w:sectPr w:rsidR="0046163E" w:rsidRPr="00995C6C" w:rsidSect="00B936B3">
          <w:headerReference w:type="even" r:id="rId18"/>
          <w:headerReference w:type="default" r:id="rId19"/>
          <w:headerReference w:type="first" r:id="rId20"/>
          <w:footerReference w:type="first" r:id="rId21"/>
          <w:footnotePr>
            <w:pos w:val="beneathText"/>
            <w:numFmt w:val="chicago"/>
          </w:footnotePr>
          <w:pgSz w:w="12240" w:h="15840"/>
          <w:pgMar w:top="720" w:right="720" w:bottom="720" w:left="720" w:header="0" w:footer="720" w:gutter="0"/>
          <w:cols w:space="720"/>
        </w:sectPr>
      </w:pPr>
    </w:p>
    <w:p w:rsidR="001A4D8C" w:rsidRPr="00995C6C" w:rsidRDefault="001A4D8C" w:rsidP="006956DE">
      <w:pPr>
        <w:pStyle w:val="TOC2"/>
        <w:spacing w:before="10"/>
      </w:pPr>
    </w:p>
    <w:p w:rsidR="00D40EE3" w:rsidRPr="00DB32E4" w:rsidRDefault="001A4D8C" w:rsidP="006956DE">
      <w:pPr>
        <w:pStyle w:val="TOC2"/>
        <w:spacing w:before="10"/>
      </w:pPr>
      <w:r w:rsidRPr="007A1A4C">
        <w:rPr>
          <w:noProof w:val="0"/>
        </w:rPr>
        <w:fldChar w:fldCharType="end"/>
      </w:r>
      <w:r w:rsidR="00D40EE3" w:rsidRPr="00DB32E4">
        <w:t>1) DESCRIPTION OF SERVICES TO BE PERFORMED</w:t>
      </w:r>
    </w:p>
    <w:p w:rsidR="00047ED9" w:rsidRDefault="00047ED9" w:rsidP="00047ED9">
      <w:pPr>
        <w:jc w:val="both"/>
        <w:rPr>
          <w:rFonts w:cs="Arial"/>
          <w:b/>
          <w:szCs w:val="24"/>
        </w:rPr>
      </w:pPr>
    </w:p>
    <w:p w:rsidR="0073633C" w:rsidRPr="00CB22C2" w:rsidRDefault="0073633C" w:rsidP="0073633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rsidR="0073633C" w:rsidRPr="007026AB" w:rsidRDefault="0073633C" w:rsidP="00047ED9">
      <w:pPr>
        <w:jc w:val="both"/>
        <w:rPr>
          <w:rFonts w:cs="Arial"/>
          <w:b/>
          <w:szCs w:val="24"/>
        </w:rPr>
      </w:pPr>
    </w:p>
    <w:p w:rsidR="00047ED9" w:rsidRPr="00737BEC" w:rsidRDefault="00A04B3D" w:rsidP="00261331">
      <w:pPr>
        <w:pStyle w:val="Heading6"/>
      </w:pPr>
      <w:bookmarkStart w:id="16" w:name="_Toc401128273"/>
      <w:r w:rsidRPr="00737BEC">
        <w:t>Glossary of Terms and Acronyms Used in this RFP</w:t>
      </w:r>
      <w:bookmarkEnd w:id="16"/>
    </w:p>
    <w:p w:rsidR="00A04B3D" w:rsidRDefault="00A04B3D" w:rsidP="00B73062">
      <w:pPr>
        <w:pStyle w:val="Heading2"/>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8201"/>
      </w:tblGrid>
      <w:tr w:rsidR="00047ED9" w:rsidRPr="00737001" w:rsidTr="00812899">
        <w:tc>
          <w:tcPr>
            <w:tcW w:w="2599" w:type="dxa"/>
          </w:tcPr>
          <w:p w:rsidR="00047ED9" w:rsidRPr="00737001" w:rsidRDefault="00047ED9" w:rsidP="00812899">
            <w:pPr>
              <w:jc w:val="both"/>
              <w:rPr>
                <w:rFonts w:ascii="Arial" w:hAnsi="Arial" w:cs="Arial"/>
                <w:b/>
                <w:szCs w:val="24"/>
              </w:rPr>
            </w:pPr>
            <w:r>
              <w:rPr>
                <w:rFonts w:ascii="Arial" w:hAnsi="Arial" w:cs="Arial"/>
                <w:b/>
                <w:szCs w:val="24"/>
              </w:rPr>
              <w:t>Term</w:t>
            </w:r>
          </w:p>
        </w:tc>
        <w:tc>
          <w:tcPr>
            <w:tcW w:w="8201" w:type="dxa"/>
          </w:tcPr>
          <w:p w:rsidR="00047ED9" w:rsidRDefault="00047ED9" w:rsidP="00812899">
            <w:pPr>
              <w:rPr>
                <w:rFonts w:ascii="Arial" w:hAnsi="Arial" w:cs="Arial"/>
                <w:b/>
                <w:szCs w:val="24"/>
              </w:rPr>
            </w:pPr>
            <w:r>
              <w:rPr>
                <w:rFonts w:ascii="Arial" w:hAnsi="Arial" w:cs="Arial"/>
                <w:b/>
                <w:szCs w:val="24"/>
              </w:rPr>
              <w:t>Description</w:t>
            </w:r>
          </w:p>
        </w:tc>
      </w:tr>
      <w:tr w:rsidR="00047ED9" w:rsidRPr="00737001" w:rsidTr="00812899">
        <w:tc>
          <w:tcPr>
            <w:tcW w:w="2599" w:type="dxa"/>
          </w:tcPr>
          <w:p w:rsidR="00047ED9" w:rsidRPr="00737001" w:rsidRDefault="00047ED9" w:rsidP="00812899">
            <w:pPr>
              <w:jc w:val="both"/>
              <w:rPr>
                <w:rFonts w:ascii="Arial" w:hAnsi="Arial" w:cs="Arial"/>
                <w:szCs w:val="24"/>
              </w:rPr>
            </w:pPr>
            <w:r>
              <w:rPr>
                <w:rFonts w:ascii="Arial" w:hAnsi="Arial" w:cs="Arial"/>
                <w:szCs w:val="24"/>
              </w:rPr>
              <w:t>BOCES</w:t>
            </w:r>
          </w:p>
        </w:tc>
        <w:tc>
          <w:tcPr>
            <w:tcW w:w="8201" w:type="dxa"/>
          </w:tcPr>
          <w:p w:rsidR="00047ED9" w:rsidRDefault="00047ED9" w:rsidP="00812899">
            <w:pPr>
              <w:rPr>
                <w:rFonts w:ascii="Arial" w:hAnsi="Arial" w:cs="Arial"/>
                <w:szCs w:val="24"/>
              </w:rPr>
            </w:pPr>
            <w:r>
              <w:rPr>
                <w:rFonts w:ascii="Arial" w:hAnsi="Arial" w:cs="Arial"/>
                <w:szCs w:val="24"/>
              </w:rPr>
              <w:t>Board of Cooperative Educational Services</w:t>
            </w:r>
          </w:p>
        </w:tc>
      </w:tr>
      <w:tr w:rsidR="00E433A8" w:rsidRPr="00737001" w:rsidTr="00812899">
        <w:tc>
          <w:tcPr>
            <w:tcW w:w="2599" w:type="dxa"/>
          </w:tcPr>
          <w:p w:rsidR="00E433A8" w:rsidRDefault="00E433A8" w:rsidP="00812899">
            <w:pPr>
              <w:jc w:val="both"/>
              <w:rPr>
                <w:rFonts w:ascii="Arial" w:hAnsi="Arial" w:cs="Arial"/>
                <w:szCs w:val="24"/>
              </w:rPr>
            </w:pPr>
            <w:r>
              <w:rPr>
                <w:rFonts w:ascii="Arial" w:hAnsi="Arial" w:cs="Arial"/>
                <w:szCs w:val="24"/>
              </w:rPr>
              <w:t>CAU</w:t>
            </w:r>
          </w:p>
        </w:tc>
        <w:tc>
          <w:tcPr>
            <w:tcW w:w="8201" w:type="dxa"/>
          </w:tcPr>
          <w:p w:rsidR="00E433A8" w:rsidRDefault="00E433A8" w:rsidP="00812899">
            <w:pPr>
              <w:rPr>
                <w:rFonts w:ascii="Arial" w:hAnsi="Arial" w:cs="Arial"/>
                <w:szCs w:val="24"/>
              </w:rPr>
            </w:pPr>
            <w:r>
              <w:rPr>
                <w:rFonts w:ascii="Arial" w:hAnsi="Arial"/>
              </w:rPr>
              <w:t xml:space="preserve">NYSED’s </w:t>
            </w:r>
            <w:r w:rsidRPr="00CB22C2">
              <w:rPr>
                <w:rFonts w:ascii="Arial" w:hAnsi="Arial"/>
              </w:rPr>
              <w:t>Contract Administration Unit</w:t>
            </w:r>
          </w:p>
        </w:tc>
      </w:tr>
      <w:tr w:rsidR="00047ED9" w:rsidRPr="00737001" w:rsidTr="00812899">
        <w:tc>
          <w:tcPr>
            <w:tcW w:w="2599" w:type="dxa"/>
          </w:tcPr>
          <w:p w:rsidR="00047ED9" w:rsidRDefault="00047ED9" w:rsidP="00812899">
            <w:pPr>
              <w:jc w:val="both"/>
              <w:rPr>
                <w:rFonts w:ascii="Arial" w:hAnsi="Arial" w:cs="Arial"/>
                <w:szCs w:val="24"/>
              </w:rPr>
            </w:pPr>
            <w:r>
              <w:rPr>
                <w:rFonts w:ascii="Arial" w:hAnsi="Arial" w:cs="Arial"/>
                <w:szCs w:val="24"/>
              </w:rPr>
              <w:t>CBT</w:t>
            </w:r>
          </w:p>
        </w:tc>
        <w:tc>
          <w:tcPr>
            <w:tcW w:w="8201" w:type="dxa"/>
          </w:tcPr>
          <w:p w:rsidR="00047ED9" w:rsidRDefault="00047ED9" w:rsidP="00812899">
            <w:pPr>
              <w:rPr>
                <w:rFonts w:ascii="Arial" w:hAnsi="Arial" w:cs="Arial"/>
                <w:szCs w:val="24"/>
              </w:rPr>
            </w:pPr>
            <w:r>
              <w:rPr>
                <w:rFonts w:ascii="Arial" w:hAnsi="Arial" w:cs="Arial"/>
                <w:szCs w:val="24"/>
              </w:rPr>
              <w:t>Computer-Based Test</w:t>
            </w:r>
          </w:p>
        </w:tc>
      </w:tr>
      <w:tr w:rsidR="00047ED9" w:rsidRPr="00737001" w:rsidTr="00812899">
        <w:tc>
          <w:tcPr>
            <w:tcW w:w="2599" w:type="dxa"/>
          </w:tcPr>
          <w:p w:rsidR="00047ED9" w:rsidRDefault="00047ED9" w:rsidP="00812899">
            <w:pPr>
              <w:jc w:val="both"/>
              <w:rPr>
                <w:rFonts w:ascii="Arial" w:hAnsi="Arial" w:cs="Arial"/>
                <w:szCs w:val="24"/>
              </w:rPr>
            </w:pPr>
            <w:r>
              <w:rPr>
                <w:rFonts w:ascii="Arial" w:hAnsi="Arial" w:cs="Arial"/>
                <w:szCs w:val="24"/>
              </w:rPr>
              <w:t>CCSS</w:t>
            </w:r>
          </w:p>
        </w:tc>
        <w:tc>
          <w:tcPr>
            <w:tcW w:w="8201" w:type="dxa"/>
          </w:tcPr>
          <w:p w:rsidR="00047ED9" w:rsidRDefault="00047ED9" w:rsidP="00812899">
            <w:pPr>
              <w:rPr>
                <w:rFonts w:ascii="Arial" w:hAnsi="Arial" w:cs="Arial"/>
                <w:szCs w:val="24"/>
              </w:rPr>
            </w:pPr>
            <w:r>
              <w:rPr>
                <w:rFonts w:ascii="Arial" w:hAnsi="Arial" w:cs="Arial"/>
                <w:szCs w:val="24"/>
              </w:rPr>
              <w:t>Common Core State Standards</w:t>
            </w:r>
          </w:p>
        </w:tc>
      </w:tr>
      <w:tr w:rsidR="00F05611" w:rsidRPr="00737001" w:rsidTr="00812899">
        <w:tc>
          <w:tcPr>
            <w:tcW w:w="2599" w:type="dxa"/>
          </w:tcPr>
          <w:p w:rsidR="00F05611" w:rsidRDefault="00F05611" w:rsidP="00812899">
            <w:pPr>
              <w:jc w:val="both"/>
              <w:rPr>
                <w:rFonts w:ascii="Arial" w:hAnsi="Arial" w:cs="Arial"/>
                <w:szCs w:val="24"/>
              </w:rPr>
            </w:pPr>
            <w:r>
              <w:rPr>
                <w:rFonts w:ascii="Arial" w:hAnsi="Arial" w:cs="Arial"/>
                <w:szCs w:val="24"/>
              </w:rPr>
              <w:t>CR</w:t>
            </w:r>
          </w:p>
        </w:tc>
        <w:tc>
          <w:tcPr>
            <w:tcW w:w="8201" w:type="dxa"/>
          </w:tcPr>
          <w:p w:rsidR="00F05611" w:rsidRDefault="00F05611" w:rsidP="00812899">
            <w:pPr>
              <w:rPr>
                <w:rFonts w:ascii="Arial" w:hAnsi="Arial" w:cs="Arial"/>
                <w:szCs w:val="24"/>
              </w:rPr>
            </w:pPr>
            <w:r>
              <w:rPr>
                <w:rFonts w:ascii="Arial" w:hAnsi="Arial" w:cs="Arial"/>
                <w:szCs w:val="24"/>
              </w:rPr>
              <w:t>Constructed Response</w:t>
            </w:r>
          </w:p>
        </w:tc>
      </w:tr>
      <w:tr w:rsidR="00FC0AFE" w:rsidRPr="00737001" w:rsidTr="00812899">
        <w:tc>
          <w:tcPr>
            <w:tcW w:w="2599" w:type="dxa"/>
          </w:tcPr>
          <w:p w:rsidR="00FC0AFE" w:rsidRDefault="00FC0AFE" w:rsidP="00812899">
            <w:pPr>
              <w:jc w:val="both"/>
              <w:rPr>
                <w:rFonts w:ascii="Arial" w:hAnsi="Arial" w:cs="Arial"/>
                <w:szCs w:val="24"/>
              </w:rPr>
            </w:pPr>
            <w:r>
              <w:rPr>
                <w:rFonts w:ascii="Arial" w:hAnsi="Arial" w:cs="Arial"/>
                <w:szCs w:val="24"/>
              </w:rPr>
              <w:t>Department</w:t>
            </w:r>
          </w:p>
        </w:tc>
        <w:tc>
          <w:tcPr>
            <w:tcW w:w="8201" w:type="dxa"/>
          </w:tcPr>
          <w:p w:rsidR="00FC0AFE" w:rsidRDefault="00FC0AFE" w:rsidP="00812899">
            <w:pPr>
              <w:rPr>
                <w:rFonts w:ascii="Arial" w:hAnsi="Arial" w:cs="Arial"/>
                <w:szCs w:val="24"/>
              </w:rPr>
            </w:pPr>
            <w:r>
              <w:rPr>
                <w:rFonts w:ascii="Arial" w:hAnsi="Arial" w:cs="Arial"/>
                <w:szCs w:val="24"/>
              </w:rPr>
              <w:t>New York State Education Department</w:t>
            </w:r>
          </w:p>
        </w:tc>
      </w:tr>
      <w:tr w:rsidR="00F05611" w:rsidRPr="00737001" w:rsidTr="00812899">
        <w:tc>
          <w:tcPr>
            <w:tcW w:w="2599" w:type="dxa"/>
          </w:tcPr>
          <w:p w:rsidR="00F05611" w:rsidRDefault="00F05611" w:rsidP="00812899">
            <w:pPr>
              <w:jc w:val="both"/>
              <w:rPr>
                <w:rFonts w:ascii="Arial" w:hAnsi="Arial" w:cs="Arial"/>
                <w:szCs w:val="24"/>
              </w:rPr>
            </w:pPr>
            <w:r>
              <w:rPr>
                <w:rFonts w:ascii="Arial" w:hAnsi="Arial" w:cs="Arial"/>
                <w:szCs w:val="24"/>
              </w:rPr>
              <w:t>MC</w:t>
            </w:r>
          </w:p>
        </w:tc>
        <w:tc>
          <w:tcPr>
            <w:tcW w:w="8201" w:type="dxa"/>
          </w:tcPr>
          <w:p w:rsidR="00F05611" w:rsidRDefault="00F05611" w:rsidP="00812899">
            <w:pPr>
              <w:rPr>
                <w:rFonts w:ascii="Arial" w:hAnsi="Arial" w:cs="Arial"/>
                <w:szCs w:val="24"/>
              </w:rPr>
            </w:pPr>
            <w:r>
              <w:rPr>
                <w:rFonts w:ascii="Arial" w:hAnsi="Arial" w:cs="Arial"/>
                <w:szCs w:val="24"/>
              </w:rPr>
              <w:t xml:space="preserve">Multiple-Choice </w:t>
            </w:r>
          </w:p>
        </w:tc>
      </w:tr>
      <w:tr w:rsidR="00047ED9" w:rsidRPr="00737001" w:rsidTr="00812899">
        <w:tc>
          <w:tcPr>
            <w:tcW w:w="2599" w:type="dxa"/>
          </w:tcPr>
          <w:p w:rsidR="00047ED9" w:rsidRPr="00737001" w:rsidRDefault="00047ED9" w:rsidP="00812899">
            <w:pPr>
              <w:jc w:val="both"/>
              <w:rPr>
                <w:rFonts w:ascii="Arial" w:hAnsi="Arial" w:cs="Arial"/>
                <w:szCs w:val="24"/>
              </w:rPr>
            </w:pPr>
            <w:r>
              <w:rPr>
                <w:rFonts w:ascii="Arial" w:hAnsi="Arial" w:cs="Arial"/>
                <w:szCs w:val="24"/>
              </w:rPr>
              <w:t>M/WBE</w:t>
            </w:r>
          </w:p>
        </w:tc>
        <w:tc>
          <w:tcPr>
            <w:tcW w:w="8201" w:type="dxa"/>
          </w:tcPr>
          <w:p w:rsidR="00047ED9" w:rsidRPr="00737001" w:rsidDel="00F00931" w:rsidRDefault="00047ED9" w:rsidP="00812899">
            <w:pPr>
              <w:rPr>
                <w:rFonts w:ascii="Arial" w:hAnsi="Arial" w:cs="Arial"/>
                <w:szCs w:val="24"/>
              </w:rPr>
            </w:pPr>
            <w:r>
              <w:rPr>
                <w:rFonts w:ascii="Arial" w:hAnsi="Arial" w:cs="Arial"/>
                <w:szCs w:val="24"/>
              </w:rPr>
              <w:t>Minority and Women-Owned Business Enterprise</w:t>
            </w:r>
          </w:p>
        </w:tc>
      </w:tr>
      <w:tr w:rsidR="00047ED9" w:rsidRPr="00737001" w:rsidTr="00812899">
        <w:tc>
          <w:tcPr>
            <w:tcW w:w="2599" w:type="dxa"/>
          </w:tcPr>
          <w:p w:rsidR="00047ED9" w:rsidRPr="00737001" w:rsidRDefault="00047ED9" w:rsidP="00812899">
            <w:pPr>
              <w:jc w:val="both"/>
              <w:rPr>
                <w:rFonts w:ascii="Arial" w:hAnsi="Arial" w:cs="Arial"/>
                <w:szCs w:val="24"/>
              </w:rPr>
            </w:pPr>
            <w:r w:rsidRPr="00737001">
              <w:rPr>
                <w:rFonts w:ascii="Arial" w:hAnsi="Arial" w:cs="Arial"/>
                <w:szCs w:val="24"/>
              </w:rPr>
              <w:t>NYSED</w:t>
            </w:r>
          </w:p>
        </w:tc>
        <w:tc>
          <w:tcPr>
            <w:tcW w:w="8201" w:type="dxa"/>
          </w:tcPr>
          <w:p w:rsidR="00047ED9" w:rsidRDefault="00047ED9" w:rsidP="00812899">
            <w:pPr>
              <w:rPr>
                <w:rFonts w:ascii="Arial" w:hAnsi="Arial" w:cs="Arial"/>
                <w:szCs w:val="24"/>
              </w:rPr>
            </w:pPr>
            <w:r w:rsidRPr="00737001">
              <w:rPr>
                <w:rFonts w:ascii="Arial" w:hAnsi="Arial" w:cs="Arial"/>
                <w:szCs w:val="24"/>
              </w:rPr>
              <w:t>New York State Education Department</w:t>
            </w:r>
          </w:p>
        </w:tc>
      </w:tr>
      <w:tr w:rsidR="00626608" w:rsidRPr="00737001" w:rsidTr="00812899">
        <w:tc>
          <w:tcPr>
            <w:tcW w:w="2599" w:type="dxa"/>
          </w:tcPr>
          <w:p w:rsidR="00626608" w:rsidRDefault="00626608" w:rsidP="00812899">
            <w:pPr>
              <w:jc w:val="both"/>
              <w:rPr>
                <w:rFonts w:ascii="Arial" w:hAnsi="Arial" w:cs="Arial"/>
                <w:szCs w:val="24"/>
              </w:rPr>
            </w:pPr>
            <w:r>
              <w:rPr>
                <w:rFonts w:ascii="Arial" w:hAnsi="Arial" w:cs="Arial"/>
                <w:szCs w:val="24"/>
              </w:rPr>
              <w:t>NYSUT</w:t>
            </w:r>
          </w:p>
        </w:tc>
        <w:tc>
          <w:tcPr>
            <w:tcW w:w="8201" w:type="dxa"/>
          </w:tcPr>
          <w:p w:rsidR="00626608" w:rsidRDefault="00626608" w:rsidP="00812899">
            <w:pPr>
              <w:rPr>
                <w:rFonts w:ascii="Arial" w:hAnsi="Arial" w:cs="Arial"/>
                <w:szCs w:val="24"/>
              </w:rPr>
            </w:pPr>
            <w:r>
              <w:rPr>
                <w:rFonts w:ascii="Arial" w:hAnsi="Arial" w:cs="Arial"/>
                <w:szCs w:val="24"/>
              </w:rPr>
              <w:t>New York State United Teachers</w:t>
            </w:r>
          </w:p>
        </w:tc>
      </w:tr>
      <w:tr w:rsidR="00047ED9" w:rsidRPr="00737001" w:rsidTr="00812899">
        <w:tc>
          <w:tcPr>
            <w:tcW w:w="2599" w:type="dxa"/>
          </w:tcPr>
          <w:p w:rsidR="00047ED9" w:rsidRPr="00737001" w:rsidRDefault="00E433A8" w:rsidP="00812899">
            <w:pPr>
              <w:jc w:val="both"/>
              <w:rPr>
                <w:rFonts w:ascii="Arial" w:hAnsi="Arial" w:cs="Arial"/>
                <w:szCs w:val="24"/>
              </w:rPr>
            </w:pPr>
            <w:r>
              <w:rPr>
                <w:rFonts w:ascii="Arial" w:hAnsi="Arial" w:cs="Arial"/>
                <w:szCs w:val="24"/>
              </w:rPr>
              <w:t>OSA</w:t>
            </w:r>
          </w:p>
        </w:tc>
        <w:tc>
          <w:tcPr>
            <w:tcW w:w="8201" w:type="dxa"/>
          </w:tcPr>
          <w:p w:rsidR="00047ED9" w:rsidRPr="00737001" w:rsidRDefault="00E433A8" w:rsidP="00812899">
            <w:pPr>
              <w:rPr>
                <w:rFonts w:ascii="Arial" w:hAnsi="Arial" w:cs="Arial"/>
                <w:szCs w:val="24"/>
              </w:rPr>
            </w:pPr>
            <w:r>
              <w:rPr>
                <w:rFonts w:ascii="Arial" w:hAnsi="Arial" w:cs="Arial"/>
                <w:szCs w:val="24"/>
              </w:rPr>
              <w:t>NYSED’s Office of State Assessment</w:t>
            </w:r>
          </w:p>
        </w:tc>
      </w:tr>
      <w:tr w:rsidR="00047ED9" w:rsidRPr="00737001" w:rsidTr="00812899">
        <w:tc>
          <w:tcPr>
            <w:tcW w:w="2599" w:type="dxa"/>
          </w:tcPr>
          <w:p w:rsidR="00047ED9" w:rsidRDefault="00047ED9" w:rsidP="00812899">
            <w:pPr>
              <w:jc w:val="both"/>
              <w:rPr>
                <w:rFonts w:ascii="Arial" w:hAnsi="Arial" w:cs="Arial"/>
                <w:szCs w:val="24"/>
              </w:rPr>
            </w:pPr>
            <w:r>
              <w:rPr>
                <w:rFonts w:ascii="Arial" w:hAnsi="Arial" w:cs="Arial"/>
                <w:szCs w:val="24"/>
              </w:rPr>
              <w:t>PBT</w:t>
            </w:r>
          </w:p>
        </w:tc>
        <w:tc>
          <w:tcPr>
            <w:tcW w:w="8201" w:type="dxa"/>
          </w:tcPr>
          <w:p w:rsidR="00047ED9" w:rsidRDefault="00047ED9" w:rsidP="00812899">
            <w:pPr>
              <w:rPr>
                <w:rStyle w:val="st1"/>
                <w:rFonts w:ascii="Arial" w:hAnsi="Arial" w:cs="Arial"/>
                <w:color w:val="222222"/>
                <w:lang w:val="en"/>
              </w:rPr>
            </w:pPr>
            <w:r>
              <w:rPr>
                <w:rStyle w:val="st1"/>
                <w:rFonts w:ascii="Arial" w:hAnsi="Arial" w:cs="Arial"/>
                <w:color w:val="222222"/>
                <w:lang w:val="en"/>
              </w:rPr>
              <w:t>Paper-Based Test</w:t>
            </w:r>
          </w:p>
        </w:tc>
      </w:tr>
      <w:tr w:rsidR="0088399B" w:rsidRPr="00737001" w:rsidTr="00812899">
        <w:tc>
          <w:tcPr>
            <w:tcW w:w="2599" w:type="dxa"/>
          </w:tcPr>
          <w:p w:rsidR="0088399B" w:rsidRDefault="0088399B" w:rsidP="00812899">
            <w:pPr>
              <w:jc w:val="both"/>
              <w:rPr>
                <w:rFonts w:ascii="Arial" w:hAnsi="Arial" w:cs="Arial"/>
                <w:szCs w:val="24"/>
              </w:rPr>
            </w:pPr>
            <w:r>
              <w:rPr>
                <w:rFonts w:ascii="Arial" w:hAnsi="Arial" w:cs="Arial"/>
                <w:szCs w:val="24"/>
              </w:rPr>
              <w:t>RFP</w:t>
            </w:r>
          </w:p>
        </w:tc>
        <w:tc>
          <w:tcPr>
            <w:tcW w:w="8201" w:type="dxa"/>
          </w:tcPr>
          <w:p w:rsidR="0088399B" w:rsidRDefault="0088399B" w:rsidP="00812899">
            <w:pPr>
              <w:rPr>
                <w:rStyle w:val="st1"/>
                <w:rFonts w:ascii="Arial" w:hAnsi="Arial" w:cs="Arial"/>
                <w:color w:val="222222"/>
                <w:lang w:val="en"/>
              </w:rPr>
            </w:pPr>
            <w:r>
              <w:rPr>
                <w:rStyle w:val="st1"/>
                <w:rFonts w:ascii="Arial" w:hAnsi="Arial" w:cs="Arial"/>
                <w:color w:val="222222"/>
                <w:lang w:val="en"/>
              </w:rPr>
              <w:t>Request for Proposal</w:t>
            </w:r>
          </w:p>
        </w:tc>
      </w:tr>
      <w:tr w:rsidR="00C6668B" w:rsidRPr="00737001" w:rsidTr="00812899">
        <w:tc>
          <w:tcPr>
            <w:tcW w:w="2599" w:type="dxa"/>
          </w:tcPr>
          <w:p w:rsidR="00C6668B" w:rsidRDefault="00C6668B" w:rsidP="00812899">
            <w:pPr>
              <w:jc w:val="both"/>
              <w:rPr>
                <w:rFonts w:ascii="Arial" w:hAnsi="Arial" w:cs="Arial"/>
                <w:szCs w:val="24"/>
              </w:rPr>
            </w:pPr>
            <w:r>
              <w:rPr>
                <w:rFonts w:ascii="Arial" w:hAnsi="Arial" w:cs="Arial"/>
                <w:szCs w:val="24"/>
              </w:rPr>
              <w:t>RIC</w:t>
            </w:r>
          </w:p>
        </w:tc>
        <w:tc>
          <w:tcPr>
            <w:tcW w:w="8201" w:type="dxa"/>
          </w:tcPr>
          <w:p w:rsidR="00C6668B" w:rsidRDefault="00C6668B" w:rsidP="00812899">
            <w:pPr>
              <w:rPr>
                <w:rStyle w:val="st1"/>
                <w:rFonts w:ascii="Arial" w:hAnsi="Arial" w:cs="Arial"/>
                <w:color w:val="222222"/>
                <w:lang w:val="en"/>
              </w:rPr>
            </w:pPr>
            <w:r>
              <w:rPr>
                <w:rStyle w:val="st1"/>
                <w:rFonts w:ascii="Arial" w:hAnsi="Arial" w:cs="Arial"/>
                <w:color w:val="222222"/>
                <w:lang w:val="en"/>
              </w:rPr>
              <w:t>Regional Information Center</w:t>
            </w:r>
          </w:p>
        </w:tc>
      </w:tr>
      <w:tr w:rsidR="00122EA5" w:rsidRPr="00737001" w:rsidTr="00812899">
        <w:tc>
          <w:tcPr>
            <w:tcW w:w="2599" w:type="dxa"/>
          </w:tcPr>
          <w:p w:rsidR="00122EA5" w:rsidRDefault="00122EA5" w:rsidP="00812899">
            <w:pPr>
              <w:jc w:val="both"/>
              <w:rPr>
                <w:rFonts w:ascii="Arial" w:hAnsi="Arial" w:cs="Arial"/>
                <w:szCs w:val="24"/>
              </w:rPr>
            </w:pPr>
            <w:r>
              <w:rPr>
                <w:rFonts w:ascii="Arial" w:hAnsi="Arial" w:cs="Arial"/>
                <w:szCs w:val="24"/>
              </w:rPr>
              <w:t>SAFT</w:t>
            </w:r>
          </w:p>
        </w:tc>
        <w:tc>
          <w:tcPr>
            <w:tcW w:w="8201" w:type="dxa"/>
          </w:tcPr>
          <w:p w:rsidR="00122EA5" w:rsidRDefault="00B33194" w:rsidP="00812899">
            <w:pPr>
              <w:rPr>
                <w:rStyle w:val="st1"/>
                <w:rFonts w:ascii="Arial" w:hAnsi="Arial" w:cs="Arial"/>
                <w:color w:val="222222"/>
                <w:lang w:val="en"/>
              </w:rPr>
            </w:pPr>
            <w:r>
              <w:rPr>
                <w:rStyle w:val="st1"/>
                <w:rFonts w:ascii="Arial" w:hAnsi="Arial" w:cs="Arial"/>
                <w:color w:val="222222"/>
                <w:lang w:val="en"/>
              </w:rPr>
              <w:t>Stand-alone</w:t>
            </w:r>
            <w:r w:rsidR="00122EA5">
              <w:rPr>
                <w:rStyle w:val="st1"/>
                <w:rFonts w:ascii="Arial" w:hAnsi="Arial" w:cs="Arial"/>
                <w:color w:val="222222"/>
                <w:lang w:val="en"/>
              </w:rPr>
              <w:t xml:space="preserve"> Field Test</w:t>
            </w:r>
          </w:p>
        </w:tc>
      </w:tr>
      <w:tr w:rsidR="00AC32A0" w:rsidRPr="00737001" w:rsidTr="00812899">
        <w:tc>
          <w:tcPr>
            <w:tcW w:w="2599" w:type="dxa"/>
          </w:tcPr>
          <w:p w:rsidR="00AC32A0" w:rsidRDefault="00AC32A0" w:rsidP="00812899">
            <w:pPr>
              <w:jc w:val="both"/>
              <w:rPr>
                <w:rFonts w:ascii="Arial" w:hAnsi="Arial" w:cs="Arial"/>
                <w:szCs w:val="24"/>
              </w:rPr>
            </w:pPr>
            <w:r>
              <w:rPr>
                <w:rFonts w:ascii="Arial" w:hAnsi="Arial" w:cs="Arial"/>
                <w:szCs w:val="24"/>
              </w:rPr>
              <w:t>SAM</w:t>
            </w:r>
          </w:p>
        </w:tc>
        <w:tc>
          <w:tcPr>
            <w:tcW w:w="8201" w:type="dxa"/>
          </w:tcPr>
          <w:p w:rsidR="00AC32A0" w:rsidRDefault="00AC32A0" w:rsidP="00812899">
            <w:pPr>
              <w:rPr>
                <w:rStyle w:val="st1"/>
                <w:rFonts w:ascii="Arial" w:hAnsi="Arial" w:cs="Arial"/>
                <w:color w:val="222222"/>
                <w:lang w:val="en"/>
              </w:rPr>
            </w:pPr>
            <w:r>
              <w:rPr>
                <w:rStyle w:val="st1"/>
                <w:rFonts w:ascii="Arial" w:hAnsi="Arial" w:cs="Arial"/>
                <w:color w:val="222222"/>
                <w:lang w:val="en"/>
              </w:rPr>
              <w:t>School Administrator’s Manual</w:t>
            </w:r>
          </w:p>
        </w:tc>
      </w:tr>
    </w:tbl>
    <w:p w:rsidR="00047ED9" w:rsidRDefault="00047ED9" w:rsidP="00047ED9">
      <w:pPr>
        <w:jc w:val="both"/>
        <w:rPr>
          <w:rFonts w:ascii="Arial" w:hAnsi="Arial" w:cs="Arial"/>
          <w:szCs w:val="24"/>
        </w:rPr>
      </w:pPr>
    </w:p>
    <w:p w:rsidR="0073633C" w:rsidRDefault="0073633C" w:rsidP="00047ED9">
      <w:pPr>
        <w:jc w:val="both"/>
        <w:rPr>
          <w:rFonts w:ascii="Arial" w:hAnsi="Arial" w:cs="Arial"/>
          <w:szCs w:val="24"/>
        </w:rPr>
      </w:pPr>
    </w:p>
    <w:p w:rsidR="00827672" w:rsidRPr="00181CE1" w:rsidRDefault="00D40EE3" w:rsidP="00261331">
      <w:pPr>
        <w:pStyle w:val="Heading6"/>
      </w:pPr>
      <w:bookmarkStart w:id="17" w:name="_Toc401128274"/>
      <w:r w:rsidRPr="00181CE1">
        <w:t xml:space="preserve">Project </w:t>
      </w:r>
      <w:r w:rsidR="00827672" w:rsidRPr="00181CE1">
        <w:t xml:space="preserve">Description </w:t>
      </w:r>
      <w:r w:rsidRPr="00181CE1">
        <w:t>and Deliverables</w:t>
      </w:r>
      <w:bookmarkEnd w:id="17"/>
      <w:r w:rsidR="008349D6" w:rsidRPr="00181CE1">
        <w:fldChar w:fldCharType="begin"/>
      </w:r>
      <w:r w:rsidR="008349D6" w:rsidRPr="00181CE1">
        <w:instrText xml:space="preserve"> TC "</w:instrText>
      </w:r>
      <w:bookmarkStart w:id="18" w:name="_Toc394313827"/>
      <w:r w:rsidRPr="00181CE1">
        <w:instrText xml:space="preserve">Project </w:instrText>
      </w:r>
      <w:r w:rsidR="008349D6" w:rsidRPr="00181CE1">
        <w:instrText xml:space="preserve">Description </w:instrText>
      </w:r>
      <w:r w:rsidRPr="00181CE1">
        <w:instrText>and Deliverables</w:instrText>
      </w:r>
      <w:bookmarkEnd w:id="18"/>
      <w:r w:rsidR="008349D6" w:rsidRPr="00181CE1">
        <w:instrText xml:space="preserve">" \f C \l "1" </w:instrText>
      </w:r>
      <w:r w:rsidR="008349D6" w:rsidRPr="00181CE1">
        <w:fldChar w:fldCharType="end"/>
      </w:r>
    </w:p>
    <w:p w:rsidR="00827672" w:rsidRPr="00C53175" w:rsidRDefault="00827672" w:rsidP="00B73062">
      <w:pPr>
        <w:pStyle w:val="Heading2"/>
        <w:rPr>
          <w:rFonts w:cs="Arial"/>
          <w:sz w:val="10"/>
          <w:szCs w:val="10"/>
        </w:rPr>
      </w:pPr>
    </w:p>
    <w:p w:rsidR="00827672" w:rsidRPr="00481991" w:rsidRDefault="00827672" w:rsidP="00827672">
      <w:pPr>
        <w:pStyle w:val="p4"/>
        <w:widowControl/>
        <w:spacing w:line="240" w:lineRule="auto"/>
        <w:rPr>
          <w:rFonts w:ascii="Arial" w:hAnsi="Arial" w:cs="Arial"/>
          <w:sz w:val="16"/>
          <w:szCs w:val="16"/>
        </w:rPr>
      </w:pPr>
    </w:p>
    <w:p w:rsidR="00827672" w:rsidRPr="00181CE1" w:rsidRDefault="00827672" w:rsidP="00B73062">
      <w:pPr>
        <w:pStyle w:val="Heading3"/>
      </w:pPr>
      <w:bookmarkStart w:id="19" w:name="_Toc401128276"/>
      <w:r w:rsidRPr="00181CE1">
        <w:t>Background Information</w:t>
      </w:r>
      <w:bookmarkEnd w:id="19"/>
    </w:p>
    <w:p w:rsidR="00827672" w:rsidRPr="00C53175" w:rsidRDefault="00827672" w:rsidP="00B73062">
      <w:pPr>
        <w:pStyle w:val="Heading3"/>
        <w:rPr>
          <w:rFonts w:cs="Arial"/>
          <w:sz w:val="10"/>
          <w:szCs w:val="10"/>
        </w:rPr>
      </w:pPr>
    </w:p>
    <w:p w:rsidR="00827672" w:rsidRPr="007B4BCF" w:rsidRDefault="00827672" w:rsidP="00827672">
      <w:pPr>
        <w:jc w:val="both"/>
        <w:rPr>
          <w:rFonts w:ascii="Arial" w:hAnsi="Arial" w:cs="Arial"/>
          <w:szCs w:val="24"/>
        </w:rPr>
      </w:pPr>
      <w:r w:rsidRPr="007B4BCF">
        <w:rPr>
          <w:rFonts w:ascii="Arial" w:hAnsi="Arial" w:cs="Arial"/>
          <w:szCs w:val="24"/>
        </w:rPr>
        <w:t>The New York State Board of Regents, which is responsible for setting educational policy</w:t>
      </w:r>
      <w:r w:rsidR="001E593F">
        <w:rPr>
          <w:rFonts w:ascii="Arial" w:hAnsi="Arial" w:cs="Arial"/>
          <w:szCs w:val="24"/>
        </w:rPr>
        <w:t xml:space="preserve"> and</w:t>
      </w:r>
      <w:r w:rsidR="00FF7EF0">
        <w:rPr>
          <w:rFonts w:ascii="Arial" w:hAnsi="Arial" w:cs="Arial"/>
          <w:szCs w:val="24"/>
        </w:rPr>
        <w:t xml:space="preserve"> </w:t>
      </w:r>
      <w:r w:rsidRPr="007B4BCF">
        <w:rPr>
          <w:rFonts w:ascii="Arial" w:hAnsi="Arial" w:cs="Arial"/>
          <w:szCs w:val="24"/>
        </w:rPr>
        <w:t xml:space="preserve">standards, </w:t>
      </w:r>
      <w:r w:rsidR="001E593F">
        <w:rPr>
          <w:rFonts w:ascii="Arial" w:hAnsi="Arial" w:cs="Arial"/>
          <w:szCs w:val="24"/>
        </w:rPr>
        <w:t xml:space="preserve">has </w:t>
      </w:r>
      <w:r w:rsidR="00FF7EF0">
        <w:rPr>
          <w:rFonts w:ascii="Arial" w:hAnsi="Arial" w:cs="Arial"/>
          <w:szCs w:val="24"/>
        </w:rPr>
        <w:t xml:space="preserve">adopted </w:t>
      </w:r>
      <w:r w:rsidR="001E593F">
        <w:rPr>
          <w:rFonts w:ascii="Arial" w:hAnsi="Arial" w:cs="Arial"/>
          <w:szCs w:val="24"/>
        </w:rPr>
        <w:t>l</w:t>
      </w:r>
      <w:r w:rsidRPr="007B4BCF">
        <w:rPr>
          <w:rFonts w:ascii="Arial" w:hAnsi="Arial" w:cs="Arial"/>
          <w:szCs w:val="24"/>
        </w:rPr>
        <w:t>earning standards in seven curricular areas: Mathematics, Science, and Technology; English Language Arts; The Arts; Languages Other Than English; Health, Physical Education, Family and Consumer Sciences; Social Studies; and Career Development and Occupational Studies. These standards are the foundation for a rigorous system of assessment</w:t>
      </w:r>
      <w:r w:rsidR="00770764">
        <w:rPr>
          <w:rFonts w:ascii="Arial" w:hAnsi="Arial" w:cs="Arial"/>
          <w:szCs w:val="24"/>
        </w:rPr>
        <w:t>s</w:t>
      </w:r>
      <w:r w:rsidRPr="007B4BCF">
        <w:rPr>
          <w:rFonts w:ascii="Arial" w:hAnsi="Arial" w:cs="Arial"/>
          <w:szCs w:val="24"/>
        </w:rPr>
        <w:t xml:space="preserve"> designed to:</w:t>
      </w:r>
    </w:p>
    <w:p w:rsidR="00827672" w:rsidRPr="00013A89" w:rsidRDefault="00827672" w:rsidP="00827672">
      <w:pPr>
        <w:pStyle w:val="Header"/>
        <w:tabs>
          <w:tab w:val="left" w:pos="720"/>
        </w:tabs>
        <w:jc w:val="both"/>
        <w:rPr>
          <w:rFonts w:ascii="Arial" w:hAnsi="Arial" w:cs="Arial"/>
          <w:sz w:val="10"/>
          <w:szCs w:val="10"/>
        </w:rPr>
      </w:pPr>
    </w:p>
    <w:p w:rsidR="00827672" w:rsidRPr="007B4BCF" w:rsidRDefault="00827672" w:rsidP="00827672">
      <w:pPr>
        <w:numPr>
          <w:ilvl w:val="0"/>
          <w:numId w:val="2"/>
        </w:numPr>
        <w:jc w:val="both"/>
        <w:rPr>
          <w:rFonts w:ascii="Arial" w:hAnsi="Arial" w:cs="Arial"/>
          <w:szCs w:val="24"/>
        </w:rPr>
      </w:pPr>
      <w:r w:rsidRPr="007B4BCF">
        <w:rPr>
          <w:rFonts w:ascii="Arial" w:hAnsi="Arial" w:cs="Arial"/>
          <w:szCs w:val="24"/>
        </w:rPr>
        <w:t>evaluate the achievement of the knowledge and skills delineated by the learning standards and their constituent key ideas and performance indicators;</w:t>
      </w:r>
    </w:p>
    <w:p w:rsidR="00827672" w:rsidRPr="007B4BCF" w:rsidRDefault="00827672" w:rsidP="00827672">
      <w:pPr>
        <w:numPr>
          <w:ilvl w:val="0"/>
          <w:numId w:val="2"/>
        </w:numPr>
        <w:jc w:val="both"/>
        <w:rPr>
          <w:rFonts w:ascii="Arial" w:hAnsi="Arial" w:cs="Arial"/>
          <w:szCs w:val="24"/>
        </w:rPr>
      </w:pPr>
      <w:r w:rsidRPr="007B4BCF">
        <w:rPr>
          <w:rFonts w:ascii="Arial" w:hAnsi="Arial" w:cs="Arial"/>
          <w:szCs w:val="24"/>
        </w:rPr>
        <w:t>provide information that helps teachers adapt instruction to students' strengths and needs;</w:t>
      </w:r>
    </w:p>
    <w:p w:rsidR="00827672" w:rsidRPr="007B4BCF" w:rsidRDefault="00827672" w:rsidP="00827672">
      <w:pPr>
        <w:numPr>
          <w:ilvl w:val="0"/>
          <w:numId w:val="2"/>
        </w:numPr>
        <w:jc w:val="both"/>
        <w:rPr>
          <w:rFonts w:ascii="Arial" w:hAnsi="Arial" w:cs="Arial"/>
          <w:szCs w:val="24"/>
        </w:rPr>
      </w:pPr>
      <w:r w:rsidRPr="007B4BCF">
        <w:rPr>
          <w:rFonts w:ascii="Arial" w:hAnsi="Arial" w:cs="Arial"/>
          <w:szCs w:val="24"/>
        </w:rPr>
        <w:t>provide useful information to students, parents, educators, and the general public about what students know and can do; and</w:t>
      </w:r>
    </w:p>
    <w:p w:rsidR="00827672" w:rsidRPr="007B4BCF" w:rsidRDefault="00827672" w:rsidP="00827672">
      <w:pPr>
        <w:numPr>
          <w:ilvl w:val="0"/>
          <w:numId w:val="2"/>
        </w:numPr>
        <w:jc w:val="both"/>
        <w:rPr>
          <w:rFonts w:ascii="Arial" w:hAnsi="Arial" w:cs="Arial"/>
          <w:szCs w:val="24"/>
        </w:rPr>
      </w:pPr>
      <w:proofErr w:type="gramStart"/>
      <w:r w:rsidRPr="007B4BCF">
        <w:rPr>
          <w:rFonts w:ascii="Arial" w:hAnsi="Arial" w:cs="Arial"/>
          <w:szCs w:val="24"/>
        </w:rPr>
        <w:t>serve</w:t>
      </w:r>
      <w:proofErr w:type="gramEnd"/>
      <w:r w:rsidRPr="007B4BCF">
        <w:rPr>
          <w:rFonts w:ascii="Arial" w:hAnsi="Arial" w:cs="Arial"/>
          <w:szCs w:val="24"/>
        </w:rPr>
        <w:t xml:space="preserve"> as the basic source of data for a rigorous school, district, and State accountability system.</w:t>
      </w:r>
    </w:p>
    <w:p w:rsidR="00827672" w:rsidRDefault="00827672" w:rsidP="00A939BC">
      <w:pPr>
        <w:jc w:val="both"/>
        <w:rPr>
          <w:rFonts w:ascii="Arial" w:hAnsi="Arial" w:cs="Arial"/>
          <w:szCs w:val="24"/>
        </w:rPr>
      </w:pPr>
    </w:p>
    <w:p w:rsidR="00411074" w:rsidRDefault="00711CA6" w:rsidP="00A939BC">
      <w:pPr>
        <w:jc w:val="both"/>
        <w:rPr>
          <w:rFonts w:ascii="Arial" w:hAnsi="Arial" w:cs="Arial"/>
          <w:szCs w:val="24"/>
        </w:rPr>
      </w:pPr>
      <w:r>
        <w:rPr>
          <w:rFonts w:ascii="Arial" w:hAnsi="Arial" w:cs="Arial"/>
          <w:szCs w:val="24"/>
        </w:rPr>
        <w:lastRenderedPageBreak/>
        <w:t>In 20</w:t>
      </w:r>
      <w:r w:rsidR="000B637C">
        <w:rPr>
          <w:rFonts w:ascii="Arial" w:hAnsi="Arial" w:cs="Arial"/>
          <w:szCs w:val="24"/>
        </w:rPr>
        <w:t>10</w:t>
      </w:r>
      <w:r>
        <w:rPr>
          <w:rFonts w:ascii="Arial" w:hAnsi="Arial" w:cs="Arial"/>
          <w:szCs w:val="24"/>
        </w:rPr>
        <w:t>, t</w:t>
      </w:r>
      <w:r w:rsidR="00411074">
        <w:rPr>
          <w:rFonts w:ascii="Arial" w:hAnsi="Arial" w:cs="Arial"/>
          <w:szCs w:val="24"/>
        </w:rPr>
        <w:t xml:space="preserve">he Board of Regents </w:t>
      </w:r>
      <w:r w:rsidR="008D3122">
        <w:rPr>
          <w:rFonts w:ascii="Arial" w:hAnsi="Arial" w:cs="Arial"/>
          <w:szCs w:val="24"/>
        </w:rPr>
        <w:t>a</w:t>
      </w:r>
      <w:r w:rsidR="00411074">
        <w:rPr>
          <w:rFonts w:ascii="Arial" w:hAnsi="Arial" w:cs="Arial"/>
          <w:szCs w:val="24"/>
        </w:rPr>
        <w:t>dopt</w:t>
      </w:r>
      <w:r w:rsidR="008D3122">
        <w:rPr>
          <w:rFonts w:ascii="Arial" w:hAnsi="Arial" w:cs="Arial"/>
          <w:szCs w:val="24"/>
        </w:rPr>
        <w:t>ed</w:t>
      </w:r>
      <w:r w:rsidR="00411074">
        <w:rPr>
          <w:rFonts w:ascii="Arial" w:hAnsi="Arial" w:cs="Arial"/>
          <w:szCs w:val="24"/>
        </w:rPr>
        <w:t xml:space="preserve"> the Common Core State Standards </w:t>
      </w:r>
      <w:r w:rsidR="00AA73C0">
        <w:rPr>
          <w:rFonts w:ascii="Arial" w:hAnsi="Arial" w:cs="Arial"/>
          <w:szCs w:val="24"/>
        </w:rPr>
        <w:t xml:space="preserve">(CCSS) </w:t>
      </w:r>
      <w:r w:rsidR="00411074">
        <w:rPr>
          <w:rFonts w:ascii="Arial" w:hAnsi="Arial" w:cs="Arial"/>
          <w:szCs w:val="24"/>
        </w:rPr>
        <w:t xml:space="preserve">in </w:t>
      </w:r>
      <w:r w:rsidR="00AA73C0">
        <w:rPr>
          <w:rFonts w:ascii="Arial" w:hAnsi="Arial" w:cs="Arial"/>
          <w:szCs w:val="24"/>
        </w:rPr>
        <w:t>English Language Arts &amp; Literacy and in Mathematics</w:t>
      </w:r>
      <w:r w:rsidR="00411074">
        <w:rPr>
          <w:rFonts w:ascii="Arial" w:hAnsi="Arial" w:cs="Arial"/>
          <w:szCs w:val="24"/>
        </w:rPr>
        <w:t xml:space="preserve">. </w:t>
      </w:r>
      <w:r w:rsidR="00FB4B5E">
        <w:rPr>
          <w:rFonts w:ascii="Arial" w:hAnsi="Arial" w:cs="Arial"/>
          <w:szCs w:val="24"/>
        </w:rPr>
        <w:t>(</w:t>
      </w:r>
      <w:r w:rsidR="00411074">
        <w:rPr>
          <w:rFonts w:ascii="Arial" w:hAnsi="Arial" w:cs="Arial"/>
          <w:szCs w:val="24"/>
        </w:rPr>
        <w:t xml:space="preserve">Please see </w:t>
      </w:r>
      <w:hyperlink r:id="rId22" w:history="1">
        <w:r w:rsidR="00411074" w:rsidRPr="00DC7594">
          <w:rPr>
            <w:rStyle w:val="Hyperlink"/>
            <w:rFonts w:ascii="Arial" w:hAnsi="Arial" w:cs="Arial"/>
            <w:szCs w:val="24"/>
          </w:rPr>
          <w:t>http://www.corestandards.org/</w:t>
        </w:r>
        <w:r w:rsidR="00356092">
          <w:rPr>
            <w:rStyle w:val="Hyperlink"/>
            <w:rFonts w:ascii="Arial" w:hAnsi="Arial" w:cs="Arial"/>
            <w:szCs w:val="24"/>
          </w:rPr>
          <w:t>the-standards</w:t>
        </w:r>
      </w:hyperlink>
      <w:r w:rsidR="0026238D">
        <w:rPr>
          <w:rFonts w:ascii="Arial" w:hAnsi="Arial" w:cs="Arial"/>
          <w:szCs w:val="24"/>
        </w:rPr>
        <w:t xml:space="preserve"> for more information</w:t>
      </w:r>
      <w:r w:rsidR="00411074">
        <w:rPr>
          <w:rFonts w:ascii="Arial" w:hAnsi="Arial" w:cs="Arial"/>
          <w:szCs w:val="24"/>
        </w:rPr>
        <w:t>.</w:t>
      </w:r>
      <w:r w:rsidR="00FB4B5E">
        <w:rPr>
          <w:rFonts w:ascii="Arial" w:hAnsi="Arial" w:cs="Arial"/>
          <w:szCs w:val="24"/>
        </w:rPr>
        <w:t xml:space="preserve">) </w:t>
      </w:r>
      <w:r w:rsidR="00770764">
        <w:rPr>
          <w:rFonts w:ascii="Arial" w:hAnsi="Arial" w:cs="Arial"/>
          <w:szCs w:val="24"/>
        </w:rPr>
        <w:t xml:space="preserve"> </w:t>
      </w:r>
      <w:r w:rsidR="00AA73C0">
        <w:rPr>
          <w:rFonts w:ascii="Arial" w:hAnsi="Arial" w:cs="Arial"/>
          <w:szCs w:val="24"/>
        </w:rPr>
        <w:t xml:space="preserve">Beginning in the </w:t>
      </w:r>
      <w:r w:rsidR="00DD6D07">
        <w:rPr>
          <w:rFonts w:ascii="Arial" w:hAnsi="Arial" w:cs="Arial"/>
          <w:szCs w:val="24"/>
        </w:rPr>
        <w:t>201</w:t>
      </w:r>
      <w:r w:rsidR="004C200C">
        <w:rPr>
          <w:rFonts w:ascii="Arial" w:hAnsi="Arial" w:cs="Arial"/>
          <w:szCs w:val="24"/>
        </w:rPr>
        <w:t>2-1</w:t>
      </w:r>
      <w:r w:rsidR="00AA73C0">
        <w:rPr>
          <w:rFonts w:ascii="Arial" w:hAnsi="Arial" w:cs="Arial"/>
          <w:szCs w:val="24"/>
        </w:rPr>
        <w:t xml:space="preserve">3 school year, the NYS Grades 3-8 Tests in ELA and Mathematics measure the CCSS. </w:t>
      </w:r>
      <w:r w:rsidR="00770764">
        <w:rPr>
          <w:rFonts w:ascii="Arial" w:hAnsi="Arial" w:cs="Arial"/>
          <w:szCs w:val="24"/>
        </w:rPr>
        <w:t xml:space="preserve"> </w:t>
      </w:r>
      <w:r w:rsidR="00D96375">
        <w:rPr>
          <w:rFonts w:ascii="Arial" w:hAnsi="Arial" w:cs="Arial"/>
          <w:szCs w:val="24"/>
        </w:rPr>
        <w:t xml:space="preserve">Educator Guides and Item Maps for these tests as well as Educator Guides for the </w:t>
      </w:r>
      <w:r w:rsidR="004C200C">
        <w:rPr>
          <w:rFonts w:ascii="Arial" w:hAnsi="Arial" w:cs="Arial"/>
          <w:szCs w:val="24"/>
        </w:rPr>
        <w:t>20</w:t>
      </w:r>
      <w:r w:rsidR="00D96375">
        <w:rPr>
          <w:rFonts w:ascii="Arial" w:hAnsi="Arial" w:cs="Arial"/>
          <w:szCs w:val="24"/>
        </w:rPr>
        <w:t xml:space="preserve">14 editions of these tests are available at: </w:t>
      </w:r>
      <w:hyperlink r:id="rId23" w:history="1">
        <w:r w:rsidR="00770764" w:rsidRPr="001515BF">
          <w:rPr>
            <w:rStyle w:val="Hyperlink"/>
            <w:rFonts w:ascii="Arial" w:hAnsi="Arial" w:cs="Arial"/>
            <w:szCs w:val="24"/>
          </w:rPr>
          <w:t>http://www.engageny.org/resource/test-guides-for-english-language-arts-and-mathematics</w:t>
        </w:r>
      </w:hyperlink>
      <w:r w:rsidR="00F42695">
        <w:rPr>
          <w:rFonts w:ascii="Arial" w:hAnsi="Arial" w:cs="Arial"/>
          <w:szCs w:val="24"/>
        </w:rPr>
        <w:t>.</w:t>
      </w:r>
    </w:p>
    <w:p w:rsidR="007F32E3" w:rsidRDefault="007F32E3" w:rsidP="00A939BC">
      <w:pPr>
        <w:jc w:val="both"/>
        <w:rPr>
          <w:rFonts w:ascii="Arial" w:hAnsi="Arial" w:cs="Arial"/>
          <w:sz w:val="16"/>
          <w:szCs w:val="16"/>
        </w:rPr>
      </w:pPr>
    </w:p>
    <w:p w:rsidR="007D6969" w:rsidRDefault="007D6969" w:rsidP="007D6969">
      <w:pPr>
        <w:jc w:val="both"/>
        <w:rPr>
          <w:rFonts w:ascii="Arial" w:hAnsi="Arial" w:cs="Arial"/>
          <w:bCs/>
          <w:szCs w:val="24"/>
        </w:rPr>
      </w:pPr>
      <w:r w:rsidRPr="00A82DC1">
        <w:rPr>
          <w:rFonts w:ascii="Arial" w:hAnsi="Arial" w:cs="Arial"/>
          <w:bCs/>
          <w:szCs w:val="24"/>
        </w:rPr>
        <w:t>No single technical architecture for WAN, LAN, server hardware, or desktop hardware is in use by New York State's school districts. Local school districts contract with multiple Internet Service Providers (ISPs) statewide for varying levels and types of Internet connectivity. Any proposed online test delivery solution must accommodate this variability and make use of existing technology within schools at the time of test administration.</w:t>
      </w:r>
      <w:r>
        <w:rPr>
          <w:rFonts w:ascii="Arial" w:hAnsi="Arial" w:cs="Arial"/>
          <w:bCs/>
          <w:szCs w:val="24"/>
        </w:rPr>
        <w:t xml:space="preserve"> It is anticipated that schools will indicate on the NYSED Exam Request Portal whether they choose to use CBT or PBT for operational tests in a specified school year and, if choosing CBT, which CBT platform they prefer from those available from the vendor.</w:t>
      </w:r>
    </w:p>
    <w:p w:rsidR="007D6969" w:rsidRPr="007D6969" w:rsidRDefault="007D6969" w:rsidP="00610E37">
      <w:pPr>
        <w:pStyle w:val="Default"/>
        <w:jc w:val="both"/>
        <w:rPr>
          <w:rFonts w:ascii="Arial" w:hAnsi="Arial" w:cs="Arial"/>
          <w:bCs/>
          <w:sz w:val="16"/>
          <w:szCs w:val="16"/>
        </w:rPr>
      </w:pPr>
    </w:p>
    <w:p w:rsidR="00610E37" w:rsidRDefault="000B637C" w:rsidP="00610E37">
      <w:pPr>
        <w:pStyle w:val="Default"/>
        <w:jc w:val="both"/>
        <w:rPr>
          <w:rFonts w:ascii="Arial" w:hAnsi="Arial" w:cs="Arial"/>
          <w:bCs/>
        </w:rPr>
      </w:pPr>
      <w:r>
        <w:rPr>
          <w:rFonts w:ascii="Arial" w:hAnsi="Arial" w:cs="Arial"/>
          <w:bCs/>
        </w:rPr>
        <w:t>In January</w:t>
      </w:r>
      <w:r w:rsidR="00947201" w:rsidRPr="00A82DC1">
        <w:rPr>
          <w:rFonts w:ascii="Arial" w:hAnsi="Arial" w:cs="Arial"/>
          <w:bCs/>
        </w:rPr>
        <w:t xml:space="preserve"> 201</w:t>
      </w:r>
      <w:r>
        <w:rPr>
          <w:rFonts w:ascii="Arial" w:hAnsi="Arial" w:cs="Arial"/>
          <w:bCs/>
        </w:rPr>
        <w:t>3</w:t>
      </w:r>
      <w:r w:rsidR="00947201" w:rsidRPr="00A82DC1">
        <w:rPr>
          <w:rFonts w:ascii="Arial" w:hAnsi="Arial" w:cs="Arial"/>
          <w:bCs/>
        </w:rPr>
        <w:t>, NYSED provided guidance to schools on suggested minimum specifications for</w:t>
      </w:r>
      <w:r>
        <w:rPr>
          <w:rFonts w:ascii="Arial" w:hAnsi="Arial" w:cs="Arial"/>
          <w:bCs/>
        </w:rPr>
        <w:br/>
      </w:r>
      <w:r w:rsidR="00947201" w:rsidRPr="00A82DC1">
        <w:rPr>
          <w:rFonts w:ascii="Arial" w:hAnsi="Arial" w:cs="Arial"/>
          <w:bCs/>
        </w:rPr>
        <w:t xml:space="preserve">new computer purchases in order to </w:t>
      </w:r>
      <w:r w:rsidRPr="00ED4816">
        <w:rPr>
          <w:rFonts w:ascii="Arial" w:hAnsi="Arial" w:cs="Arial"/>
          <w:bCs/>
        </w:rPr>
        <w:t>s</w:t>
      </w:r>
      <w:r w:rsidRPr="007D6969">
        <w:rPr>
          <w:rFonts w:ascii="Arial" w:hAnsi="Arial" w:cs="Arial"/>
        </w:rPr>
        <w:t>upport the implementation of the</w:t>
      </w:r>
      <w:r w:rsidRPr="000B637C">
        <w:rPr>
          <w:rFonts w:ascii="Arial" w:hAnsi="Arial" w:cs="Arial"/>
          <w:sz w:val="23"/>
          <w:szCs w:val="23"/>
        </w:rPr>
        <w:t xml:space="preserve"> </w:t>
      </w:r>
      <w:r w:rsidRPr="007D6969">
        <w:rPr>
          <w:rFonts w:ascii="Arial" w:hAnsi="Arial" w:cs="Arial"/>
        </w:rPr>
        <w:t>New York State P-12 Common</w:t>
      </w:r>
      <w:r w:rsidR="007B2B14">
        <w:rPr>
          <w:rFonts w:ascii="Arial" w:hAnsi="Arial" w:cs="Arial"/>
        </w:rPr>
        <w:t xml:space="preserve"> </w:t>
      </w:r>
      <w:r w:rsidRPr="007D6969">
        <w:rPr>
          <w:rFonts w:ascii="Arial" w:hAnsi="Arial" w:cs="Arial"/>
        </w:rPr>
        <w:t>Core Learning Standards</w:t>
      </w:r>
      <w:r w:rsidR="00947201" w:rsidRPr="00ED4816">
        <w:rPr>
          <w:rFonts w:ascii="Arial" w:hAnsi="Arial" w:cs="Arial"/>
          <w:bCs/>
        </w:rPr>
        <w:t>.</w:t>
      </w:r>
      <w:r w:rsidR="00947201" w:rsidRPr="00A82DC1">
        <w:rPr>
          <w:rFonts w:ascii="Arial" w:hAnsi="Arial" w:cs="Arial"/>
          <w:bCs/>
        </w:rPr>
        <w:t xml:space="preserve"> This guidance can be found on NYSED's website at:</w:t>
      </w:r>
      <w:r>
        <w:rPr>
          <w:rFonts w:ascii="Arial" w:hAnsi="Arial" w:cs="Arial"/>
          <w:bCs/>
        </w:rPr>
        <w:t xml:space="preserve"> </w:t>
      </w:r>
      <w:hyperlink r:id="rId24" w:history="1">
        <w:r w:rsidRPr="000B637C">
          <w:rPr>
            <w:rStyle w:val="Hyperlink"/>
            <w:rFonts w:ascii="Arial" w:hAnsi="Arial" w:cs="Arial"/>
            <w:bCs/>
          </w:rPr>
          <w:t>http://www.p12.nysed.gov/technology/devices/technology-purchases.pdf</w:t>
        </w:r>
      </w:hyperlink>
      <w:r w:rsidRPr="000B637C">
        <w:rPr>
          <w:rFonts w:ascii="Arial" w:hAnsi="Arial" w:cs="Arial"/>
          <w:bCs/>
        </w:rPr>
        <w:t>.</w:t>
      </w:r>
      <w:r w:rsidR="00947201" w:rsidRPr="00A82DC1">
        <w:rPr>
          <w:rFonts w:ascii="Arial" w:hAnsi="Arial" w:cs="Arial"/>
          <w:bCs/>
        </w:rPr>
        <w:t xml:space="preserve"> Please note that these are only recommendations for districts in planning future technology purchases, and the vendor should not assume that all districts currently have equipmen</w:t>
      </w:r>
      <w:r w:rsidR="00947201">
        <w:rPr>
          <w:rFonts w:ascii="Arial" w:hAnsi="Arial" w:cs="Arial"/>
          <w:bCs/>
        </w:rPr>
        <w:t>t meeting these specifications.</w:t>
      </w:r>
      <w:r w:rsidR="00610E37">
        <w:rPr>
          <w:rFonts w:ascii="Arial" w:hAnsi="Arial" w:cs="Arial"/>
          <w:bCs/>
        </w:rPr>
        <w:t xml:space="preserve"> </w:t>
      </w:r>
      <w:r w:rsidR="00610E37" w:rsidRPr="00610E37">
        <w:rPr>
          <w:rFonts w:ascii="Arial" w:hAnsi="Arial" w:cs="Arial"/>
          <w:bCs/>
        </w:rPr>
        <w:t>Attachment N</w:t>
      </w:r>
      <w:r w:rsidR="00610E37">
        <w:rPr>
          <w:rFonts w:ascii="Arial" w:hAnsi="Arial" w:cs="Arial"/>
          <w:bCs/>
        </w:rPr>
        <w:t xml:space="preserve"> provides NYSED’s </w:t>
      </w:r>
      <w:r w:rsidR="00610E37" w:rsidRPr="00610E37">
        <w:rPr>
          <w:rFonts w:ascii="Arial" w:hAnsi="Arial" w:cs="Arial"/>
          <w:bCs/>
        </w:rPr>
        <w:t xml:space="preserve">minimum device specifications for New York State schools </w:t>
      </w:r>
      <w:r w:rsidR="00610E37">
        <w:rPr>
          <w:rFonts w:ascii="Arial" w:hAnsi="Arial" w:cs="Arial"/>
          <w:bCs/>
        </w:rPr>
        <w:t>for use with CBT at the time of the development of this RFP.</w:t>
      </w:r>
    </w:p>
    <w:p w:rsidR="00C9522B" w:rsidRDefault="00C9522B" w:rsidP="00A939BC">
      <w:pPr>
        <w:jc w:val="both"/>
        <w:rPr>
          <w:rFonts w:ascii="Arial" w:hAnsi="Arial" w:cs="Arial"/>
          <w:sz w:val="16"/>
          <w:szCs w:val="16"/>
        </w:rPr>
      </w:pPr>
    </w:p>
    <w:p w:rsidR="00827672" w:rsidRPr="00181CE1" w:rsidRDefault="00827672" w:rsidP="00B73062">
      <w:pPr>
        <w:pStyle w:val="Heading3"/>
      </w:pPr>
      <w:bookmarkStart w:id="20" w:name="_Toc401128277"/>
      <w:r w:rsidRPr="00181CE1">
        <w:t>Test Administration Schedule</w:t>
      </w:r>
      <w:bookmarkEnd w:id="20"/>
      <w:r w:rsidR="00AC343D" w:rsidRPr="00181CE1">
        <w:fldChar w:fldCharType="begin"/>
      </w:r>
      <w:r w:rsidR="00AC343D" w:rsidRPr="00181CE1">
        <w:instrText xml:space="preserve"> TC "</w:instrText>
      </w:r>
      <w:bookmarkStart w:id="21" w:name="_Toc394313828"/>
      <w:r w:rsidR="00AC343D" w:rsidRPr="00181CE1">
        <w:instrText>Test Administration Schedule</w:instrText>
      </w:r>
      <w:bookmarkEnd w:id="21"/>
      <w:r w:rsidR="00AC343D" w:rsidRPr="00181CE1">
        <w:instrText xml:space="preserve">" \f C \l "3" </w:instrText>
      </w:r>
      <w:r w:rsidR="00AC343D" w:rsidRPr="00181CE1">
        <w:fldChar w:fldCharType="end"/>
      </w:r>
    </w:p>
    <w:p w:rsidR="00827672" w:rsidRPr="00C53175" w:rsidRDefault="00827672" w:rsidP="00827672">
      <w:pPr>
        <w:jc w:val="both"/>
        <w:rPr>
          <w:rFonts w:ascii="Arial" w:hAnsi="Arial" w:cs="Arial"/>
          <w:b/>
          <w:sz w:val="10"/>
          <w:szCs w:val="10"/>
        </w:rPr>
      </w:pPr>
    </w:p>
    <w:p w:rsidR="00827672" w:rsidRPr="007B4BCF" w:rsidRDefault="00827672" w:rsidP="00827672">
      <w:pPr>
        <w:pStyle w:val="p4"/>
        <w:widowControl/>
        <w:spacing w:line="240" w:lineRule="auto"/>
        <w:rPr>
          <w:rFonts w:ascii="Arial" w:hAnsi="Arial" w:cs="Arial"/>
          <w:szCs w:val="24"/>
        </w:rPr>
      </w:pPr>
      <w:r w:rsidRPr="007B4BCF">
        <w:rPr>
          <w:rFonts w:ascii="Arial" w:hAnsi="Arial" w:cs="Arial"/>
          <w:szCs w:val="24"/>
        </w:rPr>
        <w:t xml:space="preserve">NYSED is requesting proposals for the </w:t>
      </w:r>
      <w:r w:rsidR="00711CA6">
        <w:rPr>
          <w:rFonts w:ascii="Arial" w:hAnsi="Arial" w:cs="Arial"/>
          <w:szCs w:val="24"/>
        </w:rPr>
        <w:t xml:space="preserve">continued </w:t>
      </w:r>
      <w:r w:rsidRPr="007B4BCF">
        <w:rPr>
          <w:rFonts w:ascii="Arial" w:hAnsi="Arial" w:cs="Arial"/>
          <w:szCs w:val="24"/>
        </w:rPr>
        <w:t xml:space="preserve">development of secure tests, </w:t>
      </w:r>
      <w:r w:rsidR="00711CA6">
        <w:rPr>
          <w:rFonts w:ascii="Arial" w:hAnsi="Arial" w:cs="Arial"/>
          <w:szCs w:val="24"/>
        </w:rPr>
        <w:t>measuring</w:t>
      </w:r>
      <w:r w:rsidR="00587F15">
        <w:rPr>
          <w:rFonts w:ascii="Arial" w:hAnsi="Arial" w:cs="Arial"/>
          <w:szCs w:val="24"/>
        </w:rPr>
        <w:t xml:space="preserve"> the </w:t>
      </w:r>
      <w:r w:rsidR="00DC7594">
        <w:rPr>
          <w:rFonts w:ascii="Arial" w:hAnsi="Arial" w:cs="Arial"/>
          <w:szCs w:val="24"/>
        </w:rPr>
        <w:t>C</w:t>
      </w:r>
      <w:r w:rsidR="003257D6">
        <w:rPr>
          <w:rFonts w:ascii="Arial" w:hAnsi="Arial" w:cs="Arial"/>
          <w:szCs w:val="24"/>
        </w:rPr>
        <w:t>CSS</w:t>
      </w:r>
      <w:r w:rsidR="00587F15">
        <w:rPr>
          <w:rFonts w:ascii="Arial" w:hAnsi="Arial" w:cs="Arial"/>
          <w:szCs w:val="24"/>
        </w:rPr>
        <w:t xml:space="preserve">, </w:t>
      </w:r>
      <w:r w:rsidRPr="007B4BCF">
        <w:rPr>
          <w:rFonts w:ascii="Arial" w:hAnsi="Arial" w:cs="Arial"/>
          <w:szCs w:val="24"/>
        </w:rPr>
        <w:t>to assess the achievement of elementary</w:t>
      </w:r>
      <w:r w:rsidR="00711CA6">
        <w:rPr>
          <w:rFonts w:ascii="Arial" w:hAnsi="Arial" w:cs="Arial"/>
          <w:szCs w:val="24"/>
        </w:rPr>
        <w:t xml:space="preserve">- and </w:t>
      </w:r>
      <w:r w:rsidRPr="007B4BCF">
        <w:rPr>
          <w:rFonts w:ascii="Arial" w:hAnsi="Arial" w:cs="Arial"/>
          <w:szCs w:val="24"/>
        </w:rPr>
        <w:t>middle level</w:t>
      </w:r>
      <w:r w:rsidR="00711CA6">
        <w:rPr>
          <w:rFonts w:ascii="Arial" w:hAnsi="Arial" w:cs="Arial"/>
          <w:szCs w:val="24"/>
        </w:rPr>
        <w:t>-</w:t>
      </w:r>
      <w:r w:rsidRPr="007B4BCF">
        <w:rPr>
          <w:rFonts w:ascii="Arial" w:hAnsi="Arial" w:cs="Arial"/>
          <w:szCs w:val="24"/>
        </w:rPr>
        <w:t xml:space="preserve">students. The tests will be </w:t>
      </w:r>
      <w:r w:rsidR="0026238D">
        <w:rPr>
          <w:rFonts w:ascii="Arial" w:hAnsi="Arial" w:cs="Arial"/>
          <w:szCs w:val="24"/>
        </w:rPr>
        <w:t xml:space="preserve">developed </w:t>
      </w:r>
      <w:r w:rsidRPr="007B4BCF">
        <w:rPr>
          <w:rFonts w:ascii="Arial" w:hAnsi="Arial" w:cs="Arial"/>
          <w:szCs w:val="24"/>
        </w:rPr>
        <w:t>in:</w:t>
      </w:r>
    </w:p>
    <w:p w:rsidR="00827672" w:rsidRPr="00BB3B60" w:rsidRDefault="00827672" w:rsidP="00827672">
      <w:pPr>
        <w:jc w:val="both"/>
        <w:rPr>
          <w:rFonts w:ascii="Arial" w:hAnsi="Arial" w:cs="Arial"/>
          <w:sz w:val="16"/>
          <w:szCs w:val="16"/>
        </w:rPr>
      </w:pPr>
    </w:p>
    <w:p w:rsidR="00965466" w:rsidRPr="007B4BCF" w:rsidRDefault="00827672" w:rsidP="00EA47A4">
      <w:pPr>
        <w:numPr>
          <w:ilvl w:val="0"/>
          <w:numId w:val="39"/>
        </w:numPr>
        <w:jc w:val="both"/>
        <w:rPr>
          <w:rFonts w:ascii="Arial" w:hAnsi="Arial" w:cs="Arial"/>
          <w:szCs w:val="24"/>
        </w:rPr>
      </w:pPr>
      <w:r w:rsidRPr="007B4BCF">
        <w:rPr>
          <w:rFonts w:ascii="Arial" w:hAnsi="Arial" w:cs="Arial"/>
          <w:szCs w:val="24"/>
        </w:rPr>
        <w:t>E</w:t>
      </w:r>
      <w:r w:rsidR="00BF4A76">
        <w:rPr>
          <w:rFonts w:ascii="Arial" w:hAnsi="Arial" w:cs="Arial"/>
          <w:szCs w:val="24"/>
        </w:rPr>
        <w:t>LA</w:t>
      </w:r>
      <w:r w:rsidRPr="007B4BCF">
        <w:rPr>
          <w:rFonts w:ascii="Arial" w:hAnsi="Arial" w:cs="Arial"/>
          <w:szCs w:val="24"/>
        </w:rPr>
        <w:t xml:space="preserve"> (Grade 3</w:t>
      </w:r>
      <w:r w:rsidR="00965466" w:rsidRPr="007B4BCF">
        <w:rPr>
          <w:rFonts w:ascii="Arial" w:hAnsi="Arial" w:cs="Arial"/>
          <w:szCs w:val="24"/>
        </w:rPr>
        <w:t>,</w:t>
      </w:r>
      <w:r w:rsidR="004179DF" w:rsidRPr="007B4BCF">
        <w:rPr>
          <w:rFonts w:ascii="Arial" w:hAnsi="Arial" w:cs="Arial"/>
          <w:szCs w:val="24"/>
        </w:rPr>
        <w:t xml:space="preserve"> </w:t>
      </w:r>
      <w:r w:rsidR="00965466" w:rsidRPr="007B4BCF">
        <w:rPr>
          <w:rFonts w:ascii="Arial" w:hAnsi="Arial" w:cs="Arial"/>
          <w:szCs w:val="24"/>
        </w:rPr>
        <w:t>4,</w:t>
      </w:r>
      <w:r w:rsidR="004179DF" w:rsidRPr="007B4BCF">
        <w:rPr>
          <w:rFonts w:ascii="Arial" w:hAnsi="Arial" w:cs="Arial"/>
          <w:szCs w:val="24"/>
        </w:rPr>
        <w:t xml:space="preserve"> </w:t>
      </w:r>
      <w:r w:rsidR="00965466" w:rsidRPr="007B4BCF">
        <w:rPr>
          <w:rFonts w:ascii="Arial" w:hAnsi="Arial" w:cs="Arial"/>
          <w:szCs w:val="24"/>
        </w:rPr>
        <w:t>5,</w:t>
      </w:r>
      <w:r w:rsidR="004179DF" w:rsidRPr="007B4BCF">
        <w:rPr>
          <w:rFonts w:ascii="Arial" w:hAnsi="Arial" w:cs="Arial"/>
          <w:szCs w:val="24"/>
        </w:rPr>
        <w:t xml:space="preserve"> </w:t>
      </w:r>
      <w:r w:rsidR="00965466" w:rsidRPr="007B4BCF">
        <w:rPr>
          <w:rFonts w:ascii="Arial" w:hAnsi="Arial" w:cs="Arial"/>
          <w:szCs w:val="24"/>
        </w:rPr>
        <w:t>6,</w:t>
      </w:r>
      <w:r w:rsidR="004179DF" w:rsidRPr="007B4BCF">
        <w:rPr>
          <w:rFonts w:ascii="Arial" w:hAnsi="Arial" w:cs="Arial"/>
          <w:szCs w:val="24"/>
        </w:rPr>
        <w:t xml:space="preserve"> </w:t>
      </w:r>
      <w:r w:rsidR="00965466" w:rsidRPr="007B4BCF">
        <w:rPr>
          <w:rFonts w:ascii="Arial" w:hAnsi="Arial" w:cs="Arial"/>
          <w:szCs w:val="24"/>
        </w:rPr>
        <w:t xml:space="preserve">7, </w:t>
      </w:r>
      <w:r w:rsidR="00711CA6">
        <w:rPr>
          <w:rFonts w:ascii="Arial" w:hAnsi="Arial" w:cs="Arial"/>
          <w:szCs w:val="24"/>
        </w:rPr>
        <w:t xml:space="preserve">and </w:t>
      </w:r>
      <w:r w:rsidR="0091299C">
        <w:rPr>
          <w:rFonts w:ascii="Arial" w:hAnsi="Arial" w:cs="Arial"/>
          <w:szCs w:val="24"/>
        </w:rPr>
        <w:t>8</w:t>
      </w:r>
      <w:r w:rsidR="00965466" w:rsidRPr="007B4BCF">
        <w:rPr>
          <w:rFonts w:ascii="Arial" w:hAnsi="Arial" w:cs="Arial"/>
          <w:szCs w:val="24"/>
        </w:rPr>
        <w:t>)</w:t>
      </w:r>
    </w:p>
    <w:p w:rsidR="00827672" w:rsidRPr="007B4BCF" w:rsidRDefault="00827672" w:rsidP="00EA47A4">
      <w:pPr>
        <w:numPr>
          <w:ilvl w:val="0"/>
          <w:numId w:val="39"/>
        </w:numPr>
        <w:jc w:val="both"/>
        <w:rPr>
          <w:rFonts w:ascii="Arial" w:hAnsi="Arial" w:cs="Arial"/>
          <w:szCs w:val="24"/>
        </w:rPr>
      </w:pPr>
      <w:r w:rsidRPr="007B4BCF">
        <w:rPr>
          <w:rFonts w:ascii="Arial" w:hAnsi="Arial" w:cs="Arial"/>
          <w:szCs w:val="24"/>
        </w:rPr>
        <w:t>Mathematics (Grade 3</w:t>
      </w:r>
      <w:r w:rsidR="00965466" w:rsidRPr="007B4BCF">
        <w:rPr>
          <w:rFonts w:ascii="Arial" w:hAnsi="Arial" w:cs="Arial"/>
          <w:szCs w:val="24"/>
        </w:rPr>
        <w:t>,</w:t>
      </w:r>
      <w:r w:rsidR="004179DF" w:rsidRPr="007B4BCF">
        <w:rPr>
          <w:rFonts w:ascii="Arial" w:hAnsi="Arial" w:cs="Arial"/>
          <w:szCs w:val="24"/>
        </w:rPr>
        <w:t xml:space="preserve"> </w:t>
      </w:r>
      <w:r w:rsidR="00965466" w:rsidRPr="007B4BCF">
        <w:rPr>
          <w:rFonts w:ascii="Arial" w:hAnsi="Arial" w:cs="Arial"/>
          <w:szCs w:val="24"/>
        </w:rPr>
        <w:t>4,</w:t>
      </w:r>
      <w:r w:rsidR="004179DF" w:rsidRPr="007B4BCF">
        <w:rPr>
          <w:rFonts w:ascii="Arial" w:hAnsi="Arial" w:cs="Arial"/>
          <w:szCs w:val="24"/>
        </w:rPr>
        <w:t xml:space="preserve"> </w:t>
      </w:r>
      <w:r w:rsidR="00965466" w:rsidRPr="007B4BCF">
        <w:rPr>
          <w:rFonts w:ascii="Arial" w:hAnsi="Arial" w:cs="Arial"/>
          <w:szCs w:val="24"/>
        </w:rPr>
        <w:t>5,</w:t>
      </w:r>
      <w:r w:rsidR="004179DF" w:rsidRPr="007B4BCF">
        <w:rPr>
          <w:rFonts w:ascii="Arial" w:hAnsi="Arial" w:cs="Arial"/>
          <w:szCs w:val="24"/>
        </w:rPr>
        <w:t xml:space="preserve"> </w:t>
      </w:r>
      <w:r w:rsidR="00965466" w:rsidRPr="007B4BCF">
        <w:rPr>
          <w:rFonts w:ascii="Arial" w:hAnsi="Arial" w:cs="Arial"/>
          <w:szCs w:val="24"/>
        </w:rPr>
        <w:t>6,</w:t>
      </w:r>
      <w:r w:rsidR="004179DF" w:rsidRPr="007B4BCF">
        <w:rPr>
          <w:rFonts w:ascii="Arial" w:hAnsi="Arial" w:cs="Arial"/>
          <w:szCs w:val="24"/>
        </w:rPr>
        <w:t xml:space="preserve"> </w:t>
      </w:r>
      <w:r w:rsidR="00965466" w:rsidRPr="007B4BCF">
        <w:rPr>
          <w:rFonts w:ascii="Arial" w:hAnsi="Arial" w:cs="Arial"/>
          <w:szCs w:val="24"/>
        </w:rPr>
        <w:t>7,</w:t>
      </w:r>
      <w:r w:rsidR="0091299C">
        <w:rPr>
          <w:rFonts w:ascii="Arial" w:hAnsi="Arial" w:cs="Arial"/>
          <w:szCs w:val="24"/>
        </w:rPr>
        <w:t xml:space="preserve"> </w:t>
      </w:r>
      <w:r w:rsidR="001C1938">
        <w:rPr>
          <w:rFonts w:ascii="Arial" w:hAnsi="Arial" w:cs="Arial"/>
          <w:szCs w:val="24"/>
        </w:rPr>
        <w:t xml:space="preserve">and </w:t>
      </w:r>
      <w:r w:rsidR="0091299C">
        <w:rPr>
          <w:rFonts w:ascii="Arial" w:hAnsi="Arial" w:cs="Arial"/>
          <w:szCs w:val="24"/>
        </w:rPr>
        <w:t>8</w:t>
      </w:r>
      <w:r w:rsidR="00965466" w:rsidRPr="007B4BCF">
        <w:rPr>
          <w:rFonts w:ascii="Arial" w:hAnsi="Arial" w:cs="Arial"/>
          <w:szCs w:val="24"/>
        </w:rPr>
        <w:t>)</w:t>
      </w:r>
    </w:p>
    <w:p w:rsidR="00827672" w:rsidRPr="00481991" w:rsidRDefault="00827672" w:rsidP="00827672">
      <w:pPr>
        <w:jc w:val="both"/>
        <w:rPr>
          <w:rFonts w:ascii="Arial" w:hAnsi="Arial" w:cs="Arial"/>
          <w:sz w:val="16"/>
          <w:szCs w:val="16"/>
        </w:rPr>
      </w:pPr>
    </w:p>
    <w:p w:rsidR="00827672" w:rsidRDefault="00827672" w:rsidP="00827672">
      <w:pPr>
        <w:jc w:val="both"/>
        <w:rPr>
          <w:rFonts w:ascii="Arial" w:hAnsi="Arial" w:cs="Arial"/>
          <w:szCs w:val="24"/>
        </w:rPr>
      </w:pPr>
      <w:r w:rsidRPr="0063241A">
        <w:rPr>
          <w:rFonts w:ascii="Arial" w:hAnsi="Arial" w:cs="Arial"/>
          <w:szCs w:val="24"/>
        </w:rPr>
        <w:t>Field tests</w:t>
      </w:r>
      <w:r w:rsidRPr="007B4BCF">
        <w:rPr>
          <w:rFonts w:ascii="Arial" w:hAnsi="Arial" w:cs="Arial"/>
          <w:szCs w:val="24"/>
        </w:rPr>
        <w:t xml:space="preserve"> and operational tests for both ELA and Mathematics will be developed and administered according to the following schedule:</w:t>
      </w:r>
    </w:p>
    <w:p w:rsidR="00B57640" w:rsidRPr="00BB3B60" w:rsidRDefault="00090314" w:rsidP="00827672">
      <w:pPr>
        <w:jc w:val="both"/>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5654"/>
        <w:gridCol w:w="4049"/>
      </w:tblGrid>
      <w:tr w:rsidR="00827672" w:rsidRPr="007B4BCF" w:rsidTr="00CF6962">
        <w:trPr>
          <w:trHeight w:val="675"/>
        </w:trPr>
        <w:tc>
          <w:tcPr>
            <w:tcW w:w="0" w:type="auto"/>
            <w:tcBorders>
              <w:top w:val="single" w:sz="4" w:space="0" w:color="auto"/>
              <w:left w:val="single" w:sz="4" w:space="0" w:color="auto"/>
              <w:bottom w:val="single" w:sz="4" w:space="0" w:color="auto"/>
              <w:right w:val="single" w:sz="4" w:space="0" w:color="auto"/>
            </w:tcBorders>
            <w:vAlign w:val="center"/>
          </w:tcPr>
          <w:p w:rsidR="00827672" w:rsidRPr="007B4BCF" w:rsidRDefault="00827672" w:rsidP="004E35AC">
            <w:pPr>
              <w:jc w:val="center"/>
              <w:rPr>
                <w:rFonts w:ascii="Arial" w:hAnsi="Arial" w:cs="Arial"/>
                <w:b/>
                <w:szCs w:val="24"/>
              </w:rPr>
            </w:pPr>
            <w:r w:rsidRPr="007B4BCF">
              <w:rPr>
                <w:rFonts w:ascii="Arial" w:hAnsi="Arial" w:cs="Arial"/>
                <w:b/>
                <w:szCs w:val="24"/>
              </w:rPr>
              <w:t>Contract Year</w:t>
            </w:r>
          </w:p>
        </w:tc>
        <w:tc>
          <w:tcPr>
            <w:tcW w:w="0" w:type="auto"/>
            <w:tcBorders>
              <w:top w:val="single" w:sz="4" w:space="0" w:color="auto"/>
              <w:left w:val="single" w:sz="4" w:space="0" w:color="auto"/>
              <w:bottom w:val="single" w:sz="4" w:space="0" w:color="auto"/>
              <w:right w:val="single" w:sz="4" w:space="0" w:color="auto"/>
            </w:tcBorders>
            <w:vAlign w:val="center"/>
          </w:tcPr>
          <w:p w:rsidR="00827672" w:rsidRPr="0063241A" w:rsidRDefault="00F55450" w:rsidP="004E35AC">
            <w:pPr>
              <w:jc w:val="center"/>
              <w:rPr>
                <w:rFonts w:ascii="Arial" w:hAnsi="Arial" w:cs="Arial"/>
                <w:b/>
                <w:szCs w:val="24"/>
              </w:rPr>
            </w:pPr>
            <w:r w:rsidRPr="007B4BCF">
              <w:rPr>
                <w:rFonts w:ascii="Arial" w:hAnsi="Arial" w:cs="Arial"/>
                <w:b/>
                <w:szCs w:val="24"/>
              </w:rPr>
              <w:t>Operational Test Administration</w:t>
            </w:r>
          </w:p>
        </w:tc>
        <w:tc>
          <w:tcPr>
            <w:tcW w:w="0" w:type="auto"/>
            <w:tcBorders>
              <w:top w:val="single" w:sz="4" w:space="0" w:color="auto"/>
              <w:left w:val="single" w:sz="4" w:space="0" w:color="auto"/>
              <w:bottom w:val="single" w:sz="4" w:space="0" w:color="auto"/>
              <w:right w:val="single" w:sz="4" w:space="0" w:color="auto"/>
            </w:tcBorders>
            <w:vAlign w:val="center"/>
          </w:tcPr>
          <w:p w:rsidR="00827672" w:rsidRPr="007B4BCF" w:rsidRDefault="00B33194" w:rsidP="004E35AC">
            <w:pPr>
              <w:jc w:val="center"/>
              <w:rPr>
                <w:rFonts w:ascii="Arial" w:hAnsi="Arial" w:cs="Arial"/>
                <w:b/>
                <w:szCs w:val="24"/>
              </w:rPr>
            </w:pPr>
            <w:r>
              <w:rPr>
                <w:rFonts w:ascii="Arial" w:hAnsi="Arial" w:cs="Arial"/>
                <w:b/>
                <w:szCs w:val="24"/>
              </w:rPr>
              <w:t>Stand-alone</w:t>
            </w:r>
            <w:r w:rsidR="00F55450">
              <w:rPr>
                <w:rFonts w:ascii="Arial" w:hAnsi="Arial" w:cs="Arial"/>
                <w:b/>
                <w:szCs w:val="24"/>
              </w:rPr>
              <w:t xml:space="preserve"> Field Test Adm</w:t>
            </w:r>
            <w:r w:rsidR="00F55450" w:rsidRPr="0063241A">
              <w:rPr>
                <w:rFonts w:ascii="Arial" w:hAnsi="Arial" w:cs="Arial"/>
                <w:b/>
                <w:szCs w:val="24"/>
              </w:rPr>
              <w:t>inistration</w:t>
            </w:r>
          </w:p>
        </w:tc>
      </w:tr>
      <w:tr w:rsidR="00827672" w:rsidRPr="007B4BCF" w:rsidTr="00CF6962">
        <w:trPr>
          <w:trHeight w:val="2096"/>
        </w:trPr>
        <w:tc>
          <w:tcPr>
            <w:tcW w:w="0" w:type="auto"/>
            <w:tcBorders>
              <w:top w:val="single" w:sz="4" w:space="0" w:color="auto"/>
              <w:left w:val="single" w:sz="4" w:space="0" w:color="auto"/>
              <w:bottom w:val="single" w:sz="4" w:space="0" w:color="auto"/>
              <w:right w:val="single" w:sz="4" w:space="0" w:color="auto"/>
            </w:tcBorders>
            <w:vAlign w:val="center"/>
          </w:tcPr>
          <w:p w:rsidR="00827672" w:rsidRPr="007B4BCF" w:rsidRDefault="00827672" w:rsidP="004E35AC">
            <w:pPr>
              <w:jc w:val="center"/>
              <w:rPr>
                <w:rFonts w:ascii="Arial" w:hAnsi="Arial" w:cs="Arial"/>
                <w:szCs w:val="24"/>
              </w:rPr>
            </w:pPr>
            <w:r w:rsidRPr="007B4BCF">
              <w:rPr>
                <w:rFonts w:ascii="Arial" w:hAnsi="Arial" w:cs="Arial"/>
                <w:szCs w:val="24"/>
              </w:rPr>
              <w:t>Year 1</w:t>
            </w:r>
          </w:p>
          <w:p w:rsidR="00827672" w:rsidRPr="007B4BCF" w:rsidRDefault="00F55450" w:rsidP="004E35AC">
            <w:pPr>
              <w:jc w:val="center"/>
              <w:rPr>
                <w:rFonts w:ascii="Arial" w:hAnsi="Arial" w:cs="Arial"/>
                <w:szCs w:val="24"/>
              </w:rPr>
            </w:pPr>
            <w:r>
              <w:rPr>
                <w:rFonts w:ascii="Arial" w:hAnsi="Arial" w:cs="Arial"/>
                <w:szCs w:val="24"/>
              </w:rPr>
              <w:t>July</w:t>
            </w:r>
            <w:r w:rsidR="00827672" w:rsidRPr="007B4BCF">
              <w:rPr>
                <w:rFonts w:ascii="Arial" w:hAnsi="Arial" w:cs="Arial"/>
                <w:szCs w:val="24"/>
              </w:rPr>
              <w:t xml:space="preserve"> 1, 20</w:t>
            </w:r>
            <w:r w:rsidR="00DC7FC9" w:rsidRPr="007B4BCF">
              <w:rPr>
                <w:rFonts w:ascii="Arial" w:hAnsi="Arial" w:cs="Arial"/>
                <w:szCs w:val="24"/>
              </w:rPr>
              <w:t>1</w:t>
            </w:r>
            <w:r w:rsidR="00BF4A76">
              <w:rPr>
                <w:rFonts w:ascii="Arial" w:hAnsi="Arial" w:cs="Arial"/>
                <w:szCs w:val="24"/>
              </w:rPr>
              <w:t>5</w:t>
            </w:r>
            <w:r w:rsidR="00827672" w:rsidRPr="007B4BCF">
              <w:rPr>
                <w:rFonts w:ascii="Arial" w:hAnsi="Arial" w:cs="Arial"/>
                <w:szCs w:val="24"/>
              </w:rPr>
              <w:t>–</w:t>
            </w:r>
          </w:p>
          <w:p w:rsidR="00827672" w:rsidRPr="007B4BCF" w:rsidRDefault="00F55450" w:rsidP="004E35AC">
            <w:pPr>
              <w:jc w:val="center"/>
              <w:rPr>
                <w:rFonts w:ascii="Arial" w:hAnsi="Arial" w:cs="Arial"/>
                <w:szCs w:val="24"/>
              </w:rPr>
            </w:pPr>
            <w:r>
              <w:rPr>
                <w:rFonts w:ascii="Arial" w:hAnsi="Arial" w:cs="Arial"/>
                <w:szCs w:val="24"/>
              </w:rPr>
              <w:t>June 30</w:t>
            </w:r>
            <w:r w:rsidR="00827672" w:rsidRPr="007B4BCF">
              <w:rPr>
                <w:rFonts w:ascii="Arial" w:hAnsi="Arial" w:cs="Arial"/>
                <w:szCs w:val="24"/>
              </w:rPr>
              <w:t>, 20</w:t>
            </w:r>
            <w:r>
              <w:rPr>
                <w:rFonts w:ascii="Arial" w:hAnsi="Arial" w:cs="Arial"/>
                <w:szCs w:val="24"/>
              </w:rPr>
              <w:t>16</w:t>
            </w:r>
          </w:p>
        </w:tc>
        <w:tc>
          <w:tcPr>
            <w:tcW w:w="0" w:type="auto"/>
            <w:tcBorders>
              <w:top w:val="single" w:sz="4" w:space="0" w:color="auto"/>
              <w:left w:val="single" w:sz="4" w:space="0" w:color="auto"/>
              <w:bottom w:val="single" w:sz="4" w:space="0" w:color="auto"/>
              <w:right w:val="single" w:sz="4" w:space="0" w:color="auto"/>
            </w:tcBorders>
          </w:tcPr>
          <w:p w:rsidR="00827672" w:rsidRDefault="00090314" w:rsidP="00090314">
            <w:pPr>
              <w:jc w:val="center"/>
              <w:rPr>
                <w:rFonts w:ascii="Arial" w:hAnsi="Arial" w:cs="Arial"/>
                <w:szCs w:val="24"/>
              </w:rPr>
            </w:pPr>
            <w:r>
              <w:rPr>
                <w:rFonts w:ascii="Arial" w:hAnsi="Arial" w:cs="Arial"/>
                <w:szCs w:val="24"/>
              </w:rPr>
              <w:t>April/May 201</w:t>
            </w:r>
            <w:r w:rsidR="00F55450">
              <w:rPr>
                <w:rFonts w:ascii="Arial" w:hAnsi="Arial" w:cs="Arial"/>
                <w:szCs w:val="24"/>
              </w:rPr>
              <w:t>6</w:t>
            </w:r>
          </w:p>
          <w:p w:rsidR="004C181F" w:rsidRPr="0063241A" w:rsidRDefault="00024887" w:rsidP="004C181F">
            <w:pPr>
              <w:rPr>
                <w:rFonts w:ascii="Arial" w:hAnsi="Arial" w:cs="Arial"/>
                <w:szCs w:val="24"/>
              </w:rPr>
            </w:pPr>
            <w:r>
              <w:rPr>
                <w:rFonts w:ascii="Arial" w:hAnsi="Arial" w:cs="Arial"/>
                <w:szCs w:val="24"/>
              </w:rPr>
              <w:t>Vendor will develop operational test forms exclusively from the bank of items developed by the prior contractor including those field tested</w:t>
            </w:r>
            <w:r w:rsidR="00A0513A">
              <w:rPr>
                <w:rFonts w:ascii="Arial" w:hAnsi="Arial" w:cs="Arial"/>
                <w:szCs w:val="24"/>
              </w:rPr>
              <w:t xml:space="preserve"> (FT)</w:t>
            </w:r>
            <w:r>
              <w:rPr>
                <w:rFonts w:ascii="Arial" w:hAnsi="Arial" w:cs="Arial"/>
                <w:szCs w:val="24"/>
              </w:rPr>
              <w:t xml:space="preserve"> by the prior vendor in spring 2015</w:t>
            </w:r>
            <w:r w:rsidR="00DE1B9F">
              <w:rPr>
                <w:rFonts w:ascii="Arial" w:hAnsi="Arial" w:cs="Arial"/>
                <w:szCs w:val="24"/>
              </w:rPr>
              <w:t xml:space="preserve"> and will include embedded FT </w:t>
            </w:r>
            <w:r w:rsidR="00710C00">
              <w:rPr>
                <w:rFonts w:ascii="Arial" w:hAnsi="Arial" w:cs="Arial"/>
                <w:szCs w:val="24"/>
              </w:rPr>
              <w:t xml:space="preserve">multiple-choice </w:t>
            </w:r>
            <w:r w:rsidR="00DE1B9F">
              <w:rPr>
                <w:rFonts w:ascii="Arial" w:hAnsi="Arial" w:cs="Arial"/>
                <w:szCs w:val="24"/>
              </w:rPr>
              <w:t>MC items developed by the prior contractor for field testing in spring 2016.</w:t>
            </w:r>
          </w:p>
        </w:tc>
        <w:tc>
          <w:tcPr>
            <w:tcW w:w="0" w:type="auto"/>
            <w:tcBorders>
              <w:top w:val="single" w:sz="4" w:space="0" w:color="auto"/>
              <w:left w:val="single" w:sz="4" w:space="0" w:color="auto"/>
              <w:bottom w:val="single" w:sz="4" w:space="0" w:color="auto"/>
              <w:right w:val="single" w:sz="4" w:space="0" w:color="auto"/>
            </w:tcBorders>
            <w:vAlign w:val="center"/>
          </w:tcPr>
          <w:p w:rsidR="00F55450" w:rsidRDefault="00F55450" w:rsidP="00F55450">
            <w:pPr>
              <w:jc w:val="center"/>
              <w:rPr>
                <w:rFonts w:ascii="Arial" w:hAnsi="Arial" w:cs="Arial"/>
                <w:szCs w:val="24"/>
              </w:rPr>
            </w:pPr>
            <w:r>
              <w:rPr>
                <w:rFonts w:ascii="Arial" w:hAnsi="Arial" w:cs="Arial"/>
                <w:szCs w:val="24"/>
              </w:rPr>
              <w:t>May/June 2016</w:t>
            </w:r>
          </w:p>
          <w:p w:rsidR="00827672" w:rsidRDefault="00024887" w:rsidP="004C181F">
            <w:pPr>
              <w:rPr>
                <w:rFonts w:ascii="Arial" w:hAnsi="Arial" w:cs="Arial"/>
                <w:szCs w:val="24"/>
              </w:rPr>
            </w:pPr>
            <w:r>
              <w:rPr>
                <w:rFonts w:ascii="Arial" w:hAnsi="Arial" w:cs="Arial"/>
                <w:szCs w:val="24"/>
              </w:rPr>
              <w:t>Vendor</w:t>
            </w:r>
            <w:r w:rsidR="00F55450">
              <w:rPr>
                <w:rFonts w:ascii="Arial" w:hAnsi="Arial" w:cs="Arial"/>
                <w:szCs w:val="24"/>
              </w:rPr>
              <w:t xml:space="preserve"> will construct </w:t>
            </w:r>
            <w:r w:rsidR="007B259D">
              <w:rPr>
                <w:rFonts w:ascii="Arial" w:hAnsi="Arial" w:cs="Arial"/>
                <w:szCs w:val="24"/>
              </w:rPr>
              <w:t>stand-alone</w:t>
            </w:r>
            <w:r w:rsidR="00E46EAD">
              <w:rPr>
                <w:rFonts w:ascii="Arial" w:hAnsi="Arial" w:cs="Arial"/>
                <w:szCs w:val="24"/>
              </w:rPr>
              <w:t xml:space="preserve"> </w:t>
            </w:r>
            <w:r w:rsidR="00F55450">
              <w:rPr>
                <w:rFonts w:ascii="Arial" w:hAnsi="Arial" w:cs="Arial"/>
                <w:szCs w:val="24"/>
              </w:rPr>
              <w:t xml:space="preserve">field test </w:t>
            </w:r>
            <w:r w:rsidR="00E46EAD">
              <w:rPr>
                <w:rFonts w:ascii="Arial" w:hAnsi="Arial" w:cs="Arial"/>
                <w:szCs w:val="24"/>
              </w:rPr>
              <w:t xml:space="preserve">(SAFT) </w:t>
            </w:r>
            <w:r w:rsidR="00F55450">
              <w:rPr>
                <w:rFonts w:ascii="Arial" w:hAnsi="Arial" w:cs="Arial"/>
                <w:szCs w:val="24"/>
              </w:rPr>
              <w:t>forms exclusively from the bank of items developed by the</w:t>
            </w:r>
            <w:r w:rsidR="00292913">
              <w:rPr>
                <w:rFonts w:ascii="Arial" w:hAnsi="Arial" w:cs="Arial"/>
                <w:szCs w:val="24"/>
              </w:rPr>
              <w:t xml:space="preserve"> prior vendor</w:t>
            </w:r>
            <w:r w:rsidR="004C181F">
              <w:rPr>
                <w:rFonts w:ascii="Arial" w:hAnsi="Arial" w:cs="Arial"/>
                <w:szCs w:val="24"/>
              </w:rPr>
              <w:t>.</w:t>
            </w:r>
          </w:p>
          <w:p w:rsidR="00090314" w:rsidRPr="007B4BCF" w:rsidRDefault="00A70CC5" w:rsidP="00A70CC5">
            <w:pPr>
              <w:rPr>
                <w:rFonts w:ascii="Arial" w:hAnsi="Arial" w:cs="Arial"/>
                <w:szCs w:val="24"/>
              </w:rPr>
            </w:pPr>
            <w:r w:rsidRPr="00A70CC5">
              <w:rPr>
                <w:rFonts w:ascii="Arial" w:hAnsi="Arial" w:cs="Arial"/>
                <w:szCs w:val="24"/>
              </w:rPr>
              <w:t>Component</w:t>
            </w:r>
            <w:r w:rsidR="00090314">
              <w:rPr>
                <w:rFonts w:ascii="Arial" w:hAnsi="Arial" w:cs="Arial"/>
                <w:szCs w:val="24"/>
              </w:rPr>
              <w:t xml:space="preserve"> 2: Computer based </w:t>
            </w:r>
            <w:r w:rsidR="007B259D">
              <w:rPr>
                <w:rFonts w:ascii="Arial" w:hAnsi="Arial" w:cs="Arial"/>
                <w:szCs w:val="24"/>
              </w:rPr>
              <w:t>stand-alone</w:t>
            </w:r>
            <w:r w:rsidR="00090314">
              <w:rPr>
                <w:rFonts w:ascii="Arial" w:hAnsi="Arial" w:cs="Arial"/>
                <w:szCs w:val="24"/>
              </w:rPr>
              <w:t xml:space="preserve"> field testing must be an option for NYS schools.</w:t>
            </w:r>
          </w:p>
        </w:tc>
      </w:tr>
      <w:tr w:rsidR="00827672" w:rsidRPr="007B4BCF" w:rsidTr="00CF6962">
        <w:trPr>
          <w:trHeight w:val="1071"/>
        </w:trPr>
        <w:tc>
          <w:tcPr>
            <w:tcW w:w="0" w:type="auto"/>
            <w:tcBorders>
              <w:top w:val="single" w:sz="4" w:space="0" w:color="auto"/>
              <w:left w:val="single" w:sz="4" w:space="0" w:color="auto"/>
              <w:bottom w:val="single" w:sz="4" w:space="0" w:color="auto"/>
              <w:right w:val="single" w:sz="4" w:space="0" w:color="auto"/>
            </w:tcBorders>
            <w:vAlign w:val="center"/>
          </w:tcPr>
          <w:p w:rsidR="00827672" w:rsidRPr="007B4BCF" w:rsidRDefault="00827672" w:rsidP="004E35AC">
            <w:pPr>
              <w:jc w:val="center"/>
              <w:rPr>
                <w:rFonts w:ascii="Arial" w:hAnsi="Arial" w:cs="Arial"/>
                <w:szCs w:val="24"/>
              </w:rPr>
            </w:pPr>
            <w:r w:rsidRPr="007B4BCF">
              <w:rPr>
                <w:rFonts w:ascii="Arial" w:hAnsi="Arial" w:cs="Arial"/>
                <w:szCs w:val="24"/>
              </w:rPr>
              <w:t>Year 2</w:t>
            </w:r>
          </w:p>
          <w:p w:rsidR="00827672" w:rsidRPr="007B4BCF" w:rsidRDefault="00F55450" w:rsidP="004E35AC">
            <w:pPr>
              <w:jc w:val="center"/>
              <w:rPr>
                <w:rFonts w:ascii="Arial" w:hAnsi="Arial" w:cs="Arial"/>
                <w:szCs w:val="24"/>
              </w:rPr>
            </w:pPr>
            <w:r>
              <w:rPr>
                <w:rFonts w:ascii="Arial" w:hAnsi="Arial" w:cs="Arial"/>
                <w:szCs w:val="24"/>
              </w:rPr>
              <w:t>Jul</w:t>
            </w:r>
            <w:r w:rsidR="00264FA9">
              <w:rPr>
                <w:rFonts w:ascii="Arial" w:hAnsi="Arial" w:cs="Arial"/>
                <w:szCs w:val="24"/>
              </w:rPr>
              <w:t>y</w:t>
            </w:r>
            <w:r w:rsidR="00DC7FC9" w:rsidRPr="007B4BCF">
              <w:rPr>
                <w:rFonts w:ascii="Arial" w:hAnsi="Arial" w:cs="Arial"/>
                <w:szCs w:val="24"/>
              </w:rPr>
              <w:t xml:space="preserve"> 1, 201</w:t>
            </w:r>
            <w:r w:rsidR="00803149">
              <w:rPr>
                <w:rFonts w:ascii="Arial" w:hAnsi="Arial" w:cs="Arial"/>
                <w:szCs w:val="24"/>
              </w:rPr>
              <w:t>6</w:t>
            </w:r>
            <w:r w:rsidR="00827672" w:rsidRPr="007B4BCF">
              <w:rPr>
                <w:rFonts w:ascii="Arial" w:hAnsi="Arial" w:cs="Arial"/>
                <w:szCs w:val="24"/>
              </w:rPr>
              <w:t>–</w:t>
            </w:r>
          </w:p>
          <w:p w:rsidR="00827672" w:rsidRPr="007B4BCF" w:rsidRDefault="00F55450" w:rsidP="004E35AC">
            <w:pPr>
              <w:jc w:val="center"/>
              <w:rPr>
                <w:rFonts w:ascii="Arial" w:hAnsi="Arial" w:cs="Arial"/>
                <w:szCs w:val="24"/>
              </w:rPr>
            </w:pPr>
            <w:r>
              <w:rPr>
                <w:rFonts w:ascii="Arial" w:hAnsi="Arial" w:cs="Arial"/>
                <w:szCs w:val="24"/>
              </w:rPr>
              <w:t>June</w:t>
            </w:r>
            <w:r w:rsidR="001A4E0A">
              <w:rPr>
                <w:rFonts w:ascii="Arial" w:hAnsi="Arial" w:cs="Arial"/>
                <w:szCs w:val="24"/>
              </w:rPr>
              <w:t xml:space="preserve"> 30</w:t>
            </w:r>
            <w:r w:rsidR="00827672" w:rsidRPr="007B4BCF">
              <w:rPr>
                <w:rFonts w:ascii="Arial" w:hAnsi="Arial" w:cs="Arial"/>
                <w:szCs w:val="24"/>
              </w:rPr>
              <w:t>, 201</w:t>
            </w:r>
            <w:r w:rsidR="0037549B">
              <w:rPr>
                <w:rFonts w:ascii="Arial" w:hAnsi="Arial" w:cs="Arial"/>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4C181F" w:rsidRDefault="004C181F" w:rsidP="00090314">
            <w:pPr>
              <w:jc w:val="center"/>
              <w:rPr>
                <w:rFonts w:ascii="Arial" w:hAnsi="Arial" w:cs="Arial"/>
                <w:szCs w:val="24"/>
              </w:rPr>
            </w:pPr>
            <w:r>
              <w:rPr>
                <w:rFonts w:ascii="Arial" w:hAnsi="Arial" w:cs="Arial"/>
                <w:szCs w:val="24"/>
              </w:rPr>
              <w:t>April/May 2017</w:t>
            </w:r>
          </w:p>
          <w:p w:rsidR="0063241A" w:rsidRDefault="00E46EAD" w:rsidP="00677665">
            <w:pPr>
              <w:rPr>
                <w:rFonts w:ascii="Arial" w:hAnsi="Arial" w:cs="Arial"/>
                <w:szCs w:val="24"/>
              </w:rPr>
            </w:pPr>
            <w:r>
              <w:rPr>
                <w:rFonts w:ascii="Arial" w:hAnsi="Arial" w:cs="Arial"/>
                <w:szCs w:val="24"/>
              </w:rPr>
              <w:t>Vendor</w:t>
            </w:r>
            <w:r w:rsidR="004C181F">
              <w:rPr>
                <w:rFonts w:ascii="Arial" w:hAnsi="Arial" w:cs="Arial"/>
                <w:szCs w:val="24"/>
              </w:rPr>
              <w:t xml:space="preserve"> will develop operational test forms </w:t>
            </w:r>
            <w:r w:rsidR="00DE1B9F">
              <w:rPr>
                <w:rFonts w:ascii="Arial" w:hAnsi="Arial" w:cs="Arial"/>
                <w:szCs w:val="24"/>
              </w:rPr>
              <w:t xml:space="preserve">with operational test questions </w:t>
            </w:r>
            <w:r w:rsidR="004C181F">
              <w:rPr>
                <w:rFonts w:ascii="Arial" w:hAnsi="Arial" w:cs="Arial"/>
                <w:szCs w:val="24"/>
              </w:rPr>
              <w:t xml:space="preserve">exclusively from the bank of items developed by the </w:t>
            </w:r>
            <w:r w:rsidR="00C706C5">
              <w:rPr>
                <w:rFonts w:ascii="Arial" w:hAnsi="Arial" w:cs="Arial"/>
                <w:szCs w:val="24"/>
              </w:rPr>
              <w:t>prior</w:t>
            </w:r>
            <w:r w:rsidR="004C181F">
              <w:rPr>
                <w:rFonts w:ascii="Arial" w:hAnsi="Arial" w:cs="Arial"/>
                <w:szCs w:val="24"/>
              </w:rPr>
              <w:t xml:space="preserve"> contractor including those</w:t>
            </w:r>
            <w:r w:rsidR="00A0513A">
              <w:rPr>
                <w:rFonts w:ascii="Arial" w:hAnsi="Arial" w:cs="Arial"/>
                <w:szCs w:val="24"/>
              </w:rPr>
              <w:t xml:space="preserve"> items </w:t>
            </w:r>
            <w:r w:rsidR="004C181F">
              <w:rPr>
                <w:rFonts w:ascii="Arial" w:hAnsi="Arial" w:cs="Arial"/>
                <w:szCs w:val="24"/>
              </w:rPr>
              <w:t>field tested in spring</w:t>
            </w:r>
            <w:r w:rsidR="001A4E0A">
              <w:rPr>
                <w:rFonts w:ascii="Arial" w:hAnsi="Arial" w:cs="Arial"/>
                <w:szCs w:val="24"/>
              </w:rPr>
              <w:t xml:space="preserve"> 2016</w:t>
            </w:r>
            <w:r w:rsidR="00DE1B9F">
              <w:rPr>
                <w:rFonts w:ascii="Arial" w:hAnsi="Arial" w:cs="Arial"/>
                <w:szCs w:val="24"/>
              </w:rPr>
              <w:t xml:space="preserve"> and will include new embedded FT MC items developed by the new contractor</w:t>
            </w:r>
            <w:r w:rsidR="001A4E0A">
              <w:rPr>
                <w:rFonts w:ascii="Arial" w:hAnsi="Arial" w:cs="Arial"/>
                <w:szCs w:val="24"/>
              </w:rPr>
              <w:t>.</w:t>
            </w:r>
          </w:p>
          <w:p w:rsidR="00090314" w:rsidRPr="0063241A" w:rsidRDefault="00A70CC5" w:rsidP="00A70CC5">
            <w:pPr>
              <w:rPr>
                <w:rFonts w:ascii="Arial" w:hAnsi="Arial" w:cs="Arial"/>
                <w:szCs w:val="24"/>
              </w:rPr>
            </w:pPr>
            <w:r w:rsidRPr="00A70CC5">
              <w:rPr>
                <w:rFonts w:ascii="Arial" w:hAnsi="Arial" w:cs="Arial"/>
                <w:szCs w:val="24"/>
              </w:rPr>
              <w:t>Component</w:t>
            </w:r>
            <w:r w:rsidR="00090314">
              <w:rPr>
                <w:rFonts w:ascii="Arial" w:hAnsi="Arial" w:cs="Arial"/>
                <w:szCs w:val="24"/>
              </w:rPr>
              <w:t xml:space="preserve"> 2: Vendor will develop computer based operational test forms.</w:t>
            </w:r>
          </w:p>
        </w:tc>
        <w:tc>
          <w:tcPr>
            <w:tcW w:w="0" w:type="auto"/>
            <w:tcBorders>
              <w:top w:val="single" w:sz="4" w:space="0" w:color="auto"/>
              <w:left w:val="single" w:sz="4" w:space="0" w:color="auto"/>
              <w:bottom w:val="single" w:sz="4" w:space="0" w:color="auto"/>
              <w:right w:val="single" w:sz="4" w:space="0" w:color="auto"/>
            </w:tcBorders>
          </w:tcPr>
          <w:p w:rsidR="004C181F" w:rsidRDefault="004C181F" w:rsidP="004C181F">
            <w:pPr>
              <w:jc w:val="center"/>
              <w:rPr>
                <w:rFonts w:ascii="Arial" w:hAnsi="Arial" w:cs="Arial"/>
                <w:szCs w:val="24"/>
              </w:rPr>
            </w:pPr>
            <w:r>
              <w:rPr>
                <w:rFonts w:ascii="Arial" w:hAnsi="Arial" w:cs="Arial"/>
                <w:szCs w:val="24"/>
              </w:rPr>
              <w:t>May/June 2017</w:t>
            </w:r>
          </w:p>
          <w:p w:rsidR="004C76B2" w:rsidRDefault="004C181F" w:rsidP="004C181F">
            <w:pPr>
              <w:rPr>
                <w:rFonts w:ascii="Arial" w:hAnsi="Arial" w:cs="Arial"/>
                <w:szCs w:val="24"/>
              </w:rPr>
            </w:pPr>
            <w:r>
              <w:rPr>
                <w:rFonts w:ascii="Arial" w:hAnsi="Arial" w:cs="Arial"/>
                <w:szCs w:val="24"/>
              </w:rPr>
              <w:t>The</w:t>
            </w:r>
            <w:r w:rsidR="00F97B03">
              <w:rPr>
                <w:rFonts w:ascii="Arial" w:hAnsi="Arial" w:cs="Arial"/>
                <w:szCs w:val="24"/>
              </w:rPr>
              <w:t xml:space="preserve"> SAFT</w:t>
            </w:r>
            <w:r>
              <w:rPr>
                <w:rFonts w:ascii="Arial" w:hAnsi="Arial" w:cs="Arial"/>
                <w:szCs w:val="24"/>
              </w:rPr>
              <w:t xml:space="preserve">s will include CR items being developed in accordance with </w:t>
            </w:r>
            <w:r w:rsidR="00A70CC5">
              <w:rPr>
                <w:rFonts w:ascii="Arial" w:hAnsi="Arial" w:cs="Arial"/>
                <w:szCs w:val="24"/>
              </w:rPr>
              <w:t>Component 1</w:t>
            </w:r>
            <w:r>
              <w:rPr>
                <w:rFonts w:ascii="Arial" w:hAnsi="Arial" w:cs="Arial"/>
                <w:szCs w:val="24"/>
              </w:rPr>
              <w:t xml:space="preserve">. </w:t>
            </w:r>
            <w:r w:rsidR="00F97B03">
              <w:rPr>
                <w:rFonts w:ascii="Arial" w:hAnsi="Arial" w:cs="Arial"/>
                <w:szCs w:val="24"/>
              </w:rPr>
              <w:t>The SAFTs</w:t>
            </w:r>
            <w:r w:rsidR="00E46EAD">
              <w:rPr>
                <w:rFonts w:ascii="Arial" w:hAnsi="Arial" w:cs="Arial"/>
                <w:szCs w:val="24"/>
              </w:rPr>
              <w:t xml:space="preserve"> will </w:t>
            </w:r>
            <w:r w:rsidR="008C0F31">
              <w:rPr>
                <w:rFonts w:ascii="Arial" w:hAnsi="Arial" w:cs="Arial"/>
                <w:szCs w:val="24"/>
              </w:rPr>
              <w:t xml:space="preserve">most likely </w:t>
            </w:r>
            <w:r w:rsidR="00E46EAD">
              <w:rPr>
                <w:rFonts w:ascii="Arial" w:hAnsi="Arial" w:cs="Arial"/>
                <w:szCs w:val="24"/>
              </w:rPr>
              <w:t xml:space="preserve">include MC questions only </w:t>
            </w:r>
            <w:r w:rsidR="001F5566">
              <w:rPr>
                <w:rFonts w:ascii="Arial" w:hAnsi="Arial" w:cs="Arial"/>
                <w:szCs w:val="24"/>
              </w:rPr>
              <w:t>if Component 1 alone is awarded</w:t>
            </w:r>
            <w:r w:rsidR="00E46EAD">
              <w:rPr>
                <w:rFonts w:ascii="Arial" w:hAnsi="Arial" w:cs="Arial"/>
                <w:szCs w:val="24"/>
              </w:rPr>
              <w:t>.</w:t>
            </w:r>
          </w:p>
          <w:p w:rsidR="00090314" w:rsidRPr="007B4BCF" w:rsidRDefault="00A70CC5" w:rsidP="00A70CC5">
            <w:pPr>
              <w:rPr>
                <w:rFonts w:ascii="Arial" w:hAnsi="Arial" w:cs="Arial"/>
                <w:szCs w:val="24"/>
              </w:rPr>
            </w:pPr>
            <w:r w:rsidRPr="00A70CC5">
              <w:rPr>
                <w:rFonts w:ascii="Arial" w:hAnsi="Arial" w:cs="Arial"/>
                <w:szCs w:val="24"/>
              </w:rPr>
              <w:t>Component</w:t>
            </w:r>
            <w:r w:rsidR="00090314">
              <w:rPr>
                <w:rFonts w:ascii="Arial" w:hAnsi="Arial" w:cs="Arial"/>
                <w:szCs w:val="24"/>
              </w:rPr>
              <w:t xml:space="preserve"> 2: Computer based </w:t>
            </w:r>
            <w:r w:rsidR="007B259D">
              <w:rPr>
                <w:rFonts w:ascii="Arial" w:hAnsi="Arial" w:cs="Arial"/>
                <w:szCs w:val="24"/>
              </w:rPr>
              <w:t>stand-alone</w:t>
            </w:r>
            <w:r w:rsidR="00090314">
              <w:rPr>
                <w:rFonts w:ascii="Arial" w:hAnsi="Arial" w:cs="Arial"/>
                <w:szCs w:val="24"/>
              </w:rPr>
              <w:t xml:space="preserve"> field testing must be an option for NYS schools.</w:t>
            </w:r>
          </w:p>
        </w:tc>
      </w:tr>
      <w:tr w:rsidR="0063241A" w:rsidRPr="007B4BCF" w:rsidTr="00CF6962">
        <w:trPr>
          <w:trHeight w:val="1008"/>
        </w:trPr>
        <w:tc>
          <w:tcPr>
            <w:tcW w:w="0" w:type="auto"/>
            <w:tcBorders>
              <w:top w:val="single" w:sz="4" w:space="0" w:color="auto"/>
              <w:left w:val="single" w:sz="4" w:space="0" w:color="auto"/>
              <w:bottom w:val="single" w:sz="4" w:space="0" w:color="auto"/>
              <w:right w:val="single" w:sz="4" w:space="0" w:color="auto"/>
            </w:tcBorders>
            <w:vAlign w:val="center"/>
          </w:tcPr>
          <w:p w:rsidR="0063241A" w:rsidRPr="007B4BCF" w:rsidRDefault="0063241A" w:rsidP="004E35AC">
            <w:pPr>
              <w:jc w:val="center"/>
              <w:rPr>
                <w:rFonts w:ascii="Arial" w:hAnsi="Arial" w:cs="Arial"/>
                <w:szCs w:val="24"/>
              </w:rPr>
            </w:pPr>
            <w:r w:rsidRPr="007B4BCF">
              <w:rPr>
                <w:rFonts w:ascii="Arial" w:hAnsi="Arial" w:cs="Arial"/>
                <w:szCs w:val="24"/>
              </w:rPr>
              <w:t>Year 3</w:t>
            </w:r>
          </w:p>
          <w:p w:rsidR="0063241A" w:rsidRPr="007B4BCF" w:rsidRDefault="004C181F" w:rsidP="004E35AC">
            <w:pPr>
              <w:jc w:val="center"/>
              <w:rPr>
                <w:rFonts w:ascii="Arial" w:hAnsi="Arial" w:cs="Arial"/>
                <w:szCs w:val="24"/>
              </w:rPr>
            </w:pPr>
            <w:r>
              <w:rPr>
                <w:rFonts w:ascii="Arial" w:hAnsi="Arial" w:cs="Arial"/>
                <w:szCs w:val="24"/>
              </w:rPr>
              <w:t>July</w:t>
            </w:r>
            <w:r w:rsidR="0063241A" w:rsidRPr="007B4BCF">
              <w:rPr>
                <w:rFonts w:ascii="Arial" w:hAnsi="Arial" w:cs="Arial"/>
                <w:szCs w:val="24"/>
              </w:rPr>
              <w:t xml:space="preserve"> 1, 201</w:t>
            </w:r>
            <w:r w:rsidR="00677665">
              <w:rPr>
                <w:rFonts w:ascii="Arial" w:hAnsi="Arial" w:cs="Arial"/>
                <w:szCs w:val="24"/>
              </w:rPr>
              <w:t>7</w:t>
            </w:r>
            <w:r w:rsidR="0063241A" w:rsidRPr="007B4BCF">
              <w:rPr>
                <w:rFonts w:ascii="Arial" w:hAnsi="Arial" w:cs="Arial"/>
                <w:szCs w:val="24"/>
              </w:rPr>
              <w:t>–</w:t>
            </w:r>
          </w:p>
          <w:p w:rsidR="0063241A" w:rsidRPr="007B4BCF" w:rsidRDefault="004C181F" w:rsidP="004E35AC">
            <w:pPr>
              <w:jc w:val="center"/>
              <w:rPr>
                <w:rFonts w:ascii="Arial" w:hAnsi="Arial" w:cs="Arial"/>
                <w:szCs w:val="24"/>
              </w:rPr>
            </w:pPr>
            <w:r>
              <w:rPr>
                <w:rFonts w:ascii="Arial" w:hAnsi="Arial" w:cs="Arial"/>
                <w:szCs w:val="24"/>
              </w:rPr>
              <w:t xml:space="preserve">June </w:t>
            </w:r>
            <w:r w:rsidR="0063241A" w:rsidRPr="007B4BCF">
              <w:rPr>
                <w:rFonts w:ascii="Arial" w:hAnsi="Arial" w:cs="Arial"/>
                <w:szCs w:val="24"/>
              </w:rPr>
              <w:t>3</w:t>
            </w:r>
            <w:r>
              <w:rPr>
                <w:rFonts w:ascii="Arial" w:hAnsi="Arial" w:cs="Arial"/>
                <w:szCs w:val="24"/>
              </w:rPr>
              <w:t>0</w:t>
            </w:r>
            <w:r w:rsidR="0063241A" w:rsidRPr="007B4BCF">
              <w:rPr>
                <w:rFonts w:ascii="Arial" w:hAnsi="Arial" w:cs="Arial"/>
                <w:szCs w:val="24"/>
              </w:rPr>
              <w:t>, 201</w:t>
            </w:r>
            <w:r w:rsidR="00677665">
              <w:rPr>
                <w:rFonts w:ascii="Arial" w:hAnsi="Arial" w:cs="Arial"/>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AE2454" w:rsidRDefault="0063241A" w:rsidP="001A4E0A">
            <w:pPr>
              <w:jc w:val="center"/>
              <w:rPr>
                <w:rFonts w:ascii="Arial" w:hAnsi="Arial" w:cs="Arial"/>
                <w:szCs w:val="24"/>
              </w:rPr>
            </w:pPr>
            <w:r w:rsidRPr="0063241A">
              <w:rPr>
                <w:rFonts w:ascii="Arial" w:hAnsi="Arial" w:cs="Arial"/>
                <w:szCs w:val="24"/>
              </w:rPr>
              <w:t>April</w:t>
            </w:r>
            <w:r w:rsidR="005716C3">
              <w:rPr>
                <w:rFonts w:ascii="Arial" w:hAnsi="Arial" w:cs="Arial"/>
                <w:szCs w:val="24"/>
              </w:rPr>
              <w:t>/May</w:t>
            </w:r>
            <w:r w:rsidRPr="0063241A">
              <w:rPr>
                <w:rFonts w:ascii="Arial" w:hAnsi="Arial" w:cs="Arial"/>
                <w:szCs w:val="24"/>
              </w:rPr>
              <w:t xml:space="preserve"> 201</w:t>
            </w:r>
            <w:r w:rsidR="004C181F">
              <w:rPr>
                <w:rFonts w:ascii="Arial" w:hAnsi="Arial" w:cs="Arial"/>
                <w:szCs w:val="24"/>
              </w:rPr>
              <w:t>8</w:t>
            </w:r>
          </w:p>
          <w:p w:rsidR="0063241A" w:rsidRDefault="00E46EAD" w:rsidP="00DE1B9F">
            <w:pPr>
              <w:rPr>
                <w:rFonts w:ascii="Arial" w:hAnsi="Arial" w:cs="Arial"/>
                <w:szCs w:val="24"/>
              </w:rPr>
            </w:pPr>
            <w:r>
              <w:rPr>
                <w:rFonts w:ascii="Arial" w:hAnsi="Arial" w:cs="Arial"/>
                <w:szCs w:val="24"/>
              </w:rPr>
              <w:t>Vendor</w:t>
            </w:r>
            <w:r w:rsidR="00677665">
              <w:rPr>
                <w:rFonts w:ascii="Arial" w:hAnsi="Arial" w:cs="Arial"/>
                <w:szCs w:val="24"/>
              </w:rPr>
              <w:t xml:space="preserve"> will cons</w:t>
            </w:r>
            <w:r w:rsidR="00F27873">
              <w:rPr>
                <w:rFonts w:ascii="Arial" w:hAnsi="Arial" w:cs="Arial"/>
                <w:szCs w:val="24"/>
              </w:rPr>
              <w:t xml:space="preserve">truct </w:t>
            </w:r>
            <w:r w:rsidR="004C181F">
              <w:rPr>
                <w:rFonts w:ascii="Arial" w:hAnsi="Arial" w:cs="Arial"/>
                <w:szCs w:val="24"/>
              </w:rPr>
              <w:t xml:space="preserve">operational </w:t>
            </w:r>
            <w:r w:rsidR="00F27873">
              <w:rPr>
                <w:rFonts w:ascii="Arial" w:hAnsi="Arial" w:cs="Arial"/>
                <w:szCs w:val="24"/>
              </w:rPr>
              <w:t xml:space="preserve">test forms from </w:t>
            </w:r>
            <w:r w:rsidR="00677665">
              <w:rPr>
                <w:rFonts w:ascii="Arial" w:hAnsi="Arial" w:cs="Arial"/>
                <w:szCs w:val="24"/>
              </w:rPr>
              <w:t xml:space="preserve">items </w:t>
            </w:r>
            <w:r w:rsidR="00C706C5">
              <w:rPr>
                <w:rFonts w:ascii="Arial" w:hAnsi="Arial" w:cs="Arial"/>
                <w:szCs w:val="24"/>
              </w:rPr>
              <w:t>that it</w:t>
            </w:r>
            <w:r w:rsidR="00F97B03">
              <w:rPr>
                <w:rFonts w:ascii="Arial" w:hAnsi="Arial" w:cs="Arial"/>
                <w:szCs w:val="24"/>
              </w:rPr>
              <w:t xml:space="preserve"> </w:t>
            </w:r>
            <w:r w:rsidR="004C181F">
              <w:rPr>
                <w:rFonts w:ascii="Arial" w:hAnsi="Arial" w:cs="Arial"/>
                <w:szCs w:val="24"/>
              </w:rPr>
              <w:t xml:space="preserve">field tested in </w:t>
            </w:r>
            <w:r w:rsidR="007225E4">
              <w:rPr>
                <w:rFonts w:ascii="Arial" w:hAnsi="Arial" w:cs="Arial"/>
                <w:szCs w:val="24"/>
              </w:rPr>
              <w:t xml:space="preserve">spring </w:t>
            </w:r>
            <w:r w:rsidR="004C181F">
              <w:rPr>
                <w:rFonts w:ascii="Arial" w:hAnsi="Arial" w:cs="Arial"/>
                <w:szCs w:val="24"/>
              </w:rPr>
              <w:t>2017</w:t>
            </w:r>
            <w:r w:rsidR="00677665">
              <w:rPr>
                <w:rFonts w:ascii="Arial" w:hAnsi="Arial" w:cs="Arial"/>
                <w:szCs w:val="24"/>
              </w:rPr>
              <w:t xml:space="preserve"> as well as from those field tested in </w:t>
            </w:r>
            <w:r w:rsidR="004C181F">
              <w:rPr>
                <w:rFonts w:ascii="Arial" w:hAnsi="Arial" w:cs="Arial"/>
                <w:szCs w:val="24"/>
              </w:rPr>
              <w:t>prior years</w:t>
            </w:r>
            <w:r w:rsidR="00DE1B9F">
              <w:rPr>
                <w:rFonts w:ascii="Arial" w:hAnsi="Arial" w:cs="Arial"/>
                <w:szCs w:val="24"/>
              </w:rPr>
              <w:t xml:space="preserve"> and will include new embedded FT MC items d</w:t>
            </w:r>
            <w:r w:rsidR="00090314">
              <w:rPr>
                <w:rFonts w:ascii="Arial" w:hAnsi="Arial" w:cs="Arial"/>
                <w:szCs w:val="24"/>
              </w:rPr>
              <w:t>eveloped by the new contractor</w:t>
            </w:r>
            <w:r w:rsidR="00DE1B9F">
              <w:rPr>
                <w:rFonts w:ascii="Arial" w:hAnsi="Arial" w:cs="Arial"/>
                <w:szCs w:val="24"/>
              </w:rPr>
              <w:t>.</w:t>
            </w:r>
          </w:p>
          <w:p w:rsidR="00090314" w:rsidRPr="0063241A" w:rsidRDefault="00A70CC5" w:rsidP="00A70CC5">
            <w:pPr>
              <w:rPr>
                <w:rFonts w:ascii="Arial" w:hAnsi="Arial" w:cs="Arial"/>
                <w:szCs w:val="24"/>
              </w:rPr>
            </w:pPr>
            <w:r w:rsidRPr="00A70CC5">
              <w:rPr>
                <w:rFonts w:ascii="Arial" w:hAnsi="Arial" w:cs="Arial"/>
                <w:szCs w:val="24"/>
              </w:rPr>
              <w:t>Component</w:t>
            </w:r>
            <w:r w:rsidR="00090314">
              <w:rPr>
                <w:rFonts w:ascii="Arial" w:hAnsi="Arial" w:cs="Arial"/>
                <w:szCs w:val="24"/>
              </w:rPr>
              <w:t xml:space="preserve"> 2: Vendor will develop computer based operational test forms</w:t>
            </w:r>
            <w:r w:rsidR="008C0F31">
              <w:rPr>
                <w:rFonts w:ascii="Arial" w:hAnsi="Arial" w:cs="Arial"/>
                <w:szCs w:val="24"/>
              </w:rPr>
              <w:t xml:space="preserve"> as an option for NYS schools.</w:t>
            </w:r>
          </w:p>
        </w:tc>
        <w:tc>
          <w:tcPr>
            <w:tcW w:w="0" w:type="auto"/>
            <w:tcBorders>
              <w:top w:val="single" w:sz="4" w:space="0" w:color="auto"/>
              <w:left w:val="single" w:sz="4" w:space="0" w:color="auto"/>
              <w:bottom w:val="single" w:sz="4" w:space="0" w:color="auto"/>
              <w:right w:val="single" w:sz="4" w:space="0" w:color="auto"/>
            </w:tcBorders>
          </w:tcPr>
          <w:p w:rsidR="004C181F" w:rsidRDefault="004C181F" w:rsidP="001A4E0A">
            <w:pPr>
              <w:jc w:val="center"/>
              <w:rPr>
                <w:rFonts w:ascii="Arial" w:hAnsi="Arial" w:cs="Arial"/>
                <w:szCs w:val="24"/>
              </w:rPr>
            </w:pPr>
            <w:r>
              <w:rPr>
                <w:rFonts w:ascii="Arial" w:hAnsi="Arial" w:cs="Arial"/>
                <w:szCs w:val="24"/>
              </w:rPr>
              <w:t>May/June 2018</w:t>
            </w:r>
          </w:p>
          <w:p w:rsidR="0063241A" w:rsidRDefault="004C181F" w:rsidP="00A50D8C">
            <w:pPr>
              <w:rPr>
                <w:rFonts w:ascii="Arial" w:hAnsi="Arial" w:cs="Arial"/>
                <w:szCs w:val="24"/>
              </w:rPr>
            </w:pPr>
            <w:r>
              <w:rPr>
                <w:rFonts w:ascii="Arial" w:hAnsi="Arial" w:cs="Arial"/>
                <w:szCs w:val="24"/>
              </w:rPr>
              <w:t xml:space="preserve">The </w:t>
            </w:r>
            <w:r w:rsidR="00F97B03">
              <w:rPr>
                <w:rFonts w:ascii="Arial" w:hAnsi="Arial" w:cs="Arial"/>
                <w:szCs w:val="24"/>
              </w:rPr>
              <w:t>SAFT</w:t>
            </w:r>
            <w:r>
              <w:rPr>
                <w:rFonts w:ascii="Arial" w:hAnsi="Arial" w:cs="Arial"/>
                <w:szCs w:val="24"/>
              </w:rPr>
              <w:t xml:space="preserve">s will include all CR items being developed in accordance with </w:t>
            </w:r>
            <w:r w:rsidR="00A70CC5">
              <w:rPr>
                <w:rFonts w:ascii="Arial" w:hAnsi="Arial" w:cs="Arial"/>
                <w:szCs w:val="24"/>
              </w:rPr>
              <w:t>Component 1</w:t>
            </w:r>
            <w:r w:rsidR="00D83C02">
              <w:rPr>
                <w:rFonts w:ascii="Arial" w:hAnsi="Arial" w:cs="Arial"/>
                <w:szCs w:val="24"/>
              </w:rPr>
              <w:t xml:space="preserve">. The </w:t>
            </w:r>
            <w:r w:rsidR="007225E4">
              <w:rPr>
                <w:rFonts w:ascii="Arial" w:hAnsi="Arial" w:cs="Arial"/>
                <w:szCs w:val="24"/>
              </w:rPr>
              <w:t>SAFT</w:t>
            </w:r>
            <w:r w:rsidR="00710C00">
              <w:rPr>
                <w:rFonts w:ascii="Arial" w:hAnsi="Arial" w:cs="Arial"/>
                <w:szCs w:val="24"/>
              </w:rPr>
              <w:t>s</w:t>
            </w:r>
            <w:r>
              <w:rPr>
                <w:rFonts w:ascii="Arial" w:hAnsi="Arial" w:cs="Arial"/>
                <w:szCs w:val="24"/>
              </w:rPr>
              <w:t xml:space="preserve"> will </w:t>
            </w:r>
            <w:r w:rsidR="008C0F31">
              <w:rPr>
                <w:rFonts w:ascii="Arial" w:hAnsi="Arial" w:cs="Arial"/>
                <w:szCs w:val="24"/>
              </w:rPr>
              <w:t xml:space="preserve">most likely </w:t>
            </w:r>
            <w:r>
              <w:rPr>
                <w:rFonts w:ascii="Arial" w:hAnsi="Arial" w:cs="Arial"/>
                <w:szCs w:val="24"/>
              </w:rPr>
              <w:t xml:space="preserve">include MC questions only </w:t>
            </w:r>
            <w:r w:rsidR="001F5566">
              <w:rPr>
                <w:rFonts w:ascii="Arial" w:hAnsi="Arial" w:cs="Arial"/>
                <w:szCs w:val="24"/>
              </w:rPr>
              <w:t>in Component</w:t>
            </w:r>
            <w:r>
              <w:rPr>
                <w:rFonts w:ascii="Arial" w:hAnsi="Arial" w:cs="Arial"/>
                <w:szCs w:val="24"/>
              </w:rPr>
              <w:t xml:space="preserve"> 1</w:t>
            </w:r>
            <w:r w:rsidR="001F5566">
              <w:rPr>
                <w:rFonts w:ascii="Arial" w:hAnsi="Arial" w:cs="Arial"/>
                <w:szCs w:val="24"/>
              </w:rPr>
              <w:t xml:space="preserve"> alone is awarded</w:t>
            </w:r>
            <w:r>
              <w:rPr>
                <w:rFonts w:ascii="Arial" w:hAnsi="Arial" w:cs="Arial"/>
                <w:szCs w:val="24"/>
              </w:rPr>
              <w:t>.</w:t>
            </w:r>
          </w:p>
          <w:p w:rsidR="00090314" w:rsidRPr="007B4BCF" w:rsidRDefault="00A70CC5" w:rsidP="00A70CC5">
            <w:pPr>
              <w:rPr>
                <w:rFonts w:ascii="Arial" w:hAnsi="Arial" w:cs="Arial"/>
                <w:szCs w:val="24"/>
              </w:rPr>
            </w:pPr>
            <w:r>
              <w:rPr>
                <w:rFonts w:ascii="Arial" w:hAnsi="Arial" w:cs="Arial"/>
                <w:szCs w:val="24"/>
              </w:rPr>
              <w:t>Component</w:t>
            </w:r>
            <w:r w:rsidR="00090314">
              <w:rPr>
                <w:rFonts w:ascii="Arial" w:hAnsi="Arial" w:cs="Arial"/>
                <w:szCs w:val="24"/>
              </w:rPr>
              <w:t xml:space="preserve"> 2: Computer based </w:t>
            </w:r>
            <w:r w:rsidR="007B259D">
              <w:rPr>
                <w:rFonts w:ascii="Arial" w:hAnsi="Arial" w:cs="Arial"/>
                <w:szCs w:val="24"/>
              </w:rPr>
              <w:t>stand-alone</w:t>
            </w:r>
            <w:r w:rsidR="00090314">
              <w:rPr>
                <w:rFonts w:ascii="Arial" w:hAnsi="Arial" w:cs="Arial"/>
                <w:szCs w:val="24"/>
              </w:rPr>
              <w:t xml:space="preserve"> field testing must be an option for NYS schools.</w:t>
            </w:r>
          </w:p>
        </w:tc>
      </w:tr>
      <w:tr w:rsidR="0063241A" w:rsidRPr="007B4BCF" w:rsidTr="00CF6962">
        <w:trPr>
          <w:trHeight w:val="1008"/>
        </w:trPr>
        <w:tc>
          <w:tcPr>
            <w:tcW w:w="0" w:type="auto"/>
            <w:tcBorders>
              <w:top w:val="single" w:sz="4" w:space="0" w:color="auto"/>
              <w:left w:val="single" w:sz="4" w:space="0" w:color="auto"/>
              <w:bottom w:val="single" w:sz="4" w:space="0" w:color="auto"/>
              <w:right w:val="single" w:sz="4" w:space="0" w:color="auto"/>
            </w:tcBorders>
            <w:vAlign w:val="center"/>
          </w:tcPr>
          <w:p w:rsidR="0063241A" w:rsidRPr="007B4BCF" w:rsidRDefault="004C181F" w:rsidP="004E35AC">
            <w:pPr>
              <w:jc w:val="center"/>
              <w:rPr>
                <w:rFonts w:ascii="Arial" w:hAnsi="Arial" w:cs="Arial"/>
                <w:szCs w:val="24"/>
              </w:rPr>
            </w:pPr>
            <w:r>
              <w:rPr>
                <w:rFonts w:ascii="Arial" w:hAnsi="Arial" w:cs="Arial"/>
                <w:szCs w:val="24"/>
              </w:rPr>
              <w:t>Year</w:t>
            </w:r>
            <w:r w:rsidR="0063241A" w:rsidRPr="007B4BCF">
              <w:rPr>
                <w:rFonts w:ascii="Arial" w:hAnsi="Arial" w:cs="Arial"/>
                <w:szCs w:val="24"/>
              </w:rPr>
              <w:t xml:space="preserve"> 4</w:t>
            </w:r>
          </w:p>
          <w:p w:rsidR="0063241A" w:rsidRPr="007B4BCF" w:rsidRDefault="007442A1" w:rsidP="004E35AC">
            <w:pPr>
              <w:jc w:val="center"/>
              <w:rPr>
                <w:rFonts w:ascii="Arial" w:hAnsi="Arial" w:cs="Arial"/>
                <w:szCs w:val="24"/>
              </w:rPr>
            </w:pPr>
            <w:r>
              <w:rPr>
                <w:rFonts w:ascii="Arial" w:hAnsi="Arial" w:cs="Arial"/>
                <w:szCs w:val="24"/>
              </w:rPr>
              <w:t>July</w:t>
            </w:r>
            <w:r w:rsidR="0063241A" w:rsidRPr="007B4BCF">
              <w:rPr>
                <w:rFonts w:ascii="Arial" w:hAnsi="Arial" w:cs="Arial"/>
                <w:szCs w:val="24"/>
              </w:rPr>
              <w:t xml:space="preserve"> 1, 201</w:t>
            </w:r>
            <w:r w:rsidR="002425FB">
              <w:rPr>
                <w:rFonts w:ascii="Arial" w:hAnsi="Arial" w:cs="Arial"/>
                <w:szCs w:val="24"/>
              </w:rPr>
              <w:t>8</w:t>
            </w:r>
            <w:r w:rsidR="0063241A" w:rsidRPr="007B4BCF">
              <w:rPr>
                <w:rFonts w:ascii="Arial" w:hAnsi="Arial" w:cs="Arial"/>
                <w:szCs w:val="24"/>
              </w:rPr>
              <w:t>–</w:t>
            </w:r>
          </w:p>
          <w:p w:rsidR="0063241A" w:rsidRPr="007B4BCF" w:rsidRDefault="00FA2450" w:rsidP="004E35AC">
            <w:pPr>
              <w:jc w:val="center"/>
              <w:rPr>
                <w:rFonts w:ascii="Arial" w:hAnsi="Arial" w:cs="Arial"/>
                <w:szCs w:val="24"/>
              </w:rPr>
            </w:pPr>
            <w:r>
              <w:rPr>
                <w:rFonts w:ascii="Arial" w:hAnsi="Arial" w:cs="Arial"/>
                <w:szCs w:val="24"/>
              </w:rPr>
              <w:t>June</w:t>
            </w:r>
            <w:r w:rsidR="0063241A" w:rsidRPr="007B4BCF">
              <w:rPr>
                <w:rFonts w:ascii="Arial" w:hAnsi="Arial" w:cs="Arial"/>
                <w:szCs w:val="24"/>
              </w:rPr>
              <w:t xml:space="preserve"> 3</w:t>
            </w:r>
            <w:r w:rsidR="004C181F">
              <w:rPr>
                <w:rFonts w:ascii="Arial" w:hAnsi="Arial" w:cs="Arial"/>
                <w:szCs w:val="24"/>
              </w:rPr>
              <w:t>0</w:t>
            </w:r>
            <w:r w:rsidR="0063241A" w:rsidRPr="007B4BCF">
              <w:rPr>
                <w:rFonts w:ascii="Arial" w:hAnsi="Arial" w:cs="Arial"/>
                <w:szCs w:val="24"/>
              </w:rPr>
              <w:t>, 201</w:t>
            </w:r>
            <w:r w:rsidR="002425FB">
              <w:rPr>
                <w:rFonts w:ascii="Arial" w:hAnsi="Arial" w:cs="Arial"/>
                <w:szCs w:val="24"/>
              </w:rPr>
              <w:t>9</w:t>
            </w:r>
          </w:p>
        </w:tc>
        <w:tc>
          <w:tcPr>
            <w:tcW w:w="0" w:type="auto"/>
            <w:tcBorders>
              <w:top w:val="single" w:sz="4" w:space="0" w:color="auto"/>
              <w:left w:val="single" w:sz="4" w:space="0" w:color="auto"/>
              <w:bottom w:val="single" w:sz="4" w:space="0" w:color="auto"/>
              <w:right w:val="single" w:sz="4" w:space="0" w:color="auto"/>
            </w:tcBorders>
          </w:tcPr>
          <w:p w:rsidR="00AE2454" w:rsidRDefault="006057E7" w:rsidP="00F5307B">
            <w:pPr>
              <w:jc w:val="center"/>
              <w:rPr>
                <w:rFonts w:ascii="Arial" w:hAnsi="Arial" w:cs="Arial"/>
                <w:szCs w:val="24"/>
              </w:rPr>
            </w:pPr>
            <w:r>
              <w:rPr>
                <w:rFonts w:ascii="Arial" w:hAnsi="Arial" w:cs="Arial"/>
                <w:szCs w:val="24"/>
              </w:rPr>
              <w:t>April</w:t>
            </w:r>
            <w:r w:rsidR="005716C3">
              <w:rPr>
                <w:rFonts w:ascii="Arial" w:hAnsi="Arial" w:cs="Arial"/>
                <w:szCs w:val="24"/>
              </w:rPr>
              <w:t>/May</w:t>
            </w:r>
            <w:r w:rsidR="004C181F">
              <w:rPr>
                <w:rFonts w:ascii="Arial" w:hAnsi="Arial" w:cs="Arial"/>
                <w:szCs w:val="24"/>
              </w:rPr>
              <w:t xml:space="preserve"> 2019</w:t>
            </w:r>
          </w:p>
          <w:p w:rsidR="00F97B03" w:rsidRDefault="00F97B03" w:rsidP="00090314">
            <w:pPr>
              <w:rPr>
                <w:rFonts w:ascii="Arial" w:hAnsi="Arial" w:cs="Arial"/>
                <w:szCs w:val="24"/>
              </w:rPr>
            </w:pPr>
            <w:r>
              <w:rPr>
                <w:rFonts w:ascii="Arial" w:hAnsi="Arial" w:cs="Arial"/>
                <w:szCs w:val="24"/>
              </w:rPr>
              <w:t xml:space="preserve">Vendor will construct operational test forms from items </w:t>
            </w:r>
            <w:r w:rsidR="00C706C5">
              <w:rPr>
                <w:rFonts w:ascii="Arial" w:hAnsi="Arial" w:cs="Arial"/>
                <w:szCs w:val="24"/>
              </w:rPr>
              <w:t xml:space="preserve">that it </w:t>
            </w:r>
            <w:r>
              <w:rPr>
                <w:rFonts w:ascii="Arial" w:hAnsi="Arial" w:cs="Arial"/>
                <w:szCs w:val="24"/>
              </w:rPr>
              <w:t xml:space="preserve">field tested </w:t>
            </w:r>
            <w:r w:rsidR="00C706C5">
              <w:rPr>
                <w:rFonts w:ascii="Arial" w:hAnsi="Arial" w:cs="Arial"/>
                <w:szCs w:val="24"/>
              </w:rPr>
              <w:t xml:space="preserve">in </w:t>
            </w:r>
            <w:r w:rsidR="007225E4">
              <w:rPr>
                <w:rFonts w:ascii="Arial" w:hAnsi="Arial" w:cs="Arial"/>
                <w:szCs w:val="24"/>
              </w:rPr>
              <w:t xml:space="preserve">spring </w:t>
            </w:r>
            <w:r w:rsidR="00C706C5">
              <w:rPr>
                <w:rFonts w:ascii="Arial" w:hAnsi="Arial" w:cs="Arial"/>
                <w:szCs w:val="24"/>
              </w:rPr>
              <w:t>2018</w:t>
            </w:r>
            <w:r>
              <w:rPr>
                <w:rFonts w:ascii="Arial" w:hAnsi="Arial" w:cs="Arial"/>
                <w:szCs w:val="24"/>
              </w:rPr>
              <w:t xml:space="preserve"> as well as from those field tested in prior years</w:t>
            </w:r>
            <w:r w:rsidR="00DE1B9F">
              <w:rPr>
                <w:rFonts w:ascii="Arial" w:hAnsi="Arial" w:cs="Arial"/>
                <w:szCs w:val="24"/>
              </w:rPr>
              <w:t xml:space="preserve"> and will include new embedded FT MC items </w:t>
            </w:r>
            <w:r w:rsidR="00090314">
              <w:rPr>
                <w:rFonts w:ascii="Arial" w:hAnsi="Arial" w:cs="Arial"/>
                <w:szCs w:val="24"/>
              </w:rPr>
              <w:t>developed by the new contractor.</w:t>
            </w:r>
          </w:p>
          <w:p w:rsidR="0063241A" w:rsidRPr="0063241A" w:rsidRDefault="00A70CC5" w:rsidP="00A70CC5">
            <w:pPr>
              <w:rPr>
                <w:rFonts w:ascii="Arial" w:hAnsi="Arial" w:cs="Arial"/>
                <w:szCs w:val="24"/>
              </w:rPr>
            </w:pPr>
            <w:r w:rsidRPr="00A70CC5">
              <w:rPr>
                <w:rFonts w:ascii="Arial" w:hAnsi="Arial" w:cs="Arial"/>
                <w:szCs w:val="24"/>
              </w:rPr>
              <w:t>Component</w:t>
            </w:r>
            <w:r w:rsidR="00090314" w:rsidRPr="00A70CC5">
              <w:rPr>
                <w:rFonts w:ascii="Arial" w:hAnsi="Arial" w:cs="Arial"/>
                <w:szCs w:val="24"/>
              </w:rPr>
              <w:t xml:space="preserve"> 2</w:t>
            </w:r>
            <w:r w:rsidR="00090314">
              <w:rPr>
                <w:rFonts w:ascii="Arial" w:hAnsi="Arial" w:cs="Arial"/>
                <w:szCs w:val="24"/>
              </w:rPr>
              <w:t>: Vendor will develop computer based operational test forms</w:t>
            </w:r>
            <w:r w:rsidR="008C0F31">
              <w:rPr>
                <w:rFonts w:ascii="Arial" w:hAnsi="Arial" w:cs="Arial"/>
                <w:szCs w:val="24"/>
              </w:rPr>
              <w:t xml:space="preserve"> as an option for NYS schools</w:t>
            </w:r>
            <w:r w:rsidR="00090314">
              <w:rPr>
                <w:rFonts w:ascii="Arial" w:hAnsi="Arial" w:cs="Arial"/>
                <w:szCs w:val="24"/>
              </w:rPr>
              <w:t>.</w:t>
            </w:r>
          </w:p>
        </w:tc>
        <w:tc>
          <w:tcPr>
            <w:tcW w:w="0" w:type="auto"/>
            <w:tcBorders>
              <w:top w:val="single" w:sz="4" w:space="0" w:color="auto"/>
              <w:left w:val="single" w:sz="4" w:space="0" w:color="auto"/>
              <w:bottom w:val="single" w:sz="4" w:space="0" w:color="auto"/>
              <w:right w:val="single" w:sz="4" w:space="0" w:color="auto"/>
            </w:tcBorders>
          </w:tcPr>
          <w:p w:rsidR="00BC0706" w:rsidRDefault="004C181F" w:rsidP="004E35AC">
            <w:pPr>
              <w:jc w:val="center"/>
              <w:rPr>
                <w:rFonts w:ascii="Arial" w:hAnsi="Arial" w:cs="Arial"/>
                <w:szCs w:val="24"/>
              </w:rPr>
            </w:pPr>
            <w:r>
              <w:rPr>
                <w:rFonts w:ascii="Arial" w:hAnsi="Arial" w:cs="Arial"/>
                <w:szCs w:val="24"/>
              </w:rPr>
              <w:t xml:space="preserve">May/June </w:t>
            </w:r>
            <w:r w:rsidR="002425FB">
              <w:rPr>
                <w:rFonts w:ascii="Arial" w:hAnsi="Arial" w:cs="Arial"/>
                <w:szCs w:val="24"/>
              </w:rPr>
              <w:t>201</w:t>
            </w:r>
            <w:r>
              <w:rPr>
                <w:rFonts w:ascii="Arial" w:hAnsi="Arial" w:cs="Arial"/>
                <w:szCs w:val="24"/>
              </w:rPr>
              <w:t>9</w:t>
            </w:r>
          </w:p>
          <w:p w:rsidR="0063241A" w:rsidRDefault="00BC0706" w:rsidP="00BC0706">
            <w:pPr>
              <w:rPr>
                <w:rFonts w:ascii="Arial" w:hAnsi="Arial" w:cs="Arial"/>
                <w:szCs w:val="24"/>
              </w:rPr>
            </w:pPr>
            <w:r>
              <w:rPr>
                <w:rFonts w:ascii="Arial" w:hAnsi="Arial" w:cs="Arial"/>
                <w:szCs w:val="24"/>
              </w:rPr>
              <w:t xml:space="preserve">The SAFTs will include all CR items being developed in accordance with </w:t>
            </w:r>
            <w:r w:rsidR="00A70CC5">
              <w:rPr>
                <w:rFonts w:ascii="Arial" w:hAnsi="Arial" w:cs="Arial"/>
                <w:szCs w:val="24"/>
              </w:rPr>
              <w:t>Component 1</w:t>
            </w:r>
            <w:r>
              <w:rPr>
                <w:rFonts w:ascii="Arial" w:hAnsi="Arial" w:cs="Arial"/>
                <w:szCs w:val="24"/>
              </w:rPr>
              <w:t xml:space="preserve">. The </w:t>
            </w:r>
            <w:r w:rsidR="00C706C5">
              <w:rPr>
                <w:rFonts w:ascii="Arial" w:hAnsi="Arial" w:cs="Arial"/>
                <w:szCs w:val="24"/>
              </w:rPr>
              <w:t>SAFTs</w:t>
            </w:r>
            <w:r>
              <w:rPr>
                <w:rFonts w:ascii="Arial" w:hAnsi="Arial" w:cs="Arial"/>
                <w:szCs w:val="24"/>
              </w:rPr>
              <w:t xml:space="preserve"> will </w:t>
            </w:r>
            <w:r w:rsidR="008C0F31">
              <w:rPr>
                <w:rFonts w:ascii="Arial" w:hAnsi="Arial" w:cs="Arial"/>
                <w:szCs w:val="24"/>
              </w:rPr>
              <w:t xml:space="preserve">most likely </w:t>
            </w:r>
            <w:r>
              <w:rPr>
                <w:rFonts w:ascii="Arial" w:hAnsi="Arial" w:cs="Arial"/>
                <w:szCs w:val="24"/>
              </w:rPr>
              <w:t xml:space="preserve">include MC questions only </w:t>
            </w:r>
            <w:r w:rsidR="001F5566">
              <w:rPr>
                <w:rFonts w:ascii="Arial" w:hAnsi="Arial" w:cs="Arial"/>
                <w:szCs w:val="24"/>
              </w:rPr>
              <w:t>if Component</w:t>
            </w:r>
            <w:r>
              <w:rPr>
                <w:rFonts w:ascii="Arial" w:hAnsi="Arial" w:cs="Arial"/>
                <w:szCs w:val="24"/>
              </w:rPr>
              <w:t xml:space="preserve"> 1</w:t>
            </w:r>
            <w:r w:rsidR="001F5566">
              <w:rPr>
                <w:rFonts w:ascii="Arial" w:hAnsi="Arial" w:cs="Arial"/>
                <w:szCs w:val="24"/>
              </w:rPr>
              <w:t xml:space="preserve"> alone is awarded</w:t>
            </w:r>
            <w:r>
              <w:rPr>
                <w:rFonts w:ascii="Arial" w:hAnsi="Arial" w:cs="Arial"/>
                <w:szCs w:val="24"/>
              </w:rPr>
              <w:t>.</w:t>
            </w:r>
          </w:p>
          <w:p w:rsidR="001B22FA" w:rsidRPr="007B4BCF" w:rsidRDefault="00A70CC5" w:rsidP="00A70CC5">
            <w:pPr>
              <w:rPr>
                <w:rFonts w:ascii="Arial" w:hAnsi="Arial" w:cs="Arial"/>
                <w:szCs w:val="24"/>
              </w:rPr>
            </w:pPr>
            <w:r w:rsidRPr="00A70CC5">
              <w:rPr>
                <w:rFonts w:ascii="Arial" w:hAnsi="Arial" w:cs="Arial"/>
                <w:szCs w:val="24"/>
              </w:rPr>
              <w:t>Component</w:t>
            </w:r>
            <w:r w:rsidR="006F365A">
              <w:rPr>
                <w:rFonts w:ascii="Arial" w:hAnsi="Arial" w:cs="Arial"/>
                <w:szCs w:val="24"/>
              </w:rPr>
              <w:t xml:space="preserve"> 2: Computer based </w:t>
            </w:r>
            <w:r w:rsidR="007B259D">
              <w:rPr>
                <w:rFonts w:ascii="Arial" w:hAnsi="Arial" w:cs="Arial"/>
                <w:szCs w:val="24"/>
              </w:rPr>
              <w:t>stand-alone</w:t>
            </w:r>
            <w:r w:rsidR="006F365A">
              <w:rPr>
                <w:rFonts w:ascii="Arial" w:hAnsi="Arial" w:cs="Arial"/>
                <w:szCs w:val="24"/>
              </w:rPr>
              <w:t xml:space="preserve"> field testing must be an option for NYS schools.</w:t>
            </w:r>
          </w:p>
        </w:tc>
      </w:tr>
      <w:tr w:rsidR="004C181F" w:rsidRPr="007B4BCF" w:rsidTr="00CF6962">
        <w:trPr>
          <w:trHeight w:val="1008"/>
        </w:trPr>
        <w:tc>
          <w:tcPr>
            <w:tcW w:w="0" w:type="auto"/>
            <w:tcBorders>
              <w:top w:val="single" w:sz="4" w:space="0" w:color="auto"/>
              <w:left w:val="single" w:sz="4" w:space="0" w:color="auto"/>
              <w:bottom w:val="single" w:sz="4" w:space="0" w:color="auto"/>
              <w:right w:val="single" w:sz="4" w:space="0" w:color="auto"/>
            </w:tcBorders>
            <w:vAlign w:val="center"/>
          </w:tcPr>
          <w:p w:rsidR="004C181F" w:rsidRPr="007B4BCF" w:rsidRDefault="004C181F" w:rsidP="004C181F">
            <w:pPr>
              <w:jc w:val="center"/>
              <w:rPr>
                <w:rFonts w:ascii="Arial" w:hAnsi="Arial" w:cs="Arial"/>
                <w:szCs w:val="24"/>
              </w:rPr>
            </w:pPr>
            <w:r>
              <w:rPr>
                <w:rFonts w:ascii="Arial" w:hAnsi="Arial" w:cs="Arial"/>
                <w:szCs w:val="24"/>
              </w:rPr>
              <w:t>Year 5</w:t>
            </w:r>
          </w:p>
          <w:p w:rsidR="004C181F" w:rsidRPr="007B4BCF" w:rsidRDefault="007442A1" w:rsidP="004C181F">
            <w:pPr>
              <w:jc w:val="center"/>
              <w:rPr>
                <w:rFonts w:ascii="Arial" w:hAnsi="Arial" w:cs="Arial"/>
                <w:szCs w:val="24"/>
              </w:rPr>
            </w:pPr>
            <w:r>
              <w:rPr>
                <w:rFonts w:ascii="Arial" w:hAnsi="Arial" w:cs="Arial"/>
                <w:szCs w:val="24"/>
              </w:rPr>
              <w:t>July</w:t>
            </w:r>
            <w:r w:rsidR="004C181F" w:rsidRPr="007B4BCF">
              <w:rPr>
                <w:rFonts w:ascii="Arial" w:hAnsi="Arial" w:cs="Arial"/>
                <w:szCs w:val="24"/>
              </w:rPr>
              <w:t xml:space="preserve"> 1, 201</w:t>
            </w:r>
            <w:r w:rsidR="004C181F">
              <w:rPr>
                <w:rFonts w:ascii="Arial" w:hAnsi="Arial" w:cs="Arial"/>
                <w:szCs w:val="24"/>
              </w:rPr>
              <w:t>9</w:t>
            </w:r>
            <w:r w:rsidR="004C181F" w:rsidRPr="007B4BCF">
              <w:rPr>
                <w:rFonts w:ascii="Arial" w:hAnsi="Arial" w:cs="Arial"/>
                <w:szCs w:val="24"/>
              </w:rPr>
              <w:t>–</w:t>
            </w:r>
          </w:p>
          <w:p w:rsidR="004C181F" w:rsidRPr="007B4BCF" w:rsidRDefault="00DA55EC" w:rsidP="00DA55EC">
            <w:pPr>
              <w:jc w:val="center"/>
              <w:rPr>
                <w:rFonts w:ascii="Arial" w:hAnsi="Arial" w:cs="Arial"/>
                <w:szCs w:val="24"/>
              </w:rPr>
            </w:pPr>
            <w:r>
              <w:rPr>
                <w:rFonts w:ascii="Arial" w:hAnsi="Arial" w:cs="Arial"/>
                <w:szCs w:val="24"/>
              </w:rPr>
              <w:t>October</w:t>
            </w:r>
            <w:r w:rsidR="004C181F" w:rsidRPr="007B4BCF">
              <w:rPr>
                <w:rFonts w:ascii="Arial" w:hAnsi="Arial" w:cs="Arial"/>
                <w:szCs w:val="24"/>
              </w:rPr>
              <w:t xml:space="preserve"> 3</w:t>
            </w:r>
            <w:r>
              <w:rPr>
                <w:rFonts w:ascii="Arial" w:hAnsi="Arial" w:cs="Arial"/>
                <w:szCs w:val="24"/>
              </w:rPr>
              <w:t>1</w:t>
            </w:r>
            <w:r w:rsidR="004C181F" w:rsidRPr="007B4BCF">
              <w:rPr>
                <w:rFonts w:ascii="Arial" w:hAnsi="Arial" w:cs="Arial"/>
                <w:szCs w:val="24"/>
              </w:rPr>
              <w:t>, 20</w:t>
            </w:r>
            <w:r w:rsidR="004C181F">
              <w:rPr>
                <w:rFonts w:ascii="Arial" w:hAnsi="Arial" w:cs="Arial"/>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90451E" w:rsidRDefault="0090451E" w:rsidP="00E402B8">
            <w:pPr>
              <w:jc w:val="center"/>
              <w:rPr>
                <w:rFonts w:ascii="Arial" w:hAnsi="Arial" w:cs="Arial"/>
                <w:szCs w:val="24"/>
              </w:rPr>
            </w:pPr>
            <w:r>
              <w:rPr>
                <w:rFonts w:ascii="Arial" w:hAnsi="Arial" w:cs="Arial"/>
                <w:szCs w:val="24"/>
              </w:rPr>
              <w:t>April/May 2020</w:t>
            </w:r>
          </w:p>
          <w:p w:rsidR="0090451E" w:rsidRDefault="0090451E" w:rsidP="00567430">
            <w:pPr>
              <w:rPr>
                <w:rFonts w:ascii="Arial" w:hAnsi="Arial" w:cs="Arial"/>
                <w:szCs w:val="24"/>
              </w:rPr>
            </w:pPr>
            <w:r>
              <w:rPr>
                <w:rFonts w:ascii="Arial" w:hAnsi="Arial" w:cs="Arial"/>
                <w:szCs w:val="24"/>
              </w:rPr>
              <w:t xml:space="preserve">Vendor will construct operational test forms from items </w:t>
            </w:r>
            <w:r w:rsidR="006B5A63">
              <w:rPr>
                <w:rFonts w:ascii="Arial" w:hAnsi="Arial" w:cs="Arial"/>
                <w:szCs w:val="24"/>
              </w:rPr>
              <w:t>it f</w:t>
            </w:r>
            <w:r>
              <w:rPr>
                <w:rFonts w:ascii="Arial" w:hAnsi="Arial" w:cs="Arial"/>
                <w:szCs w:val="24"/>
              </w:rPr>
              <w:t xml:space="preserve">ield tested in </w:t>
            </w:r>
            <w:r w:rsidR="007225E4">
              <w:rPr>
                <w:rFonts w:ascii="Arial" w:hAnsi="Arial" w:cs="Arial"/>
                <w:szCs w:val="24"/>
              </w:rPr>
              <w:t xml:space="preserve">spring </w:t>
            </w:r>
            <w:r>
              <w:rPr>
                <w:rFonts w:ascii="Arial" w:hAnsi="Arial" w:cs="Arial"/>
                <w:szCs w:val="24"/>
              </w:rPr>
              <w:t>201</w:t>
            </w:r>
            <w:r w:rsidR="006B5A63">
              <w:rPr>
                <w:rFonts w:ascii="Arial" w:hAnsi="Arial" w:cs="Arial"/>
                <w:szCs w:val="24"/>
              </w:rPr>
              <w:t>9</w:t>
            </w:r>
            <w:r>
              <w:rPr>
                <w:rFonts w:ascii="Arial" w:hAnsi="Arial" w:cs="Arial"/>
                <w:szCs w:val="24"/>
              </w:rPr>
              <w:t xml:space="preserve"> as well as from those field tested in prior years</w:t>
            </w:r>
            <w:r w:rsidR="00DE1B9F">
              <w:rPr>
                <w:rFonts w:ascii="Arial" w:hAnsi="Arial" w:cs="Arial"/>
                <w:szCs w:val="24"/>
              </w:rPr>
              <w:t xml:space="preserve"> and will include new embedded FT MC items developed by the new contractor.</w:t>
            </w:r>
          </w:p>
          <w:p w:rsidR="00567430" w:rsidRDefault="00A70CC5" w:rsidP="00A70CC5">
            <w:pPr>
              <w:rPr>
                <w:rFonts w:ascii="Arial" w:hAnsi="Arial" w:cs="Arial"/>
                <w:szCs w:val="24"/>
              </w:rPr>
            </w:pPr>
            <w:r w:rsidRPr="00A70CC5">
              <w:rPr>
                <w:rFonts w:ascii="Arial" w:hAnsi="Arial" w:cs="Arial"/>
                <w:szCs w:val="24"/>
              </w:rPr>
              <w:t>Component</w:t>
            </w:r>
            <w:r w:rsidR="00090314">
              <w:rPr>
                <w:rFonts w:ascii="Arial" w:hAnsi="Arial" w:cs="Arial"/>
                <w:szCs w:val="24"/>
              </w:rPr>
              <w:t xml:space="preserve"> 2: Vendor will develop computer based operational test forms</w:t>
            </w:r>
            <w:r w:rsidR="008C0F31">
              <w:rPr>
                <w:rFonts w:ascii="Arial" w:hAnsi="Arial" w:cs="Arial"/>
                <w:szCs w:val="24"/>
              </w:rPr>
              <w:t xml:space="preserve"> as an option for NYS schools</w:t>
            </w:r>
            <w:r w:rsidR="00090314">
              <w:rPr>
                <w:rFonts w:ascii="Arial" w:hAnsi="Arial" w:cs="Arial"/>
                <w:szCs w:val="24"/>
              </w:rPr>
              <w:t>.</w:t>
            </w:r>
          </w:p>
        </w:tc>
        <w:tc>
          <w:tcPr>
            <w:tcW w:w="0" w:type="auto"/>
            <w:tcBorders>
              <w:top w:val="single" w:sz="4" w:space="0" w:color="auto"/>
              <w:left w:val="single" w:sz="4" w:space="0" w:color="auto"/>
              <w:bottom w:val="single" w:sz="4" w:space="0" w:color="auto"/>
              <w:right w:val="single" w:sz="4" w:space="0" w:color="auto"/>
            </w:tcBorders>
          </w:tcPr>
          <w:p w:rsidR="0090451E" w:rsidRDefault="0090451E" w:rsidP="0090451E">
            <w:pPr>
              <w:jc w:val="center"/>
              <w:rPr>
                <w:rFonts w:ascii="Arial" w:hAnsi="Arial" w:cs="Arial"/>
                <w:szCs w:val="24"/>
              </w:rPr>
            </w:pPr>
            <w:r>
              <w:rPr>
                <w:rFonts w:ascii="Arial" w:hAnsi="Arial" w:cs="Arial"/>
                <w:szCs w:val="24"/>
              </w:rPr>
              <w:t>May/June 2020</w:t>
            </w:r>
          </w:p>
          <w:p w:rsidR="008C0F31" w:rsidRDefault="0090451E" w:rsidP="0090451E">
            <w:pPr>
              <w:rPr>
                <w:rFonts w:ascii="Arial" w:hAnsi="Arial" w:cs="Arial"/>
                <w:szCs w:val="24"/>
              </w:rPr>
            </w:pPr>
            <w:r>
              <w:rPr>
                <w:rFonts w:ascii="Arial" w:hAnsi="Arial" w:cs="Arial"/>
                <w:szCs w:val="24"/>
              </w:rPr>
              <w:t xml:space="preserve">The SAFTs will include all CR items being developed in accordance with </w:t>
            </w:r>
            <w:r w:rsidR="00A70CC5">
              <w:rPr>
                <w:rFonts w:ascii="Arial" w:hAnsi="Arial" w:cs="Arial"/>
                <w:szCs w:val="24"/>
              </w:rPr>
              <w:t>Component 1</w:t>
            </w:r>
            <w:r>
              <w:rPr>
                <w:rFonts w:ascii="Arial" w:hAnsi="Arial" w:cs="Arial"/>
                <w:szCs w:val="24"/>
              </w:rPr>
              <w:t xml:space="preserve">. The SAFTs will </w:t>
            </w:r>
            <w:r w:rsidR="008C0F31">
              <w:rPr>
                <w:rFonts w:ascii="Arial" w:hAnsi="Arial" w:cs="Arial"/>
                <w:szCs w:val="24"/>
              </w:rPr>
              <w:t xml:space="preserve">most likely </w:t>
            </w:r>
            <w:r>
              <w:rPr>
                <w:rFonts w:ascii="Arial" w:hAnsi="Arial" w:cs="Arial"/>
                <w:szCs w:val="24"/>
              </w:rPr>
              <w:t xml:space="preserve">include MC questions only </w:t>
            </w:r>
            <w:r w:rsidR="001F5566">
              <w:rPr>
                <w:rFonts w:ascii="Arial" w:hAnsi="Arial" w:cs="Arial"/>
                <w:szCs w:val="24"/>
              </w:rPr>
              <w:t>if Component</w:t>
            </w:r>
            <w:r>
              <w:rPr>
                <w:rFonts w:ascii="Arial" w:hAnsi="Arial" w:cs="Arial"/>
                <w:szCs w:val="24"/>
              </w:rPr>
              <w:t xml:space="preserve"> 1</w:t>
            </w:r>
            <w:r w:rsidR="001F5566">
              <w:rPr>
                <w:rFonts w:ascii="Arial" w:hAnsi="Arial" w:cs="Arial"/>
                <w:szCs w:val="24"/>
              </w:rPr>
              <w:t xml:space="preserve"> alone is awarded</w:t>
            </w:r>
            <w:r>
              <w:rPr>
                <w:rFonts w:ascii="Arial" w:hAnsi="Arial" w:cs="Arial"/>
                <w:szCs w:val="24"/>
              </w:rPr>
              <w:t>.</w:t>
            </w:r>
          </w:p>
          <w:p w:rsidR="004C181F" w:rsidRDefault="00A70CC5" w:rsidP="00A70CC5">
            <w:pPr>
              <w:rPr>
                <w:rFonts w:ascii="Arial" w:hAnsi="Arial" w:cs="Arial"/>
                <w:szCs w:val="24"/>
              </w:rPr>
            </w:pPr>
            <w:r w:rsidRPr="00A70CC5">
              <w:rPr>
                <w:rFonts w:ascii="Arial" w:hAnsi="Arial" w:cs="Arial"/>
                <w:szCs w:val="24"/>
              </w:rPr>
              <w:t>Component</w:t>
            </w:r>
            <w:r w:rsidR="00567430" w:rsidRPr="00A70CC5">
              <w:rPr>
                <w:rFonts w:ascii="Arial" w:hAnsi="Arial" w:cs="Arial"/>
                <w:szCs w:val="24"/>
              </w:rPr>
              <w:t xml:space="preserve"> 2</w:t>
            </w:r>
            <w:r w:rsidR="00567430">
              <w:rPr>
                <w:rFonts w:ascii="Arial" w:hAnsi="Arial" w:cs="Arial"/>
                <w:szCs w:val="24"/>
              </w:rPr>
              <w:t xml:space="preserve">: Computer based </w:t>
            </w:r>
            <w:r w:rsidR="007B259D">
              <w:rPr>
                <w:rFonts w:ascii="Arial" w:hAnsi="Arial" w:cs="Arial"/>
                <w:szCs w:val="24"/>
              </w:rPr>
              <w:t>stand-alone</w:t>
            </w:r>
            <w:r w:rsidR="00567430">
              <w:rPr>
                <w:rFonts w:ascii="Arial" w:hAnsi="Arial" w:cs="Arial"/>
                <w:szCs w:val="24"/>
              </w:rPr>
              <w:t xml:space="preserve"> field testing must be an option for NYS schools.</w:t>
            </w:r>
          </w:p>
        </w:tc>
      </w:tr>
    </w:tbl>
    <w:p w:rsidR="00827672" w:rsidRPr="00181CE1" w:rsidRDefault="00B57640" w:rsidP="00B73062">
      <w:pPr>
        <w:pStyle w:val="Heading3"/>
      </w:pPr>
      <w:r>
        <w:br w:type="page"/>
      </w:r>
      <w:bookmarkStart w:id="22" w:name="_Toc401128278"/>
      <w:r w:rsidR="00827672" w:rsidRPr="00181CE1">
        <w:lastRenderedPageBreak/>
        <w:t>Test Development</w:t>
      </w:r>
      <w:bookmarkEnd w:id="22"/>
      <w:r w:rsidR="00046DC8">
        <w:t xml:space="preserve"> Requirements</w:t>
      </w:r>
      <w:r w:rsidR="00AC343D" w:rsidRPr="00181CE1">
        <w:fldChar w:fldCharType="begin"/>
      </w:r>
      <w:r w:rsidR="00AC343D" w:rsidRPr="00181CE1">
        <w:instrText xml:space="preserve"> TC "</w:instrText>
      </w:r>
      <w:bookmarkStart w:id="23" w:name="_Toc394313829"/>
      <w:r w:rsidR="00AC343D" w:rsidRPr="00181CE1">
        <w:instrText>Test Development</w:instrText>
      </w:r>
      <w:bookmarkEnd w:id="23"/>
      <w:r w:rsidR="00AC343D" w:rsidRPr="00181CE1">
        <w:instrText xml:space="preserve">" \f C \l "2" </w:instrText>
      </w:r>
      <w:r w:rsidR="00AC343D" w:rsidRPr="00181CE1">
        <w:fldChar w:fldCharType="end"/>
      </w:r>
    </w:p>
    <w:p w:rsidR="00827672" w:rsidRPr="00046DC8" w:rsidRDefault="00827672" w:rsidP="00F725DC">
      <w:pPr>
        <w:pStyle w:val="Heading2"/>
        <w:rPr>
          <w:rFonts w:cs="Arial"/>
          <w:sz w:val="16"/>
          <w:szCs w:val="10"/>
          <w:u w:val="single"/>
        </w:rPr>
      </w:pPr>
    </w:p>
    <w:p w:rsidR="00AC343D" w:rsidRDefault="00B96EBA" w:rsidP="00B96EBA">
      <w:pPr>
        <w:pStyle w:val="Heading1"/>
        <w:jc w:val="both"/>
        <w:rPr>
          <w:b w:val="0"/>
        </w:rPr>
      </w:pPr>
      <w:bookmarkStart w:id="24" w:name="_Toc398118742"/>
      <w:bookmarkStart w:id="25" w:name="_Toc401128280"/>
      <w:r>
        <w:rPr>
          <w:b w:val="0"/>
        </w:rPr>
        <w:t>The test development process and related outcomes are gov</w:t>
      </w:r>
      <w:r w:rsidR="006B37FE">
        <w:rPr>
          <w:b w:val="0"/>
        </w:rPr>
        <w:t xml:space="preserve">erned by certain requirements. </w:t>
      </w:r>
      <w:r w:rsidR="005030AE">
        <w:rPr>
          <w:b w:val="0"/>
        </w:rPr>
        <w:t>While further details about these requirements are provided throughout this section, NYSED requires that:</w:t>
      </w:r>
      <w:bookmarkEnd w:id="24"/>
      <w:bookmarkEnd w:id="25"/>
    </w:p>
    <w:p w:rsidR="00B96EBA" w:rsidRPr="00C53175" w:rsidRDefault="00B96EBA" w:rsidP="00B96EBA">
      <w:pPr>
        <w:pStyle w:val="Heading1"/>
      </w:pPr>
    </w:p>
    <w:p w:rsidR="00B96EBA" w:rsidRDefault="00B96EBA" w:rsidP="00EA47A4">
      <w:pPr>
        <w:pStyle w:val="Header"/>
        <w:numPr>
          <w:ilvl w:val="0"/>
          <w:numId w:val="3"/>
        </w:numPr>
        <w:spacing w:after="160"/>
        <w:jc w:val="both"/>
        <w:rPr>
          <w:rFonts w:ascii="Arial" w:hAnsi="Arial" w:cs="Arial"/>
          <w:szCs w:val="24"/>
        </w:rPr>
      </w:pPr>
      <w:r>
        <w:rPr>
          <w:rFonts w:ascii="Arial" w:hAnsi="Arial" w:cs="Arial"/>
          <w:szCs w:val="24"/>
        </w:rPr>
        <w:t>All operational tests adhere to the design specifications (test designs, blueprints, embedded field test designs, linking designs, etc.)</w:t>
      </w:r>
    </w:p>
    <w:p w:rsidR="00B96EBA" w:rsidRDefault="00B96EBA" w:rsidP="00EA47A4">
      <w:pPr>
        <w:pStyle w:val="Header"/>
        <w:numPr>
          <w:ilvl w:val="0"/>
          <w:numId w:val="3"/>
        </w:numPr>
        <w:spacing w:after="160"/>
        <w:jc w:val="both"/>
        <w:rPr>
          <w:rFonts w:ascii="Arial" w:hAnsi="Arial" w:cs="Arial"/>
          <w:szCs w:val="24"/>
        </w:rPr>
      </w:pPr>
      <w:r>
        <w:rPr>
          <w:rFonts w:ascii="Arial" w:hAnsi="Arial" w:cs="Arial"/>
          <w:szCs w:val="24"/>
        </w:rPr>
        <w:t>All test content adheres to content specifications, including:</w:t>
      </w:r>
    </w:p>
    <w:p w:rsidR="00B96EBA" w:rsidRDefault="00B96EBA" w:rsidP="00EA47A4">
      <w:pPr>
        <w:pStyle w:val="Header"/>
        <w:numPr>
          <w:ilvl w:val="0"/>
          <w:numId w:val="119"/>
        </w:numPr>
        <w:tabs>
          <w:tab w:val="clear" w:pos="4320"/>
          <w:tab w:val="center" w:pos="720"/>
        </w:tabs>
        <w:spacing w:after="160"/>
        <w:jc w:val="both"/>
        <w:rPr>
          <w:rFonts w:ascii="Arial" w:hAnsi="Arial" w:cs="Arial"/>
          <w:szCs w:val="24"/>
        </w:rPr>
      </w:pPr>
      <w:r>
        <w:rPr>
          <w:rFonts w:ascii="Arial" w:hAnsi="Arial" w:cs="Arial"/>
          <w:szCs w:val="24"/>
        </w:rPr>
        <w:t xml:space="preserve">adherence to the </w:t>
      </w:r>
      <w:r w:rsidR="00B46C57">
        <w:rPr>
          <w:rFonts w:ascii="Arial" w:hAnsi="Arial" w:cs="Arial"/>
          <w:szCs w:val="24"/>
        </w:rPr>
        <w:t>Passage</w:t>
      </w:r>
      <w:r w:rsidR="00070C63">
        <w:rPr>
          <w:rFonts w:ascii="Arial" w:hAnsi="Arial" w:cs="Arial"/>
          <w:szCs w:val="24"/>
        </w:rPr>
        <w:t xml:space="preserve"> Review </w:t>
      </w:r>
      <w:r w:rsidR="00B46C57">
        <w:rPr>
          <w:rFonts w:ascii="Arial" w:hAnsi="Arial" w:cs="Arial"/>
          <w:szCs w:val="24"/>
        </w:rPr>
        <w:t>Criteria,</w:t>
      </w:r>
    </w:p>
    <w:p w:rsidR="00B96EBA" w:rsidRDefault="00B96EBA" w:rsidP="00EA47A4">
      <w:pPr>
        <w:pStyle w:val="Header"/>
        <w:numPr>
          <w:ilvl w:val="0"/>
          <w:numId w:val="119"/>
        </w:numPr>
        <w:tabs>
          <w:tab w:val="clear" w:pos="4320"/>
          <w:tab w:val="center" w:pos="720"/>
        </w:tabs>
        <w:spacing w:after="160"/>
        <w:jc w:val="both"/>
        <w:rPr>
          <w:rFonts w:ascii="Arial" w:hAnsi="Arial" w:cs="Arial"/>
          <w:szCs w:val="24"/>
        </w:rPr>
      </w:pPr>
      <w:r w:rsidRPr="00CB17AB">
        <w:rPr>
          <w:rFonts w:ascii="Arial" w:hAnsi="Arial" w:cs="Arial"/>
          <w:szCs w:val="24"/>
        </w:rPr>
        <w:t>adherence to the specific Item Criteria</w:t>
      </w:r>
      <w:r w:rsidR="00B46C57">
        <w:rPr>
          <w:rFonts w:ascii="Arial" w:hAnsi="Arial" w:cs="Arial"/>
          <w:szCs w:val="24"/>
        </w:rPr>
        <w:t>,</w:t>
      </w:r>
    </w:p>
    <w:p w:rsidR="00B96EBA" w:rsidRPr="00CB17AB" w:rsidRDefault="00B96EBA" w:rsidP="00EA47A4">
      <w:pPr>
        <w:pStyle w:val="Header"/>
        <w:numPr>
          <w:ilvl w:val="0"/>
          <w:numId w:val="119"/>
        </w:numPr>
        <w:tabs>
          <w:tab w:val="clear" w:pos="4320"/>
          <w:tab w:val="center" w:pos="720"/>
        </w:tabs>
        <w:spacing w:after="160"/>
        <w:jc w:val="both"/>
        <w:rPr>
          <w:rFonts w:ascii="Arial" w:hAnsi="Arial" w:cs="Arial"/>
          <w:szCs w:val="24"/>
        </w:rPr>
      </w:pPr>
      <w:proofErr w:type="gramStart"/>
      <w:r>
        <w:rPr>
          <w:rFonts w:ascii="Arial" w:hAnsi="Arial" w:cs="Arial"/>
          <w:szCs w:val="24"/>
        </w:rPr>
        <w:t>adherence</w:t>
      </w:r>
      <w:proofErr w:type="gramEnd"/>
      <w:r>
        <w:rPr>
          <w:rFonts w:ascii="Arial" w:hAnsi="Arial" w:cs="Arial"/>
          <w:szCs w:val="24"/>
        </w:rPr>
        <w:t xml:space="preserve"> to Content Interpretations</w:t>
      </w:r>
      <w:r w:rsidR="00B46C57">
        <w:rPr>
          <w:rFonts w:ascii="Arial" w:hAnsi="Arial" w:cs="Arial"/>
          <w:szCs w:val="24"/>
        </w:rPr>
        <w:t>.</w:t>
      </w:r>
    </w:p>
    <w:p w:rsidR="00B96EBA" w:rsidRDefault="00B96EBA" w:rsidP="00EA47A4">
      <w:pPr>
        <w:pStyle w:val="Header"/>
        <w:numPr>
          <w:ilvl w:val="0"/>
          <w:numId w:val="3"/>
        </w:numPr>
        <w:spacing w:after="160"/>
        <w:jc w:val="both"/>
        <w:rPr>
          <w:rFonts w:ascii="Arial" w:hAnsi="Arial" w:cs="Arial"/>
          <w:szCs w:val="24"/>
        </w:rPr>
      </w:pPr>
      <w:r>
        <w:rPr>
          <w:rFonts w:ascii="Arial" w:hAnsi="Arial" w:cs="Arial"/>
          <w:szCs w:val="24"/>
        </w:rPr>
        <w:t xml:space="preserve">The test development process described in </w:t>
      </w:r>
      <w:r w:rsidR="00B46C57">
        <w:rPr>
          <w:rFonts w:ascii="Arial" w:hAnsi="Arial" w:cs="Arial"/>
          <w:szCs w:val="24"/>
        </w:rPr>
        <w:t xml:space="preserve">Attachment </w:t>
      </w:r>
      <w:r w:rsidR="00350539">
        <w:rPr>
          <w:rFonts w:ascii="Arial" w:hAnsi="Arial" w:cs="Arial"/>
          <w:szCs w:val="24"/>
        </w:rPr>
        <w:t>G</w:t>
      </w:r>
      <w:r w:rsidR="00B46C57">
        <w:rPr>
          <w:rFonts w:ascii="Arial" w:hAnsi="Arial" w:cs="Arial"/>
          <w:szCs w:val="24"/>
        </w:rPr>
        <w:t>: Grades 3-8 Test Development Process</w:t>
      </w:r>
      <w:r>
        <w:rPr>
          <w:rFonts w:ascii="Arial" w:hAnsi="Arial" w:cs="Arial"/>
          <w:szCs w:val="24"/>
        </w:rPr>
        <w:t xml:space="preserve"> is followed or enhanced to ensure:</w:t>
      </w:r>
    </w:p>
    <w:p w:rsidR="00B96EBA" w:rsidRDefault="00B96EBA" w:rsidP="00EA47A4">
      <w:pPr>
        <w:pStyle w:val="Header"/>
        <w:numPr>
          <w:ilvl w:val="0"/>
          <w:numId w:val="119"/>
        </w:numPr>
        <w:tabs>
          <w:tab w:val="clear" w:pos="4320"/>
          <w:tab w:val="center" w:pos="720"/>
        </w:tabs>
        <w:spacing w:after="160"/>
        <w:jc w:val="both"/>
        <w:rPr>
          <w:rFonts w:ascii="Arial" w:hAnsi="Arial" w:cs="Arial"/>
          <w:szCs w:val="24"/>
        </w:rPr>
      </w:pPr>
      <w:r>
        <w:rPr>
          <w:rFonts w:ascii="Arial" w:hAnsi="Arial" w:cs="Arial"/>
          <w:szCs w:val="24"/>
        </w:rPr>
        <w:t>adherence to principles for Universal Design for Learning</w:t>
      </w:r>
    </w:p>
    <w:p w:rsidR="00B96EBA" w:rsidRDefault="00B96EBA" w:rsidP="00EA47A4">
      <w:pPr>
        <w:pStyle w:val="Header"/>
        <w:numPr>
          <w:ilvl w:val="0"/>
          <w:numId w:val="119"/>
        </w:numPr>
        <w:tabs>
          <w:tab w:val="clear" w:pos="4320"/>
          <w:tab w:val="clear" w:pos="8640"/>
        </w:tabs>
        <w:spacing w:after="160"/>
        <w:jc w:val="both"/>
        <w:rPr>
          <w:rFonts w:ascii="Arial" w:hAnsi="Arial" w:cs="Arial"/>
          <w:szCs w:val="24"/>
        </w:rPr>
      </w:pPr>
      <w:r w:rsidRPr="003E687D">
        <w:rPr>
          <w:rFonts w:ascii="Arial" w:hAnsi="Arial" w:cs="Arial"/>
          <w:szCs w:val="24"/>
        </w:rPr>
        <w:t xml:space="preserve">accordance with the </w:t>
      </w:r>
      <w:r w:rsidRPr="003E687D">
        <w:rPr>
          <w:rFonts w:ascii="Arial" w:hAnsi="Arial" w:cs="Arial"/>
          <w:szCs w:val="24"/>
          <w:u w:val="single"/>
        </w:rPr>
        <w:t>Standards for Educational and Psychological Testing</w:t>
      </w:r>
      <w:r w:rsidRPr="003E687D">
        <w:rPr>
          <w:rFonts w:ascii="Arial" w:hAnsi="Arial" w:cs="Arial"/>
          <w:szCs w:val="24"/>
        </w:rPr>
        <w:t xml:space="preserve"> (American Educational Research Association, American Psychological Association, and the National Council of Educational </w:t>
      </w:r>
      <w:r w:rsidR="00882A25">
        <w:rPr>
          <w:rFonts w:ascii="Arial" w:hAnsi="Arial" w:cs="Arial"/>
          <w:szCs w:val="24"/>
        </w:rPr>
        <w:t>Measurement in Education, 2014</w:t>
      </w:r>
      <w:r w:rsidR="00B46C57">
        <w:rPr>
          <w:rFonts w:ascii="Arial" w:hAnsi="Arial" w:cs="Arial"/>
          <w:szCs w:val="24"/>
        </w:rPr>
        <w:t>)</w:t>
      </w:r>
    </w:p>
    <w:p w:rsidR="00B96EBA" w:rsidRDefault="00B96EBA" w:rsidP="00EA47A4">
      <w:pPr>
        <w:pStyle w:val="Header"/>
        <w:numPr>
          <w:ilvl w:val="0"/>
          <w:numId w:val="3"/>
        </w:numPr>
        <w:spacing w:after="160"/>
        <w:jc w:val="both"/>
        <w:rPr>
          <w:rFonts w:ascii="Arial" w:hAnsi="Arial" w:cs="Arial"/>
          <w:szCs w:val="24"/>
        </w:rPr>
      </w:pPr>
      <w:r>
        <w:rPr>
          <w:rFonts w:ascii="Arial" w:hAnsi="Arial" w:cs="Arial"/>
          <w:szCs w:val="24"/>
        </w:rPr>
        <w:t>All documentation stipulated by the test development p</w:t>
      </w:r>
      <w:r w:rsidR="00B46C57">
        <w:rPr>
          <w:rFonts w:ascii="Arial" w:hAnsi="Arial" w:cs="Arial"/>
          <w:szCs w:val="24"/>
        </w:rPr>
        <w:t>rocess is complete and accurate.</w:t>
      </w:r>
    </w:p>
    <w:p w:rsidR="00B96EBA" w:rsidRDefault="00B96EBA" w:rsidP="00EA47A4">
      <w:pPr>
        <w:pStyle w:val="Header"/>
        <w:numPr>
          <w:ilvl w:val="0"/>
          <w:numId w:val="3"/>
        </w:numPr>
        <w:spacing w:after="160"/>
        <w:jc w:val="both"/>
        <w:rPr>
          <w:rFonts w:ascii="Arial" w:hAnsi="Arial" w:cs="Arial"/>
          <w:szCs w:val="24"/>
        </w:rPr>
      </w:pPr>
      <w:r>
        <w:rPr>
          <w:rFonts w:ascii="Arial" w:hAnsi="Arial" w:cs="Arial"/>
          <w:szCs w:val="24"/>
        </w:rPr>
        <w:t xml:space="preserve">All documentation is maintained by vendor and available to NYSED in a digitally </w:t>
      </w:r>
      <w:r w:rsidR="00B46C57">
        <w:rPr>
          <w:rFonts w:ascii="Arial" w:hAnsi="Arial" w:cs="Arial"/>
          <w:szCs w:val="24"/>
        </w:rPr>
        <w:t>searchable format.</w:t>
      </w:r>
    </w:p>
    <w:p w:rsidR="00B96EBA" w:rsidRDefault="00B96EBA" w:rsidP="00EA47A4">
      <w:pPr>
        <w:pStyle w:val="NormalWeb"/>
        <w:numPr>
          <w:ilvl w:val="0"/>
          <w:numId w:val="3"/>
        </w:numPr>
        <w:spacing w:before="0" w:beforeAutospacing="0" w:after="160" w:afterAutospacing="0"/>
        <w:jc w:val="both"/>
        <w:rPr>
          <w:rFonts w:ascii="Arial" w:hAnsi="Arial" w:cs="Arial"/>
        </w:rPr>
      </w:pPr>
      <w:r>
        <w:rPr>
          <w:rFonts w:ascii="Arial" w:hAnsi="Arial" w:cs="Arial"/>
        </w:rPr>
        <w:t xml:space="preserve">NYSED </w:t>
      </w:r>
      <w:r w:rsidRPr="00C53175">
        <w:rPr>
          <w:rFonts w:ascii="Arial" w:hAnsi="Arial" w:cs="Arial"/>
        </w:rPr>
        <w:t>will approv</w:t>
      </w:r>
      <w:r>
        <w:rPr>
          <w:rFonts w:ascii="Arial" w:hAnsi="Arial" w:cs="Arial"/>
        </w:rPr>
        <w:t>e</w:t>
      </w:r>
      <w:r w:rsidRPr="00C53175">
        <w:rPr>
          <w:rFonts w:ascii="Arial" w:hAnsi="Arial" w:cs="Arial"/>
        </w:rPr>
        <w:t xml:space="preserve">, reject, or </w:t>
      </w:r>
      <w:r>
        <w:rPr>
          <w:rFonts w:ascii="Arial" w:hAnsi="Arial" w:cs="Arial"/>
        </w:rPr>
        <w:t xml:space="preserve">recommend for </w:t>
      </w:r>
      <w:r w:rsidRPr="00C53175">
        <w:rPr>
          <w:rFonts w:ascii="Arial" w:hAnsi="Arial" w:cs="Arial"/>
        </w:rPr>
        <w:t xml:space="preserve">revision </w:t>
      </w:r>
      <w:r>
        <w:rPr>
          <w:rFonts w:ascii="Arial" w:hAnsi="Arial" w:cs="Arial"/>
        </w:rPr>
        <w:t>all materials where indicated in the development process</w:t>
      </w:r>
      <w:r w:rsidR="00B46C57">
        <w:rPr>
          <w:rFonts w:ascii="Arial" w:hAnsi="Arial" w:cs="Arial"/>
        </w:rPr>
        <w:t>.</w:t>
      </w:r>
    </w:p>
    <w:p w:rsidR="00B96EBA" w:rsidRDefault="00B96EBA" w:rsidP="00EA47A4">
      <w:pPr>
        <w:pStyle w:val="NormalWeb"/>
        <w:numPr>
          <w:ilvl w:val="0"/>
          <w:numId w:val="3"/>
        </w:numPr>
        <w:spacing w:before="0" w:beforeAutospacing="0" w:after="160" w:afterAutospacing="0"/>
        <w:jc w:val="both"/>
        <w:rPr>
          <w:rFonts w:ascii="Arial" w:hAnsi="Arial" w:cs="Arial"/>
        </w:rPr>
      </w:pPr>
      <w:r w:rsidRPr="00C53175">
        <w:rPr>
          <w:rFonts w:ascii="Arial" w:hAnsi="Arial" w:cs="Arial"/>
        </w:rPr>
        <w:t>To the fullest exten</w:t>
      </w:r>
      <w:r w:rsidR="004D4417">
        <w:rPr>
          <w:rFonts w:ascii="Arial" w:hAnsi="Arial" w:cs="Arial"/>
        </w:rPr>
        <w:t>t</w:t>
      </w:r>
      <w:r w:rsidRPr="00C53175">
        <w:rPr>
          <w:rFonts w:ascii="Arial" w:hAnsi="Arial" w:cs="Arial"/>
        </w:rPr>
        <w:t xml:space="preserve"> feasible, the vendor must make changes requested by NYSED prior t</w:t>
      </w:r>
      <w:r>
        <w:rPr>
          <w:rFonts w:ascii="Arial" w:hAnsi="Arial" w:cs="Arial"/>
        </w:rPr>
        <w:t>o:</w:t>
      </w:r>
    </w:p>
    <w:p w:rsidR="00B96EBA" w:rsidRDefault="00B46C57" w:rsidP="00EA47A4">
      <w:pPr>
        <w:pStyle w:val="NormalWeb"/>
        <w:numPr>
          <w:ilvl w:val="0"/>
          <w:numId w:val="119"/>
        </w:numPr>
        <w:spacing w:before="0" w:beforeAutospacing="0" w:after="160" w:afterAutospacing="0"/>
        <w:jc w:val="both"/>
        <w:rPr>
          <w:rFonts w:ascii="Arial" w:hAnsi="Arial" w:cs="Arial"/>
        </w:rPr>
      </w:pPr>
      <w:r>
        <w:rPr>
          <w:rFonts w:ascii="Arial" w:hAnsi="Arial" w:cs="Arial"/>
        </w:rPr>
        <w:t>Internal Item Review,</w:t>
      </w:r>
    </w:p>
    <w:p w:rsidR="00B96EBA" w:rsidRDefault="00B46C57" w:rsidP="00EA47A4">
      <w:pPr>
        <w:pStyle w:val="NormalWeb"/>
        <w:numPr>
          <w:ilvl w:val="0"/>
          <w:numId w:val="119"/>
        </w:numPr>
        <w:spacing w:before="0" w:beforeAutospacing="0" w:after="160" w:afterAutospacing="0"/>
        <w:jc w:val="both"/>
        <w:rPr>
          <w:rFonts w:ascii="Arial" w:hAnsi="Arial" w:cs="Arial"/>
        </w:rPr>
      </w:pPr>
      <w:r>
        <w:rPr>
          <w:rFonts w:ascii="Arial" w:hAnsi="Arial" w:cs="Arial"/>
        </w:rPr>
        <w:t>Educator R</w:t>
      </w:r>
      <w:r w:rsidR="00B96EBA">
        <w:rPr>
          <w:rFonts w:ascii="Arial" w:hAnsi="Arial" w:cs="Arial"/>
        </w:rPr>
        <w:t>eview</w:t>
      </w:r>
      <w:r>
        <w:rPr>
          <w:rFonts w:ascii="Arial" w:hAnsi="Arial" w:cs="Arial"/>
        </w:rPr>
        <w:t>,</w:t>
      </w:r>
    </w:p>
    <w:p w:rsidR="00B96EBA" w:rsidRDefault="00B96EBA" w:rsidP="00EA47A4">
      <w:pPr>
        <w:pStyle w:val="NormalWeb"/>
        <w:numPr>
          <w:ilvl w:val="0"/>
          <w:numId w:val="119"/>
        </w:numPr>
        <w:spacing w:before="0" w:beforeAutospacing="0" w:after="160" w:afterAutospacing="0"/>
        <w:jc w:val="both"/>
        <w:rPr>
          <w:rFonts w:ascii="Arial" w:hAnsi="Arial" w:cs="Arial"/>
        </w:rPr>
      </w:pPr>
      <w:r>
        <w:rPr>
          <w:rFonts w:ascii="Arial" w:hAnsi="Arial" w:cs="Arial"/>
        </w:rPr>
        <w:t>Field Test</w:t>
      </w:r>
      <w:r w:rsidR="00B46C57">
        <w:rPr>
          <w:rFonts w:ascii="Arial" w:hAnsi="Arial" w:cs="Arial"/>
        </w:rPr>
        <w:t>,</w:t>
      </w:r>
    </w:p>
    <w:p w:rsidR="00B96EBA" w:rsidRPr="004A0045" w:rsidRDefault="00B96EBA" w:rsidP="00EA47A4">
      <w:pPr>
        <w:pStyle w:val="NormalWeb"/>
        <w:numPr>
          <w:ilvl w:val="0"/>
          <w:numId w:val="119"/>
        </w:numPr>
        <w:spacing w:before="0" w:beforeAutospacing="0" w:after="160" w:afterAutospacing="0"/>
        <w:jc w:val="both"/>
        <w:rPr>
          <w:rFonts w:ascii="Arial" w:hAnsi="Arial" w:cs="Arial"/>
        </w:rPr>
      </w:pPr>
      <w:r>
        <w:rPr>
          <w:rFonts w:ascii="Arial" w:hAnsi="Arial" w:cs="Arial"/>
        </w:rPr>
        <w:t>Form</w:t>
      </w:r>
      <w:r w:rsidR="00B46C57">
        <w:rPr>
          <w:rFonts w:ascii="Arial" w:hAnsi="Arial" w:cs="Arial"/>
        </w:rPr>
        <w:t>s</w:t>
      </w:r>
      <w:r>
        <w:rPr>
          <w:rFonts w:ascii="Arial" w:hAnsi="Arial" w:cs="Arial"/>
        </w:rPr>
        <w:t xml:space="preserve"> Publication</w:t>
      </w:r>
      <w:r w:rsidRPr="004A0045">
        <w:rPr>
          <w:rFonts w:ascii="Arial" w:hAnsi="Arial" w:cs="Arial"/>
        </w:rPr>
        <w:t>.</w:t>
      </w:r>
    </w:p>
    <w:p w:rsidR="00B96EBA" w:rsidRPr="004A0045" w:rsidRDefault="00B96EBA" w:rsidP="00EA47A4">
      <w:pPr>
        <w:pStyle w:val="NormalWeb"/>
        <w:numPr>
          <w:ilvl w:val="0"/>
          <w:numId w:val="3"/>
        </w:numPr>
        <w:spacing w:before="0" w:beforeAutospacing="0" w:after="160" w:afterAutospacing="0"/>
        <w:jc w:val="both"/>
        <w:rPr>
          <w:rFonts w:ascii="Arial" w:hAnsi="Arial" w:cs="Arial"/>
        </w:rPr>
      </w:pPr>
      <w:r>
        <w:rPr>
          <w:rFonts w:ascii="Arial" w:hAnsi="Arial" w:cs="Arial"/>
        </w:rPr>
        <w:t>All expecta</w:t>
      </w:r>
      <w:r w:rsidR="00882A25">
        <w:rPr>
          <w:rFonts w:ascii="Arial" w:hAnsi="Arial" w:cs="Arial"/>
        </w:rPr>
        <w:t>tions for item banking are met.</w:t>
      </w:r>
    </w:p>
    <w:p w:rsidR="00B96EBA" w:rsidRDefault="00B96EBA" w:rsidP="00EA47A4">
      <w:pPr>
        <w:pStyle w:val="Header"/>
        <w:numPr>
          <w:ilvl w:val="0"/>
          <w:numId w:val="3"/>
        </w:numPr>
        <w:spacing w:after="160"/>
        <w:jc w:val="both"/>
        <w:rPr>
          <w:rFonts w:ascii="Arial" w:hAnsi="Arial" w:cs="Arial"/>
          <w:szCs w:val="24"/>
        </w:rPr>
      </w:pPr>
      <w:r>
        <w:rPr>
          <w:rFonts w:ascii="Arial" w:hAnsi="Arial" w:cs="Arial"/>
          <w:szCs w:val="24"/>
        </w:rPr>
        <w:t xml:space="preserve">At the discretion of NYSED, the vendor must include </w:t>
      </w:r>
      <w:r w:rsidR="00D453CA">
        <w:rPr>
          <w:rFonts w:ascii="Arial" w:hAnsi="Arial" w:cs="Arial"/>
          <w:szCs w:val="24"/>
        </w:rPr>
        <w:t xml:space="preserve">audit items specified by NYSED </w:t>
      </w:r>
      <w:r>
        <w:rPr>
          <w:rFonts w:ascii="Arial" w:hAnsi="Arial" w:cs="Arial"/>
          <w:szCs w:val="24"/>
        </w:rPr>
        <w:t xml:space="preserve">among the embedded items on the operational tests, or include </w:t>
      </w:r>
      <w:r w:rsidR="00710C00">
        <w:rPr>
          <w:rFonts w:ascii="Arial" w:hAnsi="Arial" w:cs="Arial"/>
          <w:szCs w:val="24"/>
        </w:rPr>
        <w:t xml:space="preserve">them </w:t>
      </w:r>
      <w:r>
        <w:rPr>
          <w:rFonts w:ascii="Arial" w:hAnsi="Arial" w:cs="Arial"/>
          <w:szCs w:val="24"/>
        </w:rPr>
        <w:t xml:space="preserve">in the </w:t>
      </w:r>
      <w:r w:rsidR="00710C00">
        <w:rPr>
          <w:rFonts w:ascii="Arial" w:hAnsi="Arial" w:cs="Arial"/>
          <w:szCs w:val="24"/>
        </w:rPr>
        <w:t>SAFTs</w:t>
      </w:r>
      <w:r>
        <w:rPr>
          <w:rFonts w:ascii="Arial" w:hAnsi="Arial" w:cs="Arial"/>
          <w:szCs w:val="24"/>
        </w:rPr>
        <w:t xml:space="preserve">, or </w:t>
      </w:r>
      <w:r w:rsidR="00710C00">
        <w:rPr>
          <w:rFonts w:ascii="Arial" w:hAnsi="Arial" w:cs="Arial"/>
          <w:szCs w:val="24"/>
        </w:rPr>
        <w:t xml:space="preserve">in </w:t>
      </w:r>
      <w:r>
        <w:rPr>
          <w:rFonts w:ascii="Arial" w:hAnsi="Arial" w:cs="Arial"/>
          <w:szCs w:val="24"/>
        </w:rPr>
        <w:t>both</w:t>
      </w:r>
      <w:r w:rsidR="00710C00">
        <w:rPr>
          <w:rFonts w:ascii="Arial" w:hAnsi="Arial" w:cs="Arial"/>
          <w:szCs w:val="24"/>
        </w:rPr>
        <w:t xml:space="preserve"> as </w:t>
      </w:r>
      <w:r>
        <w:rPr>
          <w:rFonts w:ascii="Arial" w:hAnsi="Arial" w:cs="Arial"/>
          <w:szCs w:val="24"/>
        </w:rPr>
        <w:t xml:space="preserve">specified by NYSED. These items will be in addition to the operational and embedded field test and </w:t>
      </w:r>
      <w:r w:rsidR="00710C00">
        <w:rPr>
          <w:rFonts w:ascii="Arial" w:hAnsi="Arial" w:cs="Arial"/>
          <w:szCs w:val="24"/>
        </w:rPr>
        <w:t>a</w:t>
      </w:r>
      <w:r>
        <w:rPr>
          <w:rFonts w:ascii="Arial" w:hAnsi="Arial" w:cs="Arial"/>
          <w:szCs w:val="24"/>
        </w:rPr>
        <w:t>nchor items specified in the RFP and will be provided to the vendor by NYSED by August 5 proceeding the school year in which the test will be administered, or by another date agreed upon by the vendor and NYSED.</w:t>
      </w:r>
    </w:p>
    <w:p w:rsidR="00B96EBA" w:rsidRDefault="00B96EBA" w:rsidP="00EA47A4">
      <w:pPr>
        <w:pStyle w:val="Header"/>
        <w:numPr>
          <w:ilvl w:val="0"/>
          <w:numId w:val="3"/>
        </w:numPr>
        <w:spacing w:after="160"/>
        <w:jc w:val="both"/>
        <w:rPr>
          <w:rFonts w:ascii="Arial" w:hAnsi="Arial" w:cs="Arial"/>
          <w:szCs w:val="24"/>
        </w:rPr>
      </w:pPr>
      <w:r>
        <w:rPr>
          <w:rFonts w:ascii="Arial" w:hAnsi="Arial" w:cs="Arial"/>
          <w:szCs w:val="24"/>
        </w:rPr>
        <w:t xml:space="preserve">Vendor meets </w:t>
      </w:r>
      <w:r w:rsidR="00B46C57">
        <w:rPr>
          <w:rFonts w:ascii="Arial" w:hAnsi="Arial" w:cs="Arial"/>
          <w:szCs w:val="24"/>
        </w:rPr>
        <w:t xml:space="preserve">minimum </w:t>
      </w:r>
      <w:r>
        <w:rPr>
          <w:rFonts w:ascii="Arial" w:hAnsi="Arial" w:cs="Arial"/>
          <w:szCs w:val="24"/>
        </w:rPr>
        <w:t xml:space="preserve">expectations for staffing </w:t>
      </w:r>
      <w:r w:rsidR="00B46C57">
        <w:rPr>
          <w:rFonts w:ascii="Arial" w:hAnsi="Arial" w:cs="Arial"/>
          <w:szCs w:val="24"/>
        </w:rPr>
        <w:t>as specified in the “Staffing Req</w:t>
      </w:r>
      <w:r w:rsidR="00882A25">
        <w:rPr>
          <w:rFonts w:ascii="Arial" w:hAnsi="Arial" w:cs="Arial"/>
          <w:szCs w:val="24"/>
        </w:rPr>
        <w:t>uirements” section of this RFP.</w:t>
      </w:r>
    </w:p>
    <w:p w:rsidR="00B96EBA" w:rsidRPr="007B4BCF" w:rsidRDefault="00B96EBA" w:rsidP="00EA47A4">
      <w:pPr>
        <w:pStyle w:val="Header"/>
        <w:numPr>
          <w:ilvl w:val="0"/>
          <w:numId w:val="3"/>
        </w:numPr>
        <w:spacing w:after="160"/>
        <w:jc w:val="both"/>
        <w:rPr>
          <w:rFonts w:ascii="Arial" w:hAnsi="Arial" w:cs="Arial"/>
          <w:szCs w:val="24"/>
        </w:rPr>
      </w:pPr>
      <w:r w:rsidRPr="007B4BCF">
        <w:rPr>
          <w:rFonts w:ascii="Arial" w:hAnsi="Arial" w:cs="Arial"/>
          <w:szCs w:val="24"/>
        </w:rPr>
        <w:t>All items on the field tests and operational tests become the sole property of New York State.</w:t>
      </w:r>
      <w:r w:rsidRPr="002E4FF6">
        <w:rPr>
          <w:rFonts w:ascii="Arial" w:hAnsi="Arial" w:cs="Arial"/>
          <w:szCs w:val="24"/>
        </w:rPr>
        <w:t xml:space="preserve"> </w:t>
      </w:r>
      <w:r>
        <w:rPr>
          <w:rFonts w:ascii="Arial" w:hAnsi="Arial" w:cs="Arial"/>
          <w:szCs w:val="24"/>
        </w:rPr>
        <w:t>In addition, t</w:t>
      </w:r>
      <w:r w:rsidRPr="002E4FF6">
        <w:rPr>
          <w:rFonts w:ascii="Arial" w:hAnsi="Arial" w:cs="Arial"/>
          <w:szCs w:val="24"/>
        </w:rPr>
        <w:t xml:space="preserve">he vendor shall reproduce, use, display, and include copies of NYSED’s trademarks, trade name, logos, copyrights and other intellectual property (collectively, the “Marks”) on all copies of materials produced for NYSED. The vendor acknowledges that the Marks are owned </w:t>
      </w:r>
      <w:r w:rsidRPr="002E4FF6">
        <w:rPr>
          <w:rFonts w:ascii="Arial" w:hAnsi="Arial" w:cs="Arial"/>
          <w:szCs w:val="24"/>
        </w:rPr>
        <w:lastRenderedPageBreak/>
        <w:t>solely and exclusively by NYSED, and nothing contained in the resulting contract shall give the vendor any ownership right or interest in such Marks.</w:t>
      </w:r>
    </w:p>
    <w:p w:rsidR="00B96EBA" w:rsidRDefault="00B96EBA" w:rsidP="00EA47A4">
      <w:pPr>
        <w:pStyle w:val="Header"/>
        <w:numPr>
          <w:ilvl w:val="0"/>
          <w:numId w:val="3"/>
        </w:numPr>
        <w:spacing w:after="160"/>
        <w:jc w:val="both"/>
        <w:rPr>
          <w:rFonts w:ascii="Arial" w:hAnsi="Arial" w:cs="Arial"/>
          <w:szCs w:val="24"/>
        </w:rPr>
      </w:pPr>
      <w:r w:rsidRPr="00042BE9">
        <w:rPr>
          <w:rFonts w:ascii="Arial" w:hAnsi="Arial" w:cs="Arial"/>
          <w:szCs w:val="24"/>
        </w:rPr>
        <w:t>All materials must be provided to NYSED error free and proofed by the vendor’s editors</w:t>
      </w:r>
      <w:r w:rsidR="00042BE9">
        <w:rPr>
          <w:rFonts w:ascii="Arial" w:hAnsi="Arial" w:cs="Arial"/>
          <w:szCs w:val="24"/>
        </w:rPr>
        <w:t>.</w:t>
      </w:r>
    </w:p>
    <w:p w:rsidR="00C53175" w:rsidRPr="00C53175" w:rsidRDefault="00C53175" w:rsidP="00E57D02">
      <w:pPr>
        <w:jc w:val="both"/>
        <w:rPr>
          <w:rFonts w:ascii="Arial" w:hAnsi="Arial" w:cs="Arial"/>
          <w:sz w:val="10"/>
          <w:szCs w:val="10"/>
        </w:rPr>
      </w:pPr>
    </w:p>
    <w:p w:rsidR="00BB3B60" w:rsidRPr="00DB3711" w:rsidRDefault="00BB3B60" w:rsidP="00827672">
      <w:pPr>
        <w:jc w:val="center"/>
        <w:rPr>
          <w:rFonts w:ascii="Arial" w:hAnsi="Arial" w:cs="Arial"/>
          <w:b/>
          <w:sz w:val="16"/>
          <w:szCs w:val="16"/>
        </w:rPr>
      </w:pPr>
    </w:p>
    <w:p w:rsidR="00827672" w:rsidRPr="00FE321A" w:rsidRDefault="00827672" w:rsidP="00FE321A">
      <w:pPr>
        <w:pStyle w:val="Heading2"/>
      </w:pPr>
      <w:bookmarkStart w:id="26" w:name="_Toc401128281"/>
      <w:r w:rsidRPr="00FE321A">
        <w:t>English Language Arts</w:t>
      </w:r>
      <w:bookmarkEnd w:id="26"/>
      <w:r w:rsidR="00AC343D" w:rsidRPr="00FE321A">
        <w:fldChar w:fldCharType="begin"/>
      </w:r>
      <w:r w:rsidR="00AC343D" w:rsidRPr="00FE321A">
        <w:instrText xml:space="preserve"> TC "</w:instrText>
      </w:r>
      <w:bookmarkStart w:id="27" w:name="_Toc394313831"/>
      <w:r w:rsidR="00AC343D" w:rsidRPr="00FE321A">
        <w:instrText>English Language Arts</w:instrText>
      </w:r>
      <w:bookmarkEnd w:id="27"/>
      <w:r w:rsidR="00AC343D" w:rsidRPr="00FE321A">
        <w:instrText xml:space="preserve">" \f C \l "2" </w:instrText>
      </w:r>
      <w:r w:rsidR="00AC343D" w:rsidRPr="00FE321A">
        <w:fldChar w:fldCharType="end"/>
      </w:r>
    </w:p>
    <w:p w:rsidR="00827672" w:rsidRPr="00C53175" w:rsidRDefault="00827672" w:rsidP="00181CE1">
      <w:pPr>
        <w:pStyle w:val="Heading1"/>
        <w:rPr>
          <w:rFonts w:cs="Arial"/>
          <w:sz w:val="10"/>
          <w:szCs w:val="10"/>
          <w:u w:val="single"/>
        </w:rPr>
      </w:pPr>
    </w:p>
    <w:p w:rsidR="00357464" w:rsidRDefault="00357464" w:rsidP="00357464">
      <w:pPr>
        <w:jc w:val="both"/>
      </w:pPr>
      <w:r w:rsidRPr="00DE1167">
        <w:rPr>
          <w:rFonts w:ascii="Arial" w:hAnsi="Arial" w:cs="Arial"/>
          <w:b/>
        </w:rPr>
        <w:t>Book Design:</w:t>
      </w:r>
      <w:r>
        <w:rPr>
          <w:rFonts w:ascii="Arial" w:hAnsi="Arial" w:cs="Arial"/>
        </w:rPr>
        <w:t xml:space="preserve">  </w:t>
      </w:r>
      <w:r w:rsidRPr="00E4525F">
        <w:rPr>
          <w:rFonts w:ascii="Arial" w:hAnsi="Arial" w:cs="Arial"/>
        </w:rPr>
        <w:t xml:space="preserve">Each </w:t>
      </w:r>
      <w:r>
        <w:rPr>
          <w:rFonts w:ascii="Arial" w:hAnsi="Arial" w:cs="Arial"/>
        </w:rPr>
        <w:t xml:space="preserve">operational </w:t>
      </w:r>
      <w:r w:rsidRPr="00E4525F">
        <w:rPr>
          <w:rFonts w:ascii="Arial" w:hAnsi="Arial" w:cs="Arial"/>
        </w:rPr>
        <w:t>Grade 3–</w:t>
      </w:r>
      <w:r>
        <w:rPr>
          <w:rFonts w:ascii="Arial" w:hAnsi="Arial" w:cs="Arial"/>
        </w:rPr>
        <w:t>8</w:t>
      </w:r>
      <w:r w:rsidRPr="00E4525F">
        <w:rPr>
          <w:rFonts w:ascii="Arial" w:hAnsi="Arial" w:cs="Arial"/>
        </w:rPr>
        <w:t xml:space="preserve"> ELA Test will be made up of </w:t>
      </w:r>
      <w:r>
        <w:rPr>
          <w:rFonts w:ascii="Arial" w:hAnsi="Arial" w:cs="Arial"/>
        </w:rPr>
        <w:t>three</w:t>
      </w:r>
      <w:r w:rsidRPr="00E4525F">
        <w:rPr>
          <w:rFonts w:ascii="Arial" w:hAnsi="Arial" w:cs="Arial"/>
        </w:rPr>
        <w:t xml:space="preserve"> test books</w:t>
      </w:r>
      <w:r>
        <w:rPr>
          <w:rFonts w:ascii="Arial" w:hAnsi="Arial" w:cs="Arial"/>
        </w:rPr>
        <w:t>. The test books are administered as three test sessions over three successive school days</w:t>
      </w:r>
      <w:r w:rsidRPr="00E4525F">
        <w:rPr>
          <w:rFonts w:ascii="Arial" w:hAnsi="Arial" w:cs="Arial"/>
        </w:rPr>
        <w:t xml:space="preserve">. </w:t>
      </w:r>
      <w:r>
        <w:rPr>
          <w:rFonts w:ascii="Arial" w:hAnsi="Arial" w:cs="Arial"/>
        </w:rPr>
        <w:t>Each test book follows the designs</w:t>
      </w:r>
      <w:r w:rsidR="00D453CA">
        <w:rPr>
          <w:rFonts w:ascii="Arial" w:hAnsi="Arial" w:cs="Arial"/>
        </w:rPr>
        <w:t xml:space="preserve"> below</w:t>
      </w:r>
      <w:r>
        <w:rPr>
          <w:rFonts w:ascii="Arial" w:hAnsi="Arial" w:cs="Arial"/>
        </w:rPr>
        <w:t>:</w:t>
      </w:r>
    </w:p>
    <w:p w:rsidR="00357464" w:rsidRDefault="00357464" w:rsidP="00357464"/>
    <w:p w:rsidR="00827672" w:rsidRPr="00CE4791" w:rsidRDefault="00AE3CDE" w:rsidP="00CE4791">
      <w:pPr>
        <w:pStyle w:val="Heading8"/>
        <w:rPr>
          <w:rFonts w:ascii="Arial" w:hAnsi="Arial"/>
          <w:bCs/>
        </w:rPr>
      </w:pPr>
      <w:bookmarkStart w:id="28" w:name="_Toc401128282"/>
      <w:r w:rsidRPr="00CE4791">
        <w:rPr>
          <w:rFonts w:ascii="Arial" w:hAnsi="Arial"/>
          <w:bCs/>
        </w:rPr>
        <w:t xml:space="preserve">Common Core </w:t>
      </w:r>
      <w:r w:rsidR="00827672" w:rsidRPr="00CE4791">
        <w:rPr>
          <w:rFonts w:ascii="Arial" w:hAnsi="Arial"/>
          <w:bCs/>
        </w:rPr>
        <w:t>English Language Arts Test Design</w:t>
      </w:r>
      <w:bookmarkEnd w:id="28"/>
      <w:r w:rsidR="00AC343D" w:rsidRPr="00CE4791">
        <w:rPr>
          <w:rFonts w:ascii="Arial" w:hAnsi="Arial"/>
          <w:bCs/>
        </w:rPr>
        <w:fldChar w:fldCharType="begin"/>
      </w:r>
      <w:r w:rsidR="00AC343D" w:rsidRPr="00CE4791">
        <w:rPr>
          <w:rFonts w:ascii="Arial" w:hAnsi="Arial"/>
          <w:bCs/>
        </w:rPr>
        <w:instrText xml:space="preserve"> TC "</w:instrText>
      </w:r>
      <w:bookmarkStart w:id="29" w:name="_Toc394313832"/>
      <w:r w:rsidR="00AC343D" w:rsidRPr="00CE4791">
        <w:rPr>
          <w:rFonts w:ascii="Arial" w:hAnsi="Arial"/>
          <w:bCs/>
        </w:rPr>
        <w:instrText>Proposed Test Design</w:instrText>
      </w:r>
      <w:bookmarkEnd w:id="29"/>
      <w:r w:rsidR="00AC343D" w:rsidRPr="00CE4791">
        <w:rPr>
          <w:rFonts w:ascii="Arial" w:hAnsi="Arial"/>
          <w:bCs/>
        </w:rPr>
        <w:instrText xml:space="preserve">" \f C \l "3" </w:instrText>
      </w:r>
      <w:r w:rsidR="00AC343D" w:rsidRPr="00CE4791">
        <w:rPr>
          <w:rFonts w:ascii="Arial" w:hAnsi="Arial"/>
          <w:bCs/>
        </w:rPr>
        <w:fldChar w:fldCharType="end"/>
      </w:r>
    </w:p>
    <w:p w:rsidR="00AE3CDE" w:rsidRPr="00AE3CDE" w:rsidRDefault="00AE3CDE" w:rsidP="00AE3CDE">
      <w:pPr>
        <w:rPr>
          <w:rFonts w:ascii="Arial" w:eastAsia="Calibri" w:hAnsi="Arial" w:cs="Arial"/>
          <w:b/>
          <w:sz w:val="16"/>
          <w:szCs w:val="16"/>
        </w:rPr>
      </w:pPr>
    </w:p>
    <w:p w:rsidR="00AE3CDE" w:rsidRDefault="00AE3CDE" w:rsidP="006543EB">
      <w:pPr>
        <w:spacing w:after="120"/>
        <w:rPr>
          <w:rFonts w:ascii="Arial" w:eastAsia="Calibri" w:hAnsi="Arial" w:cs="Arial"/>
          <w:szCs w:val="24"/>
        </w:rPr>
      </w:pPr>
      <w:r w:rsidRPr="00AE3CDE">
        <w:rPr>
          <w:rFonts w:ascii="Arial" w:eastAsia="Calibri" w:hAnsi="Arial" w:cs="Arial"/>
          <w:szCs w:val="24"/>
        </w:rPr>
        <w:t>The following chart</w:t>
      </w:r>
      <w:r w:rsidR="00774A0D">
        <w:rPr>
          <w:rFonts w:ascii="Arial" w:eastAsia="Calibri" w:hAnsi="Arial" w:cs="Arial"/>
          <w:szCs w:val="24"/>
        </w:rPr>
        <w:t>s</w:t>
      </w:r>
      <w:r w:rsidRPr="00AE3CDE">
        <w:rPr>
          <w:rFonts w:ascii="Arial" w:eastAsia="Calibri" w:hAnsi="Arial" w:cs="Arial"/>
          <w:szCs w:val="24"/>
        </w:rPr>
        <w:t xml:space="preserve"> provide a description of the test design for each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25"/>
        <w:gridCol w:w="1426"/>
        <w:gridCol w:w="1425"/>
        <w:gridCol w:w="1426"/>
        <w:gridCol w:w="1426"/>
      </w:tblGrid>
      <w:tr w:rsidR="00AE3CDE" w:rsidRPr="00340591" w:rsidTr="00340591">
        <w:tc>
          <w:tcPr>
            <w:tcW w:w="2448"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Grade 3</w:t>
            </w:r>
          </w:p>
        </w:tc>
        <w:tc>
          <w:tcPr>
            <w:tcW w:w="1425"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1</w:t>
            </w:r>
          </w:p>
          <w:p w:rsidR="00476117" w:rsidRPr="00340591" w:rsidRDefault="00476117" w:rsidP="00340591">
            <w:pPr>
              <w:jc w:val="center"/>
              <w:rPr>
                <w:rFonts w:ascii="Arial" w:eastAsia="Calibri" w:hAnsi="Arial" w:cs="Arial"/>
                <w:szCs w:val="24"/>
              </w:rPr>
            </w:pPr>
            <w:r>
              <w:rPr>
                <w:rFonts w:ascii="Arial" w:eastAsia="Calibri" w:hAnsi="Arial" w:cs="Arial"/>
                <w:szCs w:val="24"/>
              </w:rPr>
              <w:t>(Day 1)</w:t>
            </w:r>
          </w:p>
        </w:tc>
        <w:tc>
          <w:tcPr>
            <w:tcW w:w="2851" w:type="dxa"/>
            <w:gridSpan w:val="2"/>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2</w:t>
            </w:r>
          </w:p>
          <w:p w:rsidR="00476117" w:rsidRPr="00340591" w:rsidRDefault="00476117" w:rsidP="00340591">
            <w:pPr>
              <w:jc w:val="center"/>
              <w:rPr>
                <w:rFonts w:ascii="Arial" w:eastAsia="Calibri" w:hAnsi="Arial" w:cs="Arial"/>
                <w:szCs w:val="24"/>
              </w:rPr>
            </w:pPr>
            <w:r>
              <w:rPr>
                <w:rFonts w:ascii="Arial" w:eastAsia="Calibri" w:hAnsi="Arial" w:cs="Arial"/>
                <w:szCs w:val="24"/>
              </w:rPr>
              <w:t>(Day 2)</w:t>
            </w:r>
          </w:p>
        </w:tc>
        <w:tc>
          <w:tcPr>
            <w:tcW w:w="1426"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3</w:t>
            </w:r>
          </w:p>
          <w:p w:rsidR="00476117" w:rsidRPr="00340591" w:rsidRDefault="00476117" w:rsidP="00340591">
            <w:pPr>
              <w:jc w:val="center"/>
              <w:rPr>
                <w:rFonts w:ascii="Arial" w:eastAsia="Calibri" w:hAnsi="Arial" w:cs="Arial"/>
                <w:szCs w:val="24"/>
              </w:rPr>
            </w:pPr>
            <w:r>
              <w:rPr>
                <w:rFonts w:ascii="Arial" w:eastAsia="Calibri" w:hAnsi="Arial" w:cs="Arial"/>
                <w:szCs w:val="24"/>
              </w:rPr>
              <w:t>(Day 3)</w:t>
            </w:r>
          </w:p>
        </w:tc>
        <w:tc>
          <w:tcPr>
            <w:tcW w:w="1426"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w:t>
            </w:r>
          </w:p>
        </w:tc>
      </w:tr>
      <w:tr w:rsidR="00AE3CDE" w:rsidRPr="00340591" w:rsidTr="00340591">
        <w:tc>
          <w:tcPr>
            <w:tcW w:w="2448" w:type="dxa"/>
            <w:shd w:val="clear" w:color="auto" w:fill="D9D9D9"/>
          </w:tcPr>
          <w:p w:rsidR="00AE3CDE" w:rsidRPr="00340591" w:rsidRDefault="00AE3CDE" w:rsidP="00340591">
            <w:pPr>
              <w:jc w:val="center"/>
              <w:rPr>
                <w:rFonts w:ascii="Arial" w:eastAsia="Calibri" w:hAnsi="Arial" w:cs="Arial"/>
                <w:szCs w:val="24"/>
              </w:rPr>
            </w:pPr>
          </w:p>
        </w:tc>
        <w:tc>
          <w:tcPr>
            <w:tcW w:w="1425"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426"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425"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426"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426" w:type="dxa"/>
            <w:shd w:val="clear" w:color="auto" w:fill="D9D9D9"/>
          </w:tcPr>
          <w:p w:rsidR="00AE3CDE" w:rsidRPr="00340591" w:rsidRDefault="00AE3CDE" w:rsidP="00340591">
            <w:pPr>
              <w:jc w:val="center"/>
              <w:rPr>
                <w:rFonts w:ascii="Arial" w:eastAsia="Calibri" w:hAnsi="Arial" w:cs="Arial"/>
                <w:szCs w:val="24"/>
              </w:rPr>
            </w:pPr>
          </w:p>
        </w:tc>
      </w:tr>
      <w:tr w:rsidR="00AE3CDE" w:rsidRPr="00340591" w:rsidTr="005759CF">
        <w:trPr>
          <w:trHeight w:hRule="exact" w:val="360"/>
        </w:trPr>
        <w:tc>
          <w:tcPr>
            <w:tcW w:w="2448"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Passages</w:t>
            </w:r>
          </w:p>
        </w:tc>
        <w:tc>
          <w:tcPr>
            <w:tcW w:w="1425"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5</w:t>
            </w:r>
            <w:r w:rsidR="00B1312F">
              <w:rPr>
                <w:rFonts w:ascii="Arial" w:eastAsia="Calibri" w:hAnsi="Arial" w:cs="Arial"/>
                <w:szCs w:val="24"/>
              </w:rPr>
              <w:t>*</w:t>
            </w:r>
          </w:p>
        </w:tc>
        <w:tc>
          <w:tcPr>
            <w:tcW w:w="1426"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425"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2</w:t>
            </w:r>
          </w:p>
        </w:tc>
        <w:tc>
          <w:tcPr>
            <w:tcW w:w="1426"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426"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11</w:t>
            </w:r>
          </w:p>
        </w:tc>
      </w:tr>
      <w:tr w:rsidR="009D6DC0" w:rsidRPr="00340591" w:rsidTr="0053789A">
        <w:trPr>
          <w:trHeight w:val="552"/>
        </w:trPr>
        <w:tc>
          <w:tcPr>
            <w:tcW w:w="2448" w:type="dxa"/>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Multiple-Choice</w:t>
            </w:r>
          </w:p>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Questions</w:t>
            </w:r>
            <w:r w:rsidRPr="00340591">
              <w:rPr>
                <w:rFonts w:ascii="Arial" w:eastAsia="Calibri" w:hAnsi="Arial" w:cs="Arial"/>
                <w:szCs w:val="24"/>
                <w:vertAlign w:val="superscript"/>
              </w:rPr>
              <w:footnoteReference w:id="1"/>
            </w:r>
          </w:p>
        </w:tc>
        <w:tc>
          <w:tcPr>
            <w:tcW w:w="1425"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30</w:t>
            </w:r>
            <w:r w:rsidR="00B1312F">
              <w:rPr>
                <w:rFonts w:ascii="Arial" w:eastAsia="Calibri" w:hAnsi="Arial" w:cs="Arial"/>
                <w:szCs w:val="24"/>
              </w:rPr>
              <w:t>*</w:t>
            </w:r>
          </w:p>
        </w:tc>
        <w:tc>
          <w:tcPr>
            <w:tcW w:w="1426"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7</w:t>
            </w:r>
          </w:p>
        </w:tc>
        <w:tc>
          <w:tcPr>
            <w:tcW w:w="1425" w:type="dxa"/>
            <w:shd w:val="clear" w:color="auto" w:fill="D9D9D9"/>
            <w:vAlign w:val="center"/>
          </w:tcPr>
          <w:p w:rsidR="00AE3CDE" w:rsidRPr="00340591" w:rsidRDefault="00AE3CDE" w:rsidP="00340591">
            <w:pPr>
              <w:jc w:val="center"/>
              <w:rPr>
                <w:rFonts w:ascii="Arial" w:eastAsia="Calibri" w:hAnsi="Arial" w:cs="Arial"/>
                <w:szCs w:val="24"/>
              </w:rPr>
            </w:pPr>
          </w:p>
          <w:p w:rsidR="00AE3CDE" w:rsidRPr="00340591" w:rsidRDefault="00AE3CDE" w:rsidP="00340591">
            <w:pPr>
              <w:jc w:val="center"/>
              <w:rPr>
                <w:rFonts w:ascii="Arial" w:eastAsia="Calibri" w:hAnsi="Arial" w:cs="Arial"/>
                <w:szCs w:val="24"/>
              </w:rPr>
            </w:pPr>
          </w:p>
        </w:tc>
        <w:tc>
          <w:tcPr>
            <w:tcW w:w="1426" w:type="dxa"/>
            <w:shd w:val="clear" w:color="auto" w:fill="D9D9D9"/>
            <w:vAlign w:val="center"/>
          </w:tcPr>
          <w:p w:rsidR="00AE3CDE" w:rsidRPr="00340591" w:rsidRDefault="00AE3CDE" w:rsidP="00340591">
            <w:pPr>
              <w:jc w:val="center"/>
              <w:rPr>
                <w:rFonts w:ascii="Arial" w:eastAsia="Calibri" w:hAnsi="Arial" w:cs="Arial"/>
                <w:szCs w:val="24"/>
                <w:highlight w:val="black"/>
              </w:rPr>
            </w:pPr>
          </w:p>
        </w:tc>
        <w:tc>
          <w:tcPr>
            <w:tcW w:w="1426"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37</w:t>
            </w:r>
          </w:p>
        </w:tc>
      </w:tr>
      <w:tr w:rsidR="00AE3CDE" w:rsidRPr="00340591" w:rsidTr="0053789A">
        <w:trPr>
          <w:trHeight w:val="552"/>
        </w:trPr>
        <w:tc>
          <w:tcPr>
            <w:tcW w:w="2448" w:type="dxa"/>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Short Response</w:t>
            </w:r>
          </w:p>
          <w:p w:rsidR="00AE3CDE" w:rsidRDefault="00AE3CDE" w:rsidP="00340591">
            <w:pPr>
              <w:jc w:val="center"/>
              <w:rPr>
                <w:rFonts w:ascii="Arial" w:eastAsia="Calibri" w:hAnsi="Arial" w:cs="Arial"/>
                <w:szCs w:val="24"/>
              </w:rPr>
            </w:pPr>
            <w:r w:rsidRPr="00340591">
              <w:rPr>
                <w:rFonts w:ascii="Arial" w:eastAsia="Calibri" w:hAnsi="Arial" w:cs="Arial"/>
                <w:szCs w:val="24"/>
              </w:rPr>
              <w:t>Questions</w:t>
            </w:r>
          </w:p>
          <w:p w:rsidR="006F577C" w:rsidRPr="00340591" w:rsidRDefault="006F577C" w:rsidP="00340591">
            <w:pPr>
              <w:jc w:val="center"/>
              <w:rPr>
                <w:rFonts w:ascii="Arial" w:eastAsia="Calibri" w:hAnsi="Arial" w:cs="Arial"/>
                <w:szCs w:val="24"/>
              </w:rPr>
            </w:pPr>
            <w:r>
              <w:rPr>
                <w:rFonts w:ascii="Arial" w:eastAsia="Calibri" w:hAnsi="Arial" w:cs="Arial"/>
                <w:szCs w:val="24"/>
              </w:rPr>
              <w:t>(2 credits)</w:t>
            </w:r>
          </w:p>
        </w:tc>
        <w:tc>
          <w:tcPr>
            <w:tcW w:w="1425" w:type="dxa"/>
            <w:shd w:val="clear" w:color="auto" w:fill="D9D9D9"/>
            <w:vAlign w:val="center"/>
          </w:tcPr>
          <w:p w:rsidR="00AE3CDE" w:rsidRPr="00340591" w:rsidRDefault="00AE3CDE" w:rsidP="00340591">
            <w:pPr>
              <w:jc w:val="center"/>
              <w:rPr>
                <w:rFonts w:ascii="Arial" w:eastAsia="Calibri" w:hAnsi="Arial" w:cs="Arial"/>
                <w:szCs w:val="24"/>
              </w:rPr>
            </w:pPr>
          </w:p>
        </w:tc>
        <w:tc>
          <w:tcPr>
            <w:tcW w:w="1426" w:type="dxa"/>
            <w:shd w:val="clear" w:color="auto" w:fill="D9D9D9"/>
            <w:vAlign w:val="center"/>
          </w:tcPr>
          <w:p w:rsidR="00AE3CDE" w:rsidRPr="00340591" w:rsidRDefault="00AE3CDE" w:rsidP="00340591">
            <w:pPr>
              <w:jc w:val="center"/>
              <w:rPr>
                <w:rFonts w:ascii="Arial" w:eastAsia="Calibri" w:hAnsi="Arial" w:cs="Arial"/>
                <w:szCs w:val="24"/>
              </w:rPr>
            </w:pPr>
          </w:p>
        </w:tc>
        <w:tc>
          <w:tcPr>
            <w:tcW w:w="1425"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426"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5</w:t>
            </w:r>
          </w:p>
        </w:tc>
        <w:tc>
          <w:tcPr>
            <w:tcW w:w="1426"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8</w:t>
            </w:r>
          </w:p>
        </w:tc>
      </w:tr>
      <w:tr w:rsidR="009D6DC0" w:rsidRPr="00340591" w:rsidTr="0053789A">
        <w:trPr>
          <w:trHeight w:val="552"/>
        </w:trPr>
        <w:tc>
          <w:tcPr>
            <w:tcW w:w="2448"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Extended-Response</w:t>
            </w:r>
          </w:p>
          <w:p w:rsidR="00AE3CDE" w:rsidRDefault="00AE3CDE" w:rsidP="00340591">
            <w:pPr>
              <w:jc w:val="center"/>
              <w:rPr>
                <w:rFonts w:ascii="Arial" w:eastAsia="Calibri" w:hAnsi="Arial" w:cs="Arial"/>
                <w:szCs w:val="24"/>
              </w:rPr>
            </w:pPr>
            <w:r w:rsidRPr="00340591">
              <w:rPr>
                <w:rFonts w:ascii="Arial" w:eastAsia="Calibri" w:hAnsi="Arial" w:cs="Arial"/>
                <w:szCs w:val="24"/>
              </w:rPr>
              <w:t>Questions</w:t>
            </w:r>
          </w:p>
          <w:p w:rsidR="006F577C" w:rsidRPr="00340591" w:rsidRDefault="006F577C" w:rsidP="00340591">
            <w:pPr>
              <w:jc w:val="center"/>
              <w:rPr>
                <w:rFonts w:ascii="Arial" w:eastAsia="Calibri" w:hAnsi="Arial" w:cs="Arial"/>
                <w:szCs w:val="24"/>
              </w:rPr>
            </w:pPr>
            <w:r>
              <w:rPr>
                <w:rFonts w:ascii="Arial" w:eastAsia="Calibri" w:hAnsi="Arial" w:cs="Arial"/>
                <w:szCs w:val="24"/>
              </w:rPr>
              <w:t>(4 credits)</w:t>
            </w:r>
          </w:p>
        </w:tc>
        <w:tc>
          <w:tcPr>
            <w:tcW w:w="1425"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426"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425"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426"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426"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2</w:t>
            </w:r>
          </w:p>
        </w:tc>
      </w:tr>
      <w:tr w:rsidR="00AE3CDE" w:rsidRPr="00340591" w:rsidTr="001F30C9">
        <w:tc>
          <w:tcPr>
            <w:tcW w:w="8150" w:type="dxa"/>
            <w:gridSpan w:val="5"/>
            <w:shd w:val="clear" w:color="auto" w:fill="F2F2F2"/>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 Number of Literary Passages</w:t>
            </w:r>
          </w:p>
        </w:tc>
        <w:tc>
          <w:tcPr>
            <w:tcW w:w="1426" w:type="dxa"/>
            <w:shd w:val="clear" w:color="auto" w:fill="F2F2F2"/>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4-7</w:t>
            </w:r>
          </w:p>
        </w:tc>
      </w:tr>
      <w:tr w:rsidR="00AE3CDE" w:rsidRPr="00340591" w:rsidTr="001F30C9">
        <w:tc>
          <w:tcPr>
            <w:tcW w:w="8150" w:type="dxa"/>
            <w:gridSpan w:val="5"/>
            <w:shd w:val="clear" w:color="auto" w:fill="F2F2F2"/>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 xml:space="preserve">Total Number of </w:t>
            </w:r>
            <w:r w:rsidR="009D186B">
              <w:rPr>
                <w:rFonts w:ascii="Arial" w:eastAsia="Calibri" w:hAnsi="Arial" w:cs="Arial"/>
                <w:szCs w:val="24"/>
              </w:rPr>
              <w:t>I</w:t>
            </w:r>
            <w:r w:rsidRPr="00340591">
              <w:rPr>
                <w:rFonts w:ascii="Arial" w:eastAsia="Calibri" w:hAnsi="Arial" w:cs="Arial"/>
                <w:szCs w:val="24"/>
              </w:rPr>
              <w:t>nformational Passages</w:t>
            </w:r>
          </w:p>
        </w:tc>
        <w:tc>
          <w:tcPr>
            <w:tcW w:w="1426" w:type="dxa"/>
            <w:shd w:val="clear" w:color="auto" w:fill="F2F2F2"/>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4-7</w:t>
            </w:r>
          </w:p>
        </w:tc>
      </w:tr>
      <w:tr w:rsidR="00476117" w:rsidRPr="00340591" w:rsidTr="001F30C9">
        <w:trPr>
          <w:trHeight w:val="341"/>
        </w:trPr>
        <w:tc>
          <w:tcPr>
            <w:tcW w:w="9576" w:type="dxa"/>
            <w:gridSpan w:val="6"/>
            <w:shd w:val="clear" w:color="auto" w:fill="F2F2F2"/>
            <w:vAlign w:val="center"/>
          </w:tcPr>
          <w:p w:rsidR="00476117" w:rsidRPr="00340591" w:rsidRDefault="00476117" w:rsidP="00476117">
            <w:pPr>
              <w:jc w:val="center"/>
              <w:rPr>
                <w:rFonts w:ascii="Arial" w:eastAsia="Calibri" w:hAnsi="Arial" w:cs="Arial"/>
                <w:b/>
                <w:szCs w:val="24"/>
              </w:rPr>
            </w:pPr>
            <w:r>
              <w:rPr>
                <w:rFonts w:ascii="Arial" w:eastAsia="Calibri" w:hAnsi="Arial" w:cs="Arial"/>
                <w:szCs w:val="24"/>
              </w:rPr>
              <w:t>*Book 1 includes 1 embedded passage and 6 embedded MC items</w:t>
            </w:r>
          </w:p>
        </w:tc>
      </w:tr>
    </w:tbl>
    <w:p w:rsidR="00AE3CDE" w:rsidRDefault="00AE3CDE" w:rsidP="00AE3CDE">
      <w:pPr>
        <w:rPr>
          <w:rFonts w:ascii="Arial" w:eastAsia="Calibri"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370"/>
        <w:gridCol w:w="1489"/>
        <w:gridCol w:w="1391"/>
        <w:gridCol w:w="1440"/>
        <w:gridCol w:w="1458"/>
      </w:tblGrid>
      <w:tr w:rsidR="00AE3CDE" w:rsidRPr="00340591" w:rsidTr="00340591">
        <w:tc>
          <w:tcPr>
            <w:tcW w:w="2428"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Grade 4</w:t>
            </w:r>
          </w:p>
        </w:tc>
        <w:tc>
          <w:tcPr>
            <w:tcW w:w="1370"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1</w:t>
            </w:r>
          </w:p>
          <w:p w:rsidR="00476117" w:rsidRPr="00340591" w:rsidRDefault="00476117" w:rsidP="00340591">
            <w:pPr>
              <w:jc w:val="center"/>
              <w:rPr>
                <w:rFonts w:ascii="Arial" w:eastAsia="Calibri" w:hAnsi="Arial" w:cs="Arial"/>
                <w:szCs w:val="24"/>
              </w:rPr>
            </w:pPr>
            <w:r>
              <w:rPr>
                <w:rFonts w:ascii="Arial" w:eastAsia="Calibri" w:hAnsi="Arial" w:cs="Arial"/>
                <w:szCs w:val="24"/>
              </w:rPr>
              <w:t>(Day 1)</w:t>
            </w:r>
          </w:p>
        </w:tc>
        <w:tc>
          <w:tcPr>
            <w:tcW w:w="2880" w:type="dxa"/>
            <w:gridSpan w:val="2"/>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2</w:t>
            </w:r>
          </w:p>
          <w:p w:rsidR="00476117" w:rsidRPr="00340591" w:rsidRDefault="00476117" w:rsidP="00340591">
            <w:pPr>
              <w:jc w:val="center"/>
              <w:rPr>
                <w:rFonts w:ascii="Arial" w:eastAsia="Calibri" w:hAnsi="Arial" w:cs="Arial"/>
                <w:szCs w:val="24"/>
              </w:rPr>
            </w:pPr>
            <w:r>
              <w:rPr>
                <w:rFonts w:ascii="Arial" w:eastAsia="Calibri" w:hAnsi="Arial" w:cs="Arial"/>
                <w:szCs w:val="24"/>
              </w:rPr>
              <w:t>(Day 2)</w:t>
            </w:r>
          </w:p>
        </w:tc>
        <w:tc>
          <w:tcPr>
            <w:tcW w:w="1440"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3</w:t>
            </w:r>
          </w:p>
          <w:p w:rsidR="00476117" w:rsidRPr="00340591" w:rsidRDefault="00476117" w:rsidP="00340591">
            <w:pPr>
              <w:jc w:val="center"/>
              <w:rPr>
                <w:rFonts w:ascii="Arial" w:eastAsia="Calibri" w:hAnsi="Arial" w:cs="Arial"/>
                <w:szCs w:val="24"/>
              </w:rPr>
            </w:pPr>
            <w:r>
              <w:rPr>
                <w:rFonts w:ascii="Arial" w:eastAsia="Calibri" w:hAnsi="Arial" w:cs="Arial"/>
                <w:szCs w:val="24"/>
              </w:rPr>
              <w:t>(Day 3)</w:t>
            </w:r>
          </w:p>
        </w:tc>
        <w:tc>
          <w:tcPr>
            <w:tcW w:w="1458"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w:t>
            </w:r>
          </w:p>
        </w:tc>
      </w:tr>
      <w:tr w:rsidR="00AE3CDE" w:rsidRPr="00340591" w:rsidTr="00340591">
        <w:tc>
          <w:tcPr>
            <w:tcW w:w="2428" w:type="dxa"/>
            <w:shd w:val="clear" w:color="auto" w:fill="D9D9D9"/>
          </w:tcPr>
          <w:p w:rsidR="00AE3CDE" w:rsidRPr="00340591" w:rsidRDefault="00AE3CDE" w:rsidP="00340591">
            <w:pPr>
              <w:jc w:val="center"/>
              <w:rPr>
                <w:rFonts w:ascii="Arial" w:eastAsia="Calibri" w:hAnsi="Arial" w:cs="Arial"/>
                <w:szCs w:val="24"/>
              </w:rPr>
            </w:pPr>
          </w:p>
        </w:tc>
        <w:tc>
          <w:tcPr>
            <w:tcW w:w="137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489"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391"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44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458" w:type="dxa"/>
            <w:shd w:val="clear" w:color="auto" w:fill="D9D9D9"/>
          </w:tcPr>
          <w:p w:rsidR="00AE3CDE" w:rsidRPr="00340591" w:rsidRDefault="00AE3CDE" w:rsidP="00340591">
            <w:pPr>
              <w:jc w:val="center"/>
              <w:rPr>
                <w:rFonts w:ascii="Arial" w:eastAsia="Calibri" w:hAnsi="Arial" w:cs="Arial"/>
                <w:szCs w:val="24"/>
              </w:rPr>
            </w:pPr>
          </w:p>
        </w:tc>
      </w:tr>
      <w:tr w:rsidR="00AE3CDE" w:rsidRPr="00340591" w:rsidTr="005759CF">
        <w:trPr>
          <w:trHeight w:hRule="exact" w:val="360"/>
        </w:trPr>
        <w:tc>
          <w:tcPr>
            <w:tcW w:w="2428"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Passages</w:t>
            </w:r>
          </w:p>
        </w:tc>
        <w:tc>
          <w:tcPr>
            <w:tcW w:w="137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5</w:t>
            </w:r>
            <w:r w:rsidR="006F577C">
              <w:rPr>
                <w:rFonts w:ascii="Arial" w:eastAsia="Calibri" w:hAnsi="Arial" w:cs="Arial"/>
                <w:szCs w:val="24"/>
              </w:rPr>
              <w:t>*</w:t>
            </w:r>
          </w:p>
        </w:tc>
        <w:tc>
          <w:tcPr>
            <w:tcW w:w="1489"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391"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2</w:t>
            </w:r>
          </w:p>
        </w:tc>
        <w:tc>
          <w:tcPr>
            <w:tcW w:w="144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458"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11</w:t>
            </w:r>
          </w:p>
        </w:tc>
      </w:tr>
      <w:tr w:rsidR="009D6DC0" w:rsidRPr="00340591" w:rsidTr="0053789A">
        <w:trPr>
          <w:trHeight w:val="552"/>
        </w:trPr>
        <w:tc>
          <w:tcPr>
            <w:tcW w:w="2428" w:type="dxa"/>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Multiple-Choice</w:t>
            </w:r>
          </w:p>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Questions</w:t>
            </w:r>
          </w:p>
        </w:tc>
        <w:tc>
          <w:tcPr>
            <w:tcW w:w="1370"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30</w:t>
            </w:r>
            <w:r w:rsidR="006F577C">
              <w:rPr>
                <w:rFonts w:ascii="Arial" w:eastAsia="Calibri" w:hAnsi="Arial" w:cs="Arial"/>
                <w:szCs w:val="24"/>
              </w:rPr>
              <w:t>*</w:t>
            </w:r>
          </w:p>
        </w:tc>
        <w:tc>
          <w:tcPr>
            <w:tcW w:w="1489"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7</w:t>
            </w:r>
          </w:p>
        </w:tc>
        <w:tc>
          <w:tcPr>
            <w:tcW w:w="1391" w:type="dxa"/>
            <w:shd w:val="clear" w:color="auto" w:fill="D9D9D9"/>
            <w:vAlign w:val="center"/>
          </w:tcPr>
          <w:p w:rsidR="00AE3CDE" w:rsidRPr="00340591" w:rsidRDefault="00AE3CDE" w:rsidP="00340591">
            <w:pPr>
              <w:jc w:val="center"/>
              <w:rPr>
                <w:rFonts w:ascii="Arial" w:eastAsia="Calibri" w:hAnsi="Arial" w:cs="Arial"/>
                <w:szCs w:val="24"/>
              </w:rPr>
            </w:pPr>
          </w:p>
          <w:p w:rsidR="00AE3CDE" w:rsidRPr="00340591" w:rsidRDefault="00AE3CDE" w:rsidP="00340591">
            <w:pPr>
              <w:jc w:val="center"/>
              <w:rPr>
                <w:rFonts w:ascii="Arial" w:eastAsia="Calibri" w:hAnsi="Arial" w:cs="Arial"/>
                <w:szCs w:val="24"/>
              </w:rPr>
            </w:pPr>
          </w:p>
        </w:tc>
        <w:tc>
          <w:tcPr>
            <w:tcW w:w="1440" w:type="dxa"/>
            <w:shd w:val="clear" w:color="auto" w:fill="D9D9D9"/>
            <w:vAlign w:val="center"/>
          </w:tcPr>
          <w:p w:rsidR="00AE3CDE" w:rsidRPr="00340591" w:rsidRDefault="00AE3CDE" w:rsidP="00340591">
            <w:pPr>
              <w:jc w:val="center"/>
              <w:rPr>
                <w:rFonts w:ascii="Arial" w:eastAsia="Calibri" w:hAnsi="Arial" w:cs="Arial"/>
                <w:szCs w:val="24"/>
                <w:highlight w:val="black"/>
              </w:rPr>
            </w:pPr>
          </w:p>
        </w:tc>
        <w:tc>
          <w:tcPr>
            <w:tcW w:w="1458"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37</w:t>
            </w:r>
          </w:p>
        </w:tc>
      </w:tr>
      <w:tr w:rsidR="009D6DC0" w:rsidRPr="00340591" w:rsidTr="0053789A">
        <w:trPr>
          <w:trHeight w:val="552"/>
        </w:trPr>
        <w:tc>
          <w:tcPr>
            <w:tcW w:w="2428" w:type="dxa"/>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Short Response</w:t>
            </w:r>
          </w:p>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Questions</w:t>
            </w:r>
            <w:r w:rsidRPr="00340591">
              <w:rPr>
                <w:rFonts w:ascii="Arial" w:eastAsia="Calibri" w:hAnsi="Arial" w:cs="Arial"/>
                <w:szCs w:val="24"/>
              </w:rPr>
              <w:br/>
              <w:t>(2 credits)</w:t>
            </w:r>
          </w:p>
        </w:tc>
        <w:tc>
          <w:tcPr>
            <w:tcW w:w="1370" w:type="dxa"/>
            <w:shd w:val="clear" w:color="auto" w:fill="D9D9D9"/>
            <w:vAlign w:val="center"/>
          </w:tcPr>
          <w:p w:rsidR="00AE3CDE" w:rsidRPr="00340591" w:rsidRDefault="00AE3CDE" w:rsidP="00340591">
            <w:pPr>
              <w:jc w:val="center"/>
              <w:rPr>
                <w:rFonts w:ascii="Arial" w:eastAsia="Calibri" w:hAnsi="Arial" w:cs="Arial"/>
                <w:szCs w:val="24"/>
              </w:rPr>
            </w:pPr>
          </w:p>
        </w:tc>
        <w:tc>
          <w:tcPr>
            <w:tcW w:w="1489" w:type="dxa"/>
            <w:shd w:val="clear" w:color="auto" w:fill="D9D9D9"/>
            <w:vAlign w:val="center"/>
          </w:tcPr>
          <w:p w:rsidR="00AE3CDE" w:rsidRPr="00340591" w:rsidRDefault="00AE3CDE" w:rsidP="00340591">
            <w:pPr>
              <w:jc w:val="center"/>
              <w:rPr>
                <w:rFonts w:ascii="Arial" w:eastAsia="Calibri" w:hAnsi="Arial" w:cs="Arial"/>
                <w:szCs w:val="24"/>
              </w:rPr>
            </w:pPr>
          </w:p>
        </w:tc>
        <w:tc>
          <w:tcPr>
            <w:tcW w:w="1391"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44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5</w:t>
            </w:r>
          </w:p>
        </w:tc>
        <w:tc>
          <w:tcPr>
            <w:tcW w:w="1458"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8</w:t>
            </w:r>
          </w:p>
        </w:tc>
      </w:tr>
      <w:tr w:rsidR="009D6DC0" w:rsidRPr="00340591" w:rsidTr="0053789A">
        <w:trPr>
          <w:trHeight w:val="552"/>
        </w:trPr>
        <w:tc>
          <w:tcPr>
            <w:tcW w:w="2428"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Extended-Response</w:t>
            </w:r>
          </w:p>
          <w:p w:rsidR="00AE3CDE" w:rsidRDefault="00AE3CDE" w:rsidP="00340591">
            <w:pPr>
              <w:jc w:val="center"/>
              <w:rPr>
                <w:rFonts w:ascii="Arial" w:eastAsia="Calibri" w:hAnsi="Arial" w:cs="Arial"/>
                <w:szCs w:val="24"/>
              </w:rPr>
            </w:pPr>
            <w:r w:rsidRPr="00340591">
              <w:rPr>
                <w:rFonts w:ascii="Arial" w:eastAsia="Calibri" w:hAnsi="Arial" w:cs="Arial"/>
                <w:szCs w:val="24"/>
              </w:rPr>
              <w:t>Questions</w:t>
            </w:r>
          </w:p>
          <w:p w:rsidR="006F577C" w:rsidRPr="00340591" w:rsidRDefault="006F577C" w:rsidP="00340591">
            <w:pPr>
              <w:jc w:val="center"/>
              <w:rPr>
                <w:rFonts w:ascii="Arial" w:eastAsia="Calibri" w:hAnsi="Arial" w:cs="Arial"/>
                <w:szCs w:val="24"/>
              </w:rPr>
            </w:pPr>
            <w:r>
              <w:rPr>
                <w:rFonts w:ascii="Arial" w:eastAsia="Calibri" w:hAnsi="Arial" w:cs="Arial"/>
                <w:szCs w:val="24"/>
              </w:rPr>
              <w:t>(4 credits)</w:t>
            </w:r>
          </w:p>
        </w:tc>
        <w:tc>
          <w:tcPr>
            <w:tcW w:w="1370"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489"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391"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44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458"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2</w:t>
            </w:r>
          </w:p>
        </w:tc>
      </w:tr>
      <w:tr w:rsidR="00AE3CDE" w:rsidRPr="00340591" w:rsidTr="00340591">
        <w:tc>
          <w:tcPr>
            <w:tcW w:w="8118" w:type="dxa"/>
            <w:gridSpan w:val="5"/>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 Number of Literary Passages</w:t>
            </w:r>
          </w:p>
        </w:tc>
        <w:tc>
          <w:tcPr>
            <w:tcW w:w="1458"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4-7</w:t>
            </w:r>
          </w:p>
        </w:tc>
      </w:tr>
      <w:tr w:rsidR="00AE3CDE" w:rsidRPr="00340591" w:rsidTr="00340591">
        <w:tc>
          <w:tcPr>
            <w:tcW w:w="8118" w:type="dxa"/>
            <w:gridSpan w:val="5"/>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 xml:space="preserve">Total Number of </w:t>
            </w:r>
            <w:r w:rsidR="009D186B">
              <w:rPr>
                <w:rFonts w:ascii="Arial" w:eastAsia="Calibri" w:hAnsi="Arial" w:cs="Arial"/>
                <w:szCs w:val="24"/>
              </w:rPr>
              <w:t>I</w:t>
            </w:r>
            <w:r w:rsidRPr="00340591">
              <w:rPr>
                <w:rFonts w:ascii="Arial" w:eastAsia="Calibri" w:hAnsi="Arial" w:cs="Arial"/>
                <w:szCs w:val="24"/>
              </w:rPr>
              <w:t>nformational Passages</w:t>
            </w:r>
          </w:p>
        </w:tc>
        <w:tc>
          <w:tcPr>
            <w:tcW w:w="1458"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4-7</w:t>
            </w:r>
          </w:p>
        </w:tc>
      </w:tr>
      <w:tr w:rsidR="006B5B1B" w:rsidRPr="00340591" w:rsidTr="006B5B1B">
        <w:tc>
          <w:tcPr>
            <w:tcW w:w="9576" w:type="dxa"/>
            <w:gridSpan w:val="6"/>
            <w:shd w:val="clear" w:color="auto" w:fill="F2F2F2"/>
          </w:tcPr>
          <w:p w:rsidR="006B5B1B" w:rsidRPr="00340591" w:rsidRDefault="006B5B1B" w:rsidP="00340591">
            <w:pPr>
              <w:jc w:val="center"/>
              <w:rPr>
                <w:rFonts w:ascii="Arial" w:eastAsia="Calibri" w:hAnsi="Arial" w:cs="Arial"/>
                <w:b/>
                <w:szCs w:val="24"/>
              </w:rPr>
            </w:pPr>
            <w:r>
              <w:rPr>
                <w:rFonts w:ascii="Arial" w:eastAsia="Calibri" w:hAnsi="Arial" w:cs="Arial"/>
                <w:szCs w:val="24"/>
              </w:rPr>
              <w:t xml:space="preserve">*Book 1 includes 1 embedded passage and 6 embedded MC </w:t>
            </w:r>
            <w:r w:rsidR="00642E73">
              <w:rPr>
                <w:rFonts w:ascii="Arial" w:eastAsia="Calibri" w:hAnsi="Arial" w:cs="Arial"/>
                <w:szCs w:val="24"/>
              </w:rPr>
              <w:t>questions</w:t>
            </w:r>
          </w:p>
        </w:tc>
      </w:tr>
    </w:tbl>
    <w:p w:rsidR="001F30C9" w:rsidRDefault="001F30C9" w:rsidP="00AE3CDE">
      <w:pPr>
        <w:rPr>
          <w:rFonts w:ascii="Arial" w:eastAsia="Calibri" w:hAnsi="Arial" w:cs="Arial"/>
          <w:szCs w:val="24"/>
        </w:rPr>
      </w:pPr>
    </w:p>
    <w:p w:rsidR="00046DC8" w:rsidRDefault="00046DC8" w:rsidP="00AE3CDE">
      <w:pPr>
        <w:rPr>
          <w:rFonts w:ascii="Arial" w:eastAsia="Calibri" w:hAnsi="Arial" w:cs="Arial"/>
          <w:szCs w:val="24"/>
        </w:rPr>
      </w:pPr>
    </w:p>
    <w:p w:rsidR="00046DC8" w:rsidRDefault="00046DC8" w:rsidP="00AE3CDE">
      <w:pPr>
        <w:rPr>
          <w:rFonts w:ascii="Arial" w:eastAsia="Calibri" w:hAnsi="Arial" w:cs="Arial"/>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132"/>
        <w:gridCol w:w="1549"/>
        <w:gridCol w:w="19"/>
        <w:gridCol w:w="1530"/>
        <w:gridCol w:w="1440"/>
        <w:gridCol w:w="1495"/>
      </w:tblGrid>
      <w:tr w:rsidR="00AE3CDE" w:rsidRPr="00340591" w:rsidTr="00340591">
        <w:tc>
          <w:tcPr>
            <w:tcW w:w="2448"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lastRenderedPageBreak/>
              <w:t>Grade 5</w:t>
            </w:r>
          </w:p>
        </w:tc>
        <w:tc>
          <w:tcPr>
            <w:tcW w:w="1132"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1</w:t>
            </w:r>
          </w:p>
          <w:p w:rsidR="00642E73" w:rsidRPr="00340591" w:rsidRDefault="00642E73" w:rsidP="00340591">
            <w:pPr>
              <w:jc w:val="center"/>
              <w:rPr>
                <w:rFonts w:ascii="Arial" w:eastAsia="Calibri" w:hAnsi="Arial" w:cs="Arial"/>
                <w:szCs w:val="24"/>
              </w:rPr>
            </w:pPr>
            <w:r>
              <w:rPr>
                <w:rFonts w:ascii="Arial" w:eastAsia="Calibri" w:hAnsi="Arial" w:cs="Arial"/>
                <w:szCs w:val="24"/>
              </w:rPr>
              <w:t>(Day 1)</w:t>
            </w:r>
          </w:p>
        </w:tc>
        <w:tc>
          <w:tcPr>
            <w:tcW w:w="3098" w:type="dxa"/>
            <w:gridSpan w:val="3"/>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2</w:t>
            </w:r>
          </w:p>
          <w:p w:rsidR="00642E73" w:rsidRPr="00340591" w:rsidRDefault="00642E73" w:rsidP="00340591">
            <w:pPr>
              <w:jc w:val="center"/>
              <w:rPr>
                <w:rFonts w:ascii="Arial" w:eastAsia="Calibri" w:hAnsi="Arial" w:cs="Arial"/>
                <w:szCs w:val="24"/>
              </w:rPr>
            </w:pPr>
            <w:r>
              <w:rPr>
                <w:rFonts w:ascii="Arial" w:eastAsia="Calibri" w:hAnsi="Arial" w:cs="Arial"/>
                <w:szCs w:val="24"/>
              </w:rPr>
              <w:t>(Day 2)</w:t>
            </w:r>
          </w:p>
        </w:tc>
        <w:tc>
          <w:tcPr>
            <w:tcW w:w="1440"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3</w:t>
            </w:r>
          </w:p>
          <w:p w:rsidR="00642E73" w:rsidRPr="00340591" w:rsidRDefault="00642E73" w:rsidP="00340591">
            <w:pPr>
              <w:jc w:val="center"/>
              <w:rPr>
                <w:rFonts w:ascii="Arial" w:eastAsia="Calibri" w:hAnsi="Arial" w:cs="Arial"/>
                <w:szCs w:val="24"/>
              </w:rPr>
            </w:pPr>
            <w:r>
              <w:rPr>
                <w:rFonts w:ascii="Arial" w:eastAsia="Calibri" w:hAnsi="Arial" w:cs="Arial"/>
                <w:szCs w:val="24"/>
              </w:rPr>
              <w:t>(Day 3)</w:t>
            </w:r>
          </w:p>
        </w:tc>
        <w:tc>
          <w:tcPr>
            <w:tcW w:w="1495"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w:t>
            </w:r>
          </w:p>
        </w:tc>
      </w:tr>
      <w:tr w:rsidR="00AE3CDE" w:rsidRPr="00340591" w:rsidTr="00340591">
        <w:tc>
          <w:tcPr>
            <w:tcW w:w="2448" w:type="dxa"/>
            <w:shd w:val="clear" w:color="auto" w:fill="D9D9D9"/>
          </w:tcPr>
          <w:p w:rsidR="00AE3CDE" w:rsidRPr="00340591" w:rsidRDefault="00AE3CDE" w:rsidP="00340591">
            <w:pPr>
              <w:jc w:val="center"/>
              <w:rPr>
                <w:rFonts w:ascii="Arial" w:eastAsia="Calibri" w:hAnsi="Arial" w:cs="Arial"/>
                <w:szCs w:val="24"/>
              </w:rPr>
            </w:pPr>
          </w:p>
        </w:tc>
        <w:tc>
          <w:tcPr>
            <w:tcW w:w="1132"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568" w:type="dxa"/>
            <w:gridSpan w:val="2"/>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53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44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495" w:type="dxa"/>
            <w:shd w:val="clear" w:color="auto" w:fill="D9D9D9"/>
          </w:tcPr>
          <w:p w:rsidR="00AE3CDE" w:rsidRPr="00340591" w:rsidRDefault="00AE3CDE" w:rsidP="00340591">
            <w:pPr>
              <w:jc w:val="center"/>
              <w:rPr>
                <w:rFonts w:ascii="Arial" w:eastAsia="Calibri" w:hAnsi="Arial" w:cs="Arial"/>
                <w:szCs w:val="24"/>
              </w:rPr>
            </w:pPr>
          </w:p>
        </w:tc>
      </w:tr>
      <w:tr w:rsidR="00AE3CDE" w:rsidRPr="00340591" w:rsidTr="005759CF">
        <w:trPr>
          <w:trHeight w:hRule="exact" w:val="360"/>
        </w:trPr>
        <w:tc>
          <w:tcPr>
            <w:tcW w:w="2448"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Passages</w:t>
            </w:r>
          </w:p>
        </w:tc>
        <w:tc>
          <w:tcPr>
            <w:tcW w:w="1132"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6</w:t>
            </w:r>
            <w:r w:rsidR="006F577C">
              <w:rPr>
                <w:rFonts w:ascii="Arial" w:eastAsia="Calibri" w:hAnsi="Arial" w:cs="Arial"/>
                <w:szCs w:val="24"/>
              </w:rPr>
              <w:t>*</w:t>
            </w:r>
          </w:p>
        </w:tc>
        <w:tc>
          <w:tcPr>
            <w:tcW w:w="1549"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549" w:type="dxa"/>
            <w:gridSpan w:val="2"/>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2</w:t>
            </w:r>
          </w:p>
        </w:tc>
        <w:tc>
          <w:tcPr>
            <w:tcW w:w="144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495"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12</w:t>
            </w:r>
          </w:p>
        </w:tc>
      </w:tr>
      <w:tr w:rsidR="009D6DC0" w:rsidRPr="00340591" w:rsidTr="0053789A">
        <w:trPr>
          <w:trHeight w:val="552"/>
        </w:trPr>
        <w:tc>
          <w:tcPr>
            <w:tcW w:w="2448" w:type="dxa"/>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Multiple-Choice</w:t>
            </w:r>
          </w:p>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Questions</w:t>
            </w:r>
          </w:p>
        </w:tc>
        <w:tc>
          <w:tcPr>
            <w:tcW w:w="1132"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42</w:t>
            </w:r>
            <w:r w:rsidR="006F577C">
              <w:rPr>
                <w:rFonts w:ascii="Arial" w:eastAsia="Calibri" w:hAnsi="Arial" w:cs="Arial"/>
                <w:szCs w:val="24"/>
              </w:rPr>
              <w:t>*</w:t>
            </w:r>
          </w:p>
        </w:tc>
        <w:tc>
          <w:tcPr>
            <w:tcW w:w="1568" w:type="dxa"/>
            <w:gridSpan w:val="2"/>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7</w:t>
            </w:r>
          </w:p>
        </w:tc>
        <w:tc>
          <w:tcPr>
            <w:tcW w:w="1530"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highlight w:val="black"/>
              </w:rPr>
            </w:pPr>
          </w:p>
        </w:tc>
        <w:tc>
          <w:tcPr>
            <w:tcW w:w="1440"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highlight w:val="black"/>
              </w:rPr>
            </w:pPr>
          </w:p>
        </w:tc>
        <w:tc>
          <w:tcPr>
            <w:tcW w:w="1495"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49</w:t>
            </w:r>
          </w:p>
        </w:tc>
      </w:tr>
      <w:tr w:rsidR="009D6DC0" w:rsidRPr="00340591" w:rsidTr="0053789A">
        <w:trPr>
          <w:trHeight w:val="552"/>
        </w:trPr>
        <w:tc>
          <w:tcPr>
            <w:tcW w:w="2448" w:type="dxa"/>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Short Response</w:t>
            </w:r>
          </w:p>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Questions</w:t>
            </w:r>
          </w:p>
        </w:tc>
        <w:tc>
          <w:tcPr>
            <w:tcW w:w="1132" w:type="dxa"/>
            <w:shd w:val="clear" w:color="auto" w:fill="D9D9D9"/>
            <w:vAlign w:val="center"/>
          </w:tcPr>
          <w:p w:rsidR="00AE3CDE" w:rsidRPr="00340591" w:rsidRDefault="00AE3CDE" w:rsidP="00340591">
            <w:pPr>
              <w:jc w:val="center"/>
              <w:rPr>
                <w:rFonts w:ascii="Arial" w:eastAsia="Calibri" w:hAnsi="Arial" w:cs="Arial"/>
                <w:szCs w:val="24"/>
              </w:rPr>
            </w:pPr>
          </w:p>
        </w:tc>
        <w:tc>
          <w:tcPr>
            <w:tcW w:w="1568" w:type="dxa"/>
            <w:gridSpan w:val="2"/>
            <w:shd w:val="clear" w:color="auto" w:fill="D9D9D9"/>
            <w:vAlign w:val="center"/>
          </w:tcPr>
          <w:p w:rsidR="00AE3CDE" w:rsidRPr="00340591" w:rsidRDefault="00AE3CDE" w:rsidP="00340591">
            <w:pPr>
              <w:jc w:val="center"/>
              <w:rPr>
                <w:rFonts w:ascii="Arial" w:eastAsia="Calibri" w:hAnsi="Arial" w:cs="Arial"/>
                <w:szCs w:val="24"/>
              </w:rPr>
            </w:pPr>
          </w:p>
        </w:tc>
        <w:tc>
          <w:tcPr>
            <w:tcW w:w="153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44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5</w:t>
            </w:r>
          </w:p>
        </w:tc>
        <w:tc>
          <w:tcPr>
            <w:tcW w:w="1495"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8</w:t>
            </w:r>
          </w:p>
        </w:tc>
      </w:tr>
      <w:tr w:rsidR="009D6DC0" w:rsidRPr="00340591" w:rsidTr="0053789A">
        <w:trPr>
          <w:trHeight w:val="552"/>
        </w:trPr>
        <w:tc>
          <w:tcPr>
            <w:tcW w:w="2448"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Extended-Response</w:t>
            </w:r>
          </w:p>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Questions</w:t>
            </w:r>
            <w:r w:rsidRPr="00340591">
              <w:rPr>
                <w:rFonts w:ascii="Arial" w:eastAsia="Calibri" w:hAnsi="Arial" w:cs="Arial"/>
                <w:szCs w:val="24"/>
              </w:rPr>
              <w:br/>
              <w:t>(4 credits)</w:t>
            </w:r>
          </w:p>
        </w:tc>
        <w:tc>
          <w:tcPr>
            <w:tcW w:w="1132"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568" w:type="dxa"/>
            <w:gridSpan w:val="2"/>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53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44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495"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2</w:t>
            </w:r>
          </w:p>
        </w:tc>
      </w:tr>
      <w:tr w:rsidR="00AE3CDE" w:rsidRPr="00340591" w:rsidTr="00340591">
        <w:tc>
          <w:tcPr>
            <w:tcW w:w="8118" w:type="dxa"/>
            <w:gridSpan w:val="6"/>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 Number of Literary Passages</w:t>
            </w:r>
          </w:p>
        </w:tc>
        <w:tc>
          <w:tcPr>
            <w:tcW w:w="1495"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4-8</w:t>
            </w:r>
          </w:p>
        </w:tc>
      </w:tr>
      <w:tr w:rsidR="00AE3CDE" w:rsidRPr="00340591" w:rsidTr="00340591">
        <w:tc>
          <w:tcPr>
            <w:tcW w:w="8118" w:type="dxa"/>
            <w:gridSpan w:val="6"/>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 xml:space="preserve">Total Number of </w:t>
            </w:r>
            <w:r w:rsidR="009D186B">
              <w:rPr>
                <w:rFonts w:ascii="Arial" w:eastAsia="Calibri" w:hAnsi="Arial" w:cs="Arial"/>
                <w:szCs w:val="24"/>
              </w:rPr>
              <w:t>I</w:t>
            </w:r>
            <w:r w:rsidRPr="00340591">
              <w:rPr>
                <w:rFonts w:ascii="Arial" w:eastAsia="Calibri" w:hAnsi="Arial" w:cs="Arial"/>
                <w:szCs w:val="24"/>
              </w:rPr>
              <w:t>nformational Passages</w:t>
            </w:r>
          </w:p>
        </w:tc>
        <w:tc>
          <w:tcPr>
            <w:tcW w:w="1495"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4-8</w:t>
            </w:r>
          </w:p>
        </w:tc>
      </w:tr>
      <w:tr w:rsidR="005759CF" w:rsidRPr="00340591" w:rsidTr="005759CF">
        <w:tc>
          <w:tcPr>
            <w:tcW w:w="9613" w:type="dxa"/>
            <w:gridSpan w:val="7"/>
            <w:shd w:val="clear" w:color="auto" w:fill="F2F2F2"/>
          </w:tcPr>
          <w:p w:rsidR="005759CF" w:rsidRPr="00340591" w:rsidRDefault="005759CF" w:rsidP="00340591">
            <w:pPr>
              <w:jc w:val="center"/>
              <w:rPr>
                <w:rFonts w:ascii="Arial" w:eastAsia="Calibri" w:hAnsi="Arial" w:cs="Arial"/>
                <w:b/>
                <w:szCs w:val="24"/>
              </w:rPr>
            </w:pPr>
            <w:r>
              <w:rPr>
                <w:rFonts w:ascii="Arial" w:eastAsia="Calibri" w:hAnsi="Arial" w:cs="Arial"/>
                <w:szCs w:val="24"/>
              </w:rPr>
              <w:t>*Book 1 includes 1 embedded passage and 7 embedded MC questions</w:t>
            </w:r>
          </w:p>
        </w:tc>
      </w:tr>
    </w:tbl>
    <w:p w:rsidR="00AE3CDE" w:rsidRDefault="00AE3CDE" w:rsidP="00AE3CDE">
      <w:pPr>
        <w:rPr>
          <w:rFonts w:ascii="Arial" w:eastAsia="Calibri"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350"/>
        <w:gridCol w:w="1440"/>
        <w:gridCol w:w="1530"/>
        <w:gridCol w:w="1502"/>
        <w:gridCol w:w="1306"/>
      </w:tblGrid>
      <w:tr w:rsidR="00AE3CDE" w:rsidRPr="00340591" w:rsidTr="00340591">
        <w:tc>
          <w:tcPr>
            <w:tcW w:w="2448"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Grade 6</w:t>
            </w:r>
          </w:p>
        </w:tc>
        <w:tc>
          <w:tcPr>
            <w:tcW w:w="1350"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1</w:t>
            </w:r>
          </w:p>
          <w:p w:rsidR="005759CF" w:rsidRPr="00340591" w:rsidRDefault="005759CF" w:rsidP="00340591">
            <w:pPr>
              <w:jc w:val="center"/>
              <w:rPr>
                <w:rFonts w:ascii="Arial" w:eastAsia="Calibri" w:hAnsi="Arial" w:cs="Arial"/>
                <w:szCs w:val="24"/>
              </w:rPr>
            </w:pPr>
            <w:r>
              <w:rPr>
                <w:rFonts w:ascii="Arial" w:eastAsia="Calibri" w:hAnsi="Arial" w:cs="Arial"/>
                <w:szCs w:val="24"/>
              </w:rPr>
              <w:t>(Day 1)</w:t>
            </w:r>
          </w:p>
        </w:tc>
        <w:tc>
          <w:tcPr>
            <w:tcW w:w="2970" w:type="dxa"/>
            <w:gridSpan w:val="2"/>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2</w:t>
            </w:r>
          </w:p>
          <w:p w:rsidR="005759CF" w:rsidRPr="00340591" w:rsidRDefault="005759CF" w:rsidP="00340591">
            <w:pPr>
              <w:jc w:val="center"/>
              <w:rPr>
                <w:rFonts w:ascii="Arial" w:eastAsia="Calibri" w:hAnsi="Arial" w:cs="Arial"/>
                <w:szCs w:val="24"/>
              </w:rPr>
            </w:pPr>
            <w:r>
              <w:rPr>
                <w:rFonts w:ascii="Arial" w:eastAsia="Calibri" w:hAnsi="Arial" w:cs="Arial"/>
                <w:szCs w:val="24"/>
              </w:rPr>
              <w:t>(Day 2)</w:t>
            </w:r>
          </w:p>
        </w:tc>
        <w:tc>
          <w:tcPr>
            <w:tcW w:w="1502"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3</w:t>
            </w:r>
          </w:p>
          <w:p w:rsidR="005759CF" w:rsidRPr="00340591" w:rsidRDefault="005759CF" w:rsidP="00340591">
            <w:pPr>
              <w:jc w:val="center"/>
              <w:rPr>
                <w:rFonts w:ascii="Arial" w:eastAsia="Calibri" w:hAnsi="Arial" w:cs="Arial"/>
                <w:szCs w:val="24"/>
              </w:rPr>
            </w:pPr>
            <w:r>
              <w:rPr>
                <w:rFonts w:ascii="Arial" w:eastAsia="Calibri" w:hAnsi="Arial" w:cs="Arial"/>
                <w:szCs w:val="24"/>
              </w:rPr>
              <w:t>(Day 3)</w:t>
            </w:r>
          </w:p>
        </w:tc>
        <w:tc>
          <w:tcPr>
            <w:tcW w:w="1306"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w:t>
            </w:r>
          </w:p>
        </w:tc>
      </w:tr>
      <w:tr w:rsidR="00AE3CDE" w:rsidRPr="00340591" w:rsidTr="00340591">
        <w:tc>
          <w:tcPr>
            <w:tcW w:w="2448" w:type="dxa"/>
            <w:shd w:val="clear" w:color="auto" w:fill="D9D9D9"/>
          </w:tcPr>
          <w:p w:rsidR="00AE3CDE" w:rsidRPr="00340591" w:rsidRDefault="00AE3CDE" w:rsidP="00340591">
            <w:pPr>
              <w:jc w:val="center"/>
              <w:rPr>
                <w:rFonts w:ascii="Arial" w:eastAsia="Calibri" w:hAnsi="Arial" w:cs="Arial"/>
                <w:szCs w:val="24"/>
              </w:rPr>
            </w:pPr>
          </w:p>
        </w:tc>
        <w:tc>
          <w:tcPr>
            <w:tcW w:w="135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44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53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502"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306" w:type="dxa"/>
            <w:shd w:val="clear" w:color="auto" w:fill="D9D9D9"/>
          </w:tcPr>
          <w:p w:rsidR="00AE3CDE" w:rsidRPr="00340591" w:rsidRDefault="00AE3CDE" w:rsidP="00340591">
            <w:pPr>
              <w:jc w:val="center"/>
              <w:rPr>
                <w:rFonts w:ascii="Arial" w:eastAsia="Calibri" w:hAnsi="Arial" w:cs="Arial"/>
                <w:szCs w:val="24"/>
              </w:rPr>
            </w:pPr>
          </w:p>
        </w:tc>
      </w:tr>
      <w:tr w:rsidR="00AE3CDE" w:rsidRPr="00340591" w:rsidTr="005759CF">
        <w:trPr>
          <w:trHeight w:hRule="exact" w:val="360"/>
        </w:trPr>
        <w:tc>
          <w:tcPr>
            <w:tcW w:w="2448"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Passages</w:t>
            </w:r>
          </w:p>
        </w:tc>
        <w:tc>
          <w:tcPr>
            <w:tcW w:w="135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6</w:t>
            </w:r>
            <w:r w:rsidR="00642E73">
              <w:rPr>
                <w:rFonts w:ascii="Arial" w:eastAsia="Calibri" w:hAnsi="Arial" w:cs="Arial"/>
                <w:szCs w:val="24"/>
              </w:rPr>
              <w:t>*</w:t>
            </w:r>
          </w:p>
        </w:tc>
        <w:tc>
          <w:tcPr>
            <w:tcW w:w="144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53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2</w:t>
            </w:r>
          </w:p>
        </w:tc>
        <w:tc>
          <w:tcPr>
            <w:tcW w:w="1502"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306"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12</w:t>
            </w:r>
          </w:p>
        </w:tc>
      </w:tr>
      <w:tr w:rsidR="009D6DC0" w:rsidRPr="00340591" w:rsidTr="0053789A">
        <w:trPr>
          <w:trHeight w:val="552"/>
        </w:trPr>
        <w:tc>
          <w:tcPr>
            <w:tcW w:w="2448" w:type="dxa"/>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 xml:space="preserve">Multiple-Choice </w:t>
            </w:r>
          </w:p>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Questions</w:t>
            </w:r>
          </w:p>
        </w:tc>
        <w:tc>
          <w:tcPr>
            <w:tcW w:w="1350"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42</w:t>
            </w:r>
            <w:r w:rsidR="00642E73">
              <w:rPr>
                <w:rFonts w:ascii="Arial" w:eastAsia="Calibri" w:hAnsi="Arial" w:cs="Arial"/>
                <w:szCs w:val="24"/>
              </w:rPr>
              <w:t>*</w:t>
            </w:r>
          </w:p>
        </w:tc>
        <w:tc>
          <w:tcPr>
            <w:tcW w:w="1440"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7</w:t>
            </w:r>
          </w:p>
        </w:tc>
        <w:tc>
          <w:tcPr>
            <w:tcW w:w="1530" w:type="dxa"/>
            <w:shd w:val="clear" w:color="auto" w:fill="D9D9D9"/>
            <w:vAlign w:val="center"/>
          </w:tcPr>
          <w:p w:rsidR="00AE3CDE" w:rsidRPr="00340591" w:rsidRDefault="00AE3CDE" w:rsidP="00340591">
            <w:pPr>
              <w:jc w:val="center"/>
              <w:rPr>
                <w:rFonts w:ascii="Arial" w:eastAsia="Calibri" w:hAnsi="Arial" w:cs="Arial"/>
                <w:szCs w:val="24"/>
              </w:rPr>
            </w:pPr>
          </w:p>
          <w:p w:rsidR="00AE3CDE" w:rsidRPr="00340591" w:rsidRDefault="00AE3CDE" w:rsidP="00340591">
            <w:pPr>
              <w:jc w:val="center"/>
              <w:rPr>
                <w:rFonts w:ascii="Arial" w:eastAsia="Calibri" w:hAnsi="Arial" w:cs="Arial"/>
                <w:szCs w:val="24"/>
              </w:rPr>
            </w:pPr>
          </w:p>
        </w:tc>
        <w:tc>
          <w:tcPr>
            <w:tcW w:w="1502" w:type="dxa"/>
            <w:shd w:val="clear" w:color="auto" w:fill="D9D9D9"/>
            <w:vAlign w:val="center"/>
          </w:tcPr>
          <w:p w:rsidR="00AE3CDE" w:rsidRPr="00340591" w:rsidRDefault="00AE3CDE" w:rsidP="00340591">
            <w:pPr>
              <w:jc w:val="center"/>
              <w:rPr>
                <w:rFonts w:ascii="Arial" w:eastAsia="Calibri" w:hAnsi="Arial" w:cs="Arial"/>
                <w:szCs w:val="24"/>
                <w:highlight w:val="black"/>
              </w:rPr>
            </w:pPr>
          </w:p>
        </w:tc>
        <w:tc>
          <w:tcPr>
            <w:tcW w:w="1306"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49</w:t>
            </w:r>
          </w:p>
        </w:tc>
      </w:tr>
      <w:tr w:rsidR="009D6DC0" w:rsidRPr="00340591" w:rsidTr="0053789A">
        <w:trPr>
          <w:trHeight w:val="552"/>
        </w:trPr>
        <w:tc>
          <w:tcPr>
            <w:tcW w:w="2448" w:type="dxa"/>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 xml:space="preserve">Short Response </w:t>
            </w:r>
          </w:p>
          <w:p w:rsidR="00AE3CDE" w:rsidRDefault="00AE3CDE" w:rsidP="00340591">
            <w:pPr>
              <w:jc w:val="center"/>
              <w:rPr>
                <w:rFonts w:ascii="Arial" w:eastAsia="Calibri" w:hAnsi="Arial" w:cs="Arial"/>
                <w:szCs w:val="24"/>
              </w:rPr>
            </w:pPr>
            <w:r w:rsidRPr="00340591">
              <w:rPr>
                <w:rFonts w:ascii="Arial" w:eastAsia="Calibri" w:hAnsi="Arial" w:cs="Arial"/>
                <w:szCs w:val="24"/>
              </w:rPr>
              <w:t>Questions</w:t>
            </w:r>
          </w:p>
          <w:p w:rsidR="00642E73" w:rsidRPr="00340591" w:rsidRDefault="00642E73" w:rsidP="00340591">
            <w:pPr>
              <w:jc w:val="center"/>
              <w:rPr>
                <w:rFonts w:ascii="Arial" w:eastAsia="Calibri" w:hAnsi="Arial" w:cs="Arial"/>
                <w:szCs w:val="24"/>
              </w:rPr>
            </w:pPr>
            <w:r>
              <w:rPr>
                <w:rFonts w:ascii="Arial" w:eastAsia="Calibri" w:hAnsi="Arial" w:cs="Arial"/>
                <w:szCs w:val="24"/>
              </w:rPr>
              <w:t>(2 credits)</w:t>
            </w:r>
          </w:p>
        </w:tc>
        <w:tc>
          <w:tcPr>
            <w:tcW w:w="1350" w:type="dxa"/>
            <w:shd w:val="clear" w:color="auto" w:fill="D9D9D9"/>
            <w:vAlign w:val="center"/>
          </w:tcPr>
          <w:p w:rsidR="00AE3CDE" w:rsidRPr="00340591" w:rsidRDefault="00AE3CDE" w:rsidP="00340591">
            <w:pPr>
              <w:jc w:val="center"/>
              <w:rPr>
                <w:rFonts w:ascii="Arial" w:eastAsia="Calibri" w:hAnsi="Arial" w:cs="Arial"/>
                <w:szCs w:val="24"/>
              </w:rPr>
            </w:pPr>
          </w:p>
        </w:tc>
        <w:tc>
          <w:tcPr>
            <w:tcW w:w="1440" w:type="dxa"/>
            <w:shd w:val="clear" w:color="auto" w:fill="D9D9D9"/>
            <w:vAlign w:val="center"/>
          </w:tcPr>
          <w:p w:rsidR="00AE3CDE" w:rsidRPr="00340591" w:rsidRDefault="00AE3CDE" w:rsidP="00340591">
            <w:pPr>
              <w:jc w:val="center"/>
              <w:rPr>
                <w:rFonts w:ascii="Arial" w:eastAsia="Calibri" w:hAnsi="Arial" w:cs="Arial"/>
                <w:szCs w:val="24"/>
              </w:rPr>
            </w:pPr>
          </w:p>
        </w:tc>
        <w:tc>
          <w:tcPr>
            <w:tcW w:w="153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502"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5</w:t>
            </w:r>
          </w:p>
        </w:tc>
        <w:tc>
          <w:tcPr>
            <w:tcW w:w="1306"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8</w:t>
            </w:r>
          </w:p>
        </w:tc>
      </w:tr>
      <w:tr w:rsidR="009D6DC0" w:rsidRPr="00340591" w:rsidTr="0053789A">
        <w:trPr>
          <w:trHeight w:val="552"/>
        </w:trPr>
        <w:tc>
          <w:tcPr>
            <w:tcW w:w="2448" w:type="dxa"/>
            <w:tcBorders>
              <w:bottom w:val="single" w:sz="4" w:space="0" w:color="auto"/>
            </w:tcBorders>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Extended-Response</w:t>
            </w:r>
          </w:p>
          <w:p w:rsidR="00AE3CDE" w:rsidRDefault="00AE3CDE" w:rsidP="00340591">
            <w:pPr>
              <w:jc w:val="center"/>
              <w:rPr>
                <w:rFonts w:ascii="Arial" w:eastAsia="Calibri" w:hAnsi="Arial" w:cs="Arial"/>
                <w:szCs w:val="24"/>
              </w:rPr>
            </w:pPr>
            <w:r w:rsidRPr="00340591">
              <w:rPr>
                <w:rFonts w:ascii="Arial" w:eastAsia="Calibri" w:hAnsi="Arial" w:cs="Arial"/>
                <w:szCs w:val="24"/>
              </w:rPr>
              <w:t>Questions</w:t>
            </w:r>
          </w:p>
          <w:p w:rsidR="00642E73" w:rsidRPr="00340591" w:rsidRDefault="00642E73" w:rsidP="00340591">
            <w:pPr>
              <w:jc w:val="center"/>
              <w:rPr>
                <w:rFonts w:ascii="Arial" w:eastAsia="Calibri" w:hAnsi="Arial" w:cs="Arial"/>
                <w:szCs w:val="24"/>
              </w:rPr>
            </w:pPr>
            <w:r>
              <w:rPr>
                <w:rFonts w:ascii="Arial" w:eastAsia="Calibri" w:hAnsi="Arial" w:cs="Arial"/>
                <w:szCs w:val="24"/>
              </w:rPr>
              <w:t>(4 credits)</w:t>
            </w:r>
          </w:p>
        </w:tc>
        <w:tc>
          <w:tcPr>
            <w:tcW w:w="1350"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440"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53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502"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306"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2</w:t>
            </w:r>
          </w:p>
        </w:tc>
      </w:tr>
      <w:tr w:rsidR="00AE3CDE" w:rsidRPr="00340591" w:rsidTr="00340591">
        <w:tc>
          <w:tcPr>
            <w:tcW w:w="8270" w:type="dxa"/>
            <w:gridSpan w:val="5"/>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 Number of Literary Passages</w:t>
            </w:r>
          </w:p>
        </w:tc>
        <w:tc>
          <w:tcPr>
            <w:tcW w:w="1306"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4-7</w:t>
            </w:r>
          </w:p>
        </w:tc>
      </w:tr>
      <w:tr w:rsidR="00AE3CDE" w:rsidRPr="00340591" w:rsidTr="00340591">
        <w:tc>
          <w:tcPr>
            <w:tcW w:w="8270" w:type="dxa"/>
            <w:gridSpan w:val="5"/>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 xml:space="preserve">Total Number of </w:t>
            </w:r>
            <w:r w:rsidR="009D186B">
              <w:rPr>
                <w:rFonts w:ascii="Arial" w:eastAsia="Calibri" w:hAnsi="Arial" w:cs="Arial"/>
                <w:szCs w:val="24"/>
              </w:rPr>
              <w:t>I</w:t>
            </w:r>
            <w:r w:rsidRPr="00340591">
              <w:rPr>
                <w:rFonts w:ascii="Arial" w:eastAsia="Calibri" w:hAnsi="Arial" w:cs="Arial"/>
                <w:szCs w:val="24"/>
              </w:rPr>
              <w:t>nformational Passages</w:t>
            </w:r>
          </w:p>
        </w:tc>
        <w:tc>
          <w:tcPr>
            <w:tcW w:w="1306"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7-8</w:t>
            </w:r>
          </w:p>
        </w:tc>
      </w:tr>
      <w:tr w:rsidR="00642E73" w:rsidRPr="00340591" w:rsidTr="00642E73">
        <w:tc>
          <w:tcPr>
            <w:tcW w:w="9576" w:type="dxa"/>
            <w:gridSpan w:val="6"/>
            <w:shd w:val="clear" w:color="auto" w:fill="F2F2F2"/>
          </w:tcPr>
          <w:p w:rsidR="00642E73" w:rsidRPr="00340591" w:rsidRDefault="00642E73" w:rsidP="00340591">
            <w:pPr>
              <w:jc w:val="center"/>
              <w:rPr>
                <w:rFonts w:ascii="Arial" w:eastAsia="Calibri" w:hAnsi="Arial" w:cs="Arial"/>
                <w:b/>
                <w:szCs w:val="24"/>
              </w:rPr>
            </w:pPr>
            <w:r>
              <w:rPr>
                <w:rFonts w:ascii="Arial" w:eastAsia="Calibri" w:hAnsi="Arial" w:cs="Arial"/>
                <w:szCs w:val="24"/>
              </w:rPr>
              <w:t>*Book 1 includes 1 embedded passage and 7 embedded MC questions</w:t>
            </w:r>
          </w:p>
        </w:tc>
      </w:tr>
    </w:tbl>
    <w:p w:rsidR="00AE3CDE" w:rsidRPr="00AE3CDE" w:rsidRDefault="00AE3CDE" w:rsidP="00AE3CDE">
      <w:pPr>
        <w:rPr>
          <w:rFonts w:ascii="Arial" w:eastAsia="Calibri"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429"/>
        <w:gridCol w:w="1430"/>
        <w:gridCol w:w="1429"/>
        <w:gridCol w:w="1582"/>
        <w:gridCol w:w="1278"/>
      </w:tblGrid>
      <w:tr w:rsidR="00AE3CDE" w:rsidRPr="00340591" w:rsidTr="00340591">
        <w:tc>
          <w:tcPr>
            <w:tcW w:w="2428"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Grade 7</w:t>
            </w:r>
          </w:p>
        </w:tc>
        <w:tc>
          <w:tcPr>
            <w:tcW w:w="1429"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1</w:t>
            </w:r>
          </w:p>
          <w:p w:rsidR="005759CF" w:rsidRPr="00340591" w:rsidRDefault="005759CF" w:rsidP="00340591">
            <w:pPr>
              <w:jc w:val="center"/>
              <w:rPr>
                <w:rFonts w:ascii="Arial" w:eastAsia="Calibri" w:hAnsi="Arial" w:cs="Arial"/>
                <w:szCs w:val="24"/>
              </w:rPr>
            </w:pPr>
            <w:r>
              <w:rPr>
                <w:rFonts w:ascii="Arial" w:eastAsia="Calibri" w:hAnsi="Arial" w:cs="Arial"/>
                <w:szCs w:val="24"/>
              </w:rPr>
              <w:t>(Day 1)</w:t>
            </w:r>
          </w:p>
        </w:tc>
        <w:tc>
          <w:tcPr>
            <w:tcW w:w="2859" w:type="dxa"/>
            <w:gridSpan w:val="2"/>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2</w:t>
            </w:r>
          </w:p>
          <w:p w:rsidR="005759CF" w:rsidRPr="00340591" w:rsidRDefault="005759CF" w:rsidP="00340591">
            <w:pPr>
              <w:jc w:val="center"/>
              <w:rPr>
                <w:rFonts w:ascii="Arial" w:eastAsia="Calibri" w:hAnsi="Arial" w:cs="Arial"/>
                <w:szCs w:val="24"/>
              </w:rPr>
            </w:pPr>
            <w:r>
              <w:rPr>
                <w:rFonts w:ascii="Arial" w:eastAsia="Calibri" w:hAnsi="Arial" w:cs="Arial"/>
                <w:szCs w:val="24"/>
              </w:rPr>
              <w:t>(Day 2)</w:t>
            </w:r>
          </w:p>
        </w:tc>
        <w:tc>
          <w:tcPr>
            <w:tcW w:w="1582"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3</w:t>
            </w:r>
          </w:p>
          <w:p w:rsidR="005759CF" w:rsidRPr="00340591" w:rsidRDefault="005759CF" w:rsidP="00340591">
            <w:pPr>
              <w:jc w:val="center"/>
              <w:rPr>
                <w:rFonts w:ascii="Arial" w:eastAsia="Calibri" w:hAnsi="Arial" w:cs="Arial"/>
                <w:szCs w:val="24"/>
              </w:rPr>
            </w:pPr>
            <w:r>
              <w:rPr>
                <w:rFonts w:ascii="Arial" w:eastAsia="Calibri" w:hAnsi="Arial" w:cs="Arial"/>
                <w:szCs w:val="24"/>
              </w:rPr>
              <w:t>(Day 3)</w:t>
            </w:r>
          </w:p>
        </w:tc>
        <w:tc>
          <w:tcPr>
            <w:tcW w:w="1278"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w:t>
            </w:r>
          </w:p>
        </w:tc>
      </w:tr>
      <w:tr w:rsidR="00AE3CDE" w:rsidRPr="00340591" w:rsidTr="00340591">
        <w:tc>
          <w:tcPr>
            <w:tcW w:w="2428" w:type="dxa"/>
            <w:shd w:val="clear" w:color="auto" w:fill="D9D9D9"/>
          </w:tcPr>
          <w:p w:rsidR="00AE3CDE" w:rsidRPr="00340591" w:rsidRDefault="00AE3CDE" w:rsidP="00340591">
            <w:pPr>
              <w:jc w:val="center"/>
              <w:rPr>
                <w:rFonts w:ascii="Arial" w:eastAsia="Calibri" w:hAnsi="Arial" w:cs="Arial"/>
                <w:szCs w:val="24"/>
              </w:rPr>
            </w:pPr>
          </w:p>
        </w:tc>
        <w:tc>
          <w:tcPr>
            <w:tcW w:w="1429"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43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429"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582"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278" w:type="dxa"/>
            <w:shd w:val="clear" w:color="auto" w:fill="D9D9D9"/>
          </w:tcPr>
          <w:p w:rsidR="00AE3CDE" w:rsidRPr="00340591" w:rsidRDefault="00AE3CDE" w:rsidP="00340591">
            <w:pPr>
              <w:jc w:val="center"/>
              <w:rPr>
                <w:rFonts w:ascii="Arial" w:eastAsia="Calibri" w:hAnsi="Arial" w:cs="Arial"/>
                <w:szCs w:val="24"/>
              </w:rPr>
            </w:pPr>
          </w:p>
        </w:tc>
      </w:tr>
      <w:tr w:rsidR="00AE3CDE" w:rsidRPr="00340591" w:rsidTr="005759CF">
        <w:trPr>
          <w:trHeight w:hRule="exact" w:val="360"/>
        </w:trPr>
        <w:tc>
          <w:tcPr>
            <w:tcW w:w="2428"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Passages</w:t>
            </w:r>
          </w:p>
        </w:tc>
        <w:tc>
          <w:tcPr>
            <w:tcW w:w="1429"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6</w:t>
            </w:r>
          </w:p>
        </w:tc>
        <w:tc>
          <w:tcPr>
            <w:tcW w:w="143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429"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2</w:t>
            </w:r>
          </w:p>
        </w:tc>
        <w:tc>
          <w:tcPr>
            <w:tcW w:w="1582"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278"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12</w:t>
            </w:r>
          </w:p>
        </w:tc>
      </w:tr>
      <w:tr w:rsidR="009D6DC0" w:rsidRPr="00340591" w:rsidTr="0053789A">
        <w:trPr>
          <w:trHeight w:val="552"/>
        </w:trPr>
        <w:tc>
          <w:tcPr>
            <w:tcW w:w="2428" w:type="dxa"/>
          </w:tcPr>
          <w:p w:rsidR="00AE3CDE" w:rsidRPr="00340591" w:rsidRDefault="00DC2226" w:rsidP="00340591">
            <w:pPr>
              <w:jc w:val="center"/>
              <w:rPr>
                <w:rFonts w:ascii="Arial" w:eastAsia="Calibri" w:hAnsi="Arial" w:cs="Arial"/>
                <w:szCs w:val="24"/>
              </w:rPr>
            </w:pPr>
            <w:r>
              <w:rPr>
                <w:rFonts w:ascii="Arial" w:eastAsia="Calibri" w:hAnsi="Arial" w:cs="Arial"/>
                <w:szCs w:val="24"/>
              </w:rPr>
              <w:t>Multiple-Choice</w:t>
            </w:r>
          </w:p>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Questions</w:t>
            </w:r>
          </w:p>
        </w:tc>
        <w:tc>
          <w:tcPr>
            <w:tcW w:w="1429"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42</w:t>
            </w:r>
          </w:p>
        </w:tc>
        <w:tc>
          <w:tcPr>
            <w:tcW w:w="1430"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7</w:t>
            </w:r>
          </w:p>
        </w:tc>
        <w:tc>
          <w:tcPr>
            <w:tcW w:w="1429" w:type="dxa"/>
            <w:shd w:val="clear" w:color="auto" w:fill="D9D9D9"/>
            <w:vAlign w:val="center"/>
          </w:tcPr>
          <w:p w:rsidR="00AE3CDE" w:rsidRPr="00340591" w:rsidRDefault="00AE3CDE" w:rsidP="00340591">
            <w:pPr>
              <w:jc w:val="center"/>
              <w:rPr>
                <w:rFonts w:ascii="Arial" w:eastAsia="Calibri" w:hAnsi="Arial" w:cs="Arial"/>
                <w:szCs w:val="24"/>
              </w:rPr>
            </w:pPr>
          </w:p>
          <w:p w:rsidR="00AE3CDE" w:rsidRPr="00340591" w:rsidRDefault="00AE3CDE" w:rsidP="00340591">
            <w:pPr>
              <w:jc w:val="center"/>
              <w:rPr>
                <w:rFonts w:ascii="Arial" w:eastAsia="Calibri" w:hAnsi="Arial" w:cs="Arial"/>
                <w:szCs w:val="24"/>
              </w:rPr>
            </w:pPr>
          </w:p>
        </w:tc>
        <w:tc>
          <w:tcPr>
            <w:tcW w:w="1582" w:type="dxa"/>
            <w:shd w:val="clear" w:color="auto" w:fill="D9D9D9"/>
            <w:vAlign w:val="center"/>
          </w:tcPr>
          <w:p w:rsidR="00AE3CDE" w:rsidRPr="00340591" w:rsidRDefault="00AE3CDE" w:rsidP="00340591">
            <w:pPr>
              <w:jc w:val="center"/>
              <w:rPr>
                <w:rFonts w:ascii="Arial" w:eastAsia="Calibri" w:hAnsi="Arial" w:cs="Arial"/>
                <w:szCs w:val="24"/>
                <w:highlight w:val="black"/>
              </w:rPr>
            </w:pPr>
          </w:p>
        </w:tc>
        <w:tc>
          <w:tcPr>
            <w:tcW w:w="1278"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49</w:t>
            </w:r>
          </w:p>
        </w:tc>
      </w:tr>
      <w:tr w:rsidR="009D6DC0" w:rsidRPr="00340591" w:rsidTr="0053789A">
        <w:trPr>
          <w:trHeight w:val="552"/>
        </w:trPr>
        <w:tc>
          <w:tcPr>
            <w:tcW w:w="2428" w:type="dxa"/>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 xml:space="preserve">Short Response </w:t>
            </w:r>
          </w:p>
          <w:p w:rsidR="00AE3CDE" w:rsidRDefault="00DC2226" w:rsidP="00340591">
            <w:pPr>
              <w:jc w:val="center"/>
              <w:rPr>
                <w:rFonts w:ascii="Arial" w:eastAsia="Calibri" w:hAnsi="Arial" w:cs="Arial"/>
                <w:szCs w:val="24"/>
              </w:rPr>
            </w:pPr>
            <w:r>
              <w:rPr>
                <w:rFonts w:ascii="Arial" w:eastAsia="Calibri" w:hAnsi="Arial" w:cs="Arial"/>
                <w:szCs w:val="24"/>
              </w:rPr>
              <w:t>Question</w:t>
            </w:r>
            <w:r w:rsidR="00AE3CDE" w:rsidRPr="00340591">
              <w:rPr>
                <w:rFonts w:ascii="Arial" w:eastAsia="Calibri" w:hAnsi="Arial" w:cs="Arial"/>
                <w:szCs w:val="24"/>
              </w:rPr>
              <w:t>s</w:t>
            </w:r>
          </w:p>
          <w:p w:rsidR="00DC2226" w:rsidRPr="00340591" w:rsidRDefault="00DC2226" w:rsidP="00340591">
            <w:pPr>
              <w:jc w:val="center"/>
              <w:rPr>
                <w:rFonts w:ascii="Arial" w:eastAsia="Calibri" w:hAnsi="Arial" w:cs="Arial"/>
                <w:szCs w:val="24"/>
              </w:rPr>
            </w:pPr>
            <w:r>
              <w:rPr>
                <w:rFonts w:ascii="Arial" w:eastAsia="Calibri" w:hAnsi="Arial" w:cs="Arial"/>
                <w:szCs w:val="24"/>
              </w:rPr>
              <w:t>(2 credits)</w:t>
            </w:r>
          </w:p>
        </w:tc>
        <w:tc>
          <w:tcPr>
            <w:tcW w:w="1429" w:type="dxa"/>
            <w:shd w:val="clear" w:color="auto" w:fill="D9D9D9"/>
            <w:vAlign w:val="center"/>
          </w:tcPr>
          <w:p w:rsidR="00AE3CDE" w:rsidRPr="00340591" w:rsidRDefault="00AE3CDE" w:rsidP="00340591">
            <w:pPr>
              <w:jc w:val="center"/>
              <w:rPr>
                <w:rFonts w:ascii="Arial" w:eastAsia="Calibri" w:hAnsi="Arial" w:cs="Arial"/>
                <w:szCs w:val="24"/>
              </w:rPr>
            </w:pPr>
          </w:p>
        </w:tc>
        <w:tc>
          <w:tcPr>
            <w:tcW w:w="1430" w:type="dxa"/>
            <w:shd w:val="clear" w:color="auto" w:fill="D9D9D9"/>
            <w:vAlign w:val="center"/>
          </w:tcPr>
          <w:p w:rsidR="00AE3CDE" w:rsidRPr="00340591" w:rsidRDefault="00AE3CDE" w:rsidP="00340591">
            <w:pPr>
              <w:jc w:val="center"/>
              <w:rPr>
                <w:rFonts w:ascii="Arial" w:eastAsia="Calibri" w:hAnsi="Arial" w:cs="Arial"/>
                <w:szCs w:val="24"/>
              </w:rPr>
            </w:pPr>
          </w:p>
        </w:tc>
        <w:tc>
          <w:tcPr>
            <w:tcW w:w="1429"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582"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5</w:t>
            </w:r>
          </w:p>
        </w:tc>
        <w:tc>
          <w:tcPr>
            <w:tcW w:w="1278"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8</w:t>
            </w:r>
          </w:p>
        </w:tc>
      </w:tr>
      <w:tr w:rsidR="009D6DC0" w:rsidRPr="00340591" w:rsidTr="0053789A">
        <w:trPr>
          <w:trHeight w:val="552"/>
        </w:trPr>
        <w:tc>
          <w:tcPr>
            <w:tcW w:w="2428" w:type="dxa"/>
            <w:tcBorders>
              <w:bottom w:val="single" w:sz="4" w:space="0" w:color="auto"/>
            </w:tcBorders>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Extended-Response</w:t>
            </w:r>
          </w:p>
          <w:p w:rsidR="00AE3CDE" w:rsidRDefault="00AE3CDE" w:rsidP="00340591">
            <w:pPr>
              <w:jc w:val="center"/>
              <w:rPr>
                <w:rFonts w:ascii="Arial" w:eastAsia="Calibri" w:hAnsi="Arial" w:cs="Arial"/>
                <w:szCs w:val="24"/>
              </w:rPr>
            </w:pPr>
            <w:r w:rsidRPr="00340591">
              <w:rPr>
                <w:rFonts w:ascii="Arial" w:eastAsia="Calibri" w:hAnsi="Arial" w:cs="Arial"/>
                <w:szCs w:val="24"/>
              </w:rPr>
              <w:t>Questions</w:t>
            </w:r>
          </w:p>
          <w:p w:rsidR="00DC2226" w:rsidRPr="00340591" w:rsidRDefault="00DC2226" w:rsidP="00340591">
            <w:pPr>
              <w:jc w:val="center"/>
              <w:rPr>
                <w:rFonts w:ascii="Arial" w:eastAsia="Calibri" w:hAnsi="Arial" w:cs="Arial"/>
                <w:szCs w:val="24"/>
              </w:rPr>
            </w:pPr>
            <w:r>
              <w:rPr>
                <w:rFonts w:ascii="Arial" w:eastAsia="Calibri" w:hAnsi="Arial" w:cs="Arial"/>
                <w:szCs w:val="24"/>
              </w:rPr>
              <w:t>(4 credits)</w:t>
            </w:r>
          </w:p>
        </w:tc>
        <w:tc>
          <w:tcPr>
            <w:tcW w:w="1429"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430"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429"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582"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278"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2</w:t>
            </w:r>
          </w:p>
        </w:tc>
      </w:tr>
      <w:tr w:rsidR="00AE3CDE" w:rsidRPr="00340591" w:rsidTr="00340591">
        <w:tc>
          <w:tcPr>
            <w:tcW w:w="8298" w:type="dxa"/>
            <w:gridSpan w:val="5"/>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 Number of Literary Passages</w:t>
            </w:r>
          </w:p>
        </w:tc>
        <w:tc>
          <w:tcPr>
            <w:tcW w:w="1278"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3-7</w:t>
            </w:r>
          </w:p>
        </w:tc>
      </w:tr>
      <w:tr w:rsidR="00AE3CDE" w:rsidRPr="00340591" w:rsidTr="00340591">
        <w:tc>
          <w:tcPr>
            <w:tcW w:w="8298" w:type="dxa"/>
            <w:gridSpan w:val="5"/>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 xml:space="preserve">Total Number of </w:t>
            </w:r>
            <w:r w:rsidR="009D186B">
              <w:rPr>
                <w:rFonts w:ascii="Arial" w:eastAsia="Calibri" w:hAnsi="Arial" w:cs="Arial"/>
                <w:szCs w:val="24"/>
              </w:rPr>
              <w:t>I</w:t>
            </w:r>
            <w:r w:rsidRPr="00340591">
              <w:rPr>
                <w:rFonts w:ascii="Arial" w:eastAsia="Calibri" w:hAnsi="Arial" w:cs="Arial"/>
                <w:szCs w:val="24"/>
              </w:rPr>
              <w:t>nformational Passages</w:t>
            </w:r>
          </w:p>
        </w:tc>
        <w:tc>
          <w:tcPr>
            <w:tcW w:w="1278"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7-9</w:t>
            </w:r>
          </w:p>
        </w:tc>
      </w:tr>
      <w:tr w:rsidR="005759CF" w:rsidRPr="00340591" w:rsidTr="005759CF">
        <w:tc>
          <w:tcPr>
            <w:tcW w:w="9576" w:type="dxa"/>
            <w:gridSpan w:val="6"/>
            <w:shd w:val="clear" w:color="auto" w:fill="F2F2F2"/>
          </w:tcPr>
          <w:p w:rsidR="005759CF" w:rsidRPr="00340591" w:rsidRDefault="005759CF" w:rsidP="00340591">
            <w:pPr>
              <w:jc w:val="center"/>
              <w:rPr>
                <w:rFonts w:ascii="Arial" w:eastAsia="Calibri" w:hAnsi="Arial" w:cs="Arial"/>
                <w:b/>
                <w:szCs w:val="24"/>
              </w:rPr>
            </w:pPr>
            <w:r>
              <w:rPr>
                <w:rFonts w:ascii="Arial" w:eastAsia="Calibri" w:hAnsi="Arial" w:cs="Arial"/>
                <w:szCs w:val="24"/>
              </w:rPr>
              <w:t>*Book 1 includes 1 embedded passage and 7 embedded MC questions</w:t>
            </w:r>
          </w:p>
        </w:tc>
      </w:tr>
    </w:tbl>
    <w:p w:rsidR="00AE3CDE" w:rsidRDefault="00AE3CDE" w:rsidP="00AE3CDE">
      <w:pPr>
        <w:rPr>
          <w:rFonts w:ascii="Arial" w:eastAsia="Calibri" w:hAnsi="Arial" w:cs="Arial"/>
          <w:szCs w:val="24"/>
        </w:rPr>
      </w:pPr>
    </w:p>
    <w:p w:rsidR="001F30C9" w:rsidRDefault="001F30C9" w:rsidP="00AE3CDE">
      <w:pPr>
        <w:rPr>
          <w:rFonts w:ascii="Arial" w:eastAsia="Calibri" w:hAnsi="Arial" w:cs="Arial"/>
          <w:szCs w:val="24"/>
        </w:rPr>
      </w:pPr>
    </w:p>
    <w:p w:rsidR="001A6F00" w:rsidRDefault="001A6F00" w:rsidP="00AE3CDE">
      <w:pPr>
        <w:rPr>
          <w:rFonts w:ascii="Arial" w:eastAsia="Calibri"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352"/>
        <w:gridCol w:w="1492"/>
        <w:gridCol w:w="1440"/>
        <w:gridCol w:w="1620"/>
        <w:gridCol w:w="1278"/>
      </w:tblGrid>
      <w:tr w:rsidR="00AE3CDE" w:rsidRPr="00340591" w:rsidTr="00340591">
        <w:tc>
          <w:tcPr>
            <w:tcW w:w="2394"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lastRenderedPageBreak/>
              <w:t>Grade 8</w:t>
            </w:r>
          </w:p>
        </w:tc>
        <w:tc>
          <w:tcPr>
            <w:tcW w:w="1352"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1</w:t>
            </w:r>
          </w:p>
          <w:p w:rsidR="00D41F11" w:rsidRPr="00340591" w:rsidRDefault="00D41F11" w:rsidP="00340591">
            <w:pPr>
              <w:jc w:val="center"/>
              <w:rPr>
                <w:rFonts w:ascii="Arial" w:eastAsia="Calibri" w:hAnsi="Arial" w:cs="Arial"/>
                <w:szCs w:val="24"/>
              </w:rPr>
            </w:pPr>
            <w:r>
              <w:rPr>
                <w:rFonts w:ascii="Arial" w:eastAsia="Calibri" w:hAnsi="Arial" w:cs="Arial"/>
                <w:szCs w:val="24"/>
              </w:rPr>
              <w:t>(Day 1)</w:t>
            </w:r>
          </w:p>
        </w:tc>
        <w:tc>
          <w:tcPr>
            <w:tcW w:w="2932" w:type="dxa"/>
            <w:gridSpan w:val="2"/>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2</w:t>
            </w:r>
          </w:p>
          <w:p w:rsidR="00D41F11" w:rsidRPr="00340591" w:rsidRDefault="00D41F11" w:rsidP="00340591">
            <w:pPr>
              <w:jc w:val="center"/>
              <w:rPr>
                <w:rFonts w:ascii="Arial" w:eastAsia="Calibri" w:hAnsi="Arial" w:cs="Arial"/>
                <w:szCs w:val="24"/>
              </w:rPr>
            </w:pPr>
            <w:r>
              <w:rPr>
                <w:rFonts w:ascii="Arial" w:eastAsia="Calibri" w:hAnsi="Arial" w:cs="Arial"/>
                <w:szCs w:val="24"/>
              </w:rPr>
              <w:t>(Day 2)</w:t>
            </w:r>
          </w:p>
        </w:tc>
        <w:tc>
          <w:tcPr>
            <w:tcW w:w="1620" w:type="dxa"/>
            <w:shd w:val="clear" w:color="auto" w:fill="D9D9D9"/>
          </w:tcPr>
          <w:p w:rsidR="00AE3CDE" w:rsidRDefault="00AE3CDE" w:rsidP="00340591">
            <w:pPr>
              <w:jc w:val="center"/>
              <w:rPr>
                <w:rFonts w:ascii="Arial" w:eastAsia="Calibri" w:hAnsi="Arial" w:cs="Arial"/>
                <w:szCs w:val="24"/>
              </w:rPr>
            </w:pPr>
            <w:r w:rsidRPr="00340591">
              <w:rPr>
                <w:rFonts w:ascii="Arial" w:eastAsia="Calibri" w:hAnsi="Arial" w:cs="Arial"/>
                <w:szCs w:val="24"/>
              </w:rPr>
              <w:t>Book 3</w:t>
            </w:r>
          </w:p>
          <w:p w:rsidR="00D41F11" w:rsidRPr="00340591" w:rsidRDefault="00D41F11" w:rsidP="00340591">
            <w:pPr>
              <w:jc w:val="center"/>
              <w:rPr>
                <w:rFonts w:ascii="Arial" w:eastAsia="Calibri" w:hAnsi="Arial" w:cs="Arial"/>
                <w:szCs w:val="24"/>
              </w:rPr>
            </w:pPr>
            <w:r>
              <w:rPr>
                <w:rFonts w:ascii="Arial" w:eastAsia="Calibri" w:hAnsi="Arial" w:cs="Arial"/>
                <w:szCs w:val="24"/>
              </w:rPr>
              <w:t>(Day 3)</w:t>
            </w:r>
          </w:p>
        </w:tc>
        <w:tc>
          <w:tcPr>
            <w:tcW w:w="1278"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w:t>
            </w:r>
          </w:p>
        </w:tc>
      </w:tr>
      <w:tr w:rsidR="00AE3CDE" w:rsidRPr="00340591" w:rsidTr="00340591">
        <w:tc>
          <w:tcPr>
            <w:tcW w:w="2394" w:type="dxa"/>
            <w:shd w:val="clear" w:color="auto" w:fill="D9D9D9"/>
          </w:tcPr>
          <w:p w:rsidR="00AE3CDE" w:rsidRPr="00340591" w:rsidRDefault="00AE3CDE" w:rsidP="00340591">
            <w:pPr>
              <w:jc w:val="center"/>
              <w:rPr>
                <w:rFonts w:ascii="Arial" w:eastAsia="Calibri" w:hAnsi="Arial" w:cs="Arial"/>
                <w:szCs w:val="24"/>
              </w:rPr>
            </w:pPr>
          </w:p>
        </w:tc>
        <w:tc>
          <w:tcPr>
            <w:tcW w:w="1352"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492"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Reading</w:t>
            </w:r>
          </w:p>
        </w:tc>
        <w:tc>
          <w:tcPr>
            <w:tcW w:w="144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620" w:type="dxa"/>
            <w:shd w:val="clear" w:color="auto" w:fill="D9D9D9"/>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Writing</w:t>
            </w:r>
          </w:p>
        </w:tc>
        <w:tc>
          <w:tcPr>
            <w:tcW w:w="1278" w:type="dxa"/>
            <w:shd w:val="clear" w:color="auto" w:fill="D9D9D9"/>
          </w:tcPr>
          <w:p w:rsidR="00AE3CDE" w:rsidRPr="00340591" w:rsidRDefault="00AE3CDE" w:rsidP="00340591">
            <w:pPr>
              <w:jc w:val="center"/>
              <w:rPr>
                <w:rFonts w:ascii="Arial" w:eastAsia="Calibri" w:hAnsi="Arial" w:cs="Arial"/>
                <w:szCs w:val="24"/>
              </w:rPr>
            </w:pPr>
          </w:p>
        </w:tc>
      </w:tr>
      <w:tr w:rsidR="00AE3CDE" w:rsidRPr="00340591" w:rsidTr="005759CF">
        <w:trPr>
          <w:trHeight w:hRule="exact" w:val="360"/>
        </w:trPr>
        <w:tc>
          <w:tcPr>
            <w:tcW w:w="2394"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Passages</w:t>
            </w:r>
          </w:p>
        </w:tc>
        <w:tc>
          <w:tcPr>
            <w:tcW w:w="1352"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6</w:t>
            </w:r>
          </w:p>
        </w:tc>
        <w:tc>
          <w:tcPr>
            <w:tcW w:w="1492"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44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2</w:t>
            </w:r>
          </w:p>
        </w:tc>
        <w:tc>
          <w:tcPr>
            <w:tcW w:w="162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278"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12</w:t>
            </w:r>
          </w:p>
        </w:tc>
      </w:tr>
      <w:tr w:rsidR="009D6DC0" w:rsidRPr="00340591" w:rsidTr="0053789A">
        <w:trPr>
          <w:trHeight w:val="564"/>
        </w:trPr>
        <w:tc>
          <w:tcPr>
            <w:tcW w:w="2394" w:type="dxa"/>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Multiple-Choice</w:t>
            </w:r>
          </w:p>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Questions</w:t>
            </w:r>
          </w:p>
        </w:tc>
        <w:tc>
          <w:tcPr>
            <w:tcW w:w="1352" w:type="dxa"/>
            <w:tcBorders>
              <w:bottom w:val="single" w:sz="4" w:space="0" w:color="auto"/>
            </w:tcBorders>
            <w:vAlign w:val="center"/>
          </w:tcPr>
          <w:p w:rsidR="00AE3CDE" w:rsidRPr="00340591" w:rsidRDefault="00737CC2" w:rsidP="00340591">
            <w:pPr>
              <w:jc w:val="center"/>
              <w:rPr>
                <w:rFonts w:ascii="Arial" w:eastAsia="Calibri" w:hAnsi="Arial" w:cs="Arial"/>
                <w:szCs w:val="24"/>
              </w:rPr>
            </w:pPr>
            <w:r>
              <w:rPr>
                <w:rFonts w:ascii="Arial" w:eastAsia="Calibri" w:hAnsi="Arial" w:cs="Arial"/>
                <w:szCs w:val="24"/>
              </w:rPr>
              <w:t>4</w:t>
            </w:r>
            <w:r w:rsidR="00AE3CDE" w:rsidRPr="00340591">
              <w:rPr>
                <w:rFonts w:ascii="Arial" w:eastAsia="Calibri" w:hAnsi="Arial" w:cs="Arial"/>
                <w:szCs w:val="24"/>
              </w:rPr>
              <w:t>2</w:t>
            </w:r>
          </w:p>
        </w:tc>
        <w:tc>
          <w:tcPr>
            <w:tcW w:w="1492"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7</w:t>
            </w:r>
          </w:p>
        </w:tc>
        <w:tc>
          <w:tcPr>
            <w:tcW w:w="1440" w:type="dxa"/>
            <w:shd w:val="clear" w:color="auto" w:fill="D9D9D9"/>
            <w:vAlign w:val="center"/>
          </w:tcPr>
          <w:p w:rsidR="00AE3CDE" w:rsidRPr="00340591" w:rsidRDefault="00AE3CDE" w:rsidP="00340591">
            <w:pPr>
              <w:jc w:val="center"/>
              <w:rPr>
                <w:rFonts w:ascii="Arial" w:eastAsia="Calibri" w:hAnsi="Arial" w:cs="Arial"/>
                <w:szCs w:val="24"/>
              </w:rPr>
            </w:pPr>
          </w:p>
          <w:p w:rsidR="00AE3CDE" w:rsidRPr="00340591" w:rsidRDefault="00AE3CDE" w:rsidP="00340591">
            <w:pPr>
              <w:jc w:val="center"/>
              <w:rPr>
                <w:rFonts w:ascii="Arial" w:eastAsia="Calibri" w:hAnsi="Arial" w:cs="Arial"/>
                <w:szCs w:val="24"/>
              </w:rPr>
            </w:pPr>
          </w:p>
        </w:tc>
        <w:tc>
          <w:tcPr>
            <w:tcW w:w="1620" w:type="dxa"/>
            <w:shd w:val="clear" w:color="auto" w:fill="D9D9D9"/>
            <w:vAlign w:val="center"/>
          </w:tcPr>
          <w:p w:rsidR="00AE3CDE" w:rsidRPr="00340591" w:rsidRDefault="00AE3CDE" w:rsidP="00340591">
            <w:pPr>
              <w:jc w:val="center"/>
              <w:rPr>
                <w:rFonts w:ascii="Arial" w:eastAsia="Calibri" w:hAnsi="Arial" w:cs="Arial"/>
                <w:szCs w:val="24"/>
                <w:highlight w:val="black"/>
              </w:rPr>
            </w:pPr>
          </w:p>
        </w:tc>
        <w:tc>
          <w:tcPr>
            <w:tcW w:w="1278"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49</w:t>
            </w:r>
          </w:p>
        </w:tc>
      </w:tr>
      <w:tr w:rsidR="009D6DC0" w:rsidRPr="00340591" w:rsidTr="0053789A">
        <w:trPr>
          <w:trHeight w:val="564"/>
        </w:trPr>
        <w:tc>
          <w:tcPr>
            <w:tcW w:w="2394" w:type="dxa"/>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Short Response</w:t>
            </w:r>
          </w:p>
          <w:p w:rsidR="00AE3CDE" w:rsidRDefault="00AE3CDE" w:rsidP="00340591">
            <w:pPr>
              <w:jc w:val="center"/>
              <w:rPr>
                <w:rFonts w:ascii="Arial" w:eastAsia="Calibri" w:hAnsi="Arial" w:cs="Arial"/>
                <w:szCs w:val="24"/>
              </w:rPr>
            </w:pPr>
            <w:r w:rsidRPr="00340591">
              <w:rPr>
                <w:rFonts w:ascii="Arial" w:eastAsia="Calibri" w:hAnsi="Arial" w:cs="Arial"/>
                <w:szCs w:val="24"/>
              </w:rPr>
              <w:t>Questions</w:t>
            </w:r>
          </w:p>
          <w:p w:rsidR="00D41F11" w:rsidRPr="00340591" w:rsidRDefault="00D41F11" w:rsidP="00340591">
            <w:pPr>
              <w:jc w:val="center"/>
              <w:rPr>
                <w:rFonts w:ascii="Arial" w:eastAsia="Calibri" w:hAnsi="Arial" w:cs="Arial"/>
                <w:szCs w:val="24"/>
              </w:rPr>
            </w:pPr>
            <w:r>
              <w:rPr>
                <w:rFonts w:ascii="Arial" w:eastAsia="Calibri" w:hAnsi="Arial" w:cs="Arial"/>
                <w:szCs w:val="24"/>
              </w:rPr>
              <w:t>(2 credits)</w:t>
            </w:r>
          </w:p>
        </w:tc>
        <w:tc>
          <w:tcPr>
            <w:tcW w:w="1352" w:type="dxa"/>
            <w:shd w:val="clear" w:color="auto" w:fill="D9D9D9"/>
            <w:vAlign w:val="center"/>
          </w:tcPr>
          <w:p w:rsidR="00AE3CDE" w:rsidRPr="00340591" w:rsidRDefault="00AE3CDE" w:rsidP="00340591">
            <w:pPr>
              <w:jc w:val="center"/>
              <w:rPr>
                <w:rFonts w:ascii="Arial" w:eastAsia="Calibri" w:hAnsi="Arial" w:cs="Arial"/>
                <w:szCs w:val="24"/>
              </w:rPr>
            </w:pPr>
          </w:p>
        </w:tc>
        <w:tc>
          <w:tcPr>
            <w:tcW w:w="1492" w:type="dxa"/>
            <w:shd w:val="clear" w:color="auto" w:fill="D9D9D9"/>
            <w:vAlign w:val="center"/>
          </w:tcPr>
          <w:p w:rsidR="00AE3CDE" w:rsidRPr="00340591" w:rsidRDefault="00AE3CDE" w:rsidP="00340591">
            <w:pPr>
              <w:jc w:val="center"/>
              <w:rPr>
                <w:rFonts w:ascii="Arial" w:eastAsia="Calibri" w:hAnsi="Arial" w:cs="Arial"/>
                <w:szCs w:val="24"/>
              </w:rPr>
            </w:pPr>
          </w:p>
        </w:tc>
        <w:tc>
          <w:tcPr>
            <w:tcW w:w="144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3</w:t>
            </w:r>
          </w:p>
        </w:tc>
        <w:tc>
          <w:tcPr>
            <w:tcW w:w="1620" w:type="dxa"/>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5</w:t>
            </w:r>
          </w:p>
        </w:tc>
        <w:tc>
          <w:tcPr>
            <w:tcW w:w="1278" w:type="dxa"/>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8</w:t>
            </w:r>
          </w:p>
        </w:tc>
      </w:tr>
      <w:tr w:rsidR="009D6DC0" w:rsidRPr="00340591" w:rsidTr="0053789A">
        <w:trPr>
          <w:trHeight w:val="564"/>
        </w:trPr>
        <w:tc>
          <w:tcPr>
            <w:tcW w:w="2394" w:type="dxa"/>
            <w:tcBorders>
              <w:bottom w:val="single" w:sz="4" w:space="0" w:color="auto"/>
            </w:tcBorders>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Extended-Response</w:t>
            </w:r>
          </w:p>
          <w:p w:rsidR="00AE3CDE" w:rsidRDefault="00AE3CDE" w:rsidP="00340591">
            <w:pPr>
              <w:jc w:val="center"/>
              <w:rPr>
                <w:rFonts w:ascii="Arial" w:eastAsia="Calibri" w:hAnsi="Arial" w:cs="Arial"/>
                <w:szCs w:val="24"/>
              </w:rPr>
            </w:pPr>
            <w:r w:rsidRPr="00340591">
              <w:rPr>
                <w:rFonts w:ascii="Arial" w:eastAsia="Calibri" w:hAnsi="Arial" w:cs="Arial"/>
                <w:szCs w:val="24"/>
              </w:rPr>
              <w:t>Questions</w:t>
            </w:r>
          </w:p>
          <w:p w:rsidR="00D41F11" w:rsidRPr="00340591" w:rsidRDefault="00D41F11" w:rsidP="00340591">
            <w:pPr>
              <w:jc w:val="center"/>
              <w:rPr>
                <w:rFonts w:ascii="Arial" w:eastAsia="Calibri" w:hAnsi="Arial" w:cs="Arial"/>
                <w:szCs w:val="24"/>
              </w:rPr>
            </w:pPr>
            <w:r>
              <w:rPr>
                <w:rFonts w:ascii="Arial" w:eastAsia="Calibri" w:hAnsi="Arial" w:cs="Arial"/>
                <w:szCs w:val="24"/>
              </w:rPr>
              <w:t>(4 credits)</w:t>
            </w:r>
          </w:p>
        </w:tc>
        <w:tc>
          <w:tcPr>
            <w:tcW w:w="1352"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492" w:type="dxa"/>
            <w:tcBorders>
              <w:bottom w:val="single" w:sz="4" w:space="0" w:color="auto"/>
            </w:tcBorders>
            <w:shd w:val="clear" w:color="auto" w:fill="D9D9D9"/>
            <w:vAlign w:val="center"/>
          </w:tcPr>
          <w:p w:rsidR="00AE3CDE" w:rsidRPr="00340591" w:rsidRDefault="00AE3CDE" w:rsidP="00340591">
            <w:pPr>
              <w:jc w:val="center"/>
              <w:rPr>
                <w:rFonts w:ascii="Arial" w:eastAsia="Calibri" w:hAnsi="Arial" w:cs="Arial"/>
                <w:szCs w:val="24"/>
              </w:rPr>
            </w:pPr>
          </w:p>
        </w:tc>
        <w:tc>
          <w:tcPr>
            <w:tcW w:w="144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620"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1</w:t>
            </w:r>
          </w:p>
        </w:tc>
        <w:tc>
          <w:tcPr>
            <w:tcW w:w="1278" w:type="dxa"/>
            <w:tcBorders>
              <w:bottom w:val="single" w:sz="4" w:space="0" w:color="auto"/>
            </w:tcBorders>
            <w:shd w:val="clear" w:color="auto" w:fill="auto"/>
            <w:vAlign w:val="center"/>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2</w:t>
            </w:r>
          </w:p>
        </w:tc>
      </w:tr>
      <w:tr w:rsidR="00AE3CDE" w:rsidRPr="00340591" w:rsidTr="00340591">
        <w:tc>
          <w:tcPr>
            <w:tcW w:w="8298" w:type="dxa"/>
            <w:gridSpan w:val="5"/>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Total Number of Literary Passages</w:t>
            </w:r>
          </w:p>
        </w:tc>
        <w:tc>
          <w:tcPr>
            <w:tcW w:w="1278"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3-8</w:t>
            </w:r>
          </w:p>
        </w:tc>
      </w:tr>
      <w:tr w:rsidR="00AE3CDE" w:rsidRPr="00340591" w:rsidTr="00340591">
        <w:tc>
          <w:tcPr>
            <w:tcW w:w="8298" w:type="dxa"/>
            <w:gridSpan w:val="5"/>
            <w:shd w:val="clear" w:color="auto" w:fill="F2F2F2"/>
          </w:tcPr>
          <w:p w:rsidR="00AE3CDE" w:rsidRPr="00340591" w:rsidRDefault="00AE3CDE" w:rsidP="00340591">
            <w:pPr>
              <w:jc w:val="center"/>
              <w:rPr>
                <w:rFonts w:ascii="Arial" w:eastAsia="Calibri" w:hAnsi="Arial" w:cs="Arial"/>
                <w:szCs w:val="24"/>
              </w:rPr>
            </w:pPr>
            <w:r w:rsidRPr="00340591">
              <w:rPr>
                <w:rFonts w:ascii="Arial" w:eastAsia="Calibri" w:hAnsi="Arial" w:cs="Arial"/>
                <w:szCs w:val="24"/>
              </w:rPr>
              <w:t xml:space="preserve">Total Number of </w:t>
            </w:r>
            <w:r w:rsidR="009D186B">
              <w:rPr>
                <w:rFonts w:ascii="Arial" w:eastAsia="Calibri" w:hAnsi="Arial" w:cs="Arial"/>
                <w:szCs w:val="24"/>
              </w:rPr>
              <w:t>I</w:t>
            </w:r>
            <w:r w:rsidRPr="00340591">
              <w:rPr>
                <w:rFonts w:ascii="Arial" w:eastAsia="Calibri" w:hAnsi="Arial" w:cs="Arial"/>
                <w:szCs w:val="24"/>
              </w:rPr>
              <w:t>nformational Passages</w:t>
            </w:r>
          </w:p>
        </w:tc>
        <w:tc>
          <w:tcPr>
            <w:tcW w:w="1278" w:type="dxa"/>
            <w:shd w:val="clear" w:color="auto" w:fill="F2F2F2"/>
          </w:tcPr>
          <w:p w:rsidR="00AE3CDE" w:rsidRPr="00340591" w:rsidRDefault="00AE3CDE" w:rsidP="00340591">
            <w:pPr>
              <w:jc w:val="center"/>
              <w:rPr>
                <w:rFonts w:ascii="Arial" w:eastAsia="Calibri" w:hAnsi="Arial" w:cs="Arial"/>
                <w:b/>
                <w:szCs w:val="24"/>
              </w:rPr>
            </w:pPr>
            <w:r w:rsidRPr="00340591">
              <w:rPr>
                <w:rFonts w:ascii="Arial" w:eastAsia="Calibri" w:hAnsi="Arial" w:cs="Arial"/>
                <w:b/>
                <w:szCs w:val="24"/>
              </w:rPr>
              <w:t>4-10</w:t>
            </w:r>
          </w:p>
        </w:tc>
      </w:tr>
      <w:tr w:rsidR="005759CF" w:rsidRPr="00340591" w:rsidTr="005759CF">
        <w:tc>
          <w:tcPr>
            <w:tcW w:w="9576" w:type="dxa"/>
            <w:gridSpan w:val="6"/>
            <w:shd w:val="clear" w:color="auto" w:fill="F2F2F2"/>
          </w:tcPr>
          <w:p w:rsidR="005759CF" w:rsidRPr="00340591" w:rsidRDefault="005759CF" w:rsidP="00340591">
            <w:pPr>
              <w:jc w:val="center"/>
              <w:rPr>
                <w:rFonts w:ascii="Arial" w:eastAsia="Calibri" w:hAnsi="Arial" w:cs="Arial"/>
                <w:b/>
                <w:szCs w:val="24"/>
              </w:rPr>
            </w:pPr>
            <w:r>
              <w:rPr>
                <w:rFonts w:ascii="Arial" w:eastAsia="Calibri" w:hAnsi="Arial" w:cs="Arial"/>
                <w:szCs w:val="24"/>
              </w:rPr>
              <w:t>*Book 1 includes 1 embedded passage and 7 embedded MC questions</w:t>
            </w:r>
          </w:p>
        </w:tc>
      </w:tr>
    </w:tbl>
    <w:p w:rsidR="00827672" w:rsidRDefault="00827672" w:rsidP="00827672">
      <w:pPr>
        <w:rPr>
          <w:rFonts w:ascii="Arial" w:hAnsi="Arial" w:cs="Arial"/>
          <w:sz w:val="16"/>
          <w:szCs w:val="16"/>
        </w:rPr>
      </w:pPr>
    </w:p>
    <w:p w:rsidR="001A6F00" w:rsidRPr="00481991" w:rsidRDefault="001A6F00" w:rsidP="00827672">
      <w:pPr>
        <w:rPr>
          <w:rFonts w:ascii="Arial" w:hAnsi="Arial" w:cs="Arial"/>
          <w:sz w:val="16"/>
          <w:szCs w:val="16"/>
        </w:rPr>
      </w:pPr>
    </w:p>
    <w:p w:rsidR="00616C74" w:rsidRDefault="00616C74" w:rsidP="00CE4791">
      <w:pPr>
        <w:pStyle w:val="Heading8"/>
        <w:rPr>
          <w:rFonts w:ascii="Arial" w:hAnsi="Arial"/>
          <w:bCs/>
        </w:rPr>
      </w:pPr>
      <w:bookmarkStart w:id="30" w:name="_Toc401128284"/>
      <w:r w:rsidRPr="00CE4791">
        <w:rPr>
          <w:rFonts w:ascii="Arial" w:hAnsi="Arial"/>
          <w:bCs/>
        </w:rPr>
        <w:t>Passages</w:t>
      </w:r>
      <w:r w:rsidR="006F7613" w:rsidRPr="00CE4791">
        <w:rPr>
          <w:rFonts w:ascii="Arial" w:hAnsi="Arial"/>
          <w:bCs/>
        </w:rPr>
        <w:t xml:space="preserve"> on ELA Tests</w:t>
      </w:r>
      <w:bookmarkEnd w:id="30"/>
      <w:r w:rsidR="00AC343D" w:rsidRPr="00CE4791">
        <w:rPr>
          <w:rFonts w:ascii="Arial" w:hAnsi="Arial"/>
          <w:bCs/>
        </w:rPr>
        <w:fldChar w:fldCharType="begin"/>
      </w:r>
      <w:r w:rsidR="00AC343D" w:rsidRPr="00CE4791">
        <w:rPr>
          <w:rFonts w:ascii="Arial" w:hAnsi="Arial"/>
          <w:bCs/>
        </w:rPr>
        <w:instrText xml:space="preserve"> TC "</w:instrText>
      </w:r>
      <w:bookmarkStart w:id="31" w:name="_Toc394313834"/>
      <w:r w:rsidR="00AC343D" w:rsidRPr="00CE4791">
        <w:rPr>
          <w:rFonts w:ascii="Arial" w:hAnsi="Arial"/>
          <w:bCs/>
        </w:rPr>
        <w:instrText>Passages</w:instrText>
      </w:r>
      <w:r w:rsidR="006F7613" w:rsidRPr="00CE4791">
        <w:rPr>
          <w:rFonts w:ascii="Arial" w:hAnsi="Arial"/>
          <w:bCs/>
        </w:rPr>
        <w:instrText xml:space="preserve"> on ELA Tests</w:instrText>
      </w:r>
      <w:bookmarkEnd w:id="31"/>
      <w:r w:rsidR="006F7613" w:rsidRPr="00CE4791">
        <w:rPr>
          <w:rFonts w:ascii="Arial" w:hAnsi="Arial"/>
          <w:bCs/>
        </w:rPr>
        <w:instrText>”</w:instrText>
      </w:r>
      <w:r w:rsidR="00AC343D" w:rsidRPr="00CE4791">
        <w:rPr>
          <w:rFonts w:ascii="Arial" w:hAnsi="Arial"/>
          <w:bCs/>
        </w:rPr>
        <w:instrText xml:space="preserve"> \f C \l </w:instrText>
      </w:r>
      <w:r w:rsidR="006F7613" w:rsidRPr="00CE4791">
        <w:rPr>
          <w:rFonts w:ascii="Arial" w:hAnsi="Arial"/>
          <w:bCs/>
        </w:rPr>
        <w:instrText>“</w:instrText>
      </w:r>
      <w:r w:rsidR="00AC343D" w:rsidRPr="00CE4791">
        <w:rPr>
          <w:rFonts w:ascii="Arial" w:hAnsi="Arial"/>
          <w:bCs/>
        </w:rPr>
        <w:instrText>3</w:instrText>
      </w:r>
      <w:r w:rsidR="006F7613" w:rsidRPr="00CE4791">
        <w:rPr>
          <w:rFonts w:ascii="Arial" w:hAnsi="Arial"/>
          <w:bCs/>
        </w:rPr>
        <w:instrText>”</w:instrText>
      </w:r>
      <w:r w:rsidR="00AC343D" w:rsidRPr="00CE4791">
        <w:rPr>
          <w:rFonts w:ascii="Arial" w:hAnsi="Arial"/>
          <w:bCs/>
        </w:rPr>
        <w:instrText xml:space="preserve"> </w:instrText>
      </w:r>
      <w:r w:rsidR="00AC343D" w:rsidRPr="00CE4791">
        <w:rPr>
          <w:rFonts w:ascii="Arial" w:hAnsi="Arial"/>
          <w:bCs/>
        </w:rPr>
        <w:fldChar w:fldCharType="end"/>
      </w:r>
    </w:p>
    <w:p w:rsidR="00817386" w:rsidRDefault="00817386" w:rsidP="00817386"/>
    <w:p w:rsidR="00817386" w:rsidRDefault="00817386" w:rsidP="00817386">
      <w:pPr>
        <w:jc w:val="both"/>
        <w:rPr>
          <w:rFonts w:ascii="Arial" w:hAnsi="Arial" w:cs="Arial"/>
        </w:rPr>
      </w:pPr>
      <w:r>
        <w:rPr>
          <w:rFonts w:ascii="Arial" w:hAnsi="Arial" w:cs="Arial"/>
        </w:rPr>
        <w:t xml:space="preserve">All questions on NYS </w:t>
      </w:r>
      <w:r w:rsidRPr="009817E8">
        <w:rPr>
          <w:rFonts w:ascii="Arial" w:hAnsi="Arial" w:cs="Arial"/>
        </w:rPr>
        <w:t>Common Core ELA tests are passage-based. Passages on NYS Common Core ELA tests must meet the specific requirements set for</w:t>
      </w:r>
      <w:r w:rsidR="009817E8" w:rsidRPr="009817E8">
        <w:rPr>
          <w:rFonts w:ascii="Arial" w:hAnsi="Arial" w:cs="Arial"/>
        </w:rPr>
        <w:t xml:space="preserve">th </w:t>
      </w:r>
      <w:r w:rsidR="009817E8" w:rsidRPr="00FF3265">
        <w:rPr>
          <w:rFonts w:ascii="Arial" w:hAnsi="Arial" w:cs="Arial"/>
        </w:rPr>
        <w:t xml:space="preserve">in </w:t>
      </w:r>
      <w:hyperlink r:id="rId25" w:history="1">
        <w:r w:rsidR="009817E8" w:rsidRPr="006418A2">
          <w:rPr>
            <w:rStyle w:val="Hyperlink"/>
            <w:rFonts w:ascii="Arial" w:hAnsi="Arial" w:cs="Arial"/>
            <w:color w:val="auto"/>
          </w:rPr>
          <w:t>Passage Selection Guide</w:t>
        </w:r>
        <w:r w:rsidR="008F1DF2" w:rsidRPr="006418A2">
          <w:rPr>
            <w:rStyle w:val="Hyperlink"/>
            <w:rFonts w:ascii="Arial" w:hAnsi="Arial" w:cs="Arial"/>
            <w:color w:val="auto"/>
          </w:rPr>
          <w:t>lines for Assessing CCSS ELA</w:t>
        </w:r>
      </w:hyperlink>
      <w:r w:rsidR="009817E8" w:rsidRPr="009817E8">
        <w:rPr>
          <w:rFonts w:ascii="Arial" w:hAnsi="Arial" w:cs="Arial"/>
        </w:rPr>
        <w:t xml:space="preserve"> </w:t>
      </w:r>
      <w:r w:rsidR="00082593">
        <w:rPr>
          <w:rFonts w:ascii="Arial" w:hAnsi="Arial" w:cs="Arial"/>
        </w:rPr>
        <w:t>(</w:t>
      </w:r>
      <w:hyperlink r:id="rId26" w:history="1">
        <w:r w:rsidR="00082593" w:rsidRPr="00345612">
          <w:rPr>
            <w:rStyle w:val="Hyperlink"/>
            <w:rFonts w:ascii="Arial" w:hAnsi="Arial" w:cs="Arial"/>
          </w:rPr>
          <w:t>https://www.engageny.org/resource/new-york-state-passage-selection-resources-for-grade-3-8-assessments</w:t>
        </w:r>
      </w:hyperlink>
      <w:r w:rsidR="00082593">
        <w:rPr>
          <w:rFonts w:ascii="Arial" w:hAnsi="Arial" w:cs="Arial"/>
        </w:rPr>
        <w:t xml:space="preserve">) </w:t>
      </w:r>
      <w:r w:rsidRPr="009817E8">
        <w:rPr>
          <w:rFonts w:ascii="Arial" w:hAnsi="Arial" w:cs="Arial"/>
        </w:rPr>
        <w:t>a</w:t>
      </w:r>
      <w:r w:rsidR="009817E8" w:rsidRPr="009817E8">
        <w:rPr>
          <w:rFonts w:ascii="Arial" w:hAnsi="Arial" w:cs="Arial"/>
        </w:rPr>
        <w:t xml:space="preserve">nd Passage </w:t>
      </w:r>
      <w:r w:rsidR="00070C63">
        <w:rPr>
          <w:rFonts w:ascii="Arial" w:hAnsi="Arial" w:cs="Arial"/>
        </w:rPr>
        <w:t>Review</w:t>
      </w:r>
      <w:r w:rsidR="009817E8" w:rsidRPr="009817E8">
        <w:rPr>
          <w:rFonts w:ascii="Arial" w:hAnsi="Arial" w:cs="Arial"/>
        </w:rPr>
        <w:t xml:space="preserve"> Criteria</w:t>
      </w:r>
      <w:r w:rsidR="004C040B">
        <w:rPr>
          <w:rFonts w:ascii="Arial" w:hAnsi="Arial" w:cs="Arial"/>
        </w:rPr>
        <w:t xml:space="preserve"> (Attachment </w:t>
      </w:r>
      <w:r w:rsidR="006418A2">
        <w:rPr>
          <w:rFonts w:ascii="Arial" w:hAnsi="Arial" w:cs="Arial"/>
        </w:rPr>
        <w:t>J</w:t>
      </w:r>
      <w:r w:rsidR="008F1DF2">
        <w:rPr>
          <w:rFonts w:ascii="Arial" w:hAnsi="Arial" w:cs="Arial"/>
        </w:rPr>
        <w:t>)</w:t>
      </w:r>
      <w:r w:rsidR="009817E8" w:rsidRPr="009817E8">
        <w:rPr>
          <w:rFonts w:ascii="Arial" w:hAnsi="Arial" w:cs="Arial"/>
        </w:rPr>
        <w:t xml:space="preserve">. </w:t>
      </w:r>
      <w:r w:rsidRPr="009817E8">
        <w:rPr>
          <w:rFonts w:ascii="Arial" w:hAnsi="Arial" w:cs="Arial"/>
        </w:rPr>
        <w:t>Additional</w:t>
      </w:r>
      <w:r w:rsidR="00365318">
        <w:rPr>
          <w:rFonts w:ascii="Arial" w:hAnsi="Arial" w:cs="Arial"/>
        </w:rPr>
        <w:t>ly, passages on ELA Tests must:</w:t>
      </w:r>
    </w:p>
    <w:p w:rsidR="005E3D49" w:rsidRPr="009817E8" w:rsidRDefault="005E3D49" w:rsidP="00817386">
      <w:pPr>
        <w:jc w:val="both"/>
        <w:rPr>
          <w:rFonts w:ascii="Arial" w:hAnsi="Arial" w:cs="Arial"/>
        </w:rPr>
      </w:pPr>
    </w:p>
    <w:p w:rsidR="00817386" w:rsidRPr="009817E8" w:rsidRDefault="00817386" w:rsidP="00EA47A4">
      <w:pPr>
        <w:pStyle w:val="NormalWeb"/>
        <w:numPr>
          <w:ilvl w:val="0"/>
          <w:numId w:val="4"/>
        </w:numPr>
        <w:spacing w:before="0" w:beforeAutospacing="0" w:after="120" w:afterAutospacing="0"/>
        <w:jc w:val="both"/>
        <w:rPr>
          <w:rFonts w:ascii="Arial" w:hAnsi="Arial" w:cs="Arial"/>
        </w:rPr>
      </w:pPr>
      <w:r w:rsidRPr="009817E8">
        <w:rPr>
          <w:rFonts w:ascii="Arial" w:hAnsi="Arial" w:cs="Arial"/>
        </w:rPr>
        <w:t>Be authentic and come from reputable sources. Authentic published literature used on each ELA test must come from a variety of publications</w:t>
      </w:r>
      <w:r w:rsidR="00D453CA">
        <w:rPr>
          <w:rFonts w:ascii="Arial" w:hAnsi="Arial" w:cs="Arial"/>
        </w:rPr>
        <w:t>,</w:t>
      </w:r>
      <w:r w:rsidRPr="009817E8">
        <w:rPr>
          <w:rFonts w:ascii="Arial" w:hAnsi="Arial" w:cs="Arial"/>
        </w:rPr>
        <w:t xml:space="preserve"> books and magazines. Unless in the public domain, these pieces may only be abridged from longer pieces if the permission of the author is obtained prior to the items related to that passage being field-tested.</w:t>
      </w:r>
    </w:p>
    <w:p w:rsidR="00817386" w:rsidRPr="009817E8" w:rsidRDefault="005E3D49" w:rsidP="00EA47A4">
      <w:pPr>
        <w:pStyle w:val="NormalWeb"/>
        <w:numPr>
          <w:ilvl w:val="0"/>
          <w:numId w:val="4"/>
        </w:numPr>
        <w:spacing w:before="0" w:beforeAutospacing="0" w:after="120" w:afterAutospacing="0"/>
        <w:jc w:val="both"/>
        <w:rPr>
          <w:rFonts w:ascii="Arial" w:hAnsi="Arial" w:cs="Arial"/>
        </w:rPr>
      </w:pPr>
      <w:r>
        <w:rPr>
          <w:rFonts w:ascii="Arial" w:hAnsi="Arial" w:cs="Arial"/>
        </w:rPr>
        <w:t>B</w:t>
      </w:r>
      <w:r w:rsidR="00817386" w:rsidRPr="009817E8">
        <w:rPr>
          <w:rFonts w:ascii="Arial" w:hAnsi="Arial" w:cs="Arial"/>
        </w:rPr>
        <w:t>e of general interest</w:t>
      </w:r>
    </w:p>
    <w:p w:rsidR="00817386" w:rsidRPr="009817E8" w:rsidRDefault="00817386" w:rsidP="00EA47A4">
      <w:pPr>
        <w:numPr>
          <w:ilvl w:val="0"/>
          <w:numId w:val="4"/>
        </w:numPr>
        <w:spacing w:after="120"/>
        <w:jc w:val="both"/>
        <w:rPr>
          <w:rFonts w:ascii="Arial" w:hAnsi="Arial" w:cs="Arial"/>
        </w:rPr>
      </w:pPr>
      <w:r w:rsidRPr="009817E8">
        <w:rPr>
          <w:rFonts w:ascii="Arial" w:hAnsi="Arial" w:cs="Arial"/>
        </w:rPr>
        <w:t xml:space="preserve">Sufficiently represent the </w:t>
      </w:r>
      <w:r w:rsidR="005E3D49">
        <w:rPr>
          <w:rFonts w:ascii="Arial" w:hAnsi="Arial" w:cs="Arial"/>
        </w:rPr>
        <w:t>diversity that exists within NY</w:t>
      </w:r>
    </w:p>
    <w:p w:rsidR="00817386" w:rsidRPr="009817E8" w:rsidRDefault="00817386" w:rsidP="00EA47A4">
      <w:pPr>
        <w:pStyle w:val="NormalWeb"/>
        <w:numPr>
          <w:ilvl w:val="0"/>
          <w:numId w:val="4"/>
        </w:numPr>
        <w:spacing w:before="0" w:beforeAutospacing="0" w:after="120" w:afterAutospacing="0"/>
        <w:jc w:val="both"/>
        <w:rPr>
          <w:rFonts w:ascii="Arial" w:hAnsi="Arial" w:cs="Arial"/>
        </w:rPr>
      </w:pPr>
      <w:r w:rsidRPr="009817E8">
        <w:rPr>
          <w:rFonts w:ascii="Arial" w:hAnsi="Arial" w:cs="Arial"/>
        </w:rPr>
        <w:t>Only include illustrations, photographs, or charts if used to measure specific skills</w:t>
      </w:r>
    </w:p>
    <w:p w:rsidR="00817386" w:rsidRPr="009817E8" w:rsidRDefault="00817386" w:rsidP="00EA47A4">
      <w:pPr>
        <w:pStyle w:val="NormalWeb"/>
        <w:numPr>
          <w:ilvl w:val="0"/>
          <w:numId w:val="4"/>
        </w:numPr>
        <w:spacing w:before="0" w:beforeAutospacing="0" w:after="0" w:afterAutospacing="0"/>
        <w:jc w:val="both"/>
        <w:rPr>
          <w:rFonts w:ascii="Arial" w:hAnsi="Arial" w:cs="Arial"/>
        </w:rPr>
      </w:pPr>
      <w:r w:rsidRPr="009817E8">
        <w:rPr>
          <w:rFonts w:ascii="Arial" w:hAnsi="Arial" w:cs="Arial"/>
        </w:rPr>
        <w:t>Meet the specifications set forth in the blueprints</w:t>
      </w:r>
    </w:p>
    <w:p w:rsidR="001A6F00" w:rsidRDefault="001A6F00" w:rsidP="001A6F00">
      <w:pPr>
        <w:pStyle w:val="NormalWeb"/>
        <w:spacing w:before="0" w:beforeAutospacing="0" w:after="0" w:afterAutospacing="0"/>
        <w:jc w:val="both"/>
        <w:rPr>
          <w:rFonts w:ascii="Arial" w:hAnsi="Arial" w:cs="Arial"/>
        </w:rPr>
      </w:pPr>
    </w:p>
    <w:p w:rsidR="00817386" w:rsidRPr="004574CE" w:rsidRDefault="00817386" w:rsidP="00817386">
      <w:pPr>
        <w:pStyle w:val="NormalWeb"/>
        <w:spacing w:before="0" w:beforeAutospacing="0" w:after="120" w:afterAutospacing="0"/>
        <w:jc w:val="both"/>
        <w:rPr>
          <w:rFonts w:ascii="Arial" w:hAnsi="Arial" w:cs="Arial"/>
        </w:rPr>
      </w:pPr>
      <w:r>
        <w:rPr>
          <w:rFonts w:ascii="Arial" w:hAnsi="Arial" w:cs="Arial"/>
        </w:rPr>
        <w:t xml:space="preserve">In developing passages for approval by </w:t>
      </w:r>
      <w:r w:rsidRPr="00FF3265">
        <w:rPr>
          <w:rFonts w:ascii="Arial" w:hAnsi="Arial" w:cs="Arial"/>
        </w:rPr>
        <w:t xml:space="preserve">NYSED, </w:t>
      </w:r>
      <w:r w:rsidRPr="004574CE">
        <w:rPr>
          <w:rFonts w:ascii="Arial" w:hAnsi="Arial" w:cs="Arial"/>
        </w:rPr>
        <w:t xml:space="preserve">the vendor must complete and submit a faithfully executed Passage </w:t>
      </w:r>
      <w:r w:rsidR="00070C63" w:rsidRPr="004574CE">
        <w:rPr>
          <w:rFonts w:ascii="Arial" w:hAnsi="Arial" w:cs="Arial"/>
        </w:rPr>
        <w:t>Review</w:t>
      </w:r>
      <w:r w:rsidRPr="004574CE">
        <w:rPr>
          <w:rFonts w:ascii="Arial" w:hAnsi="Arial" w:cs="Arial"/>
        </w:rPr>
        <w:t xml:space="preserve"> Criteria document </w:t>
      </w:r>
      <w:r w:rsidR="00CF6962">
        <w:rPr>
          <w:rFonts w:ascii="Arial" w:hAnsi="Arial" w:cs="Arial"/>
        </w:rPr>
        <w:t xml:space="preserve">(Attachment J) </w:t>
      </w:r>
      <w:r w:rsidRPr="004574CE">
        <w:rPr>
          <w:rFonts w:ascii="Arial" w:hAnsi="Arial" w:cs="Arial"/>
        </w:rPr>
        <w:t>for each passage.</w:t>
      </w:r>
      <w:r w:rsidR="00070C63" w:rsidRPr="004574CE">
        <w:rPr>
          <w:rFonts w:ascii="Arial" w:hAnsi="Arial" w:cs="Arial"/>
        </w:rPr>
        <w:t xml:space="preserve"> The vendor shall complete the Passage Review C</w:t>
      </w:r>
      <w:r w:rsidRPr="004574CE">
        <w:rPr>
          <w:rFonts w:ascii="Arial" w:hAnsi="Arial" w:cs="Arial"/>
        </w:rPr>
        <w:t xml:space="preserve">riteria </w:t>
      </w:r>
      <w:r w:rsidR="00CF6962">
        <w:rPr>
          <w:rFonts w:ascii="Arial" w:hAnsi="Arial" w:cs="Arial"/>
        </w:rPr>
        <w:t>document</w:t>
      </w:r>
      <w:r w:rsidR="00070C63" w:rsidRPr="004574CE">
        <w:rPr>
          <w:rFonts w:ascii="Arial" w:hAnsi="Arial" w:cs="Arial"/>
        </w:rPr>
        <w:t xml:space="preserve"> </w:t>
      </w:r>
      <w:r w:rsidRPr="004574CE">
        <w:rPr>
          <w:rFonts w:ascii="Arial" w:hAnsi="Arial" w:cs="Arial"/>
        </w:rPr>
        <w:t>in a manner that:</w:t>
      </w:r>
    </w:p>
    <w:p w:rsidR="00817386" w:rsidRPr="004574CE" w:rsidRDefault="00817386" w:rsidP="00EA47A4">
      <w:pPr>
        <w:pStyle w:val="NormalWeb"/>
        <w:numPr>
          <w:ilvl w:val="0"/>
          <w:numId w:val="118"/>
        </w:numPr>
        <w:spacing w:before="0" w:beforeAutospacing="0" w:after="120" w:afterAutospacing="0"/>
        <w:jc w:val="both"/>
        <w:rPr>
          <w:rFonts w:ascii="Arial" w:hAnsi="Arial" w:cs="Arial"/>
        </w:rPr>
      </w:pPr>
      <w:r w:rsidRPr="004574CE">
        <w:rPr>
          <w:rFonts w:ascii="Arial" w:hAnsi="Arial" w:cs="Arial"/>
        </w:rPr>
        <w:t>Clearly documents the results of three quantitative analyses to justify grade-appropriate complexity</w:t>
      </w:r>
    </w:p>
    <w:p w:rsidR="00817386" w:rsidRPr="004574CE" w:rsidRDefault="00817386" w:rsidP="00EA47A4">
      <w:pPr>
        <w:pStyle w:val="NormalWeb"/>
        <w:numPr>
          <w:ilvl w:val="0"/>
          <w:numId w:val="118"/>
        </w:numPr>
        <w:spacing w:before="0" w:beforeAutospacing="0" w:after="120" w:afterAutospacing="0"/>
        <w:jc w:val="both"/>
        <w:rPr>
          <w:rFonts w:ascii="Arial" w:hAnsi="Arial" w:cs="Arial"/>
        </w:rPr>
      </w:pPr>
      <w:r w:rsidRPr="004574CE">
        <w:rPr>
          <w:rFonts w:ascii="Arial" w:hAnsi="Arial" w:cs="Arial"/>
        </w:rPr>
        <w:t>Clearly documents the results of qualitative text complexity review (using appropriate text complexity rubric) to justify the level of complexity</w:t>
      </w:r>
    </w:p>
    <w:p w:rsidR="00817386" w:rsidRPr="004574CE" w:rsidRDefault="00817386" w:rsidP="00EA47A4">
      <w:pPr>
        <w:pStyle w:val="NormalWeb"/>
        <w:numPr>
          <w:ilvl w:val="0"/>
          <w:numId w:val="118"/>
        </w:numPr>
        <w:spacing w:before="0" w:beforeAutospacing="0" w:after="120" w:afterAutospacing="0"/>
        <w:jc w:val="both"/>
        <w:rPr>
          <w:rFonts w:ascii="Arial" w:hAnsi="Arial" w:cs="Arial"/>
        </w:rPr>
      </w:pPr>
      <w:r w:rsidRPr="004574CE">
        <w:rPr>
          <w:rFonts w:ascii="Arial" w:hAnsi="Arial" w:cs="Arial"/>
        </w:rPr>
        <w:t>Clearly explains how the passage meets each criteria</w:t>
      </w:r>
    </w:p>
    <w:p w:rsidR="00817386" w:rsidRPr="004574CE" w:rsidRDefault="00817386" w:rsidP="00EA47A4">
      <w:pPr>
        <w:pStyle w:val="NormalWeb"/>
        <w:numPr>
          <w:ilvl w:val="0"/>
          <w:numId w:val="118"/>
        </w:numPr>
        <w:spacing w:before="0" w:beforeAutospacing="0" w:after="120" w:afterAutospacing="0"/>
        <w:jc w:val="both"/>
        <w:rPr>
          <w:rFonts w:ascii="Arial" w:hAnsi="Arial" w:cs="Arial"/>
        </w:rPr>
      </w:pPr>
      <w:r w:rsidRPr="004574CE">
        <w:rPr>
          <w:rFonts w:ascii="Arial" w:hAnsi="Arial" w:cs="Arial"/>
        </w:rPr>
        <w:t>Clearly justifies inclusion on the NYS CCLS ELA test as a passage that is worth reading and supports measurement of particular standards</w:t>
      </w:r>
    </w:p>
    <w:p w:rsidR="005E3D49" w:rsidRDefault="00E46649" w:rsidP="00CE4791">
      <w:pPr>
        <w:pStyle w:val="Heading8"/>
        <w:rPr>
          <w:rFonts w:ascii="Arial" w:hAnsi="Arial" w:cs="Arial"/>
          <w:b w:val="0"/>
          <w:sz w:val="24"/>
          <w:szCs w:val="24"/>
        </w:rPr>
      </w:pPr>
      <w:bookmarkStart w:id="32" w:name="_Toc398118747"/>
      <w:bookmarkStart w:id="33" w:name="_Toc401128285"/>
      <w:r w:rsidRPr="00E46649">
        <w:rPr>
          <w:rFonts w:ascii="Arial" w:hAnsi="Arial" w:cs="Arial"/>
          <w:b w:val="0"/>
          <w:sz w:val="24"/>
          <w:szCs w:val="24"/>
        </w:rPr>
        <w:t>NYSED staff will review and approve passages prior to their being reviewed by teachers and will have the final authority over passages selected for use on the tests.</w:t>
      </w:r>
      <w:bookmarkEnd w:id="32"/>
      <w:bookmarkEnd w:id="33"/>
    </w:p>
    <w:p w:rsidR="00A86490" w:rsidRDefault="00A86490" w:rsidP="00A86490"/>
    <w:p w:rsidR="00A86490" w:rsidRPr="00A86490" w:rsidRDefault="00A86490" w:rsidP="00617293">
      <w:pPr>
        <w:jc w:val="both"/>
        <w:rPr>
          <w:rFonts w:ascii="Arial" w:hAnsi="Arial" w:cs="Arial"/>
        </w:rPr>
      </w:pPr>
      <w:r w:rsidRPr="00A86490">
        <w:rPr>
          <w:rFonts w:ascii="Arial" w:hAnsi="Arial" w:cs="Arial"/>
        </w:rPr>
        <w:lastRenderedPageBreak/>
        <w:t>NYSED is in the process</w:t>
      </w:r>
      <w:r>
        <w:rPr>
          <w:rFonts w:ascii="Arial" w:hAnsi="Arial" w:cs="Arial"/>
        </w:rPr>
        <w:t xml:space="preserve"> of enhancing the Passage Review Criteria </w:t>
      </w:r>
      <w:r w:rsidR="00617293">
        <w:rPr>
          <w:rFonts w:ascii="Arial" w:hAnsi="Arial" w:cs="Arial"/>
        </w:rPr>
        <w:t>so as to make them specific for each grade and for multiple-choice and constructed-response items. Drafts of the enhanced Passage Review Criteria for use with Grade 6 ELA multiple-choice and constructed-response items are provided in Attachments J1 and J2 of this RFP.</w:t>
      </w:r>
    </w:p>
    <w:p w:rsidR="00E46649" w:rsidRPr="00E46649" w:rsidRDefault="00E46649" w:rsidP="00E46649">
      <w:pPr>
        <w:rPr>
          <w:szCs w:val="24"/>
        </w:rPr>
      </w:pPr>
    </w:p>
    <w:p w:rsidR="00616C74" w:rsidRPr="00455BF0" w:rsidRDefault="00616C74" w:rsidP="00CE4791">
      <w:pPr>
        <w:pStyle w:val="Heading8"/>
        <w:rPr>
          <w:rFonts w:ascii="Arial" w:hAnsi="Arial"/>
          <w:bCs/>
          <w:sz w:val="24"/>
          <w:szCs w:val="24"/>
        </w:rPr>
      </w:pPr>
      <w:bookmarkStart w:id="34" w:name="_Toc401128286"/>
      <w:r w:rsidRPr="00455BF0">
        <w:rPr>
          <w:rFonts w:ascii="Arial" w:hAnsi="Arial"/>
          <w:bCs/>
          <w:sz w:val="24"/>
          <w:szCs w:val="24"/>
        </w:rPr>
        <w:t>Requests for Permission</w:t>
      </w:r>
      <w:bookmarkEnd w:id="34"/>
      <w:r w:rsidR="00AC343D" w:rsidRPr="00455BF0">
        <w:rPr>
          <w:rFonts w:ascii="Arial" w:hAnsi="Arial"/>
          <w:bCs/>
          <w:sz w:val="24"/>
          <w:szCs w:val="24"/>
        </w:rPr>
        <w:fldChar w:fldCharType="begin"/>
      </w:r>
      <w:r w:rsidR="00AC343D" w:rsidRPr="00455BF0">
        <w:rPr>
          <w:rFonts w:ascii="Arial" w:hAnsi="Arial"/>
          <w:bCs/>
          <w:sz w:val="24"/>
          <w:szCs w:val="24"/>
        </w:rPr>
        <w:instrText xml:space="preserve"> TC </w:instrText>
      </w:r>
      <w:r w:rsidR="006F7613" w:rsidRPr="00455BF0">
        <w:rPr>
          <w:rFonts w:ascii="Arial" w:hAnsi="Arial"/>
          <w:bCs/>
          <w:sz w:val="24"/>
          <w:szCs w:val="24"/>
        </w:rPr>
        <w:instrText>“</w:instrText>
      </w:r>
      <w:bookmarkStart w:id="35" w:name="_Toc394313835"/>
      <w:r w:rsidR="00AC343D" w:rsidRPr="00455BF0">
        <w:rPr>
          <w:rFonts w:ascii="Arial" w:hAnsi="Arial"/>
          <w:bCs/>
          <w:sz w:val="24"/>
          <w:szCs w:val="24"/>
        </w:rPr>
        <w:instrText>Requests for Permission</w:instrText>
      </w:r>
      <w:bookmarkEnd w:id="35"/>
      <w:r w:rsidR="006F7613" w:rsidRPr="00455BF0">
        <w:rPr>
          <w:rFonts w:ascii="Arial" w:hAnsi="Arial"/>
          <w:bCs/>
          <w:sz w:val="24"/>
          <w:szCs w:val="24"/>
        </w:rPr>
        <w:instrText>”</w:instrText>
      </w:r>
      <w:r w:rsidR="00AC343D" w:rsidRPr="00455BF0">
        <w:rPr>
          <w:rFonts w:ascii="Arial" w:hAnsi="Arial"/>
          <w:bCs/>
          <w:sz w:val="24"/>
          <w:szCs w:val="24"/>
        </w:rPr>
        <w:instrText xml:space="preserve"> \f C \l </w:instrText>
      </w:r>
      <w:r w:rsidR="006F7613" w:rsidRPr="00455BF0">
        <w:rPr>
          <w:rFonts w:ascii="Arial" w:hAnsi="Arial"/>
          <w:bCs/>
          <w:sz w:val="24"/>
          <w:szCs w:val="24"/>
        </w:rPr>
        <w:instrText>“</w:instrText>
      </w:r>
      <w:r w:rsidR="00AC343D" w:rsidRPr="00455BF0">
        <w:rPr>
          <w:rFonts w:ascii="Arial" w:hAnsi="Arial"/>
          <w:bCs/>
          <w:sz w:val="24"/>
          <w:szCs w:val="24"/>
        </w:rPr>
        <w:instrText>4</w:instrText>
      </w:r>
      <w:r w:rsidR="006F7613" w:rsidRPr="00455BF0">
        <w:rPr>
          <w:rFonts w:ascii="Arial" w:hAnsi="Arial"/>
          <w:bCs/>
          <w:sz w:val="24"/>
          <w:szCs w:val="24"/>
        </w:rPr>
        <w:instrText>”</w:instrText>
      </w:r>
      <w:r w:rsidR="00AC343D" w:rsidRPr="00455BF0">
        <w:rPr>
          <w:rFonts w:ascii="Arial" w:hAnsi="Arial"/>
          <w:bCs/>
          <w:sz w:val="24"/>
          <w:szCs w:val="24"/>
        </w:rPr>
        <w:instrText xml:space="preserve"> </w:instrText>
      </w:r>
      <w:r w:rsidR="00AC343D" w:rsidRPr="00455BF0">
        <w:rPr>
          <w:rFonts w:ascii="Arial" w:hAnsi="Arial"/>
          <w:bCs/>
          <w:sz w:val="24"/>
          <w:szCs w:val="24"/>
        </w:rPr>
        <w:fldChar w:fldCharType="end"/>
      </w:r>
    </w:p>
    <w:p w:rsidR="00616C74" w:rsidRPr="00C53175" w:rsidRDefault="00616C74" w:rsidP="00616C74">
      <w:pPr>
        <w:jc w:val="both"/>
        <w:rPr>
          <w:rFonts w:ascii="Arial" w:hAnsi="Arial" w:cs="Arial"/>
          <w:sz w:val="10"/>
          <w:szCs w:val="10"/>
        </w:rPr>
      </w:pPr>
    </w:p>
    <w:p w:rsidR="00616C74" w:rsidRPr="007B4BCF" w:rsidRDefault="00616C74" w:rsidP="00616C74">
      <w:pPr>
        <w:jc w:val="both"/>
        <w:rPr>
          <w:rFonts w:ascii="Arial" w:hAnsi="Arial" w:cs="Arial"/>
          <w:szCs w:val="24"/>
        </w:rPr>
      </w:pPr>
      <w:r w:rsidRPr="007B4BCF">
        <w:rPr>
          <w:rFonts w:ascii="Arial" w:hAnsi="Arial" w:cs="Arial"/>
          <w:szCs w:val="24"/>
        </w:rPr>
        <w:t xml:space="preserve">Requests for Permission obtained by </w:t>
      </w:r>
      <w:r w:rsidR="001832FF" w:rsidRPr="007B4BCF">
        <w:rPr>
          <w:rFonts w:ascii="Arial" w:hAnsi="Arial" w:cs="Arial"/>
          <w:szCs w:val="24"/>
        </w:rPr>
        <w:t>the vendor</w:t>
      </w:r>
      <w:r w:rsidRPr="007B4BCF">
        <w:rPr>
          <w:rFonts w:ascii="Arial" w:hAnsi="Arial" w:cs="Arial"/>
          <w:szCs w:val="24"/>
        </w:rPr>
        <w:t xml:space="preserve"> from copyright holders to use their copyrighted works and materials on any NYSED ELA operational tests administered under this contract must include explicit permission from the author for NYSED to use the copyrighted work in NYS operational tests, whether </w:t>
      </w:r>
      <w:r w:rsidR="001832FF" w:rsidRPr="007B4BCF">
        <w:rPr>
          <w:rFonts w:ascii="Arial" w:hAnsi="Arial" w:cs="Arial"/>
          <w:szCs w:val="24"/>
        </w:rPr>
        <w:t>or not developed by the vendor</w:t>
      </w:r>
      <w:r w:rsidRPr="007B4BCF">
        <w:rPr>
          <w:rFonts w:ascii="Arial" w:hAnsi="Arial" w:cs="Arial"/>
          <w:szCs w:val="24"/>
        </w:rPr>
        <w:t>.</w:t>
      </w:r>
      <w:r w:rsidR="00403B9C">
        <w:rPr>
          <w:rFonts w:ascii="Arial" w:hAnsi="Arial" w:cs="Arial"/>
          <w:szCs w:val="24"/>
        </w:rPr>
        <w:t xml:space="preserve"> </w:t>
      </w:r>
      <w:r w:rsidR="00B56DB1" w:rsidRPr="004C040B">
        <w:rPr>
          <w:rFonts w:ascii="Arial" w:hAnsi="Arial" w:cs="Arial"/>
          <w:szCs w:val="24"/>
        </w:rPr>
        <w:t xml:space="preserve">For at least 75% of the copyrighted works, </w:t>
      </w:r>
      <w:r w:rsidR="00336F36" w:rsidRPr="004C040B">
        <w:rPr>
          <w:rFonts w:ascii="Arial" w:hAnsi="Arial" w:cs="Arial"/>
          <w:szCs w:val="24"/>
        </w:rPr>
        <w:t>t</w:t>
      </w:r>
      <w:r w:rsidR="00B56DB1" w:rsidRPr="004C040B">
        <w:rPr>
          <w:rFonts w:ascii="Arial" w:hAnsi="Arial" w:cs="Arial"/>
          <w:szCs w:val="24"/>
        </w:rPr>
        <w:t>he</w:t>
      </w:r>
      <w:r w:rsidRPr="004C040B">
        <w:rPr>
          <w:rFonts w:ascii="Arial" w:hAnsi="Arial" w:cs="Arial"/>
          <w:szCs w:val="24"/>
        </w:rPr>
        <w:t xml:space="preserve"> written agreement between the </w:t>
      </w:r>
      <w:r w:rsidR="001832FF" w:rsidRPr="004C040B">
        <w:rPr>
          <w:rFonts w:ascii="Arial" w:hAnsi="Arial" w:cs="Arial"/>
          <w:szCs w:val="24"/>
        </w:rPr>
        <w:t>vendor</w:t>
      </w:r>
      <w:r w:rsidRPr="004C040B">
        <w:rPr>
          <w:rFonts w:ascii="Arial" w:hAnsi="Arial" w:cs="Arial"/>
          <w:szCs w:val="24"/>
        </w:rPr>
        <w:t xml:space="preserve"> and the copyright holders</w:t>
      </w:r>
      <w:r w:rsidR="00822F76" w:rsidRPr="004C040B">
        <w:rPr>
          <w:rFonts w:ascii="Arial" w:hAnsi="Arial" w:cs="Arial"/>
          <w:szCs w:val="24"/>
        </w:rPr>
        <w:t>,</w:t>
      </w:r>
      <w:r w:rsidRPr="004C040B">
        <w:rPr>
          <w:rFonts w:ascii="Arial" w:hAnsi="Arial" w:cs="Arial"/>
          <w:szCs w:val="24"/>
        </w:rPr>
        <w:t xml:space="preserve"> for works used in </w:t>
      </w:r>
      <w:r w:rsidR="00822F76" w:rsidRPr="004C040B">
        <w:rPr>
          <w:rFonts w:ascii="Arial" w:hAnsi="Arial" w:cs="Arial"/>
          <w:szCs w:val="24"/>
        </w:rPr>
        <w:t xml:space="preserve">field tests and </w:t>
      </w:r>
      <w:r w:rsidRPr="004C040B">
        <w:rPr>
          <w:rFonts w:ascii="Arial" w:hAnsi="Arial" w:cs="Arial"/>
          <w:szCs w:val="24"/>
        </w:rPr>
        <w:t>operational tests</w:t>
      </w:r>
      <w:r w:rsidR="00822F76" w:rsidRPr="004C040B">
        <w:rPr>
          <w:rFonts w:ascii="Arial" w:hAnsi="Arial" w:cs="Arial"/>
          <w:szCs w:val="24"/>
        </w:rPr>
        <w:t>,</w:t>
      </w:r>
      <w:r w:rsidRPr="004C040B">
        <w:rPr>
          <w:rFonts w:ascii="Arial" w:hAnsi="Arial" w:cs="Arial"/>
          <w:szCs w:val="24"/>
        </w:rPr>
        <w:t xml:space="preserve"> must expressly state that NYSED is being granted permission to post the test containing the copyrighted work on the NYSED web</w:t>
      </w:r>
      <w:r w:rsidR="00822F76" w:rsidRPr="004C040B">
        <w:rPr>
          <w:rFonts w:ascii="Arial" w:hAnsi="Arial" w:cs="Arial"/>
          <w:szCs w:val="24"/>
        </w:rPr>
        <w:t xml:space="preserve"> site for no less than three </w:t>
      </w:r>
      <w:r w:rsidRPr="004C040B">
        <w:rPr>
          <w:rFonts w:ascii="Arial" w:hAnsi="Arial" w:cs="Arial"/>
          <w:szCs w:val="24"/>
        </w:rPr>
        <w:t>years</w:t>
      </w:r>
      <w:r w:rsidR="00822F76" w:rsidRPr="004C040B">
        <w:rPr>
          <w:rFonts w:ascii="Arial" w:hAnsi="Arial" w:cs="Arial"/>
          <w:szCs w:val="24"/>
        </w:rPr>
        <w:t xml:space="preserve"> following the administration of the operational test</w:t>
      </w:r>
      <w:r w:rsidR="00336F36" w:rsidRPr="004C040B">
        <w:rPr>
          <w:rFonts w:ascii="Arial" w:hAnsi="Arial" w:cs="Arial"/>
          <w:szCs w:val="24"/>
        </w:rPr>
        <w:t>.</w:t>
      </w:r>
    </w:p>
    <w:p w:rsidR="00616C74" w:rsidRPr="00481991" w:rsidRDefault="00616C74" w:rsidP="00616C74">
      <w:pPr>
        <w:jc w:val="both"/>
        <w:rPr>
          <w:rFonts w:ascii="Arial" w:hAnsi="Arial" w:cs="Arial"/>
          <w:sz w:val="16"/>
          <w:szCs w:val="16"/>
        </w:rPr>
      </w:pPr>
    </w:p>
    <w:p w:rsidR="00616C74" w:rsidRPr="007B4BCF" w:rsidRDefault="003643D3" w:rsidP="00616C74">
      <w:pPr>
        <w:jc w:val="both"/>
        <w:rPr>
          <w:rFonts w:ascii="Arial" w:hAnsi="Arial" w:cs="Arial"/>
        </w:rPr>
      </w:pPr>
      <w:r w:rsidRPr="007B4BCF">
        <w:rPr>
          <w:rFonts w:ascii="Arial" w:hAnsi="Arial" w:cs="Arial"/>
        </w:rPr>
        <w:t xml:space="preserve">The vendor </w:t>
      </w:r>
      <w:r w:rsidR="00475729">
        <w:rPr>
          <w:rFonts w:ascii="Arial" w:hAnsi="Arial" w:cs="Arial"/>
        </w:rPr>
        <w:t>must</w:t>
      </w:r>
      <w:r w:rsidRPr="007B4BCF">
        <w:rPr>
          <w:rFonts w:ascii="Arial" w:hAnsi="Arial" w:cs="Arial"/>
        </w:rPr>
        <w:t xml:space="preserve"> obtain permission of the author or copyright holder for use </w:t>
      </w:r>
      <w:r w:rsidR="00822F76">
        <w:rPr>
          <w:rFonts w:ascii="Arial" w:hAnsi="Arial" w:cs="Arial"/>
        </w:rPr>
        <w:t xml:space="preserve">of copyrighted passages </w:t>
      </w:r>
      <w:r w:rsidRPr="007B4BCF">
        <w:rPr>
          <w:rFonts w:ascii="Arial" w:hAnsi="Arial" w:cs="Arial"/>
        </w:rPr>
        <w:t xml:space="preserve">and Internet posting prior to </w:t>
      </w:r>
      <w:r w:rsidR="00822F76">
        <w:rPr>
          <w:rFonts w:ascii="Arial" w:hAnsi="Arial" w:cs="Arial"/>
        </w:rPr>
        <w:t xml:space="preserve">associated </w:t>
      </w:r>
      <w:r w:rsidRPr="007B4BCF">
        <w:rPr>
          <w:rFonts w:ascii="Arial" w:hAnsi="Arial" w:cs="Arial"/>
        </w:rPr>
        <w:t xml:space="preserve">items being </w:t>
      </w:r>
      <w:r w:rsidR="00822F76">
        <w:rPr>
          <w:rFonts w:ascii="Arial" w:hAnsi="Arial" w:cs="Arial"/>
        </w:rPr>
        <w:t>submitted to NYSED for review</w:t>
      </w:r>
      <w:r w:rsidRPr="007B4BCF">
        <w:rPr>
          <w:rFonts w:ascii="Arial" w:hAnsi="Arial" w:cs="Arial"/>
        </w:rPr>
        <w:t xml:space="preserve">. </w:t>
      </w:r>
      <w:r w:rsidR="00616C74" w:rsidRPr="007B4BCF">
        <w:rPr>
          <w:rFonts w:ascii="Arial" w:hAnsi="Arial" w:cs="Arial"/>
        </w:rPr>
        <w:t xml:space="preserve">If the </w:t>
      </w:r>
      <w:r w:rsidR="001832FF" w:rsidRPr="007B4BCF">
        <w:rPr>
          <w:rFonts w:ascii="Arial" w:hAnsi="Arial" w:cs="Arial"/>
        </w:rPr>
        <w:t>vendor</w:t>
      </w:r>
      <w:r w:rsidR="00616C74" w:rsidRPr="007B4BCF">
        <w:rPr>
          <w:rFonts w:ascii="Arial" w:hAnsi="Arial" w:cs="Arial"/>
        </w:rPr>
        <w:t xml:space="preserve"> cannot obtain </w:t>
      </w:r>
      <w:r w:rsidR="00260182">
        <w:rPr>
          <w:rFonts w:ascii="Arial" w:hAnsi="Arial" w:cs="Arial"/>
        </w:rPr>
        <w:t xml:space="preserve">the </w:t>
      </w:r>
      <w:r w:rsidR="00616C74" w:rsidRPr="007B4BCF">
        <w:rPr>
          <w:rFonts w:ascii="Arial" w:hAnsi="Arial" w:cs="Arial"/>
        </w:rPr>
        <w:t>copyright holder</w:t>
      </w:r>
      <w:r w:rsidR="00260182">
        <w:rPr>
          <w:rFonts w:ascii="Arial" w:hAnsi="Arial" w:cs="Arial"/>
        </w:rPr>
        <w:t>’</w:t>
      </w:r>
      <w:r w:rsidR="00616C74" w:rsidRPr="007B4BCF">
        <w:rPr>
          <w:rFonts w:ascii="Arial" w:hAnsi="Arial" w:cs="Arial"/>
        </w:rPr>
        <w:t xml:space="preserve">s approval to </w:t>
      </w:r>
      <w:r w:rsidR="00B56DB1">
        <w:rPr>
          <w:rFonts w:ascii="Arial" w:hAnsi="Arial" w:cs="Arial"/>
        </w:rPr>
        <w:t>use</w:t>
      </w:r>
      <w:r w:rsidR="00616C74" w:rsidRPr="007B4BCF">
        <w:rPr>
          <w:rFonts w:ascii="Arial" w:hAnsi="Arial" w:cs="Arial"/>
        </w:rPr>
        <w:t xml:space="preserve"> the copyrighted work on NYSED’s </w:t>
      </w:r>
      <w:r w:rsidR="00B56DB1">
        <w:rPr>
          <w:rFonts w:ascii="Arial" w:hAnsi="Arial" w:cs="Arial"/>
        </w:rPr>
        <w:t>operational tests</w:t>
      </w:r>
      <w:r w:rsidR="00616C74" w:rsidRPr="007B4BCF">
        <w:rPr>
          <w:rFonts w:ascii="Arial" w:hAnsi="Arial" w:cs="Arial"/>
        </w:rPr>
        <w:t xml:space="preserve">, then </w:t>
      </w:r>
      <w:r w:rsidR="00260182">
        <w:rPr>
          <w:rFonts w:ascii="Arial" w:hAnsi="Arial" w:cs="Arial"/>
        </w:rPr>
        <w:t xml:space="preserve">the </w:t>
      </w:r>
      <w:r w:rsidR="00616C74" w:rsidRPr="007B4BCF">
        <w:rPr>
          <w:rFonts w:ascii="Arial" w:hAnsi="Arial" w:cs="Arial"/>
        </w:rPr>
        <w:t>passage and all associated items cannot be used for any purpose, including, but not limited to field tests and operational tests.</w:t>
      </w:r>
    </w:p>
    <w:p w:rsidR="00B830A5" w:rsidRPr="00B830A5" w:rsidRDefault="00B830A5" w:rsidP="00B830A5"/>
    <w:p w:rsidR="002055DE" w:rsidRPr="00455BF0" w:rsidRDefault="00483F7D" w:rsidP="00455BF0">
      <w:pPr>
        <w:pStyle w:val="Heading5"/>
        <w:rPr>
          <w:b/>
          <w:bCs/>
          <w:i w:val="0"/>
          <w:sz w:val="24"/>
          <w:szCs w:val="24"/>
        </w:rPr>
      </w:pPr>
      <w:r w:rsidRPr="00455BF0">
        <w:rPr>
          <w:b/>
          <w:bCs/>
          <w:i w:val="0"/>
          <w:sz w:val="24"/>
          <w:szCs w:val="24"/>
        </w:rPr>
        <w:t xml:space="preserve">External </w:t>
      </w:r>
      <w:r w:rsidR="00C9137C" w:rsidRPr="00455BF0">
        <w:rPr>
          <w:b/>
          <w:bCs/>
          <w:i w:val="0"/>
          <w:sz w:val="24"/>
          <w:szCs w:val="24"/>
        </w:rPr>
        <w:t>Test Blueprint</w:t>
      </w:r>
      <w:r w:rsidR="00EE7EBD" w:rsidRPr="00455BF0">
        <w:rPr>
          <w:b/>
          <w:bCs/>
          <w:i w:val="0"/>
          <w:sz w:val="24"/>
          <w:szCs w:val="24"/>
        </w:rPr>
        <w:t>s</w:t>
      </w:r>
    </w:p>
    <w:p w:rsidR="00086CED" w:rsidRPr="002055DE" w:rsidRDefault="00086CED" w:rsidP="002055DE">
      <w:pPr>
        <w:pStyle w:val="Heading8"/>
      </w:pPr>
      <w:r w:rsidRPr="002055DE">
        <w:fldChar w:fldCharType="begin"/>
      </w:r>
      <w:r w:rsidRPr="002055DE">
        <w:instrText xml:space="preserve"> TC "</w:instrText>
      </w:r>
      <w:bookmarkStart w:id="36" w:name="_Toc394313837"/>
      <w:r w:rsidR="00EE0EB3">
        <w:instrText xml:space="preserve">External </w:instrText>
      </w:r>
      <w:r w:rsidRPr="002055DE">
        <w:instrText>Test Blueprints</w:instrText>
      </w:r>
      <w:bookmarkEnd w:id="36"/>
      <w:r w:rsidRPr="002055DE">
        <w:instrText xml:space="preserve">" \f C \l "3" </w:instrText>
      </w:r>
      <w:r w:rsidRPr="002055DE">
        <w:fldChar w:fldCharType="end"/>
      </w:r>
    </w:p>
    <w:p w:rsidR="00C9137C" w:rsidRDefault="00C9137C" w:rsidP="00C9137C">
      <w:pPr>
        <w:pStyle w:val="Heading2"/>
        <w:spacing w:after="120"/>
        <w:jc w:val="both"/>
        <w:rPr>
          <w:rFonts w:cs="Arial"/>
          <w:b w:val="0"/>
          <w:color w:val="000000"/>
          <w:szCs w:val="24"/>
        </w:rPr>
      </w:pPr>
      <w:bookmarkStart w:id="37" w:name="_Toc394314182"/>
      <w:bookmarkStart w:id="38" w:name="_Toc394320496"/>
      <w:bookmarkStart w:id="39" w:name="_Toc398118749"/>
      <w:bookmarkStart w:id="40" w:name="_Toc401128287"/>
      <w:r w:rsidRPr="008E5893">
        <w:rPr>
          <w:rFonts w:cs="Arial"/>
          <w:b w:val="0"/>
          <w:color w:val="000000"/>
          <w:szCs w:val="24"/>
        </w:rPr>
        <w:t>The chart</w:t>
      </w:r>
      <w:r w:rsidR="00130C85">
        <w:rPr>
          <w:rFonts w:cs="Arial"/>
          <w:b w:val="0"/>
          <w:color w:val="000000"/>
          <w:szCs w:val="24"/>
        </w:rPr>
        <w:t xml:space="preserve">s </w:t>
      </w:r>
      <w:r w:rsidR="00EF0B08">
        <w:rPr>
          <w:rFonts w:cs="Arial"/>
          <w:b w:val="0"/>
          <w:color w:val="000000"/>
          <w:szCs w:val="24"/>
        </w:rPr>
        <w:t xml:space="preserve">below </w:t>
      </w:r>
      <w:r w:rsidRPr="008E5893">
        <w:rPr>
          <w:rFonts w:cs="Arial"/>
          <w:b w:val="0"/>
          <w:color w:val="000000"/>
          <w:szCs w:val="24"/>
        </w:rPr>
        <w:t>show the percentage o</w:t>
      </w:r>
      <w:r w:rsidR="00130C85">
        <w:rPr>
          <w:rFonts w:cs="Arial"/>
          <w:b w:val="0"/>
          <w:color w:val="000000"/>
          <w:szCs w:val="24"/>
        </w:rPr>
        <w:t xml:space="preserve">f points that relate to Reading and to Language </w:t>
      </w:r>
      <w:r w:rsidRPr="008E5893">
        <w:rPr>
          <w:rFonts w:cs="Arial"/>
          <w:b w:val="0"/>
          <w:color w:val="000000"/>
          <w:szCs w:val="24"/>
        </w:rPr>
        <w:t xml:space="preserve">and Writing Standards. When reading these charts, it is essential to remember that most questions assess many standards simultaneously. Additionally, Reading Standards are divided by focus (Key Ideas, Craft and Structure and Integration of Knowledge) </w:t>
      </w:r>
      <w:r w:rsidR="008E5893" w:rsidRPr="008E5893">
        <w:rPr>
          <w:rFonts w:cs="Arial"/>
          <w:b w:val="0"/>
          <w:color w:val="000000"/>
          <w:szCs w:val="24"/>
        </w:rPr>
        <w:t>to help guide instruction.</w:t>
      </w:r>
      <w:bookmarkEnd w:id="37"/>
      <w:bookmarkEnd w:id="38"/>
      <w:bookmarkEnd w:id="39"/>
      <w:bookmarkEnd w:id="40"/>
    </w:p>
    <w:p w:rsidR="008E5893" w:rsidRDefault="00450831" w:rsidP="008E5893">
      <w:pPr>
        <w:pStyle w:val="Heading2"/>
        <w:spacing w:after="120"/>
        <w:jc w:val="both"/>
        <w:rPr>
          <w:rFonts w:cs="Arial"/>
          <w:b w:val="0"/>
          <w:color w:val="000000"/>
          <w:szCs w:val="24"/>
        </w:rPr>
      </w:pPr>
      <w:bookmarkStart w:id="41" w:name="_Toc394314183"/>
      <w:bookmarkStart w:id="42" w:name="_Toc394320497"/>
      <w:bookmarkStart w:id="43" w:name="_Toc398118750"/>
      <w:bookmarkStart w:id="44" w:name="_Toc401128288"/>
      <w:r>
        <w:rPr>
          <w:rFonts w:cs="Arial"/>
          <w:b w:val="0"/>
          <w:color w:val="000000"/>
          <w:szCs w:val="24"/>
        </w:rPr>
        <w:t>Gr 3</w:t>
      </w:r>
      <w:r w:rsidR="00FB5AA0">
        <w:rPr>
          <w:rFonts w:cs="Arial"/>
          <w:b w:val="0"/>
          <w:color w:val="000000"/>
          <w:szCs w:val="24"/>
        </w:rPr>
        <w:t xml:space="preserve">, 4, and 5 </w:t>
      </w:r>
      <w:r>
        <w:rPr>
          <w:rFonts w:cs="Arial"/>
          <w:b w:val="0"/>
          <w:color w:val="000000"/>
          <w:szCs w:val="24"/>
        </w:rPr>
        <w:t>ELA</w:t>
      </w:r>
      <w:r w:rsidR="009B398D">
        <w:rPr>
          <w:rFonts w:cs="Arial"/>
          <w:b w:val="0"/>
          <w:color w:val="000000"/>
          <w:szCs w:val="24"/>
        </w:rPr>
        <w:t xml:space="preserve"> Test</w:t>
      </w:r>
      <w:r w:rsidR="00FB5AA0">
        <w:rPr>
          <w:rFonts w:cs="Arial"/>
          <w:b w:val="0"/>
          <w:color w:val="000000"/>
          <w:szCs w:val="24"/>
        </w:rPr>
        <w:t>s</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454"/>
        <w:gridCol w:w="6152"/>
      </w:tblGrid>
      <w:tr w:rsidR="009B398D" w:rsidRPr="001F5566" w:rsidTr="00AC46C5">
        <w:trPr>
          <w:trHeight w:val="503"/>
        </w:trPr>
        <w:tc>
          <w:tcPr>
            <w:tcW w:w="4846" w:type="dxa"/>
            <w:gridSpan w:val="2"/>
            <w:shd w:val="clear" w:color="auto" w:fill="D9D9D9"/>
          </w:tcPr>
          <w:p w:rsidR="009B398D" w:rsidRPr="001F5566" w:rsidRDefault="009B398D" w:rsidP="009B398D">
            <w:pPr>
              <w:keepNext/>
              <w:widowControl w:val="0"/>
              <w:autoSpaceDE w:val="0"/>
              <w:autoSpaceDN w:val="0"/>
              <w:adjustRightInd w:val="0"/>
              <w:jc w:val="center"/>
              <w:outlineLvl w:val="1"/>
              <w:rPr>
                <w:rFonts w:ascii="Arial" w:hAnsi="Arial" w:cs="Arial"/>
                <w:b/>
                <w:bCs/>
                <w:iCs/>
                <w:color w:val="000000"/>
                <w:szCs w:val="24"/>
              </w:rPr>
            </w:pPr>
            <w:r w:rsidRPr="001F5566">
              <w:rPr>
                <w:rFonts w:ascii="Arial" w:hAnsi="Arial" w:cs="Arial"/>
                <w:b/>
                <w:bCs/>
                <w:iCs/>
                <w:color w:val="000000"/>
                <w:szCs w:val="24"/>
              </w:rPr>
              <w:t>Area of Focus</w:t>
            </w:r>
          </w:p>
        </w:tc>
        <w:tc>
          <w:tcPr>
            <w:tcW w:w="6152" w:type="dxa"/>
            <w:shd w:val="clear" w:color="auto" w:fill="D9D9D9"/>
          </w:tcPr>
          <w:p w:rsidR="009B398D" w:rsidRPr="001F5566" w:rsidRDefault="009B398D" w:rsidP="009B398D">
            <w:pPr>
              <w:keepNext/>
              <w:widowControl w:val="0"/>
              <w:autoSpaceDE w:val="0"/>
              <w:autoSpaceDN w:val="0"/>
              <w:adjustRightInd w:val="0"/>
              <w:jc w:val="center"/>
              <w:outlineLvl w:val="1"/>
              <w:rPr>
                <w:rFonts w:ascii="Arial" w:hAnsi="Arial" w:cs="Arial"/>
                <w:b/>
                <w:bCs/>
                <w:iCs/>
                <w:color w:val="000000"/>
                <w:szCs w:val="24"/>
              </w:rPr>
            </w:pPr>
            <w:r w:rsidRPr="001F5566">
              <w:rPr>
                <w:rFonts w:ascii="Arial" w:hAnsi="Arial" w:cs="Arial"/>
                <w:b/>
                <w:bCs/>
                <w:iCs/>
                <w:color w:val="000000"/>
                <w:szCs w:val="24"/>
              </w:rPr>
              <w:t xml:space="preserve">Approximate Percentage of Points </w:t>
            </w:r>
          </w:p>
        </w:tc>
      </w:tr>
      <w:tr w:rsidR="009B398D" w:rsidRPr="001F5566" w:rsidTr="00AC46C5">
        <w:tc>
          <w:tcPr>
            <w:tcW w:w="4846" w:type="dxa"/>
            <w:gridSpan w:val="2"/>
          </w:tcPr>
          <w:p w:rsidR="009B398D" w:rsidRPr="001F5566" w:rsidRDefault="009B398D" w:rsidP="009B398D">
            <w:pPr>
              <w:keepNext/>
              <w:widowControl w:val="0"/>
              <w:autoSpaceDE w:val="0"/>
              <w:autoSpaceDN w:val="0"/>
              <w:adjustRightInd w:val="0"/>
              <w:jc w:val="center"/>
              <w:outlineLvl w:val="1"/>
              <w:rPr>
                <w:rFonts w:ascii="Arial" w:hAnsi="Arial" w:cs="Arial"/>
                <w:bCs/>
                <w:iCs/>
                <w:color w:val="000000"/>
                <w:szCs w:val="24"/>
              </w:rPr>
            </w:pPr>
            <w:r w:rsidRPr="001F5566">
              <w:rPr>
                <w:rFonts w:ascii="Arial" w:hAnsi="Arial" w:cs="Arial"/>
                <w:bCs/>
                <w:iCs/>
                <w:color w:val="000000"/>
                <w:szCs w:val="24"/>
              </w:rPr>
              <w:t>Reading Standards (RL and RI)</w:t>
            </w:r>
          </w:p>
        </w:tc>
        <w:tc>
          <w:tcPr>
            <w:tcW w:w="6152" w:type="dxa"/>
          </w:tcPr>
          <w:p w:rsidR="009B398D" w:rsidRPr="001F5566" w:rsidRDefault="009B398D" w:rsidP="009B398D">
            <w:pPr>
              <w:keepNext/>
              <w:widowControl w:val="0"/>
              <w:autoSpaceDE w:val="0"/>
              <w:autoSpaceDN w:val="0"/>
              <w:adjustRightInd w:val="0"/>
              <w:jc w:val="center"/>
              <w:outlineLvl w:val="1"/>
              <w:rPr>
                <w:rFonts w:ascii="Arial" w:hAnsi="Arial" w:cs="Arial"/>
                <w:bCs/>
                <w:iCs/>
                <w:color w:val="000000"/>
                <w:szCs w:val="24"/>
              </w:rPr>
            </w:pPr>
            <w:r w:rsidRPr="001F5566">
              <w:rPr>
                <w:rFonts w:ascii="Arial" w:hAnsi="Arial" w:cs="Arial"/>
                <w:bCs/>
                <w:iCs/>
                <w:color w:val="000000"/>
                <w:szCs w:val="24"/>
              </w:rPr>
              <w:t>100% of points require close reading</w:t>
            </w:r>
          </w:p>
        </w:tc>
      </w:tr>
      <w:tr w:rsidR="009B398D" w:rsidRPr="001F5566" w:rsidTr="00AC46C5">
        <w:tc>
          <w:tcPr>
            <w:tcW w:w="4846" w:type="dxa"/>
            <w:gridSpan w:val="2"/>
          </w:tcPr>
          <w:p w:rsidR="009B398D" w:rsidRPr="001F5566" w:rsidRDefault="009B398D" w:rsidP="009B398D">
            <w:pPr>
              <w:keepNext/>
              <w:widowControl w:val="0"/>
              <w:autoSpaceDE w:val="0"/>
              <w:autoSpaceDN w:val="0"/>
              <w:adjustRightInd w:val="0"/>
              <w:jc w:val="center"/>
              <w:outlineLvl w:val="1"/>
              <w:rPr>
                <w:rFonts w:ascii="Arial" w:hAnsi="Arial" w:cs="Arial"/>
                <w:bCs/>
                <w:iCs/>
                <w:color w:val="000000"/>
                <w:szCs w:val="24"/>
              </w:rPr>
            </w:pPr>
            <w:r w:rsidRPr="001F5566">
              <w:rPr>
                <w:rFonts w:ascii="Arial" w:hAnsi="Arial" w:cs="Arial"/>
                <w:bCs/>
                <w:iCs/>
                <w:color w:val="000000"/>
                <w:szCs w:val="24"/>
              </w:rPr>
              <w:t>Language and Writing Standards</w:t>
            </w:r>
          </w:p>
        </w:tc>
        <w:tc>
          <w:tcPr>
            <w:tcW w:w="6152" w:type="dxa"/>
          </w:tcPr>
          <w:p w:rsidR="009B398D" w:rsidRPr="001F5566" w:rsidRDefault="009B398D" w:rsidP="009B398D">
            <w:pPr>
              <w:keepNext/>
              <w:widowControl w:val="0"/>
              <w:autoSpaceDE w:val="0"/>
              <w:autoSpaceDN w:val="0"/>
              <w:adjustRightInd w:val="0"/>
              <w:jc w:val="center"/>
              <w:outlineLvl w:val="1"/>
              <w:rPr>
                <w:rFonts w:ascii="Arial" w:hAnsi="Arial" w:cs="Arial"/>
                <w:bCs/>
                <w:iCs/>
                <w:color w:val="000000"/>
                <w:szCs w:val="24"/>
              </w:rPr>
            </w:pPr>
            <w:r w:rsidRPr="001F5566">
              <w:rPr>
                <w:rFonts w:ascii="Arial" w:hAnsi="Arial" w:cs="Arial"/>
                <w:bCs/>
                <w:iCs/>
                <w:color w:val="000000"/>
                <w:szCs w:val="24"/>
              </w:rPr>
              <w:t>Up to 45% of points require writing and command of language</w:t>
            </w:r>
          </w:p>
        </w:tc>
      </w:tr>
      <w:tr w:rsidR="009B398D" w:rsidRPr="001F5566" w:rsidTr="00AC46C5">
        <w:trPr>
          <w:trHeight w:val="107"/>
        </w:trPr>
        <w:tc>
          <w:tcPr>
            <w:tcW w:w="10998" w:type="dxa"/>
            <w:gridSpan w:val="3"/>
            <w:shd w:val="clear" w:color="auto" w:fill="BFBFBF"/>
          </w:tcPr>
          <w:p w:rsidR="009B398D" w:rsidRPr="001F5566" w:rsidRDefault="009B398D" w:rsidP="009B398D">
            <w:pPr>
              <w:widowControl w:val="0"/>
              <w:autoSpaceDE w:val="0"/>
              <w:autoSpaceDN w:val="0"/>
              <w:adjustRightInd w:val="0"/>
              <w:jc w:val="center"/>
              <w:rPr>
                <w:rFonts w:ascii="Arial" w:hAnsi="Arial" w:cs="Arial"/>
                <w:b/>
                <w:color w:val="000000"/>
                <w:szCs w:val="24"/>
              </w:rPr>
            </w:pPr>
            <w:r w:rsidRPr="001F5566">
              <w:rPr>
                <w:rFonts w:ascii="Arial" w:hAnsi="Arial" w:cs="Arial"/>
                <w:b/>
                <w:color w:val="000000"/>
                <w:szCs w:val="24"/>
              </w:rPr>
              <w:t>Approximate Percent of Reading Points</w:t>
            </w:r>
          </w:p>
        </w:tc>
      </w:tr>
      <w:tr w:rsidR="009B398D" w:rsidRPr="001F5566" w:rsidTr="004574CE">
        <w:tc>
          <w:tcPr>
            <w:tcW w:w="2392" w:type="dxa"/>
            <w:shd w:val="clear" w:color="auto" w:fill="FFFFFF"/>
            <w:vAlign w:val="center"/>
          </w:tcPr>
          <w:p w:rsidR="009B398D" w:rsidRPr="001F5566" w:rsidRDefault="009B398D" w:rsidP="009B398D">
            <w:pPr>
              <w:widowControl w:val="0"/>
              <w:autoSpaceDE w:val="0"/>
              <w:autoSpaceDN w:val="0"/>
              <w:adjustRightInd w:val="0"/>
              <w:jc w:val="center"/>
              <w:rPr>
                <w:rFonts w:ascii="Arial" w:hAnsi="Arial" w:cs="Arial"/>
                <w:color w:val="000000"/>
                <w:szCs w:val="24"/>
              </w:rPr>
            </w:pPr>
            <w:r w:rsidRPr="001F5566">
              <w:rPr>
                <w:rFonts w:ascii="Arial" w:hAnsi="Arial" w:cs="Arial"/>
                <w:color w:val="000000"/>
                <w:szCs w:val="24"/>
              </w:rPr>
              <w:t>Key Ideas and Details</w:t>
            </w:r>
          </w:p>
        </w:tc>
        <w:tc>
          <w:tcPr>
            <w:tcW w:w="2454" w:type="dxa"/>
            <w:shd w:val="clear" w:color="auto" w:fill="FFFFFF"/>
            <w:vAlign w:val="center"/>
          </w:tcPr>
          <w:p w:rsidR="009B398D" w:rsidRPr="001F5566" w:rsidRDefault="009B398D" w:rsidP="009B398D">
            <w:pPr>
              <w:widowControl w:val="0"/>
              <w:autoSpaceDE w:val="0"/>
              <w:autoSpaceDN w:val="0"/>
              <w:adjustRightInd w:val="0"/>
              <w:jc w:val="center"/>
              <w:rPr>
                <w:rFonts w:ascii="Arial" w:hAnsi="Arial" w:cs="Arial"/>
                <w:bCs/>
                <w:color w:val="000000"/>
                <w:szCs w:val="24"/>
              </w:rPr>
            </w:pPr>
            <w:r w:rsidRPr="001F5566">
              <w:rPr>
                <w:rFonts w:ascii="Arial" w:hAnsi="Arial" w:cs="Arial"/>
                <w:bCs/>
                <w:color w:val="000000"/>
                <w:szCs w:val="24"/>
              </w:rPr>
              <w:t>Craft and Structure</w:t>
            </w:r>
          </w:p>
        </w:tc>
        <w:tc>
          <w:tcPr>
            <w:tcW w:w="6152" w:type="dxa"/>
            <w:shd w:val="clear" w:color="auto" w:fill="FFFFFF"/>
            <w:vAlign w:val="center"/>
          </w:tcPr>
          <w:p w:rsidR="009B398D" w:rsidRPr="001F5566" w:rsidRDefault="009B398D" w:rsidP="009B398D">
            <w:pPr>
              <w:widowControl w:val="0"/>
              <w:autoSpaceDE w:val="0"/>
              <w:autoSpaceDN w:val="0"/>
              <w:adjustRightInd w:val="0"/>
              <w:jc w:val="center"/>
              <w:rPr>
                <w:rFonts w:ascii="Arial" w:hAnsi="Arial" w:cs="Arial"/>
                <w:bCs/>
                <w:color w:val="000000"/>
                <w:szCs w:val="24"/>
              </w:rPr>
            </w:pPr>
            <w:r w:rsidRPr="001F5566">
              <w:rPr>
                <w:rFonts w:ascii="Arial" w:hAnsi="Arial" w:cs="Arial"/>
                <w:bCs/>
                <w:color w:val="000000"/>
                <w:szCs w:val="24"/>
              </w:rPr>
              <w:t>Integration of Knowledge and Ideas</w:t>
            </w:r>
          </w:p>
        </w:tc>
      </w:tr>
      <w:tr w:rsidR="009B398D" w:rsidRPr="001F5566" w:rsidTr="004574CE">
        <w:tc>
          <w:tcPr>
            <w:tcW w:w="2392" w:type="dxa"/>
            <w:shd w:val="clear" w:color="auto" w:fill="FFFFFF"/>
            <w:vAlign w:val="center"/>
          </w:tcPr>
          <w:p w:rsidR="009B398D" w:rsidRPr="001F5566" w:rsidRDefault="009B398D" w:rsidP="009B398D">
            <w:pPr>
              <w:widowControl w:val="0"/>
              <w:autoSpaceDE w:val="0"/>
              <w:autoSpaceDN w:val="0"/>
              <w:adjustRightInd w:val="0"/>
              <w:jc w:val="center"/>
              <w:rPr>
                <w:rFonts w:ascii="Arial" w:hAnsi="Arial" w:cs="Arial"/>
                <w:color w:val="000000"/>
                <w:szCs w:val="24"/>
              </w:rPr>
            </w:pPr>
            <w:r w:rsidRPr="001F5566">
              <w:rPr>
                <w:rFonts w:ascii="Arial" w:hAnsi="Arial" w:cs="Arial"/>
                <w:color w:val="000000"/>
                <w:szCs w:val="24"/>
              </w:rPr>
              <w:t>Up to 65%</w:t>
            </w:r>
          </w:p>
        </w:tc>
        <w:tc>
          <w:tcPr>
            <w:tcW w:w="2454" w:type="dxa"/>
            <w:shd w:val="clear" w:color="auto" w:fill="FFFFFF"/>
            <w:vAlign w:val="center"/>
          </w:tcPr>
          <w:p w:rsidR="009B398D" w:rsidRPr="001F5566" w:rsidRDefault="009B398D" w:rsidP="009B398D">
            <w:pPr>
              <w:widowControl w:val="0"/>
              <w:autoSpaceDE w:val="0"/>
              <w:autoSpaceDN w:val="0"/>
              <w:adjustRightInd w:val="0"/>
              <w:jc w:val="center"/>
              <w:rPr>
                <w:rFonts w:ascii="Arial" w:hAnsi="Arial" w:cs="Arial"/>
                <w:bCs/>
                <w:color w:val="000000"/>
                <w:szCs w:val="24"/>
              </w:rPr>
            </w:pPr>
            <w:r w:rsidRPr="001F5566">
              <w:rPr>
                <w:rFonts w:ascii="Arial" w:hAnsi="Arial" w:cs="Arial"/>
                <w:bCs/>
                <w:color w:val="000000"/>
                <w:szCs w:val="24"/>
              </w:rPr>
              <w:t>Up to 35%</w:t>
            </w:r>
          </w:p>
        </w:tc>
        <w:tc>
          <w:tcPr>
            <w:tcW w:w="6152" w:type="dxa"/>
            <w:shd w:val="clear" w:color="auto" w:fill="FFFFFF"/>
            <w:vAlign w:val="center"/>
          </w:tcPr>
          <w:p w:rsidR="009B398D" w:rsidRPr="001F5566" w:rsidRDefault="009B398D" w:rsidP="009B398D">
            <w:pPr>
              <w:widowControl w:val="0"/>
              <w:autoSpaceDE w:val="0"/>
              <w:autoSpaceDN w:val="0"/>
              <w:adjustRightInd w:val="0"/>
              <w:jc w:val="center"/>
              <w:rPr>
                <w:rFonts w:ascii="Arial" w:hAnsi="Arial" w:cs="Arial"/>
                <w:bCs/>
                <w:color w:val="000000"/>
                <w:szCs w:val="24"/>
              </w:rPr>
            </w:pPr>
            <w:r w:rsidRPr="001F5566">
              <w:rPr>
                <w:rFonts w:ascii="Arial" w:hAnsi="Arial" w:cs="Arial"/>
                <w:bCs/>
                <w:color w:val="000000"/>
                <w:szCs w:val="24"/>
              </w:rPr>
              <w:t>Up to 30%</w:t>
            </w:r>
          </w:p>
        </w:tc>
      </w:tr>
    </w:tbl>
    <w:p w:rsidR="008E5893" w:rsidRPr="001F5566" w:rsidRDefault="008E5893" w:rsidP="008E5893">
      <w:pPr>
        <w:pStyle w:val="Heading2"/>
        <w:jc w:val="left"/>
        <w:rPr>
          <w:rFonts w:cs="Arial"/>
          <w:b w:val="0"/>
          <w:color w:val="000000"/>
          <w:szCs w:val="24"/>
        </w:rPr>
      </w:pPr>
    </w:p>
    <w:p w:rsidR="00EC7F98" w:rsidRPr="001F5566" w:rsidRDefault="00BC65DE" w:rsidP="008E5893">
      <w:pPr>
        <w:rPr>
          <w:rFonts w:ascii="Arial" w:hAnsi="Arial" w:cs="Arial"/>
        </w:rPr>
      </w:pPr>
      <w:r w:rsidRPr="001F5566">
        <w:rPr>
          <w:rFonts w:ascii="Arial" w:hAnsi="Arial" w:cs="Arial"/>
        </w:rPr>
        <w:t xml:space="preserve">Grade 6, 7, and 8 ELA </w:t>
      </w:r>
      <w:r w:rsidR="00450831" w:rsidRPr="001F5566">
        <w:rPr>
          <w:rFonts w:ascii="Arial" w:hAnsi="Arial" w:cs="Arial"/>
        </w:rPr>
        <w:t>Test</w:t>
      </w:r>
      <w:r w:rsidRPr="001F5566">
        <w:rPr>
          <w:rFonts w:ascii="Arial" w:hAnsi="Arial" w:cs="Arial"/>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640"/>
        <w:gridCol w:w="6120"/>
      </w:tblGrid>
      <w:tr w:rsidR="00843DEF" w:rsidRPr="001F5566" w:rsidTr="00130C85">
        <w:trPr>
          <w:trHeight w:val="503"/>
        </w:trPr>
        <w:tc>
          <w:tcPr>
            <w:tcW w:w="4878" w:type="dxa"/>
            <w:gridSpan w:val="2"/>
            <w:shd w:val="clear" w:color="auto" w:fill="D9D9D9"/>
          </w:tcPr>
          <w:p w:rsidR="00843DEF" w:rsidRPr="001F5566" w:rsidRDefault="00843DEF" w:rsidP="00843DEF">
            <w:pPr>
              <w:keepNext/>
              <w:widowControl w:val="0"/>
              <w:autoSpaceDE w:val="0"/>
              <w:autoSpaceDN w:val="0"/>
              <w:adjustRightInd w:val="0"/>
              <w:jc w:val="center"/>
              <w:outlineLvl w:val="1"/>
              <w:rPr>
                <w:rFonts w:ascii="Arial" w:hAnsi="Arial" w:cs="Arial"/>
                <w:b/>
                <w:bCs/>
                <w:iCs/>
                <w:color w:val="000000"/>
                <w:szCs w:val="23"/>
              </w:rPr>
            </w:pPr>
            <w:r w:rsidRPr="001F5566">
              <w:rPr>
                <w:rFonts w:ascii="Arial" w:hAnsi="Arial" w:cs="Arial"/>
                <w:b/>
                <w:bCs/>
                <w:iCs/>
                <w:color w:val="000000"/>
                <w:szCs w:val="23"/>
              </w:rPr>
              <w:t>Area of Focus</w:t>
            </w:r>
          </w:p>
        </w:tc>
        <w:tc>
          <w:tcPr>
            <w:tcW w:w="6120" w:type="dxa"/>
            <w:shd w:val="clear" w:color="auto" w:fill="D9D9D9"/>
          </w:tcPr>
          <w:p w:rsidR="00843DEF" w:rsidRPr="001F5566" w:rsidRDefault="00843DEF" w:rsidP="00843DEF">
            <w:pPr>
              <w:keepNext/>
              <w:widowControl w:val="0"/>
              <w:autoSpaceDE w:val="0"/>
              <w:autoSpaceDN w:val="0"/>
              <w:adjustRightInd w:val="0"/>
              <w:jc w:val="center"/>
              <w:outlineLvl w:val="1"/>
              <w:rPr>
                <w:rFonts w:ascii="Arial" w:hAnsi="Arial" w:cs="Arial"/>
                <w:b/>
                <w:bCs/>
                <w:iCs/>
                <w:color w:val="000000"/>
                <w:szCs w:val="23"/>
              </w:rPr>
            </w:pPr>
            <w:r w:rsidRPr="001F5566">
              <w:rPr>
                <w:rFonts w:ascii="Arial" w:hAnsi="Arial" w:cs="Arial"/>
                <w:b/>
                <w:bCs/>
                <w:iCs/>
                <w:color w:val="000000"/>
                <w:szCs w:val="23"/>
              </w:rPr>
              <w:t xml:space="preserve">Approximate Percentage of Points </w:t>
            </w:r>
          </w:p>
        </w:tc>
      </w:tr>
      <w:tr w:rsidR="00843DEF" w:rsidRPr="001F5566" w:rsidTr="00130C85">
        <w:tc>
          <w:tcPr>
            <w:tcW w:w="4878" w:type="dxa"/>
            <w:gridSpan w:val="2"/>
          </w:tcPr>
          <w:p w:rsidR="00843DEF" w:rsidRPr="001F5566" w:rsidRDefault="00843DEF" w:rsidP="00843DEF">
            <w:pPr>
              <w:keepNext/>
              <w:widowControl w:val="0"/>
              <w:autoSpaceDE w:val="0"/>
              <w:autoSpaceDN w:val="0"/>
              <w:adjustRightInd w:val="0"/>
              <w:jc w:val="center"/>
              <w:outlineLvl w:val="1"/>
              <w:rPr>
                <w:rFonts w:ascii="Arial" w:hAnsi="Arial" w:cs="Arial"/>
                <w:bCs/>
                <w:iCs/>
                <w:color w:val="000000"/>
                <w:szCs w:val="23"/>
              </w:rPr>
            </w:pPr>
            <w:r w:rsidRPr="001F5566">
              <w:rPr>
                <w:rFonts w:ascii="Arial" w:hAnsi="Arial" w:cs="Arial"/>
                <w:bCs/>
                <w:iCs/>
                <w:color w:val="000000"/>
                <w:szCs w:val="23"/>
              </w:rPr>
              <w:t xml:space="preserve">Reading </w:t>
            </w:r>
            <w:r w:rsidRPr="001F5566">
              <w:rPr>
                <w:rFonts w:ascii="Arial" w:hAnsi="Arial" w:cs="Arial"/>
                <w:bCs/>
                <w:iCs/>
                <w:color w:val="000000"/>
                <w:szCs w:val="24"/>
              </w:rPr>
              <w:t xml:space="preserve">Standards </w:t>
            </w:r>
            <w:r w:rsidRPr="001F5566">
              <w:rPr>
                <w:rFonts w:ascii="Arial" w:hAnsi="Arial" w:cs="Arial"/>
                <w:bCs/>
                <w:iCs/>
                <w:color w:val="000000"/>
                <w:szCs w:val="23"/>
              </w:rPr>
              <w:t>(RL and RI)</w:t>
            </w:r>
          </w:p>
        </w:tc>
        <w:tc>
          <w:tcPr>
            <w:tcW w:w="6120" w:type="dxa"/>
          </w:tcPr>
          <w:p w:rsidR="00843DEF" w:rsidRPr="001F5566" w:rsidRDefault="00843DEF" w:rsidP="00843DEF">
            <w:pPr>
              <w:keepNext/>
              <w:widowControl w:val="0"/>
              <w:autoSpaceDE w:val="0"/>
              <w:autoSpaceDN w:val="0"/>
              <w:adjustRightInd w:val="0"/>
              <w:jc w:val="center"/>
              <w:outlineLvl w:val="1"/>
              <w:rPr>
                <w:rFonts w:ascii="Arial" w:hAnsi="Arial" w:cs="Arial"/>
                <w:bCs/>
                <w:iCs/>
                <w:color w:val="000000"/>
                <w:szCs w:val="23"/>
              </w:rPr>
            </w:pPr>
            <w:r w:rsidRPr="001F5566">
              <w:rPr>
                <w:rFonts w:ascii="Arial" w:hAnsi="Arial" w:cs="Arial"/>
                <w:bCs/>
                <w:iCs/>
                <w:color w:val="000000"/>
                <w:szCs w:val="23"/>
              </w:rPr>
              <w:t>100% of points require close reading</w:t>
            </w:r>
          </w:p>
        </w:tc>
      </w:tr>
      <w:tr w:rsidR="00843DEF" w:rsidRPr="001F5566" w:rsidTr="00130C85">
        <w:tc>
          <w:tcPr>
            <w:tcW w:w="4878" w:type="dxa"/>
            <w:gridSpan w:val="2"/>
          </w:tcPr>
          <w:p w:rsidR="00843DEF" w:rsidRPr="001F5566" w:rsidRDefault="00843DEF" w:rsidP="00843DEF">
            <w:pPr>
              <w:keepNext/>
              <w:widowControl w:val="0"/>
              <w:autoSpaceDE w:val="0"/>
              <w:autoSpaceDN w:val="0"/>
              <w:adjustRightInd w:val="0"/>
              <w:jc w:val="center"/>
              <w:outlineLvl w:val="1"/>
              <w:rPr>
                <w:rFonts w:ascii="Arial" w:hAnsi="Arial" w:cs="Arial"/>
                <w:bCs/>
                <w:iCs/>
                <w:color w:val="000000"/>
                <w:szCs w:val="23"/>
              </w:rPr>
            </w:pPr>
            <w:r w:rsidRPr="001F5566">
              <w:rPr>
                <w:rFonts w:ascii="Arial" w:hAnsi="Arial" w:cs="Arial"/>
                <w:bCs/>
                <w:iCs/>
                <w:color w:val="000000"/>
                <w:szCs w:val="23"/>
              </w:rPr>
              <w:t>Language and Writing Standards</w:t>
            </w:r>
          </w:p>
        </w:tc>
        <w:tc>
          <w:tcPr>
            <w:tcW w:w="6120" w:type="dxa"/>
          </w:tcPr>
          <w:p w:rsidR="00843DEF" w:rsidRPr="001F5566" w:rsidRDefault="00843DEF" w:rsidP="00843DEF">
            <w:pPr>
              <w:keepNext/>
              <w:widowControl w:val="0"/>
              <w:autoSpaceDE w:val="0"/>
              <w:autoSpaceDN w:val="0"/>
              <w:adjustRightInd w:val="0"/>
              <w:jc w:val="center"/>
              <w:outlineLvl w:val="1"/>
              <w:rPr>
                <w:rFonts w:ascii="Arial" w:hAnsi="Arial" w:cs="Arial"/>
                <w:bCs/>
                <w:iCs/>
                <w:color w:val="000000"/>
                <w:szCs w:val="23"/>
              </w:rPr>
            </w:pPr>
            <w:r w:rsidRPr="001F5566">
              <w:rPr>
                <w:rFonts w:ascii="Arial" w:hAnsi="Arial" w:cs="Arial"/>
                <w:bCs/>
                <w:iCs/>
                <w:color w:val="000000"/>
                <w:szCs w:val="23"/>
              </w:rPr>
              <w:t>Up to 45% of points require writing and command of language</w:t>
            </w:r>
          </w:p>
        </w:tc>
      </w:tr>
      <w:tr w:rsidR="00843DEF" w:rsidRPr="001F5566" w:rsidTr="00130C85">
        <w:trPr>
          <w:trHeight w:val="107"/>
        </w:trPr>
        <w:tc>
          <w:tcPr>
            <w:tcW w:w="10998" w:type="dxa"/>
            <w:gridSpan w:val="3"/>
            <w:shd w:val="clear" w:color="auto" w:fill="BFBFBF"/>
          </w:tcPr>
          <w:p w:rsidR="00843DEF" w:rsidRPr="001F5566" w:rsidRDefault="00843DEF" w:rsidP="00843DEF">
            <w:pPr>
              <w:widowControl w:val="0"/>
              <w:autoSpaceDE w:val="0"/>
              <w:autoSpaceDN w:val="0"/>
              <w:adjustRightInd w:val="0"/>
              <w:jc w:val="center"/>
              <w:rPr>
                <w:rFonts w:ascii="Arial" w:hAnsi="Arial" w:cs="Arial"/>
                <w:b/>
                <w:color w:val="000000"/>
                <w:szCs w:val="22"/>
              </w:rPr>
            </w:pPr>
            <w:r w:rsidRPr="001F5566">
              <w:rPr>
                <w:rFonts w:ascii="Arial" w:hAnsi="Arial" w:cs="Arial"/>
                <w:b/>
                <w:color w:val="000000"/>
                <w:szCs w:val="24"/>
              </w:rPr>
              <w:t>Approximate</w:t>
            </w:r>
            <w:r w:rsidRPr="001F5566">
              <w:rPr>
                <w:rFonts w:ascii="Arial" w:hAnsi="Arial" w:cs="Arial"/>
                <w:b/>
                <w:color w:val="000000"/>
                <w:szCs w:val="22"/>
              </w:rPr>
              <w:t xml:space="preserve"> Percent of Reading Points</w:t>
            </w:r>
          </w:p>
        </w:tc>
      </w:tr>
      <w:tr w:rsidR="00843DEF" w:rsidRPr="001F5566" w:rsidTr="004574CE">
        <w:tc>
          <w:tcPr>
            <w:tcW w:w="2238" w:type="dxa"/>
            <w:shd w:val="clear" w:color="auto" w:fill="FFFFFF"/>
            <w:vAlign w:val="center"/>
          </w:tcPr>
          <w:p w:rsidR="00843DEF" w:rsidRPr="001F5566" w:rsidRDefault="00843DEF" w:rsidP="00843DEF">
            <w:pPr>
              <w:widowControl w:val="0"/>
              <w:autoSpaceDE w:val="0"/>
              <w:autoSpaceDN w:val="0"/>
              <w:adjustRightInd w:val="0"/>
              <w:jc w:val="center"/>
              <w:rPr>
                <w:rFonts w:ascii="Arial" w:hAnsi="Arial" w:cs="Arial"/>
                <w:color w:val="000000"/>
                <w:szCs w:val="22"/>
              </w:rPr>
            </w:pPr>
            <w:r w:rsidRPr="001F5566">
              <w:rPr>
                <w:rFonts w:ascii="Arial" w:hAnsi="Arial" w:cs="Arial"/>
                <w:color w:val="000000"/>
                <w:szCs w:val="22"/>
              </w:rPr>
              <w:t>Key Ideas and Details</w:t>
            </w:r>
          </w:p>
        </w:tc>
        <w:tc>
          <w:tcPr>
            <w:tcW w:w="2640" w:type="dxa"/>
            <w:shd w:val="clear" w:color="auto" w:fill="FFFFFF"/>
            <w:vAlign w:val="center"/>
          </w:tcPr>
          <w:p w:rsidR="00843DEF" w:rsidRPr="001F5566" w:rsidRDefault="00843DEF" w:rsidP="00843DEF">
            <w:pPr>
              <w:widowControl w:val="0"/>
              <w:autoSpaceDE w:val="0"/>
              <w:autoSpaceDN w:val="0"/>
              <w:adjustRightInd w:val="0"/>
              <w:jc w:val="center"/>
              <w:rPr>
                <w:rFonts w:ascii="Arial" w:hAnsi="Arial" w:cs="Arial"/>
                <w:bCs/>
                <w:color w:val="000000"/>
                <w:szCs w:val="22"/>
              </w:rPr>
            </w:pPr>
            <w:r w:rsidRPr="001F5566">
              <w:rPr>
                <w:rFonts w:ascii="Arial" w:hAnsi="Arial" w:cs="Arial"/>
                <w:bCs/>
                <w:color w:val="000000"/>
                <w:szCs w:val="22"/>
              </w:rPr>
              <w:t>Craft and Structure</w:t>
            </w:r>
          </w:p>
        </w:tc>
        <w:tc>
          <w:tcPr>
            <w:tcW w:w="6120" w:type="dxa"/>
            <w:shd w:val="clear" w:color="auto" w:fill="FFFFFF"/>
            <w:vAlign w:val="center"/>
          </w:tcPr>
          <w:p w:rsidR="00843DEF" w:rsidRPr="001F5566" w:rsidRDefault="00843DEF" w:rsidP="00843DEF">
            <w:pPr>
              <w:widowControl w:val="0"/>
              <w:autoSpaceDE w:val="0"/>
              <w:autoSpaceDN w:val="0"/>
              <w:adjustRightInd w:val="0"/>
              <w:jc w:val="center"/>
              <w:rPr>
                <w:rFonts w:ascii="Arial" w:hAnsi="Arial" w:cs="Arial"/>
                <w:bCs/>
                <w:color w:val="000000"/>
                <w:szCs w:val="22"/>
              </w:rPr>
            </w:pPr>
            <w:r w:rsidRPr="001F5566">
              <w:rPr>
                <w:rFonts w:ascii="Arial" w:hAnsi="Arial" w:cs="Arial"/>
                <w:bCs/>
                <w:color w:val="000000"/>
                <w:szCs w:val="22"/>
              </w:rPr>
              <w:t>Integration of Knowledge and Ideas</w:t>
            </w:r>
          </w:p>
        </w:tc>
      </w:tr>
      <w:tr w:rsidR="00843DEF" w:rsidRPr="001F5566" w:rsidTr="004574CE">
        <w:tc>
          <w:tcPr>
            <w:tcW w:w="2238" w:type="dxa"/>
            <w:shd w:val="clear" w:color="auto" w:fill="FFFFFF"/>
            <w:vAlign w:val="center"/>
          </w:tcPr>
          <w:p w:rsidR="00843DEF" w:rsidRPr="001F5566" w:rsidRDefault="00843DEF" w:rsidP="00843DEF">
            <w:pPr>
              <w:widowControl w:val="0"/>
              <w:autoSpaceDE w:val="0"/>
              <w:autoSpaceDN w:val="0"/>
              <w:adjustRightInd w:val="0"/>
              <w:jc w:val="center"/>
              <w:rPr>
                <w:rFonts w:ascii="Arial" w:hAnsi="Arial" w:cs="Arial"/>
                <w:color w:val="000000"/>
                <w:szCs w:val="22"/>
              </w:rPr>
            </w:pPr>
            <w:r w:rsidRPr="001F5566">
              <w:rPr>
                <w:rFonts w:ascii="Arial" w:hAnsi="Arial" w:cs="Arial"/>
                <w:color w:val="000000"/>
                <w:szCs w:val="22"/>
              </w:rPr>
              <w:t>Up to 60%</w:t>
            </w:r>
          </w:p>
        </w:tc>
        <w:tc>
          <w:tcPr>
            <w:tcW w:w="2640" w:type="dxa"/>
            <w:shd w:val="clear" w:color="auto" w:fill="FFFFFF"/>
            <w:vAlign w:val="center"/>
          </w:tcPr>
          <w:p w:rsidR="00843DEF" w:rsidRPr="001F5566" w:rsidRDefault="00843DEF" w:rsidP="00843DEF">
            <w:pPr>
              <w:widowControl w:val="0"/>
              <w:autoSpaceDE w:val="0"/>
              <w:autoSpaceDN w:val="0"/>
              <w:adjustRightInd w:val="0"/>
              <w:jc w:val="center"/>
              <w:rPr>
                <w:rFonts w:ascii="Arial" w:hAnsi="Arial" w:cs="Arial"/>
                <w:bCs/>
                <w:color w:val="000000"/>
                <w:szCs w:val="22"/>
              </w:rPr>
            </w:pPr>
            <w:r w:rsidRPr="001F5566">
              <w:rPr>
                <w:rFonts w:ascii="Arial" w:hAnsi="Arial" w:cs="Arial"/>
                <w:bCs/>
                <w:color w:val="000000"/>
                <w:szCs w:val="22"/>
              </w:rPr>
              <w:t>Up to 40%</w:t>
            </w:r>
          </w:p>
        </w:tc>
        <w:tc>
          <w:tcPr>
            <w:tcW w:w="6120" w:type="dxa"/>
            <w:shd w:val="clear" w:color="auto" w:fill="FFFFFF"/>
            <w:vAlign w:val="center"/>
          </w:tcPr>
          <w:p w:rsidR="00843DEF" w:rsidRPr="001F5566" w:rsidRDefault="00843DEF" w:rsidP="00843DEF">
            <w:pPr>
              <w:widowControl w:val="0"/>
              <w:autoSpaceDE w:val="0"/>
              <w:autoSpaceDN w:val="0"/>
              <w:adjustRightInd w:val="0"/>
              <w:jc w:val="center"/>
              <w:rPr>
                <w:rFonts w:ascii="Arial" w:hAnsi="Arial" w:cs="Arial"/>
                <w:bCs/>
                <w:color w:val="000000"/>
                <w:szCs w:val="22"/>
              </w:rPr>
            </w:pPr>
            <w:r w:rsidRPr="001F5566">
              <w:rPr>
                <w:rFonts w:ascii="Arial" w:hAnsi="Arial" w:cs="Arial"/>
                <w:bCs/>
                <w:color w:val="000000"/>
                <w:szCs w:val="22"/>
              </w:rPr>
              <w:t>Up to 40%</w:t>
            </w:r>
          </w:p>
        </w:tc>
      </w:tr>
    </w:tbl>
    <w:p w:rsidR="00843DEF" w:rsidRPr="004601F7" w:rsidRDefault="00843DEF" w:rsidP="008E5893">
      <w:pPr>
        <w:rPr>
          <w:szCs w:val="24"/>
        </w:rPr>
      </w:pPr>
    </w:p>
    <w:p w:rsidR="0035287C" w:rsidRPr="004601F7" w:rsidRDefault="0035287C" w:rsidP="0035287C">
      <w:pPr>
        <w:pStyle w:val="Heading8"/>
        <w:rPr>
          <w:rFonts w:ascii="Arial" w:hAnsi="Arial"/>
          <w:bCs/>
          <w:sz w:val="24"/>
          <w:szCs w:val="24"/>
        </w:rPr>
      </w:pPr>
      <w:bookmarkStart w:id="45" w:name="_Toc401128289"/>
      <w:r w:rsidRPr="004601F7">
        <w:rPr>
          <w:rFonts w:ascii="Arial" w:hAnsi="Arial"/>
          <w:bCs/>
          <w:sz w:val="24"/>
          <w:szCs w:val="24"/>
        </w:rPr>
        <w:lastRenderedPageBreak/>
        <w:t>Items on ELA Tests</w:t>
      </w:r>
      <w:bookmarkEnd w:id="45"/>
      <w:r w:rsidRPr="004601F7">
        <w:rPr>
          <w:rFonts w:ascii="Arial" w:hAnsi="Arial"/>
          <w:bCs/>
          <w:sz w:val="24"/>
          <w:szCs w:val="24"/>
        </w:rPr>
        <w:fldChar w:fldCharType="begin"/>
      </w:r>
      <w:r w:rsidRPr="004601F7">
        <w:rPr>
          <w:rFonts w:ascii="Arial" w:hAnsi="Arial"/>
          <w:bCs/>
          <w:sz w:val="24"/>
          <w:szCs w:val="24"/>
        </w:rPr>
        <w:instrText xml:space="preserve"> TC “</w:instrText>
      </w:r>
      <w:bookmarkStart w:id="46" w:name="_Toc394313836"/>
      <w:r w:rsidRPr="004601F7">
        <w:rPr>
          <w:rFonts w:ascii="Arial" w:hAnsi="Arial"/>
          <w:bCs/>
          <w:sz w:val="24"/>
          <w:szCs w:val="24"/>
        </w:rPr>
        <w:instrText>Items on ELA Tests</w:instrText>
      </w:r>
      <w:bookmarkEnd w:id="46"/>
      <w:r w:rsidRPr="004601F7">
        <w:rPr>
          <w:rFonts w:ascii="Arial" w:hAnsi="Arial"/>
          <w:bCs/>
          <w:sz w:val="24"/>
          <w:szCs w:val="24"/>
        </w:rPr>
        <w:instrText xml:space="preserve">" \f C \l "3" </w:instrText>
      </w:r>
      <w:r w:rsidRPr="004601F7">
        <w:rPr>
          <w:rFonts w:ascii="Arial" w:hAnsi="Arial"/>
          <w:bCs/>
          <w:sz w:val="24"/>
          <w:szCs w:val="24"/>
        </w:rPr>
        <w:fldChar w:fldCharType="end"/>
      </w:r>
    </w:p>
    <w:p w:rsidR="00AC72C1" w:rsidRDefault="00AC72C1" w:rsidP="00CE4791">
      <w:pPr>
        <w:pStyle w:val="Heading8"/>
        <w:rPr>
          <w:rFonts w:ascii="Arial" w:hAnsi="Arial"/>
          <w:bCs/>
          <w:sz w:val="24"/>
          <w:szCs w:val="24"/>
        </w:rPr>
      </w:pPr>
      <w:bookmarkStart w:id="47" w:name="_Toc401128290"/>
      <w:r w:rsidRPr="004601F7">
        <w:rPr>
          <w:rFonts w:ascii="Arial" w:hAnsi="Arial"/>
          <w:bCs/>
          <w:sz w:val="24"/>
          <w:szCs w:val="24"/>
        </w:rPr>
        <w:t>Question Formats</w:t>
      </w:r>
      <w:bookmarkEnd w:id="47"/>
    </w:p>
    <w:p w:rsidR="006418A2" w:rsidRPr="004574CE" w:rsidRDefault="006418A2" w:rsidP="004574CE">
      <w:pPr>
        <w:jc w:val="both"/>
        <w:rPr>
          <w:rFonts w:ascii="Arial" w:hAnsi="Arial" w:cs="Arial"/>
        </w:rPr>
      </w:pPr>
      <w:r w:rsidRPr="00E4525F">
        <w:rPr>
          <w:rFonts w:ascii="Arial" w:hAnsi="Arial" w:cs="Arial"/>
        </w:rPr>
        <w:t>The ELA Tests contain multiple-choice</w:t>
      </w:r>
      <w:r w:rsidR="0039716B">
        <w:rPr>
          <w:rFonts w:ascii="Arial" w:hAnsi="Arial" w:cs="Arial"/>
        </w:rPr>
        <w:t xml:space="preserve"> (1 point)</w:t>
      </w:r>
      <w:r w:rsidRPr="00E4525F">
        <w:rPr>
          <w:rFonts w:ascii="Arial" w:hAnsi="Arial" w:cs="Arial"/>
        </w:rPr>
        <w:t>, short</w:t>
      </w:r>
      <w:r>
        <w:rPr>
          <w:rFonts w:ascii="Arial" w:hAnsi="Arial" w:cs="Arial"/>
        </w:rPr>
        <w:t>-</w:t>
      </w:r>
      <w:r w:rsidRPr="00E4525F">
        <w:rPr>
          <w:rFonts w:ascii="Arial" w:hAnsi="Arial" w:cs="Arial"/>
        </w:rPr>
        <w:t>response</w:t>
      </w:r>
      <w:r>
        <w:rPr>
          <w:rFonts w:ascii="Arial" w:hAnsi="Arial" w:cs="Arial"/>
        </w:rPr>
        <w:t xml:space="preserve"> (2 point)</w:t>
      </w:r>
      <w:r w:rsidRPr="00E4525F">
        <w:rPr>
          <w:rFonts w:ascii="Arial" w:hAnsi="Arial" w:cs="Arial"/>
        </w:rPr>
        <w:t xml:space="preserve">, </w:t>
      </w:r>
      <w:r>
        <w:rPr>
          <w:rFonts w:ascii="Arial" w:hAnsi="Arial" w:cs="Arial"/>
        </w:rPr>
        <w:t xml:space="preserve">and </w:t>
      </w:r>
      <w:r w:rsidRPr="00E4525F">
        <w:rPr>
          <w:rFonts w:ascii="Arial" w:hAnsi="Arial" w:cs="Arial"/>
        </w:rPr>
        <w:t>extended</w:t>
      </w:r>
      <w:r>
        <w:rPr>
          <w:rFonts w:ascii="Arial" w:hAnsi="Arial" w:cs="Arial"/>
        </w:rPr>
        <w:t>-</w:t>
      </w:r>
      <w:r w:rsidRPr="00E4525F">
        <w:rPr>
          <w:rFonts w:ascii="Arial" w:hAnsi="Arial" w:cs="Arial"/>
        </w:rPr>
        <w:t>response</w:t>
      </w:r>
      <w:r>
        <w:rPr>
          <w:rFonts w:ascii="Arial" w:hAnsi="Arial" w:cs="Arial"/>
        </w:rPr>
        <w:t xml:space="preserve"> (4 point) questions</w:t>
      </w:r>
      <w:r w:rsidRPr="00E4525F">
        <w:rPr>
          <w:rFonts w:ascii="Arial" w:hAnsi="Arial" w:cs="Arial"/>
        </w:rPr>
        <w:t>. For multiple-choice questions</w:t>
      </w:r>
      <w:r w:rsidRPr="007B4BCF">
        <w:rPr>
          <w:rFonts w:ascii="Arial" w:hAnsi="Arial" w:cs="Arial"/>
        </w:rPr>
        <w:t>, students select the correct response from four answer choices</w:t>
      </w:r>
      <w:r>
        <w:rPr>
          <w:rFonts w:ascii="Arial" w:hAnsi="Arial" w:cs="Arial"/>
        </w:rPr>
        <w:t>, labeled A, B, C, and D</w:t>
      </w:r>
      <w:r w:rsidRPr="007B4BCF">
        <w:rPr>
          <w:rFonts w:ascii="Arial" w:hAnsi="Arial" w:cs="Arial"/>
        </w:rPr>
        <w:t>.</w:t>
      </w:r>
      <w:r w:rsidRPr="008E323E">
        <w:rPr>
          <w:rFonts w:ascii="Arial" w:hAnsi="Arial" w:cs="Arial"/>
        </w:rPr>
        <w:t xml:space="preserve"> </w:t>
      </w:r>
      <w:r w:rsidRPr="007B4BCF">
        <w:rPr>
          <w:rFonts w:ascii="Arial" w:hAnsi="Arial" w:cs="Arial"/>
        </w:rPr>
        <w:t>For short- and extended-response questions</w:t>
      </w:r>
      <w:r w:rsidRPr="00E4525F">
        <w:rPr>
          <w:rFonts w:ascii="Arial" w:hAnsi="Arial" w:cs="Arial"/>
        </w:rPr>
        <w:t>, students write</w:t>
      </w:r>
      <w:r w:rsidRPr="007B4BCF">
        <w:rPr>
          <w:rFonts w:ascii="Arial" w:hAnsi="Arial" w:cs="Arial"/>
        </w:rPr>
        <w:t xml:space="preserve"> an answer to an open-ended question. The extended responses are scored </w:t>
      </w:r>
      <w:r>
        <w:rPr>
          <w:rFonts w:ascii="Arial" w:hAnsi="Arial" w:cs="Arial"/>
        </w:rPr>
        <w:t>according to the rubrics shown in the Educator Guides</w:t>
      </w:r>
      <w:r w:rsidRPr="007B4BCF">
        <w:rPr>
          <w:rFonts w:ascii="Arial" w:hAnsi="Arial" w:cs="Arial"/>
        </w:rPr>
        <w:t>.</w:t>
      </w:r>
    </w:p>
    <w:p w:rsidR="006418A2" w:rsidRPr="004574CE" w:rsidRDefault="006418A2" w:rsidP="004574CE"/>
    <w:p w:rsidR="00AC72C1" w:rsidRPr="004601F7" w:rsidRDefault="00AC72C1" w:rsidP="004B41B2">
      <w:pPr>
        <w:pStyle w:val="Heading7"/>
        <w:spacing w:before="120"/>
        <w:jc w:val="left"/>
        <w:rPr>
          <w:sz w:val="24"/>
          <w:szCs w:val="24"/>
        </w:rPr>
      </w:pPr>
      <w:bookmarkStart w:id="48" w:name="_Toc401128291"/>
      <w:r w:rsidRPr="004601F7">
        <w:rPr>
          <w:sz w:val="24"/>
          <w:szCs w:val="24"/>
        </w:rPr>
        <w:t>Multiple-Choice Questions</w:t>
      </w:r>
      <w:bookmarkEnd w:id="48"/>
    </w:p>
    <w:p w:rsidR="00AC72C1" w:rsidRPr="00C4652B" w:rsidRDefault="00AC72C1" w:rsidP="00AC72C1">
      <w:pPr>
        <w:pStyle w:val="CM27"/>
        <w:spacing w:after="240"/>
        <w:jc w:val="both"/>
        <w:rPr>
          <w:rFonts w:ascii="Arial" w:hAnsi="Arial" w:cs="Arial"/>
          <w:color w:val="1F1C1D"/>
        </w:rPr>
      </w:pPr>
      <w:r w:rsidRPr="00C4652B">
        <w:rPr>
          <w:rFonts w:ascii="Arial" w:hAnsi="Arial" w:cs="Arial"/>
          <w:color w:val="1F1C1D"/>
        </w:rPr>
        <w:t>Multiple-choice questions are designed to assess Common Core Reading and Language Standards. They will ask students to analyze different aspects of a given text, including central idea, style elements, character and plot development, and vocabulary. Almost all questions, including vocabulary questions, will only be answered correctly if the student comprehends and makes use of the whole passage. For multiple-choice questions, students will select the correct response from four answer choices.</w:t>
      </w:r>
    </w:p>
    <w:p w:rsidR="00AC72C1" w:rsidRPr="00C4652B" w:rsidRDefault="00AC72C1" w:rsidP="00AC72C1">
      <w:pPr>
        <w:pStyle w:val="CM27"/>
        <w:jc w:val="both"/>
        <w:rPr>
          <w:rFonts w:ascii="Arial" w:hAnsi="Arial" w:cs="Arial"/>
          <w:color w:val="1F1C1D"/>
        </w:rPr>
      </w:pPr>
      <w:r w:rsidRPr="00C4652B">
        <w:rPr>
          <w:rFonts w:ascii="Arial" w:hAnsi="Arial" w:cs="Arial"/>
          <w:color w:val="1F1C1D"/>
        </w:rPr>
        <w:t>Multiple-choice questions will assess Reading Standards in a range of ways. Some will ask students to analyze aspects of text or vocabulary. Many questions will require students to combine skills. For example, questions may ask students to identify a segment of text that best supports the central idea. To answer correctly, a student must first comprehend the central idea and then show understanding of how that idea is supported. Questions will require more than rote recall or identification. Students will also be required to negotiate plausible, text-based distractors.</w:t>
      </w:r>
      <w:r w:rsidRPr="00C4652B">
        <w:rPr>
          <w:rStyle w:val="FootnoteReference"/>
          <w:rFonts w:ascii="Arial" w:hAnsi="Arial" w:cs="Arial"/>
          <w:color w:val="1F1C1D"/>
        </w:rPr>
        <w:footnoteReference w:id="2"/>
      </w:r>
      <w:r w:rsidRPr="00C4652B">
        <w:rPr>
          <w:rFonts w:ascii="Arial" w:hAnsi="Arial" w:cs="Arial"/>
          <w:color w:val="1F1C1D"/>
        </w:rPr>
        <w:t xml:space="preserve"> Each distractor will require students t</w:t>
      </w:r>
      <w:r w:rsidR="00EF0B08">
        <w:rPr>
          <w:rFonts w:ascii="Arial" w:hAnsi="Arial" w:cs="Arial"/>
          <w:color w:val="1F1C1D"/>
        </w:rPr>
        <w:t>o comprehend the whole passage.</w:t>
      </w:r>
    </w:p>
    <w:p w:rsidR="00183A12" w:rsidRDefault="00183A12" w:rsidP="00860528">
      <w:pPr>
        <w:rPr>
          <w:rFonts w:ascii="Arial" w:hAnsi="Arial" w:cs="Arial"/>
        </w:rPr>
      </w:pPr>
    </w:p>
    <w:p w:rsidR="00183A12" w:rsidRPr="00B73062" w:rsidRDefault="00183A12" w:rsidP="00183A12">
      <w:pPr>
        <w:pStyle w:val="Heading7"/>
        <w:jc w:val="left"/>
      </w:pPr>
      <w:bookmarkStart w:id="49" w:name="_Toc401128292"/>
      <w:r w:rsidRPr="00B73062">
        <w:t>Writing from Sources</w:t>
      </w:r>
      <w:bookmarkEnd w:id="49"/>
      <w:r w:rsidRPr="00B73062">
        <w:fldChar w:fldCharType="begin"/>
      </w:r>
      <w:r w:rsidRPr="00B73062">
        <w:instrText xml:space="preserve"> TC "</w:instrText>
      </w:r>
      <w:bookmarkStart w:id="50" w:name="_Toc394313838"/>
      <w:r w:rsidRPr="00B73062">
        <w:instrText>Writing</w:instrText>
      </w:r>
      <w:bookmarkEnd w:id="50"/>
      <w:r w:rsidRPr="00B73062">
        <w:instrText xml:space="preserve">" \f C \l "3" </w:instrText>
      </w:r>
      <w:r w:rsidRPr="00B73062">
        <w:fldChar w:fldCharType="end"/>
      </w:r>
    </w:p>
    <w:p w:rsidR="00183A12" w:rsidRPr="00C53175" w:rsidRDefault="00183A12" w:rsidP="00183A12">
      <w:pPr>
        <w:jc w:val="both"/>
        <w:rPr>
          <w:rFonts w:ascii="Arial" w:hAnsi="Arial" w:cs="Arial"/>
          <w:sz w:val="10"/>
          <w:szCs w:val="10"/>
        </w:rPr>
      </w:pPr>
    </w:p>
    <w:p w:rsidR="00183A12" w:rsidRPr="00313768" w:rsidRDefault="00183A12" w:rsidP="004574CE">
      <w:pPr>
        <w:pStyle w:val="CM27"/>
        <w:jc w:val="both"/>
        <w:rPr>
          <w:rFonts w:ascii="Arial" w:hAnsi="Arial" w:cs="Arial"/>
          <w:color w:val="1F1C1D"/>
        </w:rPr>
      </w:pPr>
      <w:r w:rsidRPr="00313768">
        <w:rPr>
          <w:rFonts w:ascii="Arial" w:hAnsi="Arial" w:cs="Arial"/>
          <w:color w:val="1F1C1D"/>
        </w:rPr>
        <w:t>The purpose of the short-response questions is to assess a student’s ability to comprehend and analyze text. In responding to these questions, students will be expected to write in complete sentences</w:t>
      </w:r>
      <w:r w:rsidRPr="004574CE">
        <w:rPr>
          <w:rFonts w:ascii="Arial" w:hAnsi="Arial" w:cs="Arial"/>
        </w:rPr>
        <w:t>. Responses should require no more than three complete sentences. The</w:t>
      </w:r>
      <w:r w:rsidRPr="00313768">
        <w:rPr>
          <w:rFonts w:ascii="Arial" w:hAnsi="Arial" w:cs="Arial"/>
          <w:color w:val="1F1C1D"/>
        </w:rPr>
        <w:t xml:space="preserve"> rubric used to evaluate these types of responses is provided on page 12</w:t>
      </w:r>
      <w:r w:rsidR="00D8580E">
        <w:rPr>
          <w:rFonts w:ascii="Arial" w:hAnsi="Arial" w:cs="Arial"/>
          <w:color w:val="1F1C1D"/>
        </w:rPr>
        <w:t xml:space="preserve"> of the Educator Guide for each test (</w:t>
      </w:r>
      <w:hyperlink r:id="rId27" w:history="1">
        <w:r w:rsidR="00AB1B8B" w:rsidRPr="001515BF">
          <w:rPr>
            <w:rStyle w:val="Hyperlink"/>
            <w:rFonts w:ascii="Arial" w:hAnsi="Arial" w:cs="Arial"/>
          </w:rPr>
          <w:t>https://www.engageny.org/resource/test-guides-for-english-language-arts-and-mathematics</w:t>
        </w:r>
      </w:hyperlink>
      <w:r w:rsidR="00D8580E">
        <w:rPr>
          <w:rFonts w:ascii="Arial" w:hAnsi="Arial" w:cs="Arial"/>
          <w:color w:val="1F1C1D"/>
        </w:rPr>
        <w:t>)</w:t>
      </w:r>
      <w:r w:rsidRPr="00313768">
        <w:rPr>
          <w:rFonts w:ascii="Arial" w:hAnsi="Arial" w:cs="Arial"/>
          <w:color w:val="1F1C1D"/>
        </w:rPr>
        <w:t>. It is important to note that students who answer the question only using details from the text will NOT receive full credit. A full-credit response is characterized by both an</w:t>
      </w:r>
      <w:r>
        <w:rPr>
          <w:rFonts w:ascii="Arial" w:hAnsi="Arial" w:cs="Arial"/>
          <w:color w:val="1F1C1D"/>
        </w:rPr>
        <w:t xml:space="preserve"> inference and textual support.</w:t>
      </w:r>
    </w:p>
    <w:p w:rsidR="00183A12" w:rsidRPr="00C4652B" w:rsidRDefault="00183A12" w:rsidP="00860528">
      <w:pPr>
        <w:rPr>
          <w:rFonts w:ascii="Arial" w:hAnsi="Arial" w:cs="Arial"/>
        </w:rPr>
      </w:pPr>
    </w:p>
    <w:p w:rsidR="00AC72C1" w:rsidRDefault="00AC72C1" w:rsidP="004B41B2">
      <w:pPr>
        <w:pStyle w:val="Heading7"/>
        <w:jc w:val="left"/>
      </w:pPr>
      <w:bookmarkStart w:id="51" w:name="_Toc401128293"/>
      <w:r w:rsidRPr="00B73062">
        <w:t>Short-Response Questions</w:t>
      </w:r>
      <w:bookmarkEnd w:id="51"/>
    </w:p>
    <w:p w:rsidR="00AB1B8B" w:rsidRPr="00AB1B8B" w:rsidRDefault="00AB1B8B" w:rsidP="0068601E"/>
    <w:p w:rsidR="00D10CAF" w:rsidRPr="004574CE" w:rsidRDefault="00AC72C1" w:rsidP="00AC72C1">
      <w:pPr>
        <w:jc w:val="both"/>
        <w:rPr>
          <w:rFonts w:ascii="Arial" w:hAnsi="Arial" w:cs="Arial"/>
        </w:rPr>
      </w:pPr>
      <w:r w:rsidRPr="00C4652B">
        <w:rPr>
          <w:rFonts w:ascii="Arial" w:hAnsi="Arial" w:cs="Arial"/>
          <w:color w:val="1F1C1D"/>
        </w:rPr>
        <w:t xml:space="preserve">Short-response questions are designed to assess Common Core Reading and Language Standards. These are single questions in which students use textual evidence to support their answers to an inferential question. These questions ask the student to make an inference (a claim, position, or </w:t>
      </w:r>
      <w:r w:rsidRPr="00313768">
        <w:rPr>
          <w:rFonts w:ascii="Arial" w:hAnsi="Arial" w:cs="Arial"/>
          <w:color w:val="1F1C1D"/>
        </w:rPr>
        <w:t xml:space="preserve">conclusion) based on his or her analysis of the passage, and then provide two pieces of text-based evidence to support his or her answer. </w:t>
      </w:r>
      <w:r w:rsidR="00827672" w:rsidRPr="00313768">
        <w:rPr>
          <w:rFonts w:ascii="Arial" w:hAnsi="Arial" w:cs="Arial"/>
        </w:rPr>
        <w:t>In the Reading section of the ELA Test</w:t>
      </w:r>
      <w:r w:rsidR="00403B9C" w:rsidRPr="00313768">
        <w:rPr>
          <w:rFonts w:ascii="Arial" w:hAnsi="Arial" w:cs="Arial"/>
        </w:rPr>
        <w:t>s</w:t>
      </w:r>
      <w:r w:rsidR="00827672" w:rsidRPr="00313768">
        <w:rPr>
          <w:rFonts w:ascii="Arial" w:hAnsi="Arial" w:cs="Arial"/>
        </w:rPr>
        <w:t xml:space="preserve">, students will read several passages representing a variety of </w:t>
      </w:r>
      <w:r w:rsidR="00827672" w:rsidRPr="00FF3265">
        <w:rPr>
          <w:rFonts w:ascii="Arial" w:hAnsi="Arial" w:cs="Arial"/>
        </w:rPr>
        <w:t xml:space="preserve">genres. </w:t>
      </w:r>
      <w:r w:rsidR="00D10CAF" w:rsidRPr="004574CE">
        <w:rPr>
          <w:rFonts w:ascii="Arial" w:hAnsi="Arial" w:cs="Arial"/>
        </w:rPr>
        <w:t>The reading passages that appear on the test are similar to the kinds of materials students read both in the classroom and for homework assignments. Reading passages are carefully selected for grade level appropriate vocabulary and content.</w:t>
      </w:r>
    </w:p>
    <w:p w:rsidR="00D10CAF" w:rsidRPr="00FF3265" w:rsidRDefault="00D10CAF" w:rsidP="00D10CAF">
      <w:pPr>
        <w:jc w:val="both"/>
        <w:rPr>
          <w:rFonts w:ascii="Arial" w:hAnsi="Arial" w:cs="Arial"/>
          <w:sz w:val="16"/>
          <w:szCs w:val="16"/>
        </w:rPr>
      </w:pPr>
    </w:p>
    <w:p w:rsidR="00D10CAF" w:rsidRPr="00313768" w:rsidRDefault="00827672" w:rsidP="00D10CAF">
      <w:pPr>
        <w:jc w:val="both"/>
        <w:rPr>
          <w:rFonts w:ascii="Arial" w:hAnsi="Arial" w:cs="Arial"/>
        </w:rPr>
      </w:pPr>
      <w:r w:rsidRPr="00313768">
        <w:rPr>
          <w:rFonts w:ascii="Arial" w:hAnsi="Arial" w:cs="Arial"/>
        </w:rPr>
        <w:t>For each passage, students will apply the skills and knowledge gained in the classroom by answering reading comprehension questions that demonstrate their understanding of the passages. Each passage will give the student all of the information that is needed to successfully answer the attached questions without using their background knowledge of the subject.</w:t>
      </w:r>
      <w:r w:rsidR="00D10CAF" w:rsidRPr="00313768">
        <w:rPr>
          <w:rFonts w:ascii="Arial" w:hAnsi="Arial" w:cs="Arial"/>
        </w:rPr>
        <w:t xml:space="preserve"> Higher order thinking skills </w:t>
      </w:r>
      <w:r w:rsidR="00155A2B" w:rsidRPr="00313768">
        <w:rPr>
          <w:rFonts w:ascii="Arial" w:hAnsi="Arial" w:cs="Arial"/>
        </w:rPr>
        <w:t>are</w:t>
      </w:r>
      <w:r w:rsidR="00D10CAF" w:rsidRPr="00313768">
        <w:rPr>
          <w:rFonts w:ascii="Arial" w:hAnsi="Arial" w:cs="Arial"/>
        </w:rPr>
        <w:t xml:space="preserve"> </w:t>
      </w:r>
      <w:r w:rsidR="00D10CAF" w:rsidRPr="00313768">
        <w:rPr>
          <w:rFonts w:ascii="Arial" w:hAnsi="Arial" w:cs="Arial"/>
        </w:rPr>
        <w:lastRenderedPageBreak/>
        <w:t>required on some questions that accompany reading passages, including summarizing, analyzing, inferring, interpreting, predicting, and evaluating information.</w:t>
      </w:r>
    </w:p>
    <w:p w:rsidR="00827672" w:rsidRPr="00313768" w:rsidRDefault="00827672" w:rsidP="00827672">
      <w:pPr>
        <w:jc w:val="both"/>
        <w:rPr>
          <w:rFonts w:ascii="Arial" w:hAnsi="Arial" w:cs="Arial"/>
          <w:sz w:val="16"/>
          <w:szCs w:val="16"/>
        </w:rPr>
      </w:pPr>
    </w:p>
    <w:p w:rsidR="0068601E" w:rsidRPr="004574CE" w:rsidRDefault="00827672" w:rsidP="00C53175">
      <w:pPr>
        <w:jc w:val="both"/>
        <w:rPr>
          <w:rFonts w:ascii="Arial" w:hAnsi="Arial" w:cs="Arial"/>
        </w:rPr>
      </w:pPr>
      <w:r w:rsidRPr="004574CE">
        <w:rPr>
          <w:rFonts w:ascii="Arial" w:hAnsi="Arial" w:cs="Arial"/>
        </w:rPr>
        <w:t>Tests at every grade level will contain both literary and informational reading passages</w:t>
      </w:r>
      <w:r w:rsidRPr="00FF3265">
        <w:rPr>
          <w:rFonts w:ascii="Arial" w:hAnsi="Arial" w:cs="Arial"/>
        </w:rPr>
        <w:t>. Literary passages may include short stories, folk tales, poetry, or other forms of literary writing; informational passages may include articles, excerpts from biographies or autobiographies, essays, or other forms of informational writing.</w:t>
      </w:r>
      <w:r w:rsidR="00D10CAF" w:rsidRPr="00FF3265">
        <w:rPr>
          <w:rFonts w:ascii="Arial" w:hAnsi="Arial" w:cs="Arial"/>
        </w:rPr>
        <w:t xml:space="preserve"> </w:t>
      </w:r>
      <w:r w:rsidR="00C53175" w:rsidRPr="004574CE">
        <w:rPr>
          <w:rFonts w:ascii="Arial" w:hAnsi="Arial" w:cs="Arial"/>
        </w:rPr>
        <w:t>A minimum of five genres must be used on each test for interest and literary diversity.</w:t>
      </w:r>
    </w:p>
    <w:p w:rsidR="003E751D" w:rsidRPr="00FF3265" w:rsidRDefault="003E751D" w:rsidP="00C53175">
      <w:pPr>
        <w:jc w:val="both"/>
        <w:rPr>
          <w:rFonts w:ascii="Arial" w:hAnsi="Arial" w:cs="Arial"/>
        </w:rPr>
      </w:pPr>
    </w:p>
    <w:p w:rsidR="00B82EB9" w:rsidRDefault="00B82EB9" w:rsidP="004B41B2">
      <w:pPr>
        <w:pStyle w:val="Heading7"/>
        <w:jc w:val="left"/>
      </w:pPr>
      <w:bookmarkStart w:id="52" w:name="_Toc401128294"/>
      <w:r w:rsidRPr="00B73062">
        <w:t>Extended-Response Questions</w:t>
      </w:r>
      <w:bookmarkEnd w:id="52"/>
    </w:p>
    <w:p w:rsidR="00AB1B8B" w:rsidRPr="00AB1B8B" w:rsidRDefault="00AB1B8B" w:rsidP="0068601E"/>
    <w:p w:rsidR="00B82EB9" w:rsidRPr="00313768" w:rsidRDefault="00B82EB9" w:rsidP="00B82EB9">
      <w:pPr>
        <w:pStyle w:val="CM27"/>
        <w:spacing w:after="240"/>
        <w:jc w:val="both"/>
        <w:rPr>
          <w:rFonts w:ascii="Arial" w:hAnsi="Arial" w:cs="Arial"/>
          <w:color w:val="1F1C1D"/>
        </w:rPr>
      </w:pPr>
      <w:r w:rsidRPr="00313768">
        <w:rPr>
          <w:rFonts w:ascii="Arial" w:hAnsi="Arial" w:cs="Arial"/>
          <w:color w:val="1F1C1D"/>
        </w:rPr>
        <w:t xml:space="preserve">Extended-response questions are designed to assess </w:t>
      </w:r>
      <w:r w:rsidRPr="00343874">
        <w:rPr>
          <w:rFonts w:ascii="Arial" w:hAnsi="Arial" w:cs="Arial"/>
          <w:color w:val="1F1C1D"/>
        </w:rPr>
        <w:t>Writing from Sources.</w:t>
      </w:r>
      <w:r w:rsidRPr="00313768">
        <w:rPr>
          <w:rFonts w:ascii="Arial" w:hAnsi="Arial" w:cs="Arial"/>
          <w:color w:val="1F1C1D"/>
        </w:rPr>
        <w:t xml:space="preserve"> They will focus primarily on Common Core Writing Standards. Extended-response questions will require comprehension and analysis of either an individual text or paired texts. Paired texts require students to read and analyze two related texts. Paired texts are related by theme, genre, tone, time period, or other characteristics. Many extended-response questions will ask students to express a position and support it with text-based evidence. For paired texts, students will be expected to synthesize ideas between and draw evidence from both texts. Extended-response questions allow students to demonstrate their ability to write a coherent essay using textual evidence to support their ideas.</w:t>
      </w:r>
    </w:p>
    <w:p w:rsidR="00B82EB9" w:rsidRDefault="00B82EB9" w:rsidP="00B82EB9">
      <w:pPr>
        <w:pStyle w:val="CM27"/>
        <w:spacing w:after="40"/>
        <w:jc w:val="both"/>
        <w:rPr>
          <w:rFonts w:ascii="Arial" w:hAnsi="Arial" w:cs="Arial"/>
          <w:color w:val="1F1C1D"/>
        </w:rPr>
      </w:pPr>
      <w:r w:rsidRPr="00313768">
        <w:rPr>
          <w:rFonts w:ascii="Arial" w:hAnsi="Arial" w:cs="Arial"/>
          <w:color w:val="1F1C1D"/>
        </w:rPr>
        <w:t>Student responses will be evaluated based on Common Core Writing Standards and a student’s command of evidence to defend his or her point.</w:t>
      </w:r>
    </w:p>
    <w:p w:rsidR="00B830A5" w:rsidRDefault="00B830A5" w:rsidP="00B830A5"/>
    <w:p w:rsidR="004D2FE8" w:rsidRDefault="004D2FE8" w:rsidP="00455BF0">
      <w:pPr>
        <w:pStyle w:val="Heading5"/>
        <w:rPr>
          <w:rFonts w:cs="Arial"/>
          <w:b/>
          <w:i w:val="0"/>
          <w:sz w:val="24"/>
          <w:szCs w:val="24"/>
        </w:rPr>
      </w:pPr>
      <w:r w:rsidRPr="00455BF0">
        <w:rPr>
          <w:rFonts w:cs="Arial"/>
          <w:b/>
          <w:i w:val="0"/>
          <w:sz w:val="24"/>
          <w:szCs w:val="24"/>
        </w:rPr>
        <w:t>Item Specifications</w:t>
      </w:r>
    </w:p>
    <w:p w:rsidR="00F547D7" w:rsidRPr="00DF2A49" w:rsidRDefault="00F547D7" w:rsidP="00DF2A49"/>
    <w:p w:rsidR="004D2FE8" w:rsidRDefault="004D2FE8" w:rsidP="004D2FE8">
      <w:pPr>
        <w:jc w:val="both"/>
        <w:rPr>
          <w:rFonts w:ascii="Arial" w:hAnsi="Arial" w:cs="Arial"/>
        </w:rPr>
      </w:pPr>
      <w:r>
        <w:rPr>
          <w:rFonts w:ascii="Arial" w:hAnsi="Arial" w:cs="Arial"/>
        </w:rPr>
        <w:t>All items on NYS Common Core ELA tests are passage-</w:t>
      </w:r>
      <w:r w:rsidRPr="00FF3265">
        <w:rPr>
          <w:rFonts w:ascii="Arial" w:hAnsi="Arial" w:cs="Arial"/>
        </w:rPr>
        <w:t xml:space="preserve">based. </w:t>
      </w:r>
      <w:proofErr w:type="gramStart"/>
      <w:r w:rsidRPr="00FF3265">
        <w:rPr>
          <w:rFonts w:ascii="Arial" w:hAnsi="Arial" w:cs="Arial"/>
        </w:rPr>
        <w:t>Items</w:t>
      </w:r>
      <w:proofErr w:type="gramEnd"/>
      <w:r w:rsidRPr="00FF3265">
        <w:rPr>
          <w:rFonts w:ascii="Arial" w:hAnsi="Arial" w:cs="Arial"/>
        </w:rPr>
        <w:t xml:space="preserve"> on NYS Common Core ELA tests </w:t>
      </w:r>
      <w:r w:rsidRPr="004574CE">
        <w:rPr>
          <w:rFonts w:ascii="Arial" w:hAnsi="Arial" w:cs="Arial"/>
        </w:rPr>
        <w:t>must meet the specific requirements set forth in Item Review Criteria found in A</w:t>
      </w:r>
      <w:r w:rsidR="004B41B2" w:rsidRPr="004574CE">
        <w:rPr>
          <w:rFonts w:ascii="Arial" w:hAnsi="Arial" w:cs="Arial"/>
        </w:rPr>
        <w:t xml:space="preserve">ttachments </w:t>
      </w:r>
      <w:r w:rsidR="00BE6D10">
        <w:rPr>
          <w:rFonts w:ascii="Arial" w:hAnsi="Arial" w:cs="Arial"/>
        </w:rPr>
        <w:t>K.</w:t>
      </w:r>
      <w:r w:rsidR="00F23A39" w:rsidRPr="00FF3265">
        <w:rPr>
          <w:rFonts w:ascii="Arial" w:hAnsi="Arial" w:cs="Arial"/>
        </w:rPr>
        <w:t xml:space="preserve"> NYSED is in the process of enhancing the item review criteria for ELA tests. A draft of the enhanced item review criteria for the Grade </w:t>
      </w:r>
      <w:r w:rsidR="00195A89" w:rsidRPr="00FF3265">
        <w:rPr>
          <w:rFonts w:ascii="Arial" w:hAnsi="Arial" w:cs="Arial"/>
        </w:rPr>
        <w:t xml:space="preserve">6 </w:t>
      </w:r>
      <w:r w:rsidR="00F23A39" w:rsidRPr="00FF3265">
        <w:rPr>
          <w:rFonts w:ascii="Arial" w:hAnsi="Arial" w:cs="Arial"/>
        </w:rPr>
        <w:t>ELA test is provided in Attachment K1 of this</w:t>
      </w:r>
      <w:r w:rsidR="00F23A39">
        <w:rPr>
          <w:rFonts w:ascii="Arial" w:hAnsi="Arial" w:cs="Arial"/>
        </w:rPr>
        <w:t xml:space="preserve"> RFP.</w:t>
      </w:r>
    </w:p>
    <w:p w:rsidR="00F23A39" w:rsidRDefault="00F23A39" w:rsidP="004D2FE8">
      <w:pPr>
        <w:jc w:val="both"/>
        <w:rPr>
          <w:rFonts w:ascii="Arial" w:hAnsi="Arial" w:cs="Arial"/>
        </w:rPr>
      </w:pPr>
    </w:p>
    <w:p w:rsidR="004D2FE8" w:rsidRPr="004A1CEB" w:rsidRDefault="004D2FE8" w:rsidP="004D2FE8">
      <w:pPr>
        <w:pStyle w:val="Heading8"/>
        <w:rPr>
          <w:b w:val="0"/>
          <w:sz w:val="24"/>
          <w:szCs w:val="24"/>
        </w:rPr>
      </w:pPr>
      <w:bookmarkStart w:id="53" w:name="_Toc398118757"/>
      <w:bookmarkStart w:id="54" w:name="_Toc401128295"/>
      <w:r w:rsidRPr="004A1CEB">
        <w:rPr>
          <w:rFonts w:ascii="Arial" w:hAnsi="Arial" w:cs="Arial"/>
          <w:b w:val="0"/>
          <w:sz w:val="24"/>
          <w:szCs w:val="24"/>
        </w:rPr>
        <w:t>Additionally</w:t>
      </w:r>
      <w:r w:rsidRPr="004A1CEB">
        <w:rPr>
          <w:b w:val="0"/>
          <w:sz w:val="24"/>
          <w:szCs w:val="24"/>
        </w:rPr>
        <w:t>:</w:t>
      </w:r>
      <w:bookmarkEnd w:id="53"/>
      <w:bookmarkEnd w:id="54"/>
    </w:p>
    <w:p w:rsidR="00E20CE6" w:rsidRPr="00E20CE6" w:rsidRDefault="00E20CE6" w:rsidP="007C089C"/>
    <w:p w:rsidR="004D2FE8" w:rsidRPr="00E20CE6" w:rsidRDefault="004D2FE8" w:rsidP="00EA47A4">
      <w:pPr>
        <w:pStyle w:val="NormalWeb"/>
        <w:numPr>
          <w:ilvl w:val="0"/>
          <w:numId w:val="120"/>
        </w:numPr>
        <w:spacing w:before="0" w:beforeAutospacing="0" w:after="120" w:afterAutospacing="0"/>
        <w:jc w:val="both"/>
        <w:rPr>
          <w:rFonts w:ascii="Arial" w:hAnsi="Arial" w:cs="Arial"/>
        </w:rPr>
      </w:pPr>
      <w:r w:rsidRPr="00E20CE6">
        <w:rPr>
          <w:rFonts w:ascii="Arial" w:hAnsi="Arial" w:cs="Arial"/>
        </w:rPr>
        <w:t>All operational test items must be unique items taken from the existing and growing bank of items developed for this testing program. No item may have appeared on a previously administered test in another state unless NYSED has given specific approval for its inclusion</w:t>
      </w:r>
      <w:r w:rsidR="00E20CE6" w:rsidRPr="00E20CE6">
        <w:rPr>
          <w:rFonts w:ascii="Arial" w:hAnsi="Arial" w:cs="Arial"/>
        </w:rPr>
        <w:t>.</w:t>
      </w:r>
    </w:p>
    <w:p w:rsidR="004D2FE8" w:rsidRPr="00E20CE6" w:rsidRDefault="00D8580E" w:rsidP="00EA47A4">
      <w:pPr>
        <w:pStyle w:val="NormalWeb"/>
        <w:numPr>
          <w:ilvl w:val="0"/>
          <w:numId w:val="120"/>
        </w:numPr>
        <w:spacing w:before="0" w:beforeAutospacing="0" w:after="120" w:afterAutospacing="0"/>
        <w:jc w:val="both"/>
        <w:rPr>
          <w:rFonts w:ascii="Arial" w:hAnsi="Arial" w:cs="Arial"/>
        </w:rPr>
      </w:pPr>
      <w:r>
        <w:rPr>
          <w:rFonts w:ascii="Arial" w:hAnsi="Arial" w:cs="Arial"/>
        </w:rPr>
        <w:t>I</w:t>
      </w:r>
      <w:r w:rsidR="004D2FE8" w:rsidRPr="00E20CE6">
        <w:rPr>
          <w:rFonts w:ascii="Arial" w:hAnsi="Arial" w:cs="Arial"/>
        </w:rPr>
        <w:t xml:space="preserve">tems </w:t>
      </w:r>
      <w:r>
        <w:rPr>
          <w:rFonts w:ascii="Arial" w:hAnsi="Arial" w:cs="Arial"/>
        </w:rPr>
        <w:t xml:space="preserve">must </w:t>
      </w:r>
      <w:r w:rsidR="004D2FE8" w:rsidRPr="00E20CE6">
        <w:rPr>
          <w:rFonts w:ascii="Arial" w:hAnsi="Arial" w:cs="Arial"/>
        </w:rPr>
        <w:t>be written by individuals with a bachelor’s degree or above, at least 24 college credits in the ELA content area, knowledge of appropriate questions for the target audience, experience in writing and editing items, and knowledge and training in the NYS CCSS.</w:t>
      </w:r>
    </w:p>
    <w:p w:rsidR="00E20CE6" w:rsidRPr="00E20CE6" w:rsidRDefault="004D2FE8" w:rsidP="00EA47A4">
      <w:pPr>
        <w:pStyle w:val="NormalWeb"/>
        <w:numPr>
          <w:ilvl w:val="0"/>
          <w:numId w:val="120"/>
        </w:numPr>
        <w:spacing w:before="0" w:beforeAutospacing="0" w:after="120" w:afterAutospacing="0"/>
        <w:jc w:val="both"/>
        <w:rPr>
          <w:rFonts w:ascii="Arial" w:hAnsi="Arial" w:cs="Arial"/>
        </w:rPr>
      </w:pPr>
      <w:r w:rsidRPr="00E20CE6">
        <w:rPr>
          <w:rFonts w:ascii="Arial" w:hAnsi="Arial" w:cs="Arial"/>
        </w:rPr>
        <w:t>Items must be designed to meet targets set in Test Blueprints.</w:t>
      </w:r>
    </w:p>
    <w:p w:rsidR="004D2FE8" w:rsidRPr="00E20CE6" w:rsidRDefault="004D2FE8" w:rsidP="00EA47A4">
      <w:pPr>
        <w:pStyle w:val="NormalWeb"/>
        <w:numPr>
          <w:ilvl w:val="0"/>
          <w:numId w:val="120"/>
        </w:numPr>
        <w:spacing w:before="0" w:beforeAutospacing="0" w:after="120" w:afterAutospacing="0"/>
        <w:jc w:val="both"/>
        <w:rPr>
          <w:rFonts w:ascii="Arial" w:hAnsi="Arial" w:cs="Arial"/>
        </w:rPr>
      </w:pPr>
      <w:r w:rsidRPr="00E20CE6">
        <w:rPr>
          <w:rFonts w:ascii="Arial" w:hAnsi="Arial" w:cs="Arial"/>
        </w:rPr>
        <w:t>Items must be tagged to:</w:t>
      </w:r>
    </w:p>
    <w:p w:rsidR="004D2FE8" w:rsidRPr="00E20CE6" w:rsidRDefault="004D2FE8" w:rsidP="00EA47A4">
      <w:pPr>
        <w:numPr>
          <w:ilvl w:val="1"/>
          <w:numId w:val="120"/>
        </w:numPr>
        <w:spacing w:after="120"/>
        <w:jc w:val="both"/>
        <w:rPr>
          <w:rFonts w:ascii="Arial" w:hAnsi="Arial" w:cs="Arial"/>
        </w:rPr>
      </w:pPr>
      <w:r w:rsidRPr="00E20CE6">
        <w:rPr>
          <w:rFonts w:ascii="Arial" w:hAnsi="Arial" w:cs="Arial"/>
        </w:rPr>
        <w:t>Reading or Writing Standards</w:t>
      </w:r>
    </w:p>
    <w:p w:rsidR="004D2FE8" w:rsidRPr="00E20CE6" w:rsidRDefault="004D2FE8" w:rsidP="00EA47A4">
      <w:pPr>
        <w:numPr>
          <w:ilvl w:val="2"/>
          <w:numId w:val="120"/>
        </w:numPr>
        <w:spacing w:after="120"/>
        <w:jc w:val="both"/>
        <w:rPr>
          <w:rFonts w:ascii="Arial" w:hAnsi="Arial" w:cs="Arial"/>
        </w:rPr>
      </w:pPr>
      <w:r w:rsidRPr="00E20CE6">
        <w:rPr>
          <w:rFonts w:ascii="Arial" w:hAnsi="Arial" w:cs="Arial"/>
        </w:rPr>
        <w:t>primary, secondary, and tertiary standards within each</w:t>
      </w:r>
    </w:p>
    <w:p w:rsidR="004D2FE8" w:rsidRPr="00E20CE6" w:rsidRDefault="004D2FE8" w:rsidP="00EA47A4">
      <w:pPr>
        <w:numPr>
          <w:ilvl w:val="1"/>
          <w:numId w:val="120"/>
        </w:numPr>
        <w:spacing w:after="120"/>
        <w:jc w:val="both"/>
        <w:rPr>
          <w:rFonts w:ascii="Arial" w:hAnsi="Arial" w:cs="Arial"/>
        </w:rPr>
      </w:pPr>
      <w:r w:rsidRPr="00E20CE6">
        <w:rPr>
          <w:rFonts w:ascii="Arial" w:hAnsi="Arial" w:cs="Arial"/>
        </w:rPr>
        <w:t xml:space="preserve">targeted </w:t>
      </w:r>
      <w:r w:rsidR="00210260">
        <w:rPr>
          <w:rFonts w:ascii="Arial" w:hAnsi="Arial" w:cs="Arial"/>
        </w:rPr>
        <w:t>performance level (PL)</w:t>
      </w:r>
    </w:p>
    <w:p w:rsidR="00E20CE6" w:rsidRPr="00E20CE6" w:rsidRDefault="00E20CE6" w:rsidP="00EA47A4">
      <w:pPr>
        <w:numPr>
          <w:ilvl w:val="1"/>
          <w:numId w:val="120"/>
        </w:numPr>
        <w:spacing w:after="120"/>
        <w:jc w:val="both"/>
        <w:rPr>
          <w:rFonts w:ascii="Arial" w:hAnsi="Arial" w:cs="Arial"/>
        </w:rPr>
      </w:pPr>
      <w:r>
        <w:rPr>
          <w:rFonts w:ascii="Arial" w:hAnsi="Arial" w:cs="Arial"/>
        </w:rPr>
        <w:t>Item type/Representation</w:t>
      </w:r>
      <w:r w:rsidR="00800CEA">
        <w:rPr>
          <w:rFonts w:ascii="Arial" w:hAnsi="Arial" w:cs="Arial"/>
        </w:rPr>
        <w:t>.</w:t>
      </w:r>
    </w:p>
    <w:p w:rsidR="004D2FE8" w:rsidRPr="00E20CE6" w:rsidRDefault="004D2FE8" w:rsidP="00EA47A4">
      <w:pPr>
        <w:numPr>
          <w:ilvl w:val="0"/>
          <w:numId w:val="120"/>
        </w:numPr>
        <w:spacing w:after="120"/>
        <w:jc w:val="both"/>
        <w:rPr>
          <w:rFonts w:ascii="Arial" w:hAnsi="Arial" w:cs="Arial"/>
        </w:rPr>
      </w:pPr>
      <w:r w:rsidRPr="00E20CE6">
        <w:rPr>
          <w:rFonts w:ascii="Arial" w:hAnsi="Arial" w:cs="Arial"/>
        </w:rPr>
        <w:t>Items must measure tagged standards at the identified performance level in ways consistent w</w:t>
      </w:r>
      <w:r w:rsidR="007C089C">
        <w:rPr>
          <w:rFonts w:ascii="Arial" w:hAnsi="Arial" w:cs="Arial"/>
        </w:rPr>
        <w:t>ith the items specifications.</w:t>
      </w:r>
    </w:p>
    <w:p w:rsidR="004D2FE8" w:rsidRPr="00E20CE6" w:rsidRDefault="004D2FE8" w:rsidP="00EA47A4">
      <w:pPr>
        <w:numPr>
          <w:ilvl w:val="0"/>
          <w:numId w:val="120"/>
        </w:numPr>
        <w:spacing w:after="120"/>
        <w:jc w:val="both"/>
        <w:rPr>
          <w:rFonts w:ascii="Arial" w:hAnsi="Arial" w:cs="Arial"/>
        </w:rPr>
      </w:pPr>
      <w:r w:rsidRPr="004574CE">
        <w:rPr>
          <w:rFonts w:ascii="Arial" w:hAnsi="Arial" w:cs="Arial"/>
        </w:rPr>
        <w:lastRenderedPageBreak/>
        <w:t>The vendor must develop at least ten multiple-choice items per passage</w:t>
      </w:r>
      <w:r w:rsidRPr="00FF3265">
        <w:rPr>
          <w:rFonts w:ascii="Arial" w:hAnsi="Arial" w:cs="Arial"/>
        </w:rPr>
        <w:t>, so that</w:t>
      </w:r>
      <w:r w:rsidRPr="00E20CE6">
        <w:rPr>
          <w:rFonts w:ascii="Arial" w:hAnsi="Arial" w:cs="Arial"/>
        </w:rPr>
        <w:t xml:space="preserve"> operational tests may be constructed using items that have been found appropriate through NYSED and </w:t>
      </w:r>
      <w:r w:rsidR="00A46CA3">
        <w:rPr>
          <w:rFonts w:ascii="Arial" w:hAnsi="Arial" w:cs="Arial"/>
        </w:rPr>
        <w:t>educator committee</w:t>
      </w:r>
      <w:r w:rsidRPr="00E20CE6">
        <w:rPr>
          <w:rFonts w:ascii="Arial" w:hAnsi="Arial" w:cs="Arial"/>
        </w:rPr>
        <w:t xml:space="preserve"> review and have been successfully field tested.</w:t>
      </w:r>
    </w:p>
    <w:p w:rsidR="004D2FE8" w:rsidRPr="00E20CE6" w:rsidRDefault="004D2FE8" w:rsidP="00EA47A4">
      <w:pPr>
        <w:pStyle w:val="NormalWeb"/>
        <w:numPr>
          <w:ilvl w:val="0"/>
          <w:numId w:val="120"/>
        </w:numPr>
        <w:spacing w:before="0" w:beforeAutospacing="0" w:after="120" w:afterAutospacing="0"/>
        <w:jc w:val="both"/>
        <w:rPr>
          <w:rFonts w:ascii="Arial" w:hAnsi="Arial" w:cs="Arial"/>
        </w:rPr>
      </w:pPr>
      <w:r w:rsidRPr="00E20CE6">
        <w:rPr>
          <w:rFonts w:ascii="Arial" w:hAnsi="Arial" w:cs="Arial"/>
        </w:rPr>
        <w:t>Items and item types must reflect the best educational research available. Items must match the cognitive demands defined for each standard at the intended performance level</w:t>
      </w:r>
      <w:r w:rsidR="00800CEA">
        <w:rPr>
          <w:rFonts w:ascii="Arial" w:hAnsi="Arial" w:cs="Arial"/>
        </w:rPr>
        <w:t>.</w:t>
      </w:r>
    </w:p>
    <w:p w:rsidR="004D2FE8" w:rsidRPr="007B4BCF" w:rsidRDefault="004D2FE8" w:rsidP="00EA47A4">
      <w:pPr>
        <w:pStyle w:val="NormalWeb"/>
        <w:numPr>
          <w:ilvl w:val="0"/>
          <w:numId w:val="120"/>
        </w:numPr>
        <w:spacing w:before="0" w:beforeAutospacing="0" w:after="120" w:afterAutospacing="0"/>
        <w:jc w:val="both"/>
        <w:rPr>
          <w:rFonts w:ascii="Arial" w:hAnsi="Arial" w:cs="Arial"/>
        </w:rPr>
      </w:pPr>
      <w:r>
        <w:rPr>
          <w:rFonts w:ascii="Arial" w:hAnsi="Arial" w:cs="Arial"/>
        </w:rPr>
        <w:t xml:space="preserve">Items must </w:t>
      </w:r>
      <w:r w:rsidRPr="007B4BCF">
        <w:rPr>
          <w:rFonts w:ascii="Arial" w:hAnsi="Arial" w:cs="Arial"/>
        </w:rPr>
        <w:t>be clear to the reader.</w:t>
      </w:r>
    </w:p>
    <w:p w:rsidR="004D2FE8" w:rsidRDefault="004D2FE8" w:rsidP="00EA47A4">
      <w:pPr>
        <w:pStyle w:val="NormalWeb"/>
        <w:numPr>
          <w:ilvl w:val="0"/>
          <w:numId w:val="120"/>
        </w:numPr>
        <w:spacing w:before="0" w:beforeAutospacing="0" w:after="120" w:afterAutospacing="0"/>
        <w:jc w:val="both"/>
        <w:rPr>
          <w:rFonts w:ascii="Arial" w:hAnsi="Arial" w:cs="Arial"/>
        </w:rPr>
      </w:pPr>
      <w:r w:rsidRPr="007B4BCF">
        <w:rPr>
          <w:rFonts w:ascii="Arial" w:hAnsi="Arial" w:cs="Arial"/>
        </w:rPr>
        <w:t>Constructed-</w:t>
      </w:r>
      <w:r w:rsidRPr="00E4525F">
        <w:rPr>
          <w:rFonts w:ascii="Arial" w:hAnsi="Arial" w:cs="Arial"/>
        </w:rPr>
        <w:t>response items must clearly</w:t>
      </w:r>
      <w:r w:rsidRPr="007B4BCF">
        <w:rPr>
          <w:rFonts w:ascii="Arial" w:hAnsi="Arial" w:cs="Arial"/>
        </w:rPr>
        <w:t xml:space="preserve"> define the expectations </w:t>
      </w:r>
      <w:r>
        <w:rPr>
          <w:rFonts w:ascii="Arial" w:hAnsi="Arial" w:cs="Arial"/>
        </w:rPr>
        <w:t>for</w:t>
      </w:r>
      <w:r w:rsidRPr="007B4BCF">
        <w:rPr>
          <w:rFonts w:ascii="Arial" w:hAnsi="Arial" w:cs="Arial"/>
        </w:rPr>
        <w:t xml:space="preserve"> </w:t>
      </w:r>
      <w:r>
        <w:rPr>
          <w:rFonts w:ascii="Arial" w:hAnsi="Arial" w:cs="Arial"/>
        </w:rPr>
        <w:t xml:space="preserve">the </w:t>
      </w:r>
      <w:r w:rsidRPr="007B4BCF">
        <w:rPr>
          <w:rFonts w:ascii="Arial" w:hAnsi="Arial" w:cs="Arial"/>
        </w:rPr>
        <w:t>students, such as the necessity of providing details from a story or other piece of literature as support.</w:t>
      </w:r>
    </w:p>
    <w:p w:rsidR="004D2FE8" w:rsidRPr="007B4BCF" w:rsidRDefault="004D2FE8" w:rsidP="00EA47A4">
      <w:pPr>
        <w:pStyle w:val="NormalWeb"/>
        <w:numPr>
          <w:ilvl w:val="0"/>
          <w:numId w:val="120"/>
        </w:numPr>
        <w:spacing w:before="0" w:beforeAutospacing="0" w:after="120" w:afterAutospacing="0"/>
        <w:jc w:val="both"/>
        <w:rPr>
          <w:rFonts w:ascii="Arial" w:hAnsi="Arial" w:cs="Arial"/>
        </w:rPr>
      </w:pPr>
      <w:r w:rsidRPr="004574CE">
        <w:rPr>
          <w:rFonts w:ascii="Arial" w:hAnsi="Arial" w:cs="Arial"/>
        </w:rPr>
        <w:t>Items on the assessment must be text dependent questions that require close attention to the text and no information or evidence from outside the text.</w:t>
      </w:r>
      <w:r w:rsidRPr="00FF3265">
        <w:rPr>
          <w:rFonts w:ascii="Arial" w:hAnsi="Arial" w:cs="Arial"/>
        </w:rPr>
        <w:t xml:space="preserve"> A</w:t>
      </w:r>
      <w:r w:rsidRPr="00DC636E">
        <w:rPr>
          <w:rFonts w:ascii="Arial" w:hAnsi="Arial" w:cs="Arial"/>
        </w:rPr>
        <w:t xml:space="preserve"> text dependent </w:t>
      </w:r>
      <w:r>
        <w:rPr>
          <w:rFonts w:ascii="Arial" w:hAnsi="Arial" w:cs="Arial"/>
        </w:rPr>
        <w:t xml:space="preserve">question </w:t>
      </w:r>
      <w:r w:rsidRPr="00DC636E">
        <w:rPr>
          <w:rFonts w:ascii="Arial" w:hAnsi="Arial" w:cs="Arial"/>
        </w:rPr>
        <w:t>establishes what follows and what does not follow from the text itself.</w:t>
      </w:r>
    </w:p>
    <w:p w:rsidR="002E5D2E" w:rsidRDefault="002E5D2E" w:rsidP="00827672">
      <w:pPr>
        <w:jc w:val="both"/>
        <w:rPr>
          <w:rFonts w:ascii="Arial" w:hAnsi="Arial" w:cs="Arial"/>
          <w:sz w:val="16"/>
          <w:szCs w:val="16"/>
        </w:rPr>
      </w:pPr>
    </w:p>
    <w:p w:rsidR="00827672" w:rsidRPr="001A6F00" w:rsidRDefault="005F7617" w:rsidP="001A6F00">
      <w:pPr>
        <w:jc w:val="center"/>
        <w:rPr>
          <w:rFonts w:ascii="Arial" w:hAnsi="Arial" w:cs="Arial"/>
          <w:b/>
          <w:sz w:val="16"/>
          <w:szCs w:val="16"/>
        </w:rPr>
      </w:pPr>
      <w:r>
        <w:rPr>
          <w:rFonts w:ascii="Arial" w:hAnsi="Arial" w:cs="Arial"/>
          <w:sz w:val="16"/>
          <w:szCs w:val="16"/>
        </w:rPr>
        <w:br w:type="page"/>
      </w:r>
      <w:bookmarkStart w:id="55" w:name="_Toc401128296"/>
      <w:r w:rsidR="00827672" w:rsidRPr="001A6F00">
        <w:rPr>
          <w:rFonts w:ascii="Arial" w:hAnsi="Arial" w:cs="Arial"/>
          <w:b/>
        </w:rPr>
        <w:lastRenderedPageBreak/>
        <w:t>Mathematics</w:t>
      </w:r>
      <w:bookmarkEnd w:id="55"/>
      <w:r w:rsidR="00AC343D" w:rsidRPr="001A6F00">
        <w:rPr>
          <w:rFonts w:ascii="Arial" w:hAnsi="Arial" w:cs="Arial"/>
          <w:b/>
        </w:rPr>
        <w:fldChar w:fldCharType="begin"/>
      </w:r>
      <w:r w:rsidR="00AC343D" w:rsidRPr="001A6F00">
        <w:rPr>
          <w:rFonts w:ascii="Arial" w:hAnsi="Arial" w:cs="Arial"/>
          <w:b/>
        </w:rPr>
        <w:instrText xml:space="preserve"> TC "</w:instrText>
      </w:r>
      <w:bookmarkStart w:id="56" w:name="_Toc394313839"/>
      <w:r w:rsidR="00AC343D" w:rsidRPr="001A6F00">
        <w:rPr>
          <w:rFonts w:ascii="Arial" w:hAnsi="Arial" w:cs="Arial"/>
          <w:b/>
        </w:rPr>
        <w:instrText>Mathematics</w:instrText>
      </w:r>
      <w:bookmarkEnd w:id="56"/>
      <w:r w:rsidR="00AC343D" w:rsidRPr="001A6F00">
        <w:rPr>
          <w:rFonts w:ascii="Arial" w:hAnsi="Arial" w:cs="Arial"/>
          <w:b/>
        </w:rPr>
        <w:instrText xml:space="preserve">" \f C \l "2" </w:instrText>
      </w:r>
      <w:r w:rsidR="00AC343D" w:rsidRPr="001A6F00">
        <w:rPr>
          <w:rFonts w:ascii="Arial" w:hAnsi="Arial" w:cs="Arial"/>
          <w:b/>
        </w:rPr>
        <w:fldChar w:fldCharType="end"/>
      </w:r>
    </w:p>
    <w:p w:rsidR="00827672" w:rsidRPr="00C53175" w:rsidRDefault="00827672" w:rsidP="00674FA7">
      <w:pPr>
        <w:pStyle w:val="Heading2"/>
        <w:rPr>
          <w:sz w:val="10"/>
          <w:szCs w:val="10"/>
        </w:rPr>
      </w:pPr>
    </w:p>
    <w:p w:rsidR="00827672" w:rsidRPr="00270C58" w:rsidRDefault="00827672" w:rsidP="00827672">
      <w:pPr>
        <w:jc w:val="both"/>
        <w:rPr>
          <w:rFonts w:ascii="Arial" w:hAnsi="Arial" w:cs="Arial"/>
          <w:sz w:val="16"/>
          <w:szCs w:val="16"/>
        </w:rPr>
      </w:pPr>
    </w:p>
    <w:p w:rsidR="00827672" w:rsidRPr="00674FA7" w:rsidRDefault="00827672" w:rsidP="00674FA7">
      <w:pPr>
        <w:pStyle w:val="Heading8"/>
        <w:rPr>
          <w:rFonts w:ascii="Arial" w:hAnsi="Arial"/>
          <w:bCs/>
        </w:rPr>
      </w:pPr>
      <w:bookmarkStart w:id="57" w:name="_Toc401128297"/>
      <w:r w:rsidRPr="00674FA7">
        <w:rPr>
          <w:rFonts w:ascii="Arial" w:hAnsi="Arial"/>
          <w:bCs/>
        </w:rPr>
        <w:t>Mathematics Test Design</w:t>
      </w:r>
      <w:bookmarkEnd w:id="57"/>
      <w:r w:rsidR="00AC343D" w:rsidRPr="00674FA7">
        <w:rPr>
          <w:rFonts w:ascii="Arial" w:hAnsi="Arial"/>
          <w:bCs/>
        </w:rPr>
        <w:fldChar w:fldCharType="begin"/>
      </w:r>
      <w:r w:rsidR="00AC343D" w:rsidRPr="00674FA7">
        <w:rPr>
          <w:rFonts w:ascii="Arial" w:hAnsi="Arial"/>
          <w:bCs/>
        </w:rPr>
        <w:instrText xml:space="preserve"> TC "</w:instrText>
      </w:r>
      <w:bookmarkStart w:id="58" w:name="_Toc394313840"/>
      <w:r w:rsidR="00AC343D" w:rsidRPr="00674FA7">
        <w:rPr>
          <w:rFonts w:ascii="Arial" w:hAnsi="Arial"/>
          <w:bCs/>
        </w:rPr>
        <w:instrText>Proposed Test Design</w:instrText>
      </w:r>
      <w:bookmarkEnd w:id="58"/>
      <w:r w:rsidR="00AC343D" w:rsidRPr="00674FA7">
        <w:rPr>
          <w:rFonts w:ascii="Arial" w:hAnsi="Arial"/>
          <w:bCs/>
        </w:rPr>
        <w:instrText xml:space="preserve">" \f C \l "3" </w:instrText>
      </w:r>
      <w:r w:rsidR="00AC343D" w:rsidRPr="00674FA7">
        <w:rPr>
          <w:rFonts w:ascii="Arial" w:hAnsi="Arial"/>
          <w:bCs/>
        </w:rPr>
        <w:fldChar w:fldCharType="end"/>
      </w:r>
    </w:p>
    <w:p w:rsidR="00827672" w:rsidRPr="00C53175" w:rsidRDefault="00827672" w:rsidP="00827672">
      <w:pPr>
        <w:jc w:val="both"/>
        <w:rPr>
          <w:rFonts w:ascii="Arial" w:hAnsi="Arial" w:cs="Arial"/>
          <w:sz w:val="10"/>
          <w:szCs w:val="10"/>
        </w:rPr>
      </w:pPr>
    </w:p>
    <w:p w:rsidR="00C67864" w:rsidRPr="00F60D91" w:rsidRDefault="00C67864" w:rsidP="00C67864">
      <w:pPr>
        <w:rPr>
          <w:rFonts w:ascii="Arial" w:eastAsia="Calibri" w:hAnsi="Arial" w:cs="Arial"/>
          <w:szCs w:val="24"/>
        </w:rPr>
      </w:pPr>
      <w:r w:rsidRPr="00C67864">
        <w:rPr>
          <w:rFonts w:ascii="Arial" w:eastAsia="Calibri" w:hAnsi="Arial" w:cs="Arial"/>
          <w:b/>
          <w:szCs w:val="24"/>
        </w:rPr>
        <w:t>Book Design:</w:t>
      </w:r>
      <w:r>
        <w:rPr>
          <w:rFonts w:ascii="Arial" w:eastAsia="Calibri" w:hAnsi="Arial" w:cs="Arial"/>
          <w:szCs w:val="24"/>
        </w:rPr>
        <w:t xml:space="preserve"> Each operational Grades 3-8 mathematics Test will be made of three test books. The test books are administered as three sessions over three successive school days. </w:t>
      </w:r>
      <w:r w:rsidRPr="00F60D91">
        <w:rPr>
          <w:rFonts w:ascii="Arial" w:eastAsia="Calibri" w:hAnsi="Arial" w:cs="Arial"/>
          <w:szCs w:val="24"/>
        </w:rPr>
        <w:t>The following char</w:t>
      </w:r>
      <w:r>
        <w:rPr>
          <w:rFonts w:ascii="Arial" w:eastAsia="Calibri" w:hAnsi="Arial" w:cs="Arial"/>
          <w:szCs w:val="24"/>
        </w:rPr>
        <w:t>ts</w:t>
      </w:r>
      <w:r w:rsidRPr="00F60D91">
        <w:rPr>
          <w:rFonts w:ascii="Arial" w:eastAsia="Calibri" w:hAnsi="Arial" w:cs="Arial"/>
          <w:szCs w:val="24"/>
        </w:rPr>
        <w:t xml:space="preserve"> provide a description of the test design for each grade.</w:t>
      </w:r>
    </w:p>
    <w:p w:rsidR="00C67864" w:rsidRPr="00F60D91" w:rsidRDefault="00C67864" w:rsidP="00C67864">
      <w:pPr>
        <w:rPr>
          <w:rFonts w:ascii="Arial" w:eastAsia="Calibri"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074"/>
        <w:gridCol w:w="2165"/>
        <w:gridCol w:w="2164"/>
        <w:gridCol w:w="2165"/>
      </w:tblGrid>
      <w:tr w:rsidR="00C67864" w:rsidRPr="00340591" w:rsidTr="00C67864">
        <w:trPr>
          <w:trHeight w:val="555"/>
        </w:trPr>
        <w:tc>
          <w:tcPr>
            <w:tcW w:w="1008" w:type="dxa"/>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Grade</w:t>
            </w:r>
          </w:p>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3</w:t>
            </w:r>
          </w:p>
        </w:tc>
        <w:tc>
          <w:tcPr>
            <w:tcW w:w="2074"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Multiple-Choice</w:t>
            </w:r>
          </w:p>
          <w:p w:rsidR="00C67864" w:rsidRDefault="00C67864" w:rsidP="00C67864">
            <w:pPr>
              <w:jc w:val="center"/>
              <w:rPr>
                <w:rFonts w:ascii="Arial" w:eastAsia="Calibri" w:hAnsi="Arial" w:cs="Arial"/>
                <w:b/>
                <w:szCs w:val="24"/>
              </w:rPr>
            </w:pPr>
            <w:r w:rsidRPr="00340591">
              <w:rPr>
                <w:rFonts w:ascii="Arial" w:eastAsia="Calibri" w:hAnsi="Arial" w:cs="Arial"/>
                <w:b/>
                <w:szCs w:val="24"/>
              </w:rPr>
              <w:t>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(1 credit)</w:t>
            </w:r>
          </w:p>
        </w:tc>
        <w:tc>
          <w:tcPr>
            <w:tcW w:w="2165"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Short Response</w:t>
            </w:r>
          </w:p>
          <w:p w:rsidR="00C67864" w:rsidRDefault="00C67864" w:rsidP="00C67864">
            <w:pPr>
              <w:jc w:val="center"/>
              <w:rPr>
                <w:rFonts w:ascii="Arial" w:eastAsia="Calibri" w:hAnsi="Arial" w:cs="Arial"/>
                <w:b/>
                <w:szCs w:val="24"/>
              </w:rPr>
            </w:pPr>
            <w:r w:rsidRPr="00340591">
              <w:rPr>
                <w:rFonts w:ascii="Arial" w:eastAsia="Calibri" w:hAnsi="Arial" w:cs="Arial"/>
                <w:b/>
                <w:szCs w:val="24"/>
              </w:rPr>
              <w:t>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(2 credits)</w:t>
            </w:r>
          </w:p>
        </w:tc>
        <w:tc>
          <w:tcPr>
            <w:tcW w:w="2164"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Exten</w:t>
            </w:r>
            <w:r>
              <w:rPr>
                <w:rFonts w:ascii="Arial" w:eastAsia="Calibri" w:hAnsi="Arial" w:cs="Arial"/>
                <w:b/>
                <w:szCs w:val="24"/>
              </w:rPr>
              <w:t>ded-Response</w:t>
            </w:r>
          </w:p>
          <w:p w:rsidR="00C67864" w:rsidRDefault="00C67864" w:rsidP="00C67864">
            <w:pPr>
              <w:jc w:val="center"/>
              <w:rPr>
                <w:rFonts w:ascii="Arial" w:eastAsia="Calibri" w:hAnsi="Arial" w:cs="Arial"/>
                <w:b/>
                <w:szCs w:val="24"/>
              </w:rPr>
            </w:pPr>
            <w:r w:rsidRPr="00340591">
              <w:rPr>
                <w:rFonts w:ascii="Arial" w:eastAsia="Calibri" w:hAnsi="Arial" w:cs="Arial"/>
                <w:b/>
                <w:szCs w:val="24"/>
              </w:rPr>
              <w:t>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(3 credits)</w:t>
            </w:r>
          </w:p>
        </w:tc>
        <w:tc>
          <w:tcPr>
            <w:tcW w:w="2165" w:type="dxa"/>
            <w:vMerge w:val="restart"/>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Total Number of Questions</w:t>
            </w:r>
          </w:p>
        </w:tc>
      </w:tr>
      <w:tr w:rsidR="00C67864" w:rsidRPr="00340591" w:rsidTr="00C67864">
        <w:trPr>
          <w:trHeight w:val="555"/>
        </w:trPr>
        <w:tc>
          <w:tcPr>
            <w:tcW w:w="1008" w:type="dxa"/>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Book</w:t>
            </w:r>
          </w:p>
        </w:tc>
        <w:tc>
          <w:tcPr>
            <w:tcW w:w="2074"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5"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4"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5" w:type="dxa"/>
            <w:vMerge/>
            <w:shd w:val="clear" w:color="auto" w:fill="D9D9D9"/>
            <w:vAlign w:val="center"/>
          </w:tcPr>
          <w:p w:rsidR="00C67864" w:rsidRPr="00340591" w:rsidRDefault="00C67864" w:rsidP="00C67864">
            <w:pPr>
              <w:jc w:val="center"/>
              <w:rPr>
                <w:rFonts w:ascii="Arial" w:eastAsia="Calibri" w:hAnsi="Arial" w:cs="Arial"/>
                <w:b/>
                <w:szCs w:val="24"/>
              </w:rPr>
            </w:pPr>
          </w:p>
        </w:tc>
      </w:tr>
      <w:tr w:rsidR="00C67864" w:rsidRPr="00340591" w:rsidTr="00C67864">
        <w:tc>
          <w:tcPr>
            <w:tcW w:w="100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1</w:t>
            </w:r>
          </w:p>
        </w:tc>
        <w:tc>
          <w:tcPr>
            <w:tcW w:w="207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24</w:t>
            </w:r>
            <w:r>
              <w:rPr>
                <w:rFonts w:ascii="Arial" w:eastAsia="Calibri" w:hAnsi="Arial" w:cs="Arial"/>
                <w:szCs w:val="24"/>
              </w:rPr>
              <w:t>*</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24</w:t>
            </w:r>
          </w:p>
        </w:tc>
      </w:tr>
      <w:tr w:rsidR="00C67864" w:rsidRPr="00340591" w:rsidTr="00C67864">
        <w:tc>
          <w:tcPr>
            <w:tcW w:w="100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w:t>
            </w:r>
          </w:p>
        </w:tc>
        <w:tc>
          <w:tcPr>
            <w:tcW w:w="207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24</w:t>
            </w:r>
            <w:r>
              <w:rPr>
                <w:rFonts w:ascii="Arial" w:eastAsia="Calibri" w:hAnsi="Arial" w:cs="Arial"/>
                <w:szCs w:val="24"/>
              </w:rPr>
              <w:t>*</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24</w:t>
            </w:r>
          </w:p>
        </w:tc>
      </w:tr>
      <w:tr w:rsidR="00C67864" w:rsidRPr="00340591" w:rsidTr="00C67864">
        <w:tc>
          <w:tcPr>
            <w:tcW w:w="100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3</w:t>
            </w:r>
          </w:p>
        </w:tc>
        <w:tc>
          <w:tcPr>
            <w:tcW w:w="207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5</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3</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8</w:t>
            </w:r>
          </w:p>
        </w:tc>
      </w:tr>
      <w:tr w:rsidR="00C67864" w:rsidRPr="00340591" w:rsidTr="00C67864">
        <w:tc>
          <w:tcPr>
            <w:tcW w:w="1008"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Total</w:t>
            </w:r>
          </w:p>
        </w:tc>
        <w:tc>
          <w:tcPr>
            <w:tcW w:w="207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48</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5</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3</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56</w:t>
            </w:r>
          </w:p>
        </w:tc>
      </w:tr>
      <w:tr w:rsidR="00C67864" w:rsidRPr="00340591" w:rsidTr="00C67864">
        <w:tc>
          <w:tcPr>
            <w:tcW w:w="9576" w:type="dxa"/>
            <w:gridSpan w:val="5"/>
            <w:shd w:val="clear" w:color="auto" w:fill="auto"/>
          </w:tcPr>
          <w:p w:rsidR="00C67864" w:rsidRPr="002E70B4" w:rsidRDefault="00C67864" w:rsidP="00C67864">
            <w:pPr>
              <w:jc w:val="center"/>
              <w:rPr>
                <w:rFonts w:ascii="Arial" w:eastAsia="Calibri" w:hAnsi="Arial" w:cs="Arial"/>
                <w:szCs w:val="24"/>
              </w:rPr>
            </w:pPr>
            <w:r w:rsidRPr="002E70B4">
              <w:rPr>
                <w:rFonts w:ascii="Arial" w:eastAsia="Calibri" w:hAnsi="Arial" w:cs="Arial"/>
                <w:szCs w:val="24"/>
              </w:rPr>
              <w:t>*Books 1 and 2 include 4 and 3 embedded MC questions respectively</w:t>
            </w:r>
            <w:r>
              <w:rPr>
                <w:rFonts w:ascii="Arial" w:eastAsia="Calibri" w:hAnsi="Arial" w:cs="Arial"/>
                <w:szCs w:val="24"/>
              </w:rPr>
              <w:t>.</w:t>
            </w:r>
          </w:p>
        </w:tc>
      </w:tr>
    </w:tbl>
    <w:p w:rsidR="00C67864" w:rsidRPr="001A6F00" w:rsidRDefault="00C67864" w:rsidP="00C67864">
      <w:pPr>
        <w:rPr>
          <w:rFonts w:ascii="Arial" w:eastAsia="Calibri"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074"/>
        <w:gridCol w:w="2165"/>
        <w:gridCol w:w="2164"/>
        <w:gridCol w:w="2165"/>
      </w:tblGrid>
      <w:tr w:rsidR="00C67864" w:rsidRPr="00340591" w:rsidTr="00C67864">
        <w:trPr>
          <w:trHeight w:val="555"/>
        </w:trPr>
        <w:tc>
          <w:tcPr>
            <w:tcW w:w="1008" w:type="dxa"/>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Grade</w:t>
            </w:r>
          </w:p>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4</w:t>
            </w:r>
          </w:p>
        </w:tc>
        <w:tc>
          <w:tcPr>
            <w:tcW w:w="2074"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Multiple-Choice 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(1 credit)</w:t>
            </w:r>
          </w:p>
        </w:tc>
        <w:tc>
          <w:tcPr>
            <w:tcW w:w="2165"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Short Response 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(2 credits)</w:t>
            </w:r>
          </w:p>
        </w:tc>
        <w:tc>
          <w:tcPr>
            <w:tcW w:w="2164" w:type="dxa"/>
            <w:vMerge w:val="restart"/>
            <w:shd w:val="clear" w:color="auto" w:fill="D9D9D9"/>
            <w:vAlign w:val="center"/>
          </w:tcPr>
          <w:p w:rsidR="00C67864" w:rsidRDefault="00C67864" w:rsidP="00C67864">
            <w:pPr>
              <w:jc w:val="center"/>
              <w:rPr>
                <w:rFonts w:ascii="Arial" w:eastAsia="Calibri" w:hAnsi="Arial" w:cs="Arial"/>
                <w:b/>
                <w:szCs w:val="24"/>
              </w:rPr>
            </w:pPr>
            <w:r>
              <w:rPr>
                <w:rFonts w:ascii="Arial" w:eastAsia="Calibri" w:hAnsi="Arial" w:cs="Arial"/>
                <w:b/>
                <w:szCs w:val="24"/>
              </w:rPr>
              <w:t xml:space="preserve">Number of Extended-Response </w:t>
            </w:r>
            <w:r w:rsidRPr="00340591">
              <w:rPr>
                <w:rFonts w:ascii="Arial" w:eastAsia="Calibri" w:hAnsi="Arial" w:cs="Arial"/>
                <w:b/>
                <w:szCs w:val="24"/>
              </w:rPr>
              <w:t>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(3 credits)</w:t>
            </w:r>
          </w:p>
        </w:tc>
        <w:tc>
          <w:tcPr>
            <w:tcW w:w="2165" w:type="dxa"/>
            <w:vMerge w:val="restart"/>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Total Number of Questions</w:t>
            </w:r>
          </w:p>
        </w:tc>
      </w:tr>
      <w:tr w:rsidR="00C67864" w:rsidRPr="00340591" w:rsidTr="00C67864">
        <w:trPr>
          <w:trHeight w:val="555"/>
        </w:trPr>
        <w:tc>
          <w:tcPr>
            <w:tcW w:w="1008" w:type="dxa"/>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Book</w:t>
            </w:r>
          </w:p>
        </w:tc>
        <w:tc>
          <w:tcPr>
            <w:tcW w:w="2074"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5"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4"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5" w:type="dxa"/>
            <w:vMerge/>
            <w:shd w:val="clear" w:color="auto" w:fill="D9D9D9"/>
            <w:vAlign w:val="center"/>
          </w:tcPr>
          <w:p w:rsidR="00C67864" w:rsidRPr="00340591" w:rsidRDefault="00C67864" w:rsidP="00C67864">
            <w:pPr>
              <w:jc w:val="center"/>
              <w:rPr>
                <w:rFonts w:ascii="Arial" w:eastAsia="Calibri" w:hAnsi="Arial" w:cs="Arial"/>
                <w:b/>
                <w:szCs w:val="24"/>
              </w:rPr>
            </w:pPr>
          </w:p>
        </w:tc>
      </w:tr>
      <w:tr w:rsidR="00C67864" w:rsidRPr="00340591" w:rsidTr="00C67864">
        <w:tc>
          <w:tcPr>
            <w:tcW w:w="100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1</w:t>
            </w:r>
          </w:p>
        </w:tc>
        <w:tc>
          <w:tcPr>
            <w:tcW w:w="207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24</w:t>
            </w:r>
            <w:r>
              <w:rPr>
                <w:rFonts w:ascii="Arial" w:eastAsia="Calibri" w:hAnsi="Arial" w:cs="Arial"/>
                <w:szCs w:val="24"/>
              </w:rPr>
              <w:t>*</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24</w:t>
            </w:r>
          </w:p>
        </w:tc>
      </w:tr>
      <w:tr w:rsidR="00C67864" w:rsidRPr="00340591" w:rsidTr="00C67864">
        <w:tc>
          <w:tcPr>
            <w:tcW w:w="100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w:t>
            </w:r>
          </w:p>
        </w:tc>
        <w:tc>
          <w:tcPr>
            <w:tcW w:w="207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25</w:t>
            </w:r>
            <w:r>
              <w:rPr>
                <w:rFonts w:ascii="Arial" w:eastAsia="Calibri" w:hAnsi="Arial" w:cs="Arial"/>
                <w:szCs w:val="24"/>
              </w:rPr>
              <w:t>*</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25</w:t>
            </w:r>
          </w:p>
        </w:tc>
      </w:tr>
      <w:tr w:rsidR="00C67864" w:rsidRPr="00340591" w:rsidTr="00C67864">
        <w:tc>
          <w:tcPr>
            <w:tcW w:w="100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3</w:t>
            </w:r>
          </w:p>
        </w:tc>
        <w:tc>
          <w:tcPr>
            <w:tcW w:w="207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6</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4</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10</w:t>
            </w:r>
          </w:p>
        </w:tc>
      </w:tr>
      <w:tr w:rsidR="00C67864" w:rsidRPr="00340591" w:rsidTr="00C67864">
        <w:tc>
          <w:tcPr>
            <w:tcW w:w="1008"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Total</w:t>
            </w:r>
          </w:p>
        </w:tc>
        <w:tc>
          <w:tcPr>
            <w:tcW w:w="207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49</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6</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4</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59</w:t>
            </w:r>
          </w:p>
        </w:tc>
      </w:tr>
      <w:tr w:rsidR="00C67864" w:rsidRPr="00340591" w:rsidTr="00C67864">
        <w:tc>
          <w:tcPr>
            <w:tcW w:w="9576" w:type="dxa"/>
            <w:gridSpan w:val="5"/>
            <w:shd w:val="clear" w:color="auto" w:fill="auto"/>
          </w:tcPr>
          <w:p w:rsidR="00C67864" w:rsidRPr="00340591" w:rsidRDefault="00C67864" w:rsidP="00C67864">
            <w:pPr>
              <w:jc w:val="center"/>
              <w:rPr>
                <w:rFonts w:ascii="Arial" w:eastAsia="Calibri" w:hAnsi="Arial" w:cs="Arial"/>
                <w:b/>
                <w:szCs w:val="24"/>
              </w:rPr>
            </w:pPr>
            <w:r w:rsidRPr="002E70B4">
              <w:rPr>
                <w:rFonts w:ascii="Arial" w:eastAsia="Calibri" w:hAnsi="Arial" w:cs="Arial"/>
                <w:szCs w:val="24"/>
              </w:rPr>
              <w:t>*Books 1 and 2 include 4 and 3 embedded MC questions respectively</w:t>
            </w:r>
            <w:r>
              <w:rPr>
                <w:rFonts w:ascii="Arial" w:eastAsia="Calibri" w:hAnsi="Arial" w:cs="Arial"/>
                <w:szCs w:val="24"/>
              </w:rPr>
              <w:t>.</w:t>
            </w:r>
          </w:p>
        </w:tc>
      </w:tr>
    </w:tbl>
    <w:p w:rsidR="001F5566" w:rsidRPr="001A6F00" w:rsidRDefault="001F5566" w:rsidP="00C67864">
      <w:pPr>
        <w:rPr>
          <w:rFonts w:ascii="Arial" w:eastAsia="Calibri"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94"/>
        <w:gridCol w:w="2165"/>
        <w:gridCol w:w="2164"/>
        <w:gridCol w:w="2165"/>
      </w:tblGrid>
      <w:tr w:rsidR="00C67864" w:rsidRPr="00340591" w:rsidTr="00C67864">
        <w:trPr>
          <w:trHeight w:val="555"/>
        </w:trPr>
        <w:tc>
          <w:tcPr>
            <w:tcW w:w="1188" w:type="dxa"/>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Grade</w:t>
            </w:r>
          </w:p>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5</w:t>
            </w:r>
          </w:p>
        </w:tc>
        <w:tc>
          <w:tcPr>
            <w:tcW w:w="1894"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Multiple-Choice 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(1 credit)</w:t>
            </w:r>
          </w:p>
        </w:tc>
        <w:tc>
          <w:tcPr>
            <w:tcW w:w="2165"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Short Response 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(2 credits)</w:t>
            </w:r>
          </w:p>
        </w:tc>
        <w:tc>
          <w:tcPr>
            <w:tcW w:w="2164"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Exte</w:t>
            </w:r>
            <w:r>
              <w:rPr>
                <w:rFonts w:ascii="Arial" w:eastAsia="Calibri" w:hAnsi="Arial" w:cs="Arial"/>
                <w:b/>
                <w:szCs w:val="24"/>
              </w:rPr>
              <w:t xml:space="preserve">nded-Response </w:t>
            </w:r>
            <w:r w:rsidRPr="00340591">
              <w:rPr>
                <w:rFonts w:ascii="Arial" w:eastAsia="Calibri" w:hAnsi="Arial" w:cs="Arial"/>
                <w:b/>
                <w:szCs w:val="24"/>
              </w:rPr>
              <w:t>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(3 credits)</w:t>
            </w:r>
          </w:p>
        </w:tc>
        <w:tc>
          <w:tcPr>
            <w:tcW w:w="2165" w:type="dxa"/>
            <w:vMerge w:val="restart"/>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Total Number of Questions</w:t>
            </w:r>
          </w:p>
        </w:tc>
      </w:tr>
      <w:tr w:rsidR="00C67864" w:rsidRPr="00340591" w:rsidTr="00C67864">
        <w:trPr>
          <w:trHeight w:val="555"/>
        </w:trPr>
        <w:tc>
          <w:tcPr>
            <w:tcW w:w="1188" w:type="dxa"/>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Book</w:t>
            </w:r>
          </w:p>
        </w:tc>
        <w:tc>
          <w:tcPr>
            <w:tcW w:w="1894"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5"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4"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5" w:type="dxa"/>
            <w:vMerge/>
            <w:shd w:val="clear" w:color="auto" w:fill="D9D9D9"/>
            <w:vAlign w:val="center"/>
          </w:tcPr>
          <w:p w:rsidR="00C67864" w:rsidRPr="00340591" w:rsidRDefault="00C67864" w:rsidP="00C67864">
            <w:pPr>
              <w:jc w:val="center"/>
              <w:rPr>
                <w:rFonts w:ascii="Arial" w:eastAsia="Calibri" w:hAnsi="Arial" w:cs="Arial"/>
                <w:b/>
                <w:szCs w:val="24"/>
              </w:rPr>
            </w:pPr>
          </w:p>
        </w:tc>
      </w:tr>
      <w:tr w:rsidR="00C67864" w:rsidRPr="00340591" w:rsidTr="00C67864">
        <w:tc>
          <w:tcPr>
            <w:tcW w:w="118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1</w:t>
            </w:r>
          </w:p>
        </w:tc>
        <w:tc>
          <w:tcPr>
            <w:tcW w:w="189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24</w:t>
            </w:r>
            <w:r>
              <w:rPr>
                <w:rFonts w:ascii="Arial" w:eastAsia="Calibri" w:hAnsi="Arial" w:cs="Arial"/>
                <w:szCs w:val="24"/>
              </w:rPr>
              <w:t>*</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24</w:t>
            </w:r>
          </w:p>
        </w:tc>
      </w:tr>
      <w:tr w:rsidR="00C67864" w:rsidRPr="00340591" w:rsidTr="00C67864">
        <w:tc>
          <w:tcPr>
            <w:tcW w:w="118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w:t>
            </w:r>
          </w:p>
        </w:tc>
        <w:tc>
          <w:tcPr>
            <w:tcW w:w="189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25</w:t>
            </w:r>
            <w:r>
              <w:rPr>
                <w:rFonts w:ascii="Arial" w:eastAsia="Calibri" w:hAnsi="Arial" w:cs="Arial"/>
                <w:szCs w:val="24"/>
              </w:rPr>
              <w:t>*</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25</w:t>
            </w:r>
          </w:p>
        </w:tc>
      </w:tr>
      <w:tr w:rsidR="00C67864" w:rsidRPr="00340591" w:rsidTr="00C67864">
        <w:tc>
          <w:tcPr>
            <w:tcW w:w="118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3</w:t>
            </w:r>
          </w:p>
        </w:tc>
        <w:tc>
          <w:tcPr>
            <w:tcW w:w="189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6</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4</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10</w:t>
            </w:r>
          </w:p>
        </w:tc>
      </w:tr>
      <w:tr w:rsidR="00C67864" w:rsidRPr="00340591" w:rsidTr="00C67864">
        <w:tc>
          <w:tcPr>
            <w:tcW w:w="1188"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Total</w:t>
            </w:r>
          </w:p>
        </w:tc>
        <w:tc>
          <w:tcPr>
            <w:tcW w:w="189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49</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6</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4</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59</w:t>
            </w:r>
          </w:p>
        </w:tc>
      </w:tr>
      <w:tr w:rsidR="00C67864" w:rsidRPr="00340591" w:rsidTr="00C67864">
        <w:tc>
          <w:tcPr>
            <w:tcW w:w="9576" w:type="dxa"/>
            <w:gridSpan w:val="5"/>
            <w:shd w:val="clear" w:color="auto" w:fill="auto"/>
          </w:tcPr>
          <w:p w:rsidR="00C67864" w:rsidRPr="00340591" w:rsidRDefault="00C67864" w:rsidP="00C67864">
            <w:pPr>
              <w:jc w:val="center"/>
              <w:rPr>
                <w:rFonts w:ascii="Arial" w:eastAsia="Calibri" w:hAnsi="Arial" w:cs="Arial"/>
                <w:b/>
                <w:szCs w:val="24"/>
              </w:rPr>
            </w:pPr>
            <w:r w:rsidRPr="002E70B4">
              <w:rPr>
                <w:rFonts w:ascii="Arial" w:eastAsia="Calibri" w:hAnsi="Arial" w:cs="Arial"/>
                <w:szCs w:val="24"/>
              </w:rPr>
              <w:t>*Books 1 and 2 include 4 and 3 embedded MC questions respectively</w:t>
            </w:r>
            <w:r>
              <w:rPr>
                <w:rFonts w:ascii="Arial" w:eastAsia="Calibri" w:hAnsi="Arial" w:cs="Arial"/>
                <w:szCs w:val="24"/>
              </w:rPr>
              <w:t>.</w:t>
            </w:r>
          </w:p>
        </w:tc>
      </w:tr>
    </w:tbl>
    <w:p w:rsidR="00C67864" w:rsidRPr="001A6F00" w:rsidRDefault="00C67864" w:rsidP="00C67864">
      <w:pPr>
        <w:rPr>
          <w:rFonts w:ascii="Arial" w:eastAsia="Calibri"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94"/>
        <w:gridCol w:w="2165"/>
        <w:gridCol w:w="2164"/>
        <w:gridCol w:w="2165"/>
      </w:tblGrid>
      <w:tr w:rsidR="00C67864" w:rsidRPr="00340591" w:rsidTr="00C67864">
        <w:trPr>
          <w:trHeight w:val="555"/>
        </w:trPr>
        <w:tc>
          <w:tcPr>
            <w:tcW w:w="1188" w:type="dxa"/>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Grade</w:t>
            </w:r>
            <w:r>
              <w:rPr>
                <w:rFonts w:ascii="Arial" w:eastAsia="Calibri" w:hAnsi="Arial" w:cs="Arial"/>
                <w:b/>
                <w:szCs w:val="24"/>
              </w:rPr>
              <w:t>s</w:t>
            </w:r>
          </w:p>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6</w:t>
            </w:r>
            <w:r>
              <w:rPr>
                <w:rFonts w:ascii="Arial" w:eastAsia="Calibri" w:hAnsi="Arial" w:cs="Arial"/>
                <w:b/>
                <w:szCs w:val="24"/>
              </w:rPr>
              <w:t>, 7. &amp; 8</w:t>
            </w:r>
          </w:p>
        </w:tc>
        <w:tc>
          <w:tcPr>
            <w:tcW w:w="1894"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Multiple-Choice 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(1 credit)</w:t>
            </w:r>
          </w:p>
        </w:tc>
        <w:tc>
          <w:tcPr>
            <w:tcW w:w="2165" w:type="dxa"/>
            <w:vMerge w:val="restart"/>
            <w:shd w:val="clear" w:color="auto" w:fill="D9D9D9"/>
            <w:vAlign w:val="center"/>
          </w:tcPr>
          <w:p w:rsidR="00C67864" w:rsidRDefault="00C67864" w:rsidP="00C67864">
            <w:pPr>
              <w:jc w:val="center"/>
              <w:rPr>
                <w:rFonts w:ascii="Arial" w:eastAsia="Calibri" w:hAnsi="Arial" w:cs="Arial"/>
                <w:b/>
                <w:szCs w:val="24"/>
              </w:rPr>
            </w:pPr>
            <w:r w:rsidRPr="00340591">
              <w:rPr>
                <w:rFonts w:ascii="Arial" w:eastAsia="Calibri" w:hAnsi="Arial" w:cs="Arial"/>
                <w:b/>
                <w:szCs w:val="24"/>
              </w:rPr>
              <w:t>Number of Short Response 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(2 credits)</w:t>
            </w:r>
          </w:p>
        </w:tc>
        <w:tc>
          <w:tcPr>
            <w:tcW w:w="2164" w:type="dxa"/>
            <w:vMerge w:val="restart"/>
            <w:shd w:val="clear" w:color="auto" w:fill="D9D9D9"/>
            <w:vAlign w:val="center"/>
          </w:tcPr>
          <w:p w:rsidR="00C67864" w:rsidRDefault="00C67864" w:rsidP="00C67864">
            <w:pPr>
              <w:jc w:val="center"/>
              <w:rPr>
                <w:rFonts w:ascii="Arial" w:eastAsia="Calibri" w:hAnsi="Arial" w:cs="Arial"/>
                <w:b/>
                <w:szCs w:val="24"/>
              </w:rPr>
            </w:pPr>
            <w:r>
              <w:rPr>
                <w:rFonts w:ascii="Arial" w:eastAsia="Calibri" w:hAnsi="Arial" w:cs="Arial"/>
                <w:b/>
                <w:szCs w:val="24"/>
              </w:rPr>
              <w:t xml:space="preserve">Number of Extended-Response </w:t>
            </w:r>
            <w:r w:rsidRPr="00340591">
              <w:rPr>
                <w:rFonts w:ascii="Arial" w:eastAsia="Calibri" w:hAnsi="Arial" w:cs="Arial"/>
                <w:b/>
                <w:szCs w:val="24"/>
              </w:rPr>
              <w:t>Questions</w:t>
            </w:r>
          </w:p>
          <w:p w:rsidR="00C67864" w:rsidRPr="00340591" w:rsidRDefault="00C67864" w:rsidP="00C67864">
            <w:pPr>
              <w:jc w:val="center"/>
              <w:rPr>
                <w:rFonts w:ascii="Arial" w:eastAsia="Calibri" w:hAnsi="Arial" w:cs="Arial"/>
                <w:b/>
                <w:szCs w:val="24"/>
              </w:rPr>
            </w:pPr>
            <w:r>
              <w:rPr>
                <w:rFonts w:ascii="Arial" w:eastAsia="Calibri" w:hAnsi="Arial" w:cs="Arial"/>
                <w:b/>
                <w:szCs w:val="24"/>
              </w:rPr>
              <w:t>(3 credits)</w:t>
            </w:r>
          </w:p>
        </w:tc>
        <w:tc>
          <w:tcPr>
            <w:tcW w:w="2165" w:type="dxa"/>
            <w:vMerge w:val="restart"/>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Total Number of Questions</w:t>
            </w:r>
          </w:p>
        </w:tc>
      </w:tr>
      <w:tr w:rsidR="00C67864" w:rsidRPr="00340591" w:rsidTr="00C67864">
        <w:trPr>
          <w:trHeight w:val="555"/>
        </w:trPr>
        <w:tc>
          <w:tcPr>
            <w:tcW w:w="1188" w:type="dxa"/>
            <w:shd w:val="clear" w:color="auto" w:fill="D9D9D9"/>
            <w:vAlign w:val="center"/>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Book</w:t>
            </w:r>
          </w:p>
        </w:tc>
        <w:tc>
          <w:tcPr>
            <w:tcW w:w="1894"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5"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4" w:type="dxa"/>
            <w:vMerge/>
            <w:shd w:val="clear" w:color="auto" w:fill="D9D9D9"/>
            <w:vAlign w:val="center"/>
          </w:tcPr>
          <w:p w:rsidR="00C67864" w:rsidRPr="00340591" w:rsidRDefault="00C67864" w:rsidP="00C67864">
            <w:pPr>
              <w:jc w:val="center"/>
              <w:rPr>
                <w:rFonts w:ascii="Arial" w:eastAsia="Calibri" w:hAnsi="Arial" w:cs="Arial"/>
                <w:b/>
                <w:szCs w:val="24"/>
              </w:rPr>
            </w:pPr>
          </w:p>
        </w:tc>
        <w:tc>
          <w:tcPr>
            <w:tcW w:w="2165" w:type="dxa"/>
            <w:vMerge/>
            <w:shd w:val="clear" w:color="auto" w:fill="D9D9D9"/>
            <w:vAlign w:val="center"/>
          </w:tcPr>
          <w:p w:rsidR="00C67864" w:rsidRPr="00340591" w:rsidRDefault="00C67864" w:rsidP="00C67864">
            <w:pPr>
              <w:jc w:val="center"/>
              <w:rPr>
                <w:rFonts w:ascii="Arial" w:eastAsia="Calibri" w:hAnsi="Arial" w:cs="Arial"/>
                <w:b/>
                <w:szCs w:val="24"/>
              </w:rPr>
            </w:pPr>
          </w:p>
        </w:tc>
      </w:tr>
      <w:tr w:rsidR="00C67864" w:rsidRPr="00340591" w:rsidTr="00C67864">
        <w:tc>
          <w:tcPr>
            <w:tcW w:w="118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1</w:t>
            </w:r>
          </w:p>
        </w:tc>
        <w:tc>
          <w:tcPr>
            <w:tcW w:w="189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28</w:t>
            </w:r>
            <w:r>
              <w:rPr>
                <w:rFonts w:ascii="Arial" w:eastAsia="Calibri" w:hAnsi="Arial" w:cs="Arial"/>
                <w:szCs w:val="24"/>
              </w:rPr>
              <w:t>*</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28</w:t>
            </w:r>
          </w:p>
        </w:tc>
      </w:tr>
      <w:tr w:rsidR="00C67864" w:rsidRPr="00340591" w:rsidTr="00C67864">
        <w:tc>
          <w:tcPr>
            <w:tcW w:w="118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w:t>
            </w:r>
          </w:p>
        </w:tc>
        <w:tc>
          <w:tcPr>
            <w:tcW w:w="189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27</w:t>
            </w:r>
            <w:r>
              <w:rPr>
                <w:rFonts w:ascii="Arial" w:eastAsia="Calibri" w:hAnsi="Arial" w:cs="Arial"/>
                <w:szCs w:val="24"/>
              </w:rPr>
              <w:t>*</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27</w:t>
            </w:r>
          </w:p>
        </w:tc>
      </w:tr>
      <w:tr w:rsidR="00C67864" w:rsidRPr="00340591" w:rsidTr="00C67864">
        <w:tc>
          <w:tcPr>
            <w:tcW w:w="1188"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3</w:t>
            </w:r>
          </w:p>
        </w:tc>
        <w:tc>
          <w:tcPr>
            <w:tcW w:w="189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0</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6</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4</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10</w:t>
            </w:r>
          </w:p>
        </w:tc>
      </w:tr>
      <w:tr w:rsidR="00C67864" w:rsidRPr="00340591" w:rsidTr="00C67864">
        <w:tc>
          <w:tcPr>
            <w:tcW w:w="1188"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Total</w:t>
            </w:r>
          </w:p>
        </w:tc>
        <w:tc>
          <w:tcPr>
            <w:tcW w:w="189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55</w:t>
            </w:r>
          </w:p>
        </w:tc>
        <w:tc>
          <w:tcPr>
            <w:tcW w:w="2165"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6</w:t>
            </w:r>
          </w:p>
        </w:tc>
        <w:tc>
          <w:tcPr>
            <w:tcW w:w="2164" w:type="dxa"/>
            <w:shd w:val="clear" w:color="auto" w:fill="auto"/>
          </w:tcPr>
          <w:p w:rsidR="00C67864" w:rsidRPr="00340591" w:rsidRDefault="00C67864" w:rsidP="00C67864">
            <w:pPr>
              <w:jc w:val="center"/>
              <w:rPr>
                <w:rFonts w:ascii="Arial" w:eastAsia="Calibri" w:hAnsi="Arial" w:cs="Arial"/>
                <w:szCs w:val="24"/>
              </w:rPr>
            </w:pPr>
            <w:r w:rsidRPr="00340591">
              <w:rPr>
                <w:rFonts w:ascii="Arial" w:eastAsia="Calibri" w:hAnsi="Arial" w:cs="Arial"/>
                <w:szCs w:val="24"/>
              </w:rPr>
              <w:t>4</w:t>
            </w:r>
          </w:p>
        </w:tc>
        <w:tc>
          <w:tcPr>
            <w:tcW w:w="2165" w:type="dxa"/>
            <w:shd w:val="clear" w:color="auto" w:fill="auto"/>
          </w:tcPr>
          <w:p w:rsidR="00C67864" w:rsidRPr="00340591" w:rsidRDefault="00C67864" w:rsidP="00C67864">
            <w:pPr>
              <w:jc w:val="center"/>
              <w:rPr>
                <w:rFonts w:ascii="Arial" w:eastAsia="Calibri" w:hAnsi="Arial" w:cs="Arial"/>
                <w:b/>
                <w:szCs w:val="24"/>
              </w:rPr>
            </w:pPr>
            <w:r w:rsidRPr="00340591">
              <w:rPr>
                <w:rFonts w:ascii="Arial" w:eastAsia="Calibri" w:hAnsi="Arial" w:cs="Arial"/>
                <w:b/>
                <w:szCs w:val="24"/>
              </w:rPr>
              <w:t>65</w:t>
            </w:r>
          </w:p>
        </w:tc>
      </w:tr>
      <w:tr w:rsidR="00C67864" w:rsidRPr="00340591" w:rsidTr="00C67864">
        <w:tc>
          <w:tcPr>
            <w:tcW w:w="9576" w:type="dxa"/>
            <w:gridSpan w:val="5"/>
            <w:shd w:val="clear" w:color="auto" w:fill="auto"/>
          </w:tcPr>
          <w:p w:rsidR="00C67864" w:rsidRPr="00340591" w:rsidRDefault="00C67864" w:rsidP="00C67864">
            <w:pPr>
              <w:jc w:val="center"/>
              <w:rPr>
                <w:rFonts w:ascii="Arial" w:eastAsia="Calibri" w:hAnsi="Arial" w:cs="Arial"/>
                <w:b/>
                <w:szCs w:val="24"/>
              </w:rPr>
            </w:pPr>
            <w:r w:rsidRPr="002E70B4">
              <w:rPr>
                <w:rFonts w:ascii="Arial" w:eastAsia="Calibri" w:hAnsi="Arial" w:cs="Arial"/>
                <w:szCs w:val="24"/>
              </w:rPr>
              <w:t>*Books 1 and 2 include 4 and 3 embedded MC questions respectively</w:t>
            </w:r>
            <w:r>
              <w:rPr>
                <w:rFonts w:ascii="Arial" w:eastAsia="Calibri" w:hAnsi="Arial" w:cs="Arial"/>
                <w:szCs w:val="24"/>
              </w:rPr>
              <w:t>.</w:t>
            </w:r>
          </w:p>
        </w:tc>
      </w:tr>
    </w:tbl>
    <w:p w:rsidR="000F174A" w:rsidRDefault="000F174A" w:rsidP="00A776E3">
      <w:pPr>
        <w:pStyle w:val="Heading8"/>
        <w:rPr>
          <w:rFonts w:ascii="Arial" w:hAnsi="Arial"/>
          <w:bCs/>
        </w:rPr>
      </w:pPr>
      <w:bookmarkStart w:id="59" w:name="_Toc401128298"/>
      <w:r w:rsidRPr="00674FA7">
        <w:rPr>
          <w:rFonts w:ascii="Arial" w:hAnsi="Arial"/>
          <w:bCs/>
        </w:rPr>
        <w:lastRenderedPageBreak/>
        <w:t>Question Formats for Mathematics Tests</w:t>
      </w:r>
      <w:bookmarkEnd w:id="59"/>
      <w:r w:rsidRPr="00674FA7">
        <w:rPr>
          <w:rFonts w:ascii="Arial" w:hAnsi="Arial"/>
          <w:bCs/>
        </w:rPr>
        <w:fldChar w:fldCharType="begin"/>
      </w:r>
      <w:r w:rsidRPr="00674FA7">
        <w:rPr>
          <w:rFonts w:ascii="Arial" w:hAnsi="Arial"/>
          <w:bCs/>
        </w:rPr>
        <w:instrText xml:space="preserve"> TC "</w:instrText>
      </w:r>
      <w:bookmarkStart w:id="60" w:name="_Toc394313841"/>
      <w:r w:rsidRPr="00674FA7">
        <w:rPr>
          <w:rFonts w:ascii="Arial" w:hAnsi="Arial"/>
          <w:bCs/>
        </w:rPr>
        <w:instrText>Question Formats</w:instrText>
      </w:r>
      <w:bookmarkEnd w:id="60"/>
      <w:r w:rsidRPr="00674FA7">
        <w:rPr>
          <w:rFonts w:ascii="Arial" w:hAnsi="Arial"/>
          <w:bCs/>
        </w:rPr>
        <w:instrText xml:space="preserve">" \f C \l "3" </w:instrText>
      </w:r>
      <w:r w:rsidRPr="00674FA7">
        <w:rPr>
          <w:rFonts w:ascii="Arial" w:hAnsi="Arial"/>
          <w:bCs/>
        </w:rPr>
        <w:fldChar w:fldCharType="end"/>
      </w:r>
    </w:p>
    <w:p w:rsidR="00A11301" w:rsidRPr="00A11301" w:rsidRDefault="00A11301" w:rsidP="00A776E3"/>
    <w:p w:rsidR="00EA46A4" w:rsidRPr="007B4BCF" w:rsidRDefault="00EA46A4" w:rsidP="00A776E3">
      <w:pPr>
        <w:autoSpaceDE w:val="0"/>
        <w:autoSpaceDN w:val="0"/>
        <w:adjustRightInd w:val="0"/>
        <w:jc w:val="both"/>
        <w:rPr>
          <w:rFonts w:ascii="Arial" w:hAnsi="Arial" w:cs="Arial"/>
          <w:szCs w:val="24"/>
        </w:rPr>
      </w:pPr>
      <w:r w:rsidRPr="007B4BCF">
        <w:rPr>
          <w:rFonts w:ascii="Arial" w:hAnsi="Arial" w:cs="Arial"/>
          <w:szCs w:val="24"/>
        </w:rPr>
        <w:t xml:space="preserve">The Mathematics Tests </w:t>
      </w:r>
      <w:r>
        <w:rPr>
          <w:rFonts w:ascii="Arial" w:hAnsi="Arial" w:cs="Arial"/>
          <w:szCs w:val="24"/>
        </w:rPr>
        <w:t xml:space="preserve">will </w:t>
      </w:r>
      <w:r w:rsidRPr="007B4BCF">
        <w:rPr>
          <w:rFonts w:ascii="Arial" w:hAnsi="Arial" w:cs="Arial"/>
          <w:szCs w:val="24"/>
        </w:rPr>
        <w:t xml:space="preserve">contain </w:t>
      </w:r>
      <w:r>
        <w:rPr>
          <w:rFonts w:ascii="Arial" w:hAnsi="Arial" w:cs="Arial"/>
          <w:szCs w:val="24"/>
        </w:rPr>
        <w:t>multiple-</w:t>
      </w:r>
      <w:r w:rsidRPr="007B4BCF">
        <w:rPr>
          <w:rFonts w:ascii="Arial" w:hAnsi="Arial" w:cs="Arial"/>
          <w:szCs w:val="24"/>
        </w:rPr>
        <w:t>choice</w:t>
      </w:r>
      <w:r>
        <w:rPr>
          <w:rFonts w:ascii="Arial" w:hAnsi="Arial" w:cs="Arial"/>
          <w:szCs w:val="24"/>
        </w:rPr>
        <w:t xml:space="preserve"> </w:t>
      </w:r>
      <w:r w:rsidRPr="00E4525F">
        <w:rPr>
          <w:rFonts w:ascii="Arial" w:hAnsi="Arial" w:cs="Arial"/>
          <w:szCs w:val="24"/>
        </w:rPr>
        <w:t>items, 2</w:t>
      </w:r>
      <w:r>
        <w:rPr>
          <w:rFonts w:ascii="Arial" w:hAnsi="Arial" w:cs="Arial"/>
          <w:szCs w:val="24"/>
        </w:rPr>
        <w:t>-credit and 3-credit constructed-</w:t>
      </w:r>
      <w:r w:rsidRPr="007B4BCF">
        <w:rPr>
          <w:rFonts w:ascii="Arial" w:hAnsi="Arial" w:cs="Arial"/>
          <w:szCs w:val="24"/>
        </w:rPr>
        <w:t>response</w:t>
      </w:r>
      <w:r>
        <w:rPr>
          <w:rFonts w:ascii="Arial" w:hAnsi="Arial" w:cs="Arial"/>
          <w:szCs w:val="24"/>
        </w:rPr>
        <w:t xml:space="preserve"> items</w:t>
      </w:r>
      <w:r w:rsidRPr="007B4BCF">
        <w:rPr>
          <w:rFonts w:ascii="Arial" w:hAnsi="Arial" w:cs="Arial"/>
          <w:szCs w:val="24"/>
        </w:rPr>
        <w:t>.</w:t>
      </w:r>
      <w:r w:rsidR="005432B8">
        <w:rPr>
          <w:rFonts w:ascii="Arial" w:hAnsi="Arial" w:cs="Arial"/>
          <w:szCs w:val="24"/>
        </w:rPr>
        <w:t xml:space="preserve"> Each question is written to target one particular standard</w:t>
      </w:r>
      <w:r w:rsidR="0064385B">
        <w:rPr>
          <w:rFonts w:ascii="Arial" w:hAnsi="Arial" w:cs="Arial"/>
          <w:szCs w:val="24"/>
        </w:rPr>
        <w:t>;</w:t>
      </w:r>
      <w:r w:rsidR="005432B8">
        <w:rPr>
          <w:rFonts w:ascii="Arial" w:hAnsi="Arial" w:cs="Arial"/>
          <w:szCs w:val="24"/>
        </w:rPr>
        <w:t xml:space="preserve"> however it will also require knowledge, skills, and proficiencies characterized by other grade level and below grade level standards.</w:t>
      </w:r>
    </w:p>
    <w:p w:rsidR="000F174A" w:rsidRDefault="000F174A" w:rsidP="00A776E3">
      <w:pPr>
        <w:pStyle w:val="Heading2"/>
        <w:spacing w:after="40"/>
        <w:jc w:val="both"/>
        <w:rPr>
          <w:rFonts w:cs="Arial"/>
          <w:bCs/>
          <w:i/>
          <w:color w:val="000000"/>
          <w:szCs w:val="24"/>
        </w:rPr>
      </w:pPr>
    </w:p>
    <w:p w:rsidR="00195593" w:rsidRPr="00313768" w:rsidRDefault="00195593" w:rsidP="00A776E3">
      <w:pPr>
        <w:pStyle w:val="Heading7"/>
        <w:spacing w:after="120"/>
        <w:jc w:val="left"/>
      </w:pPr>
      <w:bookmarkStart w:id="61" w:name="_Toc401128299"/>
      <w:r w:rsidRPr="00313768">
        <w:t>Multiple-Choice Questions</w:t>
      </w:r>
      <w:bookmarkEnd w:id="61"/>
    </w:p>
    <w:p w:rsidR="00EA46A4" w:rsidRPr="00313768" w:rsidRDefault="00195593" w:rsidP="00A776E3">
      <w:pPr>
        <w:autoSpaceDE w:val="0"/>
        <w:autoSpaceDN w:val="0"/>
        <w:adjustRightInd w:val="0"/>
        <w:jc w:val="both"/>
        <w:rPr>
          <w:rFonts w:ascii="Arial" w:hAnsi="Arial" w:cs="Arial"/>
          <w:b/>
          <w:bCs/>
          <w:sz w:val="16"/>
          <w:szCs w:val="16"/>
        </w:rPr>
      </w:pPr>
      <w:r w:rsidRPr="00313768">
        <w:rPr>
          <w:rFonts w:ascii="Arial" w:hAnsi="Arial" w:cs="Arial"/>
          <w:color w:val="000000"/>
        </w:rPr>
        <w:t>Multiple-choice questions are designed to assess CCLS for Mathematics. Mathematics multiple-choice questions will mainly be used to assess standard algorithms and conceptual standards. Multiple-choice questions incorporate both Standards and Standards for Mathematical Practices, some in real-world applications. Many multiple-choice questions require students to complete multiple steps. Likewise, many of these questions are linked to more than one standard, drawing on the simultaneous application of multiple skills and concepts. Within answer choices, distractors will all be based on plausible missteps.</w:t>
      </w:r>
      <w:r w:rsidR="00EA46A4" w:rsidRPr="00313768">
        <w:rPr>
          <w:rFonts w:ascii="Arial" w:hAnsi="Arial" w:cs="Arial"/>
          <w:b/>
          <w:bCs/>
          <w:sz w:val="16"/>
          <w:szCs w:val="16"/>
        </w:rPr>
        <w:t xml:space="preserve"> </w:t>
      </w:r>
      <w:r w:rsidR="00EA46A4" w:rsidRPr="00313768">
        <w:rPr>
          <w:rFonts w:ascii="Arial" w:hAnsi="Arial" w:cs="Arial"/>
        </w:rPr>
        <w:t>For all multiple-choice questions, students select the correct response from four answer choices, labeled A, B, C, and D.</w:t>
      </w:r>
    </w:p>
    <w:p w:rsidR="00EA46A4" w:rsidRDefault="00EA46A4" w:rsidP="00A776E3">
      <w:pPr>
        <w:pStyle w:val="NormalWeb"/>
        <w:spacing w:after="0" w:afterAutospacing="0"/>
        <w:rPr>
          <w:rFonts w:ascii="Arial" w:hAnsi="Arial" w:cs="Arial"/>
          <w:b/>
          <w:u w:val="single"/>
        </w:rPr>
      </w:pPr>
    </w:p>
    <w:p w:rsidR="00195593" w:rsidRDefault="00195593" w:rsidP="00A776E3">
      <w:pPr>
        <w:pStyle w:val="Heading7"/>
        <w:jc w:val="left"/>
      </w:pPr>
      <w:bookmarkStart w:id="62" w:name="_Toc401128300"/>
      <w:r w:rsidRPr="00195593">
        <w:t>Short-Response Questions</w:t>
      </w:r>
      <w:bookmarkEnd w:id="62"/>
    </w:p>
    <w:p w:rsidR="006976C7" w:rsidRPr="006976C7" w:rsidRDefault="006976C7" w:rsidP="00A776E3"/>
    <w:p w:rsidR="00195593" w:rsidRPr="00195593" w:rsidRDefault="00195593" w:rsidP="00A776E3">
      <w:pPr>
        <w:shd w:val="clear" w:color="auto" w:fill="FFFFFF"/>
        <w:jc w:val="both"/>
        <w:rPr>
          <w:rFonts w:ascii="Arial" w:hAnsi="Arial" w:cs="Arial"/>
          <w:color w:val="000000"/>
        </w:rPr>
      </w:pPr>
      <w:r w:rsidRPr="00195593">
        <w:rPr>
          <w:rFonts w:ascii="Arial" w:hAnsi="Arial" w:cs="Arial"/>
          <w:color w:val="000000"/>
        </w:rPr>
        <w:t>Short-response questions a</w:t>
      </w:r>
      <w:r w:rsidR="002E70B4">
        <w:rPr>
          <w:rFonts w:ascii="Arial" w:hAnsi="Arial" w:cs="Arial"/>
          <w:color w:val="000000"/>
        </w:rPr>
        <w:t>sk</w:t>
      </w:r>
      <w:r w:rsidRPr="00195593">
        <w:rPr>
          <w:rFonts w:ascii="Arial" w:hAnsi="Arial" w:cs="Arial"/>
          <w:color w:val="000000"/>
        </w:rPr>
        <w:t xml:space="preserve"> students to complete a task and show their work. Like multiple-choice questions, short-response questions will often require multiple steps, the application of multiple mathematics skills, and real-world applications. Many of the short-response questions will cover conceptual and application standards.</w:t>
      </w:r>
    </w:p>
    <w:p w:rsidR="00195593" w:rsidRPr="001E69AC" w:rsidRDefault="00195593" w:rsidP="00A776E3">
      <w:pPr>
        <w:pStyle w:val="Default"/>
      </w:pPr>
    </w:p>
    <w:p w:rsidR="00195593" w:rsidRDefault="00195593" w:rsidP="00A776E3">
      <w:pPr>
        <w:pStyle w:val="Heading7"/>
        <w:jc w:val="left"/>
      </w:pPr>
      <w:bookmarkStart w:id="63" w:name="_Toc401128301"/>
      <w:r w:rsidRPr="00195593">
        <w:t>Extended-Response Questions</w:t>
      </w:r>
      <w:bookmarkEnd w:id="63"/>
    </w:p>
    <w:p w:rsidR="006976C7" w:rsidRPr="006976C7" w:rsidRDefault="006976C7" w:rsidP="00A776E3"/>
    <w:p w:rsidR="00827672" w:rsidRDefault="00195593" w:rsidP="00A776E3">
      <w:pPr>
        <w:jc w:val="both"/>
        <w:rPr>
          <w:rFonts w:ascii="Arial" w:hAnsi="Arial" w:cs="Arial"/>
          <w:szCs w:val="24"/>
        </w:rPr>
      </w:pPr>
      <w:r w:rsidRPr="00195593">
        <w:rPr>
          <w:rFonts w:ascii="Arial" w:hAnsi="Arial" w:cs="Arial"/>
          <w:color w:val="000000"/>
        </w:rPr>
        <w:t xml:space="preserve">Extended-response questions </w:t>
      </w:r>
      <w:r w:rsidR="002E70B4">
        <w:rPr>
          <w:rFonts w:ascii="Arial" w:hAnsi="Arial" w:cs="Arial"/>
          <w:color w:val="000000"/>
        </w:rPr>
        <w:t>ask</w:t>
      </w:r>
      <w:r w:rsidRPr="00195593">
        <w:rPr>
          <w:rFonts w:ascii="Arial" w:hAnsi="Arial" w:cs="Arial"/>
          <w:color w:val="000000"/>
        </w:rPr>
        <w:t xml:space="preserve"> students to show their work in </w:t>
      </w:r>
      <w:r w:rsidR="00B21122" w:rsidRPr="00195593">
        <w:rPr>
          <w:rFonts w:ascii="Arial" w:hAnsi="Arial" w:cs="Arial"/>
          <w:color w:val="000000"/>
        </w:rPr>
        <w:t xml:space="preserve">completing a more extensive </w:t>
      </w:r>
      <w:r w:rsidR="00B21122">
        <w:rPr>
          <w:rFonts w:ascii="Arial" w:hAnsi="Arial" w:cs="Arial"/>
          <w:color w:val="000000"/>
        </w:rPr>
        <w:t>task</w:t>
      </w:r>
      <w:r w:rsidR="00B21122" w:rsidRPr="00195593">
        <w:rPr>
          <w:rFonts w:ascii="Arial" w:hAnsi="Arial" w:cs="Arial"/>
          <w:color w:val="000000"/>
        </w:rPr>
        <w:t xml:space="preserve">. Extended-response questions allow students to </w:t>
      </w:r>
      <w:r w:rsidR="00B21122">
        <w:rPr>
          <w:rFonts w:ascii="Arial" w:hAnsi="Arial" w:cs="Arial"/>
          <w:color w:val="000000"/>
        </w:rPr>
        <w:t xml:space="preserve">apply math procedures and conceptual understandings. </w:t>
      </w:r>
      <w:r w:rsidR="00B21122" w:rsidRPr="00195593">
        <w:rPr>
          <w:rFonts w:ascii="Arial" w:hAnsi="Arial" w:cs="Arial"/>
          <w:color w:val="000000"/>
        </w:rPr>
        <w:t>Extended-response questions may also assess student reasoning and the ability to critique the arguments of others.</w:t>
      </w:r>
      <w:r w:rsidR="00B21122">
        <w:rPr>
          <w:rFonts w:ascii="Arial" w:hAnsi="Arial" w:cs="Arial"/>
          <w:color w:val="000000"/>
        </w:rPr>
        <w:t xml:space="preserve"> </w:t>
      </w:r>
      <w:r w:rsidR="00FC404E" w:rsidRPr="00195593">
        <w:rPr>
          <w:rFonts w:ascii="Arial" w:hAnsi="Arial" w:cs="Arial"/>
          <w:szCs w:val="24"/>
        </w:rPr>
        <w:t>The following chart</w:t>
      </w:r>
      <w:r w:rsidR="00827672" w:rsidRPr="00195593">
        <w:rPr>
          <w:rFonts w:ascii="Arial" w:hAnsi="Arial" w:cs="Arial"/>
          <w:szCs w:val="24"/>
        </w:rPr>
        <w:t xml:space="preserve"> provide</w:t>
      </w:r>
      <w:r w:rsidR="00FC404E" w:rsidRPr="00195593">
        <w:rPr>
          <w:rFonts w:ascii="Arial" w:hAnsi="Arial" w:cs="Arial"/>
          <w:szCs w:val="24"/>
        </w:rPr>
        <w:t>s</w:t>
      </w:r>
      <w:r w:rsidR="00827672" w:rsidRPr="00195593">
        <w:rPr>
          <w:rFonts w:ascii="Arial" w:hAnsi="Arial" w:cs="Arial"/>
          <w:szCs w:val="24"/>
        </w:rPr>
        <w:t xml:space="preserve"> a description of the test design for each grade</w:t>
      </w:r>
      <w:r w:rsidR="00827672" w:rsidRPr="00E4525F">
        <w:rPr>
          <w:rFonts w:ascii="Arial" w:hAnsi="Arial" w:cs="Arial"/>
          <w:szCs w:val="24"/>
        </w:rPr>
        <w:t>.</w:t>
      </w:r>
    </w:p>
    <w:p w:rsidR="00195593" w:rsidRDefault="00195593" w:rsidP="00A776E3">
      <w:pPr>
        <w:rPr>
          <w:rFonts w:ascii="Arial" w:eastAsia="Calibri" w:hAnsi="Arial" w:cs="Arial"/>
          <w:b/>
          <w:szCs w:val="24"/>
        </w:rPr>
      </w:pPr>
    </w:p>
    <w:p w:rsidR="00F045A9" w:rsidRDefault="00F045A9" w:rsidP="00A776E3">
      <w:pPr>
        <w:pStyle w:val="Heading5"/>
        <w:rPr>
          <w:rFonts w:eastAsia="Calibri" w:cs="Arial"/>
          <w:b/>
          <w:i w:val="0"/>
          <w:sz w:val="24"/>
          <w:szCs w:val="24"/>
        </w:rPr>
      </w:pPr>
      <w:r w:rsidRPr="004A1CEB">
        <w:rPr>
          <w:rFonts w:eastAsia="Calibri" w:cs="Arial"/>
          <w:b/>
          <w:i w:val="0"/>
          <w:sz w:val="24"/>
          <w:szCs w:val="24"/>
        </w:rPr>
        <w:t>Item Specifications</w:t>
      </w:r>
    </w:p>
    <w:p w:rsidR="006976C7" w:rsidRPr="009207CD" w:rsidRDefault="006976C7" w:rsidP="00A776E3">
      <w:pPr>
        <w:rPr>
          <w:rFonts w:eastAsia="Calibri"/>
        </w:rPr>
      </w:pPr>
    </w:p>
    <w:p w:rsidR="00F045A9" w:rsidRDefault="008B213B" w:rsidP="00A776E3">
      <w:pPr>
        <w:rPr>
          <w:rFonts w:ascii="Arial" w:eastAsia="Calibri" w:hAnsi="Arial" w:cs="Arial"/>
          <w:szCs w:val="24"/>
        </w:rPr>
      </w:pPr>
      <w:r w:rsidRPr="008B213B">
        <w:rPr>
          <w:rFonts w:ascii="Arial" w:eastAsia="Calibri" w:hAnsi="Arial" w:cs="Arial"/>
          <w:szCs w:val="24"/>
        </w:rPr>
        <w:t xml:space="preserve">All items on NYS Common Core Mathematics Tests must meet the specific requirements set forth in the </w:t>
      </w:r>
      <w:r w:rsidRPr="008B213B">
        <w:rPr>
          <w:rFonts w:ascii="Arial" w:hAnsi="Arial" w:cs="Arial"/>
        </w:rPr>
        <w:t>Item Review Criteria for Potential Grades 3-8 Math Questions</w:t>
      </w:r>
      <w:r w:rsidRPr="008B213B">
        <w:rPr>
          <w:rFonts w:ascii="Arial" w:eastAsia="Calibri" w:hAnsi="Arial" w:cs="Arial"/>
          <w:szCs w:val="24"/>
        </w:rPr>
        <w:t xml:space="preserve"> </w:t>
      </w:r>
      <w:r>
        <w:rPr>
          <w:rFonts w:ascii="Arial" w:eastAsia="Calibri" w:hAnsi="Arial" w:cs="Arial"/>
          <w:szCs w:val="24"/>
        </w:rPr>
        <w:t>(Attachment K).</w:t>
      </w:r>
    </w:p>
    <w:p w:rsidR="008B213B" w:rsidRPr="008B213B" w:rsidRDefault="008B213B" w:rsidP="00A776E3">
      <w:pPr>
        <w:rPr>
          <w:rFonts w:ascii="Arial" w:eastAsia="Calibri" w:hAnsi="Arial" w:cs="Arial"/>
          <w:szCs w:val="24"/>
        </w:rPr>
      </w:pPr>
    </w:p>
    <w:p w:rsidR="008B213B" w:rsidRPr="008B213B" w:rsidRDefault="008B213B" w:rsidP="00A776E3">
      <w:pPr>
        <w:rPr>
          <w:rFonts w:ascii="Arial" w:eastAsia="Calibri" w:hAnsi="Arial" w:cs="Arial"/>
          <w:szCs w:val="24"/>
        </w:rPr>
      </w:pPr>
      <w:r w:rsidRPr="008B213B">
        <w:rPr>
          <w:rFonts w:ascii="Arial" w:eastAsia="Calibri" w:hAnsi="Arial" w:cs="Arial"/>
          <w:szCs w:val="24"/>
        </w:rPr>
        <w:t>Additionally:</w:t>
      </w:r>
    </w:p>
    <w:p w:rsidR="008B213B" w:rsidRPr="008B213B" w:rsidRDefault="008B213B" w:rsidP="00A776E3">
      <w:pPr>
        <w:rPr>
          <w:rFonts w:ascii="Arial" w:eastAsia="Calibri" w:hAnsi="Arial" w:cs="Arial"/>
          <w:szCs w:val="24"/>
        </w:rPr>
      </w:pPr>
    </w:p>
    <w:p w:rsidR="008B213B" w:rsidRDefault="008B213B" w:rsidP="00A776E3">
      <w:pPr>
        <w:pStyle w:val="NormalWeb"/>
        <w:numPr>
          <w:ilvl w:val="0"/>
          <w:numId w:val="146"/>
        </w:numPr>
        <w:spacing w:before="0" w:beforeAutospacing="0" w:after="120" w:afterAutospacing="0"/>
        <w:jc w:val="both"/>
        <w:rPr>
          <w:rFonts w:ascii="Arial" w:hAnsi="Arial" w:cs="Arial"/>
        </w:rPr>
      </w:pPr>
      <w:r>
        <w:rPr>
          <w:rFonts w:ascii="Arial" w:hAnsi="Arial" w:cs="Arial"/>
        </w:rPr>
        <w:t>All operational test items</w:t>
      </w:r>
      <w:r w:rsidRPr="007B4BCF">
        <w:rPr>
          <w:rFonts w:ascii="Arial" w:hAnsi="Arial" w:cs="Arial"/>
        </w:rPr>
        <w:t xml:space="preserve"> </w:t>
      </w:r>
      <w:r>
        <w:rPr>
          <w:rFonts w:ascii="Arial" w:hAnsi="Arial" w:cs="Arial"/>
        </w:rPr>
        <w:t>must</w:t>
      </w:r>
      <w:r w:rsidRPr="007B4BCF">
        <w:rPr>
          <w:rFonts w:ascii="Arial" w:hAnsi="Arial" w:cs="Arial"/>
        </w:rPr>
        <w:t xml:space="preserve"> be unique items</w:t>
      </w:r>
      <w:r>
        <w:rPr>
          <w:rFonts w:ascii="Arial" w:hAnsi="Arial" w:cs="Arial"/>
        </w:rPr>
        <w:t xml:space="preserve"> taken from the existing and growing bank of items developed for this testing program.</w:t>
      </w:r>
      <w:r w:rsidRPr="007B4BCF">
        <w:rPr>
          <w:rFonts w:ascii="Arial" w:hAnsi="Arial" w:cs="Arial"/>
        </w:rPr>
        <w:t xml:space="preserve"> </w:t>
      </w:r>
      <w:r>
        <w:rPr>
          <w:rFonts w:ascii="Arial" w:hAnsi="Arial" w:cs="Arial"/>
        </w:rPr>
        <w:t>N</w:t>
      </w:r>
      <w:r w:rsidRPr="007B4BCF">
        <w:rPr>
          <w:rFonts w:ascii="Arial" w:hAnsi="Arial" w:cs="Arial"/>
        </w:rPr>
        <w:t xml:space="preserve">o item may have appeared on </w:t>
      </w:r>
      <w:r>
        <w:rPr>
          <w:rFonts w:ascii="Arial" w:hAnsi="Arial" w:cs="Arial"/>
        </w:rPr>
        <w:t xml:space="preserve">a </w:t>
      </w:r>
      <w:r w:rsidRPr="007B4BCF">
        <w:rPr>
          <w:rFonts w:ascii="Arial" w:hAnsi="Arial" w:cs="Arial"/>
        </w:rPr>
        <w:t>previous</w:t>
      </w:r>
      <w:r>
        <w:rPr>
          <w:rFonts w:ascii="Arial" w:hAnsi="Arial" w:cs="Arial"/>
        </w:rPr>
        <w:t>ly</w:t>
      </w:r>
      <w:r w:rsidRPr="007B4BCF">
        <w:rPr>
          <w:rFonts w:ascii="Arial" w:hAnsi="Arial" w:cs="Arial"/>
        </w:rPr>
        <w:t xml:space="preserve"> </w:t>
      </w:r>
      <w:r>
        <w:rPr>
          <w:rFonts w:ascii="Arial" w:hAnsi="Arial" w:cs="Arial"/>
        </w:rPr>
        <w:t xml:space="preserve">administered </w:t>
      </w:r>
      <w:r w:rsidRPr="007B4BCF">
        <w:rPr>
          <w:rFonts w:ascii="Arial" w:hAnsi="Arial" w:cs="Arial"/>
        </w:rPr>
        <w:t xml:space="preserve">test </w:t>
      </w:r>
      <w:r>
        <w:rPr>
          <w:rFonts w:ascii="Arial" w:hAnsi="Arial" w:cs="Arial"/>
        </w:rPr>
        <w:t>in another state unless NYSED has given specific approval for its inclusion</w:t>
      </w:r>
      <w:r w:rsidR="00C06076">
        <w:rPr>
          <w:rFonts w:ascii="Arial" w:hAnsi="Arial" w:cs="Arial"/>
        </w:rPr>
        <w:t>.</w:t>
      </w:r>
    </w:p>
    <w:p w:rsidR="008B213B" w:rsidRDefault="008B213B" w:rsidP="00A776E3">
      <w:pPr>
        <w:numPr>
          <w:ilvl w:val="0"/>
          <w:numId w:val="146"/>
        </w:numPr>
        <w:spacing w:after="120"/>
        <w:jc w:val="both"/>
        <w:rPr>
          <w:rFonts w:ascii="Arial" w:hAnsi="Arial" w:cs="Arial"/>
        </w:rPr>
      </w:pPr>
      <w:r>
        <w:rPr>
          <w:rFonts w:ascii="Arial" w:hAnsi="Arial" w:cs="Arial"/>
        </w:rPr>
        <w:t>Items must be designed to meet targets set in Test Blueprints.</w:t>
      </w:r>
    </w:p>
    <w:p w:rsidR="008B213B" w:rsidRDefault="008B213B" w:rsidP="00A776E3">
      <w:pPr>
        <w:numPr>
          <w:ilvl w:val="0"/>
          <w:numId w:val="146"/>
        </w:numPr>
        <w:spacing w:after="120"/>
        <w:jc w:val="both"/>
        <w:rPr>
          <w:rFonts w:ascii="Arial" w:hAnsi="Arial" w:cs="Arial"/>
        </w:rPr>
      </w:pPr>
      <w:r>
        <w:rPr>
          <w:rFonts w:ascii="Arial" w:hAnsi="Arial" w:cs="Arial"/>
        </w:rPr>
        <w:t>Items must be tagged to:</w:t>
      </w:r>
    </w:p>
    <w:p w:rsidR="008B213B" w:rsidRDefault="008B213B" w:rsidP="00A776E3">
      <w:pPr>
        <w:numPr>
          <w:ilvl w:val="0"/>
          <w:numId w:val="147"/>
        </w:numPr>
        <w:spacing w:after="120"/>
        <w:jc w:val="both"/>
        <w:rPr>
          <w:rFonts w:ascii="Arial" w:hAnsi="Arial" w:cs="Arial"/>
        </w:rPr>
      </w:pPr>
      <w:r>
        <w:rPr>
          <w:rFonts w:ascii="Arial" w:hAnsi="Arial" w:cs="Arial"/>
        </w:rPr>
        <w:t>primary, secondary, and tertiary standards</w:t>
      </w:r>
      <w:r w:rsidR="00404484">
        <w:rPr>
          <w:rFonts w:ascii="Arial" w:hAnsi="Arial" w:cs="Arial"/>
        </w:rPr>
        <w:t xml:space="preserve"> or </w:t>
      </w:r>
      <w:r>
        <w:rPr>
          <w:rFonts w:ascii="Arial" w:hAnsi="Arial" w:cs="Arial"/>
        </w:rPr>
        <w:t>cluster</w:t>
      </w:r>
    </w:p>
    <w:p w:rsidR="008B213B" w:rsidRDefault="008B213B" w:rsidP="00A776E3">
      <w:pPr>
        <w:numPr>
          <w:ilvl w:val="0"/>
          <w:numId w:val="147"/>
        </w:numPr>
        <w:spacing w:after="120"/>
        <w:jc w:val="both"/>
        <w:rPr>
          <w:rFonts w:ascii="Arial" w:hAnsi="Arial" w:cs="Arial"/>
        </w:rPr>
      </w:pPr>
      <w:r>
        <w:rPr>
          <w:rFonts w:ascii="Arial" w:hAnsi="Arial" w:cs="Arial"/>
        </w:rPr>
        <w:t>targeted PL</w:t>
      </w:r>
    </w:p>
    <w:p w:rsidR="008B213B" w:rsidRDefault="008B213B" w:rsidP="00A776E3">
      <w:pPr>
        <w:numPr>
          <w:ilvl w:val="0"/>
          <w:numId w:val="147"/>
        </w:numPr>
        <w:spacing w:after="120"/>
        <w:jc w:val="both"/>
        <w:rPr>
          <w:rFonts w:ascii="Arial" w:hAnsi="Arial" w:cs="Arial"/>
        </w:rPr>
      </w:pPr>
      <w:r>
        <w:rPr>
          <w:rFonts w:ascii="Arial" w:hAnsi="Arial" w:cs="Arial"/>
        </w:rPr>
        <w:t>Procedural, Conceptual, or Applied Focus</w:t>
      </w:r>
    </w:p>
    <w:p w:rsidR="008B213B" w:rsidRDefault="008B213B" w:rsidP="00A776E3">
      <w:pPr>
        <w:numPr>
          <w:ilvl w:val="0"/>
          <w:numId w:val="147"/>
        </w:numPr>
        <w:spacing w:after="120"/>
        <w:jc w:val="both"/>
        <w:rPr>
          <w:rFonts w:ascii="Arial" w:hAnsi="Arial" w:cs="Arial"/>
        </w:rPr>
      </w:pPr>
      <w:r>
        <w:rPr>
          <w:rFonts w:ascii="Arial" w:hAnsi="Arial" w:cs="Arial"/>
        </w:rPr>
        <w:lastRenderedPageBreak/>
        <w:t>Item type/Representation</w:t>
      </w:r>
    </w:p>
    <w:p w:rsidR="008B213B" w:rsidRPr="00CE5535" w:rsidRDefault="008B213B" w:rsidP="00A776E3">
      <w:pPr>
        <w:numPr>
          <w:ilvl w:val="0"/>
          <w:numId w:val="147"/>
        </w:numPr>
        <w:spacing w:after="120"/>
        <w:jc w:val="both"/>
        <w:rPr>
          <w:rFonts w:ascii="Arial" w:hAnsi="Arial" w:cs="Arial"/>
        </w:rPr>
      </w:pPr>
      <w:r>
        <w:rPr>
          <w:rFonts w:ascii="Arial" w:hAnsi="Arial" w:cs="Arial"/>
        </w:rPr>
        <w:t>All meta-data specified for item bank</w:t>
      </w:r>
      <w:r w:rsidR="00C06076">
        <w:rPr>
          <w:rFonts w:ascii="Arial" w:hAnsi="Arial" w:cs="Arial"/>
        </w:rPr>
        <w:t>.</w:t>
      </w:r>
    </w:p>
    <w:p w:rsidR="008B213B" w:rsidRDefault="008B213B" w:rsidP="00A776E3">
      <w:pPr>
        <w:numPr>
          <w:ilvl w:val="0"/>
          <w:numId w:val="146"/>
        </w:numPr>
        <w:spacing w:after="120"/>
        <w:jc w:val="both"/>
        <w:rPr>
          <w:rFonts w:ascii="Arial" w:hAnsi="Arial" w:cs="Arial"/>
        </w:rPr>
      </w:pPr>
      <w:r>
        <w:rPr>
          <w:rFonts w:ascii="Arial" w:hAnsi="Arial" w:cs="Arial"/>
        </w:rPr>
        <w:t>Items must measure tagged standards at the identified performance level in ways consistent with the items specifications.</w:t>
      </w:r>
    </w:p>
    <w:p w:rsidR="008B213B" w:rsidRPr="007B4BCF" w:rsidRDefault="008B213B" w:rsidP="00A776E3">
      <w:pPr>
        <w:pStyle w:val="NormalWeb"/>
        <w:numPr>
          <w:ilvl w:val="0"/>
          <w:numId w:val="146"/>
        </w:numPr>
        <w:spacing w:before="0" w:beforeAutospacing="0" w:after="120" w:afterAutospacing="0"/>
        <w:jc w:val="both"/>
        <w:rPr>
          <w:rFonts w:ascii="Arial" w:hAnsi="Arial" w:cs="Arial"/>
        </w:rPr>
      </w:pPr>
      <w:r w:rsidRPr="007B4BCF">
        <w:rPr>
          <w:rFonts w:ascii="Arial" w:hAnsi="Arial" w:cs="Arial"/>
        </w:rPr>
        <w:t xml:space="preserve">NYSED </w:t>
      </w:r>
      <w:r w:rsidR="0068601E">
        <w:rPr>
          <w:rFonts w:ascii="Arial" w:hAnsi="Arial" w:cs="Arial"/>
        </w:rPr>
        <w:t xml:space="preserve">must </w:t>
      </w:r>
      <w:r w:rsidRPr="007B4BCF">
        <w:rPr>
          <w:rFonts w:ascii="Arial" w:hAnsi="Arial" w:cs="Arial"/>
        </w:rPr>
        <w:t xml:space="preserve">be written by individuals with a bachelor’s degree </w:t>
      </w:r>
      <w:r>
        <w:rPr>
          <w:rFonts w:ascii="Arial" w:hAnsi="Arial" w:cs="Arial"/>
        </w:rPr>
        <w:t xml:space="preserve">or above, </w:t>
      </w:r>
      <w:r w:rsidRPr="007B4BCF">
        <w:rPr>
          <w:rFonts w:ascii="Arial" w:hAnsi="Arial" w:cs="Arial"/>
        </w:rPr>
        <w:t>a</w:t>
      </w:r>
      <w:r>
        <w:rPr>
          <w:rFonts w:ascii="Arial" w:hAnsi="Arial" w:cs="Arial"/>
        </w:rPr>
        <w:t>t least 24 college credits</w:t>
      </w:r>
      <w:r w:rsidRPr="007B4BCF">
        <w:rPr>
          <w:rFonts w:ascii="Arial" w:hAnsi="Arial" w:cs="Arial"/>
        </w:rPr>
        <w:t xml:space="preserve"> in the </w:t>
      </w:r>
      <w:r w:rsidR="00C06076">
        <w:rPr>
          <w:rFonts w:ascii="Arial" w:hAnsi="Arial" w:cs="Arial"/>
        </w:rPr>
        <w:t>math</w:t>
      </w:r>
      <w:r w:rsidRPr="007B4BCF">
        <w:rPr>
          <w:rFonts w:ascii="Arial" w:hAnsi="Arial" w:cs="Arial"/>
        </w:rPr>
        <w:t xml:space="preserve"> content area, knowledge of appropriate questions for the target audience, experience in writing and editing items, and knowledge and training in the </w:t>
      </w:r>
      <w:r>
        <w:rPr>
          <w:rFonts w:ascii="Arial" w:hAnsi="Arial" w:cs="Arial"/>
        </w:rPr>
        <w:t>NYS CC</w:t>
      </w:r>
      <w:r w:rsidR="000D0567">
        <w:rPr>
          <w:rFonts w:ascii="Arial" w:hAnsi="Arial" w:cs="Arial"/>
        </w:rPr>
        <w:t>L</w:t>
      </w:r>
      <w:r>
        <w:rPr>
          <w:rFonts w:ascii="Arial" w:hAnsi="Arial" w:cs="Arial"/>
        </w:rPr>
        <w:t>S</w:t>
      </w:r>
      <w:r w:rsidRPr="007B4BCF">
        <w:rPr>
          <w:rFonts w:ascii="Arial" w:hAnsi="Arial" w:cs="Arial"/>
        </w:rPr>
        <w:t>.</w:t>
      </w:r>
    </w:p>
    <w:p w:rsidR="008B213B" w:rsidRDefault="008B213B" w:rsidP="00A776E3">
      <w:pPr>
        <w:pStyle w:val="NormalWeb"/>
        <w:numPr>
          <w:ilvl w:val="0"/>
          <w:numId w:val="146"/>
        </w:numPr>
        <w:spacing w:before="0" w:beforeAutospacing="0" w:after="120" w:afterAutospacing="0"/>
        <w:jc w:val="both"/>
        <w:rPr>
          <w:rFonts w:ascii="Arial" w:hAnsi="Arial" w:cs="Arial"/>
        </w:rPr>
      </w:pPr>
      <w:r w:rsidRPr="007B4BCF">
        <w:rPr>
          <w:rFonts w:ascii="Arial" w:hAnsi="Arial" w:cs="Arial"/>
        </w:rPr>
        <w:t xml:space="preserve">Items and item types </w:t>
      </w:r>
      <w:r>
        <w:rPr>
          <w:rFonts w:ascii="Arial" w:hAnsi="Arial" w:cs="Arial"/>
        </w:rPr>
        <w:t>must</w:t>
      </w:r>
      <w:r w:rsidRPr="007B4BCF">
        <w:rPr>
          <w:rFonts w:ascii="Arial" w:hAnsi="Arial" w:cs="Arial"/>
        </w:rPr>
        <w:t xml:space="preserve"> reflect the best educational research available. Items </w:t>
      </w:r>
      <w:r>
        <w:rPr>
          <w:rFonts w:ascii="Arial" w:hAnsi="Arial" w:cs="Arial"/>
        </w:rPr>
        <w:t>must</w:t>
      </w:r>
      <w:r w:rsidRPr="007B4BCF">
        <w:rPr>
          <w:rFonts w:ascii="Arial" w:hAnsi="Arial" w:cs="Arial"/>
        </w:rPr>
        <w:t xml:space="preserve"> match the cognitive demands defined for each standard</w:t>
      </w:r>
      <w:r>
        <w:rPr>
          <w:rFonts w:ascii="Arial" w:hAnsi="Arial" w:cs="Arial"/>
        </w:rPr>
        <w:t xml:space="preserve"> at the intended performance level</w:t>
      </w:r>
      <w:r w:rsidR="00C06076">
        <w:rPr>
          <w:rFonts w:ascii="Arial" w:hAnsi="Arial" w:cs="Arial"/>
        </w:rPr>
        <w:t>.</w:t>
      </w:r>
    </w:p>
    <w:p w:rsidR="008B213B" w:rsidRDefault="008B213B" w:rsidP="00A776E3">
      <w:pPr>
        <w:pStyle w:val="NormalWeb"/>
        <w:numPr>
          <w:ilvl w:val="0"/>
          <w:numId w:val="146"/>
        </w:numPr>
        <w:spacing w:before="0" w:beforeAutospacing="0" w:after="120" w:afterAutospacing="0"/>
        <w:jc w:val="both"/>
        <w:rPr>
          <w:rFonts w:ascii="Arial" w:hAnsi="Arial" w:cs="Arial"/>
        </w:rPr>
      </w:pPr>
      <w:r>
        <w:rPr>
          <w:rFonts w:ascii="Arial" w:hAnsi="Arial" w:cs="Arial"/>
        </w:rPr>
        <w:t xml:space="preserve">Items must </w:t>
      </w:r>
      <w:r w:rsidRPr="007B4BCF">
        <w:rPr>
          <w:rFonts w:ascii="Arial" w:hAnsi="Arial" w:cs="Arial"/>
        </w:rPr>
        <w:t>be clear to the reader.</w:t>
      </w:r>
    </w:p>
    <w:p w:rsidR="008B213B" w:rsidRPr="007B4BCF" w:rsidRDefault="008B213B" w:rsidP="00A776E3">
      <w:pPr>
        <w:pStyle w:val="NormalWeb"/>
        <w:numPr>
          <w:ilvl w:val="0"/>
          <w:numId w:val="146"/>
        </w:numPr>
        <w:spacing w:before="0" w:beforeAutospacing="0" w:after="120" w:afterAutospacing="0"/>
        <w:jc w:val="both"/>
        <w:rPr>
          <w:rFonts w:ascii="Arial" w:hAnsi="Arial" w:cs="Arial"/>
        </w:rPr>
      </w:pPr>
      <w:r>
        <w:rPr>
          <w:rFonts w:ascii="Arial" w:hAnsi="Arial" w:cs="Arial"/>
        </w:rPr>
        <w:t>Math items must show evide</w:t>
      </w:r>
      <w:r w:rsidR="00C06076">
        <w:rPr>
          <w:rFonts w:ascii="Arial" w:hAnsi="Arial" w:cs="Arial"/>
        </w:rPr>
        <w:t xml:space="preserve">nce of review </w:t>
      </w:r>
      <w:r w:rsidR="00E3554A">
        <w:rPr>
          <w:rFonts w:ascii="Arial" w:hAnsi="Arial" w:cs="Arial"/>
        </w:rPr>
        <w:t xml:space="preserve">by </w:t>
      </w:r>
      <w:r w:rsidR="00C06076">
        <w:rPr>
          <w:rFonts w:ascii="Arial" w:hAnsi="Arial" w:cs="Arial"/>
        </w:rPr>
        <w:t>grade-level math</w:t>
      </w:r>
      <w:r>
        <w:rPr>
          <w:rFonts w:ascii="Arial" w:hAnsi="Arial" w:cs="Arial"/>
        </w:rPr>
        <w:t xml:space="preserve"> teachers</w:t>
      </w:r>
      <w:r w:rsidR="00C06076">
        <w:rPr>
          <w:rFonts w:ascii="Arial" w:hAnsi="Arial" w:cs="Arial"/>
        </w:rPr>
        <w:t>.</w:t>
      </w:r>
    </w:p>
    <w:p w:rsidR="008B213B" w:rsidRDefault="008B213B" w:rsidP="00A776E3">
      <w:pPr>
        <w:pStyle w:val="NormalWeb"/>
        <w:numPr>
          <w:ilvl w:val="0"/>
          <w:numId w:val="146"/>
        </w:numPr>
        <w:spacing w:before="0" w:beforeAutospacing="0" w:after="120" w:afterAutospacing="0"/>
        <w:jc w:val="both"/>
        <w:rPr>
          <w:rFonts w:ascii="Arial" w:hAnsi="Arial" w:cs="Arial"/>
        </w:rPr>
      </w:pPr>
      <w:r w:rsidRPr="007B4BCF">
        <w:rPr>
          <w:rFonts w:ascii="Arial" w:hAnsi="Arial" w:cs="Arial"/>
        </w:rPr>
        <w:t>Constructed-</w:t>
      </w:r>
      <w:r w:rsidRPr="00E4525F">
        <w:rPr>
          <w:rFonts w:ascii="Arial" w:hAnsi="Arial" w:cs="Arial"/>
        </w:rPr>
        <w:t>response items must clearly</w:t>
      </w:r>
      <w:r w:rsidRPr="007B4BCF">
        <w:rPr>
          <w:rFonts w:ascii="Arial" w:hAnsi="Arial" w:cs="Arial"/>
        </w:rPr>
        <w:t xml:space="preserve"> define the expectations </w:t>
      </w:r>
      <w:r>
        <w:rPr>
          <w:rFonts w:ascii="Arial" w:hAnsi="Arial" w:cs="Arial"/>
        </w:rPr>
        <w:t>for</w:t>
      </w:r>
      <w:r w:rsidRPr="007B4BCF">
        <w:rPr>
          <w:rFonts w:ascii="Arial" w:hAnsi="Arial" w:cs="Arial"/>
        </w:rPr>
        <w:t xml:space="preserve"> </w:t>
      </w:r>
      <w:r>
        <w:rPr>
          <w:rFonts w:ascii="Arial" w:hAnsi="Arial" w:cs="Arial"/>
        </w:rPr>
        <w:t xml:space="preserve">the </w:t>
      </w:r>
      <w:r w:rsidR="00C06076">
        <w:rPr>
          <w:rFonts w:ascii="Arial" w:hAnsi="Arial" w:cs="Arial"/>
        </w:rPr>
        <w:t>students</w:t>
      </w:r>
      <w:r w:rsidR="006F0024">
        <w:rPr>
          <w:rFonts w:ascii="Arial" w:hAnsi="Arial" w:cs="Arial"/>
        </w:rPr>
        <w:t>.</w:t>
      </w:r>
    </w:p>
    <w:p w:rsidR="00F045A9" w:rsidRDefault="00F045A9" w:rsidP="00A776E3">
      <w:pPr>
        <w:rPr>
          <w:rFonts w:ascii="Arial" w:eastAsia="Calibri" w:hAnsi="Arial" w:cs="Arial"/>
          <w:b/>
          <w:szCs w:val="24"/>
        </w:rPr>
      </w:pPr>
    </w:p>
    <w:p w:rsidR="00843DEF" w:rsidRDefault="00843DEF" w:rsidP="00A776E3">
      <w:pPr>
        <w:pStyle w:val="Heading5"/>
        <w:rPr>
          <w:b/>
          <w:i w:val="0"/>
          <w:sz w:val="24"/>
          <w:szCs w:val="24"/>
        </w:rPr>
      </w:pPr>
      <w:r w:rsidRPr="00F23A39">
        <w:rPr>
          <w:b/>
          <w:i w:val="0"/>
          <w:sz w:val="24"/>
          <w:szCs w:val="24"/>
        </w:rPr>
        <w:t>Sequencing</w:t>
      </w:r>
    </w:p>
    <w:p w:rsidR="00E3554A" w:rsidRPr="008B41D1" w:rsidRDefault="00E3554A" w:rsidP="00A776E3"/>
    <w:p w:rsidR="00843DEF" w:rsidRPr="00843DEF" w:rsidDel="00B62941" w:rsidRDefault="00843DEF" w:rsidP="00A776E3">
      <w:pPr>
        <w:pStyle w:val="NormalWeb"/>
        <w:shd w:val="clear" w:color="auto" w:fill="FFFFFF"/>
        <w:spacing w:before="0" w:beforeAutospacing="0" w:after="0" w:afterAutospacing="0"/>
        <w:jc w:val="both"/>
        <w:textAlignment w:val="baseline"/>
        <w:rPr>
          <w:rFonts w:ascii="Arial" w:hAnsi="Arial" w:cs="Arial"/>
          <w:iCs/>
        </w:rPr>
      </w:pPr>
      <w:r w:rsidRPr="00843DEF">
        <w:rPr>
          <w:rFonts w:ascii="Arial" w:hAnsi="Arial" w:cs="Arial"/>
          <w:iCs/>
        </w:rPr>
        <w:t xml:space="preserve">The August 2012 memorandum </w:t>
      </w:r>
      <w:r w:rsidRPr="00843DEF">
        <w:rPr>
          <w:rFonts w:ascii="Arial" w:hAnsi="Arial" w:cs="Arial"/>
          <w:i/>
        </w:rPr>
        <w:t xml:space="preserve">Grades 3–8 Mathematics Testing Program Guidance: </w:t>
      </w:r>
      <w:r w:rsidRPr="00843DEF">
        <w:rPr>
          <w:rFonts w:ascii="Arial" w:hAnsi="Arial" w:cs="Arial"/>
          <w:i/>
        </w:rPr>
        <w:br/>
        <w:t>September-to-April/May-to-June Common Core Learning Standards</w:t>
      </w:r>
      <w:r w:rsidRPr="00843DEF">
        <w:rPr>
          <w:rFonts w:ascii="Arial" w:hAnsi="Arial" w:cs="Arial"/>
        </w:rPr>
        <w:t xml:space="preserve"> provides guidance on aligning standards to each time period. Standards designated as September-to-April will be assessed on that grade level’s test. S</w:t>
      </w:r>
      <w:r w:rsidRPr="00843DEF">
        <w:rPr>
          <w:rFonts w:ascii="Arial" w:hAnsi="Arial" w:cs="Arial"/>
          <w:iCs/>
        </w:rPr>
        <w:t>tandards designated as May-to-June instructional period will not be assessed on that grade level’s test but could be assessed on the next grade level’s test.</w:t>
      </w:r>
    </w:p>
    <w:p w:rsidR="00843DEF" w:rsidRPr="00843DEF" w:rsidRDefault="00843DEF" w:rsidP="00A776E3">
      <w:pPr>
        <w:pStyle w:val="NormalWeb"/>
        <w:shd w:val="clear" w:color="auto" w:fill="FFFFFF"/>
        <w:spacing w:before="0" w:beforeAutospacing="0" w:after="0" w:afterAutospacing="0"/>
        <w:jc w:val="both"/>
        <w:textAlignment w:val="baseline"/>
        <w:rPr>
          <w:rFonts w:ascii="Arial" w:hAnsi="Arial" w:cs="Arial"/>
          <w:iCs/>
        </w:rPr>
      </w:pPr>
    </w:p>
    <w:p w:rsidR="00843DEF" w:rsidRPr="00843DEF" w:rsidRDefault="00843DEF" w:rsidP="00A776E3">
      <w:pPr>
        <w:pStyle w:val="NormalWeb"/>
        <w:shd w:val="clear" w:color="auto" w:fill="FFFFFF"/>
        <w:spacing w:after="0" w:afterAutospacing="0"/>
        <w:jc w:val="both"/>
        <w:textAlignment w:val="baseline"/>
        <w:rPr>
          <w:rFonts w:ascii="Arial" w:hAnsi="Arial" w:cs="Arial"/>
          <w:bCs/>
        </w:rPr>
      </w:pPr>
      <w:r w:rsidRPr="00843DEF">
        <w:rPr>
          <w:rFonts w:ascii="Arial" w:hAnsi="Arial" w:cs="Arial"/>
          <w:bCs/>
        </w:rPr>
        <w:t xml:space="preserve">For more information about the </w:t>
      </w:r>
      <w:r w:rsidRPr="00843DEF">
        <w:rPr>
          <w:rFonts w:ascii="Arial" w:hAnsi="Arial" w:cs="Arial"/>
          <w:bCs/>
          <w:i/>
        </w:rPr>
        <w:t xml:space="preserve">Grades 3–8 Mathematics Testing Program Guidance: </w:t>
      </w:r>
      <w:r w:rsidRPr="00843DEF">
        <w:rPr>
          <w:rFonts w:ascii="Arial" w:hAnsi="Arial" w:cs="Arial"/>
          <w:bCs/>
          <w:i/>
        </w:rPr>
        <w:br/>
        <w:t xml:space="preserve">September-to-April/May-to-June Common Core Learning </w:t>
      </w:r>
      <w:r w:rsidR="00E3554A" w:rsidRPr="00843DEF">
        <w:rPr>
          <w:rFonts w:ascii="Arial" w:hAnsi="Arial" w:cs="Arial"/>
          <w:bCs/>
          <w:i/>
        </w:rPr>
        <w:t>Standards</w:t>
      </w:r>
      <w:r w:rsidRPr="00843DEF">
        <w:rPr>
          <w:rFonts w:ascii="Arial" w:hAnsi="Arial" w:cs="Arial"/>
          <w:bCs/>
        </w:rPr>
        <w:t xml:space="preserve"> please refer to</w:t>
      </w:r>
    </w:p>
    <w:p w:rsidR="00843DEF" w:rsidRDefault="00D5574E" w:rsidP="00A776E3">
      <w:pPr>
        <w:pStyle w:val="NormalWeb"/>
        <w:shd w:val="clear" w:color="auto" w:fill="FFFFFF"/>
        <w:spacing w:before="0" w:beforeAutospacing="0"/>
        <w:jc w:val="both"/>
        <w:textAlignment w:val="baseline"/>
        <w:rPr>
          <w:rFonts w:ascii="Arial" w:hAnsi="Arial" w:cs="Arial"/>
        </w:rPr>
      </w:pPr>
      <w:hyperlink r:id="rId28" w:history="1">
        <w:r w:rsidR="00843DEF" w:rsidRPr="00843DEF">
          <w:rPr>
            <w:rStyle w:val="Hyperlink"/>
            <w:rFonts w:ascii="Arial" w:hAnsi="Arial" w:cs="Arial"/>
          </w:rPr>
          <w:t>http://www.p12.nysed.gov/assessment/ei/2014/math-sept-april-may-june.pdf</w:t>
        </w:r>
      </w:hyperlink>
      <w:r w:rsidR="00843DEF" w:rsidRPr="00843DEF">
        <w:rPr>
          <w:rFonts w:ascii="Arial" w:hAnsi="Arial" w:cs="Arial"/>
        </w:rPr>
        <w:t>.</w:t>
      </w:r>
    </w:p>
    <w:p w:rsidR="00E3554A" w:rsidRDefault="00E3554A" w:rsidP="001A6F00">
      <w:pPr>
        <w:pStyle w:val="NormalWeb"/>
        <w:shd w:val="clear" w:color="auto" w:fill="FFFFFF"/>
        <w:spacing w:before="0" w:beforeAutospacing="0" w:after="0" w:afterAutospacing="0"/>
        <w:jc w:val="both"/>
        <w:textAlignment w:val="baseline"/>
        <w:rPr>
          <w:rFonts w:ascii="Arial" w:hAnsi="Arial" w:cs="Arial"/>
        </w:rPr>
      </w:pPr>
    </w:p>
    <w:p w:rsidR="0079673F" w:rsidRPr="007618EF" w:rsidRDefault="00E3554A" w:rsidP="00A776E3">
      <w:pPr>
        <w:pStyle w:val="Heading7"/>
        <w:jc w:val="left"/>
        <w:rPr>
          <w:bCs/>
          <w:sz w:val="24"/>
          <w:szCs w:val="24"/>
        </w:rPr>
      </w:pPr>
      <w:bookmarkStart w:id="64" w:name="_Toc401128302"/>
      <w:r>
        <w:rPr>
          <w:sz w:val="24"/>
          <w:szCs w:val="24"/>
        </w:rPr>
        <w:t>C</w:t>
      </w:r>
      <w:r w:rsidR="0079673F" w:rsidRPr="007618EF">
        <w:rPr>
          <w:sz w:val="24"/>
          <w:szCs w:val="24"/>
        </w:rPr>
        <w:t>ontent Emphases</w:t>
      </w:r>
      <w:bookmarkEnd w:id="64"/>
      <w:r w:rsidR="0079673F" w:rsidRPr="007618EF">
        <w:rPr>
          <w:bCs/>
          <w:sz w:val="24"/>
          <w:szCs w:val="24"/>
        </w:rPr>
        <w:fldChar w:fldCharType="begin"/>
      </w:r>
      <w:r w:rsidR="0079673F" w:rsidRPr="007618EF">
        <w:rPr>
          <w:sz w:val="24"/>
          <w:szCs w:val="24"/>
        </w:rPr>
        <w:instrText xml:space="preserve"> TC "</w:instrText>
      </w:r>
      <w:bookmarkStart w:id="65" w:name="_Toc394313842"/>
      <w:r w:rsidR="0079673F" w:rsidRPr="007618EF">
        <w:rPr>
          <w:sz w:val="24"/>
          <w:szCs w:val="24"/>
        </w:rPr>
        <w:instrText>Content Emphases</w:instrText>
      </w:r>
      <w:bookmarkEnd w:id="65"/>
      <w:r w:rsidR="0079673F" w:rsidRPr="007618EF">
        <w:rPr>
          <w:sz w:val="24"/>
          <w:szCs w:val="24"/>
        </w:rPr>
        <w:instrText xml:space="preserve">" \f C \l "3" </w:instrText>
      </w:r>
      <w:r w:rsidR="0079673F" w:rsidRPr="007618EF">
        <w:rPr>
          <w:bCs/>
          <w:sz w:val="24"/>
          <w:szCs w:val="24"/>
        </w:rPr>
        <w:fldChar w:fldCharType="end"/>
      </w:r>
    </w:p>
    <w:p w:rsidR="00BB3B60" w:rsidRPr="007B4BCF" w:rsidRDefault="00BB3B60" w:rsidP="00A776E3">
      <w:pPr>
        <w:jc w:val="both"/>
        <w:rPr>
          <w:rFonts w:ascii="Arial" w:hAnsi="Arial" w:cs="Arial"/>
          <w:szCs w:val="24"/>
        </w:rPr>
      </w:pPr>
    </w:p>
    <w:p w:rsidR="0079673F" w:rsidRPr="0079673F" w:rsidRDefault="0079673F" w:rsidP="00A776E3">
      <w:pPr>
        <w:pStyle w:val="NormalWeb"/>
        <w:shd w:val="clear" w:color="auto" w:fill="FFFFFF"/>
        <w:spacing w:before="0" w:beforeAutospacing="0" w:after="60" w:afterAutospacing="0"/>
        <w:jc w:val="both"/>
        <w:textAlignment w:val="baseline"/>
        <w:rPr>
          <w:rFonts w:ascii="Arial" w:hAnsi="Arial" w:cs="Arial"/>
        </w:rPr>
      </w:pPr>
      <w:r w:rsidRPr="0079673F">
        <w:rPr>
          <w:rFonts w:ascii="Arial" w:hAnsi="Arial" w:cs="Arial"/>
        </w:rPr>
        <w:t xml:space="preserve">The CCLS for Mathematics were designed with the understanding that not all clusters should be emphasized equally in instruction or assessment. Some clusters require greater emphasis than others based on the time that they take to master and/or their importance to future mathematics or the demands of college and career readiness. </w:t>
      </w:r>
      <w:r w:rsidRPr="0079673F">
        <w:rPr>
          <w:rStyle w:val="Heading1Char"/>
          <w:rFonts w:cs="Arial"/>
          <w:b w:val="0"/>
          <w:bCs/>
        </w:rPr>
        <w:t>The charts below detail the recommended instructional focus and the percentage of test questions that assess the Major, Supporting, and Additional Clusters.</w:t>
      </w:r>
    </w:p>
    <w:p w:rsidR="000C09F6" w:rsidRDefault="000C09F6" w:rsidP="00A776E3">
      <w:pPr>
        <w:autoSpaceDE w:val="0"/>
        <w:autoSpaceDN w:val="0"/>
        <w:adjustRightInd w:val="0"/>
        <w:jc w:val="both"/>
        <w:rPr>
          <w:rFonts w:ascii="Arial" w:hAnsi="Arial" w:cs="Arial"/>
          <w:bCs/>
          <w:sz w:val="16"/>
          <w:szCs w:val="16"/>
        </w:rPr>
      </w:pPr>
    </w:p>
    <w:p w:rsidR="00D65E21" w:rsidRDefault="00D65E21" w:rsidP="00A776E3">
      <w:pPr>
        <w:pStyle w:val="Heading7"/>
        <w:jc w:val="left"/>
        <w:rPr>
          <w:rStyle w:val="Heading1Char"/>
          <w:rFonts w:cs="Arial"/>
          <w:bCs/>
          <w:szCs w:val="24"/>
        </w:rPr>
      </w:pPr>
      <w:bookmarkStart w:id="66" w:name="_Toc401128303"/>
      <w:r w:rsidRPr="007618EF">
        <w:rPr>
          <w:rStyle w:val="Heading1Char"/>
          <w:rFonts w:cs="Arial"/>
          <w:bCs/>
          <w:szCs w:val="24"/>
        </w:rPr>
        <w:t>Emphases and Sequencing</w:t>
      </w:r>
      <w:bookmarkEnd w:id="66"/>
    </w:p>
    <w:p w:rsidR="00E3554A" w:rsidRPr="00162E36" w:rsidRDefault="00E3554A" w:rsidP="00A776E3"/>
    <w:p w:rsidR="00B8119A" w:rsidRPr="00D65E21" w:rsidRDefault="00D65E21" w:rsidP="00A776E3">
      <w:pPr>
        <w:pStyle w:val="NormalWeb"/>
        <w:shd w:val="clear" w:color="auto" w:fill="FFFFFF"/>
        <w:spacing w:before="0" w:beforeAutospacing="0"/>
        <w:jc w:val="both"/>
        <w:textAlignment w:val="baseline"/>
        <w:rPr>
          <w:rFonts w:ascii="Arial" w:hAnsi="Arial" w:cs="Arial"/>
        </w:rPr>
      </w:pPr>
      <w:bookmarkStart w:id="67" w:name="_Toc394314199"/>
      <w:bookmarkStart w:id="68" w:name="_Toc394320513"/>
      <w:bookmarkStart w:id="69" w:name="_Toc398118766"/>
      <w:bookmarkStart w:id="70" w:name="_Toc401128304"/>
      <w:r w:rsidRPr="00D65E21">
        <w:rPr>
          <w:rStyle w:val="Heading1Char"/>
          <w:rFonts w:cs="Arial"/>
          <w:b w:val="0"/>
          <w:bCs/>
        </w:rPr>
        <w:t xml:space="preserve">The charts on the following pages illustrate the different </w:t>
      </w:r>
      <w:r w:rsidRPr="00D65E21">
        <w:rPr>
          <w:rStyle w:val="Heading1Char"/>
          <w:rFonts w:cs="Arial"/>
          <w:b w:val="0"/>
          <w:bCs/>
          <w:i/>
        </w:rPr>
        <w:t>clusters</w:t>
      </w:r>
      <w:r w:rsidRPr="00D65E21">
        <w:rPr>
          <w:rStyle w:val="Heading1Char"/>
          <w:rFonts w:cs="Arial"/>
          <w:b w:val="0"/>
          <w:bCs/>
        </w:rPr>
        <w:t xml:space="preserve"> and </w:t>
      </w:r>
      <w:r w:rsidRPr="00D65E21">
        <w:rPr>
          <w:rStyle w:val="Heading1Char"/>
          <w:rFonts w:cs="Arial"/>
          <w:b w:val="0"/>
          <w:bCs/>
          <w:i/>
        </w:rPr>
        <w:t>standards</w:t>
      </w:r>
      <w:r w:rsidRPr="00D65E21">
        <w:rPr>
          <w:rStyle w:val="Heading1Char"/>
          <w:rFonts w:cs="Arial"/>
          <w:b w:val="0"/>
          <w:bCs/>
        </w:rPr>
        <w:t xml:space="preserve"> recommended for instructional emphasis. </w:t>
      </w:r>
      <w:r w:rsidRPr="00D65E21">
        <w:rPr>
          <w:rStyle w:val="Heading1Char"/>
          <w:rFonts w:cs="Arial"/>
          <w:b w:val="0"/>
          <w:bCs/>
          <w:i/>
        </w:rPr>
        <w:t>Standards</w:t>
      </w:r>
      <w:r w:rsidRPr="00D65E21">
        <w:rPr>
          <w:rStyle w:val="Heading1Char"/>
          <w:rFonts w:cs="Arial"/>
          <w:b w:val="0"/>
          <w:bCs/>
        </w:rPr>
        <w:t xml:space="preserve"> that are recommended for greater emphasis are indicated with a check mark</w:t>
      </w:r>
      <w:bookmarkEnd w:id="67"/>
      <w:bookmarkEnd w:id="68"/>
      <w:bookmarkEnd w:id="69"/>
      <w:bookmarkEnd w:id="70"/>
      <w:r w:rsidRPr="00D65E21">
        <w:rPr>
          <w:rFonts w:ascii="Arial" w:hAnsi="Arial" w:cs="Arial"/>
          <w:bCs/>
          <w:kern w:val="32"/>
        </w:rPr>
        <w:t xml:space="preserve"> while those that are recommended for instruction after the administration of the spring operational tests are indicated by the word “Post.”</w:t>
      </w:r>
    </w:p>
    <w:p w:rsidR="005A67A1" w:rsidRDefault="002054C1" w:rsidP="00827672">
      <w:pPr>
        <w:autoSpaceDE w:val="0"/>
        <w:autoSpaceDN w:val="0"/>
        <w:adjustRightInd w:val="0"/>
        <w:jc w:val="both"/>
        <w:rPr>
          <w:rFonts w:ascii="Arial" w:hAnsi="Arial" w:cs="Arial"/>
          <w:bCs/>
          <w:sz w:val="16"/>
          <w:szCs w:val="16"/>
        </w:rPr>
      </w:pPr>
      <w:r>
        <w:rPr>
          <w:rFonts w:ascii="Arial" w:hAnsi="Arial" w:cs="Arial"/>
          <w:bCs/>
          <w:sz w:val="16"/>
          <w:szCs w:val="16"/>
        </w:rPr>
        <w:br w:type="page"/>
      </w:r>
    </w:p>
    <w:tbl>
      <w:tblPr>
        <w:tblW w:w="0" w:type="auto"/>
        <w:jc w:val="center"/>
        <w:tblInd w:w="-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6"/>
      </w:tblGrid>
      <w:tr w:rsidR="00EB5552" w:rsidTr="006A5387">
        <w:trPr>
          <w:jc w:val="center"/>
        </w:trPr>
        <w:tc>
          <w:tcPr>
            <w:tcW w:w="6026" w:type="dxa"/>
            <w:vAlign w:val="center"/>
          </w:tcPr>
          <w:p w:rsidR="00EB5552" w:rsidRPr="00EB5552" w:rsidRDefault="00EB5552" w:rsidP="006A5387">
            <w:pPr>
              <w:pStyle w:val="Default"/>
              <w:rPr>
                <w:rFonts w:ascii="Arial" w:hAnsi="Arial" w:cs="Arial"/>
                <w:sz w:val="22"/>
                <w:szCs w:val="22"/>
              </w:rPr>
            </w:pPr>
            <w:r w:rsidRPr="00EB5552">
              <w:rPr>
                <w:rFonts w:ascii="Arial" w:hAnsi="Arial" w:cs="Arial"/>
                <w:sz w:val="22"/>
                <w:szCs w:val="22"/>
              </w:rPr>
              <w:sym w:font="Wingdings" w:char="F0FC"/>
            </w:r>
            <w:r w:rsidRPr="00EB5552">
              <w:rPr>
                <w:rFonts w:ascii="Arial" w:hAnsi="Arial" w:cs="Arial"/>
                <w:sz w:val="22"/>
                <w:szCs w:val="22"/>
              </w:rPr>
              <w:t>= Standards recommended for greater emphasis</w:t>
            </w:r>
          </w:p>
          <w:p w:rsidR="00EB5552" w:rsidRDefault="00EB5552" w:rsidP="006A5387">
            <w:pPr>
              <w:pStyle w:val="Default"/>
            </w:pPr>
            <w:r w:rsidRPr="001F5566">
              <w:rPr>
                <w:rFonts w:ascii="Arial" w:hAnsi="Arial" w:cs="Arial"/>
                <w:sz w:val="22"/>
                <w:szCs w:val="22"/>
              </w:rPr>
              <w:t>Post</w:t>
            </w:r>
            <w:r w:rsidRPr="00EB5552">
              <w:rPr>
                <w:rFonts w:ascii="Arial" w:hAnsi="Arial" w:cs="Arial"/>
                <w:sz w:val="22"/>
                <w:szCs w:val="22"/>
              </w:rPr>
              <w:t xml:space="preserve"> = Standards recommended for instruction in May-June</w:t>
            </w:r>
          </w:p>
        </w:tc>
      </w:tr>
    </w:tbl>
    <w:p w:rsidR="00EB5552" w:rsidRDefault="00EB5552" w:rsidP="00827672">
      <w:pPr>
        <w:autoSpaceDE w:val="0"/>
        <w:autoSpaceDN w:val="0"/>
        <w:adjustRightInd w:val="0"/>
        <w:jc w:val="both"/>
        <w:rPr>
          <w:rFonts w:ascii="Arial" w:hAnsi="Arial" w:cs="Arial"/>
          <w:bCs/>
          <w:szCs w:val="24"/>
        </w:rPr>
      </w:pPr>
    </w:p>
    <w:p w:rsidR="00843DEF" w:rsidRPr="00046DC8" w:rsidRDefault="00843DEF" w:rsidP="00E6089E">
      <w:pPr>
        <w:autoSpaceDE w:val="0"/>
        <w:autoSpaceDN w:val="0"/>
        <w:adjustRightInd w:val="0"/>
        <w:ind w:left="288" w:firstLine="144"/>
        <w:jc w:val="both"/>
        <w:rPr>
          <w:rFonts w:ascii="Arial" w:hAnsi="Arial" w:cs="Arial"/>
          <w:b/>
          <w:bCs/>
          <w:szCs w:val="24"/>
        </w:rPr>
      </w:pPr>
      <w:r w:rsidRPr="00046DC8">
        <w:rPr>
          <w:rFonts w:ascii="Arial" w:hAnsi="Arial" w:cs="Arial"/>
          <w:b/>
          <w:bCs/>
          <w:szCs w:val="24"/>
        </w:rPr>
        <w:t>Grade 3 Math Test</w:t>
      </w:r>
    </w:p>
    <w:tbl>
      <w:tblPr>
        <w:tblW w:w="988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800"/>
        <w:gridCol w:w="3481"/>
        <w:gridCol w:w="1361"/>
        <w:gridCol w:w="588"/>
        <w:gridCol w:w="949"/>
      </w:tblGrid>
      <w:tr w:rsidR="00B8119A" w:rsidRPr="001E69AC" w:rsidTr="00E6089E">
        <w:trPr>
          <w:trHeight w:val="843"/>
        </w:trPr>
        <w:tc>
          <w:tcPr>
            <w:tcW w:w="1710" w:type="dxa"/>
            <w:shd w:val="clear" w:color="auto" w:fill="E6E6E6"/>
            <w:vAlign w:val="center"/>
          </w:tcPr>
          <w:p w:rsidR="00B8119A" w:rsidRPr="00EB5552" w:rsidRDefault="00B8119A" w:rsidP="00A267B5">
            <w:pPr>
              <w:jc w:val="center"/>
              <w:rPr>
                <w:rFonts w:ascii="Arial" w:hAnsi="Arial" w:cs="Arial"/>
                <w:b/>
                <w:sz w:val="28"/>
                <w:szCs w:val="28"/>
              </w:rPr>
            </w:pPr>
            <w:r w:rsidRPr="00EB5552">
              <w:rPr>
                <w:rFonts w:ascii="Arial" w:hAnsi="Arial" w:cs="Arial"/>
                <w:b/>
                <w:sz w:val="28"/>
                <w:szCs w:val="28"/>
              </w:rPr>
              <w:t>Cluster Emphasis</w:t>
            </w:r>
          </w:p>
        </w:tc>
        <w:tc>
          <w:tcPr>
            <w:tcW w:w="1800" w:type="dxa"/>
            <w:shd w:val="clear" w:color="auto" w:fill="E6E6E6"/>
            <w:vAlign w:val="center"/>
          </w:tcPr>
          <w:p w:rsidR="00B8119A" w:rsidRPr="00EB5552" w:rsidRDefault="00B8119A" w:rsidP="00A267B5">
            <w:pPr>
              <w:jc w:val="center"/>
              <w:rPr>
                <w:rFonts w:ascii="Arial" w:hAnsi="Arial" w:cs="Arial"/>
                <w:b/>
                <w:sz w:val="28"/>
                <w:szCs w:val="28"/>
              </w:rPr>
            </w:pPr>
            <w:r w:rsidRPr="00EB5552">
              <w:rPr>
                <w:rFonts w:ascii="Arial" w:hAnsi="Arial" w:cs="Arial"/>
                <w:b/>
                <w:sz w:val="28"/>
                <w:szCs w:val="28"/>
              </w:rPr>
              <w:t>Domain</w:t>
            </w:r>
          </w:p>
        </w:tc>
        <w:tc>
          <w:tcPr>
            <w:tcW w:w="3481" w:type="dxa"/>
            <w:shd w:val="clear" w:color="auto" w:fill="E6E6E6"/>
            <w:vAlign w:val="center"/>
          </w:tcPr>
          <w:p w:rsidR="00B8119A" w:rsidRPr="00EB5552" w:rsidRDefault="00B8119A" w:rsidP="00A267B5">
            <w:pPr>
              <w:jc w:val="center"/>
              <w:rPr>
                <w:rFonts w:ascii="Arial" w:hAnsi="Arial" w:cs="Arial"/>
                <w:b/>
                <w:sz w:val="28"/>
                <w:szCs w:val="28"/>
              </w:rPr>
            </w:pPr>
            <w:r w:rsidRPr="00EB5552">
              <w:rPr>
                <w:rFonts w:ascii="Arial" w:hAnsi="Arial" w:cs="Arial"/>
                <w:b/>
                <w:sz w:val="28"/>
                <w:szCs w:val="28"/>
              </w:rPr>
              <w:t>Cluster</w:t>
            </w:r>
          </w:p>
        </w:tc>
        <w:tc>
          <w:tcPr>
            <w:tcW w:w="2898" w:type="dxa"/>
            <w:gridSpan w:val="3"/>
            <w:shd w:val="clear" w:color="auto" w:fill="E6E6E6"/>
            <w:vAlign w:val="center"/>
          </w:tcPr>
          <w:p w:rsidR="00B8119A" w:rsidRPr="00EB5552" w:rsidRDefault="00B8119A" w:rsidP="00A267B5">
            <w:pPr>
              <w:jc w:val="center"/>
              <w:rPr>
                <w:rFonts w:ascii="Arial" w:hAnsi="Arial" w:cs="Arial"/>
                <w:b/>
                <w:sz w:val="28"/>
                <w:szCs w:val="28"/>
              </w:rPr>
            </w:pPr>
            <w:r w:rsidRPr="00EB5552">
              <w:rPr>
                <w:rFonts w:ascii="Arial" w:hAnsi="Arial" w:cs="Arial"/>
                <w:b/>
                <w:sz w:val="28"/>
                <w:szCs w:val="28"/>
              </w:rPr>
              <w:t>Standard</w:t>
            </w:r>
          </w:p>
        </w:tc>
      </w:tr>
      <w:tr w:rsidR="00B8119A" w:rsidRPr="001E69AC" w:rsidTr="00E6089E">
        <w:trPr>
          <w:trHeight w:val="294"/>
        </w:trPr>
        <w:tc>
          <w:tcPr>
            <w:tcW w:w="1710" w:type="dxa"/>
            <w:vMerge w:val="restart"/>
            <w:shd w:val="clear" w:color="auto" w:fill="FFFFFF"/>
            <w:vAlign w:val="center"/>
          </w:tcPr>
          <w:p w:rsidR="00B8119A" w:rsidRPr="00EB5552" w:rsidRDefault="00B8119A" w:rsidP="00A267B5">
            <w:pPr>
              <w:jc w:val="center"/>
              <w:rPr>
                <w:rFonts w:ascii="Arial" w:hAnsi="Arial" w:cs="Arial"/>
                <w:sz w:val="22"/>
                <w:szCs w:val="22"/>
              </w:rPr>
            </w:pPr>
            <w:r w:rsidRPr="00EB5552">
              <w:rPr>
                <w:rFonts w:ascii="Arial" w:hAnsi="Arial" w:cs="Arial"/>
                <w:sz w:val="22"/>
                <w:szCs w:val="22"/>
              </w:rPr>
              <w:t>Major Clusters</w:t>
            </w:r>
          </w:p>
        </w:tc>
        <w:tc>
          <w:tcPr>
            <w:tcW w:w="1800" w:type="dxa"/>
            <w:vMerge w:val="restart"/>
            <w:shd w:val="clear" w:color="auto" w:fill="FFFFFF"/>
            <w:vAlign w:val="center"/>
          </w:tcPr>
          <w:p w:rsidR="00B8119A" w:rsidRPr="00EB5552" w:rsidRDefault="00B8119A" w:rsidP="00A267B5">
            <w:pPr>
              <w:jc w:val="center"/>
              <w:rPr>
                <w:rFonts w:ascii="Arial" w:hAnsi="Arial" w:cs="Arial"/>
                <w:sz w:val="22"/>
                <w:szCs w:val="22"/>
              </w:rPr>
            </w:pPr>
            <w:r w:rsidRPr="00EB5552">
              <w:rPr>
                <w:rFonts w:ascii="Arial" w:hAnsi="Arial" w:cs="Arial"/>
                <w:sz w:val="22"/>
                <w:szCs w:val="22"/>
              </w:rPr>
              <w:t>Operations and Algebraic Thinking</w:t>
            </w:r>
          </w:p>
        </w:tc>
        <w:tc>
          <w:tcPr>
            <w:tcW w:w="3481" w:type="dxa"/>
            <w:vMerge w:val="restart"/>
            <w:shd w:val="clear" w:color="auto" w:fill="FFFFFF"/>
            <w:vAlign w:val="center"/>
          </w:tcPr>
          <w:p w:rsidR="00B8119A" w:rsidRPr="009A4FF9" w:rsidRDefault="00B8119A" w:rsidP="00A267B5">
            <w:pPr>
              <w:jc w:val="center"/>
              <w:rPr>
                <w:rFonts w:ascii="Arial" w:hAnsi="Arial" w:cs="Arial"/>
                <w:sz w:val="22"/>
                <w:szCs w:val="22"/>
              </w:rPr>
            </w:pPr>
            <w:r w:rsidRPr="004574CE">
              <w:rPr>
                <w:rFonts w:ascii="Arial" w:hAnsi="Arial" w:cs="Arial"/>
                <w:bCs/>
                <w:kern w:val="32"/>
                <w:sz w:val="22"/>
                <w:szCs w:val="22"/>
              </w:rPr>
              <w:t xml:space="preserve">Represent and solve problems involving multiplication </w:t>
            </w:r>
            <w:r w:rsidRPr="004574CE">
              <w:rPr>
                <w:rFonts w:ascii="Arial" w:hAnsi="Arial" w:cs="Arial"/>
                <w:bCs/>
                <w:kern w:val="32"/>
                <w:sz w:val="22"/>
                <w:szCs w:val="22"/>
              </w:rPr>
              <w:br/>
              <w:t>and division.</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3.OA.1</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3.OA.2</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39"/>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3.OA.3</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sym w:font="Wingdings" w:char="F0FC"/>
            </w: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3.OA.4</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val="restart"/>
            <w:shd w:val="clear" w:color="auto" w:fill="FFFFFF"/>
            <w:vAlign w:val="center"/>
          </w:tcPr>
          <w:p w:rsidR="00B8119A" w:rsidRPr="009A4FF9" w:rsidRDefault="00B8119A" w:rsidP="00A267B5">
            <w:pPr>
              <w:jc w:val="center"/>
              <w:rPr>
                <w:rFonts w:ascii="Arial" w:hAnsi="Arial" w:cs="Arial"/>
                <w:sz w:val="22"/>
                <w:szCs w:val="22"/>
              </w:rPr>
            </w:pPr>
            <w:r w:rsidRPr="004574CE">
              <w:rPr>
                <w:rFonts w:ascii="Arial" w:hAnsi="Arial" w:cs="Arial"/>
                <w:bCs/>
                <w:kern w:val="32"/>
                <w:sz w:val="22"/>
                <w:szCs w:val="22"/>
              </w:rPr>
              <w:t>Understand the properties of multiplication and the relationship between multiplication and division.</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3.OA.5</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589"/>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3.OA.6</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39"/>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shd w:val="clear" w:color="auto" w:fill="FFFFFF"/>
            <w:vAlign w:val="center"/>
          </w:tcPr>
          <w:p w:rsidR="00B8119A" w:rsidRPr="009A4FF9" w:rsidRDefault="00B8119A" w:rsidP="00A267B5">
            <w:pPr>
              <w:jc w:val="center"/>
              <w:rPr>
                <w:rFonts w:ascii="Arial" w:hAnsi="Arial" w:cs="Arial"/>
                <w:sz w:val="22"/>
                <w:szCs w:val="22"/>
              </w:rPr>
            </w:pPr>
            <w:r w:rsidRPr="004574CE">
              <w:rPr>
                <w:rFonts w:ascii="Arial" w:hAnsi="Arial" w:cs="Arial"/>
                <w:bCs/>
                <w:kern w:val="32"/>
                <w:sz w:val="22"/>
                <w:szCs w:val="22"/>
              </w:rPr>
              <w:t>Multiply and divide within 100.</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3.OA.7</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val="restart"/>
            <w:shd w:val="clear" w:color="auto" w:fill="FFFFFF"/>
            <w:vAlign w:val="center"/>
          </w:tcPr>
          <w:p w:rsidR="00B8119A" w:rsidRPr="009A4FF9" w:rsidRDefault="00B8119A" w:rsidP="00A267B5">
            <w:pPr>
              <w:jc w:val="center"/>
              <w:rPr>
                <w:rFonts w:ascii="Arial" w:hAnsi="Arial" w:cs="Arial"/>
                <w:sz w:val="22"/>
                <w:szCs w:val="22"/>
              </w:rPr>
            </w:pPr>
            <w:r w:rsidRPr="004574CE">
              <w:rPr>
                <w:rFonts w:ascii="Arial" w:hAnsi="Arial" w:cs="Arial"/>
                <w:bCs/>
                <w:kern w:val="32"/>
                <w:sz w:val="22"/>
                <w:szCs w:val="22"/>
              </w:rPr>
              <w:t>Solve problems involving the four operations, and identify and explain patterns in arithmetic.</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3.OA.8</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sym w:font="Wingdings" w:char="F0FC"/>
            </w: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3.OA.9</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39"/>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val="restart"/>
            <w:shd w:val="clear" w:color="auto" w:fill="FFFFFF"/>
            <w:vAlign w:val="center"/>
          </w:tcPr>
          <w:p w:rsidR="00B8119A" w:rsidRPr="00EB5552" w:rsidRDefault="00B8119A" w:rsidP="00A267B5">
            <w:pPr>
              <w:jc w:val="center"/>
              <w:rPr>
                <w:rFonts w:ascii="Arial" w:hAnsi="Arial" w:cs="Arial"/>
                <w:color w:val="000000"/>
                <w:sz w:val="22"/>
                <w:szCs w:val="22"/>
              </w:rPr>
            </w:pPr>
            <w:r w:rsidRPr="00EB5552">
              <w:rPr>
                <w:rFonts w:ascii="Arial" w:hAnsi="Arial" w:cs="Arial"/>
                <w:color w:val="000000"/>
                <w:sz w:val="22"/>
                <w:szCs w:val="22"/>
              </w:rPr>
              <w:t>Number and Operations –</w:t>
            </w:r>
          </w:p>
          <w:p w:rsidR="00B8119A" w:rsidRPr="00EB5552" w:rsidRDefault="00B8119A" w:rsidP="00A267B5">
            <w:pPr>
              <w:jc w:val="center"/>
              <w:rPr>
                <w:rFonts w:ascii="Arial" w:hAnsi="Arial" w:cs="Arial"/>
                <w:sz w:val="22"/>
                <w:szCs w:val="22"/>
              </w:rPr>
            </w:pPr>
            <w:r w:rsidRPr="00EB5552">
              <w:rPr>
                <w:rFonts w:ascii="Arial" w:hAnsi="Arial" w:cs="Arial"/>
                <w:color w:val="000000"/>
                <w:sz w:val="22"/>
                <w:szCs w:val="22"/>
              </w:rPr>
              <w:t>Fractions</w:t>
            </w:r>
          </w:p>
        </w:tc>
        <w:tc>
          <w:tcPr>
            <w:tcW w:w="3481" w:type="dxa"/>
            <w:vMerge w:val="restart"/>
            <w:shd w:val="clear" w:color="auto" w:fill="FFFFFF"/>
            <w:vAlign w:val="center"/>
          </w:tcPr>
          <w:p w:rsidR="00B8119A" w:rsidRPr="009A4FF9" w:rsidRDefault="00B8119A" w:rsidP="00E3554A">
            <w:pPr>
              <w:ind w:right="20"/>
              <w:jc w:val="center"/>
              <w:rPr>
                <w:rFonts w:ascii="Arial" w:hAnsi="Arial" w:cs="Arial"/>
                <w:sz w:val="22"/>
                <w:szCs w:val="22"/>
              </w:rPr>
            </w:pPr>
            <w:r w:rsidRPr="004574CE">
              <w:rPr>
                <w:rFonts w:ascii="Arial" w:hAnsi="Arial" w:cs="Arial"/>
                <w:bCs/>
                <w:kern w:val="32"/>
                <w:sz w:val="22"/>
                <w:szCs w:val="22"/>
              </w:rPr>
              <w:t xml:space="preserve">Develop understanding </w:t>
            </w:r>
            <w:r w:rsidR="000F7054" w:rsidRPr="004574CE">
              <w:rPr>
                <w:rFonts w:ascii="Arial" w:hAnsi="Arial" w:cs="Arial"/>
                <w:bCs/>
                <w:kern w:val="32"/>
                <w:sz w:val="22"/>
                <w:szCs w:val="22"/>
              </w:rPr>
              <w:t>of fractions</w:t>
            </w:r>
            <w:r w:rsidRPr="004574CE">
              <w:rPr>
                <w:rFonts w:ascii="Arial" w:hAnsi="Arial" w:cs="Arial"/>
                <w:bCs/>
                <w:kern w:val="32"/>
                <w:sz w:val="22"/>
                <w:szCs w:val="22"/>
              </w:rPr>
              <w:t xml:space="preserve"> as numbers.</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3.NF.1</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3.NF.2</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39"/>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3.NF.3</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sym w:font="Wingdings" w:char="F0FC"/>
            </w: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val="restart"/>
            <w:shd w:val="clear" w:color="auto" w:fill="FFFFFF"/>
            <w:vAlign w:val="center"/>
          </w:tcPr>
          <w:p w:rsidR="00B8119A" w:rsidRPr="00EB5552" w:rsidRDefault="00B8119A" w:rsidP="00A267B5">
            <w:pPr>
              <w:jc w:val="center"/>
              <w:rPr>
                <w:rFonts w:ascii="Arial" w:hAnsi="Arial" w:cs="Arial"/>
                <w:sz w:val="22"/>
                <w:szCs w:val="22"/>
              </w:rPr>
            </w:pPr>
            <w:r w:rsidRPr="00EB5552">
              <w:rPr>
                <w:rFonts w:ascii="Arial" w:hAnsi="Arial" w:cs="Arial"/>
                <w:sz w:val="22"/>
                <w:szCs w:val="22"/>
              </w:rPr>
              <w:t>Measurement and Data</w:t>
            </w:r>
          </w:p>
        </w:tc>
        <w:tc>
          <w:tcPr>
            <w:tcW w:w="3481" w:type="dxa"/>
            <w:vMerge w:val="restart"/>
            <w:shd w:val="clear" w:color="auto" w:fill="FFFFFF"/>
            <w:vAlign w:val="center"/>
          </w:tcPr>
          <w:p w:rsidR="00B8119A" w:rsidRPr="009A4FF9" w:rsidRDefault="00B8119A" w:rsidP="00A267B5">
            <w:pPr>
              <w:jc w:val="center"/>
              <w:rPr>
                <w:rFonts w:ascii="Arial" w:hAnsi="Arial" w:cs="Arial"/>
                <w:sz w:val="22"/>
                <w:szCs w:val="22"/>
              </w:rPr>
            </w:pPr>
            <w:r w:rsidRPr="004574CE">
              <w:rPr>
                <w:rFonts w:ascii="Arial" w:hAnsi="Arial" w:cs="Arial"/>
                <w:bCs/>
                <w:kern w:val="32"/>
                <w:sz w:val="22"/>
                <w:szCs w:val="22"/>
              </w:rPr>
              <w:t>Solve problems involving measurement and estimation of intervals of time, liquid volumes, and masses of objects.</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3.MD.1</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39"/>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3.MD.2</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39"/>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val="restart"/>
            <w:shd w:val="clear" w:color="auto" w:fill="FFFFFF"/>
            <w:vAlign w:val="center"/>
          </w:tcPr>
          <w:p w:rsidR="00B8119A" w:rsidRPr="009A4FF9" w:rsidRDefault="00B8119A" w:rsidP="00A267B5">
            <w:pPr>
              <w:jc w:val="center"/>
              <w:rPr>
                <w:rFonts w:ascii="Arial" w:hAnsi="Arial" w:cs="Arial"/>
                <w:sz w:val="22"/>
                <w:szCs w:val="22"/>
              </w:rPr>
            </w:pPr>
            <w:r w:rsidRPr="004574CE">
              <w:rPr>
                <w:rFonts w:ascii="Arial" w:hAnsi="Arial" w:cs="Arial"/>
                <w:bCs/>
                <w:kern w:val="32"/>
                <w:sz w:val="22"/>
                <w:szCs w:val="22"/>
              </w:rPr>
              <w:t>Geometric measurement: understand concepts of area and relate area to multiplication and to addition.</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3.MD.5</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3.MD.6</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3.MD.7</w:t>
            </w:r>
          </w:p>
        </w:tc>
        <w:tc>
          <w:tcPr>
            <w:tcW w:w="588" w:type="dxa"/>
            <w:tcBorders>
              <w:left w:val="nil"/>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sym w:font="Wingdings" w:char="F0FC"/>
            </w: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val="restart"/>
            <w:shd w:val="clear" w:color="auto" w:fill="FFFFFF"/>
            <w:vAlign w:val="center"/>
          </w:tcPr>
          <w:p w:rsidR="00B8119A" w:rsidRPr="00EB5552" w:rsidRDefault="00B8119A" w:rsidP="00A267B5">
            <w:pPr>
              <w:jc w:val="center"/>
              <w:rPr>
                <w:rFonts w:ascii="Arial" w:hAnsi="Arial" w:cs="Arial"/>
                <w:sz w:val="22"/>
                <w:szCs w:val="22"/>
              </w:rPr>
            </w:pPr>
            <w:r w:rsidRPr="00EB5552">
              <w:rPr>
                <w:rFonts w:ascii="Arial" w:hAnsi="Arial" w:cs="Arial"/>
                <w:sz w:val="22"/>
                <w:szCs w:val="22"/>
              </w:rPr>
              <w:t>Supporting Clusters</w:t>
            </w:r>
          </w:p>
        </w:tc>
        <w:tc>
          <w:tcPr>
            <w:tcW w:w="1800" w:type="dxa"/>
            <w:vMerge w:val="restart"/>
            <w:shd w:val="clear" w:color="auto" w:fill="FFFFFF"/>
            <w:vAlign w:val="center"/>
          </w:tcPr>
          <w:p w:rsidR="00B8119A" w:rsidRPr="00EB5552" w:rsidRDefault="00B8119A" w:rsidP="00A267B5">
            <w:pPr>
              <w:jc w:val="center"/>
              <w:rPr>
                <w:rFonts w:ascii="Arial" w:hAnsi="Arial" w:cs="Arial"/>
                <w:sz w:val="22"/>
                <w:szCs w:val="22"/>
              </w:rPr>
            </w:pPr>
            <w:r w:rsidRPr="00EB5552">
              <w:rPr>
                <w:rFonts w:ascii="Arial" w:hAnsi="Arial" w:cs="Arial"/>
                <w:sz w:val="22"/>
                <w:szCs w:val="22"/>
              </w:rPr>
              <w:t>Measurement and Data</w:t>
            </w:r>
          </w:p>
        </w:tc>
        <w:tc>
          <w:tcPr>
            <w:tcW w:w="3481" w:type="dxa"/>
            <w:vMerge w:val="restart"/>
            <w:shd w:val="clear" w:color="auto" w:fill="FFFFFF"/>
            <w:vAlign w:val="center"/>
          </w:tcPr>
          <w:p w:rsidR="00B8119A" w:rsidRPr="009A4FF9" w:rsidRDefault="00B8119A" w:rsidP="00A267B5">
            <w:pPr>
              <w:jc w:val="center"/>
              <w:rPr>
                <w:rFonts w:ascii="Arial" w:hAnsi="Arial" w:cs="Arial"/>
                <w:sz w:val="22"/>
                <w:szCs w:val="22"/>
              </w:rPr>
            </w:pPr>
            <w:r w:rsidRPr="004574CE">
              <w:rPr>
                <w:rFonts w:ascii="Arial" w:hAnsi="Arial" w:cs="Arial"/>
                <w:bCs/>
                <w:kern w:val="32"/>
                <w:sz w:val="22"/>
                <w:szCs w:val="22"/>
              </w:rPr>
              <w:t>Represent and interpret data.</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3.MD.3</w:t>
            </w:r>
          </w:p>
        </w:tc>
        <w:tc>
          <w:tcPr>
            <w:tcW w:w="588" w:type="dxa"/>
            <w:tcBorders>
              <w:left w:val="nil"/>
              <w:right w:val="nil"/>
            </w:tcBorders>
            <w:shd w:val="clear" w:color="auto" w:fill="FFFFFF"/>
          </w:tcPr>
          <w:p w:rsidR="00B8119A" w:rsidRPr="00E1509F" w:rsidRDefault="00B8119A" w:rsidP="00A267B5">
            <w:pP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3.MD.4</w:t>
            </w:r>
          </w:p>
        </w:tc>
        <w:tc>
          <w:tcPr>
            <w:tcW w:w="588" w:type="dxa"/>
            <w:tcBorders>
              <w:left w:val="nil"/>
              <w:right w:val="nil"/>
            </w:tcBorders>
            <w:shd w:val="clear" w:color="auto" w:fill="FFFFFF"/>
          </w:tcPr>
          <w:p w:rsidR="00B8119A" w:rsidRPr="00E1509F" w:rsidRDefault="00B8119A" w:rsidP="00A267B5">
            <w:pPr>
              <w:rPr>
                <w:rFonts w:ascii="Arial" w:hAnsi="Arial" w:cs="Arial"/>
                <w:sz w:val="22"/>
                <w:szCs w:val="22"/>
              </w:rPr>
            </w:pPr>
          </w:p>
        </w:tc>
        <w:tc>
          <w:tcPr>
            <w:tcW w:w="949" w:type="dxa"/>
            <w:tcBorders>
              <w:lef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Post</w:t>
            </w: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val="restart"/>
            <w:shd w:val="clear" w:color="auto" w:fill="FFFFFF"/>
            <w:vAlign w:val="center"/>
          </w:tcPr>
          <w:p w:rsidR="00B8119A" w:rsidRPr="00EB5552" w:rsidRDefault="00B8119A" w:rsidP="00A267B5">
            <w:pPr>
              <w:jc w:val="center"/>
              <w:rPr>
                <w:rFonts w:ascii="Arial" w:hAnsi="Arial" w:cs="Arial"/>
                <w:sz w:val="22"/>
                <w:szCs w:val="22"/>
              </w:rPr>
            </w:pPr>
            <w:r w:rsidRPr="00EB5552">
              <w:rPr>
                <w:rFonts w:ascii="Arial" w:hAnsi="Arial" w:cs="Arial"/>
                <w:sz w:val="22"/>
                <w:szCs w:val="22"/>
              </w:rPr>
              <w:t>Geometry</w:t>
            </w:r>
          </w:p>
        </w:tc>
        <w:tc>
          <w:tcPr>
            <w:tcW w:w="3481" w:type="dxa"/>
            <w:vMerge w:val="restart"/>
            <w:shd w:val="clear" w:color="auto" w:fill="FFFFFF"/>
            <w:vAlign w:val="center"/>
          </w:tcPr>
          <w:p w:rsidR="00B8119A" w:rsidRPr="004574CE" w:rsidRDefault="00B8119A" w:rsidP="00A267B5">
            <w:pPr>
              <w:jc w:val="center"/>
              <w:rPr>
                <w:rFonts w:ascii="Arial" w:hAnsi="Arial" w:cs="Arial"/>
                <w:sz w:val="22"/>
                <w:szCs w:val="22"/>
              </w:rPr>
            </w:pPr>
            <w:r w:rsidRPr="004574CE">
              <w:rPr>
                <w:rFonts w:ascii="Arial" w:hAnsi="Arial" w:cs="Arial"/>
                <w:sz w:val="22"/>
                <w:szCs w:val="22"/>
              </w:rPr>
              <w:t xml:space="preserve">Reason with shapes and </w:t>
            </w:r>
            <w:r w:rsidRPr="004574CE">
              <w:rPr>
                <w:rFonts w:ascii="Arial" w:hAnsi="Arial" w:cs="Arial"/>
                <w:sz w:val="22"/>
                <w:szCs w:val="22"/>
              </w:rPr>
              <w:br/>
              <w:t>their attributes.</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3.G.1</w:t>
            </w:r>
          </w:p>
        </w:tc>
        <w:tc>
          <w:tcPr>
            <w:tcW w:w="588" w:type="dxa"/>
            <w:tcBorders>
              <w:left w:val="nil"/>
              <w:right w:val="nil"/>
            </w:tcBorders>
            <w:shd w:val="clear" w:color="auto" w:fill="FFFFFF"/>
          </w:tcPr>
          <w:p w:rsidR="00B8119A" w:rsidRPr="00E1509F" w:rsidRDefault="00B8119A" w:rsidP="00A267B5">
            <w:pPr>
              <w:rPr>
                <w:rFonts w:ascii="Arial" w:hAnsi="Arial" w:cs="Arial"/>
                <w:sz w:val="22"/>
                <w:szCs w:val="22"/>
              </w:rPr>
            </w:pPr>
          </w:p>
        </w:tc>
        <w:tc>
          <w:tcPr>
            <w:tcW w:w="949" w:type="dxa"/>
            <w:tcBorders>
              <w:lef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Post</w:t>
            </w: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tcPr>
          <w:p w:rsidR="00B8119A" w:rsidRPr="00EB5552" w:rsidRDefault="00B8119A" w:rsidP="00A267B5">
            <w:pP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3.G.2</w:t>
            </w:r>
          </w:p>
        </w:tc>
        <w:tc>
          <w:tcPr>
            <w:tcW w:w="588" w:type="dxa"/>
            <w:tcBorders>
              <w:left w:val="nil"/>
              <w:right w:val="nil"/>
            </w:tcBorders>
            <w:shd w:val="clear" w:color="auto" w:fill="FFFFFF"/>
          </w:tcPr>
          <w:p w:rsidR="00B8119A" w:rsidRPr="00E1509F" w:rsidRDefault="00B8119A" w:rsidP="00A267B5">
            <w:pP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294"/>
        </w:trPr>
        <w:tc>
          <w:tcPr>
            <w:tcW w:w="1710" w:type="dxa"/>
            <w:vMerge w:val="restart"/>
            <w:shd w:val="clear" w:color="auto" w:fill="FFFFFF"/>
            <w:vAlign w:val="center"/>
          </w:tcPr>
          <w:p w:rsidR="00B8119A" w:rsidRPr="00EB5552" w:rsidRDefault="00B8119A" w:rsidP="00A267B5">
            <w:pPr>
              <w:jc w:val="center"/>
              <w:rPr>
                <w:rFonts w:ascii="Arial" w:hAnsi="Arial" w:cs="Arial"/>
                <w:sz w:val="22"/>
                <w:szCs w:val="22"/>
              </w:rPr>
            </w:pPr>
            <w:r w:rsidRPr="00EB5552">
              <w:rPr>
                <w:rFonts w:ascii="Arial" w:hAnsi="Arial" w:cs="Arial"/>
                <w:sz w:val="22"/>
                <w:szCs w:val="22"/>
              </w:rPr>
              <w:t>Additional Clusters</w:t>
            </w:r>
          </w:p>
        </w:tc>
        <w:tc>
          <w:tcPr>
            <w:tcW w:w="1800" w:type="dxa"/>
            <w:vMerge w:val="restart"/>
            <w:shd w:val="clear" w:color="auto" w:fill="FFFFFF"/>
            <w:vAlign w:val="center"/>
          </w:tcPr>
          <w:p w:rsidR="00B8119A" w:rsidRPr="00EB5552" w:rsidRDefault="00B8119A" w:rsidP="00A267B5">
            <w:pPr>
              <w:jc w:val="center"/>
              <w:rPr>
                <w:rFonts w:ascii="Arial" w:hAnsi="Arial" w:cs="Arial"/>
                <w:sz w:val="22"/>
                <w:szCs w:val="22"/>
              </w:rPr>
            </w:pPr>
            <w:r w:rsidRPr="00EB5552">
              <w:rPr>
                <w:rFonts w:ascii="Arial" w:hAnsi="Arial" w:cs="Arial"/>
                <w:sz w:val="22"/>
                <w:szCs w:val="22"/>
              </w:rPr>
              <w:t>Number and Operations in Base Ten</w:t>
            </w:r>
          </w:p>
        </w:tc>
        <w:tc>
          <w:tcPr>
            <w:tcW w:w="3481" w:type="dxa"/>
            <w:vMerge w:val="restart"/>
            <w:shd w:val="clear" w:color="auto" w:fill="FFFFFF"/>
            <w:vAlign w:val="center"/>
          </w:tcPr>
          <w:p w:rsidR="00B8119A" w:rsidRPr="004574CE" w:rsidRDefault="00B8119A" w:rsidP="00A267B5">
            <w:pPr>
              <w:jc w:val="center"/>
              <w:rPr>
                <w:rFonts w:ascii="Arial" w:hAnsi="Arial" w:cs="Arial"/>
                <w:sz w:val="22"/>
                <w:szCs w:val="22"/>
              </w:rPr>
            </w:pPr>
            <w:r w:rsidRPr="004574CE">
              <w:rPr>
                <w:rFonts w:ascii="Arial" w:hAnsi="Arial" w:cs="Arial"/>
                <w:sz w:val="22"/>
                <w:szCs w:val="22"/>
              </w:rPr>
              <w:t>Use place value understanding and properties of operations to perform multi-digit arithmetic.</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3.NBT.1</w:t>
            </w:r>
          </w:p>
        </w:tc>
        <w:tc>
          <w:tcPr>
            <w:tcW w:w="588" w:type="dxa"/>
            <w:tcBorders>
              <w:left w:val="nil"/>
              <w:right w:val="nil"/>
            </w:tcBorders>
            <w:shd w:val="clear" w:color="auto" w:fill="FFFFFF"/>
          </w:tcPr>
          <w:p w:rsidR="00B8119A" w:rsidRPr="00E1509F" w:rsidRDefault="00B8119A" w:rsidP="00A267B5">
            <w:pP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17"/>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vAlign w:val="center"/>
          </w:tcPr>
          <w:p w:rsidR="00B8119A" w:rsidRPr="00EB5552" w:rsidRDefault="00B8119A" w:rsidP="00A267B5">
            <w:pPr>
              <w:jc w:val="cente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3.NBT.2</w:t>
            </w:r>
          </w:p>
        </w:tc>
        <w:tc>
          <w:tcPr>
            <w:tcW w:w="588" w:type="dxa"/>
            <w:tcBorders>
              <w:left w:val="nil"/>
              <w:right w:val="nil"/>
            </w:tcBorders>
            <w:shd w:val="clear" w:color="auto" w:fill="FFFFFF"/>
          </w:tcPr>
          <w:p w:rsidR="00B8119A" w:rsidRPr="00E1509F" w:rsidRDefault="00B8119A" w:rsidP="00A267B5">
            <w:pP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339"/>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vMerge/>
            <w:shd w:val="clear" w:color="auto" w:fill="FFFFFF"/>
            <w:vAlign w:val="center"/>
          </w:tcPr>
          <w:p w:rsidR="00B8119A" w:rsidRPr="00EB5552" w:rsidRDefault="00B8119A" w:rsidP="00A267B5">
            <w:pPr>
              <w:jc w:val="center"/>
              <w:rPr>
                <w:rFonts w:ascii="Arial" w:hAnsi="Arial" w:cs="Arial"/>
                <w:sz w:val="22"/>
                <w:szCs w:val="22"/>
              </w:rPr>
            </w:pPr>
          </w:p>
        </w:tc>
        <w:tc>
          <w:tcPr>
            <w:tcW w:w="3481" w:type="dxa"/>
            <w:vMerge/>
            <w:shd w:val="clear" w:color="auto" w:fill="FFFFFF"/>
          </w:tcPr>
          <w:p w:rsidR="00B8119A" w:rsidRPr="009A4FF9" w:rsidRDefault="00B8119A" w:rsidP="00A267B5">
            <w:pPr>
              <w:rPr>
                <w:rFonts w:ascii="Arial" w:hAnsi="Arial" w:cs="Arial"/>
                <w:sz w:val="22"/>
                <w:szCs w:val="22"/>
              </w:rPr>
            </w:pP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3.NBT.3</w:t>
            </w:r>
          </w:p>
        </w:tc>
        <w:tc>
          <w:tcPr>
            <w:tcW w:w="588" w:type="dxa"/>
            <w:tcBorders>
              <w:left w:val="nil"/>
              <w:right w:val="nil"/>
            </w:tcBorders>
            <w:shd w:val="clear" w:color="auto" w:fill="FFFFFF"/>
          </w:tcPr>
          <w:p w:rsidR="00B8119A" w:rsidRPr="00E1509F" w:rsidRDefault="00B8119A" w:rsidP="00A267B5">
            <w:pPr>
              <w:rPr>
                <w:rFonts w:ascii="Arial" w:hAnsi="Arial" w:cs="Arial"/>
                <w:sz w:val="22"/>
                <w:szCs w:val="22"/>
              </w:rPr>
            </w:pPr>
          </w:p>
        </w:tc>
        <w:tc>
          <w:tcPr>
            <w:tcW w:w="949" w:type="dxa"/>
            <w:tcBorders>
              <w:left w:val="nil"/>
            </w:tcBorders>
            <w:shd w:val="clear" w:color="auto" w:fill="FFFFFF"/>
          </w:tcPr>
          <w:p w:rsidR="00B8119A" w:rsidRPr="00E1509F" w:rsidRDefault="00B8119A" w:rsidP="00A267B5">
            <w:pPr>
              <w:rPr>
                <w:rFonts w:ascii="Arial" w:hAnsi="Arial" w:cs="Arial"/>
                <w:sz w:val="22"/>
                <w:szCs w:val="22"/>
              </w:rPr>
            </w:pPr>
          </w:p>
        </w:tc>
      </w:tr>
      <w:tr w:rsidR="00B8119A" w:rsidRPr="001E69AC" w:rsidTr="00E6089E">
        <w:trPr>
          <w:trHeight w:val="1244"/>
        </w:trPr>
        <w:tc>
          <w:tcPr>
            <w:tcW w:w="1710" w:type="dxa"/>
            <w:vMerge/>
            <w:shd w:val="clear" w:color="auto" w:fill="FFFFFF"/>
          </w:tcPr>
          <w:p w:rsidR="00B8119A" w:rsidRPr="00EB5552" w:rsidRDefault="00B8119A" w:rsidP="00A267B5">
            <w:pPr>
              <w:rPr>
                <w:rFonts w:ascii="Arial" w:hAnsi="Arial" w:cs="Arial"/>
                <w:sz w:val="22"/>
                <w:szCs w:val="22"/>
              </w:rPr>
            </w:pPr>
          </w:p>
        </w:tc>
        <w:tc>
          <w:tcPr>
            <w:tcW w:w="1800" w:type="dxa"/>
            <w:shd w:val="clear" w:color="auto" w:fill="FFFFFF"/>
            <w:vAlign w:val="center"/>
          </w:tcPr>
          <w:p w:rsidR="00B8119A" w:rsidRPr="00EB5552" w:rsidRDefault="00B8119A" w:rsidP="00A267B5">
            <w:pPr>
              <w:jc w:val="center"/>
              <w:rPr>
                <w:rFonts w:ascii="Arial" w:hAnsi="Arial" w:cs="Arial"/>
                <w:sz w:val="22"/>
                <w:szCs w:val="22"/>
              </w:rPr>
            </w:pPr>
            <w:r w:rsidRPr="00EB5552">
              <w:rPr>
                <w:rFonts w:ascii="Arial" w:hAnsi="Arial" w:cs="Arial"/>
                <w:sz w:val="22"/>
                <w:szCs w:val="22"/>
              </w:rPr>
              <w:t>Measurement and Data</w:t>
            </w:r>
          </w:p>
        </w:tc>
        <w:tc>
          <w:tcPr>
            <w:tcW w:w="3481" w:type="dxa"/>
            <w:shd w:val="clear" w:color="auto" w:fill="FFFFFF"/>
            <w:vAlign w:val="center"/>
          </w:tcPr>
          <w:p w:rsidR="00B8119A" w:rsidRPr="009A4FF9" w:rsidRDefault="00B8119A" w:rsidP="00A267B5">
            <w:pPr>
              <w:jc w:val="center"/>
              <w:rPr>
                <w:rFonts w:ascii="Arial" w:hAnsi="Arial" w:cs="Arial"/>
                <w:sz w:val="22"/>
                <w:szCs w:val="22"/>
              </w:rPr>
            </w:pPr>
            <w:r w:rsidRPr="004574CE">
              <w:rPr>
                <w:rFonts w:ascii="Arial" w:hAnsi="Arial" w:cs="Arial"/>
                <w:bCs/>
                <w:kern w:val="32"/>
                <w:sz w:val="22"/>
                <w:szCs w:val="22"/>
              </w:rPr>
              <w:t>Geometric measurement: recognize perimeter as an attribute of plane figures and distinguish between linear and area measures.</w:t>
            </w:r>
          </w:p>
        </w:tc>
        <w:tc>
          <w:tcPr>
            <w:tcW w:w="1361" w:type="dxa"/>
            <w:tcBorders>
              <w:righ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3.MD.8</w:t>
            </w:r>
          </w:p>
        </w:tc>
        <w:tc>
          <w:tcPr>
            <w:tcW w:w="588" w:type="dxa"/>
            <w:tcBorders>
              <w:left w:val="nil"/>
              <w:right w:val="nil"/>
            </w:tcBorders>
            <w:shd w:val="clear" w:color="auto" w:fill="FFFFFF"/>
          </w:tcPr>
          <w:p w:rsidR="00B8119A" w:rsidRPr="00E1509F" w:rsidRDefault="00B8119A" w:rsidP="00A267B5">
            <w:pPr>
              <w:rPr>
                <w:rFonts w:ascii="Arial" w:hAnsi="Arial" w:cs="Arial"/>
                <w:sz w:val="22"/>
                <w:szCs w:val="22"/>
              </w:rPr>
            </w:pPr>
          </w:p>
        </w:tc>
        <w:tc>
          <w:tcPr>
            <w:tcW w:w="949" w:type="dxa"/>
            <w:tcBorders>
              <w:left w:val="nil"/>
            </w:tcBorders>
            <w:shd w:val="clear" w:color="auto" w:fill="FFFFFF"/>
            <w:vAlign w:val="center"/>
          </w:tcPr>
          <w:p w:rsidR="00B8119A" w:rsidRPr="00E1509F" w:rsidRDefault="00B8119A" w:rsidP="00A267B5">
            <w:pPr>
              <w:jc w:val="center"/>
              <w:rPr>
                <w:rFonts w:ascii="Arial" w:hAnsi="Arial" w:cs="Arial"/>
                <w:sz w:val="22"/>
                <w:szCs w:val="22"/>
              </w:rPr>
            </w:pPr>
            <w:r w:rsidRPr="00E1509F">
              <w:rPr>
                <w:rFonts w:ascii="Arial" w:hAnsi="Arial" w:cs="Arial"/>
                <w:sz w:val="22"/>
                <w:szCs w:val="22"/>
              </w:rPr>
              <w:t>Post</w:t>
            </w:r>
          </w:p>
        </w:tc>
      </w:tr>
    </w:tbl>
    <w:p w:rsidR="00B8119A" w:rsidRDefault="00B8119A" w:rsidP="00B8119A">
      <w:pPr>
        <w:pStyle w:val="Default"/>
        <w:jc w:val="center"/>
        <w:rPr>
          <w:rStyle w:val="Heading1Char"/>
          <w:rFonts w:ascii="Times New Roman" w:hAnsi="Times New Roman"/>
          <w:szCs w:val="32"/>
        </w:rPr>
      </w:pPr>
    </w:p>
    <w:p w:rsidR="00EB5552" w:rsidRPr="00046DC8" w:rsidRDefault="00EB5552" w:rsidP="00F045A9">
      <w:pPr>
        <w:autoSpaceDE w:val="0"/>
        <w:autoSpaceDN w:val="0"/>
        <w:adjustRightInd w:val="0"/>
        <w:ind w:firstLine="720"/>
        <w:jc w:val="both"/>
        <w:rPr>
          <w:rFonts w:ascii="Arial" w:hAnsi="Arial" w:cs="Arial"/>
          <w:b/>
          <w:bCs/>
          <w:szCs w:val="24"/>
        </w:rPr>
      </w:pPr>
      <w:r>
        <w:rPr>
          <w:rFonts w:ascii="Arial" w:hAnsi="Arial" w:cs="Arial"/>
          <w:bCs/>
          <w:sz w:val="16"/>
          <w:szCs w:val="16"/>
        </w:rPr>
        <w:br w:type="page"/>
      </w:r>
      <w:r w:rsidRPr="00046DC8">
        <w:rPr>
          <w:rFonts w:ascii="Arial" w:hAnsi="Arial" w:cs="Arial"/>
          <w:b/>
          <w:bCs/>
          <w:szCs w:val="24"/>
        </w:rPr>
        <w:lastRenderedPageBreak/>
        <w:t>Grade 4 Math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905"/>
        <w:gridCol w:w="3468"/>
        <w:gridCol w:w="1321"/>
        <w:gridCol w:w="581"/>
        <w:gridCol w:w="15"/>
        <w:gridCol w:w="22"/>
        <w:gridCol w:w="914"/>
      </w:tblGrid>
      <w:tr w:rsidR="00EB5552" w:rsidRPr="00EB5552" w:rsidTr="006A5387">
        <w:trPr>
          <w:trHeight w:val="720"/>
          <w:jc w:val="center"/>
        </w:trPr>
        <w:tc>
          <w:tcPr>
            <w:tcW w:w="1638" w:type="dxa"/>
            <w:shd w:val="clear" w:color="auto" w:fill="auto"/>
            <w:vAlign w:val="center"/>
          </w:tcPr>
          <w:p w:rsidR="00EB5552" w:rsidRPr="00EB5552" w:rsidRDefault="00EB5552" w:rsidP="00EB5552">
            <w:pPr>
              <w:autoSpaceDE w:val="0"/>
              <w:autoSpaceDN w:val="0"/>
              <w:adjustRightInd w:val="0"/>
              <w:jc w:val="both"/>
              <w:rPr>
                <w:rFonts w:ascii="Arial" w:hAnsi="Arial" w:cs="Arial"/>
                <w:b/>
                <w:bCs/>
                <w:szCs w:val="24"/>
              </w:rPr>
            </w:pPr>
            <w:r w:rsidRPr="00EB5552">
              <w:rPr>
                <w:rFonts w:ascii="Arial" w:hAnsi="Arial" w:cs="Arial"/>
                <w:b/>
                <w:bCs/>
                <w:szCs w:val="24"/>
              </w:rPr>
              <w:t>Cluster Emphasis</w:t>
            </w:r>
          </w:p>
        </w:tc>
        <w:tc>
          <w:tcPr>
            <w:tcW w:w="1905" w:type="dxa"/>
            <w:shd w:val="clear" w:color="auto" w:fill="auto"/>
            <w:vAlign w:val="center"/>
          </w:tcPr>
          <w:p w:rsidR="00EB5552" w:rsidRPr="00EB5552" w:rsidRDefault="00EB5552" w:rsidP="00EB5552">
            <w:pPr>
              <w:autoSpaceDE w:val="0"/>
              <w:autoSpaceDN w:val="0"/>
              <w:adjustRightInd w:val="0"/>
              <w:jc w:val="both"/>
              <w:rPr>
                <w:rFonts w:ascii="Arial" w:hAnsi="Arial" w:cs="Arial"/>
                <w:b/>
                <w:bCs/>
                <w:szCs w:val="24"/>
              </w:rPr>
            </w:pPr>
            <w:r w:rsidRPr="00EB5552">
              <w:rPr>
                <w:rFonts w:ascii="Arial" w:hAnsi="Arial" w:cs="Arial"/>
                <w:b/>
                <w:bCs/>
                <w:szCs w:val="24"/>
              </w:rPr>
              <w:t>Domain</w:t>
            </w:r>
          </w:p>
        </w:tc>
        <w:tc>
          <w:tcPr>
            <w:tcW w:w="3468" w:type="dxa"/>
            <w:shd w:val="clear" w:color="auto" w:fill="auto"/>
            <w:vAlign w:val="center"/>
          </w:tcPr>
          <w:p w:rsidR="00EB5552" w:rsidRPr="00EB5552" w:rsidRDefault="00EB5552" w:rsidP="00EB5552">
            <w:pPr>
              <w:autoSpaceDE w:val="0"/>
              <w:autoSpaceDN w:val="0"/>
              <w:adjustRightInd w:val="0"/>
              <w:jc w:val="both"/>
              <w:rPr>
                <w:rFonts w:ascii="Arial" w:hAnsi="Arial" w:cs="Arial"/>
                <w:b/>
                <w:bCs/>
                <w:szCs w:val="24"/>
              </w:rPr>
            </w:pPr>
            <w:r w:rsidRPr="00EB5552">
              <w:rPr>
                <w:rFonts w:ascii="Arial" w:hAnsi="Arial" w:cs="Arial"/>
                <w:b/>
                <w:bCs/>
                <w:szCs w:val="24"/>
              </w:rPr>
              <w:t>Cluster</w:t>
            </w:r>
          </w:p>
        </w:tc>
        <w:tc>
          <w:tcPr>
            <w:tcW w:w="2853" w:type="dxa"/>
            <w:gridSpan w:val="5"/>
            <w:shd w:val="clear" w:color="auto" w:fill="auto"/>
            <w:vAlign w:val="center"/>
          </w:tcPr>
          <w:p w:rsidR="00EB5552" w:rsidRPr="00EB5552" w:rsidRDefault="00EB5552" w:rsidP="00EB5552">
            <w:pPr>
              <w:autoSpaceDE w:val="0"/>
              <w:autoSpaceDN w:val="0"/>
              <w:adjustRightInd w:val="0"/>
              <w:jc w:val="both"/>
              <w:rPr>
                <w:rFonts w:ascii="Arial" w:hAnsi="Arial" w:cs="Arial"/>
                <w:b/>
                <w:bCs/>
                <w:szCs w:val="24"/>
              </w:rPr>
            </w:pPr>
            <w:r w:rsidRPr="00EB5552">
              <w:rPr>
                <w:rFonts w:ascii="Arial" w:hAnsi="Arial" w:cs="Arial"/>
                <w:b/>
                <w:bCs/>
                <w:szCs w:val="24"/>
              </w:rPr>
              <w:t>Standard</w:t>
            </w:r>
          </w:p>
        </w:tc>
      </w:tr>
      <w:tr w:rsidR="00EB5552" w:rsidRPr="00EB5552" w:rsidTr="006A5387">
        <w:trPr>
          <w:trHeight w:val="278"/>
          <w:jc w:val="center"/>
        </w:trPr>
        <w:tc>
          <w:tcPr>
            <w:tcW w:w="1638" w:type="dxa"/>
            <w:vMerge w:val="restart"/>
            <w:shd w:val="clear" w:color="auto" w:fill="auto"/>
            <w:vAlign w:val="center"/>
          </w:tcPr>
          <w:p w:rsidR="00EB5552" w:rsidRPr="00EB5552" w:rsidRDefault="00EB5552" w:rsidP="00EB5552">
            <w:pPr>
              <w:autoSpaceDE w:val="0"/>
              <w:autoSpaceDN w:val="0"/>
              <w:adjustRightInd w:val="0"/>
              <w:jc w:val="both"/>
              <w:rPr>
                <w:rFonts w:ascii="Arial" w:hAnsi="Arial" w:cs="Arial"/>
                <w:bCs/>
                <w:sz w:val="22"/>
                <w:szCs w:val="22"/>
              </w:rPr>
            </w:pPr>
            <w:r w:rsidRPr="00EB5552">
              <w:rPr>
                <w:rFonts w:ascii="Arial" w:hAnsi="Arial" w:cs="Arial"/>
                <w:bCs/>
                <w:sz w:val="22"/>
                <w:szCs w:val="22"/>
              </w:rPr>
              <w:t>Major Clusters</w:t>
            </w:r>
          </w:p>
        </w:tc>
        <w:tc>
          <w:tcPr>
            <w:tcW w:w="1905" w:type="dxa"/>
            <w:vMerge w:val="restart"/>
            <w:shd w:val="clear" w:color="auto" w:fill="auto"/>
            <w:vAlign w:val="center"/>
          </w:tcPr>
          <w:p w:rsidR="00EB5552" w:rsidRPr="00D1583B" w:rsidRDefault="00EB5552" w:rsidP="00A260D7">
            <w:pPr>
              <w:autoSpaceDE w:val="0"/>
              <w:autoSpaceDN w:val="0"/>
              <w:adjustRightInd w:val="0"/>
              <w:jc w:val="center"/>
              <w:rPr>
                <w:rFonts w:ascii="Arial" w:hAnsi="Arial" w:cs="Arial"/>
                <w:bCs/>
                <w:sz w:val="22"/>
                <w:szCs w:val="22"/>
              </w:rPr>
            </w:pPr>
            <w:r w:rsidRPr="00D1583B">
              <w:rPr>
                <w:rFonts w:ascii="Arial" w:hAnsi="Arial" w:cs="Arial"/>
                <w:bCs/>
                <w:sz w:val="22"/>
                <w:szCs w:val="22"/>
              </w:rPr>
              <w:t>Operations and Algebraic Thinking</w:t>
            </w:r>
          </w:p>
        </w:tc>
        <w:tc>
          <w:tcPr>
            <w:tcW w:w="3468" w:type="dxa"/>
            <w:vMerge w:val="restart"/>
            <w:shd w:val="clear" w:color="auto" w:fill="auto"/>
            <w:vAlign w:val="center"/>
          </w:tcPr>
          <w:p w:rsidR="00EB5552" w:rsidRPr="004574CE" w:rsidRDefault="00EB5552" w:rsidP="00A260D7">
            <w:pPr>
              <w:autoSpaceDE w:val="0"/>
              <w:autoSpaceDN w:val="0"/>
              <w:adjustRightInd w:val="0"/>
              <w:jc w:val="center"/>
              <w:rPr>
                <w:rFonts w:ascii="Arial" w:hAnsi="Arial" w:cs="Arial"/>
                <w:bCs/>
                <w:sz w:val="22"/>
                <w:szCs w:val="22"/>
              </w:rPr>
            </w:pPr>
            <w:r w:rsidRPr="004574CE">
              <w:rPr>
                <w:rFonts w:ascii="Arial" w:hAnsi="Arial" w:cs="Arial"/>
                <w:bCs/>
                <w:sz w:val="22"/>
                <w:szCs w:val="22"/>
              </w:rPr>
              <w:t xml:space="preserve">Use the four operations </w:t>
            </w:r>
            <w:r w:rsidRPr="004574CE">
              <w:rPr>
                <w:rFonts w:ascii="Arial" w:hAnsi="Arial" w:cs="Arial"/>
                <w:bCs/>
                <w:sz w:val="22"/>
                <w:szCs w:val="22"/>
              </w:rPr>
              <w:br/>
              <w:t xml:space="preserve">with whole numbers to </w:t>
            </w:r>
            <w:r w:rsidRPr="004574CE">
              <w:rPr>
                <w:rFonts w:ascii="Arial" w:hAnsi="Arial" w:cs="Arial"/>
                <w:bCs/>
                <w:sz w:val="22"/>
                <w:szCs w:val="22"/>
              </w:rPr>
              <w:br/>
              <w:t>solve problems.</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4.OA.1</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260"/>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D1583B" w:rsidRDefault="00EB5552" w:rsidP="00A260D7">
            <w:pPr>
              <w:autoSpaceDE w:val="0"/>
              <w:autoSpaceDN w:val="0"/>
              <w:adjustRightInd w:val="0"/>
              <w:jc w:val="center"/>
              <w:rPr>
                <w:rFonts w:ascii="Arial" w:hAnsi="Arial" w:cs="Arial"/>
                <w:bCs/>
                <w:sz w:val="22"/>
                <w:szCs w:val="22"/>
              </w:rPr>
            </w:pPr>
          </w:p>
        </w:tc>
        <w:tc>
          <w:tcPr>
            <w:tcW w:w="3468" w:type="dxa"/>
            <w:vMerge/>
            <w:shd w:val="clear" w:color="auto" w:fill="auto"/>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4.OA.2</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sym w:font="Wingdings" w:char="F0FC"/>
            </w: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242"/>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D1583B" w:rsidRDefault="00EB5552" w:rsidP="00A260D7">
            <w:pPr>
              <w:autoSpaceDE w:val="0"/>
              <w:autoSpaceDN w:val="0"/>
              <w:adjustRightInd w:val="0"/>
              <w:jc w:val="center"/>
              <w:rPr>
                <w:rFonts w:ascii="Arial" w:hAnsi="Arial" w:cs="Arial"/>
                <w:bCs/>
                <w:sz w:val="22"/>
                <w:szCs w:val="22"/>
              </w:rPr>
            </w:pPr>
          </w:p>
        </w:tc>
        <w:tc>
          <w:tcPr>
            <w:tcW w:w="3468" w:type="dxa"/>
            <w:vMerge/>
            <w:shd w:val="clear" w:color="auto" w:fill="auto"/>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4.OA.3</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val="restart"/>
            <w:shd w:val="clear" w:color="auto" w:fill="auto"/>
            <w:vAlign w:val="center"/>
          </w:tcPr>
          <w:p w:rsidR="00EB5552" w:rsidRPr="00D1583B" w:rsidRDefault="00EB5552" w:rsidP="00A260D7">
            <w:pPr>
              <w:autoSpaceDE w:val="0"/>
              <w:autoSpaceDN w:val="0"/>
              <w:adjustRightInd w:val="0"/>
              <w:jc w:val="center"/>
              <w:rPr>
                <w:rFonts w:ascii="Arial" w:hAnsi="Arial" w:cs="Arial"/>
                <w:bCs/>
                <w:sz w:val="22"/>
                <w:szCs w:val="22"/>
              </w:rPr>
            </w:pPr>
            <w:r w:rsidRPr="00D1583B">
              <w:rPr>
                <w:rFonts w:ascii="Arial" w:hAnsi="Arial" w:cs="Arial"/>
                <w:bCs/>
                <w:sz w:val="22"/>
                <w:szCs w:val="22"/>
              </w:rPr>
              <w:t>Number and Operations in Base Ten</w:t>
            </w:r>
          </w:p>
        </w:tc>
        <w:tc>
          <w:tcPr>
            <w:tcW w:w="3468" w:type="dxa"/>
            <w:vMerge w:val="restart"/>
            <w:shd w:val="clear" w:color="auto" w:fill="auto"/>
            <w:vAlign w:val="center"/>
          </w:tcPr>
          <w:p w:rsidR="00EB5552" w:rsidRPr="009A4FF9" w:rsidRDefault="00EB5552" w:rsidP="00A260D7">
            <w:pPr>
              <w:autoSpaceDE w:val="0"/>
              <w:autoSpaceDN w:val="0"/>
              <w:adjustRightInd w:val="0"/>
              <w:jc w:val="center"/>
              <w:rPr>
                <w:rFonts w:ascii="Arial" w:hAnsi="Arial" w:cs="Arial"/>
                <w:bCs/>
                <w:sz w:val="22"/>
                <w:szCs w:val="22"/>
              </w:rPr>
            </w:pPr>
            <w:r w:rsidRPr="004574CE">
              <w:rPr>
                <w:rFonts w:ascii="Arial" w:hAnsi="Arial" w:cs="Arial"/>
                <w:bCs/>
                <w:sz w:val="22"/>
                <w:szCs w:val="22"/>
              </w:rPr>
              <w:t>Generalize place value understanding for multi-digit whole numbers.</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4.NBT.1</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305"/>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shd w:val="clear" w:color="auto" w:fill="auto"/>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4.NBT.2</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170"/>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shd w:val="clear" w:color="auto" w:fill="auto"/>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4.NBT.3</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val="restart"/>
            <w:shd w:val="clear" w:color="auto" w:fill="auto"/>
            <w:vAlign w:val="center"/>
          </w:tcPr>
          <w:p w:rsidR="00EB5552" w:rsidRPr="004574CE" w:rsidRDefault="00EB5552" w:rsidP="00A260D7">
            <w:pPr>
              <w:autoSpaceDE w:val="0"/>
              <w:autoSpaceDN w:val="0"/>
              <w:adjustRightInd w:val="0"/>
              <w:jc w:val="center"/>
              <w:rPr>
                <w:rFonts w:ascii="Arial" w:hAnsi="Arial" w:cs="Arial"/>
                <w:bCs/>
                <w:sz w:val="22"/>
                <w:szCs w:val="22"/>
              </w:rPr>
            </w:pPr>
            <w:r w:rsidRPr="004574CE">
              <w:rPr>
                <w:rFonts w:ascii="Arial" w:hAnsi="Arial" w:cs="Arial"/>
                <w:bCs/>
                <w:sz w:val="22"/>
                <w:szCs w:val="22"/>
              </w:rPr>
              <w:t>Use place value understanding and properties of operations to perform multi-digit arithmetic.</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4.NBT.4</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323"/>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shd w:val="clear" w:color="auto" w:fill="auto"/>
          </w:tcPr>
          <w:p w:rsidR="00EB5552" w:rsidRPr="00355FDF"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4.NBT.5</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sym w:font="Wingdings" w:char="F0FC"/>
            </w: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350"/>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shd w:val="clear" w:color="auto" w:fill="auto"/>
          </w:tcPr>
          <w:p w:rsidR="00EB5552" w:rsidRPr="00355FDF"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4.NBT.6</w:t>
            </w:r>
          </w:p>
        </w:tc>
        <w:tc>
          <w:tcPr>
            <w:tcW w:w="618" w:type="dxa"/>
            <w:gridSpan w:val="3"/>
            <w:tcBorders>
              <w:left w:val="nil"/>
              <w:righ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val="restart"/>
            <w:shd w:val="clear" w:color="auto" w:fill="auto"/>
            <w:vAlign w:val="center"/>
          </w:tcPr>
          <w:p w:rsidR="00EB5552" w:rsidRPr="00A27FC8" w:rsidRDefault="00EB5552" w:rsidP="00A260D7">
            <w:pPr>
              <w:autoSpaceDE w:val="0"/>
              <w:autoSpaceDN w:val="0"/>
              <w:adjustRightInd w:val="0"/>
              <w:jc w:val="center"/>
              <w:rPr>
                <w:rFonts w:ascii="Arial" w:hAnsi="Arial" w:cs="Arial"/>
                <w:bCs/>
                <w:sz w:val="22"/>
                <w:szCs w:val="22"/>
              </w:rPr>
            </w:pPr>
            <w:r w:rsidRPr="00A27FC8">
              <w:rPr>
                <w:rFonts w:ascii="Arial" w:hAnsi="Arial" w:cs="Arial"/>
                <w:bCs/>
                <w:sz w:val="22"/>
                <w:szCs w:val="22"/>
              </w:rPr>
              <w:t>Number and Operations – Fractions</w:t>
            </w:r>
          </w:p>
        </w:tc>
        <w:tc>
          <w:tcPr>
            <w:tcW w:w="3468" w:type="dxa"/>
            <w:vMerge w:val="restart"/>
            <w:shd w:val="clear" w:color="auto" w:fill="auto"/>
            <w:vAlign w:val="center"/>
          </w:tcPr>
          <w:p w:rsidR="00EB5552" w:rsidRPr="00E9196A" w:rsidRDefault="00EB5552" w:rsidP="00A260D7">
            <w:pPr>
              <w:autoSpaceDE w:val="0"/>
              <w:autoSpaceDN w:val="0"/>
              <w:adjustRightInd w:val="0"/>
              <w:jc w:val="center"/>
              <w:rPr>
                <w:rFonts w:ascii="Arial" w:hAnsi="Arial" w:cs="Arial"/>
                <w:bCs/>
                <w:sz w:val="22"/>
                <w:szCs w:val="22"/>
              </w:rPr>
            </w:pPr>
            <w:r w:rsidRPr="009A4FF9">
              <w:rPr>
                <w:rFonts w:ascii="Arial" w:hAnsi="Arial" w:cs="Arial"/>
                <w:bCs/>
                <w:sz w:val="22"/>
                <w:szCs w:val="22"/>
              </w:rPr>
              <w:t>Extend understanding of fraction equivalence and ordering.</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4.NF.1</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vAlign w:val="center"/>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shd w:val="clear" w:color="auto" w:fill="auto"/>
            <w:vAlign w:val="center"/>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4.NF.2</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684"/>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val="restart"/>
            <w:shd w:val="clear" w:color="auto" w:fill="auto"/>
            <w:vAlign w:val="center"/>
          </w:tcPr>
          <w:p w:rsidR="00EB5552" w:rsidRPr="00E9196A" w:rsidRDefault="00EB5552" w:rsidP="00A260D7">
            <w:pPr>
              <w:autoSpaceDE w:val="0"/>
              <w:autoSpaceDN w:val="0"/>
              <w:adjustRightInd w:val="0"/>
              <w:jc w:val="center"/>
              <w:rPr>
                <w:rFonts w:ascii="Arial" w:hAnsi="Arial" w:cs="Arial"/>
                <w:bCs/>
                <w:sz w:val="22"/>
                <w:szCs w:val="22"/>
              </w:rPr>
            </w:pPr>
            <w:r w:rsidRPr="009A4FF9">
              <w:rPr>
                <w:rFonts w:ascii="Arial" w:hAnsi="Arial" w:cs="Arial"/>
                <w:bCs/>
                <w:sz w:val="22"/>
                <w:szCs w:val="22"/>
              </w:rPr>
              <w:t xml:space="preserve">Build fractions from unit fractions by applying and extending previous understandings of operations </w:t>
            </w:r>
            <w:r w:rsidRPr="009A4FF9">
              <w:rPr>
                <w:rFonts w:ascii="Arial" w:hAnsi="Arial" w:cs="Arial"/>
                <w:bCs/>
                <w:sz w:val="22"/>
                <w:szCs w:val="22"/>
              </w:rPr>
              <w:br/>
              <w:t>on whole numbers.</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4.NF.3</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sym w:font="Wingdings" w:char="F0FC"/>
            </w:r>
          </w:p>
        </w:tc>
        <w:tc>
          <w:tcPr>
            <w:tcW w:w="914" w:type="dxa"/>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576"/>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shd w:val="clear" w:color="auto" w:fill="auto"/>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4.NF.4</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sym w:font="Wingdings" w:char="F0FC"/>
            </w:r>
          </w:p>
        </w:tc>
        <w:tc>
          <w:tcPr>
            <w:tcW w:w="914" w:type="dxa"/>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vAlign w:val="center"/>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val="restart"/>
            <w:shd w:val="clear" w:color="auto" w:fill="auto"/>
            <w:vAlign w:val="center"/>
          </w:tcPr>
          <w:p w:rsidR="00EB5552" w:rsidRPr="00E9196A" w:rsidRDefault="00EB5552" w:rsidP="00A260D7">
            <w:pPr>
              <w:autoSpaceDE w:val="0"/>
              <w:autoSpaceDN w:val="0"/>
              <w:adjustRightInd w:val="0"/>
              <w:jc w:val="center"/>
              <w:rPr>
                <w:rFonts w:ascii="Arial" w:hAnsi="Arial" w:cs="Arial"/>
                <w:bCs/>
                <w:sz w:val="22"/>
                <w:szCs w:val="22"/>
              </w:rPr>
            </w:pPr>
            <w:r w:rsidRPr="009A4FF9">
              <w:rPr>
                <w:rFonts w:ascii="Arial" w:hAnsi="Arial" w:cs="Arial"/>
                <w:bCs/>
                <w:sz w:val="22"/>
                <w:szCs w:val="22"/>
              </w:rPr>
              <w:t xml:space="preserve">Understand decimal notation </w:t>
            </w:r>
            <w:r w:rsidRPr="009A4FF9">
              <w:rPr>
                <w:rFonts w:ascii="Arial" w:hAnsi="Arial" w:cs="Arial"/>
                <w:bCs/>
                <w:sz w:val="22"/>
                <w:szCs w:val="22"/>
              </w:rPr>
              <w:br/>
              <w:t>for fractions, and compare decimal fractions.</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4.NF.5</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Post</w:t>
            </w:r>
          </w:p>
        </w:tc>
      </w:tr>
      <w:tr w:rsidR="00EB5552" w:rsidRPr="00EB5552" w:rsidTr="006A5387">
        <w:trPr>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shd w:val="clear" w:color="auto" w:fill="auto"/>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4.NF.6</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sym w:font="Wingdings" w:char="F0FC"/>
            </w: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Post</w:t>
            </w:r>
          </w:p>
        </w:tc>
      </w:tr>
      <w:tr w:rsidR="00EB5552" w:rsidRPr="00EB5552" w:rsidTr="006A5387">
        <w:trPr>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tcPr>
          <w:p w:rsidR="00EB5552" w:rsidRPr="00EB5552" w:rsidRDefault="00EB5552" w:rsidP="00A260D7">
            <w:pPr>
              <w:autoSpaceDE w:val="0"/>
              <w:autoSpaceDN w:val="0"/>
              <w:adjustRightInd w:val="0"/>
              <w:jc w:val="center"/>
              <w:rPr>
                <w:rFonts w:ascii="Arial" w:hAnsi="Arial" w:cs="Arial"/>
                <w:bCs/>
                <w:sz w:val="16"/>
                <w:szCs w:val="16"/>
              </w:rPr>
            </w:pPr>
          </w:p>
        </w:tc>
        <w:tc>
          <w:tcPr>
            <w:tcW w:w="3468" w:type="dxa"/>
            <w:vMerge/>
            <w:shd w:val="clear" w:color="auto" w:fill="auto"/>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4.NF.7</w:t>
            </w:r>
          </w:p>
        </w:tc>
        <w:tc>
          <w:tcPr>
            <w:tcW w:w="618" w:type="dxa"/>
            <w:gridSpan w:val="3"/>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sym w:font="Wingdings" w:char="F0FC"/>
            </w: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Post</w:t>
            </w:r>
          </w:p>
        </w:tc>
      </w:tr>
      <w:tr w:rsidR="00EB5552" w:rsidRPr="00EB5552" w:rsidTr="006A5387">
        <w:trPr>
          <w:trHeight w:val="728"/>
          <w:jc w:val="center"/>
        </w:trPr>
        <w:tc>
          <w:tcPr>
            <w:tcW w:w="1638" w:type="dxa"/>
            <w:vMerge w:val="restart"/>
            <w:shd w:val="clear" w:color="auto" w:fill="auto"/>
            <w:vAlign w:val="center"/>
          </w:tcPr>
          <w:p w:rsidR="00EB5552" w:rsidRPr="00EB5552" w:rsidRDefault="00EB5552" w:rsidP="00EB5552">
            <w:pPr>
              <w:autoSpaceDE w:val="0"/>
              <w:autoSpaceDN w:val="0"/>
              <w:adjustRightInd w:val="0"/>
              <w:jc w:val="both"/>
              <w:rPr>
                <w:rFonts w:ascii="Arial" w:hAnsi="Arial" w:cs="Arial"/>
                <w:bCs/>
                <w:sz w:val="22"/>
                <w:szCs w:val="22"/>
              </w:rPr>
            </w:pPr>
            <w:r w:rsidRPr="00EB5552">
              <w:rPr>
                <w:rFonts w:ascii="Arial" w:hAnsi="Arial" w:cs="Arial"/>
                <w:bCs/>
                <w:sz w:val="22"/>
                <w:szCs w:val="22"/>
              </w:rPr>
              <w:t>Supporting Clusters</w:t>
            </w:r>
          </w:p>
        </w:tc>
        <w:tc>
          <w:tcPr>
            <w:tcW w:w="1905" w:type="dxa"/>
            <w:shd w:val="clear" w:color="auto" w:fill="auto"/>
            <w:vAlign w:val="center"/>
          </w:tcPr>
          <w:p w:rsidR="00EB5552" w:rsidRPr="00A27FC8" w:rsidRDefault="00EB5552" w:rsidP="00A260D7">
            <w:pPr>
              <w:autoSpaceDE w:val="0"/>
              <w:autoSpaceDN w:val="0"/>
              <w:adjustRightInd w:val="0"/>
              <w:jc w:val="center"/>
              <w:rPr>
                <w:rFonts w:ascii="Arial" w:hAnsi="Arial" w:cs="Arial"/>
                <w:bCs/>
                <w:sz w:val="22"/>
                <w:szCs w:val="22"/>
              </w:rPr>
            </w:pPr>
            <w:r w:rsidRPr="00A27FC8">
              <w:rPr>
                <w:rFonts w:ascii="Arial" w:hAnsi="Arial" w:cs="Arial"/>
                <w:bCs/>
                <w:sz w:val="22"/>
                <w:szCs w:val="22"/>
              </w:rPr>
              <w:t>Operations and Algebraic Thinking</w:t>
            </w:r>
          </w:p>
        </w:tc>
        <w:tc>
          <w:tcPr>
            <w:tcW w:w="3468" w:type="dxa"/>
            <w:shd w:val="clear" w:color="auto" w:fill="auto"/>
            <w:vAlign w:val="center"/>
          </w:tcPr>
          <w:p w:rsidR="00EB5552" w:rsidRPr="00E9196A" w:rsidRDefault="00EB5552" w:rsidP="00A260D7">
            <w:pPr>
              <w:autoSpaceDE w:val="0"/>
              <w:autoSpaceDN w:val="0"/>
              <w:adjustRightInd w:val="0"/>
              <w:jc w:val="center"/>
              <w:rPr>
                <w:rFonts w:ascii="Arial" w:hAnsi="Arial" w:cs="Arial"/>
                <w:bCs/>
                <w:sz w:val="22"/>
                <w:szCs w:val="22"/>
              </w:rPr>
            </w:pPr>
            <w:r w:rsidRPr="009A4FF9">
              <w:rPr>
                <w:rFonts w:ascii="Arial" w:hAnsi="Arial" w:cs="Arial"/>
                <w:bCs/>
                <w:sz w:val="22"/>
                <w:szCs w:val="22"/>
              </w:rPr>
              <w:t xml:space="preserve">Gain familiarity with factors </w:t>
            </w:r>
            <w:r w:rsidRPr="009A4FF9">
              <w:rPr>
                <w:rFonts w:ascii="Arial" w:hAnsi="Arial" w:cs="Arial"/>
                <w:bCs/>
                <w:sz w:val="22"/>
                <w:szCs w:val="22"/>
              </w:rPr>
              <w:br/>
              <w:t>and multiples.</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4.OA.4</w:t>
            </w:r>
          </w:p>
        </w:tc>
        <w:tc>
          <w:tcPr>
            <w:tcW w:w="1532" w:type="dxa"/>
            <w:gridSpan w:val="4"/>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388"/>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val="restart"/>
            <w:shd w:val="clear" w:color="auto" w:fill="auto"/>
            <w:vAlign w:val="center"/>
          </w:tcPr>
          <w:p w:rsidR="00EB5552" w:rsidRPr="00A27FC8" w:rsidRDefault="00EB5552" w:rsidP="00A260D7">
            <w:pPr>
              <w:autoSpaceDE w:val="0"/>
              <w:autoSpaceDN w:val="0"/>
              <w:adjustRightInd w:val="0"/>
              <w:jc w:val="center"/>
              <w:rPr>
                <w:rFonts w:ascii="Arial" w:hAnsi="Arial" w:cs="Arial"/>
                <w:bCs/>
                <w:sz w:val="22"/>
                <w:szCs w:val="22"/>
              </w:rPr>
            </w:pPr>
            <w:r w:rsidRPr="00A27FC8">
              <w:rPr>
                <w:rFonts w:ascii="Arial" w:hAnsi="Arial" w:cs="Arial"/>
                <w:bCs/>
                <w:sz w:val="22"/>
                <w:szCs w:val="22"/>
              </w:rPr>
              <w:t>Measurement and Data</w:t>
            </w:r>
          </w:p>
        </w:tc>
        <w:tc>
          <w:tcPr>
            <w:tcW w:w="3468" w:type="dxa"/>
            <w:vMerge w:val="restart"/>
            <w:shd w:val="clear" w:color="auto" w:fill="auto"/>
            <w:vAlign w:val="center"/>
          </w:tcPr>
          <w:p w:rsidR="00EB5552" w:rsidRPr="00E9196A" w:rsidRDefault="00EB5552" w:rsidP="00A260D7">
            <w:pPr>
              <w:autoSpaceDE w:val="0"/>
              <w:autoSpaceDN w:val="0"/>
              <w:adjustRightInd w:val="0"/>
              <w:jc w:val="center"/>
              <w:rPr>
                <w:rFonts w:ascii="Arial" w:hAnsi="Arial" w:cs="Arial"/>
                <w:bCs/>
                <w:sz w:val="22"/>
                <w:szCs w:val="22"/>
              </w:rPr>
            </w:pPr>
            <w:r w:rsidRPr="009A4FF9">
              <w:rPr>
                <w:rFonts w:ascii="Arial" w:hAnsi="Arial" w:cs="Arial"/>
                <w:bCs/>
                <w:sz w:val="22"/>
                <w:szCs w:val="22"/>
              </w:rPr>
              <w:t xml:space="preserve">Solve problems involving measurements and conversion of measurements from a larger unit to a </w:t>
            </w:r>
            <w:r w:rsidRPr="00E9196A">
              <w:rPr>
                <w:rFonts w:ascii="Arial" w:hAnsi="Arial" w:cs="Arial"/>
                <w:bCs/>
                <w:sz w:val="22"/>
                <w:szCs w:val="22"/>
              </w:rPr>
              <w:t>smaller unit.</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4.MD.1</w:t>
            </w:r>
          </w:p>
        </w:tc>
        <w:tc>
          <w:tcPr>
            <w:tcW w:w="596" w:type="dxa"/>
            <w:gridSpan w:val="2"/>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36" w:type="dxa"/>
            <w:gridSpan w:val="2"/>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Post</w:t>
            </w:r>
          </w:p>
        </w:tc>
      </w:tr>
      <w:tr w:rsidR="00EB5552" w:rsidRPr="00EB5552" w:rsidTr="006A5387">
        <w:trPr>
          <w:trHeight w:val="388"/>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vAlign w:val="center"/>
          </w:tcPr>
          <w:p w:rsidR="00EB5552" w:rsidRPr="00A27FC8" w:rsidRDefault="00EB5552" w:rsidP="00F51A69">
            <w:pPr>
              <w:autoSpaceDE w:val="0"/>
              <w:autoSpaceDN w:val="0"/>
              <w:adjustRightInd w:val="0"/>
              <w:rPr>
                <w:rFonts w:ascii="Arial" w:hAnsi="Arial" w:cs="Arial"/>
                <w:bCs/>
                <w:sz w:val="22"/>
                <w:szCs w:val="22"/>
              </w:rPr>
            </w:pPr>
          </w:p>
        </w:tc>
        <w:tc>
          <w:tcPr>
            <w:tcW w:w="3468" w:type="dxa"/>
            <w:vMerge/>
            <w:shd w:val="clear" w:color="auto" w:fill="auto"/>
            <w:vAlign w:val="center"/>
          </w:tcPr>
          <w:p w:rsidR="00EB5552" w:rsidRPr="009A4FF9" w:rsidRDefault="00EB5552" w:rsidP="00F51A69">
            <w:pPr>
              <w:autoSpaceDE w:val="0"/>
              <w:autoSpaceDN w:val="0"/>
              <w:adjustRightInd w:val="0"/>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4.MD.2</w:t>
            </w:r>
          </w:p>
        </w:tc>
        <w:tc>
          <w:tcPr>
            <w:tcW w:w="596" w:type="dxa"/>
            <w:gridSpan w:val="2"/>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36" w:type="dxa"/>
            <w:gridSpan w:val="2"/>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Post</w:t>
            </w:r>
          </w:p>
        </w:tc>
      </w:tr>
      <w:tr w:rsidR="00EB5552" w:rsidRPr="00EB5552" w:rsidTr="006A5387">
        <w:trPr>
          <w:trHeight w:val="388"/>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vAlign w:val="center"/>
          </w:tcPr>
          <w:p w:rsidR="00EB5552" w:rsidRPr="00A27FC8" w:rsidRDefault="00EB5552" w:rsidP="00F51A69">
            <w:pPr>
              <w:autoSpaceDE w:val="0"/>
              <w:autoSpaceDN w:val="0"/>
              <w:adjustRightInd w:val="0"/>
              <w:rPr>
                <w:rFonts w:ascii="Arial" w:hAnsi="Arial" w:cs="Arial"/>
                <w:bCs/>
                <w:sz w:val="22"/>
                <w:szCs w:val="22"/>
              </w:rPr>
            </w:pPr>
          </w:p>
        </w:tc>
        <w:tc>
          <w:tcPr>
            <w:tcW w:w="3468" w:type="dxa"/>
            <w:vMerge/>
            <w:shd w:val="clear" w:color="auto" w:fill="auto"/>
            <w:vAlign w:val="center"/>
          </w:tcPr>
          <w:p w:rsidR="00EB5552" w:rsidRPr="009A4FF9" w:rsidRDefault="00EB5552" w:rsidP="00F51A69">
            <w:pPr>
              <w:autoSpaceDE w:val="0"/>
              <w:autoSpaceDN w:val="0"/>
              <w:adjustRightInd w:val="0"/>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4.MD.3</w:t>
            </w:r>
          </w:p>
        </w:tc>
        <w:tc>
          <w:tcPr>
            <w:tcW w:w="596" w:type="dxa"/>
            <w:gridSpan w:val="2"/>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36" w:type="dxa"/>
            <w:gridSpan w:val="2"/>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368"/>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22"/>
                <w:szCs w:val="22"/>
              </w:rPr>
            </w:pPr>
          </w:p>
        </w:tc>
        <w:tc>
          <w:tcPr>
            <w:tcW w:w="1905" w:type="dxa"/>
            <w:vMerge/>
            <w:shd w:val="clear" w:color="auto" w:fill="auto"/>
            <w:vAlign w:val="center"/>
          </w:tcPr>
          <w:p w:rsidR="00EB5552" w:rsidRPr="00A27FC8" w:rsidRDefault="00EB5552" w:rsidP="00F51A69">
            <w:pPr>
              <w:autoSpaceDE w:val="0"/>
              <w:autoSpaceDN w:val="0"/>
              <w:adjustRightInd w:val="0"/>
              <w:rPr>
                <w:rFonts w:ascii="Arial" w:hAnsi="Arial" w:cs="Arial"/>
                <w:bCs/>
                <w:sz w:val="22"/>
                <w:szCs w:val="22"/>
              </w:rPr>
            </w:pPr>
          </w:p>
        </w:tc>
        <w:tc>
          <w:tcPr>
            <w:tcW w:w="3468" w:type="dxa"/>
            <w:shd w:val="clear" w:color="auto" w:fill="auto"/>
            <w:vAlign w:val="center"/>
          </w:tcPr>
          <w:p w:rsidR="00EB5552" w:rsidRPr="00E9196A" w:rsidRDefault="00EB5552" w:rsidP="00F51A69">
            <w:pPr>
              <w:autoSpaceDE w:val="0"/>
              <w:autoSpaceDN w:val="0"/>
              <w:adjustRightInd w:val="0"/>
              <w:rPr>
                <w:rFonts w:ascii="Arial" w:hAnsi="Arial" w:cs="Arial"/>
                <w:bCs/>
                <w:sz w:val="22"/>
                <w:szCs w:val="22"/>
              </w:rPr>
            </w:pPr>
            <w:r w:rsidRPr="009A4FF9">
              <w:rPr>
                <w:rFonts w:ascii="Arial" w:hAnsi="Arial" w:cs="Arial"/>
                <w:bCs/>
                <w:sz w:val="22"/>
                <w:szCs w:val="22"/>
              </w:rPr>
              <w:t>Represent and interpret data.</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4.MD.4</w:t>
            </w:r>
          </w:p>
        </w:tc>
        <w:tc>
          <w:tcPr>
            <w:tcW w:w="596" w:type="dxa"/>
            <w:gridSpan w:val="2"/>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36" w:type="dxa"/>
            <w:gridSpan w:val="2"/>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900"/>
          <w:jc w:val="center"/>
        </w:trPr>
        <w:tc>
          <w:tcPr>
            <w:tcW w:w="1638" w:type="dxa"/>
            <w:vMerge w:val="restart"/>
            <w:shd w:val="clear" w:color="auto" w:fill="auto"/>
            <w:vAlign w:val="center"/>
          </w:tcPr>
          <w:p w:rsidR="00EB5552" w:rsidRPr="00EB5552" w:rsidRDefault="00EB5552" w:rsidP="00EB5552">
            <w:pPr>
              <w:autoSpaceDE w:val="0"/>
              <w:autoSpaceDN w:val="0"/>
              <w:adjustRightInd w:val="0"/>
              <w:jc w:val="both"/>
              <w:rPr>
                <w:rFonts w:ascii="Arial" w:hAnsi="Arial" w:cs="Arial"/>
                <w:bCs/>
                <w:sz w:val="22"/>
                <w:szCs w:val="22"/>
              </w:rPr>
            </w:pPr>
            <w:r w:rsidRPr="00EB5552">
              <w:rPr>
                <w:rFonts w:ascii="Arial" w:hAnsi="Arial" w:cs="Arial"/>
                <w:bCs/>
                <w:sz w:val="22"/>
                <w:szCs w:val="22"/>
              </w:rPr>
              <w:t>Additional Clusters</w:t>
            </w:r>
          </w:p>
        </w:tc>
        <w:tc>
          <w:tcPr>
            <w:tcW w:w="1905" w:type="dxa"/>
            <w:shd w:val="clear" w:color="auto" w:fill="auto"/>
            <w:vAlign w:val="center"/>
          </w:tcPr>
          <w:p w:rsidR="00EB5552" w:rsidRPr="00A27FC8" w:rsidRDefault="00EB5552" w:rsidP="00A260D7">
            <w:pPr>
              <w:autoSpaceDE w:val="0"/>
              <w:autoSpaceDN w:val="0"/>
              <w:adjustRightInd w:val="0"/>
              <w:jc w:val="center"/>
              <w:rPr>
                <w:rFonts w:ascii="Arial" w:hAnsi="Arial" w:cs="Arial"/>
                <w:bCs/>
                <w:sz w:val="22"/>
                <w:szCs w:val="22"/>
              </w:rPr>
            </w:pPr>
            <w:r w:rsidRPr="00A27FC8">
              <w:rPr>
                <w:rFonts w:ascii="Arial" w:hAnsi="Arial" w:cs="Arial"/>
                <w:bCs/>
                <w:sz w:val="22"/>
                <w:szCs w:val="22"/>
              </w:rPr>
              <w:t>Operations and Algebraic Thinking</w:t>
            </w:r>
          </w:p>
        </w:tc>
        <w:tc>
          <w:tcPr>
            <w:tcW w:w="3468" w:type="dxa"/>
            <w:shd w:val="clear" w:color="auto" w:fill="auto"/>
            <w:vAlign w:val="center"/>
          </w:tcPr>
          <w:p w:rsidR="00EB5552" w:rsidRPr="00E9196A" w:rsidRDefault="00EB5552" w:rsidP="00A260D7">
            <w:pPr>
              <w:autoSpaceDE w:val="0"/>
              <w:autoSpaceDN w:val="0"/>
              <w:adjustRightInd w:val="0"/>
              <w:jc w:val="center"/>
              <w:rPr>
                <w:rFonts w:ascii="Arial" w:hAnsi="Arial" w:cs="Arial"/>
                <w:bCs/>
                <w:sz w:val="22"/>
                <w:szCs w:val="22"/>
              </w:rPr>
            </w:pPr>
            <w:r w:rsidRPr="009A4FF9">
              <w:rPr>
                <w:rFonts w:ascii="Arial" w:hAnsi="Arial" w:cs="Arial"/>
                <w:bCs/>
                <w:sz w:val="22"/>
                <w:szCs w:val="22"/>
              </w:rPr>
              <w:t>Generate and analyze patterns.</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4.OA.5</w:t>
            </w:r>
          </w:p>
        </w:tc>
        <w:tc>
          <w:tcPr>
            <w:tcW w:w="618" w:type="dxa"/>
            <w:gridSpan w:val="3"/>
            <w:tcBorders>
              <w:left w:val="nil"/>
              <w:righ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c>
          <w:tcPr>
            <w:tcW w:w="914" w:type="dxa"/>
            <w:tcBorders>
              <w:left w:val="nil"/>
            </w:tcBorders>
            <w:shd w:val="clear" w:color="auto" w:fill="auto"/>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292"/>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16"/>
                <w:szCs w:val="16"/>
              </w:rPr>
            </w:pPr>
          </w:p>
        </w:tc>
        <w:tc>
          <w:tcPr>
            <w:tcW w:w="1905" w:type="dxa"/>
            <w:vMerge w:val="restart"/>
            <w:shd w:val="clear" w:color="auto" w:fill="auto"/>
            <w:vAlign w:val="center"/>
          </w:tcPr>
          <w:p w:rsidR="00EB5552" w:rsidRPr="00A27FC8" w:rsidRDefault="00EB5552" w:rsidP="00A260D7">
            <w:pPr>
              <w:autoSpaceDE w:val="0"/>
              <w:autoSpaceDN w:val="0"/>
              <w:adjustRightInd w:val="0"/>
              <w:jc w:val="center"/>
              <w:rPr>
                <w:rFonts w:ascii="Arial" w:hAnsi="Arial" w:cs="Arial"/>
                <w:bCs/>
                <w:sz w:val="22"/>
                <w:szCs w:val="22"/>
              </w:rPr>
            </w:pPr>
            <w:r w:rsidRPr="00A27FC8">
              <w:rPr>
                <w:rFonts w:ascii="Arial" w:hAnsi="Arial" w:cs="Arial"/>
                <w:bCs/>
                <w:sz w:val="22"/>
                <w:szCs w:val="22"/>
              </w:rPr>
              <w:t>Measurement and Data</w:t>
            </w:r>
          </w:p>
        </w:tc>
        <w:tc>
          <w:tcPr>
            <w:tcW w:w="3468" w:type="dxa"/>
            <w:vMerge w:val="restart"/>
            <w:shd w:val="clear" w:color="auto" w:fill="auto"/>
            <w:vAlign w:val="center"/>
          </w:tcPr>
          <w:p w:rsidR="00EB5552" w:rsidRPr="00907AD7" w:rsidRDefault="00EB5552" w:rsidP="00A260D7">
            <w:pPr>
              <w:autoSpaceDE w:val="0"/>
              <w:autoSpaceDN w:val="0"/>
              <w:adjustRightInd w:val="0"/>
              <w:jc w:val="center"/>
              <w:rPr>
                <w:rFonts w:ascii="Arial" w:hAnsi="Arial" w:cs="Arial"/>
                <w:bCs/>
                <w:sz w:val="22"/>
                <w:szCs w:val="22"/>
              </w:rPr>
            </w:pPr>
            <w:r w:rsidRPr="009A4FF9">
              <w:rPr>
                <w:rFonts w:ascii="Arial" w:hAnsi="Arial" w:cs="Arial"/>
                <w:bCs/>
                <w:sz w:val="22"/>
                <w:szCs w:val="22"/>
              </w:rPr>
              <w:t xml:space="preserve">Geometric measurement: understand </w:t>
            </w:r>
            <w:r w:rsidRPr="00E9196A">
              <w:rPr>
                <w:rFonts w:ascii="Arial" w:hAnsi="Arial" w:cs="Arial"/>
                <w:bCs/>
                <w:sz w:val="22"/>
                <w:szCs w:val="22"/>
              </w:rPr>
              <w:t>concepts of angles and measure angles.</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4.MD.5</w:t>
            </w:r>
          </w:p>
        </w:tc>
        <w:tc>
          <w:tcPr>
            <w:tcW w:w="596" w:type="dxa"/>
            <w:gridSpan w:val="2"/>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36" w:type="dxa"/>
            <w:gridSpan w:val="2"/>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292"/>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16"/>
                <w:szCs w:val="16"/>
              </w:rPr>
            </w:pPr>
          </w:p>
        </w:tc>
        <w:tc>
          <w:tcPr>
            <w:tcW w:w="1905" w:type="dxa"/>
            <w:vMerge/>
            <w:shd w:val="clear" w:color="auto" w:fill="auto"/>
          </w:tcPr>
          <w:p w:rsidR="00EB5552" w:rsidRPr="00A27FC8" w:rsidRDefault="00EB5552" w:rsidP="00A260D7">
            <w:pPr>
              <w:autoSpaceDE w:val="0"/>
              <w:autoSpaceDN w:val="0"/>
              <w:adjustRightInd w:val="0"/>
              <w:jc w:val="center"/>
              <w:rPr>
                <w:rFonts w:ascii="Arial" w:hAnsi="Arial" w:cs="Arial"/>
                <w:bCs/>
                <w:sz w:val="22"/>
                <w:szCs w:val="22"/>
              </w:rPr>
            </w:pPr>
          </w:p>
        </w:tc>
        <w:tc>
          <w:tcPr>
            <w:tcW w:w="3468" w:type="dxa"/>
            <w:vMerge/>
            <w:shd w:val="clear" w:color="auto" w:fill="auto"/>
            <w:vAlign w:val="center"/>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4.MD.6</w:t>
            </w:r>
          </w:p>
        </w:tc>
        <w:tc>
          <w:tcPr>
            <w:tcW w:w="596" w:type="dxa"/>
            <w:gridSpan w:val="2"/>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36" w:type="dxa"/>
            <w:gridSpan w:val="2"/>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292"/>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16"/>
                <w:szCs w:val="16"/>
              </w:rPr>
            </w:pPr>
          </w:p>
        </w:tc>
        <w:tc>
          <w:tcPr>
            <w:tcW w:w="1905" w:type="dxa"/>
            <w:vMerge/>
            <w:shd w:val="clear" w:color="auto" w:fill="auto"/>
          </w:tcPr>
          <w:p w:rsidR="00EB5552" w:rsidRPr="00A27FC8" w:rsidRDefault="00EB5552" w:rsidP="00A260D7">
            <w:pPr>
              <w:autoSpaceDE w:val="0"/>
              <w:autoSpaceDN w:val="0"/>
              <w:adjustRightInd w:val="0"/>
              <w:jc w:val="center"/>
              <w:rPr>
                <w:rFonts w:ascii="Arial" w:hAnsi="Arial" w:cs="Arial"/>
                <w:bCs/>
                <w:sz w:val="22"/>
                <w:szCs w:val="22"/>
              </w:rPr>
            </w:pPr>
          </w:p>
        </w:tc>
        <w:tc>
          <w:tcPr>
            <w:tcW w:w="3468" w:type="dxa"/>
            <w:vMerge/>
            <w:shd w:val="clear" w:color="auto" w:fill="auto"/>
            <w:vAlign w:val="center"/>
          </w:tcPr>
          <w:p w:rsidR="00EB5552" w:rsidRPr="009A4FF9" w:rsidRDefault="00EB5552" w:rsidP="00A260D7">
            <w:pPr>
              <w:autoSpaceDE w:val="0"/>
              <w:autoSpaceDN w:val="0"/>
              <w:adjustRightInd w:val="0"/>
              <w:jc w:val="center"/>
              <w:rPr>
                <w:rFonts w:ascii="Arial" w:hAnsi="Arial" w:cs="Arial"/>
                <w:bCs/>
                <w:sz w:val="22"/>
                <w:szCs w:val="22"/>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4.MD.7</w:t>
            </w:r>
          </w:p>
        </w:tc>
        <w:tc>
          <w:tcPr>
            <w:tcW w:w="596" w:type="dxa"/>
            <w:gridSpan w:val="2"/>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36" w:type="dxa"/>
            <w:gridSpan w:val="2"/>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180"/>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16"/>
                <w:szCs w:val="16"/>
              </w:rPr>
            </w:pPr>
          </w:p>
        </w:tc>
        <w:tc>
          <w:tcPr>
            <w:tcW w:w="1905" w:type="dxa"/>
            <w:vMerge w:val="restart"/>
            <w:shd w:val="clear" w:color="auto" w:fill="auto"/>
            <w:vAlign w:val="center"/>
          </w:tcPr>
          <w:p w:rsidR="00EB5552" w:rsidRPr="00A27FC8" w:rsidRDefault="00EB5552" w:rsidP="00A260D7">
            <w:pPr>
              <w:autoSpaceDE w:val="0"/>
              <w:autoSpaceDN w:val="0"/>
              <w:adjustRightInd w:val="0"/>
              <w:jc w:val="center"/>
              <w:rPr>
                <w:rFonts w:ascii="Arial" w:hAnsi="Arial" w:cs="Arial"/>
                <w:bCs/>
                <w:sz w:val="22"/>
                <w:szCs w:val="22"/>
              </w:rPr>
            </w:pPr>
            <w:r w:rsidRPr="00A27FC8">
              <w:rPr>
                <w:rFonts w:ascii="Arial" w:hAnsi="Arial" w:cs="Arial"/>
                <w:bCs/>
                <w:sz w:val="22"/>
                <w:szCs w:val="22"/>
              </w:rPr>
              <w:t>Geometry</w:t>
            </w:r>
          </w:p>
        </w:tc>
        <w:tc>
          <w:tcPr>
            <w:tcW w:w="3468" w:type="dxa"/>
            <w:vMerge w:val="restart"/>
            <w:shd w:val="clear" w:color="auto" w:fill="auto"/>
            <w:vAlign w:val="center"/>
          </w:tcPr>
          <w:p w:rsidR="00EB5552" w:rsidRPr="00E9196A" w:rsidRDefault="00EB5552" w:rsidP="00A260D7">
            <w:pPr>
              <w:autoSpaceDE w:val="0"/>
              <w:autoSpaceDN w:val="0"/>
              <w:adjustRightInd w:val="0"/>
              <w:jc w:val="center"/>
              <w:rPr>
                <w:rFonts w:ascii="Arial" w:hAnsi="Arial" w:cs="Arial"/>
                <w:bCs/>
                <w:sz w:val="22"/>
                <w:szCs w:val="22"/>
              </w:rPr>
            </w:pPr>
            <w:r w:rsidRPr="009A4FF9">
              <w:rPr>
                <w:rFonts w:ascii="Arial" w:hAnsi="Arial" w:cs="Arial"/>
                <w:bCs/>
                <w:sz w:val="22"/>
                <w:szCs w:val="22"/>
              </w:rPr>
              <w:t xml:space="preserve">Draw and identify lines </w:t>
            </w:r>
            <w:r w:rsidRPr="009A4FF9">
              <w:rPr>
                <w:rFonts w:ascii="Arial" w:hAnsi="Arial" w:cs="Arial"/>
                <w:bCs/>
                <w:sz w:val="22"/>
                <w:szCs w:val="22"/>
              </w:rPr>
              <w:br/>
              <w:t xml:space="preserve">and angles, and classify shapes by properties of their lines </w:t>
            </w:r>
            <w:r w:rsidRPr="009A4FF9">
              <w:rPr>
                <w:rFonts w:ascii="Arial" w:hAnsi="Arial" w:cs="Arial"/>
                <w:bCs/>
                <w:sz w:val="22"/>
                <w:szCs w:val="22"/>
              </w:rPr>
              <w:br/>
              <w:t>and angles.</w:t>
            </w: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4.G.1</w:t>
            </w:r>
          </w:p>
        </w:tc>
        <w:tc>
          <w:tcPr>
            <w:tcW w:w="581" w:type="dxa"/>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51" w:type="dxa"/>
            <w:gridSpan w:val="3"/>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243"/>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16"/>
                <w:szCs w:val="16"/>
              </w:rPr>
            </w:pPr>
          </w:p>
        </w:tc>
        <w:tc>
          <w:tcPr>
            <w:tcW w:w="1905" w:type="dxa"/>
            <w:vMerge/>
            <w:shd w:val="clear" w:color="auto" w:fill="auto"/>
          </w:tcPr>
          <w:p w:rsidR="00EB5552" w:rsidRPr="00EB5552" w:rsidRDefault="00EB5552" w:rsidP="00EB5552">
            <w:pPr>
              <w:autoSpaceDE w:val="0"/>
              <w:autoSpaceDN w:val="0"/>
              <w:adjustRightInd w:val="0"/>
              <w:jc w:val="both"/>
              <w:rPr>
                <w:rFonts w:ascii="Arial" w:hAnsi="Arial" w:cs="Arial"/>
                <w:bCs/>
                <w:sz w:val="16"/>
                <w:szCs w:val="16"/>
              </w:rPr>
            </w:pPr>
          </w:p>
        </w:tc>
        <w:tc>
          <w:tcPr>
            <w:tcW w:w="3468" w:type="dxa"/>
            <w:vMerge/>
            <w:shd w:val="clear" w:color="auto" w:fill="auto"/>
            <w:vAlign w:val="center"/>
          </w:tcPr>
          <w:p w:rsidR="00EB5552" w:rsidRPr="00EB5552" w:rsidRDefault="00EB5552" w:rsidP="00EB5552">
            <w:pPr>
              <w:autoSpaceDE w:val="0"/>
              <w:autoSpaceDN w:val="0"/>
              <w:adjustRightInd w:val="0"/>
              <w:jc w:val="both"/>
              <w:rPr>
                <w:rFonts w:ascii="Arial" w:hAnsi="Arial" w:cs="Arial"/>
                <w:bCs/>
                <w:sz w:val="16"/>
                <w:szCs w:val="16"/>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4.G.2</w:t>
            </w:r>
          </w:p>
        </w:tc>
        <w:tc>
          <w:tcPr>
            <w:tcW w:w="581" w:type="dxa"/>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51" w:type="dxa"/>
            <w:gridSpan w:val="3"/>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r w:rsidR="00EB5552" w:rsidRPr="00EB5552" w:rsidTr="006A5387">
        <w:trPr>
          <w:trHeight w:val="575"/>
          <w:jc w:val="center"/>
        </w:trPr>
        <w:tc>
          <w:tcPr>
            <w:tcW w:w="1638" w:type="dxa"/>
            <w:vMerge/>
            <w:shd w:val="clear" w:color="auto" w:fill="auto"/>
          </w:tcPr>
          <w:p w:rsidR="00EB5552" w:rsidRPr="00EB5552" w:rsidRDefault="00EB5552" w:rsidP="00EB5552">
            <w:pPr>
              <w:autoSpaceDE w:val="0"/>
              <w:autoSpaceDN w:val="0"/>
              <w:adjustRightInd w:val="0"/>
              <w:jc w:val="both"/>
              <w:rPr>
                <w:rFonts w:ascii="Arial" w:hAnsi="Arial" w:cs="Arial"/>
                <w:bCs/>
                <w:sz w:val="16"/>
                <w:szCs w:val="16"/>
              </w:rPr>
            </w:pPr>
          </w:p>
        </w:tc>
        <w:tc>
          <w:tcPr>
            <w:tcW w:w="1905" w:type="dxa"/>
            <w:vMerge/>
            <w:shd w:val="clear" w:color="auto" w:fill="auto"/>
          </w:tcPr>
          <w:p w:rsidR="00EB5552" w:rsidRPr="00EB5552" w:rsidRDefault="00EB5552" w:rsidP="00EB5552">
            <w:pPr>
              <w:autoSpaceDE w:val="0"/>
              <w:autoSpaceDN w:val="0"/>
              <w:adjustRightInd w:val="0"/>
              <w:jc w:val="both"/>
              <w:rPr>
                <w:rFonts w:ascii="Arial" w:hAnsi="Arial" w:cs="Arial"/>
                <w:bCs/>
                <w:sz w:val="16"/>
                <w:szCs w:val="16"/>
              </w:rPr>
            </w:pPr>
          </w:p>
        </w:tc>
        <w:tc>
          <w:tcPr>
            <w:tcW w:w="3468" w:type="dxa"/>
            <w:vMerge/>
            <w:shd w:val="clear" w:color="auto" w:fill="auto"/>
            <w:vAlign w:val="center"/>
          </w:tcPr>
          <w:p w:rsidR="00EB5552" w:rsidRPr="00EB5552" w:rsidRDefault="00EB5552" w:rsidP="00EB5552">
            <w:pPr>
              <w:autoSpaceDE w:val="0"/>
              <w:autoSpaceDN w:val="0"/>
              <w:adjustRightInd w:val="0"/>
              <w:jc w:val="both"/>
              <w:rPr>
                <w:rFonts w:ascii="Arial" w:hAnsi="Arial" w:cs="Arial"/>
                <w:bCs/>
                <w:sz w:val="16"/>
                <w:szCs w:val="16"/>
              </w:rPr>
            </w:pPr>
          </w:p>
        </w:tc>
        <w:tc>
          <w:tcPr>
            <w:tcW w:w="1321" w:type="dxa"/>
            <w:tcBorders>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r w:rsidRPr="00E1509F">
              <w:rPr>
                <w:rFonts w:ascii="Arial" w:hAnsi="Arial" w:cs="Arial"/>
                <w:bCs/>
                <w:sz w:val="22"/>
                <w:szCs w:val="22"/>
              </w:rPr>
              <w:t>4.G.3</w:t>
            </w:r>
          </w:p>
        </w:tc>
        <w:tc>
          <w:tcPr>
            <w:tcW w:w="581" w:type="dxa"/>
            <w:tcBorders>
              <w:left w:val="nil"/>
              <w:righ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c>
          <w:tcPr>
            <w:tcW w:w="951" w:type="dxa"/>
            <w:gridSpan w:val="3"/>
            <w:tcBorders>
              <w:left w:val="nil"/>
            </w:tcBorders>
            <w:shd w:val="clear" w:color="auto" w:fill="auto"/>
            <w:vAlign w:val="center"/>
          </w:tcPr>
          <w:p w:rsidR="00EB5552" w:rsidRPr="00E1509F" w:rsidRDefault="00EB5552" w:rsidP="00EB5552">
            <w:pPr>
              <w:autoSpaceDE w:val="0"/>
              <w:autoSpaceDN w:val="0"/>
              <w:adjustRightInd w:val="0"/>
              <w:jc w:val="both"/>
              <w:rPr>
                <w:rFonts w:ascii="Arial" w:hAnsi="Arial" w:cs="Arial"/>
                <w:bCs/>
                <w:sz w:val="22"/>
                <w:szCs w:val="22"/>
              </w:rPr>
            </w:pPr>
          </w:p>
        </w:tc>
      </w:tr>
    </w:tbl>
    <w:p w:rsidR="005A67A1" w:rsidRDefault="005A67A1" w:rsidP="00827672">
      <w:pPr>
        <w:autoSpaceDE w:val="0"/>
        <w:autoSpaceDN w:val="0"/>
        <w:adjustRightInd w:val="0"/>
        <w:jc w:val="both"/>
        <w:rPr>
          <w:rFonts w:ascii="Arial" w:hAnsi="Arial" w:cs="Arial"/>
          <w:bCs/>
          <w:sz w:val="16"/>
          <w:szCs w:val="16"/>
        </w:rPr>
      </w:pPr>
    </w:p>
    <w:p w:rsidR="005A67A1" w:rsidRDefault="005A67A1" w:rsidP="00827672">
      <w:pPr>
        <w:autoSpaceDE w:val="0"/>
        <w:autoSpaceDN w:val="0"/>
        <w:adjustRightInd w:val="0"/>
        <w:jc w:val="both"/>
        <w:rPr>
          <w:rFonts w:ascii="Arial" w:hAnsi="Arial" w:cs="Arial"/>
          <w:bCs/>
          <w:sz w:val="16"/>
          <w:szCs w:val="16"/>
        </w:rPr>
      </w:pPr>
    </w:p>
    <w:p w:rsidR="002F3BEA" w:rsidRPr="00945704" w:rsidRDefault="00EB5552" w:rsidP="00E6089E">
      <w:pPr>
        <w:pStyle w:val="NormalWeb"/>
        <w:spacing w:after="0" w:afterAutospacing="0"/>
        <w:ind w:left="432" w:firstLine="144"/>
        <w:rPr>
          <w:rFonts w:ascii="Arial" w:hAnsi="Arial" w:cs="Arial"/>
          <w:b/>
        </w:rPr>
      </w:pPr>
      <w:r>
        <w:rPr>
          <w:rFonts w:ascii="Arial" w:hAnsi="Arial" w:cs="Arial"/>
          <w:bCs/>
          <w:sz w:val="16"/>
          <w:szCs w:val="16"/>
        </w:rPr>
        <w:br w:type="page"/>
      </w:r>
      <w:r w:rsidR="002F3BEA" w:rsidRPr="00945704">
        <w:rPr>
          <w:rFonts w:ascii="Arial" w:hAnsi="Arial" w:cs="Arial"/>
          <w:b/>
        </w:rPr>
        <w:lastRenderedPageBreak/>
        <w:t>Grade 5 Math Test</w:t>
      </w:r>
    </w:p>
    <w:tbl>
      <w:tblPr>
        <w:tblW w:w="99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800"/>
        <w:gridCol w:w="3510"/>
        <w:gridCol w:w="1350"/>
        <w:gridCol w:w="540"/>
        <w:gridCol w:w="990"/>
      </w:tblGrid>
      <w:tr w:rsidR="002F3BEA" w:rsidRPr="003C4EEB" w:rsidTr="00E6089E">
        <w:trPr>
          <w:trHeight w:val="647"/>
        </w:trPr>
        <w:tc>
          <w:tcPr>
            <w:tcW w:w="1710" w:type="dxa"/>
            <w:shd w:val="clear" w:color="auto" w:fill="auto"/>
          </w:tcPr>
          <w:p w:rsidR="002F3BEA" w:rsidRPr="003C4EEB" w:rsidRDefault="002F3BEA" w:rsidP="006A5387">
            <w:pPr>
              <w:jc w:val="center"/>
              <w:rPr>
                <w:rFonts w:ascii="Arial" w:hAnsi="Arial" w:cs="Arial"/>
                <w:b/>
              </w:rPr>
            </w:pPr>
            <w:r w:rsidRPr="003C4EEB">
              <w:rPr>
                <w:rFonts w:ascii="Arial" w:hAnsi="Arial" w:cs="Arial"/>
                <w:b/>
              </w:rPr>
              <w:t>Cluster Emphasis</w:t>
            </w:r>
          </w:p>
        </w:tc>
        <w:tc>
          <w:tcPr>
            <w:tcW w:w="1800" w:type="dxa"/>
            <w:shd w:val="clear" w:color="auto" w:fill="auto"/>
          </w:tcPr>
          <w:p w:rsidR="002F3BEA" w:rsidRPr="003C4EEB" w:rsidRDefault="002F3BEA" w:rsidP="006A5387">
            <w:pPr>
              <w:jc w:val="center"/>
              <w:rPr>
                <w:rFonts w:ascii="Arial" w:hAnsi="Arial" w:cs="Arial"/>
                <w:b/>
              </w:rPr>
            </w:pPr>
            <w:r w:rsidRPr="003C4EEB">
              <w:rPr>
                <w:rFonts w:ascii="Arial" w:hAnsi="Arial" w:cs="Arial"/>
                <w:b/>
              </w:rPr>
              <w:t>Domain</w:t>
            </w:r>
          </w:p>
        </w:tc>
        <w:tc>
          <w:tcPr>
            <w:tcW w:w="3510" w:type="dxa"/>
            <w:shd w:val="clear" w:color="auto" w:fill="auto"/>
          </w:tcPr>
          <w:p w:rsidR="002F3BEA" w:rsidRPr="003C4EEB" w:rsidRDefault="002F3BEA" w:rsidP="006A5387">
            <w:pPr>
              <w:jc w:val="center"/>
              <w:rPr>
                <w:rFonts w:ascii="Arial" w:hAnsi="Arial" w:cs="Arial"/>
                <w:b/>
              </w:rPr>
            </w:pPr>
            <w:r w:rsidRPr="003C4EEB">
              <w:rPr>
                <w:rFonts w:ascii="Arial" w:hAnsi="Arial" w:cs="Arial"/>
                <w:b/>
              </w:rPr>
              <w:t>Cluster</w:t>
            </w:r>
          </w:p>
        </w:tc>
        <w:tc>
          <w:tcPr>
            <w:tcW w:w="2880" w:type="dxa"/>
            <w:gridSpan w:val="3"/>
            <w:shd w:val="clear" w:color="auto" w:fill="auto"/>
          </w:tcPr>
          <w:p w:rsidR="002F3BEA" w:rsidRPr="003C4EEB" w:rsidRDefault="002F3BEA" w:rsidP="006A5387">
            <w:pPr>
              <w:jc w:val="center"/>
              <w:rPr>
                <w:rFonts w:ascii="Arial" w:hAnsi="Arial" w:cs="Arial"/>
                <w:b/>
              </w:rPr>
            </w:pPr>
            <w:r w:rsidRPr="003C4EEB">
              <w:rPr>
                <w:rFonts w:ascii="Arial" w:hAnsi="Arial" w:cs="Arial"/>
                <w:b/>
              </w:rPr>
              <w:t>Standard</w:t>
            </w:r>
          </w:p>
        </w:tc>
      </w:tr>
      <w:tr w:rsidR="002F3BEA" w:rsidRPr="002F3BEA" w:rsidTr="00E6089E">
        <w:trPr>
          <w:trHeight w:val="350"/>
        </w:trPr>
        <w:tc>
          <w:tcPr>
            <w:tcW w:w="17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Major Clusters</w:t>
            </w:r>
          </w:p>
        </w:tc>
        <w:tc>
          <w:tcPr>
            <w:tcW w:w="180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Number and Operations in Base Ten</w:t>
            </w:r>
          </w:p>
        </w:tc>
        <w:tc>
          <w:tcPr>
            <w:tcW w:w="35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Understand the place value system.</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5.NBT.1</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350"/>
        </w:trPr>
        <w:tc>
          <w:tcPr>
            <w:tcW w:w="1710" w:type="dxa"/>
            <w:vMerge/>
            <w:shd w:val="clear" w:color="auto" w:fill="auto"/>
            <w:vAlign w:val="center"/>
          </w:tcPr>
          <w:p w:rsidR="002F3BEA" w:rsidRPr="002F3BEA" w:rsidRDefault="002F3BEA" w:rsidP="006A5387">
            <w:pPr>
              <w:jc w:val="cente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shd w:val="clear" w:color="auto" w:fill="auto"/>
            <w:vAlign w:val="center"/>
          </w:tcPr>
          <w:p w:rsidR="002F3BEA" w:rsidRPr="002F3BEA" w:rsidRDefault="002F3BEA" w:rsidP="006A5387">
            <w:pPr>
              <w:jc w:val="cente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5.NBT.2</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c>
          <w:tcPr>
            <w:tcW w:w="1710" w:type="dxa"/>
            <w:vMerge/>
            <w:shd w:val="clear" w:color="auto" w:fill="auto"/>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rPr>
                <w:rFonts w:ascii="Arial" w:hAnsi="Arial" w:cs="Arial"/>
              </w:rPr>
            </w:pPr>
          </w:p>
        </w:tc>
        <w:tc>
          <w:tcPr>
            <w:tcW w:w="3510" w:type="dxa"/>
            <w:vMerge/>
            <w:shd w:val="clear" w:color="auto" w:fill="auto"/>
            <w:vAlign w:val="center"/>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5.NBT.3</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70"/>
        </w:trPr>
        <w:tc>
          <w:tcPr>
            <w:tcW w:w="1710" w:type="dxa"/>
            <w:vMerge/>
            <w:shd w:val="clear" w:color="auto" w:fill="auto"/>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rPr>
                <w:rFonts w:ascii="Arial" w:hAnsi="Arial" w:cs="Arial"/>
              </w:rPr>
            </w:pPr>
          </w:p>
        </w:tc>
        <w:tc>
          <w:tcPr>
            <w:tcW w:w="3510" w:type="dxa"/>
            <w:vMerge/>
            <w:shd w:val="clear" w:color="auto" w:fill="auto"/>
            <w:vAlign w:val="center"/>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5.NBT.4</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c>
          <w:tcPr>
            <w:tcW w:w="1710" w:type="dxa"/>
            <w:vMerge/>
            <w:shd w:val="clear" w:color="auto" w:fill="auto"/>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rPr>
                <w:rFonts w:ascii="Arial" w:hAnsi="Arial" w:cs="Arial"/>
              </w:rPr>
            </w:pPr>
          </w:p>
        </w:tc>
        <w:tc>
          <w:tcPr>
            <w:tcW w:w="35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Perform operations with multi-digit whole numbers and with decimals to hundredths.</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5.NBT.5</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305"/>
        </w:trPr>
        <w:tc>
          <w:tcPr>
            <w:tcW w:w="1710" w:type="dxa"/>
            <w:vMerge/>
            <w:shd w:val="clear" w:color="auto" w:fill="auto"/>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rPr>
                <w:rFonts w:ascii="Arial" w:hAnsi="Arial" w:cs="Arial"/>
              </w:rPr>
            </w:pPr>
          </w:p>
        </w:tc>
        <w:tc>
          <w:tcPr>
            <w:tcW w:w="3510" w:type="dxa"/>
            <w:vMerge/>
            <w:shd w:val="clear" w:color="auto" w:fill="auto"/>
            <w:vAlign w:val="center"/>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5.NBT.6</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c>
          <w:tcPr>
            <w:tcW w:w="1710" w:type="dxa"/>
            <w:vMerge/>
            <w:shd w:val="clear" w:color="auto" w:fill="auto"/>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rPr>
                <w:rFonts w:ascii="Arial" w:hAnsi="Arial" w:cs="Arial"/>
              </w:rPr>
            </w:pPr>
          </w:p>
        </w:tc>
        <w:tc>
          <w:tcPr>
            <w:tcW w:w="3510" w:type="dxa"/>
            <w:vMerge/>
            <w:shd w:val="clear" w:color="auto" w:fill="auto"/>
            <w:vAlign w:val="center"/>
          </w:tcPr>
          <w:p w:rsidR="002F3BEA" w:rsidRPr="002F3BEA" w:rsidRDefault="002F3BEA" w:rsidP="006A5387">
            <w:pPr>
              <w:jc w:val="cente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5.NBT.7</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515"/>
        </w:trPr>
        <w:tc>
          <w:tcPr>
            <w:tcW w:w="1710" w:type="dxa"/>
            <w:vMerge/>
            <w:shd w:val="clear" w:color="auto" w:fill="92D050"/>
            <w:vAlign w:val="center"/>
          </w:tcPr>
          <w:p w:rsidR="002F3BEA" w:rsidRPr="002F3BEA" w:rsidRDefault="002F3BEA" w:rsidP="006A5387">
            <w:pPr>
              <w:rPr>
                <w:rFonts w:ascii="Arial" w:hAnsi="Arial" w:cs="Arial"/>
              </w:rPr>
            </w:pPr>
          </w:p>
        </w:tc>
        <w:tc>
          <w:tcPr>
            <w:tcW w:w="180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Number and Operations–Fractions</w:t>
            </w:r>
          </w:p>
        </w:tc>
        <w:tc>
          <w:tcPr>
            <w:tcW w:w="35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Use equivalent fractions as a strategy to add and subtract fractions.</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5.NF.1</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473"/>
        </w:trPr>
        <w:tc>
          <w:tcPr>
            <w:tcW w:w="1710" w:type="dxa"/>
            <w:vMerge/>
            <w:shd w:val="clear" w:color="auto" w:fill="92D050"/>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shd w:val="clear" w:color="auto" w:fill="auto"/>
            <w:vAlign w:val="center"/>
          </w:tcPr>
          <w:p w:rsidR="002F3BEA" w:rsidRPr="002F3BEA" w:rsidRDefault="002F3BEA" w:rsidP="006A5387">
            <w:pPr>
              <w:jc w:val="cente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5.NF.2</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386"/>
        </w:trPr>
        <w:tc>
          <w:tcPr>
            <w:tcW w:w="1710" w:type="dxa"/>
            <w:vMerge/>
            <w:shd w:val="clear" w:color="auto" w:fill="92D050"/>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Apply and extend previous understandings of multiplication and division to multiply and divide fractions.</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5.NF.3</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58"/>
        </w:trPr>
        <w:tc>
          <w:tcPr>
            <w:tcW w:w="1710" w:type="dxa"/>
            <w:vMerge/>
            <w:shd w:val="clear" w:color="auto" w:fill="92D050"/>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shd w:val="clear" w:color="auto" w:fill="auto"/>
            <w:vAlign w:val="center"/>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5.NF.4</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58"/>
        </w:trPr>
        <w:tc>
          <w:tcPr>
            <w:tcW w:w="1710" w:type="dxa"/>
            <w:vMerge/>
            <w:shd w:val="clear" w:color="auto" w:fill="92D050"/>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shd w:val="clear" w:color="auto" w:fill="auto"/>
            <w:vAlign w:val="center"/>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5.NF.5</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58"/>
        </w:trPr>
        <w:tc>
          <w:tcPr>
            <w:tcW w:w="1710" w:type="dxa"/>
            <w:vMerge/>
            <w:shd w:val="clear" w:color="auto" w:fill="92D050"/>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shd w:val="clear" w:color="auto" w:fill="auto"/>
            <w:vAlign w:val="center"/>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5.NF.6</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58"/>
        </w:trPr>
        <w:tc>
          <w:tcPr>
            <w:tcW w:w="1710" w:type="dxa"/>
            <w:vMerge/>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shd w:val="clear" w:color="auto" w:fill="auto"/>
            <w:vAlign w:val="center"/>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5.NF.7</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395"/>
        </w:trPr>
        <w:tc>
          <w:tcPr>
            <w:tcW w:w="1710" w:type="dxa"/>
            <w:vMerge/>
            <w:vAlign w:val="center"/>
          </w:tcPr>
          <w:p w:rsidR="002F3BEA" w:rsidRPr="002F3BEA" w:rsidRDefault="002F3BEA" w:rsidP="006A5387">
            <w:pPr>
              <w:rPr>
                <w:rFonts w:ascii="Arial" w:hAnsi="Arial" w:cs="Arial"/>
              </w:rPr>
            </w:pPr>
          </w:p>
        </w:tc>
        <w:tc>
          <w:tcPr>
            <w:tcW w:w="180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Measurement and Data</w:t>
            </w:r>
          </w:p>
        </w:tc>
        <w:tc>
          <w:tcPr>
            <w:tcW w:w="35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Geometric measurement: understand concepts of volume and relate volume to multiplication and to addition.</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5.MD.3</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58"/>
        </w:trPr>
        <w:tc>
          <w:tcPr>
            <w:tcW w:w="1710" w:type="dxa"/>
            <w:vMerge/>
            <w:vAlign w:val="center"/>
          </w:tcPr>
          <w:p w:rsidR="002F3BEA" w:rsidRPr="002F3BEA" w:rsidRDefault="002F3BEA" w:rsidP="006A5387">
            <w:pPr>
              <w:rPr>
                <w:rFonts w:ascii="Arial" w:hAnsi="Arial" w:cs="Arial"/>
              </w:rPr>
            </w:pPr>
          </w:p>
        </w:tc>
        <w:tc>
          <w:tcPr>
            <w:tcW w:w="1800" w:type="dxa"/>
            <w:vMerge/>
            <w:shd w:val="clear" w:color="auto" w:fill="auto"/>
          </w:tcPr>
          <w:p w:rsidR="002F3BEA" w:rsidRPr="002F3BEA" w:rsidRDefault="002F3BEA" w:rsidP="006A5387">
            <w:pPr>
              <w:jc w:val="center"/>
              <w:rPr>
                <w:rFonts w:ascii="Arial" w:hAnsi="Arial" w:cs="Arial"/>
              </w:rPr>
            </w:pPr>
          </w:p>
        </w:tc>
        <w:tc>
          <w:tcPr>
            <w:tcW w:w="3510" w:type="dxa"/>
            <w:vMerge/>
            <w:shd w:val="clear" w:color="auto" w:fill="auto"/>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spacing w:before="80"/>
              <w:jc w:val="center"/>
              <w:rPr>
                <w:rFonts w:ascii="Arial" w:hAnsi="Arial" w:cs="Arial"/>
                <w:sz w:val="22"/>
                <w:szCs w:val="22"/>
              </w:rPr>
            </w:pPr>
            <w:r w:rsidRPr="00E1509F">
              <w:rPr>
                <w:rFonts w:ascii="Arial" w:hAnsi="Arial" w:cs="Arial"/>
                <w:sz w:val="22"/>
                <w:szCs w:val="22"/>
              </w:rPr>
              <w:t>5.MD.4</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437"/>
        </w:trPr>
        <w:tc>
          <w:tcPr>
            <w:tcW w:w="1710" w:type="dxa"/>
            <w:vMerge/>
            <w:vAlign w:val="center"/>
          </w:tcPr>
          <w:p w:rsidR="002F3BEA" w:rsidRPr="002F3BEA" w:rsidRDefault="002F3BEA" w:rsidP="006A5387">
            <w:pPr>
              <w:rPr>
                <w:rFonts w:ascii="Arial" w:hAnsi="Arial" w:cs="Arial"/>
              </w:rPr>
            </w:pPr>
          </w:p>
        </w:tc>
        <w:tc>
          <w:tcPr>
            <w:tcW w:w="1800" w:type="dxa"/>
            <w:vMerge/>
            <w:shd w:val="clear" w:color="auto" w:fill="auto"/>
          </w:tcPr>
          <w:p w:rsidR="002F3BEA" w:rsidRPr="002F3BEA" w:rsidRDefault="002F3BEA" w:rsidP="006A5387">
            <w:pPr>
              <w:rPr>
                <w:rFonts w:ascii="Arial" w:hAnsi="Arial" w:cs="Arial"/>
              </w:rPr>
            </w:pPr>
          </w:p>
        </w:tc>
        <w:tc>
          <w:tcPr>
            <w:tcW w:w="3510" w:type="dxa"/>
            <w:vMerge/>
            <w:shd w:val="clear" w:color="auto" w:fill="auto"/>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spacing w:before="80"/>
              <w:jc w:val="center"/>
              <w:rPr>
                <w:rFonts w:ascii="Arial" w:hAnsi="Arial" w:cs="Arial"/>
                <w:sz w:val="22"/>
                <w:szCs w:val="22"/>
              </w:rPr>
            </w:pPr>
            <w:r w:rsidRPr="00E1509F">
              <w:rPr>
                <w:rFonts w:ascii="Arial" w:hAnsi="Arial" w:cs="Arial"/>
                <w:sz w:val="22"/>
                <w:szCs w:val="22"/>
              </w:rPr>
              <w:t>5.MD.5</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c>
          <w:tcPr>
            <w:tcW w:w="17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Supporting Clusters</w:t>
            </w:r>
          </w:p>
        </w:tc>
        <w:tc>
          <w:tcPr>
            <w:tcW w:w="180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Measurement and Data</w:t>
            </w:r>
          </w:p>
        </w:tc>
        <w:tc>
          <w:tcPr>
            <w:tcW w:w="3510" w:type="dxa"/>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Convert like measurement units within a given measurement system.</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 xml:space="preserve">5.MD.1 </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332"/>
        </w:trPr>
        <w:tc>
          <w:tcPr>
            <w:tcW w:w="1710" w:type="dxa"/>
            <w:vMerge/>
            <w:shd w:val="clear" w:color="auto" w:fill="auto"/>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rPr>
                <w:rFonts w:ascii="Arial" w:hAnsi="Arial" w:cs="Arial"/>
              </w:rPr>
            </w:pPr>
          </w:p>
        </w:tc>
        <w:tc>
          <w:tcPr>
            <w:tcW w:w="3510" w:type="dxa"/>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Represent and interpret data.</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5.MD.2</w:t>
            </w:r>
          </w:p>
        </w:tc>
        <w:tc>
          <w:tcPr>
            <w:tcW w:w="540" w:type="dxa"/>
            <w:tcBorders>
              <w:left w:val="nil"/>
              <w:right w:val="nil"/>
            </w:tcBorders>
            <w:shd w:val="clear" w:color="auto" w:fill="auto"/>
            <w:vAlign w:val="center"/>
          </w:tcPr>
          <w:p w:rsidR="002F3BEA" w:rsidRPr="00E1509F" w:rsidRDefault="002F3BEA" w:rsidP="006A5387">
            <w:pPr>
              <w:jc w:val="cente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374"/>
        </w:trPr>
        <w:tc>
          <w:tcPr>
            <w:tcW w:w="17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Additional Clusters</w:t>
            </w:r>
          </w:p>
        </w:tc>
        <w:tc>
          <w:tcPr>
            <w:tcW w:w="180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Operations and Algebraic Thinking</w:t>
            </w:r>
          </w:p>
        </w:tc>
        <w:tc>
          <w:tcPr>
            <w:tcW w:w="35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Write and interpret numerical expressions.</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5.OA.1</w:t>
            </w:r>
          </w:p>
        </w:tc>
        <w:tc>
          <w:tcPr>
            <w:tcW w:w="540" w:type="dxa"/>
            <w:tcBorders>
              <w:left w:val="nil"/>
              <w:right w:val="nil"/>
            </w:tcBorders>
            <w:shd w:val="clear" w:color="auto" w:fill="auto"/>
          </w:tcPr>
          <w:p w:rsidR="002F3BEA" w:rsidRPr="00E1509F" w:rsidRDefault="002F3BEA" w:rsidP="006A5387">
            <w:pPr>
              <w:rPr>
                <w:rFonts w:ascii="Arial" w:hAnsi="Arial" w:cs="Arial"/>
                <w:sz w:val="22"/>
                <w:szCs w:val="22"/>
              </w:rPr>
            </w:pPr>
          </w:p>
        </w:tc>
        <w:tc>
          <w:tcPr>
            <w:tcW w:w="990" w:type="dxa"/>
            <w:tcBorders>
              <w:left w:val="nil"/>
            </w:tcBorders>
            <w:shd w:val="clear" w:color="auto" w:fill="auto"/>
          </w:tcPr>
          <w:p w:rsidR="002F3BEA" w:rsidRPr="00E1509F" w:rsidRDefault="002F3BEA" w:rsidP="006A5387">
            <w:pPr>
              <w:rPr>
                <w:rFonts w:ascii="Arial" w:hAnsi="Arial" w:cs="Arial"/>
                <w:sz w:val="22"/>
                <w:szCs w:val="22"/>
              </w:rPr>
            </w:pPr>
          </w:p>
        </w:tc>
      </w:tr>
      <w:tr w:rsidR="002F3BEA" w:rsidRPr="002F3BEA" w:rsidTr="00E6089E">
        <w:trPr>
          <w:trHeight w:val="410"/>
        </w:trPr>
        <w:tc>
          <w:tcPr>
            <w:tcW w:w="1710" w:type="dxa"/>
            <w:vMerge/>
            <w:shd w:val="clear" w:color="auto" w:fill="auto"/>
            <w:vAlign w:val="center"/>
          </w:tcPr>
          <w:p w:rsidR="002F3BEA" w:rsidRPr="002F3BEA" w:rsidRDefault="002F3BEA" w:rsidP="006A5387">
            <w:pPr>
              <w:rPr>
                <w:rFonts w:ascii="Arial" w:hAnsi="Arial" w:cs="Arial"/>
              </w:rPr>
            </w:pPr>
          </w:p>
        </w:tc>
        <w:tc>
          <w:tcPr>
            <w:tcW w:w="1800" w:type="dxa"/>
            <w:vMerge/>
            <w:shd w:val="clear" w:color="auto" w:fill="auto"/>
            <w:vAlign w:val="center"/>
          </w:tcPr>
          <w:p w:rsidR="002F3BEA" w:rsidRPr="002F3BEA" w:rsidRDefault="002F3BEA" w:rsidP="006A5387">
            <w:pPr>
              <w:rPr>
                <w:rFonts w:ascii="Arial" w:hAnsi="Arial" w:cs="Arial"/>
              </w:rPr>
            </w:pPr>
          </w:p>
        </w:tc>
        <w:tc>
          <w:tcPr>
            <w:tcW w:w="3510" w:type="dxa"/>
            <w:vMerge/>
            <w:shd w:val="clear" w:color="auto" w:fill="auto"/>
            <w:vAlign w:val="center"/>
          </w:tcPr>
          <w:p w:rsidR="002F3BEA" w:rsidRPr="002F3BEA" w:rsidRDefault="002F3BEA" w:rsidP="006A5387">
            <w:pP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5.OA.2</w:t>
            </w:r>
          </w:p>
        </w:tc>
        <w:tc>
          <w:tcPr>
            <w:tcW w:w="540" w:type="dxa"/>
            <w:tcBorders>
              <w:left w:val="nil"/>
              <w:right w:val="nil"/>
            </w:tcBorders>
            <w:shd w:val="clear" w:color="auto" w:fill="auto"/>
          </w:tcPr>
          <w:p w:rsidR="002F3BEA" w:rsidRPr="00E1509F" w:rsidRDefault="002F3BEA" w:rsidP="006A5387">
            <w:pP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rPr>
                <w:rFonts w:ascii="Arial" w:hAnsi="Arial" w:cs="Arial"/>
                <w:sz w:val="22"/>
                <w:szCs w:val="22"/>
              </w:rPr>
            </w:pPr>
          </w:p>
        </w:tc>
      </w:tr>
      <w:tr w:rsidR="002F3BEA" w:rsidRPr="002F3BEA" w:rsidTr="00E6089E">
        <w:trPr>
          <w:trHeight w:val="614"/>
        </w:trPr>
        <w:tc>
          <w:tcPr>
            <w:tcW w:w="1710" w:type="dxa"/>
            <w:vMerge/>
            <w:shd w:val="clear" w:color="auto" w:fill="auto"/>
            <w:vAlign w:val="center"/>
          </w:tcPr>
          <w:p w:rsidR="002F3BEA" w:rsidRPr="002F3BEA" w:rsidRDefault="002F3BEA" w:rsidP="006A5387">
            <w:pPr>
              <w:jc w:val="cente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Analyze patterns and relationships.</w:t>
            </w:r>
          </w:p>
        </w:tc>
        <w:tc>
          <w:tcPr>
            <w:tcW w:w="1350" w:type="dxa"/>
            <w:tcBorders>
              <w:right w:val="nil"/>
            </w:tcBorders>
            <w:shd w:val="clear" w:color="auto" w:fill="auto"/>
            <w:vAlign w:val="center"/>
          </w:tcPr>
          <w:p w:rsidR="002F3BEA" w:rsidRPr="00E1509F" w:rsidRDefault="002F3BEA" w:rsidP="006A5387">
            <w:pPr>
              <w:spacing w:before="80" w:after="80"/>
              <w:jc w:val="center"/>
              <w:rPr>
                <w:rFonts w:ascii="Arial" w:hAnsi="Arial" w:cs="Arial"/>
                <w:sz w:val="22"/>
                <w:szCs w:val="22"/>
              </w:rPr>
            </w:pPr>
            <w:r w:rsidRPr="00E1509F">
              <w:rPr>
                <w:rFonts w:ascii="Arial" w:hAnsi="Arial" w:cs="Arial"/>
                <w:sz w:val="22"/>
                <w:szCs w:val="22"/>
              </w:rPr>
              <w:t>5.OA.3</w:t>
            </w:r>
          </w:p>
        </w:tc>
        <w:tc>
          <w:tcPr>
            <w:tcW w:w="540" w:type="dxa"/>
            <w:tcBorders>
              <w:left w:val="nil"/>
              <w:right w:val="nil"/>
            </w:tcBorders>
            <w:shd w:val="clear" w:color="auto" w:fill="auto"/>
          </w:tcPr>
          <w:p w:rsidR="002F3BEA" w:rsidRPr="00E1509F" w:rsidRDefault="002F3BEA" w:rsidP="006A5387">
            <w:pP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Post</w:t>
            </w:r>
          </w:p>
        </w:tc>
      </w:tr>
      <w:tr w:rsidR="002F3BEA" w:rsidRPr="002F3BEA" w:rsidTr="00E6089E">
        <w:trPr>
          <w:trHeight w:val="350"/>
        </w:trPr>
        <w:tc>
          <w:tcPr>
            <w:tcW w:w="1710" w:type="dxa"/>
            <w:vMerge/>
            <w:shd w:val="clear" w:color="auto" w:fill="auto"/>
            <w:vAlign w:val="center"/>
          </w:tcPr>
          <w:p w:rsidR="002F3BEA" w:rsidRPr="002F3BEA" w:rsidRDefault="002F3BEA" w:rsidP="006A5387">
            <w:pPr>
              <w:jc w:val="center"/>
              <w:rPr>
                <w:rFonts w:ascii="Arial" w:hAnsi="Arial" w:cs="Arial"/>
              </w:rPr>
            </w:pPr>
          </w:p>
        </w:tc>
        <w:tc>
          <w:tcPr>
            <w:tcW w:w="180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Geometry</w:t>
            </w:r>
          </w:p>
        </w:tc>
        <w:tc>
          <w:tcPr>
            <w:tcW w:w="35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Graph points on the coordinate plane to solve.</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5.G.1</w:t>
            </w:r>
          </w:p>
        </w:tc>
        <w:tc>
          <w:tcPr>
            <w:tcW w:w="540" w:type="dxa"/>
            <w:tcBorders>
              <w:left w:val="nil"/>
              <w:right w:val="nil"/>
            </w:tcBorders>
            <w:shd w:val="clear" w:color="auto" w:fill="auto"/>
          </w:tcPr>
          <w:p w:rsidR="002F3BEA" w:rsidRPr="00E1509F" w:rsidRDefault="002F3BEA" w:rsidP="006A5387">
            <w:pP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Post</w:t>
            </w:r>
          </w:p>
        </w:tc>
      </w:tr>
      <w:tr w:rsidR="002F3BEA" w:rsidRPr="002F3BEA" w:rsidTr="00E6089E">
        <w:tc>
          <w:tcPr>
            <w:tcW w:w="1710" w:type="dxa"/>
            <w:vMerge/>
            <w:shd w:val="clear" w:color="auto" w:fill="auto"/>
            <w:vAlign w:val="center"/>
          </w:tcPr>
          <w:p w:rsidR="002F3BEA" w:rsidRPr="002F3BEA" w:rsidRDefault="002F3BEA" w:rsidP="006A5387">
            <w:pPr>
              <w:jc w:val="cente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shd w:val="clear" w:color="auto" w:fill="auto"/>
            <w:vAlign w:val="center"/>
          </w:tcPr>
          <w:p w:rsidR="002F3BEA" w:rsidRPr="002F3BEA" w:rsidRDefault="002F3BEA" w:rsidP="006A5387">
            <w:pPr>
              <w:jc w:val="center"/>
              <w:rPr>
                <w:rFonts w:ascii="Arial" w:hAnsi="Arial" w:cs="Arial"/>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5.G.2</w:t>
            </w:r>
          </w:p>
        </w:tc>
        <w:tc>
          <w:tcPr>
            <w:tcW w:w="540" w:type="dxa"/>
            <w:tcBorders>
              <w:left w:val="nil"/>
              <w:right w:val="nil"/>
            </w:tcBorders>
            <w:shd w:val="clear" w:color="auto" w:fill="auto"/>
          </w:tcPr>
          <w:p w:rsidR="002F3BEA" w:rsidRPr="00E1509F" w:rsidRDefault="002F3BEA" w:rsidP="006A5387">
            <w:pP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Post</w:t>
            </w:r>
          </w:p>
        </w:tc>
      </w:tr>
      <w:tr w:rsidR="002F3BEA" w:rsidRPr="002F3BEA" w:rsidTr="00E6089E">
        <w:trPr>
          <w:trHeight w:val="506"/>
        </w:trPr>
        <w:tc>
          <w:tcPr>
            <w:tcW w:w="1710" w:type="dxa"/>
            <w:vMerge/>
            <w:shd w:val="clear" w:color="auto" w:fill="auto"/>
            <w:vAlign w:val="center"/>
          </w:tcPr>
          <w:p w:rsidR="002F3BEA" w:rsidRPr="002F3BEA" w:rsidRDefault="002F3BEA" w:rsidP="006A5387">
            <w:pPr>
              <w:jc w:val="cente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val="restart"/>
            <w:shd w:val="clear" w:color="auto" w:fill="auto"/>
            <w:vAlign w:val="center"/>
          </w:tcPr>
          <w:p w:rsidR="002F3BEA" w:rsidRPr="002F3BEA" w:rsidRDefault="002F3BEA" w:rsidP="006A5387">
            <w:pPr>
              <w:jc w:val="center"/>
              <w:rPr>
                <w:rFonts w:ascii="Arial" w:hAnsi="Arial" w:cs="Arial"/>
              </w:rPr>
            </w:pPr>
            <w:r w:rsidRPr="002F3BEA">
              <w:rPr>
                <w:rFonts w:ascii="Arial" w:hAnsi="Arial" w:cs="Arial"/>
              </w:rPr>
              <w:t>Classify two-dimensional figures into categories based on their properties.</w:t>
            </w: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5.G.3</w:t>
            </w:r>
          </w:p>
        </w:tc>
        <w:tc>
          <w:tcPr>
            <w:tcW w:w="540" w:type="dxa"/>
            <w:tcBorders>
              <w:left w:val="nil"/>
              <w:right w:val="nil"/>
            </w:tcBorders>
            <w:shd w:val="clear" w:color="auto" w:fill="auto"/>
          </w:tcPr>
          <w:p w:rsidR="002F3BEA" w:rsidRPr="00E1509F" w:rsidRDefault="002F3BEA" w:rsidP="006A5387">
            <w:pP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jc w:val="center"/>
              <w:rPr>
                <w:rFonts w:ascii="Arial" w:hAnsi="Arial" w:cs="Arial"/>
                <w:i/>
                <w:sz w:val="22"/>
                <w:szCs w:val="22"/>
              </w:rPr>
            </w:pPr>
          </w:p>
        </w:tc>
      </w:tr>
      <w:tr w:rsidR="002F3BEA" w:rsidRPr="002F3BEA" w:rsidTr="00E6089E">
        <w:trPr>
          <w:trHeight w:val="491"/>
        </w:trPr>
        <w:tc>
          <w:tcPr>
            <w:tcW w:w="1710" w:type="dxa"/>
            <w:vMerge/>
            <w:shd w:val="clear" w:color="auto" w:fill="auto"/>
            <w:vAlign w:val="center"/>
          </w:tcPr>
          <w:p w:rsidR="002F3BEA" w:rsidRPr="002F3BEA" w:rsidRDefault="002F3BEA" w:rsidP="006A5387">
            <w:pPr>
              <w:jc w:val="center"/>
              <w:rPr>
                <w:rFonts w:ascii="Arial" w:hAnsi="Arial" w:cs="Arial"/>
              </w:rPr>
            </w:pPr>
          </w:p>
        </w:tc>
        <w:tc>
          <w:tcPr>
            <w:tcW w:w="1800" w:type="dxa"/>
            <w:vMerge/>
            <w:shd w:val="clear" w:color="auto" w:fill="auto"/>
            <w:vAlign w:val="center"/>
          </w:tcPr>
          <w:p w:rsidR="002F3BEA" w:rsidRPr="002F3BEA" w:rsidRDefault="002F3BEA" w:rsidP="006A5387">
            <w:pPr>
              <w:jc w:val="center"/>
              <w:rPr>
                <w:rFonts w:ascii="Arial" w:hAnsi="Arial" w:cs="Arial"/>
              </w:rPr>
            </w:pPr>
          </w:p>
        </w:tc>
        <w:tc>
          <w:tcPr>
            <w:tcW w:w="3510" w:type="dxa"/>
            <w:vMerge/>
            <w:shd w:val="clear" w:color="auto" w:fill="auto"/>
            <w:vAlign w:val="center"/>
          </w:tcPr>
          <w:p w:rsidR="002F3BEA" w:rsidRPr="002F3BEA" w:rsidRDefault="002F3BEA" w:rsidP="006A5387">
            <w:pPr>
              <w:jc w:val="center"/>
              <w:rPr>
                <w:rFonts w:ascii="Arial" w:hAnsi="Arial" w:cs="Arial"/>
                <w:i/>
              </w:rPr>
            </w:pPr>
          </w:p>
        </w:tc>
        <w:tc>
          <w:tcPr>
            <w:tcW w:w="1350" w:type="dxa"/>
            <w:tcBorders>
              <w:right w:val="nil"/>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5.G.4</w:t>
            </w:r>
          </w:p>
        </w:tc>
        <w:tc>
          <w:tcPr>
            <w:tcW w:w="540" w:type="dxa"/>
            <w:tcBorders>
              <w:left w:val="nil"/>
              <w:right w:val="nil"/>
            </w:tcBorders>
            <w:shd w:val="clear" w:color="auto" w:fill="auto"/>
          </w:tcPr>
          <w:p w:rsidR="002F3BEA" w:rsidRPr="00E1509F" w:rsidRDefault="002F3BEA" w:rsidP="006A5387">
            <w:pPr>
              <w:rPr>
                <w:rFonts w:ascii="Arial" w:hAnsi="Arial" w:cs="Arial"/>
                <w:sz w:val="22"/>
                <w:szCs w:val="22"/>
              </w:rPr>
            </w:pPr>
          </w:p>
        </w:tc>
        <w:tc>
          <w:tcPr>
            <w:tcW w:w="990" w:type="dxa"/>
            <w:tcBorders>
              <w:left w:val="nil"/>
            </w:tcBorders>
            <w:shd w:val="clear" w:color="auto" w:fill="auto"/>
            <w:vAlign w:val="center"/>
          </w:tcPr>
          <w:p w:rsidR="002F3BEA" w:rsidRPr="00E1509F" w:rsidRDefault="002F3BEA" w:rsidP="006A5387">
            <w:pPr>
              <w:jc w:val="center"/>
              <w:rPr>
                <w:rFonts w:ascii="Arial" w:hAnsi="Arial" w:cs="Arial"/>
                <w:i/>
                <w:sz w:val="22"/>
                <w:szCs w:val="22"/>
              </w:rPr>
            </w:pPr>
          </w:p>
        </w:tc>
      </w:tr>
    </w:tbl>
    <w:p w:rsidR="00EB5552" w:rsidRPr="002F3BEA" w:rsidRDefault="00EB5552" w:rsidP="00827672">
      <w:pPr>
        <w:autoSpaceDE w:val="0"/>
        <w:autoSpaceDN w:val="0"/>
        <w:adjustRightInd w:val="0"/>
        <w:jc w:val="both"/>
        <w:rPr>
          <w:rFonts w:ascii="Arial" w:hAnsi="Arial" w:cs="Arial"/>
          <w:bCs/>
          <w:sz w:val="16"/>
          <w:szCs w:val="16"/>
        </w:rPr>
      </w:pPr>
    </w:p>
    <w:p w:rsidR="002F3BEA" w:rsidRPr="00945704" w:rsidRDefault="002F3BEA" w:rsidP="00E6089E">
      <w:pPr>
        <w:pStyle w:val="NormalWeb"/>
        <w:spacing w:after="0" w:afterAutospacing="0"/>
        <w:ind w:left="288" w:firstLine="144"/>
        <w:rPr>
          <w:rFonts w:ascii="Arial" w:hAnsi="Arial" w:cs="Arial"/>
          <w:b/>
        </w:rPr>
      </w:pPr>
      <w:r>
        <w:rPr>
          <w:rFonts w:ascii="Arial" w:hAnsi="Arial" w:cs="Arial"/>
          <w:bCs/>
          <w:sz w:val="16"/>
          <w:szCs w:val="16"/>
        </w:rPr>
        <w:br w:type="page"/>
      </w:r>
      <w:r w:rsidRPr="00945704">
        <w:rPr>
          <w:rFonts w:ascii="Arial" w:hAnsi="Arial" w:cs="Arial"/>
          <w:b/>
        </w:rPr>
        <w:lastRenderedPageBreak/>
        <w:t>Grade 6 Math Test</w:t>
      </w:r>
    </w:p>
    <w:tbl>
      <w:tblPr>
        <w:tblW w:w="0" w:type="auto"/>
        <w:tblInd w:w="558" w:type="dxa"/>
        <w:tblLayout w:type="fixed"/>
        <w:tblLook w:val="01E0" w:firstRow="1" w:lastRow="1" w:firstColumn="1" w:lastColumn="1" w:noHBand="0" w:noVBand="0"/>
      </w:tblPr>
      <w:tblGrid>
        <w:gridCol w:w="1710"/>
        <w:gridCol w:w="1800"/>
        <w:gridCol w:w="3510"/>
        <w:gridCol w:w="1350"/>
        <w:gridCol w:w="540"/>
        <w:gridCol w:w="970"/>
      </w:tblGrid>
      <w:tr w:rsidR="002F3BEA" w:rsidRPr="003C4EEB" w:rsidTr="00E6089E">
        <w:trPr>
          <w:trHeight w:val="710"/>
        </w:trPr>
        <w:tc>
          <w:tcPr>
            <w:tcW w:w="1710" w:type="dxa"/>
            <w:tcBorders>
              <w:top w:val="single" w:sz="4" w:space="0" w:color="auto"/>
              <w:left w:val="single" w:sz="4" w:space="0" w:color="auto"/>
              <w:bottom w:val="single" w:sz="4" w:space="0" w:color="auto"/>
              <w:right w:val="single" w:sz="4" w:space="0" w:color="auto"/>
            </w:tcBorders>
            <w:shd w:val="clear" w:color="auto" w:fill="auto"/>
          </w:tcPr>
          <w:p w:rsidR="002F3BEA" w:rsidRPr="00EA6A57" w:rsidRDefault="002F3BEA" w:rsidP="006A5387">
            <w:pPr>
              <w:jc w:val="center"/>
              <w:rPr>
                <w:rFonts w:ascii="Arial" w:hAnsi="Arial" w:cs="Arial"/>
                <w:b/>
                <w:szCs w:val="24"/>
              </w:rPr>
            </w:pPr>
            <w:r w:rsidRPr="00EA6A57">
              <w:rPr>
                <w:rFonts w:ascii="Arial" w:hAnsi="Arial" w:cs="Arial"/>
                <w:b/>
                <w:szCs w:val="24"/>
              </w:rPr>
              <w:t>Cluster Emphasis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3BEA" w:rsidRPr="00EA6A57" w:rsidRDefault="002F3BEA" w:rsidP="006A5387">
            <w:pPr>
              <w:jc w:val="center"/>
              <w:rPr>
                <w:rFonts w:ascii="Arial" w:hAnsi="Arial" w:cs="Arial"/>
                <w:b/>
                <w:szCs w:val="24"/>
              </w:rPr>
            </w:pPr>
            <w:r w:rsidRPr="00EA6A57">
              <w:rPr>
                <w:rFonts w:ascii="Arial" w:hAnsi="Arial" w:cs="Arial"/>
                <w:b/>
                <w:szCs w:val="24"/>
              </w:rPr>
              <w:t>Domain</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2F3BEA" w:rsidRPr="00EA6A57" w:rsidRDefault="002F3BEA" w:rsidP="006A5387">
            <w:pPr>
              <w:jc w:val="center"/>
              <w:rPr>
                <w:rFonts w:ascii="Arial" w:hAnsi="Arial" w:cs="Arial"/>
                <w:b/>
                <w:szCs w:val="24"/>
              </w:rPr>
            </w:pPr>
            <w:r w:rsidRPr="00EA6A57">
              <w:rPr>
                <w:rFonts w:ascii="Arial" w:hAnsi="Arial" w:cs="Arial"/>
                <w:b/>
                <w:szCs w:val="24"/>
              </w:rPr>
              <w:t>Cluster</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rsidR="002F3BEA" w:rsidRPr="00EA6A57" w:rsidRDefault="002F3BEA" w:rsidP="006A5387">
            <w:pPr>
              <w:jc w:val="center"/>
              <w:rPr>
                <w:rFonts w:ascii="Arial" w:hAnsi="Arial" w:cs="Arial"/>
                <w:b/>
                <w:szCs w:val="24"/>
              </w:rPr>
            </w:pPr>
            <w:r w:rsidRPr="00EA6A57">
              <w:rPr>
                <w:rFonts w:ascii="Arial" w:hAnsi="Arial" w:cs="Arial"/>
                <w:b/>
                <w:szCs w:val="24"/>
              </w:rPr>
              <w:t>Standard</w:t>
            </w:r>
          </w:p>
        </w:tc>
      </w:tr>
      <w:tr w:rsidR="002F3BEA" w:rsidRPr="003C4EEB" w:rsidTr="00E6089E">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jc w:val="center"/>
              <w:rPr>
                <w:rFonts w:ascii="Arial" w:hAnsi="Arial" w:cs="Arial"/>
              </w:rPr>
            </w:pPr>
            <w:r w:rsidRPr="001116F2">
              <w:rPr>
                <w:rFonts w:ascii="Arial" w:hAnsi="Arial" w:cs="Arial"/>
              </w:rPr>
              <w:t>Major Clusters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Ratios and Proportional Relationships</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bCs/>
                <w:kern w:val="32"/>
              </w:rPr>
              <w:t xml:space="preserve">Understand ratio concepts </w:t>
            </w:r>
            <w:r w:rsidRPr="00EA6A57">
              <w:rPr>
                <w:rFonts w:ascii="Arial" w:hAnsi="Arial" w:cs="Arial"/>
                <w:bCs/>
                <w:kern w:val="32"/>
              </w:rPr>
              <w:br/>
              <w:t xml:space="preserve">and use ratio reasoning to </w:t>
            </w:r>
            <w:r w:rsidRPr="00EA6A57">
              <w:rPr>
                <w:rFonts w:ascii="Arial" w:hAnsi="Arial" w:cs="Arial"/>
                <w:bCs/>
                <w:kern w:val="32"/>
              </w:rPr>
              <w:br/>
              <w:t>solve problems.</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6.RP.1</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6.RP.2</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332"/>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6.RP.3</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1202"/>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color w:val="000000"/>
              </w:rPr>
              <w:t>The Number System</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bCs/>
                <w:kern w:val="32"/>
              </w:rPr>
              <w:t xml:space="preserve">Apply and extend previous understandings of multiplication and division to divide fractions </w:t>
            </w:r>
            <w:r w:rsidRPr="00EA6A57">
              <w:rPr>
                <w:rFonts w:ascii="Arial" w:hAnsi="Arial" w:cs="Arial"/>
                <w:bCs/>
                <w:kern w:val="32"/>
              </w:rPr>
              <w:br/>
              <w:t>by fractions.</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6.NS.1</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260"/>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color w:val="000000"/>
              </w:rPr>
            </w:pP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bCs/>
                <w:kern w:val="32"/>
              </w:rPr>
            </w:pPr>
            <w:r w:rsidRPr="00EA6A57">
              <w:rPr>
                <w:rFonts w:ascii="Arial" w:hAnsi="Arial" w:cs="Arial"/>
                <w:bCs/>
                <w:kern w:val="32"/>
              </w:rPr>
              <w:t>Apply and extend previous understandings of numbers to the system of rational numbers.</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6.NS.5</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290"/>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color w:val="000000"/>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bCs/>
                <w:kern w:val="32"/>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6.NS.6</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290"/>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color w:val="000000"/>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bCs/>
                <w:kern w:val="32"/>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6.NS.7</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275"/>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color w:val="000000"/>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bCs/>
                <w:kern w:val="32"/>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6.NS.8</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Expressions and Equations</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Apply and extend previous understandings of arithmetic to algebraic expressions.</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6.EE.1</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126"/>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6.EE.2</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123"/>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6.EE.3</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123"/>
        </w:trPr>
        <w:tc>
          <w:tcPr>
            <w:tcW w:w="171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6.EE.4</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c>
          <w:tcPr>
            <w:tcW w:w="171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EA6A57" w:rsidRDefault="002F3BEA" w:rsidP="006A538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Reason about and solve</w:t>
            </w:r>
            <w:r w:rsidRPr="00EA6A57">
              <w:rPr>
                <w:rFonts w:ascii="Arial" w:hAnsi="Arial" w:cs="Arial"/>
              </w:rPr>
              <w:br/>
              <w:t xml:space="preserve">one-variable equations </w:t>
            </w:r>
            <w:r w:rsidRPr="00EA6A57">
              <w:rPr>
                <w:rFonts w:ascii="Arial" w:hAnsi="Arial" w:cs="Arial"/>
              </w:rPr>
              <w:br/>
              <w:t>and inequalities.</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6.EE.5</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c>
          <w:tcPr>
            <w:tcW w:w="171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6.EE.6</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c>
          <w:tcPr>
            <w:tcW w:w="171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6.EE.7</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c>
          <w:tcPr>
            <w:tcW w:w="171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6.EE.8</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881"/>
        </w:trPr>
        <w:tc>
          <w:tcPr>
            <w:tcW w:w="171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1116F2"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2F3BEA" w:rsidRPr="00EA6A57" w:rsidRDefault="002F3BEA" w:rsidP="006A5387">
            <w:pPr>
              <w:rPr>
                <w:rFonts w:ascii="Arial" w:hAnsi="Arial" w:cs="Arial"/>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Represent and analyze quantitative relationships between dependent and independent variables.</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6.EE.9</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434"/>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Supporting Clusters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Geometry</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Solve real-world and mathematical problems involving area, surface area, and volume.</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6.G.1</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344"/>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6.G.2</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440"/>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6.G.3</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296"/>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6.G.4</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440"/>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Additional Clusters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The Number System</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Compute fluently with multi-digit numbers and find common factors and multiples.</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6.NS.2</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356"/>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6.NS.3</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266"/>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6.NS.4</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p>
        </w:tc>
      </w:tr>
      <w:tr w:rsidR="002F3BEA" w:rsidRPr="003C4EEB" w:rsidTr="00E6089E">
        <w:trPr>
          <w:trHeight w:val="440"/>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Statistics and Probability</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Develop understanding of statistical variability.</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6.SP.1</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r w:rsidRPr="00E1509F">
              <w:rPr>
                <w:rFonts w:ascii="Arial" w:hAnsi="Arial" w:cs="Arial"/>
                <w:sz w:val="22"/>
                <w:szCs w:val="22"/>
              </w:rPr>
              <w:t>Post</w:t>
            </w:r>
          </w:p>
        </w:tc>
      </w:tr>
      <w:tr w:rsidR="002F3BEA" w:rsidRPr="003C4EEB" w:rsidTr="00E6089E">
        <w:trPr>
          <w:trHeight w:val="440"/>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6.SP.2</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r w:rsidRPr="00E1509F">
              <w:rPr>
                <w:rFonts w:ascii="Arial" w:hAnsi="Arial" w:cs="Arial"/>
                <w:sz w:val="22"/>
                <w:szCs w:val="22"/>
              </w:rPr>
              <w:t>Post</w:t>
            </w:r>
          </w:p>
        </w:tc>
      </w:tr>
      <w:tr w:rsidR="002F3BEA" w:rsidRPr="003C4EEB" w:rsidTr="00E6089E">
        <w:trPr>
          <w:trHeight w:val="359"/>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6.SP.3</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sym w:font="Wingdings" w:char="F0FC"/>
            </w: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r w:rsidRPr="00E1509F">
              <w:rPr>
                <w:rFonts w:ascii="Arial" w:hAnsi="Arial" w:cs="Arial"/>
                <w:sz w:val="22"/>
                <w:szCs w:val="22"/>
              </w:rPr>
              <w:t>Post</w:t>
            </w:r>
          </w:p>
        </w:tc>
      </w:tr>
      <w:tr w:rsidR="002F3BEA" w:rsidRPr="003C4EEB" w:rsidTr="00E6089E">
        <w:trPr>
          <w:trHeight w:val="335"/>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r w:rsidRPr="00EA6A57">
              <w:rPr>
                <w:rFonts w:ascii="Arial" w:hAnsi="Arial" w:cs="Arial"/>
              </w:rPr>
              <w:t xml:space="preserve">Summarize and </w:t>
            </w:r>
            <w:r w:rsidRPr="00EA6A57">
              <w:rPr>
                <w:rFonts w:ascii="Arial" w:hAnsi="Arial" w:cs="Arial"/>
              </w:rPr>
              <w:br/>
              <w:t>describe distributions.</w:t>
            </w: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6.SP.4</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r w:rsidRPr="00E1509F">
              <w:rPr>
                <w:rFonts w:ascii="Arial" w:hAnsi="Arial" w:cs="Arial"/>
                <w:sz w:val="22"/>
                <w:szCs w:val="22"/>
              </w:rPr>
              <w:t>Post</w:t>
            </w:r>
          </w:p>
        </w:tc>
      </w:tr>
      <w:tr w:rsidR="002F3BEA" w:rsidRPr="003C4EEB" w:rsidTr="00E6089E">
        <w:trPr>
          <w:trHeight w:val="440"/>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BEA" w:rsidRPr="00EA6A57" w:rsidRDefault="002F3BEA" w:rsidP="006A5387">
            <w:pPr>
              <w:jc w:val="center"/>
              <w:rPr>
                <w:rFonts w:ascii="Arial" w:hAnsi="Arial" w:cs="Arial"/>
              </w:rPr>
            </w:pPr>
          </w:p>
        </w:tc>
        <w:tc>
          <w:tcPr>
            <w:tcW w:w="1350" w:type="dxa"/>
            <w:tcBorders>
              <w:top w:val="single" w:sz="4" w:space="0" w:color="auto"/>
              <w:left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r w:rsidRPr="00E1509F">
              <w:rPr>
                <w:rFonts w:ascii="Arial" w:hAnsi="Arial" w:cs="Arial"/>
                <w:sz w:val="22"/>
                <w:szCs w:val="22"/>
              </w:rPr>
              <w:t>6.SP.5</w:t>
            </w:r>
          </w:p>
        </w:tc>
        <w:tc>
          <w:tcPr>
            <w:tcW w:w="540" w:type="dxa"/>
            <w:tcBorders>
              <w:top w:val="single" w:sz="4" w:space="0" w:color="auto"/>
              <w:bottom w:val="single" w:sz="4" w:space="0" w:color="auto"/>
            </w:tcBorders>
            <w:shd w:val="clear" w:color="auto" w:fill="auto"/>
            <w:vAlign w:val="center"/>
          </w:tcPr>
          <w:p w:rsidR="002F3BEA" w:rsidRPr="00E1509F" w:rsidRDefault="002F3BEA" w:rsidP="006A5387">
            <w:pPr>
              <w:jc w:val="center"/>
              <w:rPr>
                <w:rFonts w:ascii="Arial" w:hAnsi="Arial" w:cs="Arial"/>
                <w:sz w:val="22"/>
                <w:szCs w:val="22"/>
              </w:rPr>
            </w:pPr>
          </w:p>
        </w:tc>
        <w:tc>
          <w:tcPr>
            <w:tcW w:w="970" w:type="dxa"/>
            <w:tcBorders>
              <w:top w:val="single" w:sz="4" w:space="0" w:color="auto"/>
              <w:bottom w:val="single" w:sz="4" w:space="0" w:color="auto"/>
              <w:right w:val="single" w:sz="4" w:space="0" w:color="auto"/>
            </w:tcBorders>
            <w:shd w:val="clear" w:color="auto" w:fill="auto"/>
            <w:vAlign w:val="center"/>
          </w:tcPr>
          <w:p w:rsidR="002F3BEA" w:rsidRPr="00E1509F" w:rsidRDefault="002F3BEA" w:rsidP="006A5387">
            <w:pPr>
              <w:rPr>
                <w:rFonts w:ascii="Arial" w:hAnsi="Arial" w:cs="Arial"/>
                <w:sz w:val="22"/>
                <w:szCs w:val="22"/>
              </w:rPr>
            </w:pPr>
            <w:r w:rsidRPr="00E1509F">
              <w:rPr>
                <w:rFonts w:ascii="Arial" w:hAnsi="Arial" w:cs="Arial"/>
                <w:sz w:val="22"/>
                <w:szCs w:val="22"/>
              </w:rPr>
              <w:t>Post</w:t>
            </w:r>
          </w:p>
        </w:tc>
      </w:tr>
    </w:tbl>
    <w:p w:rsidR="00EB5552" w:rsidRDefault="00EB5552" w:rsidP="00827672">
      <w:pPr>
        <w:autoSpaceDE w:val="0"/>
        <w:autoSpaceDN w:val="0"/>
        <w:adjustRightInd w:val="0"/>
        <w:jc w:val="both"/>
        <w:rPr>
          <w:rFonts w:ascii="Arial" w:hAnsi="Arial" w:cs="Arial"/>
          <w:bCs/>
          <w:sz w:val="16"/>
          <w:szCs w:val="16"/>
        </w:rPr>
      </w:pPr>
    </w:p>
    <w:p w:rsidR="00EA6A57" w:rsidRPr="009C64D5" w:rsidRDefault="001116F2" w:rsidP="00E6089E">
      <w:pPr>
        <w:autoSpaceDE w:val="0"/>
        <w:autoSpaceDN w:val="0"/>
        <w:adjustRightInd w:val="0"/>
        <w:ind w:left="288" w:firstLine="144"/>
        <w:jc w:val="both"/>
        <w:rPr>
          <w:rFonts w:ascii="Arial" w:hAnsi="Arial" w:cs="Arial"/>
          <w:b/>
          <w:bCs/>
          <w:szCs w:val="24"/>
        </w:rPr>
      </w:pPr>
      <w:r>
        <w:rPr>
          <w:rFonts w:ascii="Arial" w:hAnsi="Arial" w:cs="Arial"/>
          <w:bCs/>
          <w:sz w:val="16"/>
          <w:szCs w:val="16"/>
        </w:rPr>
        <w:br w:type="page"/>
      </w:r>
      <w:r w:rsidR="00EA6A57" w:rsidRPr="009C64D5">
        <w:rPr>
          <w:rFonts w:ascii="Arial" w:hAnsi="Arial" w:cs="Arial"/>
          <w:b/>
          <w:bCs/>
          <w:szCs w:val="24"/>
        </w:rPr>
        <w:lastRenderedPageBreak/>
        <w:t>Grade 7 Math Test</w:t>
      </w:r>
    </w:p>
    <w:tbl>
      <w:tblPr>
        <w:tblW w:w="0" w:type="auto"/>
        <w:tblInd w:w="455" w:type="dxa"/>
        <w:tblLayout w:type="fixed"/>
        <w:tblCellMar>
          <w:left w:w="0" w:type="dxa"/>
          <w:right w:w="0" w:type="dxa"/>
        </w:tblCellMar>
        <w:tblLook w:val="0000" w:firstRow="0" w:lastRow="0" w:firstColumn="0" w:lastColumn="0" w:noHBand="0" w:noVBand="0"/>
      </w:tblPr>
      <w:tblGrid>
        <w:gridCol w:w="1710"/>
        <w:gridCol w:w="1800"/>
        <w:gridCol w:w="3510"/>
        <w:gridCol w:w="1350"/>
        <w:gridCol w:w="540"/>
        <w:gridCol w:w="990"/>
      </w:tblGrid>
      <w:tr w:rsidR="00EA6A57" w:rsidRPr="00EA6A57" w:rsidTr="00E6089E">
        <w:trPr>
          <w:cantSplit/>
          <w:trHeight w:val="710"/>
        </w:trPr>
        <w:tc>
          <w:tcPr>
            <w:tcW w:w="1710" w:type="dxa"/>
            <w:tcBorders>
              <w:top w:val="single" w:sz="4" w:space="0" w:color="000000"/>
              <w:left w:val="single" w:sz="4" w:space="0" w:color="000000"/>
              <w:bottom w:val="single" w:sz="4" w:space="0" w:color="000000"/>
              <w:right w:val="single" w:sz="4" w:space="0" w:color="000000"/>
            </w:tcBorders>
          </w:tcPr>
          <w:p w:rsidR="00EA6A57" w:rsidRPr="00F51A69" w:rsidRDefault="00EA6A57" w:rsidP="00EA6A57">
            <w:pPr>
              <w:autoSpaceDE w:val="0"/>
              <w:autoSpaceDN w:val="0"/>
              <w:adjustRightInd w:val="0"/>
              <w:jc w:val="center"/>
              <w:rPr>
                <w:rFonts w:ascii="Arial" w:hAnsi="Arial" w:cs="Arial"/>
                <w:b/>
                <w:bCs/>
                <w:color w:val="000000"/>
                <w:sz w:val="22"/>
                <w:szCs w:val="22"/>
              </w:rPr>
            </w:pPr>
            <w:r w:rsidRPr="00F51A69">
              <w:rPr>
                <w:rFonts w:ascii="Arial" w:hAnsi="Arial" w:cs="Arial"/>
                <w:b/>
                <w:bCs/>
                <w:color w:val="000000"/>
                <w:sz w:val="22"/>
                <w:szCs w:val="22"/>
              </w:rPr>
              <w:t>Cluster Emphasis</w:t>
            </w:r>
          </w:p>
        </w:tc>
        <w:tc>
          <w:tcPr>
            <w:tcW w:w="1800" w:type="dxa"/>
            <w:tcBorders>
              <w:top w:val="single" w:sz="4" w:space="0" w:color="000000"/>
              <w:left w:val="single" w:sz="4" w:space="0" w:color="000000"/>
              <w:bottom w:val="single" w:sz="4" w:space="0" w:color="000000"/>
              <w:right w:val="single" w:sz="4" w:space="0" w:color="000000"/>
            </w:tcBorders>
          </w:tcPr>
          <w:p w:rsidR="00EA6A57" w:rsidRPr="00F51A69" w:rsidRDefault="00EA6A57" w:rsidP="00EA6A57">
            <w:pPr>
              <w:autoSpaceDE w:val="0"/>
              <w:autoSpaceDN w:val="0"/>
              <w:adjustRightInd w:val="0"/>
              <w:jc w:val="center"/>
              <w:rPr>
                <w:rFonts w:ascii="Arial" w:hAnsi="Arial" w:cs="Arial"/>
                <w:b/>
                <w:bCs/>
                <w:color w:val="000000"/>
                <w:sz w:val="22"/>
                <w:szCs w:val="22"/>
              </w:rPr>
            </w:pPr>
            <w:r w:rsidRPr="00F51A69">
              <w:rPr>
                <w:rFonts w:ascii="Arial" w:hAnsi="Arial" w:cs="Arial"/>
                <w:b/>
                <w:bCs/>
                <w:color w:val="000000"/>
                <w:sz w:val="22"/>
                <w:szCs w:val="22"/>
              </w:rPr>
              <w:t>Domain</w:t>
            </w:r>
          </w:p>
        </w:tc>
        <w:tc>
          <w:tcPr>
            <w:tcW w:w="3510" w:type="dxa"/>
            <w:tcBorders>
              <w:top w:val="single" w:sz="4" w:space="0" w:color="000000"/>
              <w:left w:val="single" w:sz="4" w:space="0" w:color="000000"/>
              <w:bottom w:val="single" w:sz="4" w:space="0" w:color="000000"/>
              <w:right w:val="single" w:sz="4" w:space="0" w:color="000000"/>
            </w:tcBorders>
          </w:tcPr>
          <w:p w:rsidR="00EA6A57" w:rsidRPr="00F51A69" w:rsidRDefault="00EA6A57" w:rsidP="00EA6A57">
            <w:pPr>
              <w:autoSpaceDE w:val="0"/>
              <w:autoSpaceDN w:val="0"/>
              <w:adjustRightInd w:val="0"/>
              <w:jc w:val="center"/>
              <w:rPr>
                <w:rFonts w:ascii="Arial" w:hAnsi="Arial" w:cs="Arial"/>
                <w:b/>
                <w:bCs/>
                <w:color w:val="000000"/>
                <w:sz w:val="22"/>
                <w:szCs w:val="22"/>
              </w:rPr>
            </w:pPr>
            <w:r w:rsidRPr="00F51A69">
              <w:rPr>
                <w:rFonts w:ascii="Arial" w:hAnsi="Arial" w:cs="Arial"/>
                <w:b/>
                <w:bCs/>
                <w:color w:val="000000"/>
                <w:sz w:val="22"/>
                <w:szCs w:val="22"/>
              </w:rPr>
              <w:t>Cluster</w:t>
            </w:r>
          </w:p>
        </w:tc>
        <w:tc>
          <w:tcPr>
            <w:tcW w:w="2880" w:type="dxa"/>
            <w:gridSpan w:val="3"/>
            <w:tcBorders>
              <w:top w:val="single" w:sz="4" w:space="0" w:color="000000"/>
              <w:left w:val="single" w:sz="4" w:space="0" w:color="000000"/>
              <w:bottom w:val="single" w:sz="4" w:space="0" w:color="000000"/>
              <w:right w:val="single" w:sz="4" w:space="0" w:color="000000"/>
            </w:tcBorders>
          </w:tcPr>
          <w:p w:rsidR="00EA6A57" w:rsidRPr="00F51A69" w:rsidRDefault="00EA6A57" w:rsidP="00EA6A57">
            <w:pPr>
              <w:autoSpaceDE w:val="0"/>
              <w:autoSpaceDN w:val="0"/>
              <w:adjustRightInd w:val="0"/>
              <w:jc w:val="center"/>
              <w:rPr>
                <w:rFonts w:ascii="Arial" w:hAnsi="Arial" w:cs="Arial"/>
                <w:b/>
                <w:bCs/>
                <w:color w:val="000000"/>
                <w:sz w:val="22"/>
                <w:szCs w:val="22"/>
              </w:rPr>
            </w:pPr>
            <w:r w:rsidRPr="00F51A69">
              <w:rPr>
                <w:rFonts w:ascii="Arial" w:hAnsi="Arial" w:cs="Arial"/>
                <w:b/>
                <w:bCs/>
                <w:color w:val="000000"/>
                <w:sz w:val="22"/>
                <w:szCs w:val="22"/>
              </w:rPr>
              <w:t xml:space="preserve"> Standard</w:t>
            </w:r>
          </w:p>
        </w:tc>
      </w:tr>
      <w:tr w:rsidR="001F1535" w:rsidRPr="00EA6A57" w:rsidTr="00E6089E">
        <w:trPr>
          <w:cantSplit/>
          <w:trHeight w:val="401"/>
        </w:trPr>
        <w:tc>
          <w:tcPr>
            <w:tcW w:w="1710" w:type="dxa"/>
            <w:vMerge w:val="restart"/>
            <w:tcBorders>
              <w:top w:val="single" w:sz="4" w:space="0" w:color="000000"/>
              <w:left w:val="single" w:sz="4" w:space="0" w:color="000000"/>
              <w:right w:val="single" w:sz="4" w:space="0" w:color="000000"/>
            </w:tcBorders>
            <w:vAlign w:val="center"/>
          </w:tcPr>
          <w:p w:rsidR="001F1535" w:rsidRPr="00F51A69" w:rsidRDefault="001F1535" w:rsidP="004574CE">
            <w:pPr>
              <w:autoSpaceDE w:val="0"/>
              <w:autoSpaceDN w:val="0"/>
              <w:adjustRightInd w:val="0"/>
              <w:jc w:val="center"/>
              <w:rPr>
                <w:rFonts w:ascii="Arial" w:hAnsi="Arial" w:cs="Arial"/>
                <w:color w:val="000000"/>
                <w:sz w:val="22"/>
                <w:szCs w:val="22"/>
              </w:rPr>
            </w:pPr>
            <w:r w:rsidRPr="00F51A69">
              <w:rPr>
                <w:rFonts w:ascii="Arial" w:hAnsi="Arial" w:cs="Arial"/>
                <w:color w:val="000000"/>
                <w:sz w:val="22"/>
                <w:szCs w:val="22"/>
              </w:rPr>
              <w:t>Major Clusters</w:t>
            </w:r>
          </w:p>
        </w:tc>
        <w:tc>
          <w:tcPr>
            <w:tcW w:w="180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color w:val="000000"/>
                <w:sz w:val="22"/>
                <w:szCs w:val="22"/>
              </w:rPr>
            </w:pPr>
            <w:r w:rsidRPr="004574CE">
              <w:rPr>
                <w:rFonts w:ascii="Arial" w:hAnsi="Arial" w:cs="Arial"/>
                <w:color w:val="000000"/>
                <w:sz w:val="22"/>
                <w:szCs w:val="22"/>
              </w:rPr>
              <w:t>Ratios and Proportional Relationships</w:t>
            </w:r>
          </w:p>
        </w:tc>
        <w:tc>
          <w:tcPr>
            <w:tcW w:w="351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iCs/>
                <w:color w:val="000000"/>
                <w:sz w:val="22"/>
                <w:szCs w:val="22"/>
              </w:rPr>
            </w:pPr>
            <w:r w:rsidRPr="004574CE">
              <w:rPr>
                <w:rFonts w:ascii="Arial" w:hAnsi="Arial" w:cs="Arial"/>
                <w:iCs/>
                <w:color w:val="000000"/>
                <w:sz w:val="22"/>
                <w:szCs w:val="22"/>
              </w:rPr>
              <w:t>Analyze proportional relationships and use them to solve real-world and mathematical problems.</w:t>
            </w: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7.RP.1</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482"/>
        </w:trPr>
        <w:tc>
          <w:tcPr>
            <w:tcW w:w="1710" w:type="dxa"/>
            <w:vMerge/>
            <w:tcBorders>
              <w:left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tcBorders>
              <w:left w:val="single" w:sz="4" w:space="0" w:color="000000"/>
              <w:right w:val="single" w:sz="4" w:space="0" w:color="000000"/>
            </w:tcBorders>
            <w:vAlign w:val="center"/>
          </w:tcPr>
          <w:p w:rsidR="001F1535" w:rsidRPr="00E1509F" w:rsidRDefault="001F1535" w:rsidP="00E1509F">
            <w:pPr>
              <w:autoSpaceDE w:val="0"/>
              <w:autoSpaceDN w:val="0"/>
              <w:adjustRightInd w:val="0"/>
              <w:jc w:val="center"/>
              <w:rPr>
                <w:rFonts w:ascii="Arial" w:hAnsi="Arial" w:cs="Arial"/>
                <w:color w:val="000000"/>
                <w:sz w:val="22"/>
                <w:szCs w:val="22"/>
              </w:rPr>
            </w:pPr>
          </w:p>
        </w:tc>
        <w:tc>
          <w:tcPr>
            <w:tcW w:w="3510" w:type="dxa"/>
            <w:vMerge/>
            <w:tcBorders>
              <w:left w:val="single" w:sz="4" w:space="0" w:color="000000"/>
              <w:right w:val="single" w:sz="4" w:space="0" w:color="000000"/>
            </w:tcBorders>
            <w:vAlign w:val="center"/>
          </w:tcPr>
          <w:p w:rsidR="001F1535" w:rsidRPr="00E1509F" w:rsidRDefault="001F1535" w:rsidP="00E1509F">
            <w:pPr>
              <w:autoSpaceDE w:val="0"/>
              <w:autoSpaceDN w:val="0"/>
              <w:adjustRightInd w:val="0"/>
              <w:jc w:val="center"/>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7.RP.2</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32"/>
        </w:trPr>
        <w:tc>
          <w:tcPr>
            <w:tcW w:w="1710" w:type="dxa"/>
            <w:vMerge/>
            <w:tcBorders>
              <w:left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tcBorders>
              <w:left w:val="single" w:sz="4" w:space="0" w:color="000000"/>
              <w:bottom w:val="single" w:sz="4" w:space="0" w:color="000000"/>
              <w:right w:val="single" w:sz="4" w:space="0" w:color="000000"/>
            </w:tcBorders>
            <w:vAlign w:val="center"/>
          </w:tcPr>
          <w:p w:rsidR="001F1535" w:rsidRPr="00E1509F" w:rsidRDefault="001F1535" w:rsidP="00E1509F">
            <w:pPr>
              <w:autoSpaceDE w:val="0"/>
              <w:autoSpaceDN w:val="0"/>
              <w:adjustRightInd w:val="0"/>
              <w:jc w:val="center"/>
              <w:rPr>
                <w:rFonts w:ascii="Arial" w:hAnsi="Arial" w:cs="Arial"/>
                <w:color w:val="000000"/>
                <w:sz w:val="22"/>
                <w:szCs w:val="22"/>
              </w:rPr>
            </w:pPr>
          </w:p>
        </w:tc>
        <w:tc>
          <w:tcPr>
            <w:tcW w:w="3510" w:type="dxa"/>
            <w:vMerge/>
            <w:tcBorders>
              <w:left w:val="single" w:sz="4" w:space="0" w:color="000000"/>
              <w:bottom w:val="single" w:sz="4" w:space="0" w:color="000000"/>
              <w:right w:val="single" w:sz="4" w:space="0" w:color="000000"/>
            </w:tcBorders>
            <w:vAlign w:val="center"/>
          </w:tcPr>
          <w:p w:rsidR="001F1535" w:rsidRPr="00E1509F" w:rsidRDefault="001F1535" w:rsidP="00E1509F">
            <w:pPr>
              <w:autoSpaceDE w:val="0"/>
              <w:autoSpaceDN w:val="0"/>
              <w:adjustRightInd w:val="0"/>
              <w:jc w:val="center"/>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7.RP.3</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479"/>
        </w:trPr>
        <w:tc>
          <w:tcPr>
            <w:tcW w:w="1710" w:type="dxa"/>
            <w:vMerge/>
            <w:tcBorders>
              <w:left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color w:val="000000"/>
                <w:sz w:val="22"/>
                <w:szCs w:val="22"/>
              </w:rPr>
            </w:pPr>
            <w:r w:rsidRPr="004574CE">
              <w:rPr>
                <w:rFonts w:ascii="Arial" w:hAnsi="Arial" w:cs="Arial"/>
                <w:color w:val="000000"/>
                <w:sz w:val="22"/>
                <w:szCs w:val="22"/>
              </w:rPr>
              <w:t>The Number System</w:t>
            </w:r>
          </w:p>
        </w:tc>
        <w:tc>
          <w:tcPr>
            <w:tcW w:w="351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iCs/>
                <w:color w:val="000000"/>
                <w:sz w:val="22"/>
                <w:szCs w:val="22"/>
              </w:rPr>
            </w:pPr>
            <w:r w:rsidRPr="004574CE">
              <w:rPr>
                <w:rFonts w:ascii="Arial" w:hAnsi="Arial" w:cs="Arial"/>
                <w:iCs/>
                <w:color w:val="000000"/>
                <w:sz w:val="22"/>
                <w:szCs w:val="22"/>
              </w:rPr>
              <w:t>Apply and extend previous understandings of operations with fractions to add, subtract, multiply, and divide rational numbers.</w:t>
            </w: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7.NS.1</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464"/>
        </w:trPr>
        <w:tc>
          <w:tcPr>
            <w:tcW w:w="1710" w:type="dxa"/>
            <w:vMerge/>
            <w:tcBorders>
              <w:left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tcBorders>
              <w:left w:val="single" w:sz="4" w:space="0" w:color="000000"/>
              <w:right w:val="single" w:sz="4" w:space="0" w:color="000000"/>
            </w:tcBorders>
            <w:vAlign w:val="center"/>
          </w:tcPr>
          <w:p w:rsidR="001F1535" w:rsidRPr="00E1509F" w:rsidRDefault="001F1535">
            <w:pPr>
              <w:autoSpaceDE w:val="0"/>
              <w:autoSpaceDN w:val="0"/>
              <w:adjustRightInd w:val="0"/>
              <w:jc w:val="center"/>
              <w:rPr>
                <w:rFonts w:ascii="Arial" w:hAnsi="Arial" w:cs="Arial"/>
                <w:color w:val="000000"/>
                <w:sz w:val="22"/>
                <w:szCs w:val="22"/>
              </w:rPr>
            </w:pPr>
          </w:p>
        </w:tc>
        <w:tc>
          <w:tcPr>
            <w:tcW w:w="3510" w:type="dxa"/>
            <w:vMerge/>
            <w:tcBorders>
              <w:left w:val="single" w:sz="4" w:space="0" w:color="000000"/>
              <w:right w:val="single" w:sz="4" w:space="0" w:color="000000"/>
            </w:tcBorders>
            <w:vAlign w:val="center"/>
          </w:tcPr>
          <w:p w:rsidR="001F1535" w:rsidRPr="00E1509F" w:rsidRDefault="001F1535">
            <w:pPr>
              <w:autoSpaceDE w:val="0"/>
              <w:autoSpaceDN w:val="0"/>
              <w:adjustRightInd w:val="0"/>
              <w:jc w:val="center"/>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7.NS.2</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38"/>
        </w:trPr>
        <w:tc>
          <w:tcPr>
            <w:tcW w:w="1710" w:type="dxa"/>
            <w:vMerge/>
            <w:tcBorders>
              <w:left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tcBorders>
              <w:left w:val="single" w:sz="4" w:space="0" w:color="000000"/>
              <w:bottom w:val="single" w:sz="4" w:space="0" w:color="000000"/>
              <w:right w:val="single" w:sz="4" w:space="0" w:color="000000"/>
            </w:tcBorders>
            <w:vAlign w:val="center"/>
          </w:tcPr>
          <w:p w:rsidR="001F1535" w:rsidRPr="00E1509F" w:rsidRDefault="001F1535">
            <w:pPr>
              <w:autoSpaceDE w:val="0"/>
              <w:autoSpaceDN w:val="0"/>
              <w:adjustRightInd w:val="0"/>
              <w:jc w:val="center"/>
              <w:rPr>
                <w:rFonts w:ascii="Arial" w:hAnsi="Arial" w:cs="Arial"/>
                <w:color w:val="000000"/>
                <w:sz w:val="22"/>
                <w:szCs w:val="22"/>
              </w:rPr>
            </w:pPr>
          </w:p>
        </w:tc>
        <w:tc>
          <w:tcPr>
            <w:tcW w:w="3510" w:type="dxa"/>
            <w:vMerge/>
            <w:tcBorders>
              <w:left w:val="single" w:sz="4" w:space="0" w:color="000000"/>
              <w:bottom w:val="single" w:sz="4" w:space="0" w:color="000000"/>
              <w:right w:val="single" w:sz="4" w:space="0" w:color="000000"/>
            </w:tcBorders>
            <w:vAlign w:val="center"/>
          </w:tcPr>
          <w:p w:rsidR="001F1535" w:rsidRPr="00E1509F" w:rsidRDefault="001F1535">
            <w:pPr>
              <w:autoSpaceDE w:val="0"/>
              <w:autoSpaceDN w:val="0"/>
              <w:adjustRightInd w:val="0"/>
              <w:jc w:val="center"/>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7.NS.3</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404"/>
        </w:trPr>
        <w:tc>
          <w:tcPr>
            <w:tcW w:w="1710" w:type="dxa"/>
            <w:vMerge/>
            <w:tcBorders>
              <w:left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color w:val="000000"/>
                <w:sz w:val="22"/>
                <w:szCs w:val="22"/>
              </w:rPr>
            </w:pPr>
            <w:r w:rsidRPr="004574CE">
              <w:rPr>
                <w:rFonts w:ascii="Arial" w:hAnsi="Arial" w:cs="Arial"/>
                <w:color w:val="000000"/>
                <w:sz w:val="22"/>
                <w:szCs w:val="22"/>
              </w:rPr>
              <w:t>Expressions and Equations</w:t>
            </w:r>
          </w:p>
        </w:tc>
        <w:tc>
          <w:tcPr>
            <w:tcW w:w="351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iCs/>
                <w:color w:val="000000"/>
                <w:sz w:val="22"/>
                <w:szCs w:val="22"/>
              </w:rPr>
            </w:pPr>
            <w:r w:rsidRPr="004574CE">
              <w:rPr>
                <w:rFonts w:ascii="Arial" w:hAnsi="Arial" w:cs="Arial"/>
                <w:iCs/>
                <w:color w:val="000000"/>
                <w:sz w:val="22"/>
                <w:szCs w:val="22"/>
              </w:rPr>
              <w:t>Use properties of operations to generate equivalent expressions.</w:t>
            </w: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7.EE.1</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570"/>
        </w:trPr>
        <w:tc>
          <w:tcPr>
            <w:tcW w:w="1710" w:type="dxa"/>
            <w:vMerge/>
            <w:tcBorders>
              <w:left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tcBorders>
              <w:left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color w:val="000000"/>
                <w:sz w:val="22"/>
                <w:szCs w:val="22"/>
              </w:rPr>
            </w:pPr>
          </w:p>
        </w:tc>
        <w:tc>
          <w:tcPr>
            <w:tcW w:w="3510" w:type="dxa"/>
            <w:vMerge/>
            <w:tcBorders>
              <w:left w:val="single" w:sz="4" w:space="0" w:color="000000"/>
              <w:bottom w:val="single" w:sz="4" w:space="0" w:color="000000"/>
              <w:right w:val="single" w:sz="4" w:space="0" w:color="000000"/>
            </w:tcBorders>
          </w:tcPr>
          <w:p w:rsidR="001F1535" w:rsidRPr="00E1509F" w:rsidRDefault="001F1535" w:rsidP="00EA6A57">
            <w:pPr>
              <w:autoSpaceDE w:val="0"/>
              <w:autoSpaceDN w:val="0"/>
              <w:adjustRightInd w:val="0"/>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7.EE.2</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83"/>
        </w:trPr>
        <w:tc>
          <w:tcPr>
            <w:tcW w:w="1710" w:type="dxa"/>
            <w:vMerge/>
            <w:tcBorders>
              <w:left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tcBorders>
              <w:left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color w:val="000000"/>
                <w:sz w:val="22"/>
                <w:szCs w:val="22"/>
              </w:rPr>
            </w:pPr>
          </w:p>
        </w:tc>
        <w:tc>
          <w:tcPr>
            <w:tcW w:w="3510" w:type="dxa"/>
            <w:vMerge w:val="restart"/>
            <w:tcBorders>
              <w:top w:val="single" w:sz="4" w:space="0" w:color="000000"/>
              <w:left w:val="single" w:sz="4" w:space="0" w:color="000000"/>
              <w:right w:val="single" w:sz="4" w:space="0" w:color="000000"/>
            </w:tcBorders>
          </w:tcPr>
          <w:p w:rsidR="001F1535" w:rsidRPr="004574CE" w:rsidRDefault="001F1535" w:rsidP="00EA6A57">
            <w:pPr>
              <w:autoSpaceDE w:val="0"/>
              <w:autoSpaceDN w:val="0"/>
              <w:adjustRightInd w:val="0"/>
              <w:jc w:val="center"/>
              <w:rPr>
                <w:rFonts w:ascii="Arial" w:hAnsi="Arial" w:cs="Arial"/>
                <w:iCs/>
                <w:color w:val="000000"/>
                <w:sz w:val="22"/>
                <w:szCs w:val="22"/>
              </w:rPr>
            </w:pPr>
            <w:r w:rsidRPr="004574CE">
              <w:rPr>
                <w:rFonts w:ascii="Arial" w:hAnsi="Arial" w:cs="Arial"/>
                <w:iCs/>
                <w:color w:val="000000"/>
                <w:sz w:val="22"/>
                <w:szCs w:val="22"/>
              </w:rPr>
              <w:t>Solve real-life and mathematical problems using numerical and algebraic expressions and equations.</w:t>
            </w: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7.EE.3</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38"/>
        </w:trPr>
        <w:tc>
          <w:tcPr>
            <w:tcW w:w="1710" w:type="dxa"/>
            <w:vMerge/>
            <w:tcBorders>
              <w:left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tcBorders>
              <w:left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color w:val="000000"/>
                <w:sz w:val="22"/>
                <w:szCs w:val="22"/>
              </w:rPr>
            </w:pPr>
          </w:p>
        </w:tc>
        <w:tc>
          <w:tcPr>
            <w:tcW w:w="3510" w:type="dxa"/>
            <w:vMerge/>
            <w:tcBorders>
              <w:left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7.EE.4a</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446"/>
        </w:trPr>
        <w:tc>
          <w:tcPr>
            <w:tcW w:w="1710" w:type="dxa"/>
            <w:vMerge/>
            <w:tcBorders>
              <w:left w:val="single" w:sz="4" w:space="0" w:color="000000"/>
              <w:bottom w:val="single" w:sz="4" w:space="0" w:color="000000"/>
              <w:right w:val="single" w:sz="4" w:space="0" w:color="000000"/>
            </w:tcBorders>
            <w:vAlign w:val="center"/>
          </w:tcPr>
          <w:p w:rsidR="001F1535" w:rsidRPr="00F51A69" w:rsidRDefault="001F1535" w:rsidP="00E1509F">
            <w:pPr>
              <w:autoSpaceDE w:val="0"/>
              <w:autoSpaceDN w:val="0"/>
              <w:adjustRightInd w:val="0"/>
              <w:jc w:val="center"/>
              <w:rPr>
                <w:rFonts w:ascii="Arial" w:hAnsi="Arial" w:cs="Arial"/>
                <w:color w:val="000000"/>
                <w:sz w:val="22"/>
                <w:szCs w:val="22"/>
              </w:rPr>
            </w:pPr>
          </w:p>
        </w:tc>
        <w:tc>
          <w:tcPr>
            <w:tcW w:w="1800" w:type="dxa"/>
            <w:vMerge/>
            <w:tcBorders>
              <w:left w:val="single" w:sz="4" w:space="0" w:color="000000"/>
              <w:bottom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color w:val="000000"/>
                <w:sz w:val="22"/>
                <w:szCs w:val="22"/>
              </w:rPr>
            </w:pPr>
          </w:p>
        </w:tc>
        <w:tc>
          <w:tcPr>
            <w:tcW w:w="3510" w:type="dxa"/>
            <w:vMerge/>
            <w:tcBorders>
              <w:left w:val="single" w:sz="4" w:space="0" w:color="000000"/>
              <w:bottom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7.EE.4b</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434"/>
        </w:trPr>
        <w:tc>
          <w:tcPr>
            <w:tcW w:w="1710" w:type="dxa"/>
            <w:vMerge w:val="restart"/>
            <w:tcBorders>
              <w:top w:val="single" w:sz="4" w:space="0" w:color="000000"/>
              <w:left w:val="single" w:sz="4" w:space="0" w:color="000000"/>
              <w:right w:val="single" w:sz="4" w:space="0" w:color="000000"/>
            </w:tcBorders>
            <w:vAlign w:val="center"/>
          </w:tcPr>
          <w:p w:rsidR="001F1535" w:rsidRPr="00F51A69" w:rsidRDefault="001F1535" w:rsidP="001F1535">
            <w:pPr>
              <w:autoSpaceDE w:val="0"/>
              <w:autoSpaceDN w:val="0"/>
              <w:adjustRightInd w:val="0"/>
              <w:jc w:val="center"/>
              <w:rPr>
                <w:rFonts w:ascii="Arial" w:hAnsi="Arial" w:cs="Arial"/>
                <w:color w:val="000000"/>
                <w:sz w:val="22"/>
                <w:szCs w:val="22"/>
              </w:rPr>
            </w:pPr>
            <w:r w:rsidRPr="00F51A69">
              <w:rPr>
                <w:rFonts w:ascii="Arial" w:hAnsi="Arial" w:cs="Arial"/>
                <w:color w:val="000000"/>
                <w:sz w:val="22"/>
                <w:szCs w:val="22"/>
              </w:rPr>
              <w:t>Supporting Clusters</w:t>
            </w:r>
          </w:p>
        </w:tc>
        <w:tc>
          <w:tcPr>
            <w:tcW w:w="180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color w:val="000000"/>
                <w:sz w:val="22"/>
                <w:szCs w:val="22"/>
              </w:rPr>
            </w:pPr>
            <w:r w:rsidRPr="004574CE">
              <w:rPr>
                <w:rFonts w:ascii="Arial" w:hAnsi="Arial" w:cs="Arial"/>
                <w:color w:val="000000"/>
                <w:sz w:val="22"/>
                <w:szCs w:val="22"/>
              </w:rPr>
              <w:t>Statistics and Probability</w:t>
            </w:r>
          </w:p>
        </w:tc>
        <w:tc>
          <w:tcPr>
            <w:tcW w:w="351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iCs/>
                <w:color w:val="000000"/>
                <w:sz w:val="22"/>
                <w:szCs w:val="22"/>
              </w:rPr>
            </w:pPr>
            <w:r w:rsidRPr="004574CE">
              <w:rPr>
                <w:rFonts w:ascii="Arial" w:hAnsi="Arial" w:cs="Arial"/>
                <w:iCs/>
                <w:color w:val="000000"/>
                <w:sz w:val="22"/>
                <w:szCs w:val="22"/>
              </w:rPr>
              <w:t>Use random sampling to draw inferences about a population.</w:t>
            </w: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7.SP.1</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44"/>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color w:val="000000"/>
                <w:sz w:val="22"/>
                <w:szCs w:val="22"/>
              </w:rPr>
            </w:pPr>
          </w:p>
        </w:tc>
        <w:tc>
          <w:tcPr>
            <w:tcW w:w="1800" w:type="dxa"/>
            <w:vMerge/>
            <w:tcBorders>
              <w:left w:val="single" w:sz="4" w:space="0" w:color="000000"/>
              <w:right w:val="single" w:sz="4" w:space="0" w:color="000000"/>
            </w:tcBorders>
            <w:vAlign w:val="center"/>
          </w:tcPr>
          <w:p w:rsidR="001F1535" w:rsidRPr="00E1509F" w:rsidRDefault="001F1535" w:rsidP="00E1509F">
            <w:pPr>
              <w:autoSpaceDE w:val="0"/>
              <w:autoSpaceDN w:val="0"/>
              <w:adjustRightInd w:val="0"/>
              <w:jc w:val="center"/>
              <w:rPr>
                <w:rFonts w:ascii="Arial" w:hAnsi="Arial" w:cs="Arial"/>
                <w:color w:val="000000"/>
                <w:sz w:val="22"/>
                <w:szCs w:val="22"/>
              </w:rPr>
            </w:pPr>
          </w:p>
        </w:tc>
        <w:tc>
          <w:tcPr>
            <w:tcW w:w="3510" w:type="dxa"/>
            <w:vMerge/>
            <w:tcBorders>
              <w:left w:val="single" w:sz="4" w:space="0" w:color="000000"/>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7.SP.2</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86"/>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color w:val="000000"/>
                <w:sz w:val="22"/>
                <w:szCs w:val="22"/>
              </w:rPr>
            </w:pPr>
          </w:p>
        </w:tc>
        <w:tc>
          <w:tcPr>
            <w:tcW w:w="1800" w:type="dxa"/>
            <w:vMerge/>
            <w:tcBorders>
              <w:left w:val="single" w:sz="4" w:space="0" w:color="000000"/>
              <w:right w:val="single" w:sz="4" w:space="0" w:color="000000"/>
            </w:tcBorders>
            <w:vAlign w:val="center"/>
          </w:tcPr>
          <w:p w:rsidR="001F1535" w:rsidRPr="00E1509F" w:rsidRDefault="001F1535" w:rsidP="00E1509F">
            <w:pPr>
              <w:autoSpaceDE w:val="0"/>
              <w:autoSpaceDN w:val="0"/>
              <w:adjustRightInd w:val="0"/>
              <w:jc w:val="center"/>
              <w:rPr>
                <w:rFonts w:ascii="Arial" w:hAnsi="Arial" w:cs="Arial"/>
                <w:color w:val="000000"/>
                <w:sz w:val="22"/>
                <w:szCs w:val="22"/>
              </w:rPr>
            </w:pPr>
          </w:p>
        </w:tc>
        <w:tc>
          <w:tcPr>
            <w:tcW w:w="3510" w:type="dxa"/>
            <w:vMerge w:val="restart"/>
            <w:tcBorders>
              <w:top w:val="single" w:sz="4" w:space="0" w:color="000000"/>
              <w:left w:val="single" w:sz="4" w:space="0" w:color="000000"/>
              <w:right w:val="single" w:sz="4" w:space="0" w:color="000000"/>
            </w:tcBorders>
            <w:vAlign w:val="center"/>
          </w:tcPr>
          <w:p w:rsidR="001F1535" w:rsidRPr="00E1509F" w:rsidRDefault="001F1535" w:rsidP="001F1535">
            <w:pPr>
              <w:autoSpaceDE w:val="0"/>
              <w:autoSpaceDN w:val="0"/>
              <w:adjustRightInd w:val="0"/>
              <w:jc w:val="center"/>
              <w:rPr>
                <w:rFonts w:ascii="Arial" w:hAnsi="Arial" w:cs="Arial"/>
                <w:iCs/>
                <w:color w:val="000000"/>
                <w:sz w:val="22"/>
                <w:szCs w:val="22"/>
              </w:rPr>
            </w:pPr>
            <w:r w:rsidRPr="00E1509F">
              <w:rPr>
                <w:rFonts w:ascii="Arial" w:hAnsi="Arial" w:cs="Arial"/>
                <w:iCs/>
                <w:color w:val="000000"/>
                <w:sz w:val="22"/>
                <w:szCs w:val="22"/>
              </w:rPr>
              <w:t>Investigate chance processes and develop, use, and evaluate probability models.</w:t>
            </w: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7.SP.5</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41"/>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color w:val="000000"/>
                <w:sz w:val="22"/>
                <w:szCs w:val="22"/>
              </w:rPr>
            </w:pPr>
          </w:p>
        </w:tc>
        <w:tc>
          <w:tcPr>
            <w:tcW w:w="1800" w:type="dxa"/>
            <w:vMerge/>
            <w:tcBorders>
              <w:left w:val="single" w:sz="4" w:space="0" w:color="000000"/>
              <w:right w:val="single" w:sz="4" w:space="0" w:color="000000"/>
            </w:tcBorders>
            <w:vAlign w:val="center"/>
          </w:tcPr>
          <w:p w:rsidR="001F1535" w:rsidRPr="00E1509F" w:rsidRDefault="001F1535" w:rsidP="00E1509F">
            <w:pPr>
              <w:autoSpaceDE w:val="0"/>
              <w:autoSpaceDN w:val="0"/>
              <w:adjustRightInd w:val="0"/>
              <w:jc w:val="center"/>
              <w:rPr>
                <w:rFonts w:ascii="Arial" w:hAnsi="Arial" w:cs="Arial"/>
                <w:color w:val="000000"/>
                <w:sz w:val="22"/>
                <w:szCs w:val="22"/>
              </w:rPr>
            </w:pPr>
          </w:p>
        </w:tc>
        <w:tc>
          <w:tcPr>
            <w:tcW w:w="3510" w:type="dxa"/>
            <w:vMerge/>
            <w:tcBorders>
              <w:left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7.SP.6</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59"/>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color w:val="000000"/>
                <w:sz w:val="22"/>
                <w:szCs w:val="22"/>
              </w:rPr>
            </w:pPr>
          </w:p>
        </w:tc>
        <w:tc>
          <w:tcPr>
            <w:tcW w:w="1800" w:type="dxa"/>
            <w:vMerge/>
            <w:tcBorders>
              <w:left w:val="single" w:sz="4" w:space="0" w:color="000000"/>
              <w:right w:val="single" w:sz="4" w:space="0" w:color="000000"/>
            </w:tcBorders>
            <w:vAlign w:val="center"/>
          </w:tcPr>
          <w:p w:rsidR="001F1535" w:rsidRPr="00E1509F" w:rsidRDefault="001F1535" w:rsidP="00E1509F">
            <w:pPr>
              <w:autoSpaceDE w:val="0"/>
              <w:autoSpaceDN w:val="0"/>
              <w:adjustRightInd w:val="0"/>
              <w:jc w:val="center"/>
              <w:rPr>
                <w:rFonts w:ascii="Arial" w:hAnsi="Arial" w:cs="Arial"/>
                <w:color w:val="000000"/>
                <w:sz w:val="22"/>
                <w:szCs w:val="22"/>
              </w:rPr>
            </w:pPr>
          </w:p>
        </w:tc>
        <w:tc>
          <w:tcPr>
            <w:tcW w:w="3510" w:type="dxa"/>
            <w:vMerge/>
            <w:tcBorders>
              <w:left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7.SP.7</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41"/>
        </w:trPr>
        <w:tc>
          <w:tcPr>
            <w:tcW w:w="1710" w:type="dxa"/>
            <w:vMerge/>
            <w:tcBorders>
              <w:left w:val="single" w:sz="4" w:space="0" w:color="000000"/>
              <w:bottom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color w:val="000000"/>
                <w:sz w:val="22"/>
                <w:szCs w:val="22"/>
              </w:rPr>
            </w:pPr>
          </w:p>
        </w:tc>
        <w:tc>
          <w:tcPr>
            <w:tcW w:w="1800" w:type="dxa"/>
            <w:vMerge/>
            <w:tcBorders>
              <w:left w:val="single" w:sz="4" w:space="0" w:color="000000"/>
              <w:bottom w:val="single" w:sz="4" w:space="0" w:color="000000"/>
              <w:right w:val="single" w:sz="4" w:space="0" w:color="000000"/>
            </w:tcBorders>
            <w:vAlign w:val="center"/>
          </w:tcPr>
          <w:p w:rsidR="001F1535" w:rsidRPr="00E1509F" w:rsidRDefault="001F1535" w:rsidP="00E1509F">
            <w:pPr>
              <w:autoSpaceDE w:val="0"/>
              <w:autoSpaceDN w:val="0"/>
              <w:adjustRightInd w:val="0"/>
              <w:jc w:val="center"/>
              <w:rPr>
                <w:rFonts w:ascii="Arial" w:hAnsi="Arial" w:cs="Arial"/>
                <w:color w:val="000000"/>
                <w:sz w:val="22"/>
                <w:szCs w:val="22"/>
              </w:rPr>
            </w:pPr>
          </w:p>
        </w:tc>
        <w:tc>
          <w:tcPr>
            <w:tcW w:w="3510" w:type="dxa"/>
            <w:vMerge/>
            <w:tcBorders>
              <w:left w:val="single" w:sz="4" w:space="0" w:color="000000"/>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7.SP.8</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440"/>
        </w:trPr>
        <w:tc>
          <w:tcPr>
            <w:tcW w:w="1710" w:type="dxa"/>
            <w:vMerge w:val="restart"/>
            <w:tcBorders>
              <w:top w:val="single" w:sz="4" w:space="0" w:color="000000"/>
              <w:left w:val="single" w:sz="4" w:space="0" w:color="000000"/>
              <w:right w:val="single" w:sz="4" w:space="0" w:color="000000"/>
            </w:tcBorders>
            <w:vAlign w:val="center"/>
          </w:tcPr>
          <w:p w:rsidR="001F1535" w:rsidRPr="00F51A69" w:rsidRDefault="001F1535" w:rsidP="001F1535">
            <w:pPr>
              <w:autoSpaceDE w:val="0"/>
              <w:autoSpaceDN w:val="0"/>
              <w:adjustRightInd w:val="0"/>
              <w:jc w:val="center"/>
              <w:rPr>
                <w:rFonts w:ascii="Arial" w:hAnsi="Arial" w:cs="Arial"/>
                <w:color w:val="000000"/>
                <w:sz w:val="22"/>
                <w:szCs w:val="22"/>
              </w:rPr>
            </w:pPr>
            <w:r w:rsidRPr="00F51A69">
              <w:rPr>
                <w:rFonts w:ascii="Arial" w:hAnsi="Arial" w:cs="Arial"/>
                <w:color w:val="000000"/>
                <w:sz w:val="22"/>
                <w:szCs w:val="22"/>
              </w:rPr>
              <w:t>Additional Clusters</w:t>
            </w:r>
          </w:p>
        </w:tc>
        <w:tc>
          <w:tcPr>
            <w:tcW w:w="180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color w:val="000000"/>
                <w:sz w:val="22"/>
                <w:szCs w:val="22"/>
              </w:rPr>
            </w:pPr>
            <w:r w:rsidRPr="004574CE">
              <w:rPr>
                <w:rFonts w:ascii="Arial" w:hAnsi="Arial" w:cs="Arial"/>
                <w:color w:val="000000"/>
                <w:sz w:val="22"/>
                <w:szCs w:val="22"/>
              </w:rPr>
              <w:t>Geometry</w:t>
            </w:r>
          </w:p>
        </w:tc>
        <w:tc>
          <w:tcPr>
            <w:tcW w:w="351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iCs/>
                <w:color w:val="000000"/>
                <w:sz w:val="22"/>
                <w:szCs w:val="22"/>
              </w:rPr>
            </w:pPr>
            <w:r w:rsidRPr="004574CE">
              <w:rPr>
                <w:rFonts w:ascii="Arial" w:hAnsi="Arial" w:cs="Arial"/>
                <w:iCs/>
                <w:color w:val="000000"/>
                <w:sz w:val="22"/>
                <w:szCs w:val="22"/>
              </w:rPr>
              <w:t>Draw, construct, and describe geometrical figures and describe the relationships between them.</w:t>
            </w: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7.G.1</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83"/>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color w:val="000000"/>
                <w:sz w:val="22"/>
                <w:szCs w:val="22"/>
              </w:rPr>
            </w:pPr>
          </w:p>
        </w:tc>
        <w:tc>
          <w:tcPr>
            <w:tcW w:w="1800" w:type="dxa"/>
            <w:vMerge/>
            <w:tcBorders>
              <w:left w:val="single" w:sz="4" w:space="0" w:color="000000"/>
              <w:right w:val="single" w:sz="4" w:space="0" w:color="000000"/>
            </w:tcBorders>
            <w:vAlign w:val="center"/>
          </w:tcPr>
          <w:p w:rsidR="001F1535" w:rsidRPr="00A260D7" w:rsidRDefault="001F1535" w:rsidP="00E1509F">
            <w:pPr>
              <w:autoSpaceDE w:val="0"/>
              <w:autoSpaceDN w:val="0"/>
              <w:adjustRightInd w:val="0"/>
              <w:jc w:val="center"/>
              <w:rPr>
                <w:rFonts w:ascii="Arial" w:hAnsi="Arial" w:cs="Arial"/>
                <w:i/>
                <w:color w:val="000000"/>
                <w:sz w:val="22"/>
                <w:szCs w:val="22"/>
              </w:rPr>
            </w:pPr>
          </w:p>
        </w:tc>
        <w:tc>
          <w:tcPr>
            <w:tcW w:w="3510" w:type="dxa"/>
            <w:vMerge/>
            <w:tcBorders>
              <w:left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7.G.2</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rPr>
                <w:rFonts w:ascii="Arial" w:hAnsi="Arial" w:cs="Arial"/>
                <w:iCs/>
                <w:color w:val="000000"/>
                <w:sz w:val="22"/>
                <w:szCs w:val="22"/>
              </w:rPr>
            </w:pPr>
            <w:r w:rsidRPr="00E1509F">
              <w:rPr>
                <w:rFonts w:ascii="Arial" w:hAnsi="Arial" w:cs="Arial"/>
                <w:iCs/>
                <w:color w:val="000000"/>
                <w:sz w:val="22"/>
                <w:szCs w:val="22"/>
              </w:rPr>
              <w:t>Post</w:t>
            </w:r>
          </w:p>
        </w:tc>
      </w:tr>
      <w:tr w:rsidR="001F1535" w:rsidRPr="00EA6A57" w:rsidTr="00E6089E">
        <w:trPr>
          <w:cantSplit/>
          <w:trHeight w:val="344"/>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i/>
                <w:iCs/>
                <w:color w:val="000000"/>
                <w:sz w:val="22"/>
                <w:szCs w:val="22"/>
              </w:rPr>
            </w:pPr>
          </w:p>
        </w:tc>
        <w:tc>
          <w:tcPr>
            <w:tcW w:w="1800" w:type="dxa"/>
            <w:vMerge/>
            <w:tcBorders>
              <w:left w:val="single" w:sz="4" w:space="0" w:color="000000"/>
              <w:right w:val="single" w:sz="4" w:space="0" w:color="000000"/>
            </w:tcBorders>
            <w:vAlign w:val="center"/>
          </w:tcPr>
          <w:p w:rsidR="001F1535" w:rsidRPr="00A260D7" w:rsidRDefault="001F1535" w:rsidP="00E1509F">
            <w:pPr>
              <w:autoSpaceDE w:val="0"/>
              <w:autoSpaceDN w:val="0"/>
              <w:adjustRightInd w:val="0"/>
              <w:jc w:val="center"/>
              <w:rPr>
                <w:rFonts w:ascii="Arial" w:hAnsi="Arial" w:cs="Arial"/>
                <w:i/>
                <w:iCs/>
                <w:color w:val="000000"/>
                <w:sz w:val="22"/>
                <w:szCs w:val="22"/>
              </w:rPr>
            </w:pPr>
          </w:p>
        </w:tc>
        <w:tc>
          <w:tcPr>
            <w:tcW w:w="3510" w:type="dxa"/>
            <w:vMerge/>
            <w:tcBorders>
              <w:left w:val="single" w:sz="4" w:space="0" w:color="000000"/>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 xml:space="preserve">7.G.3 </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rPr>
                <w:rFonts w:ascii="Arial" w:hAnsi="Arial" w:cs="Arial"/>
                <w:iCs/>
                <w:color w:val="000000"/>
                <w:sz w:val="22"/>
                <w:szCs w:val="22"/>
              </w:rPr>
            </w:pPr>
            <w:r w:rsidRPr="00E1509F">
              <w:rPr>
                <w:rFonts w:ascii="Arial" w:hAnsi="Arial" w:cs="Arial"/>
                <w:iCs/>
                <w:color w:val="000000"/>
                <w:sz w:val="22"/>
                <w:szCs w:val="22"/>
              </w:rPr>
              <w:t>Post</w:t>
            </w:r>
          </w:p>
        </w:tc>
      </w:tr>
      <w:tr w:rsidR="001F1535" w:rsidRPr="00EA6A57" w:rsidTr="00E6089E">
        <w:trPr>
          <w:cantSplit/>
          <w:trHeight w:val="362"/>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i/>
                <w:iCs/>
                <w:color w:val="000000"/>
                <w:sz w:val="22"/>
                <w:szCs w:val="22"/>
              </w:rPr>
            </w:pPr>
          </w:p>
        </w:tc>
        <w:tc>
          <w:tcPr>
            <w:tcW w:w="1800" w:type="dxa"/>
            <w:vMerge/>
            <w:tcBorders>
              <w:left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iCs/>
                <w:color w:val="000000"/>
                <w:sz w:val="22"/>
                <w:szCs w:val="22"/>
              </w:rPr>
            </w:pPr>
          </w:p>
        </w:tc>
        <w:tc>
          <w:tcPr>
            <w:tcW w:w="351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iCs/>
                <w:color w:val="000000"/>
                <w:sz w:val="22"/>
                <w:szCs w:val="22"/>
              </w:rPr>
            </w:pPr>
            <w:r w:rsidRPr="004574CE">
              <w:rPr>
                <w:rFonts w:ascii="Arial" w:hAnsi="Arial" w:cs="Arial"/>
                <w:iCs/>
                <w:color w:val="000000"/>
                <w:sz w:val="22"/>
                <w:szCs w:val="22"/>
              </w:rPr>
              <w:t>Solve real-life and mathematical problems involving angle measure, area, surface area, and volume.</w:t>
            </w: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7.G.4</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344"/>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color w:val="000000"/>
                <w:sz w:val="22"/>
                <w:szCs w:val="22"/>
              </w:rPr>
            </w:pPr>
          </w:p>
        </w:tc>
        <w:tc>
          <w:tcPr>
            <w:tcW w:w="1800" w:type="dxa"/>
            <w:vMerge/>
            <w:tcBorders>
              <w:left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color w:val="000000"/>
                <w:sz w:val="22"/>
                <w:szCs w:val="22"/>
              </w:rPr>
            </w:pPr>
          </w:p>
        </w:tc>
        <w:tc>
          <w:tcPr>
            <w:tcW w:w="3510" w:type="dxa"/>
            <w:vMerge/>
            <w:tcBorders>
              <w:left w:val="single" w:sz="4" w:space="0" w:color="000000"/>
              <w:right w:val="single" w:sz="4" w:space="0" w:color="000000"/>
            </w:tcBorders>
          </w:tcPr>
          <w:p w:rsidR="001F1535" w:rsidRPr="00A260D7" w:rsidRDefault="001F1535" w:rsidP="00EA6A57">
            <w:pPr>
              <w:autoSpaceDE w:val="0"/>
              <w:autoSpaceDN w:val="0"/>
              <w:adjustRightInd w:val="0"/>
              <w:jc w:val="center"/>
              <w:rPr>
                <w:rFonts w:ascii="Arial" w:hAnsi="Arial" w:cs="Arial"/>
                <w:i/>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7.G.5</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rPr>
                <w:rFonts w:ascii="Arial" w:hAnsi="Arial" w:cs="Arial"/>
                <w:iCs/>
                <w:color w:val="000000"/>
                <w:sz w:val="22"/>
                <w:szCs w:val="22"/>
              </w:rPr>
            </w:pPr>
            <w:r w:rsidRPr="00E1509F">
              <w:rPr>
                <w:rFonts w:ascii="Arial" w:hAnsi="Arial" w:cs="Arial"/>
                <w:iCs/>
                <w:color w:val="000000"/>
                <w:sz w:val="22"/>
                <w:szCs w:val="22"/>
              </w:rPr>
              <w:t>Post</w:t>
            </w:r>
          </w:p>
        </w:tc>
      </w:tr>
      <w:tr w:rsidR="001F1535" w:rsidRPr="00EA6A57" w:rsidTr="00E6089E">
        <w:trPr>
          <w:cantSplit/>
          <w:trHeight w:val="266"/>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i/>
                <w:iCs/>
                <w:color w:val="000000"/>
                <w:sz w:val="22"/>
                <w:szCs w:val="22"/>
              </w:rPr>
            </w:pPr>
          </w:p>
        </w:tc>
        <w:tc>
          <w:tcPr>
            <w:tcW w:w="1800" w:type="dxa"/>
            <w:vMerge/>
            <w:tcBorders>
              <w:left w:val="single" w:sz="4" w:space="0" w:color="000000"/>
              <w:bottom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iCs/>
                <w:color w:val="000000"/>
                <w:sz w:val="22"/>
                <w:szCs w:val="22"/>
              </w:rPr>
            </w:pPr>
          </w:p>
        </w:tc>
        <w:tc>
          <w:tcPr>
            <w:tcW w:w="3510" w:type="dxa"/>
            <w:vMerge/>
            <w:tcBorders>
              <w:left w:val="single" w:sz="4" w:space="0" w:color="000000"/>
              <w:bottom w:val="single" w:sz="4" w:space="0" w:color="000000"/>
              <w:right w:val="single" w:sz="4" w:space="0" w:color="000000"/>
            </w:tcBorders>
          </w:tcPr>
          <w:p w:rsidR="001F1535" w:rsidRPr="00A260D7" w:rsidRDefault="001F1535" w:rsidP="00EA6A57">
            <w:pPr>
              <w:autoSpaceDE w:val="0"/>
              <w:autoSpaceDN w:val="0"/>
              <w:adjustRightInd w:val="0"/>
              <w:jc w:val="center"/>
              <w:rPr>
                <w:rFonts w:ascii="Arial" w:hAnsi="Arial" w:cs="Arial"/>
                <w:i/>
                <w:iCs/>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7.G.6</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rPr>
                <w:rFonts w:ascii="Arial" w:hAnsi="Arial" w:cs="Arial"/>
                <w:iCs/>
                <w:color w:val="000000"/>
                <w:sz w:val="22"/>
                <w:szCs w:val="22"/>
              </w:rPr>
            </w:pPr>
            <w:r w:rsidRPr="00E1509F">
              <w:rPr>
                <w:rFonts w:ascii="Arial" w:hAnsi="Arial" w:cs="Arial"/>
                <w:iCs/>
                <w:color w:val="000000"/>
                <w:sz w:val="22"/>
                <w:szCs w:val="22"/>
              </w:rPr>
              <w:t>Post</w:t>
            </w:r>
          </w:p>
        </w:tc>
      </w:tr>
      <w:tr w:rsidR="001F1535" w:rsidRPr="00EA6A57" w:rsidTr="00E6089E">
        <w:trPr>
          <w:cantSplit/>
          <w:trHeight w:val="440"/>
        </w:trPr>
        <w:tc>
          <w:tcPr>
            <w:tcW w:w="1710" w:type="dxa"/>
            <w:vMerge/>
            <w:tcBorders>
              <w:left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i/>
                <w:iCs/>
                <w:color w:val="000000"/>
                <w:sz w:val="22"/>
                <w:szCs w:val="22"/>
              </w:rPr>
            </w:pPr>
          </w:p>
        </w:tc>
        <w:tc>
          <w:tcPr>
            <w:tcW w:w="1800" w:type="dxa"/>
            <w:vMerge w:val="restart"/>
            <w:tcBorders>
              <w:top w:val="single" w:sz="4" w:space="0" w:color="000000"/>
              <w:left w:val="single" w:sz="4" w:space="0" w:color="000000"/>
              <w:right w:val="single" w:sz="4" w:space="0" w:color="000000"/>
            </w:tcBorders>
            <w:vAlign w:val="center"/>
          </w:tcPr>
          <w:p w:rsidR="001F1535" w:rsidRPr="004574CE" w:rsidRDefault="001F1535" w:rsidP="001F1535">
            <w:pPr>
              <w:autoSpaceDE w:val="0"/>
              <w:autoSpaceDN w:val="0"/>
              <w:adjustRightInd w:val="0"/>
              <w:jc w:val="center"/>
              <w:rPr>
                <w:rFonts w:ascii="Arial" w:hAnsi="Arial" w:cs="Arial"/>
                <w:color w:val="000000"/>
                <w:sz w:val="22"/>
                <w:szCs w:val="22"/>
              </w:rPr>
            </w:pPr>
            <w:r w:rsidRPr="004574CE">
              <w:rPr>
                <w:rFonts w:ascii="Arial" w:hAnsi="Arial" w:cs="Arial"/>
                <w:color w:val="000000"/>
                <w:sz w:val="22"/>
                <w:szCs w:val="22"/>
              </w:rPr>
              <w:t>Statistics and Probability</w:t>
            </w:r>
          </w:p>
        </w:tc>
        <w:tc>
          <w:tcPr>
            <w:tcW w:w="3510" w:type="dxa"/>
            <w:vMerge w:val="restart"/>
            <w:tcBorders>
              <w:top w:val="single" w:sz="4" w:space="0" w:color="000000"/>
              <w:left w:val="single" w:sz="4" w:space="0" w:color="000000"/>
              <w:right w:val="single" w:sz="4" w:space="0" w:color="000000"/>
            </w:tcBorders>
            <w:vAlign w:val="center"/>
          </w:tcPr>
          <w:p w:rsidR="001F1535" w:rsidRPr="00A260D7" w:rsidRDefault="001F1535" w:rsidP="001F1535">
            <w:pPr>
              <w:autoSpaceDE w:val="0"/>
              <w:autoSpaceDN w:val="0"/>
              <w:adjustRightInd w:val="0"/>
              <w:jc w:val="center"/>
              <w:rPr>
                <w:rFonts w:ascii="Arial" w:hAnsi="Arial" w:cs="Arial"/>
                <w:i/>
                <w:iCs/>
                <w:color w:val="000000"/>
                <w:sz w:val="22"/>
                <w:szCs w:val="22"/>
              </w:rPr>
            </w:pPr>
            <w:r w:rsidRPr="004574CE">
              <w:rPr>
                <w:rFonts w:ascii="Arial" w:hAnsi="Arial" w:cs="Arial"/>
                <w:iCs/>
                <w:color w:val="000000"/>
                <w:sz w:val="22"/>
                <w:szCs w:val="22"/>
              </w:rPr>
              <w:t>Draw informal comparative inferences about two populations</w:t>
            </w:r>
            <w:r w:rsidRPr="00A260D7">
              <w:rPr>
                <w:rFonts w:ascii="Arial" w:hAnsi="Arial" w:cs="Arial"/>
                <w:i/>
                <w:iCs/>
                <w:color w:val="000000"/>
                <w:sz w:val="22"/>
                <w:szCs w:val="22"/>
              </w:rPr>
              <w:t>.</w:t>
            </w: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7.SP.3</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r w:rsidR="001F1535" w:rsidRPr="00EA6A57" w:rsidTr="00E6089E">
        <w:trPr>
          <w:cantSplit/>
          <w:trHeight w:val="440"/>
        </w:trPr>
        <w:tc>
          <w:tcPr>
            <w:tcW w:w="1710" w:type="dxa"/>
            <w:vMerge/>
            <w:tcBorders>
              <w:left w:val="single" w:sz="4" w:space="0" w:color="000000"/>
              <w:bottom w:val="single" w:sz="4" w:space="0" w:color="000000"/>
              <w:right w:val="single" w:sz="4" w:space="0" w:color="000000"/>
            </w:tcBorders>
          </w:tcPr>
          <w:p w:rsidR="001F1535" w:rsidRPr="00F51A69" w:rsidRDefault="001F1535" w:rsidP="00EA6A57">
            <w:pPr>
              <w:autoSpaceDE w:val="0"/>
              <w:autoSpaceDN w:val="0"/>
              <w:adjustRightInd w:val="0"/>
              <w:rPr>
                <w:rFonts w:ascii="Arial" w:hAnsi="Arial" w:cs="Arial"/>
                <w:color w:val="000000"/>
                <w:sz w:val="22"/>
                <w:szCs w:val="22"/>
              </w:rPr>
            </w:pPr>
          </w:p>
        </w:tc>
        <w:tc>
          <w:tcPr>
            <w:tcW w:w="1800" w:type="dxa"/>
            <w:vMerge/>
            <w:tcBorders>
              <w:left w:val="single" w:sz="4" w:space="0" w:color="000000"/>
              <w:bottom w:val="single" w:sz="4" w:space="0" w:color="000000"/>
              <w:right w:val="single" w:sz="4" w:space="0" w:color="000000"/>
            </w:tcBorders>
          </w:tcPr>
          <w:p w:rsidR="001F1535" w:rsidRPr="00A260D7" w:rsidRDefault="001F1535" w:rsidP="00EA6A57">
            <w:pPr>
              <w:autoSpaceDE w:val="0"/>
              <w:autoSpaceDN w:val="0"/>
              <w:adjustRightInd w:val="0"/>
              <w:rPr>
                <w:rFonts w:ascii="Arial" w:hAnsi="Arial" w:cs="Arial"/>
                <w:i/>
                <w:color w:val="000000"/>
                <w:sz w:val="22"/>
                <w:szCs w:val="22"/>
              </w:rPr>
            </w:pPr>
          </w:p>
        </w:tc>
        <w:tc>
          <w:tcPr>
            <w:tcW w:w="3510" w:type="dxa"/>
            <w:vMerge/>
            <w:tcBorders>
              <w:left w:val="single" w:sz="4" w:space="0" w:color="000000"/>
              <w:bottom w:val="single" w:sz="4" w:space="0" w:color="000000"/>
              <w:right w:val="single" w:sz="4" w:space="0" w:color="000000"/>
            </w:tcBorders>
          </w:tcPr>
          <w:p w:rsidR="001F1535" w:rsidRPr="00A260D7" w:rsidRDefault="001F1535" w:rsidP="00EA6A57">
            <w:pPr>
              <w:autoSpaceDE w:val="0"/>
              <w:autoSpaceDN w:val="0"/>
              <w:adjustRightInd w:val="0"/>
              <w:jc w:val="center"/>
              <w:rPr>
                <w:rFonts w:ascii="Arial" w:hAnsi="Arial" w:cs="Arial"/>
                <w:i/>
                <w:color w:val="000000"/>
                <w:sz w:val="22"/>
                <w:szCs w:val="22"/>
              </w:rPr>
            </w:pPr>
          </w:p>
        </w:tc>
        <w:tc>
          <w:tcPr>
            <w:tcW w:w="1350" w:type="dxa"/>
            <w:tcBorders>
              <w:top w:val="single" w:sz="4" w:space="0" w:color="000000"/>
              <w:left w:val="single" w:sz="4" w:space="0" w:color="000000"/>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r w:rsidRPr="00E1509F">
              <w:rPr>
                <w:rFonts w:ascii="Arial" w:hAnsi="Arial" w:cs="Arial"/>
                <w:color w:val="000000"/>
                <w:sz w:val="22"/>
                <w:szCs w:val="22"/>
              </w:rPr>
              <w:t>7.SP.4</w:t>
            </w:r>
          </w:p>
        </w:tc>
        <w:tc>
          <w:tcPr>
            <w:tcW w:w="540" w:type="dxa"/>
            <w:tcBorders>
              <w:top w:val="single" w:sz="4" w:space="0" w:color="000000"/>
              <w:left w:val="nil"/>
              <w:bottom w:val="single" w:sz="4" w:space="0" w:color="000000"/>
              <w:right w:val="nil"/>
            </w:tcBorders>
          </w:tcPr>
          <w:p w:rsidR="001F1535" w:rsidRPr="00E1509F" w:rsidRDefault="001F1535" w:rsidP="00EA6A5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rsidR="001F1535" w:rsidRPr="00E1509F" w:rsidRDefault="001F1535" w:rsidP="00EA6A57">
            <w:pPr>
              <w:autoSpaceDE w:val="0"/>
              <w:autoSpaceDN w:val="0"/>
              <w:adjustRightInd w:val="0"/>
              <w:jc w:val="center"/>
              <w:rPr>
                <w:rFonts w:ascii="Arial" w:hAnsi="Arial" w:cs="Arial"/>
                <w:color w:val="000000"/>
                <w:sz w:val="22"/>
                <w:szCs w:val="22"/>
              </w:rPr>
            </w:pPr>
          </w:p>
        </w:tc>
      </w:tr>
    </w:tbl>
    <w:p w:rsidR="001116F2" w:rsidRDefault="001116F2" w:rsidP="00827672">
      <w:pPr>
        <w:autoSpaceDE w:val="0"/>
        <w:autoSpaceDN w:val="0"/>
        <w:adjustRightInd w:val="0"/>
        <w:jc w:val="both"/>
        <w:rPr>
          <w:rFonts w:ascii="Arial" w:hAnsi="Arial" w:cs="Arial"/>
          <w:bCs/>
          <w:sz w:val="16"/>
          <w:szCs w:val="16"/>
        </w:rPr>
      </w:pPr>
    </w:p>
    <w:p w:rsidR="001116F2" w:rsidRDefault="001F1535" w:rsidP="00827672">
      <w:pPr>
        <w:autoSpaceDE w:val="0"/>
        <w:autoSpaceDN w:val="0"/>
        <w:adjustRightInd w:val="0"/>
        <w:jc w:val="both"/>
        <w:rPr>
          <w:rFonts w:ascii="Arial" w:hAnsi="Arial" w:cs="Arial"/>
          <w:bCs/>
          <w:sz w:val="16"/>
          <w:szCs w:val="16"/>
        </w:rPr>
      </w:pPr>
      <w:r>
        <w:rPr>
          <w:rFonts w:ascii="Arial" w:hAnsi="Arial" w:cs="Arial"/>
          <w:bCs/>
          <w:sz w:val="16"/>
          <w:szCs w:val="16"/>
        </w:rPr>
        <w:br w:type="page"/>
      </w:r>
    </w:p>
    <w:p w:rsidR="001116F2" w:rsidRPr="002054C1" w:rsidRDefault="001116F2" w:rsidP="001116F2">
      <w:pPr>
        <w:pStyle w:val="NormalWeb"/>
        <w:spacing w:after="0" w:afterAutospacing="0"/>
        <w:rPr>
          <w:rFonts w:ascii="Arial" w:hAnsi="Arial" w:cs="Arial"/>
          <w:b/>
        </w:rPr>
      </w:pPr>
      <w:r w:rsidRPr="002054C1">
        <w:rPr>
          <w:rFonts w:ascii="Arial" w:hAnsi="Arial" w:cs="Arial"/>
          <w:b/>
        </w:rPr>
        <w:t>Grade 8 Math Test</w:t>
      </w:r>
    </w:p>
    <w:tbl>
      <w:tblPr>
        <w:tblW w:w="0" w:type="auto"/>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
        <w:gridCol w:w="1935"/>
        <w:gridCol w:w="12"/>
        <w:gridCol w:w="1788"/>
        <w:gridCol w:w="12"/>
        <w:gridCol w:w="3498"/>
        <w:gridCol w:w="12"/>
        <w:gridCol w:w="1217"/>
        <w:gridCol w:w="15"/>
        <w:gridCol w:w="525"/>
        <w:gridCol w:w="15"/>
        <w:gridCol w:w="1090"/>
        <w:gridCol w:w="6"/>
        <w:gridCol w:w="12"/>
      </w:tblGrid>
      <w:tr w:rsidR="001116F2" w:rsidRPr="002054C1" w:rsidTr="00E6089E">
        <w:trPr>
          <w:gridBefore w:val="1"/>
          <w:wBefore w:w="12" w:type="dxa"/>
          <w:trHeight w:val="241"/>
          <w:jc w:val="center"/>
        </w:trPr>
        <w:tc>
          <w:tcPr>
            <w:tcW w:w="1947" w:type="dxa"/>
            <w:gridSpan w:val="2"/>
            <w:shd w:val="clear" w:color="auto" w:fill="auto"/>
            <w:vAlign w:val="center"/>
          </w:tcPr>
          <w:p w:rsidR="001116F2" w:rsidRPr="002054C1" w:rsidRDefault="001116F2" w:rsidP="006A5387">
            <w:pPr>
              <w:ind w:right="20"/>
              <w:jc w:val="center"/>
              <w:rPr>
                <w:rStyle w:val="Heading1Char1"/>
                <w:rFonts w:ascii="Arial" w:hAnsi="Arial" w:cs="Arial"/>
                <w:bCs/>
                <w:sz w:val="24"/>
                <w:szCs w:val="24"/>
              </w:rPr>
            </w:pPr>
            <w:r w:rsidRPr="002054C1">
              <w:rPr>
                <w:rStyle w:val="Heading1Char1"/>
                <w:rFonts w:ascii="Arial" w:hAnsi="Arial" w:cs="Arial"/>
                <w:bCs/>
                <w:sz w:val="24"/>
                <w:szCs w:val="24"/>
              </w:rPr>
              <w:t>Cluster Emphasis</w:t>
            </w:r>
          </w:p>
        </w:tc>
        <w:tc>
          <w:tcPr>
            <w:tcW w:w="1800" w:type="dxa"/>
            <w:gridSpan w:val="2"/>
            <w:shd w:val="clear" w:color="auto" w:fill="auto"/>
            <w:vAlign w:val="center"/>
          </w:tcPr>
          <w:p w:rsidR="001116F2" w:rsidRPr="002054C1" w:rsidRDefault="001116F2" w:rsidP="006A5387">
            <w:pPr>
              <w:ind w:right="20"/>
              <w:jc w:val="center"/>
              <w:rPr>
                <w:rStyle w:val="Heading1Char1"/>
                <w:rFonts w:ascii="Arial" w:hAnsi="Arial" w:cs="Arial"/>
                <w:bCs/>
                <w:sz w:val="24"/>
                <w:szCs w:val="24"/>
              </w:rPr>
            </w:pPr>
            <w:r w:rsidRPr="002054C1">
              <w:rPr>
                <w:rStyle w:val="Heading1Char1"/>
                <w:rFonts w:ascii="Arial" w:hAnsi="Arial" w:cs="Arial"/>
                <w:bCs/>
                <w:sz w:val="24"/>
                <w:szCs w:val="24"/>
              </w:rPr>
              <w:t>Domain</w:t>
            </w:r>
          </w:p>
        </w:tc>
        <w:tc>
          <w:tcPr>
            <w:tcW w:w="3510" w:type="dxa"/>
            <w:gridSpan w:val="2"/>
            <w:shd w:val="clear" w:color="auto" w:fill="auto"/>
            <w:vAlign w:val="center"/>
          </w:tcPr>
          <w:p w:rsidR="001116F2" w:rsidRPr="002054C1" w:rsidRDefault="001116F2" w:rsidP="006A5387">
            <w:pPr>
              <w:ind w:right="20"/>
              <w:jc w:val="center"/>
              <w:rPr>
                <w:rStyle w:val="Heading1Char1"/>
                <w:rFonts w:ascii="Arial" w:hAnsi="Arial" w:cs="Arial"/>
                <w:bCs/>
                <w:sz w:val="24"/>
                <w:szCs w:val="24"/>
              </w:rPr>
            </w:pPr>
            <w:r w:rsidRPr="002054C1">
              <w:rPr>
                <w:rStyle w:val="Heading1Char1"/>
                <w:rFonts w:ascii="Arial" w:hAnsi="Arial" w:cs="Arial"/>
                <w:bCs/>
                <w:sz w:val="24"/>
                <w:szCs w:val="24"/>
              </w:rPr>
              <w:t>Cluster</w:t>
            </w:r>
          </w:p>
        </w:tc>
        <w:tc>
          <w:tcPr>
            <w:tcW w:w="2880" w:type="dxa"/>
            <w:gridSpan w:val="7"/>
            <w:shd w:val="clear" w:color="auto" w:fill="auto"/>
            <w:vAlign w:val="center"/>
          </w:tcPr>
          <w:p w:rsidR="001116F2" w:rsidRPr="002054C1" w:rsidRDefault="001116F2" w:rsidP="006A5387">
            <w:pPr>
              <w:pStyle w:val="Default"/>
              <w:jc w:val="center"/>
              <w:rPr>
                <w:rStyle w:val="Heading1Char1"/>
                <w:rFonts w:ascii="Arial" w:hAnsi="Arial" w:cs="Arial"/>
                <w:bCs/>
                <w:sz w:val="24"/>
              </w:rPr>
            </w:pPr>
            <w:r w:rsidRPr="002054C1">
              <w:rPr>
                <w:rStyle w:val="Heading1Char1"/>
                <w:rFonts w:ascii="Arial" w:hAnsi="Arial" w:cs="Arial"/>
                <w:bCs/>
                <w:sz w:val="24"/>
              </w:rPr>
              <w:t>Standard</w:t>
            </w:r>
          </w:p>
        </w:tc>
      </w:tr>
      <w:tr w:rsidR="001116F2" w:rsidRPr="002054C1" w:rsidTr="00E6089E">
        <w:trPr>
          <w:gridBefore w:val="1"/>
          <w:gridAfter w:val="1"/>
          <w:wBefore w:w="12" w:type="dxa"/>
          <w:wAfter w:w="12" w:type="dxa"/>
          <w:trHeight w:val="74"/>
          <w:jc w:val="center"/>
        </w:trPr>
        <w:tc>
          <w:tcPr>
            <w:tcW w:w="1935" w:type="dxa"/>
            <w:tcBorders>
              <w:bottom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val="restart"/>
            <w:shd w:val="clear" w:color="auto" w:fill="auto"/>
            <w:vAlign w:val="center"/>
          </w:tcPr>
          <w:p w:rsidR="001116F2" w:rsidRPr="002054C1" w:rsidRDefault="001116F2" w:rsidP="006A5387">
            <w:pPr>
              <w:ind w:right="20"/>
              <w:jc w:val="center"/>
              <w:rPr>
                <w:rStyle w:val="Heading1Char1"/>
                <w:rFonts w:ascii="Arial" w:hAnsi="Arial" w:cs="Arial"/>
                <w:bCs/>
                <w:sz w:val="22"/>
                <w:szCs w:val="22"/>
              </w:rPr>
            </w:pPr>
            <w:r w:rsidRPr="002054C1">
              <w:rPr>
                <w:rFonts w:ascii="Arial" w:hAnsi="Arial" w:cs="Arial"/>
                <w:bCs/>
                <w:kern w:val="32"/>
                <w:sz w:val="22"/>
                <w:szCs w:val="22"/>
              </w:rPr>
              <w:t>Expressions and Equations</w:t>
            </w:r>
          </w:p>
        </w:tc>
        <w:tc>
          <w:tcPr>
            <w:tcW w:w="3510" w:type="dxa"/>
            <w:gridSpan w:val="2"/>
            <w:vMerge w:val="restart"/>
            <w:shd w:val="clear" w:color="auto" w:fill="auto"/>
            <w:vAlign w:val="center"/>
          </w:tcPr>
          <w:p w:rsidR="001116F2" w:rsidRPr="00E9196A" w:rsidRDefault="001116F2" w:rsidP="006A5387">
            <w:pPr>
              <w:ind w:right="20"/>
              <w:jc w:val="center"/>
              <w:rPr>
                <w:rStyle w:val="Heading1Char1"/>
                <w:rFonts w:ascii="Arial" w:hAnsi="Arial" w:cs="Arial"/>
                <w:b w:val="0"/>
                <w:bCs/>
                <w:sz w:val="22"/>
                <w:szCs w:val="22"/>
              </w:rPr>
            </w:pPr>
            <w:r w:rsidRPr="009A4FF9">
              <w:rPr>
                <w:rStyle w:val="Heading1Char1"/>
                <w:rFonts w:ascii="Arial" w:hAnsi="Arial" w:cs="Arial"/>
                <w:b w:val="0"/>
                <w:bCs/>
                <w:sz w:val="22"/>
                <w:szCs w:val="22"/>
              </w:rPr>
              <w:t>Work with radicals and integer exponents.</w:t>
            </w:r>
          </w:p>
        </w:tc>
        <w:tc>
          <w:tcPr>
            <w:tcW w:w="1229" w:type="dxa"/>
            <w:gridSpan w:val="2"/>
            <w:tcBorders>
              <w:right w:val="nil"/>
            </w:tcBorders>
            <w:shd w:val="clear" w:color="auto" w:fill="auto"/>
            <w:tcMar>
              <w:left w:w="173" w:type="dxa"/>
              <w:right w:w="115" w:type="dxa"/>
            </w:tcMar>
          </w:tcPr>
          <w:p w:rsidR="001116F2" w:rsidRPr="00E1509F" w:rsidRDefault="001116F2" w:rsidP="006A5387">
            <w:pPr>
              <w:ind w:right="20"/>
              <w:rPr>
                <w:rStyle w:val="Heading1Char1"/>
                <w:rFonts w:ascii="Arial" w:hAnsi="Arial" w:cs="Arial"/>
                <w:b w:val="0"/>
                <w:bCs/>
                <w:sz w:val="22"/>
                <w:szCs w:val="22"/>
              </w:rPr>
            </w:pPr>
            <w:r w:rsidRPr="00E1509F">
              <w:rPr>
                <w:rFonts w:ascii="Arial" w:hAnsi="Arial" w:cs="Arial"/>
                <w:color w:val="000000"/>
                <w:sz w:val="22"/>
                <w:szCs w:val="22"/>
              </w:rPr>
              <w:t>8.EE.1</w:t>
            </w:r>
          </w:p>
        </w:tc>
        <w:tc>
          <w:tcPr>
            <w:tcW w:w="540" w:type="dxa"/>
            <w:gridSpan w:val="2"/>
            <w:tcBorders>
              <w:left w:val="nil"/>
              <w:right w:val="nil"/>
            </w:tcBorders>
            <w:shd w:val="clear" w:color="auto" w:fill="auto"/>
          </w:tcPr>
          <w:p w:rsidR="001116F2" w:rsidRPr="00E1509F" w:rsidRDefault="001116F2" w:rsidP="006A5387">
            <w:pPr>
              <w:ind w:right="20"/>
              <w:jc w:val="center"/>
              <w:rPr>
                <w:rStyle w:val="Heading1Char1"/>
                <w:rFonts w:ascii="Arial" w:hAnsi="Arial" w:cs="Arial"/>
                <w:b w:val="0"/>
                <w:bCs/>
                <w:sz w:val="22"/>
                <w:szCs w:val="22"/>
              </w:rPr>
            </w:pPr>
          </w:p>
        </w:tc>
        <w:tc>
          <w:tcPr>
            <w:tcW w:w="1111" w:type="dxa"/>
            <w:gridSpan w:val="3"/>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val="restart"/>
            <w:tcBorders>
              <w:top w:val="nil"/>
            </w:tcBorders>
            <w:shd w:val="clear" w:color="auto" w:fill="auto"/>
            <w:vAlign w:val="center"/>
          </w:tcPr>
          <w:p w:rsidR="001116F2" w:rsidRPr="002054C1" w:rsidRDefault="00E6089E" w:rsidP="006A5387">
            <w:pPr>
              <w:ind w:right="20"/>
              <w:jc w:val="center"/>
              <w:rPr>
                <w:rStyle w:val="Heading1Char1"/>
                <w:rFonts w:ascii="Arial" w:hAnsi="Arial" w:cs="Arial"/>
                <w:b w:val="0"/>
                <w:bCs/>
                <w:sz w:val="22"/>
                <w:szCs w:val="22"/>
              </w:rPr>
            </w:pPr>
            <w:r w:rsidRPr="00E6089E">
              <w:rPr>
                <w:rStyle w:val="Heading1Char1"/>
                <w:rFonts w:ascii="Arial" w:hAnsi="Arial" w:cs="Arial"/>
                <w:b w:val="0"/>
                <w:bCs/>
                <w:sz w:val="22"/>
                <w:szCs w:val="22"/>
              </w:rPr>
              <w:t>Major Clusters</w:t>
            </w:r>
          </w:p>
        </w:tc>
        <w:tc>
          <w:tcPr>
            <w:tcW w:w="1800" w:type="dxa"/>
            <w:gridSpan w:val="2"/>
            <w:vMerge/>
            <w:shd w:val="clear" w:color="auto" w:fill="auto"/>
          </w:tcPr>
          <w:p w:rsidR="001116F2" w:rsidRPr="002054C1" w:rsidRDefault="001116F2" w:rsidP="006A5387">
            <w:pPr>
              <w:ind w:right="20"/>
              <w:jc w:val="both"/>
              <w:rPr>
                <w:rFonts w:ascii="Arial" w:hAnsi="Arial" w:cs="Arial"/>
                <w:bCs/>
                <w:kern w:val="32"/>
                <w:sz w:val="22"/>
                <w:szCs w:val="22"/>
              </w:rPr>
            </w:pPr>
          </w:p>
        </w:tc>
        <w:tc>
          <w:tcPr>
            <w:tcW w:w="3510" w:type="dxa"/>
            <w:gridSpan w:val="2"/>
            <w:vMerge/>
            <w:shd w:val="clear" w:color="auto" w:fill="auto"/>
          </w:tcPr>
          <w:p w:rsidR="001116F2" w:rsidRPr="009A4FF9" w:rsidRDefault="001116F2" w:rsidP="006A5387">
            <w:pPr>
              <w:ind w:right="20"/>
              <w:jc w:val="both"/>
              <w:rPr>
                <w:rStyle w:val="Heading1Char1"/>
                <w:rFonts w:ascii="Arial" w:hAnsi="Arial" w:cs="Arial"/>
                <w:b w:val="0"/>
                <w:bCs/>
                <w:sz w:val="22"/>
                <w:szCs w:val="22"/>
              </w:rPr>
            </w:pPr>
          </w:p>
        </w:tc>
        <w:tc>
          <w:tcPr>
            <w:tcW w:w="1229" w:type="dxa"/>
            <w:gridSpan w:val="2"/>
            <w:tcBorders>
              <w:right w:val="nil"/>
            </w:tcBorders>
            <w:shd w:val="clear" w:color="auto" w:fill="auto"/>
            <w:tcMar>
              <w:left w:w="173" w:type="dxa"/>
              <w:right w:w="115" w:type="dxa"/>
            </w:tcMar>
          </w:tcPr>
          <w:p w:rsidR="001116F2" w:rsidRPr="00E1509F" w:rsidRDefault="001116F2" w:rsidP="006A5387">
            <w:pPr>
              <w:ind w:right="20"/>
              <w:rPr>
                <w:rStyle w:val="Heading1Char1"/>
                <w:rFonts w:ascii="Arial" w:hAnsi="Arial" w:cs="Arial"/>
                <w:b w:val="0"/>
                <w:bCs/>
                <w:sz w:val="22"/>
                <w:szCs w:val="22"/>
              </w:rPr>
            </w:pPr>
            <w:r w:rsidRPr="00E1509F">
              <w:rPr>
                <w:rFonts w:ascii="Arial" w:hAnsi="Arial" w:cs="Arial"/>
                <w:color w:val="000000"/>
                <w:sz w:val="22"/>
                <w:szCs w:val="22"/>
              </w:rPr>
              <w:t>8.EE.2</w:t>
            </w:r>
          </w:p>
        </w:tc>
        <w:tc>
          <w:tcPr>
            <w:tcW w:w="540" w:type="dxa"/>
            <w:gridSpan w:val="2"/>
            <w:tcBorders>
              <w:left w:val="nil"/>
              <w:right w:val="nil"/>
            </w:tcBorders>
            <w:shd w:val="clear" w:color="auto" w:fill="auto"/>
          </w:tcPr>
          <w:p w:rsidR="001116F2" w:rsidRPr="00E1509F" w:rsidRDefault="001116F2" w:rsidP="006A5387">
            <w:pPr>
              <w:ind w:right="20"/>
              <w:jc w:val="center"/>
              <w:rPr>
                <w:rStyle w:val="Heading1Char1"/>
                <w:rFonts w:ascii="Arial" w:hAnsi="Arial" w:cs="Arial"/>
                <w:b w:val="0"/>
                <w:bCs/>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r w:rsidRPr="00E1509F">
              <w:rPr>
                <w:rStyle w:val="Heading1Char1"/>
                <w:rFonts w:ascii="Arial" w:hAnsi="Arial" w:cs="Arial"/>
                <w:b w:val="0"/>
                <w:bCs/>
                <w:sz w:val="22"/>
                <w:szCs w:val="22"/>
              </w:rPr>
              <w:t>Post</w:t>
            </w: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Cs/>
                <w:kern w:val="32"/>
                <w:sz w:val="22"/>
                <w:szCs w:val="22"/>
              </w:rPr>
            </w:pPr>
          </w:p>
        </w:tc>
        <w:tc>
          <w:tcPr>
            <w:tcW w:w="3510" w:type="dxa"/>
            <w:gridSpan w:val="2"/>
            <w:vMerge/>
            <w:shd w:val="clear" w:color="auto" w:fill="auto"/>
          </w:tcPr>
          <w:p w:rsidR="001116F2" w:rsidRPr="009A4FF9" w:rsidRDefault="001116F2" w:rsidP="006A5387">
            <w:pPr>
              <w:ind w:right="20"/>
              <w:jc w:val="center"/>
              <w:rPr>
                <w:rStyle w:val="Heading1Char1"/>
                <w:rFonts w:ascii="Arial" w:hAnsi="Arial" w:cs="Arial"/>
                <w:b w:val="0"/>
                <w:bCs/>
                <w:sz w:val="22"/>
                <w:szCs w:val="22"/>
              </w:rPr>
            </w:pP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8.EE.3</w:t>
            </w:r>
          </w:p>
        </w:tc>
        <w:tc>
          <w:tcPr>
            <w:tcW w:w="540" w:type="dxa"/>
            <w:gridSpan w:val="2"/>
            <w:tcBorders>
              <w:left w:val="nil"/>
              <w:right w:val="nil"/>
            </w:tcBorders>
            <w:shd w:val="clear" w:color="auto" w:fill="auto"/>
          </w:tcPr>
          <w:p w:rsidR="001116F2" w:rsidRPr="00E1509F" w:rsidRDefault="001116F2" w:rsidP="006A5387">
            <w:pPr>
              <w:ind w:right="20"/>
              <w:jc w:val="center"/>
              <w:rPr>
                <w:rStyle w:val="Heading1Char1"/>
                <w:rFonts w:ascii="Arial" w:hAnsi="Arial" w:cs="Arial"/>
                <w:b w:val="0"/>
                <w:bCs/>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Cs/>
                <w:kern w:val="32"/>
                <w:sz w:val="22"/>
                <w:szCs w:val="22"/>
              </w:rPr>
            </w:pPr>
          </w:p>
        </w:tc>
        <w:tc>
          <w:tcPr>
            <w:tcW w:w="3510" w:type="dxa"/>
            <w:gridSpan w:val="2"/>
            <w:vMerge/>
            <w:shd w:val="clear" w:color="auto" w:fill="auto"/>
          </w:tcPr>
          <w:p w:rsidR="001116F2" w:rsidRPr="009A4FF9" w:rsidRDefault="001116F2" w:rsidP="006A5387">
            <w:pPr>
              <w:ind w:right="20"/>
              <w:jc w:val="center"/>
              <w:rPr>
                <w:rStyle w:val="Heading1Char1"/>
                <w:rFonts w:ascii="Arial" w:hAnsi="Arial" w:cs="Arial"/>
                <w:b w:val="0"/>
                <w:bCs/>
                <w:sz w:val="22"/>
                <w:szCs w:val="22"/>
              </w:rPr>
            </w:pP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8.EE.4</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Cs/>
                <w:kern w:val="32"/>
                <w:sz w:val="22"/>
                <w:szCs w:val="22"/>
              </w:rPr>
            </w:pPr>
          </w:p>
        </w:tc>
        <w:tc>
          <w:tcPr>
            <w:tcW w:w="3510" w:type="dxa"/>
            <w:gridSpan w:val="2"/>
            <w:vMerge w:val="restart"/>
            <w:shd w:val="clear" w:color="auto" w:fill="auto"/>
          </w:tcPr>
          <w:p w:rsidR="001116F2" w:rsidRPr="00907AD7" w:rsidRDefault="001116F2" w:rsidP="006A5387">
            <w:pPr>
              <w:ind w:right="20"/>
              <w:jc w:val="center"/>
              <w:rPr>
                <w:rStyle w:val="Heading1Char1"/>
                <w:rFonts w:ascii="Arial" w:hAnsi="Arial" w:cs="Arial"/>
                <w:b w:val="0"/>
                <w:bCs/>
                <w:sz w:val="22"/>
                <w:szCs w:val="22"/>
              </w:rPr>
            </w:pPr>
            <w:r w:rsidRPr="009A4FF9">
              <w:rPr>
                <w:rFonts w:ascii="Arial" w:hAnsi="Arial" w:cs="Arial"/>
                <w:bCs/>
                <w:kern w:val="32"/>
                <w:sz w:val="22"/>
                <w:szCs w:val="22"/>
              </w:rPr>
              <w:t xml:space="preserve">Understand the connections between proportional relationships, lines, and </w:t>
            </w:r>
            <w:r w:rsidRPr="00E9196A">
              <w:rPr>
                <w:rFonts w:ascii="Arial" w:hAnsi="Arial" w:cs="Arial"/>
                <w:bCs/>
                <w:kern w:val="32"/>
                <w:sz w:val="22"/>
                <w:szCs w:val="22"/>
              </w:rPr>
              <w:t>linear equations.</w:t>
            </w: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8.EE.5</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r w:rsidRPr="00E1509F">
              <w:rPr>
                <w:rFonts w:ascii="Arial" w:hAnsi="Arial" w:cs="Arial"/>
                <w:sz w:val="22"/>
                <w:szCs w:val="22"/>
              </w:rPr>
              <w:sym w:font="Wingdings" w:char="F0FC"/>
            </w: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Cs/>
                <w:kern w:val="32"/>
                <w:sz w:val="22"/>
                <w:szCs w:val="22"/>
              </w:rPr>
            </w:pPr>
          </w:p>
        </w:tc>
        <w:tc>
          <w:tcPr>
            <w:tcW w:w="3510" w:type="dxa"/>
            <w:gridSpan w:val="2"/>
            <w:vMerge/>
            <w:shd w:val="clear" w:color="auto" w:fill="auto"/>
          </w:tcPr>
          <w:p w:rsidR="001116F2" w:rsidRPr="009A4FF9"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8.EE.6</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Cs/>
                <w:kern w:val="32"/>
                <w:sz w:val="22"/>
                <w:szCs w:val="22"/>
              </w:rPr>
            </w:pPr>
          </w:p>
        </w:tc>
        <w:tc>
          <w:tcPr>
            <w:tcW w:w="3510" w:type="dxa"/>
            <w:gridSpan w:val="2"/>
            <w:vMerge w:val="restart"/>
            <w:shd w:val="clear" w:color="auto" w:fill="auto"/>
          </w:tcPr>
          <w:p w:rsidR="001116F2" w:rsidRPr="00E9196A" w:rsidRDefault="001116F2" w:rsidP="006A5387">
            <w:pPr>
              <w:ind w:right="20"/>
              <w:jc w:val="center"/>
              <w:rPr>
                <w:rStyle w:val="Heading1Char1"/>
                <w:rFonts w:ascii="Arial" w:hAnsi="Arial" w:cs="Arial"/>
                <w:b w:val="0"/>
                <w:bCs/>
                <w:sz w:val="22"/>
                <w:szCs w:val="22"/>
              </w:rPr>
            </w:pPr>
            <w:r w:rsidRPr="009A4FF9">
              <w:rPr>
                <w:rFonts w:ascii="Arial" w:hAnsi="Arial" w:cs="Arial"/>
                <w:bCs/>
                <w:kern w:val="32"/>
                <w:sz w:val="22"/>
                <w:szCs w:val="22"/>
              </w:rPr>
              <w:t>Analyze and solve linear equations and pairs of simultaneous linear equations.</w:t>
            </w: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 xml:space="preserve">8.EE.7 </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Cs/>
                <w:kern w:val="32"/>
                <w:sz w:val="22"/>
                <w:szCs w:val="22"/>
              </w:rPr>
            </w:pPr>
          </w:p>
        </w:tc>
        <w:tc>
          <w:tcPr>
            <w:tcW w:w="3510" w:type="dxa"/>
            <w:gridSpan w:val="2"/>
            <w:vMerge/>
            <w:shd w:val="clear" w:color="auto" w:fill="auto"/>
          </w:tcPr>
          <w:p w:rsidR="001116F2" w:rsidRPr="009A4FF9"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8.EE.8</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r w:rsidRPr="00E1509F">
              <w:rPr>
                <w:rFonts w:ascii="Arial" w:hAnsi="Arial" w:cs="Arial"/>
                <w:sz w:val="22"/>
                <w:szCs w:val="22"/>
              </w:rPr>
              <w:sym w:font="Wingdings" w:char="F0FC"/>
            </w: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val="restart"/>
            <w:shd w:val="clear" w:color="auto" w:fill="auto"/>
            <w:vAlign w:val="center"/>
          </w:tcPr>
          <w:p w:rsidR="001116F2" w:rsidRPr="002054C1" w:rsidRDefault="001116F2" w:rsidP="006A5387">
            <w:pPr>
              <w:ind w:right="20"/>
              <w:jc w:val="center"/>
              <w:rPr>
                <w:rFonts w:ascii="Arial" w:hAnsi="Arial" w:cs="Arial"/>
                <w:bCs/>
                <w:kern w:val="32"/>
                <w:sz w:val="22"/>
                <w:szCs w:val="22"/>
              </w:rPr>
            </w:pPr>
            <w:r w:rsidRPr="002054C1">
              <w:rPr>
                <w:rFonts w:ascii="Arial" w:hAnsi="Arial" w:cs="Arial"/>
                <w:bCs/>
                <w:kern w:val="32"/>
                <w:sz w:val="22"/>
                <w:szCs w:val="22"/>
              </w:rPr>
              <w:t>Functions</w:t>
            </w:r>
          </w:p>
        </w:tc>
        <w:tc>
          <w:tcPr>
            <w:tcW w:w="3510" w:type="dxa"/>
            <w:gridSpan w:val="2"/>
            <w:vMerge w:val="restart"/>
            <w:shd w:val="clear" w:color="auto" w:fill="auto"/>
            <w:vAlign w:val="center"/>
          </w:tcPr>
          <w:p w:rsidR="001116F2" w:rsidRPr="00E9196A" w:rsidRDefault="001116F2" w:rsidP="006A5387">
            <w:pPr>
              <w:ind w:right="20"/>
              <w:jc w:val="center"/>
              <w:rPr>
                <w:rFonts w:ascii="Arial" w:hAnsi="Arial" w:cs="Arial"/>
                <w:bCs/>
                <w:kern w:val="32"/>
                <w:sz w:val="22"/>
                <w:szCs w:val="22"/>
              </w:rPr>
            </w:pPr>
            <w:r w:rsidRPr="009A4FF9">
              <w:rPr>
                <w:rFonts w:ascii="Arial" w:hAnsi="Arial" w:cs="Arial"/>
                <w:bCs/>
                <w:kern w:val="32"/>
                <w:sz w:val="22"/>
                <w:szCs w:val="22"/>
              </w:rPr>
              <w:t>Define, evaluate, and compare functions.</w:t>
            </w:r>
          </w:p>
        </w:tc>
        <w:tc>
          <w:tcPr>
            <w:tcW w:w="1229" w:type="dxa"/>
            <w:gridSpan w:val="2"/>
            <w:tcBorders>
              <w:right w:val="nil"/>
            </w:tcBorders>
            <w:shd w:val="clear" w:color="auto" w:fill="auto"/>
            <w:tcMar>
              <w:left w:w="173" w:type="dxa"/>
              <w:right w:w="115" w:type="dxa"/>
            </w:tcMar>
          </w:tcPr>
          <w:p w:rsidR="001116F2" w:rsidRPr="00E1509F" w:rsidRDefault="001116F2" w:rsidP="006A5387">
            <w:pPr>
              <w:rPr>
                <w:rFonts w:ascii="Arial" w:hAnsi="Arial" w:cs="Arial"/>
                <w:sz w:val="22"/>
                <w:szCs w:val="22"/>
              </w:rPr>
            </w:pPr>
            <w:r w:rsidRPr="00E1509F">
              <w:rPr>
                <w:rFonts w:ascii="Arial" w:hAnsi="Arial" w:cs="Arial"/>
                <w:sz w:val="22"/>
                <w:szCs w:val="22"/>
              </w:rPr>
              <w:t>8.F.1</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
                <w:bCs/>
                <w:kern w:val="32"/>
                <w:sz w:val="22"/>
                <w:szCs w:val="22"/>
              </w:rPr>
            </w:pPr>
          </w:p>
        </w:tc>
        <w:tc>
          <w:tcPr>
            <w:tcW w:w="3510" w:type="dxa"/>
            <w:gridSpan w:val="2"/>
            <w:vMerge/>
            <w:shd w:val="clear" w:color="auto" w:fill="auto"/>
          </w:tcPr>
          <w:p w:rsidR="001116F2" w:rsidRPr="009A4FF9"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tcPr>
          <w:p w:rsidR="001116F2" w:rsidRPr="00E1509F" w:rsidRDefault="001116F2" w:rsidP="006A5387">
            <w:pPr>
              <w:rPr>
                <w:rFonts w:ascii="Arial" w:hAnsi="Arial" w:cs="Arial"/>
                <w:sz w:val="22"/>
                <w:szCs w:val="22"/>
              </w:rPr>
            </w:pPr>
            <w:r w:rsidRPr="00E1509F">
              <w:rPr>
                <w:rFonts w:ascii="Arial" w:hAnsi="Arial" w:cs="Arial"/>
                <w:sz w:val="22"/>
                <w:szCs w:val="22"/>
              </w:rPr>
              <w:t>8.F.2</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
                <w:bCs/>
                <w:kern w:val="32"/>
                <w:sz w:val="22"/>
                <w:szCs w:val="22"/>
              </w:rPr>
            </w:pPr>
          </w:p>
        </w:tc>
        <w:tc>
          <w:tcPr>
            <w:tcW w:w="3510" w:type="dxa"/>
            <w:gridSpan w:val="2"/>
            <w:vMerge/>
            <w:shd w:val="clear" w:color="auto" w:fill="auto"/>
          </w:tcPr>
          <w:p w:rsidR="001116F2" w:rsidRPr="009A4FF9"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tcPr>
          <w:p w:rsidR="001116F2" w:rsidRPr="00E1509F" w:rsidRDefault="001116F2" w:rsidP="006A5387">
            <w:pPr>
              <w:rPr>
                <w:rFonts w:ascii="Arial" w:hAnsi="Arial" w:cs="Arial"/>
                <w:sz w:val="22"/>
                <w:szCs w:val="22"/>
              </w:rPr>
            </w:pPr>
            <w:r w:rsidRPr="00E1509F">
              <w:rPr>
                <w:rFonts w:ascii="Arial" w:hAnsi="Arial" w:cs="Arial"/>
                <w:sz w:val="22"/>
                <w:szCs w:val="22"/>
              </w:rPr>
              <w:t>8.F.3</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r w:rsidRPr="00E1509F">
              <w:rPr>
                <w:rFonts w:ascii="Arial" w:hAnsi="Arial" w:cs="Arial"/>
                <w:sz w:val="22"/>
                <w:szCs w:val="22"/>
              </w:rPr>
              <w:sym w:font="Wingdings" w:char="F0FC"/>
            </w: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
                <w:bCs/>
                <w:kern w:val="32"/>
                <w:sz w:val="22"/>
                <w:szCs w:val="22"/>
              </w:rPr>
            </w:pPr>
          </w:p>
        </w:tc>
        <w:tc>
          <w:tcPr>
            <w:tcW w:w="3510" w:type="dxa"/>
            <w:gridSpan w:val="2"/>
            <w:vMerge w:val="restart"/>
            <w:shd w:val="clear" w:color="auto" w:fill="auto"/>
          </w:tcPr>
          <w:p w:rsidR="001116F2" w:rsidRPr="00E9196A" w:rsidRDefault="001116F2" w:rsidP="006A5387">
            <w:pPr>
              <w:ind w:right="20"/>
              <w:jc w:val="center"/>
              <w:rPr>
                <w:rFonts w:ascii="Arial" w:hAnsi="Arial" w:cs="Arial"/>
                <w:bCs/>
                <w:kern w:val="32"/>
                <w:sz w:val="22"/>
                <w:szCs w:val="22"/>
              </w:rPr>
            </w:pPr>
            <w:r w:rsidRPr="009A4FF9">
              <w:rPr>
                <w:rFonts w:ascii="Arial" w:hAnsi="Arial" w:cs="Arial"/>
                <w:bCs/>
                <w:kern w:val="32"/>
                <w:sz w:val="22"/>
                <w:szCs w:val="22"/>
              </w:rPr>
              <w:t xml:space="preserve">Use functions to model relationships </w:t>
            </w:r>
            <w:r w:rsidRPr="009A4FF9">
              <w:rPr>
                <w:rFonts w:ascii="Arial" w:hAnsi="Arial" w:cs="Arial"/>
                <w:bCs/>
                <w:kern w:val="32"/>
                <w:sz w:val="22"/>
                <w:szCs w:val="22"/>
              </w:rPr>
              <w:br/>
              <w:t>between quantities.</w:t>
            </w:r>
          </w:p>
        </w:tc>
        <w:tc>
          <w:tcPr>
            <w:tcW w:w="1229" w:type="dxa"/>
            <w:gridSpan w:val="2"/>
            <w:tcBorders>
              <w:right w:val="nil"/>
            </w:tcBorders>
            <w:shd w:val="clear" w:color="auto" w:fill="auto"/>
            <w:tcMar>
              <w:left w:w="173" w:type="dxa"/>
              <w:right w:w="115" w:type="dxa"/>
            </w:tcMar>
          </w:tcPr>
          <w:p w:rsidR="001116F2" w:rsidRPr="00E1509F" w:rsidRDefault="001116F2" w:rsidP="006A5387">
            <w:pPr>
              <w:rPr>
                <w:rFonts w:ascii="Arial" w:hAnsi="Arial" w:cs="Arial"/>
                <w:sz w:val="22"/>
                <w:szCs w:val="22"/>
              </w:rPr>
            </w:pPr>
            <w:r w:rsidRPr="00E1509F">
              <w:rPr>
                <w:rFonts w:ascii="Arial" w:hAnsi="Arial" w:cs="Arial"/>
                <w:sz w:val="22"/>
                <w:szCs w:val="22"/>
              </w:rPr>
              <w:t>8.F.4</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r w:rsidRPr="00E1509F">
              <w:rPr>
                <w:rFonts w:ascii="Arial" w:hAnsi="Arial" w:cs="Arial"/>
                <w:sz w:val="22"/>
                <w:szCs w:val="22"/>
              </w:rPr>
              <w:sym w:font="Wingdings" w:char="F0FC"/>
            </w: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both"/>
              <w:rPr>
                <w:rFonts w:ascii="Arial" w:hAnsi="Arial" w:cs="Arial"/>
                <w:b/>
                <w:bCs/>
                <w:kern w:val="32"/>
                <w:sz w:val="22"/>
                <w:szCs w:val="22"/>
              </w:rPr>
            </w:pPr>
          </w:p>
        </w:tc>
        <w:tc>
          <w:tcPr>
            <w:tcW w:w="3510" w:type="dxa"/>
            <w:gridSpan w:val="2"/>
            <w:vMerge/>
            <w:shd w:val="clear" w:color="auto" w:fill="auto"/>
          </w:tcPr>
          <w:p w:rsidR="001116F2" w:rsidRPr="009A4FF9"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tcPr>
          <w:p w:rsidR="001116F2" w:rsidRPr="00E1509F" w:rsidRDefault="001116F2" w:rsidP="006A5387">
            <w:pPr>
              <w:rPr>
                <w:rFonts w:ascii="Arial" w:hAnsi="Arial" w:cs="Arial"/>
                <w:sz w:val="22"/>
                <w:szCs w:val="22"/>
              </w:rPr>
            </w:pPr>
            <w:r w:rsidRPr="00E1509F">
              <w:rPr>
                <w:rFonts w:ascii="Arial" w:hAnsi="Arial" w:cs="Arial"/>
                <w:sz w:val="22"/>
                <w:szCs w:val="22"/>
              </w:rPr>
              <w:t>8.F.5</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val="restart"/>
            <w:shd w:val="clear" w:color="auto" w:fill="auto"/>
            <w:vAlign w:val="center"/>
          </w:tcPr>
          <w:p w:rsidR="001116F2" w:rsidRPr="002054C1" w:rsidRDefault="001116F2" w:rsidP="006A5387">
            <w:pPr>
              <w:pStyle w:val="Default"/>
              <w:jc w:val="center"/>
              <w:rPr>
                <w:rFonts w:ascii="Arial" w:hAnsi="Arial" w:cs="Arial"/>
                <w:sz w:val="22"/>
                <w:szCs w:val="22"/>
              </w:rPr>
            </w:pPr>
            <w:r w:rsidRPr="002054C1">
              <w:rPr>
                <w:rFonts w:ascii="Arial" w:hAnsi="Arial" w:cs="Arial"/>
                <w:sz w:val="22"/>
                <w:szCs w:val="22"/>
              </w:rPr>
              <w:t>Geometry</w:t>
            </w:r>
          </w:p>
        </w:tc>
        <w:tc>
          <w:tcPr>
            <w:tcW w:w="3510" w:type="dxa"/>
            <w:gridSpan w:val="2"/>
            <w:vMerge w:val="restart"/>
            <w:shd w:val="clear" w:color="auto" w:fill="auto"/>
            <w:vAlign w:val="center"/>
          </w:tcPr>
          <w:p w:rsidR="001116F2" w:rsidRPr="00E9196A" w:rsidRDefault="001116F2" w:rsidP="006A5387">
            <w:pPr>
              <w:ind w:right="20"/>
              <w:jc w:val="center"/>
              <w:rPr>
                <w:rFonts w:ascii="Arial" w:hAnsi="Arial" w:cs="Arial"/>
                <w:bCs/>
                <w:kern w:val="32"/>
                <w:sz w:val="22"/>
                <w:szCs w:val="22"/>
              </w:rPr>
            </w:pPr>
            <w:r w:rsidRPr="009A4FF9">
              <w:rPr>
                <w:rFonts w:ascii="Arial" w:hAnsi="Arial" w:cs="Arial"/>
                <w:bCs/>
                <w:kern w:val="32"/>
                <w:sz w:val="22"/>
                <w:szCs w:val="22"/>
              </w:rPr>
              <w:t xml:space="preserve">Understand and apply the </w:t>
            </w:r>
            <w:r w:rsidRPr="009A4FF9">
              <w:rPr>
                <w:rFonts w:ascii="Arial" w:hAnsi="Arial" w:cs="Arial"/>
                <w:bCs/>
                <w:kern w:val="32"/>
                <w:sz w:val="22"/>
                <w:szCs w:val="22"/>
              </w:rPr>
              <w:br/>
              <w:t>Pythagorean Theorem.</w:t>
            </w: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8.G.6</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r w:rsidRPr="00E1509F">
              <w:rPr>
                <w:rFonts w:ascii="Arial" w:hAnsi="Arial" w:cs="Arial"/>
                <w:sz w:val="22"/>
                <w:szCs w:val="22"/>
              </w:rPr>
              <w:sym w:font="Wingdings" w:char="F0FC"/>
            </w: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r w:rsidRPr="00E1509F">
              <w:rPr>
                <w:rFonts w:ascii="Arial" w:hAnsi="Arial" w:cs="Arial"/>
                <w:sz w:val="22"/>
                <w:szCs w:val="22"/>
              </w:rPr>
              <w:t>Post</w:t>
            </w: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tcPr>
          <w:p w:rsidR="001116F2" w:rsidRPr="00355FDF"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8.G.7</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r w:rsidRPr="00E1509F">
              <w:rPr>
                <w:rFonts w:ascii="Arial" w:hAnsi="Arial" w:cs="Arial"/>
                <w:sz w:val="22"/>
                <w:szCs w:val="22"/>
              </w:rPr>
              <w:sym w:font="Wingdings" w:char="F0FC"/>
            </w: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r w:rsidRPr="00E1509F">
              <w:rPr>
                <w:rFonts w:ascii="Arial" w:hAnsi="Arial" w:cs="Arial"/>
                <w:sz w:val="22"/>
                <w:szCs w:val="22"/>
              </w:rPr>
              <w:t>Post</w:t>
            </w: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tcPr>
          <w:p w:rsidR="001116F2" w:rsidRPr="00355FDF"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8.G.8</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Style w:val="Heading1Char1"/>
                <w:rFonts w:ascii="Arial" w:hAnsi="Arial" w:cs="Arial"/>
                <w:b w:val="0"/>
                <w:bCs/>
                <w:sz w:val="22"/>
                <w:szCs w:val="22"/>
              </w:rPr>
            </w:pPr>
            <w:r w:rsidRPr="00E1509F">
              <w:rPr>
                <w:rFonts w:ascii="Arial" w:hAnsi="Arial" w:cs="Arial"/>
                <w:sz w:val="22"/>
                <w:szCs w:val="22"/>
              </w:rPr>
              <w:sym w:font="Wingdings" w:char="F0FC"/>
            </w: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r w:rsidRPr="00E1509F">
              <w:rPr>
                <w:rFonts w:ascii="Arial" w:hAnsi="Arial" w:cs="Arial"/>
                <w:sz w:val="22"/>
                <w:szCs w:val="22"/>
              </w:rPr>
              <w:t>Post</w:t>
            </w: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3510" w:type="dxa"/>
            <w:gridSpan w:val="2"/>
            <w:vMerge w:val="restart"/>
            <w:shd w:val="clear" w:color="auto" w:fill="auto"/>
            <w:vAlign w:val="center"/>
          </w:tcPr>
          <w:p w:rsidR="001116F2" w:rsidRPr="00907AD7" w:rsidRDefault="001116F2" w:rsidP="006A5387">
            <w:pPr>
              <w:ind w:right="20"/>
              <w:jc w:val="center"/>
              <w:rPr>
                <w:rFonts w:ascii="Arial" w:hAnsi="Arial" w:cs="Arial"/>
                <w:bCs/>
                <w:kern w:val="32"/>
                <w:sz w:val="22"/>
                <w:szCs w:val="22"/>
              </w:rPr>
            </w:pPr>
            <w:r w:rsidRPr="009A4FF9">
              <w:rPr>
                <w:rFonts w:ascii="Arial" w:hAnsi="Arial" w:cs="Arial"/>
                <w:bCs/>
                <w:kern w:val="32"/>
                <w:sz w:val="22"/>
                <w:szCs w:val="22"/>
              </w:rPr>
              <w:t>Understand congruence and similarity</w:t>
            </w:r>
            <w:r w:rsidRPr="009A4FF9">
              <w:rPr>
                <w:rFonts w:ascii="Arial" w:hAnsi="Arial" w:cs="Arial"/>
                <w:bCs/>
                <w:kern w:val="32"/>
                <w:sz w:val="22"/>
                <w:szCs w:val="22"/>
              </w:rPr>
              <w:br/>
            </w:r>
            <w:r w:rsidRPr="00E9196A">
              <w:rPr>
                <w:rFonts w:ascii="Arial" w:hAnsi="Arial" w:cs="Arial"/>
                <w:bCs/>
                <w:kern w:val="32"/>
                <w:sz w:val="22"/>
                <w:szCs w:val="22"/>
              </w:rPr>
              <w:t xml:space="preserve"> using physical models, transparencies, or </w:t>
            </w:r>
            <w:r w:rsidRPr="00E9196A">
              <w:rPr>
                <w:rFonts w:ascii="Arial" w:hAnsi="Arial" w:cs="Arial"/>
                <w:bCs/>
                <w:kern w:val="32"/>
                <w:sz w:val="22"/>
                <w:szCs w:val="22"/>
              </w:rPr>
              <w:br/>
              <w:t>geometry software.</w:t>
            </w: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8.G.1</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8.G.2</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8.G.3</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8.G.4</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bottom"/>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8.G.5</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2054C1" w:rsidTr="00E6089E">
        <w:trPr>
          <w:gridBefore w:val="1"/>
          <w:gridAfter w:val="1"/>
          <w:wBefore w:w="12" w:type="dxa"/>
          <w:wAfter w:w="12" w:type="dxa"/>
          <w:trHeight w:val="288"/>
          <w:jc w:val="center"/>
        </w:trPr>
        <w:tc>
          <w:tcPr>
            <w:tcW w:w="1935" w:type="dxa"/>
            <w:tcBorders>
              <w:bottom w:val="nil"/>
            </w:tcBorders>
            <w:shd w:val="clear" w:color="auto" w:fill="auto"/>
            <w:vAlign w:val="center"/>
          </w:tcPr>
          <w:p w:rsidR="001116F2" w:rsidRPr="002054C1" w:rsidRDefault="001116F2" w:rsidP="006A5387">
            <w:pPr>
              <w:pStyle w:val="Default"/>
              <w:jc w:val="center"/>
              <w:rPr>
                <w:rFonts w:ascii="Arial" w:hAnsi="Arial" w:cs="Arial"/>
                <w:sz w:val="22"/>
                <w:szCs w:val="22"/>
              </w:rPr>
            </w:pPr>
          </w:p>
        </w:tc>
        <w:tc>
          <w:tcPr>
            <w:tcW w:w="1800" w:type="dxa"/>
            <w:gridSpan w:val="2"/>
            <w:vMerge w:val="restart"/>
            <w:shd w:val="clear" w:color="auto" w:fill="auto"/>
            <w:vAlign w:val="center"/>
          </w:tcPr>
          <w:p w:rsidR="001116F2" w:rsidRPr="002054C1" w:rsidRDefault="001116F2" w:rsidP="006A5387">
            <w:pPr>
              <w:pStyle w:val="Default"/>
              <w:jc w:val="center"/>
              <w:rPr>
                <w:rFonts w:ascii="Arial" w:hAnsi="Arial" w:cs="Arial"/>
                <w:sz w:val="22"/>
                <w:szCs w:val="22"/>
              </w:rPr>
            </w:pPr>
            <w:r w:rsidRPr="002054C1">
              <w:rPr>
                <w:rFonts w:ascii="Arial" w:hAnsi="Arial" w:cs="Arial"/>
                <w:sz w:val="22"/>
                <w:szCs w:val="22"/>
              </w:rPr>
              <w:t>Number System</w:t>
            </w:r>
          </w:p>
        </w:tc>
        <w:tc>
          <w:tcPr>
            <w:tcW w:w="3510" w:type="dxa"/>
            <w:gridSpan w:val="2"/>
            <w:vMerge w:val="restart"/>
            <w:shd w:val="clear" w:color="auto" w:fill="auto"/>
            <w:vAlign w:val="center"/>
          </w:tcPr>
          <w:p w:rsidR="001116F2" w:rsidRPr="002054C1" w:rsidRDefault="001116F2" w:rsidP="006A5387">
            <w:pPr>
              <w:ind w:right="20"/>
              <w:jc w:val="center"/>
              <w:rPr>
                <w:rFonts w:ascii="Arial" w:hAnsi="Arial" w:cs="Arial"/>
                <w:bCs/>
                <w:kern w:val="32"/>
                <w:sz w:val="22"/>
                <w:szCs w:val="22"/>
              </w:rPr>
            </w:pPr>
            <w:r w:rsidRPr="002054C1">
              <w:rPr>
                <w:rFonts w:ascii="Arial" w:hAnsi="Arial" w:cs="Arial"/>
                <w:bCs/>
                <w:kern w:val="32"/>
                <w:sz w:val="22"/>
                <w:szCs w:val="22"/>
              </w:rPr>
              <w:t>Know that there are numbers that are not rational, and approximate them by rational numbers.</w:t>
            </w: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8.NS.1</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11" w:type="dxa"/>
            <w:gridSpan w:val="3"/>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r w:rsidRPr="00E1509F">
              <w:rPr>
                <w:rFonts w:ascii="Arial" w:hAnsi="Arial" w:cs="Arial"/>
                <w:sz w:val="22"/>
                <w:szCs w:val="22"/>
              </w:rPr>
              <w:t>Post</w:t>
            </w:r>
          </w:p>
        </w:tc>
      </w:tr>
      <w:tr w:rsidR="001116F2" w:rsidRPr="00E1509F" w:rsidTr="00E6089E">
        <w:trPr>
          <w:gridAfter w:val="2"/>
          <w:wAfter w:w="18" w:type="dxa"/>
          <w:trHeight w:val="288"/>
          <w:jc w:val="center"/>
        </w:trPr>
        <w:tc>
          <w:tcPr>
            <w:tcW w:w="1947" w:type="dxa"/>
            <w:gridSpan w:val="2"/>
            <w:vMerge w:val="restart"/>
            <w:tcBorders>
              <w:top w:val="nil"/>
            </w:tcBorders>
            <w:shd w:val="clear" w:color="auto" w:fill="auto"/>
            <w:vAlign w:val="center"/>
          </w:tcPr>
          <w:p w:rsidR="00E6089E" w:rsidRPr="00E6089E" w:rsidRDefault="00E6089E" w:rsidP="00E6089E">
            <w:pPr>
              <w:ind w:right="20"/>
              <w:jc w:val="center"/>
              <w:rPr>
                <w:rStyle w:val="Heading1Char1"/>
                <w:rFonts w:ascii="Arial" w:hAnsi="Arial" w:cs="Arial"/>
                <w:b w:val="0"/>
                <w:bCs/>
                <w:sz w:val="22"/>
                <w:szCs w:val="22"/>
              </w:rPr>
            </w:pPr>
            <w:r w:rsidRPr="00E6089E">
              <w:rPr>
                <w:rStyle w:val="Heading1Char1"/>
                <w:rFonts w:ascii="Arial" w:hAnsi="Arial" w:cs="Arial"/>
                <w:b w:val="0"/>
                <w:bCs/>
                <w:sz w:val="22"/>
                <w:szCs w:val="22"/>
              </w:rPr>
              <w:t>Supporting</w:t>
            </w:r>
          </w:p>
          <w:p w:rsidR="001116F2" w:rsidRPr="002054C1" w:rsidRDefault="00E6089E" w:rsidP="00E6089E">
            <w:pPr>
              <w:ind w:right="20"/>
              <w:jc w:val="center"/>
              <w:rPr>
                <w:rStyle w:val="Heading1Char1"/>
                <w:rFonts w:ascii="Arial" w:hAnsi="Arial" w:cs="Arial"/>
                <w:b w:val="0"/>
                <w:bCs/>
                <w:sz w:val="22"/>
                <w:szCs w:val="22"/>
              </w:rPr>
            </w:pPr>
            <w:r w:rsidRPr="00E6089E">
              <w:rPr>
                <w:rStyle w:val="Heading1Char1"/>
                <w:rFonts w:ascii="Arial" w:hAnsi="Arial" w:cs="Arial"/>
                <w:b w:val="0"/>
                <w:bCs/>
                <w:sz w:val="22"/>
                <w:szCs w:val="22"/>
              </w:rPr>
              <w:t>Clusters</w:t>
            </w:r>
          </w:p>
        </w:tc>
        <w:tc>
          <w:tcPr>
            <w:tcW w:w="180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tcPr>
          <w:p w:rsidR="001116F2" w:rsidRPr="002054C1"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8.NS.2</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r w:rsidRPr="00E1509F">
              <w:rPr>
                <w:rFonts w:ascii="Arial" w:hAnsi="Arial" w:cs="Arial"/>
                <w:sz w:val="22"/>
                <w:szCs w:val="22"/>
              </w:rPr>
              <w:t>Post</w:t>
            </w: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pStyle w:val="Default"/>
              <w:rPr>
                <w:rFonts w:ascii="Arial" w:hAnsi="Arial" w:cs="Arial"/>
                <w:sz w:val="22"/>
                <w:szCs w:val="22"/>
              </w:rPr>
            </w:pPr>
          </w:p>
        </w:tc>
        <w:tc>
          <w:tcPr>
            <w:tcW w:w="1800" w:type="dxa"/>
            <w:gridSpan w:val="2"/>
            <w:vMerge w:val="restart"/>
            <w:shd w:val="clear" w:color="auto" w:fill="auto"/>
            <w:vAlign w:val="center"/>
          </w:tcPr>
          <w:p w:rsidR="001116F2" w:rsidRPr="002054C1" w:rsidRDefault="001116F2" w:rsidP="006A5387">
            <w:pPr>
              <w:ind w:right="20"/>
              <w:jc w:val="center"/>
              <w:rPr>
                <w:rFonts w:ascii="Arial" w:hAnsi="Arial" w:cs="Arial"/>
                <w:bCs/>
                <w:kern w:val="32"/>
                <w:sz w:val="22"/>
                <w:szCs w:val="22"/>
              </w:rPr>
            </w:pPr>
            <w:r w:rsidRPr="002054C1">
              <w:rPr>
                <w:rFonts w:ascii="Arial" w:hAnsi="Arial" w:cs="Arial"/>
                <w:bCs/>
                <w:kern w:val="32"/>
                <w:sz w:val="22"/>
                <w:szCs w:val="22"/>
              </w:rPr>
              <w:t>Statistics and</w:t>
            </w:r>
          </w:p>
          <w:p w:rsidR="001116F2" w:rsidRPr="002054C1" w:rsidRDefault="001116F2" w:rsidP="006A5387">
            <w:pPr>
              <w:pStyle w:val="Default"/>
              <w:jc w:val="center"/>
              <w:rPr>
                <w:rFonts w:ascii="Arial" w:hAnsi="Arial" w:cs="Arial"/>
                <w:sz w:val="22"/>
                <w:szCs w:val="22"/>
              </w:rPr>
            </w:pPr>
            <w:r w:rsidRPr="002054C1">
              <w:rPr>
                <w:rFonts w:ascii="Arial" w:hAnsi="Arial" w:cs="Arial"/>
                <w:sz w:val="22"/>
                <w:szCs w:val="22"/>
              </w:rPr>
              <w:t>Probability</w:t>
            </w:r>
          </w:p>
        </w:tc>
        <w:tc>
          <w:tcPr>
            <w:tcW w:w="3510" w:type="dxa"/>
            <w:gridSpan w:val="2"/>
            <w:vMerge w:val="restart"/>
            <w:shd w:val="clear" w:color="auto" w:fill="auto"/>
            <w:vAlign w:val="center"/>
          </w:tcPr>
          <w:p w:rsidR="001116F2" w:rsidRPr="002054C1" w:rsidRDefault="001116F2" w:rsidP="006A5387">
            <w:pPr>
              <w:ind w:right="20"/>
              <w:jc w:val="center"/>
              <w:rPr>
                <w:rFonts w:ascii="Arial" w:hAnsi="Arial" w:cs="Arial"/>
                <w:bCs/>
                <w:kern w:val="32"/>
                <w:sz w:val="22"/>
                <w:szCs w:val="22"/>
              </w:rPr>
            </w:pPr>
            <w:r w:rsidRPr="002054C1">
              <w:rPr>
                <w:rFonts w:ascii="Arial" w:hAnsi="Arial" w:cs="Arial"/>
                <w:bCs/>
                <w:kern w:val="32"/>
                <w:sz w:val="22"/>
                <w:szCs w:val="22"/>
              </w:rPr>
              <w:t>Investigate patterns of association in bivariate data.</w:t>
            </w: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8.SP.1</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vAlign w:val="center"/>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vAlign w:val="center"/>
          </w:tcPr>
          <w:p w:rsidR="001116F2" w:rsidRPr="002054C1"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8.SP.2</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vAlign w:val="center"/>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vAlign w:val="center"/>
          </w:tcPr>
          <w:p w:rsidR="001116F2" w:rsidRPr="002054C1"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8.SP.3</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E1509F" w:rsidTr="00E6089E">
        <w:trPr>
          <w:gridAfter w:val="2"/>
          <w:wAfter w:w="18" w:type="dxa"/>
          <w:trHeight w:val="241"/>
          <w:jc w:val="center"/>
        </w:trPr>
        <w:tc>
          <w:tcPr>
            <w:tcW w:w="1947" w:type="dxa"/>
            <w:gridSpan w:val="2"/>
            <w:vMerge/>
            <w:tcBorders>
              <w:top w:val="nil"/>
            </w:tcBorders>
            <w:shd w:val="clear" w:color="auto" w:fill="auto"/>
            <w:vAlign w:val="center"/>
          </w:tcPr>
          <w:p w:rsidR="001116F2" w:rsidRPr="002054C1" w:rsidRDefault="001116F2" w:rsidP="006A5387">
            <w:pPr>
              <w:ind w:right="20"/>
              <w:jc w:val="center"/>
              <w:rPr>
                <w:rStyle w:val="Heading1Char1"/>
                <w:rFonts w:ascii="Arial" w:hAnsi="Arial" w:cs="Arial"/>
                <w:b w:val="0"/>
                <w:bCs/>
                <w:sz w:val="22"/>
                <w:szCs w:val="22"/>
              </w:rPr>
            </w:pPr>
          </w:p>
        </w:tc>
        <w:tc>
          <w:tcPr>
            <w:tcW w:w="1800" w:type="dxa"/>
            <w:gridSpan w:val="2"/>
            <w:vMerge/>
            <w:shd w:val="clear" w:color="auto" w:fill="auto"/>
            <w:vAlign w:val="center"/>
          </w:tcPr>
          <w:p w:rsidR="001116F2" w:rsidRPr="002054C1" w:rsidRDefault="001116F2" w:rsidP="006A5387">
            <w:pPr>
              <w:ind w:right="20"/>
              <w:jc w:val="center"/>
              <w:rPr>
                <w:rFonts w:ascii="Arial" w:hAnsi="Arial" w:cs="Arial"/>
                <w:bCs/>
                <w:kern w:val="32"/>
                <w:sz w:val="22"/>
                <w:szCs w:val="22"/>
              </w:rPr>
            </w:pPr>
          </w:p>
        </w:tc>
        <w:tc>
          <w:tcPr>
            <w:tcW w:w="3510" w:type="dxa"/>
            <w:gridSpan w:val="2"/>
            <w:vMerge/>
            <w:shd w:val="clear" w:color="auto" w:fill="auto"/>
            <w:vAlign w:val="center"/>
          </w:tcPr>
          <w:p w:rsidR="001116F2" w:rsidRPr="002054C1" w:rsidRDefault="001116F2" w:rsidP="006A5387">
            <w:pPr>
              <w:ind w:right="20"/>
              <w:jc w:val="center"/>
              <w:rPr>
                <w:rFonts w:ascii="Arial" w:hAnsi="Arial" w:cs="Arial"/>
                <w:bCs/>
                <w:kern w:val="32"/>
                <w:sz w:val="22"/>
                <w:szCs w:val="22"/>
              </w:rPr>
            </w:pPr>
          </w:p>
        </w:tc>
        <w:tc>
          <w:tcPr>
            <w:tcW w:w="1229"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8.SP.4</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5" w:type="dxa"/>
            <w:gridSpan w:val="2"/>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r w:rsidR="001116F2" w:rsidRPr="002054C1" w:rsidTr="00E6089E">
        <w:trPr>
          <w:gridBefore w:val="1"/>
          <w:wBefore w:w="12" w:type="dxa"/>
          <w:trHeight w:val="241"/>
          <w:jc w:val="center"/>
        </w:trPr>
        <w:tc>
          <w:tcPr>
            <w:tcW w:w="1947" w:type="dxa"/>
            <w:gridSpan w:val="2"/>
            <w:shd w:val="clear" w:color="auto" w:fill="auto"/>
            <w:vAlign w:val="center"/>
          </w:tcPr>
          <w:p w:rsidR="001116F2" w:rsidRPr="002054C1" w:rsidRDefault="001116F2" w:rsidP="006A5387">
            <w:pPr>
              <w:pStyle w:val="Default"/>
              <w:jc w:val="center"/>
              <w:rPr>
                <w:rFonts w:ascii="Arial" w:hAnsi="Arial" w:cs="Arial"/>
                <w:sz w:val="22"/>
                <w:szCs w:val="22"/>
              </w:rPr>
            </w:pPr>
            <w:r w:rsidRPr="002054C1">
              <w:rPr>
                <w:rStyle w:val="Heading1Char1"/>
                <w:rFonts w:ascii="Arial" w:hAnsi="Arial" w:cs="Arial"/>
                <w:b w:val="0"/>
                <w:bCs/>
                <w:sz w:val="22"/>
                <w:szCs w:val="22"/>
              </w:rPr>
              <w:t xml:space="preserve">Additional </w:t>
            </w:r>
            <w:r w:rsidRPr="002054C1">
              <w:rPr>
                <w:rFonts w:ascii="Arial" w:hAnsi="Arial" w:cs="Arial"/>
                <w:sz w:val="22"/>
                <w:szCs w:val="22"/>
              </w:rPr>
              <w:t>Clusters</w:t>
            </w:r>
          </w:p>
        </w:tc>
        <w:tc>
          <w:tcPr>
            <w:tcW w:w="1800" w:type="dxa"/>
            <w:gridSpan w:val="2"/>
            <w:shd w:val="clear" w:color="auto" w:fill="auto"/>
            <w:vAlign w:val="center"/>
          </w:tcPr>
          <w:p w:rsidR="001116F2" w:rsidRPr="002054C1" w:rsidRDefault="001116F2" w:rsidP="006A5387">
            <w:pPr>
              <w:ind w:right="20"/>
              <w:jc w:val="center"/>
              <w:rPr>
                <w:rFonts w:ascii="Arial" w:hAnsi="Arial" w:cs="Arial"/>
                <w:bCs/>
                <w:kern w:val="32"/>
                <w:sz w:val="22"/>
                <w:szCs w:val="22"/>
              </w:rPr>
            </w:pPr>
            <w:r w:rsidRPr="002054C1">
              <w:rPr>
                <w:rFonts w:ascii="Arial" w:hAnsi="Arial" w:cs="Arial"/>
                <w:bCs/>
                <w:kern w:val="32"/>
                <w:sz w:val="22"/>
                <w:szCs w:val="22"/>
              </w:rPr>
              <w:t>Geometry</w:t>
            </w:r>
          </w:p>
        </w:tc>
        <w:tc>
          <w:tcPr>
            <w:tcW w:w="3510" w:type="dxa"/>
            <w:gridSpan w:val="2"/>
            <w:shd w:val="clear" w:color="auto" w:fill="auto"/>
            <w:vAlign w:val="center"/>
          </w:tcPr>
          <w:p w:rsidR="001116F2" w:rsidRPr="002054C1" w:rsidRDefault="001116F2" w:rsidP="006A5387">
            <w:pPr>
              <w:ind w:right="20"/>
              <w:jc w:val="center"/>
              <w:rPr>
                <w:rFonts w:ascii="Arial" w:hAnsi="Arial" w:cs="Arial"/>
                <w:bCs/>
                <w:kern w:val="32"/>
                <w:sz w:val="22"/>
                <w:szCs w:val="22"/>
              </w:rPr>
            </w:pPr>
            <w:r w:rsidRPr="002054C1">
              <w:rPr>
                <w:rFonts w:ascii="Arial" w:hAnsi="Arial" w:cs="Arial"/>
                <w:bCs/>
                <w:kern w:val="32"/>
                <w:sz w:val="22"/>
                <w:szCs w:val="22"/>
              </w:rPr>
              <w:t>Solve real-world and mathematical problems</w:t>
            </w:r>
          </w:p>
          <w:p w:rsidR="001116F2" w:rsidRPr="002054C1" w:rsidRDefault="001116F2" w:rsidP="006A5387">
            <w:pPr>
              <w:ind w:right="20"/>
              <w:jc w:val="center"/>
              <w:rPr>
                <w:rFonts w:ascii="Arial" w:hAnsi="Arial" w:cs="Arial"/>
                <w:bCs/>
                <w:kern w:val="32"/>
                <w:sz w:val="22"/>
                <w:szCs w:val="22"/>
              </w:rPr>
            </w:pPr>
            <w:proofErr w:type="gramStart"/>
            <w:r w:rsidRPr="002054C1">
              <w:rPr>
                <w:rFonts w:ascii="Arial" w:hAnsi="Arial" w:cs="Arial"/>
                <w:bCs/>
                <w:kern w:val="32"/>
                <w:sz w:val="22"/>
                <w:szCs w:val="22"/>
              </w:rPr>
              <w:t>involving</w:t>
            </w:r>
            <w:proofErr w:type="gramEnd"/>
            <w:r w:rsidRPr="002054C1">
              <w:rPr>
                <w:rFonts w:ascii="Arial" w:hAnsi="Arial" w:cs="Arial"/>
                <w:bCs/>
                <w:kern w:val="32"/>
                <w:sz w:val="22"/>
                <w:szCs w:val="22"/>
              </w:rPr>
              <w:t xml:space="preserve"> volume of cylinders, cones, and spheres.</w:t>
            </w:r>
          </w:p>
        </w:tc>
        <w:tc>
          <w:tcPr>
            <w:tcW w:w="1232" w:type="dxa"/>
            <w:gridSpan w:val="2"/>
            <w:tcBorders>
              <w:right w:val="nil"/>
            </w:tcBorders>
            <w:shd w:val="clear" w:color="auto" w:fill="auto"/>
            <w:tcMar>
              <w:left w:w="173" w:type="dxa"/>
              <w:right w:w="115" w:type="dxa"/>
            </w:tcMar>
            <w:vAlign w:val="center"/>
          </w:tcPr>
          <w:p w:rsidR="001116F2" w:rsidRPr="00E1509F" w:rsidRDefault="001116F2" w:rsidP="006A5387">
            <w:pPr>
              <w:rPr>
                <w:rFonts w:ascii="Arial" w:hAnsi="Arial" w:cs="Arial"/>
                <w:color w:val="000000"/>
                <w:sz w:val="22"/>
                <w:szCs w:val="22"/>
              </w:rPr>
            </w:pPr>
            <w:r w:rsidRPr="00E1509F">
              <w:rPr>
                <w:rFonts w:ascii="Arial" w:hAnsi="Arial" w:cs="Arial"/>
                <w:color w:val="000000"/>
                <w:sz w:val="22"/>
                <w:szCs w:val="22"/>
              </w:rPr>
              <w:t>8.G.9</w:t>
            </w:r>
          </w:p>
        </w:tc>
        <w:tc>
          <w:tcPr>
            <w:tcW w:w="540" w:type="dxa"/>
            <w:gridSpan w:val="2"/>
            <w:tcBorders>
              <w:left w:val="nil"/>
              <w:right w:val="nil"/>
            </w:tcBorders>
            <w:shd w:val="clear" w:color="auto" w:fill="auto"/>
            <w:vAlign w:val="center"/>
          </w:tcPr>
          <w:p w:rsidR="001116F2" w:rsidRPr="00E1509F" w:rsidRDefault="001116F2" w:rsidP="006A5387">
            <w:pPr>
              <w:ind w:right="20"/>
              <w:jc w:val="center"/>
              <w:rPr>
                <w:rFonts w:ascii="Arial" w:hAnsi="Arial" w:cs="Arial"/>
                <w:sz w:val="22"/>
                <w:szCs w:val="22"/>
              </w:rPr>
            </w:pPr>
          </w:p>
        </w:tc>
        <w:tc>
          <w:tcPr>
            <w:tcW w:w="1108" w:type="dxa"/>
            <w:gridSpan w:val="3"/>
            <w:tcBorders>
              <w:left w:val="nil"/>
            </w:tcBorders>
            <w:shd w:val="clear" w:color="auto" w:fill="auto"/>
            <w:vAlign w:val="center"/>
          </w:tcPr>
          <w:p w:rsidR="001116F2" w:rsidRPr="00E1509F" w:rsidRDefault="001116F2" w:rsidP="006A5387">
            <w:pPr>
              <w:ind w:right="20"/>
              <w:jc w:val="center"/>
              <w:rPr>
                <w:rFonts w:ascii="Arial" w:hAnsi="Arial" w:cs="Arial"/>
                <w:sz w:val="22"/>
                <w:szCs w:val="22"/>
              </w:rPr>
            </w:pPr>
          </w:p>
        </w:tc>
      </w:tr>
    </w:tbl>
    <w:p w:rsidR="002F3BEA" w:rsidRPr="002054C1" w:rsidRDefault="002F3BEA" w:rsidP="00827672">
      <w:pPr>
        <w:autoSpaceDE w:val="0"/>
        <w:autoSpaceDN w:val="0"/>
        <w:adjustRightInd w:val="0"/>
        <w:jc w:val="both"/>
        <w:rPr>
          <w:rFonts w:ascii="Arial" w:hAnsi="Arial" w:cs="Arial"/>
          <w:bCs/>
          <w:sz w:val="22"/>
          <w:szCs w:val="22"/>
        </w:rPr>
      </w:pPr>
    </w:p>
    <w:p w:rsidR="002F3BEA" w:rsidRPr="002054C1" w:rsidRDefault="009C64D5" w:rsidP="00827672">
      <w:pPr>
        <w:autoSpaceDE w:val="0"/>
        <w:autoSpaceDN w:val="0"/>
        <w:adjustRightInd w:val="0"/>
        <w:jc w:val="both"/>
        <w:rPr>
          <w:rFonts w:ascii="Arial" w:hAnsi="Arial" w:cs="Arial"/>
          <w:bCs/>
          <w:sz w:val="16"/>
          <w:szCs w:val="16"/>
        </w:rPr>
      </w:pPr>
      <w:r w:rsidRPr="002054C1">
        <w:rPr>
          <w:rFonts w:ascii="Arial" w:hAnsi="Arial" w:cs="Arial"/>
          <w:bCs/>
          <w:sz w:val="16"/>
          <w:szCs w:val="16"/>
        </w:rPr>
        <w:br w:type="page"/>
      </w:r>
    </w:p>
    <w:p w:rsidR="000650C4" w:rsidRPr="00BC4D31" w:rsidRDefault="000650C4" w:rsidP="000650C4">
      <w:pPr>
        <w:pStyle w:val="CM26"/>
        <w:jc w:val="both"/>
        <w:rPr>
          <w:rFonts w:ascii="Arial" w:hAnsi="Arial" w:cs="Arial"/>
          <w:color w:val="000000"/>
        </w:rPr>
      </w:pPr>
      <w:r w:rsidRPr="00BC4D31">
        <w:rPr>
          <w:rFonts w:ascii="Arial" w:hAnsi="Arial" w:cs="Arial"/>
          <w:color w:val="000000"/>
        </w:rPr>
        <w:t>The tables below illustrate</w:t>
      </w:r>
      <w:r w:rsidR="009A5A7B" w:rsidRPr="00BC4D31">
        <w:rPr>
          <w:rFonts w:ascii="Arial" w:hAnsi="Arial" w:cs="Arial"/>
          <w:color w:val="000000"/>
        </w:rPr>
        <w:t>s</w:t>
      </w:r>
      <w:r w:rsidRPr="00BC4D31">
        <w:rPr>
          <w:rFonts w:ascii="Arial" w:hAnsi="Arial" w:cs="Arial"/>
          <w:color w:val="000000"/>
        </w:rPr>
        <w:t xml:space="preserve"> the domain-level and cluster-level test blueprint</w:t>
      </w:r>
      <w:r w:rsidR="00EA6A57" w:rsidRPr="00BC4D31">
        <w:rPr>
          <w:rFonts w:ascii="Arial" w:hAnsi="Arial" w:cs="Arial"/>
          <w:color w:val="000000"/>
        </w:rPr>
        <w:t>s</w:t>
      </w:r>
      <w:r w:rsidR="009C64D5" w:rsidRPr="00BC4D31">
        <w:rPr>
          <w:rFonts w:ascii="Arial" w:hAnsi="Arial" w:cs="Arial"/>
          <w:color w:val="000000"/>
        </w:rPr>
        <w:t>.</w:t>
      </w:r>
    </w:p>
    <w:p w:rsidR="000650C4" w:rsidRPr="001E69AC" w:rsidRDefault="000650C4" w:rsidP="000650C4">
      <w:pPr>
        <w:pStyle w:val="Default"/>
        <w:jc w:val="center"/>
        <w:rPr>
          <w:sz w:val="16"/>
          <w:szCs w:val="16"/>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0650C4" w:rsidRPr="00945704" w:rsidTr="0053789A">
        <w:trPr>
          <w:trHeight w:val="432"/>
          <w:jc w:val="center"/>
        </w:trPr>
        <w:tc>
          <w:tcPr>
            <w:tcW w:w="10680" w:type="dxa"/>
            <w:gridSpan w:val="7"/>
            <w:shd w:val="clear" w:color="auto" w:fill="D9D9D9"/>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 xml:space="preserve">Domain-Level Test Blueprint—Percent of Test Points on Grade 3 </w:t>
            </w:r>
            <w:r w:rsidR="004F259E" w:rsidRPr="00945704">
              <w:rPr>
                <w:rFonts w:ascii="Arial" w:hAnsi="Arial" w:cs="Arial"/>
                <w:color w:val="000000"/>
                <w:sz w:val="22"/>
                <w:szCs w:val="22"/>
              </w:rPr>
              <w:t>Math</w:t>
            </w:r>
            <w:r w:rsidR="009C64D5">
              <w:rPr>
                <w:rFonts w:ascii="Arial" w:hAnsi="Arial" w:cs="Arial"/>
                <w:color w:val="000000"/>
                <w:sz w:val="22"/>
                <w:szCs w:val="22"/>
              </w:rPr>
              <w:t xml:space="preserve"> </w:t>
            </w:r>
            <w:r w:rsidRPr="00945704">
              <w:rPr>
                <w:rFonts w:ascii="Arial" w:hAnsi="Arial" w:cs="Arial"/>
                <w:color w:val="000000"/>
                <w:sz w:val="22"/>
                <w:szCs w:val="22"/>
              </w:rPr>
              <w:t>Test</w:t>
            </w:r>
          </w:p>
        </w:tc>
      </w:tr>
      <w:tr w:rsidR="000650C4" w:rsidRPr="00945704" w:rsidTr="005F2B9C">
        <w:trPr>
          <w:trHeight w:val="908"/>
          <w:jc w:val="center"/>
        </w:trPr>
        <w:tc>
          <w:tcPr>
            <w:tcW w:w="2136" w:type="dxa"/>
            <w:shd w:val="clear" w:color="auto" w:fill="FFFFFF"/>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Number and Operations in Base Tens</w:t>
            </w:r>
          </w:p>
        </w:tc>
        <w:tc>
          <w:tcPr>
            <w:tcW w:w="2136" w:type="dxa"/>
            <w:shd w:val="clear" w:color="auto" w:fill="FFFFFF"/>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Number and Operations- Fractions</w:t>
            </w:r>
          </w:p>
        </w:tc>
        <w:tc>
          <w:tcPr>
            <w:tcW w:w="2136" w:type="dxa"/>
            <w:shd w:val="clear" w:color="auto" w:fill="FFFFFF"/>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Operations and Algebraic Thinking</w:t>
            </w:r>
          </w:p>
        </w:tc>
        <w:tc>
          <w:tcPr>
            <w:tcW w:w="2136" w:type="dxa"/>
            <w:gridSpan w:val="2"/>
            <w:shd w:val="clear" w:color="auto" w:fill="FFFFFF"/>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Measurement and Data</w:t>
            </w:r>
          </w:p>
        </w:tc>
        <w:tc>
          <w:tcPr>
            <w:tcW w:w="2136" w:type="dxa"/>
            <w:gridSpan w:val="2"/>
            <w:shd w:val="clear" w:color="auto" w:fill="FFFFFF"/>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Geometry</w:t>
            </w:r>
          </w:p>
        </w:tc>
      </w:tr>
      <w:tr w:rsidR="000650C4" w:rsidRPr="00945704" w:rsidTr="00A267B5">
        <w:trPr>
          <w:trHeight w:val="408"/>
          <w:jc w:val="center"/>
        </w:trPr>
        <w:tc>
          <w:tcPr>
            <w:tcW w:w="2136" w:type="dxa"/>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5–15%</w:t>
            </w:r>
          </w:p>
        </w:tc>
        <w:tc>
          <w:tcPr>
            <w:tcW w:w="2136" w:type="dxa"/>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15–25%</w:t>
            </w:r>
          </w:p>
        </w:tc>
        <w:tc>
          <w:tcPr>
            <w:tcW w:w="2136" w:type="dxa"/>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40–50%</w:t>
            </w:r>
          </w:p>
        </w:tc>
        <w:tc>
          <w:tcPr>
            <w:tcW w:w="2136" w:type="dxa"/>
            <w:gridSpan w:val="2"/>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15–25%</w:t>
            </w:r>
          </w:p>
        </w:tc>
        <w:tc>
          <w:tcPr>
            <w:tcW w:w="2136" w:type="dxa"/>
            <w:gridSpan w:val="2"/>
            <w:vAlign w:val="center"/>
          </w:tcPr>
          <w:p w:rsidR="000650C4" w:rsidRPr="00945704" w:rsidRDefault="000650C4" w:rsidP="00A267B5">
            <w:pPr>
              <w:jc w:val="center"/>
              <w:rPr>
                <w:rFonts w:ascii="Arial" w:hAnsi="Arial" w:cs="Arial"/>
                <w:color w:val="000000"/>
                <w:sz w:val="22"/>
                <w:szCs w:val="22"/>
              </w:rPr>
            </w:pPr>
            <w:r w:rsidRPr="00945704">
              <w:rPr>
                <w:rFonts w:ascii="Arial" w:hAnsi="Arial" w:cs="Arial"/>
                <w:color w:val="000000"/>
                <w:sz w:val="22"/>
                <w:szCs w:val="22"/>
              </w:rPr>
              <w:t>5–15%</w:t>
            </w:r>
          </w:p>
        </w:tc>
      </w:tr>
      <w:tr w:rsidR="000650C4" w:rsidRPr="00945704" w:rsidTr="0053789A">
        <w:trPr>
          <w:trHeight w:val="432"/>
          <w:jc w:val="center"/>
        </w:trPr>
        <w:tc>
          <w:tcPr>
            <w:tcW w:w="10680" w:type="dxa"/>
            <w:gridSpan w:val="7"/>
            <w:shd w:val="clear" w:color="auto" w:fill="D9D9D9"/>
            <w:vAlign w:val="center"/>
          </w:tcPr>
          <w:p w:rsidR="000650C4" w:rsidRPr="00945704" w:rsidRDefault="000650C4" w:rsidP="00A267B5">
            <w:pPr>
              <w:pStyle w:val="Default"/>
              <w:jc w:val="center"/>
              <w:rPr>
                <w:rFonts w:ascii="Arial" w:hAnsi="Arial" w:cs="Arial"/>
                <w:sz w:val="22"/>
                <w:szCs w:val="22"/>
              </w:rPr>
            </w:pPr>
            <w:r w:rsidRPr="00945704">
              <w:rPr>
                <w:rFonts w:ascii="Arial" w:hAnsi="Arial" w:cs="Arial"/>
                <w:sz w:val="22"/>
                <w:szCs w:val="22"/>
              </w:rPr>
              <w:t xml:space="preserve">Cluster-Emphasis Test Blueprint—Percent of Test Points on Grade 3 </w:t>
            </w:r>
            <w:r w:rsidR="00181333" w:rsidRPr="00945704">
              <w:rPr>
                <w:rFonts w:ascii="Arial" w:hAnsi="Arial" w:cs="Arial"/>
                <w:sz w:val="22"/>
                <w:szCs w:val="22"/>
              </w:rPr>
              <w:t xml:space="preserve">Math </w:t>
            </w:r>
            <w:r w:rsidRPr="00945704">
              <w:rPr>
                <w:rFonts w:ascii="Arial" w:hAnsi="Arial" w:cs="Arial"/>
                <w:sz w:val="22"/>
                <w:szCs w:val="22"/>
              </w:rPr>
              <w:t>Test</w:t>
            </w:r>
          </w:p>
        </w:tc>
      </w:tr>
      <w:tr w:rsidR="000650C4" w:rsidRPr="00945704" w:rsidTr="005B49D1">
        <w:trPr>
          <w:trHeight w:val="432"/>
          <w:jc w:val="center"/>
        </w:trPr>
        <w:tc>
          <w:tcPr>
            <w:tcW w:w="6420" w:type="dxa"/>
            <w:gridSpan w:val="4"/>
            <w:shd w:val="clear" w:color="auto" w:fill="FFFFFF"/>
            <w:vAlign w:val="center"/>
          </w:tcPr>
          <w:p w:rsidR="000650C4" w:rsidRPr="00945704" w:rsidRDefault="000650C4" w:rsidP="00A267B5">
            <w:pPr>
              <w:pStyle w:val="Default"/>
              <w:jc w:val="center"/>
              <w:rPr>
                <w:rFonts w:ascii="Arial" w:hAnsi="Arial" w:cs="Arial"/>
                <w:sz w:val="22"/>
                <w:szCs w:val="22"/>
              </w:rPr>
            </w:pPr>
            <w:r w:rsidRPr="00945704">
              <w:rPr>
                <w:rFonts w:ascii="Arial" w:hAnsi="Arial" w:cs="Arial"/>
                <w:sz w:val="22"/>
                <w:szCs w:val="22"/>
              </w:rPr>
              <w:t>Major Clusters</w:t>
            </w:r>
          </w:p>
        </w:tc>
        <w:tc>
          <w:tcPr>
            <w:tcW w:w="2160" w:type="dxa"/>
            <w:gridSpan w:val="2"/>
            <w:shd w:val="clear" w:color="auto" w:fill="FFFFFF"/>
            <w:vAlign w:val="center"/>
          </w:tcPr>
          <w:p w:rsidR="000650C4" w:rsidRPr="00945704" w:rsidRDefault="000650C4" w:rsidP="00A267B5">
            <w:pPr>
              <w:pStyle w:val="Default"/>
              <w:jc w:val="center"/>
              <w:rPr>
                <w:rFonts w:ascii="Arial" w:hAnsi="Arial" w:cs="Arial"/>
                <w:sz w:val="22"/>
                <w:szCs w:val="22"/>
              </w:rPr>
            </w:pPr>
            <w:r w:rsidRPr="00945704">
              <w:rPr>
                <w:rFonts w:ascii="Arial" w:hAnsi="Arial" w:cs="Arial"/>
                <w:sz w:val="22"/>
                <w:szCs w:val="22"/>
              </w:rPr>
              <w:t>Supporting Clusters</w:t>
            </w:r>
          </w:p>
        </w:tc>
        <w:tc>
          <w:tcPr>
            <w:tcW w:w="2100" w:type="dxa"/>
            <w:shd w:val="clear" w:color="auto" w:fill="FFFFFF"/>
            <w:vAlign w:val="center"/>
          </w:tcPr>
          <w:p w:rsidR="000650C4" w:rsidRPr="00945704" w:rsidRDefault="000650C4" w:rsidP="00A267B5">
            <w:pPr>
              <w:pStyle w:val="Default"/>
              <w:jc w:val="center"/>
              <w:rPr>
                <w:rFonts w:ascii="Arial" w:hAnsi="Arial" w:cs="Arial"/>
                <w:sz w:val="22"/>
                <w:szCs w:val="22"/>
              </w:rPr>
            </w:pPr>
            <w:r w:rsidRPr="00945704">
              <w:rPr>
                <w:rFonts w:ascii="Arial" w:hAnsi="Arial" w:cs="Arial"/>
                <w:sz w:val="22"/>
                <w:szCs w:val="22"/>
              </w:rPr>
              <w:t>Additional Clusters</w:t>
            </w:r>
          </w:p>
        </w:tc>
      </w:tr>
      <w:tr w:rsidR="000650C4" w:rsidRPr="00945704" w:rsidTr="005B49D1">
        <w:trPr>
          <w:trHeight w:val="408"/>
          <w:jc w:val="center"/>
        </w:trPr>
        <w:tc>
          <w:tcPr>
            <w:tcW w:w="6420" w:type="dxa"/>
            <w:gridSpan w:val="4"/>
            <w:shd w:val="clear" w:color="auto" w:fill="FFFFFF"/>
            <w:vAlign w:val="center"/>
          </w:tcPr>
          <w:p w:rsidR="000650C4" w:rsidRPr="00945704" w:rsidRDefault="000650C4" w:rsidP="00A267B5">
            <w:pPr>
              <w:pStyle w:val="Default"/>
              <w:jc w:val="center"/>
              <w:rPr>
                <w:rFonts w:ascii="Arial" w:hAnsi="Arial" w:cs="Arial"/>
                <w:sz w:val="22"/>
                <w:szCs w:val="22"/>
              </w:rPr>
            </w:pPr>
            <w:r w:rsidRPr="00945704">
              <w:rPr>
                <w:rFonts w:ascii="Arial" w:hAnsi="Arial" w:cs="Arial"/>
                <w:sz w:val="22"/>
                <w:szCs w:val="22"/>
              </w:rPr>
              <w:t>70–80%</w:t>
            </w:r>
          </w:p>
        </w:tc>
        <w:tc>
          <w:tcPr>
            <w:tcW w:w="2160" w:type="dxa"/>
            <w:gridSpan w:val="2"/>
            <w:shd w:val="clear" w:color="auto" w:fill="FFFFFF"/>
            <w:vAlign w:val="center"/>
          </w:tcPr>
          <w:p w:rsidR="000650C4" w:rsidRPr="00945704" w:rsidRDefault="000650C4" w:rsidP="00A267B5">
            <w:pPr>
              <w:pStyle w:val="Default"/>
              <w:jc w:val="center"/>
              <w:rPr>
                <w:rFonts w:ascii="Arial" w:hAnsi="Arial" w:cs="Arial"/>
                <w:sz w:val="22"/>
                <w:szCs w:val="22"/>
              </w:rPr>
            </w:pPr>
            <w:r w:rsidRPr="00945704">
              <w:rPr>
                <w:rFonts w:ascii="Arial" w:hAnsi="Arial" w:cs="Arial"/>
                <w:sz w:val="22"/>
                <w:szCs w:val="22"/>
              </w:rPr>
              <w:t>10–20%</w:t>
            </w:r>
          </w:p>
        </w:tc>
        <w:tc>
          <w:tcPr>
            <w:tcW w:w="2100" w:type="dxa"/>
            <w:shd w:val="clear" w:color="auto" w:fill="FFFFFF"/>
            <w:vAlign w:val="center"/>
          </w:tcPr>
          <w:p w:rsidR="000650C4" w:rsidRPr="00945704" w:rsidRDefault="000650C4" w:rsidP="00A267B5">
            <w:pPr>
              <w:pStyle w:val="Default"/>
              <w:jc w:val="center"/>
              <w:rPr>
                <w:rFonts w:ascii="Arial" w:hAnsi="Arial" w:cs="Arial"/>
                <w:sz w:val="22"/>
                <w:szCs w:val="22"/>
              </w:rPr>
            </w:pPr>
            <w:r w:rsidRPr="00945704">
              <w:rPr>
                <w:rFonts w:ascii="Arial" w:hAnsi="Arial" w:cs="Arial"/>
                <w:sz w:val="22"/>
                <w:szCs w:val="22"/>
              </w:rPr>
              <w:t>5–10%</w:t>
            </w:r>
          </w:p>
        </w:tc>
      </w:tr>
    </w:tbl>
    <w:p w:rsidR="00827672" w:rsidRPr="001A6F00" w:rsidRDefault="00827672" w:rsidP="00827672">
      <w:pPr>
        <w:autoSpaceDE w:val="0"/>
        <w:autoSpaceDN w:val="0"/>
        <w:adjustRightInd w:val="0"/>
        <w:rPr>
          <w:rFonts w:ascii="Arial" w:hAnsi="Arial" w:cs="Arial"/>
          <w:b/>
          <w:bCs/>
          <w:sz w:val="20"/>
          <w:szCs w:val="16"/>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8902B1" w:rsidRPr="00945704" w:rsidTr="0053789A">
        <w:trPr>
          <w:trHeight w:val="432"/>
          <w:jc w:val="center"/>
        </w:trPr>
        <w:tc>
          <w:tcPr>
            <w:tcW w:w="10680" w:type="dxa"/>
            <w:gridSpan w:val="7"/>
            <w:shd w:val="clear" w:color="auto" w:fill="D9D9D9"/>
            <w:vAlign w:val="center"/>
          </w:tcPr>
          <w:p w:rsidR="008902B1" w:rsidRPr="00945704" w:rsidRDefault="008902B1" w:rsidP="008902B1">
            <w:pPr>
              <w:pStyle w:val="Default"/>
              <w:jc w:val="center"/>
              <w:rPr>
                <w:rFonts w:ascii="Arial" w:hAnsi="Arial" w:cs="Arial"/>
                <w:sz w:val="22"/>
                <w:szCs w:val="22"/>
              </w:rPr>
            </w:pPr>
            <w:r w:rsidRPr="00945704">
              <w:rPr>
                <w:rFonts w:ascii="Arial" w:hAnsi="Arial" w:cs="Arial"/>
                <w:sz w:val="22"/>
                <w:szCs w:val="22"/>
              </w:rPr>
              <w:t>Domain-Level Test Blueprint—Percent of Test Points on Grade 4 Math Test</w:t>
            </w:r>
          </w:p>
        </w:tc>
      </w:tr>
      <w:tr w:rsidR="008902B1" w:rsidRPr="00945704" w:rsidTr="008B2D13">
        <w:trPr>
          <w:trHeight w:val="908"/>
          <w:jc w:val="center"/>
        </w:trPr>
        <w:tc>
          <w:tcPr>
            <w:tcW w:w="2136" w:type="dxa"/>
            <w:shd w:val="clear" w:color="auto" w:fill="auto"/>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Number and Operations in Base Tens</w:t>
            </w:r>
          </w:p>
        </w:tc>
        <w:tc>
          <w:tcPr>
            <w:tcW w:w="2136" w:type="dxa"/>
            <w:shd w:val="clear" w:color="auto" w:fill="auto"/>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Number and Operations- Fractions</w:t>
            </w:r>
          </w:p>
        </w:tc>
        <w:tc>
          <w:tcPr>
            <w:tcW w:w="2136" w:type="dxa"/>
            <w:shd w:val="clear" w:color="auto" w:fill="auto"/>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Operations and Algebraic Thinking</w:t>
            </w:r>
          </w:p>
        </w:tc>
        <w:tc>
          <w:tcPr>
            <w:tcW w:w="2136" w:type="dxa"/>
            <w:gridSpan w:val="2"/>
            <w:shd w:val="clear" w:color="auto" w:fill="auto"/>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Measurement and Data</w:t>
            </w:r>
          </w:p>
        </w:tc>
        <w:tc>
          <w:tcPr>
            <w:tcW w:w="2136" w:type="dxa"/>
            <w:gridSpan w:val="2"/>
            <w:shd w:val="clear" w:color="auto" w:fill="auto"/>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Geometry</w:t>
            </w:r>
          </w:p>
        </w:tc>
      </w:tr>
      <w:tr w:rsidR="008902B1" w:rsidRPr="00945704" w:rsidTr="008902B1">
        <w:trPr>
          <w:trHeight w:val="408"/>
          <w:jc w:val="center"/>
        </w:trPr>
        <w:tc>
          <w:tcPr>
            <w:tcW w:w="2136" w:type="dxa"/>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20–30%</w:t>
            </w:r>
          </w:p>
        </w:tc>
        <w:tc>
          <w:tcPr>
            <w:tcW w:w="2136" w:type="dxa"/>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20–30%</w:t>
            </w:r>
          </w:p>
        </w:tc>
        <w:tc>
          <w:tcPr>
            <w:tcW w:w="2136" w:type="dxa"/>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15–25%</w:t>
            </w:r>
          </w:p>
        </w:tc>
        <w:tc>
          <w:tcPr>
            <w:tcW w:w="2136" w:type="dxa"/>
            <w:gridSpan w:val="2"/>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15–25%</w:t>
            </w:r>
          </w:p>
        </w:tc>
        <w:tc>
          <w:tcPr>
            <w:tcW w:w="2136" w:type="dxa"/>
            <w:gridSpan w:val="2"/>
            <w:vAlign w:val="center"/>
          </w:tcPr>
          <w:p w:rsidR="008902B1" w:rsidRPr="00945704" w:rsidRDefault="008902B1" w:rsidP="008902B1">
            <w:pPr>
              <w:jc w:val="center"/>
              <w:rPr>
                <w:rFonts w:ascii="Arial" w:hAnsi="Arial" w:cs="Arial"/>
                <w:color w:val="000000"/>
                <w:sz w:val="22"/>
                <w:szCs w:val="22"/>
              </w:rPr>
            </w:pPr>
            <w:r w:rsidRPr="00945704">
              <w:rPr>
                <w:rFonts w:ascii="Arial" w:hAnsi="Arial" w:cs="Arial"/>
                <w:color w:val="000000"/>
                <w:sz w:val="22"/>
                <w:szCs w:val="22"/>
              </w:rPr>
              <w:t>5–15%</w:t>
            </w:r>
          </w:p>
        </w:tc>
      </w:tr>
      <w:tr w:rsidR="008902B1" w:rsidRPr="00945704" w:rsidTr="0053789A">
        <w:trPr>
          <w:trHeight w:val="432"/>
          <w:jc w:val="center"/>
        </w:trPr>
        <w:tc>
          <w:tcPr>
            <w:tcW w:w="10680" w:type="dxa"/>
            <w:gridSpan w:val="7"/>
            <w:shd w:val="clear" w:color="auto" w:fill="D9D9D9"/>
            <w:vAlign w:val="center"/>
          </w:tcPr>
          <w:p w:rsidR="008902B1" w:rsidRPr="00945704" w:rsidRDefault="008902B1" w:rsidP="008902B1">
            <w:pPr>
              <w:pStyle w:val="Default"/>
              <w:jc w:val="center"/>
              <w:rPr>
                <w:rFonts w:ascii="Arial" w:hAnsi="Arial" w:cs="Arial"/>
                <w:sz w:val="22"/>
                <w:szCs w:val="22"/>
              </w:rPr>
            </w:pPr>
            <w:r w:rsidRPr="00945704">
              <w:rPr>
                <w:rFonts w:ascii="Arial" w:hAnsi="Arial" w:cs="Arial"/>
                <w:sz w:val="22"/>
                <w:szCs w:val="22"/>
              </w:rPr>
              <w:t>Cluster-Emphasis Test Blueprint—Percent of Test Points on Grade 4 Math Test</w:t>
            </w:r>
          </w:p>
        </w:tc>
      </w:tr>
      <w:tr w:rsidR="008902B1" w:rsidRPr="00945704" w:rsidTr="005B49D1">
        <w:trPr>
          <w:trHeight w:val="432"/>
          <w:jc w:val="center"/>
        </w:trPr>
        <w:tc>
          <w:tcPr>
            <w:tcW w:w="6420" w:type="dxa"/>
            <w:gridSpan w:val="4"/>
            <w:shd w:val="clear" w:color="auto" w:fill="auto"/>
            <w:vAlign w:val="center"/>
          </w:tcPr>
          <w:p w:rsidR="008902B1" w:rsidRPr="00945704" w:rsidRDefault="008902B1" w:rsidP="008902B1">
            <w:pPr>
              <w:pStyle w:val="Default"/>
              <w:jc w:val="center"/>
              <w:rPr>
                <w:rFonts w:ascii="Arial" w:hAnsi="Arial" w:cs="Arial"/>
                <w:sz w:val="22"/>
                <w:szCs w:val="22"/>
              </w:rPr>
            </w:pPr>
            <w:r w:rsidRPr="00945704">
              <w:rPr>
                <w:rFonts w:ascii="Arial" w:hAnsi="Arial" w:cs="Arial"/>
                <w:sz w:val="22"/>
                <w:szCs w:val="22"/>
              </w:rPr>
              <w:t>Major Clusters</w:t>
            </w:r>
          </w:p>
        </w:tc>
        <w:tc>
          <w:tcPr>
            <w:tcW w:w="2160" w:type="dxa"/>
            <w:gridSpan w:val="2"/>
            <w:shd w:val="clear" w:color="auto" w:fill="auto"/>
            <w:vAlign w:val="center"/>
          </w:tcPr>
          <w:p w:rsidR="008902B1" w:rsidRPr="00945704" w:rsidRDefault="008902B1" w:rsidP="008902B1">
            <w:pPr>
              <w:pStyle w:val="Default"/>
              <w:jc w:val="center"/>
              <w:rPr>
                <w:rFonts w:ascii="Arial" w:hAnsi="Arial" w:cs="Arial"/>
                <w:sz w:val="22"/>
                <w:szCs w:val="22"/>
              </w:rPr>
            </w:pPr>
            <w:r w:rsidRPr="00945704">
              <w:rPr>
                <w:rFonts w:ascii="Arial" w:hAnsi="Arial" w:cs="Arial"/>
                <w:sz w:val="22"/>
                <w:szCs w:val="22"/>
              </w:rPr>
              <w:t>Supporting Clusters</w:t>
            </w:r>
          </w:p>
        </w:tc>
        <w:tc>
          <w:tcPr>
            <w:tcW w:w="2100" w:type="dxa"/>
            <w:shd w:val="clear" w:color="auto" w:fill="auto"/>
            <w:vAlign w:val="center"/>
          </w:tcPr>
          <w:p w:rsidR="008902B1" w:rsidRPr="00945704" w:rsidRDefault="008902B1" w:rsidP="008902B1">
            <w:pPr>
              <w:pStyle w:val="Default"/>
              <w:jc w:val="center"/>
              <w:rPr>
                <w:rFonts w:ascii="Arial" w:hAnsi="Arial" w:cs="Arial"/>
                <w:sz w:val="22"/>
                <w:szCs w:val="22"/>
              </w:rPr>
            </w:pPr>
            <w:r w:rsidRPr="00945704">
              <w:rPr>
                <w:rFonts w:ascii="Arial" w:hAnsi="Arial" w:cs="Arial"/>
                <w:sz w:val="22"/>
                <w:szCs w:val="22"/>
              </w:rPr>
              <w:t>Additional Clusters</w:t>
            </w:r>
          </w:p>
        </w:tc>
      </w:tr>
      <w:tr w:rsidR="008902B1" w:rsidRPr="00945704" w:rsidTr="005B49D1">
        <w:trPr>
          <w:trHeight w:val="408"/>
          <w:jc w:val="center"/>
        </w:trPr>
        <w:tc>
          <w:tcPr>
            <w:tcW w:w="6420" w:type="dxa"/>
            <w:gridSpan w:val="4"/>
            <w:shd w:val="clear" w:color="auto" w:fill="auto"/>
            <w:vAlign w:val="center"/>
          </w:tcPr>
          <w:p w:rsidR="008902B1" w:rsidRPr="00945704" w:rsidRDefault="008902B1" w:rsidP="008902B1">
            <w:pPr>
              <w:pStyle w:val="Default"/>
              <w:jc w:val="center"/>
              <w:rPr>
                <w:rFonts w:ascii="Arial" w:hAnsi="Arial" w:cs="Arial"/>
                <w:sz w:val="22"/>
                <w:szCs w:val="22"/>
              </w:rPr>
            </w:pPr>
            <w:r w:rsidRPr="00945704">
              <w:rPr>
                <w:rFonts w:ascii="Arial" w:hAnsi="Arial" w:cs="Arial"/>
                <w:sz w:val="22"/>
                <w:szCs w:val="22"/>
              </w:rPr>
              <w:t>70–80%</w:t>
            </w:r>
          </w:p>
        </w:tc>
        <w:tc>
          <w:tcPr>
            <w:tcW w:w="2160" w:type="dxa"/>
            <w:gridSpan w:val="2"/>
            <w:shd w:val="clear" w:color="auto" w:fill="auto"/>
            <w:vAlign w:val="center"/>
          </w:tcPr>
          <w:p w:rsidR="008902B1" w:rsidRPr="00945704" w:rsidRDefault="008902B1" w:rsidP="008902B1">
            <w:pPr>
              <w:pStyle w:val="Default"/>
              <w:jc w:val="center"/>
              <w:rPr>
                <w:rFonts w:ascii="Arial" w:hAnsi="Arial" w:cs="Arial"/>
                <w:sz w:val="22"/>
                <w:szCs w:val="22"/>
              </w:rPr>
            </w:pPr>
            <w:r w:rsidRPr="00945704">
              <w:rPr>
                <w:rFonts w:ascii="Arial" w:hAnsi="Arial" w:cs="Arial"/>
                <w:sz w:val="22"/>
                <w:szCs w:val="22"/>
              </w:rPr>
              <w:t>10–20%</w:t>
            </w:r>
          </w:p>
        </w:tc>
        <w:tc>
          <w:tcPr>
            <w:tcW w:w="2100" w:type="dxa"/>
            <w:shd w:val="clear" w:color="auto" w:fill="auto"/>
            <w:vAlign w:val="center"/>
          </w:tcPr>
          <w:p w:rsidR="008902B1" w:rsidRPr="00945704" w:rsidRDefault="008902B1" w:rsidP="008902B1">
            <w:pPr>
              <w:pStyle w:val="Default"/>
              <w:jc w:val="center"/>
              <w:rPr>
                <w:rFonts w:ascii="Arial" w:hAnsi="Arial" w:cs="Arial"/>
                <w:sz w:val="22"/>
                <w:szCs w:val="22"/>
              </w:rPr>
            </w:pPr>
            <w:r w:rsidRPr="00945704">
              <w:rPr>
                <w:rFonts w:ascii="Arial" w:hAnsi="Arial" w:cs="Arial"/>
                <w:sz w:val="22"/>
                <w:szCs w:val="22"/>
              </w:rPr>
              <w:t>5–10%</w:t>
            </w:r>
          </w:p>
        </w:tc>
      </w:tr>
    </w:tbl>
    <w:p w:rsidR="005F2B9C" w:rsidRPr="001A6F00" w:rsidRDefault="005F2B9C" w:rsidP="001A6F00">
      <w:pPr>
        <w:pStyle w:val="NormalWeb"/>
        <w:spacing w:before="0" w:beforeAutospacing="0" w:after="0" w:afterAutospacing="0"/>
        <w:rPr>
          <w:rFonts w:ascii="Arial" w:hAnsi="Arial" w:cs="Arial"/>
          <w:sz w:val="20"/>
          <w:u w:val="single"/>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344FF9" w:rsidRPr="00945704" w:rsidTr="0053789A">
        <w:trPr>
          <w:trHeight w:val="432"/>
          <w:jc w:val="center"/>
        </w:trPr>
        <w:tc>
          <w:tcPr>
            <w:tcW w:w="10680" w:type="dxa"/>
            <w:gridSpan w:val="7"/>
            <w:shd w:val="clear" w:color="auto" w:fill="D9D9D9"/>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Domain-Level Test Blueprint—Percent of Test Points on Grade 5 Math Test</w:t>
            </w:r>
          </w:p>
        </w:tc>
      </w:tr>
      <w:tr w:rsidR="00344FF9" w:rsidRPr="00945704" w:rsidTr="00344FF9">
        <w:trPr>
          <w:trHeight w:val="908"/>
          <w:jc w:val="center"/>
        </w:trPr>
        <w:tc>
          <w:tcPr>
            <w:tcW w:w="2136" w:type="dxa"/>
            <w:shd w:val="clear" w:color="auto" w:fill="auto"/>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Number and Operations in Base Tens</w:t>
            </w:r>
          </w:p>
        </w:tc>
        <w:tc>
          <w:tcPr>
            <w:tcW w:w="2136" w:type="dxa"/>
            <w:shd w:val="clear" w:color="auto" w:fill="auto"/>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Number and Operations- Fractions</w:t>
            </w:r>
          </w:p>
        </w:tc>
        <w:tc>
          <w:tcPr>
            <w:tcW w:w="2136" w:type="dxa"/>
            <w:shd w:val="clear" w:color="auto" w:fill="auto"/>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Operations and Algebraic Thinking</w:t>
            </w:r>
          </w:p>
        </w:tc>
        <w:tc>
          <w:tcPr>
            <w:tcW w:w="2136" w:type="dxa"/>
            <w:gridSpan w:val="2"/>
            <w:shd w:val="clear" w:color="auto" w:fill="auto"/>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Measurement and Data</w:t>
            </w:r>
          </w:p>
        </w:tc>
        <w:tc>
          <w:tcPr>
            <w:tcW w:w="2136" w:type="dxa"/>
            <w:gridSpan w:val="2"/>
            <w:shd w:val="clear" w:color="auto" w:fill="auto"/>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Geometry</w:t>
            </w:r>
          </w:p>
        </w:tc>
      </w:tr>
      <w:tr w:rsidR="00344FF9" w:rsidRPr="00945704" w:rsidTr="00344FF9">
        <w:trPr>
          <w:trHeight w:val="408"/>
          <w:jc w:val="center"/>
        </w:trPr>
        <w:tc>
          <w:tcPr>
            <w:tcW w:w="2136" w:type="dxa"/>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20–30%</w:t>
            </w:r>
          </w:p>
        </w:tc>
        <w:tc>
          <w:tcPr>
            <w:tcW w:w="2136" w:type="dxa"/>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30–40%</w:t>
            </w:r>
          </w:p>
        </w:tc>
        <w:tc>
          <w:tcPr>
            <w:tcW w:w="2136" w:type="dxa"/>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5–15%</w:t>
            </w:r>
          </w:p>
        </w:tc>
        <w:tc>
          <w:tcPr>
            <w:tcW w:w="2136" w:type="dxa"/>
            <w:gridSpan w:val="2"/>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20–30%</w:t>
            </w:r>
          </w:p>
        </w:tc>
        <w:tc>
          <w:tcPr>
            <w:tcW w:w="2136" w:type="dxa"/>
            <w:gridSpan w:val="2"/>
            <w:vAlign w:val="center"/>
          </w:tcPr>
          <w:p w:rsidR="00344FF9" w:rsidRPr="00945704" w:rsidRDefault="00344FF9" w:rsidP="00344FF9">
            <w:pPr>
              <w:jc w:val="center"/>
              <w:rPr>
                <w:rFonts w:ascii="Arial" w:hAnsi="Arial" w:cs="Arial"/>
                <w:color w:val="000000"/>
                <w:sz w:val="22"/>
                <w:szCs w:val="22"/>
              </w:rPr>
            </w:pPr>
            <w:r w:rsidRPr="00945704">
              <w:rPr>
                <w:rFonts w:ascii="Arial" w:hAnsi="Arial" w:cs="Arial"/>
                <w:color w:val="000000"/>
                <w:sz w:val="22"/>
                <w:szCs w:val="22"/>
              </w:rPr>
              <w:t>5–15%</w:t>
            </w:r>
          </w:p>
        </w:tc>
      </w:tr>
      <w:tr w:rsidR="00344FF9" w:rsidRPr="00945704" w:rsidTr="0053789A">
        <w:trPr>
          <w:trHeight w:val="432"/>
          <w:jc w:val="center"/>
        </w:trPr>
        <w:tc>
          <w:tcPr>
            <w:tcW w:w="10680" w:type="dxa"/>
            <w:gridSpan w:val="7"/>
            <w:shd w:val="clear" w:color="auto" w:fill="D9D9D9"/>
            <w:vAlign w:val="center"/>
          </w:tcPr>
          <w:p w:rsidR="00344FF9" w:rsidRPr="00945704" w:rsidRDefault="00344FF9" w:rsidP="00344FF9">
            <w:pPr>
              <w:pStyle w:val="Default"/>
              <w:jc w:val="center"/>
              <w:rPr>
                <w:rFonts w:ascii="Arial" w:hAnsi="Arial" w:cs="Arial"/>
                <w:sz w:val="22"/>
                <w:szCs w:val="22"/>
              </w:rPr>
            </w:pPr>
            <w:r w:rsidRPr="00945704">
              <w:rPr>
                <w:rFonts w:ascii="Arial" w:hAnsi="Arial" w:cs="Arial"/>
                <w:sz w:val="22"/>
                <w:szCs w:val="22"/>
              </w:rPr>
              <w:t>Cluster-Emphasis Test Blueprint—Percent of Test Points on Grade 5 Math Test</w:t>
            </w:r>
          </w:p>
        </w:tc>
      </w:tr>
      <w:tr w:rsidR="00344FF9" w:rsidRPr="00945704" w:rsidTr="005B49D1">
        <w:trPr>
          <w:trHeight w:val="432"/>
          <w:jc w:val="center"/>
        </w:trPr>
        <w:tc>
          <w:tcPr>
            <w:tcW w:w="6420" w:type="dxa"/>
            <w:gridSpan w:val="4"/>
            <w:shd w:val="clear" w:color="auto" w:fill="auto"/>
            <w:vAlign w:val="center"/>
          </w:tcPr>
          <w:p w:rsidR="00344FF9" w:rsidRPr="00945704" w:rsidRDefault="00344FF9" w:rsidP="00344FF9">
            <w:pPr>
              <w:pStyle w:val="Default"/>
              <w:jc w:val="center"/>
              <w:rPr>
                <w:rFonts w:ascii="Arial" w:hAnsi="Arial" w:cs="Arial"/>
                <w:sz w:val="22"/>
                <w:szCs w:val="22"/>
              </w:rPr>
            </w:pPr>
            <w:r w:rsidRPr="00945704">
              <w:rPr>
                <w:rFonts w:ascii="Arial" w:hAnsi="Arial" w:cs="Arial"/>
                <w:sz w:val="22"/>
                <w:szCs w:val="22"/>
              </w:rPr>
              <w:t>Major Clusters</w:t>
            </w:r>
          </w:p>
        </w:tc>
        <w:tc>
          <w:tcPr>
            <w:tcW w:w="2160" w:type="dxa"/>
            <w:gridSpan w:val="2"/>
            <w:shd w:val="clear" w:color="auto" w:fill="auto"/>
            <w:vAlign w:val="center"/>
          </w:tcPr>
          <w:p w:rsidR="00344FF9" w:rsidRPr="00945704" w:rsidRDefault="00344FF9" w:rsidP="00344FF9">
            <w:pPr>
              <w:pStyle w:val="Default"/>
              <w:jc w:val="center"/>
              <w:rPr>
                <w:rFonts w:ascii="Arial" w:hAnsi="Arial" w:cs="Arial"/>
                <w:sz w:val="22"/>
                <w:szCs w:val="22"/>
              </w:rPr>
            </w:pPr>
            <w:r w:rsidRPr="00945704">
              <w:rPr>
                <w:rFonts w:ascii="Arial" w:hAnsi="Arial" w:cs="Arial"/>
                <w:sz w:val="22"/>
                <w:szCs w:val="22"/>
              </w:rPr>
              <w:t>Supporting Clusters</w:t>
            </w:r>
          </w:p>
        </w:tc>
        <w:tc>
          <w:tcPr>
            <w:tcW w:w="2100" w:type="dxa"/>
            <w:shd w:val="clear" w:color="auto" w:fill="auto"/>
            <w:vAlign w:val="center"/>
          </w:tcPr>
          <w:p w:rsidR="00344FF9" w:rsidRPr="00945704" w:rsidRDefault="00344FF9" w:rsidP="00344FF9">
            <w:pPr>
              <w:pStyle w:val="Default"/>
              <w:jc w:val="center"/>
              <w:rPr>
                <w:rFonts w:ascii="Arial" w:hAnsi="Arial" w:cs="Arial"/>
                <w:sz w:val="22"/>
                <w:szCs w:val="22"/>
              </w:rPr>
            </w:pPr>
            <w:r w:rsidRPr="00945704">
              <w:rPr>
                <w:rFonts w:ascii="Arial" w:hAnsi="Arial" w:cs="Arial"/>
                <w:sz w:val="22"/>
                <w:szCs w:val="22"/>
              </w:rPr>
              <w:t>Additional Clusters</w:t>
            </w:r>
          </w:p>
        </w:tc>
      </w:tr>
      <w:tr w:rsidR="00344FF9" w:rsidRPr="00945704" w:rsidTr="005B49D1">
        <w:trPr>
          <w:trHeight w:val="408"/>
          <w:jc w:val="center"/>
        </w:trPr>
        <w:tc>
          <w:tcPr>
            <w:tcW w:w="6420" w:type="dxa"/>
            <w:gridSpan w:val="4"/>
            <w:shd w:val="clear" w:color="auto" w:fill="auto"/>
            <w:vAlign w:val="center"/>
          </w:tcPr>
          <w:p w:rsidR="00344FF9" w:rsidRPr="00945704" w:rsidRDefault="00344FF9" w:rsidP="00344FF9">
            <w:pPr>
              <w:pStyle w:val="Default"/>
              <w:jc w:val="center"/>
              <w:rPr>
                <w:rFonts w:ascii="Arial" w:hAnsi="Arial" w:cs="Arial"/>
                <w:sz w:val="22"/>
                <w:szCs w:val="22"/>
              </w:rPr>
            </w:pPr>
            <w:r w:rsidRPr="00945704">
              <w:rPr>
                <w:rFonts w:ascii="Arial" w:hAnsi="Arial" w:cs="Arial"/>
                <w:sz w:val="22"/>
                <w:szCs w:val="22"/>
              </w:rPr>
              <w:t>70–80%</w:t>
            </w:r>
          </w:p>
        </w:tc>
        <w:tc>
          <w:tcPr>
            <w:tcW w:w="2160" w:type="dxa"/>
            <w:gridSpan w:val="2"/>
            <w:shd w:val="clear" w:color="auto" w:fill="auto"/>
            <w:vAlign w:val="center"/>
          </w:tcPr>
          <w:p w:rsidR="00344FF9" w:rsidRPr="00945704" w:rsidRDefault="00344FF9" w:rsidP="00344FF9">
            <w:pPr>
              <w:pStyle w:val="Default"/>
              <w:jc w:val="center"/>
              <w:rPr>
                <w:rFonts w:ascii="Arial" w:hAnsi="Arial" w:cs="Arial"/>
                <w:sz w:val="22"/>
                <w:szCs w:val="22"/>
              </w:rPr>
            </w:pPr>
            <w:r w:rsidRPr="00945704">
              <w:rPr>
                <w:rFonts w:ascii="Arial" w:hAnsi="Arial" w:cs="Arial"/>
                <w:sz w:val="22"/>
                <w:szCs w:val="22"/>
              </w:rPr>
              <w:t>10–20%</w:t>
            </w:r>
          </w:p>
        </w:tc>
        <w:tc>
          <w:tcPr>
            <w:tcW w:w="2100" w:type="dxa"/>
            <w:shd w:val="clear" w:color="auto" w:fill="auto"/>
            <w:vAlign w:val="center"/>
          </w:tcPr>
          <w:p w:rsidR="00344FF9" w:rsidRPr="00945704" w:rsidRDefault="00344FF9" w:rsidP="00344FF9">
            <w:pPr>
              <w:pStyle w:val="Default"/>
              <w:jc w:val="center"/>
              <w:rPr>
                <w:rFonts w:ascii="Arial" w:hAnsi="Arial" w:cs="Arial"/>
                <w:sz w:val="22"/>
                <w:szCs w:val="22"/>
              </w:rPr>
            </w:pPr>
            <w:r w:rsidRPr="00945704">
              <w:rPr>
                <w:rFonts w:ascii="Arial" w:hAnsi="Arial" w:cs="Arial"/>
                <w:sz w:val="22"/>
                <w:szCs w:val="22"/>
              </w:rPr>
              <w:t>5–10%</w:t>
            </w:r>
          </w:p>
        </w:tc>
      </w:tr>
    </w:tbl>
    <w:p w:rsidR="009C64D5" w:rsidRPr="001A6F00" w:rsidRDefault="009C64D5" w:rsidP="00176F9E">
      <w:pPr>
        <w:rPr>
          <w:rFonts w:ascii="Arial" w:hAnsi="Arial" w:cs="Arial"/>
          <w:sz w:val="20"/>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543963" w:rsidRPr="00945704" w:rsidTr="0053789A">
        <w:trPr>
          <w:trHeight w:val="432"/>
          <w:jc w:val="center"/>
        </w:trPr>
        <w:tc>
          <w:tcPr>
            <w:tcW w:w="10680" w:type="dxa"/>
            <w:gridSpan w:val="7"/>
            <w:shd w:val="clear" w:color="auto" w:fill="D9D9D9"/>
            <w:vAlign w:val="center"/>
          </w:tcPr>
          <w:p w:rsidR="00543963" w:rsidRPr="00945704" w:rsidRDefault="009C64D5" w:rsidP="009C12D0">
            <w:pPr>
              <w:jc w:val="center"/>
              <w:rPr>
                <w:rFonts w:ascii="Arial" w:hAnsi="Arial" w:cs="Arial"/>
                <w:color w:val="000000"/>
                <w:sz w:val="22"/>
                <w:szCs w:val="22"/>
              </w:rPr>
            </w:pPr>
            <w:r>
              <w:rPr>
                <w:rFonts w:ascii="Arial" w:hAnsi="Arial" w:cs="Arial"/>
              </w:rPr>
              <w:br w:type="page"/>
            </w:r>
            <w:r w:rsidR="00543963" w:rsidRPr="00945704">
              <w:rPr>
                <w:rFonts w:ascii="Arial" w:hAnsi="Arial" w:cs="Arial"/>
                <w:color w:val="000000"/>
                <w:sz w:val="22"/>
                <w:szCs w:val="22"/>
              </w:rPr>
              <w:t>Domain-Level Test Blueprint—Percent of Test Points on Grade 6 Math Test</w:t>
            </w:r>
          </w:p>
        </w:tc>
      </w:tr>
      <w:tr w:rsidR="00543963" w:rsidRPr="00945704" w:rsidTr="00543963">
        <w:trPr>
          <w:trHeight w:val="908"/>
          <w:jc w:val="center"/>
        </w:trPr>
        <w:tc>
          <w:tcPr>
            <w:tcW w:w="2136" w:type="dxa"/>
            <w:shd w:val="clear" w:color="auto" w:fill="auto"/>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The Number System</w:t>
            </w:r>
          </w:p>
        </w:tc>
        <w:tc>
          <w:tcPr>
            <w:tcW w:w="2136" w:type="dxa"/>
            <w:shd w:val="clear" w:color="auto" w:fill="auto"/>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Expressions and Equations</w:t>
            </w:r>
          </w:p>
        </w:tc>
        <w:tc>
          <w:tcPr>
            <w:tcW w:w="2136" w:type="dxa"/>
            <w:shd w:val="clear" w:color="auto" w:fill="auto"/>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Ratios and Proportional Relationships</w:t>
            </w:r>
          </w:p>
        </w:tc>
        <w:tc>
          <w:tcPr>
            <w:tcW w:w="2136" w:type="dxa"/>
            <w:gridSpan w:val="2"/>
            <w:shd w:val="clear" w:color="auto" w:fill="auto"/>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Geometry</w:t>
            </w:r>
          </w:p>
        </w:tc>
        <w:tc>
          <w:tcPr>
            <w:tcW w:w="2136" w:type="dxa"/>
            <w:gridSpan w:val="2"/>
            <w:shd w:val="clear" w:color="auto" w:fill="auto"/>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Statistics and Probability</w:t>
            </w:r>
          </w:p>
        </w:tc>
      </w:tr>
      <w:tr w:rsidR="00543963" w:rsidRPr="00945704" w:rsidTr="009C12D0">
        <w:trPr>
          <w:trHeight w:val="408"/>
          <w:jc w:val="center"/>
        </w:trPr>
        <w:tc>
          <w:tcPr>
            <w:tcW w:w="2136" w:type="dxa"/>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15–25%</w:t>
            </w:r>
          </w:p>
        </w:tc>
        <w:tc>
          <w:tcPr>
            <w:tcW w:w="2136" w:type="dxa"/>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35–45%</w:t>
            </w:r>
          </w:p>
        </w:tc>
        <w:tc>
          <w:tcPr>
            <w:tcW w:w="2136" w:type="dxa"/>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20–30%</w:t>
            </w:r>
          </w:p>
        </w:tc>
        <w:tc>
          <w:tcPr>
            <w:tcW w:w="2136" w:type="dxa"/>
            <w:gridSpan w:val="2"/>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10–20%</w:t>
            </w:r>
          </w:p>
        </w:tc>
        <w:tc>
          <w:tcPr>
            <w:tcW w:w="2136" w:type="dxa"/>
            <w:gridSpan w:val="2"/>
            <w:vAlign w:val="center"/>
          </w:tcPr>
          <w:p w:rsidR="00543963" w:rsidRPr="00945704" w:rsidRDefault="00543963" w:rsidP="009C12D0">
            <w:pPr>
              <w:jc w:val="center"/>
              <w:rPr>
                <w:rFonts w:ascii="Arial" w:hAnsi="Arial" w:cs="Arial"/>
                <w:color w:val="000000"/>
                <w:sz w:val="22"/>
                <w:szCs w:val="22"/>
              </w:rPr>
            </w:pPr>
            <w:r w:rsidRPr="00945704">
              <w:rPr>
                <w:rFonts w:ascii="Arial" w:hAnsi="Arial" w:cs="Arial"/>
                <w:color w:val="000000"/>
                <w:sz w:val="22"/>
                <w:szCs w:val="22"/>
              </w:rPr>
              <w:t>0%</w:t>
            </w:r>
          </w:p>
        </w:tc>
      </w:tr>
      <w:tr w:rsidR="00543963" w:rsidRPr="00945704" w:rsidTr="0053789A">
        <w:trPr>
          <w:trHeight w:val="432"/>
          <w:jc w:val="center"/>
        </w:trPr>
        <w:tc>
          <w:tcPr>
            <w:tcW w:w="10680" w:type="dxa"/>
            <w:gridSpan w:val="7"/>
            <w:shd w:val="clear" w:color="auto" w:fill="D9D9D9"/>
            <w:vAlign w:val="center"/>
          </w:tcPr>
          <w:p w:rsidR="00543963" w:rsidRPr="009C64D5" w:rsidRDefault="00543963" w:rsidP="009C12D0">
            <w:pPr>
              <w:pStyle w:val="Default"/>
              <w:jc w:val="center"/>
              <w:rPr>
                <w:rFonts w:ascii="Arial" w:hAnsi="Arial" w:cs="Arial"/>
                <w:sz w:val="22"/>
                <w:szCs w:val="22"/>
              </w:rPr>
            </w:pPr>
            <w:r w:rsidRPr="009C64D5">
              <w:rPr>
                <w:rFonts w:ascii="Arial" w:hAnsi="Arial" w:cs="Arial"/>
                <w:sz w:val="22"/>
                <w:szCs w:val="22"/>
              </w:rPr>
              <w:t>Cluster-Emphasis Test Blueprint—Percent of Test Points on Grade 6 Math Test</w:t>
            </w:r>
          </w:p>
        </w:tc>
      </w:tr>
      <w:tr w:rsidR="00543963" w:rsidRPr="00945704" w:rsidTr="00EE3EBF">
        <w:trPr>
          <w:trHeight w:val="432"/>
          <w:jc w:val="center"/>
        </w:trPr>
        <w:tc>
          <w:tcPr>
            <w:tcW w:w="6420" w:type="dxa"/>
            <w:gridSpan w:val="4"/>
            <w:tcBorders>
              <w:bottom w:val="single" w:sz="4" w:space="0" w:color="auto"/>
            </w:tcBorders>
            <w:shd w:val="clear" w:color="auto" w:fill="auto"/>
            <w:vAlign w:val="center"/>
          </w:tcPr>
          <w:p w:rsidR="00543963" w:rsidRPr="009C64D5" w:rsidRDefault="00543963" w:rsidP="009C12D0">
            <w:pPr>
              <w:pStyle w:val="Default"/>
              <w:jc w:val="center"/>
              <w:rPr>
                <w:rFonts w:ascii="Arial" w:hAnsi="Arial" w:cs="Arial"/>
                <w:sz w:val="22"/>
                <w:szCs w:val="22"/>
              </w:rPr>
            </w:pPr>
            <w:r w:rsidRPr="009C64D5">
              <w:rPr>
                <w:rFonts w:ascii="Arial" w:hAnsi="Arial" w:cs="Arial"/>
                <w:sz w:val="22"/>
                <w:szCs w:val="22"/>
              </w:rPr>
              <w:t>Major Clusters</w:t>
            </w:r>
          </w:p>
        </w:tc>
        <w:tc>
          <w:tcPr>
            <w:tcW w:w="2160" w:type="dxa"/>
            <w:gridSpan w:val="2"/>
            <w:tcBorders>
              <w:bottom w:val="single" w:sz="4" w:space="0" w:color="auto"/>
            </w:tcBorders>
            <w:shd w:val="clear" w:color="auto" w:fill="auto"/>
            <w:vAlign w:val="center"/>
          </w:tcPr>
          <w:p w:rsidR="00543963" w:rsidRPr="009C64D5" w:rsidRDefault="00543963" w:rsidP="009C12D0">
            <w:pPr>
              <w:pStyle w:val="Default"/>
              <w:jc w:val="center"/>
              <w:rPr>
                <w:rFonts w:ascii="Arial" w:hAnsi="Arial" w:cs="Arial"/>
                <w:sz w:val="22"/>
                <w:szCs w:val="22"/>
              </w:rPr>
            </w:pPr>
            <w:r w:rsidRPr="009C64D5">
              <w:rPr>
                <w:rFonts w:ascii="Arial" w:hAnsi="Arial" w:cs="Arial"/>
                <w:sz w:val="22"/>
                <w:szCs w:val="22"/>
              </w:rPr>
              <w:t>Supporting Clusters</w:t>
            </w:r>
          </w:p>
        </w:tc>
        <w:tc>
          <w:tcPr>
            <w:tcW w:w="2100" w:type="dxa"/>
            <w:tcBorders>
              <w:bottom w:val="single" w:sz="4" w:space="0" w:color="auto"/>
            </w:tcBorders>
            <w:shd w:val="clear" w:color="auto" w:fill="auto"/>
            <w:vAlign w:val="center"/>
          </w:tcPr>
          <w:p w:rsidR="00543963" w:rsidRPr="009C64D5" w:rsidRDefault="00543963" w:rsidP="009C12D0">
            <w:pPr>
              <w:pStyle w:val="Default"/>
              <w:jc w:val="center"/>
              <w:rPr>
                <w:rFonts w:ascii="Arial" w:hAnsi="Arial" w:cs="Arial"/>
                <w:sz w:val="22"/>
                <w:szCs w:val="22"/>
              </w:rPr>
            </w:pPr>
            <w:r w:rsidRPr="009C64D5">
              <w:rPr>
                <w:rFonts w:ascii="Arial" w:hAnsi="Arial" w:cs="Arial"/>
                <w:sz w:val="22"/>
                <w:szCs w:val="22"/>
              </w:rPr>
              <w:t>Additional Clusters</w:t>
            </w:r>
          </w:p>
        </w:tc>
      </w:tr>
      <w:tr w:rsidR="00543963" w:rsidRPr="00945704" w:rsidTr="00EE3EBF">
        <w:trPr>
          <w:trHeight w:val="408"/>
          <w:jc w:val="center"/>
        </w:trPr>
        <w:tc>
          <w:tcPr>
            <w:tcW w:w="6420" w:type="dxa"/>
            <w:gridSpan w:val="4"/>
            <w:tcBorders>
              <w:bottom w:val="single" w:sz="4" w:space="0" w:color="auto"/>
            </w:tcBorders>
            <w:shd w:val="clear" w:color="auto" w:fill="auto"/>
            <w:vAlign w:val="center"/>
          </w:tcPr>
          <w:p w:rsidR="00543963" w:rsidRPr="009C64D5" w:rsidRDefault="00543963" w:rsidP="009C12D0">
            <w:pPr>
              <w:pStyle w:val="Default"/>
              <w:jc w:val="center"/>
              <w:rPr>
                <w:rFonts w:ascii="Arial" w:hAnsi="Arial" w:cs="Arial"/>
                <w:sz w:val="22"/>
                <w:szCs w:val="22"/>
              </w:rPr>
            </w:pPr>
            <w:r w:rsidRPr="009C64D5">
              <w:rPr>
                <w:rFonts w:ascii="Arial" w:hAnsi="Arial" w:cs="Arial"/>
                <w:sz w:val="22"/>
                <w:szCs w:val="22"/>
              </w:rPr>
              <w:t>70–80%</w:t>
            </w:r>
          </w:p>
        </w:tc>
        <w:tc>
          <w:tcPr>
            <w:tcW w:w="2160" w:type="dxa"/>
            <w:gridSpan w:val="2"/>
            <w:tcBorders>
              <w:bottom w:val="single" w:sz="4" w:space="0" w:color="auto"/>
            </w:tcBorders>
            <w:shd w:val="clear" w:color="auto" w:fill="auto"/>
            <w:vAlign w:val="center"/>
          </w:tcPr>
          <w:p w:rsidR="00543963" w:rsidRPr="009C64D5" w:rsidRDefault="00543963" w:rsidP="009C12D0">
            <w:pPr>
              <w:pStyle w:val="Default"/>
              <w:jc w:val="center"/>
              <w:rPr>
                <w:rFonts w:ascii="Arial" w:hAnsi="Arial" w:cs="Arial"/>
                <w:sz w:val="22"/>
                <w:szCs w:val="22"/>
              </w:rPr>
            </w:pPr>
            <w:r w:rsidRPr="009C64D5">
              <w:rPr>
                <w:rFonts w:ascii="Arial" w:hAnsi="Arial" w:cs="Arial"/>
                <w:sz w:val="22"/>
                <w:szCs w:val="22"/>
              </w:rPr>
              <w:t>10–20%</w:t>
            </w:r>
          </w:p>
        </w:tc>
        <w:tc>
          <w:tcPr>
            <w:tcW w:w="2100" w:type="dxa"/>
            <w:tcBorders>
              <w:bottom w:val="single" w:sz="4" w:space="0" w:color="auto"/>
            </w:tcBorders>
            <w:shd w:val="clear" w:color="auto" w:fill="auto"/>
            <w:vAlign w:val="center"/>
          </w:tcPr>
          <w:p w:rsidR="00543963" w:rsidRPr="009C64D5" w:rsidRDefault="00543963" w:rsidP="009C12D0">
            <w:pPr>
              <w:pStyle w:val="Default"/>
              <w:jc w:val="center"/>
              <w:rPr>
                <w:rFonts w:ascii="Arial" w:hAnsi="Arial" w:cs="Arial"/>
                <w:sz w:val="22"/>
                <w:szCs w:val="22"/>
              </w:rPr>
            </w:pPr>
            <w:r w:rsidRPr="009C64D5">
              <w:rPr>
                <w:rFonts w:ascii="Arial" w:hAnsi="Arial" w:cs="Arial"/>
                <w:sz w:val="22"/>
                <w:szCs w:val="22"/>
              </w:rPr>
              <w:t>5–10%</w:t>
            </w:r>
          </w:p>
        </w:tc>
      </w:tr>
      <w:tr w:rsidR="009C64D5" w:rsidRPr="009C64D5" w:rsidTr="009C64D5">
        <w:trPr>
          <w:trHeight w:val="432"/>
          <w:jc w:val="center"/>
        </w:trPr>
        <w:tc>
          <w:tcPr>
            <w:tcW w:w="10680" w:type="dxa"/>
            <w:gridSpan w:val="7"/>
            <w:tcBorders>
              <w:top w:val="single" w:sz="4" w:space="0" w:color="auto"/>
              <w:left w:val="nil"/>
              <w:bottom w:val="single" w:sz="4" w:space="0" w:color="auto"/>
              <w:right w:val="nil"/>
            </w:tcBorders>
            <w:shd w:val="clear" w:color="auto" w:fill="auto"/>
            <w:vAlign w:val="center"/>
          </w:tcPr>
          <w:p w:rsidR="009C64D5" w:rsidRPr="009C64D5" w:rsidRDefault="009C64D5" w:rsidP="009C64D5">
            <w:pPr>
              <w:pStyle w:val="NormalWeb"/>
              <w:jc w:val="center"/>
              <w:rPr>
                <w:rFonts w:ascii="Arial" w:hAnsi="Arial" w:cs="Arial"/>
                <w:sz w:val="22"/>
                <w:szCs w:val="22"/>
              </w:rPr>
            </w:pPr>
          </w:p>
        </w:tc>
      </w:tr>
      <w:tr w:rsidR="00EA6A57" w:rsidRPr="009C64D5" w:rsidTr="0053789A">
        <w:trPr>
          <w:trHeight w:val="432"/>
          <w:jc w:val="center"/>
        </w:trPr>
        <w:tc>
          <w:tcPr>
            <w:tcW w:w="10680" w:type="dxa"/>
            <w:gridSpan w:val="7"/>
            <w:tcBorders>
              <w:top w:val="single" w:sz="4" w:space="0" w:color="auto"/>
            </w:tcBorders>
            <w:shd w:val="clear" w:color="auto" w:fill="D9D9D9"/>
            <w:vAlign w:val="center"/>
          </w:tcPr>
          <w:p w:rsidR="00EA6A57" w:rsidRPr="009C64D5" w:rsidRDefault="00EA6A57" w:rsidP="009C64D5">
            <w:pPr>
              <w:pStyle w:val="NormalWeb"/>
              <w:jc w:val="center"/>
              <w:rPr>
                <w:rFonts w:ascii="Arial" w:hAnsi="Arial" w:cs="Arial"/>
                <w:sz w:val="22"/>
                <w:szCs w:val="22"/>
              </w:rPr>
            </w:pPr>
            <w:r w:rsidRPr="009C64D5">
              <w:rPr>
                <w:rFonts w:ascii="Arial" w:hAnsi="Arial" w:cs="Arial"/>
                <w:sz w:val="22"/>
                <w:szCs w:val="22"/>
              </w:rPr>
              <w:t xml:space="preserve">Domain-Level Test Blueprint—Percent of Test Points on Grade 7 </w:t>
            </w:r>
            <w:r w:rsidR="00945704" w:rsidRPr="009C64D5">
              <w:rPr>
                <w:rFonts w:ascii="Arial" w:hAnsi="Arial" w:cs="Arial"/>
                <w:sz w:val="22"/>
                <w:szCs w:val="22"/>
              </w:rPr>
              <w:t xml:space="preserve">Math </w:t>
            </w:r>
            <w:r w:rsidRPr="009C64D5">
              <w:rPr>
                <w:rFonts w:ascii="Arial" w:hAnsi="Arial" w:cs="Arial"/>
                <w:sz w:val="22"/>
                <w:szCs w:val="22"/>
              </w:rPr>
              <w:t>Test</w:t>
            </w:r>
          </w:p>
        </w:tc>
      </w:tr>
      <w:tr w:rsidR="00EA6A57" w:rsidRPr="009C64D5" w:rsidTr="006A5387">
        <w:trPr>
          <w:trHeight w:val="971"/>
          <w:jc w:val="center"/>
        </w:trPr>
        <w:tc>
          <w:tcPr>
            <w:tcW w:w="2136" w:type="dxa"/>
            <w:shd w:val="clear" w:color="auto" w:fill="FFFFFF"/>
            <w:vAlign w:val="center"/>
          </w:tcPr>
          <w:p w:rsidR="00EA6A57" w:rsidRPr="009C64D5" w:rsidRDefault="00EA6A57" w:rsidP="00EE3EBF">
            <w:pPr>
              <w:pStyle w:val="NormalWeb"/>
              <w:jc w:val="center"/>
              <w:rPr>
                <w:rFonts w:ascii="Arial" w:hAnsi="Arial" w:cs="Arial"/>
                <w:sz w:val="22"/>
                <w:szCs w:val="22"/>
              </w:rPr>
            </w:pPr>
            <w:r w:rsidRPr="009C64D5">
              <w:rPr>
                <w:rFonts w:ascii="Arial" w:hAnsi="Arial" w:cs="Arial"/>
                <w:sz w:val="22"/>
                <w:szCs w:val="22"/>
              </w:rPr>
              <w:t>Ratios and Proportional Relationships</w:t>
            </w:r>
          </w:p>
        </w:tc>
        <w:tc>
          <w:tcPr>
            <w:tcW w:w="2136" w:type="dxa"/>
            <w:shd w:val="clear" w:color="auto" w:fill="auto"/>
            <w:vAlign w:val="center"/>
          </w:tcPr>
          <w:p w:rsidR="00EA6A57" w:rsidRPr="009C64D5" w:rsidRDefault="00EA6A57" w:rsidP="00EE3EBF">
            <w:pPr>
              <w:pStyle w:val="NormalWeb"/>
              <w:jc w:val="center"/>
              <w:rPr>
                <w:rFonts w:ascii="Arial" w:hAnsi="Arial" w:cs="Arial"/>
                <w:sz w:val="22"/>
                <w:szCs w:val="22"/>
              </w:rPr>
            </w:pPr>
            <w:r w:rsidRPr="009C64D5">
              <w:rPr>
                <w:rFonts w:ascii="Arial" w:hAnsi="Arial" w:cs="Arial"/>
                <w:sz w:val="22"/>
                <w:szCs w:val="22"/>
              </w:rPr>
              <w:t>The Number System</w:t>
            </w:r>
          </w:p>
        </w:tc>
        <w:tc>
          <w:tcPr>
            <w:tcW w:w="2136" w:type="dxa"/>
            <w:shd w:val="clear" w:color="auto" w:fill="auto"/>
            <w:vAlign w:val="center"/>
          </w:tcPr>
          <w:p w:rsidR="00EA6A57" w:rsidRPr="009C64D5" w:rsidRDefault="00EA6A57" w:rsidP="00EE3EBF">
            <w:pPr>
              <w:pStyle w:val="NormalWeb"/>
              <w:jc w:val="center"/>
              <w:rPr>
                <w:rFonts w:ascii="Arial" w:hAnsi="Arial" w:cs="Arial"/>
                <w:sz w:val="22"/>
                <w:szCs w:val="22"/>
              </w:rPr>
            </w:pPr>
            <w:r w:rsidRPr="009C64D5">
              <w:rPr>
                <w:rFonts w:ascii="Arial" w:hAnsi="Arial" w:cs="Arial"/>
                <w:sz w:val="22"/>
                <w:szCs w:val="22"/>
              </w:rPr>
              <w:t>Expressions and Equations</w:t>
            </w:r>
          </w:p>
        </w:tc>
        <w:tc>
          <w:tcPr>
            <w:tcW w:w="2136" w:type="dxa"/>
            <w:gridSpan w:val="2"/>
            <w:shd w:val="clear" w:color="auto" w:fill="auto"/>
            <w:vAlign w:val="center"/>
          </w:tcPr>
          <w:p w:rsidR="00EA6A57" w:rsidRPr="009C64D5" w:rsidRDefault="00EA6A57" w:rsidP="00EE3EBF">
            <w:pPr>
              <w:pStyle w:val="NormalWeb"/>
              <w:jc w:val="center"/>
              <w:rPr>
                <w:rFonts w:ascii="Arial" w:hAnsi="Arial" w:cs="Arial"/>
                <w:sz w:val="22"/>
                <w:szCs w:val="22"/>
              </w:rPr>
            </w:pPr>
            <w:r w:rsidRPr="009C64D5">
              <w:rPr>
                <w:rFonts w:ascii="Arial" w:hAnsi="Arial" w:cs="Arial"/>
                <w:sz w:val="22"/>
                <w:szCs w:val="22"/>
              </w:rPr>
              <w:t>Geometry</w:t>
            </w:r>
          </w:p>
        </w:tc>
        <w:tc>
          <w:tcPr>
            <w:tcW w:w="2136" w:type="dxa"/>
            <w:gridSpan w:val="2"/>
            <w:shd w:val="clear" w:color="auto" w:fill="auto"/>
            <w:vAlign w:val="center"/>
          </w:tcPr>
          <w:p w:rsidR="00EA6A57" w:rsidRPr="009C64D5" w:rsidRDefault="00EA6A57" w:rsidP="00EE3EBF">
            <w:pPr>
              <w:pStyle w:val="NormalWeb"/>
              <w:jc w:val="center"/>
              <w:rPr>
                <w:rFonts w:ascii="Arial" w:hAnsi="Arial" w:cs="Arial"/>
                <w:sz w:val="22"/>
                <w:szCs w:val="22"/>
              </w:rPr>
            </w:pPr>
          </w:p>
          <w:p w:rsidR="00EA6A57" w:rsidRPr="009C64D5" w:rsidRDefault="00EA6A57" w:rsidP="00EE3EBF">
            <w:pPr>
              <w:pStyle w:val="NormalWeb"/>
              <w:jc w:val="center"/>
              <w:rPr>
                <w:rFonts w:ascii="Arial" w:hAnsi="Arial" w:cs="Arial"/>
                <w:sz w:val="22"/>
                <w:szCs w:val="22"/>
              </w:rPr>
            </w:pPr>
            <w:r w:rsidRPr="009C64D5">
              <w:rPr>
                <w:rFonts w:ascii="Arial" w:hAnsi="Arial" w:cs="Arial"/>
                <w:sz w:val="22"/>
                <w:szCs w:val="22"/>
              </w:rPr>
              <w:t>Statistics and Probability</w:t>
            </w:r>
          </w:p>
          <w:p w:rsidR="00EA6A57" w:rsidRPr="009C64D5" w:rsidRDefault="00EA6A57" w:rsidP="00EE3EBF">
            <w:pPr>
              <w:pStyle w:val="NormalWeb"/>
              <w:jc w:val="center"/>
              <w:rPr>
                <w:rFonts w:ascii="Arial" w:hAnsi="Arial" w:cs="Arial"/>
                <w:sz w:val="22"/>
                <w:szCs w:val="22"/>
              </w:rPr>
            </w:pPr>
          </w:p>
        </w:tc>
      </w:tr>
      <w:tr w:rsidR="00EA6A57" w:rsidRPr="009C64D5" w:rsidTr="00EA6A57">
        <w:trPr>
          <w:trHeight w:val="408"/>
          <w:jc w:val="center"/>
        </w:trPr>
        <w:tc>
          <w:tcPr>
            <w:tcW w:w="2136" w:type="dxa"/>
            <w:vAlign w:val="center"/>
          </w:tcPr>
          <w:p w:rsidR="00EA6A57" w:rsidRPr="009C64D5" w:rsidRDefault="00EA6A57" w:rsidP="00EA6A57">
            <w:pPr>
              <w:pStyle w:val="NormalWeb"/>
              <w:rPr>
                <w:rFonts w:ascii="Arial" w:hAnsi="Arial" w:cs="Arial"/>
                <w:sz w:val="22"/>
                <w:szCs w:val="22"/>
              </w:rPr>
            </w:pPr>
            <w:r w:rsidRPr="009C64D5">
              <w:rPr>
                <w:rFonts w:ascii="Arial" w:hAnsi="Arial" w:cs="Arial"/>
                <w:sz w:val="22"/>
                <w:szCs w:val="22"/>
              </w:rPr>
              <w:t>20–30%</w:t>
            </w:r>
          </w:p>
        </w:tc>
        <w:tc>
          <w:tcPr>
            <w:tcW w:w="2136" w:type="dxa"/>
            <w:shd w:val="clear" w:color="auto" w:fill="auto"/>
            <w:vAlign w:val="center"/>
          </w:tcPr>
          <w:p w:rsidR="00EA6A57" w:rsidRPr="009C64D5" w:rsidRDefault="00EA6A57" w:rsidP="00EA6A57">
            <w:pPr>
              <w:pStyle w:val="NormalWeb"/>
              <w:rPr>
                <w:rFonts w:ascii="Arial" w:hAnsi="Arial" w:cs="Arial"/>
                <w:sz w:val="22"/>
                <w:szCs w:val="22"/>
              </w:rPr>
            </w:pPr>
            <w:r w:rsidRPr="009C64D5">
              <w:rPr>
                <w:rFonts w:ascii="Arial" w:hAnsi="Arial" w:cs="Arial"/>
                <w:sz w:val="22"/>
                <w:szCs w:val="22"/>
              </w:rPr>
              <w:t>15–25%</w:t>
            </w:r>
          </w:p>
        </w:tc>
        <w:tc>
          <w:tcPr>
            <w:tcW w:w="2136" w:type="dxa"/>
            <w:shd w:val="clear" w:color="auto" w:fill="auto"/>
            <w:vAlign w:val="center"/>
          </w:tcPr>
          <w:p w:rsidR="00EA6A57" w:rsidRPr="009C64D5" w:rsidRDefault="00EA6A57" w:rsidP="00EA6A57">
            <w:pPr>
              <w:pStyle w:val="NormalWeb"/>
              <w:rPr>
                <w:rFonts w:ascii="Arial" w:hAnsi="Arial" w:cs="Arial"/>
                <w:sz w:val="22"/>
                <w:szCs w:val="22"/>
              </w:rPr>
            </w:pPr>
            <w:r w:rsidRPr="009C64D5">
              <w:rPr>
                <w:rFonts w:ascii="Arial" w:hAnsi="Arial" w:cs="Arial"/>
                <w:sz w:val="22"/>
                <w:szCs w:val="22"/>
              </w:rPr>
              <w:t>30–40%</w:t>
            </w:r>
          </w:p>
        </w:tc>
        <w:tc>
          <w:tcPr>
            <w:tcW w:w="2136" w:type="dxa"/>
            <w:gridSpan w:val="2"/>
            <w:shd w:val="clear" w:color="auto" w:fill="auto"/>
            <w:vAlign w:val="center"/>
          </w:tcPr>
          <w:p w:rsidR="00EA6A57" w:rsidRPr="009C64D5" w:rsidRDefault="00EA6A57" w:rsidP="00EA6A57">
            <w:pPr>
              <w:pStyle w:val="NormalWeb"/>
              <w:rPr>
                <w:rFonts w:ascii="Arial" w:hAnsi="Arial" w:cs="Arial"/>
                <w:sz w:val="22"/>
                <w:szCs w:val="22"/>
              </w:rPr>
            </w:pPr>
            <w:r w:rsidRPr="009C64D5">
              <w:rPr>
                <w:rFonts w:ascii="Arial" w:hAnsi="Arial" w:cs="Arial"/>
                <w:sz w:val="22"/>
                <w:szCs w:val="22"/>
              </w:rPr>
              <w:t>5–15%</w:t>
            </w:r>
          </w:p>
        </w:tc>
        <w:tc>
          <w:tcPr>
            <w:tcW w:w="2136" w:type="dxa"/>
            <w:gridSpan w:val="2"/>
            <w:shd w:val="clear" w:color="auto" w:fill="auto"/>
            <w:vAlign w:val="center"/>
          </w:tcPr>
          <w:p w:rsidR="00EA6A57" w:rsidRPr="009C64D5" w:rsidRDefault="00EA6A57" w:rsidP="00EA6A57">
            <w:pPr>
              <w:pStyle w:val="NormalWeb"/>
              <w:rPr>
                <w:rFonts w:ascii="Arial" w:hAnsi="Arial" w:cs="Arial"/>
                <w:sz w:val="22"/>
                <w:szCs w:val="22"/>
              </w:rPr>
            </w:pPr>
            <w:r w:rsidRPr="009C64D5">
              <w:rPr>
                <w:rFonts w:ascii="Arial" w:hAnsi="Arial" w:cs="Arial"/>
                <w:sz w:val="22"/>
                <w:szCs w:val="22"/>
              </w:rPr>
              <w:t>10–20%</w:t>
            </w:r>
          </w:p>
        </w:tc>
      </w:tr>
      <w:tr w:rsidR="00EA6A57" w:rsidRPr="00945704" w:rsidTr="0053789A">
        <w:trPr>
          <w:trHeight w:val="432"/>
          <w:jc w:val="center"/>
        </w:trPr>
        <w:tc>
          <w:tcPr>
            <w:tcW w:w="10680" w:type="dxa"/>
            <w:gridSpan w:val="7"/>
            <w:shd w:val="clear" w:color="auto" w:fill="D9D9D9"/>
            <w:vAlign w:val="center"/>
          </w:tcPr>
          <w:p w:rsidR="00EA6A57" w:rsidRPr="00945704" w:rsidRDefault="00EA6A57" w:rsidP="009C64D5">
            <w:pPr>
              <w:pStyle w:val="NormalWeb"/>
              <w:jc w:val="center"/>
              <w:rPr>
                <w:rFonts w:ascii="Arial" w:hAnsi="Arial" w:cs="Arial"/>
              </w:rPr>
            </w:pPr>
            <w:r w:rsidRPr="00945704">
              <w:rPr>
                <w:rFonts w:ascii="Arial" w:hAnsi="Arial" w:cs="Arial"/>
              </w:rPr>
              <w:t xml:space="preserve">Cluster-Emphasis Test Blueprint—Percent of Test Points on Grade </w:t>
            </w:r>
            <w:r w:rsidR="00945704" w:rsidRPr="00945704">
              <w:rPr>
                <w:rFonts w:ascii="Arial" w:hAnsi="Arial" w:cs="Arial"/>
              </w:rPr>
              <w:t>7 Math</w:t>
            </w:r>
            <w:r w:rsidRPr="00945704">
              <w:rPr>
                <w:rFonts w:ascii="Arial" w:hAnsi="Arial" w:cs="Arial"/>
              </w:rPr>
              <w:t xml:space="preserve"> Test</w:t>
            </w:r>
          </w:p>
        </w:tc>
      </w:tr>
      <w:tr w:rsidR="00EA6A57" w:rsidRPr="00945704" w:rsidTr="00EE3EBF">
        <w:trPr>
          <w:trHeight w:val="432"/>
          <w:jc w:val="center"/>
        </w:trPr>
        <w:tc>
          <w:tcPr>
            <w:tcW w:w="6420" w:type="dxa"/>
            <w:gridSpan w:val="4"/>
            <w:shd w:val="clear" w:color="auto" w:fill="FFFFFF"/>
            <w:vAlign w:val="center"/>
          </w:tcPr>
          <w:p w:rsidR="00EA6A57" w:rsidRPr="00945704" w:rsidRDefault="00EA6A57" w:rsidP="009C64D5">
            <w:pPr>
              <w:pStyle w:val="NormalWeb"/>
              <w:jc w:val="center"/>
              <w:rPr>
                <w:rFonts w:ascii="Arial" w:hAnsi="Arial" w:cs="Arial"/>
              </w:rPr>
            </w:pPr>
            <w:r w:rsidRPr="00945704">
              <w:rPr>
                <w:rFonts w:ascii="Arial" w:hAnsi="Arial" w:cs="Arial"/>
              </w:rPr>
              <w:t>Major Clusters</w:t>
            </w:r>
          </w:p>
        </w:tc>
        <w:tc>
          <w:tcPr>
            <w:tcW w:w="2160" w:type="dxa"/>
            <w:gridSpan w:val="2"/>
            <w:shd w:val="clear" w:color="auto" w:fill="FFFFFF"/>
            <w:vAlign w:val="center"/>
          </w:tcPr>
          <w:p w:rsidR="00EA6A57" w:rsidRPr="00945704" w:rsidRDefault="00EA6A57" w:rsidP="00EA6A57">
            <w:pPr>
              <w:pStyle w:val="NormalWeb"/>
              <w:rPr>
                <w:rFonts w:ascii="Arial" w:hAnsi="Arial" w:cs="Arial"/>
              </w:rPr>
            </w:pPr>
            <w:r w:rsidRPr="00945704">
              <w:rPr>
                <w:rFonts w:ascii="Arial" w:hAnsi="Arial" w:cs="Arial"/>
              </w:rPr>
              <w:t>Supporting Clusters</w:t>
            </w:r>
          </w:p>
        </w:tc>
        <w:tc>
          <w:tcPr>
            <w:tcW w:w="2100" w:type="dxa"/>
            <w:shd w:val="clear" w:color="auto" w:fill="FFFFFF"/>
            <w:vAlign w:val="center"/>
          </w:tcPr>
          <w:p w:rsidR="00EA6A57" w:rsidRPr="00945704" w:rsidRDefault="00EA6A57" w:rsidP="00EA6A57">
            <w:pPr>
              <w:pStyle w:val="NormalWeb"/>
              <w:rPr>
                <w:rFonts w:ascii="Arial" w:hAnsi="Arial" w:cs="Arial"/>
              </w:rPr>
            </w:pPr>
            <w:r w:rsidRPr="00945704">
              <w:rPr>
                <w:rFonts w:ascii="Arial" w:hAnsi="Arial" w:cs="Arial"/>
              </w:rPr>
              <w:t>Additional Clusters</w:t>
            </w:r>
          </w:p>
        </w:tc>
      </w:tr>
      <w:tr w:rsidR="00EA6A57" w:rsidRPr="00945704" w:rsidTr="00EE3EBF">
        <w:trPr>
          <w:trHeight w:val="408"/>
          <w:jc w:val="center"/>
        </w:trPr>
        <w:tc>
          <w:tcPr>
            <w:tcW w:w="6420" w:type="dxa"/>
            <w:gridSpan w:val="4"/>
            <w:shd w:val="clear" w:color="auto" w:fill="FFFFFF"/>
            <w:vAlign w:val="center"/>
          </w:tcPr>
          <w:p w:rsidR="00EA6A57" w:rsidRPr="00945704" w:rsidRDefault="00EA6A57" w:rsidP="009C64D5">
            <w:pPr>
              <w:pStyle w:val="NormalWeb"/>
              <w:jc w:val="center"/>
              <w:rPr>
                <w:rFonts w:ascii="Arial" w:hAnsi="Arial" w:cs="Arial"/>
              </w:rPr>
            </w:pPr>
            <w:r w:rsidRPr="00945704">
              <w:rPr>
                <w:rFonts w:ascii="Arial" w:hAnsi="Arial" w:cs="Arial"/>
              </w:rPr>
              <w:t>70–80%</w:t>
            </w:r>
          </w:p>
        </w:tc>
        <w:tc>
          <w:tcPr>
            <w:tcW w:w="2160" w:type="dxa"/>
            <w:gridSpan w:val="2"/>
            <w:shd w:val="clear" w:color="auto" w:fill="FFFFFF"/>
            <w:vAlign w:val="center"/>
          </w:tcPr>
          <w:p w:rsidR="00EA6A57" w:rsidRPr="00945704" w:rsidRDefault="00EA6A57" w:rsidP="00EA6A57">
            <w:pPr>
              <w:pStyle w:val="NormalWeb"/>
              <w:rPr>
                <w:rFonts w:ascii="Arial" w:hAnsi="Arial" w:cs="Arial"/>
              </w:rPr>
            </w:pPr>
            <w:r w:rsidRPr="00945704">
              <w:rPr>
                <w:rFonts w:ascii="Arial" w:hAnsi="Arial" w:cs="Arial"/>
              </w:rPr>
              <w:t>10–20%</w:t>
            </w:r>
          </w:p>
        </w:tc>
        <w:tc>
          <w:tcPr>
            <w:tcW w:w="2100" w:type="dxa"/>
            <w:shd w:val="clear" w:color="auto" w:fill="FFFFFF"/>
            <w:vAlign w:val="center"/>
          </w:tcPr>
          <w:p w:rsidR="00EA6A57" w:rsidRPr="00945704" w:rsidRDefault="00EA6A57" w:rsidP="00EA6A57">
            <w:pPr>
              <w:pStyle w:val="NormalWeb"/>
              <w:rPr>
                <w:rFonts w:ascii="Arial" w:hAnsi="Arial" w:cs="Arial"/>
              </w:rPr>
            </w:pPr>
            <w:r w:rsidRPr="00945704">
              <w:rPr>
                <w:rFonts w:ascii="Arial" w:hAnsi="Arial" w:cs="Arial"/>
              </w:rPr>
              <w:t>5–10%</w:t>
            </w:r>
          </w:p>
        </w:tc>
      </w:tr>
    </w:tbl>
    <w:p w:rsidR="00EA6A57" w:rsidRPr="000337D7" w:rsidRDefault="00EA6A57" w:rsidP="000337D7">
      <w:pPr>
        <w:pStyle w:val="NormalWeb"/>
        <w:spacing w:before="0" w:beforeAutospacing="0" w:after="0" w:afterAutospacing="0"/>
        <w:rPr>
          <w:rFonts w:ascii="Arial" w:hAnsi="Arial" w:cs="Arial"/>
          <w:sz w:val="20"/>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9A6940" w:rsidRPr="009C64D5" w:rsidTr="0053789A">
        <w:trPr>
          <w:trHeight w:val="432"/>
          <w:jc w:val="center"/>
        </w:trPr>
        <w:tc>
          <w:tcPr>
            <w:tcW w:w="10680" w:type="dxa"/>
            <w:gridSpan w:val="7"/>
            <w:shd w:val="clear" w:color="auto" w:fill="D9D9D9"/>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 xml:space="preserve">Domain-Level Test Blueprint—Percent of Test Points on Grade 8 </w:t>
            </w:r>
            <w:r w:rsidR="003C4EEB" w:rsidRPr="009C64D5">
              <w:rPr>
                <w:rFonts w:ascii="Arial" w:hAnsi="Arial" w:cs="Arial"/>
                <w:sz w:val="22"/>
                <w:szCs w:val="22"/>
              </w:rPr>
              <w:t xml:space="preserve">Math </w:t>
            </w:r>
            <w:r w:rsidRPr="009C64D5">
              <w:rPr>
                <w:rFonts w:ascii="Arial" w:hAnsi="Arial" w:cs="Arial"/>
                <w:sz w:val="22"/>
                <w:szCs w:val="22"/>
              </w:rPr>
              <w:t>Test</w:t>
            </w:r>
          </w:p>
        </w:tc>
      </w:tr>
      <w:tr w:rsidR="009A6940" w:rsidRPr="009C64D5" w:rsidTr="009A6940">
        <w:trPr>
          <w:trHeight w:val="908"/>
          <w:jc w:val="center"/>
        </w:trPr>
        <w:tc>
          <w:tcPr>
            <w:tcW w:w="2136" w:type="dxa"/>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The Number System</w:t>
            </w:r>
          </w:p>
        </w:tc>
        <w:tc>
          <w:tcPr>
            <w:tcW w:w="2136" w:type="dxa"/>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Expressions and Equations</w:t>
            </w:r>
          </w:p>
        </w:tc>
        <w:tc>
          <w:tcPr>
            <w:tcW w:w="2136" w:type="dxa"/>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Functions</w:t>
            </w:r>
          </w:p>
        </w:tc>
        <w:tc>
          <w:tcPr>
            <w:tcW w:w="2136" w:type="dxa"/>
            <w:gridSpan w:val="2"/>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Geometry</w:t>
            </w:r>
          </w:p>
        </w:tc>
        <w:tc>
          <w:tcPr>
            <w:tcW w:w="2136" w:type="dxa"/>
            <w:gridSpan w:val="2"/>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Statistics and Probability</w:t>
            </w:r>
          </w:p>
        </w:tc>
      </w:tr>
      <w:tr w:rsidR="009A6940" w:rsidRPr="009C64D5" w:rsidTr="009A6940">
        <w:trPr>
          <w:trHeight w:val="408"/>
          <w:jc w:val="center"/>
        </w:trPr>
        <w:tc>
          <w:tcPr>
            <w:tcW w:w="2136" w:type="dxa"/>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0%</w:t>
            </w:r>
          </w:p>
        </w:tc>
        <w:tc>
          <w:tcPr>
            <w:tcW w:w="2136" w:type="dxa"/>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40–45%</w:t>
            </w:r>
          </w:p>
        </w:tc>
        <w:tc>
          <w:tcPr>
            <w:tcW w:w="2136" w:type="dxa"/>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25–30%</w:t>
            </w:r>
          </w:p>
        </w:tc>
        <w:tc>
          <w:tcPr>
            <w:tcW w:w="2136" w:type="dxa"/>
            <w:gridSpan w:val="2"/>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20–25%</w:t>
            </w:r>
          </w:p>
        </w:tc>
        <w:tc>
          <w:tcPr>
            <w:tcW w:w="2136" w:type="dxa"/>
            <w:gridSpan w:val="2"/>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10–15%</w:t>
            </w:r>
          </w:p>
        </w:tc>
      </w:tr>
      <w:tr w:rsidR="009A6940" w:rsidRPr="009C64D5" w:rsidTr="0053789A">
        <w:trPr>
          <w:trHeight w:val="432"/>
          <w:jc w:val="center"/>
        </w:trPr>
        <w:tc>
          <w:tcPr>
            <w:tcW w:w="10680" w:type="dxa"/>
            <w:gridSpan w:val="7"/>
            <w:shd w:val="clear" w:color="auto" w:fill="D9D9D9"/>
            <w:vAlign w:val="center"/>
          </w:tcPr>
          <w:p w:rsidR="009A6940" w:rsidRPr="009C64D5" w:rsidRDefault="009A6940" w:rsidP="009C64D5">
            <w:pPr>
              <w:pStyle w:val="Default"/>
              <w:jc w:val="center"/>
              <w:rPr>
                <w:rFonts w:ascii="Arial" w:hAnsi="Arial" w:cs="Arial"/>
                <w:sz w:val="22"/>
                <w:szCs w:val="22"/>
              </w:rPr>
            </w:pPr>
            <w:r w:rsidRPr="009C64D5">
              <w:rPr>
                <w:rFonts w:ascii="Arial" w:hAnsi="Arial" w:cs="Arial"/>
                <w:sz w:val="22"/>
                <w:szCs w:val="22"/>
              </w:rPr>
              <w:t xml:space="preserve">Cluster-Emphasis Test Blueprint—Percent of Test Points on Grade 8 </w:t>
            </w:r>
            <w:r w:rsidR="009C64D5">
              <w:rPr>
                <w:rFonts w:ascii="Arial" w:hAnsi="Arial" w:cs="Arial"/>
                <w:sz w:val="22"/>
                <w:szCs w:val="22"/>
              </w:rPr>
              <w:t xml:space="preserve">Math </w:t>
            </w:r>
            <w:r w:rsidRPr="009C64D5">
              <w:rPr>
                <w:rFonts w:ascii="Arial" w:hAnsi="Arial" w:cs="Arial"/>
                <w:sz w:val="22"/>
                <w:szCs w:val="22"/>
              </w:rPr>
              <w:t>Test</w:t>
            </w:r>
          </w:p>
        </w:tc>
      </w:tr>
      <w:tr w:rsidR="009A6940" w:rsidRPr="009C64D5" w:rsidTr="006074EA">
        <w:trPr>
          <w:trHeight w:val="432"/>
          <w:jc w:val="center"/>
        </w:trPr>
        <w:tc>
          <w:tcPr>
            <w:tcW w:w="6420" w:type="dxa"/>
            <w:gridSpan w:val="4"/>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Major Clusters</w:t>
            </w:r>
          </w:p>
        </w:tc>
        <w:tc>
          <w:tcPr>
            <w:tcW w:w="2160" w:type="dxa"/>
            <w:gridSpan w:val="2"/>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Supporting Clusters</w:t>
            </w:r>
          </w:p>
        </w:tc>
        <w:tc>
          <w:tcPr>
            <w:tcW w:w="2100" w:type="dxa"/>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Additional Clusters</w:t>
            </w:r>
          </w:p>
        </w:tc>
      </w:tr>
      <w:tr w:rsidR="009A6940" w:rsidRPr="009C64D5" w:rsidTr="006074EA">
        <w:trPr>
          <w:trHeight w:val="408"/>
          <w:jc w:val="center"/>
        </w:trPr>
        <w:tc>
          <w:tcPr>
            <w:tcW w:w="6420" w:type="dxa"/>
            <w:gridSpan w:val="4"/>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70–80%</w:t>
            </w:r>
          </w:p>
        </w:tc>
        <w:tc>
          <w:tcPr>
            <w:tcW w:w="2160" w:type="dxa"/>
            <w:gridSpan w:val="2"/>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10–20%</w:t>
            </w:r>
          </w:p>
        </w:tc>
        <w:tc>
          <w:tcPr>
            <w:tcW w:w="2100" w:type="dxa"/>
            <w:shd w:val="clear" w:color="auto" w:fill="auto"/>
            <w:vAlign w:val="center"/>
          </w:tcPr>
          <w:p w:rsidR="009A6940" w:rsidRPr="009C64D5" w:rsidRDefault="009A6940" w:rsidP="009C12D0">
            <w:pPr>
              <w:pStyle w:val="Default"/>
              <w:jc w:val="center"/>
              <w:rPr>
                <w:rFonts w:ascii="Arial" w:hAnsi="Arial" w:cs="Arial"/>
                <w:sz w:val="22"/>
                <w:szCs w:val="22"/>
              </w:rPr>
            </w:pPr>
            <w:r w:rsidRPr="009C64D5">
              <w:rPr>
                <w:rFonts w:ascii="Arial" w:hAnsi="Arial" w:cs="Arial"/>
                <w:sz w:val="22"/>
                <w:szCs w:val="22"/>
              </w:rPr>
              <w:t>5–10%</w:t>
            </w:r>
          </w:p>
        </w:tc>
      </w:tr>
    </w:tbl>
    <w:p w:rsidR="000337D7" w:rsidRDefault="000337D7" w:rsidP="00146DFE">
      <w:pPr>
        <w:pStyle w:val="NormalWeb"/>
        <w:spacing w:before="0" w:beforeAutospacing="0" w:after="120" w:afterAutospacing="0"/>
        <w:jc w:val="both"/>
        <w:rPr>
          <w:rFonts w:ascii="Arial" w:hAnsi="Arial" w:cs="Arial"/>
          <w:b/>
        </w:rPr>
      </w:pPr>
    </w:p>
    <w:p w:rsidR="00146DFE" w:rsidRPr="00A27654" w:rsidRDefault="00146DFE" w:rsidP="00146DFE">
      <w:pPr>
        <w:pStyle w:val="NormalWeb"/>
        <w:spacing w:before="0" w:beforeAutospacing="0" w:after="120" w:afterAutospacing="0"/>
        <w:jc w:val="both"/>
        <w:rPr>
          <w:rFonts w:ascii="Arial" w:hAnsi="Arial" w:cs="Arial"/>
          <w:b/>
        </w:rPr>
      </w:pPr>
      <w:r w:rsidRPr="00A27654">
        <w:rPr>
          <w:rFonts w:ascii="Arial" w:hAnsi="Arial" w:cs="Arial"/>
          <w:b/>
        </w:rPr>
        <w:t>Internal Test Blueprints for ELA and Mathematics</w:t>
      </w:r>
    </w:p>
    <w:p w:rsidR="00C331C8" w:rsidRPr="00A27654" w:rsidRDefault="00E4798A" w:rsidP="00146DFE">
      <w:pPr>
        <w:pStyle w:val="NormalWeb"/>
        <w:spacing w:after="0" w:afterAutospacing="0"/>
        <w:jc w:val="both"/>
        <w:rPr>
          <w:rFonts w:ascii="Arial" w:hAnsi="Arial" w:cs="Arial"/>
          <w:b/>
          <w:u w:val="single"/>
        </w:rPr>
      </w:pPr>
      <w:r w:rsidRPr="00A27654">
        <w:rPr>
          <w:rFonts w:ascii="Arial" w:hAnsi="Arial" w:cs="Arial"/>
        </w:rPr>
        <w:t>In addition to the external ELA and Math test blueprints</w:t>
      </w:r>
      <w:r w:rsidR="00146DFE" w:rsidRPr="00A27654">
        <w:rPr>
          <w:rFonts w:ascii="Arial" w:hAnsi="Arial" w:cs="Arial"/>
        </w:rPr>
        <w:t xml:space="preserve"> shown on the previous pages of this RFP</w:t>
      </w:r>
      <w:r w:rsidRPr="00A27654">
        <w:rPr>
          <w:rFonts w:ascii="Arial" w:hAnsi="Arial" w:cs="Arial"/>
        </w:rPr>
        <w:t xml:space="preserve">, NYSED has internal blueprints that include further details </w:t>
      </w:r>
      <w:r w:rsidR="00146DFE" w:rsidRPr="00A27654">
        <w:rPr>
          <w:rFonts w:ascii="Arial" w:hAnsi="Arial" w:cs="Arial"/>
        </w:rPr>
        <w:t xml:space="preserve">concerning how </w:t>
      </w:r>
      <w:r w:rsidRPr="00A27654">
        <w:rPr>
          <w:rFonts w:ascii="Arial" w:hAnsi="Arial" w:cs="Arial"/>
        </w:rPr>
        <w:t xml:space="preserve">test items are to be written and test forms are to be constructed. Most notably, the internal </w:t>
      </w:r>
      <w:r w:rsidR="0029327E">
        <w:rPr>
          <w:rFonts w:ascii="Arial" w:hAnsi="Arial" w:cs="Arial"/>
        </w:rPr>
        <w:t xml:space="preserve">test </w:t>
      </w:r>
      <w:r w:rsidRPr="00A27654">
        <w:rPr>
          <w:rFonts w:ascii="Arial" w:hAnsi="Arial" w:cs="Arial"/>
        </w:rPr>
        <w:t>blueprints identify the target number of points for which items should measure each standard and in some cases the type of item</w:t>
      </w:r>
      <w:r w:rsidR="00146DFE" w:rsidRPr="00A27654">
        <w:rPr>
          <w:rFonts w:ascii="Arial" w:hAnsi="Arial" w:cs="Arial"/>
        </w:rPr>
        <w:t xml:space="preserve"> (e.g. m</w:t>
      </w:r>
      <w:r w:rsidRPr="00A27654">
        <w:rPr>
          <w:rFonts w:ascii="Arial" w:hAnsi="Arial" w:cs="Arial"/>
        </w:rPr>
        <w:t xml:space="preserve">ultiple choice) </w:t>
      </w:r>
      <w:r w:rsidR="00146DFE" w:rsidRPr="00A27654">
        <w:rPr>
          <w:rFonts w:ascii="Arial" w:hAnsi="Arial" w:cs="Arial"/>
        </w:rPr>
        <w:t xml:space="preserve">that is to be </w:t>
      </w:r>
      <w:r w:rsidRPr="00A27654">
        <w:rPr>
          <w:rFonts w:ascii="Arial" w:hAnsi="Arial" w:cs="Arial"/>
        </w:rPr>
        <w:t xml:space="preserve">used in measuring </w:t>
      </w:r>
      <w:r w:rsidR="00146DFE" w:rsidRPr="00A27654">
        <w:rPr>
          <w:rFonts w:ascii="Arial" w:hAnsi="Arial" w:cs="Arial"/>
        </w:rPr>
        <w:t>a</w:t>
      </w:r>
      <w:r w:rsidRPr="00A27654">
        <w:rPr>
          <w:rFonts w:ascii="Arial" w:hAnsi="Arial" w:cs="Arial"/>
        </w:rPr>
        <w:t xml:space="preserve"> standard. These internal </w:t>
      </w:r>
      <w:r w:rsidR="00024670">
        <w:rPr>
          <w:rFonts w:ascii="Arial" w:hAnsi="Arial" w:cs="Arial"/>
        </w:rPr>
        <w:t xml:space="preserve">test </w:t>
      </w:r>
      <w:r w:rsidRPr="00A27654">
        <w:rPr>
          <w:rFonts w:ascii="Arial" w:hAnsi="Arial" w:cs="Arial"/>
        </w:rPr>
        <w:t>blueprints will be shared with the vendor that is awarded the contract resulting from this RFP and th</w:t>
      </w:r>
      <w:r w:rsidR="008E7FC7">
        <w:rPr>
          <w:rFonts w:ascii="Arial" w:hAnsi="Arial" w:cs="Arial"/>
        </w:rPr>
        <w:t>e vendor</w:t>
      </w:r>
      <w:r w:rsidRPr="00A27654">
        <w:rPr>
          <w:rFonts w:ascii="Arial" w:hAnsi="Arial" w:cs="Arial"/>
        </w:rPr>
        <w:t xml:space="preserve"> is expec</w:t>
      </w:r>
      <w:r w:rsidR="008E7FC7">
        <w:rPr>
          <w:rFonts w:ascii="Arial" w:hAnsi="Arial" w:cs="Arial"/>
        </w:rPr>
        <w:t xml:space="preserve">ted </w:t>
      </w:r>
      <w:r w:rsidRPr="00A27654">
        <w:rPr>
          <w:rFonts w:ascii="Arial" w:hAnsi="Arial" w:cs="Arial"/>
        </w:rPr>
        <w:t>to integrate them into its test development activities. In addition, NYSED is presently further enhancing these inte</w:t>
      </w:r>
      <w:r w:rsidR="008E7FC7">
        <w:rPr>
          <w:rFonts w:ascii="Arial" w:hAnsi="Arial" w:cs="Arial"/>
        </w:rPr>
        <w:t>rnal blueprints to ensure that Evidence Based D</w:t>
      </w:r>
      <w:r w:rsidRPr="00A27654">
        <w:rPr>
          <w:rFonts w:ascii="Arial" w:hAnsi="Arial" w:cs="Arial"/>
        </w:rPr>
        <w:t>esign is integral to the development of all future test forms. For example, NYSED intends to specify the performance level</w:t>
      </w:r>
      <w:r w:rsidR="008E7FC7">
        <w:rPr>
          <w:rFonts w:ascii="Arial" w:hAnsi="Arial" w:cs="Arial"/>
        </w:rPr>
        <w:t>(s)</w:t>
      </w:r>
      <w:r w:rsidRPr="00A27654">
        <w:rPr>
          <w:rFonts w:ascii="Arial" w:hAnsi="Arial" w:cs="Arial"/>
        </w:rPr>
        <w:t xml:space="preserve"> at which each newly developed item should be targeted in measuring a specific standard. </w:t>
      </w:r>
      <w:r w:rsidR="00024670">
        <w:rPr>
          <w:rFonts w:ascii="Arial" w:hAnsi="Arial" w:cs="Arial"/>
        </w:rPr>
        <w:t xml:space="preserve">A draft of the enhanced internal test blueprint for Grade 6 ELA is provided in Attachment M of this RFP. </w:t>
      </w:r>
      <w:r w:rsidRPr="00A27654">
        <w:rPr>
          <w:rFonts w:ascii="Arial" w:hAnsi="Arial" w:cs="Arial"/>
        </w:rPr>
        <w:t xml:space="preserve">The vendor is expected to work collaboratively with NYSED in completing the enhancements to the internal </w:t>
      </w:r>
      <w:r w:rsidR="00024670">
        <w:rPr>
          <w:rFonts w:ascii="Arial" w:hAnsi="Arial" w:cs="Arial"/>
        </w:rPr>
        <w:t xml:space="preserve">test </w:t>
      </w:r>
      <w:r w:rsidRPr="00A27654">
        <w:rPr>
          <w:rFonts w:ascii="Arial" w:hAnsi="Arial" w:cs="Arial"/>
        </w:rPr>
        <w:t xml:space="preserve">blueprints and then use the enhanced </w:t>
      </w:r>
      <w:r w:rsidR="00024670">
        <w:rPr>
          <w:rFonts w:ascii="Arial" w:hAnsi="Arial" w:cs="Arial"/>
        </w:rPr>
        <w:t xml:space="preserve">test </w:t>
      </w:r>
      <w:r w:rsidRPr="00A27654">
        <w:rPr>
          <w:rFonts w:ascii="Arial" w:hAnsi="Arial" w:cs="Arial"/>
        </w:rPr>
        <w:t xml:space="preserve">blueprints in guiding its development of future test items and test forms. This will ensure comparability in </w:t>
      </w:r>
      <w:r w:rsidR="008E7FC7">
        <w:rPr>
          <w:rFonts w:ascii="Arial" w:hAnsi="Arial" w:cs="Arial"/>
        </w:rPr>
        <w:t xml:space="preserve">test </w:t>
      </w:r>
      <w:r w:rsidRPr="00A27654">
        <w:rPr>
          <w:rFonts w:ascii="Arial" w:hAnsi="Arial" w:cs="Arial"/>
        </w:rPr>
        <w:t>forms from year to year and internal consistency in t</w:t>
      </w:r>
      <w:r w:rsidR="00146DFE" w:rsidRPr="00A27654">
        <w:rPr>
          <w:rFonts w:ascii="Arial" w:hAnsi="Arial" w:cs="Arial"/>
        </w:rPr>
        <w:t xml:space="preserve">he test construction across New </w:t>
      </w:r>
      <w:r w:rsidRPr="00A27654">
        <w:rPr>
          <w:rFonts w:ascii="Arial" w:hAnsi="Arial" w:cs="Arial"/>
        </w:rPr>
        <w:t>York State’s K-12 assessment program.</w:t>
      </w:r>
    </w:p>
    <w:p w:rsidR="00C331C8" w:rsidRDefault="000337D7" w:rsidP="000337D7">
      <w:pPr>
        <w:pStyle w:val="NormalWeb"/>
        <w:spacing w:before="0" w:beforeAutospacing="0" w:after="0" w:afterAutospacing="0"/>
        <w:rPr>
          <w:rFonts w:ascii="Arial" w:hAnsi="Arial" w:cs="Arial"/>
          <w:b/>
        </w:rPr>
      </w:pPr>
      <w:r>
        <w:rPr>
          <w:rFonts w:ascii="Arial" w:hAnsi="Arial" w:cs="Arial"/>
          <w:b/>
        </w:rPr>
        <w:br w:type="page"/>
      </w:r>
      <w:r w:rsidR="00C331C8">
        <w:rPr>
          <w:rFonts w:ascii="Arial" w:hAnsi="Arial" w:cs="Arial"/>
          <w:b/>
        </w:rPr>
        <w:lastRenderedPageBreak/>
        <w:t>Test Development Process for ELA and Mathematics</w:t>
      </w:r>
    </w:p>
    <w:p w:rsidR="00C331C8" w:rsidRDefault="00C331C8" w:rsidP="00A96CCC">
      <w:pPr>
        <w:pStyle w:val="NormalWeb"/>
        <w:spacing w:before="0" w:beforeAutospacing="0" w:after="0" w:afterAutospacing="0"/>
        <w:rPr>
          <w:rFonts w:ascii="Arial" w:hAnsi="Arial" w:cs="Arial"/>
          <w:b/>
        </w:rPr>
      </w:pPr>
    </w:p>
    <w:p w:rsidR="00C331C8" w:rsidRDefault="00C331C8" w:rsidP="00A96CCC">
      <w:pPr>
        <w:pStyle w:val="NormalWeb"/>
        <w:spacing w:before="0" w:beforeAutospacing="0" w:after="0" w:afterAutospacing="0"/>
        <w:jc w:val="both"/>
        <w:rPr>
          <w:rFonts w:ascii="Arial" w:hAnsi="Arial" w:cs="Arial"/>
        </w:rPr>
      </w:pPr>
      <w:r>
        <w:rPr>
          <w:rFonts w:ascii="Arial" w:hAnsi="Arial" w:cs="Arial"/>
        </w:rPr>
        <w:t xml:space="preserve">The vendor will develop the items and test forms in accordance with Attachment </w:t>
      </w:r>
      <w:r w:rsidR="006060C4">
        <w:rPr>
          <w:rFonts w:ascii="Arial" w:hAnsi="Arial" w:cs="Arial"/>
        </w:rPr>
        <w:t>G</w:t>
      </w:r>
      <w:r>
        <w:rPr>
          <w:rFonts w:ascii="Arial" w:hAnsi="Arial" w:cs="Arial"/>
        </w:rPr>
        <w:t>: Grades 3-8 Test Development Process. This attachment explains each event in the test development process by defining:</w:t>
      </w:r>
    </w:p>
    <w:p w:rsidR="00C331C8" w:rsidRDefault="00C331C8" w:rsidP="00EA47A4">
      <w:pPr>
        <w:pStyle w:val="NormalWeb"/>
        <w:numPr>
          <w:ilvl w:val="0"/>
          <w:numId w:val="123"/>
        </w:numPr>
        <w:spacing w:after="0" w:afterAutospacing="0"/>
        <w:rPr>
          <w:rFonts w:ascii="Arial" w:hAnsi="Arial" w:cs="Arial"/>
        </w:rPr>
      </w:pPr>
      <w:r>
        <w:rPr>
          <w:rFonts w:ascii="Arial" w:hAnsi="Arial" w:cs="Arial"/>
        </w:rPr>
        <w:t>Outcomes</w:t>
      </w:r>
    </w:p>
    <w:p w:rsidR="00C331C8" w:rsidRDefault="00C331C8" w:rsidP="00EA47A4">
      <w:pPr>
        <w:pStyle w:val="NormalWeb"/>
        <w:numPr>
          <w:ilvl w:val="0"/>
          <w:numId w:val="122"/>
        </w:numPr>
        <w:spacing w:after="0" w:afterAutospacing="0"/>
        <w:rPr>
          <w:rFonts w:ascii="Arial" w:hAnsi="Arial" w:cs="Arial"/>
        </w:rPr>
      </w:pPr>
      <w:r>
        <w:rPr>
          <w:rFonts w:ascii="Arial" w:hAnsi="Arial" w:cs="Arial"/>
        </w:rPr>
        <w:t>Responsibilities</w:t>
      </w:r>
    </w:p>
    <w:p w:rsidR="00C331C8" w:rsidRDefault="00C331C8" w:rsidP="00EA47A4">
      <w:pPr>
        <w:pStyle w:val="NormalWeb"/>
        <w:numPr>
          <w:ilvl w:val="0"/>
          <w:numId w:val="122"/>
        </w:numPr>
        <w:spacing w:after="0" w:afterAutospacing="0"/>
        <w:rPr>
          <w:rFonts w:ascii="Arial" w:hAnsi="Arial" w:cs="Arial"/>
        </w:rPr>
      </w:pPr>
      <w:r>
        <w:rPr>
          <w:rFonts w:ascii="Arial" w:hAnsi="Arial" w:cs="Arial"/>
        </w:rPr>
        <w:t>High Level Process</w:t>
      </w:r>
    </w:p>
    <w:p w:rsidR="00C331C8" w:rsidRDefault="00C331C8" w:rsidP="00EA47A4">
      <w:pPr>
        <w:pStyle w:val="NormalWeb"/>
        <w:numPr>
          <w:ilvl w:val="0"/>
          <w:numId w:val="122"/>
        </w:numPr>
        <w:spacing w:after="0" w:afterAutospacing="0"/>
        <w:rPr>
          <w:rFonts w:ascii="Arial" w:hAnsi="Arial" w:cs="Arial"/>
        </w:rPr>
      </w:pPr>
      <w:r>
        <w:rPr>
          <w:rFonts w:ascii="Arial" w:hAnsi="Arial" w:cs="Arial"/>
        </w:rPr>
        <w:t>Decision Making Authority</w:t>
      </w:r>
    </w:p>
    <w:p w:rsidR="00C331C8" w:rsidRDefault="00C331C8" w:rsidP="00EA47A4">
      <w:pPr>
        <w:pStyle w:val="NormalWeb"/>
        <w:numPr>
          <w:ilvl w:val="0"/>
          <w:numId w:val="122"/>
        </w:numPr>
        <w:spacing w:after="0" w:afterAutospacing="0"/>
        <w:rPr>
          <w:rFonts w:ascii="Arial" w:hAnsi="Arial" w:cs="Arial"/>
        </w:rPr>
      </w:pPr>
      <w:r>
        <w:rPr>
          <w:rFonts w:ascii="Arial" w:hAnsi="Arial" w:cs="Arial"/>
        </w:rPr>
        <w:t>Quality control/Assurance</w:t>
      </w:r>
    </w:p>
    <w:p w:rsidR="00C331C8" w:rsidRDefault="00C331C8" w:rsidP="00EA47A4">
      <w:pPr>
        <w:pStyle w:val="NormalWeb"/>
        <w:numPr>
          <w:ilvl w:val="0"/>
          <w:numId w:val="122"/>
        </w:numPr>
        <w:spacing w:after="0" w:afterAutospacing="0"/>
        <w:rPr>
          <w:rFonts w:ascii="Arial" w:hAnsi="Arial" w:cs="Arial"/>
        </w:rPr>
      </w:pPr>
      <w:r>
        <w:rPr>
          <w:rFonts w:ascii="Arial" w:hAnsi="Arial" w:cs="Arial"/>
        </w:rPr>
        <w:t>Necessary Documentation</w:t>
      </w:r>
    </w:p>
    <w:p w:rsidR="00C331C8" w:rsidRDefault="00C331C8" w:rsidP="00EA47A4">
      <w:pPr>
        <w:pStyle w:val="NormalWeb"/>
        <w:numPr>
          <w:ilvl w:val="0"/>
          <w:numId w:val="122"/>
        </w:numPr>
        <w:spacing w:after="0" w:afterAutospacing="0"/>
        <w:rPr>
          <w:rFonts w:ascii="Arial" w:hAnsi="Arial" w:cs="Arial"/>
        </w:rPr>
      </w:pPr>
      <w:r>
        <w:rPr>
          <w:rFonts w:ascii="Arial" w:hAnsi="Arial" w:cs="Arial"/>
        </w:rPr>
        <w:t>Necessary Metrics</w:t>
      </w:r>
    </w:p>
    <w:p w:rsidR="00C331C8" w:rsidRDefault="00C331C8" w:rsidP="00C331C8">
      <w:pPr>
        <w:pStyle w:val="NormalWeb"/>
        <w:spacing w:after="0" w:afterAutospacing="0"/>
        <w:rPr>
          <w:rFonts w:ascii="Arial" w:hAnsi="Arial" w:cs="Arial"/>
        </w:rPr>
      </w:pPr>
    </w:p>
    <w:p w:rsidR="00C331C8" w:rsidRDefault="00C331C8" w:rsidP="00C331C8">
      <w:pPr>
        <w:pStyle w:val="NormalWeb"/>
        <w:spacing w:after="0" w:afterAutospacing="0"/>
        <w:rPr>
          <w:rFonts w:ascii="Arial" w:hAnsi="Arial" w:cs="Arial"/>
        </w:rPr>
      </w:pPr>
      <w:r>
        <w:rPr>
          <w:rFonts w:ascii="Arial" w:hAnsi="Arial" w:cs="Arial"/>
        </w:rPr>
        <w:t xml:space="preserve">Presented below </w:t>
      </w:r>
      <w:r w:rsidR="00E22D5F">
        <w:rPr>
          <w:rFonts w:ascii="Arial" w:hAnsi="Arial" w:cs="Arial"/>
        </w:rPr>
        <w:t>is</w:t>
      </w:r>
      <w:r>
        <w:rPr>
          <w:rFonts w:ascii="Arial" w:hAnsi="Arial" w:cs="Arial"/>
        </w:rPr>
        <w:t xml:space="preserve"> each of the sequential test development events that the vendor is required to adhere to:</w:t>
      </w:r>
    </w:p>
    <w:p w:rsidR="00C331C8" w:rsidRPr="00CE013C" w:rsidRDefault="00C331C8" w:rsidP="000337D7">
      <w:pPr>
        <w:pStyle w:val="NormalWeb"/>
        <w:spacing w:after="240" w:afterAutospacing="0"/>
        <w:jc w:val="center"/>
        <w:rPr>
          <w:rFonts w:ascii="Arial" w:hAnsi="Arial" w:cs="Arial"/>
          <w:u w:val="single"/>
        </w:rPr>
      </w:pPr>
      <w:r>
        <w:rPr>
          <w:rFonts w:ascii="Arial" w:hAnsi="Arial" w:cs="Arial"/>
          <w:u w:val="single"/>
        </w:rPr>
        <w:t xml:space="preserve">Sequence of Test </w:t>
      </w:r>
      <w:r w:rsidRPr="00CE013C">
        <w:rPr>
          <w:rFonts w:ascii="Arial" w:hAnsi="Arial" w:cs="Arial"/>
          <w:u w:val="single"/>
        </w:rPr>
        <w:t>Development Eve</w:t>
      </w:r>
      <w:r w:rsidR="004556B0">
        <w:rPr>
          <w:rFonts w:ascii="Arial" w:hAnsi="Arial" w:cs="Arial"/>
          <w:u w:val="single"/>
        </w:rPr>
        <w:t>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610"/>
        <w:gridCol w:w="3510"/>
        <w:gridCol w:w="3060"/>
      </w:tblGrid>
      <w:tr w:rsidR="001249C0" w:rsidRPr="00E400BE" w:rsidTr="001249C0">
        <w:tc>
          <w:tcPr>
            <w:tcW w:w="3240" w:type="dxa"/>
            <w:gridSpan w:val="2"/>
            <w:shd w:val="clear" w:color="auto" w:fill="F3F3F3"/>
            <w:vAlign w:val="center"/>
          </w:tcPr>
          <w:p w:rsidR="001249C0" w:rsidRPr="00E400BE" w:rsidRDefault="001249C0" w:rsidP="001249C0">
            <w:pPr>
              <w:jc w:val="center"/>
              <w:rPr>
                <w:rFonts w:ascii="Arial" w:hAnsi="Arial" w:cs="Arial"/>
                <w:b/>
              </w:rPr>
            </w:pPr>
            <w:r w:rsidRPr="00E400BE">
              <w:rPr>
                <w:rFonts w:ascii="Arial" w:hAnsi="Arial" w:cs="Arial"/>
                <w:b/>
              </w:rPr>
              <w:t>Major Events</w:t>
            </w:r>
          </w:p>
        </w:tc>
        <w:tc>
          <w:tcPr>
            <w:tcW w:w="3510" w:type="dxa"/>
            <w:shd w:val="clear" w:color="auto" w:fill="F3F3F3"/>
            <w:vAlign w:val="center"/>
          </w:tcPr>
          <w:p w:rsidR="001249C0" w:rsidRPr="00E400BE" w:rsidRDefault="001249C0" w:rsidP="001249C0">
            <w:pPr>
              <w:jc w:val="center"/>
              <w:rPr>
                <w:rFonts w:ascii="Arial" w:hAnsi="Arial" w:cs="Arial"/>
                <w:b/>
              </w:rPr>
            </w:pPr>
            <w:r w:rsidRPr="00E400BE">
              <w:rPr>
                <w:rFonts w:ascii="Arial" w:hAnsi="Arial" w:cs="Arial"/>
                <w:b/>
              </w:rPr>
              <w:t>Process Step</w:t>
            </w:r>
          </w:p>
        </w:tc>
        <w:tc>
          <w:tcPr>
            <w:tcW w:w="3060" w:type="dxa"/>
            <w:shd w:val="clear" w:color="auto" w:fill="F3F3F3"/>
            <w:vAlign w:val="center"/>
          </w:tcPr>
          <w:p w:rsidR="001249C0" w:rsidRPr="00E400BE" w:rsidRDefault="001249C0" w:rsidP="001249C0">
            <w:pPr>
              <w:jc w:val="center"/>
              <w:rPr>
                <w:rFonts w:ascii="Arial" w:hAnsi="Arial" w:cs="Arial"/>
                <w:b/>
              </w:rPr>
            </w:pPr>
            <w:r w:rsidRPr="00E400BE">
              <w:rPr>
                <w:rFonts w:ascii="Arial" w:hAnsi="Arial" w:cs="Arial"/>
                <w:b/>
              </w:rPr>
              <w:t>3-8 Time Frame</w:t>
            </w:r>
          </w:p>
        </w:tc>
      </w:tr>
      <w:tr w:rsidR="001249C0" w:rsidRPr="00540E60" w:rsidTr="001249C0">
        <w:tc>
          <w:tcPr>
            <w:tcW w:w="630" w:type="dxa"/>
            <w:vMerge w:val="restart"/>
            <w:textDirection w:val="btLr"/>
            <w:vAlign w:val="center"/>
          </w:tcPr>
          <w:p w:rsidR="001249C0" w:rsidRPr="00540E60" w:rsidRDefault="001249C0" w:rsidP="001249C0">
            <w:pPr>
              <w:ind w:left="113" w:right="113"/>
              <w:jc w:val="center"/>
              <w:rPr>
                <w:rFonts w:ascii="Arial" w:hAnsi="Arial" w:cs="Arial"/>
                <w:sz w:val="22"/>
                <w:szCs w:val="22"/>
              </w:rPr>
            </w:pPr>
            <w:r w:rsidRPr="00540E60">
              <w:rPr>
                <w:rFonts w:ascii="Arial" w:hAnsi="Arial" w:cs="Arial"/>
                <w:sz w:val="22"/>
                <w:szCs w:val="22"/>
              </w:rPr>
              <w:t>Field Test Bank Development</w:t>
            </w:r>
          </w:p>
        </w:tc>
        <w:tc>
          <w:tcPr>
            <w:tcW w:w="2610" w:type="dxa"/>
            <w:vMerge w:val="restart"/>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Passage Development</w:t>
            </w: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Passage Selection</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Late summer-Fall</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1249C0" w:rsidP="00DD4FB6">
            <w:pPr>
              <w:pStyle w:val="LightGrid-Accent31"/>
              <w:numPr>
                <w:ilvl w:val="0"/>
                <w:numId w:val="53"/>
              </w:numPr>
              <w:ind w:left="252"/>
              <w:rPr>
                <w:rFonts w:ascii="Arial" w:hAnsi="Arial" w:cs="Arial"/>
                <w:sz w:val="22"/>
                <w:szCs w:val="22"/>
              </w:rPr>
            </w:pPr>
            <w:r w:rsidRPr="00540E60">
              <w:rPr>
                <w:rFonts w:ascii="Arial" w:hAnsi="Arial" w:cs="Arial"/>
                <w:sz w:val="22"/>
                <w:szCs w:val="22"/>
              </w:rPr>
              <w:t>Content Review</w:t>
            </w:r>
            <w:r w:rsidR="00943BF4">
              <w:rPr>
                <w:rFonts w:ascii="Arial" w:hAnsi="Arial" w:cs="Arial"/>
                <w:sz w:val="22"/>
                <w:szCs w:val="22"/>
              </w:rPr>
              <w:t>*</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Fall-Winter</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EB5205" w:rsidP="00EA47A4">
            <w:pPr>
              <w:pStyle w:val="LightGrid-Accent31"/>
              <w:numPr>
                <w:ilvl w:val="0"/>
                <w:numId w:val="53"/>
              </w:numPr>
              <w:ind w:left="252"/>
              <w:rPr>
                <w:rFonts w:ascii="Arial" w:hAnsi="Arial" w:cs="Arial"/>
                <w:sz w:val="22"/>
                <w:szCs w:val="22"/>
              </w:rPr>
            </w:pPr>
            <w:r>
              <w:rPr>
                <w:rFonts w:ascii="Arial" w:hAnsi="Arial" w:cs="Arial"/>
                <w:sz w:val="22"/>
                <w:szCs w:val="22"/>
              </w:rPr>
              <w:t>Executive</w:t>
            </w:r>
            <w:r w:rsidR="001249C0" w:rsidRPr="00540E60">
              <w:rPr>
                <w:rFonts w:ascii="Arial" w:hAnsi="Arial" w:cs="Arial"/>
                <w:sz w:val="22"/>
                <w:szCs w:val="22"/>
              </w:rPr>
              <w:t xml:space="preserve"> Review</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Fall-Winter</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restart"/>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Item Development</w:t>
            </w: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Item Drafting</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Fall-Winter</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 xml:space="preserve">Item </w:t>
            </w:r>
            <w:r w:rsidR="001249C0" w:rsidRPr="00540E60">
              <w:rPr>
                <w:rFonts w:ascii="Arial" w:hAnsi="Arial" w:cs="Arial"/>
                <w:sz w:val="22"/>
                <w:szCs w:val="22"/>
              </w:rPr>
              <w:t>Pre-Review</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Winter-Spring</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Item Review</w:t>
            </w:r>
            <w:r w:rsidR="00FA36B4">
              <w:rPr>
                <w:rFonts w:ascii="Arial" w:hAnsi="Arial" w:cs="Arial"/>
                <w:sz w:val="22"/>
                <w:szCs w:val="22"/>
              </w:rPr>
              <w:t>*</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Spring</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 xml:space="preserve">First </w:t>
            </w:r>
            <w:r w:rsidR="001249C0" w:rsidRPr="00540E60">
              <w:rPr>
                <w:rFonts w:ascii="Arial" w:hAnsi="Arial" w:cs="Arial"/>
                <w:sz w:val="22"/>
                <w:szCs w:val="22"/>
              </w:rPr>
              <w:t>Copy Edit/Content QC</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Spring</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Educator Review</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Late Spring</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Reconciliation</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Spring</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External Quality Control</w:t>
            </w:r>
            <w:r w:rsidR="004556B0">
              <w:rPr>
                <w:rFonts w:ascii="Arial" w:hAnsi="Arial" w:cs="Arial"/>
                <w:sz w:val="22"/>
                <w:szCs w:val="22"/>
              </w:rPr>
              <w:t>*</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Summer</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Formal</w:t>
            </w:r>
            <w:r w:rsidR="004556B0">
              <w:rPr>
                <w:rFonts w:ascii="Arial" w:hAnsi="Arial" w:cs="Arial"/>
                <w:sz w:val="22"/>
                <w:szCs w:val="22"/>
              </w:rPr>
              <w:t xml:space="preserve"> Copy Edit</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Late Summer</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restart"/>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Field Test Form Construction</w:t>
            </w: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Field Test Form Construction</w:t>
            </w:r>
          </w:p>
        </w:tc>
        <w:tc>
          <w:tcPr>
            <w:tcW w:w="3060" w:type="dxa"/>
            <w:vMerge w:val="restart"/>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Mid-Winter</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F</w:t>
            </w:r>
            <w:r w:rsidR="00A0102A">
              <w:rPr>
                <w:rFonts w:ascii="Arial" w:hAnsi="Arial" w:cs="Arial"/>
                <w:sz w:val="22"/>
                <w:szCs w:val="22"/>
              </w:rPr>
              <w:t>ield Test F</w:t>
            </w:r>
            <w:r w:rsidRPr="00540E60">
              <w:rPr>
                <w:rFonts w:ascii="Arial" w:hAnsi="Arial" w:cs="Arial"/>
                <w:sz w:val="22"/>
                <w:szCs w:val="22"/>
              </w:rPr>
              <w:t>orm Review</w:t>
            </w:r>
          </w:p>
        </w:tc>
        <w:tc>
          <w:tcPr>
            <w:tcW w:w="3060" w:type="dxa"/>
            <w:vMerge/>
          </w:tcPr>
          <w:p w:rsidR="001249C0" w:rsidRPr="00540E60" w:rsidRDefault="001249C0" w:rsidP="001249C0">
            <w:pPr>
              <w:jc w:val="center"/>
              <w:rPr>
                <w:rFonts w:ascii="Arial" w:hAnsi="Arial" w:cs="Arial"/>
                <w:sz w:val="22"/>
                <w:szCs w:val="22"/>
              </w:rPr>
            </w:pP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F</w:t>
            </w:r>
            <w:r w:rsidR="00A0102A">
              <w:rPr>
                <w:rFonts w:ascii="Arial" w:hAnsi="Arial" w:cs="Arial"/>
                <w:sz w:val="22"/>
                <w:szCs w:val="22"/>
              </w:rPr>
              <w:t>ield Test F</w:t>
            </w:r>
            <w:r w:rsidRPr="00540E60">
              <w:rPr>
                <w:rFonts w:ascii="Arial" w:hAnsi="Arial" w:cs="Arial"/>
                <w:sz w:val="22"/>
                <w:szCs w:val="22"/>
              </w:rPr>
              <w:t>orm QC</w:t>
            </w:r>
          </w:p>
        </w:tc>
        <w:tc>
          <w:tcPr>
            <w:tcW w:w="3060" w:type="dxa"/>
            <w:vMerge/>
          </w:tcPr>
          <w:p w:rsidR="001249C0" w:rsidRPr="00540E60" w:rsidRDefault="001249C0" w:rsidP="001249C0">
            <w:pPr>
              <w:jc w:val="center"/>
              <w:rPr>
                <w:rFonts w:ascii="Arial" w:hAnsi="Arial" w:cs="Arial"/>
                <w:sz w:val="22"/>
                <w:szCs w:val="22"/>
              </w:rPr>
            </w:pPr>
          </w:p>
        </w:tc>
      </w:tr>
      <w:tr w:rsidR="001249C0" w:rsidRPr="00540E60" w:rsidTr="001249C0">
        <w:trPr>
          <w:trHeight w:val="278"/>
        </w:trPr>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restart"/>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Range Finding</w:t>
            </w: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Range Finding Event</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July</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Range Finding Reconciliation</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July</w:t>
            </w:r>
          </w:p>
        </w:tc>
      </w:tr>
      <w:tr w:rsidR="001249C0" w:rsidRPr="00540E60" w:rsidTr="001249C0">
        <w:tc>
          <w:tcPr>
            <w:tcW w:w="630" w:type="dxa"/>
            <w:vMerge/>
            <w:vAlign w:val="center"/>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Scoring QC</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Oct/Nov</w:t>
            </w:r>
          </w:p>
        </w:tc>
      </w:tr>
      <w:tr w:rsidR="001249C0" w:rsidRPr="00540E60" w:rsidTr="001249C0">
        <w:tc>
          <w:tcPr>
            <w:tcW w:w="630" w:type="dxa"/>
            <w:vMerge w:val="restart"/>
            <w:textDirection w:val="btLr"/>
            <w:vAlign w:val="center"/>
          </w:tcPr>
          <w:p w:rsidR="001249C0" w:rsidRPr="00540E60" w:rsidRDefault="001249C0" w:rsidP="001249C0">
            <w:pPr>
              <w:ind w:left="113" w:right="113"/>
              <w:jc w:val="center"/>
              <w:rPr>
                <w:rFonts w:ascii="Arial" w:hAnsi="Arial" w:cs="Arial"/>
                <w:sz w:val="22"/>
                <w:szCs w:val="22"/>
              </w:rPr>
            </w:pPr>
            <w:r w:rsidRPr="00540E60">
              <w:rPr>
                <w:rFonts w:ascii="Arial" w:hAnsi="Arial" w:cs="Arial"/>
                <w:sz w:val="22"/>
                <w:szCs w:val="22"/>
              </w:rPr>
              <w:t>Operational Form Development</w:t>
            </w:r>
          </w:p>
        </w:tc>
        <w:tc>
          <w:tcPr>
            <w:tcW w:w="2610" w:type="dxa"/>
            <w:vMerge w:val="restart"/>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Form Construction</w:t>
            </w: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First Draw</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Sept</w:t>
            </w:r>
          </w:p>
        </w:tc>
      </w:tr>
      <w:tr w:rsidR="00A0102A" w:rsidRPr="00540E60" w:rsidTr="001249C0">
        <w:tc>
          <w:tcPr>
            <w:tcW w:w="630" w:type="dxa"/>
            <w:vMerge/>
          </w:tcPr>
          <w:p w:rsidR="00A0102A" w:rsidRPr="00540E60" w:rsidRDefault="00A0102A" w:rsidP="001249C0">
            <w:pPr>
              <w:jc w:val="center"/>
              <w:rPr>
                <w:rFonts w:ascii="Arial" w:hAnsi="Arial" w:cs="Arial"/>
                <w:sz w:val="22"/>
                <w:szCs w:val="22"/>
              </w:rPr>
            </w:pPr>
          </w:p>
        </w:tc>
        <w:tc>
          <w:tcPr>
            <w:tcW w:w="2610" w:type="dxa"/>
            <w:vMerge/>
            <w:vAlign w:val="center"/>
          </w:tcPr>
          <w:p w:rsidR="00A0102A" w:rsidRPr="00540E60" w:rsidRDefault="00A0102A" w:rsidP="001249C0">
            <w:pPr>
              <w:jc w:val="center"/>
              <w:rPr>
                <w:rFonts w:ascii="Arial" w:hAnsi="Arial" w:cs="Arial"/>
                <w:sz w:val="22"/>
                <w:szCs w:val="22"/>
              </w:rPr>
            </w:pPr>
          </w:p>
        </w:tc>
        <w:tc>
          <w:tcPr>
            <w:tcW w:w="3510" w:type="dxa"/>
          </w:tcPr>
          <w:p w:rsidR="00A0102A"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Form Pre-Review</w:t>
            </w:r>
          </w:p>
        </w:tc>
        <w:tc>
          <w:tcPr>
            <w:tcW w:w="3060" w:type="dxa"/>
          </w:tcPr>
          <w:p w:rsidR="00A0102A" w:rsidRPr="00540E60" w:rsidRDefault="00A0102A" w:rsidP="001249C0">
            <w:pPr>
              <w:jc w:val="center"/>
              <w:rPr>
                <w:rFonts w:ascii="Arial" w:hAnsi="Arial" w:cs="Arial"/>
                <w:sz w:val="22"/>
                <w:szCs w:val="22"/>
              </w:rPr>
            </w:pPr>
            <w:r>
              <w:rPr>
                <w:rFonts w:ascii="Arial" w:hAnsi="Arial" w:cs="Arial"/>
                <w:sz w:val="22"/>
                <w:szCs w:val="22"/>
              </w:rPr>
              <w:t>Sept</w:t>
            </w:r>
          </w:p>
        </w:tc>
      </w:tr>
      <w:tr w:rsidR="001249C0" w:rsidRPr="00540E60" w:rsidTr="001249C0">
        <w:tc>
          <w:tcPr>
            <w:tcW w:w="630" w:type="dxa"/>
            <w:vMerge/>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Form Construction Meeting</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Oct</w:t>
            </w:r>
          </w:p>
        </w:tc>
      </w:tr>
      <w:tr w:rsidR="001249C0" w:rsidRPr="00540E60" w:rsidTr="001249C0">
        <w:tc>
          <w:tcPr>
            <w:tcW w:w="630" w:type="dxa"/>
            <w:vMerge/>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A0102A">
            <w:pPr>
              <w:pStyle w:val="LightGrid-Accent31"/>
              <w:numPr>
                <w:ilvl w:val="0"/>
                <w:numId w:val="53"/>
              </w:numPr>
              <w:ind w:left="252"/>
              <w:rPr>
                <w:rFonts w:ascii="Arial" w:hAnsi="Arial" w:cs="Arial"/>
                <w:sz w:val="22"/>
                <w:szCs w:val="22"/>
              </w:rPr>
            </w:pPr>
            <w:r>
              <w:rPr>
                <w:rFonts w:ascii="Arial" w:hAnsi="Arial" w:cs="Arial"/>
                <w:sz w:val="22"/>
                <w:szCs w:val="22"/>
              </w:rPr>
              <w:t>Content Review/Risk Assessment</w:t>
            </w:r>
            <w:r w:rsidR="00FA36B4">
              <w:rPr>
                <w:rFonts w:ascii="Arial" w:hAnsi="Arial" w:cs="Arial"/>
                <w:sz w:val="22"/>
                <w:szCs w:val="22"/>
              </w:rPr>
              <w:t>*</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Oct</w:t>
            </w:r>
          </w:p>
        </w:tc>
      </w:tr>
      <w:tr w:rsidR="001249C0" w:rsidRPr="00540E60" w:rsidTr="001249C0">
        <w:trPr>
          <w:trHeight w:val="287"/>
        </w:trPr>
        <w:tc>
          <w:tcPr>
            <w:tcW w:w="630" w:type="dxa"/>
            <w:vMerge/>
          </w:tcPr>
          <w:p w:rsidR="001249C0" w:rsidRPr="00540E60" w:rsidRDefault="001249C0" w:rsidP="001249C0">
            <w:pPr>
              <w:jc w:val="cente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Final Eyes/Reconciliation</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Dec</w:t>
            </w:r>
          </w:p>
        </w:tc>
      </w:tr>
      <w:tr w:rsidR="001249C0" w:rsidRPr="00540E60" w:rsidTr="001249C0">
        <w:tc>
          <w:tcPr>
            <w:tcW w:w="630" w:type="dxa"/>
            <w:vMerge/>
          </w:tcPr>
          <w:p w:rsidR="001249C0" w:rsidRPr="00540E60" w:rsidRDefault="001249C0" w:rsidP="001249C0">
            <w:pPr>
              <w:jc w:val="center"/>
              <w:rPr>
                <w:rFonts w:ascii="Arial" w:hAnsi="Arial" w:cs="Arial"/>
                <w:sz w:val="22"/>
                <w:szCs w:val="22"/>
              </w:rPr>
            </w:pPr>
          </w:p>
        </w:tc>
        <w:tc>
          <w:tcPr>
            <w:tcW w:w="2610" w:type="dxa"/>
            <w:vMerge w:val="restart"/>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Form Finalization</w:t>
            </w:r>
          </w:p>
        </w:tc>
        <w:tc>
          <w:tcPr>
            <w:tcW w:w="3510" w:type="dxa"/>
          </w:tcPr>
          <w:p w:rsidR="001249C0" w:rsidRPr="00540E60" w:rsidRDefault="00A0102A" w:rsidP="00A0102A">
            <w:pPr>
              <w:pStyle w:val="LightGrid-Accent31"/>
              <w:numPr>
                <w:ilvl w:val="0"/>
                <w:numId w:val="53"/>
              </w:numPr>
              <w:ind w:left="252"/>
              <w:rPr>
                <w:rFonts w:ascii="Arial" w:hAnsi="Arial" w:cs="Arial"/>
                <w:sz w:val="22"/>
                <w:szCs w:val="22"/>
              </w:rPr>
            </w:pPr>
            <w:r>
              <w:rPr>
                <w:rFonts w:ascii="Arial" w:hAnsi="Arial" w:cs="Arial"/>
                <w:sz w:val="22"/>
                <w:szCs w:val="22"/>
              </w:rPr>
              <w:t xml:space="preserve">Form </w:t>
            </w:r>
            <w:r w:rsidR="001249C0" w:rsidRPr="00540E60">
              <w:rPr>
                <w:rFonts w:ascii="Arial" w:hAnsi="Arial" w:cs="Arial"/>
                <w:sz w:val="22"/>
                <w:szCs w:val="22"/>
              </w:rPr>
              <w:t>Copy Editing 1</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Dec</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tcPr>
          <w:p w:rsidR="001249C0" w:rsidRPr="00540E60" w:rsidRDefault="001249C0" w:rsidP="001249C0">
            <w:pPr>
              <w:rPr>
                <w:rFonts w:ascii="Arial" w:hAnsi="Arial" w:cs="Arial"/>
                <w:sz w:val="22"/>
                <w:szCs w:val="22"/>
              </w:rPr>
            </w:pPr>
          </w:p>
        </w:tc>
        <w:tc>
          <w:tcPr>
            <w:tcW w:w="3510" w:type="dxa"/>
          </w:tcPr>
          <w:p w:rsidR="001249C0" w:rsidRPr="00540E60" w:rsidRDefault="00A0102A" w:rsidP="00A0102A">
            <w:pPr>
              <w:pStyle w:val="LightGrid-Accent31"/>
              <w:numPr>
                <w:ilvl w:val="0"/>
                <w:numId w:val="53"/>
              </w:numPr>
              <w:ind w:left="252"/>
              <w:rPr>
                <w:rFonts w:ascii="Arial" w:hAnsi="Arial" w:cs="Arial"/>
                <w:sz w:val="22"/>
                <w:szCs w:val="22"/>
              </w:rPr>
            </w:pPr>
            <w:r>
              <w:rPr>
                <w:rFonts w:ascii="Arial" w:hAnsi="Arial" w:cs="Arial"/>
                <w:sz w:val="22"/>
                <w:szCs w:val="22"/>
              </w:rPr>
              <w:t xml:space="preserve">Form Copy Editing </w:t>
            </w:r>
            <w:r w:rsidR="001249C0" w:rsidRPr="00540E60">
              <w:rPr>
                <w:rFonts w:ascii="Arial" w:hAnsi="Arial" w:cs="Arial"/>
                <w:sz w:val="22"/>
                <w:szCs w:val="22"/>
              </w:rPr>
              <w:t>2</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Jan</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tcPr>
          <w:p w:rsidR="001249C0" w:rsidRPr="00540E60" w:rsidRDefault="001249C0" w:rsidP="001249C0">
            <w:pPr>
              <w:rPr>
                <w:rFonts w:ascii="Arial" w:hAnsi="Arial" w:cs="Arial"/>
                <w:sz w:val="22"/>
                <w:szCs w:val="22"/>
              </w:rPr>
            </w:pPr>
          </w:p>
        </w:tc>
        <w:tc>
          <w:tcPr>
            <w:tcW w:w="3510" w:type="dxa"/>
          </w:tcPr>
          <w:p w:rsidR="001249C0" w:rsidRPr="00540E60" w:rsidRDefault="001249C0" w:rsidP="00A0102A">
            <w:pPr>
              <w:pStyle w:val="LightGrid-Accent31"/>
              <w:numPr>
                <w:ilvl w:val="0"/>
                <w:numId w:val="53"/>
              </w:numPr>
              <w:ind w:left="252"/>
              <w:rPr>
                <w:rFonts w:ascii="Arial" w:hAnsi="Arial" w:cs="Arial"/>
                <w:sz w:val="22"/>
                <w:szCs w:val="22"/>
              </w:rPr>
            </w:pPr>
            <w:r w:rsidRPr="00540E60">
              <w:rPr>
                <w:rFonts w:ascii="Arial" w:hAnsi="Arial" w:cs="Arial"/>
                <w:sz w:val="22"/>
                <w:szCs w:val="22"/>
              </w:rPr>
              <w:t>Final Executive Review</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Jan</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val="restart"/>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Scoring Materials</w:t>
            </w: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Proposed Scoring Sets</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Oct-Nov</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A0102A">
            <w:pPr>
              <w:pStyle w:val="LightGrid-Accent31"/>
              <w:numPr>
                <w:ilvl w:val="0"/>
                <w:numId w:val="53"/>
              </w:numPr>
              <w:ind w:left="252"/>
              <w:rPr>
                <w:rFonts w:ascii="Arial" w:hAnsi="Arial" w:cs="Arial"/>
                <w:sz w:val="22"/>
                <w:szCs w:val="22"/>
              </w:rPr>
            </w:pPr>
            <w:r w:rsidRPr="00540E60">
              <w:rPr>
                <w:rFonts w:ascii="Arial" w:hAnsi="Arial" w:cs="Arial"/>
                <w:sz w:val="22"/>
                <w:szCs w:val="22"/>
              </w:rPr>
              <w:t>Re-rating/QC</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Winter</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Content Vetting of Scoring Se</w:t>
            </w:r>
            <w:r>
              <w:rPr>
                <w:rFonts w:ascii="Arial" w:hAnsi="Arial" w:cs="Arial"/>
                <w:sz w:val="22"/>
                <w:szCs w:val="22"/>
              </w:rPr>
              <w:t>ts</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Winter</w:t>
            </w:r>
          </w:p>
        </w:tc>
      </w:tr>
      <w:tr w:rsidR="00A0102A" w:rsidRPr="00540E60" w:rsidTr="001249C0">
        <w:tc>
          <w:tcPr>
            <w:tcW w:w="630" w:type="dxa"/>
            <w:vMerge/>
          </w:tcPr>
          <w:p w:rsidR="00A0102A" w:rsidRPr="00540E60" w:rsidRDefault="00A0102A" w:rsidP="001249C0">
            <w:pPr>
              <w:rPr>
                <w:rFonts w:ascii="Arial" w:hAnsi="Arial" w:cs="Arial"/>
                <w:sz w:val="22"/>
                <w:szCs w:val="22"/>
              </w:rPr>
            </w:pPr>
          </w:p>
        </w:tc>
        <w:tc>
          <w:tcPr>
            <w:tcW w:w="2610" w:type="dxa"/>
            <w:vMerge/>
            <w:vAlign w:val="center"/>
          </w:tcPr>
          <w:p w:rsidR="00A0102A" w:rsidRPr="00540E60" w:rsidRDefault="00A0102A" w:rsidP="001249C0">
            <w:pPr>
              <w:jc w:val="center"/>
              <w:rPr>
                <w:rFonts w:ascii="Arial" w:hAnsi="Arial" w:cs="Arial"/>
                <w:sz w:val="22"/>
                <w:szCs w:val="22"/>
              </w:rPr>
            </w:pPr>
          </w:p>
        </w:tc>
        <w:tc>
          <w:tcPr>
            <w:tcW w:w="3510" w:type="dxa"/>
          </w:tcPr>
          <w:p w:rsidR="00A0102A"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Scoring Copy Edit</w:t>
            </w:r>
          </w:p>
        </w:tc>
        <w:tc>
          <w:tcPr>
            <w:tcW w:w="3060" w:type="dxa"/>
          </w:tcPr>
          <w:p w:rsidR="00A0102A" w:rsidRPr="00540E60" w:rsidRDefault="00A0102A" w:rsidP="001249C0">
            <w:pPr>
              <w:jc w:val="center"/>
              <w:rPr>
                <w:rFonts w:ascii="Arial" w:hAnsi="Arial" w:cs="Arial"/>
                <w:sz w:val="22"/>
                <w:szCs w:val="22"/>
              </w:rPr>
            </w:pPr>
            <w:r>
              <w:rPr>
                <w:rFonts w:ascii="Arial" w:hAnsi="Arial" w:cs="Arial"/>
                <w:sz w:val="22"/>
                <w:szCs w:val="22"/>
              </w:rPr>
              <w:t>Winter</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 xml:space="preserve">SRM </w:t>
            </w:r>
            <w:r w:rsidR="001249C0" w:rsidRPr="00540E60">
              <w:rPr>
                <w:rFonts w:ascii="Arial" w:hAnsi="Arial" w:cs="Arial"/>
                <w:sz w:val="22"/>
                <w:szCs w:val="22"/>
              </w:rPr>
              <w:t>Approval</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Late Winter</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val="restart"/>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Annotations</w:t>
            </w: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 xml:space="preserve">Proposed Release Items </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Spring</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Approval of Release Set Choices</w:t>
            </w:r>
            <w:r w:rsidR="00A0102A">
              <w:rPr>
                <w:rFonts w:ascii="Arial" w:hAnsi="Arial" w:cs="Arial"/>
                <w:sz w:val="22"/>
                <w:szCs w:val="22"/>
              </w:rPr>
              <w:t>*</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Spring</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1249C0" w:rsidP="00EA47A4">
            <w:pPr>
              <w:pStyle w:val="LightGrid-Accent31"/>
              <w:numPr>
                <w:ilvl w:val="0"/>
                <w:numId w:val="53"/>
              </w:numPr>
              <w:ind w:left="252"/>
              <w:rPr>
                <w:rFonts w:ascii="Arial" w:hAnsi="Arial" w:cs="Arial"/>
                <w:sz w:val="22"/>
                <w:szCs w:val="22"/>
              </w:rPr>
            </w:pPr>
            <w:r w:rsidRPr="00540E60">
              <w:rPr>
                <w:rFonts w:ascii="Arial" w:hAnsi="Arial" w:cs="Arial"/>
                <w:sz w:val="22"/>
                <w:szCs w:val="22"/>
              </w:rPr>
              <w:t>Content Review</w:t>
            </w:r>
            <w:r w:rsidR="00A0102A">
              <w:rPr>
                <w:rFonts w:ascii="Arial" w:hAnsi="Arial" w:cs="Arial"/>
                <w:sz w:val="22"/>
                <w:szCs w:val="22"/>
              </w:rPr>
              <w:t>*</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Spring</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 xml:space="preserve">Annotation </w:t>
            </w:r>
            <w:r w:rsidR="001249C0" w:rsidRPr="00540E60">
              <w:rPr>
                <w:rFonts w:ascii="Arial" w:hAnsi="Arial" w:cs="Arial"/>
                <w:sz w:val="22"/>
                <w:szCs w:val="22"/>
              </w:rPr>
              <w:t>Copy Edit</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After Admin</w:t>
            </w:r>
            <w:r>
              <w:rPr>
                <w:rFonts w:ascii="Arial" w:hAnsi="Arial" w:cs="Arial"/>
                <w:sz w:val="22"/>
                <w:szCs w:val="22"/>
              </w:rPr>
              <w:t>istration</w:t>
            </w:r>
          </w:p>
        </w:tc>
      </w:tr>
      <w:tr w:rsidR="001249C0" w:rsidRPr="00540E60" w:rsidTr="001249C0">
        <w:tc>
          <w:tcPr>
            <w:tcW w:w="630" w:type="dxa"/>
            <w:vMerge/>
          </w:tcPr>
          <w:p w:rsidR="001249C0" w:rsidRPr="00540E60" w:rsidRDefault="001249C0" w:rsidP="001249C0">
            <w:pPr>
              <w:rPr>
                <w:rFonts w:ascii="Arial" w:hAnsi="Arial" w:cs="Arial"/>
                <w:sz w:val="22"/>
                <w:szCs w:val="22"/>
              </w:rPr>
            </w:pPr>
          </w:p>
        </w:tc>
        <w:tc>
          <w:tcPr>
            <w:tcW w:w="2610" w:type="dxa"/>
            <w:vMerge/>
            <w:vAlign w:val="center"/>
          </w:tcPr>
          <w:p w:rsidR="001249C0" w:rsidRPr="00540E60" w:rsidRDefault="001249C0" w:rsidP="001249C0">
            <w:pPr>
              <w:jc w:val="center"/>
              <w:rPr>
                <w:rFonts w:ascii="Arial" w:hAnsi="Arial" w:cs="Arial"/>
                <w:sz w:val="22"/>
                <w:szCs w:val="22"/>
              </w:rPr>
            </w:pPr>
          </w:p>
        </w:tc>
        <w:tc>
          <w:tcPr>
            <w:tcW w:w="3510" w:type="dxa"/>
          </w:tcPr>
          <w:p w:rsidR="001249C0" w:rsidRPr="00540E60" w:rsidRDefault="00A0102A" w:rsidP="00EA47A4">
            <w:pPr>
              <w:pStyle w:val="LightGrid-Accent31"/>
              <w:numPr>
                <w:ilvl w:val="0"/>
                <w:numId w:val="53"/>
              </w:numPr>
              <w:ind w:left="252"/>
              <w:rPr>
                <w:rFonts w:ascii="Arial" w:hAnsi="Arial" w:cs="Arial"/>
                <w:sz w:val="22"/>
                <w:szCs w:val="22"/>
              </w:rPr>
            </w:pPr>
            <w:r>
              <w:rPr>
                <w:rFonts w:ascii="Arial" w:hAnsi="Arial" w:cs="Arial"/>
                <w:sz w:val="22"/>
                <w:szCs w:val="22"/>
              </w:rPr>
              <w:t xml:space="preserve">SRM </w:t>
            </w:r>
            <w:r w:rsidR="001249C0" w:rsidRPr="00540E60">
              <w:rPr>
                <w:rFonts w:ascii="Arial" w:hAnsi="Arial" w:cs="Arial"/>
                <w:sz w:val="22"/>
                <w:szCs w:val="22"/>
              </w:rPr>
              <w:t>Approval</w:t>
            </w:r>
          </w:p>
        </w:tc>
        <w:tc>
          <w:tcPr>
            <w:tcW w:w="3060" w:type="dxa"/>
          </w:tcPr>
          <w:p w:rsidR="001249C0" w:rsidRPr="00540E60" w:rsidRDefault="001249C0" w:rsidP="001249C0">
            <w:pPr>
              <w:jc w:val="center"/>
              <w:rPr>
                <w:rFonts w:ascii="Arial" w:hAnsi="Arial" w:cs="Arial"/>
                <w:sz w:val="22"/>
                <w:szCs w:val="22"/>
              </w:rPr>
            </w:pPr>
          </w:p>
        </w:tc>
      </w:tr>
      <w:tr w:rsidR="001249C0" w:rsidRPr="00540E60" w:rsidTr="001249C0">
        <w:tc>
          <w:tcPr>
            <w:tcW w:w="3240" w:type="dxa"/>
            <w:gridSpan w:val="2"/>
            <w:vAlign w:val="center"/>
          </w:tcPr>
          <w:p w:rsidR="001249C0" w:rsidRPr="00540E60" w:rsidRDefault="001249C0" w:rsidP="001249C0">
            <w:pPr>
              <w:jc w:val="center"/>
              <w:rPr>
                <w:rFonts w:ascii="Arial" w:hAnsi="Arial" w:cs="Arial"/>
                <w:sz w:val="22"/>
                <w:szCs w:val="22"/>
              </w:rPr>
            </w:pPr>
            <w:r w:rsidRPr="00540E60">
              <w:rPr>
                <w:rFonts w:ascii="Arial" w:hAnsi="Arial" w:cs="Arial"/>
                <w:sz w:val="22"/>
                <w:szCs w:val="22"/>
              </w:rPr>
              <w:t>All Activities Requiring Educators</w:t>
            </w:r>
          </w:p>
        </w:tc>
        <w:tc>
          <w:tcPr>
            <w:tcW w:w="3510" w:type="dxa"/>
          </w:tcPr>
          <w:p w:rsidR="001249C0" w:rsidRPr="00540E60" w:rsidRDefault="001249C0" w:rsidP="00EA47A4">
            <w:pPr>
              <w:pStyle w:val="LightGrid-Accent31"/>
              <w:numPr>
                <w:ilvl w:val="1"/>
                <w:numId w:val="53"/>
              </w:numPr>
              <w:ind w:left="272"/>
              <w:rPr>
                <w:rFonts w:ascii="Arial" w:hAnsi="Arial" w:cs="Arial"/>
                <w:sz w:val="22"/>
                <w:szCs w:val="22"/>
              </w:rPr>
            </w:pPr>
            <w:r w:rsidRPr="00540E60">
              <w:rPr>
                <w:rFonts w:ascii="Arial" w:hAnsi="Arial" w:cs="Arial"/>
                <w:sz w:val="22"/>
                <w:szCs w:val="22"/>
              </w:rPr>
              <w:t>Teacher Selection</w:t>
            </w:r>
          </w:p>
        </w:tc>
        <w:tc>
          <w:tcPr>
            <w:tcW w:w="3060" w:type="dxa"/>
          </w:tcPr>
          <w:p w:rsidR="001249C0" w:rsidRPr="00540E60" w:rsidRDefault="001249C0" w:rsidP="001249C0">
            <w:pPr>
              <w:jc w:val="center"/>
              <w:rPr>
                <w:rFonts w:ascii="Arial" w:hAnsi="Arial" w:cs="Arial"/>
                <w:sz w:val="22"/>
                <w:szCs w:val="22"/>
              </w:rPr>
            </w:pPr>
            <w:r w:rsidRPr="00540E60">
              <w:rPr>
                <w:rFonts w:ascii="Arial" w:hAnsi="Arial" w:cs="Arial"/>
                <w:sz w:val="22"/>
                <w:szCs w:val="22"/>
              </w:rPr>
              <w:t>On-Going</w:t>
            </w:r>
          </w:p>
        </w:tc>
      </w:tr>
    </w:tbl>
    <w:p w:rsidR="000337D7" w:rsidRDefault="000337D7" w:rsidP="000337D7">
      <w:pPr>
        <w:pStyle w:val="NormalWeb"/>
        <w:spacing w:before="0" w:beforeAutospacing="0" w:after="0" w:afterAutospacing="0"/>
        <w:rPr>
          <w:rFonts w:ascii="Arial" w:hAnsi="Arial" w:cs="Arial"/>
          <w:sz w:val="20"/>
          <w:szCs w:val="20"/>
        </w:rPr>
      </w:pPr>
    </w:p>
    <w:p w:rsidR="00CC2CA9" w:rsidRPr="00FA36B4" w:rsidRDefault="00FA36B4" w:rsidP="000337D7">
      <w:pPr>
        <w:pStyle w:val="NormalWeb"/>
        <w:spacing w:before="0" w:beforeAutospacing="0" w:after="0" w:afterAutospacing="0"/>
        <w:rPr>
          <w:rFonts w:ascii="Arial" w:hAnsi="Arial" w:cs="Arial"/>
          <w:sz w:val="20"/>
          <w:szCs w:val="20"/>
        </w:rPr>
      </w:pPr>
      <w:r w:rsidRPr="00FA36B4">
        <w:rPr>
          <w:rFonts w:ascii="Arial" w:hAnsi="Arial" w:cs="Arial"/>
          <w:sz w:val="20"/>
          <w:szCs w:val="20"/>
        </w:rPr>
        <w:t>* These process steps require the vendor to procure external content expert review. See the next section of this RFP for further details.</w:t>
      </w:r>
    </w:p>
    <w:p w:rsidR="000337D7" w:rsidRPr="000337D7" w:rsidRDefault="000337D7" w:rsidP="000337D7">
      <w:pPr>
        <w:pStyle w:val="NormalWeb"/>
        <w:spacing w:before="0" w:beforeAutospacing="0" w:after="0" w:afterAutospacing="0"/>
        <w:rPr>
          <w:rFonts w:ascii="Arial" w:hAnsi="Arial" w:cs="Arial"/>
          <w:sz w:val="18"/>
          <w:u w:val="single"/>
        </w:rPr>
      </w:pPr>
    </w:p>
    <w:p w:rsidR="00FA36B4" w:rsidRDefault="003D710E" w:rsidP="000337D7">
      <w:pPr>
        <w:pStyle w:val="NormalWeb"/>
        <w:spacing w:before="0" w:beforeAutospacing="0" w:after="0" w:afterAutospacing="0"/>
        <w:rPr>
          <w:rFonts w:ascii="Arial" w:hAnsi="Arial" w:cs="Arial"/>
          <w:u w:val="single"/>
        </w:rPr>
      </w:pPr>
      <w:r w:rsidRPr="003D710E">
        <w:rPr>
          <w:rFonts w:ascii="Arial" w:hAnsi="Arial" w:cs="Arial"/>
          <w:u w:val="single"/>
        </w:rPr>
        <w:t>A full description of the test development process is presented in Attachment G.</w:t>
      </w:r>
    </w:p>
    <w:p w:rsidR="003D710E" w:rsidRPr="003D710E" w:rsidRDefault="003D710E" w:rsidP="00CC2CA9">
      <w:pPr>
        <w:pStyle w:val="NormalWeb"/>
        <w:spacing w:after="0" w:afterAutospacing="0"/>
        <w:rPr>
          <w:rFonts w:ascii="Arial" w:hAnsi="Arial" w:cs="Arial"/>
          <w:u w:val="single"/>
        </w:rPr>
      </w:pPr>
    </w:p>
    <w:p w:rsidR="00CC2CA9" w:rsidRDefault="00CC2CA9" w:rsidP="0043794F">
      <w:pPr>
        <w:pStyle w:val="NormalWeb"/>
        <w:spacing w:before="0" w:beforeAutospacing="0" w:after="0" w:afterAutospacing="0"/>
        <w:outlineLvl w:val="1"/>
        <w:rPr>
          <w:rFonts w:ascii="Arial" w:hAnsi="Arial" w:cs="Arial"/>
          <w:b/>
          <w:u w:val="single"/>
        </w:rPr>
      </w:pPr>
      <w:r>
        <w:rPr>
          <w:rFonts w:ascii="Arial" w:hAnsi="Arial" w:cs="Arial"/>
          <w:b/>
          <w:u w:val="single"/>
        </w:rPr>
        <w:t xml:space="preserve">Staffing Requirements for </w:t>
      </w:r>
      <w:r w:rsidR="00FA36B4">
        <w:rPr>
          <w:rFonts w:ascii="Arial" w:hAnsi="Arial" w:cs="Arial"/>
          <w:b/>
          <w:u w:val="single"/>
        </w:rPr>
        <w:t>ELA and Mathematics</w:t>
      </w:r>
    </w:p>
    <w:p w:rsidR="00CC2CA9" w:rsidRPr="000337D7" w:rsidRDefault="00CC2CA9" w:rsidP="000337D7">
      <w:pPr>
        <w:pStyle w:val="NormalWeb"/>
        <w:spacing w:before="0" w:beforeAutospacing="0" w:after="0" w:afterAutospacing="0"/>
        <w:rPr>
          <w:rFonts w:ascii="Arial" w:hAnsi="Arial" w:cs="Arial"/>
          <w:b/>
          <w:sz w:val="16"/>
          <w:u w:val="single"/>
        </w:rPr>
      </w:pPr>
    </w:p>
    <w:p w:rsidR="00CC2CA9" w:rsidRDefault="00CC2CA9" w:rsidP="00CC2CA9">
      <w:pPr>
        <w:spacing w:after="160"/>
        <w:jc w:val="both"/>
        <w:rPr>
          <w:rFonts w:ascii="Arial" w:hAnsi="Arial" w:cs="Arial"/>
          <w:spacing w:val="-3"/>
        </w:rPr>
      </w:pPr>
      <w:r w:rsidRPr="007B4BCF">
        <w:rPr>
          <w:rFonts w:ascii="Arial" w:hAnsi="Arial" w:cs="Arial"/>
          <w:spacing w:val="-3"/>
        </w:rPr>
        <w:t xml:space="preserve">For both ELA and Mathematics, the vendor </w:t>
      </w:r>
      <w:r>
        <w:rPr>
          <w:rFonts w:ascii="Arial" w:hAnsi="Arial" w:cs="Arial"/>
          <w:spacing w:val="-3"/>
        </w:rPr>
        <w:t>must</w:t>
      </w:r>
      <w:r w:rsidRPr="007B4BCF">
        <w:rPr>
          <w:rFonts w:ascii="Arial" w:hAnsi="Arial" w:cs="Arial"/>
          <w:spacing w:val="-3"/>
        </w:rPr>
        <w:t xml:space="preserve"> maintain a full staff consisting </w:t>
      </w:r>
      <w:r w:rsidR="00847F94">
        <w:rPr>
          <w:rFonts w:ascii="Arial" w:hAnsi="Arial" w:cs="Arial"/>
          <w:spacing w:val="-3"/>
        </w:rPr>
        <w:t>of</w:t>
      </w:r>
      <w:r w:rsidR="00847F94" w:rsidRPr="007B4BCF">
        <w:rPr>
          <w:rFonts w:ascii="Arial" w:hAnsi="Arial" w:cs="Arial"/>
          <w:spacing w:val="-3"/>
        </w:rPr>
        <w:t xml:space="preserve"> </w:t>
      </w:r>
      <w:r w:rsidRPr="007B4BCF">
        <w:rPr>
          <w:rFonts w:ascii="Arial" w:hAnsi="Arial" w:cs="Arial"/>
          <w:spacing w:val="-3"/>
        </w:rPr>
        <w:t xml:space="preserve">a minimum of </w:t>
      </w:r>
      <w:r w:rsidRPr="00CD11FE">
        <w:rPr>
          <w:rFonts w:ascii="Arial" w:hAnsi="Arial" w:cs="Arial"/>
          <w:spacing w:val="-3"/>
        </w:rPr>
        <w:t xml:space="preserve">three Mathematics content specialists, one </w:t>
      </w:r>
      <w:r>
        <w:rPr>
          <w:rFonts w:ascii="Arial" w:hAnsi="Arial" w:cs="Arial"/>
          <w:spacing w:val="-3"/>
        </w:rPr>
        <w:t xml:space="preserve">each </w:t>
      </w:r>
      <w:r w:rsidRPr="00CD11FE">
        <w:rPr>
          <w:rFonts w:ascii="Arial" w:hAnsi="Arial" w:cs="Arial"/>
          <w:spacing w:val="-3"/>
        </w:rPr>
        <w:t xml:space="preserve">for Grades 3–4, 5–6, </w:t>
      </w:r>
      <w:r>
        <w:rPr>
          <w:rFonts w:ascii="Arial" w:hAnsi="Arial" w:cs="Arial"/>
          <w:spacing w:val="-3"/>
        </w:rPr>
        <w:t xml:space="preserve">and </w:t>
      </w:r>
      <w:r w:rsidRPr="00CD11FE">
        <w:rPr>
          <w:rFonts w:ascii="Arial" w:hAnsi="Arial" w:cs="Arial"/>
          <w:spacing w:val="-3"/>
        </w:rPr>
        <w:t xml:space="preserve">7–8, and </w:t>
      </w:r>
      <w:r>
        <w:rPr>
          <w:rFonts w:ascii="Arial" w:hAnsi="Arial" w:cs="Arial"/>
          <w:spacing w:val="-3"/>
        </w:rPr>
        <w:t>three</w:t>
      </w:r>
      <w:r w:rsidRPr="00CD11FE">
        <w:rPr>
          <w:rFonts w:ascii="Arial" w:hAnsi="Arial" w:cs="Arial"/>
          <w:spacing w:val="-3"/>
        </w:rPr>
        <w:t xml:space="preserve"> ELA content spec</w:t>
      </w:r>
      <w:r>
        <w:rPr>
          <w:rFonts w:ascii="Arial" w:hAnsi="Arial" w:cs="Arial"/>
          <w:spacing w:val="-3"/>
        </w:rPr>
        <w:t>ialists, one each for Grades 3–4, 5–6, and 7–8 fo</w:t>
      </w:r>
      <w:r w:rsidRPr="00CD11FE">
        <w:rPr>
          <w:rFonts w:ascii="Arial" w:hAnsi="Arial" w:cs="Arial"/>
          <w:spacing w:val="-3"/>
        </w:rPr>
        <w:t>r a total of s</w:t>
      </w:r>
      <w:r>
        <w:rPr>
          <w:rFonts w:ascii="Arial" w:hAnsi="Arial" w:cs="Arial"/>
          <w:spacing w:val="-3"/>
        </w:rPr>
        <w:t>ix content specialists</w:t>
      </w:r>
      <w:r w:rsidRPr="00CD11FE">
        <w:rPr>
          <w:rFonts w:ascii="Arial" w:hAnsi="Arial" w:cs="Arial"/>
          <w:spacing w:val="-3"/>
        </w:rPr>
        <w:t xml:space="preserve">, and at least one development supervisor for the duration of the contract. </w:t>
      </w:r>
      <w:r>
        <w:rPr>
          <w:rFonts w:ascii="Arial" w:hAnsi="Arial" w:cs="Arial"/>
          <w:spacing w:val="-3"/>
        </w:rPr>
        <w:t>Each content specialist must have a master</w:t>
      </w:r>
      <w:r w:rsidR="00F41759">
        <w:rPr>
          <w:rFonts w:ascii="Arial" w:hAnsi="Arial" w:cs="Arial"/>
          <w:spacing w:val="-3"/>
        </w:rPr>
        <w:t>’</w:t>
      </w:r>
      <w:r>
        <w:rPr>
          <w:rFonts w:ascii="Arial" w:hAnsi="Arial" w:cs="Arial"/>
          <w:spacing w:val="-3"/>
        </w:rPr>
        <w:t xml:space="preserve">s degree or higher, at least 24 college credits in the content area, and at least three years of experience teaching in the content area. </w:t>
      </w:r>
      <w:r w:rsidRPr="00CD11FE">
        <w:rPr>
          <w:rFonts w:ascii="Arial" w:hAnsi="Arial" w:cs="Arial"/>
          <w:spacing w:val="-3"/>
        </w:rPr>
        <w:t>These staff members must</w:t>
      </w:r>
      <w:r w:rsidRPr="007B4BCF">
        <w:rPr>
          <w:rFonts w:ascii="Arial" w:hAnsi="Arial" w:cs="Arial"/>
          <w:spacing w:val="-3"/>
        </w:rPr>
        <w:t xml:space="preserve"> be identified by name and expe</w:t>
      </w:r>
      <w:r>
        <w:rPr>
          <w:rFonts w:ascii="Arial" w:hAnsi="Arial" w:cs="Arial"/>
          <w:spacing w:val="-3"/>
        </w:rPr>
        <w:t>rience in the bidder's proposal, and a resume for each staff person must be included.</w:t>
      </w:r>
    </w:p>
    <w:p w:rsidR="00CC2CA9" w:rsidRDefault="00CC2CA9" w:rsidP="00CC2CA9">
      <w:pPr>
        <w:spacing w:after="160"/>
        <w:jc w:val="both"/>
        <w:rPr>
          <w:rFonts w:ascii="Arial" w:hAnsi="Arial" w:cs="Arial"/>
          <w:szCs w:val="24"/>
        </w:rPr>
      </w:pPr>
      <w:r w:rsidRPr="0097556B">
        <w:rPr>
          <w:rFonts w:ascii="Arial" w:hAnsi="Arial" w:cs="Arial"/>
          <w:szCs w:val="24"/>
        </w:rPr>
        <w:t>The vendor is precluded from assigning any staff (including per diems) who perform</w:t>
      </w:r>
      <w:r w:rsidR="00847F94">
        <w:rPr>
          <w:rFonts w:ascii="Arial" w:hAnsi="Arial" w:cs="Arial"/>
          <w:szCs w:val="24"/>
        </w:rPr>
        <w:t>s</w:t>
      </w:r>
      <w:r w:rsidRPr="0097556B">
        <w:rPr>
          <w:rFonts w:ascii="Arial" w:hAnsi="Arial" w:cs="Arial"/>
          <w:szCs w:val="24"/>
        </w:rPr>
        <w:t xml:space="preserve"> work for the vendor on developing customized tests for any school districts or nonpublic schools in New York State from having any responsibilities for developing any of the components for the New York State Grades 3–8 ELA and Mathematics Tests.</w:t>
      </w:r>
    </w:p>
    <w:p w:rsidR="001D310D" w:rsidRDefault="00CC2CA9" w:rsidP="00CC2CA9">
      <w:pPr>
        <w:spacing w:after="160"/>
        <w:jc w:val="both"/>
        <w:rPr>
          <w:rFonts w:ascii="Arial" w:hAnsi="Arial" w:cs="Arial"/>
          <w:szCs w:val="24"/>
        </w:rPr>
      </w:pPr>
      <w:r>
        <w:rPr>
          <w:rFonts w:ascii="Arial" w:hAnsi="Arial" w:cs="Arial"/>
          <w:szCs w:val="24"/>
        </w:rPr>
        <w:t>Additionally, the vendor is responsible for procuring external content experts</w:t>
      </w:r>
      <w:r w:rsidR="00A83541">
        <w:rPr>
          <w:rFonts w:ascii="Arial" w:hAnsi="Arial" w:cs="Arial"/>
          <w:szCs w:val="24"/>
        </w:rPr>
        <w:t xml:space="preserve"> who are not employees of the vendor and who do not write items for the vendor</w:t>
      </w:r>
      <w:r>
        <w:rPr>
          <w:rFonts w:ascii="Arial" w:hAnsi="Arial" w:cs="Arial"/>
          <w:szCs w:val="24"/>
        </w:rPr>
        <w:t xml:space="preserve">. For each event in the test development process requiring external capacity, the vendor will facilitate identification and approval with enough time to ensure that </w:t>
      </w:r>
      <w:r w:rsidR="00847F94">
        <w:rPr>
          <w:rFonts w:ascii="Arial" w:hAnsi="Arial" w:cs="Arial"/>
          <w:szCs w:val="24"/>
        </w:rPr>
        <w:t xml:space="preserve">the </w:t>
      </w:r>
      <w:r>
        <w:rPr>
          <w:rFonts w:ascii="Arial" w:hAnsi="Arial" w:cs="Arial"/>
          <w:szCs w:val="24"/>
        </w:rPr>
        <w:t xml:space="preserve">event can occur as </w:t>
      </w:r>
      <w:r w:rsidR="00937DA4">
        <w:rPr>
          <w:rFonts w:ascii="Arial" w:hAnsi="Arial" w:cs="Arial"/>
          <w:szCs w:val="24"/>
        </w:rPr>
        <w:t>planned</w:t>
      </w:r>
      <w:r>
        <w:rPr>
          <w:rFonts w:ascii="Arial" w:hAnsi="Arial" w:cs="Arial"/>
          <w:szCs w:val="24"/>
        </w:rPr>
        <w:t>. Those events requiring external content capacity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00"/>
        <w:gridCol w:w="7398"/>
      </w:tblGrid>
      <w:tr w:rsidR="001D310D" w:rsidRPr="00584B92" w:rsidTr="001D310D">
        <w:tc>
          <w:tcPr>
            <w:tcW w:w="1818" w:type="dxa"/>
            <w:shd w:val="clear" w:color="auto" w:fill="auto"/>
            <w:vAlign w:val="center"/>
          </w:tcPr>
          <w:p w:rsidR="001D310D" w:rsidRPr="00584B92" w:rsidRDefault="001D310D" w:rsidP="001D310D">
            <w:pPr>
              <w:spacing w:before="120" w:after="120"/>
              <w:jc w:val="both"/>
              <w:rPr>
                <w:rFonts w:ascii="Arial" w:hAnsi="Arial" w:cs="Arial"/>
                <w:szCs w:val="24"/>
              </w:rPr>
            </w:pPr>
            <w:r>
              <w:rPr>
                <w:rFonts w:ascii="Arial" w:hAnsi="Arial" w:cs="Arial"/>
                <w:szCs w:val="24"/>
              </w:rPr>
              <w:t xml:space="preserve">Process </w:t>
            </w:r>
            <w:r w:rsidRPr="00584B92">
              <w:rPr>
                <w:rFonts w:ascii="Arial" w:hAnsi="Arial" w:cs="Arial"/>
                <w:szCs w:val="24"/>
              </w:rPr>
              <w:t>Step</w:t>
            </w:r>
          </w:p>
        </w:tc>
        <w:tc>
          <w:tcPr>
            <w:tcW w:w="1800" w:type="dxa"/>
            <w:shd w:val="clear" w:color="auto" w:fill="auto"/>
            <w:vAlign w:val="center"/>
          </w:tcPr>
          <w:p w:rsidR="001D310D" w:rsidRPr="00584B92" w:rsidRDefault="001D310D" w:rsidP="001D310D">
            <w:pPr>
              <w:spacing w:before="120" w:after="120"/>
              <w:jc w:val="center"/>
              <w:rPr>
                <w:rFonts w:ascii="Arial" w:hAnsi="Arial" w:cs="Arial"/>
                <w:szCs w:val="24"/>
              </w:rPr>
            </w:pPr>
            <w:r w:rsidRPr="00584B92">
              <w:rPr>
                <w:rFonts w:ascii="Arial" w:hAnsi="Arial" w:cs="Arial"/>
                <w:szCs w:val="24"/>
              </w:rPr>
              <w:t>Event</w:t>
            </w:r>
          </w:p>
        </w:tc>
        <w:tc>
          <w:tcPr>
            <w:tcW w:w="7398" w:type="dxa"/>
            <w:shd w:val="clear" w:color="auto" w:fill="auto"/>
            <w:vAlign w:val="center"/>
          </w:tcPr>
          <w:p w:rsidR="001D310D" w:rsidRPr="00584B92" w:rsidRDefault="001D310D" w:rsidP="001D310D">
            <w:pPr>
              <w:spacing w:before="120" w:after="120"/>
              <w:jc w:val="both"/>
              <w:rPr>
                <w:rFonts w:ascii="Arial" w:hAnsi="Arial" w:cs="Arial"/>
                <w:szCs w:val="24"/>
              </w:rPr>
            </w:pPr>
            <w:r w:rsidRPr="00584B92">
              <w:rPr>
                <w:rFonts w:ascii="Arial" w:hAnsi="Arial" w:cs="Arial"/>
                <w:szCs w:val="24"/>
              </w:rPr>
              <w:t>External Staffing Requirement</w:t>
            </w:r>
          </w:p>
        </w:tc>
      </w:tr>
      <w:tr w:rsidR="00A0102A" w:rsidRPr="00584B92" w:rsidTr="001D310D">
        <w:tc>
          <w:tcPr>
            <w:tcW w:w="1818" w:type="dxa"/>
            <w:shd w:val="clear" w:color="auto" w:fill="auto"/>
            <w:vAlign w:val="center"/>
          </w:tcPr>
          <w:p w:rsidR="00A0102A" w:rsidRPr="00584B92" w:rsidRDefault="00A0102A" w:rsidP="001D310D">
            <w:pPr>
              <w:spacing w:after="160"/>
              <w:jc w:val="center"/>
              <w:rPr>
                <w:rFonts w:ascii="Arial" w:hAnsi="Arial" w:cs="Arial"/>
                <w:szCs w:val="24"/>
              </w:rPr>
            </w:pPr>
            <w:r>
              <w:rPr>
                <w:rFonts w:ascii="Arial" w:hAnsi="Arial" w:cs="Arial"/>
                <w:szCs w:val="24"/>
              </w:rPr>
              <w:t>2</w:t>
            </w:r>
          </w:p>
        </w:tc>
        <w:tc>
          <w:tcPr>
            <w:tcW w:w="1800" w:type="dxa"/>
            <w:shd w:val="clear" w:color="auto" w:fill="auto"/>
            <w:vAlign w:val="center"/>
          </w:tcPr>
          <w:p w:rsidR="00A0102A" w:rsidRPr="00584B92" w:rsidRDefault="00A0102A" w:rsidP="001D310D">
            <w:pPr>
              <w:spacing w:after="160"/>
              <w:jc w:val="center"/>
              <w:rPr>
                <w:rFonts w:ascii="Arial" w:hAnsi="Arial" w:cs="Arial"/>
                <w:szCs w:val="24"/>
              </w:rPr>
            </w:pPr>
            <w:r>
              <w:rPr>
                <w:rFonts w:ascii="Arial" w:hAnsi="Arial" w:cs="Arial"/>
                <w:szCs w:val="24"/>
              </w:rPr>
              <w:t>Content Review</w:t>
            </w:r>
          </w:p>
        </w:tc>
        <w:tc>
          <w:tcPr>
            <w:tcW w:w="7398" w:type="dxa"/>
            <w:shd w:val="clear" w:color="auto" w:fill="auto"/>
          </w:tcPr>
          <w:p w:rsidR="00EA6D7C" w:rsidRPr="00EA6D7C" w:rsidRDefault="00EA6D7C" w:rsidP="00EA6D7C">
            <w:pPr>
              <w:spacing w:before="80" w:after="60"/>
              <w:jc w:val="both"/>
              <w:rPr>
                <w:rFonts w:ascii="Arial" w:hAnsi="Arial" w:cs="Arial"/>
                <w:szCs w:val="24"/>
              </w:rPr>
            </w:pPr>
            <w:r w:rsidRPr="00EA6D7C">
              <w:rPr>
                <w:rFonts w:ascii="Arial" w:hAnsi="Arial" w:cs="Arial"/>
                <w:szCs w:val="24"/>
              </w:rPr>
              <w:t>NYSED approved ELA consultants – three</w:t>
            </w:r>
          </w:p>
          <w:p w:rsidR="00A0102A" w:rsidRPr="00584B92" w:rsidRDefault="00EA6D7C" w:rsidP="00EA6D7C">
            <w:pPr>
              <w:spacing w:before="80" w:after="60"/>
              <w:jc w:val="both"/>
              <w:rPr>
                <w:rFonts w:ascii="Arial" w:hAnsi="Arial" w:cs="Arial"/>
                <w:szCs w:val="24"/>
              </w:rPr>
            </w:pPr>
            <w:r w:rsidRPr="00EA6D7C">
              <w:rPr>
                <w:rFonts w:ascii="Arial" w:hAnsi="Arial" w:cs="Arial"/>
                <w:szCs w:val="24"/>
              </w:rPr>
              <w:t>NYSED approved math consultants - three</w:t>
            </w:r>
          </w:p>
        </w:tc>
      </w:tr>
      <w:tr w:rsidR="001D310D" w:rsidRPr="00584B92" w:rsidTr="001D310D">
        <w:tc>
          <w:tcPr>
            <w:tcW w:w="1818" w:type="dxa"/>
            <w:shd w:val="clear" w:color="auto" w:fill="auto"/>
            <w:vAlign w:val="center"/>
          </w:tcPr>
          <w:p w:rsidR="001D310D" w:rsidRPr="00584B92" w:rsidRDefault="001D310D" w:rsidP="001D310D">
            <w:pPr>
              <w:spacing w:after="160"/>
              <w:jc w:val="center"/>
              <w:rPr>
                <w:rFonts w:ascii="Arial" w:hAnsi="Arial" w:cs="Arial"/>
                <w:szCs w:val="24"/>
              </w:rPr>
            </w:pPr>
            <w:r w:rsidRPr="00584B92">
              <w:rPr>
                <w:rFonts w:ascii="Arial" w:hAnsi="Arial" w:cs="Arial"/>
                <w:szCs w:val="24"/>
              </w:rPr>
              <w:t>6</w:t>
            </w:r>
          </w:p>
        </w:tc>
        <w:tc>
          <w:tcPr>
            <w:tcW w:w="1800" w:type="dxa"/>
            <w:shd w:val="clear" w:color="auto" w:fill="auto"/>
            <w:vAlign w:val="center"/>
          </w:tcPr>
          <w:p w:rsidR="001D310D" w:rsidRPr="00584B92" w:rsidRDefault="001D310D" w:rsidP="001D310D">
            <w:pPr>
              <w:spacing w:after="160"/>
              <w:jc w:val="center"/>
              <w:rPr>
                <w:rFonts w:ascii="Arial" w:hAnsi="Arial" w:cs="Arial"/>
                <w:szCs w:val="24"/>
              </w:rPr>
            </w:pPr>
            <w:r w:rsidRPr="00584B92">
              <w:rPr>
                <w:rFonts w:ascii="Arial" w:hAnsi="Arial" w:cs="Arial"/>
                <w:szCs w:val="24"/>
              </w:rPr>
              <w:t>Item Review</w:t>
            </w:r>
          </w:p>
        </w:tc>
        <w:tc>
          <w:tcPr>
            <w:tcW w:w="7398" w:type="dxa"/>
            <w:shd w:val="clear" w:color="auto" w:fill="auto"/>
          </w:tcPr>
          <w:p w:rsidR="001D310D" w:rsidRDefault="001D310D" w:rsidP="003D710E">
            <w:pPr>
              <w:spacing w:before="80" w:after="60"/>
              <w:jc w:val="both"/>
              <w:rPr>
                <w:rFonts w:ascii="Arial" w:hAnsi="Arial" w:cs="Arial"/>
                <w:szCs w:val="24"/>
              </w:rPr>
            </w:pPr>
            <w:r w:rsidRPr="00584B92">
              <w:rPr>
                <w:rFonts w:ascii="Arial" w:hAnsi="Arial" w:cs="Arial"/>
                <w:szCs w:val="24"/>
              </w:rPr>
              <w:t>NYSED approved ELA consultants</w:t>
            </w:r>
            <w:r>
              <w:rPr>
                <w:rFonts w:ascii="Arial" w:hAnsi="Arial" w:cs="Arial"/>
                <w:szCs w:val="24"/>
              </w:rPr>
              <w:t xml:space="preserve"> – three</w:t>
            </w:r>
          </w:p>
          <w:p w:rsidR="001D310D" w:rsidRPr="00584B92" w:rsidRDefault="001D310D" w:rsidP="003D710E">
            <w:pPr>
              <w:spacing w:after="60"/>
              <w:jc w:val="both"/>
              <w:rPr>
                <w:rFonts w:ascii="Arial" w:hAnsi="Arial" w:cs="Arial"/>
                <w:szCs w:val="24"/>
              </w:rPr>
            </w:pPr>
            <w:r>
              <w:rPr>
                <w:rFonts w:ascii="Arial" w:hAnsi="Arial" w:cs="Arial"/>
                <w:szCs w:val="24"/>
              </w:rPr>
              <w:t xml:space="preserve">NYSED </w:t>
            </w:r>
            <w:r w:rsidRPr="00584B92">
              <w:rPr>
                <w:rFonts w:ascii="Arial" w:hAnsi="Arial" w:cs="Arial"/>
                <w:szCs w:val="24"/>
              </w:rPr>
              <w:t xml:space="preserve">approved math consultants </w:t>
            </w:r>
            <w:r>
              <w:rPr>
                <w:rFonts w:ascii="Arial" w:hAnsi="Arial" w:cs="Arial"/>
                <w:szCs w:val="24"/>
              </w:rPr>
              <w:t>- three</w:t>
            </w:r>
          </w:p>
          <w:p w:rsidR="001D310D" w:rsidRPr="00584B92" w:rsidRDefault="001D310D" w:rsidP="003D710E">
            <w:pPr>
              <w:spacing w:after="60"/>
              <w:jc w:val="both"/>
              <w:rPr>
                <w:rFonts w:ascii="Arial" w:hAnsi="Arial" w:cs="Arial"/>
                <w:szCs w:val="24"/>
              </w:rPr>
            </w:pPr>
            <w:r>
              <w:rPr>
                <w:rFonts w:ascii="Arial" w:hAnsi="Arial" w:cs="Arial"/>
                <w:szCs w:val="24"/>
              </w:rPr>
              <w:t>NYS ELA</w:t>
            </w:r>
            <w:r w:rsidRPr="00584B92">
              <w:rPr>
                <w:rFonts w:ascii="Arial" w:hAnsi="Arial" w:cs="Arial"/>
                <w:szCs w:val="24"/>
              </w:rPr>
              <w:t xml:space="preserve"> educators</w:t>
            </w:r>
            <w:r>
              <w:rPr>
                <w:rFonts w:ascii="Arial" w:hAnsi="Arial" w:cs="Arial"/>
                <w:szCs w:val="24"/>
              </w:rPr>
              <w:t xml:space="preserve"> - six</w:t>
            </w:r>
          </w:p>
          <w:p w:rsidR="001D310D" w:rsidRPr="00584B92" w:rsidRDefault="001D310D" w:rsidP="001D310D">
            <w:pPr>
              <w:spacing w:after="120"/>
              <w:jc w:val="both"/>
              <w:rPr>
                <w:rFonts w:ascii="Arial" w:hAnsi="Arial" w:cs="Arial"/>
                <w:szCs w:val="24"/>
              </w:rPr>
            </w:pPr>
            <w:r>
              <w:rPr>
                <w:rFonts w:ascii="Arial" w:hAnsi="Arial" w:cs="Arial"/>
                <w:szCs w:val="24"/>
              </w:rPr>
              <w:t>NYS M</w:t>
            </w:r>
            <w:r w:rsidRPr="00584B92">
              <w:rPr>
                <w:rFonts w:ascii="Arial" w:hAnsi="Arial" w:cs="Arial"/>
                <w:szCs w:val="24"/>
              </w:rPr>
              <w:t>ath educators</w:t>
            </w:r>
            <w:r>
              <w:rPr>
                <w:rFonts w:ascii="Arial" w:hAnsi="Arial" w:cs="Arial"/>
                <w:szCs w:val="24"/>
              </w:rPr>
              <w:t xml:space="preserve"> - six</w:t>
            </w:r>
          </w:p>
        </w:tc>
      </w:tr>
      <w:tr w:rsidR="001D310D" w:rsidRPr="00584B92" w:rsidTr="001D310D">
        <w:tc>
          <w:tcPr>
            <w:tcW w:w="1818" w:type="dxa"/>
            <w:shd w:val="clear" w:color="auto" w:fill="auto"/>
            <w:vAlign w:val="center"/>
          </w:tcPr>
          <w:p w:rsidR="001D310D" w:rsidRPr="00584B92" w:rsidRDefault="001D310D" w:rsidP="001D310D">
            <w:pPr>
              <w:spacing w:after="160"/>
              <w:jc w:val="center"/>
              <w:rPr>
                <w:rFonts w:ascii="Arial" w:hAnsi="Arial" w:cs="Arial"/>
                <w:szCs w:val="24"/>
              </w:rPr>
            </w:pPr>
            <w:r w:rsidRPr="00584B92">
              <w:rPr>
                <w:rFonts w:ascii="Arial" w:hAnsi="Arial" w:cs="Arial"/>
                <w:szCs w:val="24"/>
              </w:rPr>
              <w:t>10</w:t>
            </w:r>
          </w:p>
        </w:tc>
        <w:tc>
          <w:tcPr>
            <w:tcW w:w="1800" w:type="dxa"/>
            <w:shd w:val="clear" w:color="auto" w:fill="auto"/>
            <w:vAlign w:val="center"/>
          </w:tcPr>
          <w:p w:rsidR="001D310D" w:rsidRPr="00584B92" w:rsidRDefault="00A0102A" w:rsidP="001D310D">
            <w:pPr>
              <w:spacing w:after="160"/>
              <w:jc w:val="center"/>
              <w:rPr>
                <w:rFonts w:ascii="Arial" w:hAnsi="Arial" w:cs="Arial"/>
                <w:szCs w:val="24"/>
              </w:rPr>
            </w:pPr>
            <w:r>
              <w:rPr>
                <w:rFonts w:ascii="Arial" w:hAnsi="Arial" w:cs="Arial"/>
                <w:szCs w:val="24"/>
              </w:rPr>
              <w:t>External Quality Control</w:t>
            </w:r>
          </w:p>
        </w:tc>
        <w:tc>
          <w:tcPr>
            <w:tcW w:w="7398" w:type="dxa"/>
            <w:shd w:val="clear" w:color="auto" w:fill="auto"/>
          </w:tcPr>
          <w:p w:rsidR="001D310D" w:rsidRDefault="001D310D" w:rsidP="003D710E">
            <w:pPr>
              <w:spacing w:before="120" w:after="60"/>
              <w:jc w:val="both"/>
              <w:rPr>
                <w:rFonts w:ascii="Arial" w:hAnsi="Arial" w:cs="Arial"/>
                <w:szCs w:val="24"/>
              </w:rPr>
            </w:pPr>
            <w:r w:rsidRPr="00584B92">
              <w:rPr>
                <w:rFonts w:ascii="Arial" w:hAnsi="Arial" w:cs="Arial"/>
                <w:szCs w:val="24"/>
              </w:rPr>
              <w:t xml:space="preserve">NYSED approved </w:t>
            </w:r>
            <w:r w:rsidR="005030AE" w:rsidRPr="00584B92">
              <w:rPr>
                <w:rFonts w:ascii="Arial" w:hAnsi="Arial" w:cs="Arial"/>
                <w:szCs w:val="24"/>
              </w:rPr>
              <w:t>ELA</w:t>
            </w:r>
            <w:r w:rsidRPr="00584B92">
              <w:rPr>
                <w:rFonts w:ascii="Arial" w:hAnsi="Arial" w:cs="Arial"/>
                <w:szCs w:val="24"/>
              </w:rPr>
              <w:t xml:space="preserve"> consultants</w:t>
            </w:r>
            <w:r>
              <w:rPr>
                <w:rFonts w:ascii="Arial" w:hAnsi="Arial" w:cs="Arial"/>
                <w:szCs w:val="24"/>
              </w:rPr>
              <w:t xml:space="preserve"> – one to two</w:t>
            </w:r>
          </w:p>
          <w:p w:rsidR="009539BB" w:rsidRPr="00584B92" w:rsidRDefault="009539BB" w:rsidP="001D310D">
            <w:pPr>
              <w:spacing w:after="160"/>
              <w:jc w:val="both"/>
              <w:rPr>
                <w:rFonts w:ascii="Arial" w:hAnsi="Arial" w:cs="Arial"/>
                <w:szCs w:val="24"/>
              </w:rPr>
            </w:pPr>
            <w:r w:rsidRPr="00584B92">
              <w:rPr>
                <w:rFonts w:ascii="Arial" w:hAnsi="Arial" w:cs="Arial"/>
                <w:szCs w:val="24"/>
              </w:rPr>
              <w:t>NYSED approved math consultants</w:t>
            </w:r>
            <w:r>
              <w:rPr>
                <w:rFonts w:ascii="Arial" w:hAnsi="Arial" w:cs="Arial"/>
                <w:szCs w:val="24"/>
              </w:rPr>
              <w:t xml:space="preserve"> – one to two</w:t>
            </w:r>
          </w:p>
        </w:tc>
      </w:tr>
      <w:tr w:rsidR="001D310D" w:rsidRPr="00584B92" w:rsidTr="001D310D">
        <w:tc>
          <w:tcPr>
            <w:tcW w:w="1818" w:type="dxa"/>
            <w:shd w:val="clear" w:color="auto" w:fill="auto"/>
            <w:vAlign w:val="center"/>
          </w:tcPr>
          <w:p w:rsidR="001D310D" w:rsidRPr="00584B92" w:rsidRDefault="001D310D" w:rsidP="001D310D">
            <w:pPr>
              <w:spacing w:after="160"/>
              <w:jc w:val="center"/>
              <w:rPr>
                <w:rFonts w:ascii="Arial" w:hAnsi="Arial" w:cs="Arial"/>
                <w:szCs w:val="24"/>
              </w:rPr>
            </w:pPr>
            <w:r w:rsidRPr="00584B92">
              <w:rPr>
                <w:rFonts w:ascii="Arial" w:hAnsi="Arial" w:cs="Arial"/>
                <w:szCs w:val="24"/>
              </w:rPr>
              <w:t>20</w:t>
            </w:r>
          </w:p>
        </w:tc>
        <w:tc>
          <w:tcPr>
            <w:tcW w:w="1800" w:type="dxa"/>
            <w:shd w:val="clear" w:color="auto" w:fill="auto"/>
            <w:vAlign w:val="center"/>
          </w:tcPr>
          <w:p w:rsidR="001D310D" w:rsidRPr="00584B92" w:rsidRDefault="00A0102A" w:rsidP="001D310D">
            <w:pPr>
              <w:spacing w:after="160"/>
              <w:jc w:val="center"/>
              <w:rPr>
                <w:rFonts w:ascii="Arial" w:hAnsi="Arial" w:cs="Arial"/>
                <w:szCs w:val="24"/>
              </w:rPr>
            </w:pPr>
            <w:r>
              <w:rPr>
                <w:rFonts w:ascii="Arial" w:hAnsi="Arial" w:cs="Arial"/>
                <w:szCs w:val="24"/>
              </w:rPr>
              <w:t xml:space="preserve">Content Review/Risk </w:t>
            </w:r>
            <w:r>
              <w:rPr>
                <w:rFonts w:ascii="Arial" w:hAnsi="Arial" w:cs="Arial"/>
                <w:szCs w:val="24"/>
              </w:rPr>
              <w:lastRenderedPageBreak/>
              <w:t>Assessment</w:t>
            </w:r>
          </w:p>
        </w:tc>
        <w:tc>
          <w:tcPr>
            <w:tcW w:w="7398" w:type="dxa"/>
            <w:shd w:val="clear" w:color="auto" w:fill="auto"/>
          </w:tcPr>
          <w:p w:rsidR="009539BB" w:rsidRDefault="009539BB" w:rsidP="009539BB">
            <w:pPr>
              <w:spacing w:before="120"/>
              <w:jc w:val="both"/>
              <w:rPr>
                <w:rFonts w:ascii="Arial" w:hAnsi="Arial" w:cs="Arial"/>
                <w:szCs w:val="24"/>
              </w:rPr>
            </w:pPr>
            <w:r>
              <w:rPr>
                <w:rFonts w:ascii="Arial" w:hAnsi="Arial" w:cs="Arial"/>
                <w:szCs w:val="24"/>
              </w:rPr>
              <w:lastRenderedPageBreak/>
              <w:t>NYSED approved ELA consultants – two</w:t>
            </w:r>
          </w:p>
          <w:p w:rsidR="001D310D" w:rsidRPr="00584B92" w:rsidRDefault="001D310D" w:rsidP="003D710E">
            <w:pPr>
              <w:spacing w:before="60" w:after="120"/>
              <w:jc w:val="both"/>
              <w:rPr>
                <w:rFonts w:ascii="Arial" w:hAnsi="Arial" w:cs="Arial"/>
                <w:szCs w:val="24"/>
              </w:rPr>
            </w:pPr>
            <w:r w:rsidRPr="00584B92">
              <w:rPr>
                <w:rFonts w:ascii="Arial" w:hAnsi="Arial" w:cs="Arial"/>
                <w:szCs w:val="24"/>
              </w:rPr>
              <w:lastRenderedPageBreak/>
              <w:t>NYSED approved math consultants</w:t>
            </w:r>
            <w:r w:rsidR="009539BB">
              <w:rPr>
                <w:rFonts w:ascii="Arial" w:hAnsi="Arial" w:cs="Arial"/>
                <w:szCs w:val="24"/>
              </w:rPr>
              <w:t xml:space="preserve"> - two</w:t>
            </w:r>
            <w:r w:rsidRPr="00584B92">
              <w:rPr>
                <w:rFonts w:ascii="Arial" w:hAnsi="Arial" w:cs="Arial"/>
                <w:szCs w:val="24"/>
              </w:rPr>
              <w:t xml:space="preserve"> </w:t>
            </w:r>
          </w:p>
        </w:tc>
      </w:tr>
      <w:tr w:rsidR="00A0102A" w:rsidRPr="00584B92" w:rsidTr="001D310D">
        <w:tc>
          <w:tcPr>
            <w:tcW w:w="1818" w:type="dxa"/>
            <w:shd w:val="clear" w:color="auto" w:fill="auto"/>
            <w:vAlign w:val="center"/>
          </w:tcPr>
          <w:p w:rsidR="00A0102A" w:rsidRPr="00584B92" w:rsidRDefault="00A0102A" w:rsidP="001D310D">
            <w:pPr>
              <w:spacing w:after="160"/>
              <w:jc w:val="center"/>
              <w:rPr>
                <w:rFonts w:ascii="Arial" w:hAnsi="Arial" w:cs="Arial"/>
                <w:szCs w:val="24"/>
              </w:rPr>
            </w:pPr>
            <w:r>
              <w:rPr>
                <w:rFonts w:ascii="Arial" w:hAnsi="Arial" w:cs="Arial"/>
                <w:szCs w:val="24"/>
              </w:rPr>
              <w:lastRenderedPageBreak/>
              <w:t>32</w:t>
            </w:r>
          </w:p>
        </w:tc>
        <w:tc>
          <w:tcPr>
            <w:tcW w:w="1800" w:type="dxa"/>
            <w:shd w:val="clear" w:color="auto" w:fill="auto"/>
            <w:vAlign w:val="center"/>
          </w:tcPr>
          <w:p w:rsidR="00A0102A" w:rsidRDefault="00A0102A" w:rsidP="001D310D">
            <w:pPr>
              <w:spacing w:after="160"/>
              <w:jc w:val="center"/>
              <w:rPr>
                <w:rFonts w:ascii="Arial" w:hAnsi="Arial" w:cs="Arial"/>
                <w:szCs w:val="24"/>
              </w:rPr>
            </w:pPr>
            <w:r>
              <w:rPr>
                <w:rFonts w:ascii="Arial" w:hAnsi="Arial" w:cs="Arial"/>
                <w:szCs w:val="24"/>
              </w:rPr>
              <w:t>Approval of Release Set Choices</w:t>
            </w:r>
          </w:p>
        </w:tc>
        <w:tc>
          <w:tcPr>
            <w:tcW w:w="7398" w:type="dxa"/>
            <w:shd w:val="clear" w:color="auto" w:fill="auto"/>
          </w:tcPr>
          <w:p w:rsidR="00EA6D7C" w:rsidRPr="00EA6D7C" w:rsidRDefault="00EA6D7C" w:rsidP="00EA6D7C">
            <w:pPr>
              <w:spacing w:before="120"/>
              <w:jc w:val="both"/>
              <w:rPr>
                <w:rFonts w:ascii="Arial" w:hAnsi="Arial" w:cs="Arial"/>
                <w:szCs w:val="24"/>
              </w:rPr>
            </w:pPr>
            <w:r w:rsidRPr="00EA6D7C">
              <w:rPr>
                <w:rFonts w:ascii="Arial" w:hAnsi="Arial" w:cs="Arial"/>
                <w:szCs w:val="24"/>
              </w:rPr>
              <w:t>NYSED approved ELA consultants – three</w:t>
            </w:r>
          </w:p>
          <w:p w:rsidR="00A0102A" w:rsidRDefault="00EA6D7C" w:rsidP="00EA6D7C">
            <w:pPr>
              <w:spacing w:before="120"/>
              <w:jc w:val="both"/>
              <w:rPr>
                <w:rFonts w:ascii="Arial" w:hAnsi="Arial" w:cs="Arial"/>
                <w:szCs w:val="24"/>
              </w:rPr>
            </w:pPr>
            <w:r w:rsidRPr="00EA6D7C">
              <w:rPr>
                <w:rFonts w:ascii="Arial" w:hAnsi="Arial" w:cs="Arial"/>
                <w:szCs w:val="24"/>
              </w:rPr>
              <w:t>NYSED approved math consultants - three</w:t>
            </w:r>
          </w:p>
        </w:tc>
      </w:tr>
      <w:tr w:rsidR="00A0102A" w:rsidRPr="00584B92" w:rsidTr="001D310D">
        <w:tc>
          <w:tcPr>
            <w:tcW w:w="1818" w:type="dxa"/>
            <w:shd w:val="clear" w:color="auto" w:fill="auto"/>
            <w:vAlign w:val="center"/>
          </w:tcPr>
          <w:p w:rsidR="00A0102A" w:rsidRPr="00584B92" w:rsidRDefault="00A0102A" w:rsidP="001D310D">
            <w:pPr>
              <w:spacing w:after="160"/>
              <w:jc w:val="center"/>
              <w:rPr>
                <w:rFonts w:ascii="Arial" w:hAnsi="Arial" w:cs="Arial"/>
                <w:szCs w:val="24"/>
              </w:rPr>
            </w:pPr>
            <w:r>
              <w:rPr>
                <w:rFonts w:ascii="Arial" w:hAnsi="Arial" w:cs="Arial"/>
                <w:szCs w:val="24"/>
              </w:rPr>
              <w:t>33</w:t>
            </w:r>
          </w:p>
        </w:tc>
        <w:tc>
          <w:tcPr>
            <w:tcW w:w="1800" w:type="dxa"/>
            <w:shd w:val="clear" w:color="auto" w:fill="auto"/>
            <w:vAlign w:val="center"/>
          </w:tcPr>
          <w:p w:rsidR="00A0102A" w:rsidRDefault="00A0102A" w:rsidP="001D310D">
            <w:pPr>
              <w:spacing w:after="160"/>
              <w:jc w:val="center"/>
              <w:rPr>
                <w:rFonts w:ascii="Arial" w:hAnsi="Arial" w:cs="Arial"/>
                <w:szCs w:val="24"/>
              </w:rPr>
            </w:pPr>
            <w:r>
              <w:rPr>
                <w:rFonts w:ascii="Arial" w:hAnsi="Arial" w:cs="Arial"/>
                <w:szCs w:val="24"/>
              </w:rPr>
              <w:t>Content Review</w:t>
            </w:r>
          </w:p>
        </w:tc>
        <w:tc>
          <w:tcPr>
            <w:tcW w:w="7398" w:type="dxa"/>
            <w:shd w:val="clear" w:color="auto" w:fill="auto"/>
          </w:tcPr>
          <w:p w:rsidR="00EA6D7C" w:rsidRPr="00EA6D7C" w:rsidRDefault="00EA6D7C" w:rsidP="00EA6D7C">
            <w:pPr>
              <w:spacing w:before="120"/>
              <w:jc w:val="both"/>
              <w:rPr>
                <w:rFonts w:ascii="Arial" w:hAnsi="Arial" w:cs="Arial"/>
                <w:szCs w:val="24"/>
              </w:rPr>
            </w:pPr>
            <w:r w:rsidRPr="00EA6D7C">
              <w:rPr>
                <w:rFonts w:ascii="Arial" w:hAnsi="Arial" w:cs="Arial"/>
                <w:szCs w:val="24"/>
              </w:rPr>
              <w:t>NYSED approved ELA consultants – three</w:t>
            </w:r>
          </w:p>
          <w:p w:rsidR="00A0102A" w:rsidRDefault="00EA6D7C" w:rsidP="00EA6D7C">
            <w:pPr>
              <w:spacing w:before="120"/>
              <w:jc w:val="both"/>
              <w:rPr>
                <w:rFonts w:ascii="Arial" w:hAnsi="Arial" w:cs="Arial"/>
                <w:szCs w:val="24"/>
              </w:rPr>
            </w:pPr>
            <w:r w:rsidRPr="00EA6D7C">
              <w:rPr>
                <w:rFonts w:ascii="Arial" w:hAnsi="Arial" w:cs="Arial"/>
                <w:szCs w:val="24"/>
              </w:rPr>
              <w:t>NYSED approved math consultants - three</w:t>
            </w:r>
          </w:p>
        </w:tc>
      </w:tr>
    </w:tbl>
    <w:p w:rsidR="001249C0" w:rsidRDefault="001249C0" w:rsidP="001D310D">
      <w:pPr>
        <w:pStyle w:val="NormalWeb"/>
        <w:spacing w:after="0" w:afterAutospacing="0"/>
        <w:rPr>
          <w:rFonts w:ascii="Arial" w:hAnsi="Arial" w:cs="Arial"/>
        </w:rPr>
      </w:pPr>
    </w:p>
    <w:p w:rsidR="001D310D" w:rsidRDefault="001D310D" w:rsidP="001D310D">
      <w:pPr>
        <w:pStyle w:val="NormalWeb"/>
        <w:spacing w:after="0" w:afterAutospacing="0"/>
        <w:rPr>
          <w:rFonts w:ascii="Arial" w:hAnsi="Arial" w:cs="Arial"/>
        </w:rPr>
      </w:pPr>
      <w:r>
        <w:rPr>
          <w:rFonts w:ascii="Arial" w:hAnsi="Arial" w:cs="Arial"/>
        </w:rPr>
        <w:t>NYSED approved content consultants must:</w:t>
      </w:r>
    </w:p>
    <w:p w:rsidR="001D310D" w:rsidRDefault="001D310D" w:rsidP="00EA47A4">
      <w:pPr>
        <w:pStyle w:val="NormalWeb"/>
        <w:numPr>
          <w:ilvl w:val="0"/>
          <w:numId w:val="121"/>
        </w:numPr>
        <w:spacing w:after="0" w:afterAutospacing="0"/>
        <w:rPr>
          <w:rFonts w:ascii="Arial" w:hAnsi="Arial" w:cs="Arial"/>
        </w:rPr>
      </w:pPr>
      <w:r>
        <w:rPr>
          <w:rFonts w:ascii="Arial" w:hAnsi="Arial" w:cs="Arial"/>
        </w:rPr>
        <w:t>Be capable of executing the necessar</w:t>
      </w:r>
      <w:r w:rsidR="0048397D">
        <w:rPr>
          <w:rFonts w:ascii="Arial" w:hAnsi="Arial" w:cs="Arial"/>
        </w:rPr>
        <w:t>y work, per the test development process</w:t>
      </w:r>
    </w:p>
    <w:p w:rsidR="001D310D" w:rsidRDefault="001D310D" w:rsidP="00EA47A4">
      <w:pPr>
        <w:pStyle w:val="NormalWeb"/>
        <w:numPr>
          <w:ilvl w:val="0"/>
          <w:numId w:val="121"/>
        </w:numPr>
        <w:spacing w:after="0" w:afterAutospacing="0"/>
        <w:rPr>
          <w:rFonts w:ascii="Arial" w:hAnsi="Arial" w:cs="Arial"/>
        </w:rPr>
      </w:pPr>
      <w:r>
        <w:rPr>
          <w:rFonts w:ascii="Arial" w:hAnsi="Arial" w:cs="Arial"/>
        </w:rPr>
        <w:t>Have documented national leadership in their content field or the ability to hire national leaders</w:t>
      </w:r>
    </w:p>
    <w:p w:rsidR="001D310D" w:rsidRDefault="001D310D" w:rsidP="00EA47A4">
      <w:pPr>
        <w:pStyle w:val="NormalWeb"/>
        <w:numPr>
          <w:ilvl w:val="0"/>
          <w:numId w:val="121"/>
        </w:numPr>
        <w:spacing w:after="0" w:afterAutospacing="0"/>
        <w:rPr>
          <w:rFonts w:ascii="Arial" w:hAnsi="Arial" w:cs="Arial"/>
        </w:rPr>
      </w:pPr>
      <w:r>
        <w:rPr>
          <w:rFonts w:ascii="Arial" w:hAnsi="Arial" w:cs="Arial"/>
        </w:rPr>
        <w:t>Have documented experience working on major testing programs outside of NY</w:t>
      </w:r>
    </w:p>
    <w:p w:rsidR="0048397D" w:rsidRDefault="001D310D" w:rsidP="00EA47A4">
      <w:pPr>
        <w:pStyle w:val="NormalWeb"/>
        <w:numPr>
          <w:ilvl w:val="0"/>
          <w:numId w:val="121"/>
        </w:numPr>
        <w:spacing w:after="0" w:afterAutospacing="0"/>
        <w:rPr>
          <w:rFonts w:ascii="Arial" w:hAnsi="Arial" w:cs="Arial"/>
        </w:rPr>
      </w:pPr>
      <w:r>
        <w:rPr>
          <w:rFonts w:ascii="Arial" w:hAnsi="Arial" w:cs="Arial"/>
        </w:rPr>
        <w:t xml:space="preserve">Use NY Item Specifications as they were </w:t>
      </w:r>
      <w:r w:rsidR="0048397D">
        <w:rPr>
          <w:rFonts w:ascii="Arial" w:hAnsi="Arial" w:cs="Arial"/>
        </w:rPr>
        <w:t>intended</w:t>
      </w:r>
    </w:p>
    <w:p w:rsidR="001D310D" w:rsidRDefault="001D310D" w:rsidP="00EA47A4">
      <w:pPr>
        <w:pStyle w:val="NormalWeb"/>
        <w:numPr>
          <w:ilvl w:val="0"/>
          <w:numId w:val="121"/>
        </w:numPr>
        <w:spacing w:after="0" w:afterAutospacing="0"/>
        <w:rPr>
          <w:rFonts w:ascii="Arial" w:hAnsi="Arial" w:cs="Arial"/>
        </w:rPr>
      </w:pPr>
      <w:r>
        <w:rPr>
          <w:rFonts w:ascii="Arial" w:hAnsi="Arial" w:cs="Arial"/>
        </w:rPr>
        <w:t>Be approved by NYSED</w:t>
      </w:r>
    </w:p>
    <w:p w:rsidR="0048397D" w:rsidRDefault="0048397D" w:rsidP="00A776E3">
      <w:pPr>
        <w:jc w:val="both"/>
        <w:rPr>
          <w:rFonts w:ascii="Arial" w:hAnsi="Arial" w:cs="Arial"/>
        </w:rPr>
      </w:pPr>
    </w:p>
    <w:p w:rsidR="00CC2CA9" w:rsidRDefault="001D310D" w:rsidP="00A776E3">
      <w:pPr>
        <w:jc w:val="both"/>
        <w:rPr>
          <w:rFonts w:ascii="Arial" w:hAnsi="Arial" w:cs="Arial"/>
          <w:szCs w:val="24"/>
        </w:rPr>
      </w:pPr>
      <w:r>
        <w:rPr>
          <w:rFonts w:ascii="Arial" w:hAnsi="Arial" w:cs="Arial"/>
        </w:rPr>
        <w:t>For NYS content educators, the vendor is responsible for facilitating nomination and selecti</w:t>
      </w:r>
      <w:r w:rsidR="0048397D">
        <w:rPr>
          <w:rFonts w:ascii="Arial" w:hAnsi="Arial" w:cs="Arial"/>
        </w:rPr>
        <w:t>on, participation, and, if need be, replacement, per the test development p</w:t>
      </w:r>
      <w:r>
        <w:rPr>
          <w:rFonts w:ascii="Arial" w:hAnsi="Arial" w:cs="Arial"/>
        </w:rPr>
        <w:t>rocess</w:t>
      </w:r>
      <w:r w:rsidR="0048397D">
        <w:rPr>
          <w:rFonts w:ascii="Arial" w:hAnsi="Arial" w:cs="Arial"/>
        </w:rPr>
        <w:t>.</w:t>
      </w:r>
    </w:p>
    <w:p w:rsidR="006D31B4" w:rsidRDefault="006D31B4" w:rsidP="00A776E3">
      <w:pPr>
        <w:pStyle w:val="NormalWeb"/>
        <w:spacing w:before="0" w:beforeAutospacing="0" w:after="0" w:afterAutospacing="0"/>
        <w:rPr>
          <w:rFonts w:ascii="Arial" w:hAnsi="Arial" w:cs="Arial"/>
          <w:b/>
          <w:u w:val="single"/>
        </w:rPr>
      </w:pPr>
    </w:p>
    <w:p w:rsidR="00827672" w:rsidRPr="00B44CFB" w:rsidRDefault="00827672" w:rsidP="00A776E3">
      <w:pPr>
        <w:pStyle w:val="NormalWeb"/>
        <w:spacing w:before="0" w:beforeAutospacing="0" w:after="0" w:afterAutospacing="0"/>
        <w:outlineLvl w:val="1"/>
        <w:rPr>
          <w:rFonts w:ascii="Arial" w:hAnsi="Arial" w:cs="Arial"/>
        </w:rPr>
      </w:pPr>
      <w:r w:rsidRPr="00B44CFB">
        <w:rPr>
          <w:rFonts w:ascii="Arial" w:hAnsi="Arial" w:cs="Arial"/>
          <w:b/>
          <w:u w:val="single"/>
        </w:rPr>
        <w:t>Field Testing</w:t>
      </w:r>
      <w:r w:rsidR="0063241A">
        <w:rPr>
          <w:rFonts w:ascii="Arial" w:hAnsi="Arial" w:cs="Arial"/>
          <w:b/>
          <w:u w:val="single"/>
        </w:rPr>
        <w:t xml:space="preserve"> </w:t>
      </w:r>
      <w:r w:rsidR="00822F76">
        <w:rPr>
          <w:rFonts w:ascii="Arial" w:hAnsi="Arial" w:cs="Arial"/>
          <w:b/>
          <w:u w:val="single"/>
        </w:rPr>
        <w:t>for ELA and Mathematics</w:t>
      </w:r>
      <w:r w:rsidR="00AC343D" w:rsidRPr="00B44CFB">
        <w:rPr>
          <w:rFonts w:ascii="Arial" w:hAnsi="Arial" w:cs="Arial"/>
          <w:b/>
        </w:rPr>
        <w:fldChar w:fldCharType="begin"/>
      </w:r>
      <w:r w:rsidR="00AC343D" w:rsidRPr="00B44CFB">
        <w:rPr>
          <w:rFonts w:ascii="Arial" w:hAnsi="Arial" w:cs="Arial"/>
        </w:rPr>
        <w:instrText xml:space="preserve"> TC "</w:instrText>
      </w:r>
      <w:bookmarkStart w:id="71" w:name="_Toc394313843"/>
      <w:r w:rsidR="00AC343D" w:rsidRPr="00B44CFB">
        <w:rPr>
          <w:rFonts w:ascii="Arial" w:hAnsi="Arial" w:cs="Arial"/>
        </w:rPr>
        <w:instrText>Field Testing</w:instrText>
      </w:r>
      <w:bookmarkEnd w:id="71"/>
      <w:r w:rsidR="00AC343D" w:rsidRPr="00B44CFB">
        <w:rPr>
          <w:rFonts w:ascii="Arial" w:hAnsi="Arial" w:cs="Arial"/>
        </w:rPr>
        <w:instrText xml:space="preserve">" \f C \l "2" </w:instrText>
      </w:r>
      <w:r w:rsidR="00AC343D" w:rsidRPr="00B44CFB">
        <w:rPr>
          <w:rFonts w:ascii="Arial" w:hAnsi="Arial" w:cs="Arial"/>
          <w:b/>
        </w:rPr>
        <w:fldChar w:fldCharType="end"/>
      </w:r>
    </w:p>
    <w:p w:rsidR="00E57D02" w:rsidRPr="00481991" w:rsidRDefault="00E57D02" w:rsidP="00827672">
      <w:pPr>
        <w:jc w:val="both"/>
        <w:rPr>
          <w:rFonts w:ascii="Arial" w:hAnsi="Arial" w:cs="Arial"/>
          <w:sz w:val="16"/>
          <w:szCs w:val="16"/>
        </w:rPr>
      </w:pPr>
    </w:p>
    <w:p w:rsidR="00CF5AE1" w:rsidRDefault="00827672" w:rsidP="00B35493">
      <w:pPr>
        <w:jc w:val="both"/>
        <w:rPr>
          <w:rFonts w:ascii="Arial" w:hAnsi="Arial" w:cs="Arial"/>
          <w:szCs w:val="24"/>
        </w:rPr>
      </w:pPr>
      <w:r w:rsidRPr="007B4BCF">
        <w:rPr>
          <w:rFonts w:ascii="Arial" w:hAnsi="Arial" w:cs="Arial"/>
          <w:szCs w:val="24"/>
        </w:rPr>
        <w:t xml:space="preserve">The vendor will conduct field testing for ELA and mathematics in </w:t>
      </w:r>
      <w:r w:rsidR="00B97483" w:rsidRPr="007B4BCF">
        <w:rPr>
          <w:rFonts w:ascii="Arial" w:hAnsi="Arial" w:cs="Arial"/>
          <w:szCs w:val="24"/>
        </w:rPr>
        <w:t xml:space="preserve">the </w:t>
      </w:r>
      <w:r w:rsidRPr="007B4BCF">
        <w:rPr>
          <w:rFonts w:ascii="Arial" w:hAnsi="Arial" w:cs="Arial"/>
          <w:szCs w:val="24"/>
        </w:rPr>
        <w:t>201</w:t>
      </w:r>
      <w:r w:rsidR="00AF7A8C">
        <w:rPr>
          <w:rFonts w:ascii="Arial" w:hAnsi="Arial" w:cs="Arial"/>
          <w:szCs w:val="24"/>
        </w:rPr>
        <w:t>5</w:t>
      </w:r>
      <w:r w:rsidR="000706A6">
        <w:rPr>
          <w:rFonts w:ascii="Arial" w:hAnsi="Arial" w:cs="Arial"/>
          <w:szCs w:val="24"/>
        </w:rPr>
        <w:t>–</w:t>
      </w:r>
      <w:r w:rsidR="00B97483" w:rsidRPr="007B4BCF">
        <w:rPr>
          <w:rFonts w:ascii="Arial" w:hAnsi="Arial" w:cs="Arial"/>
          <w:szCs w:val="24"/>
        </w:rPr>
        <w:t>1</w:t>
      </w:r>
      <w:r w:rsidR="00AF7A8C">
        <w:rPr>
          <w:rFonts w:ascii="Arial" w:hAnsi="Arial" w:cs="Arial"/>
          <w:szCs w:val="24"/>
        </w:rPr>
        <w:t>6</w:t>
      </w:r>
      <w:r w:rsidRPr="007B4BCF">
        <w:rPr>
          <w:rFonts w:ascii="Arial" w:hAnsi="Arial" w:cs="Arial"/>
          <w:szCs w:val="24"/>
        </w:rPr>
        <w:t xml:space="preserve">, </w:t>
      </w:r>
      <w:r w:rsidR="00DD6D07">
        <w:rPr>
          <w:rFonts w:ascii="Arial" w:hAnsi="Arial" w:cs="Arial"/>
          <w:szCs w:val="24"/>
        </w:rPr>
        <w:t>201</w:t>
      </w:r>
      <w:r w:rsidR="00AF7A8C">
        <w:rPr>
          <w:rFonts w:ascii="Arial" w:hAnsi="Arial" w:cs="Arial"/>
          <w:szCs w:val="24"/>
        </w:rPr>
        <w:t>6</w:t>
      </w:r>
      <w:r w:rsidR="000706A6">
        <w:rPr>
          <w:rFonts w:ascii="Arial" w:hAnsi="Arial" w:cs="Arial"/>
          <w:szCs w:val="24"/>
        </w:rPr>
        <w:t>–</w:t>
      </w:r>
      <w:r w:rsidR="00B97483" w:rsidRPr="007B4BCF">
        <w:rPr>
          <w:rFonts w:ascii="Arial" w:hAnsi="Arial" w:cs="Arial"/>
          <w:szCs w:val="24"/>
        </w:rPr>
        <w:t>1</w:t>
      </w:r>
      <w:r w:rsidR="00AF7A8C">
        <w:rPr>
          <w:rFonts w:ascii="Arial" w:hAnsi="Arial" w:cs="Arial"/>
          <w:szCs w:val="24"/>
        </w:rPr>
        <w:t>7</w:t>
      </w:r>
      <w:r w:rsidRPr="007B4BCF">
        <w:rPr>
          <w:rFonts w:ascii="Arial" w:hAnsi="Arial" w:cs="Arial"/>
          <w:szCs w:val="24"/>
        </w:rPr>
        <w:t xml:space="preserve">, </w:t>
      </w:r>
      <w:r w:rsidR="00DD6D07">
        <w:rPr>
          <w:rFonts w:ascii="Arial" w:hAnsi="Arial" w:cs="Arial"/>
          <w:szCs w:val="24"/>
        </w:rPr>
        <w:t>201</w:t>
      </w:r>
      <w:r w:rsidR="00AF7A8C">
        <w:rPr>
          <w:rFonts w:ascii="Arial" w:hAnsi="Arial" w:cs="Arial"/>
          <w:szCs w:val="24"/>
        </w:rPr>
        <w:t>7</w:t>
      </w:r>
      <w:r w:rsidR="000706A6">
        <w:rPr>
          <w:rFonts w:ascii="Arial" w:hAnsi="Arial" w:cs="Arial"/>
          <w:szCs w:val="24"/>
        </w:rPr>
        <w:t>–</w:t>
      </w:r>
      <w:r w:rsidR="00B97483" w:rsidRPr="007B4BCF">
        <w:rPr>
          <w:rFonts w:ascii="Arial" w:hAnsi="Arial" w:cs="Arial"/>
          <w:szCs w:val="24"/>
        </w:rPr>
        <w:t>1</w:t>
      </w:r>
      <w:r w:rsidR="00AF7A8C">
        <w:rPr>
          <w:rFonts w:ascii="Arial" w:hAnsi="Arial" w:cs="Arial"/>
          <w:szCs w:val="24"/>
        </w:rPr>
        <w:t>8</w:t>
      </w:r>
      <w:r w:rsidRPr="007B4BCF">
        <w:rPr>
          <w:rFonts w:ascii="Arial" w:hAnsi="Arial" w:cs="Arial"/>
          <w:szCs w:val="24"/>
        </w:rPr>
        <w:t xml:space="preserve">, </w:t>
      </w:r>
      <w:r w:rsidR="00AF7A8C">
        <w:rPr>
          <w:rFonts w:ascii="Arial" w:hAnsi="Arial" w:cs="Arial"/>
          <w:szCs w:val="24"/>
        </w:rPr>
        <w:t>2018</w:t>
      </w:r>
      <w:r w:rsidR="000706A6">
        <w:rPr>
          <w:rFonts w:ascii="Arial" w:hAnsi="Arial" w:cs="Arial"/>
          <w:szCs w:val="24"/>
        </w:rPr>
        <w:t>–</w:t>
      </w:r>
      <w:r w:rsidR="00AF7A8C">
        <w:rPr>
          <w:rFonts w:ascii="Arial" w:hAnsi="Arial" w:cs="Arial"/>
          <w:szCs w:val="24"/>
        </w:rPr>
        <w:t>19</w:t>
      </w:r>
      <w:r w:rsidRPr="007B4BCF">
        <w:rPr>
          <w:rFonts w:ascii="Arial" w:hAnsi="Arial" w:cs="Arial"/>
          <w:szCs w:val="24"/>
        </w:rPr>
        <w:t xml:space="preserve">, and </w:t>
      </w:r>
      <w:r w:rsidR="00DD6D07">
        <w:rPr>
          <w:rFonts w:ascii="Arial" w:hAnsi="Arial" w:cs="Arial"/>
          <w:szCs w:val="24"/>
        </w:rPr>
        <w:t>201</w:t>
      </w:r>
      <w:r w:rsidR="00AF7A8C">
        <w:rPr>
          <w:rFonts w:ascii="Arial" w:hAnsi="Arial" w:cs="Arial"/>
          <w:szCs w:val="24"/>
        </w:rPr>
        <w:t>9</w:t>
      </w:r>
      <w:r w:rsidR="000706A6">
        <w:rPr>
          <w:rFonts w:ascii="Arial" w:hAnsi="Arial" w:cs="Arial"/>
          <w:szCs w:val="24"/>
        </w:rPr>
        <w:t>–</w:t>
      </w:r>
      <w:r w:rsidR="00AF7A8C">
        <w:rPr>
          <w:rFonts w:ascii="Arial" w:hAnsi="Arial" w:cs="Arial"/>
          <w:szCs w:val="24"/>
        </w:rPr>
        <w:t>20</w:t>
      </w:r>
      <w:r w:rsidR="00B97483" w:rsidRPr="007B4BCF">
        <w:rPr>
          <w:rFonts w:ascii="Arial" w:hAnsi="Arial" w:cs="Arial"/>
          <w:szCs w:val="24"/>
        </w:rPr>
        <w:t xml:space="preserve"> school years</w:t>
      </w:r>
      <w:r w:rsidRPr="007B4BCF">
        <w:rPr>
          <w:rFonts w:ascii="Arial" w:hAnsi="Arial" w:cs="Arial"/>
          <w:szCs w:val="24"/>
        </w:rPr>
        <w:t xml:space="preserve"> to assess the difficulty, fairness, and appropriateness of the items proposed </w:t>
      </w:r>
      <w:r w:rsidR="009666B7">
        <w:rPr>
          <w:rFonts w:ascii="Arial" w:hAnsi="Arial" w:cs="Arial"/>
          <w:szCs w:val="24"/>
        </w:rPr>
        <w:t xml:space="preserve">for </w:t>
      </w:r>
      <w:r w:rsidRPr="007B4BCF">
        <w:rPr>
          <w:rFonts w:ascii="Arial" w:hAnsi="Arial" w:cs="Arial"/>
          <w:szCs w:val="24"/>
        </w:rPr>
        <w:t xml:space="preserve">operational </w:t>
      </w:r>
      <w:r w:rsidRPr="00607939">
        <w:rPr>
          <w:rFonts w:ascii="Arial" w:hAnsi="Arial" w:cs="Arial"/>
          <w:spacing w:val="-3"/>
        </w:rPr>
        <w:t>tests</w:t>
      </w:r>
      <w:r w:rsidRPr="007B4BCF">
        <w:rPr>
          <w:rFonts w:ascii="Arial" w:hAnsi="Arial" w:cs="Arial"/>
          <w:szCs w:val="24"/>
        </w:rPr>
        <w:t xml:space="preserve">. </w:t>
      </w:r>
      <w:r w:rsidR="00FF316C">
        <w:rPr>
          <w:rFonts w:ascii="Arial" w:hAnsi="Arial" w:cs="Arial"/>
        </w:rPr>
        <w:t xml:space="preserve">(The vendor will also select passages and develop items for the 2020-21 </w:t>
      </w:r>
      <w:proofErr w:type="gramStart"/>
      <w:r w:rsidR="00FF316C">
        <w:rPr>
          <w:rFonts w:ascii="Arial" w:hAnsi="Arial" w:cs="Arial"/>
        </w:rPr>
        <w:t>field</w:t>
      </w:r>
      <w:proofErr w:type="gramEnd"/>
      <w:r w:rsidR="00FF316C">
        <w:rPr>
          <w:rFonts w:ascii="Arial" w:hAnsi="Arial" w:cs="Arial"/>
        </w:rPr>
        <w:t xml:space="preserve"> testing in ELA and mathematics but will not construct or administer the 2021 field test forms.)  </w:t>
      </w:r>
      <w:r w:rsidR="00AF7A8C">
        <w:rPr>
          <w:rFonts w:ascii="Arial" w:hAnsi="Arial" w:cs="Arial"/>
          <w:szCs w:val="24"/>
        </w:rPr>
        <w:t>F</w:t>
      </w:r>
      <w:r w:rsidR="00CF5AE1">
        <w:rPr>
          <w:rFonts w:ascii="Arial" w:hAnsi="Arial" w:cs="Arial"/>
          <w:szCs w:val="24"/>
        </w:rPr>
        <w:t xml:space="preserve">ield testing will be </w:t>
      </w:r>
      <w:r w:rsidR="00AE2454">
        <w:rPr>
          <w:rFonts w:ascii="Arial" w:hAnsi="Arial" w:cs="Arial"/>
          <w:szCs w:val="24"/>
        </w:rPr>
        <w:t xml:space="preserve">conducted </w:t>
      </w:r>
      <w:r w:rsidR="00CF5AE1">
        <w:rPr>
          <w:rFonts w:ascii="Arial" w:hAnsi="Arial" w:cs="Arial"/>
          <w:szCs w:val="24"/>
        </w:rPr>
        <w:t>through</w:t>
      </w:r>
      <w:r w:rsidR="00DE1BA3">
        <w:rPr>
          <w:rFonts w:ascii="Arial" w:hAnsi="Arial" w:cs="Arial"/>
          <w:szCs w:val="24"/>
        </w:rPr>
        <w:t xml:space="preserve"> </w:t>
      </w:r>
      <w:r w:rsidR="00AF7A8C">
        <w:rPr>
          <w:rFonts w:ascii="Arial" w:hAnsi="Arial" w:cs="Arial"/>
          <w:szCs w:val="24"/>
        </w:rPr>
        <w:t xml:space="preserve">a combination of embedding MC field test questions in operational tests and </w:t>
      </w:r>
      <w:r w:rsidR="00A11199">
        <w:rPr>
          <w:rFonts w:ascii="Arial" w:hAnsi="Arial" w:cs="Arial"/>
          <w:szCs w:val="24"/>
        </w:rPr>
        <w:t xml:space="preserve">conducting </w:t>
      </w:r>
      <w:r w:rsidR="007B259D">
        <w:rPr>
          <w:rFonts w:ascii="Arial" w:hAnsi="Arial" w:cs="Arial"/>
          <w:szCs w:val="24"/>
        </w:rPr>
        <w:t>stand-alone</w:t>
      </w:r>
      <w:r w:rsidR="00DE1BA3">
        <w:rPr>
          <w:rFonts w:ascii="Arial" w:hAnsi="Arial" w:cs="Arial"/>
          <w:szCs w:val="24"/>
        </w:rPr>
        <w:t xml:space="preserve"> field tests</w:t>
      </w:r>
      <w:r w:rsidR="00A11199">
        <w:rPr>
          <w:rFonts w:ascii="Arial" w:hAnsi="Arial" w:cs="Arial"/>
          <w:szCs w:val="24"/>
        </w:rPr>
        <w:t xml:space="preserve"> (SAFTs)</w:t>
      </w:r>
      <w:r w:rsidR="00DE1BA3">
        <w:rPr>
          <w:rFonts w:ascii="Arial" w:hAnsi="Arial" w:cs="Arial"/>
          <w:szCs w:val="24"/>
        </w:rPr>
        <w:t>, administered separately from the operational tests</w:t>
      </w:r>
      <w:r w:rsidR="00A11199">
        <w:rPr>
          <w:rFonts w:ascii="Arial" w:hAnsi="Arial" w:cs="Arial"/>
          <w:szCs w:val="24"/>
        </w:rPr>
        <w:t xml:space="preserve">, some containing only MC items and others containing only </w:t>
      </w:r>
      <w:r w:rsidR="00067E56">
        <w:rPr>
          <w:rFonts w:ascii="Arial" w:hAnsi="Arial" w:cs="Arial"/>
          <w:szCs w:val="24"/>
        </w:rPr>
        <w:t>constructed-response (</w:t>
      </w:r>
      <w:r w:rsidR="00A11199">
        <w:rPr>
          <w:rFonts w:ascii="Arial" w:hAnsi="Arial" w:cs="Arial"/>
          <w:szCs w:val="24"/>
        </w:rPr>
        <w:t>CR</w:t>
      </w:r>
      <w:r w:rsidR="00067E56">
        <w:rPr>
          <w:rFonts w:ascii="Arial" w:hAnsi="Arial" w:cs="Arial"/>
          <w:szCs w:val="24"/>
        </w:rPr>
        <w:t>)</w:t>
      </w:r>
      <w:r w:rsidR="00A11199">
        <w:rPr>
          <w:rFonts w:ascii="Arial" w:hAnsi="Arial" w:cs="Arial"/>
          <w:szCs w:val="24"/>
        </w:rPr>
        <w:t xml:space="preserve"> items</w:t>
      </w:r>
      <w:r w:rsidR="00DE1BA3">
        <w:rPr>
          <w:rFonts w:ascii="Arial" w:hAnsi="Arial" w:cs="Arial"/>
          <w:szCs w:val="24"/>
        </w:rPr>
        <w:t xml:space="preserve">. </w:t>
      </w:r>
      <w:r w:rsidR="00A11199">
        <w:rPr>
          <w:rFonts w:ascii="Arial" w:hAnsi="Arial" w:cs="Arial"/>
          <w:szCs w:val="24"/>
        </w:rPr>
        <w:t>A</w:t>
      </w:r>
      <w:r w:rsidR="00FC21D9">
        <w:rPr>
          <w:rFonts w:ascii="Arial" w:hAnsi="Arial" w:cs="Arial"/>
          <w:szCs w:val="24"/>
        </w:rPr>
        <w:t xml:space="preserve"> portion of the </w:t>
      </w:r>
      <w:r w:rsidR="00DE1BA3">
        <w:rPr>
          <w:rFonts w:ascii="Arial" w:hAnsi="Arial" w:cs="Arial"/>
          <w:szCs w:val="24"/>
        </w:rPr>
        <w:t xml:space="preserve">new </w:t>
      </w:r>
      <w:r w:rsidR="00FC21D9">
        <w:rPr>
          <w:rFonts w:ascii="Arial" w:hAnsi="Arial" w:cs="Arial"/>
          <w:szCs w:val="24"/>
        </w:rPr>
        <w:t>MC it</w:t>
      </w:r>
      <w:r w:rsidR="00DE1BA3">
        <w:rPr>
          <w:rFonts w:ascii="Arial" w:hAnsi="Arial" w:cs="Arial"/>
        </w:rPr>
        <w:t>ems</w:t>
      </w:r>
      <w:r w:rsidR="00A11199">
        <w:rPr>
          <w:rFonts w:ascii="Arial" w:hAnsi="Arial" w:cs="Arial"/>
        </w:rPr>
        <w:t xml:space="preserve"> for ELA and Mathematics will be developed through</w:t>
      </w:r>
      <w:r w:rsidR="00DE1BA3">
        <w:rPr>
          <w:rFonts w:ascii="Arial" w:hAnsi="Arial" w:cs="Arial"/>
        </w:rPr>
        <w:t xml:space="preserve"> embedd</w:t>
      </w:r>
      <w:r w:rsidR="00A11199">
        <w:rPr>
          <w:rFonts w:ascii="Arial" w:hAnsi="Arial" w:cs="Arial"/>
        </w:rPr>
        <w:t>ing i</w:t>
      </w:r>
      <w:r w:rsidR="00DE1BA3">
        <w:rPr>
          <w:rFonts w:ascii="Arial" w:hAnsi="Arial" w:cs="Arial"/>
        </w:rPr>
        <w:t xml:space="preserve">n </w:t>
      </w:r>
      <w:r w:rsidR="006D26AC">
        <w:rPr>
          <w:rFonts w:ascii="Arial" w:hAnsi="Arial" w:cs="Arial"/>
        </w:rPr>
        <w:t xml:space="preserve">the </w:t>
      </w:r>
      <w:r w:rsidR="00DE1BA3">
        <w:rPr>
          <w:rFonts w:ascii="Arial" w:hAnsi="Arial" w:cs="Arial"/>
        </w:rPr>
        <w:t>operational test</w:t>
      </w:r>
      <w:r w:rsidR="00A11199">
        <w:rPr>
          <w:rFonts w:ascii="Arial" w:hAnsi="Arial" w:cs="Arial"/>
        </w:rPr>
        <w:t>s</w:t>
      </w:r>
      <w:r w:rsidR="00DE1BA3">
        <w:rPr>
          <w:rFonts w:ascii="Arial" w:hAnsi="Arial" w:cs="Arial"/>
        </w:rPr>
        <w:t>.</w:t>
      </w:r>
      <w:r w:rsidR="000C23E7">
        <w:rPr>
          <w:rFonts w:ascii="Arial" w:hAnsi="Arial" w:cs="Arial"/>
        </w:rPr>
        <w:t xml:space="preserve"> </w:t>
      </w:r>
      <w:r w:rsidR="00CF5AE1">
        <w:rPr>
          <w:rFonts w:ascii="Arial" w:hAnsi="Arial" w:cs="Arial"/>
        </w:rPr>
        <w:t>Field testing</w:t>
      </w:r>
      <w:r w:rsidR="004144A0">
        <w:rPr>
          <w:rFonts w:ascii="Arial" w:hAnsi="Arial" w:cs="Arial"/>
        </w:rPr>
        <w:t xml:space="preserve"> of </w:t>
      </w:r>
      <w:r w:rsidR="00067E56">
        <w:rPr>
          <w:rFonts w:ascii="Arial" w:hAnsi="Arial" w:cs="Arial"/>
        </w:rPr>
        <w:t>CR</w:t>
      </w:r>
      <w:r w:rsidR="004144A0">
        <w:rPr>
          <w:rFonts w:ascii="Arial" w:hAnsi="Arial" w:cs="Arial"/>
        </w:rPr>
        <w:t xml:space="preserve"> items for ELA and mathematics</w:t>
      </w:r>
      <w:r w:rsidR="00CF5AE1">
        <w:rPr>
          <w:rFonts w:ascii="Arial" w:hAnsi="Arial" w:cs="Arial"/>
        </w:rPr>
        <w:t xml:space="preserve"> will</w:t>
      </w:r>
      <w:r w:rsidR="004144A0">
        <w:rPr>
          <w:rFonts w:ascii="Arial" w:hAnsi="Arial" w:cs="Arial"/>
        </w:rPr>
        <w:t xml:space="preserve"> be accomplished </w:t>
      </w:r>
      <w:r w:rsidR="00FC21D9">
        <w:rPr>
          <w:rFonts w:ascii="Arial" w:hAnsi="Arial" w:cs="Arial"/>
        </w:rPr>
        <w:t xml:space="preserve">solely </w:t>
      </w:r>
      <w:r w:rsidR="004144A0">
        <w:rPr>
          <w:rFonts w:ascii="Arial" w:hAnsi="Arial" w:cs="Arial"/>
        </w:rPr>
        <w:t>t</w:t>
      </w:r>
      <w:r w:rsidR="00680AE9">
        <w:rPr>
          <w:rFonts w:ascii="Arial" w:hAnsi="Arial" w:cs="Arial"/>
        </w:rPr>
        <w:t xml:space="preserve">hrough </w:t>
      </w:r>
      <w:r w:rsidR="00A11199">
        <w:rPr>
          <w:rFonts w:ascii="Arial" w:hAnsi="Arial" w:cs="Arial"/>
        </w:rPr>
        <w:t>SAFTs</w:t>
      </w:r>
      <w:r w:rsidR="00680AE9">
        <w:rPr>
          <w:rFonts w:ascii="Arial" w:hAnsi="Arial" w:cs="Arial"/>
        </w:rPr>
        <w:t>.</w:t>
      </w:r>
    </w:p>
    <w:p w:rsidR="00680AE9" w:rsidRPr="001A20A2" w:rsidRDefault="00680AE9" w:rsidP="00B35493">
      <w:pPr>
        <w:jc w:val="both"/>
        <w:rPr>
          <w:rFonts w:ascii="Arial" w:hAnsi="Arial" w:cs="Arial"/>
          <w:sz w:val="16"/>
          <w:szCs w:val="16"/>
        </w:rPr>
      </w:pPr>
    </w:p>
    <w:p w:rsidR="00680AE9" w:rsidRDefault="00680AE9" w:rsidP="00680AE9">
      <w:pPr>
        <w:jc w:val="both"/>
        <w:rPr>
          <w:rFonts w:ascii="Arial" w:hAnsi="Arial" w:cs="Arial"/>
          <w:spacing w:val="-3"/>
        </w:rPr>
      </w:pPr>
      <w:r w:rsidRPr="00680AE9">
        <w:rPr>
          <w:rFonts w:ascii="Arial" w:hAnsi="Arial" w:cs="Arial"/>
          <w:spacing w:val="-3"/>
        </w:rPr>
        <w:t>As part of the proposal submitted for this RFP, the bidder must describe how each field test and related materials will be constructed and submit a timeline for each test. The proposed plan for field testing provides specifics on major events, phases, and deliverables. The timeline for the development of operational Book 1</w:t>
      </w:r>
      <w:r w:rsidR="006B37FE">
        <w:rPr>
          <w:rFonts w:ascii="Arial" w:hAnsi="Arial" w:cs="Arial"/>
          <w:spacing w:val="-3"/>
        </w:rPr>
        <w:t>s in ELA and Book 1s and 2s in Math</w:t>
      </w:r>
      <w:r w:rsidRPr="00680AE9">
        <w:rPr>
          <w:rFonts w:ascii="Arial" w:hAnsi="Arial" w:cs="Arial"/>
          <w:spacing w:val="-3"/>
        </w:rPr>
        <w:t xml:space="preserve"> with embedded multiple-choice items must be consistent with timelines specified elsewhere in this RFP for providing camera ready copies of operational test books to NYSED.</w:t>
      </w:r>
    </w:p>
    <w:p w:rsidR="008922E0" w:rsidRDefault="008922E0" w:rsidP="00680AE9">
      <w:pPr>
        <w:jc w:val="both"/>
        <w:rPr>
          <w:rFonts w:ascii="Arial" w:hAnsi="Arial" w:cs="Arial"/>
          <w:spacing w:val="-3"/>
        </w:rPr>
      </w:pPr>
    </w:p>
    <w:p w:rsidR="008922E0" w:rsidRDefault="008922E0" w:rsidP="00680AE9">
      <w:pPr>
        <w:jc w:val="both"/>
        <w:rPr>
          <w:rFonts w:ascii="Arial" w:hAnsi="Arial" w:cs="Arial"/>
          <w:spacing w:val="-3"/>
        </w:rPr>
      </w:pPr>
      <w:r w:rsidRPr="008922E0">
        <w:rPr>
          <w:rFonts w:ascii="Arial" w:hAnsi="Arial" w:cs="Arial"/>
          <w:spacing w:val="-3"/>
        </w:rPr>
        <w:t>NYSED reserves the right to require the vendor to administer the SAFTs during a different month or season than that indicated by the timeline shown in the RFP provided that NYSED provides the vendor with a minimum of nine months’ notice.</w:t>
      </w:r>
    </w:p>
    <w:p w:rsidR="00680AE9" w:rsidRPr="001A20A2" w:rsidRDefault="00680AE9" w:rsidP="00680AE9">
      <w:pPr>
        <w:jc w:val="both"/>
        <w:rPr>
          <w:rFonts w:ascii="Arial" w:hAnsi="Arial" w:cs="Arial"/>
          <w:spacing w:val="-3"/>
          <w:sz w:val="16"/>
          <w:szCs w:val="16"/>
        </w:rPr>
      </w:pPr>
    </w:p>
    <w:p w:rsidR="00680AE9" w:rsidRPr="001A20A2" w:rsidRDefault="00680AE9" w:rsidP="00680AE9">
      <w:pPr>
        <w:jc w:val="both"/>
        <w:rPr>
          <w:rFonts w:ascii="Arial" w:hAnsi="Arial" w:cs="Arial"/>
          <w:spacing w:val="-3"/>
          <w:sz w:val="16"/>
          <w:szCs w:val="16"/>
        </w:rPr>
      </w:pPr>
    </w:p>
    <w:p w:rsidR="002438F1" w:rsidRDefault="002438F1" w:rsidP="002438F1">
      <w:pPr>
        <w:pStyle w:val="Heading1"/>
      </w:pPr>
      <w:bookmarkStart w:id="72" w:name="_Toc401128305"/>
      <w:r w:rsidRPr="007249D7">
        <w:t>For all field test</w:t>
      </w:r>
      <w:r w:rsidR="003D4E3D">
        <w:t>ing</w:t>
      </w:r>
      <w:r w:rsidRPr="007249D7">
        <w:t>, the vendor must</w:t>
      </w:r>
      <w:r>
        <w:t xml:space="preserve"> ensure that</w:t>
      </w:r>
      <w:r w:rsidRPr="007249D7">
        <w:t>:</w:t>
      </w:r>
      <w:bookmarkEnd w:id="72"/>
    </w:p>
    <w:p w:rsidR="00067E56" w:rsidRPr="00067E56" w:rsidRDefault="00067E56" w:rsidP="00B15143"/>
    <w:p w:rsidR="0046608F" w:rsidRDefault="002438F1" w:rsidP="0046608F">
      <w:pPr>
        <w:pStyle w:val="Header"/>
        <w:numPr>
          <w:ilvl w:val="0"/>
          <w:numId w:val="32"/>
        </w:numPr>
        <w:tabs>
          <w:tab w:val="clear" w:pos="720"/>
          <w:tab w:val="num" w:pos="360"/>
        </w:tabs>
        <w:spacing w:after="160"/>
        <w:ind w:left="360"/>
        <w:jc w:val="both"/>
        <w:rPr>
          <w:rFonts w:ascii="Arial" w:hAnsi="Arial" w:cs="Arial"/>
          <w:szCs w:val="24"/>
        </w:rPr>
      </w:pPr>
      <w:r>
        <w:rPr>
          <w:rFonts w:ascii="Arial" w:hAnsi="Arial" w:cs="Arial"/>
          <w:szCs w:val="24"/>
        </w:rPr>
        <w:t xml:space="preserve">Field test items have been developed in accordance with all </w:t>
      </w:r>
      <w:r w:rsidR="00FC21D9">
        <w:rPr>
          <w:rFonts w:ascii="Arial" w:hAnsi="Arial" w:cs="Arial"/>
          <w:szCs w:val="24"/>
        </w:rPr>
        <w:t xml:space="preserve">item and passage specifications and </w:t>
      </w:r>
      <w:r>
        <w:rPr>
          <w:rFonts w:ascii="Arial" w:hAnsi="Arial" w:cs="Arial"/>
          <w:szCs w:val="24"/>
        </w:rPr>
        <w:t>using the state item development process.</w:t>
      </w:r>
    </w:p>
    <w:p w:rsidR="002438F1" w:rsidRPr="0046608F" w:rsidRDefault="002438F1" w:rsidP="0046608F">
      <w:pPr>
        <w:pStyle w:val="Header"/>
        <w:numPr>
          <w:ilvl w:val="0"/>
          <w:numId w:val="32"/>
        </w:numPr>
        <w:tabs>
          <w:tab w:val="clear" w:pos="720"/>
          <w:tab w:val="num" w:pos="360"/>
        </w:tabs>
        <w:spacing w:after="160"/>
        <w:ind w:left="360"/>
        <w:jc w:val="both"/>
        <w:rPr>
          <w:rFonts w:ascii="Arial" w:hAnsi="Arial" w:cs="Arial"/>
          <w:szCs w:val="24"/>
        </w:rPr>
      </w:pPr>
      <w:r w:rsidRPr="0046608F">
        <w:rPr>
          <w:rFonts w:ascii="Arial" w:hAnsi="Arial" w:cs="Arial"/>
          <w:szCs w:val="24"/>
        </w:rPr>
        <w:lastRenderedPageBreak/>
        <w:t>Those items</w:t>
      </w:r>
      <w:r w:rsidR="00067E56" w:rsidRPr="00067E56">
        <w:t xml:space="preserve"> </w:t>
      </w:r>
      <w:r w:rsidR="00067E56" w:rsidRPr="0046608F">
        <w:rPr>
          <w:rFonts w:ascii="Arial" w:hAnsi="Arial" w:cs="Arial"/>
          <w:szCs w:val="24"/>
        </w:rPr>
        <w:t>that were rejected through the review process including the Final QC for Item Development</w:t>
      </w:r>
      <w:r w:rsidRPr="0046608F">
        <w:rPr>
          <w:rFonts w:ascii="Arial" w:hAnsi="Arial" w:cs="Arial"/>
          <w:szCs w:val="24"/>
        </w:rPr>
        <w:t xml:space="preserve"> have been removed and replaced as necessary</w:t>
      </w:r>
      <w:r w:rsidR="000F7054" w:rsidRPr="0046608F">
        <w:rPr>
          <w:rFonts w:ascii="Arial" w:hAnsi="Arial" w:cs="Arial"/>
          <w:szCs w:val="24"/>
        </w:rPr>
        <w:t>.</w:t>
      </w:r>
    </w:p>
    <w:p w:rsidR="002438F1" w:rsidRPr="00212315" w:rsidRDefault="002438F1" w:rsidP="00EA47A4">
      <w:pPr>
        <w:numPr>
          <w:ilvl w:val="0"/>
          <w:numId w:val="32"/>
        </w:numPr>
        <w:tabs>
          <w:tab w:val="clear" w:pos="720"/>
          <w:tab w:val="num" w:pos="360"/>
        </w:tabs>
        <w:spacing w:after="160"/>
        <w:ind w:left="360"/>
        <w:jc w:val="both"/>
        <w:rPr>
          <w:rFonts w:ascii="Arial" w:hAnsi="Arial" w:cs="Arial"/>
          <w:szCs w:val="24"/>
        </w:rPr>
      </w:pPr>
      <w:r>
        <w:rPr>
          <w:rFonts w:ascii="Arial" w:hAnsi="Arial" w:cs="Arial"/>
          <w:szCs w:val="24"/>
        </w:rPr>
        <w:t xml:space="preserve">A large enough </w:t>
      </w:r>
      <w:r w:rsidRPr="00E6684D">
        <w:rPr>
          <w:rFonts w:ascii="Arial" w:hAnsi="Arial" w:cs="Arial"/>
          <w:szCs w:val="24"/>
        </w:rPr>
        <w:t xml:space="preserve">field test item pool </w:t>
      </w:r>
      <w:r>
        <w:rPr>
          <w:rFonts w:ascii="Arial" w:hAnsi="Arial" w:cs="Arial"/>
          <w:szCs w:val="24"/>
        </w:rPr>
        <w:t xml:space="preserve">is developed so </w:t>
      </w:r>
      <w:r w:rsidRPr="00E6684D">
        <w:rPr>
          <w:rFonts w:ascii="Arial" w:hAnsi="Arial" w:cs="Arial"/>
          <w:szCs w:val="24"/>
        </w:rPr>
        <w:t xml:space="preserve">that the operational test forms can be created using “successfully” field tested items, and those items found unusable for an immediate operational test can be revised and reworked in order to be used in future field test cycles, thus building an item </w:t>
      </w:r>
      <w:r w:rsidRPr="00212315">
        <w:rPr>
          <w:rFonts w:ascii="Arial" w:hAnsi="Arial" w:cs="Arial"/>
          <w:szCs w:val="24"/>
        </w:rPr>
        <w:t>bank for NYSED’s use.</w:t>
      </w:r>
    </w:p>
    <w:p w:rsidR="002438F1" w:rsidRDefault="002438F1" w:rsidP="00EA47A4">
      <w:pPr>
        <w:numPr>
          <w:ilvl w:val="0"/>
          <w:numId w:val="32"/>
        </w:numPr>
        <w:tabs>
          <w:tab w:val="clear" w:pos="720"/>
          <w:tab w:val="num" w:pos="360"/>
        </w:tabs>
        <w:spacing w:after="160"/>
        <w:ind w:left="360"/>
        <w:jc w:val="both"/>
        <w:rPr>
          <w:rFonts w:ascii="Arial" w:hAnsi="Arial" w:cs="Arial"/>
          <w:szCs w:val="24"/>
        </w:rPr>
      </w:pPr>
      <w:r>
        <w:rPr>
          <w:rFonts w:ascii="Arial" w:hAnsi="Arial" w:cs="Arial"/>
          <w:szCs w:val="24"/>
        </w:rPr>
        <w:t>The vendor develops and f</w:t>
      </w:r>
      <w:r w:rsidRPr="00E4525F">
        <w:rPr>
          <w:rFonts w:ascii="Arial" w:hAnsi="Arial" w:cs="Arial"/>
          <w:szCs w:val="24"/>
        </w:rPr>
        <w:t>ield test</w:t>
      </w:r>
      <w:r>
        <w:rPr>
          <w:rFonts w:ascii="Arial" w:hAnsi="Arial" w:cs="Arial"/>
          <w:szCs w:val="24"/>
        </w:rPr>
        <w:t>s</w:t>
      </w:r>
      <w:r w:rsidRPr="00E4525F">
        <w:rPr>
          <w:rFonts w:ascii="Arial" w:hAnsi="Arial" w:cs="Arial"/>
          <w:szCs w:val="24"/>
        </w:rPr>
        <w:t xml:space="preserve"> at least 1.75 times the number of multiple-choice items and 2.5 times the number of constructed</w:t>
      </w:r>
      <w:r>
        <w:rPr>
          <w:rFonts w:ascii="Arial" w:hAnsi="Arial" w:cs="Arial"/>
          <w:szCs w:val="24"/>
        </w:rPr>
        <w:t xml:space="preserve">-response </w:t>
      </w:r>
      <w:r w:rsidRPr="007B4BCF">
        <w:rPr>
          <w:rFonts w:ascii="Arial" w:hAnsi="Arial" w:cs="Arial"/>
          <w:szCs w:val="24"/>
        </w:rPr>
        <w:t xml:space="preserve">items needed per operational </w:t>
      </w:r>
      <w:r>
        <w:rPr>
          <w:rFonts w:ascii="Arial" w:hAnsi="Arial" w:cs="Arial"/>
          <w:szCs w:val="24"/>
        </w:rPr>
        <w:t xml:space="preserve">Mathematics </w:t>
      </w:r>
      <w:r w:rsidRPr="007B4BCF">
        <w:rPr>
          <w:rFonts w:ascii="Arial" w:hAnsi="Arial" w:cs="Arial"/>
          <w:szCs w:val="24"/>
        </w:rPr>
        <w:t>test and bu</w:t>
      </w:r>
      <w:r>
        <w:rPr>
          <w:rFonts w:ascii="Arial" w:hAnsi="Arial" w:cs="Arial"/>
          <w:szCs w:val="24"/>
        </w:rPr>
        <w:t>ild a Mathematics item bank that contains 5</w:t>
      </w:r>
      <w:r w:rsidRPr="007B4BCF">
        <w:rPr>
          <w:rFonts w:ascii="Arial" w:hAnsi="Arial" w:cs="Arial"/>
          <w:szCs w:val="24"/>
        </w:rPr>
        <w:t xml:space="preserve">0% more items than needed each year during operational content selection </w:t>
      </w:r>
      <w:r>
        <w:rPr>
          <w:rFonts w:ascii="Arial" w:hAnsi="Arial" w:cs="Arial"/>
          <w:szCs w:val="24"/>
        </w:rPr>
        <w:t>to allow for</w:t>
      </w:r>
      <w:r w:rsidRPr="007B4BCF">
        <w:rPr>
          <w:rFonts w:ascii="Arial" w:hAnsi="Arial" w:cs="Arial"/>
          <w:szCs w:val="24"/>
        </w:rPr>
        <w:t xml:space="preserve"> the best possible selection of items</w:t>
      </w:r>
      <w:r w:rsidR="00FC21D9">
        <w:rPr>
          <w:rFonts w:ascii="Arial" w:hAnsi="Arial" w:cs="Arial"/>
          <w:szCs w:val="24"/>
        </w:rPr>
        <w:t>.</w:t>
      </w:r>
    </w:p>
    <w:p w:rsidR="002438F1" w:rsidRDefault="002438F1" w:rsidP="00EA47A4">
      <w:pPr>
        <w:numPr>
          <w:ilvl w:val="0"/>
          <w:numId w:val="32"/>
        </w:numPr>
        <w:tabs>
          <w:tab w:val="clear" w:pos="720"/>
          <w:tab w:val="num" w:pos="360"/>
        </w:tabs>
        <w:spacing w:after="160"/>
        <w:ind w:left="360"/>
        <w:jc w:val="both"/>
        <w:rPr>
          <w:rFonts w:ascii="Arial" w:hAnsi="Arial" w:cs="Arial"/>
          <w:szCs w:val="24"/>
        </w:rPr>
      </w:pPr>
      <w:r>
        <w:rPr>
          <w:rFonts w:ascii="Arial" w:hAnsi="Arial" w:cs="Arial"/>
          <w:szCs w:val="24"/>
        </w:rPr>
        <w:t>The vendor develops and field tests at least three extra multiple choice passage sets and two extra constructed passage sets per operational E</w:t>
      </w:r>
      <w:r w:rsidR="00FC21D9">
        <w:rPr>
          <w:rFonts w:ascii="Arial" w:hAnsi="Arial" w:cs="Arial"/>
          <w:szCs w:val="24"/>
        </w:rPr>
        <w:t>LA test.</w:t>
      </w:r>
    </w:p>
    <w:p w:rsidR="002438F1" w:rsidRPr="007B4BCF" w:rsidRDefault="003D4E3D" w:rsidP="00EA47A4">
      <w:pPr>
        <w:numPr>
          <w:ilvl w:val="0"/>
          <w:numId w:val="32"/>
        </w:numPr>
        <w:tabs>
          <w:tab w:val="clear" w:pos="720"/>
          <w:tab w:val="num" w:pos="360"/>
        </w:tabs>
        <w:spacing w:after="160"/>
        <w:ind w:left="360"/>
        <w:jc w:val="both"/>
        <w:rPr>
          <w:rFonts w:ascii="Arial" w:hAnsi="Arial" w:cs="Arial"/>
          <w:szCs w:val="24"/>
        </w:rPr>
      </w:pPr>
      <w:r>
        <w:rPr>
          <w:rFonts w:ascii="Arial" w:hAnsi="Arial" w:cs="Arial"/>
          <w:szCs w:val="24"/>
        </w:rPr>
        <w:t>The vendor develops, implements, and documents a</w:t>
      </w:r>
      <w:r w:rsidR="002438F1">
        <w:rPr>
          <w:rFonts w:ascii="Arial" w:hAnsi="Arial" w:cs="Arial"/>
          <w:szCs w:val="24"/>
        </w:rPr>
        <w:t xml:space="preserve"> strategy to avoid item cloning.</w:t>
      </w:r>
    </w:p>
    <w:p w:rsidR="002438F1" w:rsidRDefault="002438F1" w:rsidP="00EA47A4">
      <w:pPr>
        <w:numPr>
          <w:ilvl w:val="0"/>
          <w:numId w:val="32"/>
        </w:numPr>
        <w:tabs>
          <w:tab w:val="clear" w:pos="720"/>
          <w:tab w:val="num" w:pos="360"/>
        </w:tabs>
        <w:spacing w:after="160"/>
        <w:ind w:left="360"/>
        <w:jc w:val="both"/>
        <w:rPr>
          <w:rFonts w:ascii="Arial" w:hAnsi="Arial" w:cs="Arial"/>
          <w:szCs w:val="24"/>
        </w:rPr>
      </w:pPr>
      <w:r>
        <w:rPr>
          <w:rFonts w:ascii="Arial" w:hAnsi="Arial" w:cs="Arial"/>
          <w:szCs w:val="24"/>
        </w:rPr>
        <w:t>The vendor document</w:t>
      </w:r>
      <w:r w:rsidR="003D4E3D">
        <w:rPr>
          <w:rFonts w:ascii="Arial" w:hAnsi="Arial" w:cs="Arial"/>
          <w:szCs w:val="24"/>
        </w:rPr>
        <w:t>s</w:t>
      </w:r>
      <w:r>
        <w:rPr>
          <w:rFonts w:ascii="Arial" w:hAnsi="Arial" w:cs="Arial"/>
          <w:szCs w:val="24"/>
        </w:rPr>
        <w:t xml:space="preserve"> and execute</w:t>
      </w:r>
      <w:r w:rsidR="003D4E3D">
        <w:rPr>
          <w:rFonts w:ascii="Arial" w:hAnsi="Arial" w:cs="Arial"/>
          <w:szCs w:val="24"/>
        </w:rPr>
        <w:t>s</w:t>
      </w:r>
      <w:r>
        <w:rPr>
          <w:rFonts w:ascii="Arial" w:hAnsi="Arial" w:cs="Arial"/>
          <w:szCs w:val="24"/>
        </w:rPr>
        <w:t xml:space="preserve"> a strategy to maintain the security of all</w:t>
      </w:r>
      <w:r w:rsidRPr="007B4BCF">
        <w:rPr>
          <w:rFonts w:ascii="Arial" w:hAnsi="Arial" w:cs="Arial"/>
          <w:szCs w:val="24"/>
        </w:rPr>
        <w:t xml:space="preserve"> field test items and test</w:t>
      </w:r>
      <w:r>
        <w:rPr>
          <w:rFonts w:ascii="Arial" w:hAnsi="Arial" w:cs="Arial"/>
          <w:szCs w:val="24"/>
        </w:rPr>
        <w:t xml:space="preserve"> form</w:t>
      </w:r>
      <w:r w:rsidRPr="007B4BCF">
        <w:rPr>
          <w:rFonts w:ascii="Arial" w:hAnsi="Arial" w:cs="Arial"/>
          <w:szCs w:val="24"/>
        </w:rPr>
        <w:t>s.</w:t>
      </w:r>
    </w:p>
    <w:p w:rsidR="002438F1" w:rsidRPr="007B4BCF" w:rsidRDefault="00FF39F7" w:rsidP="00EA47A4">
      <w:pPr>
        <w:numPr>
          <w:ilvl w:val="0"/>
          <w:numId w:val="32"/>
        </w:numPr>
        <w:tabs>
          <w:tab w:val="clear" w:pos="720"/>
          <w:tab w:val="num" w:pos="360"/>
        </w:tabs>
        <w:spacing w:after="160"/>
        <w:ind w:left="360"/>
        <w:jc w:val="both"/>
        <w:rPr>
          <w:rFonts w:ascii="Arial" w:hAnsi="Arial" w:cs="Arial"/>
          <w:szCs w:val="24"/>
        </w:rPr>
      </w:pPr>
      <w:r>
        <w:rPr>
          <w:rFonts w:ascii="Arial" w:hAnsi="Arial" w:cs="Arial"/>
          <w:szCs w:val="24"/>
        </w:rPr>
        <w:t>The</w:t>
      </w:r>
      <w:r w:rsidR="00B15143">
        <w:rPr>
          <w:rFonts w:ascii="Arial" w:hAnsi="Arial" w:cs="Arial"/>
          <w:szCs w:val="24"/>
        </w:rPr>
        <w:t xml:space="preserve"> vendor</w:t>
      </w:r>
      <w:r>
        <w:rPr>
          <w:rFonts w:ascii="Arial" w:hAnsi="Arial" w:cs="Arial"/>
          <w:szCs w:val="24"/>
        </w:rPr>
        <w:t xml:space="preserve"> s</w:t>
      </w:r>
      <w:r w:rsidR="002438F1" w:rsidRPr="007B4BCF">
        <w:rPr>
          <w:rFonts w:ascii="Arial" w:hAnsi="Arial" w:cs="Arial"/>
          <w:szCs w:val="24"/>
        </w:rPr>
        <w:t>core</w:t>
      </w:r>
      <w:r w:rsidR="003E40FB">
        <w:rPr>
          <w:rFonts w:ascii="Arial" w:hAnsi="Arial" w:cs="Arial"/>
          <w:szCs w:val="24"/>
        </w:rPr>
        <w:t>s</w:t>
      </w:r>
      <w:r w:rsidR="002438F1" w:rsidRPr="007B4BCF">
        <w:rPr>
          <w:rFonts w:ascii="Arial" w:hAnsi="Arial" w:cs="Arial"/>
          <w:szCs w:val="24"/>
        </w:rPr>
        <w:t xml:space="preserve"> the field tests, verif</w:t>
      </w:r>
      <w:r w:rsidR="00B15143">
        <w:rPr>
          <w:rFonts w:ascii="Arial" w:hAnsi="Arial" w:cs="Arial"/>
          <w:szCs w:val="24"/>
        </w:rPr>
        <w:t>ies</w:t>
      </w:r>
      <w:r w:rsidR="002438F1" w:rsidRPr="007B4BCF">
        <w:rPr>
          <w:rFonts w:ascii="Arial" w:hAnsi="Arial" w:cs="Arial"/>
          <w:szCs w:val="24"/>
        </w:rPr>
        <w:t xml:space="preserve"> the results, forward</w:t>
      </w:r>
      <w:r>
        <w:rPr>
          <w:rFonts w:ascii="Arial" w:hAnsi="Arial" w:cs="Arial"/>
          <w:szCs w:val="24"/>
        </w:rPr>
        <w:t>s</w:t>
      </w:r>
      <w:r w:rsidR="002438F1" w:rsidRPr="007B4BCF">
        <w:rPr>
          <w:rFonts w:ascii="Arial" w:hAnsi="Arial" w:cs="Arial"/>
          <w:szCs w:val="24"/>
        </w:rPr>
        <w:t xml:space="preserve"> the score results to NYSED in a mutually agreed-upon format, and produce</w:t>
      </w:r>
      <w:r>
        <w:rPr>
          <w:rFonts w:ascii="Arial" w:hAnsi="Arial" w:cs="Arial"/>
          <w:szCs w:val="24"/>
        </w:rPr>
        <w:t>s</w:t>
      </w:r>
      <w:r w:rsidR="002438F1" w:rsidRPr="007B4BCF">
        <w:rPr>
          <w:rFonts w:ascii="Arial" w:hAnsi="Arial" w:cs="Arial"/>
          <w:szCs w:val="24"/>
        </w:rPr>
        <w:t xml:space="preserve"> a Field Test Technical Report for each year of field testing.</w:t>
      </w:r>
    </w:p>
    <w:p w:rsidR="002438F1" w:rsidRPr="007B4BCF" w:rsidRDefault="003E40FB" w:rsidP="00EA47A4">
      <w:pPr>
        <w:numPr>
          <w:ilvl w:val="0"/>
          <w:numId w:val="32"/>
        </w:numPr>
        <w:tabs>
          <w:tab w:val="clear" w:pos="720"/>
          <w:tab w:val="num" w:pos="360"/>
        </w:tabs>
        <w:spacing w:after="160"/>
        <w:ind w:left="360"/>
        <w:jc w:val="both"/>
        <w:rPr>
          <w:rFonts w:ascii="Arial" w:hAnsi="Arial" w:cs="Arial"/>
          <w:szCs w:val="24"/>
        </w:rPr>
      </w:pPr>
      <w:r>
        <w:rPr>
          <w:rFonts w:ascii="Arial" w:hAnsi="Arial" w:cs="Arial"/>
          <w:szCs w:val="24"/>
        </w:rPr>
        <w:t>The vendor r</w:t>
      </w:r>
      <w:r w:rsidR="002438F1">
        <w:rPr>
          <w:rFonts w:ascii="Arial" w:hAnsi="Arial" w:cs="Arial"/>
          <w:szCs w:val="24"/>
        </w:rPr>
        <w:t>etain</w:t>
      </w:r>
      <w:r>
        <w:rPr>
          <w:rFonts w:ascii="Arial" w:hAnsi="Arial" w:cs="Arial"/>
          <w:szCs w:val="24"/>
        </w:rPr>
        <w:t>s</w:t>
      </w:r>
      <w:r w:rsidR="002438F1">
        <w:rPr>
          <w:rFonts w:ascii="Arial" w:hAnsi="Arial" w:cs="Arial"/>
          <w:szCs w:val="24"/>
        </w:rPr>
        <w:t xml:space="preserve"> all field test data throughout the contract and for an additional five years thereafter.</w:t>
      </w:r>
    </w:p>
    <w:p w:rsidR="003D4E3D" w:rsidRDefault="003D4E3D" w:rsidP="007249D7">
      <w:pPr>
        <w:pStyle w:val="Heading1"/>
      </w:pPr>
    </w:p>
    <w:p w:rsidR="00CF5AE1" w:rsidRDefault="00680AE9" w:rsidP="007249D7">
      <w:pPr>
        <w:pStyle w:val="Heading1"/>
      </w:pPr>
      <w:bookmarkStart w:id="73" w:name="_Toc401128306"/>
      <w:r w:rsidRPr="009D2C07">
        <w:t xml:space="preserve">For </w:t>
      </w:r>
      <w:r w:rsidR="009D2C07">
        <w:t xml:space="preserve">the </w:t>
      </w:r>
      <w:r w:rsidR="00B33194">
        <w:t>stand-alone</w:t>
      </w:r>
      <w:r w:rsidRPr="009D2C07">
        <w:t xml:space="preserve"> field tests, the vendor must:</w:t>
      </w:r>
      <w:bookmarkEnd w:id="73"/>
    </w:p>
    <w:p w:rsidR="00FF39F7" w:rsidRPr="00FF39F7" w:rsidRDefault="00FF39F7" w:rsidP="00FE1971"/>
    <w:p w:rsidR="00A925ED" w:rsidRDefault="00A925ED"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A</w:t>
      </w:r>
      <w:r w:rsidR="00902954" w:rsidRPr="007B4BCF">
        <w:rPr>
          <w:rFonts w:ascii="Arial" w:hAnsi="Arial" w:cs="Arial"/>
          <w:szCs w:val="24"/>
        </w:rPr>
        <w:t xml:space="preserve">dminister </w:t>
      </w:r>
      <w:r>
        <w:rPr>
          <w:rFonts w:ascii="Arial" w:hAnsi="Arial" w:cs="Arial"/>
          <w:szCs w:val="24"/>
        </w:rPr>
        <w:t xml:space="preserve">field tests </w:t>
      </w:r>
      <w:r w:rsidR="00CD3A23">
        <w:rPr>
          <w:rFonts w:ascii="Arial" w:hAnsi="Arial" w:cs="Arial"/>
          <w:szCs w:val="24"/>
        </w:rPr>
        <w:t>within two</w:t>
      </w:r>
      <w:r w:rsidR="00902954" w:rsidRPr="007B4BCF">
        <w:rPr>
          <w:rFonts w:ascii="Arial" w:hAnsi="Arial" w:cs="Arial"/>
          <w:szCs w:val="24"/>
        </w:rPr>
        <w:t xml:space="preserve"> month</w:t>
      </w:r>
      <w:r w:rsidR="00CD3A23">
        <w:rPr>
          <w:rFonts w:ascii="Arial" w:hAnsi="Arial" w:cs="Arial"/>
          <w:szCs w:val="24"/>
        </w:rPr>
        <w:t>s</w:t>
      </w:r>
      <w:r w:rsidR="00902954" w:rsidRPr="007B4BCF">
        <w:rPr>
          <w:rFonts w:ascii="Arial" w:hAnsi="Arial" w:cs="Arial"/>
          <w:szCs w:val="24"/>
        </w:rPr>
        <w:t xml:space="preserve"> of the administration </w:t>
      </w:r>
      <w:r w:rsidR="00CD3A23">
        <w:rPr>
          <w:rFonts w:ascii="Arial" w:hAnsi="Arial" w:cs="Arial"/>
          <w:szCs w:val="24"/>
        </w:rPr>
        <w:t>of the operational examination.</w:t>
      </w:r>
    </w:p>
    <w:p w:rsidR="003A702C" w:rsidRPr="007B4BCF" w:rsidRDefault="003A702C"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D</w:t>
      </w:r>
      <w:r w:rsidRPr="007B4BCF">
        <w:rPr>
          <w:rFonts w:ascii="Arial" w:hAnsi="Arial" w:cs="Arial"/>
          <w:szCs w:val="24"/>
        </w:rPr>
        <w:t>evelop, print</w:t>
      </w:r>
      <w:r>
        <w:rPr>
          <w:rFonts w:ascii="Arial" w:hAnsi="Arial" w:cs="Arial"/>
          <w:szCs w:val="24"/>
        </w:rPr>
        <w:t>,</w:t>
      </w:r>
      <w:r w:rsidRPr="007B4BCF">
        <w:rPr>
          <w:rFonts w:ascii="Arial" w:hAnsi="Arial" w:cs="Arial"/>
          <w:szCs w:val="24"/>
        </w:rPr>
        <w:t xml:space="preserve"> and ship field tests, teacher directions, student test booklets, answer sheets and directions for administering and returning the tests to the vendor.</w:t>
      </w:r>
    </w:p>
    <w:p w:rsidR="00622067" w:rsidRPr="007B4BCF" w:rsidRDefault="00622067" w:rsidP="00EA47A4">
      <w:pPr>
        <w:numPr>
          <w:ilvl w:val="0"/>
          <w:numId w:val="5"/>
        </w:numPr>
        <w:tabs>
          <w:tab w:val="clear" w:pos="720"/>
        </w:tabs>
        <w:spacing w:after="160"/>
        <w:ind w:left="360" w:hanging="360"/>
        <w:jc w:val="both"/>
        <w:rPr>
          <w:rFonts w:ascii="Arial" w:hAnsi="Arial" w:cs="Arial"/>
          <w:szCs w:val="24"/>
        </w:rPr>
      </w:pPr>
      <w:r>
        <w:rPr>
          <w:rFonts w:ascii="Arial" w:hAnsi="Arial" w:cs="Arial"/>
          <w:szCs w:val="24"/>
        </w:rPr>
        <w:t>Organize f</w:t>
      </w:r>
      <w:r w:rsidRPr="007B4BCF">
        <w:rPr>
          <w:rFonts w:ascii="Arial" w:hAnsi="Arial" w:cs="Arial"/>
          <w:szCs w:val="24"/>
        </w:rPr>
        <w:t xml:space="preserve">ield </w:t>
      </w:r>
      <w:r>
        <w:rPr>
          <w:rFonts w:ascii="Arial" w:hAnsi="Arial" w:cs="Arial"/>
          <w:szCs w:val="24"/>
        </w:rPr>
        <w:t>t</w:t>
      </w:r>
      <w:r w:rsidRPr="007B4BCF">
        <w:rPr>
          <w:rFonts w:ascii="Arial" w:hAnsi="Arial" w:cs="Arial"/>
          <w:szCs w:val="24"/>
        </w:rPr>
        <w:t>ests in mini-forms such that students can generally complete the</w:t>
      </w:r>
      <w:r w:rsidR="009B67EF">
        <w:rPr>
          <w:rFonts w:ascii="Arial" w:hAnsi="Arial" w:cs="Arial"/>
          <w:szCs w:val="24"/>
        </w:rPr>
        <w:t>m in one</w:t>
      </w:r>
      <w:r w:rsidRPr="007B4BCF">
        <w:rPr>
          <w:rFonts w:ascii="Arial" w:hAnsi="Arial" w:cs="Arial"/>
          <w:szCs w:val="24"/>
        </w:rPr>
        <w:t xml:space="preserve"> 40-minute class period.</w:t>
      </w:r>
    </w:p>
    <w:p w:rsidR="003A702C" w:rsidRPr="007B4BCF" w:rsidRDefault="003A702C"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D</w:t>
      </w:r>
      <w:r w:rsidRPr="007B4BCF">
        <w:rPr>
          <w:rFonts w:ascii="Arial" w:hAnsi="Arial" w:cs="Arial"/>
          <w:szCs w:val="24"/>
        </w:rPr>
        <w:t>esign and print the field test answer sheets or use scannable field test booklets for students to record their respo</w:t>
      </w:r>
      <w:r>
        <w:rPr>
          <w:rFonts w:ascii="Arial" w:hAnsi="Arial" w:cs="Arial"/>
          <w:szCs w:val="24"/>
        </w:rPr>
        <w:t>nses.</w:t>
      </w:r>
    </w:p>
    <w:p w:rsidR="003A702C" w:rsidRDefault="003A702C"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P</w:t>
      </w:r>
      <w:r w:rsidRPr="007B4BCF">
        <w:rPr>
          <w:rFonts w:ascii="Arial" w:hAnsi="Arial" w:cs="Arial"/>
          <w:szCs w:val="24"/>
        </w:rPr>
        <w:t>rovide each participating school with an easy-to-follow set of instructions that explains how to administer a field test in th</w:t>
      </w:r>
      <w:r w:rsidR="00E46FE2">
        <w:rPr>
          <w:rFonts w:ascii="Arial" w:hAnsi="Arial" w:cs="Arial"/>
          <w:szCs w:val="24"/>
        </w:rPr>
        <w:t>e</w:t>
      </w:r>
      <w:r w:rsidRPr="007B4BCF">
        <w:rPr>
          <w:rFonts w:ascii="Arial" w:hAnsi="Arial" w:cs="Arial"/>
          <w:szCs w:val="24"/>
        </w:rPr>
        <w:t xml:space="preserve"> grade band and subject assigned to that school. Therefore, the instructions need to be provided in separate booklets by grade band and subject.</w:t>
      </w:r>
    </w:p>
    <w:p w:rsidR="00546060" w:rsidRPr="007B4BCF" w:rsidRDefault="00546060"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rPr>
        <w:t xml:space="preserve">For Mathematics </w:t>
      </w:r>
      <w:r w:rsidR="005F39DD">
        <w:rPr>
          <w:rFonts w:ascii="Arial" w:hAnsi="Arial" w:cs="Arial"/>
        </w:rPr>
        <w:t>SAFTs at each grade level</w:t>
      </w:r>
      <w:r>
        <w:rPr>
          <w:rFonts w:ascii="Arial" w:hAnsi="Arial" w:cs="Arial"/>
        </w:rPr>
        <w:t xml:space="preserve">, </w:t>
      </w:r>
      <w:r w:rsidRPr="007B4BCF">
        <w:rPr>
          <w:rFonts w:ascii="Arial" w:hAnsi="Arial" w:cs="Arial"/>
        </w:rPr>
        <w:t xml:space="preserve">translate the multiple-choice items </w:t>
      </w:r>
      <w:r w:rsidR="005F39DD">
        <w:rPr>
          <w:rFonts w:ascii="Arial" w:hAnsi="Arial" w:cs="Arial"/>
        </w:rPr>
        <w:t xml:space="preserve">on one form </w:t>
      </w:r>
      <w:r w:rsidRPr="007B4BCF">
        <w:rPr>
          <w:rFonts w:ascii="Arial" w:hAnsi="Arial" w:cs="Arial"/>
        </w:rPr>
        <w:t xml:space="preserve">into Spanish and provide a method for those schools selected for field testing in mathematics to order Spanish versions if necessary. Schools are not specifically selected for populations using the </w:t>
      </w:r>
      <w:r w:rsidRPr="00E4525F">
        <w:rPr>
          <w:rFonts w:ascii="Arial" w:hAnsi="Arial" w:cs="Arial"/>
        </w:rPr>
        <w:t xml:space="preserve">Spanish version. The vendor is not required to translate </w:t>
      </w:r>
      <w:r w:rsidR="00FC21D9">
        <w:rPr>
          <w:rFonts w:ascii="Arial" w:hAnsi="Arial" w:cs="Arial"/>
        </w:rPr>
        <w:t>CR</w:t>
      </w:r>
      <w:r w:rsidRPr="00E4525F">
        <w:rPr>
          <w:rFonts w:ascii="Arial" w:hAnsi="Arial" w:cs="Arial"/>
        </w:rPr>
        <w:t xml:space="preserve"> items for field testing. During the administration of </w:t>
      </w:r>
      <w:r w:rsidR="00FC21D9">
        <w:rPr>
          <w:rFonts w:ascii="Arial" w:hAnsi="Arial" w:cs="Arial"/>
        </w:rPr>
        <w:t>CR</w:t>
      </w:r>
      <w:r w:rsidRPr="00E4525F">
        <w:rPr>
          <w:rFonts w:ascii="Arial" w:hAnsi="Arial" w:cs="Arial"/>
        </w:rPr>
        <w:t xml:space="preserve"> mathematics field test forms, those students using a Spanish version</w:t>
      </w:r>
      <w:r w:rsidRPr="007B4BCF">
        <w:rPr>
          <w:rFonts w:ascii="Arial" w:hAnsi="Arial" w:cs="Arial"/>
        </w:rPr>
        <w:t xml:space="preserve"> will be administered multiple-choice items in Spanish.</w:t>
      </w:r>
    </w:p>
    <w:p w:rsidR="008E3E94" w:rsidRDefault="008E3E94"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 xml:space="preserve">For </w:t>
      </w:r>
      <w:r w:rsidR="005F39DD">
        <w:rPr>
          <w:rFonts w:ascii="Arial" w:hAnsi="Arial" w:cs="Arial"/>
          <w:szCs w:val="24"/>
        </w:rPr>
        <w:t>SAFTs in ELA and Mathematics,</w:t>
      </w:r>
      <w:r>
        <w:rPr>
          <w:rFonts w:ascii="Arial" w:hAnsi="Arial" w:cs="Arial"/>
          <w:szCs w:val="24"/>
        </w:rPr>
        <w:t xml:space="preserve"> provide one multiple-choice field test form per grade in large-type and braille and provide a method for those schools selected for field testing to order large-type and braille versions if necessary.</w:t>
      </w:r>
    </w:p>
    <w:p w:rsidR="003A702C" w:rsidRDefault="003A702C"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lastRenderedPageBreak/>
        <w:t>P</w:t>
      </w:r>
      <w:r w:rsidRPr="007B4BCF">
        <w:rPr>
          <w:rFonts w:ascii="Arial" w:hAnsi="Arial" w:cs="Arial"/>
          <w:szCs w:val="24"/>
        </w:rPr>
        <w:t xml:space="preserve">rovide notice to schools on each page of the field test forms and administration directions that photocopying materials and any reference to test content is strictly prohibited. The notice </w:t>
      </w:r>
      <w:r>
        <w:rPr>
          <w:rFonts w:ascii="Arial" w:hAnsi="Arial" w:cs="Arial"/>
          <w:szCs w:val="24"/>
        </w:rPr>
        <w:t>must</w:t>
      </w:r>
      <w:r w:rsidRPr="007B4BCF">
        <w:rPr>
          <w:rFonts w:ascii="Arial" w:hAnsi="Arial" w:cs="Arial"/>
          <w:szCs w:val="24"/>
        </w:rPr>
        <w:t xml:space="preserve"> read as follows:</w:t>
      </w:r>
    </w:p>
    <w:p w:rsidR="003A702C" w:rsidRPr="007B4BCF" w:rsidRDefault="003A702C" w:rsidP="00BB3B60">
      <w:pPr>
        <w:spacing w:after="160"/>
        <w:ind w:left="1440" w:right="907"/>
        <w:jc w:val="both"/>
        <w:outlineLvl w:val="0"/>
        <w:rPr>
          <w:rFonts w:ascii="Arial" w:hAnsi="Arial" w:cs="Arial"/>
          <w:szCs w:val="24"/>
        </w:rPr>
      </w:pPr>
      <w:r w:rsidRPr="007B4BCF">
        <w:rPr>
          <w:rFonts w:ascii="Arial" w:hAnsi="Arial" w:cs="Arial"/>
          <w:szCs w:val="24"/>
        </w:rPr>
        <w:t>Secure materials. All rights reserved. No part of this booklet may be reproduced or transmitted by any means. Use of these materials is expressly limited to the New Y</w:t>
      </w:r>
      <w:r w:rsidR="00730600">
        <w:rPr>
          <w:rFonts w:ascii="Arial" w:hAnsi="Arial" w:cs="Arial"/>
          <w:szCs w:val="24"/>
        </w:rPr>
        <w:t>ork State Education Department.</w:t>
      </w:r>
    </w:p>
    <w:p w:rsidR="00622067" w:rsidRDefault="00622067"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C</w:t>
      </w:r>
      <w:r w:rsidR="00C34C83">
        <w:rPr>
          <w:rFonts w:ascii="Arial" w:hAnsi="Arial" w:cs="Arial"/>
          <w:szCs w:val="24"/>
        </w:rPr>
        <w:t>ollect a minimum of 1,50</w:t>
      </w:r>
      <w:r w:rsidRPr="007B4BCF">
        <w:rPr>
          <w:rFonts w:ascii="Arial" w:hAnsi="Arial" w:cs="Arial"/>
          <w:szCs w:val="24"/>
        </w:rPr>
        <w:t xml:space="preserve">0 usable field test </w:t>
      </w:r>
      <w:r w:rsidR="00FC5F48">
        <w:rPr>
          <w:rFonts w:ascii="Arial" w:hAnsi="Arial" w:cs="Arial"/>
          <w:szCs w:val="24"/>
        </w:rPr>
        <w:t xml:space="preserve">student responses </w:t>
      </w:r>
      <w:r w:rsidRPr="007B4BCF">
        <w:rPr>
          <w:rFonts w:ascii="Arial" w:hAnsi="Arial" w:cs="Arial"/>
          <w:szCs w:val="24"/>
        </w:rPr>
        <w:t xml:space="preserve">per </w:t>
      </w:r>
      <w:r w:rsidR="00FC5F48">
        <w:rPr>
          <w:rFonts w:ascii="Arial" w:hAnsi="Arial" w:cs="Arial"/>
          <w:szCs w:val="24"/>
        </w:rPr>
        <w:t>SAFT item</w:t>
      </w:r>
      <w:r w:rsidR="00C34C83">
        <w:rPr>
          <w:rFonts w:ascii="Arial" w:hAnsi="Arial" w:cs="Arial"/>
          <w:szCs w:val="24"/>
        </w:rPr>
        <w:t>. T</w:t>
      </w:r>
      <w:r w:rsidRPr="007B4BCF">
        <w:rPr>
          <w:rFonts w:ascii="Arial" w:hAnsi="Arial" w:cs="Arial"/>
          <w:szCs w:val="24"/>
        </w:rPr>
        <w:t xml:space="preserve">he vendor must oversample in </w:t>
      </w:r>
      <w:r w:rsidR="00C34C83">
        <w:rPr>
          <w:rFonts w:ascii="Arial" w:hAnsi="Arial" w:cs="Arial"/>
          <w:szCs w:val="24"/>
        </w:rPr>
        <w:t>order to achieve the target of 1</w:t>
      </w:r>
      <w:r w:rsidRPr="007B4BCF">
        <w:rPr>
          <w:rFonts w:ascii="Arial" w:hAnsi="Arial" w:cs="Arial"/>
          <w:szCs w:val="24"/>
        </w:rPr>
        <w:t>,</w:t>
      </w:r>
      <w:r w:rsidR="00C34C83">
        <w:rPr>
          <w:rFonts w:ascii="Arial" w:hAnsi="Arial" w:cs="Arial"/>
          <w:szCs w:val="24"/>
        </w:rPr>
        <w:t>5</w:t>
      </w:r>
      <w:r w:rsidRPr="007B4BCF">
        <w:rPr>
          <w:rFonts w:ascii="Arial" w:hAnsi="Arial" w:cs="Arial"/>
          <w:szCs w:val="24"/>
        </w:rPr>
        <w:t>00 answer papers written for each field test form.</w:t>
      </w:r>
    </w:p>
    <w:p w:rsidR="00622067" w:rsidRPr="007B4BCF" w:rsidRDefault="00622067" w:rsidP="00EA47A4">
      <w:pPr>
        <w:numPr>
          <w:ilvl w:val="0"/>
          <w:numId w:val="5"/>
        </w:numPr>
        <w:tabs>
          <w:tab w:val="clear" w:pos="720"/>
          <w:tab w:val="num" w:pos="0"/>
        </w:tabs>
        <w:spacing w:after="160"/>
        <w:ind w:left="360" w:hanging="360"/>
        <w:jc w:val="both"/>
        <w:rPr>
          <w:rFonts w:ascii="Arial" w:hAnsi="Arial" w:cs="Arial"/>
          <w:szCs w:val="24"/>
        </w:rPr>
      </w:pPr>
      <w:r>
        <w:rPr>
          <w:rFonts w:ascii="Arial" w:hAnsi="Arial" w:cs="Arial"/>
          <w:szCs w:val="24"/>
        </w:rPr>
        <w:t>E</w:t>
      </w:r>
      <w:r w:rsidRPr="007B4BCF">
        <w:rPr>
          <w:rFonts w:ascii="Arial" w:hAnsi="Arial" w:cs="Arial"/>
          <w:szCs w:val="24"/>
        </w:rPr>
        <w:t>nsure that the data drawn from each study has sufficient reliability across the student population of the State and within student sub-populations required for accountability under the N</w:t>
      </w:r>
      <w:r w:rsidR="005F4C46">
        <w:rPr>
          <w:rFonts w:ascii="Arial" w:hAnsi="Arial" w:cs="Arial"/>
          <w:szCs w:val="24"/>
        </w:rPr>
        <w:t xml:space="preserve">o Child Left </w:t>
      </w:r>
      <w:proofErr w:type="gramStart"/>
      <w:r w:rsidR="005F4C46">
        <w:rPr>
          <w:rFonts w:ascii="Arial" w:hAnsi="Arial" w:cs="Arial"/>
          <w:szCs w:val="24"/>
        </w:rPr>
        <w:t>Behind</w:t>
      </w:r>
      <w:proofErr w:type="gramEnd"/>
      <w:r w:rsidR="005F4C46">
        <w:rPr>
          <w:rFonts w:ascii="Arial" w:hAnsi="Arial" w:cs="Arial"/>
          <w:szCs w:val="24"/>
        </w:rPr>
        <w:t xml:space="preserve"> Act (NCLB).</w:t>
      </w:r>
    </w:p>
    <w:p w:rsidR="00622067" w:rsidRDefault="00622067" w:rsidP="00EA47A4">
      <w:pPr>
        <w:numPr>
          <w:ilvl w:val="0"/>
          <w:numId w:val="5"/>
        </w:numPr>
        <w:tabs>
          <w:tab w:val="clear" w:pos="720"/>
          <w:tab w:val="num" w:pos="360"/>
        </w:tabs>
        <w:spacing w:after="160"/>
        <w:ind w:left="360" w:hanging="360"/>
        <w:jc w:val="both"/>
        <w:rPr>
          <w:rFonts w:ascii="Arial" w:hAnsi="Arial" w:cs="Arial"/>
          <w:szCs w:val="24"/>
        </w:rPr>
      </w:pPr>
      <w:r w:rsidRPr="007B4BCF">
        <w:rPr>
          <w:rFonts w:ascii="Arial" w:hAnsi="Arial" w:cs="Arial"/>
          <w:szCs w:val="24"/>
        </w:rPr>
        <w:t xml:space="preserve">In collaboration with NYSED, select the schools to participate in </w:t>
      </w:r>
      <w:r w:rsidRPr="0063241A">
        <w:rPr>
          <w:rFonts w:ascii="Arial" w:hAnsi="Arial" w:cs="Arial"/>
          <w:szCs w:val="24"/>
        </w:rPr>
        <w:t xml:space="preserve">the </w:t>
      </w:r>
      <w:r w:rsidR="007B259D">
        <w:rPr>
          <w:rFonts w:ascii="Arial" w:hAnsi="Arial" w:cs="Arial"/>
          <w:szCs w:val="24"/>
        </w:rPr>
        <w:t>stand-alone</w:t>
      </w:r>
      <w:r>
        <w:rPr>
          <w:rFonts w:ascii="Arial" w:hAnsi="Arial" w:cs="Arial"/>
          <w:szCs w:val="24"/>
        </w:rPr>
        <w:t xml:space="preserve"> </w:t>
      </w:r>
      <w:r w:rsidRPr="007B4BCF">
        <w:rPr>
          <w:rFonts w:ascii="Arial" w:hAnsi="Arial" w:cs="Arial"/>
          <w:szCs w:val="24"/>
        </w:rPr>
        <w:t xml:space="preserve">field testing </w:t>
      </w:r>
      <w:r w:rsidR="006060C4">
        <w:rPr>
          <w:rFonts w:ascii="Arial" w:hAnsi="Arial" w:cs="Arial"/>
          <w:szCs w:val="24"/>
        </w:rPr>
        <w:t>based on NYSED’s sample design</w:t>
      </w:r>
      <w:r>
        <w:rPr>
          <w:rFonts w:ascii="Arial" w:hAnsi="Arial" w:cs="Arial"/>
          <w:szCs w:val="24"/>
        </w:rPr>
        <w:t>. F</w:t>
      </w:r>
      <w:r w:rsidRPr="007B4BCF">
        <w:rPr>
          <w:rFonts w:ascii="Arial" w:hAnsi="Arial" w:cs="Arial"/>
          <w:szCs w:val="24"/>
        </w:rPr>
        <w:t>ield tests are administered by New York State public schools (including charter schools) and nonpublic schools.</w:t>
      </w:r>
    </w:p>
    <w:p w:rsidR="003E687D" w:rsidRPr="003E687D" w:rsidRDefault="00622067" w:rsidP="00EA47A4">
      <w:pPr>
        <w:numPr>
          <w:ilvl w:val="0"/>
          <w:numId w:val="5"/>
        </w:numPr>
        <w:tabs>
          <w:tab w:val="clear" w:pos="720"/>
          <w:tab w:val="num" w:pos="360"/>
        </w:tabs>
        <w:spacing w:after="160"/>
        <w:ind w:left="360" w:hanging="360"/>
        <w:jc w:val="both"/>
        <w:rPr>
          <w:rFonts w:ascii="Arial" w:hAnsi="Arial" w:cs="Arial"/>
          <w:szCs w:val="24"/>
        </w:rPr>
      </w:pPr>
      <w:r w:rsidRPr="003E687D">
        <w:rPr>
          <w:rFonts w:ascii="Arial" w:hAnsi="Arial" w:cs="Arial"/>
        </w:rPr>
        <w:t>Notify the selected schools in writing of the field tests. The solicitation by the vendor must be explicit as to the grade levels and subject for which the school is asked to participate</w:t>
      </w:r>
      <w:r w:rsidR="003E687D">
        <w:rPr>
          <w:rFonts w:ascii="Arial" w:hAnsi="Arial" w:cs="Arial"/>
        </w:rPr>
        <w:t>.</w:t>
      </w:r>
      <w:r w:rsidR="003E687D" w:rsidRPr="003E687D">
        <w:rPr>
          <w:rFonts w:ascii="Arial" w:hAnsi="Arial" w:cs="Arial"/>
        </w:rPr>
        <w:t xml:space="preserve"> All vendor correspondence</w:t>
      </w:r>
      <w:r w:rsidR="003E687D">
        <w:rPr>
          <w:rFonts w:ascii="Arial" w:hAnsi="Arial" w:cs="Arial"/>
        </w:rPr>
        <w:t xml:space="preserve"> to school administrators</w:t>
      </w:r>
      <w:r w:rsidR="003E687D" w:rsidRPr="003E687D">
        <w:rPr>
          <w:rFonts w:ascii="Arial" w:hAnsi="Arial" w:cs="Arial"/>
        </w:rPr>
        <w:t xml:space="preserve"> must be provided to NYSED for review and approval prior to dissemination by the vendor.</w:t>
      </w:r>
    </w:p>
    <w:p w:rsidR="00622067" w:rsidRPr="007B4BCF" w:rsidRDefault="00622067"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Provide a</w:t>
      </w:r>
      <w:r w:rsidRPr="007B4BCF">
        <w:rPr>
          <w:rFonts w:ascii="Arial" w:hAnsi="Arial" w:cs="Arial"/>
          <w:szCs w:val="24"/>
        </w:rPr>
        <w:t xml:space="preserve">ll schools </w:t>
      </w:r>
      <w:r w:rsidR="003E687D">
        <w:rPr>
          <w:rFonts w:ascii="Arial" w:hAnsi="Arial" w:cs="Arial"/>
          <w:szCs w:val="24"/>
        </w:rPr>
        <w:t xml:space="preserve">participating in the </w:t>
      </w:r>
      <w:r w:rsidRPr="007B4BCF">
        <w:rPr>
          <w:rFonts w:ascii="Arial" w:hAnsi="Arial" w:cs="Arial"/>
          <w:szCs w:val="24"/>
        </w:rPr>
        <w:t>field test</w:t>
      </w:r>
      <w:r w:rsidR="003E687D">
        <w:rPr>
          <w:rFonts w:ascii="Arial" w:hAnsi="Arial" w:cs="Arial"/>
          <w:szCs w:val="24"/>
        </w:rPr>
        <w:t>s</w:t>
      </w:r>
      <w:r w:rsidRPr="007B4BCF">
        <w:rPr>
          <w:rFonts w:ascii="Arial" w:hAnsi="Arial" w:cs="Arial"/>
          <w:szCs w:val="24"/>
        </w:rPr>
        <w:t xml:space="preserve"> with the appropriate quantities of field test materials for that grade(s) and subject even if it appears to the vendor that more than the target number of answer papers will be achieved.</w:t>
      </w:r>
    </w:p>
    <w:p w:rsidR="003A702C" w:rsidRPr="007B4BCF" w:rsidRDefault="003A702C" w:rsidP="00EA47A4">
      <w:pPr>
        <w:numPr>
          <w:ilvl w:val="0"/>
          <w:numId w:val="5"/>
        </w:numPr>
        <w:tabs>
          <w:tab w:val="clear" w:pos="720"/>
          <w:tab w:val="left" w:pos="360"/>
        </w:tabs>
        <w:spacing w:after="160"/>
        <w:ind w:left="360" w:hanging="360"/>
        <w:jc w:val="both"/>
        <w:rPr>
          <w:rFonts w:ascii="Arial" w:hAnsi="Arial" w:cs="Arial"/>
          <w:szCs w:val="24"/>
        </w:rPr>
      </w:pPr>
      <w:r>
        <w:rPr>
          <w:rFonts w:ascii="Arial" w:hAnsi="Arial" w:cs="Arial"/>
          <w:szCs w:val="24"/>
        </w:rPr>
        <w:t>P</w:t>
      </w:r>
      <w:r w:rsidRPr="007B4BCF">
        <w:rPr>
          <w:rFonts w:ascii="Arial" w:hAnsi="Arial" w:cs="Arial"/>
          <w:szCs w:val="24"/>
        </w:rPr>
        <w:t>ay</w:t>
      </w:r>
      <w:r>
        <w:rPr>
          <w:rFonts w:ascii="Arial" w:hAnsi="Arial" w:cs="Arial"/>
          <w:szCs w:val="24"/>
        </w:rPr>
        <w:t xml:space="preserve"> for</w:t>
      </w:r>
      <w:r w:rsidRPr="007B4BCF">
        <w:rPr>
          <w:rFonts w:ascii="Arial" w:hAnsi="Arial" w:cs="Arial"/>
          <w:szCs w:val="24"/>
        </w:rPr>
        <w:t xml:space="preserve"> the shipping costs for schools to return the </w:t>
      </w:r>
      <w:r>
        <w:rPr>
          <w:rFonts w:ascii="Arial" w:hAnsi="Arial" w:cs="Arial"/>
          <w:szCs w:val="24"/>
        </w:rPr>
        <w:t xml:space="preserve">field </w:t>
      </w:r>
      <w:r w:rsidR="00F40EB6">
        <w:rPr>
          <w:rFonts w:ascii="Arial" w:hAnsi="Arial" w:cs="Arial"/>
          <w:szCs w:val="24"/>
        </w:rPr>
        <w:t>tests to the vendor.</w:t>
      </w:r>
    </w:p>
    <w:p w:rsidR="003A702C" w:rsidRPr="007B4BCF" w:rsidRDefault="003A702C"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Serialize a</w:t>
      </w:r>
      <w:r w:rsidRPr="007B4BCF">
        <w:rPr>
          <w:rFonts w:ascii="Arial" w:hAnsi="Arial" w:cs="Arial"/>
          <w:szCs w:val="24"/>
        </w:rPr>
        <w:t>ll secure materials distributed to schools as part of the field tests. The vendor’s records and the shipping manifest must indicate the range of serial numbers shipped to schools. The vendor must also account for each individualized secure item in checking returned materials. Follow-up correspondence must include the serial number of the missing materials.</w:t>
      </w:r>
    </w:p>
    <w:p w:rsidR="003A702C" w:rsidRPr="007B4BCF" w:rsidRDefault="003E40FB"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Ensure</w:t>
      </w:r>
      <w:r w:rsidR="003A702C" w:rsidRPr="007B4BCF">
        <w:rPr>
          <w:rFonts w:ascii="Arial" w:hAnsi="Arial" w:cs="Arial"/>
          <w:szCs w:val="24"/>
        </w:rPr>
        <w:t xml:space="preserve"> that all field tests and related materials are returned in a timely and secure manner, and notify schools repeatedly, if necessary, that do not return materials by the due date. The vendor must provide a list </w:t>
      </w:r>
      <w:r w:rsidR="003A702C">
        <w:rPr>
          <w:rFonts w:ascii="Arial" w:hAnsi="Arial" w:cs="Arial"/>
          <w:szCs w:val="24"/>
        </w:rPr>
        <w:t xml:space="preserve">to NYSED </w:t>
      </w:r>
      <w:r w:rsidR="003A702C" w:rsidRPr="007B4BCF">
        <w:rPr>
          <w:rFonts w:ascii="Arial" w:hAnsi="Arial" w:cs="Arial"/>
          <w:szCs w:val="24"/>
        </w:rPr>
        <w:t xml:space="preserve">of school districts, charter, </w:t>
      </w:r>
      <w:r w:rsidR="003A702C">
        <w:rPr>
          <w:rFonts w:ascii="Arial" w:hAnsi="Arial" w:cs="Arial"/>
          <w:szCs w:val="24"/>
        </w:rPr>
        <w:t xml:space="preserve">and nonpublic schools </w:t>
      </w:r>
      <w:r w:rsidR="003A702C" w:rsidRPr="007B4BCF">
        <w:rPr>
          <w:rFonts w:ascii="Arial" w:hAnsi="Arial" w:cs="Arial"/>
          <w:szCs w:val="24"/>
        </w:rPr>
        <w:t xml:space="preserve">that have failed to return materials within 2 weeks after the due date and again after the vendor </w:t>
      </w:r>
      <w:proofErr w:type="gramStart"/>
      <w:r w:rsidR="003A702C" w:rsidRPr="007B4BCF">
        <w:rPr>
          <w:rFonts w:ascii="Arial" w:hAnsi="Arial" w:cs="Arial"/>
          <w:szCs w:val="24"/>
        </w:rPr>
        <w:t>has</w:t>
      </w:r>
      <w:proofErr w:type="gramEnd"/>
      <w:r w:rsidR="003A702C" w:rsidRPr="007B4BCF">
        <w:rPr>
          <w:rFonts w:ascii="Arial" w:hAnsi="Arial" w:cs="Arial"/>
          <w:szCs w:val="24"/>
        </w:rPr>
        <w:t xml:space="preserve"> made a minimum of three concerted efforts to </w:t>
      </w:r>
      <w:r w:rsidR="00937DA4">
        <w:rPr>
          <w:rFonts w:ascii="Arial" w:hAnsi="Arial" w:cs="Arial"/>
          <w:szCs w:val="24"/>
        </w:rPr>
        <w:t>affect</w:t>
      </w:r>
      <w:r w:rsidR="00060E42">
        <w:rPr>
          <w:rFonts w:ascii="Arial" w:hAnsi="Arial" w:cs="Arial"/>
          <w:szCs w:val="24"/>
        </w:rPr>
        <w:t xml:space="preserve"> </w:t>
      </w:r>
      <w:r w:rsidR="003A702C" w:rsidRPr="007B4BCF">
        <w:rPr>
          <w:rFonts w:ascii="Arial" w:hAnsi="Arial" w:cs="Arial"/>
          <w:szCs w:val="24"/>
        </w:rPr>
        <w:t>their return.</w:t>
      </w:r>
      <w:r w:rsidR="003A702C">
        <w:rPr>
          <w:rFonts w:ascii="Arial" w:hAnsi="Arial" w:cs="Arial"/>
          <w:szCs w:val="24"/>
        </w:rPr>
        <w:t xml:space="preserve"> The vendor must provide documentation to NYSED of its efforts to contact schools and have materials returned.</w:t>
      </w:r>
    </w:p>
    <w:p w:rsidR="003A702C" w:rsidRDefault="003A702C" w:rsidP="00EA47A4">
      <w:pPr>
        <w:numPr>
          <w:ilvl w:val="0"/>
          <w:numId w:val="5"/>
        </w:numPr>
        <w:tabs>
          <w:tab w:val="clear" w:pos="720"/>
          <w:tab w:val="num" w:pos="360"/>
        </w:tabs>
        <w:spacing w:after="160"/>
        <w:ind w:left="360" w:hanging="360"/>
        <w:jc w:val="both"/>
        <w:rPr>
          <w:rFonts w:ascii="Arial" w:hAnsi="Arial" w:cs="Arial"/>
          <w:spacing w:val="-3"/>
        </w:rPr>
      </w:pPr>
      <w:r>
        <w:rPr>
          <w:rFonts w:ascii="Arial" w:hAnsi="Arial" w:cs="Arial"/>
          <w:spacing w:val="-3"/>
        </w:rPr>
        <w:t xml:space="preserve">Perform all activities needed for the </w:t>
      </w:r>
      <w:proofErr w:type="spellStart"/>
      <w:r>
        <w:rPr>
          <w:rFonts w:ascii="Arial" w:hAnsi="Arial" w:cs="Arial"/>
          <w:spacing w:val="-3"/>
        </w:rPr>
        <w:t>handscoring</w:t>
      </w:r>
      <w:proofErr w:type="spellEnd"/>
      <w:r>
        <w:rPr>
          <w:rFonts w:ascii="Arial" w:hAnsi="Arial" w:cs="Arial"/>
          <w:spacing w:val="-3"/>
        </w:rPr>
        <w:t xml:space="preserve"> of constructed-response items</w:t>
      </w:r>
      <w:r w:rsidR="00F959A8">
        <w:rPr>
          <w:rFonts w:ascii="Arial" w:hAnsi="Arial" w:cs="Arial"/>
          <w:spacing w:val="-3"/>
        </w:rPr>
        <w:t xml:space="preserve">. NYSED must approve the vendor’s plan for </w:t>
      </w:r>
      <w:proofErr w:type="spellStart"/>
      <w:r>
        <w:rPr>
          <w:rFonts w:ascii="Arial" w:hAnsi="Arial" w:cs="Arial"/>
          <w:spacing w:val="-3"/>
        </w:rPr>
        <w:t>rangefinding</w:t>
      </w:r>
      <w:proofErr w:type="spellEnd"/>
      <w:r w:rsidR="00F959A8">
        <w:rPr>
          <w:rFonts w:ascii="Arial" w:hAnsi="Arial" w:cs="Arial"/>
          <w:spacing w:val="-3"/>
        </w:rPr>
        <w:t xml:space="preserve"> and the</w:t>
      </w:r>
      <w:r w:rsidRPr="007B4BCF">
        <w:rPr>
          <w:rFonts w:ascii="Arial" w:hAnsi="Arial" w:cs="Arial"/>
          <w:spacing w:val="-3"/>
        </w:rPr>
        <w:t xml:space="preserve"> scoring process, </w:t>
      </w:r>
      <w:r w:rsidR="00F959A8">
        <w:rPr>
          <w:rFonts w:ascii="Arial" w:hAnsi="Arial" w:cs="Arial"/>
          <w:spacing w:val="-3"/>
        </w:rPr>
        <w:t>including the</w:t>
      </w:r>
      <w:r>
        <w:rPr>
          <w:rFonts w:ascii="Arial" w:hAnsi="Arial" w:cs="Arial"/>
          <w:spacing w:val="-3"/>
        </w:rPr>
        <w:t xml:space="preserve"> </w:t>
      </w:r>
      <w:r w:rsidRPr="007B4BCF">
        <w:rPr>
          <w:rFonts w:ascii="Arial" w:hAnsi="Arial" w:cs="Arial"/>
          <w:spacing w:val="-3"/>
        </w:rPr>
        <w:t>scoring rubrics and training materials</w:t>
      </w:r>
      <w:r>
        <w:rPr>
          <w:rFonts w:ascii="Arial" w:hAnsi="Arial" w:cs="Arial"/>
          <w:spacing w:val="-3"/>
        </w:rPr>
        <w:t xml:space="preserve"> (</w:t>
      </w:r>
      <w:r w:rsidRPr="007B4BCF">
        <w:rPr>
          <w:rFonts w:ascii="Arial" w:hAnsi="Arial" w:cs="Arial"/>
          <w:spacing w:val="-3"/>
        </w:rPr>
        <w:t>practice</w:t>
      </w:r>
      <w:r>
        <w:rPr>
          <w:rFonts w:ascii="Arial" w:hAnsi="Arial" w:cs="Arial"/>
          <w:spacing w:val="-3"/>
        </w:rPr>
        <w:t xml:space="preserve"> sets </w:t>
      </w:r>
      <w:r w:rsidRPr="007B4BCF">
        <w:rPr>
          <w:rFonts w:ascii="Arial" w:hAnsi="Arial" w:cs="Arial"/>
          <w:spacing w:val="-3"/>
        </w:rPr>
        <w:t xml:space="preserve">and </w:t>
      </w:r>
      <w:r>
        <w:rPr>
          <w:rFonts w:ascii="Arial" w:hAnsi="Arial" w:cs="Arial"/>
          <w:spacing w:val="-3"/>
        </w:rPr>
        <w:t xml:space="preserve">annotated </w:t>
      </w:r>
      <w:r w:rsidR="00314E45">
        <w:rPr>
          <w:rFonts w:ascii="Arial" w:hAnsi="Arial" w:cs="Arial"/>
          <w:spacing w:val="-3"/>
        </w:rPr>
        <w:t>anchor sets).</w:t>
      </w:r>
    </w:p>
    <w:p w:rsidR="003A702C" w:rsidRPr="007B4BCF" w:rsidRDefault="003A702C"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Employ only s</w:t>
      </w:r>
      <w:r w:rsidRPr="007B4BCF">
        <w:rPr>
          <w:rFonts w:ascii="Arial" w:hAnsi="Arial" w:cs="Arial"/>
          <w:szCs w:val="24"/>
        </w:rPr>
        <w:t xml:space="preserve">corers </w:t>
      </w:r>
      <w:r>
        <w:rPr>
          <w:rFonts w:ascii="Arial" w:hAnsi="Arial" w:cs="Arial"/>
          <w:szCs w:val="24"/>
        </w:rPr>
        <w:t>with a minimum of a</w:t>
      </w:r>
      <w:r w:rsidRPr="007B4BCF">
        <w:rPr>
          <w:rFonts w:ascii="Arial" w:hAnsi="Arial" w:cs="Arial"/>
          <w:szCs w:val="24"/>
        </w:rPr>
        <w:t xml:space="preserve"> bachelor’s degree</w:t>
      </w:r>
      <w:r w:rsidR="00546060">
        <w:rPr>
          <w:rFonts w:ascii="Arial" w:hAnsi="Arial" w:cs="Arial"/>
          <w:szCs w:val="24"/>
        </w:rPr>
        <w:t>. For scoring ELA Tests, such scorers must have at least</w:t>
      </w:r>
      <w:r w:rsidRPr="007B4BCF">
        <w:rPr>
          <w:rFonts w:ascii="Arial" w:hAnsi="Arial" w:cs="Arial"/>
          <w:szCs w:val="24"/>
        </w:rPr>
        <w:t xml:space="preserve"> nine college credits in English </w:t>
      </w:r>
      <w:r w:rsidR="00546060">
        <w:rPr>
          <w:rFonts w:ascii="Arial" w:hAnsi="Arial" w:cs="Arial"/>
          <w:szCs w:val="24"/>
        </w:rPr>
        <w:t>and/or Education. For scoring Mathematics Tests, such scor</w:t>
      </w:r>
      <w:r w:rsidR="00060E42">
        <w:rPr>
          <w:rFonts w:ascii="Arial" w:hAnsi="Arial" w:cs="Arial"/>
          <w:szCs w:val="24"/>
        </w:rPr>
        <w:t>er</w:t>
      </w:r>
      <w:r w:rsidR="00546060">
        <w:rPr>
          <w:rFonts w:ascii="Arial" w:hAnsi="Arial" w:cs="Arial"/>
          <w:szCs w:val="24"/>
        </w:rPr>
        <w:t>s must have at least nine college credits in</w:t>
      </w:r>
      <w:r w:rsidRPr="007B4BCF">
        <w:rPr>
          <w:rFonts w:ascii="Arial" w:hAnsi="Arial" w:cs="Arial"/>
          <w:szCs w:val="24"/>
        </w:rPr>
        <w:t xml:space="preserve"> Mathematics and/or Education</w:t>
      </w:r>
      <w:r w:rsidR="00546060">
        <w:rPr>
          <w:rFonts w:ascii="Arial" w:hAnsi="Arial" w:cs="Arial"/>
          <w:szCs w:val="24"/>
        </w:rPr>
        <w:t>. The vendor must</w:t>
      </w:r>
      <w:r w:rsidR="00AE2454">
        <w:rPr>
          <w:rFonts w:ascii="Arial" w:hAnsi="Arial" w:cs="Arial"/>
          <w:szCs w:val="24"/>
        </w:rPr>
        <w:t xml:space="preserve"> provide all training for scorers</w:t>
      </w:r>
      <w:r w:rsidRPr="007B4BCF">
        <w:rPr>
          <w:rFonts w:ascii="Arial" w:hAnsi="Arial" w:cs="Arial"/>
          <w:szCs w:val="24"/>
        </w:rPr>
        <w:t>.</w:t>
      </w:r>
    </w:p>
    <w:p w:rsidR="0005775A" w:rsidRDefault="00A925ED"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t>P</w:t>
      </w:r>
      <w:r w:rsidR="00902954">
        <w:rPr>
          <w:rFonts w:ascii="Arial" w:hAnsi="Arial" w:cs="Arial"/>
          <w:szCs w:val="24"/>
        </w:rPr>
        <w:t xml:space="preserve">ropose a plan to equate </w:t>
      </w:r>
      <w:r w:rsidR="00622067">
        <w:rPr>
          <w:rFonts w:ascii="Arial" w:hAnsi="Arial" w:cs="Arial"/>
          <w:szCs w:val="24"/>
        </w:rPr>
        <w:t>those items administered in</w:t>
      </w:r>
      <w:r w:rsidR="00250D7E">
        <w:rPr>
          <w:rFonts w:ascii="Arial" w:hAnsi="Arial" w:cs="Arial"/>
          <w:szCs w:val="24"/>
        </w:rPr>
        <w:t xml:space="preserve"> SAFTs</w:t>
      </w:r>
      <w:r w:rsidR="00622067">
        <w:rPr>
          <w:rFonts w:ascii="Arial" w:hAnsi="Arial" w:cs="Arial"/>
          <w:szCs w:val="24"/>
        </w:rPr>
        <w:t xml:space="preserve"> </w:t>
      </w:r>
      <w:r w:rsidR="00902954">
        <w:rPr>
          <w:rFonts w:ascii="Arial" w:hAnsi="Arial" w:cs="Arial"/>
          <w:szCs w:val="24"/>
        </w:rPr>
        <w:t>to the operational test scale.</w:t>
      </w:r>
      <w:r w:rsidR="003A702C">
        <w:rPr>
          <w:rFonts w:ascii="Arial" w:hAnsi="Arial" w:cs="Arial"/>
          <w:szCs w:val="24"/>
        </w:rPr>
        <w:t xml:space="preserve"> Field tests must be m</w:t>
      </w:r>
      <w:r w:rsidR="0005775A" w:rsidRPr="007B4BCF">
        <w:rPr>
          <w:rFonts w:ascii="Arial" w:hAnsi="Arial" w:cs="Arial"/>
          <w:szCs w:val="24"/>
        </w:rPr>
        <w:t>atch</w:t>
      </w:r>
      <w:r w:rsidR="003A702C">
        <w:rPr>
          <w:rFonts w:ascii="Arial" w:hAnsi="Arial" w:cs="Arial"/>
          <w:szCs w:val="24"/>
        </w:rPr>
        <w:t>ed</w:t>
      </w:r>
      <w:r w:rsidR="0005775A" w:rsidRPr="007B4BCF">
        <w:rPr>
          <w:rFonts w:ascii="Arial" w:hAnsi="Arial" w:cs="Arial"/>
          <w:szCs w:val="24"/>
        </w:rPr>
        <w:t xml:space="preserve"> by student to their operational test results </w:t>
      </w:r>
      <w:r w:rsidR="003A702C">
        <w:rPr>
          <w:rFonts w:ascii="Arial" w:hAnsi="Arial" w:cs="Arial"/>
          <w:szCs w:val="24"/>
        </w:rPr>
        <w:t xml:space="preserve">to permit common scaling of </w:t>
      </w:r>
      <w:r w:rsidR="0005775A" w:rsidRPr="007B4BCF">
        <w:rPr>
          <w:rFonts w:ascii="Arial" w:hAnsi="Arial" w:cs="Arial"/>
          <w:szCs w:val="24"/>
        </w:rPr>
        <w:t>items to the operational scale.</w:t>
      </w:r>
    </w:p>
    <w:p w:rsidR="00AE2454" w:rsidRDefault="00FE1971" w:rsidP="00EA47A4">
      <w:pPr>
        <w:numPr>
          <w:ilvl w:val="0"/>
          <w:numId w:val="5"/>
        </w:numPr>
        <w:tabs>
          <w:tab w:val="clear" w:pos="720"/>
          <w:tab w:val="num" w:pos="360"/>
        </w:tabs>
        <w:spacing w:after="160"/>
        <w:ind w:left="360" w:hanging="360"/>
        <w:jc w:val="both"/>
        <w:rPr>
          <w:rFonts w:ascii="Arial" w:hAnsi="Arial" w:cs="Arial"/>
          <w:szCs w:val="24"/>
        </w:rPr>
      </w:pPr>
      <w:r>
        <w:rPr>
          <w:rFonts w:ascii="Arial" w:hAnsi="Arial" w:cs="Arial"/>
          <w:szCs w:val="24"/>
        </w:rPr>
        <w:lastRenderedPageBreak/>
        <w:t xml:space="preserve">Securely </w:t>
      </w:r>
      <w:r w:rsidR="00FD0FF6">
        <w:rPr>
          <w:rFonts w:ascii="Arial" w:hAnsi="Arial" w:cs="Arial"/>
          <w:szCs w:val="24"/>
        </w:rPr>
        <w:t>r</w:t>
      </w:r>
      <w:r w:rsidR="00AE2454" w:rsidRPr="007B4BCF">
        <w:rPr>
          <w:rFonts w:ascii="Arial" w:hAnsi="Arial" w:cs="Arial"/>
          <w:szCs w:val="24"/>
        </w:rPr>
        <w:t xml:space="preserve">etain all student responses to constructed-response items, on paper or as scanned images, </w:t>
      </w:r>
      <w:r w:rsidR="005F4C46">
        <w:rPr>
          <w:rFonts w:ascii="Arial" w:hAnsi="Arial" w:cs="Arial"/>
          <w:szCs w:val="24"/>
        </w:rPr>
        <w:t>through the end of the contract, and for three years thereafter.</w:t>
      </w:r>
    </w:p>
    <w:p w:rsidR="00680AE9" w:rsidRPr="001A20A2" w:rsidRDefault="00680AE9" w:rsidP="00B35493">
      <w:pPr>
        <w:jc w:val="both"/>
        <w:rPr>
          <w:rFonts w:ascii="Arial" w:hAnsi="Arial" w:cs="Arial"/>
          <w:sz w:val="16"/>
          <w:szCs w:val="16"/>
        </w:rPr>
      </w:pPr>
    </w:p>
    <w:p w:rsidR="002420BC" w:rsidRDefault="00680AE9" w:rsidP="007249D7">
      <w:pPr>
        <w:pStyle w:val="Heading1"/>
      </w:pPr>
      <w:bookmarkStart w:id="74" w:name="_Toc401128307"/>
      <w:r w:rsidRPr="009D2C07">
        <w:t xml:space="preserve">For the </w:t>
      </w:r>
      <w:r w:rsidR="00C87C61">
        <w:t xml:space="preserve">paper based </w:t>
      </w:r>
      <w:r w:rsidRPr="009D2C07">
        <w:t>embedded field tests</w:t>
      </w:r>
      <w:r w:rsidR="00B548D0">
        <w:t xml:space="preserve"> MC questions</w:t>
      </w:r>
      <w:r w:rsidRPr="009D2C07">
        <w:t>, the vendor must:</w:t>
      </w:r>
      <w:bookmarkEnd w:id="74"/>
    </w:p>
    <w:p w:rsidR="00FD0FF6" w:rsidRPr="00FD0FF6" w:rsidRDefault="00FD0FF6" w:rsidP="00D50BD9"/>
    <w:p w:rsidR="007E7355" w:rsidRDefault="007E7355" w:rsidP="00EA47A4">
      <w:pPr>
        <w:numPr>
          <w:ilvl w:val="0"/>
          <w:numId w:val="33"/>
        </w:numPr>
        <w:tabs>
          <w:tab w:val="clear" w:pos="720"/>
          <w:tab w:val="num" w:pos="360"/>
        </w:tabs>
        <w:spacing w:after="160"/>
        <w:ind w:left="360" w:hanging="360"/>
        <w:jc w:val="both"/>
        <w:rPr>
          <w:rFonts w:ascii="Arial" w:hAnsi="Arial" w:cs="Arial"/>
        </w:rPr>
      </w:pPr>
      <w:r>
        <w:rPr>
          <w:rFonts w:ascii="Arial" w:hAnsi="Arial" w:cs="Arial"/>
        </w:rPr>
        <w:t xml:space="preserve">Divide all </w:t>
      </w:r>
      <w:r w:rsidR="00750698">
        <w:rPr>
          <w:rFonts w:ascii="Arial" w:hAnsi="Arial" w:cs="Arial"/>
        </w:rPr>
        <w:t>MC</w:t>
      </w:r>
      <w:r w:rsidR="00314E45">
        <w:rPr>
          <w:rFonts w:ascii="Arial" w:hAnsi="Arial" w:cs="Arial"/>
        </w:rPr>
        <w:t xml:space="preserve"> items to be field tested </w:t>
      </w:r>
      <w:r>
        <w:rPr>
          <w:rFonts w:ascii="Arial" w:hAnsi="Arial" w:cs="Arial"/>
        </w:rPr>
        <w:t xml:space="preserve">into four </w:t>
      </w:r>
      <w:r w:rsidR="002651CB">
        <w:rPr>
          <w:rFonts w:ascii="Arial" w:hAnsi="Arial" w:cs="Arial"/>
        </w:rPr>
        <w:t>equal sets of field test items</w:t>
      </w:r>
      <w:r w:rsidR="00925940">
        <w:rPr>
          <w:rFonts w:ascii="Arial" w:hAnsi="Arial" w:cs="Arial"/>
        </w:rPr>
        <w:t xml:space="preserve">. The full census of schools across New York State will be divided into four representative groups of schools by NYSED through random selection, and each of the four representative groups </w:t>
      </w:r>
      <w:r w:rsidR="00925940" w:rsidRPr="00174DB8">
        <w:rPr>
          <w:rFonts w:ascii="Arial" w:hAnsi="Arial" w:cs="Arial"/>
        </w:rPr>
        <w:t xml:space="preserve">of schools will receive an operational test with a different set of </w:t>
      </w:r>
      <w:r w:rsidR="002651CB">
        <w:rPr>
          <w:rFonts w:ascii="Arial" w:hAnsi="Arial" w:cs="Arial"/>
        </w:rPr>
        <w:t>field test items e</w:t>
      </w:r>
      <w:r w:rsidR="00925940" w:rsidRPr="00174DB8">
        <w:rPr>
          <w:rFonts w:ascii="Arial" w:hAnsi="Arial" w:cs="Arial"/>
        </w:rPr>
        <w:t>mbedded in Book</w:t>
      </w:r>
      <w:r w:rsidR="00B548D0">
        <w:rPr>
          <w:rFonts w:ascii="Arial" w:hAnsi="Arial" w:cs="Arial"/>
        </w:rPr>
        <w:t xml:space="preserve"> 1 for ELA and Books</w:t>
      </w:r>
      <w:r w:rsidR="00925940" w:rsidRPr="00174DB8">
        <w:rPr>
          <w:rFonts w:ascii="Arial" w:hAnsi="Arial" w:cs="Arial"/>
        </w:rPr>
        <w:t xml:space="preserve"> 1</w:t>
      </w:r>
      <w:r w:rsidR="00925940">
        <w:rPr>
          <w:rFonts w:ascii="Arial" w:hAnsi="Arial" w:cs="Arial"/>
        </w:rPr>
        <w:t xml:space="preserve"> </w:t>
      </w:r>
      <w:r w:rsidR="002651CB">
        <w:rPr>
          <w:rFonts w:ascii="Arial" w:hAnsi="Arial" w:cs="Arial"/>
        </w:rPr>
        <w:t>and</w:t>
      </w:r>
      <w:r w:rsidR="00925940">
        <w:rPr>
          <w:rFonts w:ascii="Arial" w:hAnsi="Arial" w:cs="Arial"/>
        </w:rPr>
        <w:t xml:space="preserve"> 2</w:t>
      </w:r>
      <w:r w:rsidR="00B548D0">
        <w:rPr>
          <w:rFonts w:ascii="Arial" w:hAnsi="Arial" w:cs="Arial"/>
        </w:rPr>
        <w:t xml:space="preserve"> for Mathematics</w:t>
      </w:r>
      <w:r w:rsidR="002651CB">
        <w:rPr>
          <w:rFonts w:ascii="Arial" w:hAnsi="Arial" w:cs="Arial"/>
        </w:rPr>
        <w:t>.</w:t>
      </w:r>
      <w:r w:rsidR="00750698">
        <w:rPr>
          <w:rFonts w:ascii="Arial" w:hAnsi="Arial" w:cs="Arial"/>
        </w:rPr>
        <w:t xml:space="preserve"> (</w:t>
      </w:r>
      <w:r w:rsidR="00B548D0">
        <w:rPr>
          <w:rFonts w:ascii="Arial" w:hAnsi="Arial" w:cs="Arial"/>
        </w:rPr>
        <w:t xml:space="preserve">Note that if </w:t>
      </w:r>
      <w:r w:rsidR="001F5566">
        <w:rPr>
          <w:rFonts w:ascii="Arial" w:hAnsi="Arial" w:cs="Arial"/>
        </w:rPr>
        <w:t>Component 2</w:t>
      </w:r>
      <w:r w:rsidR="00B548D0">
        <w:rPr>
          <w:rFonts w:ascii="Arial" w:hAnsi="Arial" w:cs="Arial"/>
        </w:rPr>
        <w:t xml:space="preserve"> is implemented </w:t>
      </w:r>
      <w:r w:rsidR="00750698">
        <w:rPr>
          <w:rFonts w:ascii="Arial" w:hAnsi="Arial" w:cs="Arial"/>
        </w:rPr>
        <w:t xml:space="preserve">only those schools electing to administer operational tests through PBT will be divided into four representative groups. It will still be necessary to embed equal sets of MC </w:t>
      </w:r>
      <w:proofErr w:type="gramStart"/>
      <w:r w:rsidR="00750698">
        <w:rPr>
          <w:rFonts w:ascii="Arial" w:hAnsi="Arial" w:cs="Arial"/>
        </w:rPr>
        <w:t>field</w:t>
      </w:r>
      <w:proofErr w:type="gramEnd"/>
      <w:r w:rsidR="00750698">
        <w:rPr>
          <w:rFonts w:ascii="Arial" w:hAnsi="Arial" w:cs="Arial"/>
        </w:rPr>
        <w:t xml:space="preserve"> test items into four operational test forms for at least the spring 2016 and spring 2017 administrations. If in spring 2017</w:t>
      </w:r>
      <w:r w:rsidR="00390304">
        <w:rPr>
          <w:rFonts w:ascii="Arial" w:hAnsi="Arial" w:cs="Arial"/>
        </w:rPr>
        <w:t xml:space="preserve"> or thereafter</w:t>
      </w:r>
      <w:r w:rsidR="00750698">
        <w:rPr>
          <w:rFonts w:ascii="Arial" w:hAnsi="Arial" w:cs="Arial"/>
        </w:rPr>
        <w:t xml:space="preserve">, a minimum of 50% of the schools and students statewide participated in computer delivered operational tests, </w:t>
      </w:r>
      <w:r w:rsidR="00390304">
        <w:rPr>
          <w:rFonts w:ascii="Arial" w:hAnsi="Arial" w:cs="Arial"/>
        </w:rPr>
        <w:t xml:space="preserve">it will only be necessary for the following year for NYSED to divide those schools electing to administer paper based operational tests into two representative groups. If in spring 2017 or thereafter a minimum of 60% of the schools and students statewide participate in computer delivered operational tests, NYSED will no longer in subsequent years divide those schools electing to administer paper based operational tests into any representative groups. All schools administering paper based operation tests would receive the same set of printed test forms, including the same </w:t>
      </w:r>
      <w:r w:rsidR="0047399B">
        <w:rPr>
          <w:rFonts w:ascii="Arial" w:hAnsi="Arial" w:cs="Arial"/>
        </w:rPr>
        <w:t xml:space="preserve">embedded </w:t>
      </w:r>
      <w:r w:rsidR="00390304">
        <w:rPr>
          <w:rFonts w:ascii="Arial" w:hAnsi="Arial" w:cs="Arial"/>
        </w:rPr>
        <w:t xml:space="preserve">MC </w:t>
      </w:r>
      <w:proofErr w:type="gramStart"/>
      <w:r w:rsidR="0047399B">
        <w:rPr>
          <w:rFonts w:ascii="Arial" w:hAnsi="Arial" w:cs="Arial"/>
        </w:rPr>
        <w:t>field</w:t>
      </w:r>
      <w:proofErr w:type="gramEnd"/>
      <w:r w:rsidR="0047399B">
        <w:rPr>
          <w:rFonts w:ascii="Arial" w:hAnsi="Arial" w:cs="Arial"/>
        </w:rPr>
        <w:t xml:space="preserve"> test </w:t>
      </w:r>
      <w:r w:rsidR="00390304">
        <w:rPr>
          <w:rFonts w:ascii="Arial" w:hAnsi="Arial" w:cs="Arial"/>
        </w:rPr>
        <w:t>items.)</w:t>
      </w:r>
    </w:p>
    <w:p w:rsidR="002B392F" w:rsidRDefault="000A698B" w:rsidP="00EA47A4">
      <w:pPr>
        <w:numPr>
          <w:ilvl w:val="0"/>
          <w:numId w:val="33"/>
        </w:numPr>
        <w:tabs>
          <w:tab w:val="clear" w:pos="720"/>
          <w:tab w:val="num" w:pos="360"/>
        </w:tabs>
        <w:spacing w:after="160"/>
        <w:ind w:left="360" w:hanging="360"/>
        <w:jc w:val="both"/>
        <w:rPr>
          <w:rFonts w:ascii="Arial" w:hAnsi="Arial" w:cs="Arial"/>
        </w:rPr>
      </w:pPr>
      <w:r>
        <w:rPr>
          <w:rFonts w:ascii="Arial" w:hAnsi="Arial" w:cs="Arial"/>
        </w:rPr>
        <w:t>Develop and execute a strategy to embed field test items in similar positions within the test books each year, such that location effects are minimal while still ensuring that it is not obvious which items are part of the field test and which are operational items.</w:t>
      </w:r>
    </w:p>
    <w:p w:rsidR="00243472" w:rsidRDefault="00243472" w:rsidP="00EA47A4">
      <w:pPr>
        <w:numPr>
          <w:ilvl w:val="0"/>
          <w:numId w:val="33"/>
        </w:numPr>
        <w:tabs>
          <w:tab w:val="clear" w:pos="720"/>
          <w:tab w:val="num" w:pos="360"/>
        </w:tabs>
        <w:spacing w:after="160"/>
        <w:ind w:left="360" w:hanging="360"/>
        <w:jc w:val="both"/>
        <w:rPr>
          <w:rFonts w:ascii="Arial" w:hAnsi="Arial" w:cs="Arial"/>
        </w:rPr>
      </w:pPr>
      <w:r>
        <w:rPr>
          <w:rFonts w:ascii="Arial" w:hAnsi="Arial" w:cs="Arial"/>
        </w:rPr>
        <w:t>Provide NYSED with operational test forms including the embedded field test items according to the timelines and specifications provided elsewhere in the RFP.</w:t>
      </w:r>
      <w:r w:rsidR="00E57D06">
        <w:rPr>
          <w:rFonts w:ascii="Arial" w:hAnsi="Arial" w:cs="Arial"/>
        </w:rPr>
        <w:t xml:space="preserve"> See the section on Operational Forms Preparation for additional information.</w:t>
      </w:r>
    </w:p>
    <w:p w:rsidR="002420BC" w:rsidRDefault="002420BC" w:rsidP="00EA47A4">
      <w:pPr>
        <w:numPr>
          <w:ilvl w:val="0"/>
          <w:numId w:val="33"/>
        </w:numPr>
        <w:tabs>
          <w:tab w:val="clear" w:pos="720"/>
          <w:tab w:val="num" w:pos="360"/>
        </w:tabs>
        <w:spacing w:after="160"/>
        <w:ind w:left="360" w:hanging="360"/>
        <w:jc w:val="both"/>
        <w:rPr>
          <w:rFonts w:ascii="Arial" w:hAnsi="Arial" w:cs="Arial"/>
        </w:rPr>
      </w:pPr>
      <w:r>
        <w:rPr>
          <w:rFonts w:ascii="Arial" w:hAnsi="Arial" w:cs="Arial"/>
        </w:rPr>
        <w:t xml:space="preserve">Provide all </w:t>
      </w:r>
      <w:r w:rsidR="002B392F">
        <w:rPr>
          <w:rFonts w:ascii="Arial" w:hAnsi="Arial" w:cs="Arial"/>
        </w:rPr>
        <w:t xml:space="preserve">field test </w:t>
      </w:r>
      <w:r>
        <w:rPr>
          <w:rFonts w:ascii="Arial" w:hAnsi="Arial" w:cs="Arial"/>
        </w:rPr>
        <w:t xml:space="preserve">items in </w:t>
      </w:r>
      <w:r w:rsidR="002B392F">
        <w:rPr>
          <w:rFonts w:ascii="Arial" w:hAnsi="Arial" w:cs="Arial"/>
        </w:rPr>
        <w:t xml:space="preserve">large-type and </w:t>
      </w:r>
      <w:r>
        <w:rPr>
          <w:rFonts w:ascii="Arial" w:hAnsi="Arial" w:cs="Arial"/>
        </w:rPr>
        <w:t>braille formats.</w:t>
      </w:r>
      <w:r w:rsidRPr="002420BC">
        <w:rPr>
          <w:rFonts w:ascii="Arial" w:hAnsi="Arial" w:cs="Arial"/>
          <w:szCs w:val="24"/>
        </w:rPr>
        <w:t xml:space="preserve"> </w:t>
      </w:r>
      <w:r w:rsidR="00E57D06">
        <w:rPr>
          <w:rFonts w:ascii="Arial" w:hAnsi="Arial" w:cs="Arial"/>
          <w:szCs w:val="24"/>
        </w:rPr>
        <w:t xml:space="preserve">The large-type editions will be provided in camera-ready format for printing by NYSED. The vendor will provide NYSED with the number of braille booklets requested by schools plus 25 additional copies of each booklet. </w:t>
      </w:r>
      <w:r w:rsidR="00243472">
        <w:rPr>
          <w:rFonts w:ascii="Arial" w:hAnsi="Arial" w:cs="Arial"/>
          <w:szCs w:val="24"/>
        </w:rPr>
        <w:t>(Se</w:t>
      </w:r>
      <w:r w:rsidRPr="007B4BCF">
        <w:rPr>
          <w:rFonts w:ascii="Arial" w:hAnsi="Arial" w:cs="Arial"/>
          <w:szCs w:val="24"/>
        </w:rPr>
        <w:t>e Attachm</w:t>
      </w:r>
      <w:r>
        <w:rPr>
          <w:rFonts w:ascii="Arial" w:hAnsi="Arial" w:cs="Arial"/>
          <w:szCs w:val="24"/>
        </w:rPr>
        <w:t xml:space="preserve">ent </w:t>
      </w:r>
      <w:r w:rsidR="000E46A4">
        <w:rPr>
          <w:rFonts w:ascii="Arial" w:hAnsi="Arial" w:cs="Arial"/>
          <w:szCs w:val="24"/>
        </w:rPr>
        <w:t>A</w:t>
      </w:r>
      <w:r>
        <w:rPr>
          <w:rFonts w:ascii="Arial" w:hAnsi="Arial" w:cs="Arial"/>
          <w:szCs w:val="24"/>
        </w:rPr>
        <w:t>: Specifications for Large-</w:t>
      </w:r>
      <w:r w:rsidRPr="007B4BCF">
        <w:rPr>
          <w:rFonts w:ascii="Arial" w:hAnsi="Arial" w:cs="Arial"/>
          <w:szCs w:val="24"/>
        </w:rPr>
        <w:t>Type</w:t>
      </w:r>
      <w:r w:rsidR="00243472">
        <w:rPr>
          <w:rFonts w:ascii="Arial" w:hAnsi="Arial" w:cs="Arial"/>
          <w:szCs w:val="24"/>
        </w:rPr>
        <w:t xml:space="preserve"> and</w:t>
      </w:r>
      <w:r w:rsidRPr="007B4BCF">
        <w:rPr>
          <w:rFonts w:ascii="Arial" w:hAnsi="Arial" w:cs="Arial"/>
          <w:szCs w:val="24"/>
        </w:rPr>
        <w:t xml:space="preserve"> Attachm</w:t>
      </w:r>
      <w:r w:rsidR="00730600">
        <w:rPr>
          <w:rFonts w:ascii="Arial" w:hAnsi="Arial" w:cs="Arial"/>
          <w:szCs w:val="24"/>
        </w:rPr>
        <w:t xml:space="preserve">ent </w:t>
      </w:r>
      <w:r w:rsidR="000E46A4">
        <w:rPr>
          <w:rFonts w:ascii="Arial" w:hAnsi="Arial" w:cs="Arial"/>
          <w:szCs w:val="24"/>
        </w:rPr>
        <w:t>B</w:t>
      </w:r>
      <w:r w:rsidR="00730600">
        <w:rPr>
          <w:rFonts w:ascii="Arial" w:hAnsi="Arial" w:cs="Arial"/>
          <w:szCs w:val="24"/>
        </w:rPr>
        <w:t xml:space="preserve">: </w:t>
      </w:r>
      <w:r w:rsidRPr="007B4BCF">
        <w:rPr>
          <w:rFonts w:ascii="Arial" w:hAnsi="Arial" w:cs="Arial"/>
          <w:szCs w:val="24"/>
        </w:rPr>
        <w:t>Specifications for Contractor/Subcontractor Transcribing Braille.)</w:t>
      </w:r>
    </w:p>
    <w:p w:rsidR="002420BC" w:rsidRPr="002C48CD" w:rsidRDefault="002420BC" w:rsidP="00EA47A4">
      <w:pPr>
        <w:numPr>
          <w:ilvl w:val="0"/>
          <w:numId w:val="33"/>
        </w:numPr>
        <w:tabs>
          <w:tab w:val="clear" w:pos="720"/>
          <w:tab w:val="num" w:pos="360"/>
        </w:tabs>
        <w:spacing w:after="160"/>
        <w:ind w:left="360" w:hanging="360"/>
        <w:jc w:val="both"/>
        <w:rPr>
          <w:rFonts w:ascii="Arial" w:hAnsi="Arial" w:cs="Arial"/>
        </w:rPr>
      </w:pPr>
      <w:r>
        <w:rPr>
          <w:rFonts w:ascii="Arial" w:hAnsi="Arial" w:cs="Arial"/>
        </w:rPr>
        <w:t xml:space="preserve">Translate all </w:t>
      </w:r>
      <w:r w:rsidR="00B548D0">
        <w:rPr>
          <w:rFonts w:ascii="Arial" w:hAnsi="Arial" w:cs="Arial"/>
        </w:rPr>
        <w:t xml:space="preserve">MC </w:t>
      </w:r>
      <w:r w:rsidR="002B392F">
        <w:rPr>
          <w:rFonts w:ascii="Arial" w:hAnsi="Arial" w:cs="Arial"/>
        </w:rPr>
        <w:t xml:space="preserve">mathematics field test </w:t>
      </w:r>
      <w:r>
        <w:rPr>
          <w:rFonts w:ascii="Arial" w:hAnsi="Arial" w:cs="Arial"/>
        </w:rPr>
        <w:t xml:space="preserve">items </w:t>
      </w:r>
      <w:r w:rsidR="00B548D0">
        <w:rPr>
          <w:rFonts w:ascii="Arial" w:hAnsi="Arial" w:cs="Arial"/>
        </w:rPr>
        <w:t xml:space="preserve">that are being embedded into operational tests </w:t>
      </w:r>
      <w:r>
        <w:rPr>
          <w:rFonts w:ascii="Arial" w:hAnsi="Arial" w:cs="Arial"/>
        </w:rPr>
        <w:t>into the five alternate languages required on operational tests</w:t>
      </w:r>
      <w:r w:rsidR="00FD0FF6">
        <w:rPr>
          <w:rFonts w:ascii="Arial" w:hAnsi="Arial" w:cs="Arial"/>
        </w:rPr>
        <w:t>.</w:t>
      </w:r>
      <w:r>
        <w:rPr>
          <w:rFonts w:ascii="Arial" w:hAnsi="Arial" w:cs="Arial"/>
        </w:rPr>
        <w:t xml:space="preserve"> </w:t>
      </w:r>
      <w:r w:rsidR="004157E3">
        <w:rPr>
          <w:rFonts w:ascii="Arial" w:hAnsi="Arial" w:cs="Arial"/>
          <w:szCs w:val="24"/>
        </w:rPr>
        <w:t xml:space="preserve">Presently, these operational tests must be translated into </w:t>
      </w:r>
      <w:r w:rsidR="004157E3" w:rsidRPr="00243472">
        <w:rPr>
          <w:rFonts w:ascii="Arial" w:hAnsi="Arial" w:cs="Arial"/>
          <w:szCs w:val="24"/>
        </w:rPr>
        <w:t xml:space="preserve">Chinese (traditional), Haitian Creole, Korean, Russian, and Spanish. </w:t>
      </w:r>
      <w:r w:rsidR="004157E3">
        <w:rPr>
          <w:rFonts w:ascii="Arial" w:hAnsi="Arial" w:cs="Arial"/>
          <w:szCs w:val="24"/>
        </w:rPr>
        <w:t xml:space="preserve">However, over the course of the contract resulting from this RFP NYSED is likely to have the vendor translate these embedded field test items into other target languages </w:t>
      </w:r>
      <w:r w:rsidR="004157E3" w:rsidRPr="00FE1971">
        <w:rPr>
          <w:rFonts w:ascii="Arial" w:hAnsi="Arial" w:cs="Arial"/>
          <w:b/>
          <w:szCs w:val="24"/>
        </w:rPr>
        <w:t xml:space="preserve">in </w:t>
      </w:r>
      <w:r w:rsidR="005030AE" w:rsidRPr="00FE1971">
        <w:rPr>
          <w:rFonts w:ascii="Arial" w:hAnsi="Arial" w:cs="Arial"/>
          <w:b/>
          <w:szCs w:val="24"/>
        </w:rPr>
        <w:t>lieu</w:t>
      </w:r>
      <w:r w:rsidR="004157E3" w:rsidRPr="00FE1971">
        <w:rPr>
          <w:rFonts w:ascii="Arial" w:hAnsi="Arial" w:cs="Arial"/>
          <w:b/>
          <w:szCs w:val="24"/>
        </w:rPr>
        <w:t xml:space="preserve"> of</w:t>
      </w:r>
      <w:r w:rsidR="004157E3">
        <w:rPr>
          <w:rFonts w:ascii="Arial" w:hAnsi="Arial" w:cs="Arial"/>
          <w:szCs w:val="24"/>
        </w:rPr>
        <w:t xml:space="preserve"> some of the current alternate languages. New alternate languages sought by NYSED are most likely to be selected from Arabic, Bengali, Chinese (Simplified), and Urdu. </w:t>
      </w:r>
      <w:r w:rsidR="002B392F" w:rsidRPr="002B392F">
        <w:rPr>
          <w:rFonts w:ascii="Arial" w:hAnsi="Arial" w:cs="Arial"/>
          <w:szCs w:val="24"/>
        </w:rPr>
        <w:t xml:space="preserve">All translated </w:t>
      </w:r>
      <w:r w:rsidR="002B392F">
        <w:rPr>
          <w:rFonts w:ascii="Arial" w:hAnsi="Arial" w:cs="Arial"/>
          <w:szCs w:val="24"/>
        </w:rPr>
        <w:t>items</w:t>
      </w:r>
      <w:r w:rsidR="002B392F" w:rsidRPr="002B392F">
        <w:rPr>
          <w:rFonts w:ascii="Arial" w:hAnsi="Arial" w:cs="Arial"/>
          <w:szCs w:val="24"/>
        </w:rPr>
        <w:t xml:space="preserve"> must be back translated. The vendor and its subcontractor, if there is one, must refer to bilingual mathematics glossaries and past translations of Grades 3</w:t>
      </w:r>
      <w:r w:rsidR="000706A6">
        <w:rPr>
          <w:rFonts w:ascii="Arial" w:hAnsi="Arial" w:cs="Arial"/>
          <w:szCs w:val="24"/>
        </w:rPr>
        <w:t>–</w:t>
      </w:r>
      <w:r w:rsidR="002B392F" w:rsidRPr="002B392F">
        <w:rPr>
          <w:rFonts w:ascii="Arial" w:hAnsi="Arial" w:cs="Arial"/>
          <w:szCs w:val="24"/>
        </w:rPr>
        <w:t xml:space="preserve">8 Mathematics Tests, which are posted on NYSED’s web site at </w:t>
      </w:r>
      <w:hyperlink r:id="rId29" w:history="1">
        <w:r w:rsidR="002B392F" w:rsidRPr="002B392F">
          <w:rPr>
            <w:rStyle w:val="Hyperlink"/>
            <w:rFonts w:ascii="Arial" w:hAnsi="Arial" w:cs="Arial"/>
            <w:szCs w:val="24"/>
          </w:rPr>
          <w:t>http://www.nysedregents.org/</w:t>
        </w:r>
      </w:hyperlink>
      <w:r w:rsidR="002B392F" w:rsidRPr="002B392F">
        <w:rPr>
          <w:rFonts w:ascii="Arial" w:hAnsi="Arial" w:cs="Arial"/>
          <w:szCs w:val="24"/>
        </w:rPr>
        <w:t>, for guidance as to NYSED’s preferred word usages, formatting, and style for all translations</w:t>
      </w:r>
      <w:r w:rsidR="00055B91">
        <w:rPr>
          <w:rFonts w:ascii="Arial" w:hAnsi="Arial" w:cs="Arial"/>
          <w:szCs w:val="24"/>
        </w:rPr>
        <w:t>.</w:t>
      </w:r>
    </w:p>
    <w:p w:rsidR="002C48CD" w:rsidRDefault="002C48CD" w:rsidP="00EA47A4">
      <w:pPr>
        <w:numPr>
          <w:ilvl w:val="0"/>
          <w:numId w:val="33"/>
        </w:numPr>
        <w:tabs>
          <w:tab w:val="clear" w:pos="720"/>
          <w:tab w:val="num" w:pos="360"/>
        </w:tabs>
        <w:spacing w:after="160"/>
        <w:ind w:left="360" w:hanging="360"/>
        <w:jc w:val="both"/>
        <w:rPr>
          <w:rFonts w:ascii="Arial" w:hAnsi="Arial" w:cs="Arial"/>
        </w:rPr>
      </w:pPr>
      <w:r>
        <w:rPr>
          <w:rFonts w:ascii="Arial" w:hAnsi="Arial" w:cs="Arial"/>
          <w:szCs w:val="24"/>
        </w:rPr>
        <w:t xml:space="preserve">Receive raw data files containing student responses from the Student Information Repository </w:t>
      </w:r>
      <w:r w:rsidR="00060E42">
        <w:rPr>
          <w:rFonts w:ascii="Arial" w:hAnsi="Arial" w:cs="Arial"/>
          <w:szCs w:val="24"/>
        </w:rPr>
        <w:t xml:space="preserve">System </w:t>
      </w:r>
      <w:r>
        <w:rPr>
          <w:rFonts w:ascii="Arial" w:hAnsi="Arial" w:cs="Arial"/>
          <w:szCs w:val="24"/>
        </w:rPr>
        <w:t xml:space="preserve">(SIRS), in the same way such files are received for operational tests. (See </w:t>
      </w:r>
      <w:r w:rsidR="00103AF3">
        <w:rPr>
          <w:rFonts w:ascii="Arial" w:hAnsi="Arial" w:cs="Arial"/>
          <w:szCs w:val="24"/>
        </w:rPr>
        <w:t>items #2, 4, and 5 of the Local Scoring of Operational Tests section of the RFP</w:t>
      </w:r>
      <w:r w:rsidR="00612AB7">
        <w:rPr>
          <w:rFonts w:ascii="Arial" w:hAnsi="Arial" w:cs="Arial"/>
          <w:szCs w:val="24"/>
        </w:rPr>
        <w:t xml:space="preserve"> for </w:t>
      </w:r>
      <w:r>
        <w:rPr>
          <w:rFonts w:ascii="Arial" w:hAnsi="Arial" w:cs="Arial"/>
          <w:szCs w:val="24"/>
        </w:rPr>
        <w:t>information.) The vendor must score all student responses and conduct all analyses.</w:t>
      </w:r>
    </w:p>
    <w:p w:rsidR="00FD0FF6" w:rsidRDefault="00333BE1" w:rsidP="007249D7">
      <w:pPr>
        <w:pStyle w:val="Heading1"/>
        <w:rPr>
          <w:bCs/>
          <w:szCs w:val="24"/>
        </w:rPr>
      </w:pPr>
      <w:bookmarkStart w:id="75" w:name="_Toc401128308"/>
      <w:r w:rsidRPr="001928B4">
        <w:rPr>
          <w:bCs/>
          <w:szCs w:val="24"/>
        </w:rPr>
        <w:lastRenderedPageBreak/>
        <w:t>Field Test Sample Design</w:t>
      </w:r>
      <w:bookmarkEnd w:id="75"/>
    </w:p>
    <w:p w:rsidR="00333BE1" w:rsidRPr="00C53175" w:rsidRDefault="00333BE1" w:rsidP="00333BE1">
      <w:pPr>
        <w:rPr>
          <w:rFonts w:ascii="Arial" w:hAnsi="Arial" w:cs="Arial"/>
          <w:b/>
          <w:bCs/>
          <w:sz w:val="10"/>
          <w:szCs w:val="10"/>
        </w:rPr>
      </w:pPr>
    </w:p>
    <w:p w:rsidR="00333BE1" w:rsidRPr="007B4BCF" w:rsidRDefault="00333BE1" w:rsidP="00333BE1">
      <w:pPr>
        <w:jc w:val="both"/>
        <w:rPr>
          <w:rFonts w:ascii="Arial" w:hAnsi="Arial" w:cs="Arial"/>
          <w:bCs/>
        </w:rPr>
      </w:pPr>
      <w:r w:rsidRPr="007B4BCF">
        <w:rPr>
          <w:rFonts w:ascii="Arial" w:hAnsi="Arial" w:cs="Arial"/>
          <w:bCs/>
        </w:rPr>
        <w:t xml:space="preserve">A stratified random sampling design will be used for the </w:t>
      </w:r>
      <w:r w:rsidR="005C0F67">
        <w:rPr>
          <w:rFonts w:ascii="Arial" w:hAnsi="Arial" w:cs="Arial"/>
          <w:bCs/>
        </w:rPr>
        <w:t>SAFTs</w:t>
      </w:r>
      <w:r w:rsidR="00321813">
        <w:rPr>
          <w:rFonts w:ascii="Arial" w:hAnsi="Arial" w:cs="Arial"/>
          <w:bCs/>
        </w:rPr>
        <w:t xml:space="preserve">. All public and </w:t>
      </w:r>
      <w:r w:rsidRPr="007B4BCF">
        <w:rPr>
          <w:rFonts w:ascii="Arial" w:hAnsi="Arial" w:cs="Arial"/>
          <w:bCs/>
        </w:rPr>
        <w:t xml:space="preserve">charter schools with </w:t>
      </w:r>
      <w:r w:rsidR="008C427A">
        <w:rPr>
          <w:rFonts w:ascii="Arial" w:hAnsi="Arial" w:cs="Arial"/>
          <w:bCs/>
        </w:rPr>
        <w:t>G</w:t>
      </w:r>
      <w:r w:rsidRPr="007B4BCF">
        <w:rPr>
          <w:rFonts w:ascii="Arial" w:hAnsi="Arial" w:cs="Arial"/>
          <w:bCs/>
        </w:rPr>
        <w:t xml:space="preserve">rades </w:t>
      </w:r>
      <w:r w:rsidR="00881CCB">
        <w:rPr>
          <w:rFonts w:ascii="Arial" w:hAnsi="Arial" w:cs="Arial"/>
          <w:bCs/>
        </w:rPr>
        <w:t>3</w:t>
      </w:r>
      <w:r w:rsidR="000706A6">
        <w:rPr>
          <w:rFonts w:ascii="Arial" w:hAnsi="Arial" w:cs="Arial"/>
          <w:bCs/>
        </w:rPr>
        <w:t>–</w:t>
      </w:r>
      <w:r w:rsidR="005C0F67">
        <w:rPr>
          <w:rFonts w:ascii="Arial" w:hAnsi="Arial" w:cs="Arial"/>
          <w:bCs/>
        </w:rPr>
        <w:t>8</w:t>
      </w:r>
      <w:r w:rsidRPr="007B4BCF">
        <w:rPr>
          <w:rFonts w:ascii="Arial" w:hAnsi="Arial" w:cs="Arial"/>
          <w:bCs/>
        </w:rPr>
        <w:t xml:space="preserve"> enrollment will be required to participate in the annual field tests. </w:t>
      </w:r>
      <w:r w:rsidR="005C0F67">
        <w:rPr>
          <w:rFonts w:ascii="Arial" w:hAnsi="Arial" w:cs="Arial"/>
          <w:bCs/>
        </w:rPr>
        <w:t xml:space="preserve">Since nonpublic school participation in the Grades 3-8 tests is voluntary, nonpublic schools are expected to participate in SAFTs only in the same grade(s)/subject(s) for which they choose to administer the operational tests. </w:t>
      </w:r>
      <w:r w:rsidRPr="007B4BCF">
        <w:rPr>
          <w:rFonts w:ascii="Arial" w:hAnsi="Arial" w:cs="Arial"/>
          <w:bCs/>
        </w:rPr>
        <w:t>Each school will be asked to administer mini field test form</w:t>
      </w:r>
      <w:r w:rsidR="0000252C">
        <w:rPr>
          <w:rFonts w:ascii="Arial" w:hAnsi="Arial" w:cs="Arial"/>
          <w:bCs/>
        </w:rPr>
        <w:t>s</w:t>
      </w:r>
      <w:r w:rsidRPr="007B4BCF">
        <w:rPr>
          <w:rFonts w:ascii="Arial" w:hAnsi="Arial" w:cs="Arial"/>
          <w:bCs/>
        </w:rPr>
        <w:t xml:space="preserve"> </w:t>
      </w:r>
      <w:r w:rsidR="005C0F67">
        <w:rPr>
          <w:rFonts w:ascii="Arial" w:hAnsi="Arial" w:cs="Arial"/>
          <w:bCs/>
        </w:rPr>
        <w:t>that can be administered in one class period (approximately 40 minutes).</w:t>
      </w:r>
    </w:p>
    <w:p w:rsidR="00333BE1" w:rsidRPr="00481991" w:rsidRDefault="00333BE1" w:rsidP="00333BE1">
      <w:pPr>
        <w:jc w:val="both"/>
        <w:rPr>
          <w:rFonts w:ascii="Arial" w:hAnsi="Arial" w:cs="Arial"/>
          <w:bCs/>
          <w:sz w:val="16"/>
          <w:szCs w:val="16"/>
        </w:rPr>
      </w:pPr>
    </w:p>
    <w:p w:rsidR="00333BE1" w:rsidRPr="007B4BCF" w:rsidRDefault="00333BE1" w:rsidP="00333BE1">
      <w:pPr>
        <w:jc w:val="both"/>
        <w:rPr>
          <w:rFonts w:ascii="Arial" w:hAnsi="Arial" w:cs="Arial"/>
          <w:bCs/>
        </w:rPr>
      </w:pPr>
      <w:r w:rsidRPr="006D26AC">
        <w:rPr>
          <w:rFonts w:ascii="Arial" w:hAnsi="Arial" w:cs="Arial"/>
          <w:bCs/>
        </w:rPr>
        <w:t xml:space="preserve">Every school with </w:t>
      </w:r>
      <w:r w:rsidR="008C427A" w:rsidRPr="006D26AC">
        <w:rPr>
          <w:rFonts w:ascii="Arial" w:hAnsi="Arial" w:cs="Arial"/>
          <w:bCs/>
        </w:rPr>
        <w:t>G</w:t>
      </w:r>
      <w:r w:rsidRPr="006D26AC">
        <w:rPr>
          <w:rFonts w:ascii="Arial" w:hAnsi="Arial" w:cs="Arial"/>
          <w:bCs/>
        </w:rPr>
        <w:t>rades 3–</w:t>
      </w:r>
      <w:r w:rsidR="00B548D0">
        <w:rPr>
          <w:rFonts w:ascii="Arial" w:hAnsi="Arial" w:cs="Arial"/>
          <w:bCs/>
        </w:rPr>
        <w:t>8</w:t>
      </w:r>
      <w:r w:rsidRPr="006D26AC">
        <w:rPr>
          <w:rFonts w:ascii="Arial" w:hAnsi="Arial" w:cs="Arial"/>
          <w:bCs/>
        </w:rPr>
        <w:t xml:space="preserve"> enrollment will be assigned to </w:t>
      </w:r>
      <w:r w:rsidR="00E355FD">
        <w:rPr>
          <w:rFonts w:ascii="Arial" w:hAnsi="Arial" w:cs="Arial"/>
          <w:bCs/>
        </w:rPr>
        <w:t xml:space="preserve">a </w:t>
      </w:r>
      <w:r w:rsidRPr="006D26AC">
        <w:rPr>
          <w:rFonts w:ascii="Arial" w:hAnsi="Arial" w:cs="Arial"/>
          <w:bCs/>
        </w:rPr>
        <w:t xml:space="preserve">field test sample </w:t>
      </w:r>
      <w:r w:rsidR="00E355FD">
        <w:rPr>
          <w:rFonts w:ascii="Arial" w:hAnsi="Arial" w:cs="Arial"/>
          <w:bCs/>
        </w:rPr>
        <w:t>in either one or two successive grade levels in either ELA or Math, not both</w:t>
      </w:r>
      <w:r w:rsidRPr="006D26AC">
        <w:rPr>
          <w:rFonts w:ascii="Arial" w:hAnsi="Arial" w:cs="Arial"/>
          <w:bCs/>
        </w:rPr>
        <w:t>.</w:t>
      </w:r>
      <w:r w:rsidRPr="007B4BCF">
        <w:rPr>
          <w:rFonts w:ascii="Arial" w:hAnsi="Arial" w:cs="Arial"/>
          <w:bCs/>
        </w:rPr>
        <w:t xml:space="preserve"> All samples represent stratified random samples that are representative of New York State schools</w:t>
      </w:r>
      <w:r w:rsidR="00E355FD">
        <w:rPr>
          <w:rFonts w:ascii="Arial" w:hAnsi="Arial" w:cs="Arial"/>
          <w:bCs/>
        </w:rPr>
        <w:t>.</w:t>
      </w:r>
    </w:p>
    <w:p w:rsidR="00333BE1" w:rsidRPr="00481991" w:rsidRDefault="00333BE1" w:rsidP="00333BE1">
      <w:pPr>
        <w:jc w:val="both"/>
        <w:rPr>
          <w:rFonts w:ascii="Arial" w:hAnsi="Arial" w:cs="Arial"/>
          <w:bCs/>
          <w:sz w:val="16"/>
          <w:szCs w:val="16"/>
        </w:rPr>
      </w:pPr>
    </w:p>
    <w:p w:rsidR="00333BE1" w:rsidRPr="007B4BCF" w:rsidRDefault="00333BE1" w:rsidP="00333BE1">
      <w:pPr>
        <w:jc w:val="both"/>
        <w:rPr>
          <w:rFonts w:ascii="Arial" w:hAnsi="Arial" w:cs="Arial"/>
          <w:bCs/>
          <w:szCs w:val="24"/>
        </w:rPr>
      </w:pPr>
      <w:r w:rsidRPr="007B4BCF">
        <w:rPr>
          <w:rFonts w:ascii="Arial" w:hAnsi="Arial" w:cs="Arial"/>
          <w:bCs/>
        </w:rPr>
        <w:t xml:space="preserve">NYSED will provide the vendor </w:t>
      </w:r>
      <w:r w:rsidR="008C427A">
        <w:rPr>
          <w:rFonts w:ascii="Arial" w:hAnsi="Arial" w:cs="Arial"/>
          <w:bCs/>
        </w:rPr>
        <w:t xml:space="preserve">with </w:t>
      </w:r>
      <w:r w:rsidRPr="007B4BCF">
        <w:rPr>
          <w:rFonts w:ascii="Arial" w:hAnsi="Arial" w:cs="Arial"/>
          <w:bCs/>
        </w:rPr>
        <w:t xml:space="preserve">a complete list of New York State schools and related demographic variables for sample selection. The vendor is responsible for selecting the </w:t>
      </w:r>
      <w:r w:rsidRPr="007B4BCF">
        <w:rPr>
          <w:rFonts w:ascii="Arial" w:hAnsi="Arial" w:cs="Arial"/>
          <w:bCs/>
          <w:szCs w:val="24"/>
        </w:rPr>
        <w:t xml:space="preserve">stratified random samples. </w:t>
      </w:r>
      <w:r w:rsidR="003E40FB">
        <w:rPr>
          <w:rFonts w:ascii="Arial" w:hAnsi="Arial" w:cs="Arial"/>
          <w:bCs/>
          <w:szCs w:val="24"/>
        </w:rPr>
        <w:t>The v</w:t>
      </w:r>
      <w:r w:rsidRPr="007B4BCF">
        <w:rPr>
          <w:rFonts w:ascii="Arial" w:hAnsi="Arial" w:cs="Arial"/>
          <w:bCs/>
          <w:szCs w:val="24"/>
        </w:rPr>
        <w:t xml:space="preserve">endor must ensure that all samples are representative of the New York State schools with regard to number of schools and students </w:t>
      </w:r>
      <w:r w:rsidR="00060E42">
        <w:rPr>
          <w:rFonts w:ascii="Arial" w:hAnsi="Arial" w:cs="Arial"/>
          <w:bCs/>
          <w:szCs w:val="24"/>
        </w:rPr>
        <w:t>N</w:t>
      </w:r>
      <w:r w:rsidRPr="007B4BCF">
        <w:rPr>
          <w:rFonts w:ascii="Arial" w:hAnsi="Arial" w:cs="Arial"/>
          <w:bCs/>
          <w:szCs w:val="24"/>
        </w:rPr>
        <w:t xml:space="preserve"> counts by grade, distribution across the Need/Resource </w:t>
      </w:r>
      <w:r w:rsidR="001D0777" w:rsidRPr="007B4BCF">
        <w:rPr>
          <w:rFonts w:ascii="Arial" w:hAnsi="Arial" w:cs="Arial"/>
          <w:bCs/>
          <w:szCs w:val="24"/>
        </w:rPr>
        <w:t xml:space="preserve">Capacity </w:t>
      </w:r>
      <w:r w:rsidRPr="007B4BCF">
        <w:rPr>
          <w:rFonts w:ascii="Arial" w:hAnsi="Arial" w:cs="Arial"/>
          <w:bCs/>
          <w:szCs w:val="24"/>
        </w:rPr>
        <w:t>Categories</w:t>
      </w:r>
      <w:r w:rsidR="003E40FB">
        <w:rPr>
          <w:rFonts w:ascii="Arial" w:hAnsi="Arial" w:cs="Arial"/>
          <w:bCs/>
          <w:szCs w:val="24"/>
        </w:rPr>
        <w:t>,</w:t>
      </w:r>
      <w:r w:rsidRPr="007B4BCF">
        <w:rPr>
          <w:rFonts w:ascii="Arial" w:hAnsi="Arial" w:cs="Arial"/>
          <w:bCs/>
          <w:szCs w:val="24"/>
        </w:rPr>
        <w:t xml:space="preserve"> </w:t>
      </w:r>
      <w:r w:rsidR="001E3E70">
        <w:rPr>
          <w:rFonts w:ascii="Arial" w:hAnsi="Arial" w:cs="Arial"/>
          <w:bCs/>
          <w:szCs w:val="24"/>
        </w:rPr>
        <w:t>eth</w:t>
      </w:r>
      <w:r w:rsidRPr="007B4BCF">
        <w:rPr>
          <w:rFonts w:ascii="Arial" w:hAnsi="Arial" w:cs="Arial"/>
          <w:bCs/>
          <w:szCs w:val="24"/>
        </w:rPr>
        <w:t>nic composition, school type, and mean scale scores in Grades 3–</w:t>
      </w:r>
      <w:r w:rsidR="00B548D0">
        <w:rPr>
          <w:rFonts w:ascii="Arial" w:hAnsi="Arial" w:cs="Arial"/>
          <w:bCs/>
          <w:szCs w:val="24"/>
        </w:rPr>
        <w:t xml:space="preserve">8 </w:t>
      </w:r>
      <w:r w:rsidRPr="007B4BCF">
        <w:rPr>
          <w:rFonts w:ascii="Arial" w:hAnsi="Arial" w:cs="Arial"/>
          <w:bCs/>
          <w:szCs w:val="24"/>
        </w:rPr>
        <w:t>ELA and Mathematics Tests</w:t>
      </w:r>
      <w:r w:rsidR="001E3E70">
        <w:rPr>
          <w:rFonts w:ascii="Arial" w:hAnsi="Arial" w:cs="Arial"/>
          <w:bCs/>
          <w:szCs w:val="24"/>
        </w:rPr>
        <w:t xml:space="preserve">. </w:t>
      </w:r>
      <w:r w:rsidR="001E3E70" w:rsidRPr="007B4BCF">
        <w:rPr>
          <w:rFonts w:ascii="Arial" w:hAnsi="Arial" w:cs="Arial"/>
          <w:bCs/>
          <w:szCs w:val="24"/>
        </w:rPr>
        <w:t>(</w:t>
      </w:r>
      <w:r w:rsidR="001E3E70">
        <w:rPr>
          <w:rFonts w:ascii="Arial" w:hAnsi="Arial" w:cs="Arial"/>
          <w:bCs/>
          <w:szCs w:val="24"/>
        </w:rPr>
        <w:t xml:space="preserve">For more information </w:t>
      </w:r>
      <w:r w:rsidR="001E3E70" w:rsidRPr="007B4BCF">
        <w:rPr>
          <w:rFonts w:ascii="Arial" w:hAnsi="Arial" w:cs="Arial"/>
          <w:bCs/>
          <w:szCs w:val="24"/>
        </w:rPr>
        <w:t xml:space="preserve">see </w:t>
      </w:r>
      <w:hyperlink r:id="rId30" w:history="1">
        <w:r w:rsidR="001E3E70" w:rsidRPr="00796A84">
          <w:rPr>
            <w:rStyle w:val="Hyperlink"/>
            <w:rFonts w:ascii="Arial" w:hAnsi="Arial" w:cs="Arial"/>
            <w:bCs/>
            <w:szCs w:val="24"/>
          </w:rPr>
          <w:t>http://www.p12.nysed.gov/irs/pressRelease/20130807/home.html</w:t>
        </w:r>
      </w:hyperlink>
      <w:r w:rsidR="001E3E70">
        <w:rPr>
          <w:rFonts w:ascii="Arial" w:hAnsi="Arial" w:cs="Arial"/>
          <w:bCs/>
          <w:szCs w:val="24"/>
        </w:rPr>
        <w:t>)</w:t>
      </w:r>
      <w:r w:rsidRPr="007B4BCF">
        <w:rPr>
          <w:rFonts w:ascii="Arial" w:hAnsi="Arial" w:cs="Arial"/>
          <w:bCs/>
          <w:szCs w:val="24"/>
        </w:rPr>
        <w:t xml:space="preserve">. The sample file </w:t>
      </w:r>
      <w:r w:rsidR="00475729">
        <w:rPr>
          <w:rFonts w:ascii="Arial" w:hAnsi="Arial" w:cs="Arial"/>
          <w:bCs/>
          <w:szCs w:val="24"/>
        </w:rPr>
        <w:t>must</w:t>
      </w:r>
      <w:r w:rsidRPr="007B4BCF">
        <w:rPr>
          <w:rFonts w:ascii="Arial" w:hAnsi="Arial" w:cs="Arial"/>
          <w:bCs/>
          <w:szCs w:val="24"/>
        </w:rPr>
        <w:t xml:space="preserve"> be submitted to</w:t>
      </w:r>
      <w:r w:rsidR="006B21AF">
        <w:rPr>
          <w:rFonts w:ascii="Arial" w:hAnsi="Arial" w:cs="Arial"/>
          <w:bCs/>
          <w:szCs w:val="24"/>
        </w:rPr>
        <w:t xml:space="preserve"> NYSED for review and approval.</w:t>
      </w:r>
    </w:p>
    <w:p w:rsidR="004C190C" w:rsidRDefault="004C190C" w:rsidP="00333BE1">
      <w:pPr>
        <w:jc w:val="both"/>
        <w:rPr>
          <w:rFonts w:ascii="Arial" w:hAnsi="Arial" w:cs="Arial"/>
          <w:b/>
          <w:color w:val="000000"/>
          <w:sz w:val="16"/>
          <w:szCs w:val="16"/>
        </w:rPr>
      </w:pPr>
    </w:p>
    <w:p w:rsidR="00E37B79" w:rsidRDefault="001F5566" w:rsidP="0043794F">
      <w:pPr>
        <w:pStyle w:val="Heading3"/>
        <w:rPr>
          <w:rFonts w:cs="Arial"/>
          <w:bCs/>
          <w:szCs w:val="24"/>
          <w:u w:val="none"/>
        </w:rPr>
      </w:pPr>
      <w:bookmarkStart w:id="76" w:name="_Toc401128309"/>
      <w:r w:rsidRPr="001F5566">
        <w:rPr>
          <w:rFonts w:cs="Arial"/>
          <w:bCs/>
          <w:szCs w:val="24"/>
          <w:u w:val="none"/>
        </w:rPr>
        <w:t>Component</w:t>
      </w:r>
      <w:r w:rsidR="00E37B79" w:rsidRPr="0043794F">
        <w:rPr>
          <w:rFonts w:cs="Arial"/>
          <w:bCs/>
          <w:szCs w:val="24"/>
          <w:u w:val="none"/>
        </w:rPr>
        <w:t xml:space="preserve"> 2: Computer-Based Field Testing</w:t>
      </w:r>
      <w:bookmarkEnd w:id="76"/>
    </w:p>
    <w:p w:rsidR="00FD0FF6" w:rsidRPr="00AD4724" w:rsidRDefault="00FD0FF6" w:rsidP="00203E4E">
      <w:pPr>
        <w:rPr>
          <w:sz w:val="16"/>
        </w:rPr>
      </w:pPr>
    </w:p>
    <w:p w:rsidR="00E37B79" w:rsidRPr="00396811" w:rsidRDefault="00E37B79" w:rsidP="00BD05BC">
      <w:pPr>
        <w:jc w:val="both"/>
        <w:rPr>
          <w:rFonts w:ascii="Arial" w:hAnsi="Arial" w:cs="Arial"/>
        </w:rPr>
      </w:pPr>
      <w:r>
        <w:rPr>
          <w:rFonts w:ascii="Arial" w:hAnsi="Arial" w:cs="Arial"/>
        </w:rPr>
        <w:t xml:space="preserve">A goal of </w:t>
      </w:r>
      <w:r w:rsidR="001F5566">
        <w:rPr>
          <w:rFonts w:ascii="Arial" w:hAnsi="Arial" w:cs="Arial"/>
        </w:rPr>
        <w:t>Component</w:t>
      </w:r>
      <w:r>
        <w:rPr>
          <w:rFonts w:ascii="Arial" w:hAnsi="Arial" w:cs="Arial"/>
        </w:rPr>
        <w:t xml:space="preserve"> 2 is to reduce the amount of school/student participation that is necessary </w:t>
      </w:r>
      <w:r w:rsidR="00D83C02">
        <w:rPr>
          <w:rFonts w:ascii="Arial" w:hAnsi="Arial" w:cs="Arial"/>
        </w:rPr>
        <w:t xml:space="preserve">in </w:t>
      </w:r>
      <w:r w:rsidR="007B259D">
        <w:rPr>
          <w:rFonts w:ascii="Arial" w:hAnsi="Arial" w:cs="Arial"/>
        </w:rPr>
        <w:t>stand-alone</w:t>
      </w:r>
      <w:r w:rsidR="00851017">
        <w:rPr>
          <w:rFonts w:ascii="Arial" w:hAnsi="Arial" w:cs="Arial"/>
        </w:rPr>
        <w:t xml:space="preserve"> field testing by developing as many </w:t>
      </w:r>
      <w:r w:rsidR="003E40FB">
        <w:rPr>
          <w:rFonts w:ascii="Arial" w:hAnsi="Arial" w:cs="Arial"/>
        </w:rPr>
        <w:t xml:space="preserve">as possible </w:t>
      </w:r>
      <w:r w:rsidR="00851017">
        <w:rPr>
          <w:rFonts w:ascii="Arial" w:hAnsi="Arial" w:cs="Arial"/>
        </w:rPr>
        <w:t xml:space="preserve">of the future MC items </w:t>
      </w:r>
      <w:r w:rsidR="00250D7E">
        <w:rPr>
          <w:rFonts w:ascii="Arial" w:hAnsi="Arial" w:cs="Arial"/>
        </w:rPr>
        <w:t xml:space="preserve">through </w:t>
      </w:r>
      <w:r w:rsidR="00BD05BC">
        <w:rPr>
          <w:rFonts w:ascii="Arial" w:hAnsi="Arial" w:cs="Arial"/>
        </w:rPr>
        <w:t>embedding them in computer-</w:t>
      </w:r>
      <w:r w:rsidR="00851017">
        <w:rPr>
          <w:rFonts w:ascii="Arial" w:hAnsi="Arial" w:cs="Arial"/>
        </w:rPr>
        <w:t xml:space="preserve">delivered operational test forms. Depending upon the proportion of </w:t>
      </w:r>
      <w:r w:rsidR="00250D7E">
        <w:rPr>
          <w:rFonts w:ascii="Arial" w:hAnsi="Arial" w:cs="Arial"/>
        </w:rPr>
        <w:t xml:space="preserve">schools that choose to administer operational tests on computers, NYSED hopes to </w:t>
      </w:r>
      <w:r w:rsidR="0047399B">
        <w:rPr>
          <w:rFonts w:ascii="Arial" w:hAnsi="Arial" w:cs="Arial"/>
        </w:rPr>
        <w:t xml:space="preserve">ultimately </w:t>
      </w:r>
      <w:r w:rsidR="00250D7E">
        <w:rPr>
          <w:rFonts w:ascii="Arial" w:hAnsi="Arial" w:cs="Arial"/>
        </w:rPr>
        <w:t xml:space="preserve">eliminate entirely the need to administer </w:t>
      </w:r>
      <w:r w:rsidR="007B259D">
        <w:rPr>
          <w:rFonts w:ascii="Arial" w:hAnsi="Arial" w:cs="Arial"/>
        </w:rPr>
        <w:t>stand-alone</w:t>
      </w:r>
      <w:r w:rsidR="00250D7E">
        <w:rPr>
          <w:rFonts w:ascii="Arial" w:hAnsi="Arial" w:cs="Arial"/>
        </w:rPr>
        <w:t xml:space="preserve"> MC </w:t>
      </w:r>
      <w:proofErr w:type="gramStart"/>
      <w:r w:rsidR="00250D7E">
        <w:rPr>
          <w:rFonts w:ascii="Arial" w:hAnsi="Arial" w:cs="Arial"/>
        </w:rPr>
        <w:t>field</w:t>
      </w:r>
      <w:proofErr w:type="gramEnd"/>
      <w:r w:rsidR="00250D7E">
        <w:rPr>
          <w:rFonts w:ascii="Arial" w:hAnsi="Arial" w:cs="Arial"/>
        </w:rPr>
        <w:t xml:space="preserve"> test forms. With this goal in mind, the vendor should propose</w:t>
      </w:r>
      <w:r w:rsidR="00BD05BC">
        <w:rPr>
          <w:rFonts w:ascii="Arial" w:hAnsi="Arial" w:cs="Arial"/>
        </w:rPr>
        <w:t xml:space="preserve"> for </w:t>
      </w:r>
      <w:r w:rsidR="001F5566">
        <w:rPr>
          <w:rFonts w:ascii="Arial" w:hAnsi="Arial" w:cs="Arial"/>
        </w:rPr>
        <w:t>Component</w:t>
      </w:r>
      <w:r w:rsidR="00BD05BC">
        <w:rPr>
          <w:rFonts w:ascii="Arial" w:hAnsi="Arial" w:cs="Arial"/>
        </w:rPr>
        <w:t xml:space="preserve"> 2 to </w:t>
      </w:r>
      <w:r w:rsidR="00250D7E">
        <w:rPr>
          <w:rFonts w:ascii="Arial" w:hAnsi="Arial" w:cs="Arial"/>
        </w:rPr>
        <w:t>embed futu</w:t>
      </w:r>
      <w:r w:rsidR="00BD05BC">
        <w:rPr>
          <w:rFonts w:ascii="Arial" w:hAnsi="Arial" w:cs="Arial"/>
        </w:rPr>
        <w:t>re MC items in as many computer-</w:t>
      </w:r>
      <w:r w:rsidR="00250D7E">
        <w:rPr>
          <w:rFonts w:ascii="Arial" w:hAnsi="Arial" w:cs="Arial"/>
        </w:rPr>
        <w:t xml:space="preserve">delivered operational test forms </w:t>
      </w:r>
      <w:r w:rsidR="00BD05BC">
        <w:rPr>
          <w:rFonts w:ascii="Arial" w:hAnsi="Arial" w:cs="Arial"/>
        </w:rPr>
        <w:t>per grade/subject as will be necessary. Unlike with the print-based operational test forms, vendors should plan for all computer-delivered operational test forms to be spiraled within each classroom.</w:t>
      </w:r>
    </w:p>
    <w:p w:rsidR="00E37B79" w:rsidRDefault="00E37B79" w:rsidP="007249D7">
      <w:pPr>
        <w:pStyle w:val="Heading1"/>
      </w:pPr>
    </w:p>
    <w:p w:rsidR="00333BE1" w:rsidRPr="007249D7" w:rsidRDefault="00333BE1" w:rsidP="007249D7">
      <w:pPr>
        <w:pStyle w:val="Heading1"/>
      </w:pPr>
      <w:bookmarkStart w:id="77" w:name="_Toc401128310"/>
      <w:r w:rsidRPr="007249D7">
        <w:t>Analysis of Field Tests</w:t>
      </w:r>
      <w:bookmarkEnd w:id="77"/>
      <w:r w:rsidR="00AC343D" w:rsidRPr="007249D7">
        <w:fldChar w:fldCharType="begin"/>
      </w:r>
      <w:r w:rsidR="00AC343D" w:rsidRPr="007249D7">
        <w:instrText xml:space="preserve"> TC "</w:instrText>
      </w:r>
      <w:bookmarkStart w:id="78" w:name="_Toc394313845"/>
      <w:r w:rsidR="00AC343D" w:rsidRPr="007249D7">
        <w:instrText>Analysis</w:instrText>
      </w:r>
      <w:bookmarkEnd w:id="78"/>
      <w:r w:rsidR="00AC343D" w:rsidRPr="007249D7">
        <w:instrText xml:space="preserve">" \f C \l "3" </w:instrText>
      </w:r>
      <w:r w:rsidR="00AC343D" w:rsidRPr="007249D7">
        <w:fldChar w:fldCharType="end"/>
      </w:r>
    </w:p>
    <w:p w:rsidR="00333BE1" w:rsidRPr="00C53175" w:rsidRDefault="00333BE1" w:rsidP="00333BE1">
      <w:pPr>
        <w:jc w:val="both"/>
        <w:rPr>
          <w:rFonts w:ascii="Arial" w:hAnsi="Arial" w:cs="Arial"/>
          <w:color w:val="000000"/>
          <w:sz w:val="10"/>
          <w:szCs w:val="10"/>
        </w:rPr>
      </w:pPr>
    </w:p>
    <w:p w:rsidR="00333BE1" w:rsidRDefault="00333BE1" w:rsidP="00333BE1">
      <w:pPr>
        <w:jc w:val="both"/>
        <w:rPr>
          <w:rFonts w:ascii="Arial" w:hAnsi="Arial" w:cs="Arial"/>
          <w:color w:val="000000"/>
          <w:szCs w:val="24"/>
        </w:rPr>
      </w:pPr>
      <w:r w:rsidRPr="007B4BCF">
        <w:rPr>
          <w:rFonts w:ascii="Arial" w:hAnsi="Arial" w:cs="Arial"/>
          <w:color w:val="000000"/>
          <w:szCs w:val="24"/>
        </w:rPr>
        <w:t xml:space="preserve">The vendor will provide statistical analyses for the field test administration. The analyses </w:t>
      </w:r>
      <w:r w:rsidR="00475729">
        <w:rPr>
          <w:rFonts w:ascii="Arial" w:hAnsi="Arial" w:cs="Arial"/>
          <w:color w:val="000000"/>
          <w:szCs w:val="24"/>
        </w:rPr>
        <w:t>must</w:t>
      </w:r>
      <w:r w:rsidRPr="007B4BCF">
        <w:rPr>
          <w:rFonts w:ascii="Arial" w:hAnsi="Arial" w:cs="Arial"/>
          <w:color w:val="000000"/>
          <w:szCs w:val="24"/>
        </w:rPr>
        <w:t xml:space="preserve"> include, but not be limited to, the following:</w:t>
      </w:r>
    </w:p>
    <w:p w:rsidR="00BB3B60" w:rsidRPr="00BB3B60" w:rsidRDefault="00BB3B60" w:rsidP="00333BE1">
      <w:pPr>
        <w:jc w:val="both"/>
        <w:rPr>
          <w:rFonts w:ascii="Arial" w:hAnsi="Arial" w:cs="Arial"/>
          <w:color w:val="000000"/>
          <w:sz w:val="16"/>
          <w:szCs w:val="16"/>
        </w:rPr>
      </w:pPr>
    </w:p>
    <w:p w:rsidR="00333BE1" w:rsidRPr="007B4BCF" w:rsidRDefault="00333BE1" w:rsidP="00EA47A4">
      <w:pPr>
        <w:numPr>
          <w:ilvl w:val="0"/>
          <w:numId w:val="6"/>
        </w:numPr>
        <w:jc w:val="both"/>
        <w:rPr>
          <w:rFonts w:ascii="Arial" w:hAnsi="Arial" w:cs="Arial"/>
          <w:b/>
          <w:color w:val="000000"/>
          <w:szCs w:val="24"/>
        </w:rPr>
      </w:pPr>
      <w:r w:rsidRPr="007B4BCF">
        <w:rPr>
          <w:rFonts w:ascii="Arial" w:hAnsi="Arial" w:cs="Arial"/>
          <w:color w:val="000000"/>
          <w:szCs w:val="24"/>
        </w:rPr>
        <w:t>Analyses of field test participation rates;</w:t>
      </w:r>
    </w:p>
    <w:p w:rsidR="00333BE1" w:rsidRPr="007B4BCF" w:rsidRDefault="00333BE1" w:rsidP="00EA47A4">
      <w:pPr>
        <w:numPr>
          <w:ilvl w:val="0"/>
          <w:numId w:val="7"/>
        </w:numPr>
        <w:jc w:val="both"/>
        <w:rPr>
          <w:rFonts w:ascii="Arial" w:hAnsi="Arial" w:cs="Arial"/>
          <w:b/>
          <w:color w:val="000000"/>
          <w:szCs w:val="24"/>
        </w:rPr>
      </w:pPr>
      <w:r w:rsidRPr="007B4BCF">
        <w:rPr>
          <w:rFonts w:ascii="Arial" w:hAnsi="Arial" w:cs="Arial"/>
          <w:color w:val="000000"/>
          <w:szCs w:val="24"/>
        </w:rPr>
        <w:t>Evaluat</w:t>
      </w:r>
      <w:r w:rsidR="00D3769F">
        <w:rPr>
          <w:rFonts w:ascii="Arial" w:hAnsi="Arial" w:cs="Arial"/>
          <w:color w:val="000000"/>
          <w:szCs w:val="24"/>
        </w:rPr>
        <w:t>ion of</w:t>
      </w:r>
      <w:r w:rsidRPr="007B4BCF">
        <w:rPr>
          <w:rFonts w:ascii="Arial" w:hAnsi="Arial" w:cs="Arial"/>
          <w:color w:val="000000"/>
          <w:szCs w:val="24"/>
        </w:rPr>
        <w:t xml:space="preserve"> the field test sample representativeness;</w:t>
      </w:r>
    </w:p>
    <w:p w:rsidR="00333BE1" w:rsidRPr="007B4BCF" w:rsidRDefault="00333BE1" w:rsidP="00EA47A4">
      <w:pPr>
        <w:numPr>
          <w:ilvl w:val="0"/>
          <w:numId w:val="7"/>
        </w:numPr>
        <w:jc w:val="both"/>
        <w:rPr>
          <w:rFonts w:ascii="Arial" w:hAnsi="Arial" w:cs="Arial"/>
          <w:b/>
          <w:color w:val="000000"/>
          <w:szCs w:val="24"/>
        </w:rPr>
      </w:pPr>
      <w:r w:rsidRPr="007B4BCF">
        <w:rPr>
          <w:rFonts w:ascii="Arial" w:hAnsi="Arial" w:cs="Arial"/>
          <w:color w:val="000000"/>
          <w:szCs w:val="24"/>
        </w:rPr>
        <w:t>Analyses of classical item statistics;</w:t>
      </w:r>
    </w:p>
    <w:p w:rsidR="00333BE1" w:rsidRPr="007B4BCF" w:rsidRDefault="00333BE1" w:rsidP="00EA47A4">
      <w:pPr>
        <w:numPr>
          <w:ilvl w:val="0"/>
          <w:numId w:val="7"/>
        </w:numPr>
        <w:jc w:val="both"/>
        <w:rPr>
          <w:rFonts w:ascii="Arial" w:hAnsi="Arial" w:cs="Arial"/>
          <w:b/>
          <w:color w:val="000000"/>
          <w:szCs w:val="24"/>
        </w:rPr>
      </w:pPr>
      <w:r w:rsidRPr="007B4BCF">
        <w:rPr>
          <w:rFonts w:ascii="Arial" w:hAnsi="Arial" w:cs="Arial"/>
          <w:color w:val="000000"/>
          <w:szCs w:val="24"/>
        </w:rPr>
        <w:t xml:space="preserve">Analyses of </w:t>
      </w:r>
      <w:r w:rsidR="001B7384">
        <w:rPr>
          <w:rFonts w:ascii="Arial" w:hAnsi="Arial" w:cs="Arial"/>
          <w:color w:val="000000"/>
          <w:szCs w:val="24"/>
        </w:rPr>
        <w:t>Item Response Theory (</w:t>
      </w:r>
      <w:r w:rsidRPr="007B4BCF">
        <w:rPr>
          <w:rFonts w:ascii="Arial" w:hAnsi="Arial" w:cs="Arial"/>
          <w:color w:val="000000"/>
          <w:szCs w:val="24"/>
        </w:rPr>
        <w:t>IRT</w:t>
      </w:r>
      <w:r w:rsidR="001B7384">
        <w:rPr>
          <w:rFonts w:ascii="Arial" w:hAnsi="Arial" w:cs="Arial"/>
          <w:color w:val="000000"/>
          <w:szCs w:val="24"/>
        </w:rPr>
        <w:t>)</w:t>
      </w:r>
      <w:r w:rsidRPr="007B4BCF">
        <w:rPr>
          <w:rFonts w:ascii="Arial" w:hAnsi="Arial" w:cs="Arial"/>
          <w:color w:val="000000"/>
          <w:szCs w:val="24"/>
        </w:rPr>
        <w:t xml:space="preserve"> item parameter estimate including the item difficulty and discrimination;</w:t>
      </w:r>
    </w:p>
    <w:p w:rsidR="00333BE1" w:rsidRPr="007B4BCF" w:rsidRDefault="00333BE1" w:rsidP="00EA47A4">
      <w:pPr>
        <w:numPr>
          <w:ilvl w:val="0"/>
          <w:numId w:val="7"/>
        </w:numPr>
        <w:jc w:val="both"/>
        <w:rPr>
          <w:rFonts w:ascii="Arial" w:hAnsi="Arial" w:cs="Arial"/>
          <w:b/>
          <w:color w:val="000000"/>
          <w:szCs w:val="24"/>
        </w:rPr>
      </w:pPr>
      <w:r w:rsidRPr="007B4BCF">
        <w:rPr>
          <w:rFonts w:ascii="Arial" w:hAnsi="Arial" w:cs="Arial"/>
          <w:color w:val="000000"/>
          <w:szCs w:val="24"/>
        </w:rPr>
        <w:t>Evaluat</w:t>
      </w:r>
      <w:r w:rsidR="00D3769F">
        <w:rPr>
          <w:rFonts w:ascii="Arial" w:hAnsi="Arial" w:cs="Arial"/>
          <w:color w:val="000000"/>
          <w:szCs w:val="24"/>
        </w:rPr>
        <w:t>ion of</w:t>
      </w:r>
      <w:r w:rsidRPr="007B4BCF">
        <w:rPr>
          <w:rFonts w:ascii="Arial" w:hAnsi="Arial" w:cs="Arial"/>
          <w:color w:val="000000"/>
          <w:szCs w:val="24"/>
        </w:rPr>
        <w:t xml:space="preserve"> the item fit and model fit statistics;</w:t>
      </w:r>
    </w:p>
    <w:p w:rsidR="00333BE1" w:rsidRPr="007B4BCF" w:rsidRDefault="00333BE1" w:rsidP="00EA47A4">
      <w:pPr>
        <w:numPr>
          <w:ilvl w:val="0"/>
          <w:numId w:val="7"/>
        </w:numPr>
        <w:jc w:val="both"/>
        <w:rPr>
          <w:rFonts w:ascii="Arial" w:hAnsi="Arial" w:cs="Arial"/>
          <w:b/>
          <w:color w:val="000000"/>
          <w:szCs w:val="24"/>
        </w:rPr>
      </w:pPr>
      <w:r w:rsidRPr="007B4BCF">
        <w:rPr>
          <w:rFonts w:ascii="Arial" w:hAnsi="Arial" w:cs="Arial"/>
          <w:color w:val="000000"/>
          <w:szCs w:val="24"/>
        </w:rPr>
        <w:t>Evaluat</w:t>
      </w:r>
      <w:r w:rsidR="00D3769F">
        <w:rPr>
          <w:rFonts w:ascii="Arial" w:hAnsi="Arial" w:cs="Arial"/>
          <w:color w:val="000000"/>
          <w:szCs w:val="24"/>
        </w:rPr>
        <w:t>ion of</w:t>
      </w:r>
      <w:r w:rsidRPr="007B4BCF">
        <w:rPr>
          <w:rFonts w:ascii="Arial" w:hAnsi="Arial" w:cs="Arial"/>
          <w:color w:val="000000"/>
          <w:szCs w:val="24"/>
        </w:rPr>
        <w:t xml:space="preserve"> the classical and IRT </w:t>
      </w:r>
      <w:r w:rsidR="001B7384">
        <w:rPr>
          <w:rFonts w:ascii="Arial" w:hAnsi="Arial" w:cs="Arial"/>
          <w:color w:val="000000"/>
          <w:szCs w:val="24"/>
        </w:rPr>
        <w:t>Differential Item Functioning (</w:t>
      </w:r>
      <w:r w:rsidRPr="007B4BCF">
        <w:rPr>
          <w:rFonts w:ascii="Arial" w:hAnsi="Arial" w:cs="Arial"/>
          <w:color w:val="000000"/>
          <w:szCs w:val="24"/>
        </w:rPr>
        <w:t>DIF</w:t>
      </w:r>
      <w:r w:rsidR="001B7384">
        <w:rPr>
          <w:rFonts w:ascii="Arial" w:hAnsi="Arial" w:cs="Arial"/>
          <w:color w:val="000000"/>
          <w:szCs w:val="24"/>
        </w:rPr>
        <w:t>)</w:t>
      </w:r>
      <w:r w:rsidRPr="007B4BCF">
        <w:rPr>
          <w:rFonts w:ascii="Arial" w:hAnsi="Arial" w:cs="Arial"/>
          <w:color w:val="000000"/>
          <w:szCs w:val="24"/>
        </w:rPr>
        <w:t xml:space="preserve"> results;</w:t>
      </w:r>
    </w:p>
    <w:p w:rsidR="00333BE1" w:rsidRPr="007B4BCF" w:rsidRDefault="00333BE1" w:rsidP="00EA47A4">
      <w:pPr>
        <w:numPr>
          <w:ilvl w:val="0"/>
          <w:numId w:val="7"/>
        </w:numPr>
        <w:jc w:val="both"/>
        <w:rPr>
          <w:rFonts w:ascii="Arial" w:hAnsi="Arial" w:cs="Arial"/>
          <w:b/>
          <w:color w:val="000000"/>
          <w:szCs w:val="24"/>
        </w:rPr>
      </w:pPr>
      <w:r w:rsidRPr="007B4BCF">
        <w:rPr>
          <w:rFonts w:ascii="Arial" w:hAnsi="Arial" w:cs="Arial"/>
          <w:color w:val="000000"/>
          <w:szCs w:val="24"/>
        </w:rPr>
        <w:t>Overall statistical indices of field test forms reliability;</w:t>
      </w:r>
    </w:p>
    <w:p w:rsidR="00333BE1" w:rsidRPr="007B4BCF" w:rsidRDefault="00333BE1" w:rsidP="00EA47A4">
      <w:pPr>
        <w:numPr>
          <w:ilvl w:val="0"/>
          <w:numId w:val="7"/>
        </w:numPr>
        <w:jc w:val="both"/>
        <w:rPr>
          <w:rFonts w:ascii="Arial" w:hAnsi="Arial" w:cs="Arial"/>
          <w:b/>
          <w:color w:val="000000"/>
          <w:szCs w:val="24"/>
        </w:rPr>
      </w:pPr>
      <w:r w:rsidRPr="007B4BCF">
        <w:rPr>
          <w:rFonts w:ascii="Arial" w:hAnsi="Arial" w:cs="Arial"/>
          <w:color w:val="000000"/>
          <w:szCs w:val="24"/>
        </w:rPr>
        <w:t>Reliability and validity information; and</w:t>
      </w:r>
    </w:p>
    <w:p w:rsidR="00333BE1" w:rsidRPr="007B4BCF" w:rsidRDefault="00333BE1" w:rsidP="00EA47A4">
      <w:pPr>
        <w:numPr>
          <w:ilvl w:val="0"/>
          <w:numId w:val="7"/>
        </w:numPr>
        <w:jc w:val="both"/>
        <w:rPr>
          <w:rFonts w:ascii="Arial" w:hAnsi="Arial" w:cs="Arial"/>
          <w:b/>
          <w:color w:val="000000"/>
          <w:szCs w:val="24"/>
        </w:rPr>
      </w:pPr>
      <w:r w:rsidRPr="007B4BCF">
        <w:rPr>
          <w:rFonts w:ascii="Arial" w:hAnsi="Arial" w:cs="Arial"/>
          <w:color w:val="000000"/>
          <w:szCs w:val="24"/>
        </w:rPr>
        <w:t>Inter-rater reliability.</w:t>
      </w:r>
    </w:p>
    <w:p w:rsidR="00333BE1" w:rsidRPr="00481991" w:rsidRDefault="00333BE1" w:rsidP="00333BE1">
      <w:pPr>
        <w:jc w:val="both"/>
        <w:rPr>
          <w:rFonts w:ascii="Arial" w:hAnsi="Arial" w:cs="Arial"/>
          <w:b/>
          <w:color w:val="000000"/>
          <w:sz w:val="16"/>
          <w:szCs w:val="16"/>
        </w:rPr>
      </w:pPr>
    </w:p>
    <w:p w:rsidR="00333BE1" w:rsidRPr="007B4BCF" w:rsidRDefault="00333BE1" w:rsidP="00333BE1">
      <w:pPr>
        <w:jc w:val="both"/>
        <w:rPr>
          <w:rFonts w:ascii="Arial" w:hAnsi="Arial" w:cs="Arial"/>
          <w:b/>
          <w:color w:val="000000"/>
          <w:szCs w:val="24"/>
        </w:rPr>
      </w:pPr>
      <w:r w:rsidRPr="007B4BCF">
        <w:rPr>
          <w:rFonts w:ascii="Arial" w:hAnsi="Arial" w:cs="Arial"/>
          <w:szCs w:val="24"/>
        </w:rPr>
        <w:t>The Mantel-</w:t>
      </w:r>
      <w:proofErr w:type="spellStart"/>
      <w:r w:rsidRPr="007B4BCF">
        <w:rPr>
          <w:rFonts w:ascii="Arial" w:hAnsi="Arial" w:cs="Arial"/>
          <w:szCs w:val="24"/>
        </w:rPr>
        <w:t>Haenszel</w:t>
      </w:r>
      <w:proofErr w:type="spellEnd"/>
      <w:r w:rsidRPr="007B4BCF">
        <w:rPr>
          <w:rFonts w:ascii="Arial" w:hAnsi="Arial" w:cs="Arial"/>
          <w:szCs w:val="24"/>
        </w:rPr>
        <w:t xml:space="preserve"> process for selected-response questions, a derivative process for constructed-response questions, or an IRT-derived process for both item types, must be used to evaluate DIF on field test items for males and females and for population focal groups</w:t>
      </w:r>
      <w:r w:rsidR="006F3474">
        <w:rPr>
          <w:rFonts w:ascii="Arial" w:hAnsi="Arial" w:cs="Arial"/>
          <w:szCs w:val="24"/>
        </w:rPr>
        <w:t xml:space="preserve"> of sufficient size</w:t>
      </w:r>
      <w:r w:rsidRPr="007B4BCF">
        <w:rPr>
          <w:rFonts w:ascii="Arial" w:hAnsi="Arial" w:cs="Arial"/>
          <w:szCs w:val="24"/>
        </w:rPr>
        <w:t xml:space="preserve"> identified by </w:t>
      </w:r>
      <w:r w:rsidRPr="007B4BCF">
        <w:rPr>
          <w:rFonts w:ascii="Arial" w:hAnsi="Arial" w:cs="Arial"/>
          <w:szCs w:val="24"/>
        </w:rPr>
        <w:lastRenderedPageBreak/>
        <w:t>NYSED</w:t>
      </w:r>
      <w:r w:rsidRPr="006D26AC">
        <w:rPr>
          <w:rFonts w:ascii="Arial" w:hAnsi="Arial" w:cs="Arial"/>
          <w:szCs w:val="24"/>
        </w:rPr>
        <w:t xml:space="preserve">. DIF analysis will also be conducted on the field test versions of mathematics test items </w:t>
      </w:r>
      <w:r w:rsidR="00F04FB4" w:rsidRPr="006D26AC">
        <w:rPr>
          <w:rFonts w:ascii="Arial" w:hAnsi="Arial" w:cs="Arial"/>
          <w:szCs w:val="24"/>
        </w:rPr>
        <w:t xml:space="preserve">field tested </w:t>
      </w:r>
      <w:r w:rsidRPr="006D26AC">
        <w:rPr>
          <w:rFonts w:ascii="Arial" w:hAnsi="Arial" w:cs="Arial"/>
          <w:szCs w:val="24"/>
        </w:rPr>
        <w:t>in English compared to Spanish</w:t>
      </w:r>
      <w:r w:rsidR="00F04FB4" w:rsidRPr="006D26AC">
        <w:rPr>
          <w:rFonts w:ascii="Arial" w:hAnsi="Arial" w:cs="Arial"/>
          <w:szCs w:val="24"/>
        </w:rPr>
        <w:t xml:space="preserve">, plus any other alternate language edition where the N size is </w:t>
      </w:r>
      <w:r w:rsidR="006D26AC" w:rsidRPr="006D26AC">
        <w:rPr>
          <w:rFonts w:ascii="Arial" w:hAnsi="Arial" w:cs="Arial"/>
          <w:szCs w:val="24"/>
        </w:rPr>
        <w:t xml:space="preserve">200 </w:t>
      </w:r>
      <w:r w:rsidR="00F04FB4" w:rsidRPr="006D26AC">
        <w:rPr>
          <w:rFonts w:ascii="Arial" w:hAnsi="Arial" w:cs="Arial"/>
          <w:szCs w:val="24"/>
        </w:rPr>
        <w:t>or greater</w:t>
      </w:r>
      <w:r w:rsidRPr="006D26AC">
        <w:rPr>
          <w:rFonts w:ascii="Arial" w:hAnsi="Arial" w:cs="Arial"/>
          <w:szCs w:val="24"/>
        </w:rPr>
        <w:t>. All</w:t>
      </w:r>
      <w:r w:rsidRPr="007B4BCF">
        <w:rPr>
          <w:rFonts w:ascii="Arial" w:hAnsi="Arial" w:cs="Arial"/>
          <w:szCs w:val="24"/>
        </w:rPr>
        <w:t xml:space="preserve"> high DIF items will be evaluated by </w:t>
      </w:r>
      <w:r w:rsidR="008C427A">
        <w:rPr>
          <w:rFonts w:ascii="Arial" w:hAnsi="Arial" w:cs="Arial"/>
          <w:szCs w:val="24"/>
        </w:rPr>
        <w:t xml:space="preserve">the vendor and </w:t>
      </w:r>
      <w:r w:rsidRPr="007B4BCF">
        <w:rPr>
          <w:rFonts w:ascii="Arial" w:hAnsi="Arial" w:cs="Arial"/>
          <w:szCs w:val="24"/>
        </w:rPr>
        <w:t>NYSED for suitability for inclusion in operational test</w:t>
      </w:r>
      <w:r w:rsidR="00394713">
        <w:rPr>
          <w:rFonts w:ascii="Arial" w:hAnsi="Arial" w:cs="Arial"/>
          <w:szCs w:val="24"/>
        </w:rPr>
        <w:t>s</w:t>
      </w:r>
      <w:r w:rsidRPr="007B4BCF">
        <w:rPr>
          <w:rFonts w:ascii="Arial" w:hAnsi="Arial" w:cs="Arial"/>
          <w:szCs w:val="24"/>
        </w:rPr>
        <w:t xml:space="preserve">. </w:t>
      </w:r>
      <w:r w:rsidRPr="007B4BCF">
        <w:rPr>
          <w:rFonts w:ascii="Arial" w:hAnsi="Arial" w:cs="Arial"/>
          <w:color w:val="000000"/>
          <w:szCs w:val="24"/>
        </w:rPr>
        <w:t>A copy of each research file containing all field test item responses must be provided to NYSED after each field test</w:t>
      </w:r>
      <w:r w:rsidRPr="007B4BCF">
        <w:rPr>
          <w:rFonts w:ascii="Arial" w:hAnsi="Arial" w:cs="Arial"/>
          <w:b/>
          <w:color w:val="000000"/>
          <w:szCs w:val="24"/>
        </w:rPr>
        <w:t>.</w:t>
      </w:r>
    </w:p>
    <w:p w:rsidR="002246F3" w:rsidRDefault="002246F3" w:rsidP="00333BE1">
      <w:pPr>
        <w:ind w:right="720"/>
        <w:jc w:val="both"/>
        <w:rPr>
          <w:rFonts w:ascii="Arial" w:hAnsi="Arial" w:cs="Arial"/>
          <w:b/>
          <w:sz w:val="16"/>
          <w:szCs w:val="16"/>
        </w:rPr>
      </w:pPr>
    </w:p>
    <w:p w:rsidR="00333BE1" w:rsidRPr="007B4BCF" w:rsidRDefault="00333BE1" w:rsidP="007249D7">
      <w:pPr>
        <w:pStyle w:val="Heading1"/>
        <w:rPr>
          <w:szCs w:val="24"/>
        </w:rPr>
      </w:pPr>
      <w:bookmarkStart w:id="79" w:name="_Toc401128311"/>
      <w:r w:rsidRPr="007B4BCF">
        <w:rPr>
          <w:szCs w:val="24"/>
        </w:rPr>
        <w:t>Field Test Technical Report</w:t>
      </w:r>
      <w:bookmarkEnd w:id="79"/>
      <w:r w:rsidR="00AC343D" w:rsidRPr="007B4BCF">
        <w:rPr>
          <w:szCs w:val="24"/>
        </w:rPr>
        <w:fldChar w:fldCharType="begin"/>
      </w:r>
      <w:r w:rsidR="00AC343D" w:rsidRPr="007B4BCF">
        <w:instrText xml:space="preserve"> TC "</w:instrText>
      </w:r>
      <w:bookmarkStart w:id="80" w:name="_Toc394313846"/>
      <w:r w:rsidR="00AC343D" w:rsidRPr="007B4BCF">
        <w:instrText>Technical Report</w:instrText>
      </w:r>
      <w:bookmarkEnd w:id="80"/>
      <w:r w:rsidR="00AC343D" w:rsidRPr="007B4BCF">
        <w:instrText xml:space="preserve">" \f C \l "3" </w:instrText>
      </w:r>
      <w:r w:rsidR="00AC343D" w:rsidRPr="007B4BCF">
        <w:rPr>
          <w:szCs w:val="24"/>
        </w:rPr>
        <w:fldChar w:fldCharType="end"/>
      </w:r>
    </w:p>
    <w:p w:rsidR="00333BE1" w:rsidRPr="00C53175" w:rsidRDefault="00333BE1" w:rsidP="00333BE1">
      <w:pPr>
        <w:pStyle w:val="Header"/>
        <w:tabs>
          <w:tab w:val="left" w:pos="720"/>
        </w:tabs>
        <w:jc w:val="both"/>
        <w:rPr>
          <w:rFonts w:ascii="Arial" w:hAnsi="Arial" w:cs="Arial"/>
          <w:b/>
          <w:sz w:val="10"/>
          <w:szCs w:val="10"/>
        </w:rPr>
      </w:pPr>
    </w:p>
    <w:p w:rsidR="00333BE1" w:rsidRPr="007B4BCF" w:rsidRDefault="00333BE1" w:rsidP="00333BE1">
      <w:pPr>
        <w:jc w:val="both"/>
        <w:rPr>
          <w:rFonts w:ascii="Arial" w:hAnsi="Arial" w:cs="Arial"/>
          <w:szCs w:val="24"/>
        </w:rPr>
      </w:pPr>
      <w:r w:rsidRPr="007B4BCF">
        <w:rPr>
          <w:rFonts w:ascii="Arial" w:hAnsi="Arial" w:cs="Arial"/>
          <w:szCs w:val="24"/>
        </w:rPr>
        <w:t>The vendor will develop and submit to NYSED a technical report for each field test administration that will include, but not be limited to, the following information:</w:t>
      </w:r>
    </w:p>
    <w:p w:rsidR="00333BE1" w:rsidRPr="008E323E" w:rsidRDefault="00333BE1" w:rsidP="00333BE1">
      <w:pPr>
        <w:jc w:val="both"/>
        <w:rPr>
          <w:rFonts w:ascii="Arial" w:hAnsi="Arial" w:cs="Arial"/>
          <w:sz w:val="10"/>
          <w:szCs w:val="10"/>
        </w:rPr>
      </w:pPr>
    </w:p>
    <w:p w:rsidR="00333BE1" w:rsidRPr="007B4BCF" w:rsidRDefault="00333BE1" w:rsidP="00EA47A4">
      <w:pPr>
        <w:numPr>
          <w:ilvl w:val="0"/>
          <w:numId w:val="8"/>
        </w:numPr>
        <w:jc w:val="both"/>
        <w:rPr>
          <w:rFonts w:ascii="Arial" w:hAnsi="Arial" w:cs="Arial"/>
          <w:szCs w:val="24"/>
        </w:rPr>
      </w:pPr>
      <w:r w:rsidRPr="007B4BCF">
        <w:rPr>
          <w:rFonts w:ascii="Arial" w:hAnsi="Arial" w:cs="Arial"/>
          <w:szCs w:val="24"/>
        </w:rPr>
        <w:t>Field test design</w:t>
      </w:r>
      <w:r w:rsidR="001B7384">
        <w:rPr>
          <w:rFonts w:ascii="Arial" w:hAnsi="Arial" w:cs="Arial"/>
          <w:szCs w:val="24"/>
        </w:rPr>
        <w:t>;</w:t>
      </w:r>
    </w:p>
    <w:p w:rsidR="00333BE1" w:rsidRPr="007B4BCF" w:rsidRDefault="00333BE1" w:rsidP="00EA47A4">
      <w:pPr>
        <w:numPr>
          <w:ilvl w:val="0"/>
          <w:numId w:val="8"/>
        </w:numPr>
        <w:jc w:val="both"/>
        <w:rPr>
          <w:rFonts w:ascii="Arial" w:hAnsi="Arial" w:cs="Arial"/>
          <w:szCs w:val="24"/>
        </w:rPr>
      </w:pPr>
      <w:r w:rsidRPr="007B4BCF">
        <w:rPr>
          <w:rFonts w:ascii="Arial" w:hAnsi="Arial" w:cs="Arial"/>
          <w:szCs w:val="24"/>
        </w:rPr>
        <w:t>Field test sample and participation rate</w:t>
      </w:r>
      <w:r w:rsidR="001B7384">
        <w:rPr>
          <w:rFonts w:ascii="Arial" w:hAnsi="Arial" w:cs="Arial"/>
          <w:szCs w:val="24"/>
        </w:rPr>
        <w:t>;</w:t>
      </w:r>
    </w:p>
    <w:p w:rsidR="00333BE1" w:rsidRPr="007B4BCF" w:rsidRDefault="00333BE1" w:rsidP="00EA47A4">
      <w:pPr>
        <w:numPr>
          <w:ilvl w:val="0"/>
          <w:numId w:val="8"/>
        </w:numPr>
        <w:jc w:val="both"/>
        <w:rPr>
          <w:rFonts w:ascii="Arial" w:hAnsi="Arial" w:cs="Arial"/>
          <w:szCs w:val="24"/>
        </w:rPr>
      </w:pPr>
      <w:r w:rsidRPr="007B4BCF">
        <w:rPr>
          <w:rFonts w:ascii="Arial" w:hAnsi="Arial" w:cs="Arial"/>
          <w:szCs w:val="24"/>
        </w:rPr>
        <w:t>Field test and operational data match</w:t>
      </w:r>
      <w:r w:rsidR="001B7384">
        <w:rPr>
          <w:rFonts w:ascii="Arial" w:hAnsi="Arial" w:cs="Arial"/>
          <w:szCs w:val="24"/>
        </w:rPr>
        <w:t>;</w:t>
      </w:r>
    </w:p>
    <w:p w:rsidR="00333BE1" w:rsidRPr="007B4BCF" w:rsidRDefault="00333BE1" w:rsidP="00EA47A4">
      <w:pPr>
        <w:numPr>
          <w:ilvl w:val="0"/>
          <w:numId w:val="8"/>
        </w:numPr>
        <w:jc w:val="both"/>
        <w:rPr>
          <w:rFonts w:ascii="Arial" w:hAnsi="Arial" w:cs="Arial"/>
          <w:szCs w:val="24"/>
        </w:rPr>
      </w:pPr>
      <w:r w:rsidRPr="007B4BCF">
        <w:rPr>
          <w:rFonts w:ascii="Arial" w:hAnsi="Arial" w:cs="Arial"/>
          <w:szCs w:val="24"/>
        </w:rPr>
        <w:t>Classical analysis (item analysis, inter-rater reliability, and DIF analysis)</w:t>
      </w:r>
      <w:r w:rsidR="001B7384">
        <w:rPr>
          <w:rFonts w:ascii="Arial" w:hAnsi="Arial" w:cs="Arial"/>
          <w:szCs w:val="24"/>
        </w:rPr>
        <w:t>;</w:t>
      </w:r>
    </w:p>
    <w:p w:rsidR="00333BE1" w:rsidRPr="007B4BCF" w:rsidRDefault="00333BE1" w:rsidP="00EA47A4">
      <w:pPr>
        <w:numPr>
          <w:ilvl w:val="0"/>
          <w:numId w:val="8"/>
        </w:numPr>
        <w:jc w:val="both"/>
        <w:rPr>
          <w:rFonts w:ascii="Arial" w:hAnsi="Arial" w:cs="Arial"/>
          <w:szCs w:val="24"/>
        </w:rPr>
      </w:pPr>
      <w:r w:rsidRPr="007B4BCF">
        <w:rPr>
          <w:rFonts w:ascii="Arial" w:hAnsi="Arial" w:cs="Arial"/>
          <w:szCs w:val="24"/>
        </w:rPr>
        <w:t>IRT Scaling (item calibration, item equating, item fit evaluation and IRT D</w:t>
      </w:r>
      <w:r w:rsidR="001B7384">
        <w:rPr>
          <w:rFonts w:ascii="Arial" w:hAnsi="Arial" w:cs="Arial"/>
          <w:szCs w:val="24"/>
        </w:rPr>
        <w:t>IF); and</w:t>
      </w:r>
    </w:p>
    <w:p w:rsidR="00333BE1" w:rsidRPr="00695D0D" w:rsidRDefault="00333BE1" w:rsidP="00EA47A4">
      <w:pPr>
        <w:numPr>
          <w:ilvl w:val="0"/>
          <w:numId w:val="8"/>
        </w:numPr>
        <w:jc w:val="both"/>
        <w:rPr>
          <w:rFonts w:ascii="Arial" w:hAnsi="Arial" w:cs="Arial"/>
          <w:szCs w:val="24"/>
          <w:u w:val="single"/>
        </w:rPr>
      </w:pPr>
      <w:r w:rsidRPr="007B4BCF">
        <w:rPr>
          <w:rFonts w:ascii="Arial" w:hAnsi="Arial" w:cs="Arial"/>
          <w:szCs w:val="24"/>
        </w:rPr>
        <w:t>Item flag summary and research guid</w:t>
      </w:r>
      <w:r w:rsidR="000C77A2" w:rsidRPr="007B4BCF">
        <w:rPr>
          <w:rFonts w:ascii="Arial" w:hAnsi="Arial" w:cs="Arial"/>
          <w:szCs w:val="24"/>
        </w:rPr>
        <w:t>e</w:t>
      </w:r>
      <w:r w:rsidRPr="007B4BCF">
        <w:rPr>
          <w:rFonts w:ascii="Arial" w:hAnsi="Arial" w:cs="Arial"/>
          <w:szCs w:val="24"/>
        </w:rPr>
        <w:t xml:space="preserve"> for item selection</w:t>
      </w:r>
      <w:r w:rsidR="001B7384">
        <w:rPr>
          <w:rFonts w:ascii="Arial" w:hAnsi="Arial" w:cs="Arial"/>
          <w:szCs w:val="24"/>
        </w:rPr>
        <w:t>.</w:t>
      </w:r>
    </w:p>
    <w:p w:rsidR="00695D0D" w:rsidRDefault="00695D0D" w:rsidP="00695D0D">
      <w:pPr>
        <w:ind w:left="1080"/>
        <w:jc w:val="both"/>
        <w:rPr>
          <w:rFonts w:ascii="Arial" w:hAnsi="Arial" w:cs="Arial"/>
          <w:szCs w:val="24"/>
        </w:rPr>
      </w:pPr>
    </w:p>
    <w:p w:rsidR="00695D0D" w:rsidRPr="007B4BCF" w:rsidRDefault="00A46CA3" w:rsidP="007249D7">
      <w:pPr>
        <w:pStyle w:val="Heading1"/>
        <w:rPr>
          <w:szCs w:val="24"/>
        </w:rPr>
      </w:pPr>
      <w:bookmarkStart w:id="81" w:name="_Toc401128312"/>
      <w:r>
        <w:rPr>
          <w:szCs w:val="24"/>
        </w:rPr>
        <w:t>Educator</w:t>
      </w:r>
      <w:r w:rsidR="00FA36B4">
        <w:rPr>
          <w:szCs w:val="24"/>
        </w:rPr>
        <w:t xml:space="preserve"> C</w:t>
      </w:r>
      <w:r>
        <w:rPr>
          <w:szCs w:val="24"/>
        </w:rPr>
        <w:t>ommittee</w:t>
      </w:r>
      <w:r w:rsidR="00695D0D" w:rsidRPr="007B4BCF">
        <w:rPr>
          <w:szCs w:val="24"/>
        </w:rPr>
        <w:t>s</w:t>
      </w:r>
      <w:bookmarkEnd w:id="81"/>
      <w:r w:rsidR="00695D0D" w:rsidRPr="007B4BCF">
        <w:rPr>
          <w:szCs w:val="24"/>
        </w:rPr>
        <w:fldChar w:fldCharType="begin"/>
      </w:r>
      <w:r w:rsidR="00695D0D" w:rsidRPr="007B4BCF">
        <w:instrText xml:space="preserve"> TC "</w:instrText>
      </w:r>
      <w:bookmarkStart w:id="82" w:name="_Toc394313847"/>
      <w:r w:rsidR="00FA36B4">
        <w:instrText>Educator C</w:instrText>
      </w:r>
      <w:r>
        <w:instrText>ommittee</w:instrText>
      </w:r>
      <w:r w:rsidR="00695D0D" w:rsidRPr="007B4BCF">
        <w:instrText>s</w:instrText>
      </w:r>
      <w:bookmarkEnd w:id="82"/>
      <w:r w:rsidR="00695D0D" w:rsidRPr="007B4BCF">
        <w:instrText xml:space="preserve">" \f C \l "3" </w:instrText>
      </w:r>
      <w:r w:rsidR="00695D0D" w:rsidRPr="007B4BCF">
        <w:rPr>
          <w:szCs w:val="24"/>
        </w:rPr>
        <w:fldChar w:fldCharType="end"/>
      </w:r>
    </w:p>
    <w:p w:rsidR="00695D0D" w:rsidRPr="00C53175" w:rsidRDefault="00695D0D" w:rsidP="007249D7">
      <w:pPr>
        <w:pStyle w:val="Heading1"/>
        <w:rPr>
          <w:sz w:val="10"/>
          <w:szCs w:val="10"/>
        </w:rPr>
      </w:pPr>
    </w:p>
    <w:p w:rsidR="00DD375E" w:rsidRPr="003E7CE3" w:rsidRDefault="00695D0D" w:rsidP="00DD375E">
      <w:pPr>
        <w:pStyle w:val="Heading6"/>
        <w:jc w:val="both"/>
        <w:rPr>
          <w:b w:val="0"/>
          <w:sz w:val="24"/>
          <w:szCs w:val="24"/>
        </w:rPr>
      </w:pPr>
      <w:bookmarkStart w:id="83" w:name="_Toc398118776"/>
      <w:bookmarkStart w:id="84" w:name="_Toc401128313"/>
      <w:r w:rsidRPr="00DD375E">
        <w:rPr>
          <w:rFonts w:cs="Arial"/>
          <w:b w:val="0"/>
          <w:sz w:val="24"/>
          <w:szCs w:val="24"/>
        </w:rPr>
        <w:t xml:space="preserve">NYSED requires the vendor to involve New York State </w:t>
      </w:r>
      <w:r w:rsidR="004A5C1F">
        <w:rPr>
          <w:rFonts w:cs="Arial"/>
          <w:b w:val="0"/>
          <w:sz w:val="24"/>
          <w:szCs w:val="24"/>
        </w:rPr>
        <w:t>educators</w:t>
      </w:r>
      <w:r w:rsidR="002A299E" w:rsidRPr="00DD375E">
        <w:rPr>
          <w:rFonts w:cs="Arial"/>
          <w:b w:val="0"/>
          <w:sz w:val="24"/>
          <w:szCs w:val="24"/>
        </w:rPr>
        <w:t xml:space="preserve"> in many aspects of the testing </w:t>
      </w:r>
      <w:r w:rsidR="002A299E" w:rsidRPr="003E7CE3">
        <w:rPr>
          <w:rFonts w:cs="Arial"/>
          <w:b w:val="0"/>
          <w:sz w:val="24"/>
          <w:szCs w:val="24"/>
        </w:rPr>
        <w:t xml:space="preserve">program. These events are detailed in </w:t>
      </w:r>
      <w:r w:rsidR="00DD375E" w:rsidRPr="003E7CE3">
        <w:rPr>
          <w:b w:val="0"/>
          <w:sz w:val="24"/>
          <w:szCs w:val="24"/>
        </w:rPr>
        <w:t>Attachment E</w:t>
      </w:r>
      <w:r w:rsidR="003E7CE3">
        <w:rPr>
          <w:b w:val="0"/>
          <w:sz w:val="24"/>
          <w:szCs w:val="24"/>
        </w:rPr>
        <w:t>:</w:t>
      </w:r>
      <w:r w:rsidR="00DD375E" w:rsidRPr="003E7CE3">
        <w:rPr>
          <w:b w:val="0"/>
          <w:sz w:val="24"/>
          <w:szCs w:val="24"/>
        </w:rPr>
        <w:t xml:space="preserve"> Educator Committees and in Attachment G:</w:t>
      </w:r>
      <w:r w:rsidR="003E7CE3" w:rsidRPr="003E7CE3">
        <w:rPr>
          <w:b w:val="0"/>
          <w:sz w:val="24"/>
        </w:rPr>
        <w:t xml:space="preserve"> Grades </w:t>
      </w:r>
      <w:proofErr w:type="gramStart"/>
      <w:r w:rsidR="003E7CE3" w:rsidRPr="003E7CE3">
        <w:rPr>
          <w:b w:val="0"/>
          <w:sz w:val="24"/>
        </w:rPr>
        <w:t>3-8 Test Development Process</w:t>
      </w:r>
      <w:proofErr w:type="gramEnd"/>
      <w:r w:rsidR="003E7CE3">
        <w:rPr>
          <w:b w:val="0"/>
          <w:sz w:val="24"/>
        </w:rPr>
        <w:t>.</w:t>
      </w:r>
      <w:bookmarkEnd w:id="83"/>
      <w:bookmarkEnd w:id="84"/>
    </w:p>
    <w:p w:rsidR="00DD375E" w:rsidRPr="00104A51" w:rsidRDefault="00DD375E" w:rsidP="00DD375E">
      <w:pPr>
        <w:ind w:right="720"/>
        <w:jc w:val="center"/>
        <w:rPr>
          <w:rFonts w:ascii="Arial" w:hAnsi="Arial" w:cs="Arial"/>
          <w:b/>
          <w:sz w:val="16"/>
          <w:szCs w:val="16"/>
        </w:rPr>
      </w:pPr>
    </w:p>
    <w:p w:rsidR="00695D0D" w:rsidRPr="007B4BCF" w:rsidRDefault="00695D0D" w:rsidP="00695D0D">
      <w:pPr>
        <w:pStyle w:val="Header"/>
        <w:tabs>
          <w:tab w:val="left" w:pos="720"/>
        </w:tabs>
        <w:jc w:val="both"/>
        <w:rPr>
          <w:rFonts w:ascii="Arial" w:hAnsi="Arial" w:cs="Arial"/>
        </w:rPr>
      </w:pPr>
      <w:r w:rsidRPr="007B4BCF">
        <w:rPr>
          <w:rFonts w:ascii="Arial" w:hAnsi="Arial" w:cs="Arial"/>
        </w:rPr>
        <w:t xml:space="preserve">All activities involving New York State </w:t>
      </w:r>
      <w:r w:rsidR="003E7CE3">
        <w:rPr>
          <w:rFonts w:ascii="Arial" w:hAnsi="Arial" w:cs="Arial"/>
        </w:rPr>
        <w:t xml:space="preserve">educators </w:t>
      </w:r>
      <w:r>
        <w:rPr>
          <w:rFonts w:ascii="Arial" w:hAnsi="Arial" w:cs="Arial"/>
        </w:rPr>
        <w:t>must be held within a radius of 3</w:t>
      </w:r>
      <w:r w:rsidRPr="007B4BCF">
        <w:rPr>
          <w:rFonts w:ascii="Arial" w:hAnsi="Arial" w:cs="Arial"/>
        </w:rPr>
        <w:t>0 miles of the NYSED building at 89 Washington Avenue in Albany, New York</w:t>
      </w:r>
      <w:r>
        <w:rPr>
          <w:rFonts w:ascii="Arial" w:hAnsi="Arial" w:cs="Arial"/>
        </w:rPr>
        <w:t>.</w:t>
      </w:r>
    </w:p>
    <w:p w:rsidR="00695D0D" w:rsidRPr="00481991" w:rsidRDefault="00695D0D" w:rsidP="00695D0D">
      <w:pPr>
        <w:pStyle w:val="Header"/>
        <w:tabs>
          <w:tab w:val="left" w:pos="720"/>
        </w:tabs>
        <w:jc w:val="both"/>
        <w:rPr>
          <w:rFonts w:ascii="Arial" w:hAnsi="Arial" w:cs="Arial"/>
          <w:sz w:val="16"/>
          <w:szCs w:val="16"/>
        </w:rPr>
      </w:pPr>
    </w:p>
    <w:p w:rsidR="00695D0D" w:rsidRPr="007B4BCF" w:rsidRDefault="00695D0D" w:rsidP="00695D0D">
      <w:pPr>
        <w:pStyle w:val="NormalWeb"/>
        <w:spacing w:before="0" w:beforeAutospacing="0" w:after="0" w:afterAutospacing="0"/>
        <w:jc w:val="both"/>
        <w:rPr>
          <w:rFonts w:ascii="Arial" w:hAnsi="Arial" w:cs="Arial"/>
        </w:rPr>
      </w:pPr>
      <w:r w:rsidRPr="007B4BCF">
        <w:rPr>
          <w:rFonts w:ascii="Arial" w:hAnsi="Arial" w:cs="Arial"/>
        </w:rPr>
        <w:t xml:space="preserve">NYSED has a database of selected </w:t>
      </w:r>
      <w:r w:rsidR="00071920">
        <w:rPr>
          <w:rFonts w:ascii="Arial" w:hAnsi="Arial" w:cs="Arial"/>
        </w:rPr>
        <w:t>educators</w:t>
      </w:r>
      <w:r w:rsidRPr="007B4BCF">
        <w:rPr>
          <w:rFonts w:ascii="Arial" w:hAnsi="Arial" w:cs="Arial"/>
        </w:rPr>
        <w:t xml:space="preserve"> that it will provide to the vendor to use to contact </w:t>
      </w:r>
      <w:r w:rsidR="002A79CD">
        <w:rPr>
          <w:rFonts w:ascii="Arial" w:hAnsi="Arial" w:cs="Arial"/>
        </w:rPr>
        <w:t>educators</w:t>
      </w:r>
      <w:r w:rsidRPr="007B4BCF">
        <w:rPr>
          <w:rFonts w:ascii="Arial" w:hAnsi="Arial" w:cs="Arial"/>
        </w:rPr>
        <w:t xml:space="preserve"> and determine their willingness and availability for participation in </w:t>
      </w:r>
      <w:r w:rsidR="00A46CA3">
        <w:rPr>
          <w:rFonts w:ascii="Arial" w:hAnsi="Arial" w:cs="Arial"/>
        </w:rPr>
        <w:t>educator committee</w:t>
      </w:r>
      <w:r w:rsidRPr="007B4BCF">
        <w:rPr>
          <w:rFonts w:ascii="Arial" w:hAnsi="Arial" w:cs="Arial"/>
        </w:rPr>
        <w:t xml:space="preserve">s. New names will be added by NYSED. </w:t>
      </w:r>
      <w:r w:rsidR="002A79CD">
        <w:rPr>
          <w:rFonts w:ascii="Arial" w:hAnsi="Arial" w:cs="Arial"/>
        </w:rPr>
        <w:t xml:space="preserve">Committees must be composed of educators </w:t>
      </w:r>
      <w:r w:rsidRPr="007B4BCF">
        <w:rPr>
          <w:rFonts w:ascii="Arial" w:hAnsi="Arial" w:cs="Arial"/>
        </w:rPr>
        <w:t>from all parts of the State, be diverse</w:t>
      </w:r>
      <w:r>
        <w:rPr>
          <w:rFonts w:ascii="Arial" w:hAnsi="Arial" w:cs="Arial"/>
        </w:rPr>
        <w:t xml:space="preserve"> in terms of race,</w:t>
      </w:r>
      <w:r w:rsidRPr="007B4BCF">
        <w:rPr>
          <w:rFonts w:ascii="Arial" w:hAnsi="Arial" w:cs="Arial"/>
        </w:rPr>
        <w:t xml:space="preserve"> gender</w:t>
      </w:r>
      <w:r>
        <w:rPr>
          <w:rFonts w:ascii="Arial" w:hAnsi="Arial" w:cs="Arial"/>
        </w:rPr>
        <w:t>, and the needs/resource capacities of their schools</w:t>
      </w:r>
      <w:r w:rsidRPr="007B4BCF">
        <w:rPr>
          <w:rFonts w:ascii="Arial" w:hAnsi="Arial" w:cs="Arial"/>
        </w:rPr>
        <w:t>, and be composed of a mixture of both experienced and new revie</w:t>
      </w:r>
      <w:r w:rsidR="002A79CD">
        <w:rPr>
          <w:rFonts w:ascii="Arial" w:hAnsi="Arial" w:cs="Arial"/>
        </w:rPr>
        <w:t>wers. A waiting list of educators</w:t>
      </w:r>
      <w:r w:rsidRPr="007B4BCF">
        <w:rPr>
          <w:rFonts w:ascii="Arial" w:hAnsi="Arial" w:cs="Arial"/>
        </w:rPr>
        <w:t xml:space="preserve"> for each event </w:t>
      </w:r>
      <w:r>
        <w:rPr>
          <w:rFonts w:ascii="Arial" w:hAnsi="Arial" w:cs="Arial"/>
        </w:rPr>
        <w:t>must</w:t>
      </w:r>
      <w:r w:rsidRPr="007B4BCF">
        <w:rPr>
          <w:rFonts w:ascii="Arial" w:hAnsi="Arial" w:cs="Arial"/>
        </w:rPr>
        <w:t xml:space="preserve"> be </w:t>
      </w:r>
      <w:r>
        <w:rPr>
          <w:rFonts w:ascii="Arial" w:hAnsi="Arial" w:cs="Arial"/>
        </w:rPr>
        <w:t>established by the vendor</w:t>
      </w:r>
      <w:r w:rsidRPr="007B4BCF">
        <w:rPr>
          <w:rFonts w:ascii="Arial" w:hAnsi="Arial" w:cs="Arial"/>
        </w:rPr>
        <w:t xml:space="preserve"> in case of last-minute problems with attendance.</w:t>
      </w:r>
    </w:p>
    <w:p w:rsidR="00695D0D" w:rsidRPr="007E7355" w:rsidRDefault="00695D0D" w:rsidP="00695D0D">
      <w:pPr>
        <w:pStyle w:val="NormalWeb"/>
        <w:spacing w:before="0" w:beforeAutospacing="0" w:after="0" w:afterAutospacing="0"/>
        <w:jc w:val="both"/>
        <w:rPr>
          <w:rFonts w:ascii="Arial" w:hAnsi="Arial" w:cs="Arial"/>
          <w:sz w:val="16"/>
          <w:szCs w:val="16"/>
        </w:rPr>
      </w:pPr>
    </w:p>
    <w:p w:rsidR="00695D0D" w:rsidRPr="007B4BCF" w:rsidRDefault="00695D0D" w:rsidP="00695D0D">
      <w:pPr>
        <w:pStyle w:val="NormalWeb"/>
        <w:spacing w:before="0" w:beforeAutospacing="0" w:after="0" w:afterAutospacing="0"/>
        <w:jc w:val="both"/>
        <w:rPr>
          <w:rFonts w:ascii="Arial" w:hAnsi="Arial" w:cs="Arial"/>
        </w:rPr>
      </w:pPr>
      <w:r w:rsidRPr="007B4BCF">
        <w:rPr>
          <w:rFonts w:ascii="Arial" w:hAnsi="Arial" w:cs="Arial"/>
        </w:rPr>
        <w:t xml:space="preserve">For all </w:t>
      </w:r>
      <w:r w:rsidR="00A46CA3">
        <w:rPr>
          <w:rFonts w:ascii="Arial" w:hAnsi="Arial" w:cs="Arial"/>
        </w:rPr>
        <w:t>educator committee</w:t>
      </w:r>
      <w:r w:rsidRPr="007B4BCF">
        <w:rPr>
          <w:rFonts w:ascii="Arial" w:hAnsi="Arial" w:cs="Arial"/>
        </w:rPr>
        <w:t xml:space="preserve">s, </w:t>
      </w:r>
      <w:r>
        <w:rPr>
          <w:rFonts w:ascii="Arial" w:hAnsi="Arial" w:cs="Arial"/>
        </w:rPr>
        <w:t xml:space="preserve">except as time constraints in the first year of the contract may preclude, </w:t>
      </w:r>
      <w:r w:rsidRPr="007B4BCF">
        <w:rPr>
          <w:rFonts w:ascii="Arial" w:hAnsi="Arial" w:cs="Arial"/>
        </w:rPr>
        <w:t xml:space="preserve">the vendor must send out </w:t>
      </w:r>
      <w:r>
        <w:rPr>
          <w:rFonts w:ascii="Arial" w:hAnsi="Arial" w:cs="Arial"/>
        </w:rPr>
        <w:t xml:space="preserve">written </w:t>
      </w:r>
      <w:r w:rsidRPr="007B4BCF">
        <w:rPr>
          <w:rFonts w:ascii="Arial" w:hAnsi="Arial" w:cs="Arial"/>
        </w:rPr>
        <w:t xml:space="preserve">invitations to </w:t>
      </w:r>
      <w:r w:rsidR="002A79CD">
        <w:rPr>
          <w:rFonts w:ascii="Arial" w:hAnsi="Arial" w:cs="Arial"/>
        </w:rPr>
        <w:t>educators</w:t>
      </w:r>
      <w:r w:rsidRPr="007B4BCF">
        <w:rPr>
          <w:rFonts w:ascii="Arial" w:hAnsi="Arial" w:cs="Arial"/>
        </w:rPr>
        <w:t xml:space="preserve"> to participate at least </w:t>
      </w:r>
      <w:r w:rsidR="00071920">
        <w:rPr>
          <w:rFonts w:ascii="Arial" w:hAnsi="Arial" w:cs="Arial"/>
        </w:rPr>
        <w:t xml:space="preserve">40 days </w:t>
      </w:r>
      <w:r w:rsidRPr="007B4BCF">
        <w:rPr>
          <w:rFonts w:ascii="Arial" w:hAnsi="Arial" w:cs="Arial"/>
        </w:rPr>
        <w:t>in advanc</w:t>
      </w:r>
      <w:r w:rsidR="002A79CD">
        <w:rPr>
          <w:rFonts w:ascii="Arial" w:hAnsi="Arial" w:cs="Arial"/>
        </w:rPr>
        <w:t>e to allow sufficient time for educators</w:t>
      </w:r>
      <w:r w:rsidRPr="007B4BCF">
        <w:rPr>
          <w:rFonts w:ascii="Arial" w:hAnsi="Arial" w:cs="Arial"/>
        </w:rPr>
        <w:t xml:space="preserve"> to plan accordingly, especially during the school year.</w:t>
      </w:r>
    </w:p>
    <w:p w:rsidR="00695D0D" w:rsidRPr="00481991" w:rsidRDefault="00695D0D" w:rsidP="00695D0D">
      <w:pPr>
        <w:tabs>
          <w:tab w:val="left" w:pos="720"/>
          <w:tab w:val="left" w:pos="1440"/>
        </w:tabs>
        <w:jc w:val="both"/>
        <w:rPr>
          <w:rFonts w:ascii="Arial" w:hAnsi="Arial" w:cs="Arial"/>
          <w:sz w:val="16"/>
          <w:szCs w:val="16"/>
        </w:rPr>
      </w:pPr>
    </w:p>
    <w:p w:rsidR="00695D0D" w:rsidRPr="007B4BCF" w:rsidRDefault="00695D0D" w:rsidP="00695D0D">
      <w:pPr>
        <w:tabs>
          <w:tab w:val="left" w:pos="720"/>
          <w:tab w:val="left" w:pos="1440"/>
        </w:tabs>
        <w:jc w:val="both"/>
        <w:rPr>
          <w:rFonts w:ascii="Arial" w:hAnsi="Arial" w:cs="Arial"/>
          <w:szCs w:val="24"/>
        </w:rPr>
      </w:pPr>
      <w:r w:rsidRPr="007B4BCF">
        <w:rPr>
          <w:rFonts w:ascii="Arial" w:hAnsi="Arial" w:cs="Arial"/>
          <w:szCs w:val="24"/>
        </w:rPr>
        <w:t xml:space="preserve">For </w:t>
      </w:r>
      <w:r w:rsidR="002A79CD">
        <w:rPr>
          <w:rFonts w:ascii="Arial" w:hAnsi="Arial" w:cs="Arial"/>
          <w:szCs w:val="24"/>
        </w:rPr>
        <w:t xml:space="preserve">all </w:t>
      </w:r>
      <w:r w:rsidR="00A46CA3">
        <w:rPr>
          <w:rFonts w:ascii="Arial" w:hAnsi="Arial" w:cs="Arial"/>
          <w:szCs w:val="24"/>
        </w:rPr>
        <w:t>educator committee</w:t>
      </w:r>
      <w:r w:rsidRPr="007B4BCF">
        <w:rPr>
          <w:rFonts w:ascii="Arial" w:hAnsi="Arial" w:cs="Arial"/>
          <w:szCs w:val="24"/>
        </w:rPr>
        <w:t xml:space="preserve"> </w:t>
      </w:r>
      <w:r w:rsidR="002A79CD">
        <w:rPr>
          <w:rFonts w:ascii="Arial" w:hAnsi="Arial" w:cs="Arial"/>
          <w:szCs w:val="24"/>
        </w:rPr>
        <w:t xml:space="preserve">meetings </w:t>
      </w:r>
      <w:r w:rsidRPr="007B4BCF">
        <w:rPr>
          <w:rFonts w:ascii="Arial" w:hAnsi="Arial" w:cs="Arial"/>
          <w:szCs w:val="24"/>
        </w:rPr>
        <w:t>the vendor is required to:</w:t>
      </w:r>
    </w:p>
    <w:p w:rsidR="00695D0D" w:rsidRPr="00013A89" w:rsidRDefault="00695D0D" w:rsidP="00695D0D">
      <w:pPr>
        <w:tabs>
          <w:tab w:val="left" w:pos="720"/>
          <w:tab w:val="left" w:pos="1440"/>
        </w:tabs>
        <w:jc w:val="both"/>
        <w:rPr>
          <w:rFonts w:ascii="Arial" w:hAnsi="Arial" w:cs="Arial"/>
          <w:sz w:val="10"/>
          <w:szCs w:val="10"/>
        </w:rPr>
      </w:pPr>
    </w:p>
    <w:p w:rsidR="00695D0D" w:rsidRPr="007B4BCF" w:rsidRDefault="00695D0D" w:rsidP="00EA47A4">
      <w:pPr>
        <w:numPr>
          <w:ilvl w:val="0"/>
          <w:numId w:val="23"/>
        </w:numPr>
        <w:spacing w:after="80"/>
        <w:jc w:val="both"/>
        <w:rPr>
          <w:rFonts w:ascii="Arial" w:hAnsi="Arial" w:cs="Arial"/>
          <w:szCs w:val="24"/>
        </w:rPr>
      </w:pPr>
      <w:r>
        <w:rPr>
          <w:rFonts w:ascii="Arial" w:hAnsi="Arial" w:cs="Arial"/>
          <w:szCs w:val="24"/>
        </w:rPr>
        <w:t>Convene</w:t>
      </w:r>
      <w:r w:rsidRPr="007B4BCF">
        <w:rPr>
          <w:rFonts w:ascii="Arial" w:hAnsi="Arial" w:cs="Arial"/>
          <w:szCs w:val="24"/>
        </w:rPr>
        <w:t xml:space="preserve"> and c</w:t>
      </w:r>
      <w:r>
        <w:rPr>
          <w:rFonts w:ascii="Arial" w:hAnsi="Arial" w:cs="Arial"/>
          <w:szCs w:val="24"/>
        </w:rPr>
        <w:t>onduct meetings</w:t>
      </w:r>
      <w:r w:rsidR="00040D04">
        <w:rPr>
          <w:rFonts w:ascii="Arial" w:hAnsi="Arial" w:cs="Arial"/>
          <w:szCs w:val="24"/>
        </w:rPr>
        <w:t>,</w:t>
      </w:r>
      <w:r>
        <w:rPr>
          <w:rFonts w:ascii="Arial" w:hAnsi="Arial" w:cs="Arial"/>
          <w:szCs w:val="24"/>
        </w:rPr>
        <w:t xml:space="preserve"> pay for </w:t>
      </w:r>
      <w:r w:rsidRPr="007B4BCF">
        <w:rPr>
          <w:rFonts w:ascii="Arial" w:hAnsi="Arial" w:cs="Arial"/>
          <w:szCs w:val="24"/>
        </w:rPr>
        <w:t xml:space="preserve">participant </w:t>
      </w:r>
      <w:r w:rsidR="00B83E25">
        <w:rPr>
          <w:rFonts w:ascii="Arial" w:hAnsi="Arial" w:cs="Arial"/>
          <w:szCs w:val="24"/>
        </w:rPr>
        <w:t xml:space="preserve">travel </w:t>
      </w:r>
      <w:r w:rsidRPr="007B4BCF">
        <w:rPr>
          <w:rFonts w:ascii="Arial" w:hAnsi="Arial" w:cs="Arial"/>
          <w:szCs w:val="24"/>
        </w:rPr>
        <w:t>expenses at State approved rates</w:t>
      </w:r>
      <w:r w:rsidR="00040D04">
        <w:rPr>
          <w:rFonts w:ascii="Arial" w:hAnsi="Arial" w:cs="Arial"/>
          <w:szCs w:val="24"/>
        </w:rPr>
        <w:t xml:space="preserve">, and pay educator participants an honorarium of $200 per </w:t>
      </w:r>
      <w:r w:rsidR="00AA08F2">
        <w:rPr>
          <w:rFonts w:ascii="Arial" w:hAnsi="Arial" w:cs="Arial"/>
          <w:szCs w:val="24"/>
        </w:rPr>
        <w:t xml:space="preserve">7.5 hour work </w:t>
      </w:r>
      <w:r w:rsidR="00040D04">
        <w:rPr>
          <w:rFonts w:ascii="Arial" w:hAnsi="Arial" w:cs="Arial"/>
          <w:szCs w:val="24"/>
        </w:rPr>
        <w:t>day;</w:t>
      </w:r>
    </w:p>
    <w:p w:rsidR="00212286" w:rsidRPr="00212286" w:rsidRDefault="00695D0D" w:rsidP="00EA47A4">
      <w:pPr>
        <w:pStyle w:val="content"/>
        <w:numPr>
          <w:ilvl w:val="0"/>
          <w:numId w:val="23"/>
        </w:numPr>
        <w:spacing w:before="0" w:beforeAutospacing="0" w:after="240" w:afterAutospacing="0"/>
        <w:jc w:val="both"/>
        <w:rPr>
          <w:sz w:val="24"/>
          <w:szCs w:val="24"/>
        </w:rPr>
      </w:pPr>
      <w:r w:rsidRPr="00212286">
        <w:rPr>
          <w:sz w:val="24"/>
          <w:szCs w:val="24"/>
        </w:rPr>
        <w:t xml:space="preserve">Contact the </w:t>
      </w:r>
      <w:r w:rsidR="002A79CD">
        <w:rPr>
          <w:sz w:val="24"/>
          <w:szCs w:val="24"/>
        </w:rPr>
        <w:t>educators</w:t>
      </w:r>
      <w:r w:rsidRPr="00212286">
        <w:rPr>
          <w:sz w:val="24"/>
          <w:szCs w:val="24"/>
        </w:rPr>
        <w:t xml:space="preserve"> recommended by NYSED to determine willingness and availability to participate on the committee and to inform them of the logistics around participation</w:t>
      </w:r>
      <w:r w:rsidR="00212286" w:rsidRPr="00212286">
        <w:rPr>
          <w:sz w:val="24"/>
          <w:szCs w:val="24"/>
        </w:rPr>
        <w:t>. All vendor correspondence with committee members must be provided to NYSED for review and approval prior</w:t>
      </w:r>
      <w:r w:rsidR="00212286">
        <w:rPr>
          <w:sz w:val="24"/>
          <w:szCs w:val="24"/>
        </w:rPr>
        <w:t xml:space="preserve"> to dissemination by the vendor;</w:t>
      </w:r>
    </w:p>
    <w:p w:rsidR="00695D0D" w:rsidRPr="007B4BCF" w:rsidRDefault="00695D0D" w:rsidP="00EA47A4">
      <w:pPr>
        <w:numPr>
          <w:ilvl w:val="0"/>
          <w:numId w:val="23"/>
        </w:numPr>
        <w:spacing w:after="80"/>
        <w:jc w:val="both"/>
        <w:rPr>
          <w:rFonts w:ascii="Arial" w:hAnsi="Arial" w:cs="Arial"/>
          <w:szCs w:val="24"/>
        </w:rPr>
      </w:pPr>
      <w:r w:rsidRPr="007B4BCF">
        <w:rPr>
          <w:rFonts w:ascii="Arial" w:hAnsi="Arial" w:cs="Arial"/>
          <w:szCs w:val="24"/>
        </w:rPr>
        <w:t>Arrange and pa</w:t>
      </w:r>
      <w:r>
        <w:rPr>
          <w:rFonts w:ascii="Arial" w:hAnsi="Arial" w:cs="Arial"/>
          <w:szCs w:val="24"/>
        </w:rPr>
        <w:t>y for the meeting space</w:t>
      </w:r>
      <w:r w:rsidR="0015431D">
        <w:rPr>
          <w:rFonts w:ascii="Arial" w:hAnsi="Arial" w:cs="Arial"/>
          <w:szCs w:val="24"/>
        </w:rPr>
        <w:t>,</w:t>
      </w:r>
      <w:r>
        <w:rPr>
          <w:rFonts w:ascii="Arial" w:hAnsi="Arial" w:cs="Arial"/>
          <w:szCs w:val="24"/>
        </w:rPr>
        <w:t xml:space="preserve"> within 3</w:t>
      </w:r>
      <w:r w:rsidRPr="007B4BCF">
        <w:rPr>
          <w:rFonts w:ascii="Arial" w:hAnsi="Arial" w:cs="Arial"/>
          <w:szCs w:val="24"/>
        </w:rPr>
        <w:t>0 miles of the NYSED building</w:t>
      </w:r>
      <w:r w:rsidR="0015431D">
        <w:rPr>
          <w:rFonts w:ascii="Arial" w:hAnsi="Arial" w:cs="Arial"/>
          <w:szCs w:val="24"/>
        </w:rPr>
        <w:t>, meals during the meeting hours for all participants, and lodging for those educator participants residing 50 or more miles from the meeting location,</w:t>
      </w:r>
    </w:p>
    <w:p w:rsidR="00695D0D" w:rsidRPr="007B4BCF" w:rsidRDefault="00695D0D" w:rsidP="00EA47A4">
      <w:pPr>
        <w:numPr>
          <w:ilvl w:val="0"/>
          <w:numId w:val="23"/>
        </w:numPr>
        <w:spacing w:after="80"/>
        <w:jc w:val="both"/>
        <w:rPr>
          <w:rFonts w:ascii="Arial" w:hAnsi="Arial" w:cs="Arial"/>
          <w:szCs w:val="24"/>
        </w:rPr>
      </w:pPr>
      <w:r w:rsidRPr="007B4BCF">
        <w:rPr>
          <w:rFonts w:ascii="Arial" w:hAnsi="Arial" w:cs="Arial"/>
          <w:szCs w:val="24"/>
        </w:rPr>
        <w:t>Notify NYSED in advance of all committee meetings and provide all committees with the information needed to analyze and review assessment objectives and items;</w:t>
      </w:r>
    </w:p>
    <w:p w:rsidR="00695D0D" w:rsidRPr="007B4BCF" w:rsidRDefault="00695D0D" w:rsidP="00EA47A4">
      <w:pPr>
        <w:numPr>
          <w:ilvl w:val="0"/>
          <w:numId w:val="23"/>
        </w:numPr>
        <w:spacing w:after="80"/>
        <w:jc w:val="both"/>
        <w:rPr>
          <w:rFonts w:ascii="Arial" w:hAnsi="Arial" w:cs="Arial"/>
          <w:szCs w:val="24"/>
        </w:rPr>
      </w:pPr>
      <w:r w:rsidRPr="007B4BCF">
        <w:rPr>
          <w:rFonts w:ascii="Arial" w:hAnsi="Arial" w:cs="Arial"/>
          <w:szCs w:val="24"/>
        </w:rPr>
        <w:lastRenderedPageBreak/>
        <w:t>Record and summarize the recommendations of these committees</w:t>
      </w:r>
      <w:r w:rsidR="002A79CD">
        <w:rPr>
          <w:rFonts w:ascii="Arial" w:hAnsi="Arial" w:cs="Arial"/>
          <w:szCs w:val="24"/>
        </w:rPr>
        <w:t xml:space="preserve"> per the specifications in Attachment G or other agreed upon requirements</w:t>
      </w:r>
      <w:r w:rsidRPr="007B4BCF">
        <w:rPr>
          <w:rFonts w:ascii="Arial" w:hAnsi="Arial" w:cs="Arial"/>
          <w:szCs w:val="24"/>
        </w:rPr>
        <w:t>, the result of those recommendations, and report this i</w:t>
      </w:r>
      <w:r w:rsidR="0047399B">
        <w:rPr>
          <w:rFonts w:ascii="Arial" w:hAnsi="Arial" w:cs="Arial"/>
          <w:szCs w:val="24"/>
        </w:rPr>
        <w:t>nformation in writing to NYSED;</w:t>
      </w:r>
    </w:p>
    <w:p w:rsidR="00695D0D" w:rsidRPr="007B4BCF" w:rsidRDefault="00695D0D" w:rsidP="00EA47A4">
      <w:pPr>
        <w:numPr>
          <w:ilvl w:val="0"/>
          <w:numId w:val="23"/>
        </w:numPr>
        <w:spacing w:after="80"/>
        <w:jc w:val="both"/>
        <w:rPr>
          <w:rFonts w:ascii="Arial" w:hAnsi="Arial" w:cs="Arial"/>
          <w:szCs w:val="24"/>
        </w:rPr>
      </w:pPr>
      <w:r w:rsidRPr="007B4BCF">
        <w:rPr>
          <w:rFonts w:ascii="Arial" w:hAnsi="Arial" w:cs="Arial"/>
          <w:szCs w:val="24"/>
        </w:rPr>
        <w:t xml:space="preserve">Provide </w:t>
      </w:r>
      <w:r w:rsidR="002A79CD">
        <w:rPr>
          <w:rFonts w:ascii="Arial" w:hAnsi="Arial" w:cs="Arial"/>
          <w:szCs w:val="24"/>
        </w:rPr>
        <w:t xml:space="preserve">NYSED-approved </w:t>
      </w:r>
      <w:r w:rsidRPr="007B4BCF">
        <w:rPr>
          <w:rFonts w:ascii="Arial" w:hAnsi="Arial" w:cs="Arial"/>
          <w:szCs w:val="24"/>
        </w:rPr>
        <w:t xml:space="preserve">evaluation forms for </w:t>
      </w:r>
      <w:r w:rsidR="002A79CD">
        <w:rPr>
          <w:rFonts w:ascii="Arial" w:hAnsi="Arial" w:cs="Arial"/>
          <w:szCs w:val="24"/>
        </w:rPr>
        <w:t>educators</w:t>
      </w:r>
      <w:r w:rsidRPr="007B4BCF">
        <w:rPr>
          <w:rFonts w:ascii="Arial" w:hAnsi="Arial" w:cs="Arial"/>
          <w:szCs w:val="24"/>
        </w:rPr>
        <w:t xml:space="preserve"> to submit </w:t>
      </w:r>
      <w:r>
        <w:rPr>
          <w:rFonts w:ascii="Arial" w:hAnsi="Arial" w:cs="Arial"/>
          <w:szCs w:val="24"/>
        </w:rPr>
        <w:t xml:space="preserve">near the end of each meeting </w:t>
      </w:r>
      <w:r w:rsidRPr="007B4BCF">
        <w:rPr>
          <w:rFonts w:ascii="Arial" w:hAnsi="Arial" w:cs="Arial"/>
          <w:szCs w:val="24"/>
        </w:rPr>
        <w:t>providing feedback o</w:t>
      </w:r>
      <w:r>
        <w:rPr>
          <w:rFonts w:ascii="Arial" w:hAnsi="Arial" w:cs="Arial"/>
          <w:szCs w:val="24"/>
        </w:rPr>
        <w:t>n the</w:t>
      </w:r>
      <w:r w:rsidRPr="007B4BCF">
        <w:rPr>
          <w:rFonts w:ascii="Arial" w:hAnsi="Arial" w:cs="Arial"/>
          <w:szCs w:val="24"/>
        </w:rPr>
        <w:t xml:space="preserve"> quality of </w:t>
      </w:r>
      <w:r>
        <w:rPr>
          <w:rFonts w:ascii="Arial" w:hAnsi="Arial" w:cs="Arial"/>
          <w:szCs w:val="24"/>
        </w:rPr>
        <w:t xml:space="preserve">the </w:t>
      </w:r>
      <w:r w:rsidRPr="007B4BCF">
        <w:rPr>
          <w:rFonts w:ascii="Arial" w:hAnsi="Arial" w:cs="Arial"/>
          <w:szCs w:val="24"/>
        </w:rPr>
        <w:t>vendor’s session</w:t>
      </w:r>
      <w:r>
        <w:rPr>
          <w:rFonts w:ascii="Arial" w:hAnsi="Arial" w:cs="Arial"/>
          <w:szCs w:val="24"/>
        </w:rPr>
        <w:t>; and</w:t>
      </w:r>
    </w:p>
    <w:p w:rsidR="00695D0D" w:rsidRPr="007B4BCF" w:rsidRDefault="00695D0D" w:rsidP="00EA47A4">
      <w:pPr>
        <w:numPr>
          <w:ilvl w:val="0"/>
          <w:numId w:val="23"/>
        </w:numPr>
        <w:spacing w:after="80"/>
        <w:jc w:val="both"/>
        <w:rPr>
          <w:rFonts w:ascii="Arial" w:hAnsi="Arial" w:cs="Arial"/>
          <w:szCs w:val="24"/>
        </w:rPr>
      </w:pPr>
      <w:r w:rsidRPr="007B4BCF">
        <w:rPr>
          <w:rFonts w:ascii="Arial" w:hAnsi="Arial" w:cs="Arial"/>
          <w:szCs w:val="24"/>
        </w:rPr>
        <w:t xml:space="preserve">Provide NYSED with </w:t>
      </w:r>
      <w:r w:rsidR="002A79CD">
        <w:rPr>
          <w:rFonts w:ascii="Arial" w:hAnsi="Arial" w:cs="Arial"/>
          <w:szCs w:val="24"/>
        </w:rPr>
        <w:t xml:space="preserve">educator </w:t>
      </w:r>
      <w:r w:rsidRPr="007B4BCF">
        <w:rPr>
          <w:rFonts w:ascii="Arial" w:hAnsi="Arial" w:cs="Arial"/>
          <w:szCs w:val="24"/>
        </w:rPr>
        <w:t xml:space="preserve">and staff attendance sheets </w:t>
      </w:r>
      <w:r>
        <w:rPr>
          <w:rFonts w:ascii="Arial" w:hAnsi="Arial" w:cs="Arial"/>
          <w:szCs w:val="24"/>
        </w:rPr>
        <w:t xml:space="preserve">and copies of the evaluation forms </w:t>
      </w:r>
      <w:r w:rsidRPr="007B4BCF">
        <w:rPr>
          <w:rFonts w:ascii="Arial" w:hAnsi="Arial" w:cs="Arial"/>
          <w:szCs w:val="24"/>
        </w:rPr>
        <w:t>for each meeting.</w:t>
      </w:r>
    </w:p>
    <w:p w:rsidR="00695D0D" w:rsidRPr="007B4BCF" w:rsidRDefault="00695D0D" w:rsidP="00695D0D">
      <w:pPr>
        <w:ind w:left="1080"/>
        <w:jc w:val="both"/>
        <w:rPr>
          <w:rFonts w:ascii="Arial" w:hAnsi="Arial" w:cs="Arial"/>
          <w:szCs w:val="24"/>
          <w:u w:val="single"/>
        </w:rPr>
      </w:pPr>
    </w:p>
    <w:p w:rsidR="00D927E3" w:rsidRPr="0043794F" w:rsidRDefault="00D927E3" w:rsidP="00A159A7">
      <w:pPr>
        <w:pStyle w:val="Heading2"/>
        <w:jc w:val="left"/>
        <w:rPr>
          <w:rFonts w:cs="Arial"/>
          <w:szCs w:val="24"/>
          <w:u w:val="single"/>
        </w:rPr>
      </w:pPr>
      <w:bookmarkStart w:id="85" w:name="_Toc401128314"/>
      <w:r w:rsidRPr="0043794F">
        <w:rPr>
          <w:rFonts w:cs="Arial"/>
          <w:szCs w:val="24"/>
          <w:u w:val="single"/>
        </w:rPr>
        <w:t>Liquidated Damages Related to Passage Selection and Item Development</w:t>
      </w:r>
      <w:bookmarkEnd w:id="85"/>
    </w:p>
    <w:p w:rsidR="00D927E3" w:rsidRPr="00AD4724" w:rsidRDefault="00D927E3" w:rsidP="00D927E3">
      <w:pPr>
        <w:autoSpaceDE w:val="0"/>
        <w:autoSpaceDN w:val="0"/>
        <w:adjustRightInd w:val="0"/>
        <w:rPr>
          <w:rFonts w:ascii="Arial" w:hAnsi="Arial" w:cs="Arial"/>
          <w:b/>
          <w:sz w:val="20"/>
          <w:szCs w:val="28"/>
        </w:rPr>
      </w:pPr>
    </w:p>
    <w:p w:rsidR="00D927E3" w:rsidRDefault="00F106EC" w:rsidP="00343874">
      <w:pPr>
        <w:autoSpaceDE w:val="0"/>
        <w:autoSpaceDN w:val="0"/>
        <w:adjustRightInd w:val="0"/>
        <w:jc w:val="both"/>
        <w:rPr>
          <w:rFonts w:ascii="Arial" w:hAnsi="Arial" w:cs="Arial"/>
          <w:szCs w:val="24"/>
        </w:rPr>
      </w:pPr>
      <w:r>
        <w:rPr>
          <w:rFonts w:ascii="Arial" w:hAnsi="Arial" w:cs="Arial"/>
          <w:szCs w:val="24"/>
        </w:rPr>
        <w:t xml:space="preserve">NYSED </w:t>
      </w:r>
      <w:r w:rsidR="00722FD5">
        <w:rPr>
          <w:rFonts w:ascii="Arial" w:hAnsi="Arial" w:cs="Arial"/>
          <w:szCs w:val="24"/>
        </w:rPr>
        <w:t xml:space="preserve">will </w:t>
      </w:r>
      <w:r>
        <w:rPr>
          <w:rFonts w:ascii="Arial" w:hAnsi="Arial" w:cs="Arial"/>
          <w:szCs w:val="24"/>
        </w:rPr>
        <w:t xml:space="preserve">provide the vendor with initial feedback and allow the vendor to provide </w:t>
      </w:r>
      <w:r w:rsidR="005E1504">
        <w:rPr>
          <w:rFonts w:ascii="Arial" w:hAnsi="Arial" w:cs="Arial"/>
          <w:szCs w:val="24"/>
        </w:rPr>
        <w:t xml:space="preserve">acceptable </w:t>
      </w:r>
      <w:r>
        <w:rPr>
          <w:rFonts w:ascii="Arial" w:hAnsi="Arial" w:cs="Arial"/>
          <w:szCs w:val="24"/>
        </w:rPr>
        <w:t>replacements</w:t>
      </w:r>
      <w:r w:rsidR="00E53A42">
        <w:rPr>
          <w:rFonts w:ascii="Arial" w:hAnsi="Arial" w:cs="Arial"/>
          <w:szCs w:val="24"/>
        </w:rPr>
        <w:t xml:space="preserve"> </w:t>
      </w:r>
      <w:r w:rsidR="00722FD5">
        <w:rPr>
          <w:rFonts w:ascii="Arial" w:hAnsi="Arial" w:cs="Arial"/>
          <w:szCs w:val="24"/>
        </w:rPr>
        <w:t xml:space="preserve">of passages and/or items, as needed, </w:t>
      </w:r>
      <w:r w:rsidR="00E53A42">
        <w:rPr>
          <w:rFonts w:ascii="Arial" w:hAnsi="Arial" w:cs="Arial"/>
          <w:szCs w:val="24"/>
        </w:rPr>
        <w:t>for the field testing due to occur in spring 2017 and thereafter</w:t>
      </w:r>
      <w:r w:rsidR="00722FD5">
        <w:rPr>
          <w:rFonts w:ascii="Arial" w:hAnsi="Arial" w:cs="Arial"/>
          <w:szCs w:val="24"/>
        </w:rPr>
        <w:t>. If after this has occurred</w:t>
      </w:r>
      <w:r>
        <w:rPr>
          <w:rFonts w:ascii="Arial" w:hAnsi="Arial" w:cs="Arial"/>
          <w:szCs w:val="24"/>
        </w:rPr>
        <w:t xml:space="preserve">, the </w:t>
      </w:r>
      <w:r w:rsidR="005E1504">
        <w:rPr>
          <w:rFonts w:ascii="Arial" w:hAnsi="Arial" w:cs="Arial"/>
          <w:szCs w:val="24"/>
        </w:rPr>
        <w:t>Vendor has failed to provide</w:t>
      </w:r>
      <w:r w:rsidR="00A159A7">
        <w:rPr>
          <w:rFonts w:ascii="Arial" w:hAnsi="Arial" w:cs="Arial"/>
          <w:szCs w:val="24"/>
        </w:rPr>
        <w:t xml:space="preserve"> </w:t>
      </w:r>
      <w:r w:rsidR="005E1504">
        <w:rPr>
          <w:rFonts w:ascii="Arial" w:hAnsi="Arial" w:cs="Arial"/>
          <w:szCs w:val="24"/>
        </w:rPr>
        <w:t>the requisite minimum number</w:t>
      </w:r>
      <w:r w:rsidR="007C77C3">
        <w:rPr>
          <w:rFonts w:ascii="Arial" w:hAnsi="Arial" w:cs="Arial"/>
          <w:szCs w:val="24"/>
        </w:rPr>
        <w:t>s</w:t>
      </w:r>
      <w:r w:rsidR="00EA3DE3">
        <w:rPr>
          <w:rFonts w:ascii="Arial" w:hAnsi="Arial" w:cs="Arial"/>
          <w:szCs w:val="24"/>
        </w:rPr>
        <w:t xml:space="preserve"> of passages for ELA </w:t>
      </w:r>
      <w:r w:rsidR="005E1504">
        <w:rPr>
          <w:rFonts w:ascii="Arial" w:hAnsi="Arial" w:cs="Arial"/>
          <w:szCs w:val="24"/>
        </w:rPr>
        <w:t>and</w:t>
      </w:r>
      <w:r w:rsidR="00EA3DE3">
        <w:rPr>
          <w:rFonts w:ascii="Arial" w:hAnsi="Arial" w:cs="Arial"/>
          <w:szCs w:val="24"/>
        </w:rPr>
        <w:t xml:space="preserve">/or </w:t>
      </w:r>
      <w:r w:rsidR="005E1504">
        <w:rPr>
          <w:rFonts w:ascii="Arial" w:hAnsi="Arial" w:cs="Arial"/>
          <w:szCs w:val="24"/>
        </w:rPr>
        <w:t xml:space="preserve">items </w:t>
      </w:r>
      <w:r w:rsidR="00EA3DE3">
        <w:rPr>
          <w:rFonts w:ascii="Arial" w:hAnsi="Arial" w:cs="Arial"/>
          <w:szCs w:val="24"/>
        </w:rPr>
        <w:t xml:space="preserve">for ELA or Mathematics that </w:t>
      </w:r>
      <w:r w:rsidR="00E53A42">
        <w:rPr>
          <w:rFonts w:ascii="Arial" w:hAnsi="Arial" w:cs="Arial"/>
          <w:szCs w:val="24"/>
        </w:rPr>
        <w:t xml:space="preserve">in NYSED’s judgment </w:t>
      </w:r>
      <w:r w:rsidR="00EA3DE3">
        <w:rPr>
          <w:rFonts w:ascii="Arial" w:hAnsi="Arial" w:cs="Arial"/>
          <w:szCs w:val="24"/>
        </w:rPr>
        <w:t>meet the</w:t>
      </w:r>
      <w:r w:rsidR="00EA3DE3" w:rsidRPr="005E1504">
        <w:rPr>
          <w:rFonts w:ascii="Arial" w:hAnsi="Arial" w:cs="Arial"/>
          <w:szCs w:val="24"/>
        </w:rPr>
        <w:t xml:space="preserve"> </w:t>
      </w:r>
      <w:r w:rsidR="00EA3DE3" w:rsidRPr="00592CD6">
        <w:rPr>
          <w:rFonts w:ascii="Arial" w:hAnsi="Arial" w:cs="Arial"/>
          <w:szCs w:val="24"/>
        </w:rPr>
        <w:t xml:space="preserve">criteria </w:t>
      </w:r>
      <w:r w:rsidR="00EA3DE3">
        <w:rPr>
          <w:rFonts w:ascii="Arial" w:hAnsi="Arial" w:cs="Arial"/>
          <w:szCs w:val="24"/>
        </w:rPr>
        <w:t xml:space="preserve">provided </w:t>
      </w:r>
      <w:r w:rsidR="00EA3DE3" w:rsidRPr="00592CD6">
        <w:rPr>
          <w:rFonts w:ascii="Arial" w:hAnsi="Arial" w:cs="Arial"/>
          <w:szCs w:val="24"/>
        </w:rPr>
        <w:t xml:space="preserve">in </w:t>
      </w:r>
      <w:r w:rsidR="00EA3DE3">
        <w:rPr>
          <w:rFonts w:ascii="Arial" w:hAnsi="Arial" w:cs="Arial"/>
          <w:szCs w:val="24"/>
        </w:rPr>
        <w:t xml:space="preserve">Attachments </w:t>
      </w:r>
      <w:r w:rsidR="00647426">
        <w:rPr>
          <w:rFonts w:ascii="Arial" w:hAnsi="Arial" w:cs="Arial"/>
          <w:szCs w:val="24"/>
        </w:rPr>
        <w:t>J</w:t>
      </w:r>
      <w:r w:rsidR="00EA3DE3">
        <w:rPr>
          <w:rFonts w:ascii="Arial" w:hAnsi="Arial" w:cs="Arial"/>
          <w:szCs w:val="24"/>
        </w:rPr>
        <w:t>-K</w:t>
      </w:r>
      <w:r w:rsidR="00722FD5">
        <w:rPr>
          <w:rFonts w:ascii="Arial" w:hAnsi="Arial" w:cs="Arial"/>
          <w:szCs w:val="24"/>
        </w:rPr>
        <w:t>,</w:t>
      </w:r>
      <w:r w:rsidR="00EA3DE3">
        <w:rPr>
          <w:rFonts w:ascii="Arial" w:hAnsi="Arial" w:cs="Arial"/>
          <w:szCs w:val="24"/>
        </w:rPr>
        <w:t xml:space="preserve"> </w:t>
      </w:r>
      <w:r w:rsidR="005E1504">
        <w:rPr>
          <w:rFonts w:ascii="Arial" w:hAnsi="Arial" w:cs="Arial"/>
          <w:szCs w:val="24"/>
        </w:rPr>
        <w:t xml:space="preserve">then the liquidated damages provisions </w:t>
      </w:r>
      <w:r w:rsidR="005E1504" w:rsidRPr="00592CD6">
        <w:rPr>
          <w:rFonts w:ascii="Arial" w:hAnsi="Arial" w:cs="Arial"/>
          <w:szCs w:val="24"/>
        </w:rPr>
        <w:t>shall apply.</w:t>
      </w:r>
      <w:r w:rsidR="007C77C3">
        <w:rPr>
          <w:rFonts w:ascii="Arial" w:hAnsi="Arial" w:cs="Arial"/>
          <w:szCs w:val="24"/>
        </w:rPr>
        <w:t xml:space="preserve"> The requisite minimum numbers </w:t>
      </w:r>
      <w:r w:rsidR="00EA3DE3">
        <w:rPr>
          <w:rFonts w:ascii="Arial" w:hAnsi="Arial" w:cs="Arial"/>
          <w:szCs w:val="24"/>
        </w:rPr>
        <w:t xml:space="preserve">of passages </w:t>
      </w:r>
      <w:r w:rsidR="005E1504">
        <w:rPr>
          <w:rFonts w:ascii="Arial" w:hAnsi="Arial" w:cs="Arial"/>
          <w:szCs w:val="24"/>
        </w:rPr>
        <w:t xml:space="preserve">for ELA and items </w:t>
      </w:r>
      <w:r w:rsidR="00EA3DE3">
        <w:rPr>
          <w:rFonts w:ascii="Arial" w:hAnsi="Arial" w:cs="Arial"/>
          <w:szCs w:val="24"/>
        </w:rPr>
        <w:t xml:space="preserve">for ELA and Mathematics </w:t>
      </w:r>
      <w:r w:rsidR="005E1504">
        <w:rPr>
          <w:rFonts w:ascii="Arial" w:hAnsi="Arial" w:cs="Arial"/>
          <w:szCs w:val="24"/>
        </w:rPr>
        <w:t>are speci</w:t>
      </w:r>
      <w:r w:rsidR="00EA3DE3">
        <w:rPr>
          <w:rFonts w:ascii="Arial" w:hAnsi="Arial" w:cs="Arial"/>
          <w:szCs w:val="24"/>
        </w:rPr>
        <w:t>fied in this RFP under the heading “Field Testing for ELA and Mathematics.”</w:t>
      </w:r>
    </w:p>
    <w:p w:rsidR="00935101" w:rsidRPr="00592CD6" w:rsidRDefault="00935101" w:rsidP="007B164F">
      <w:pPr>
        <w:autoSpaceDE w:val="0"/>
        <w:autoSpaceDN w:val="0"/>
        <w:adjustRightInd w:val="0"/>
        <w:ind w:left="720" w:hanging="360"/>
        <w:jc w:val="both"/>
        <w:rPr>
          <w:rFonts w:ascii="Arial" w:hAnsi="Arial" w:cs="Arial"/>
          <w:szCs w:val="24"/>
        </w:rPr>
      </w:pPr>
    </w:p>
    <w:p w:rsidR="00D927E3" w:rsidRDefault="00D927E3" w:rsidP="00343874">
      <w:pPr>
        <w:autoSpaceDE w:val="0"/>
        <w:autoSpaceDN w:val="0"/>
        <w:adjustRightInd w:val="0"/>
        <w:jc w:val="both"/>
        <w:rPr>
          <w:rFonts w:ascii="Arial" w:hAnsi="Arial" w:cs="Arial"/>
          <w:szCs w:val="24"/>
        </w:rPr>
      </w:pPr>
      <w:r w:rsidRPr="00592CD6">
        <w:rPr>
          <w:rFonts w:ascii="Arial" w:hAnsi="Arial" w:cs="Arial"/>
          <w:szCs w:val="24"/>
        </w:rPr>
        <w:t>NYSED shall r</w:t>
      </w:r>
      <w:r w:rsidR="00E53A42">
        <w:rPr>
          <w:rFonts w:ascii="Arial" w:hAnsi="Arial" w:cs="Arial"/>
          <w:szCs w:val="24"/>
        </w:rPr>
        <w:t xml:space="preserve">educe by </w:t>
      </w:r>
      <w:r w:rsidR="00923D9D">
        <w:rPr>
          <w:rFonts w:ascii="Arial" w:hAnsi="Arial" w:cs="Arial"/>
          <w:szCs w:val="24"/>
        </w:rPr>
        <w:t>a specified amount</w:t>
      </w:r>
      <w:r w:rsidRPr="00592CD6">
        <w:rPr>
          <w:rFonts w:ascii="Arial" w:hAnsi="Arial" w:cs="Arial"/>
          <w:szCs w:val="24"/>
        </w:rPr>
        <w:t xml:space="preserve"> the sum of the agreed upon consideration</w:t>
      </w:r>
      <w:r>
        <w:rPr>
          <w:rFonts w:ascii="Arial" w:hAnsi="Arial" w:cs="Arial"/>
          <w:szCs w:val="24"/>
        </w:rPr>
        <w:t xml:space="preserve"> </w:t>
      </w:r>
      <w:r w:rsidR="00923D9D">
        <w:rPr>
          <w:rFonts w:ascii="Arial" w:hAnsi="Arial" w:cs="Arial"/>
          <w:szCs w:val="24"/>
        </w:rPr>
        <w:t>for</w:t>
      </w:r>
      <w:r w:rsidRPr="00592CD6">
        <w:rPr>
          <w:rFonts w:ascii="Arial" w:hAnsi="Arial" w:cs="Arial"/>
          <w:szCs w:val="24"/>
        </w:rPr>
        <w:t xml:space="preserve"> </w:t>
      </w:r>
      <w:r>
        <w:rPr>
          <w:rFonts w:ascii="Arial" w:hAnsi="Arial" w:cs="Arial"/>
          <w:szCs w:val="24"/>
        </w:rPr>
        <w:t xml:space="preserve">each of the following </w:t>
      </w:r>
      <w:r w:rsidR="00575748">
        <w:rPr>
          <w:rFonts w:ascii="Arial" w:hAnsi="Arial" w:cs="Arial"/>
          <w:szCs w:val="24"/>
        </w:rPr>
        <w:t>a</w:t>
      </w:r>
      <w:r>
        <w:rPr>
          <w:rFonts w:ascii="Arial" w:hAnsi="Arial" w:cs="Arial"/>
          <w:szCs w:val="24"/>
        </w:rPr>
        <w:t xml:space="preserve">ctivity </w:t>
      </w:r>
      <w:r w:rsidR="006F7664">
        <w:rPr>
          <w:rFonts w:ascii="Arial" w:hAnsi="Arial" w:cs="Arial"/>
          <w:szCs w:val="24"/>
        </w:rPr>
        <w:t xml:space="preserve">line </w:t>
      </w:r>
      <w:r>
        <w:rPr>
          <w:rFonts w:ascii="Arial" w:hAnsi="Arial" w:cs="Arial"/>
          <w:szCs w:val="24"/>
        </w:rPr>
        <w:t xml:space="preserve">items as specified in </w:t>
      </w:r>
      <w:r w:rsidR="00575748">
        <w:rPr>
          <w:rFonts w:ascii="Arial" w:hAnsi="Arial" w:cs="Arial"/>
          <w:szCs w:val="24"/>
        </w:rPr>
        <w:t xml:space="preserve">the </w:t>
      </w:r>
      <w:r w:rsidR="006F7664">
        <w:rPr>
          <w:rFonts w:ascii="Arial" w:hAnsi="Arial" w:cs="Arial"/>
          <w:szCs w:val="24"/>
        </w:rPr>
        <w:t xml:space="preserve">agreed-upon budget </w:t>
      </w:r>
      <w:r>
        <w:rPr>
          <w:rFonts w:ascii="Arial" w:hAnsi="Arial" w:cs="Arial"/>
          <w:szCs w:val="24"/>
        </w:rPr>
        <w:t xml:space="preserve">for the impacted </w:t>
      </w:r>
      <w:r w:rsidR="00575748">
        <w:rPr>
          <w:rFonts w:ascii="Arial" w:hAnsi="Arial" w:cs="Arial"/>
          <w:szCs w:val="24"/>
        </w:rPr>
        <w:t>field test(s)</w:t>
      </w:r>
      <w:r>
        <w:rPr>
          <w:rFonts w:ascii="Arial" w:hAnsi="Arial" w:cs="Arial"/>
          <w:szCs w:val="24"/>
        </w:rPr>
        <w:t xml:space="preserve"> (i.e.</w:t>
      </w:r>
      <w:r w:rsidRPr="00592CD6">
        <w:rPr>
          <w:rFonts w:ascii="Arial" w:hAnsi="Arial" w:cs="Arial"/>
          <w:szCs w:val="24"/>
        </w:rPr>
        <w:t>, ELA and/or Math) for</w:t>
      </w:r>
      <w:r>
        <w:rPr>
          <w:rFonts w:ascii="Arial" w:hAnsi="Arial" w:cs="Arial"/>
          <w:szCs w:val="24"/>
        </w:rPr>
        <w:t xml:space="preserve"> </w:t>
      </w:r>
      <w:r w:rsidRPr="00592CD6">
        <w:rPr>
          <w:rFonts w:ascii="Arial" w:hAnsi="Arial" w:cs="Arial"/>
          <w:szCs w:val="24"/>
        </w:rPr>
        <w:t>the associated year:</w:t>
      </w:r>
    </w:p>
    <w:p w:rsidR="005C43B7" w:rsidRPr="00592CD6" w:rsidRDefault="005C43B7" w:rsidP="00D927E3">
      <w:pPr>
        <w:autoSpaceDE w:val="0"/>
        <w:autoSpaceDN w:val="0"/>
        <w:adjustRightInd w:val="0"/>
        <w:jc w:val="both"/>
        <w:rPr>
          <w:rFonts w:ascii="Arial" w:hAnsi="Arial" w:cs="Arial"/>
          <w:szCs w:val="24"/>
        </w:rPr>
      </w:pPr>
    </w:p>
    <w:p w:rsidR="00D927E3" w:rsidRPr="0043794F" w:rsidRDefault="00D927E3" w:rsidP="006F7664">
      <w:pPr>
        <w:pStyle w:val="Heading3"/>
        <w:ind w:left="1260"/>
        <w:jc w:val="both"/>
        <w:rPr>
          <w:rFonts w:cs="Arial"/>
          <w:szCs w:val="24"/>
          <w:u w:val="none"/>
        </w:rPr>
      </w:pPr>
      <w:bookmarkStart w:id="86" w:name="_Toc401128315"/>
      <w:r w:rsidRPr="0043794F">
        <w:rPr>
          <w:rFonts w:cs="Arial"/>
          <w:szCs w:val="24"/>
          <w:u w:val="none"/>
        </w:rPr>
        <w:t>For ELA Assessments</w:t>
      </w:r>
      <w:bookmarkEnd w:id="86"/>
    </w:p>
    <w:p w:rsidR="00D927E3" w:rsidRPr="00592CD6" w:rsidRDefault="00D927E3" w:rsidP="00935101">
      <w:pPr>
        <w:autoSpaceDE w:val="0"/>
        <w:autoSpaceDN w:val="0"/>
        <w:adjustRightInd w:val="0"/>
        <w:spacing w:before="120"/>
        <w:ind w:left="1260"/>
        <w:jc w:val="both"/>
        <w:rPr>
          <w:rFonts w:ascii="Arial" w:hAnsi="Arial" w:cs="Arial"/>
          <w:szCs w:val="24"/>
        </w:rPr>
      </w:pPr>
      <w:r w:rsidRPr="00592CD6">
        <w:rPr>
          <w:rFonts w:ascii="Arial" w:hAnsi="Arial" w:cs="Arial"/>
          <w:szCs w:val="24"/>
        </w:rPr>
        <w:t xml:space="preserve">Obtain </w:t>
      </w:r>
      <w:r>
        <w:rPr>
          <w:rFonts w:ascii="Arial" w:hAnsi="Arial" w:cs="Arial"/>
          <w:szCs w:val="24"/>
        </w:rPr>
        <w:t xml:space="preserve">Passages </w:t>
      </w:r>
      <w:r w:rsidRPr="00592CD6">
        <w:rPr>
          <w:rFonts w:ascii="Arial" w:hAnsi="Arial" w:cs="Arial"/>
          <w:szCs w:val="24"/>
        </w:rPr>
        <w:t xml:space="preserve">for [relevant year] </w:t>
      </w:r>
      <w:r>
        <w:rPr>
          <w:rFonts w:ascii="Arial" w:hAnsi="Arial" w:cs="Arial"/>
          <w:szCs w:val="24"/>
        </w:rPr>
        <w:t xml:space="preserve">ELA </w:t>
      </w:r>
      <w:r w:rsidRPr="00592CD6">
        <w:rPr>
          <w:rFonts w:ascii="Arial" w:hAnsi="Arial" w:cs="Arial"/>
          <w:szCs w:val="24"/>
        </w:rPr>
        <w:t>Field Tests</w:t>
      </w:r>
    </w:p>
    <w:p w:rsidR="00D927E3" w:rsidRDefault="00D927E3" w:rsidP="00935101">
      <w:pPr>
        <w:autoSpaceDE w:val="0"/>
        <w:autoSpaceDN w:val="0"/>
        <w:adjustRightInd w:val="0"/>
        <w:ind w:left="1260"/>
        <w:jc w:val="both"/>
        <w:rPr>
          <w:rFonts w:ascii="Arial" w:hAnsi="Arial" w:cs="Arial"/>
          <w:szCs w:val="24"/>
        </w:rPr>
      </w:pPr>
      <w:r>
        <w:rPr>
          <w:rFonts w:ascii="Arial" w:hAnsi="Arial" w:cs="Arial"/>
          <w:szCs w:val="24"/>
        </w:rPr>
        <w:t xml:space="preserve">Draft Items for </w:t>
      </w:r>
      <w:r w:rsidRPr="00592CD6">
        <w:rPr>
          <w:rFonts w:ascii="Arial" w:hAnsi="Arial" w:cs="Arial"/>
          <w:szCs w:val="24"/>
        </w:rPr>
        <w:t xml:space="preserve">[relevant year] </w:t>
      </w:r>
      <w:r>
        <w:rPr>
          <w:rFonts w:ascii="Arial" w:hAnsi="Arial" w:cs="Arial"/>
          <w:szCs w:val="24"/>
        </w:rPr>
        <w:t>ELA Field Tests</w:t>
      </w:r>
    </w:p>
    <w:p w:rsidR="00D927E3" w:rsidRDefault="00D927E3" w:rsidP="00935101">
      <w:pPr>
        <w:autoSpaceDE w:val="0"/>
        <w:autoSpaceDN w:val="0"/>
        <w:adjustRightInd w:val="0"/>
        <w:ind w:left="1260"/>
        <w:jc w:val="both"/>
        <w:rPr>
          <w:rFonts w:ascii="Arial" w:hAnsi="Arial" w:cs="Arial"/>
          <w:szCs w:val="24"/>
        </w:rPr>
      </w:pPr>
      <w:r>
        <w:rPr>
          <w:rFonts w:ascii="Arial" w:hAnsi="Arial" w:cs="Arial"/>
          <w:szCs w:val="24"/>
        </w:rPr>
        <w:t xml:space="preserve">Submit Proposed </w:t>
      </w:r>
      <w:r w:rsidRPr="00592CD6">
        <w:rPr>
          <w:rFonts w:ascii="Arial" w:hAnsi="Arial" w:cs="Arial"/>
          <w:szCs w:val="24"/>
        </w:rPr>
        <w:t xml:space="preserve">[relevant year] Field Test </w:t>
      </w:r>
      <w:r>
        <w:rPr>
          <w:rFonts w:ascii="Arial" w:hAnsi="Arial" w:cs="Arial"/>
          <w:szCs w:val="24"/>
        </w:rPr>
        <w:t>Passages and Items to NYSED</w:t>
      </w:r>
    </w:p>
    <w:p w:rsidR="00D927E3" w:rsidRDefault="00D927E3" w:rsidP="00935101">
      <w:pPr>
        <w:autoSpaceDE w:val="0"/>
        <w:autoSpaceDN w:val="0"/>
        <w:adjustRightInd w:val="0"/>
        <w:ind w:left="1260"/>
        <w:jc w:val="both"/>
        <w:rPr>
          <w:rFonts w:ascii="Arial" w:hAnsi="Arial" w:cs="Arial"/>
          <w:szCs w:val="24"/>
        </w:rPr>
      </w:pPr>
      <w:r>
        <w:rPr>
          <w:rFonts w:ascii="Arial" w:hAnsi="Arial" w:cs="Arial"/>
          <w:szCs w:val="24"/>
        </w:rPr>
        <w:t xml:space="preserve">Construct </w:t>
      </w:r>
      <w:r w:rsidR="00B33194">
        <w:rPr>
          <w:rFonts w:ascii="Arial" w:hAnsi="Arial" w:cs="Arial"/>
          <w:szCs w:val="24"/>
        </w:rPr>
        <w:t>Stand-alone</w:t>
      </w:r>
      <w:r>
        <w:rPr>
          <w:rFonts w:ascii="Arial" w:hAnsi="Arial" w:cs="Arial"/>
          <w:szCs w:val="24"/>
        </w:rPr>
        <w:t xml:space="preserve"> ELA Field Test Forms for </w:t>
      </w:r>
      <w:r w:rsidRPr="00592CD6">
        <w:rPr>
          <w:rFonts w:ascii="Arial" w:hAnsi="Arial" w:cs="Arial"/>
          <w:szCs w:val="24"/>
        </w:rPr>
        <w:t>[relevant year]</w:t>
      </w:r>
      <w:r>
        <w:rPr>
          <w:rFonts w:ascii="Arial" w:hAnsi="Arial" w:cs="Arial"/>
          <w:szCs w:val="24"/>
        </w:rPr>
        <w:t xml:space="preserve"> Including Anchor Items</w:t>
      </w:r>
    </w:p>
    <w:p w:rsidR="00D927E3" w:rsidRDefault="00D927E3" w:rsidP="00935101">
      <w:pPr>
        <w:autoSpaceDE w:val="0"/>
        <w:autoSpaceDN w:val="0"/>
        <w:adjustRightInd w:val="0"/>
        <w:ind w:left="1260"/>
        <w:jc w:val="both"/>
        <w:rPr>
          <w:rFonts w:ascii="Arial" w:hAnsi="Arial" w:cs="Arial"/>
          <w:szCs w:val="24"/>
        </w:rPr>
      </w:pPr>
    </w:p>
    <w:p w:rsidR="00D927E3" w:rsidRPr="0043794F" w:rsidRDefault="00D927E3" w:rsidP="00935101">
      <w:pPr>
        <w:pStyle w:val="Heading3"/>
        <w:ind w:left="1260"/>
        <w:jc w:val="both"/>
        <w:rPr>
          <w:rFonts w:cs="Arial"/>
          <w:szCs w:val="24"/>
          <w:u w:val="none"/>
        </w:rPr>
      </w:pPr>
      <w:bookmarkStart w:id="87" w:name="_Toc401128316"/>
      <w:r w:rsidRPr="0043794F">
        <w:rPr>
          <w:rFonts w:cs="Arial"/>
          <w:szCs w:val="24"/>
          <w:u w:val="none"/>
        </w:rPr>
        <w:t>For Math</w:t>
      </w:r>
      <w:r w:rsidR="00E53A42" w:rsidRPr="0043794F">
        <w:rPr>
          <w:rFonts w:cs="Arial"/>
          <w:szCs w:val="24"/>
          <w:u w:val="none"/>
        </w:rPr>
        <w:t>ematics</w:t>
      </w:r>
      <w:r w:rsidRPr="0043794F">
        <w:rPr>
          <w:rFonts w:cs="Arial"/>
          <w:szCs w:val="24"/>
          <w:u w:val="none"/>
        </w:rPr>
        <w:t xml:space="preserve"> Assessments</w:t>
      </w:r>
      <w:bookmarkEnd w:id="87"/>
    </w:p>
    <w:p w:rsidR="00D927E3" w:rsidRDefault="00D927E3" w:rsidP="00935101">
      <w:pPr>
        <w:autoSpaceDE w:val="0"/>
        <w:autoSpaceDN w:val="0"/>
        <w:adjustRightInd w:val="0"/>
        <w:spacing w:before="120"/>
        <w:ind w:left="1260"/>
        <w:jc w:val="both"/>
        <w:rPr>
          <w:rFonts w:ascii="Arial" w:hAnsi="Arial" w:cs="Arial"/>
          <w:szCs w:val="24"/>
        </w:rPr>
      </w:pPr>
      <w:r>
        <w:rPr>
          <w:rFonts w:ascii="Arial" w:hAnsi="Arial" w:cs="Arial"/>
          <w:szCs w:val="24"/>
        </w:rPr>
        <w:t xml:space="preserve">Draft Items for </w:t>
      </w:r>
      <w:r w:rsidRPr="00592CD6">
        <w:rPr>
          <w:rFonts w:ascii="Arial" w:hAnsi="Arial" w:cs="Arial"/>
          <w:szCs w:val="24"/>
        </w:rPr>
        <w:t xml:space="preserve">[relevant year] </w:t>
      </w:r>
      <w:r>
        <w:rPr>
          <w:rFonts w:ascii="Arial" w:hAnsi="Arial" w:cs="Arial"/>
          <w:szCs w:val="24"/>
        </w:rPr>
        <w:t>Math Field Tests</w:t>
      </w:r>
    </w:p>
    <w:p w:rsidR="00D927E3" w:rsidRDefault="00D927E3" w:rsidP="00935101">
      <w:pPr>
        <w:autoSpaceDE w:val="0"/>
        <w:autoSpaceDN w:val="0"/>
        <w:adjustRightInd w:val="0"/>
        <w:ind w:left="1260"/>
        <w:jc w:val="both"/>
        <w:rPr>
          <w:rFonts w:ascii="Arial" w:hAnsi="Arial" w:cs="Arial"/>
          <w:szCs w:val="24"/>
        </w:rPr>
      </w:pPr>
      <w:r>
        <w:rPr>
          <w:rFonts w:ascii="Arial" w:hAnsi="Arial" w:cs="Arial"/>
          <w:szCs w:val="24"/>
        </w:rPr>
        <w:t xml:space="preserve">Submit Proposed </w:t>
      </w:r>
      <w:r w:rsidRPr="00592CD6">
        <w:rPr>
          <w:rFonts w:ascii="Arial" w:hAnsi="Arial" w:cs="Arial"/>
          <w:szCs w:val="24"/>
        </w:rPr>
        <w:t xml:space="preserve">[relevant year] </w:t>
      </w:r>
      <w:r>
        <w:rPr>
          <w:rFonts w:ascii="Arial" w:hAnsi="Arial" w:cs="Arial"/>
          <w:szCs w:val="24"/>
        </w:rPr>
        <w:t xml:space="preserve">Math </w:t>
      </w:r>
      <w:r w:rsidRPr="00592CD6">
        <w:rPr>
          <w:rFonts w:ascii="Arial" w:hAnsi="Arial" w:cs="Arial"/>
          <w:szCs w:val="24"/>
        </w:rPr>
        <w:t xml:space="preserve">Field Test </w:t>
      </w:r>
      <w:r>
        <w:rPr>
          <w:rFonts w:ascii="Arial" w:hAnsi="Arial" w:cs="Arial"/>
          <w:szCs w:val="24"/>
        </w:rPr>
        <w:t>Items to NYSED</w:t>
      </w:r>
    </w:p>
    <w:p w:rsidR="00D927E3" w:rsidRDefault="00D927E3" w:rsidP="00935101">
      <w:pPr>
        <w:autoSpaceDE w:val="0"/>
        <w:autoSpaceDN w:val="0"/>
        <w:adjustRightInd w:val="0"/>
        <w:ind w:left="1260"/>
        <w:jc w:val="both"/>
        <w:rPr>
          <w:rFonts w:ascii="Arial" w:hAnsi="Arial" w:cs="Arial"/>
          <w:szCs w:val="24"/>
        </w:rPr>
      </w:pPr>
      <w:r>
        <w:rPr>
          <w:rFonts w:ascii="Arial" w:hAnsi="Arial" w:cs="Arial"/>
          <w:szCs w:val="24"/>
        </w:rPr>
        <w:t xml:space="preserve">Construct </w:t>
      </w:r>
      <w:r w:rsidR="00B33194">
        <w:rPr>
          <w:rFonts w:ascii="Arial" w:hAnsi="Arial" w:cs="Arial"/>
          <w:szCs w:val="24"/>
        </w:rPr>
        <w:t>Stand-alone</w:t>
      </w:r>
      <w:r>
        <w:rPr>
          <w:rFonts w:ascii="Arial" w:hAnsi="Arial" w:cs="Arial"/>
          <w:szCs w:val="24"/>
        </w:rPr>
        <w:t xml:space="preserve"> Math Field Test Forms for </w:t>
      </w:r>
      <w:r w:rsidRPr="00592CD6">
        <w:rPr>
          <w:rFonts w:ascii="Arial" w:hAnsi="Arial" w:cs="Arial"/>
          <w:szCs w:val="24"/>
        </w:rPr>
        <w:t>[relevant year]</w:t>
      </w:r>
      <w:r>
        <w:rPr>
          <w:rFonts w:ascii="Arial" w:hAnsi="Arial" w:cs="Arial"/>
          <w:szCs w:val="24"/>
        </w:rPr>
        <w:t xml:space="preserve"> Including Anchor Items</w:t>
      </w:r>
    </w:p>
    <w:p w:rsidR="00923D9D" w:rsidRDefault="00923D9D" w:rsidP="00D927E3">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gridCol w:w="2096"/>
      </w:tblGrid>
      <w:tr w:rsidR="003D5545" w:rsidTr="009D6DC0">
        <w:tc>
          <w:tcPr>
            <w:tcW w:w="0" w:type="auto"/>
            <w:shd w:val="clear" w:color="auto" w:fill="auto"/>
          </w:tcPr>
          <w:p w:rsidR="00923D9D" w:rsidRPr="009D6DC0" w:rsidRDefault="004B272E" w:rsidP="009D6DC0">
            <w:pPr>
              <w:jc w:val="both"/>
              <w:rPr>
                <w:rFonts w:ascii="Arial" w:hAnsi="Arial" w:cs="Arial"/>
                <w:b/>
                <w:szCs w:val="24"/>
              </w:rPr>
            </w:pPr>
            <w:r w:rsidRPr="009D6DC0">
              <w:rPr>
                <w:rFonts w:ascii="Arial" w:hAnsi="Arial" w:cs="Arial"/>
                <w:b/>
                <w:szCs w:val="24"/>
              </w:rPr>
              <w:t xml:space="preserve">If </w:t>
            </w:r>
            <w:r w:rsidR="00575748">
              <w:rPr>
                <w:rFonts w:ascii="Arial" w:hAnsi="Arial" w:cs="Arial"/>
                <w:b/>
                <w:szCs w:val="24"/>
              </w:rPr>
              <w:t xml:space="preserve">after NYSED has provided the Vendor with initial feedback and allowed the Vendor to provide acceptable replacements, the </w:t>
            </w:r>
            <w:r w:rsidRPr="009D6DC0">
              <w:rPr>
                <w:rFonts w:ascii="Arial" w:hAnsi="Arial" w:cs="Arial"/>
                <w:b/>
                <w:szCs w:val="24"/>
              </w:rPr>
              <w:t xml:space="preserve">Vendor </w:t>
            </w:r>
            <w:r w:rsidR="003D5545">
              <w:rPr>
                <w:rFonts w:ascii="Arial" w:hAnsi="Arial" w:cs="Arial"/>
                <w:b/>
                <w:szCs w:val="24"/>
              </w:rPr>
              <w:t>f</w:t>
            </w:r>
            <w:r w:rsidRPr="009D6DC0">
              <w:rPr>
                <w:rFonts w:ascii="Arial" w:hAnsi="Arial" w:cs="Arial"/>
                <w:b/>
                <w:szCs w:val="24"/>
              </w:rPr>
              <w:t>ail</w:t>
            </w:r>
            <w:r w:rsidR="006B7029" w:rsidRPr="009D6DC0">
              <w:rPr>
                <w:rFonts w:ascii="Arial" w:hAnsi="Arial" w:cs="Arial"/>
                <w:b/>
                <w:szCs w:val="24"/>
              </w:rPr>
              <w:t xml:space="preserve">s </w:t>
            </w:r>
            <w:r w:rsidRPr="009D6DC0">
              <w:rPr>
                <w:rFonts w:ascii="Arial" w:hAnsi="Arial" w:cs="Arial"/>
                <w:b/>
                <w:szCs w:val="24"/>
              </w:rPr>
              <w:t xml:space="preserve">to </w:t>
            </w:r>
            <w:r w:rsidR="003D5545">
              <w:rPr>
                <w:rFonts w:ascii="Arial" w:hAnsi="Arial" w:cs="Arial"/>
                <w:b/>
                <w:szCs w:val="24"/>
              </w:rPr>
              <w:t>p</w:t>
            </w:r>
            <w:r w:rsidRPr="009D6DC0">
              <w:rPr>
                <w:rFonts w:ascii="Arial" w:hAnsi="Arial" w:cs="Arial"/>
                <w:b/>
                <w:szCs w:val="24"/>
              </w:rPr>
              <w:t xml:space="preserve">rovide </w:t>
            </w:r>
            <w:r w:rsidR="003D5545">
              <w:rPr>
                <w:rFonts w:ascii="Arial" w:hAnsi="Arial" w:cs="Arial"/>
                <w:b/>
                <w:szCs w:val="24"/>
              </w:rPr>
              <w:t>a</w:t>
            </w:r>
            <w:r w:rsidRPr="009D6DC0">
              <w:rPr>
                <w:rFonts w:ascii="Arial" w:hAnsi="Arial" w:cs="Arial"/>
                <w:b/>
                <w:szCs w:val="24"/>
              </w:rPr>
              <w:t xml:space="preserve">t </w:t>
            </w:r>
            <w:r w:rsidR="003D5545">
              <w:rPr>
                <w:rFonts w:ascii="Arial" w:hAnsi="Arial" w:cs="Arial"/>
                <w:b/>
                <w:szCs w:val="24"/>
              </w:rPr>
              <w:t>l</w:t>
            </w:r>
            <w:r w:rsidRPr="009D6DC0">
              <w:rPr>
                <w:rFonts w:ascii="Arial" w:hAnsi="Arial" w:cs="Arial"/>
                <w:b/>
                <w:szCs w:val="24"/>
              </w:rPr>
              <w:t>east</w:t>
            </w:r>
          </w:p>
        </w:tc>
        <w:tc>
          <w:tcPr>
            <w:tcW w:w="0" w:type="auto"/>
            <w:shd w:val="clear" w:color="auto" w:fill="auto"/>
          </w:tcPr>
          <w:p w:rsidR="00923D9D" w:rsidRPr="009D6DC0" w:rsidRDefault="004B272E" w:rsidP="009D6DC0">
            <w:pPr>
              <w:jc w:val="both"/>
              <w:rPr>
                <w:rFonts w:ascii="Arial" w:hAnsi="Arial" w:cs="Arial"/>
                <w:b/>
                <w:szCs w:val="24"/>
              </w:rPr>
            </w:pPr>
            <w:r w:rsidRPr="009D6DC0">
              <w:rPr>
                <w:rFonts w:ascii="Arial" w:hAnsi="Arial" w:cs="Arial"/>
                <w:b/>
                <w:szCs w:val="24"/>
              </w:rPr>
              <w:t>Amount</w:t>
            </w:r>
            <w:r w:rsidR="00923D9D" w:rsidRPr="009D6DC0">
              <w:rPr>
                <w:rFonts w:ascii="Arial" w:hAnsi="Arial" w:cs="Arial"/>
                <w:b/>
                <w:szCs w:val="24"/>
              </w:rPr>
              <w:t xml:space="preserve"> to be Reduced By</w:t>
            </w:r>
          </w:p>
        </w:tc>
      </w:tr>
      <w:tr w:rsidR="003D5545" w:rsidTr="009D6DC0">
        <w:tc>
          <w:tcPr>
            <w:tcW w:w="0" w:type="auto"/>
            <w:shd w:val="clear" w:color="auto" w:fill="auto"/>
          </w:tcPr>
          <w:p w:rsidR="00923D9D" w:rsidRPr="009D6DC0" w:rsidRDefault="004B272E" w:rsidP="003D5545">
            <w:pPr>
              <w:jc w:val="both"/>
              <w:rPr>
                <w:rFonts w:ascii="Arial" w:hAnsi="Arial" w:cs="Arial"/>
                <w:szCs w:val="24"/>
              </w:rPr>
            </w:pPr>
            <w:r w:rsidRPr="009D6DC0">
              <w:rPr>
                <w:rFonts w:ascii="Arial" w:hAnsi="Arial" w:cs="Arial"/>
                <w:szCs w:val="24"/>
              </w:rPr>
              <w:t>90% of the requi</w:t>
            </w:r>
            <w:r w:rsidR="00575748">
              <w:rPr>
                <w:rFonts w:ascii="Arial" w:hAnsi="Arial" w:cs="Arial"/>
                <w:szCs w:val="24"/>
              </w:rPr>
              <w:t>site</w:t>
            </w:r>
            <w:r w:rsidRPr="009D6DC0">
              <w:rPr>
                <w:rFonts w:ascii="Arial" w:hAnsi="Arial" w:cs="Arial"/>
                <w:szCs w:val="24"/>
              </w:rPr>
              <w:t xml:space="preserve"> </w:t>
            </w:r>
            <w:r w:rsidR="003D5545">
              <w:rPr>
                <w:rFonts w:ascii="Arial" w:hAnsi="Arial" w:cs="Arial"/>
                <w:szCs w:val="24"/>
              </w:rPr>
              <w:t xml:space="preserve">minimum number of </w:t>
            </w:r>
            <w:r w:rsidRPr="009D6DC0">
              <w:rPr>
                <w:rFonts w:ascii="Arial" w:hAnsi="Arial" w:cs="Arial"/>
                <w:szCs w:val="24"/>
              </w:rPr>
              <w:t>passages/items</w:t>
            </w:r>
          </w:p>
        </w:tc>
        <w:tc>
          <w:tcPr>
            <w:tcW w:w="0" w:type="auto"/>
            <w:shd w:val="clear" w:color="auto" w:fill="auto"/>
          </w:tcPr>
          <w:p w:rsidR="00923D9D" w:rsidRPr="009D6DC0" w:rsidRDefault="00923D9D" w:rsidP="009D6DC0">
            <w:pPr>
              <w:jc w:val="both"/>
              <w:rPr>
                <w:rFonts w:ascii="Arial" w:hAnsi="Arial" w:cs="Arial"/>
                <w:szCs w:val="24"/>
              </w:rPr>
            </w:pPr>
            <w:r w:rsidRPr="009D6DC0">
              <w:rPr>
                <w:rFonts w:ascii="Arial" w:hAnsi="Arial" w:cs="Arial"/>
                <w:szCs w:val="24"/>
              </w:rPr>
              <w:t>20%</w:t>
            </w:r>
          </w:p>
        </w:tc>
      </w:tr>
      <w:tr w:rsidR="003D5545" w:rsidTr="009D6DC0">
        <w:tc>
          <w:tcPr>
            <w:tcW w:w="0" w:type="auto"/>
            <w:shd w:val="clear" w:color="auto" w:fill="auto"/>
          </w:tcPr>
          <w:p w:rsidR="00923D9D" w:rsidRPr="009D6DC0" w:rsidRDefault="004B272E" w:rsidP="009D6DC0">
            <w:pPr>
              <w:jc w:val="both"/>
              <w:rPr>
                <w:rFonts w:ascii="Arial" w:hAnsi="Arial" w:cs="Arial"/>
                <w:szCs w:val="24"/>
              </w:rPr>
            </w:pPr>
            <w:r w:rsidRPr="009D6DC0">
              <w:rPr>
                <w:rFonts w:ascii="Arial" w:hAnsi="Arial" w:cs="Arial"/>
                <w:szCs w:val="24"/>
              </w:rPr>
              <w:t>80% of the requi</w:t>
            </w:r>
            <w:r w:rsidR="00575748">
              <w:rPr>
                <w:rFonts w:ascii="Arial" w:hAnsi="Arial" w:cs="Arial"/>
                <w:szCs w:val="24"/>
              </w:rPr>
              <w:t>site</w:t>
            </w:r>
            <w:r w:rsidRPr="009D6DC0">
              <w:rPr>
                <w:rFonts w:ascii="Arial" w:hAnsi="Arial" w:cs="Arial"/>
                <w:szCs w:val="24"/>
              </w:rPr>
              <w:t xml:space="preserve"> </w:t>
            </w:r>
            <w:r w:rsidR="003D5545">
              <w:rPr>
                <w:rFonts w:ascii="Arial" w:hAnsi="Arial" w:cs="Arial"/>
                <w:szCs w:val="24"/>
              </w:rPr>
              <w:t xml:space="preserve">minimum number of </w:t>
            </w:r>
            <w:r w:rsidRPr="009D6DC0">
              <w:rPr>
                <w:rFonts w:ascii="Arial" w:hAnsi="Arial" w:cs="Arial"/>
                <w:szCs w:val="24"/>
              </w:rPr>
              <w:t>passages/items</w:t>
            </w:r>
          </w:p>
        </w:tc>
        <w:tc>
          <w:tcPr>
            <w:tcW w:w="0" w:type="auto"/>
            <w:shd w:val="clear" w:color="auto" w:fill="auto"/>
          </w:tcPr>
          <w:p w:rsidR="00923D9D" w:rsidRPr="009D6DC0" w:rsidRDefault="00923D9D" w:rsidP="009D6DC0">
            <w:pPr>
              <w:jc w:val="both"/>
              <w:rPr>
                <w:rFonts w:ascii="Arial" w:hAnsi="Arial" w:cs="Arial"/>
                <w:szCs w:val="24"/>
              </w:rPr>
            </w:pPr>
            <w:r w:rsidRPr="009D6DC0">
              <w:rPr>
                <w:rFonts w:ascii="Arial" w:hAnsi="Arial" w:cs="Arial"/>
                <w:szCs w:val="24"/>
              </w:rPr>
              <w:t>40%</w:t>
            </w:r>
          </w:p>
        </w:tc>
      </w:tr>
      <w:tr w:rsidR="003D5545" w:rsidTr="009D6DC0">
        <w:tc>
          <w:tcPr>
            <w:tcW w:w="0" w:type="auto"/>
            <w:shd w:val="clear" w:color="auto" w:fill="auto"/>
          </w:tcPr>
          <w:p w:rsidR="00923D9D" w:rsidRPr="009D6DC0" w:rsidRDefault="004B272E" w:rsidP="003D5545">
            <w:pPr>
              <w:jc w:val="both"/>
              <w:rPr>
                <w:rFonts w:ascii="Arial" w:hAnsi="Arial" w:cs="Arial"/>
                <w:szCs w:val="24"/>
              </w:rPr>
            </w:pPr>
            <w:r w:rsidRPr="009D6DC0">
              <w:rPr>
                <w:rFonts w:ascii="Arial" w:hAnsi="Arial" w:cs="Arial"/>
                <w:szCs w:val="24"/>
              </w:rPr>
              <w:t>70% of the requi</w:t>
            </w:r>
            <w:r w:rsidR="00575748">
              <w:rPr>
                <w:rFonts w:ascii="Arial" w:hAnsi="Arial" w:cs="Arial"/>
                <w:szCs w:val="24"/>
              </w:rPr>
              <w:t>site</w:t>
            </w:r>
            <w:r w:rsidRPr="009D6DC0">
              <w:rPr>
                <w:rFonts w:ascii="Arial" w:hAnsi="Arial" w:cs="Arial"/>
                <w:szCs w:val="24"/>
              </w:rPr>
              <w:t xml:space="preserve"> </w:t>
            </w:r>
            <w:r w:rsidR="003D5545">
              <w:rPr>
                <w:rFonts w:ascii="Arial" w:hAnsi="Arial" w:cs="Arial"/>
                <w:szCs w:val="24"/>
              </w:rPr>
              <w:t xml:space="preserve">minimum number of </w:t>
            </w:r>
            <w:r w:rsidRPr="009D6DC0">
              <w:rPr>
                <w:rFonts w:ascii="Arial" w:hAnsi="Arial" w:cs="Arial"/>
                <w:szCs w:val="24"/>
              </w:rPr>
              <w:t>passages/items</w:t>
            </w:r>
          </w:p>
        </w:tc>
        <w:tc>
          <w:tcPr>
            <w:tcW w:w="0" w:type="auto"/>
            <w:shd w:val="clear" w:color="auto" w:fill="auto"/>
          </w:tcPr>
          <w:p w:rsidR="00923D9D" w:rsidRPr="009D6DC0" w:rsidRDefault="00923D9D" w:rsidP="009D6DC0">
            <w:pPr>
              <w:jc w:val="both"/>
              <w:rPr>
                <w:rFonts w:ascii="Arial" w:hAnsi="Arial" w:cs="Arial"/>
                <w:szCs w:val="24"/>
              </w:rPr>
            </w:pPr>
            <w:r w:rsidRPr="009D6DC0">
              <w:rPr>
                <w:rFonts w:ascii="Arial" w:hAnsi="Arial" w:cs="Arial"/>
                <w:szCs w:val="24"/>
              </w:rPr>
              <w:t>60%</w:t>
            </w:r>
          </w:p>
        </w:tc>
      </w:tr>
      <w:tr w:rsidR="003D5545" w:rsidTr="009D6DC0">
        <w:tc>
          <w:tcPr>
            <w:tcW w:w="0" w:type="auto"/>
            <w:shd w:val="clear" w:color="auto" w:fill="auto"/>
          </w:tcPr>
          <w:p w:rsidR="00923D9D" w:rsidRPr="009D6DC0" w:rsidRDefault="004B272E" w:rsidP="009D6DC0">
            <w:pPr>
              <w:jc w:val="both"/>
              <w:rPr>
                <w:rFonts w:ascii="Arial" w:hAnsi="Arial" w:cs="Arial"/>
                <w:szCs w:val="24"/>
              </w:rPr>
            </w:pPr>
            <w:r w:rsidRPr="009D6DC0">
              <w:rPr>
                <w:rFonts w:ascii="Arial" w:hAnsi="Arial" w:cs="Arial"/>
                <w:szCs w:val="24"/>
              </w:rPr>
              <w:t>50% of the requi</w:t>
            </w:r>
            <w:r w:rsidR="00575748">
              <w:rPr>
                <w:rFonts w:ascii="Arial" w:hAnsi="Arial" w:cs="Arial"/>
                <w:szCs w:val="24"/>
              </w:rPr>
              <w:t>site</w:t>
            </w:r>
            <w:r w:rsidRPr="009D6DC0">
              <w:rPr>
                <w:rFonts w:ascii="Arial" w:hAnsi="Arial" w:cs="Arial"/>
                <w:szCs w:val="24"/>
              </w:rPr>
              <w:t xml:space="preserve"> </w:t>
            </w:r>
            <w:r w:rsidR="003D5545">
              <w:rPr>
                <w:rFonts w:ascii="Arial" w:hAnsi="Arial" w:cs="Arial"/>
                <w:szCs w:val="24"/>
              </w:rPr>
              <w:t xml:space="preserve">minimum number of </w:t>
            </w:r>
            <w:r w:rsidRPr="009D6DC0">
              <w:rPr>
                <w:rFonts w:ascii="Arial" w:hAnsi="Arial" w:cs="Arial"/>
                <w:szCs w:val="24"/>
              </w:rPr>
              <w:t>passages/items</w:t>
            </w:r>
          </w:p>
        </w:tc>
        <w:tc>
          <w:tcPr>
            <w:tcW w:w="0" w:type="auto"/>
            <w:shd w:val="clear" w:color="auto" w:fill="auto"/>
          </w:tcPr>
          <w:p w:rsidR="00923D9D" w:rsidRPr="009D6DC0" w:rsidRDefault="00923D9D" w:rsidP="009D6DC0">
            <w:pPr>
              <w:jc w:val="both"/>
              <w:rPr>
                <w:rFonts w:ascii="Arial" w:hAnsi="Arial" w:cs="Arial"/>
                <w:szCs w:val="24"/>
              </w:rPr>
            </w:pPr>
            <w:r w:rsidRPr="009D6DC0">
              <w:rPr>
                <w:rFonts w:ascii="Arial" w:hAnsi="Arial" w:cs="Arial"/>
                <w:szCs w:val="24"/>
              </w:rPr>
              <w:t>100%</w:t>
            </w:r>
          </w:p>
        </w:tc>
      </w:tr>
    </w:tbl>
    <w:p w:rsidR="00923D9D" w:rsidRDefault="00923D9D" w:rsidP="00D927E3">
      <w:pPr>
        <w:jc w:val="both"/>
        <w:rPr>
          <w:rFonts w:ascii="Arial" w:hAnsi="Arial" w:cs="Arial"/>
          <w:szCs w:val="24"/>
        </w:rPr>
      </w:pPr>
    </w:p>
    <w:p w:rsidR="00A946A3" w:rsidRDefault="0054194F" w:rsidP="00A946A3">
      <w:pPr>
        <w:autoSpaceDE w:val="0"/>
        <w:autoSpaceDN w:val="0"/>
        <w:adjustRightInd w:val="0"/>
        <w:jc w:val="both"/>
        <w:rPr>
          <w:rFonts w:ascii="Arial" w:hAnsi="Arial" w:cs="Arial"/>
        </w:rPr>
      </w:pPr>
      <w:r w:rsidRPr="00A946A3">
        <w:rPr>
          <w:rFonts w:ascii="Arial" w:hAnsi="Arial" w:cs="Arial"/>
        </w:rPr>
        <w:t xml:space="preserve">The criteria specified in Attachments </w:t>
      </w:r>
      <w:r w:rsidR="00647426">
        <w:rPr>
          <w:rFonts w:ascii="Arial" w:hAnsi="Arial" w:cs="Arial"/>
        </w:rPr>
        <w:t>J</w:t>
      </w:r>
      <w:r w:rsidRPr="00A946A3">
        <w:rPr>
          <w:rFonts w:ascii="Arial" w:hAnsi="Arial" w:cs="Arial"/>
        </w:rPr>
        <w:t>-K are subject to revision by mutual agreement of NYSED and the vendor during the course of the contract resulting from this RFP. If any of these criteria are revised by mutual agreement</w:t>
      </w:r>
      <w:r w:rsidR="00722FD5">
        <w:rPr>
          <w:rFonts w:ascii="Arial" w:hAnsi="Arial" w:cs="Arial"/>
        </w:rPr>
        <w:t>,</w:t>
      </w:r>
      <w:r w:rsidRPr="00A946A3">
        <w:rPr>
          <w:rFonts w:ascii="Arial" w:hAnsi="Arial" w:cs="Arial"/>
        </w:rPr>
        <w:t xml:space="preserve"> the revised criteria shall apply to these provisions for liquidated damages only for those passages and items submitted by the vendor to NYSED after the revisions have been mutually agreed upon.</w:t>
      </w:r>
    </w:p>
    <w:p w:rsidR="00A946A3" w:rsidRDefault="00A946A3" w:rsidP="00A946A3">
      <w:pPr>
        <w:autoSpaceDE w:val="0"/>
        <w:autoSpaceDN w:val="0"/>
        <w:adjustRightInd w:val="0"/>
        <w:jc w:val="both"/>
        <w:rPr>
          <w:rFonts w:ascii="Arial" w:hAnsi="Arial" w:cs="Arial"/>
        </w:rPr>
      </w:pPr>
    </w:p>
    <w:p w:rsidR="00B27104" w:rsidRDefault="00B27104" w:rsidP="00A946A3">
      <w:pPr>
        <w:autoSpaceDE w:val="0"/>
        <w:autoSpaceDN w:val="0"/>
        <w:adjustRightInd w:val="0"/>
        <w:jc w:val="both"/>
        <w:rPr>
          <w:rFonts w:ascii="Arial" w:hAnsi="Arial" w:cs="Arial"/>
        </w:rPr>
      </w:pPr>
    </w:p>
    <w:p w:rsidR="00883683" w:rsidRPr="0043794F" w:rsidRDefault="00A946A3" w:rsidP="0043794F">
      <w:pPr>
        <w:pStyle w:val="Heading2"/>
        <w:jc w:val="left"/>
        <w:rPr>
          <w:rFonts w:cs="Arial"/>
          <w:b w:val="0"/>
          <w:u w:val="single"/>
        </w:rPr>
      </w:pPr>
      <w:bookmarkStart w:id="88" w:name="_Toc401128317"/>
      <w:r w:rsidRPr="0043794F">
        <w:rPr>
          <w:rFonts w:cs="Arial"/>
          <w:b w:val="0"/>
          <w:u w:val="single"/>
        </w:rPr>
        <w:lastRenderedPageBreak/>
        <w:t>I</w:t>
      </w:r>
      <w:r w:rsidR="00F7145A" w:rsidRPr="0043794F">
        <w:rPr>
          <w:rFonts w:cs="Arial"/>
          <w:b w:val="0"/>
          <w:u w:val="single"/>
        </w:rPr>
        <w:t>tem Banking</w:t>
      </w:r>
      <w:bookmarkEnd w:id="88"/>
    </w:p>
    <w:p w:rsidR="00883683" w:rsidRDefault="00883683" w:rsidP="00A946A3">
      <w:pPr>
        <w:autoSpaceDE w:val="0"/>
        <w:autoSpaceDN w:val="0"/>
        <w:adjustRightInd w:val="0"/>
        <w:jc w:val="both"/>
      </w:pPr>
    </w:p>
    <w:p w:rsidR="00F7145A" w:rsidRDefault="00F7145A" w:rsidP="00A946A3">
      <w:pPr>
        <w:autoSpaceDE w:val="0"/>
        <w:autoSpaceDN w:val="0"/>
        <w:adjustRightInd w:val="0"/>
        <w:jc w:val="both"/>
        <w:rPr>
          <w:rFonts w:ascii="Arial" w:hAnsi="Arial" w:cs="Arial"/>
        </w:rPr>
      </w:pPr>
      <w:r w:rsidRPr="00883683">
        <w:rPr>
          <w:rFonts w:ascii="Arial" w:hAnsi="Arial" w:cs="Arial"/>
        </w:rPr>
        <w:t>Following the administration of field tests, the vendor must compile an operational item bank (OB) that is available to NYSED one month after field-testing. The bank will be added to with each subsequent development cycle and house all items. At minimum, the OB must catalogue each item by unique identification number (UIN), be searchable by specific tags and capable of generating cross-tabbed reports on any and all of the minimum tags. These tags include:</w:t>
      </w:r>
    </w:p>
    <w:p w:rsidR="001E5A25" w:rsidRDefault="001E5A25" w:rsidP="00A946A3">
      <w:pPr>
        <w:autoSpaceDE w:val="0"/>
        <w:autoSpaceDN w:val="0"/>
        <w:adjustRightInd w:val="0"/>
        <w:jc w:val="both"/>
        <w:rPr>
          <w:rFonts w:ascii="Arial" w:hAnsi="Arial" w:cs="Arial"/>
        </w:rPr>
      </w:pPr>
    </w:p>
    <w:p w:rsidR="00F7145A" w:rsidRPr="00F7145A" w:rsidRDefault="00F7145A" w:rsidP="00EA47A4">
      <w:pPr>
        <w:pStyle w:val="Heading3"/>
        <w:numPr>
          <w:ilvl w:val="1"/>
          <w:numId w:val="148"/>
        </w:numPr>
        <w:jc w:val="both"/>
        <w:rPr>
          <w:rFonts w:cs="Arial"/>
          <w:b w:val="0"/>
          <w:u w:val="none"/>
        </w:rPr>
      </w:pPr>
      <w:bookmarkStart w:id="89" w:name="_Toc398118781"/>
      <w:bookmarkStart w:id="90" w:name="_Toc401128318"/>
      <w:r w:rsidRPr="00F7145A">
        <w:rPr>
          <w:rFonts w:cs="Arial"/>
          <w:b w:val="0"/>
          <w:u w:val="none"/>
        </w:rPr>
        <w:t>U</w:t>
      </w:r>
      <w:r w:rsidR="00446E2B">
        <w:rPr>
          <w:rFonts w:cs="Arial"/>
          <w:b w:val="0"/>
          <w:u w:val="none"/>
        </w:rPr>
        <w:t>IN</w:t>
      </w:r>
      <w:bookmarkEnd w:id="89"/>
      <w:bookmarkEnd w:id="90"/>
    </w:p>
    <w:p w:rsidR="00F7145A" w:rsidRPr="00F7145A" w:rsidRDefault="00F7145A" w:rsidP="00EA47A4">
      <w:pPr>
        <w:pStyle w:val="Heading3"/>
        <w:numPr>
          <w:ilvl w:val="1"/>
          <w:numId w:val="148"/>
        </w:numPr>
        <w:jc w:val="both"/>
        <w:rPr>
          <w:rFonts w:cs="Arial"/>
          <w:b w:val="0"/>
          <w:u w:val="none"/>
        </w:rPr>
      </w:pPr>
      <w:bookmarkStart w:id="91" w:name="_Toc398118782"/>
      <w:bookmarkStart w:id="92" w:name="_Toc401128319"/>
      <w:r w:rsidRPr="00F7145A">
        <w:rPr>
          <w:rFonts w:cs="Arial"/>
          <w:b w:val="0"/>
          <w:u w:val="none"/>
        </w:rPr>
        <w:t>Grade</w:t>
      </w:r>
      <w:bookmarkEnd w:id="91"/>
      <w:bookmarkEnd w:id="92"/>
    </w:p>
    <w:p w:rsidR="00F7145A" w:rsidRPr="00F7145A" w:rsidRDefault="00F7145A" w:rsidP="00EA47A4">
      <w:pPr>
        <w:pStyle w:val="Heading3"/>
        <w:numPr>
          <w:ilvl w:val="1"/>
          <w:numId w:val="148"/>
        </w:numPr>
        <w:jc w:val="both"/>
        <w:rPr>
          <w:rFonts w:cs="Arial"/>
          <w:b w:val="0"/>
          <w:u w:val="none"/>
        </w:rPr>
      </w:pPr>
      <w:bookmarkStart w:id="93" w:name="_Toc398118783"/>
      <w:bookmarkStart w:id="94" w:name="_Toc401128320"/>
      <w:r w:rsidRPr="00F7145A">
        <w:rPr>
          <w:rFonts w:cs="Arial"/>
          <w:b w:val="0"/>
          <w:u w:val="none"/>
        </w:rPr>
        <w:t>Primary, Secondary, Tertiary Focus of measurement</w:t>
      </w:r>
      <w:bookmarkEnd w:id="93"/>
      <w:bookmarkEnd w:id="94"/>
    </w:p>
    <w:p w:rsidR="00F7145A" w:rsidRPr="00F7145A" w:rsidRDefault="00F7145A" w:rsidP="00EA47A4">
      <w:pPr>
        <w:pStyle w:val="Heading3"/>
        <w:numPr>
          <w:ilvl w:val="1"/>
          <w:numId w:val="148"/>
        </w:numPr>
        <w:jc w:val="both"/>
        <w:rPr>
          <w:rFonts w:cs="Arial"/>
          <w:b w:val="0"/>
          <w:u w:val="none"/>
        </w:rPr>
      </w:pPr>
      <w:bookmarkStart w:id="95" w:name="_Toc398118784"/>
      <w:bookmarkStart w:id="96" w:name="_Toc401128321"/>
      <w:r w:rsidRPr="00F7145A">
        <w:rPr>
          <w:rFonts w:cs="Arial"/>
          <w:b w:val="0"/>
          <w:u w:val="none"/>
        </w:rPr>
        <w:t>Item Type</w:t>
      </w:r>
      <w:bookmarkEnd w:id="95"/>
      <w:bookmarkEnd w:id="96"/>
    </w:p>
    <w:p w:rsidR="00F7145A" w:rsidRPr="00F7145A" w:rsidRDefault="00F7145A" w:rsidP="00EA47A4">
      <w:pPr>
        <w:pStyle w:val="Heading3"/>
        <w:numPr>
          <w:ilvl w:val="1"/>
          <w:numId w:val="148"/>
        </w:numPr>
        <w:jc w:val="both"/>
        <w:rPr>
          <w:rFonts w:cs="Arial"/>
          <w:b w:val="0"/>
          <w:u w:val="none"/>
        </w:rPr>
      </w:pPr>
      <w:bookmarkStart w:id="97" w:name="_Toc398118785"/>
      <w:bookmarkStart w:id="98" w:name="_Toc401128322"/>
      <w:r w:rsidRPr="00F7145A">
        <w:rPr>
          <w:rFonts w:cs="Arial"/>
          <w:b w:val="0"/>
          <w:u w:val="none"/>
        </w:rPr>
        <w:t>Targeted Performance Level</w:t>
      </w:r>
      <w:bookmarkEnd w:id="97"/>
      <w:bookmarkEnd w:id="98"/>
    </w:p>
    <w:p w:rsidR="00F7145A" w:rsidRPr="00F7145A" w:rsidRDefault="00187A36" w:rsidP="00EA47A4">
      <w:pPr>
        <w:pStyle w:val="Heading3"/>
        <w:numPr>
          <w:ilvl w:val="1"/>
          <w:numId w:val="148"/>
        </w:numPr>
        <w:jc w:val="both"/>
        <w:rPr>
          <w:rFonts w:cs="Arial"/>
          <w:b w:val="0"/>
          <w:u w:val="none"/>
        </w:rPr>
      </w:pPr>
      <w:bookmarkStart w:id="99" w:name="_Toc398118786"/>
      <w:bookmarkStart w:id="100" w:name="_Toc401128323"/>
      <w:r>
        <w:rPr>
          <w:rFonts w:cs="Arial"/>
          <w:b w:val="0"/>
          <w:u w:val="none"/>
        </w:rPr>
        <w:t xml:space="preserve">Depth of </w:t>
      </w:r>
      <w:r w:rsidR="0060379A">
        <w:rPr>
          <w:rFonts w:cs="Arial"/>
          <w:b w:val="0"/>
          <w:u w:val="none"/>
        </w:rPr>
        <w:t>Knowledge</w:t>
      </w:r>
      <w:r>
        <w:rPr>
          <w:rFonts w:cs="Arial"/>
          <w:b w:val="0"/>
          <w:u w:val="none"/>
        </w:rPr>
        <w:t xml:space="preserve"> (</w:t>
      </w:r>
      <w:r w:rsidR="00F7145A" w:rsidRPr="00F7145A">
        <w:rPr>
          <w:rFonts w:cs="Arial"/>
          <w:b w:val="0"/>
          <w:u w:val="none"/>
        </w:rPr>
        <w:t>DOK</w:t>
      </w:r>
      <w:bookmarkEnd w:id="99"/>
      <w:bookmarkEnd w:id="100"/>
      <w:r>
        <w:rPr>
          <w:rFonts w:cs="Arial"/>
          <w:b w:val="0"/>
          <w:u w:val="none"/>
        </w:rPr>
        <w:t>)</w:t>
      </w:r>
    </w:p>
    <w:p w:rsidR="00F7145A" w:rsidRPr="00F7145A" w:rsidRDefault="00F7145A" w:rsidP="00EA47A4">
      <w:pPr>
        <w:pStyle w:val="Heading3"/>
        <w:numPr>
          <w:ilvl w:val="1"/>
          <w:numId w:val="148"/>
        </w:numPr>
        <w:jc w:val="both"/>
        <w:rPr>
          <w:rFonts w:cs="Arial"/>
          <w:b w:val="0"/>
          <w:u w:val="none"/>
        </w:rPr>
      </w:pPr>
      <w:bookmarkStart w:id="101" w:name="_Toc398118787"/>
      <w:bookmarkStart w:id="102" w:name="_Toc401128324"/>
      <w:r w:rsidRPr="00F7145A">
        <w:rPr>
          <w:rFonts w:cs="Arial"/>
          <w:b w:val="0"/>
          <w:u w:val="none"/>
        </w:rPr>
        <w:t>Key</w:t>
      </w:r>
      <w:bookmarkEnd w:id="101"/>
      <w:bookmarkEnd w:id="102"/>
    </w:p>
    <w:p w:rsidR="00F7145A" w:rsidRPr="00F7145A" w:rsidRDefault="00F7145A" w:rsidP="00EA47A4">
      <w:pPr>
        <w:pStyle w:val="Heading3"/>
        <w:numPr>
          <w:ilvl w:val="1"/>
          <w:numId w:val="148"/>
        </w:numPr>
        <w:jc w:val="both"/>
        <w:rPr>
          <w:rFonts w:cs="Arial"/>
          <w:b w:val="0"/>
          <w:u w:val="none"/>
        </w:rPr>
      </w:pPr>
      <w:bookmarkStart w:id="103" w:name="_Toc398118788"/>
      <w:bookmarkStart w:id="104" w:name="_Toc401128325"/>
      <w:r w:rsidRPr="00F7145A">
        <w:rPr>
          <w:rFonts w:cs="Arial"/>
          <w:b w:val="0"/>
          <w:u w:val="none"/>
        </w:rPr>
        <w:t>IRT statistics</w:t>
      </w:r>
      <w:bookmarkEnd w:id="103"/>
      <w:bookmarkEnd w:id="104"/>
    </w:p>
    <w:p w:rsidR="00F7145A" w:rsidRPr="00F7145A" w:rsidRDefault="00F7145A" w:rsidP="00EA47A4">
      <w:pPr>
        <w:pStyle w:val="Heading3"/>
        <w:numPr>
          <w:ilvl w:val="1"/>
          <w:numId w:val="148"/>
        </w:numPr>
        <w:jc w:val="both"/>
        <w:rPr>
          <w:rFonts w:cs="Arial"/>
          <w:b w:val="0"/>
          <w:u w:val="none"/>
        </w:rPr>
      </w:pPr>
      <w:bookmarkStart w:id="105" w:name="_Toc398118789"/>
      <w:bookmarkStart w:id="106" w:name="_Toc401128326"/>
      <w:r w:rsidRPr="00F7145A">
        <w:rPr>
          <w:rFonts w:cs="Arial"/>
          <w:b w:val="0"/>
          <w:u w:val="none"/>
        </w:rPr>
        <w:t>Cognitive Focus (mathematics)</w:t>
      </w:r>
      <w:bookmarkEnd w:id="105"/>
      <w:bookmarkEnd w:id="106"/>
    </w:p>
    <w:p w:rsidR="00F7145A" w:rsidRPr="00F7145A" w:rsidRDefault="00F7145A" w:rsidP="00EA47A4">
      <w:pPr>
        <w:pStyle w:val="Heading3"/>
        <w:numPr>
          <w:ilvl w:val="1"/>
          <w:numId w:val="148"/>
        </w:numPr>
        <w:jc w:val="both"/>
        <w:rPr>
          <w:rFonts w:cs="Arial"/>
          <w:b w:val="0"/>
          <w:u w:val="none"/>
        </w:rPr>
      </w:pPr>
      <w:bookmarkStart w:id="107" w:name="_Toc398118790"/>
      <w:bookmarkStart w:id="108" w:name="_Toc401128327"/>
      <w:r w:rsidRPr="00F7145A">
        <w:rPr>
          <w:rFonts w:cs="Arial"/>
          <w:b w:val="0"/>
          <w:u w:val="none"/>
        </w:rPr>
        <w:t>Year Developed</w:t>
      </w:r>
      <w:bookmarkEnd w:id="107"/>
      <w:bookmarkEnd w:id="108"/>
    </w:p>
    <w:p w:rsidR="00F7145A" w:rsidRPr="00F7145A" w:rsidRDefault="00F7145A" w:rsidP="00EA47A4">
      <w:pPr>
        <w:pStyle w:val="Heading3"/>
        <w:numPr>
          <w:ilvl w:val="1"/>
          <w:numId w:val="148"/>
        </w:numPr>
        <w:jc w:val="both"/>
        <w:rPr>
          <w:rFonts w:cs="Arial"/>
          <w:b w:val="0"/>
          <w:u w:val="none"/>
        </w:rPr>
      </w:pPr>
      <w:bookmarkStart w:id="109" w:name="_Toc398118791"/>
      <w:bookmarkStart w:id="110" w:name="_Toc401128328"/>
      <w:r w:rsidRPr="00F7145A">
        <w:rPr>
          <w:rFonts w:cs="Arial"/>
          <w:b w:val="0"/>
          <w:u w:val="none"/>
        </w:rPr>
        <w:t>Year Used</w:t>
      </w:r>
      <w:bookmarkEnd w:id="109"/>
      <w:bookmarkEnd w:id="110"/>
    </w:p>
    <w:p w:rsidR="00F7145A" w:rsidRPr="00F7145A" w:rsidRDefault="00F7145A" w:rsidP="00F7145A">
      <w:pPr>
        <w:pStyle w:val="Heading3"/>
        <w:jc w:val="both"/>
        <w:rPr>
          <w:rFonts w:cs="Arial"/>
          <w:b w:val="0"/>
          <w:u w:val="none"/>
        </w:rPr>
      </w:pPr>
    </w:p>
    <w:p w:rsidR="00F7145A" w:rsidRDefault="00F7145A" w:rsidP="00F7145A">
      <w:pPr>
        <w:jc w:val="both"/>
        <w:rPr>
          <w:rFonts w:ascii="Arial" w:hAnsi="Arial" w:cs="Arial"/>
        </w:rPr>
      </w:pPr>
      <w:r w:rsidRPr="00F7145A">
        <w:rPr>
          <w:rFonts w:ascii="Arial" w:hAnsi="Arial" w:cs="Arial"/>
        </w:rPr>
        <w:t>Additionally, the vend</w:t>
      </w:r>
      <w:r>
        <w:rPr>
          <w:rFonts w:ascii="Arial" w:hAnsi="Arial" w:cs="Arial"/>
        </w:rPr>
        <w:t>or must make available to NYSED</w:t>
      </w:r>
    </w:p>
    <w:p w:rsidR="00935101" w:rsidRPr="00F7145A" w:rsidRDefault="00935101" w:rsidP="00F7145A">
      <w:pPr>
        <w:jc w:val="both"/>
        <w:rPr>
          <w:rFonts w:ascii="Arial" w:hAnsi="Arial" w:cs="Arial"/>
        </w:rPr>
      </w:pPr>
    </w:p>
    <w:p w:rsidR="00F7145A" w:rsidRPr="00F7145A" w:rsidRDefault="00F7145A" w:rsidP="00EA47A4">
      <w:pPr>
        <w:pStyle w:val="Heading3"/>
        <w:numPr>
          <w:ilvl w:val="0"/>
          <w:numId w:val="150"/>
        </w:numPr>
        <w:jc w:val="both"/>
        <w:rPr>
          <w:rFonts w:cs="Arial"/>
          <w:b w:val="0"/>
          <w:u w:val="none"/>
        </w:rPr>
      </w:pPr>
      <w:bookmarkStart w:id="111" w:name="_Toc398118792"/>
      <w:bookmarkStart w:id="112" w:name="_Toc401128329"/>
      <w:proofErr w:type="gramStart"/>
      <w:r w:rsidRPr="00F7145A">
        <w:rPr>
          <w:rFonts w:cs="Arial"/>
          <w:b w:val="0"/>
          <w:u w:val="none"/>
        </w:rPr>
        <w:t>each</w:t>
      </w:r>
      <w:proofErr w:type="gramEnd"/>
      <w:r w:rsidRPr="00F7145A">
        <w:rPr>
          <w:rFonts w:cs="Arial"/>
          <w:b w:val="0"/>
          <w:u w:val="none"/>
        </w:rPr>
        <w:t xml:space="preserve"> viable, field-test</w:t>
      </w:r>
      <w:r>
        <w:rPr>
          <w:rFonts w:cs="Arial"/>
          <w:b w:val="0"/>
          <w:u w:val="none"/>
        </w:rPr>
        <w:t>ed operational item (both past</w:t>
      </w:r>
      <w:r w:rsidRPr="00F7145A">
        <w:rPr>
          <w:rFonts w:cs="Arial"/>
          <w:b w:val="0"/>
          <w:u w:val="none"/>
        </w:rPr>
        <w:t xml:space="preserve"> and present)</w:t>
      </w:r>
      <w:bookmarkEnd w:id="111"/>
      <w:bookmarkEnd w:id="112"/>
    </w:p>
    <w:p w:rsidR="00F7145A" w:rsidRPr="00F7145A" w:rsidRDefault="00F7145A" w:rsidP="00EA47A4">
      <w:pPr>
        <w:pStyle w:val="Heading3"/>
        <w:numPr>
          <w:ilvl w:val="0"/>
          <w:numId w:val="148"/>
        </w:numPr>
        <w:jc w:val="both"/>
        <w:rPr>
          <w:rFonts w:cs="Arial"/>
          <w:b w:val="0"/>
          <w:u w:val="none"/>
        </w:rPr>
      </w:pPr>
      <w:bookmarkStart w:id="113" w:name="_Toc398118793"/>
      <w:bookmarkStart w:id="114" w:name="_Toc401128330"/>
      <w:proofErr w:type="gramStart"/>
      <w:r w:rsidRPr="00F7145A">
        <w:rPr>
          <w:rFonts w:cs="Arial"/>
          <w:b w:val="0"/>
          <w:u w:val="none"/>
        </w:rPr>
        <w:t>iteration</w:t>
      </w:r>
      <w:proofErr w:type="gramEnd"/>
      <w:r w:rsidRPr="00F7145A">
        <w:rPr>
          <w:rFonts w:cs="Arial"/>
          <w:b w:val="0"/>
          <w:u w:val="none"/>
        </w:rPr>
        <w:t xml:space="preserve"> histories of each item</w:t>
      </w:r>
      <w:bookmarkEnd w:id="113"/>
      <w:bookmarkEnd w:id="114"/>
    </w:p>
    <w:p w:rsidR="00F7145A" w:rsidRPr="00F7145A" w:rsidRDefault="00F7145A" w:rsidP="00EA47A4">
      <w:pPr>
        <w:pStyle w:val="Heading3"/>
        <w:numPr>
          <w:ilvl w:val="0"/>
          <w:numId w:val="148"/>
        </w:numPr>
        <w:jc w:val="both"/>
        <w:rPr>
          <w:rFonts w:cs="Arial"/>
          <w:b w:val="0"/>
          <w:u w:val="none"/>
        </w:rPr>
      </w:pPr>
      <w:bookmarkStart w:id="115" w:name="_Toc398118794"/>
      <w:bookmarkStart w:id="116" w:name="_Toc401128331"/>
      <w:proofErr w:type="gramStart"/>
      <w:r w:rsidRPr="00F7145A">
        <w:rPr>
          <w:rFonts w:cs="Arial"/>
          <w:b w:val="0"/>
          <w:u w:val="none"/>
        </w:rPr>
        <w:t>all</w:t>
      </w:r>
      <w:proofErr w:type="gramEnd"/>
      <w:r w:rsidRPr="00F7145A">
        <w:rPr>
          <w:rFonts w:cs="Arial"/>
          <w:b w:val="0"/>
          <w:u w:val="none"/>
        </w:rPr>
        <w:t xml:space="preserve"> documentation for each item</w:t>
      </w:r>
      <w:bookmarkEnd w:id="115"/>
      <w:bookmarkEnd w:id="116"/>
    </w:p>
    <w:p w:rsidR="00F7145A" w:rsidRPr="00F7145A" w:rsidRDefault="00F7145A" w:rsidP="00EA47A4">
      <w:pPr>
        <w:pStyle w:val="Heading3"/>
        <w:numPr>
          <w:ilvl w:val="0"/>
          <w:numId w:val="148"/>
        </w:numPr>
        <w:jc w:val="both"/>
        <w:rPr>
          <w:rFonts w:cs="Arial"/>
          <w:b w:val="0"/>
          <w:u w:val="none"/>
        </w:rPr>
      </w:pPr>
      <w:bookmarkStart w:id="117" w:name="_Toc398118795"/>
      <w:bookmarkStart w:id="118" w:name="_Toc401128332"/>
      <w:proofErr w:type="gramStart"/>
      <w:r w:rsidRPr="00F7145A">
        <w:rPr>
          <w:rFonts w:cs="Arial"/>
          <w:b w:val="0"/>
          <w:u w:val="none"/>
        </w:rPr>
        <w:t>all</w:t>
      </w:r>
      <w:proofErr w:type="gramEnd"/>
      <w:r w:rsidRPr="00F7145A">
        <w:rPr>
          <w:rFonts w:cs="Arial"/>
          <w:b w:val="0"/>
          <w:u w:val="none"/>
        </w:rPr>
        <w:t xml:space="preserve"> metrics/evaluations for each item</w:t>
      </w:r>
      <w:bookmarkEnd w:id="117"/>
      <w:bookmarkEnd w:id="118"/>
    </w:p>
    <w:p w:rsidR="00F7145A" w:rsidRPr="00F7145A" w:rsidRDefault="00F7145A" w:rsidP="00F7145A">
      <w:pPr>
        <w:jc w:val="both"/>
        <w:rPr>
          <w:rFonts w:ascii="Arial" w:hAnsi="Arial" w:cs="Arial"/>
        </w:rPr>
      </w:pPr>
    </w:p>
    <w:p w:rsidR="00F7145A" w:rsidRDefault="00F7145A" w:rsidP="00F7145A">
      <w:pPr>
        <w:jc w:val="both"/>
        <w:rPr>
          <w:rFonts w:ascii="Arial" w:hAnsi="Arial" w:cs="Arial"/>
        </w:rPr>
      </w:pPr>
      <w:r w:rsidRPr="00F7145A">
        <w:rPr>
          <w:rFonts w:ascii="Arial" w:hAnsi="Arial" w:cs="Arial"/>
        </w:rPr>
        <w:t>If the vendor combines minimum and additional specifications into a single platform, the vendor must provide technical sp</w:t>
      </w:r>
      <w:r>
        <w:rPr>
          <w:rFonts w:ascii="Arial" w:hAnsi="Arial" w:cs="Arial"/>
        </w:rPr>
        <w:t xml:space="preserve">ecifications for the platform. </w:t>
      </w:r>
      <w:r w:rsidR="008D0092">
        <w:rPr>
          <w:rFonts w:ascii="Arial" w:hAnsi="Arial" w:cs="Arial"/>
        </w:rPr>
        <w:t>The</w:t>
      </w:r>
      <w:r w:rsidRPr="00F7145A">
        <w:rPr>
          <w:rFonts w:ascii="Arial" w:hAnsi="Arial" w:cs="Arial"/>
        </w:rPr>
        <w:t xml:space="preserve"> system must:</w:t>
      </w:r>
    </w:p>
    <w:p w:rsidR="00C36518" w:rsidRPr="00F7145A" w:rsidRDefault="00C36518" w:rsidP="00F7145A">
      <w:pPr>
        <w:jc w:val="both"/>
        <w:rPr>
          <w:rFonts w:ascii="Arial" w:hAnsi="Arial" w:cs="Arial"/>
        </w:rPr>
      </w:pPr>
    </w:p>
    <w:p w:rsidR="00F7145A" w:rsidRPr="00F7145A" w:rsidRDefault="00F7145A" w:rsidP="00EA47A4">
      <w:pPr>
        <w:numPr>
          <w:ilvl w:val="0"/>
          <w:numId w:val="149"/>
        </w:numPr>
        <w:jc w:val="both"/>
        <w:rPr>
          <w:rFonts w:ascii="Arial" w:hAnsi="Arial" w:cs="Arial"/>
        </w:rPr>
      </w:pPr>
      <w:r w:rsidRPr="00F7145A">
        <w:rPr>
          <w:rFonts w:ascii="Arial" w:hAnsi="Arial" w:cs="Arial"/>
        </w:rPr>
        <w:t>Be secure</w:t>
      </w:r>
    </w:p>
    <w:p w:rsidR="00F7145A" w:rsidRPr="00F7145A" w:rsidRDefault="00F7145A" w:rsidP="00EA47A4">
      <w:pPr>
        <w:numPr>
          <w:ilvl w:val="0"/>
          <w:numId w:val="149"/>
        </w:numPr>
        <w:jc w:val="both"/>
        <w:rPr>
          <w:rFonts w:ascii="Arial" w:hAnsi="Arial" w:cs="Arial"/>
        </w:rPr>
      </w:pPr>
      <w:r w:rsidRPr="00F7145A">
        <w:rPr>
          <w:rFonts w:ascii="Arial" w:hAnsi="Arial" w:cs="Arial"/>
        </w:rPr>
        <w:t>Be searchable by tag</w:t>
      </w:r>
    </w:p>
    <w:p w:rsidR="00F7145A" w:rsidRPr="00F7145A" w:rsidRDefault="00F7145A" w:rsidP="00EA47A4">
      <w:pPr>
        <w:numPr>
          <w:ilvl w:val="0"/>
          <w:numId w:val="149"/>
        </w:numPr>
        <w:jc w:val="both"/>
        <w:rPr>
          <w:rFonts w:ascii="Arial" w:hAnsi="Arial" w:cs="Arial"/>
        </w:rPr>
      </w:pPr>
      <w:r w:rsidRPr="00F7145A">
        <w:rPr>
          <w:rFonts w:ascii="Arial" w:hAnsi="Arial" w:cs="Arial"/>
        </w:rPr>
        <w:t>Provide printing options for NYSED</w:t>
      </w:r>
    </w:p>
    <w:p w:rsidR="00F7145A" w:rsidRPr="00F7145A" w:rsidRDefault="00F7145A" w:rsidP="00EA47A4">
      <w:pPr>
        <w:numPr>
          <w:ilvl w:val="0"/>
          <w:numId w:val="149"/>
        </w:numPr>
        <w:jc w:val="both"/>
        <w:rPr>
          <w:rFonts w:ascii="Arial" w:hAnsi="Arial" w:cs="Arial"/>
        </w:rPr>
      </w:pPr>
      <w:r w:rsidRPr="00F7145A">
        <w:rPr>
          <w:rFonts w:ascii="Arial" w:hAnsi="Arial" w:cs="Arial"/>
        </w:rPr>
        <w:t>Be capable of pulling together mini and full-forms (with aggregated and disaggregated meta-data)</w:t>
      </w:r>
    </w:p>
    <w:p w:rsidR="00F7145A" w:rsidRPr="00F7145A" w:rsidRDefault="00F7145A" w:rsidP="00EA47A4">
      <w:pPr>
        <w:numPr>
          <w:ilvl w:val="0"/>
          <w:numId w:val="149"/>
        </w:numPr>
        <w:jc w:val="both"/>
        <w:rPr>
          <w:rFonts w:ascii="Arial" w:hAnsi="Arial" w:cs="Arial"/>
        </w:rPr>
      </w:pPr>
      <w:r w:rsidRPr="00F7145A">
        <w:rPr>
          <w:rFonts w:ascii="Arial" w:hAnsi="Arial" w:cs="Arial"/>
        </w:rPr>
        <w:t>Be maintained by the Vendor</w:t>
      </w:r>
    </w:p>
    <w:p w:rsidR="00F7145A" w:rsidRPr="00F7145A" w:rsidRDefault="00F7145A" w:rsidP="00EA47A4">
      <w:pPr>
        <w:numPr>
          <w:ilvl w:val="0"/>
          <w:numId w:val="149"/>
        </w:numPr>
        <w:jc w:val="both"/>
        <w:rPr>
          <w:rFonts w:ascii="Arial" w:hAnsi="Arial" w:cs="Arial"/>
        </w:rPr>
      </w:pPr>
      <w:r w:rsidRPr="00F7145A">
        <w:rPr>
          <w:rFonts w:ascii="Arial" w:hAnsi="Arial" w:cs="Arial"/>
        </w:rPr>
        <w:t>Support Windows/Mac OSX platforms</w:t>
      </w:r>
    </w:p>
    <w:p w:rsidR="00F7145A" w:rsidRPr="00F7145A" w:rsidRDefault="00F7145A" w:rsidP="00EA47A4">
      <w:pPr>
        <w:numPr>
          <w:ilvl w:val="0"/>
          <w:numId w:val="149"/>
        </w:numPr>
        <w:jc w:val="both"/>
        <w:rPr>
          <w:rFonts w:ascii="Arial" w:hAnsi="Arial" w:cs="Arial"/>
        </w:rPr>
      </w:pPr>
      <w:r w:rsidRPr="00F7145A">
        <w:rPr>
          <w:rFonts w:ascii="Arial" w:hAnsi="Arial" w:cs="Arial"/>
        </w:rPr>
        <w:t>Allow access to outside agen</w:t>
      </w:r>
      <w:r w:rsidR="00487EC6">
        <w:rPr>
          <w:rFonts w:ascii="Arial" w:hAnsi="Arial" w:cs="Arial"/>
        </w:rPr>
        <w:t>ts (</w:t>
      </w:r>
      <w:r w:rsidR="00446E2B">
        <w:rPr>
          <w:rFonts w:ascii="Arial" w:hAnsi="Arial" w:cs="Arial"/>
        </w:rPr>
        <w:t xml:space="preserve">external content expert </w:t>
      </w:r>
      <w:r w:rsidR="00487EC6">
        <w:rPr>
          <w:rFonts w:ascii="Arial" w:hAnsi="Arial" w:cs="Arial"/>
        </w:rPr>
        <w:t>consultants</w:t>
      </w:r>
      <w:r w:rsidR="002C5BDA">
        <w:rPr>
          <w:rFonts w:ascii="Arial" w:hAnsi="Arial" w:cs="Arial"/>
        </w:rPr>
        <w:t xml:space="preserve"> and</w:t>
      </w:r>
      <w:r w:rsidR="00487EC6">
        <w:rPr>
          <w:rFonts w:ascii="Arial" w:hAnsi="Arial" w:cs="Arial"/>
        </w:rPr>
        <w:t xml:space="preserve"> agencies</w:t>
      </w:r>
      <w:r w:rsidR="00446E2B">
        <w:rPr>
          <w:rFonts w:ascii="Arial" w:hAnsi="Arial" w:cs="Arial"/>
        </w:rPr>
        <w:t>)</w:t>
      </w:r>
      <w:r w:rsidR="002C5BDA">
        <w:rPr>
          <w:rFonts w:ascii="Arial" w:hAnsi="Arial" w:cs="Arial"/>
        </w:rPr>
        <w:t xml:space="preserve"> approved by NYSED</w:t>
      </w:r>
      <w:r w:rsidRPr="00F7145A">
        <w:rPr>
          <w:rFonts w:ascii="Arial" w:hAnsi="Arial" w:cs="Arial"/>
        </w:rPr>
        <w:t>)</w:t>
      </w:r>
    </w:p>
    <w:p w:rsidR="00F7145A" w:rsidRPr="00F7145A" w:rsidRDefault="00F7145A" w:rsidP="00EA47A4">
      <w:pPr>
        <w:numPr>
          <w:ilvl w:val="0"/>
          <w:numId w:val="149"/>
        </w:numPr>
        <w:jc w:val="both"/>
        <w:rPr>
          <w:rFonts w:ascii="Arial" w:hAnsi="Arial" w:cs="Arial"/>
        </w:rPr>
      </w:pPr>
      <w:r w:rsidRPr="00F7145A">
        <w:rPr>
          <w:rFonts w:ascii="Arial" w:hAnsi="Arial" w:cs="Arial"/>
        </w:rPr>
        <w:t>Allow migration of items to future systems</w:t>
      </w:r>
    </w:p>
    <w:p w:rsidR="00EE0762" w:rsidRDefault="00EE0762" w:rsidP="007249D7">
      <w:pPr>
        <w:pStyle w:val="Heading3"/>
      </w:pPr>
    </w:p>
    <w:p w:rsidR="00333BE1" w:rsidRPr="00B44CFB" w:rsidRDefault="0000252C" w:rsidP="007249D7">
      <w:pPr>
        <w:pStyle w:val="Heading3"/>
      </w:pPr>
      <w:bookmarkStart w:id="119" w:name="_Toc401128333"/>
      <w:r>
        <w:t xml:space="preserve">Operational </w:t>
      </w:r>
      <w:r w:rsidR="00AC343D" w:rsidRPr="00B44CFB">
        <w:t>Test Administration</w:t>
      </w:r>
      <w:bookmarkEnd w:id="119"/>
      <w:r w:rsidR="00AC343D" w:rsidRPr="00B44CFB">
        <w:fldChar w:fldCharType="begin"/>
      </w:r>
      <w:r w:rsidR="00AC343D" w:rsidRPr="00B44CFB">
        <w:instrText xml:space="preserve"> TC "</w:instrText>
      </w:r>
      <w:bookmarkStart w:id="120" w:name="_Toc394313848"/>
      <w:r w:rsidR="001E5A25">
        <w:instrText xml:space="preserve">Operational </w:instrText>
      </w:r>
      <w:r w:rsidR="00AC343D" w:rsidRPr="00B44CFB">
        <w:instrText>Test Administration</w:instrText>
      </w:r>
      <w:bookmarkEnd w:id="120"/>
      <w:r w:rsidR="00AC343D" w:rsidRPr="00B44CFB">
        <w:instrText xml:space="preserve">" \f C \l "2" </w:instrText>
      </w:r>
      <w:r w:rsidR="00AC343D" w:rsidRPr="00B44CFB">
        <w:fldChar w:fldCharType="end"/>
      </w:r>
    </w:p>
    <w:p w:rsidR="00333BE1" w:rsidRPr="00AD4724" w:rsidRDefault="00333BE1" w:rsidP="00333BE1">
      <w:pPr>
        <w:tabs>
          <w:tab w:val="left" w:pos="720"/>
          <w:tab w:val="left" w:pos="1440"/>
        </w:tabs>
        <w:jc w:val="both"/>
        <w:rPr>
          <w:rFonts w:ascii="Arial" w:hAnsi="Arial" w:cs="Arial"/>
          <w:color w:val="000000"/>
          <w:sz w:val="12"/>
          <w:szCs w:val="16"/>
          <w:u w:val="single"/>
        </w:rPr>
      </w:pPr>
    </w:p>
    <w:p w:rsidR="00627706" w:rsidRPr="007B4BCF" w:rsidRDefault="00627706" w:rsidP="00627706">
      <w:pPr>
        <w:pStyle w:val="BlockText"/>
        <w:ind w:left="0" w:right="0"/>
        <w:jc w:val="both"/>
        <w:rPr>
          <w:rFonts w:cs="Arial"/>
        </w:rPr>
      </w:pPr>
      <w:r w:rsidRPr="007B4BCF">
        <w:rPr>
          <w:rFonts w:cs="Arial"/>
        </w:rPr>
        <w:t xml:space="preserve">The vendor must </w:t>
      </w:r>
      <w:r w:rsidR="00487EC6">
        <w:rPr>
          <w:rFonts w:cs="Arial"/>
        </w:rPr>
        <w:t xml:space="preserve">adhere to the Form Construction process </w:t>
      </w:r>
      <w:r w:rsidRPr="007B4BCF">
        <w:rPr>
          <w:rFonts w:cs="Arial"/>
        </w:rPr>
        <w:t>describe</w:t>
      </w:r>
      <w:r w:rsidR="00487EC6">
        <w:rPr>
          <w:rFonts w:cs="Arial"/>
        </w:rPr>
        <w:t>d in Attachment G</w:t>
      </w:r>
      <w:r w:rsidRPr="007B4BCF">
        <w:rPr>
          <w:rFonts w:cs="Arial"/>
        </w:rPr>
        <w:t xml:space="preserve"> </w:t>
      </w:r>
      <w:r w:rsidR="00AB4F35">
        <w:rPr>
          <w:rFonts w:cs="Arial"/>
        </w:rPr>
        <w:t xml:space="preserve">and </w:t>
      </w:r>
      <w:r w:rsidR="008D0092">
        <w:rPr>
          <w:rFonts w:cs="Arial"/>
        </w:rPr>
        <w:t xml:space="preserve">annually </w:t>
      </w:r>
      <w:r w:rsidR="00AB4F35">
        <w:rPr>
          <w:rFonts w:cs="Arial"/>
        </w:rPr>
        <w:t>submit a timeline for each t</w:t>
      </w:r>
      <w:r w:rsidRPr="007B4BCF">
        <w:rPr>
          <w:rFonts w:cs="Arial"/>
        </w:rPr>
        <w:t xml:space="preserve">est that provides specifics on major events, phases, </w:t>
      </w:r>
      <w:r w:rsidR="00E05AF3">
        <w:rPr>
          <w:rFonts w:cs="Arial"/>
        </w:rPr>
        <w:t xml:space="preserve">and </w:t>
      </w:r>
      <w:r w:rsidRPr="007B4BCF">
        <w:rPr>
          <w:rFonts w:cs="Arial"/>
        </w:rPr>
        <w:t>deliverables</w:t>
      </w:r>
      <w:r w:rsidR="00E05AF3">
        <w:rPr>
          <w:rFonts w:cs="Arial"/>
        </w:rPr>
        <w:t xml:space="preserve">. The </w:t>
      </w:r>
      <w:r w:rsidR="00AB4F35">
        <w:rPr>
          <w:rFonts w:cs="Arial"/>
        </w:rPr>
        <w:t xml:space="preserve">timeline </w:t>
      </w:r>
      <w:r w:rsidR="00E05AF3">
        <w:rPr>
          <w:rFonts w:cs="Arial"/>
        </w:rPr>
        <w:t>must include appropriate time for NYSED to review and approve</w:t>
      </w:r>
      <w:r w:rsidRPr="007B4BCF">
        <w:rPr>
          <w:rFonts w:cs="Arial"/>
        </w:rPr>
        <w:t xml:space="preserve"> carefully edited copies of all test items, teacher directions</w:t>
      </w:r>
      <w:r w:rsidR="001B7384">
        <w:rPr>
          <w:rFonts w:cs="Arial"/>
        </w:rPr>
        <w:t>,</w:t>
      </w:r>
      <w:r w:rsidRPr="007B4BCF">
        <w:rPr>
          <w:rFonts w:cs="Arial"/>
        </w:rPr>
        <w:t xml:space="preserve"> and scoring materials</w:t>
      </w:r>
      <w:r w:rsidR="00E05AF3">
        <w:rPr>
          <w:rFonts w:cs="Arial"/>
        </w:rPr>
        <w:t>.</w:t>
      </w:r>
    </w:p>
    <w:p w:rsidR="00D32D98" w:rsidRPr="00AD4724" w:rsidRDefault="00D32D98" w:rsidP="00333BE1">
      <w:pPr>
        <w:tabs>
          <w:tab w:val="left" w:pos="720"/>
          <w:tab w:val="left" w:pos="1440"/>
        </w:tabs>
        <w:jc w:val="both"/>
        <w:rPr>
          <w:rFonts w:ascii="Arial" w:hAnsi="Arial" w:cs="Arial"/>
          <w:b/>
          <w:color w:val="000000"/>
          <w:sz w:val="12"/>
          <w:szCs w:val="16"/>
        </w:rPr>
      </w:pPr>
    </w:p>
    <w:p w:rsidR="00333BE1" w:rsidRPr="007B4BCF" w:rsidRDefault="00333BE1" w:rsidP="007249D7">
      <w:pPr>
        <w:pStyle w:val="Heading1"/>
      </w:pPr>
      <w:bookmarkStart w:id="121" w:name="_Toc401128334"/>
      <w:r w:rsidRPr="007B4BCF">
        <w:t>Operational Forms Preparation</w:t>
      </w:r>
      <w:bookmarkEnd w:id="121"/>
      <w:r w:rsidR="00AC343D" w:rsidRPr="007B4BCF">
        <w:fldChar w:fldCharType="begin"/>
      </w:r>
      <w:r w:rsidR="00AC343D" w:rsidRPr="007B4BCF">
        <w:instrText xml:space="preserve"> TC "</w:instrText>
      </w:r>
      <w:bookmarkStart w:id="122" w:name="_Toc394313849"/>
      <w:r w:rsidR="00AC343D" w:rsidRPr="007B4BCF">
        <w:instrText>Operational Forms Preparation</w:instrText>
      </w:r>
      <w:bookmarkEnd w:id="122"/>
      <w:r w:rsidR="00AC343D" w:rsidRPr="007B4BCF">
        <w:instrText xml:space="preserve">" \f C \l "3" </w:instrText>
      </w:r>
      <w:r w:rsidR="00AC343D" w:rsidRPr="007B4BCF">
        <w:fldChar w:fldCharType="end"/>
      </w:r>
    </w:p>
    <w:p w:rsidR="00333BE1" w:rsidRPr="00C53175" w:rsidRDefault="00333BE1" w:rsidP="00333BE1">
      <w:pPr>
        <w:jc w:val="both"/>
        <w:rPr>
          <w:rFonts w:ascii="Arial" w:hAnsi="Arial" w:cs="Arial"/>
          <w:b/>
          <w:color w:val="000000"/>
          <w:sz w:val="10"/>
          <w:szCs w:val="10"/>
          <w:u w:val="single"/>
        </w:rPr>
      </w:pPr>
    </w:p>
    <w:p w:rsidR="00333BE1" w:rsidRPr="0062520A" w:rsidRDefault="00333BE1" w:rsidP="00EA47A4">
      <w:pPr>
        <w:numPr>
          <w:ilvl w:val="0"/>
          <w:numId w:val="10"/>
        </w:numPr>
        <w:spacing w:after="120"/>
        <w:jc w:val="both"/>
        <w:rPr>
          <w:rFonts w:ascii="Arial" w:hAnsi="Arial" w:cs="Arial"/>
          <w:szCs w:val="24"/>
        </w:rPr>
      </w:pPr>
      <w:r w:rsidRPr="0062520A">
        <w:rPr>
          <w:rFonts w:ascii="Arial" w:hAnsi="Arial" w:cs="Arial"/>
          <w:color w:val="000000"/>
          <w:szCs w:val="24"/>
        </w:rPr>
        <w:t>The vendor must provide to NYSED</w:t>
      </w:r>
      <w:r w:rsidR="00307DF1">
        <w:rPr>
          <w:rFonts w:ascii="Arial" w:hAnsi="Arial" w:cs="Arial"/>
          <w:color w:val="000000"/>
          <w:szCs w:val="24"/>
        </w:rPr>
        <w:t>,</w:t>
      </w:r>
      <w:r w:rsidRPr="0062520A">
        <w:rPr>
          <w:rFonts w:ascii="Arial" w:hAnsi="Arial" w:cs="Arial"/>
          <w:color w:val="000000"/>
          <w:szCs w:val="24"/>
        </w:rPr>
        <w:t xml:space="preserve"> for its approval</w:t>
      </w:r>
      <w:r w:rsidR="00307DF1">
        <w:rPr>
          <w:rFonts w:ascii="Arial" w:hAnsi="Arial" w:cs="Arial"/>
          <w:color w:val="000000"/>
          <w:szCs w:val="24"/>
        </w:rPr>
        <w:t>,</w:t>
      </w:r>
      <w:r w:rsidR="00181333">
        <w:rPr>
          <w:rFonts w:ascii="Arial" w:hAnsi="Arial" w:cs="Arial"/>
          <w:color w:val="000000"/>
          <w:szCs w:val="24"/>
        </w:rPr>
        <w:t xml:space="preserve"> proposed updates to the</w:t>
      </w:r>
      <w:r w:rsidRPr="0062520A">
        <w:rPr>
          <w:rFonts w:ascii="Arial" w:hAnsi="Arial" w:cs="Arial"/>
          <w:color w:val="000000"/>
          <w:szCs w:val="24"/>
        </w:rPr>
        <w:t xml:space="preserve"> style guide for the </w:t>
      </w:r>
      <w:r w:rsidR="00181333">
        <w:rPr>
          <w:rFonts w:ascii="Arial" w:hAnsi="Arial" w:cs="Arial"/>
          <w:color w:val="000000"/>
          <w:szCs w:val="24"/>
        </w:rPr>
        <w:t xml:space="preserve">NYS </w:t>
      </w:r>
      <w:r w:rsidRPr="0062520A">
        <w:rPr>
          <w:rFonts w:ascii="Arial" w:hAnsi="Arial" w:cs="Arial"/>
          <w:color w:val="000000"/>
          <w:szCs w:val="24"/>
        </w:rPr>
        <w:t>Grades 3–</w:t>
      </w:r>
      <w:r w:rsidR="00181333">
        <w:rPr>
          <w:rFonts w:ascii="Arial" w:hAnsi="Arial" w:cs="Arial"/>
          <w:color w:val="000000"/>
          <w:szCs w:val="24"/>
        </w:rPr>
        <w:t>8</w:t>
      </w:r>
      <w:r w:rsidRPr="0062520A">
        <w:rPr>
          <w:rFonts w:ascii="Arial" w:hAnsi="Arial" w:cs="Arial"/>
          <w:color w:val="000000"/>
          <w:szCs w:val="24"/>
        </w:rPr>
        <w:t xml:space="preserve"> ELA a</w:t>
      </w:r>
      <w:r w:rsidR="00181333">
        <w:rPr>
          <w:rFonts w:ascii="Arial" w:hAnsi="Arial" w:cs="Arial"/>
          <w:color w:val="000000"/>
          <w:szCs w:val="24"/>
        </w:rPr>
        <w:t>nd</w:t>
      </w:r>
      <w:r w:rsidR="00F959A8">
        <w:rPr>
          <w:rFonts w:ascii="Arial" w:hAnsi="Arial" w:cs="Arial"/>
          <w:color w:val="000000"/>
          <w:szCs w:val="24"/>
        </w:rPr>
        <w:t xml:space="preserve"> </w:t>
      </w:r>
      <w:r w:rsidRPr="0062520A">
        <w:rPr>
          <w:rFonts w:ascii="Arial" w:hAnsi="Arial" w:cs="Arial"/>
          <w:color w:val="000000"/>
          <w:szCs w:val="24"/>
        </w:rPr>
        <w:t xml:space="preserve">Mathematics Tests delineating the content specific terminology, </w:t>
      </w:r>
      <w:r w:rsidRPr="0062520A">
        <w:rPr>
          <w:rFonts w:ascii="Arial" w:hAnsi="Arial" w:cs="Arial"/>
          <w:color w:val="000000"/>
          <w:szCs w:val="24"/>
        </w:rPr>
        <w:lastRenderedPageBreak/>
        <w:t>phrases, graphics, symbols, and grammatical style. In addition, the vendor must refer to the Core Curricula, the Instructional Recommendations for Elementary and Intermediate Mathematics Instruction, and the Lists of Suggested Mathematics Vocabulary for Grades 3–</w:t>
      </w:r>
      <w:r w:rsidR="0062520A" w:rsidRPr="0062520A">
        <w:rPr>
          <w:rFonts w:ascii="Arial" w:hAnsi="Arial" w:cs="Arial"/>
          <w:color w:val="000000"/>
          <w:szCs w:val="24"/>
        </w:rPr>
        <w:t>8</w:t>
      </w:r>
      <w:r w:rsidRPr="0062520A">
        <w:rPr>
          <w:rFonts w:ascii="Arial" w:hAnsi="Arial" w:cs="Arial"/>
          <w:color w:val="000000"/>
          <w:szCs w:val="24"/>
        </w:rPr>
        <w:t xml:space="preserve"> for guidance on terminology.</w:t>
      </w:r>
    </w:p>
    <w:p w:rsidR="00627706" w:rsidRPr="007B4BCF" w:rsidRDefault="00AB4F35" w:rsidP="00EA47A4">
      <w:pPr>
        <w:numPr>
          <w:ilvl w:val="0"/>
          <w:numId w:val="10"/>
        </w:numPr>
        <w:spacing w:after="120"/>
        <w:jc w:val="both"/>
        <w:rPr>
          <w:rFonts w:ascii="Arial" w:hAnsi="Arial" w:cs="Arial"/>
          <w:szCs w:val="24"/>
        </w:rPr>
      </w:pPr>
      <w:r>
        <w:rPr>
          <w:rFonts w:ascii="Arial" w:hAnsi="Arial" w:cs="Arial"/>
          <w:color w:val="000000"/>
          <w:szCs w:val="24"/>
        </w:rPr>
        <w:t>The v</w:t>
      </w:r>
      <w:r w:rsidR="00627706" w:rsidRPr="007B4BCF">
        <w:rPr>
          <w:rFonts w:ascii="Arial" w:hAnsi="Arial" w:cs="Arial"/>
          <w:color w:val="000000"/>
          <w:szCs w:val="24"/>
        </w:rPr>
        <w:t xml:space="preserve">endor must </w:t>
      </w:r>
      <w:r w:rsidR="004C19B3">
        <w:rPr>
          <w:rFonts w:ascii="Arial" w:hAnsi="Arial" w:cs="Arial"/>
          <w:color w:val="000000"/>
          <w:szCs w:val="24"/>
        </w:rPr>
        <w:t>annually</w:t>
      </w:r>
      <w:r w:rsidR="00627706" w:rsidRPr="007B4BCF">
        <w:rPr>
          <w:rFonts w:ascii="Arial" w:hAnsi="Arial" w:cs="Arial"/>
          <w:color w:val="000000"/>
          <w:szCs w:val="24"/>
        </w:rPr>
        <w:t xml:space="preserve"> update the </w:t>
      </w:r>
      <w:r w:rsidR="00724A14">
        <w:rPr>
          <w:rFonts w:ascii="Arial" w:hAnsi="Arial" w:cs="Arial"/>
          <w:color w:val="000000"/>
          <w:szCs w:val="24"/>
        </w:rPr>
        <w:t>s</w:t>
      </w:r>
      <w:r w:rsidR="00627706" w:rsidRPr="007B4BCF">
        <w:rPr>
          <w:rFonts w:ascii="Arial" w:hAnsi="Arial" w:cs="Arial"/>
          <w:color w:val="000000"/>
          <w:szCs w:val="24"/>
        </w:rPr>
        <w:t xml:space="preserve">tyle </w:t>
      </w:r>
      <w:r w:rsidR="00724A14">
        <w:rPr>
          <w:rFonts w:ascii="Arial" w:hAnsi="Arial" w:cs="Arial"/>
          <w:color w:val="000000"/>
          <w:szCs w:val="24"/>
        </w:rPr>
        <w:t>g</w:t>
      </w:r>
      <w:r w:rsidR="00627706" w:rsidRPr="007B4BCF">
        <w:rPr>
          <w:rFonts w:ascii="Arial" w:hAnsi="Arial" w:cs="Arial"/>
          <w:color w:val="000000"/>
          <w:szCs w:val="24"/>
        </w:rPr>
        <w:t>uide with approval from NYSED.</w:t>
      </w:r>
    </w:p>
    <w:p w:rsidR="00E05AF3" w:rsidRDefault="00822F00" w:rsidP="00EA47A4">
      <w:pPr>
        <w:numPr>
          <w:ilvl w:val="0"/>
          <w:numId w:val="10"/>
        </w:numPr>
        <w:spacing w:after="120"/>
        <w:jc w:val="both"/>
        <w:rPr>
          <w:rFonts w:ascii="Arial" w:hAnsi="Arial" w:cs="Arial"/>
          <w:szCs w:val="24"/>
        </w:rPr>
      </w:pPr>
      <w:r w:rsidRPr="007B4BCF">
        <w:rPr>
          <w:rFonts w:ascii="Arial" w:hAnsi="Arial" w:cs="Arial"/>
          <w:szCs w:val="24"/>
        </w:rPr>
        <w:t>Materials to be produced include all test booklets, incl</w:t>
      </w:r>
      <w:r w:rsidR="001D36FF">
        <w:rPr>
          <w:rFonts w:ascii="Arial" w:hAnsi="Arial" w:cs="Arial"/>
          <w:szCs w:val="24"/>
        </w:rPr>
        <w:t>uding b</w:t>
      </w:r>
      <w:r w:rsidR="001B7384">
        <w:rPr>
          <w:rFonts w:ascii="Arial" w:hAnsi="Arial" w:cs="Arial"/>
          <w:szCs w:val="24"/>
        </w:rPr>
        <w:t>raille, large-</w:t>
      </w:r>
      <w:r w:rsidRPr="007B4BCF">
        <w:rPr>
          <w:rFonts w:ascii="Arial" w:hAnsi="Arial" w:cs="Arial"/>
          <w:szCs w:val="24"/>
        </w:rPr>
        <w:t>type, and</w:t>
      </w:r>
      <w:r w:rsidR="00724A14">
        <w:rPr>
          <w:rFonts w:ascii="Arial" w:hAnsi="Arial" w:cs="Arial"/>
          <w:szCs w:val="24"/>
        </w:rPr>
        <w:t xml:space="preserve"> </w:t>
      </w:r>
      <w:r w:rsidRPr="007B4BCF">
        <w:rPr>
          <w:rFonts w:ascii="Arial" w:hAnsi="Arial" w:cs="Arial"/>
          <w:szCs w:val="24"/>
        </w:rPr>
        <w:t xml:space="preserve">translated editions; teacher directions and school administrator manuals; scoring guides for local scoring; and any other examination-related materials necessary for valid administration. </w:t>
      </w:r>
      <w:r w:rsidR="00E05AF3">
        <w:rPr>
          <w:rFonts w:ascii="Arial" w:hAnsi="Arial" w:cs="Arial"/>
          <w:szCs w:val="24"/>
        </w:rPr>
        <w:t>Instructions in manuals for teachers and administrators must be</w:t>
      </w:r>
      <w:r w:rsidR="00E05AF3" w:rsidRPr="00E05AF3">
        <w:rPr>
          <w:rFonts w:ascii="Arial" w:hAnsi="Arial" w:cs="Arial"/>
          <w:szCs w:val="24"/>
        </w:rPr>
        <w:t xml:space="preserve"> clear, complete, and specific</w:t>
      </w:r>
      <w:r w:rsidR="00E05AF3">
        <w:rPr>
          <w:rFonts w:ascii="Arial" w:hAnsi="Arial" w:cs="Arial"/>
          <w:szCs w:val="24"/>
        </w:rPr>
        <w:t xml:space="preserve">. Whenever possible, </w:t>
      </w:r>
      <w:r w:rsidR="00E05AF3" w:rsidRPr="00E05AF3">
        <w:rPr>
          <w:rFonts w:ascii="Arial" w:hAnsi="Arial" w:cs="Arial"/>
          <w:szCs w:val="24"/>
        </w:rPr>
        <w:t xml:space="preserve">directions across grade levels and within content areas </w:t>
      </w:r>
      <w:r w:rsidR="00E05AF3">
        <w:rPr>
          <w:rFonts w:ascii="Arial" w:hAnsi="Arial" w:cs="Arial"/>
          <w:szCs w:val="24"/>
        </w:rPr>
        <w:t>should</w:t>
      </w:r>
      <w:r w:rsidR="00E05AF3" w:rsidRPr="00E05AF3">
        <w:rPr>
          <w:rFonts w:ascii="Arial" w:hAnsi="Arial" w:cs="Arial"/>
          <w:szCs w:val="24"/>
        </w:rPr>
        <w:t xml:space="preserve"> be consistent.</w:t>
      </w:r>
    </w:p>
    <w:p w:rsidR="003C58D7" w:rsidRPr="003C58D7" w:rsidRDefault="003C58D7" w:rsidP="0060379A">
      <w:pPr>
        <w:numPr>
          <w:ilvl w:val="0"/>
          <w:numId w:val="10"/>
        </w:numPr>
        <w:spacing w:after="120"/>
        <w:jc w:val="both"/>
        <w:rPr>
          <w:rFonts w:ascii="Arial" w:hAnsi="Arial" w:cs="Arial"/>
          <w:szCs w:val="24"/>
        </w:rPr>
      </w:pPr>
      <w:r w:rsidRPr="003C58D7">
        <w:rPr>
          <w:rFonts w:ascii="Arial" w:hAnsi="Arial" w:cs="Arial"/>
          <w:szCs w:val="24"/>
        </w:rPr>
        <w:t>Prior to printing, the vendor must provide the following prepress deliverables to NYSED:</w:t>
      </w:r>
    </w:p>
    <w:p w:rsidR="003C58D7" w:rsidRPr="003C58D7" w:rsidRDefault="003C58D7" w:rsidP="0060379A">
      <w:pPr>
        <w:tabs>
          <w:tab w:val="left" w:pos="8415"/>
        </w:tabs>
        <w:ind w:left="720" w:hanging="288"/>
        <w:jc w:val="both"/>
        <w:rPr>
          <w:rFonts w:ascii="Arial" w:hAnsi="Arial" w:cs="Arial"/>
          <w:szCs w:val="24"/>
        </w:rPr>
      </w:pPr>
      <w:r>
        <w:rPr>
          <w:rFonts w:ascii="Arial" w:hAnsi="Arial" w:cs="Arial"/>
          <w:szCs w:val="24"/>
        </w:rPr>
        <w:t xml:space="preserve">a) </w:t>
      </w:r>
      <w:r w:rsidRPr="003C58D7">
        <w:rPr>
          <w:rFonts w:ascii="Arial" w:hAnsi="Arial" w:cs="Arial"/>
          <w:szCs w:val="24"/>
        </w:rPr>
        <w:t xml:space="preserve">A high resolution (i.e., 1200 dpi or better), press-ready PDF file (i.e., all exam fonts and graphics embedded) for the final NYSED-approved version of each exam booklet and its associated scoring materials; these PDF files that are approved for printing are in grayscale with no additional colors; </w:t>
      </w:r>
    </w:p>
    <w:p w:rsidR="003C58D7" w:rsidRPr="003C58D7" w:rsidRDefault="003C58D7" w:rsidP="0060379A">
      <w:pPr>
        <w:tabs>
          <w:tab w:val="left" w:pos="8415"/>
        </w:tabs>
        <w:ind w:left="720" w:hanging="288"/>
        <w:jc w:val="both"/>
        <w:rPr>
          <w:rFonts w:ascii="Arial" w:hAnsi="Arial" w:cs="Arial"/>
          <w:szCs w:val="24"/>
        </w:rPr>
      </w:pPr>
      <w:r>
        <w:rPr>
          <w:rFonts w:ascii="Arial" w:hAnsi="Arial" w:cs="Arial"/>
          <w:szCs w:val="24"/>
        </w:rPr>
        <w:t xml:space="preserve">b) </w:t>
      </w:r>
      <w:r w:rsidRPr="003C58D7">
        <w:rPr>
          <w:rFonts w:ascii="Arial" w:hAnsi="Arial" w:cs="Arial"/>
          <w:szCs w:val="24"/>
        </w:rPr>
        <w:t>Clean printouts of the above mentioned PDF files, single-sided a</w:t>
      </w:r>
      <w:r>
        <w:rPr>
          <w:rFonts w:ascii="Arial" w:hAnsi="Arial" w:cs="Arial"/>
          <w:szCs w:val="24"/>
        </w:rPr>
        <w:t>nd numbered (except the cover);</w:t>
      </w:r>
    </w:p>
    <w:p w:rsidR="003C58D7" w:rsidRDefault="003C58D7" w:rsidP="003C58D7">
      <w:pPr>
        <w:tabs>
          <w:tab w:val="left" w:pos="8415"/>
        </w:tabs>
        <w:ind w:left="720" w:hanging="288"/>
        <w:rPr>
          <w:rFonts w:ascii="Arial" w:hAnsi="Arial" w:cs="Arial"/>
          <w:szCs w:val="24"/>
        </w:rPr>
      </w:pPr>
      <w:r>
        <w:rPr>
          <w:rFonts w:ascii="Arial" w:hAnsi="Arial" w:cs="Arial"/>
          <w:szCs w:val="24"/>
        </w:rPr>
        <w:t xml:space="preserve">c) </w:t>
      </w:r>
      <w:r w:rsidRPr="003C58D7">
        <w:rPr>
          <w:rFonts w:ascii="Arial" w:hAnsi="Arial" w:cs="Arial"/>
          <w:szCs w:val="24"/>
        </w:rPr>
        <w:t xml:space="preserve">Native layout files (either in </w:t>
      </w:r>
      <w:proofErr w:type="spellStart"/>
      <w:r w:rsidRPr="003C58D7">
        <w:rPr>
          <w:rFonts w:ascii="Arial" w:hAnsi="Arial" w:cs="Arial"/>
          <w:szCs w:val="24"/>
        </w:rPr>
        <w:t>QuarkXpress</w:t>
      </w:r>
      <w:proofErr w:type="spellEnd"/>
      <w:r w:rsidRPr="003C58D7">
        <w:rPr>
          <w:rFonts w:ascii="Arial" w:hAnsi="Arial" w:cs="Arial"/>
          <w:szCs w:val="24"/>
        </w:rPr>
        <w:t xml:space="preserve"> 6.5 or higher, or Adobe InDesign Creative Suite 3 or higher) of the</w:t>
      </w:r>
      <w:r>
        <w:rPr>
          <w:rFonts w:ascii="Arial" w:hAnsi="Arial" w:cs="Arial"/>
          <w:szCs w:val="24"/>
        </w:rPr>
        <w:t xml:space="preserve"> above mentioned PDF files; and</w:t>
      </w:r>
    </w:p>
    <w:p w:rsidR="003C58D7" w:rsidRPr="003C58D7" w:rsidRDefault="003C58D7" w:rsidP="003C58D7">
      <w:pPr>
        <w:tabs>
          <w:tab w:val="left" w:pos="8415"/>
        </w:tabs>
        <w:ind w:left="720" w:hanging="288"/>
        <w:rPr>
          <w:rFonts w:ascii="Arial" w:hAnsi="Arial" w:cs="Arial"/>
          <w:szCs w:val="24"/>
        </w:rPr>
      </w:pPr>
      <w:r>
        <w:rPr>
          <w:rFonts w:ascii="Arial" w:hAnsi="Arial" w:cs="Arial"/>
          <w:szCs w:val="24"/>
        </w:rPr>
        <w:t xml:space="preserve">d) </w:t>
      </w:r>
      <w:r w:rsidRPr="003C58D7">
        <w:rPr>
          <w:rFonts w:ascii="Arial" w:hAnsi="Arial" w:cs="Arial"/>
          <w:szCs w:val="24"/>
        </w:rPr>
        <w:t>All related, native art files (either in Freehand MX or Illustrator Creative Suite 3 or higher).</w:t>
      </w:r>
    </w:p>
    <w:p w:rsidR="00822F00" w:rsidRPr="007B4BCF" w:rsidRDefault="00822F00" w:rsidP="00EA47A4">
      <w:pPr>
        <w:numPr>
          <w:ilvl w:val="0"/>
          <w:numId w:val="10"/>
        </w:numPr>
        <w:spacing w:after="120"/>
        <w:jc w:val="both"/>
        <w:rPr>
          <w:rFonts w:ascii="Arial" w:hAnsi="Arial" w:cs="Arial"/>
          <w:szCs w:val="24"/>
        </w:rPr>
      </w:pPr>
      <w:r w:rsidRPr="007B4BCF">
        <w:rPr>
          <w:rFonts w:ascii="Arial" w:hAnsi="Arial" w:cs="Arial"/>
          <w:szCs w:val="24"/>
        </w:rPr>
        <w:t xml:space="preserve">Grade and subject designations, as well as </w:t>
      </w:r>
      <w:r w:rsidRPr="007B4BCF">
        <w:rPr>
          <w:rFonts w:ascii="Arial" w:hAnsi="Arial" w:cs="Arial"/>
          <w:i/>
          <w:szCs w:val="24"/>
        </w:rPr>
        <w:t xml:space="preserve">New York State Testing Program </w:t>
      </w:r>
      <w:r w:rsidRPr="007B4BCF">
        <w:rPr>
          <w:rFonts w:ascii="Arial" w:hAnsi="Arial" w:cs="Arial"/>
          <w:szCs w:val="24"/>
        </w:rPr>
        <w:t>must appear on all test materials.</w:t>
      </w:r>
      <w:r w:rsidRPr="007B4BCF">
        <w:rPr>
          <w:rFonts w:ascii="Arial" w:hAnsi="Arial" w:cs="Arial"/>
          <w:color w:val="000000"/>
          <w:szCs w:val="24"/>
        </w:rPr>
        <w:t xml:space="preserve"> Grade appropriate graphics, content, style, typeface, and font size must be determined by the vendor and approved by NYSED.</w:t>
      </w:r>
    </w:p>
    <w:p w:rsidR="00822F00" w:rsidRPr="007B4BCF" w:rsidRDefault="00822F00" w:rsidP="00EA47A4">
      <w:pPr>
        <w:numPr>
          <w:ilvl w:val="0"/>
          <w:numId w:val="10"/>
        </w:numPr>
        <w:spacing w:after="120"/>
        <w:jc w:val="both"/>
        <w:rPr>
          <w:rFonts w:ascii="Arial" w:hAnsi="Arial" w:cs="Arial"/>
          <w:szCs w:val="24"/>
        </w:rPr>
      </w:pPr>
      <w:r w:rsidRPr="007B4BCF">
        <w:rPr>
          <w:rFonts w:ascii="Arial" w:hAnsi="Arial" w:cs="Arial"/>
          <w:color w:val="000000"/>
          <w:szCs w:val="24"/>
        </w:rPr>
        <w:t xml:space="preserve">The vendor will provide </w:t>
      </w:r>
      <w:r w:rsidR="00E05AF3">
        <w:rPr>
          <w:rFonts w:ascii="Arial" w:hAnsi="Arial" w:cs="Arial"/>
          <w:color w:val="000000"/>
          <w:szCs w:val="24"/>
        </w:rPr>
        <w:t>N</w:t>
      </w:r>
      <w:r w:rsidRPr="007B4BCF">
        <w:rPr>
          <w:rFonts w:ascii="Arial" w:hAnsi="Arial" w:cs="Arial"/>
          <w:color w:val="000000"/>
          <w:szCs w:val="24"/>
        </w:rPr>
        <w:t xml:space="preserve">YSED </w:t>
      </w:r>
      <w:r w:rsidR="00E05AF3">
        <w:rPr>
          <w:rFonts w:ascii="Arial" w:hAnsi="Arial" w:cs="Arial"/>
          <w:color w:val="000000"/>
          <w:szCs w:val="24"/>
        </w:rPr>
        <w:t xml:space="preserve">with </w:t>
      </w:r>
      <w:r w:rsidRPr="007B4BCF">
        <w:rPr>
          <w:rFonts w:ascii="Arial" w:hAnsi="Arial" w:cs="Arial"/>
          <w:color w:val="000000"/>
          <w:szCs w:val="24"/>
        </w:rPr>
        <w:t xml:space="preserve">the materials noted in this section prior to the date of test administration </w:t>
      </w:r>
      <w:r w:rsidR="009D2BF4">
        <w:rPr>
          <w:rFonts w:ascii="Arial" w:hAnsi="Arial" w:cs="Arial"/>
          <w:color w:val="000000"/>
          <w:szCs w:val="24"/>
        </w:rPr>
        <w:t>according to a mutually agreed upon</w:t>
      </w:r>
      <w:r w:rsidRPr="007B4BCF">
        <w:rPr>
          <w:rFonts w:ascii="Arial" w:hAnsi="Arial" w:cs="Arial"/>
          <w:color w:val="000000"/>
          <w:szCs w:val="24"/>
        </w:rPr>
        <w:t xml:space="preserve"> schedule. All products</w:t>
      </w:r>
      <w:r w:rsidR="009D2BF4">
        <w:rPr>
          <w:rFonts w:ascii="Arial" w:hAnsi="Arial" w:cs="Arial"/>
          <w:color w:val="000000"/>
          <w:szCs w:val="24"/>
        </w:rPr>
        <w:t xml:space="preserve"> and procedures proposed </w:t>
      </w:r>
      <w:r w:rsidRPr="007B4BCF">
        <w:rPr>
          <w:rFonts w:ascii="Arial" w:hAnsi="Arial" w:cs="Arial"/>
          <w:color w:val="000000"/>
          <w:szCs w:val="24"/>
        </w:rPr>
        <w:t>will be reviewed and approved in draft and final form by NYSE</w:t>
      </w:r>
      <w:r w:rsidR="009D2BF4">
        <w:rPr>
          <w:rFonts w:ascii="Arial" w:hAnsi="Arial" w:cs="Arial"/>
          <w:color w:val="000000"/>
          <w:szCs w:val="24"/>
        </w:rPr>
        <w:t xml:space="preserve">D, with a minimum of 20 </w:t>
      </w:r>
      <w:r w:rsidRPr="007B4BCF">
        <w:rPr>
          <w:rFonts w:ascii="Arial" w:hAnsi="Arial" w:cs="Arial"/>
          <w:color w:val="000000"/>
          <w:szCs w:val="24"/>
        </w:rPr>
        <w:t xml:space="preserve">days for review. Materials </w:t>
      </w:r>
      <w:r w:rsidR="009D2BF4">
        <w:rPr>
          <w:rFonts w:ascii="Arial" w:hAnsi="Arial" w:cs="Arial"/>
          <w:color w:val="000000"/>
          <w:szCs w:val="24"/>
        </w:rPr>
        <w:t>for</w:t>
      </w:r>
      <w:r w:rsidRPr="007B4BCF">
        <w:rPr>
          <w:rFonts w:ascii="Arial" w:hAnsi="Arial" w:cs="Arial"/>
          <w:color w:val="000000"/>
          <w:szCs w:val="24"/>
        </w:rPr>
        <w:t xml:space="preserve"> NYSED approval will be pr</w:t>
      </w:r>
      <w:r w:rsidR="009D2BF4">
        <w:rPr>
          <w:rFonts w:ascii="Arial" w:hAnsi="Arial" w:cs="Arial"/>
          <w:color w:val="000000"/>
          <w:szCs w:val="24"/>
        </w:rPr>
        <w:t>ovided</w:t>
      </w:r>
      <w:r w:rsidRPr="007B4BCF">
        <w:rPr>
          <w:rFonts w:ascii="Arial" w:hAnsi="Arial" w:cs="Arial"/>
          <w:color w:val="000000"/>
          <w:szCs w:val="24"/>
        </w:rPr>
        <w:t xml:space="preserve"> by the vendor in a finished form.</w:t>
      </w:r>
    </w:p>
    <w:p w:rsidR="005A4BDA" w:rsidRPr="00AB4F35" w:rsidRDefault="005A4BDA" w:rsidP="00EA47A4">
      <w:pPr>
        <w:numPr>
          <w:ilvl w:val="0"/>
          <w:numId w:val="10"/>
        </w:numPr>
        <w:spacing w:after="120"/>
        <w:jc w:val="both"/>
        <w:rPr>
          <w:rFonts w:ascii="Arial" w:hAnsi="Arial" w:cs="Arial"/>
          <w:b/>
          <w:bCs/>
          <w:szCs w:val="24"/>
          <w:u w:val="single"/>
        </w:rPr>
      </w:pPr>
      <w:r w:rsidRPr="00415BBE">
        <w:rPr>
          <w:rFonts w:ascii="Arial" w:hAnsi="Arial" w:cs="Arial"/>
          <w:szCs w:val="24"/>
        </w:rPr>
        <w:t>The vendor must propose/construct the operational test forms based on the f</w:t>
      </w:r>
      <w:r w:rsidR="00AB4F35">
        <w:rPr>
          <w:rFonts w:ascii="Arial" w:hAnsi="Arial" w:cs="Arial"/>
          <w:szCs w:val="24"/>
        </w:rPr>
        <w:t>orms specification blueprints, f</w:t>
      </w:r>
      <w:r w:rsidRPr="00415BBE">
        <w:rPr>
          <w:rFonts w:ascii="Arial" w:hAnsi="Arial" w:cs="Arial"/>
          <w:szCs w:val="24"/>
        </w:rPr>
        <w:t>ield test results and research guidelines for item selection</w:t>
      </w:r>
      <w:r>
        <w:rPr>
          <w:rFonts w:ascii="Arial" w:hAnsi="Arial" w:cs="Arial"/>
          <w:szCs w:val="24"/>
        </w:rPr>
        <w:t>. The vendor must also propose</w:t>
      </w:r>
      <w:r w:rsidRPr="00415BBE">
        <w:rPr>
          <w:rFonts w:ascii="Arial" w:hAnsi="Arial" w:cs="Arial"/>
          <w:szCs w:val="24"/>
        </w:rPr>
        <w:t xml:space="preserve"> additional field tested items for possible replacement</w:t>
      </w:r>
      <w:r>
        <w:rPr>
          <w:rFonts w:ascii="Arial" w:hAnsi="Arial" w:cs="Arial"/>
          <w:szCs w:val="24"/>
        </w:rPr>
        <w:t>s</w:t>
      </w:r>
      <w:r w:rsidRPr="00415BBE">
        <w:rPr>
          <w:rFonts w:ascii="Arial" w:hAnsi="Arial" w:cs="Arial"/>
          <w:szCs w:val="24"/>
        </w:rPr>
        <w:t>.</w:t>
      </w:r>
    </w:p>
    <w:p w:rsidR="00AB4F35" w:rsidRPr="005A4BDA" w:rsidRDefault="00AB4F35" w:rsidP="00EA47A4">
      <w:pPr>
        <w:numPr>
          <w:ilvl w:val="0"/>
          <w:numId w:val="10"/>
        </w:numPr>
        <w:spacing w:after="120"/>
        <w:jc w:val="both"/>
        <w:rPr>
          <w:rFonts w:ascii="Arial" w:hAnsi="Arial" w:cs="Arial"/>
          <w:b/>
          <w:bCs/>
          <w:szCs w:val="24"/>
          <w:u w:val="single"/>
        </w:rPr>
      </w:pPr>
      <w:r>
        <w:rPr>
          <w:rFonts w:ascii="Arial" w:hAnsi="Arial" w:cs="Arial"/>
          <w:szCs w:val="24"/>
        </w:rPr>
        <w:t>Forms construction must adhere to the process described in Attachment G.</w:t>
      </w:r>
    </w:p>
    <w:p w:rsidR="00AB4F35" w:rsidRPr="00AB4F35" w:rsidRDefault="001D60BC" w:rsidP="00EA47A4">
      <w:pPr>
        <w:numPr>
          <w:ilvl w:val="0"/>
          <w:numId w:val="10"/>
        </w:numPr>
        <w:spacing w:after="120"/>
        <w:jc w:val="both"/>
        <w:rPr>
          <w:rFonts w:ascii="Arial" w:hAnsi="Arial" w:cs="Arial"/>
          <w:b/>
          <w:bCs/>
          <w:szCs w:val="24"/>
          <w:u w:val="single"/>
        </w:rPr>
      </w:pPr>
      <w:r>
        <w:rPr>
          <w:rFonts w:ascii="Arial" w:hAnsi="Arial" w:cs="Arial"/>
          <w:szCs w:val="24"/>
        </w:rPr>
        <w:t>Item selection for operational test forms</w:t>
      </w:r>
      <w:r w:rsidR="005A4BDA">
        <w:rPr>
          <w:rFonts w:ascii="Arial" w:hAnsi="Arial" w:cs="Arial"/>
          <w:szCs w:val="24"/>
        </w:rPr>
        <w:t xml:space="preserve"> will be held at the NYSED building with </w:t>
      </w:r>
      <w:r>
        <w:rPr>
          <w:rFonts w:ascii="Arial" w:hAnsi="Arial" w:cs="Arial"/>
          <w:szCs w:val="24"/>
        </w:rPr>
        <w:t xml:space="preserve">both vendor and </w:t>
      </w:r>
      <w:r w:rsidR="005A4BDA">
        <w:rPr>
          <w:rFonts w:ascii="Arial" w:hAnsi="Arial" w:cs="Arial"/>
          <w:szCs w:val="24"/>
        </w:rPr>
        <w:t>NYSED staff</w:t>
      </w:r>
      <w:r w:rsidR="00AB4F35">
        <w:rPr>
          <w:rFonts w:ascii="Arial" w:hAnsi="Arial" w:cs="Arial"/>
          <w:szCs w:val="24"/>
        </w:rPr>
        <w:t>.</w:t>
      </w:r>
    </w:p>
    <w:p w:rsidR="00AB4F35" w:rsidRPr="00AB4F35" w:rsidRDefault="005A4BDA" w:rsidP="00EA47A4">
      <w:pPr>
        <w:numPr>
          <w:ilvl w:val="0"/>
          <w:numId w:val="10"/>
        </w:numPr>
        <w:spacing w:after="120"/>
        <w:jc w:val="both"/>
        <w:rPr>
          <w:rFonts w:ascii="Arial" w:hAnsi="Arial" w:cs="Arial"/>
          <w:b/>
          <w:bCs/>
          <w:szCs w:val="24"/>
          <w:u w:val="single"/>
        </w:rPr>
      </w:pPr>
      <w:r>
        <w:rPr>
          <w:rFonts w:ascii="Arial" w:hAnsi="Arial" w:cs="Arial"/>
          <w:szCs w:val="24"/>
        </w:rPr>
        <w:t>The vendor must provide proposed forms and all field test statistical data for review</w:t>
      </w:r>
      <w:r w:rsidR="00AB4F35">
        <w:rPr>
          <w:rFonts w:ascii="Arial" w:hAnsi="Arial" w:cs="Arial"/>
          <w:szCs w:val="24"/>
        </w:rPr>
        <w:t xml:space="preserve"> per the process described in Attachment G.</w:t>
      </w:r>
    </w:p>
    <w:p w:rsidR="00AB4F35" w:rsidRPr="00AB4F35" w:rsidRDefault="00AB4F35" w:rsidP="00EA47A4">
      <w:pPr>
        <w:numPr>
          <w:ilvl w:val="0"/>
          <w:numId w:val="10"/>
        </w:numPr>
        <w:spacing w:after="120"/>
        <w:jc w:val="both"/>
        <w:rPr>
          <w:rFonts w:ascii="Arial" w:hAnsi="Arial" w:cs="Arial"/>
          <w:b/>
          <w:bCs/>
          <w:szCs w:val="24"/>
          <w:u w:val="single"/>
        </w:rPr>
      </w:pPr>
      <w:r>
        <w:rPr>
          <w:rFonts w:ascii="Arial" w:hAnsi="Arial" w:cs="Arial"/>
          <w:szCs w:val="24"/>
        </w:rPr>
        <w:t xml:space="preserve">At </w:t>
      </w:r>
      <w:r w:rsidR="00C875BC">
        <w:rPr>
          <w:rFonts w:ascii="Arial" w:hAnsi="Arial" w:cs="Arial"/>
          <w:szCs w:val="24"/>
        </w:rPr>
        <w:t xml:space="preserve">Process </w:t>
      </w:r>
      <w:r>
        <w:rPr>
          <w:rFonts w:ascii="Arial" w:hAnsi="Arial" w:cs="Arial"/>
          <w:szCs w:val="24"/>
        </w:rPr>
        <w:t xml:space="preserve">Step </w:t>
      </w:r>
      <w:r w:rsidR="000F7054">
        <w:rPr>
          <w:rFonts w:ascii="Arial" w:hAnsi="Arial" w:cs="Arial"/>
          <w:szCs w:val="24"/>
        </w:rPr>
        <w:t>18,</w:t>
      </w:r>
      <w:r>
        <w:rPr>
          <w:rFonts w:ascii="Arial" w:hAnsi="Arial" w:cs="Arial"/>
          <w:szCs w:val="24"/>
        </w:rPr>
        <w:t xml:space="preserve"> Form Pre-Review, the vendor must also provide NYSED staff with a mapping of all proposed items, per test blueprint, and all form statistics.</w:t>
      </w:r>
    </w:p>
    <w:p w:rsidR="005A4BDA" w:rsidRPr="00415BBE" w:rsidRDefault="005A4BDA" w:rsidP="00EA47A4">
      <w:pPr>
        <w:numPr>
          <w:ilvl w:val="0"/>
          <w:numId w:val="10"/>
        </w:numPr>
        <w:spacing w:after="120"/>
        <w:jc w:val="both"/>
        <w:rPr>
          <w:rFonts w:ascii="Arial" w:hAnsi="Arial" w:cs="Arial"/>
          <w:b/>
          <w:bCs/>
          <w:szCs w:val="24"/>
          <w:u w:val="single"/>
        </w:rPr>
      </w:pPr>
      <w:r>
        <w:rPr>
          <w:rFonts w:ascii="Arial" w:hAnsi="Arial" w:cs="Arial"/>
          <w:szCs w:val="24"/>
        </w:rPr>
        <w:t xml:space="preserve"> </w:t>
      </w:r>
      <w:r w:rsidR="001D60BC">
        <w:rPr>
          <w:rFonts w:ascii="Arial" w:hAnsi="Arial" w:cs="Arial"/>
          <w:szCs w:val="24"/>
        </w:rPr>
        <w:t xml:space="preserve">At least </w:t>
      </w:r>
      <w:r w:rsidR="00AB4F35">
        <w:rPr>
          <w:rFonts w:ascii="Arial" w:hAnsi="Arial" w:cs="Arial"/>
          <w:szCs w:val="24"/>
        </w:rPr>
        <w:t xml:space="preserve">one month prior to forms construction, the Item Bank must be operational, with the possible </w:t>
      </w:r>
      <w:r w:rsidRPr="00415BBE">
        <w:rPr>
          <w:rFonts w:ascii="Arial" w:hAnsi="Arial" w:cs="Arial"/>
          <w:szCs w:val="24"/>
        </w:rPr>
        <w:t>replacement i</w:t>
      </w:r>
      <w:r w:rsidR="001D60BC">
        <w:rPr>
          <w:rFonts w:ascii="Arial" w:hAnsi="Arial" w:cs="Arial"/>
          <w:szCs w:val="24"/>
        </w:rPr>
        <w:t>tems</w:t>
      </w:r>
      <w:r w:rsidRPr="00415BBE">
        <w:rPr>
          <w:rFonts w:ascii="Arial" w:hAnsi="Arial" w:cs="Arial"/>
          <w:szCs w:val="24"/>
        </w:rPr>
        <w:t>.</w:t>
      </w:r>
    </w:p>
    <w:p w:rsidR="005A4BDA" w:rsidRPr="00415BBE" w:rsidRDefault="00E05AF3" w:rsidP="00EA47A4">
      <w:pPr>
        <w:numPr>
          <w:ilvl w:val="0"/>
          <w:numId w:val="10"/>
        </w:numPr>
        <w:spacing w:after="120"/>
        <w:jc w:val="both"/>
        <w:rPr>
          <w:rFonts w:ascii="Arial" w:hAnsi="Arial" w:cs="Arial"/>
          <w:b/>
          <w:bCs/>
          <w:szCs w:val="24"/>
          <w:u w:val="single"/>
        </w:rPr>
      </w:pPr>
      <w:r>
        <w:rPr>
          <w:rFonts w:ascii="Arial" w:hAnsi="Arial" w:cs="Arial"/>
          <w:szCs w:val="24"/>
        </w:rPr>
        <w:t xml:space="preserve">The final operational </w:t>
      </w:r>
      <w:r w:rsidR="005A4BDA" w:rsidRPr="00415BBE">
        <w:rPr>
          <w:rFonts w:ascii="Arial" w:hAnsi="Arial" w:cs="Arial"/>
          <w:szCs w:val="24"/>
        </w:rPr>
        <w:t xml:space="preserve">forms will be jointly reviewed by the vendor and NYSED and </w:t>
      </w:r>
      <w:r>
        <w:rPr>
          <w:rFonts w:ascii="Arial" w:hAnsi="Arial" w:cs="Arial"/>
          <w:szCs w:val="24"/>
        </w:rPr>
        <w:t>approved</w:t>
      </w:r>
      <w:r w:rsidR="005A4BDA" w:rsidRPr="00415BBE">
        <w:rPr>
          <w:rFonts w:ascii="Arial" w:hAnsi="Arial" w:cs="Arial"/>
          <w:szCs w:val="24"/>
        </w:rPr>
        <w:t xml:space="preserve"> by NYSED</w:t>
      </w:r>
      <w:r w:rsidR="00FE2DF2">
        <w:rPr>
          <w:rFonts w:ascii="Arial" w:hAnsi="Arial" w:cs="Arial"/>
          <w:szCs w:val="24"/>
        </w:rPr>
        <w:t xml:space="preserve"> per the process set out in Attachment G.</w:t>
      </w:r>
    </w:p>
    <w:p w:rsidR="00FE2DF2" w:rsidRDefault="00822F00" w:rsidP="00EA47A4">
      <w:pPr>
        <w:numPr>
          <w:ilvl w:val="0"/>
          <w:numId w:val="10"/>
        </w:numPr>
        <w:spacing w:after="120"/>
        <w:jc w:val="both"/>
        <w:rPr>
          <w:rFonts w:ascii="Arial" w:hAnsi="Arial" w:cs="Arial"/>
          <w:szCs w:val="24"/>
        </w:rPr>
      </w:pPr>
      <w:r w:rsidRPr="007B4BCF">
        <w:rPr>
          <w:rFonts w:ascii="Arial" w:hAnsi="Arial" w:cs="Arial"/>
          <w:szCs w:val="24"/>
        </w:rPr>
        <w:t>Annually, the vendor m</w:t>
      </w:r>
      <w:r w:rsidR="00FE2DF2">
        <w:rPr>
          <w:rFonts w:ascii="Arial" w:hAnsi="Arial" w:cs="Arial"/>
          <w:szCs w:val="24"/>
        </w:rPr>
        <w:t>ust facilitate a risk review and c</w:t>
      </w:r>
      <w:r w:rsidR="00E05AF3">
        <w:rPr>
          <w:rFonts w:ascii="Arial" w:hAnsi="Arial" w:cs="Arial"/>
          <w:szCs w:val="24"/>
        </w:rPr>
        <w:t xml:space="preserve">onvene </w:t>
      </w:r>
      <w:r w:rsidR="00FE2DF2">
        <w:rPr>
          <w:rFonts w:ascii="Arial" w:hAnsi="Arial" w:cs="Arial"/>
          <w:szCs w:val="24"/>
        </w:rPr>
        <w:t xml:space="preserve">and execute a </w:t>
      </w:r>
      <w:r w:rsidR="00E05AF3">
        <w:rPr>
          <w:rFonts w:ascii="Arial" w:hAnsi="Arial" w:cs="Arial"/>
          <w:szCs w:val="24"/>
        </w:rPr>
        <w:t>final eyes c</w:t>
      </w:r>
      <w:r w:rsidRPr="007B4BCF">
        <w:rPr>
          <w:rFonts w:ascii="Arial" w:hAnsi="Arial" w:cs="Arial"/>
          <w:szCs w:val="24"/>
        </w:rPr>
        <w:t>ommittee</w:t>
      </w:r>
      <w:r w:rsidR="00FE2DF2">
        <w:rPr>
          <w:rFonts w:ascii="Arial" w:hAnsi="Arial" w:cs="Arial"/>
          <w:szCs w:val="24"/>
        </w:rPr>
        <w:t xml:space="preserve"> review per Attachment G.</w:t>
      </w:r>
    </w:p>
    <w:p w:rsidR="00822F00" w:rsidRPr="007B4BCF" w:rsidRDefault="00FE2DF2" w:rsidP="00EA47A4">
      <w:pPr>
        <w:numPr>
          <w:ilvl w:val="0"/>
          <w:numId w:val="10"/>
        </w:numPr>
        <w:spacing w:after="120"/>
        <w:jc w:val="both"/>
        <w:rPr>
          <w:rFonts w:ascii="Arial" w:hAnsi="Arial" w:cs="Arial"/>
          <w:szCs w:val="24"/>
        </w:rPr>
      </w:pPr>
      <w:r>
        <w:rPr>
          <w:rFonts w:ascii="Arial" w:hAnsi="Arial" w:cs="Arial"/>
          <w:szCs w:val="24"/>
        </w:rPr>
        <w:t xml:space="preserve">At </w:t>
      </w:r>
      <w:r w:rsidR="00822F00" w:rsidRPr="007B4BCF">
        <w:rPr>
          <w:rFonts w:ascii="Arial" w:hAnsi="Arial" w:cs="Arial"/>
          <w:szCs w:val="24"/>
        </w:rPr>
        <w:t xml:space="preserve">the conclusion of the </w:t>
      </w:r>
      <w:r>
        <w:rPr>
          <w:rFonts w:ascii="Arial" w:hAnsi="Arial" w:cs="Arial"/>
          <w:szCs w:val="24"/>
        </w:rPr>
        <w:t xml:space="preserve">risk review and </w:t>
      </w:r>
      <w:r w:rsidR="00E05AF3">
        <w:rPr>
          <w:rFonts w:ascii="Arial" w:hAnsi="Arial" w:cs="Arial"/>
          <w:szCs w:val="24"/>
        </w:rPr>
        <w:t>f</w:t>
      </w:r>
      <w:r w:rsidR="00822F00" w:rsidRPr="007B4BCF">
        <w:rPr>
          <w:rFonts w:ascii="Arial" w:hAnsi="Arial" w:cs="Arial"/>
          <w:szCs w:val="24"/>
        </w:rPr>
        <w:t xml:space="preserve">inal </w:t>
      </w:r>
      <w:r w:rsidR="00E05AF3">
        <w:rPr>
          <w:rFonts w:ascii="Arial" w:hAnsi="Arial" w:cs="Arial"/>
          <w:szCs w:val="24"/>
        </w:rPr>
        <w:t>e</w:t>
      </w:r>
      <w:r w:rsidR="00822F00" w:rsidRPr="007B4BCF">
        <w:rPr>
          <w:rFonts w:ascii="Arial" w:hAnsi="Arial" w:cs="Arial"/>
          <w:szCs w:val="24"/>
        </w:rPr>
        <w:t xml:space="preserve">yes </w:t>
      </w:r>
      <w:r w:rsidR="00E05AF3">
        <w:rPr>
          <w:rFonts w:ascii="Arial" w:hAnsi="Arial" w:cs="Arial"/>
          <w:szCs w:val="24"/>
        </w:rPr>
        <w:t>c</w:t>
      </w:r>
      <w:r>
        <w:rPr>
          <w:rFonts w:ascii="Arial" w:hAnsi="Arial" w:cs="Arial"/>
          <w:szCs w:val="24"/>
        </w:rPr>
        <w:t>ommittee review</w:t>
      </w:r>
      <w:r w:rsidR="00822F00" w:rsidRPr="007B4BCF">
        <w:rPr>
          <w:rFonts w:ascii="Arial" w:hAnsi="Arial" w:cs="Arial"/>
          <w:szCs w:val="24"/>
        </w:rPr>
        <w:t>, the vendor must conduct debriefings with NYSED to resolve any con</w:t>
      </w:r>
      <w:r w:rsidR="00D47D9E">
        <w:rPr>
          <w:rFonts w:ascii="Arial" w:hAnsi="Arial" w:cs="Arial"/>
          <w:szCs w:val="24"/>
        </w:rPr>
        <w:t>cerns raised by the committees.</w:t>
      </w:r>
    </w:p>
    <w:p w:rsidR="00822F00" w:rsidRPr="007B4BCF" w:rsidRDefault="00822F00" w:rsidP="00EA47A4">
      <w:pPr>
        <w:numPr>
          <w:ilvl w:val="0"/>
          <w:numId w:val="10"/>
        </w:numPr>
        <w:spacing w:after="120"/>
        <w:jc w:val="both"/>
        <w:rPr>
          <w:rFonts w:ascii="Arial" w:hAnsi="Arial" w:cs="Arial"/>
          <w:szCs w:val="24"/>
        </w:rPr>
      </w:pPr>
      <w:r w:rsidRPr="007B4BCF">
        <w:rPr>
          <w:rFonts w:ascii="Arial" w:hAnsi="Arial" w:cs="Arial"/>
          <w:szCs w:val="24"/>
        </w:rPr>
        <w:lastRenderedPageBreak/>
        <w:t>The vendor will prepare and ship to NYSED the quan</w:t>
      </w:r>
      <w:r w:rsidR="001D36FF">
        <w:rPr>
          <w:rFonts w:ascii="Arial" w:hAnsi="Arial" w:cs="Arial"/>
          <w:szCs w:val="24"/>
        </w:rPr>
        <w:t>tities that schools request of b</w:t>
      </w:r>
      <w:r w:rsidR="00D3769F">
        <w:rPr>
          <w:rFonts w:ascii="Arial" w:hAnsi="Arial" w:cs="Arial"/>
          <w:szCs w:val="24"/>
        </w:rPr>
        <w:t xml:space="preserve">raille </w:t>
      </w:r>
      <w:r w:rsidRPr="007B4BCF">
        <w:rPr>
          <w:rFonts w:ascii="Arial" w:hAnsi="Arial" w:cs="Arial"/>
          <w:szCs w:val="24"/>
        </w:rPr>
        <w:t xml:space="preserve">editions of each test plus an additional 25 </w:t>
      </w:r>
      <w:r w:rsidR="001D36FF">
        <w:rPr>
          <w:rFonts w:ascii="Arial" w:hAnsi="Arial" w:cs="Arial"/>
          <w:szCs w:val="24"/>
        </w:rPr>
        <w:t>b</w:t>
      </w:r>
      <w:r w:rsidRPr="007B4BCF">
        <w:rPr>
          <w:rFonts w:ascii="Arial" w:hAnsi="Arial" w:cs="Arial"/>
          <w:szCs w:val="24"/>
        </w:rPr>
        <w:t xml:space="preserve">raille copies of each test booklet. </w:t>
      </w:r>
      <w:r w:rsidR="004C19B3" w:rsidRPr="007B4BCF">
        <w:rPr>
          <w:rFonts w:ascii="Arial" w:hAnsi="Arial" w:cs="Arial"/>
          <w:szCs w:val="24"/>
        </w:rPr>
        <w:t xml:space="preserve">It is expected that the vendor will be required to provide a total of 125 booklets to NYSED in </w:t>
      </w:r>
      <w:r w:rsidR="004C19B3">
        <w:rPr>
          <w:rFonts w:ascii="Arial" w:hAnsi="Arial" w:cs="Arial"/>
          <w:szCs w:val="24"/>
        </w:rPr>
        <w:t>b</w:t>
      </w:r>
      <w:r w:rsidR="004C19B3" w:rsidRPr="007B4BCF">
        <w:rPr>
          <w:rFonts w:ascii="Arial" w:hAnsi="Arial" w:cs="Arial"/>
          <w:szCs w:val="24"/>
        </w:rPr>
        <w:t>raille for each test</w:t>
      </w:r>
      <w:r w:rsidR="004C19B3">
        <w:rPr>
          <w:rFonts w:ascii="Arial" w:hAnsi="Arial" w:cs="Arial"/>
          <w:szCs w:val="24"/>
        </w:rPr>
        <w:t xml:space="preserve"> booklet</w:t>
      </w:r>
      <w:r w:rsidR="004C19B3" w:rsidRPr="007B4BCF">
        <w:rPr>
          <w:rFonts w:ascii="Arial" w:hAnsi="Arial" w:cs="Arial"/>
          <w:szCs w:val="24"/>
        </w:rPr>
        <w:t>.</w:t>
      </w:r>
      <w:r w:rsidR="004C19B3">
        <w:rPr>
          <w:rFonts w:ascii="Arial" w:hAnsi="Arial" w:cs="Arial"/>
          <w:szCs w:val="24"/>
        </w:rPr>
        <w:t xml:space="preserve"> NYSED will provide the vendor with exact quantities to be produced after schools submit their requests. </w:t>
      </w:r>
      <w:r w:rsidRPr="007B4BCF">
        <w:rPr>
          <w:rFonts w:ascii="Arial" w:hAnsi="Arial" w:cs="Arial"/>
          <w:szCs w:val="24"/>
        </w:rPr>
        <w:t xml:space="preserve">The </w:t>
      </w:r>
      <w:r w:rsidR="001D36FF">
        <w:rPr>
          <w:rFonts w:ascii="Arial" w:hAnsi="Arial" w:cs="Arial"/>
          <w:szCs w:val="24"/>
        </w:rPr>
        <w:t>b</w:t>
      </w:r>
      <w:r w:rsidRPr="007B4BCF">
        <w:rPr>
          <w:rFonts w:ascii="Arial" w:hAnsi="Arial" w:cs="Arial"/>
          <w:szCs w:val="24"/>
        </w:rPr>
        <w:t xml:space="preserve">raille editions must be accurately labeled. The large-type editions must be prepared in camera-ready format for NYSED to print. (See </w:t>
      </w:r>
      <w:r w:rsidR="001D0777" w:rsidRPr="007B4BCF">
        <w:rPr>
          <w:rFonts w:ascii="Arial" w:hAnsi="Arial" w:cs="Arial"/>
          <w:szCs w:val="24"/>
        </w:rPr>
        <w:t>Attachm</w:t>
      </w:r>
      <w:r w:rsidR="004C19B3">
        <w:rPr>
          <w:rFonts w:ascii="Arial" w:hAnsi="Arial" w:cs="Arial"/>
          <w:szCs w:val="24"/>
        </w:rPr>
        <w:t xml:space="preserve">ent </w:t>
      </w:r>
      <w:r w:rsidR="00C23209">
        <w:rPr>
          <w:rFonts w:ascii="Arial" w:hAnsi="Arial" w:cs="Arial"/>
          <w:szCs w:val="24"/>
        </w:rPr>
        <w:t>A</w:t>
      </w:r>
      <w:r w:rsidR="004C19B3">
        <w:rPr>
          <w:rFonts w:ascii="Arial" w:hAnsi="Arial" w:cs="Arial"/>
          <w:szCs w:val="24"/>
        </w:rPr>
        <w:t>: Specifications for Large-</w:t>
      </w:r>
      <w:r w:rsidR="001D0777" w:rsidRPr="007B4BCF">
        <w:rPr>
          <w:rFonts w:ascii="Arial" w:hAnsi="Arial" w:cs="Arial"/>
          <w:szCs w:val="24"/>
        </w:rPr>
        <w:t xml:space="preserve">Type and </w:t>
      </w:r>
      <w:r w:rsidRPr="007B4BCF">
        <w:rPr>
          <w:rFonts w:ascii="Arial" w:hAnsi="Arial" w:cs="Arial"/>
          <w:szCs w:val="24"/>
        </w:rPr>
        <w:t xml:space="preserve">Attachment </w:t>
      </w:r>
      <w:r w:rsidR="000E46A4">
        <w:rPr>
          <w:rFonts w:ascii="Arial" w:hAnsi="Arial" w:cs="Arial"/>
          <w:szCs w:val="24"/>
        </w:rPr>
        <w:t>B</w:t>
      </w:r>
      <w:r w:rsidR="00C23209">
        <w:rPr>
          <w:rFonts w:ascii="Arial" w:hAnsi="Arial" w:cs="Arial"/>
          <w:szCs w:val="24"/>
        </w:rPr>
        <w:t xml:space="preserve">: </w:t>
      </w:r>
      <w:r w:rsidRPr="007B4BCF">
        <w:rPr>
          <w:rFonts w:ascii="Arial" w:hAnsi="Arial" w:cs="Arial"/>
          <w:szCs w:val="24"/>
        </w:rPr>
        <w:t>Specifications for Contractor/Subcontractor Trans</w:t>
      </w:r>
      <w:r w:rsidR="00D603FF" w:rsidRPr="007B4BCF">
        <w:rPr>
          <w:rFonts w:ascii="Arial" w:hAnsi="Arial" w:cs="Arial"/>
          <w:szCs w:val="24"/>
        </w:rPr>
        <w:t>cribing Braille</w:t>
      </w:r>
      <w:r w:rsidRPr="007B4BCF">
        <w:rPr>
          <w:rFonts w:ascii="Arial" w:hAnsi="Arial" w:cs="Arial"/>
          <w:szCs w:val="24"/>
        </w:rPr>
        <w:t>.)</w:t>
      </w:r>
    </w:p>
    <w:p w:rsidR="00333BE1" w:rsidRPr="00243472" w:rsidRDefault="00333BE1" w:rsidP="00EA47A4">
      <w:pPr>
        <w:numPr>
          <w:ilvl w:val="0"/>
          <w:numId w:val="10"/>
        </w:numPr>
        <w:jc w:val="both"/>
        <w:rPr>
          <w:rFonts w:ascii="Arial" w:hAnsi="Arial" w:cs="Arial"/>
          <w:szCs w:val="24"/>
        </w:rPr>
      </w:pPr>
      <w:r w:rsidRPr="00243472">
        <w:rPr>
          <w:rFonts w:ascii="Arial" w:hAnsi="Arial" w:cs="Arial"/>
          <w:szCs w:val="24"/>
        </w:rPr>
        <w:t xml:space="preserve">Mathematics tests will be translated into </w:t>
      </w:r>
      <w:r w:rsidR="00A25014">
        <w:rPr>
          <w:rFonts w:ascii="Arial" w:hAnsi="Arial" w:cs="Arial"/>
          <w:szCs w:val="24"/>
        </w:rPr>
        <w:t xml:space="preserve">five target languages other than English. Presently, these Mathematics Tests must be translated into </w:t>
      </w:r>
      <w:r w:rsidRPr="00243472">
        <w:rPr>
          <w:rFonts w:ascii="Arial" w:hAnsi="Arial" w:cs="Arial"/>
          <w:szCs w:val="24"/>
        </w:rPr>
        <w:t xml:space="preserve">Chinese (traditional), Haitian Creole, Korean, Russian, and Spanish. </w:t>
      </w:r>
      <w:r w:rsidR="00A25014">
        <w:rPr>
          <w:rFonts w:ascii="Arial" w:hAnsi="Arial" w:cs="Arial"/>
          <w:szCs w:val="24"/>
        </w:rPr>
        <w:t xml:space="preserve">However, over the course of the contract resulting from this RFP NYSED is likely to have the vendor translate these tests into other target languages in </w:t>
      </w:r>
      <w:r w:rsidR="00B50DA7">
        <w:rPr>
          <w:rFonts w:ascii="Arial" w:hAnsi="Arial" w:cs="Arial"/>
          <w:szCs w:val="24"/>
        </w:rPr>
        <w:t>lieu</w:t>
      </w:r>
      <w:r w:rsidR="00A25014">
        <w:rPr>
          <w:rFonts w:ascii="Arial" w:hAnsi="Arial" w:cs="Arial"/>
          <w:szCs w:val="24"/>
        </w:rPr>
        <w:t xml:space="preserve"> of some of the current target languages. New target languages sought by NYSED are most likely to be selected from Arabic, Bengali, Chinese (Simplified), and Urdu. </w:t>
      </w:r>
      <w:r w:rsidR="009D2BF4">
        <w:rPr>
          <w:rFonts w:ascii="Arial" w:hAnsi="Arial" w:cs="Arial"/>
          <w:szCs w:val="24"/>
        </w:rPr>
        <w:t>T</w:t>
      </w:r>
      <w:r w:rsidRPr="00243472">
        <w:rPr>
          <w:rFonts w:ascii="Arial" w:hAnsi="Arial" w:cs="Arial"/>
          <w:szCs w:val="24"/>
        </w:rPr>
        <w:t xml:space="preserve">ranslated editions must be back translated. The ELA </w:t>
      </w:r>
      <w:r w:rsidR="009D2BF4">
        <w:rPr>
          <w:rFonts w:ascii="Arial" w:hAnsi="Arial" w:cs="Arial"/>
          <w:szCs w:val="24"/>
        </w:rPr>
        <w:t>tests</w:t>
      </w:r>
      <w:r w:rsidRPr="00243472">
        <w:rPr>
          <w:rFonts w:ascii="Arial" w:hAnsi="Arial" w:cs="Arial"/>
          <w:szCs w:val="24"/>
        </w:rPr>
        <w:t xml:space="preserve"> are not translated. </w:t>
      </w:r>
      <w:r w:rsidR="0000252C" w:rsidRPr="00243472">
        <w:rPr>
          <w:rFonts w:ascii="Arial" w:hAnsi="Arial" w:cs="Arial"/>
          <w:szCs w:val="24"/>
        </w:rPr>
        <w:t xml:space="preserve">The vendor and </w:t>
      </w:r>
      <w:r w:rsidR="009D2BF4">
        <w:rPr>
          <w:rFonts w:ascii="Arial" w:hAnsi="Arial" w:cs="Arial"/>
          <w:szCs w:val="24"/>
        </w:rPr>
        <w:t>any</w:t>
      </w:r>
      <w:r w:rsidR="0000252C" w:rsidRPr="00243472">
        <w:rPr>
          <w:rFonts w:ascii="Arial" w:hAnsi="Arial" w:cs="Arial"/>
          <w:szCs w:val="24"/>
        </w:rPr>
        <w:t xml:space="preserve"> subcontractor must refer to </w:t>
      </w:r>
      <w:r w:rsidR="00A9648F" w:rsidRPr="00243472">
        <w:rPr>
          <w:rFonts w:ascii="Arial" w:hAnsi="Arial" w:cs="Arial"/>
          <w:szCs w:val="24"/>
        </w:rPr>
        <w:t xml:space="preserve">bilingual mathematics glossaries </w:t>
      </w:r>
      <w:r w:rsidR="009D2BF4">
        <w:rPr>
          <w:rFonts w:ascii="Arial" w:hAnsi="Arial" w:cs="Arial"/>
          <w:szCs w:val="24"/>
        </w:rPr>
        <w:t>and past translations</w:t>
      </w:r>
      <w:r w:rsidR="00A9648F" w:rsidRPr="00243472">
        <w:rPr>
          <w:rFonts w:ascii="Arial" w:hAnsi="Arial" w:cs="Arial"/>
          <w:szCs w:val="24"/>
        </w:rPr>
        <w:t>, which are posted on NYSED’s web site</w:t>
      </w:r>
      <w:r w:rsidR="002D6078" w:rsidRPr="00243472">
        <w:rPr>
          <w:rFonts w:ascii="Arial" w:hAnsi="Arial" w:cs="Arial"/>
          <w:szCs w:val="24"/>
        </w:rPr>
        <w:t xml:space="preserve"> at </w:t>
      </w:r>
      <w:hyperlink r:id="rId31" w:history="1">
        <w:r w:rsidR="002D6078" w:rsidRPr="00243472">
          <w:rPr>
            <w:rStyle w:val="Hyperlink"/>
            <w:rFonts w:ascii="Arial" w:hAnsi="Arial" w:cs="Arial"/>
            <w:szCs w:val="24"/>
          </w:rPr>
          <w:t>http://www.nysedregents.org/</w:t>
        </w:r>
      </w:hyperlink>
      <w:r w:rsidR="00A9648F" w:rsidRPr="00243472">
        <w:rPr>
          <w:rFonts w:ascii="Arial" w:hAnsi="Arial" w:cs="Arial"/>
          <w:szCs w:val="24"/>
        </w:rPr>
        <w:t>, for guidance as to NYSED’s preferred word usages, formatting</w:t>
      </w:r>
      <w:r w:rsidR="009D2BF4">
        <w:rPr>
          <w:rFonts w:ascii="Arial" w:hAnsi="Arial" w:cs="Arial"/>
          <w:szCs w:val="24"/>
        </w:rPr>
        <w:t>, and style</w:t>
      </w:r>
      <w:r w:rsidR="00A9648F" w:rsidRPr="00243472">
        <w:rPr>
          <w:rFonts w:ascii="Arial" w:hAnsi="Arial" w:cs="Arial"/>
          <w:szCs w:val="24"/>
        </w:rPr>
        <w:t>.</w:t>
      </w:r>
    </w:p>
    <w:p w:rsidR="006321F8" w:rsidRDefault="006321F8" w:rsidP="00AC4DC5">
      <w:pPr>
        <w:jc w:val="both"/>
        <w:rPr>
          <w:rFonts w:ascii="Arial" w:hAnsi="Arial" w:cs="Arial"/>
        </w:rPr>
      </w:pPr>
    </w:p>
    <w:p w:rsidR="00AC4DC5" w:rsidRDefault="00AC4DC5" w:rsidP="00AC4DC5">
      <w:pPr>
        <w:jc w:val="both"/>
        <w:rPr>
          <w:rFonts w:ascii="Arial" w:hAnsi="Arial" w:cs="Arial"/>
        </w:rPr>
      </w:pPr>
      <w:r>
        <w:rPr>
          <w:rFonts w:ascii="Arial" w:hAnsi="Arial" w:cs="Arial"/>
        </w:rPr>
        <w:t xml:space="preserve">For </w:t>
      </w:r>
      <w:r w:rsidR="001F5566">
        <w:rPr>
          <w:rFonts w:ascii="Arial" w:hAnsi="Arial" w:cs="Arial"/>
        </w:rPr>
        <w:t>Component</w:t>
      </w:r>
      <w:r>
        <w:rPr>
          <w:rFonts w:ascii="Arial" w:hAnsi="Arial" w:cs="Arial"/>
        </w:rPr>
        <w:t xml:space="preserve"> 2, tests administered by computer, the vendor must propose to </w:t>
      </w:r>
      <w:r>
        <w:rPr>
          <w:rFonts w:ascii="Arial" w:hAnsi="Arial" w:cs="Arial"/>
          <w:b/>
        </w:rPr>
        <w:t>use existing computers within the State’s school</w:t>
      </w:r>
      <w:r w:rsidR="001A2B6E">
        <w:rPr>
          <w:rFonts w:ascii="Arial" w:hAnsi="Arial" w:cs="Arial"/>
          <w:b/>
        </w:rPr>
        <w:t>s</w:t>
      </w:r>
      <w:r w:rsidR="00FA75DF">
        <w:rPr>
          <w:rFonts w:ascii="Arial" w:hAnsi="Arial" w:cs="Arial"/>
          <w:b/>
        </w:rPr>
        <w:t xml:space="preserve"> </w:t>
      </w:r>
      <w:r w:rsidR="00FA75DF">
        <w:rPr>
          <w:rFonts w:ascii="Arial" w:hAnsi="Arial" w:cs="Arial"/>
        </w:rPr>
        <w:t>(see Attachment N for minimum specifications)</w:t>
      </w:r>
      <w:r>
        <w:rPr>
          <w:rFonts w:ascii="Arial" w:hAnsi="Arial" w:cs="Arial"/>
          <w:b/>
        </w:rPr>
        <w:t>,</w:t>
      </w:r>
      <w:r>
        <w:rPr>
          <w:rFonts w:ascii="Arial" w:hAnsi="Arial" w:cs="Arial"/>
        </w:rPr>
        <w:t xml:space="preserve"> provide a CBT administration </w:t>
      </w:r>
      <w:r w:rsidR="0004406B">
        <w:rPr>
          <w:rFonts w:ascii="Arial" w:hAnsi="Arial" w:cs="Arial"/>
        </w:rPr>
        <w:t xml:space="preserve">and delivery </w:t>
      </w:r>
      <w:r>
        <w:rPr>
          <w:rFonts w:ascii="Arial" w:hAnsi="Arial" w:cs="Arial"/>
        </w:rPr>
        <w:t>platform, and work with NYSED to ensure the test</w:t>
      </w:r>
      <w:r w:rsidR="00CE5F56">
        <w:rPr>
          <w:rFonts w:ascii="Arial" w:hAnsi="Arial" w:cs="Arial"/>
        </w:rPr>
        <w:t xml:space="preserve">ing platforms are compatible with </w:t>
      </w:r>
      <w:r>
        <w:rPr>
          <w:rFonts w:ascii="Arial" w:hAnsi="Arial" w:cs="Arial"/>
        </w:rPr>
        <w:t xml:space="preserve">the existing computers and infrastructure available in New York State’s </w:t>
      </w:r>
      <w:r w:rsidR="00CE5F56">
        <w:rPr>
          <w:rFonts w:ascii="Arial" w:hAnsi="Arial" w:cs="Arial"/>
        </w:rPr>
        <w:t>schools and districts.</w:t>
      </w:r>
    </w:p>
    <w:p w:rsidR="00AC4DC5" w:rsidRDefault="00AC4DC5" w:rsidP="00AC4DC5">
      <w:pPr>
        <w:jc w:val="both"/>
        <w:rPr>
          <w:rFonts w:ascii="Arial" w:hAnsi="Arial" w:cs="Arial"/>
          <w:szCs w:val="24"/>
        </w:rPr>
      </w:pPr>
    </w:p>
    <w:p w:rsidR="00B826F6" w:rsidRPr="0031576D" w:rsidRDefault="00B826F6" w:rsidP="00C5572B">
      <w:pPr>
        <w:pStyle w:val="Heading2"/>
        <w:jc w:val="left"/>
        <w:rPr>
          <w:rFonts w:cs="Arial"/>
          <w:sz w:val="28"/>
          <w:szCs w:val="28"/>
          <w:u w:val="single"/>
        </w:rPr>
      </w:pPr>
      <w:bookmarkStart w:id="123" w:name="_Toc401128335"/>
      <w:r w:rsidRPr="0031576D">
        <w:rPr>
          <w:rFonts w:cs="Arial"/>
          <w:sz w:val="28"/>
          <w:szCs w:val="28"/>
          <w:u w:val="single"/>
        </w:rPr>
        <w:t>Translations of Math Tests and Liquidated Damages Related to Translations</w:t>
      </w:r>
      <w:bookmarkEnd w:id="123"/>
    </w:p>
    <w:p w:rsidR="00B826F6" w:rsidRPr="00592CD6" w:rsidRDefault="00B826F6" w:rsidP="00B826F6">
      <w:pPr>
        <w:autoSpaceDE w:val="0"/>
        <w:autoSpaceDN w:val="0"/>
        <w:adjustRightInd w:val="0"/>
        <w:rPr>
          <w:rFonts w:ascii="Arial" w:hAnsi="Arial" w:cs="Arial"/>
          <w:szCs w:val="24"/>
        </w:rPr>
      </w:pPr>
    </w:p>
    <w:p w:rsidR="00B826F6" w:rsidRPr="00592CD6" w:rsidRDefault="00B826F6" w:rsidP="00C5572B">
      <w:pPr>
        <w:autoSpaceDE w:val="0"/>
        <w:autoSpaceDN w:val="0"/>
        <w:adjustRightInd w:val="0"/>
        <w:ind w:left="360" w:hanging="360"/>
        <w:jc w:val="both"/>
        <w:rPr>
          <w:rFonts w:ascii="Arial" w:hAnsi="Arial" w:cs="Arial"/>
          <w:szCs w:val="24"/>
        </w:rPr>
      </w:pPr>
      <w:r w:rsidRPr="00592CD6">
        <w:rPr>
          <w:rFonts w:ascii="Arial" w:hAnsi="Arial" w:cs="Arial"/>
          <w:szCs w:val="24"/>
        </w:rPr>
        <w:t xml:space="preserve">1. </w:t>
      </w:r>
      <w:r>
        <w:rPr>
          <w:rFonts w:ascii="Arial" w:hAnsi="Arial" w:cs="Arial"/>
          <w:szCs w:val="24"/>
        </w:rPr>
        <w:t xml:space="preserve">The </w:t>
      </w:r>
      <w:r w:rsidRPr="00592CD6">
        <w:rPr>
          <w:rFonts w:ascii="Arial" w:hAnsi="Arial" w:cs="Arial"/>
          <w:szCs w:val="24"/>
        </w:rPr>
        <w:t>Contractor</w:t>
      </w:r>
      <w:r>
        <w:rPr>
          <w:rFonts w:ascii="Arial" w:hAnsi="Arial" w:cs="Arial"/>
          <w:szCs w:val="24"/>
        </w:rPr>
        <w:t xml:space="preserve"> shall provide a forward and backward translation and a third party independent translator to verify and document the decisions made to resolve any inconsistencies between the two versions. The parties acknowledge that NYSED is not required to review and approve </w:t>
      </w:r>
      <w:r w:rsidRPr="00592CD6">
        <w:rPr>
          <w:rFonts w:ascii="Arial" w:hAnsi="Arial" w:cs="Arial"/>
          <w:szCs w:val="24"/>
        </w:rPr>
        <w:t>translat</w:t>
      </w:r>
      <w:r>
        <w:rPr>
          <w:rFonts w:ascii="Arial" w:hAnsi="Arial" w:cs="Arial"/>
          <w:szCs w:val="24"/>
        </w:rPr>
        <w:t>ions other than Braille and large type.</w:t>
      </w:r>
    </w:p>
    <w:p w:rsidR="00B826F6" w:rsidRDefault="00B826F6" w:rsidP="00B826F6">
      <w:pPr>
        <w:autoSpaceDE w:val="0"/>
        <w:autoSpaceDN w:val="0"/>
        <w:adjustRightInd w:val="0"/>
        <w:jc w:val="both"/>
        <w:rPr>
          <w:rFonts w:ascii="Arial" w:hAnsi="Arial" w:cs="Arial"/>
          <w:szCs w:val="24"/>
        </w:rPr>
      </w:pPr>
    </w:p>
    <w:p w:rsidR="00B826F6" w:rsidRDefault="00B826F6" w:rsidP="00F223CD">
      <w:pPr>
        <w:autoSpaceDE w:val="0"/>
        <w:autoSpaceDN w:val="0"/>
        <w:adjustRightInd w:val="0"/>
        <w:ind w:left="360" w:hanging="360"/>
        <w:jc w:val="both"/>
        <w:rPr>
          <w:rFonts w:ascii="Arial" w:hAnsi="Arial" w:cs="Arial"/>
          <w:szCs w:val="24"/>
        </w:rPr>
      </w:pPr>
      <w:r>
        <w:rPr>
          <w:rFonts w:ascii="Arial" w:hAnsi="Arial" w:cs="Arial"/>
          <w:szCs w:val="24"/>
        </w:rPr>
        <w:t xml:space="preserve">2. </w:t>
      </w:r>
      <w:r w:rsidR="00F223CD">
        <w:rPr>
          <w:rFonts w:ascii="Arial" w:hAnsi="Arial" w:cs="Arial"/>
          <w:szCs w:val="24"/>
        </w:rPr>
        <w:tab/>
      </w:r>
      <w:r>
        <w:rPr>
          <w:rFonts w:ascii="Arial" w:hAnsi="Arial" w:cs="Arial"/>
          <w:szCs w:val="24"/>
        </w:rPr>
        <w:t xml:space="preserve">Issues found in </w:t>
      </w:r>
      <w:r w:rsidR="00907AD7">
        <w:rPr>
          <w:rFonts w:ascii="Arial" w:hAnsi="Arial" w:cs="Arial"/>
          <w:szCs w:val="24"/>
        </w:rPr>
        <w:t xml:space="preserve">five to ten </w:t>
      </w:r>
      <w:r>
        <w:rPr>
          <w:rFonts w:ascii="Arial" w:hAnsi="Arial" w:cs="Arial"/>
          <w:szCs w:val="24"/>
        </w:rPr>
        <w:t xml:space="preserve">foreign language translation(s) delivered by the Contractor to </w:t>
      </w:r>
      <w:r w:rsidRPr="00592CD6">
        <w:rPr>
          <w:rFonts w:ascii="Arial" w:hAnsi="Arial" w:cs="Arial"/>
          <w:szCs w:val="24"/>
        </w:rPr>
        <w:t>NYSED</w:t>
      </w:r>
      <w:r>
        <w:rPr>
          <w:rFonts w:ascii="Arial" w:hAnsi="Arial" w:cs="Arial"/>
          <w:szCs w:val="24"/>
        </w:rPr>
        <w:t xml:space="preserve">, which </w:t>
      </w:r>
      <w:r w:rsidR="00907AD7">
        <w:rPr>
          <w:rFonts w:ascii="Arial" w:hAnsi="Arial" w:cs="Arial"/>
          <w:szCs w:val="24"/>
        </w:rPr>
        <w:t xml:space="preserve">require </w:t>
      </w:r>
      <w:r>
        <w:rPr>
          <w:rFonts w:ascii="Arial" w:hAnsi="Arial" w:cs="Arial"/>
          <w:szCs w:val="24"/>
        </w:rPr>
        <w:t xml:space="preserve">NYSED to reprint </w:t>
      </w:r>
      <w:r w:rsidR="00F24A3A">
        <w:rPr>
          <w:rFonts w:ascii="Arial" w:hAnsi="Arial" w:cs="Arial"/>
          <w:szCs w:val="24"/>
        </w:rPr>
        <w:t xml:space="preserve">the </w:t>
      </w:r>
      <w:r w:rsidR="008F1BAB">
        <w:rPr>
          <w:rFonts w:ascii="Arial" w:hAnsi="Arial" w:cs="Arial"/>
          <w:szCs w:val="24"/>
        </w:rPr>
        <w:t xml:space="preserve">translated </w:t>
      </w:r>
      <w:r>
        <w:rPr>
          <w:rFonts w:ascii="Arial" w:hAnsi="Arial" w:cs="Arial"/>
          <w:szCs w:val="24"/>
        </w:rPr>
        <w:t>test</w:t>
      </w:r>
      <w:r w:rsidR="008F1BAB">
        <w:rPr>
          <w:rFonts w:ascii="Arial" w:hAnsi="Arial" w:cs="Arial"/>
          <w:szCs w:val="24"/>
        </w:rPr>
        <w:t xml:space="preserve"> form</w:t>
      </w:r>
      <w:r>
        <w:rPr>
          <w:rFonts w:ascii="Arial" w:hAnsi="Arial" w:cs="Arial"/>
          <w:szCs w:val="24"/>
        </w:rPr>
        <w:t xml:space="preserve"> </w:t>
      </w:r>
      <w:r w:rsidR="008F1BAB">
        <w:rPr>
          <w:rFonts w:ascii="Arial" w:hAnsi="Arial" w:cs="Arial"/>
          <w:szCs w:val="24"/>
        </w:rPr>
        <w:t>and/</w:t>
      </w:r>
      <w:r>
        <w:rPr>
          <w:rFonts w:ascii="Arial" w:hAnsi="Arial" w:cs="Arial"/>
          <w:szCs w:val="24"/>
        </w:rPr>
        <w:t xml:space="preserve">or </w:t>
      </w:r>
      <w:r w:rsidR="00907AD7">
        <w:rPr>
          <w:rFonts w:ascii="Arial" w:hAnsi="Arial" w:cs="Arial"/>
          <w:szCs w:val="24"/>
        </w:rPr>
        <w:t>make</w:t>
      </w:r>
      <w:r>
        <w:rPr>
          <w:rFonts w:ascii="Arial" w:hAnsi="Arial" w:cs="Arial"/>
          <w:szCs w:val="24"/>
        </w:rPr>
        <w:t xml:space="preserve"> </w:t>
      </w:r>
      <w:r w:rsidR="00F24A3A">
        <w:rPr>
          <w:rFonts w:ascii="Arial" w:hAnsi="Arial" w:cs="Arial"/>
          <w:szCs w:val="24"/>
        </w:rPr>
        <w:t xml:space="preserve">an </w:t>
      </w:r>
      <w:r>
        <w:rPr>
          <w:rFonts w:ascii="Arial" w:hAnsi="Arial" w:cs="Arial"/>
          <w:szCs w:val="24"/>
        </w:rPr>
        <w:t>adjustment to students’ scores (e.g., a change in what constitutes an acceptable student response for an examination question, or require the e</w:t>
      </w:r>
      <w:r w:rsidRPr="00592CD6">
        <w:rPr>
          <w:rFonts w:ascii="Arial" w:hAnsi="Arial" w:cs="Arial"/>
          <w:szCs w:val="24"/>
        </w:rPr>
        <w:t xml:space="preserve">limination of an examination </w:t>
      </w:r>
      <w:r>
        <w:rPr>
          <w:rFonts w:ascii="Arial" w:hAnsi="Arial" w:cs="Arial"/>
          <w:szCs w:val="24"/>
        </w:rPr>
        <w:t xml:space="preserve">question </w:t>
      </w:r>
      <w:r w:rsidRPr="00592CD6">
        <w:rPr>
          <w:rFonts w:ascii="Arial" w:hAnsi="Arial" w:cs="Arial"/>
          <w:szCs w:val="24"/>
        </w:rPr>
        <w:t xml:space="preserve">from consideration in </w:t>
      </w:r>
      <w:r>
        <w:rPr>
          <w:rFonts w:ascii="Arial" w:hAnsi="Arial" w:cs="Arial"/>
          <w:szCs w:val="24"/>
        </w:rPr>
        <w:t xml:space="preserve">scoring) </w:t>
      </w:r>
      <w:r w:rsidRPr="00592CD6">
        <w:rPr>
          <w:rFonts w:ascii="Arial" w:hAnsi="Arial" w:cs="Arial"/>
          <w:szCs w:val="24"/>
        </w:rPr>
        <w:t>in the</w:t>
      </w:r>
      <w:r>
        <w:rPr>
          <w:rFonts w:ascii="Arial" w:hAnsi="Arial" w:cs="Arial"/>
          <w:szCs w:val="24"/>
        </w:rPr>
        <w:t xml:space="preserve"> aggregate in any one contract year, </w:t>
      </w:r>
      <w:r w:rsidRPr="00592CD6">
        <w:rPr>
          <w:rFonts w:ascii="Arial" w:hAnsi="Arial" w:cs="Arial"/>
          <w:szCs w:val="24"/>
        </w:rPr>
        <w:t xml:space="preserve">shall cause NYSED to </w:t>
      </w:r>
      <w:r>
        <w:rPr>
          <w:rFonts w:ascii="Arial" w:hAnsi="Arial" w:cs="Arial"/>
          <w:szCs w:val="24"/>
        </w:rPr>
        <w:t>reduce by twenty percent (2</w:t>
      </w:r>
      <w:r w:rsidR="008F1BAB">
        <w:rPr>
          <w:rFonts w:ascii="Arial" w:hAnsi="Arial" w:cs="Arial"/>
          <w:szCs w:val="24"/>
        </w:rPr>
        <w:t>0</w:t>
      </w:r>
      <w:r>
        <w:rPr>
          <w:rFonts w:ascii="Arial" w:hAnsi="Arial" w:cs="Arial"/>
          <w:szCs w:val="24"/>
        </w:rPr>
        <w:t xml:space="preserve">%) the agreed upon consideration as specified in the line item entitled </w:t>
      </w:r>
      <w:r w:rsidR="00E16F6B">
        <w:rPr>
          <w:rFonts w:ascii="Arial" w:hAnsi="Arial" w:cs="Arial"/>
          <w:szCs w:val="24"/>
        </w:rPr>
        <w:t>“</w:t>
      </w:r>
      <w:r>
        <w:rPr>
          <w:rFonts w:ascii="Arial" w:hAnsi="Arial" w:cs="Arial"/>
          <w:szCs w:val="24"/>
        </w:rPr>
        <w:t>Provide [relevant year] Math Operational Tests Translated Editions (including Embedded Items)</w:t>
      </w:r>
      <w:r w:rsidR="00E16F6B">
        <w:rPr>
          <w:rFonts w:ascii="Arial" w:hAnsi="Arial" w:cs="Arial"/>
          <w:szCs w:val="24"/>
        </w:rPr>
        <w:t>”</w:t>
      </w:r>
      <w:r>
        <w:rPr>
          <w:rFonts w:ascii="Arial" w:hAnsi="Arial" w:cs="Arial"/>
          <w:szCs w:val="24"/>
        </w:rPr>
        <w:t xml:space="preserve"> in </w:t>
      </w:r>
      <w:r w:rsidRPr="00592CD6">
        <w:rPr>
          <w:rFonts w:ascii="Arial" w:hAnsi="Arial" w:cs="Arial"/>
          <w:szCs w:val="24"/>
        </w:rPr>
        <w:t xml:space="preserve"> </w:t>
      </w:r>
      <w:r w:rsidR="00FA75DF">
        <w:rPr>
          <w:rFonts w:ascii="Arial" w:hAnsi="Arial" w:cs="Arial"/>
          <w:szCs w:val="24"/>
        </w:rPr>
        <w:t xml:space="preserve">the agreed-upon budget </w:t>
      </w:r>
      <w:r w:rsidRPr="00592CD6">
        <w:rPr>
          <w:rFonts w:ascii="Arial" w:hAnsi="Arial" w:cs="Arial"/>
          <w:szCs w:val="24"/>
        </w:rPr>
        <w:t>for the associated year.</w:t>
      </w:r>
      <w:r w:rsidR="008F1BAB">
        <w:rPr>
          <w:rFonts w:ascii="Arial" w:hAnsi="Arial" w:cs="Arial"/>
          <w:szCs w:val="24"/>
        </w:rPr>
        <w:t xml:space="preserve"> </w:t>
      </w:r>
      <w:r w:rsidR="00E16F6B">
        <w:rPr>
          <w:rFonts w:ascii="Arial" w:hAnsi="Arial" w:cs="Arial"/>
          <w:szCs w:val="24"/>
        </w:rPr>
        <w:t>If i</w:t>
      </w:r>
      <w:r w:rsidR="008F1BAB">
        <w:rPr>
          <w:rFonts w:ascii="Arial" w:hAnsi="Arial" w:cs="Arial"/>
          <w:szCs w:val="24"/>
        </w:rPr>
        <w:t xml:space="preserve">ssues are found in </w:t>
      </w:r>
      <w:r w:rsidR="00F24A3A">
        <w:rPr>
          <w:rFonts w:ascii="Arial" w:hAnsi="Arial" w:cs="Arial"/>
          <w:szCs w:val="24"/>
        </w:rPr>
        <w:t>greater than ten</w:t>
      </w:r>
      <w:r w:rsidR="009D1B58">
        <w:rPr>
          <w:rFonts w:ascii="Arial" w:hAnsi="Arial" w:cs="Arial"/>
          <w:szCs w:val="24"/>
        </w:rPr>
        <w:t xml:space="preserve"> </w:t>
      </w:r>
      <w:r w:rsidR="008F1BAB">
        <w:rPr>
          <w:rFonts w:ascii="Arial" w:hAnsi="Arial" w:cs="Arial"/>
          <w:szCs w:val="24"/>
        </w:rPr>
        <w:t xml:space="preserve">foreign language translation(s) delivered by the Contractor to </w:t>
      </w:r>
      <w:r w:rsidR="008F1BAB" w:rsidRPr="00592CD6">
        <w:rPr>
          <w:rFonts w:ascii="Arial" w:hAnsi="Arial" w:cs="Arial"/>
          <w:szCs w:val="24"/>
        </w:rPr>
        <w:t>NYSED</w:t>
      </w:r>
      <w:r w:rsidR="008F1BAB">
        <w:rPr>
          <w:rFonts w:ascii="Arial" w:hAnsi="Arial" w:cs="Arial"/>
          <w:szCs w:val="24"/>
        </w:rPr>
        <w:t xml:space="preserve">, which cause NYSED to reprint </w:t>
      </w:r>
      <w:r w:rsidR="00F24A3A">
        <w:rPr>
          <w:rFonts w:ascii="Arial" w:hAnsi="Arial" w:cs="Arial"/>
          <w:szCs w:val="24"/>
        </w:rPr>
        <w:t xml:space="preserve">the </w:t>
      </w:r>
      <w:r w:rsidR="008F1BAB">
        <w:rPr>
          <w:rFonts w:ascii="Arial" w:hAnsi="Arial" w:cs="Arial"/>
          <w:szCs w:val="24"/>
        </w:rPr>
        <w:t>translated test forms and/</w:t>
      </w:r>
      <w:r w:rsidR="00F24A3A">
        <w:rPr>
          <w:rFonts w:ascii="Arial" w:hAnsi="Arial" w:cs="Arial"/>
          <w:szCs w:val="24"/>
        </w:rPr>
        <w:t xml:space="preserve">or make an </w:t>
      </w:r>
      <w:r w:rsidR="008F1BAB">
        <w:rPr>
          <w:rFonts w:ascii="Arial" w:hAnsi="Arial" w:cs="Arial"/>
          <w:szCs w:val="24"/>
        </w:rPr>
        <w:t>adjustment to students’ scores</w:t>
      </w:r>
      <w:r w:rsidR="005C2309">
        <w:rPr>
          <w:rFonts w:ascii="Arial" w:hAnsi="Arial" w:cs="Arial"/>
          <w:szCs w:val="24"/>
        </w:rPr>
        <w:t xml:space="preserve"> in the aggregate</w:t>
      </w:r>
      <w:r w:rsidR="008F1BAB">
        <w:rPr>
          <w:rFonts w:ascii="Arial" w:hAnsi="Arial" w:cs="Arial"/>
          <w:szCs w:val="24"/>
        </w:rPr>
        <w:t xml:space="preserve"> in any one contract year, </w:t>
      </w:r>
      <w:r w:rsidR="008F1BAB" w:rsidRPr="00592CD6">
        <w:rPr>
          <w:rFonts w:ascii="Arial" w:hAnsi="Arial" w:cs="Arial"/>
          <w:szCs w:val="24"/>
        </w:rPr>
        <w:t xml:space="preserve">shall cause NYSED to </w:t>
      </w:r>
      <w:r w:rsidR="008F1BAB">
        <w:rPr>
          <w:rFonts w:ascii="Arial" w:hAnsi="Arial" w:cs="Arial"/>
          <w:szCs w:val="24"/>
        </w:rPr>
        <w:t xml:space="preserve">reduce by forty percent (40%) the agreed upon consideration as specified in the line item entitled </w:t>
      </w:r>
      <w:r w:rsidR="00E16F6B">
        <w:rPr>
          <w:rFonts w:ascii="Arial" w:hAnsi="Arial" w:cs="Arial"/>
          <w:szCs w:val="24"/>
        </w:rPr>
        <w:t>“</w:t>
      </w:r>
      <w:r w:rsidR="008F1BAB">
        <w:rPr>
          <w:rFonts w:ascii="Arial" w:hAnsi="Arial" w:cs="Arial"/>
          <w:szCs w:val="24"/>
        </w:rPr>
        <w:t>Provide [relevant year] Math Operational Tests Translated Editions (including Embedded Items)</w:t>
      </w:r>
      <w:r w:rsidR="00E16F6B">
        <w:rPr>
          <w:rFonts w:ascii="Arial" w:hAnsi="Arial" w:cs="Arial"/>
          <w:szCs w:val="24"/>
        </w:rPr>
        <w:t xml:space="preserve">” in </w:t>
      </w:r>
      <w:r w:rsidR="00FA75DF">
        <w:rPr>
          <w:rFonts w:ascii="Arial" w:hAnsi="Arial" w:cs="Arial"/>
          <w:szCs w:val="24"/>
        </w:rPr>
        <w:t>the agreed-upon budget</w:t>
      </w:r>
      <w:r w:rsidR="008F1BAB" w:rsidRPr="00592CD6">
        <w:rPr>
          <w:rFonts w:ascii="Arial" w:hAnsi="Arial" w:cs="Arial"/>
          <w:szCs w:val="24"/>
        </w:rPr>
        <w:t xml:space="preserve"> for the associated year.</w:t>
      </w:r>
    </w:p>
    <w:p w:rsidR="00B826F6" w:rsidRDefault="00B826F6" w:rsidP="00F223CD">
      <w:pPr>
        <w:autoSpaceDE w:val="0"/>
        <w:autoSpaceDN w:val="0"/>
        <w:adjustRightInd w:val="0"/>
        <w:ind w:left="360" w:hanging="360"/>
        <w:jc w:val="both"/>
        <w:rPr>
          <w:rFonts w:ascii="Arial" w:hAnsi="Arial" w:cs="Arial"/>
          <w:szCs w:val="24"/>
        </w:rPr>
      </w:pPr>
    </w:p>
    <w:p w:rsidR="00B826F6" w:rsidRPr="00B826F6" w:rsidRDefault="00B826F6" w:rsidP="00F223CD">
      <w:pPr>
        <w:autoSpaceDE w:val="0"/>
        <w:autoSpaceDN w:val="0"/>
        <w:adjustRightInd w:val="0"/>
        <w:ind w:left="360" w:hanging="360"/>
        <w:jc w:val="both"/>
        <w:rPr>
          <w:rFonts w:ascii="Arial" w:hAnsi="Arial" w:cs="Arial"/>
          <w:szCs w:val="24"/>
        </w:rPr>
      </w:pPr>
      <w:r>
        <w:rPr>
          <w:rFonts w:ascii="Arial" w:hAnsi="Arial" w:cs="Arial"/>
          <w:szCs w:val="24"/>
        </w:rPr>
        <w:t>3.</w:t>
      </w:r>
      <w:r w:rsidR="00491F58">
        <w:rPr>
          <w:rFonts w:ascii="Arial" w:hAnsi="Arial" w:cs="Arial"/>
          <w:szCs w:val="24"/>
        </w:rPr>
        <w:t xml:space="preserve"> </w:t>
      </w:r>
      <w:r w:rsidRPr="00592CD6">
        <w:rPr>
          <w:rFonts w:ascii="Arial" w:hAnsi="Arial" w:cs="Arial"/>
          <w:szCs w:val="24"/>
        </w:rPr>
        <w:t xml:space="preserve">Issues found in </w:t>
      </w:r>
      <w:r w:rsidR="00E73EE0">
        <w:rPr>
          <w:rFonts w:ascii="Arial" w:hAnsi="Arial" w:cs="Arial"/>
          <w:szCs w:val="24"/>
        </w:rPr>
        <w:t xml:space="preserve">three to six </w:t>
      </w:r>
      <w:r w:rsidRPr="00592CD6">
        <w:rPr>
          <w:rFonts w:ascii="Arial" w:hAnsi="Arial" w:cs="Arial"/>
          <w:szCs w:val="24"/>
        </w:rPr>
        <w:t xml:space="preserve">Braille translations </w:t>
      </w:r>
      <w:r w:rsidR="00E73EE0">
        <w:rPr>
          <w:rFonts w:ascii="Arial" w:hAnsi="Arial" w:cs="Arial"/>
          <w:szCs w:val="24"/>
        </w:rPr>
        <w:t xml:space="preserve">of test booklets </w:t>
      </w:r>
      <w:r w:rsidRPr="00592CD6">
        <w:rPr>
          <w:rFonts w:ascii="Arial" w:hAnsi="Arial" w:cs="Arial"/>
          <w:szCs w:val="24"/>
        </w:rPr>
        <w:t>delivered by the Contractor to NYSED, which cause</w:t>
      </w:r>
      <w:r>
        <w:rPr>
          <w:rFonts w:ascii="Arial" w:hAnsi="Arial" w:cs="Arial"/>
          <w:szCs w:val="24"/>
        </w:rPr>
        <w:t xml:space="preserve"> </w:t>
      </w:r>
      <w:r w:rsidRPr="00592CD6">
        <w:rPr>
          <w:rFonts w:ascii="Arial" w:hAnsi="Arial" w:cs="Arial"/>
          <w:szCs w:val="24"/>
        </w:rPr>
        <w:t xml:space="preserve">NYSED to </w:t>
      </w:r>
      <w:r w:rsidR="00E73EE0">
        <w:rPr>
          <w:rFonts w:ascii="Arial" w:hAnsi="Arial" w:cs="Arial"/>
          <w:szCs w:val="24"/>
        </w:rPr>
        <w:t xml:space="preserve">reship </w:t>
      </w:r>
      <w:r w:rsidR="005C3BA0">
        <w:rPr>
          <w:rFonts w:ascii="Arial" w:hAnsi="Arial" w:cs="Arial"/>
          <w:szCs w:val="24"/>
        </w:rPr>
        <w:t>revise</w:t>
      </w:r>
      <w:r w:rsidR="00E73EE0">
        <w:rPr>
          <w:rFonts w:ascii="Arial" w:hAnsi="Arial" w:cs="Arial"/>
          <w:szCs w:val="24"/>
        </w:rPr>
        <w:t>d</w:t>
      </w:r>
      <w:r w:rsidR="005C3BA0">
        <w:rPr>
          <w:rFonts w:ascii="Arial" w:hAnsi="Arial" w:cs="Arial"/>
          <w:szCs w:val="24"/>
        </w:rPr>
        <w:t xml:space="preserve"> Braille </w:t>
      </w:r>
      <w:r w:rsidRPr="00592CD6">
        <w:rPr>
          <w:rFonts w:ascii="Arial" w:hAnsi="Arial" w:cs="Arial"/>
          <w:szCs w:val="24"/>
        </w:rPr>
        <w:t>test</w:t>
      </w:r>
      <w:r w:rsidR="005C3BA0">
        <w:rPr>
          <w:rFonts w:ascii="Arial" w:hAnsi="Arial" w:cs="Arial"/>
          <w:szCs w:val="24"/>
        </w:rPr>
        <w:t xml:space="preserve"> booklets</w:t>
      </w:r>
      <w:r w:rsidRPr="00592CD6">
        <w:rPr>
          <w:rFonts w:ascii="Arial" w:hAnsi="Arial" w:cs="Arial"/>
          <w:szCs w:val="24"/>
        </w:rPr>
        <w:t xml:space="preserve"> </w:t>
      </w:r>
      <w:r w:rsidR="00E73EE0">
        <w:rPr>
          <w:rFonts w:ascii="Arial" w:hAnsi="Arial" w:cs="Arial"/>
          <w:szCs w:val="24"/>
        </w:rPr>
        <w:t>and/</w:t>
      </w:r>
      <w:r w:rsidRPr="00592CD6">
        <w:rPr>
          <w:rFonts w:ascii="Arial" w:hAnsi="Arial" w:cs="Arial"/>
          <w:szCs w:val="24"/>
        </w:rPr>
        <w:t xml:space="preserve">or </w:t>
      </w:r>
      <w:r w:rsidR="00E73EE0">
        <w:rPr>
          <w:rFonts w:ascii="Arial" w:hAnsi="Arial" w:cs="Arial"/>
          <w:szCs w:val="24"/>
        </w:rPr>
        <w:t xml:space="preserve">make an </w:t>
      </w:r>
      <w:r w:rsidRPr="00592CD6">
        <w:rPr>
          <w:rFonts w:ascii="Arial" w:hAnsi="Arial" w:cs="Arial"/>
          <w:szCs w:val="24"/>
        </w:rPr>
        <w:t>adjustment of students' scores (e.g.,</w:t>
      </w:r>
      <w:r>
        <w:rPr>
          <w:rFonts w:ascii="Arial" w:hAnsi="Arial" w:cs="Arial"/>
          <w:szCs w:val="24"/>
        </w:rPr>
        <w:t xml:space="preserve"> </w:t>
      </w:r>
      <w:r w:rsidRPr="00592CD6">
        <w:rPr>
          <w:rFonts w:ascii="Arial" w:hAnsi="Arial" w:cs="Arial"/>
          <w:szCs w:val="24"/>
        </w:rPr>
        <w:t>a change in what constitutes an acceptable student response for</w:t>
      </w:r>
      <w:r w:rsidR="00C5572B">
        <w:rPr>
          <w:rFonts w:ascii="Arial" w:hAnsi="Arial" w:cs="Arial"/>
          <w:szCs w:val="24"/>
        </w:rPr>
        <w:tab/>
      </w:r>
      <w:r w:rsidRPr="00592CD6">
        <w:rPr>
          <w:rFonts w:ascii="Arial" w:hAnsi="Arial" w:cs="Arial"/>
          <w:szCs w:val="24"/>
        </w:rPr>
        <w:t xml:space="preserve"> an examination question, or</w:t>
      </w:r>
      <w:r>
        <w:rPr>
          <w:rFonts w:ascii="Arial" w:hAnsi="Arial" w:cs="Arial"/>
          <w:szCs w:val="24"/>
        </w:rPr>
        <w:t xml:space="preserve"> </w:t>
      </w:r>
      <w:r w:rsidRPr="00592CD6">
        <w:rPr>
          <w:rFonts w:ascii="Arial" w:hAnsi="Arial" w:cs="Arial"/>
          <w:szCs w:val="24"/>
        </w:rPr>
        <w:t>require the elimination of an examination question from consideration in scoring) in the aggregate</w:t>
      </w:r>
      <w:r>
        <w:rPr>
          <w:rFonts w:ascii="Arial" w:hAnsi="Arial" w:cs="Arial"/>
          <w:szCs w:val="24"/>
        </w:rPr>
        <w:t xml:space="preserve"> </w:t>
      </w:r>
      <w:r w:rsidRPr="00592CD6">
        <w:rPr>
          <w:rFonts w:ascii="Arial" w:hAnsi="Arial" w:cs="Arial"/>
          <w:szCs w:val="24"/>
        </w:rPr>
        <w:t>in anyone contract year, s</w:t>
      </w:r>
      <w:r w:rsidR="005C3BA0">
        <w:rPr>
          <w:rFonts w:ascii="Arial" w:hAnsi="Arial" w:cs="Arial"/>
          <w:szCs w:val="24"/>
        </w:rPr>
        <w:t xml:space="preserve">hall cause NYSED to reduce, by </w:t>
      </w:r>
      <w:r w:rsidRPr="00592CD6">
        <w:rPr>
          <w:rFonts w:ascii="Arial" w:hAnsi="Arial" w:cs="Arial"/>
          <w:szCs w:val="24"/>
        </w:rPr>
        <w:t>twenty</w:t>
      </w:r>
      <w:r w:rsidR="005C3BA0">
        <w:rPr>
          <w:rFonts w:ascii="Arial" w:hAnsi="Arial" w:cs="Arial"/>
          <w:szCs w:val="24"/>
        </w:rPr>
        <w:t xml:space="preserve"> </w:t>
      </w:r>
      <w:r w:rsidRPr="00592CD6">
        <w:rPr>
          <w:rFonts w:ascii="Arial" w:hAnsi="Arial" w:cs="Arial"/>
          <w:szCs w:val="24"/>
        </w:rPr>
        <w:lastRenderedPageBreak/>
        <w:t>percent</w:t>
      </w:r>
      <w:r>
        <w:rPr>
          <w:rFonts w:ascii="Arial" w:hAnsi="Arial" w:cs="Arial"/>
          <w:szCs w:val="24"/>
        </w:rPr>
        <w:t xml:space="preserve"> </w:t>
      </w:r>
      <w:r w:rsidR="005C3BA0">
        <w:rPr>
          <w:rFonts w:ascii="Arial" w:hAnsi="Arial" w:cs="Arial"/>
          <w:szCs w:val="24"/>
        </w:rPr>
        <w:t>(20%)</w:t>
      </w:r>
      <w:r w:rsidRPr="00592CD6">
        <w:rPr>
          <w:rFonts w:ascii="Arial" w:hAnsi="Arial" w:cs="Arial"/>
          <w:szCs w:val="24"/>
        </w:rPr>
        <w:t xml:space="preserve"> the agreed upon</w:t>
      </w:r>
      <w:r>
        <w:rPr>
          <w:rFonts w:ascii="Arial" w:hAnsi="Arial" w:cs="Arial"/>
          <w:szCs w:val="24"/>
        </w:rPr>
        <w:t xml:space="preserve"> </w:t>
      </w:r>
      <w:r w:rsidRPr="00592CD6">
        <w:rPr>
          <w:rFonts w:ascii="Arial" w:hAnsi="Arial" w:cs="Arial"/>
          <w:szCs w:val="24"/>
        </w:rPr>
        <w:t xml:space="preserve">consideration as specified in the line item entitled </w:t>
      </w:r>
      <w:r w:rsidR="00E16F6B">
        <w:rPr>
          <w:rFonts w:ascii="Arial" w:hAnsi="Arial" w:cs="Arial"/>
          <w:szCs w:val="24"/>
        </w:rPr>
        <w:t>“</w:t>
      </w:r>
      <w:r w:rsidR="003C648D" w:rsidRPr="00E372EC">
        <w:rPr>
          <w:rFonts w:ascii="Arial" w:hAnsi="Arial" w:cs="Arial"/>
          <w:szCs w:val="24"/>
        </w:rPr>
        <w:t xml:space="preserve">Provide Production Copies </w:t>
      </w:r>
      <w:r w:rsidR="003C648D">
        <w:rPr>
          <w:rFonts w:ascii="Arial" w:hAnsi="Arial" w:cs="Arial"/>
          <w:szCs w:val="24"/>
        </w:rPr>
        <w:t xml:space="preserve">[relevant year] </w:t>
      </w:r>
      <w:r w:rsidR="003C648D" w:rsidRPr="00E372EC">
        <w:rPr>
          <w:rFonts w:ascii="Arial" w:hAnsi="Arial" w:cs="Arial"/>
          <w:szCs w:val="24"/>
        </w:rPr>
        <w:t>Operational Tests Braille Editions (Including Embedded Items)</w:t>
      </w:r>
      <w:r w:rsidR="00E16F6B">
        <w:rPr>
          <w:rFonts w:ascii="Arial" w:hAnsi="Arial" w:cs="Arial"/>
          <w:szCs w:val="24"/>
        </w:rPr>
        <w:t>”</w:t>
      </w:r>
      <w:r w:rsidRPr="00592CD6">
        <w:rPr>
          <w:rFonts w:ascii="Arial" w:hAnsi="Arial" w:cs="Arial"/>
          <w:szCs w:val="24"/>
        </w:rPr>
        <w:t xml:space="preserve"> in </w:t>
      </w:r>
      <w:r w:rsidR="00FA75DF">
        <w:rPr>
          <w:rFonts w:ascii="Arial" w:hAnsi="Arial" w:cs="Arial"/>
          <w:szCs w:val="24"/>
        </w:rPr>
        <w:t>the agreed-upon budget</w:t>
      </w:r>
      <w:r>
        <w:rPr>
          <w:rFonts w:ascii="Arial" w:hAnsi="Arial" w:cs="Arial"/>
          <w:szCs w:val="24"/>
        </w:rPr>
        <w:t xml:space="preserve"> </w:t>
      </w:r>
      <w:r w:rsidRPr="00592CD6">
        <w:rPr>
          <w:rFonts w:ascii="Arial" w:hAnsi="Arial" w:cs="Arial"/>
          <w:szCs w:val="24"/>
        </w:rPr>
        <w:t xml:space="preserve">for the impacted assessment(s) (i.e., </w:t>
      </w:r>
      <w:r>
        <w:rPr>
          <w:rFonts w:ascii="Arial" w:hAnsi="Arial" w:cs="Arial"/>
          <w:szCs w:val="24"/>
        </w:rPr>
        <w:t xml:space="preserve">ELA or </w:t>
      </w:r>
      <w:r w:rsidRPr="00592CD6">
        <w:rPr>
          <w:rFonts w:ascii="Arial" w:hAnsi="Arial" w:cs="Arial"/>
          <w:szCs w:val="24"/>
        </w:rPr>
        <w:t>Math) for the associated year.</w:t>
      </w:r>
      <w:r w:rsidR="005C3BA0">
        <w:rPr>
          <w:rFonts w:ascii="Arial" w:hAnsi="Arial" w:cs="Arial"/>
          <w:szCs w:val="24"/>
        </w:rPr>
        <w:t xml:space="preserve"> </w:t>
      </w:r>
      <w:r w:rsidR="005C3BA0" w:rsidRPr="00592CD6">
        <w:rPr>
          <w:rFonts w:ascii="Arial" w:hAnsi="Arial" w:cs="Arial"/>
          <w:szCs w:val="24"/>
        </w:rPr>
        <w:t xml:space="preserve">Issues found in </w:t>
      </w:r>
      <w:r w:rsidR="00E73EE0">
        <w:rPr>
          <w:rFonts w:ascii="Arial" w:hAnsi="Arial" w:cs="Arial"/>
          <w:szCs w:val="24"/>
        </w:rPr>
        <w:t>greater than six</w:t>
      </w:r>
      <w:r w:rsidR="005C3BA0" w:rsidRPr="00592CD6">
        <w:rPr>
          <w:rFonts w:ascii="Arial" w:hAnsi="Arial" w:cs="Arial"/>
          <w:szCs w:val="24"/>
        </w:rPr>
        <w:t xml:space="preserve"> Braille translations delivered by the Contractor to NYSED, which cause</w:t>
      </w:r>
      <w:r w:rsidR="005C3BA0">
        <w:rPr>
          <w:rFonts w:ascii="Arial" w:hAnsi="Arial" w:cs="Arial"/>
          <w:szCs w:val="24"/>
        </w:rPr>
        <w:t xml:space="preserve"> </w:t>
      </w:r>
      <w:r w:rsidR="005C3BA0" w:rsidRPr="00592CD6">
        <w:rPr>
          <w:rFonts w:ascii="Arial" w:hAnsi="Arial" w:cs="Arial"/>
          <w:szCs w:val="24"/>
        </w:rPr>
        <w:t xml:space="preserve">NYSED to </w:t>
      </w:r>
      <w:r w:rsidR="005C3BA0">
        <w:rPr>
          <w:rFonts w:ascii="Arial" w:hAnsi="Arial" w:cs="Arial"/>
          <w:szCs w:val="24"/>
        </w:rPr>
        <w:t>re</w:t>
      </w:r>
      <w:r w:rsidR="00E73EE0">
        <w:rPr>
          <w:rFonts w:ascii="Arial" w:hAnsi="Arial" w:cs="Arial"/>
          <w:szCs w:val="24"/>
        </w:rPr>
        <w:t>ship revised</w:t>
      </w:r>
      <w:r w:rsidR="005C3BA0">
        <w:rPr>
          <w:rFonts w:ascii="Arial" w:hAnsi="Arial" w:cs="Arial"/>
          <w:szCs w:val="24"/>
        </w:rPr>
        <w:t xml:space="preserve"> Braille </w:t>
      </w:r>
      <w:r w:rsidR="005C3BA0" w:rsidRPr="00592CD6">
        <w:rPr>
          <w:rFonts w:ascii="Arial" w:hAnsi="Arial" w:cs="Arial"/>
          <w:szCs w:val="24"/>
        </w:rPr>
        <w:t>test</w:t>
      </w:r>
      <w:r w:rsidR="005C3BA0">
        <w:rPr>
          <w:rFonts w:ascii="Arial" w:hAnsi="Arial" w:cs="Arial"/>
          <w:szCs w:val="24"/>
        </w:rPr>
        <w:t xml:space="preserve"> booklets</w:t>
      </w:r>
      <w:r w:rsidR="005C3BA0" w:rsidRPr="00592CD6">
        <w:rPr>
          <w:rFonts w:ascii="Arial" w:hAnsi="Arial" w:cs="Arial"/>
          <w:szCs w:val="24"/>
        </w:rPr>
        <w:t xml:space="preserve"> </w:t>
      </w:r>
      <w:r w:rsidR="006A71FC">
        <w:rPr>
          <w:rFonts w:ascii="Arial" w:hAnsi="Arial" w:cs="Arial"/>
          <w:szCs w:val="24"/>
        </w:rPr>
        <w:t>and/</w:t>
      </w:r>
      <w:r w:rsidR="005C3BA0" w:rsidRPr="00592CD6">
        <w:rPr>
          <w:rFonts w:ascii="Arial" w:hAnsi="Arial" w:cs="Arial"/>
          <w:szCs w:val="24"/>
        </w:rPr>
        <w:t xml:space="preserve">or </w:t>
      </w:r>
      <w:r w:rsidR="006A71FC">
        <w:rPr>
          <w:rFonts w:ascii="Arial" w:hAnsi="Arial" w:cs="Arial"/>
          <w:szCs w:val="24"/>
        </w:rPr>
        <w:t>make an</w:t>
      </w:r>
      <w:r w:rsidR="005C3BA0" w:rsidRPr="00592CD6">
        <w:rPr>
          <w:rFonts w:ascii="Arial" w:hAnsi="Arial" w:cs="Arial"/>
          <w:szCs w:val="24"/>
        </w:rPr>
        <w:t xml:space="preserve"> adjustment of students' scores in the aggregate</w:t>
      </w:r>
      <w:r w:rsidR="005C3BA0">
        <w:rPr>
          <w:rFonts w:ascii="Arial" w:hAnsi="Arial" w:cs="Arial"/>
          <w:szCs w:val="24"/>
        </w:rPr>
        <w:t xml:space="preserve"> </w:t>
      </w:r>
      <w:r w:rsidR="005C3BA0" w:rsidRPr="00592CD6">
        <w:rPr>
          <w:rFonts w:ascii="Arial" w:hAnsi="Arial" w:cs="Arial"/>
          <w:szCs w:val="24"/>
        </w:rPr>
        <w:t>in any</w:t>
      </w:r>
      <w:r w:rsidR="00E16F6B">
        <w:rPr>
          <w:rFonts w:ascii="Arial" w:hAnsi="Arial" w:cs="Arial"/>
          <w:szCs w:val="24"/>
        </w:rPr>
        <w:t xml:space="preserve"> </w:t>
      </w:r>
      <w:r w:rsidR="005C3BA0" w:rsidRPr="00592CD6">
        <w:rPr>
          <w:rFonts w:ascii="Arial" w:hAnsi="Arial" w:cs="Arial"/>
          <w:szCs w:val="24"/>
        </w:rPr>
        <w:t>one contract year, s</w:t>
      </w:r>
      <w:r w:rsidR="005C3BA0">
        <w:rPr>
          <w:rFonts w:ascii="Arial" w:hAnsi="Arial" w:cs="Arial"/>
          <w:szCs w:val="24"/>
        </w:rPr>
        <w:t>hall cause NYSED to reduce, by for</w:t>
      </w:r>
      <w:r w:rsidR="005C3BA0" w:rsidRPr="00592CD6">
        <w:rPr>
          <w:rFonts w:ascii="Arial" w:hAnsi="Arial" w:cs="Arial"/>
          <w:szCs w:val="24"/>
        </w:rPr>
        <w:t>ty</w:t>
      </w:r>
      <w:r w:rsidR="005C3BA0">
        <w:rPr>
          <w:rFonts w:ascii="Arial" w:hAnsi="Arial" w:cs="Arial"/>
          <w:szCs w:val="24"/>
        </w:rPr>
        <w:t xml:space="preserve"> </w:t>
      </w:r>
      <w:r w:rsidR="005C3BA0" w:rsidRPr="00592CD6">
        <w:rPr>
          <w:rFonts w:ascii="Arial" w:hAnsi="Arial" w:cs="Arial"/>
          <w:szCs w:val="24"/>
        </w:rPr>
        <w:t>percent</w:t>
      </w:r>
      <w:r w:rsidR="005C3BA0">
        <w:rPr>
          <w:rFonts w:ascii="Arial" w:hAnsi="Arial" w:cs="Arial"/>
          <w:szCs w:val="24"/>
        </w:rPr>
        <w:t xml:space="preserve"> (40%)</w:t>
      </w:r>
      <w:r w:rsidR="005C3BA0" w:rsidRPr="00592CD6">
        <w:rPr>
          <w:rFonts w:ascii="Arial" w:hAnsi="Arial" w:cs="Arial"/>
          <w:szCs w:val="24"/>
        </w:rPr>
        <w:t xml:space="preserve"> the agreed upon</w:t>
      </w:r>
      <w:r w:rsidR="005C3BA0">
        <w:rPr>
          <w:rFonts w:ascii="Arial" w:hAnsi="Arial" w:cs="Arial"/>
          <w:szCs w:val="24"/>
        </w:rPr>
        <w:t xml:space="preserve"> </w:t>
      </w:r>
      <w:r w:rsidR="005C3BA0" w:rsidRPr="00592CD6">
        <w:rPr>
          <w:rFonts w:ascii="Arial" w:hAnsi="Arial" w:cs="Arial"/>
          <w:szCs w:val="24"/>
        </w:rPr>
        <w:t xml:space="preserve">consideration as specified in the line item entitled </w:t>
      </w:r>
      <w:r w:rsidR="00E16F6B">
        <w:rPr>
          <w:rFonts w:ascii="Arial" w:hAnsi="Arial" w:cs="Arial"/>
          <w:szCs w:val="24"/>
        </w:rPr>
        <w:t>“</w:t>
      </w:r>
      <w:r w:rsidR="005C3BA0" w:rsidRPr="00E372EC">
        <w:rPr>
          <w:rFonts w:ascii="Arial" w:hAnsi="Arial" w:cs="Arial"/>
          <w:szCs w:val="24"/>
        </w:rPr>
        <w:t xml:space="preserve">Provide Production Copies </w:t>
      </w:r>
      <w:r w:rsidR="005C3BA0">
        <w:rPr>
          <w:rFonts w:ascii="Arial" w:hAnsi="Arial" w:cs="Arial"/>
          <w:szCs w:val="24"/>
        </w:rPr>
        <w:t xml:space="preserve">[relevant year] </w:t>
      </w:r>
      <w:r w:rsidR="005C3BA0" w:rsidRPr="00E372EC">
        <w:rPr>
          <w:rFonts w:ascii="Arial" w:hAnsi="Arial" w:cs="Arial"/>
          <w:szCs w:val="24"/>
        </w:rPr>
        <w:t>Operational Tests Braille Editions (Including Embedded Items)</w:t>
      </w:r>
      <w:r w:rsidR="00E16F6B">
        <w:rPr>
          <w:rFonts w:ascii="Arial" w:hAnsi="Arial" w:cs="Arial"/>
          <w:szCs w:val="24"/>
        </w:rPr>
        <w:t>”</w:t>
      </w:r>
      <w:r w:rsidR="005C3BA0" w:rsidRPr="00592CD6">
        <w:rPr>
          <w:rFonts w:ascii="Arial" w:hAnsi="Arial" w:cs="Arial"/>
          <w:szCs w:val="24"/>
        </w:rPr>
        <w:t xml:space="preserve"> in </w:t>
      </w:r>
      <w:r w:rsidR="00FA75DF">
        <w:rPr>
          <w:rFonts w:ascii="Arial" w:hAnsi="Arial" w:cs="Arial"/>
          <w:szCs w:val="24"/>
        </w:rPr>
        <w:t>the agreed-upon budget</w:t>
      </w:r>
      <w:r w:rsidR="005C3BA0">
        <w:rPr>
          <w:rFonts w:ascii="Arial" w:hAnsi="Arial" w:cs="Arial"/>
          <w:szCs w:val="24"/>
        </w:rPr>
        <w:t xml:space="preserve"> </w:t>
      </w:r>
      <w:r w:rsidR="005C3BA0" w:rsidRPr="00592CD6">
        <w:rPr>
          <w:rFonts w:ascii="Arial" w:hAnsi="Arial" w:cs="Arial"/>
          <w:szCs w:val="24"/>
        </w:rPr>
        <w:t xml:space="preserve">for the impacted assessment(s) (i.e., </w:t>
      </w:r>
      <w:r w:rsidR="005C3BA0">
        <w:rPr>
          <w:rFonts w:ascii="Arial" w:hAnsi="Arial" w:cs="Arial"/>
          <w:szCs w:val="24"/>
        </w:rPr>
        <w:t xml:space="preserve">ELA or </w:t>
      </w:r>
      <w:r w:rsidR="005C3BA0" w:rsidRPr="00592CD6">
        <w:rPr>
          <w:rFonts w:ascii="Arial" w:hAnsi="Arial" w:cs="Arial"/>
          <w:szCs w:val="24"/>
        </w:rPr>
        <w:t>Math) for the associated year.</w:t>
      </w:r>
    </w:p>
    <w:p w:rsidR="00B826F6" w:rsidRDefault="00B826F6" w:rsidP="00AC4DC5">
      <w:pPr>
        <w:jc w:val="both"/>
        <w:rPr>
          <w:rFonts w:ascii="Arial" w:hAnsi="Arial" w:cs="Arial"/>
          <w:szCs w:val="24"/>
        </w:rPr>
      </w:pPr>
    </w:p>
    <w:p w:rsidR="00A851D5" w:rsidRPr="00F64055" w:rsidRDefault="00A851D5" w:rsidP="00B50DA7">
      <w:pPr>
        <w:pStyle w:val="Heading1"/>
      </w:pPr>
      <w:bookmarkStart w:id="124" w:name="_Toc341782785"/>
      <w:bookmarkStart w:id="125" w:name="_Toc401128336"/>
      <w:r>
        <w:t xml:space="preserve">For </w:t>
      </w:r>
      <w:r w:rsidR="001F5566">
        <w:t>Component</w:t>
      </w:r>
      <w:r>
        <w:t xml:space="preserve"> 2 Only: </w:t>
      </w:r>
      <w:r w:rsidRPr="00F64055">
        <w:t>Comparability of Testing Modes</w:t>
      </w:r>
      <w:bookmarkEnd w:id="124"/>
      <w:bookmarkEnd w:id="125"/>
    </w:p>
    <w:p w:rsidR="00A851D5" w:rsidRDefault="00A851D5" w:rsidP="007249D7">
      <w:pPr>
        <w:pStyle w:val="Heading3"/>
        <w:rPr>
          <w:rFonts w:cs="Arial"/>
          <w:bCs/>
          <w:szCs w:val="24"/>
        </w:rPr>
      </w:pPr>
    </w:p>
    <w:p w:rsidR="00A851D5" w:rsidRDefault="00A851D5" w:rsidP="00A851D5">
      <w:pPr>
        <w:autoSpaceDE w:val="0"/>
        <w:autoSpaceDN w:val="0"/>
        <w:adjustRightInd w:val="0"/>
        <w:jc w:val="both"/>
        <w:rPr>
          <w:rFonts w:ascii="Arial" w:hAnsi="Arial" w:cs="Arial"/>
          <w:bCs/>
          <w:szCs w:val="24"/>
        </w:rPr>
      </w:pPr>
      <w:r>
        <w:rPr>
          <w:rFonts w:ascii="Arial" w:hAnsi="Arial" w:cs="Arial"/>
          <w:bCs/>
          <w:szCs w:val="24"/>
        </w:rPr>
        <w:t>The exams to be delivered by computer as part of the contract resulting from this RFP must also be administered in a paper and pencil mode, and even following the implementation of CBTs, some students will continue to use a paper and pencil test. Therefore, it is essential that both delivery modes are comparable and students are neither advantaged nor disadvant</w:t>
      </w:r>
      <w:r w:rsidR="007E31C0">
        <w:rPr>
          <w:rFonts w:ascii="Arial" w:hAnsi="Arial" w:cs="Arial"/>
          <w:bCs/>
          <w:szCs w:val="24"/>
        </w:rPr>
        <w:t>aged by the mode of test taken.</w:t>
      </w:r>
    </w:p>
    <w:p w:rsidR="00A851D5" w:rsidRDefault="00A851D5" w:rsidP="00A851D5">
      <w:pPr>
        <w:autoSpaceDE w:val="0"/>
        <w:autoSpaceDN w:val="0"/>
        <w:adjustRightInd w:val="0"/>
        <w:jc w:val="both"/>
        <w:rPr>
          <w:rFonts w:ascii="Arial" w:hAnsi="Arial" w:cs="Arial"/>
          <w:bCs/>
          <w:szCs w:val="24"/>
        </w:rPr>
      </w:pPr>
    </w:p>
    <w:p w:rsidR="00A851D5" w:rsidRDefault="00A851D5" w:rsidP="00A851D5">
      <w:pPr>
        <w:jc w:val="both"/>
        <w:rPr>
          <w:rFonts w:ascii="Arial" w:hAnsi="Arial" w:cs="Arial"/>
          <w:bCs/>
          <w:szCs w:val="24"/>
        </w:rPr>
      </w:pPr>
      <w:r w:rsidRPr="00D57301">
        <w:rPr>
          <w:rFonts w:ascii="Arial" w:hAnsi="Arial" w:cs="Arial"/>
          <w:bCs/>
          <w:szCs w:val="24"/>
        </w:rPr>
        <w:t>The vendor will be responsible for providing</w:t>
      </w:r>
      <w:r>
        <w:rPr>
          <w:rFonts w:ascii="Arial" w:hAnsi="Arial" w:cs="Arial"/>
          <w:bCs/>
          <w:szCs w:val="24"/>
        </w:rPr>
        <w:t xml:space="preserve"> any required data for conducting the</w:t>
      </w:r>
      <w:r w:rsidRPr="00D57301">
        <w:rPr>
          <w:rFonts w:ascii="Arial" w:hAnsi="Arial" w:cs="Arial"/>
          <w:bCs/>
          <w:szCs w:val="24"/>
        </w:rPr>
        <w:t xml:space="preserve"> research and analysis needed to verify such comparability.</w:t>
      </w:r>
      <w:r>
        <w:rPr>
          <w:rFonts w:ascii="Arial" w:hAnsi="Arial" w:cs="Arial"/>
          <w:bCs/>
          <w:szCs w:val="24"/>
        </w:rPr>
        <w:t xml:space="preserve"> One or more research studies must be conducted by the vendor that documents the comparability of the test under PBT and CBT administration conditio</w:t>
      </w:r>
      <w:r w:rsidR="00ED4FE1">
        <w:rPr>
          <w:rFonts w:ascii="Arial" w:hAnsi="Arial" w:cs="Arial"/>
          <w:bCs/>
          <w:szCs w:val="24"/>
        </w:rPr>
        <w:t>ns.</w:t>
      </w:r>
    </w:p>
    <w:p w:rsidR="00A851D5" w:rsidRDefault="00A851D5" w:rsidP="00A851D5">
      <w:pPr>
        <w:jc w:val="both"/>
        <w:rPr>
          <w:rFonts w:ascii="Arial" w:hAnsi="Arial" w:cs="Arial"/>
          <w:bCs/>
          <w:szCs w:val="24"/>
        </w:rPr>
      </w:pPr>
    </w:p>
    <w:p w:rsidR="00A851D5" w:rsidRDefault="00A851D5" w:rsidP="00A851D5">
      <w:pPr>
        <w:jc w:val="both"/>
        <w:rPr>
          <w:rFonts w:ascii="Arial" w:hAnsi="Arial" w:cs="Arial"/>
          <w:szCs w:val="24"/>
          <w:u w:val="single"/>
        </w:rPr>
      </w:pPr>
      <w:r>
        <w:rPr>
          <w:rFonts w:ascii="Arial" w:hAnsi="Arial" w:cs="Arial"/>
          <w:bCs/>
          <w:szCs w:val="24"/>
        </w:rPr>
        <w:t>In the proposal, the vendor should describe the proposed data and research studies to be conducted, along with a proposed timeline for the research.</w:t>
      </w:r>
    </w:p>
    <w:p w:rsidR="00A851D5" w:rsidRDefault="00A851D5" w:rsidP="00A851D5">
      <w:pPr>
        <w:jc w:val="both"/>
        <w:rPr>
          <w:rFonts w:ascii="Arial" w:hAnsi="Arial" w:cs="Arial"/>
          <w:szCs w:val="24"/>
          <w:u w:val="single"/>
        </w:rPr>
      </w:pPr>
    </w:p>
    <w:p w:rsidR="00B9123A" w:rsidRDefault="00333BE1" w:rsidP="00B50DA7">
      <w:pPr>
        <w:pStyle w:val="Heading3"/>
      </w:pPr>
      <w:bookmarkStart w:id="126" w:name="_Toc401128337"/>
      <w:r w:rsidRPr="007B4BCF">
        <w:t>Local Scoring of Operational Tests</w:t>
      </w:r>
      <w:bookmarkEnd w:id="126"/>
    </w:p>
    <w:p w:rsidR="00333BE1" w:rsidRPr="007B4BCF" w:rsidRDefault="00AC343D" w:rsidP="00B50DA7">
      <w:pPr>
        <w:pStyle w:val="Heading3"/>
      </w:pPr>
      <w:r w:rsidRPr="007B4BCF">
        <w:fldChar w:fldCharType="begin"/>
      </w:r>
      <w:r w:rsidRPr="007B4BCF">
        <w:instrText xml:space="preserve"> TC "</w:instrText>
      </w:r>
      <w:bookmarkStart w:id="127" w:name="_Toc394313850"/>
      <w:r w:rsidRPr="007B4BCF">
        <w:instrText>Local Scoring of Operational Tests</w:instrText>
      </w:r>
      <w:bookmarkEnd w:id="127"/>
      <w:r w:rsidRPr="007B4BCF">
        <w:instrText xml:space="preserve">" \f C \l "3" </w:instrText>
      </w:r>
      <w:r w:rsidRPr="007B4BCF">
        <w:fldChar w:fldCharType="end"/>
      </w:r>
    </w:p>
    <w:p w:rsidR="00566912" w:rsidRPr="007B4BCF" w:rsidRDefault="008D290F" w:rsidP="00EA47A4">
      <w:pPr>
        <w:numPr>
          <w:ilvl w:val="0"/>
          <w:numId w:val="25"/>
        </w:numPr>
        <w:spacing w:after="120"/>
        <w:jc w:val="both"/>
        <w:rPr>
          <w:rFonts w:ascii="Arial" w:hAnsi="Arial" w:cs="Arial"/>
          <w:szCs w:val="24"/>
        </w:rPr>
      </w:pPr>
      <w:r>
        <w:rPr>
          <w:rFonts w:ascii="Arial" w:hAnsi="Arial" w:cs="Arial"/>
          <w:color w:val="000000"/>
          <w:szCs w:val="24"/>
        </w:rPr>
        <w:t>T</w:t>
      </w:r>
      <w:r w:rsidR="00566912" w:rsidRPr="00E4525F">
        <w:rPr>
          <w:rFonts w:ascii="Arial" w:hAnsi="Arial" w:cs="Arial"/>
          <w:color w:val="000000"/>
          <w:szCs w:val="24"/>
        </w:rPr>
        <w:t>he vendor</w:t>
      </w:r>
      <w:r w:rsidR="00566912" w:rsidRPr="007B4BCF">
        <w:rPr>
          <w:rFonts w:ascii="Arial" w:hAnsi="Arial" w:cs="Arial"/>
          <w:color w:val="000000"/>
          <w:szCs w:val="24"/>
        </w:rPr>
        <w:t xml:space="preserve"> will provide a toll-free number which is staffed from 7:30 A.M.–4:30 P.M. EST each business day to handle all test-related questions for the duration of the scoring period, which begins after each testing period ends. In addition, the vendor will ensure that a toll-free FAX number, with a minimum of three FAX machines, shall be operational 24 hours a day</w:t>
      </w:r>
      <w:r w:rsidR="00F959A8">
        <w:rPr>
          <w:rFonts w:ascii="Arial" w:hAnsi="Arial" w:cs="Arial"/>
          <w:color w:val="000000"/>
          <w:szCs w:val="24"/>
        </w:rPr>
        <w:t xml:space="preserve"> for the duration of the scoring period</w:t>
      </w:r>
      <w:r w:rsidR="00566912" w:rsidRPr="007B4BCF">
        <w:rPr>
          <w:rFonts w:ascii="Arial" w:hAnsi="Arial" w:cs="Arial"/>
          <w:color w:val="000000"/>
          <w:szCs w:val="24"/>
        </w:rPr>
        <w:t>.</w:t>
      </w:r>
    </w:p>
    <w:p w:rsidR="00566912" w:rsidRPr="007B4BCF" w:rsidRDefault="00566912" w:rsidP="00EA47A4">
      <w:pPr>
        <w:numPr>
          <w:ilvl w:val="0"/>
          <w:numId w:val="25"/>
        </w:numPr>
        <w:spacing w:after="120"/>
        <w:jc w:val="both"/>
        <w:rPr>
          <w:rFonts w:ascii="Arial" w:hAnsi="Arial" w:cs="Arial"/>
          <w:b/>
          <w:szCs w:val="24"/>
        </w:rPr>
      </w:pPr>
      <w:r w:rsidRPr="007B4BCF">
        <w:rPr>
          <w:rFonts w:ascii="Arial" w:hAnsi="Arial" w:cs="Arial"/>
        </w:rPr>
        <w:t xml:space="preserve">All </w:t>
      </w:r>
      <w:r w:rsidR="007F5932">
        <w:rPr>
          <w:rFonts w:ascii="Arial" w:hAnsi="Arial" w:cs="Arial"/>
        </w:rPr>
        <w:t xml:space="preserve">paper delivered </w:t>
      </w:r>
      <w:r w:rsidRPr="007B4BCF">
        <w:rPr>
          <w:rFonts w:ascii="Arial" w:hAnsi="Arial" w:cs="Arial"/>
        </w:rPr>
        <w:t>operational test multiple-choice questions</w:t>
      </w:r>
      <w:r w:rsidR="00A9648F">
        <w:rPr>
          <w:rFonts w:ascii="Arial" w:hAnsi="Arial" w:cs="Arial"/>
        </w:rPr>
        <w:t xml:space="preserve">, including embedded </w:t>
      </w:r>
      <w:r w:rsidR="00CE5FB3">
        <w:rPr>
          <w:rFonts w:ascii="Arial" w:hAnsi="Arial" w:cs="Arial"/>
        </w:rPr>
        <w:t xml:space="preserve">field test and </w:t>
      </w:r>
      <w:r w:rsidR="00A9648F">
        <w:rPr>
          <w:rFonts w:ascii="Arial" w:hAnsi="Arial" w:cs="Arial"/>
        </w:rPr>
        <w:t>anchor items,</w:t>
      </w:r>
      <w:r w:rsidRPr="007B4BCF">
        <w:rPr>
          <w:rFonts w:ascii="Arial" w:hAnsi="Arial" w:cs="Arial"/>
        </w:rPr>
        <w:t xml:space="preserve"> will be scanned by the Regional Information Centers (RICs) and the </w:t>
      </w:r>
      <w:r w:rsidR="00C977A9">
        <w:rPr>
          <w:rFonts w:ascii="Arial" w:hAnsi="Arial" w:cs="Arial"/>
        </w:rPr>
        <w:t xml:space="preserve">large city </w:t>
      </w:r>
      <w:r w:rsidRPr="007B4BCF">
        <w:rPr>
          <w:rFonts w:ascii="Arial" w:hAnsi="Arial" w:cs="Arial"/>
        </w:rPr>
        <w:t xml:space="preserve">(Buffalo, New York City, Rochester, Syracuse, and Yonkers) </w:t>
      </w:r>
      <w:r w:rsidR="00C977A9">
        <w:rPr>
          <w:rFonts w:ascii="Arial" w:hAnsi="Arial" w:cs="Arial"/>
        </w:rPr>
        <w:t xml:space="preserve">school district </w:t>
      </w:r>
      <w:r w:rsidRPr="007B4BCF">
        <w:rPr>
          <w:rFonts w:ascii="Arial" w:hAnsi="Arial" w:cs="Arial"/>
        </w:rPr>
        <w:t xml:space="preserve">scanning centers. </w:t>
      </w:r>
      <w:r w:rsidRPr="007B4BCF">
        <w:rPr>
          <w:rFonts w:ascii="Arial" w:hAnsi="Arial" w:cs="Arial"/>
          <w:spacing w:val="-3"/>
        </w:rPr>
        <w:t>RICs are data processing centers operated by twelve Boards of Cooperative Educational Services (BOCES) that provide answer sheets and scanning services for</w:t>
      </w:r>
      <w:r w:rsidR="00720318">
        <w:rPr>
          <w:rFonts w:ascii="Arial" w:hAnsi="Arial" w:cs="Arial"/>
          <w:spacing w:val="-3"/>
        </w:rPr>
        <w:t xml:space="preserve"> schools outside the five large </w:t>
      </w:r>
      <w:r w:rsidRPr="007B4BCF">
        <w:rPr>
          <w:rFonts w:ascii="Arial" w:hAnsi="Arial" w:cs="Arial"/>
          <w:spacing w:val="-3"/>
        </w:rPr>
        <w:t>city school districts.</w:t>
      </w:r>
    </w:p>
    <w:p w:rsidR="009B3139" w:rsidRPr="007B4BCF" w:rsidRDefault="009B3139" w:rsidP="00EA47A4">
      <w:pPr>
        <w:numPr>
          <w:ilvl w:val="0"/>
          <w:numId w:val="25"/>
        </w:numPr>
        <w:spacing w:after="120"/>
        <w:jc w:val="both"/>
        <w:rPr>
          <w:rFonts w:ascii="Arial" w:hAnsi="Arial" w:cs="Arial"/>
          <w:b/>
          <w:szCs w:val="24"/>
        </w:rPr>
      </w:pPr>
      <w:r w:rsidRPr="007B4BCF">
        <w:rPr>
          <w:rFonts w:ascii="Arial" w:hAnsi="Arial" w:cs="Arial"/>
        </w:rPr>
        <w:t xml:space="preserve">All operational constructed-response </w:t>
      </w:r>
      <w:r w:rsidRPr="00E4525F">
        <w:rPr>
          <w:rFonts w:ascii="Arial" w:hAnsi="Arial" w:cs="Arial"/>
        </w:rPr>
        <w:t xml:space="preserve">questions </w:t>
      </w:r>
      <w:r w:rsidR="00566912" w:rsidRPr="00E4525F">
        <w:rPr>
          <w:rFonts w:ascii="Arial" w:hAnsi="Arial" w:cs="Arial"/>
        </w:rPr>
        <w:t>are</w:t>
      </w:r>
      <w:r w:rsidR="00566912" w:rsidRPr="007B4BCF">
        <w:rPr>
          <w:rFonts w:ascii="Arial" w:hAnsi="Arial" w:cs="Arial"/>
        </w:rPr>
        <w:t xml:space="preserve"> </w:t>
      </w:r>
      <w:r w:rsidRPr="007B4BCF">
        <w:rPr>
          <w:rFonts w:ascii="Arial" w:hAnsi="Arial" w:cs="Arial"/>
        </w:rPr>
        <w:t xml:space="preserve">scored by New York State teachers in regional or district-level groups and scanned at the RICs, including the </w:t>
      </w:r>
      <w:r w:rsidR="00C977A9">
        <w:rPr>
          <w:rFonts w:ascii="Arial" w:hAnsi="Arial" w:cs="Arial"/>
        </w:rPr>
        <w:t xml:space="preserve">large </w:t>
      </w:r>
      <w:r w:rsidRPr="007B4BCF">
        <w:rPr>
          <w:rFonts w:ascii="Arial" w:hAnsi="Arial" w:cs="Arial"/>
        </w:rPr>
        <w:t xml:space="preserve">city school districts. New York State is allowing local districts to choose regional scoring at sites identified by the BOCES and the </w:t>
      </w:r>
      <w:r w:rsidR="00C977A9">
        <w:rPr>
          <w:rFonts w:ascii="Arial" w:hAnsi="Arial" w:cs="Arial"/>
        </w:rPr>
        <w:t>large</w:t>
      </w:r>
      <w:r w:rsidRPr="007B4BCF">
        <w:rPr>
          <w:rFonts w:ascii="Arial" w:hAnsi="Arial" w:cs="Arial"/>
        </w:rPr>
        <w:t xml:space="preserve"> city school districts, or choose district-level scoring.</w:t>
      </w:r>
      <w:r w:rsidR="007F5932">
        <w:rPr>
          <w:rFonts w:ascii="Arial" w:hAnsi="Arial" w:cs="Arial"/>
        </w:rPr>
        <w:t xml:space="preserve"> In addition, a growing number of public school districts, charter schools, and nonpublic schools have in recent years been contracting on their own with BOCES or other for-profit and not-for-profit entities for their students’ CR responses to be scored. </w:t>
      </w:r>
      <w:r w:rsidR="004428B0">
        <w:rPr>
          <w:rFonts w:ascii="Arial" w:hAnsi="Arial" w:cs="Arial"/>
        </w:rPr>
        <w:t>Please note that, that separate and aside from the technical proposal submitted in response to this RFP, a</w:t>
      </w:r>
      <w:r w:rsidR="007F5932">
        <w:rPr>
          <w:rFonts w:ascii="Arial" w:hAnsi="Arial" w:cs="Arial"/>
        </w:rPr>
        <w:t xml:space="preserve">ll vendors </w:t>
      </w:r>
      <w:r w:rsidR="007F5932" w:rsidRPr="00C86975">
        <w:rPr>
          <w:rFonts w:ascii="Arial" w:hAnsi="Arial" w:cs="Arial"/>
          <w:szCs w:val="24"/>
        </w:rPr>
        <w:t xml:space="preserve">with demonstrated </w:t>
      </w:r>
      <w:r w:rsidR="007F5932">
        <w:rPr>
          <w:rFonts w:ascii="Arial" w:hAnsi="Arial" w:cs="Arial"/>
          <w:szCs w:val="24"/>
        </w:rPr>
        <w:t xml:space="preserve">experience and </w:t>
      </w:r>
      <w:r w:rsidR="007F5932" w:rsidRPr="00C86975">
        <w:rPr>
          <w:rFonts w:ascii="Arial" w:hAnsi="Arial" w:cs="Arial"/>
          <w:szCs w:val="24"/>
        </w:rPr>
        <w:t>capacity to</w:t>
      </w:r>
      <w:r w:rsidR="007F5932">
        <w:rPr>
          <w:rFonts w:ascii="Arial" w:hAnsi="Arial" w:cs="Arial"/>
          <w:szCs w:val="24"/>
        </w:rPr>
        <w:t xml:space="preserve"> score the types of CR questions detailed in this RFP are </w:t>
      </w:r>
      <w:r w:rsidR="00C16278">
        <w:rPr>
          <w:rFonts w:ascii="Arial" w:hAnsi="Arial" w:cs="Arial"/>
          <w:szCs w:val="24"/>
        </w:rPr>
        <w:t>welcome</w:t>
      </w:r>
      <w:r w:rsidR="007F5932">
        <w:rPr>
          <w:rFonts w:ascii="Arial" w:hAnsi="Arial" w:cs="Arial"/>
          <w:szCs w:val="24"/>
        </w:rPr>
        <w:t xml:space="preserve"> to offer such scoring services </w:t>
      </w:r>
      <w:r w:rsidR="00C16278">
        <w:rPr>
          <w:rFonts w:ascii="Arial" w:hAnsi="Arial" w:cs="Arial"/>
          <w:szCs w:val="24"/>
        </w:rPr>
        <w:t xml:space="preserve">directly </w:t>
      </w:r>
      <w:r w:rsidR="007F5932">
        <w:rPr>
          <w:rFonts w:ascii="Arial" w:hAnsi="Arial" w:cs="Arial"/>
          <w:szCs w:val="24"/>
        </w:rPr>
        <w:t xml:space="preserve">to </w:t>
      </w:r>
      <w:r w:rsidR="00BC1987">
        <w:rPr>
          <w:rFonts w:ascii="Arial" w:hAnsi="Arial" w:cs="Arial"/>
          <w:szCs w:val="24"/>
        </w:rPr>
        <w:t>NYS districts and schools statewide.</w:t>
      </w:r>
    </w:p>
    <w:p w:rsidR="000C77A2" w:rsidRPr="007B4BCF" w:rsidRDefault="00333BE1" w:rsidP="00EA47A4">
      <w:pPr>
        <w:numPr>
          <w:ilvl w:val="0"/>
          <w:numId w:val="25"/>
        </w:numPr>
        <w:spacing w:after="120"/>
        <w:jc w:val="both"/>
        <w:rPr>
          <w:rFonts w:ascii="Arial" w:hAnsi="Arial" w:cs="Arial"/>
          <w:b/>
          <w:szCs w:val="24"/>
        </w:rPr>
      </w:pPr>
      <w:r w:rsidRPr="007B4BCF">
        <w:rPr>
          <w:rFonts w:ascii="Arial" w:hAnsi="Arial" w:cs="Arial"/>
        </w:rPr>
        <w:lastRenderedPageBreak/>
        <w:t xml:space="preserve">Bidders must propose a plan to </w:t>
      </w:r>
      <w:r w:rsidR="00761D3E">
        <w:rPr>
          <w:rFonts w:ascii="Arial" w:hAnsi="Arial" w:cs="Arial"/>
        </w:rPr>
        <w:t xml:space="preserve">NYSED to </w:t>
      </w:r>
      <w:r w:rsidRPr="007B4BCF">
        <w:rPr>
          <w:rFonts w:ascii="Arial" w:hAnsi="Arial" w:cs="Arial"/>
        </w:rPr>
        <w:t>collect data and provide quality control for all data records. In this plan, all student answer documents must be scanned at t</w:t>
      </w:r>
      <w:r w:rsidR="00720318">
        <w:rPr>
          <w:rFonts w:ascii="Arial" w:hAnsi="Arial" w:cs="Arial"/>
        </w:rPr>
        <w:t>he RICs where both the multiple-</w:t>
      </w:r>
      <w:r w:rsidRPr="007B4BCF">
        <w:rPr>
          <w:rFonts w:ascii="Arial" w:hAnsi="Arial" w:cs="Arial"/>
        </w:rPr>
        <w:t xml:space="preserve">choice and </w:t>
      </w:r>
      <w:r w:rsidR="00720318">
        <w:rPr>
          <w:rFonts w:ascii="Arial" w:hAnsi="Arial" w:cs="Arial"/>
        </w:rPr>
        <w:t>constructed-response</w:t>
      </w:r>
      <w:r w:rsidRPr="007B4BCF">
        <w:rPr>
          <w:rFonts w:ascii="Arial" w:hAnsi="Arial" w:cs="Arial"/>
        </w:rPr>
        <w:t xml:space="preserve"> questions are added to an electronic file. These electronic records are sent to a central location</w:t>
      </w:r>
      <w:r w:rsidR="00566912" w:rsidRPr="007B4BCF">
        <w:rPr>
          <w:rFonts w:ascii="Arial" w:hAnsi="Arial" w:cs="Arial"/>
        </w:rPr>
        <w:t>, New York State’s Student Information Repository System (SIRS),</w:t>
      </w:r>
      <w:r w:rsidRPr="007B4BCF">
        <w:rPr>
          <w:rFonts w:ascii="Arial" w:hAnsi="Arial" w:cs="Arial"/>
        </w:rPr>
        <w:t xml:space="preserve"> for aggregation into one data file. This file is then provided to the vendor for scoring and scaling analysis. The vendor will share a copy of a research file containing statewide item level responses for each </w:t>
      </w:r>
      <w:r w:rsidR="00761D3E">
        <w:rPr>
          <w:rFonts w:ascii="Arial" w:hAnsi="Arial" w:cs="Arial"/>
        </w:rPr>
        <w:t xml:space="preserve">operational </w:t>
      </w:r>
      <w:r w:rsidRPr="007B4BCF">
        <w:rPr>
          <w:rFonts w:ascii="Arial" w:hAnsi="Arial" w:cs="Arial"/>
        </w:rPr>
        <w:t>examination with NYSED.</w:t>
      </w:r>
    </w:p>
    <w:p w:rsidR="00E57D02" w:rsidRPr="007B4BCF" w:rsidRDefault="00761D3E" w:rsidP="00EA47A4">
      <w:pPr>
        <w:numPr>
          <w:ilvl w:val="0"/>
          <w:numId w:val="25"/>
        </w:numPr>
        <w:jc w:val="both"/>
        <w:rPr>
          <w:rFonts w:ascii="Arial" w:hAnsi="Arial" w:cs="Arial"/>
          <w:b/>
          <w:szCs w:val="24"/>
        </w:rPr>
      </w:pPr>
      <w:r>
        <w:rPr>
          <w:rFonts w:ascii="Arial" w:hAnsi="Arial" w:cs="Arial"/>
          <w:spacing w:val="-3"/>
        </w:rPr>
        <w:t>Student operational test answer sheets are developed by the RICs and large city school districts scanning center</w:t>
      </w:r>
      <w:r w:rsidR="001B7384">
        <w:rPr>
          <w:rFonts w:ascii="Arial" w:hAnsi="Arial" w:cs="Arial"/>
          <w:spacing w:val="-3"/>
        </w:rPr>
        <w:t>s</w:t>
      </w:r>
      <w:r>
        <w:rPr>
          <w:rFonts w:ascii="Arial" w:hAnsi="Arial" w:cs="Arial"/>
          <w:spacing w:val="-3"/>
        </w:rPr>
        <w:t xml:space="preserve">. </w:t>
      </w:r>
      <w:r w:rsidR="00E57D02" w:rsidRPr="007B4BCF">
        <w:rPr>
          <w:rFonts w:ascii="Arial" w:hAnsi="Arial" w:cs="Arial"/>
          <w:spacing w:val="-3"/>
        </w:rPr>
        <w:t xml:space="preserve">The vendor must cooperate with the RICs and </w:t>
      </w:r>
      <w:r w:rsidR="00C977A9">
        <w:rPr>
          <w:rFonts w:ascii="Arial" w:hAnsi="Arial" w:cs="Arial"/>
          <w:spacing w:val="-3"/>
        </w:rPr>
        <w:t>large</w:t>
      </w:r>
      <w:r w:rsidR="00E57D02" w:rsidRPr="007B4BCF">
        <w:rPr>
          <w:rFonts w:ascii="Arial" w:hAnsi="Arial" w:cs="Arial"/>
          <w:spacing w:val="-3"/>
        </w:rPr>
        <w:t xml:space="preserve"> city school district scanning centers t</w:t>
      </w:r>
      <w:r w:rsidR="00566912" w:rsidRPr="007B4BCF">
        <w:rPr>
          <w:rFonts w:ascii="Arial" w:hAnsi="Arial" w:cs="Arial"/>
          <w:spacing w:val="-3"/>
        </w:rPr>
        <w:t xml:space="preserve">o facilitate </w:t>
      </w:r>
      <w:r w:rsidR="00E57D02" w:rsidRPr="007B4BCF">
        <w:rPr>
          <w:rFonts w:ascii="Arial" w:hAnsi="Arial" w:cs="Arial"/>
          <w:spacing w:val="-3"/>
        </w:rPr>
        <w:t xml:space="preserve">the </w:t>
      </w:r>
      <w:r>
        <w:rPr>
          <w:rFonts w:ascii="Arial" w:hAnsi="Arial" w:cs="Arial"/>
          <w:spacing w:val="-3"/>
        </w:rPr>
        <w:t xml:space="preserve">development of the </w:t>
      </w:r>
      <w:r w:rsidR="00E57D02" w:rsidRPr="007B4BCF">
        <w:rPr>
          <w:rFonts w:ascii="Arial" w:hAnsi="Arial" w:cs="Arial"/>
          <w:spacing w:val="-3"/>
        </w:rPr>
        <w:t xml:space="preserve">most appropriate student operational test answer sheets. The vendor must also work cooperatively with </w:t>
      </w:r>
      <w:r w:rsidR="00566912" w:rsidRPr="007B4BCF">
        <w:rPr>
          <w:rFonts w:ascii="Arial" w:hAnsi="Arial" w:cs="Arial"/>
          <w:spacing w:val="-3"/>
        </w:rPr>
        <w:t xml:space="preserve">the </w:t>
      </w:r>
      <w:r w:rsidR="00E57D02" w:rsidRPr="007B4BCF">
        <w:rPr>
          <w:rFonts w:ascii="Arial" w:hAnsi="Arial" w:cs="Arial"/>
          <w:spacing w:val="-3"/>
        </w:rPr>
        <w:t>SIRS</w:t>
      </w:r>
      <w:r w:rsidR="00566912" w:rsidRPr="007B4BCF">
        <w:rPr>
          <w:rFonts w:ascii="Arial" w:hAnsi="Arial" w:cs="Arial"/>
          <w:spacing w:val="-3"/>
        </w:rPr>
        <w:t xml:space="preserve"> to facilitate the transfer of statewide student operational test data</w:t>
      </w:r>
      <w:r w:rsidR="00E57D02" w:rsidRPr="007B4BCF">
        <w:rPr>
          <w:rFonts w:ascii="Arial" w:hAnsi="Arial" w:cs="Arial"/>
          <w:spacing w:val="-3"/>
        </w:rPr>
        <w:t xml:space="preserve">. NYSED will provide the vendor with contact information for the RICs, </w:t>
      </w:r>
      <w:r w:rsidR="00C977A9">
        <w:rPr>
          <w:rFonts w:ascii="Arial" w:hAnsi="Arial" w:cs="Arial"/>
          <w:spacing w:val="-3"/>
        </w:rPr>
        <w:t>large</w:t>
      </w:r>
      <w:r w:rsidR="00E57D02" w:rsidRPr="007B4BCF">
        <w:rPr>
          <w:rFonts w:ascii="Arial" w:hAnsi="Arial" w:cs="Arial"/>
          <w:spacing w:val="-3"/>
        </w:rPr>
        <w:t xml:space="preserve"> city school district scanning centers, and the SIRS.</w:t>
      </w:r>
    </w:p>
    <w:p w:rsidR="001520A1" w:rsidRPr="00481991" w:rsidRDefault="001520A1" w:rsidP="004C190C">
      <w:pPr>
        <w:ind w:right="720"/>
        <w:jc w:val="both"/>
        <w:rPr>
          <w:rFonts w:ascii="Arial" w:hAnsi="Arial" w:cs="Arial"/>
          <w:b/>
          <w:sz w:val="16"/>
          <w:szCs w:val="16"/>
        </w:rPr>
      </w:pPr>
    </w:p>
    <w:p w:rsidR="000337D7" w:rsidRDefault="004C190C" w:rsidP="00B50DA7">
      <w:pPr>
        <w:pStyle w:val="Heading1"/>
      </w:pPr>
      <w:bookmarkStart w:id="128" w:name="_Toc401128338"/>
      <w:r w:rsidRPr="00B50DA7">
        <w:t>Scoring Materials</w:t>
      </w:r>
      <w:r w:rsidR="00394713" w:rsidRPr="00B50DA7">
        <w:t xml:space="preserve"> for Operational Test Constructed-Response Items</w:t>
      </w:r>
      <w:bookmarkEnd w:id="128"/>
    </w:p>
    <w:p w:rsidR="004C190C" w:rsidRPr="00B50DA7" w:rsidRDefault="004C190C" w:rsidP="00B50DA7">
      <w:pPr>
        <w:pStyle w:val="Heading1"/>
      </w:pPr>
      <w:r w:rsidRPr="00B50DA7">
        <w:fldChar w:fldCharType="begin"/>
      </w:r>
      <w:r w:rsidRPr="00B50DA7">
        <w:instrText xml:space="preserve"> TC "</w:instrText>
      </w:r>
      <w:bookmarkStart w:id="129" w:name="_Toc394313851"/>
      <w:r w:rsidRPr="00B50DA7">
        <w:instrText>Scoring Materials</w:instrText>
      </w:r>
      <w:bookmarkEnd w:id="129"/>
      <w:r w:rsidRPr="00B50DA7">
        <w:instrText xml:space="preserve">" \f C \l "4" </w:instrText>
      </w:r>
      <w:r w:rsidRPr="00B50DA7">
        <w:fldChar w:fldCharType="end"/>
      </w:r>
    </w:p>
    <w:p w:rsidR="004C190C" w:rsidRPr="007B4BCF" w:rsidRDefault="004C190C" w:rsidP="00570F56">
      <w:pPr>
        <w:numPr>
          <w:ilvl w:val="0"/>
          <w:numId w:val="24"/>
        </w:numPr>
        <w:spacing w:after="120"/>
        <w:jc w:val="both"/>
        <w:rPr>
          <w:rFonts w:ascii="Arial" w:hAnsi="Arial" w:cs="Arial"/>
          <w:b/>
          <w:szCs w:val="24"/>
        </w:rPr>
      </w:pPr>
      <w:r w:rsidRPr="007B4BCF">
        <w:rPr>
          <w:rFonts w:ascii="Arial" w:hAnsi="Arial" w:cs="Arial"/>
        </w:rPr>
        <w:t xml:space="preserve">The vendor will provide clear, complete, and specific scoring guides that are derived from the vendor-prepared field test scoring materials. The vendor will also provide rubrics, student paper exemplars at each score point, practice sets for scorer training and </w:t>
      </w:r>
      <w:r w:rsidR="00724A14">
        <w:rPr>
          <w:rFonts w:ascii="Arial" w:hAnsi="Arial" w:cs="Arial"/>
        </w:rPr>
        <w:t>c</w:t>
      </w:r>
      <w:r w:rsidRPr="007B4BCF">
        <w:rPr>
          <w:rFonts w:ascii="Arial" w:hAnsi="Arial" w:cs="Arial"/>
        </w:rPr>
        <w:t xml:space="preserve">onsistency </w:t>
      </w:r>
      <w:r w:rsidR="00724A14">
        <w:rPr>
          <w:rFonts w:ascii="Arial" w:hAnsi="Arial" w:cs="Arial"/>
        </w:rPr>
        <w:t>a</w:t>
      </w:r>
      <w:r w:rsidRPr="007B4BCF">
        <w:rPr>
          <w:rFonts w:ascii="Arial" w:hAnsi="Arial" w:cs="Arial"/>
        </w:rPr>
        <w:t xml:space="preserve">ssurance </w:t>
      </w:r>
      <w:r w:rsidR="00724A14">
        <w:rPr>
          <w:rFonts w:ascii="Arial" w:hAnsi="Arial" w:cs="Arial"/>
        </w:rPr>
        <w:t>s</w:t>
      </w:r>
      <w:r w:rsidRPr="007B4BCF">
        <w:rPr>
          <w:rFonts w:ascii="Arial" w:hAnsi="Arial" w:cs="Arial"/>
        </w:rPr>
        <w:t>ets.</w:t>
      </w:r>
      <w:r w:rsidR="00570F56">
        <w:rPr>
          <w:rFonts w:ascii="Arial" w:hAnsi="Arial" w:cs="Arial"/>
        </w:rPr>
        <w:t xml:space="preserve"> The scoring materials for ELA constructed-response items should include 8 exemplars, 10 practice papers, and 10 consistency assurance papers for each 2-point item and 14 </w:t>
      </w:r>
      <w:r w:rsidR="00570F56" w:rsidRPr="00570F56">
        <w:rPr>
          <w:rFonts w:ascii="Arial" w:hAnsi="Arial" w:cs="Arial"/>
        </w:rPr>
        <w:t xml:space="preserve">exemplars, 10 practice papers, and 10 consistency assurance papers for each </w:t>
      </w:r>
      <w:r w:rsidR="00570F56">
        <w:rPr>
          <w:rFonts w:ascii="Arial" w:hAnsi="Arial" w:cs="Arial"/>
        </w:rPr>
        <w:t>4</w:t>
      </w:r>
      <w:r w:rsidR="00570F56" w:rsidRPr="00570F56">
        <w:rPr>
          <w:rFonts w:ascii="Arial" w:hAnsi="Arial" w:cs="Arial"/>
        </w:rPr>
        <w:t>-point item</w:t>
      </w:r>
      <w:r w:rsidR="00570F56">
        <w:rPr>
          <w:rFonts w:ascii="Arial" w:hAnsi="Arial" w:cs="Arial"/>
        </w:rPr>
        <w:t>. The scoring materials for Math</w:t>
      </w:r>
      <w:r w:rsidR="00570F56" w:rsidRPr="00570F56">
        <w:rPr>
          <w:rFonts w:ascii="Arial" w:hAnsi="Arial" w:cs="Arial"/>
        </w:rPr>
        <w:t xml:space="preserve"> constructed-response items should include 8 exem</w:t>
      </w:r>
      <w:r w:rsidR="00570F56">
        <w:rPr>
          <w:rFonts w:ascii="Arial" w:hAnsi="Arial" w:cs="Arial"/>
        </w:rPr>
        <w:t>plars, 10 practice papers, and 5</w:t>
      </w:r>
      <w:r w:rsidR="00570F56" w:rsidRPr="00570F56">
        <w:rPr>
          <w:rFonts w:ascii="Arial" w:hAnsi="Arial" w:cs="Arial"/>
        </w:rPr>
        <w:t xml:space="preserve"> consistency assurance papers for each 2-point item and 1</w:t>
      </w:r>
      <w:r w:rsidR="00570F56">
        <w:rPr>
          <w:rFonts w:ascii="Arial" w:hAnsi="Arial" w:cs="Arial"/>
        </w:rPr>
        <w:t>1</w:t>
      </w:r>
      <w:r w:rsidR="00570F56" w:rsidRPr="00570F56">
        <w:rPr>
          <w:rFonts w:ascii="Arial" w:hAnsi="Arial" w:cs="Arial"/>
        </w:rPr>
        <w:t xml:space="preserve"> exem</w:t>
      </w:r>
      <w:r w:rsidR="00570F56">
        <w:rPr>
          <w:rFonts w:ascii="Arial" w:hAnsi="Arial" w:cs="Arial"/>
        </w:rPr>
        <w:t>plars, 10 practice papers, and 7</w:t>
      </w:r>
      <w:r w:rsidR="00570F56" w:rsidRPr="00570F56">
        <w:rPr>
          <w:rFonts w:ascii="Arial" w:hAnsi="Arial" w:cs="Arial"/>
        </w:rPr>
        <w:t xml:space="preserve"> consistency assurance papers for each </w:t>
      </w:r>
      <w:r w:rsidR="00570F56">
        <w:rPr>
          <w:rFonts w:ascii="Arial" w:hAnsi="Arial" w:cs="Arial"/>
        </w:rPr>
        <w:t>3</w:t>
      </w:r>
      <w:r w:rsidR="00570F56" w:rsidRPr="00570F56">
        <w:rPr>
          <w:rFonts w:ascii="Arial" w:hAnsi="Arial" w:cs="Arial"/>
        </w:rPr>
        <w:t>-point item.</w:t>
      </w:r>
    </w:p>
    <w:p w:rsidR="004C190C" w:rsidRPr="007B4BCF" w:rsidRDefault="004C190C" w:rsidP="00EA47A4">
      <w:pPr>
        <w:numPr>
          <w:ilvl w:val="0"/>
          <w:numId w:val="24"/>
        </w:numPr>
        <w:spacing w:after="120"/>
        <w:jc w:val="both"/>
        <w:rPr>
          <w:rFonts w:ascii="Arial" w:hAnsi="Arial" w:cs="Arial"/>
          <w:szCs w:val="24"/>
        </w:rPr>
      </w:pPr>
      <w:r w:rsidRPr="007B4BCF">
        <w:rPr>
          <w:rFonts w:ascii="Arial" w:hAnsi="Arial" w:cs="Arial"/>
          <w:szCs w:val="24"/>
        </w:rPr>
        <w:t xml:space="preserve">The vendor will </w:t>
      </w:r>
      <w:r w:rsidR="00D47D9E">
        <w:rPr>
          <w:rFonts w:ascii="Arial" w:hAnsi="Arial" w:cs="Arial"/>
          <w:szCs w:val="24"/>
        </w:rPr>
        <w:t xml:space="preserve">continue to use </w:t>
      </w:r>
      <w:r w:rsidRPr="007B4BCF">
        <w:rPr>
          <w:rFonts w:ascii="Arial" w:hAnsi="Arial" w:cs="Arial"/>
          <w:szCs w:val="24"/>
        </w:rPr>
        <w:t>scoring rubrics for constructed-response items</w:t>
      </w:r>
      <w:r w:rsidR="00D47D9E">
        <w:rPr>
          <w:rFonts w:ascii="Arial" w:hAnsi="Arial" w:cs="Arial"/>
          <w:szCs w:val="24"/>
        </w:rPr>
        <w:t xml:space="preserve"> provided in the Educator Guides</w:t>
      </w:r>
      <w:r w:rsidRPr="007B4BCF">
        <w:rPr>
          <w:rFonts w:ascii="Arial" w:hAnsi="Arial" w:cs="Arial"/>
          <w:szCs w:val="24"/>
        </w:rPr>
        <w:t xml:space="preserve">. The first level of rubric, which </w:t>
      </w:r>
      <w:r w:rsidR="00D47D9E">
        <w:rPr>
          <w:rFonts w:ascii="Arial" w:hAnsi="Arial" w:cs="Arial"/>
          <w:szCs w:val="24"/>
        </w:rPr>
        <w:t>is</w:t>
      </w:r>
      <w:r w:rsidRPr="007B4BCF">
        <w:rPr>
          <w:rFonts w:ascii="Arial" w:hAnsi="Arial" w:cs="Arial"/>
          <w:szCs w:val="24"/>
        </w:rPr>
        <w:t xml:space="preserve"> public, is a generic rubric applicable to all questions with the same possible score range, (e.g., 0–</w:t>
      </w:r>
      <w:r w:rsidR="000923A7">
        <w:rPr>
          <w:rFonts w:ascii="Arial" w:hAnsi="Arial" w:cs="Arial"/>
          <w:szCs w:val="24"/>
        </w:rPr>
        <w:t>2</w:t>
      </w:r>
      <w:r w:rsidRPr="007B4BCF">
        <w:rPr>
          <w:rFonts w:ascii="Arial" w:hAnsi="Arial" w:cs="Arial"/>
          <w:szCs w:val="24"/>
        </w:rPr>
        <w:t>). Generic rubrics communicate how point values will be assigned for each level of response in terms of the general competency displayed.</w:t>
      </w:r>
    </w:p>
    <w:p w:rsidR="004C190C" w:rsidRPr="007B4BCF" w:rsidRDefault="004C190C" w:rsidP="00EA47A4">
      <w:pPr>
        <w:numPr>
          <w:ilvl w:val="0"/>
          <w:numId w:val="24"/>
        </w:numPr>
        <w:spacing w:after="120"/>
        <w:jc w:val="both"/>
        <w:rPr>
          <w:rFonts w:ascii="Arial" w:hAnsi="Arial" w:cs="Arial"/>
        </w:rPr>
      </w:pPr>
      <w:r w:rsidRPr="007B4BCF">
        <w:rPr>
          <w:rFonts w:ascii="Arial" w:hAnsi="Arial" w:cs="Arial"/>
        </w:rPr>
        <w:t xml:space="preserve">The second level of rubric is an item-specific rubric. These rubrics are considered secure </w:t>
      </w:r>
      <w:r w:rsidR="00D47D9E">
        <w:rPr>
          <w:rFonts w:ascii="Arial" w:hAnsi="Arial" w:cs="Arial"/>
        </w:rPr>
        <w:t xml:space="preserve">both before and after </w:t>
      </w:r>
      <w:r w:rsidRPr="007B4BCF">
        <w:rPr>
          <w:rFonts w:ascii="Arial" w:hAnsi="Arial" w:cs="Arial"/>
        </w:rPr>
        <w:t>the operational test forms to which they apply are scored. Item specific rubrics detail how the scoring principles expressed in the generic rubrics are applied to the specific responses for each constructed-response question.</w:t>
      </w:r>
    </w:p>
    <w:p w:rsidR="004C190C" w:rsidRPr="007B4BCF" w:rsidRDefault="004C190C" w:rsidP="00EA47A4">
      <w:pPr>
        <w:numPr>
          <w:ilvl w:val="0"/>
          <w:numId w:val="24"/>
        </w:numPr>
        <w:spacing w:after="120"/>
        <w:jc w:val="both"/>
        <w:rPr>
          <w:rFonts w:ascii="Arial" w:hAnsi="Arial" w:cs="Arial"/>
          <w:b/>
          <w:szCs w:val="24"/>
        </w:rPr>
      </w:pPr>
      <w:r w:rsidRPr="007B4BCF">
        <w:rPr>
          <w:rFonts w:ascii="Arial" w:hAnsi="Arial" w:cs="Arial"/>
        </w:rPr>
        <w:t>Camera-ready scoring materials must be delivered to NYSED by the first week in October for ELA and the first week in November for mathematics.</w:t>
      </w:r>
    </w:p>
    <w:p w:rsidR="004C190C" w:rsidRPr="007B4BCF" w:rsidRDefault="004C190C" w:rsidP="00EA47A4">
      <w:pPr>
        <w:numPr>
          <w:ilvl w:val="0"/>
          <w:numId w:val="24"/>
        </w:numPr>
        <w:spacing w:after="120"/>
        <w:jc w:val="both"/>
        <w:rPr>
          <w:rFonts w:ascii="Arial" w:hAnsi="Arial" w:cs="Arial"/>
          <w:b/>
          <w:szCs w:val="24"/>
        </w:rPr>
      </w:pPr>
      <w:r w:rsidRPr="007B4BCF">
        <w:rPr>
          <w:rFonts w:ascii="Arial" w:hAnsi="Arial" w:cs="Arial"/>
        </w:rPr>
        <w:t xml:space="preserve">The vendor-prepared </w:t>
      </w:r>
      <w:r w:rsidR="00D47D9E">
        <w:rPr>
          <w:rFonts w:ascii="Arial" w:hAnsi="Arial" w:cs="Arial"/>
        </w:rPr>
        <w:t xml:space="preserve">PDF file </w:t>
      </w:r>
      <w:r w:rsidRPr="007B4BCF">
        <w:rPr>
          <w:rFonts w:ascii="Arial" w:hAnsi="Arial" w:cs="Arial"/>
        </w:rPr>
        <w:t>scoring materials will be</w:t>
      </w:r>
      <w:r w:rsidR="00D47D9E">
        <w:rPr>
          <w:rFonts w:ascii="Arial" w:hAnsi="Arial" w:cs="Arial"/>
        </w:rPr>
        <w:t xml:space="preserve"> furnished to NYSED by the vendor on CDs, flash</w:t>
      </w:r>
      <w:r w:rsidR="0085342B">
        <w:rPr>
          <w:rFonts w:ascii="Arial" w:hAnsi="Arial" w:cs="Arial"/>
        </w:rPr>
        <w:t xml:space="preserve"> </w:t>
      </w:r>
      <w:r w:rsidR="00D47D9E">
        <w:rPr>
          <w:rFonts w:ascii="Arial" w:hAnsi="Arial" w:cs="Arial"/>
        </w:rPr>
        <w:t>drives, or other vehicle</w:t>
      </w:r>
      <w:r w:rsidR="00382C84">
        <w:rPr>
          <w:rFonts w:ascii="Arial" w:hAnsi="Arial" w:cs="Arial"/>
        </w:rPr>
        <w:t xml:space="preserve"> proposed by the vendor. </w:t>
      </w:r>
      <w:r w:rsidR="00131D8E">
        <w:rPr>
          <w:rFonts w:ascii="Arial" w:hAnsi="Arial" w:cs="Arial"/>
        </w:rPr>
        <w:t xml:space="preserve">The vendor will be required to reproduce </w:t>
      </w:r>
      <w:r w:rsidR="00382C84">
        <w:rPr>
          <w:rFonts w:ascii="Arial" w:hAnsi="Arial" w:cs="Arial"/>
        </w:rPr>
        <w:t xml:space="preserve">7,500 </w:t>
      </w:r>
      <w:r w:rsidR="00D47D9E">
        <w:rPr>
          <w:rFonts w:ascii="Arial" w:hAnsi="Arial" w:cs="Arial"/>
        </w:rPr>
        <w:t>C</w:t>
      </w:r>
      <w:r w:rsidR="00382C84">
        <w:rPr>
          <w:rFonts w:ascii="Arial" w:hAnsi="Arial" w:cs="Arial"/>
        </w:rPr>
        <w:t>Ds</w:t>
      </w:r>
      <w:r w:rsidR="00D47D9E">
        <w:rPr>
          <w:rFonts w:ascii="Arial" w:hAnsi="Arial" w:cs="Arial"/>
        </w:rPr>
        <w:t xml:space="preserve"> or flash</w:t>
      </w:r>
      <w:r w:rsidR="0085342B">
        <w:rPr>
          <w:rFonts w:ascii="Arial" w:hAnsi="Arial" w:cs="Arial"/>
        </w:rPr>
        <w:t xml:space="preserve"> </w:t>
      </w:r>
      <w:r w:rsidR="00D47D9E">
        <w:rPr>
          <w:rFonts w:ascii="Arial" w:hAnsi="Arial" w:cs="Arial"/>
        </w:rPr>
        <w:t xml:space="preserve">drives and furnished to NYSED. NYSED will </w:t>
      </w:r>
      <w:r w:rsidRPr="007B4BCF">
        <w:rPr>
          <w:rFonts w:ascii="Arial" w:hAnsi="Arial" w:cs="Arial"/>
        </w:rPr>
        <w:t>disseminate</w:t>
      </w:r>
      <w:r w:rsidR="00D47D9E">
        <w:rPr>
          <w:rFonts w:ascii="Arial" w:hAnsi="Arial" w:cs="Arial"/>
        </w:rPr>
        <w:t xml:space="preserve"> these CDs or flash</w:t>
      </w:r>
      <w:r w:rsidR="0085342B">
        <w:rPr>
          <w:rFonts w:ascii="Arial" w:hAnsi="Arial" w:cs="Arial"/>
        </w:rPr>
        <w:t xml:space="preserve"> </w:t>
      </w:r>
      <w:r w:rsidR="00D47D9E">
        <w:rPr>
          <w:rFonts w:ascii="Arial" w:hAnsi="Arial" w:cs="Arial"/>
        </w:rPr>
        <w:t>drives t</w:t>
      </w:r>
      <w:r w:rsidRPr="007B4BCF">
        <w:rPr>
          <w:rFonts w:ascii="Arial" w:hAnsi="Arial" w:cs="Arial"/>
        </w:rPr>
        <w:t>o schools.</w:t>
      </w:r>
      <w:r w:rsidR="00864345">
        <w:rPr>
          <w:rFonts w:ascii="Arial" w:hAnsi="Arial" w:cs="Arial"/>
        </w:rPr>
        <w:t xml:space="preserve"> The vendor must provide all scoring materials in a format that can be posted online</w:t>
      </w:r>
      <w:r w:rsidR="00D47D9E">
        <w:rPr>
          <w:rFonts w:ascii="Arial" w:hAnsi="Arial" w:cs="Arial"/>
        </w:rPr>
        <w:t xml:space="preserve"> by NYSED should NYSED choose to do so</w:t>
      </w:r>
      <w:r w:rsidR="00864345">
        <w:rPr>
          <w:rFonts w:ascii="Arial" w:hAnsi="Arial" w:cs="Arial"/>
        </w:rPr>
        <w:t>.</w:t>
      </w:r>
      <w:r w:rsidR="00382C84">
        <w:rPr>
          <w:rFonts w:ascii="Arial" w:hAnsi="Arial" w:cs="Arial"/>
        </w:rPr>
        <w:t xml:space="preserve"> Alternatively, the vendor may propose to </w:t>
      </w:r>
      <w:r w:rsidR="009B1551">
        <w:rPr>
          <w:rFonts w:ascii="Arial" w:hAnsi="Arial" w:cs="Arial"/>
        </w:rPr>
        <w:t>provide schools and district</w:t>
      </w:r>
      <w:r w:rsidR="00FF013B">
        <w:rPr>
          <w:rFonts w:ascii="Arial" w:hAnsi="Arial" w:cs="Arial"/>
        </w:rPr>
        <w:t>s access</w:t>
      </w:r>
      <w:r w:rsidR="009B1551">
        <w:rPr>
          <w:rFonts w:ascii="Arial" w:hAnsi="Arial" w:cs="Arial"/>
        </w:rPr>
        <w:t xml:space="preserve"> to the printable</w:t>
      </w:r>
      <w:r w:rsidR="00FF013B">
        <w:rPr>
          <w:rFonts w:ascii="Arial" w:hAnsi="Arial" w:cs="Arial"/>
        </w:rPr>
        <w:t xml:space="preserve"> scoring PDF files on a vendor-</w:t>
      </w:r>
      <w:r w:rsidR="009B1551">
        <w:rPr>
          <w:rFonts w:ascii="Arial" w:hAnsi="Arial" w:cs="Arial"/>
        </w:rPr>
        <w:t>hosted secure FTP site or something similar.</w:t>
      </w:r>
    </w:p>
    <w:p w:rsidR="00B27104" w:rsidRDefault="00B27104" w:rsidP="00DC7FD5">
      <w:pPr>
        <w:ind w:right="720"/>
        <w:jc w:val="both"/>
        <w:rPr>
          <w:rFonts w:ascii="Arial" w:hAnsi="Arial" w:cs="Arial"/>
          <w:sz w:val="16"/>
          <w:szCs w:val="16"/>
        </w:rPr>
      </w:pPr>
    </w:p>
    <w:p w:rsidR="00827672" w:rsidRPr="007B4BCF" w:rsidRDefault="00666B5D" w:rsidP="00B50DA7">
      <w:pPr>
        <w:pStyle w:val="Heading3"/>
      </w:pPr>
      <w:bookmarkStart w:id="130" w:name="_Toc401128339"/>
      <w:r>
        <w:t xml:space="preserve">Updating of the </w:t>
      </w:r>
      <w:r w:rsidR="0061205C">
        <w:t xml:space="preserve">Educator </w:t>
      </w:r>
      <w:r>
        <w:t>Guide</w:t>
      </w:r>
      <w:r w:rsidR="00E87D91">
        <w:t>s</w:t>
      </w:r>
      <w:bookmarkEnd w:id="130"/>
      <w:r w:rsidR="006F7613" w:rsidRPr="007B4BCF">
        <w:fldChar w:fldCharType="begin"/>
      </w:r>
      <w:r w:rsidR="006F7613" w:rsidRPr="007B4BCF">
        <w:instrText xml:space="preserve"> TC "</w:instrText>
      </w:r>
      <w:bookmarkStart w:id="131" w:name="_Toc394313852"/>
      <w:r w:rsidR="000B4F09">
        <w:instrText xml:space="preserve">Updating the </w:instrText>
      </w:r>
      <w:r w:rsidR="0061205C">
        <w:instrText xml:space="preserve">Educator </w:instrText>
      </w:r>
      <w:r w:rsidR="000B4F09">
        <w:instrText>Guide</w:instrText>
      </w:r>
      <w:r w:rsidR="00E87D91">
        <w:instrText>s</w:instrText>
      </w:r>
      <w:bookmarkEnd w:id="131"/>
      <w:r w:rsidR="006F7613" w:rsidRPr="007B4BCF">
        <w:instrText xml:space="preserve">" \f C \l "3" </w:instrText>
      </w:r>
      <w:r w:rsidR="006F7613" w:rsidRPr="007B4BCF">
        <w:fldChar w:fldCharType="end"/>
      </w:r>
    </w:p>
    <w:p w:rsidR="00827672" w:rsidRPr="00AD4724" w:rsidRDefault="00827672" w:rsidP="00DC7FD5">
      <w:pPr>
        <w:ind w:left="720"/>
        <w:jc w:val="both"/>
        <w:rPr>
          <w:rFonts w:ascii="Arial" w:hAnsi="Arial" w:cs="Arial"/>
          <w:sz w:val="20"/>
          <w:szCs w:val="10"/>
        </w:rPr>
      </w:pPr>
    </w:p>
    <w:p w:rsidR="00827672" w:rsidRPr="00D1676E" w:rsidRDefault="00486DED" w:rsidP="00666B5D">
      <w:pPr>
        <w:jc w:val="both"/>
        <w:rPr>
          <w:rFonts w:ascii="Arial" w:hAnsi="Arial" w:cs="Arial"/>
        </w:rPr>
      </w:pPr>
      <w:r w:rsidRPr="00D1676E">
        <w:rPr>
          <w:rFonts w:ascii="Arial" w:hAnsi="Arial" w:cs="Arial"/>
          <w:szCs w:val="24"/>
        </w:rPr>
        <w:t>The vendor must annually update</w:t>
      </w:r>
      <w:r>
        <w:rPr>
          <w:rFonts w:ascii="Arial" w:hAnsi="Arial" w:cs="Arial"/>
          <w:szCs w:val="24"/>
        </w:rPr>
        <w:t xml:space="preserve"> the Educator Guide for each of the twelve tests. Updates will be agreed upon by NYSED and </w:t>
      </w:r>
      <w:r w:rsidR="00ED5085">
        <w:rPr>
          <w:rFonts w:ascii="Arial" w:hAnsi="Arial" w:cs="Arial"/>
          <w:szCs w:val="24"/>
        </w:rPr>
        <w:t>the v</w:t>
      </w:r>
      <w:r>
        <w:rPr>
          <w:rFonts w:ascii="Arial" w:hAnsi="Arial" w:cs="Arial"/>
          <w:szCs w:val="24"/>
        </w:rPr>
        <w:t xml:space="preserve">endor no later than July 1st each year. Updates must be ready for posting by September 1. These Guides may be </w:t>
      </w:r>
      <w:r w:rsidRPr="00D1676E">
        <w:rPr>
          <w:rFonts w:ascii="Arial" w:hAnsi="Arial" w:cs="Arial"/>
        </w:rPr>
        <w:t>found a</w:t>
      </w:r>
      <w:r>
        <w:rPr>
          <w:rFonts w:ascii="Arial" w:hAnsi="Arial" w:cs="Arial"/>
        </w:rPr>
        <w:t>t</w:t>
      </w:r>
      <w:r w:rsidR="00874F46">
        <w:rPr>
          <w:rFonts w:ascii="Arial" w:hAnsi="Arial" w:cs="Arial"/>
        </w:rPr>
        <w:t xml:space="preserve"> </w:t>
      </w:r>
      <w:hyperlink r:id="rId32" w:history="1">
        <w:r w:rsidR="00874F46" w:rsidRPr="00ED5085">
          <w:rPr>
            <w:rStyle w:val="Hyperlink"/>
            <w:rFonts w:ascii="Arial" w:hAnsi="Arial" w:cs="Arial"/>
          </w:rPr>
          <w:t>https://www.engageny.org/resource/test-guides-for-english-language-arts-and-mathematics</w:t>
        </w:r>
      </w:hyperlink>
      <w:r w:rsidR="00B65379">
        <w:rPr>
          <w:rFonts w:ascii="Arial" w:hAnsi="Arial" w:cs="Arial"/>
        </w:rPr>
        <w:t>.</w:t>
      </w:r>
      <w:r>
        <w:rPr>
          <w:rFonts w:ascii="Arial" w:hAnsi="Arial" w:cs="Arial"/>
        </w:rPr>
        <w:t xml:space="preserve"> </w:t>
      </w:r>
      <w:r w:rsidR="00ED4FE1">
        <w:rPr>
          <w:rFonts w:ascii="Arial" w:hAnsi="Arial" w:cs="Arial"/>
        </w:rPr>
        <w:t>The Guides</w:t>
      </w:r>
      <w:r w:rsidR="00827672" w:rsidRPr="00D1676E">
        <w:rPr>
          <w:rFonts w:ascii="Arial" w:hAnsi="Arial" w:cs="Arial"/>
        </w:rPr>
        <w:t xml:space="preserve"> must address: how the tests were </w:t>
      </w:r>
      <w:r w:rsidR="00827672" w:rsidRPr="00D1676E">
        <w:rPr>
          <w:rFonts w:ascii="Arial" w:hAnsi="Arial" w:cs="Arial"/>
        </w:rPr>
        <w:lastRenderedPageBreak/>
        <w:t xml:space="preserve">developed; how they are administered; how scores will be used and in what format they will be reported; how many test books there will be by grade and the length of testing time for each book; what types of test questions (items) will be included (with examples); what standards will be assessed; and test </w:t>
      </w:r>
      <w:r w:rsidR="00827672" w:rsidRPr="001D60BC">
        <w:rPr>
          <w:rFonts w:ascii="Arial" w:hAnsi="Arial" w:cs="Arial"/>
        </w:rPr>
        <w:t>specifications</w:t>
      </w:r>
      <w:r w:rsidR="00664231">
        <w:rPr>
          <w:rFonts w:ascii="Arial" w:hAnsi="Arial" w:cs="Arial"/>
        </w:rPr>
        <w:t>.</w:t>
      </w:r>
    </w:p>
    <w:p w:rsidR="009D2C07" w:rsidRDefault="009D2C07" w:rsidP="005B6060">
      <w:pPr>
        <w:tabs>
          <w:tab w:val="left" w:pos="810"/>
        </w:tabs>
        <w:jc w:val="center"/>
        <w:rPr>
          <w:rFonts w:ascii="Arial" w:hAnsi="Arial" w:cs="Arial"/>
          <w:b/>
          <w:szCs w:val="24"/>
          <w:u w:val="single"/>
        </w:rPr>
      </w:pPr>
    </w:p>
    <w:p w:rsidR="000337D7" w:rsidRDefault="00BA6BDE" w:rsidP="007249D7">
      <w:pPr>
        <w:pStyle w:val="Heading3"/>
      </w:pPr>
      <w:bookmarkStart w:id="132" w:name="_Toc401128341"/>
      <w:r w:rsidRPr="00345DE3">
        <w:t>Forms Scaling and Equating</w:t>
      </w:r>
      <w:bookmarkEnd w:id="132"/>
    </w:p>
    <w:p w:rsidR="00BA6BDE" w:rsidRPr="00516D03" w:rsidRDefault="00BA6BDE" w:rsidP="007249D7">
      <w:pPr>
        <w:pStyle w:val="Heading3"/>
      </w:pPr>
      <w:r w:rsidRPr="00516D03">
        <w:fldChar w:fldCharType="begin"/>
      </w:r>
      <w:r w:rsidRPr="00516D03">
        <w:instrText xml:space="preserve"> TC "</w:instrText>
      </w:r>
      <w:bookmarkStart w:id="133" w:name="_Toc394313854"/>
      <w:r w:rsidRPr="00516D03">
        <w:instrText>Forms Scaling and Equating</w:instrText>
      </w:r>
      <w:bookmarkEnd w:id="133"/>
      <w:r w:rsidRPr="00516D03">
        <w:instrText xml:space="preserve">" \f C \l "3" </w:instrText>
      </w:r>
      <w:r w:rsidRPr="00516D03">
        <w:fldChar w:fldCharType="end"/>
      </w:r>
    </w:p>
    <w:p w:rsidR="00BA6BDE" w:rsidRPr="00345DE3" w:rsidRDefault="00BA6BDE" w:rsidP="00BA6BDE">
      <w:pPr>
        <w:jc w:val="both"/>
        <w:rPr>
          <w:rFonts w:ascii="Arial" w:hAnsi="Arial" w:cs="Arial"/>
        </w:rPr>
      </w:pPr>
      <w:r>
        <w:rPr>
          <w:rFonts w:ascii="Arial" w:hAnsi="Arial" w:cs="Arial"/>
          <w:szCs w:val="24"/>
        </w:rPr>
        <w:t xml:space="preserve">Vendors must use </w:t>
      </w:r>
      <w:r w:rsidRPr="00345DE3">
        <w:rPr>
          <w:rFonts w:ascii="Arial" w:hAnsi="Arial" w:cs="Arial"/>
          <w:szCs w:val="24"/>
        </w:rPr>
        <w:t xml:space="preserve">IRT 3-Parameter Logistic Model for multiple-choice items and </w:t>
      </w:r>
      <w:r>
        <w:rPr>
          <w:rFonts w:ascii="Arial" w:hAnsi="Arial" w:cs="Arial"/>
          <w:szCs w:val="24"/>
        </w:rPr>
        <w:t xml:space="preserve">2-Parameter </w:t>
      </w:r>
      <w:r w:rsidRPr="00345DE3">
        <w:rPr>
          <w:rFonts w:ascii="Arial" w:hAnsi="Arial" w:cs="Arial"/>
          <w:szCs w:val="24"/>
        </w:rPr>
        <w:t xml:space="preserve">partial credit model </w:t>
      </w:r>
      <w:r>
        <w:rPr>
          <w:rFonts w:ascii="Arial" w:hAnsi="Arial" w:cs="Arial"/>
          <w:szCs w:val="24"/>
        </w:rPr>
        <w:t xml:space="preserve">or graded response model </w:t>
      </w:r>
      <w:r w:rsidRPr="00345DE3">
        <w:rPr>
          <w:rFonts w:ascii="Arial" w:hAnsi="Arial" w:cs="Arial"/>
          <w:szCs w:val="24"/>
        </w:rPr>
        <w:t xml:space="preserve">for constructed-response items to calibrate, equate, and scale the field test and operational test forms. The equating process must allow for year-to-year comparisons for each test through the development of a common scale across years. </w:t>
      </w:r>
    </w:p>
    <w:p w:rsidR="00BA6BDE" w:rsidRPr="00345DE3" w:rsidRDefault="00BA6BDE" w:rsidP="00BA6BDE">
      <w:pPr>
        <w:jc w:val="both"/>
        <w:rPr>
          <w:rFonts w:ascii="Arial" w:hAnsi="Arial" w:cs="Arial"/>
          <w:sz w:val="16"/>
          <w:szCs w:val="16"/>
        </w:rPr>
      </w:pPr>
    </w:p>
    <w:p w:rsidR="00BA6BDE" w:rsidRDefault="00BA6BDE" w:rsidP="00BA6BDE">
      <w:pPr>
        <w:jc w:val="both"/>
        <w:rPr>
          <w:rFonts w:ascii="Arial" w:hAnsi="Arial" w:cs="Arial"/>
        </w:rPr>
      </w:pPr>
      <w:r w:rsidRPr="00345DE3">
        <w:rPr>
          <w:rFonts w:ascii="Arial" w:hAnsi="Arial" w:cs="Arial"/>
        </w:rPr>
        <w:t>Post equating methodology must be used to equate the operational test forms using the non</w:t>
      </w:r>
      <w:r>
        <w:rPr>
          <w:rFonts w:ascii="Arial" w:hAnsi="Arial" w:cs="Arial"/>
        </w:rPr>
        <w:t>-</w:t>
      </w:r>
      <w:r w:rsidRPr="00345DE3">
        <w:rPr>
          <w:rFonts w:ascii="Arial" w:hAnsi="Arial" w:cs="Arial"/>
        </w:rPr>
        <w:t>equivalent group</w:t>
      </w:r>
      <w:r>
        <w:rPr>
          <w:rFonts w:ascii="Arial" w:hAnsi="Arial" w:cs="Arial"/>
        </w:rPr>
        <w:t>s anchor test</w:t>
      </w:r>
      <w:r w:rsidRPr="00345DE3">
        <w:rPr>
          <w:rFonts w:ascii="Arial" w:hAnsi="Arial" w:cs="Arial"/>
        </w:rPr>
        <w:t xml:space="preserve"> design. </w:t>
      </w:r>
      <w:r w:rsidR="00B55197">
        <w:rPr>
          <w:rFonts w:ascii="Arial" w:hAnsi="Arial" w:cs="Arial"/>
        </w:rPr>
        <w:t xml:space="preserve">The vendor must propose an </w:t>
      </w:r>
      <w:r>
        <w:rPr>
          <w:rFonts w:ascii="Arial" w:hAnsi="Arial" w:cs="Arial"/>
        </w:rPr>
        <w:t xml:space="preserve">anchor </w:t>
      </w:r>
      <w:r w:rsidR="00B55197">
        <w:rPr>
          <w:rFonts w:ascii="Arial" w:hAnsi="Arial" w:cs="Arial"/>
        </w:rPr>
        <w:t xml:space="preserve">design and </w:t>
      </w:r>
      <w:r>
        <w:rPr>
          <w:rFonts w:ascii="Arial" w:hAnsi="Arial" w:cs="Arial"/>
        </w:rPr>
        <w:t xml:space="preserve">items. The vendor </w:t>
      </w:r>
      <w:r w:rsidRPr="00345DE3">
        <w:rPr>
          <w:rFonts w:ascii="Arial" w:hAnsi="Arial" w:cs="Arial"/>
        </w:rPr>
        <w:t xml:space="preserve">must </w:t>
      </w:r>
      <w:r>
        <w:rPr>
          <w:rFonts w:ascii="Arial" w:hAnsi="Arial" w:cs="Arial"/>
        </w:rPr>
        <w:t>revise or augment</w:t>
      </w:r>
      <w:r w:rsidRPr="00345DE3">
        <w:rPr>
          <w:rFonts w:ascii="Arial" w:hAnsi="Arial" w:cs="Arial"/>
        </w:rPr>
        <w:t xml:space="preserve"> the anchor </w:t>
      </w:r>
      <w:r>
        <w:rPr>
          <w:rFonts w:ascii="Arial" w:hAnsi="Arial" w:cs="Arial"/>
        </w:rPr>
        <w:t>items</w:t>
      </w:r>
      <w:r w:rsidRPr="00345DE3">
        <w:rPr>
          <w:rFonts w:ascii="Arial" w:hAnsi="Arial" w:cs="Arial"/>
        </w:rPr>
        <w:t xml:space="preserve"> </w:t>
      </w:r>
      <w:r>
        <w:rPr>
          <w:rFonts w:ascii="Arial" w:hAnsi="Arial" w:cs="Arial"/>
        </w:rPr>
        <w:t>as necessary to ensure alignment to any changes to the Common Core learning standards or test specifications. The full set of anchor items for each grade must resemble</w:t>
      </w:r>
      <w:r w:rsidRPr="00345DE3">
        <w:rPr>
          <w:rFonts w:ascii="Arial" w:hAnsi="Arial" w:cs="Arial"/>
        </w:rPr>
        <w:t xml:space="preserve"> the operational test with regard to the test contents and statistical specifi</w:t>
      </w:r>
      <w:r w:rsidR="00E626F5">
        <w:rPr>
          <w:rFonts w:ascii="Arial" w:hAnsi="Arial" w:cs="Arial"/>
        </w:rPr>
        <w:t>cations.</w:t>
      </w:r>
    </w:p>
    <w:p w:rsidR="00E626F5" w:rsidRPr="00E626F5" w:rsidRDefault="00E626F5" w:rsidP="00BA6BDE">
      <w:pPr>
        <w:jc w:val="both"/>
        <w:rPr>
          <w:rFonts w:ascii="Arial" w:hAnsi="Arial" w:cs="Arial"/>
        </w:rPr>
      </w:pPr>
    </w:p>
    <w:p w:rsidR="00BA6BDE" w:rsidRDefault="001D5764" w:rsidP="00BA6BDE">
      <w:pPr>
        <w:jc w:val="both"/>
        <w:rPr>
          <w:rFonts w:ascii="Arial" w:hAnsi="Arial" w:cs="Arial"/>
        </w:rPr>
      </w:pPr>
      <w:r>
        <w:rPr>
          <w:rFonts w:ascii="Arial" w:hAnsi="Arial" w:cs="Arial"/>
        </w:rPr>
        <w:t>A</w:t>
      </w:r>
      <w:r w:rsidR="00BA6BDE">
        <w:rPr>
          <w:rFonts w:ascii="Arial" w:hAnsi="Arial" w:cs="Arial"/>
        </w:rPr>
        <w:t xml:space="preserve">nchor items will be embedded into the operational test forms. The anchor form in each grade will be divided into four mini sets of anchor items, each containing six multiple-choice items. The full census of schools across New York State will be divided into four representative groups of schools by NYSED through random selection, and each group </w:t>
      </w:r>
      <w:r w:rsidR="00BA6BDE" w:rsidRPr="00174DB8">
        <w:rPr>
          <w:rFonts w:ascii="Arial" w:hAnsi="Arial" w:cs="Arial"/>
        </w:rPr>
        <w:t xml:space="preserve">of schools will receive an operational test with a different set of </w:t>
      </w:r>
      <w:r w:rsidR="00BA6BDE">
        <w:rPr>
          <w:rFonts w:ascii="Arial" w:hAnsi="Arial" w:cs="Arial"/>
        </w:rPr>
        <w:t>six</w:t>
      </w:r>
      <w:r w:rsidR="00BA6BDE" w:rsidRPr="00174DB8">
        <w:rPr>
          <w:rFonts w:ascii="Arial" w:hAnsi="Arial" w:cs="Arial"/>
        </w:rPr>
        <w:t xml:space="preserve"> </w:t>
      </w:r>
      <w:r>
        <w:rPr>
          <w:rFonts w:ascii="Arial" w:hAnsi="Arial" w:cs="Arial"/>
        </w:rPr>
        <w:t xml:space="preserve">or seven </w:t>
      </w:r>
      <w:r w:rsidR="00BA6BDE" w:rsidRPr="00174DB8">
        <w:rPr>
          <w:rFonts w:ascii="Arial" w:hAnsi="Arial" w:cs="Arial"/>
        </w:rPr>
        <w:t>anchor items embedded in Book 1</w:t>
      </w:r>
      <w:r w:rsidR="00BA6BDE">
        <w:rPr>
          <w:rFonts w:ascii="Arial" w:hAnsi="Arial" w:cs="Arial"/>
        </w:rPr>
        <w:t xml:space="preserve"> or 2</w:t>
      </w:r>
      <w:r w:rsidR="00BA6BDE" w:rsidRPr="00174DB8">
        <w:rPr>
          <w:rFonts w:ascii="Arial" w:hAnsi="Arial" w:cs="Arial"/>
        </w:rPr>
        <w:t xml:space="preserve"> (see chart below). In the ELA Tests, these six </w:t>
      </w:r>
      <w:r>
        <w:rPr>
          <w:rFonts w:ascii="Arial" w:hAnsi="Arial" w:cs="Arial"/>
        </w:rPr>
        <w:t xml:space="preserve">or seven </w:t>
      </w:r>
      <w:r w:rsidR="00BA6BDE" w:rsidRPr="00174DB8">
        <w:rPr>
          <w:rFonts w:ascii="Arial" w:hAnsi="Arial" w:cs="Arial"/>
        </w:rPr>
        <w:t xml:space="preserve">items will be connected to one reading passage. Consequently, across the four groups </w:t>
      </w:r>
      <w:r>
        <w:rPr>
          <w:rFonts w:ascii="Arial" w:hAnsi="Arial" w:cs="Arial"/>
        </w:rPr>
        <w:t xml:space="preserve">a minimum of </w:t>
      </w:r>
      <w:r w:rsidR="00BA6BDE" w:rsidRPr="00174DB8">
        <w:rPr>
          <w:rFonts w:ascii="Arial" w:hAnsi="Arial" w:cs="Arial"/>
        </w:rPr>
        <w:t>24 anchor items will be embedded in the operational test administered at each grade level for each of the two test content areas (ELA and Mathematics).</w:t>
      </w:r>
      <w:r w:rsidR="00BA6BDE" w:rsidRPr="00345DE3">
        <w:rPr>
          <w:rFonts w:ascii="Arial" w:hAnsi="Arial" w:cs="Arial"/>
        </w:rPr>
        <w:t xml:space="preserve"> The</w:t>
      </w:r>
      <w:r w:rsidR="00BA6BDE">
        <w:rPr>
          <w:rFonts w:ascii="Arial" w:hAnsi="Arial" w:cs="Arial"/>
        </w:rPr>
        <w:t>se anchor items</w:t>
      </w:r>
      <w:r w:rsidR="00BA6BDE" w:rsidRPr="00345DE3">
        <w:rPr>
          <w:rFonts w:ascii="Arial" w:hAnsi="Arial" w:cs="Arial"/>
        </w:rPr>
        <w:t xml:space="preserve"> are not counted toward students’ test score</w:t>
      </w:r>
      <w:r w:rsidR="00BA6BDE">
        <w:rPr>
          <w:rFonts w:ascii="Arial" w:hAnsi="Arial" w:cs="Arial"/>
        </w:rPr>
        <w:t>s</w:t>
      </w:r>
      <w:r w:rsidR="00BA6BDE" w:rsidRPr="00345DE3">
        <w:rPr>
          <w:rFonts w:ascii="Arial" w:hAnsi="Arial" w:cs="Arial"/>
        </w:rPr>
        <w:t xml:space="preserve"> and </w:t>
      </w:r>
      <w:r w:rsidR="00BA6BDE">
        <w:rPr>
          <w:rFonts w:ascii="Arial" w:hAnsi="Arial" w:cs="Arial"/>
        </w:rPr>
        <w:t>will</w:t>
      </w:r>
      <w:r w:rsidR="00BA6BDE" w:rsidRPr="00345DE3">
        <w:rPr>
          <w:rFonts w:ascii="Arial" w:hAnsi="Arial" w:cs="Arial"/>
        </w:rPr>
        <w:t xml:space="preserve"> not </w:t>
      </w:r>
      <w:r w:rsidR="00BA6BDE">
        <w:rPr>
          <w:rFonts w:ascii="Arial" w:hAnsi="Arial" w:cs="Arial"/>
        </w:rPr>
        <w:t xml:space="preserve">be </w:t>
      </w:r>
      <w:r w:rsidR="00BA6BDE" w:rsidRPr="00345DE3">
        <w:rPr>
          <w:rFonts w:ascii="Arial" w:hAnsi="Arial" w:cs="Arial"/>
        </w:rPr>
        <w:t>released to the public after the test is administered.</w:t>
      </w:r>
    </w:p>
    <w:p w:rsidR="00BA6BDE" w:rsidRPr="00C409C4" w:rsidRDefault="00BA6BDE" w:rsidP="00BA6BDE">
      <w:pPr>
        <w:jc w:val="both"/>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330"/>
        <w:gridCol w:w="3780"/>
      </w:tblGrid>
      <w:tr w:rsidR="001D5764" w:rsidRPr="00D72018" w:rsidTr="001D5764">
        <w:tc>
          <w:tcPr>
            <w:tcW w:w="3348" w:type="dxa"/>
            <w:shd w:val="clear" w:color="auto" w:fill="auto"/>
            <w:vAlign w:val="center"/>
          </w:tcPr>
          <w:p w:rsidR="001D5764" w:rsidRPr="00D72018" w:rsidRDefault="001D5764" w:rsidP="00441D77">
            <w:pPr>
              <w:jc w:val="center"/>
              <w:rPr>
                <w:rFonts w:ascii="Arial" w:hAnsi="Arial" w:cs="Arial"/>
                <w:b/>
              </w:rPr>
            </w:pPr>
            <w:r w:rsidRPr="00D72018">
              <w:rPr>
                <w:rFonts w:ascii="Arial" w:hAnsi="Arial" w:cs="Arial"/>
                <w:b/>
              </w:rPr>
              <w:t>Anchor Items included in</w:t>
            </w:r>
          </w:p>
          <w:p w:rsidR="001D5764" w:rsidRPr="00D72018" w:rsidRDefault="00B33194" w:rsidP="00441D77">
            <w:pPr>
              <w:jc w:val="center"/>
              <w:rPr>
                <w:rFonts w:ascii="Arial" w:hAnsi="Arial" w:cs="Arial"/>
                <w:b/>
              </w:rPr>
            </w:pPr>
            <w:r>
              <w:rPr>
                <w:rFonts w:ascii="Arial" w:hAnsi="Arial" w:cs="Arial"/>
                <w:b/>
              </w:rPr>
              <w:t>Stand-alone</w:t>
            </w:r>
            <w:r w:rsidR="001D5764" w:rsidRPr="00D72018">
              <w:rPr>
                <w:rFonts w:ascii="Arial" w:hAnsi="Arial" w:cs="Arial"/>
                <w:b/>
              </w:rPr>
              <w:t xml:space="preserve"> Field Tests</w:t>
            </w:r>
          </w:p>
        </w:tc>
        <w:tc>
          <w:tcPr>
            <w:tcW w:w="3330" w:type="dxa"/>
            <w:shd w:val="clear" w:color="auto" w:fill="auto"/>
            <w:vAlign w:val="center"/>
          </w:tcPr>
          <w:p w:rsidR="001D5764" w:rsidRPr="00D72018" w:rsidRDefault="001D5764" w:rsidP="00441D77">
            <w:pPr>
              <w:jc w:val="center"/>
              <w:rPr>
                <w:rFonts w:ascii="Arial" w:hAnsi="Arial" w:cs="Arial"/>
                <w:b/>
              </w:rPr>
            </w:pPr>
            <w:r w:rsidRPr="00D72018">
              <w:rPr>
                <w:rFonts w:ascii="Arial" w:hAnsi="Arial" w:cs="Arial"/>
                <w:b/>
              </w:rPr>
              <w:t>Total Anchor Items Embedded</w:t>
            </w:r>
          </w:p>
          <w:p w:rsidR="001D5764" w:rsidRPr="00D72018" w:rsidRDefault="001D5764" w:rsidP="00441D77">
            <w:pPr>
              <w:jc w:val="center"/>
              <w:rPr>
                <w:rFonts w:ascii="Arial" w:hAnsi="Arial" w:cs="Arial"/>
                <w:b/>
              </w:rPr>
            </w:pPr>
            <w:r w:rsidRPr="00D72018">
              <w:rPr>
                <w:rFonts w:ascii="Arial" w:hAnsi="Arial" w:cs="Arial"/>
                <w:b/>
              </w:rPr>
              <w:t>in Operational Tests</w:t>
            </w:r>
          </w:p>
        </w:tc>
        <w:tc>
          <w:tcPr>
            <w:tcW w:w="3780" w:type="dxa"/>
            <w:shd w:val="clear" w:color="auto" w:fill="auto"/>
            <w:vAlign w:val="center"/>
          </w:tcPr>
          <w:p w:rsidR="001D5764" w:rsidRPr="00D72018" w:rsidRDefault="001D5764" w:rsidP="00441D77">
            <w:pPr>
              <w:jc w:val="center"/>
              <w:rPr>
                <w:rFonts w:ascii="Arial" w:hAnsi="Arial" w:cs="Arial"/>
                <w:b/>
              </w:rPr>
            </w:pPr>
            <w:r w:rsidRPr="00D72018">
              <w:rPr>
                <w:rFonts w:ascii="Arial" w:hAnsi="Arial" w:cs="Arial"/>
                <w:b/>
              </w:rPr>
              <w:t>Anchor Items</w:t>
            </w:r>
          </w:p>
          <w:p w:rsidR="001D5764" w:rsidRPr="00D72018" w:rsidRDefault="001D5764" w:rsidP="00441D77">
            <w:pPr>
              <w:jc w:val="center"/>
              <w:rPr>
                <w:rFonts w:ascii="Arial" w:hAnsi="Arial" w:cs="Arial"/>
                <w:b/>
              </w:rPr>
            </w:pPr>
            <w:r w:rsidRPr="00D72018">
              <w:rPr>
                <w:rFonts w:ascii="Arial" w:hAnsi="Arial" w:cs="Arial"/>
                <w:b/>
              </w:rPr>
              <w:t>Embedded in Each Operational Test Form</w:t>
            </w:r>
          </w:p>
        </w:tc>
      </w:tr>
      <w:tr w:rsidR="001D5764" w:rsidRPr="00D72018" w:rsidTr="001D5764">
        <w:tc>
          <w:tcPr>
            <w:tcW w:w="3348" w:type="dxa"/>
            <w:shd w:val="clear" w:color="auto" w:fill="auto"/>
          </w:tcPr>
          <w:p w:rsidR="001D5764" w:rsidRPr="00D72018" w:rsidRDefault="001D5764" w:rsidP="00441D77">
            <w:pPr>
              <w:jc w:val="both"/>
              <w:rPr>
                <w:rFonts w:ascii="Arial" w:hAnsi="Arial" w:cs="Arial"/>
              </w:rPr>
            </w:pPr>
            <w:r w:rsidRPr="00D72018">
              <w:rPr>
                <w:rFonts w:ascii="Arial" w:hAnsi="Arial" w:cs="Arial"/>
              </w:rPr>
              <w:t>24</w:t>
            </w:r>
            <w:r>
              <w:rPr>
                <w:rFonts w:ascii="Arial" w:hAnsi="Arial" w:cs="Arial"/>
              </w:rPr>
              <w:t>-28</w:t>
            </w:r>
            <w:r w:rsidRPr="00D72018">
              <w:rPr>
                <w:rFonts w:ascii="Arial" w:hAnsi="Arial" w:cs="Arial"/>
              </w:rPr>
              <w:t xml:space="preserve"> items in each grade</w:t>
            </w:r>
          </w:p>
        </w:tc>
        <w:tc>
          <w:tcPr>
            <w:tcW w:w="3330" w:type="dxa"/>
            <w:shd w:val="clear" w:color="auto" w:fill="auto"/>
          </w:tcPr>
          <w:p w:rsidR="001D5764" w:rsidRPr="00D72018" w:rsidRDefault="001D5764" w:rsidP="00441D77">
            <w:pPr>
              <w:jc w:val="both"/>
              <w:rPr>
                <w:rFonts w:ascii="Arial" w:hAnsi="Arial" w:cs="Arial"/>
              </w:rPr>
            </w:pPr>
            <w:r w:rsidRPr="00D72018">
              <w:rPr>
                <w:rFonts w:ascii="Arial" w:hAnsi="Arial" w:cs="Arial"/>
              </w:rPr>
              <w:t>24</w:t>
            </w:r>
            <w:r>
              <w:rPr>
                <w:rFonts w:ascii="Arial" w:hAnsi="Arial" w:cs="Arial"/>
              </w:rPr>
              <w:t xml:space="preserve">-28 </w:t>
            </w:r>
            <w:r w:rsidRPr="00D72018">
              <w:rPr>
                <w:rFonts w:ascii="Arial" w:hAnsi="Arial" w:cs="Arial"/>
              </w:rPr>
              <w:t>items in each grade</w:t>
            </w:r>
          </w:p>
        </w:tc>
        <w:tc>
          <w:tcPr>
            <w:tcW w:w="3780" w:type="dxa"/>
            <w:shd w:val="clear" w:color="auto" w:fill="auto"/>
          </w:tcPr>
          <w:p w:rsidR="001D5764" w:rsidRPr="00D72018" w:rsidRDefault="001D5764" w:rsidP="00441D77">
            <w:pPr>
              <w:jc w:val="both"/>
              <w:rPr>
                <w:rFonts w:ascii="Arial" w:hAnsi="Arial" w:cs="Arial"/>
              </w:rPr>
            </w:pPr>
            <w:r>
              <w:rPr>
                <w:rFonts w:ascii="Arial" w:hAnsi="Arial" w:cs="Arial"/>
              </w:rPr>
              <w:t>6</w:t>
            </w:r>
            <w:r w:rsidRPr="00D72018">
              <w:rPr>
                <w:rFonts w:ascii="Arial" w:hAnsi="Arial" w:cs="Arial"/>
              </w:rPr>
              <w:t xml:space="preserve"> </w:t>
            </w:r>
            <w:r>
              <w:rPr>
                <w:rFonts w:ascii="Arial" w:hAnsi="Arial" w:cs="Arial"/>
              </w:rPr>
              <w:t xml:space="preserve">or 7 </w:t>
            </w:r>
            <w:r w:rsidRPr="00D72018">
              <w:rPr>
                <w:rFonts w:ascii="Arial" w:hAnsi="Arial" w:cs="Arial"/>
              </w:rPr>
              <w:t xml:space="preserve">items in each </w:t>
            </w:r>
            <w:r>
              <w:rPr>
                <w:rFonts w:ascii="Arial" w:hAnsi="Arial" w:cs="Arial"/>
              </w:rPr>
              <w:t>test form</w:t>
            </w:r>
          </w:p>
        </w:tc>
      </w:tr>
    </w:tbl>
    <w:p w:rsidR="00BA6BDE" w:rsidRPr="00345DE3" w:rsidRDefault="00BA6BDE" w:rsidP="00BA6BDE">
      <w:pPr>
        <w:jc w:val="both"/>
        <w:rPr>
          <w:rFonts w:ascii="Arial" w:hAnsi="Arial" w:cs="Arial"/>
          <w:sz w:val="16"/>
          <w:szCs w:val="16"/>
        </w:rPr>
      </w:pPr>
    </w:p>
    <w:p w:rsidR="00BA6BDE" w:rsidRDefault="00BA6BDE" w:rsidP="00BA6BDE">
      <w:pPr>
        <w:jc w:val="both"/>
        <w:rPr>
          <w:rFonts w:ascii="Arial" w:hAnsi="Arial" w:cs="Arial"/>
          <w:szCs w:val="24"/>
        </w:rPr>
      </w:pPr>
      <w:r w:rsidRPr="00345DE3">
        <w:rPr>
          <w:rFonts w:ascii="Arial" w:hAnsi="Arial" w:cs="Arial"/>
          <w:szCs w:val="24"/>
        </w:rPr>
        <w:t xml:space="preserve">Each operational test form can be placed onto the operational scale through the secure anchor items using Stocking and Lord Method. The stability of the anchor items must be examined before being used as anchors in the equating process using </w:t>
      </w:r>
      <w:r>
        <w:rPr>
          <w:rFonts w:ascii="Arial" w:hAnsi="Arial" w:cs="Arial"/>
          <w:szCs w:val="24"/>
        </w:rPr>
        <w:t>appropriate method and statistics.</w:t>
      </w:r>
    </w:p>
    <w:p w:rsidR="00BA6BDE" w:rsidRPr="00A41760" w:rsidRDefault="00BA6BDE" w:rsidP="00BA6BDE">
      <w:pPr>
        <w:jc w:val="both"/>
        <w:rPr>
          <w:rFonts w:ascii="Arial" w:hAnsi="Arial" w:cs="Arial"/>
          <w:sz w:val="16"/>
          <w:szCs w:val="16"/>
        </w:rPr>
      </w:pPr>
    </w:p>
    <w:p w:rsidR="00BA6BDE" w:rsidRDefault="001249C0" w:rsidP="00BA6BDE">
      <w:pPr>
        <w:jc w:val="both"/>
        <w:rPr>
          <w:rFonts w:ascii="Arial" w:hAnsi="Arial" w:cs="Arial"/>
        </w:rPr>
      </w:pPr>
      <w:r>
        <w:rPr>
          <w:rFonts w:ascii="Arial" w:hAnsi="Arial" w:cs="Arial"/>
          <w:szCs w:val="24"/>
        </w:rPr>
        <w:t xml:space="preserve">Additional MC </w:t>
      </w:r>
      <w:r w:rsidR="00BA6BDE">
        <w:rPr>
          <w:rFonts w:ascii="Arial" w:hAnsi="Arial" w:cs="Arial"/>
          <w:szCs w:val="24"/>
        </w:rPr>
        <w:t>and C</w:t>
      </w:r>
      <w:r>
        <w:rPr>
          <w:rFonts w:ascii="Arial" w:hAnsi="Arial" w:cs="Arial"/>
          <w:szCs w:val="24"/>
        </w:rPr>
        <w:t>R</w:t>
      </w:r>
      <w:r w:rsidR="00BA6BDE">
        <w:rPr>
          <w:rFonts w:ascii="Arial" w:hAnsi="Arial" w:cs="Arial"/>
          <w:szCs w:val="24"/>
        </w:rPr>
        <w:t xml:space="preserve"> </w:t>
      </w:r>
      <w:r w:rsidR="00BA6BDE" w:rsidRPr="00174DB8">
        <w:rPr>
          <w:rFonts w:ascii="Arial" w:hAnsi="Arial" w:cs="Arial"/>
          <w:szCs w:val="24"/>
        </w:rPr>
        <w:t xml:space="preserve">items </w:t>
      </w:r>
      <w:r w:rsidR="00BA6BDE">
        <w:rPr>
          <w:rFonts w:ascii="Arial" w:hAnsi="Arial" w:cs="Arial"/>
          <w:szCs w:val="24"/>
        </w:rPr>
        <w:t xml:space="preserve">needed for constructing </w:t>
      </w:r>
      <w:r w:rsidR="00BA6BDE" w:rsidRPr="00174DB8">
        <w:rPr>
          <w:rFonts w:ascii="Arial" w:hAnsi="Arial" w:cs="Arial"/>
        </w:rPr>
        <w:t xml:space="preserve">future operational </w:t>
      </w:r>
      <w:r w:rsidR="00BA6BDE">
        <w:rPr>
          <w:rFonts w:ascii="Arial" w:hAnsi="Arial" w:cs="Arial"/>
        </w:rPr>
        <w:t xml:space="preserve">tests </w:t>
      </w:r>
      <w:r w:rsidR="00BA6BDE" w:rsidRPr="00174DB8">
        <w:rPr>
          <w:rFonts w:ascii="Arial" w:hAnsi="Arial" w:cs="Arial"/>
          <w:szCs w:val="24"/>
        </w:rPr>
        <w:t>will require a separate field test administration</w:t>
      </w:r>
      <w:r w:rsidR="00BA6BDE">
        <w:rPr>
          <w:rFonts w:ascii="Arial" w:hAnsi="Arial" w:cs="Arial"/>
          <w:szCs w:val="24"/>
        </w:rPr>
        <w:t>.</w:t>
      </w:r>
      <w:r w:rsidR="00BA6BDE" w:rsidRPr="00174DB8">
        <w:rPr>
          <w:rFonts w:ascii="Arial" w:hAnsi="Arial" w:cs="Arial"/>
        </w:rPr>
        <w:t xml:space="preserve"> </w:t>
      </w:r>
      <w:r w:rsidR="00BA6BDE">
        <w:rPr>
          <w:rFonts w:ascii="Arial" w:hAnsi="Arial" w:cs="Arial"/>
        </w:rPr>
        <w:t xml:space="preserve">The bidder must select the field test samples. </w:t>
      </w:r>
      <w:r w:rsidR="00BA6BDE" w:rsidRPr="008E1143">
        <w:rPr>
          <w:rFonts w:ascii="Arial" w:hAnsi="Arial" w:cs="Arial"/>
        </w:rPr>
        <w:t>A common-item equati</w:t>
      </w:r>
      <w:r w:rsidR="00BA6BDE">
        <w:rPr>
          <w:rFonts w:ascii="Arial" w:hAnsi="Arial" w:cs="Arial"/>
        </w:rPr>
        <w:t xml:space="preserve">ng design can be </w:t>
      </w:r>
      <w:r w:rsidR="00BA6BDE" w:rsidRPr="008E1143">
        <w:rPr>
          <w:rFonts w:ascii="Arial" w:hAnsi="Arial" w:cs="Arial"/>
        </w:rPr>
        <w:t>used to</w:t>
      </w:r>
      <w:r w:rsidR="001D5764">
        <w:rPr>
          <w:rFonts w:ascii="Arial" w:hAnsi="Arial" w:cs="Arial"/>
        </w:rPr>
        <w:t xml:space="preserve"> equate and place the SA</w:t>
      </w:r>
      <w:r w:rsidR="00BA6BDE">
        <w:rPr>
          <w:rFonts w:ascii="Arial" w:hAnsi="Arial" w:cs="Arial"/>
        </w:rPr>
        <w:t>FT items onto the base scale.</w:t>
      </w:r>
    </w:p>
    <w:p w:rsidR="001249C0" w:rsidRPr="00345DE3" w:rsidRDefault="001249C0" w:rsidP="00BA6BDE">
      <w:pPr>
        <w:jc w:val="both"/>
        <w:rPr>
          <w:rFonts w:ascii="Arial" w:hAnsi="Arial" w:cs="Arial"/>
          <w:bCs/>
          <w:sz w:val="16"/>
          <w:szCs w:val="16"/>
        </w:rPr>
      </w:pPr>
    </w:p>
    <w:p w:rsidR="00BA6BDE" w:rsidRDefault="00BA6BDE" w:rsidP="00BA6BDE">
      <w:pPr>
        <w:jc w:val="both"/>
        <w:rPr>
          <w:rFonts w:ascii="Arial" w:hAnsi="Arial" w:cs="Arial"/>
          <w:szCs w:val="24"/>
        </w:rPr>
      </w:pPr>
      <w:r w:rsidRPr="00345DE3">
        <w:rPr>
          <w:rFonts w:ascii="Arial" w:hAnsi="Arial" w:cs="Arial"/>
          <w:bCs/>
        </w:rPr>
        <w:t xml:space="preserve">Operational test items can be selected from </w:t>
      </w:r>
      <w:r w:rsidRPr="0005775A">
        <w:rPr>
          <w:rFonts w:ascii="Arial" w:hAnsi="Arial" w:cs="Arial"/>
          <w:bCs/>
        </w:rPr>
        <w:t xml:space="preserve">the item bank established through </w:t>
      </w:r>
      <w:r>
        <w:rPr>
          <w:rFonts w:ascii="Arial" w:hAnsi="Arial" w:cs="Arial"/>
          <w:bCs/>
        </w:rPr>
        <w:t xml:space="preserve">embedded </w:t>
      </w:r>
      <w:r w:rsidR="001D5764">
        <w:rPr>
          <w:rFonts w:ascii="Arial" w:hAnsi="Arial" w:cs="Arial"/>
          <w:bCs/>
        </w:rPr>
        <w:t>field test items and SAFT</w:t>
      </w:r>
      <w:r w:rsidRPr="0005775A">
        <w:rPr>
          <w:rFonts w:ascii="Arial" w:hAnsi="Arial" w:cs="Arial"/>
          <w:bCs/>
        </w:rPr>
        <w:t>s</w:t>
      </w:r>
      <w:r>
        <w:rPr>
          <w:rFonts w:ascii="Arial" w:hAnsi="Arial" w:cs="Arial"/>
          <w:bCs/>
        </w:rPr>
        <w:t xml:space="preserve"> </w:t>
      </w:r>
      <w:r w:rsidRPr="00345DE3">
        <w:rPr>
          <w:rFonts w:ascii="Arial" w:hAnsi="Arial" w:cs="Arial"/>
          <w:bCs/>
        </w:rPr>
        <w:t>based on content coverage and statistical specifications.</w:t>
      </w:r>
      <w:r w:rsidRPr="00345DE3">
        <w:rPr>
          <w:rFonts w:ascii="Arial" w:hAnsi="Arial" w:cs="Arial"/>
        </w:rPr>
        <w:t xml:space="preserve"> </w:t>
      </w:r>
      <w:r w:rsidRPr="00345DE3">
        <w:rPr>
          <w:rFonts w:ascii="Arial" w:hAnsi="Arial" w:cs="Arial"/>
          <w:szCs w:val="24"/>
        </w:rPr>
        <w:t xml:space="preserve">Operational test data must be used for item calibrations and equating and for creating the operational conversion tables. Number correct scoring approach must be used to produce the raw score to scale score table using the test characteristic curve (TCC). </w:t>
      </w:r>
      <w:r>
        <w:rPr>
          <w:rFonts w:ascii="Arial" w:hAnsi="Arial" w:cs="Arial"/>
          <w:szCs w:val="24"/>
        </w:rPr>
        <w:t>The v</w:t>
      </w:r>
      <w:r w:rsidRPr="00345DE3">
        <w:rPr>
          <w:rFonts w:ascii="Arial" w:hAnsi="Arial" w:cs="Arial"/>
          <w:szCs w:val="24"/>
        </w:rPr>
        <w:t>endor must submit to NYSED the data file used for equating and calibrati</w:t>
      </w:r>
      <w:r>
        <w:rPr>
          <w:rFonts w:ascii="Arial" w:hAnsi="Arial" w:cs="Arial"/>
          <w:szCs w:val="24"/>
        </w:rPr>
        <w:t>on for review and verification.</w:t>
      </w:r>
    </w:p>
    <w:p w:rsidR="00BA6BDE" w:rsidRDefault="00BA6BDE" w:rsidP="00BA6BDE">
      <w:pPr>
        <w:jc w:val="both"/>
        <w:rPr>
          <w:rFonts w:ascii="Arial" w:hAnsi="Arial" w:cs="Arial"/>
          <w:szCs w:val="24"/>
        </w:rPr>
      </w:pPr>
    </w:p>
    <w:p w:rsidR="00BA6BDE" w:rsidRDefault="00BA6BDE" w:rsidP="00BA6BDE">
      <w:pPr>
        <w:jc w:val="both"/>
        <w:rPr>
          <w:rFonts w:ascii="Arial" w:hAnsi="Arial" w:cs="Arial"/>
        </w:rPr>
      </w:pPr>
      <w:r w:rsidRPr="007B4BCF">
        <w:rPr>
          <w:rFonts w:ascii="Arial" w:hAnsi="Arial" w:cs="Arial"/>
        </w:rPr>
        <w:lastRenderedPageBreak/>
        <w:t xml:space="preserve">If the vendor is using proprietary software to scale and equate the test forms, the vendor must provide NYSED’s research staff with access to the software </w:t>
      </w:r>
      <w:r>
        <w:rPr>
          <w:rFonts w:ascii="Arial" w:hAnsi="Arial" w:cs="Arial"/>
        </w:rPr>
        <w:t xml:space="preserve">and training in its use </w:t>
      </w:r>
      <w:r w:rsidRPr="007B4BCF">
        <w:rPr>
          <w:rFonts w:ascii="Arial" w:hAnsi="Arial" w:cs="Arial"/>
        </w:rPr>
        <w:t>at no additional charge to NYSED for the duration of the contract and three years after the end of the contract.</w:t>
      </w:r>
    </w:p>
    <w:p w:rsidR="001D5764" w:rsidRPr="007B4BCF" w:rsidRDefault="001D5764" w:rsidP="00BA6BDE">
      <w:pPr>
        <w:jc w:val="both"/>
        <w:rPr>
          <w:rFonts w:ascii="Arial" w:hAnsi="Arial" w:cs="Arial"/>
        </w:rPr>
      </w:pPr>
    </w:p>
    <w:p w:rsidR="00BA6BDE" w:rsidRDefault="001D5764" w:rsidP="00BA6BDE">
      <w:pPr>
        <w:tabs>
          <w:tab w:val="left" w:pos="810"/>
        </w:tabs>
        <w:jc w:val="both"/>
        <w:rPr>
          <w:rFonts w:ascii="Arial" w:hAnsi="Arial" w:cs="Arial"/>
          <w:szCs w:val="24"/>
        </w:rPr>
      </w:pPr>
      <w:r>
        <w:rPr>
          <w:rFonts w:ascii="Arial" w:hAnsi="Arial" w:cs="Arial"/>
          <w:szCs w:val="24"/>
        </w:rPr>
        <w:t xml:space="preserve">For </w:t>
      </w:r>
      <w:r w:rsidR="001F5566">
        <w:rPr>
          <w:rFonts w:ascii="Arial" w:hAnsi="Arial" w:cs="Arial"/>
          <w:szCs w:val="24"/>
        </w:rPr>
        <w:t>Component</w:t>
      </w:r>
      <w:r>
        <w:rPr>
          <w:rFonts w:ascii="Arial" w:hAnsi="Arial" w:cs="Arial"/>
          <w:szCs w:val="24"/>
        </w:rPr>
        <w:t xml:space="preserve"> 2, the vendor must propose a plan for embedding anchor items into the </w:t>
      </w:r>
      <w:r w:rsidR="00A348CF">
        <w:rPr>
          <w:rFonts w:ascii="Arial" w:hAnsi="Arial" w:cs="Arial"/>
          <w:szCs w:val="24"/>
        </w:rPr>
        <w:t xml:space="preserve">larger </w:t>
      </w:r>
      <w:r>
        <w:rPr>
          <w:rFonts w:ascii="Arial" w:hAnsi="Arial" w:cs="Arial"/>
          <w:szCs w:val="24"/>
        </w:rPr>
        <w:t>number of computer delivered operation test forms.</w:t>
      </w:r>
    </w:p>
    <w:p w:rsidR="001D5764" w:rsidRPr="005B6060" w:rsidRDefault="001D5764" w:rsidP="00BA6BDE">
      <w:pPr>
        <w:tabs>
          <w:tab w:val="left" w:pos="810"/>
        </w:tabs>
        <w:jc w:val="both"/>
        <w:rPr>
          <w:rFonts w:ascii="Arial" w:hAnsi="Arial" w:cs="Arial"/>
          <w:sz w:val="16"/>
          <w:szCs w:val="16"/>
        </w:rPr>
      </w:pPr>
    </w:p>
    <w:p w:rsidR="00BA6BDE" w:rsidRPr="007B4BCF" w:rsidRDefault="00BA6BDE" w:rsidP="007249D7">
      <w:pPr>
        <w:pStyle w:val="Heading3"/>
        <w:rPr>
          <w:szCs w:val="24"/>
        </w:rPr>
      </w:pPr>
      <w:bookmarkStart w:id="134" w:name="_Toc401128342"/>
      <w:r w:rsidRPr="007B4BCF">
        <w:rPr>
          <w:szCs w:val="24"/>
        </w:rPr>
        <w:t>Operational Test Technical Report</w:t>
      </w:r>
      <w:bookmarkEnd w:id="134"/>
      <w:r w:rsidRPr="007B4BCF">
        <w:rPr>
          <w:szCs w:val="24"/>
        </w:rPr>
        <w:fldChar w:fldCharType="begin"/>
      </w:r>
      <w:r w:rsidRPr="007B4BCF">
        <w:instrText xml:space="preserve"> TC "</w:instrText>
      </w:r>
      <w:bookmarkStart w:id="135" w:name="_Toc394313855"/>
      <w:r w:rsidRPr="007B4BCF">
        <w:instrText>Operational Test Technical Report</w:instrText>
      </w:r>
      <w:bookmarkEnd w:id="135"/>
      <w:r w:rsidRPr="007B4BCF">
        <w:instrText xml:space="preserve">" \f C \l "3" </w:instrText>
      </w:r>
      <w:r w:rsidRPr="007B4BCF">
        <w:rPr>
          <w:szCs w:val="24"/>
        </w:rPr>
        <w:fldChar w:fldCharType="end"/>
      </w:r>
    </w:p>
    <w:p w:rsidR="00BA6BDE" w:rsidRPr="00C53175" w:rsidRDefault="00BA6BDE" w:rsidP="00BA6BDE">
      <w:pPr>
        <w:pStyle w:val="BodyTextIndent2"/>
        <w:ind w:left="0" w:firstLine="0"/>
        <w:jc w:val="both"/>
        <w:rPr>
          <w:rFonts w:cs="Arial"/>
          <w:b/>
          <w:sz w:val="10"/>
          <w:szCs w:val="10"/>
        </w:rPr>
      </w:pPr>
    </w:p>
    <w:p w:rsidR="00BA6BDE" w:rsidRPr="007B4BCF" w:rsidRDefault="00BA6BDE" w:rsidP="00BA6BDE">
      <w:pPr>
        <w:pStyle w:val="BodyTextIndent2"/>
        <w:ind w:left="0" w:firstLine="0"/>
        <w:jc w:val="both"/>
        <w:rPr>
          <w:rFonts w:cs="Arial"/>
          <w:szCs w:val="24"/>
        </w:rPr>
      </w:pPr>
      <w:r w:rsidRPr="007B4BCF">
        <w:rPr>
          <w:rFonts w:cs="Arial"/>
          <w:szCs w:val="24"/>
        </w:rPr>
        <w:t xml:space="preserve">Vendor must submit a comprehensive technical report after each operational test administration. The technical report </w:t>
      </w:r>
      <w:r>
        <w:rPr>
          <w:rFonts w:cs="Arial"/>
          <w:szCs w:val="24"/>
        </w:rPr>
        <w:t>must</w:t>
      </w:r>
      <w:r w:rsidRPr="007B4BCF">
        <w:rPr>
          <w:rFonts w:cs="Arial"/>
          <w:szCs w:val="24"/>
        </w:rPr>
        <w:t xml:space="preserve"> include, but not be limited to, all the technical information such as test design, test development, scoring, test reliability and validity, </w:t>
      </w:r>
      <w:r>
        <w:rPr>
          <w:rFonts w:cs="Arial"/>
          <w:szCs w:val="24"/>
        </w:rPr>
        <w:t xml:space="preserve">calibration and equating, classical and IRT statistics, </w:t>
      </w:r>
      <w:r w:rsidRPr="007B4BCF">
        <w:rPr>
          <w:rFonts w:cs="Arial"/>
          <w:szCs w:val="24"/>
        </w:rPr>
        <w:t xml:space="preserve">and analysis of the operational test </w:t>
      </w:r>
      <w:r>
        <w:rPr>
          <w:rFonts w:cs="Arial"/>
          <w:szCs w:val="24"/>
        </w:rPr>
        <w:t xml:space="preserve">results. </w:t>
      </w:r>
    </w:p>
    <w:p w:rsidR="00BA6BDE" w:rsidRPr="00481991" w:rsidRDefault="00BA6BDE" w:rsidP="00BA6BDE">
      <w:pPr>
        <w:pStyle w:val="BodyTextIndent2"/>
        <w:ind w:left="0" w:firstLine="0"/>
        <w:jc w:val="both"/>
        <w:rPr>
          <w:rFonts w:cs="Arial"/>
          <w:color w:val="000000"/>
          <w:sz w:val="16"/>
          <w:szCs w:val="16"/>
        </w:rPr>
      </w:pPr>
    </w:p>
    <w:p w:rsidR="00BA6BDE" w:rsidRPr="007B4BCF" w:rsidRDefault="00BA6BDE" w:rsidP="00BA6BDE">
      <w:pPr>
        <w:pStyle w:val="BodyTextIndent2"/>
        <w:ind w:left="0" w:firstLine="0"/>
        <w:jc w:val="both"/>
        <w:rPr>
          <w:rFonts w:cs="Arial"/>
          <w:color w:val="000000"/>
          <w:szCs w:val="24"/>
        </w:rPr>
      </w:pPr>
      <w:r w:rsidRPr="007B4BCF">
        <w:rPr>
          <w:rFonts w:cs="Arial"/>
          <w:color w:val="000000"/>
          <w:szCs w:val="24"/>
        </w:rPr>
        <w:t>All research files must be submitted to NYSED containing complete student item-level data as well as scale scores and the demographic information necessary to replicate all analysis.</w:t>
      </w:r>
    </w:p>
    <w:p w:rsidR="00BA6BDE" w:rsidRPr="00481991" w:rsidRDefault="00BA6BDE" w:rsidP="00BA6BDE">
      <w:pPr>
        <w:pStyle w:val="BodyTextIndent2"/>
        <w:ind w:left="0" w:firstLine="0"/>
        <w:jc w:val="both"/>
        <w:rPr>
          <w:rFonts w:cs="Arial"/>
          <w:color w:val="000000"/>
          <w:sz w:val="16"/>
          <w:szCs w:val="16"/>
        </w:rPr>
      </w:pPr>
    </w:p>
    <w:p w:rsidR="00BA6BDE" w:rsidRPr="007B4BCF" w:rsidRDefault="00BA6BDE" w:rsidP="00BA6BDE">
      <w:pPr>
        <w:pStyle w:val="BodyTextIndent2"/>
        <w:ind w:left="0" w:firstLine="0"/>
        <w:jc w:val="both"/>
        <w:rPr>
          <w:rFonts w:cs="Arial"/>
          <w:color w:val="000000"/>
          <w:szCs w:val="24"/>
        </w:rPr>
      </w:pPr>
      <w:r w:rsidRPr="007B4BCF">
        <w:rPr>
          <w:rFonts w:cs="Arial"/>
          <w:color w:val="000000"/>
          <w:szCs w:val="24"/>
        </w:rPr>
        <w:t>The vendor must retain all operational test data through the contract period</w:t>
      </w:r>
      <w:r>
        <w:rPr>
          <w:rFonts w:cs="Arial"/>
          <w:color w:val="000000"/>
          <w:szCs w:val="24"/>
        </w:rPr>
        <w:t xml:space="preserve"> and for five years after the end of the contract</w:t>
      </w:r>
      <w:r w:rsidRPr="007B4BCF">
        <w:rPr>
          <w:rFonts w:cs="Arial"/>
          <w:color w:val="000000"/>
          <w:szCs w:val="24"/>
        </w:rPr>
        <w:t>.</w:t>
      </w:r>
    </w:p>
    <w:p w:rsidR="00BA6BDE" w:rsidRPr="00481991" w:rsidRDefault="00BA6BDE" w:rsidP="00BA6BDE">
      <w:pPr>
        <w:jc w:val="both"/>
        <w:rPr>
          <w:rFonts w:ascii="Arial" w:hAnsi="Arial" w:cs="Arial"/>
          <w:color w:val="000000"/>
          <w:sz w:val="16"/>
          <w:szCs w:val="16"/>
        </w:rPr>
      </w:pPr>
    </w:p>
    <w:p w:rsidR="00BA6BDE" w:rsidRPr="007B4BCF" w:rsidRDefault="00BA6BDE" w:rsidP="00BA6BDE">
      <w:pPr>
        <w:jc w:val="both"/>
        <w:rPr>
          <w:rFonts w:ascii="Arial" w:hAnsi="Arial" w:cs="Arial"/>
          <w:color w:val="000000"/>
          <w:szCs w:val="24"/>
        </w:rPr>
      </w:pPr>
      <w:r w:rsidRPr="007B4BCF">
        <w:rPr>
          <w:rFonts w:ascii="Arial" w:hAnsi="Arial" w:cs="Arial"/>
          <w:color w:val="000000"/>
          <w:szCs w:val="24"/>
        </w:rPr>
        <w:t xml:space="preserve">The vendor will provide a comprehensive technical report for each test (see Attachment </w:t>
      </w:r>
      <w:r w:rsidR="00365318">
        <w:rPr>
          <w:rFonts w:ascii="Arial" w:hAnsi="Arial" w:cs="Arial"/>
          <w:color w:val="000000"/>
          <w:szCs w:val="24"/>
        </w:rPr>
        <w:t>F</w:t>
      </w:r>
      <w:r w:rsidRPr="007B4BCF">
        <w:rPr>
          <w:rFonts w:ascii="Arial" w:hAnsi="Arial" w:cs="Arial"/>
          <w:color w:val="000000"/>
          <w:szCs w:val="24"/>
        </w:rPr>
        <w:t>)</w:t>
      </w:r>
      <w:r>
        <w:rPr>
          <w:rFonts w:ascii="Arial" w:hAnsi="Arial" w:cs="Arial"/>
          <w:color w:val="000000"/>
          <w:szCs w:val="24"/>
        </w:rPr>
        <w:t xml:space="preserve"> to </w:t>
      </w:r>
      <w:r w:rsidRPr="007B4BCF">
        <w:rPr>
          <w:rFonts w:ascii="Arial" w:hAnsi="Arial" w:cs="Arial"/>
          <w:color w:val="000000"/>
          <w:szCs w:val="24"/>
        </w:rPr>
        <w:t>include:</w:t>
      </w:r>
    </w:p>
    <w:p w:rsidR="00BA6BDE" w:rsidRPr="005E7F46" w:rsidRDefault="00BA6BDE" w:rsidP="00BA6BDE">
      <w:pPr>
        <w:jc w:val="both"/>
        <w:rPr>
          <w:rFonts w:ascii="Arial" w:hAnsi="Arial" w:cs="Arial"/>
          <w:color w:val="000000"/>
          <w:sz w:val="10"/>
          <w:szCs w:val="10"/>
        </w:rPr>
      </w:pPr>
    </w:p>
    <w:p w:rsidR="00BA6BDE" w:rsidRPr="007B4BCF" w:rsidRDefault="00BA6BDE" w:rsidP="00EA47A4">
      <w:pPr>
        <w:numPr>
          <w:ilvl w:val="0"/>
          <w:numId w:val="9"/>
        </w:numPr>
        <w:jc w:val="both"/>
        <w:rPr>
          <w:rFonts w:ascii="Arial" w:hAnsi="Arial" w:cs="Arial"/>
          <w:color w:val="000000"/>
          <w:szCs w:val="24"/>
        </w:rPr>
      </w:pPr>
      <w:r w:rsidRPr="007B4BCF">
        <w:rPr>
          <w:rFonts w:ascii="Arial" w:hAnsi="Arial" w:cs="Arial"/>
          <w:color w:val="000000"/>
          <w:szCs w:val="24"/>
        </w:rPr>
        <w:t xml:space="preserve">Disaggregating test results at various levels; </w:t>
      </w:r>
    </w:p>
    <w:p w:rsidR="00BA6BDE" w:rsidRPr="007B4BCF" w:rsidRDefault="00BA6BDE" w:rsidP="00EA47A4">
      <w:pPr>
        <w:numPr>
          <w:ilvl w:val="0"/>
          <w:numId w:val="9"/>
        </w:numPr>
        <w:jc w:val="both"/>
        <w:rPr>
          <w:rFonts w:ascii="Arial" w:hAnsi="Arial" w:cs="Arial"/>
          <w:color w:val="000000"/>
          <w:szCs w:val="24"/>
        </w:rPr>
      </w:pPr>
      <w:r w:rsidRPr="007B4BCF">
        <w:rPr>
          <w:rFonts w:ascii="Arial" w:hAnsi="Arial" w:cs="Arial"/>
          <w:color w:val="000000"/>
          <w:szCs w:val="24"/>
        </w:rPr>
        <w:t xml:space="preserve">All psychometric and statistical data; </w:t>
      </w:r>
    </w:p>
    <w:p w:rsidR="00BA6BDE" w:rsidRPr="007B4BCF" w:rsidRDefault="00BA6BDE" w:rsidP="00EA47A4">
      <w:pPr>
        <w:numPr>
          <w:ilvl w:val="0"/>
          <w:numId w:val="9"/>
        </w:numPr>
        <w:jc w:val="both"/>
        <w:rPr>
          <w:rFonts w:ascii="Arial" w:hAnsi="Arial" w:cs="Arial"/>
          <w:color w:val="000000"/>
          <w:szCs w:val="24"/>
        </w:rPr>
      </w:pPr>
      <w:r w:rsidRPr="007B4BCF">
        <w:rPr>
          <w:rFonts w:ascii="Arial" w:hAnsi="Arial" w:cs="Arial"/>
          <w:color w:val="000000"/>
          <w:szCs w:val="24"/>
        </w:rPr>
        <w:t>Reliability data, including internal consistency and decision reliability, and validity data;</w:t>
      </w:r>
    </w:p>
    <w:p w:rsidR="00BA6BDE" w:rsidRPr="007B4BCF" w:rsidRDefault="00BA6BDE" w:rsidP="00EA47A4">
      <w:pPr>
        <w:numPr>
          <w:ilvl w:val="0"/>
          <w:numId w:val="9"/>
        </w:numPr>
        <w:jc w:val="both"/>
        <w:rPr>
          <w:rFonts w:ascii="Arial" w:hAnsi="Arial" w:cs="Arial"/>
          <w:color w:val="000000"/>
          <w:szCs w:val="24"/>
        </w:rPr>
      </w:pPr>
      <w:r w:rsidRPr="007B4BCF">
        <w:rPr>
          <w:rFonts w:ascii="Arial" w:hAnsi="Arial" w:cs="Arial"/>
          <w:color w:val="000000"/>
          <w:szCs w:val="24"/>
        </w:rPr>
        <w:t xml:space="preserve">Documentation of item linkages to the standards; </w:t>
      </w:r>
    </w:p>
    <w:p w:rsidR="00BA6BDE" w:rsidRPr="007B4BCF" w:rsidRDefault="00BA6BDE" w:rsidP="00EA47A4">
      <w:pPr>
        <w:numPr>
          <w:ilvl w:val="0"/>
          <w:numId w:val="9"/>
        </w:numPr>
        <w:jc w:val="both"/>
        <w:rPr>
          <w:rFonts w:ascii="Arial" w:hAnsi="Arial" w:cs="Arial"/>
          <w:color w:val="000000"/>
          <w:szCs w:val="24"/>
        </w:rPr>
      </w:pPr>
      <w:r w:rsidRPr="007B4BCF">
        <w:rPr>
          <w:rFonts w:ascii="Arial" w:hAnsi="Arial" w:cs="Arial"/>
          <w:color w:val="000000"/>
          <w:szCs w:val="24"/>
        </w:rPr>
        <w:t>Inter</w:t>
      </w:r>
      <w:r w:rsidR="00384A55">
        <w:rPr>
          <w:rFonts w:ascii="Arial" w:hAnsi="Arial" w:cs="Arial"/>
          <w:color w:val="000000"/>
          <w:szCs w:val="24"/>
        </w:rPr>
        <w:t>-</w:t>
      </w:r>
      <w:r w:rsidRPr="007B4BCF">
        <w:rPr>
          <w:rFonts w:ascii="Arial" w:hAnsi="Arial" w:cs="Arial"/>
          <w:color w:val="000000"/>
          <w:szCs w:val="24"/>
        </w:rPr>
        <w:t>correlations by content-specific sections and item types;</w:t>
      </w:r>
    </w:p>
    <w:p w:rsidR="00BA6BDE" w:rsidRPr="007B4BCF" w:rsidRDefault="00BA6BDE" w:rsidP="00EA47A4">
      <w:pPr>
        <w:numPr>
          <w:ilvl w:val="0"/>
          <w:numId w:val="9"/>
        </w:numPr>
        <w:jc w:val="both"/>
        <w:rPr>
          <w:rFonts w:ascii="Arial" w:hAnsi="Arial" w:cs="Arial"/>
          <w:color w:val="000000"/>
          <w:szCs w:val="24"/>
        </w:rPr>
      </w:pPr>
      <w:r w:rsidRPr="007B4BCF">
        <w:rPr>
          <w:rFonts w:ascii="Arial" w:hAnsi="Arial" w:cs="Arial"/>
          <w:color w:val="000000"/>
          <w:szCs w:val="24"/>
        </w:rPr>
        <w:t>Generalizability analyses must be provided; and</w:t>
      </w:r>
    </w:p>
    <w:p w:rsidR="00BA6BDE" w:rsidRDefault="00BA6BDE" w:rsidP="00EA47A4">
      <w:pPr>
        <w:numPr>
          <w:ilvl w:val="0"/>
          <w:numId w:val="9"/>
        </w:numPr>
        <w:jc w:val="both"/>
        <w:rPr>
          <w:rFonts w:ascii="Arial" w:hAnsi="Arial" w:cs="Arial"/>
          <w:color w:val="000000"/>
          <w:szCs w:val="24"/>
        </w:rPr>
      </w:pPr>
      <w:r w:rsidRPr="007B4BCF">
        <w:rPr>
          <w:rFonts w:ascii="Arial" w:hAnsi="Arial" w:cs="Arial"/>
          <w:color w:val="000000"/>
          <w:szCs w:val="24"/>
        </w:rPr>
        <w:t>Item-level data must also be provided.</w:t>
      </w:r>
    </w:p>
    <w:p w:rsidR="00BA6BDE" w:rsidRPr="00481991" w:rsidRDefault="00BA6BDE" w:rsidP="00BA6BDE">
      <w:pPr>
        <w:jc w:val="both"/>
        <w:rPr>
          <w:rFonts w:ascii="Arial" w:hAnsi="Arial" w:cs="Arial"/>
          <w:color w:val="000000"/>
          <w:sz w:val="16"/>
          <w:szCs w:val="16"/>
        </w:rPr>
      </w:pPr>
    </w:p>
    <w:p w:rsidR="00BA6BDE" w:rsidRPr="008C427A" w:rsidRDefault="000136B7" w:rsidP="00BA6BDE">
      <w:pPr>
        <w:jc w:val="both"/>
        <w:rPr>
          <w:rFonts w:ascii="Arial" w:hAnsi="Arial" w:cs="Arial"/>
          <w:color w:val="000000"/>
          <w:szCs w:val="24"/>
        </w:rPr>
      </w:pPr>
      <w:r>
        <w:rPr>
          <w:rFonts w:ascii="Arial" w:hAnsi="Arial" w:cs="Arial"/>
          <w:color w:val="000000"/>
          <w:szCs w:val="24"/>
        </w:rPr>
        <w:t xml:space="preserve">The 2013 Grades 3-8 Technical Manual should be used as a template. This document can be found </w:t>
      </w:r>
      <w:r w:rsidDel="00FA0EC8">
        <w:rPr>
          <w:rFonts w:ascii="Arial" w:hAnsi="Arial" w:cs="Arial"/>
          <w:color w:val="000000"/>
          <w:szCs w:val="24"/>
        </w:rPr>
        <w:t>on NYSED’s web site at</w:t>
      </w:r>
      <w:r>
        <w:rPr>
          <w:rFonts w:ascii="Arial" w:hAnsi="Arial" w:cs="Arial"/>
          <w:color w:val="000000"/>
          <w:szCs w:val="24"/>
        </w:rPr>
        <w:t xml:space="preserve">: </w:t>
      </w:r>
      <w:hyperlink r:id="rId33" w:history="1">
        <w:r w:rsidRPr="00380EC7">
          <w:rPr>
            <w:rStyle w:val="Hyperlink"/>
            <w:rFonts w:ascii="Arial" w:hAnsi="Arial" w:cs="Arial"/>
            <w:szCs w:val="24"/>
          </w:rPr>
          <w:t>http://www.p12.nysed.gov/assessment/reports/2013/ela-math-tr13.pdf</w:t>
        </w:r>
      </w:hyperlink>
      <w:r w:rsidR="00BA6BDE">
        <w:rPr>
          <w:rFonts w:ascii="Arial" w:hAnsi="Arial" w:cs="Arial"/>
          <w:color w:val="000000"/>
          <w:szCs w:val="24"/>
        </w:rPr>
        <w:t>.</w:t>
      </w:r>
    </w:p>
    <w:p w:rsidR="00C17032" w:rsidRDefault="00C17032" w:rsidP="005B6060">
      <w:pPr>
        <w:tabs>
          <w:tab w:val="left" w:pos="810"/>
        </w:tabs>
        <w:jc w:val="both"/>
        <w:rPr>
          <w:rFonts w:ascii="Arial" w:hAnsi="Arial" w:cs="Arial"/>
          <w:b/>
          <w:szCs w:val="24"/>
        </w:rPr>
      </w:pPr>
    </w:p>
    <w:p w:rsidR="004F122B" w:rsidRDefault="004F122B" w:rsidP="007249D7">
      <w:pPr>
        <w:pStyle w:val="Heading3"/>
      </w:pPr>
      <w:bookmarkStart w:id="136" w:name="_Toc401128343"/>
      <w:r>
        <w:rPr>
          <w:bCs/>
        </w:rPr>
        <w:t>Standard Setting</w:t>
      </w:r>
      <w:bookmarkEnd w:id="136"/>
      <w:r w:rsidRPr="00B44CFB">
        <w:rPr>
          <w:bCs/>
        </w:rPr>
        <w:fldChar w:fldCharType="begin"/>
      </w:r>
      <w:r>
        <w:instrText xml:space="preserve"> TC "</w:instrText>
      </w:r>
      <w:bookmarkStart w:id="137" w:name="_Toc394313856"/>
      <w:r>
        <w:instrText>Standard Setting</w:instrText>
      </w:r>
      <w:bookmarkEnd w:id="137"/>
      <w:r w:rsidRPr="00B44CFB">
        <w:instrText xml:space="preserve">" \f C \l "2" </w:instrText>
      </w:r>
      <w:r w:rsidRPr="00B44CFB">
        <w:rPr>
          <w:bCs/>
        </w:rPr>
        <w:fldChar w:fldCharType="end"/>
      </w:r>
    </w:p>
    <w:p w:rsidR="004F122B" w:rsidRPr="00AD4724" w:rsidRDefault="004F122B" w:rsidP="005B6060">
      <w:pPr>
        <w:tabs>
          <w:tab w:val="left" w:pos="810"/>
        </w:tabs>
        <w:jc w:val="both"/>
        <w:rPr>
          <w:rFonts w:ascii="Arial" w:hAnsi="Arial" w:cs="Arial"/>
          <w:b/>
          <w:sz w:val="20"/>
          <w:szCs w:val="24"/>
        </w:rPr>
      </w:pPr>
    </w:p>
    <w:p w:rsidR="000D14CC" w:rsidRPr="00352A09" w:rsidRDefault="000D14CC" w:rsidP="000D14CC">
      <w:pPr>
        <w:jc w:val="both"/>
        <w:rPr>
          <w:rFonts w:ascii="Arial" w:hAnsi="Arial" w:cs="Arial"/>
          <w:szCs w:val="24"/>
        </w:rPr>
      </w:pPr>
      <w:r>
        <w:rPr>
          <w:rFonts w:ascii="Arial" w:hAnsi="Arial" w:cs="Arial"/>
          <w:szCs w:val="24"/>
        </w:rPr>
        <w:t>Following one year’s administration of the Grades 3-8 ELA and Math Tests</w:t>
      </w:r>
      <w:r w:rsidRPr="00352A09">
        <w:rPr>
          <w:rFonts w:ascii="Arial" w:hAnsi="Arial" w:cs="Arial"/>
          <w:szCs w:val="24"/>
        </w:rPr>
        <w:t xml:space="preserve"> the vendor </w:t>
      </w:r>
      <w:r>
        <w:rPr>
          <w:rFonts w:ascii="Arial" w:hAnsi="Arial" w:cs="Arial"/>
          <w:szCs w:val="24"/>
        </w:rPr>
        <w:t>will c</w:t>
      </w:r>
      <w:r w:rsidRPr="00352A09">
        <w:rPr>
          <w:rFonts w:ascii="Arial" w:hAnsi="Arial" w:cs="Arial"/>
          <w:szCs w:val="24"/>
        </w:rPr>
        <w:t xml:space="preserve">onduct </w:t>
      </w:r>
      <w:r>
        <w:rPr>
          <w:rFonts w:ascii="Arial" w:hAnsi="Arial" w:cs="Arial"/>
          <w:szCs w:val="24"/>
        </w:rPr>
        <w:t xml:space="preserve">standard setting </w:t>
      </w:r>
      <w:proofErr w:type="spellStart"/>
      <w:r>
        <w:rPr>
          <w:rFonts w:ascii="Arial" w:hAnsi="Arial" w:cs="Arial"/>
          <w:szCs w:val="24"/>
        </w:rPr>
        <w:t>revisitations</w:t>
      </w:r>
      <w:proofErr w:type="spellEnd"/>
      <w:r w:rsidRPr="00352A09">
        <w:rPr>
          <w:rFonts w:ascii="Arial" w:hAnsi="Arial" w:cs="Arial"/>
          <w:szCs w:val="24"/>
        </w:rPr>
        <w:t xml:space="preserve">. </w:t>
      </w:r>
      <w:r w:rsidR="008D17BA">
        <w:rPr>
          <w:rFonts w:ascii="Arial" w:hAnsi="Arial" w:cs="Arial"/>
          <w:szCs w:val="24"/>
        </w:rPr>
        <w:t xml:space="preserve">The timing for this </w:t>
      </w:r>
      <w:proofErr w:type="spellStart"/>
      <w:r w:rsidR="008D17BA">
        <w:rPr>
          <w:rFonts w:ascii="Arial" w:hAnsi="Arial" w:cs="Arial"/>
          <w:szCs w:val="24"/>
        </w:rPr>
        <w:t>revisitation</w:t>
      </w:r>
      <w:proofErr w:type="spellEnd"/>
      <w:r w:rsidR="008D17BA">
        <w:rPr>
          <w:rFonts w:ascii="Arial" w:hAnsi="Arial" w:cs="Arial"/>
          <w:szCs w:val="24"/>
        </w:rPr>
        <w:t xml:space="preserve"> will be decided upon by agreement between NYSED and the vendor, but is tentatively scheduled for spring 2017. </w:t>
      </w:r>
      <w:r w:rsidRPr="00352A09">
        <w:rPr>
          <w:rFonts w:ascii="Arial" w:hAnsi="Arial" w:cs="Arial"/>
          <w:szCs w:val="24"/>
        </w:rPr>
        <w:t>For the standard setting, the vendor will handle all logistics, w</w:t>
      </w:r>
      <w:r w:rsidR="001D6562">
        <w:rPr>
          <w:rFonts w:ascii="Arial" w:hAnsi="Arial" w:cs="Arial"/>
          <w:szCs w:val="24"/>
        </w:rPr>
        <w:t>ork with NYS teachers to revise</w:t>
      </w:r>
      <w:r w:rsidRPr="00352A09">
        <w:rPr>
          <w:rFonts w:ascii="Arial" w:hAnsi="Arial" w:cs="Arial"/>
          <w:szCs w:val="24"/>
        </w:rPr>
        <w:t xml:space="preserve"> performance level descriptors, and conduct the standard setting and all necessary analyses. Technical reports must be produced documenting the standard setting process.  The vendor is required to advise NYSED on any psychometric/methodological matters relating to standard setting.</w:t>
      </w:r>
    </w:p>
    <w:p w:rsidR="000D14CC" w:rsidRPr="00352A09" w:rsidRDefault="000D14CC" w:rsidP="000D14CC">
      <w:pPr>
        <w:jc w:val="both"/>
        <w:rPr>
          <w:rFonts w:ascii="Arial" w:hAnsi="Arial" w:cs="Arial"/>
          <w:szCs w:val="24"/>
        </w:rPr>
      </w:pPr>
    </w:p>
    <w:p w:rsidR="000D14CC" w:rsidRPr="00352A09" w:rsidRDefault="000D14CC" w:rsidP="00132791">
      <w:pPr>
        <w:spacing w:after="120"/>
        <w:jc w:val="both"/>
        <w:rPr>
          <w:rFonts w:ascii="Arial" w:hAnsi="Arial" w:cs="Arial"/>
          <w:szCs w:val="24"/>
        </w:rPr>
      </w:pPr>
      <w:r w:rsidRPr="00352A09">
        <w:rPr>
          <w:rFonts w:ascii="Arial" w:hAnsi="Arial" w:cs="Arial"/>
          <w:szCs w:val="24"/>
        </w:rPr>
        <w:t>The process for standard setting will consist of the following elements:</w:t>
      </w:r>
    </w:p>
    <w:p w:rsidR="000D14CC" w:rsidRPr="00352A09" w:rsidRDefault="000D14CC" w:rsidP="00EA47A4">
      <w:pPr>
        <w:numPr>
          <w:ilvl w:val="0"/>
          <w:numId w:val="107"/>
        </w:numPr>
        <w:jc w:val="both"/>
        <w:rPr>
          <w:rFonts w:ascii="Arial" w:hAnsi="Arial" w:cs="Arial"/>
          <w:szCs w:val="24"/>
        </w:rPr>
      </w:pPr>
      <w:r w:rsidRPr="00352A09">
        <w:rPr>
          <w:rFonts w:ascii="Arial" w:hAnsi="Arial" w:cs="Arial"/>
          <w:szCs w:val="24"/>
        </w:rPr>
        <w:t>hold meetings with NYS teachers to develop and/or validate content-area performance level descriptors</w:t>
      </w:r>
      <w:r w:rsidR="00ED5085">
        <w:rPr>
          <w:rFonts w:ascii="Arial" w:hAnsi="Arial" w:cs="Arial"/>
          <w:szCs w:val="24"/>
        </w:rPr>
        <w:t xml:space="preserve"> (PLDs)</w:t>
      </w:r>
    </w:p>
    <w:p w:rsidR="000D14CC" w:rsidRPr="00352A09" w:rsidRDefault="000D14CC" w:rsidP="00EA47A4">
      <w:pPr>
        <w:numPr>
          <w:ilvl w:val="0"/>
          <w:numId w:val="107"/>
        </w:numPr>
        <w:jc w:val="both"/>
        <w:rPr>
          <w:rFonts w:ascii="Arial" w:hAnsi="Arial" w:cs="Arial"/>
          <w:szCs w:val="24"/>
        </w:rPr>
      </w:pPr>
      <w:r w:rsidRPr="00352A09">
        <w:rPr>
          <w:rFonts w:ascii="Arial" w:hAnsi="Arial" w:cs="Arial"/>
          <w:szCs w:val="24"/>
        </w:rPr>
        <w:t>design and execute appropriate external benchmark data and a</w:t>
      </w:r>
      <w:r w:rsidR="001D6562">
        <w:rPr>
          <w:rFonts w:ascii="Arial" w:hAnsi="Arial" w:cs="Arial"/>
          <w:szCs w:val="24"/>
        </w:rPr>
        <w:t>nalysis</w:t>
      </w:r>
    </w:p>
    <w:p w:rsidR="000D14CC" w:rsidRPr="00352A09" w:rsidRDefault="000D14CC" w:rsidP="00EA47A4">
      <w:pPr>
        <w:numPr>
          <w:ilvl w:val="0"/>
          <w:numId w:val="107"/>
        </w:numPr>
        <w:jc w:val="both"/>
        <w:rPr>
          <w:rFonts w:ascii="Arial" w:hAnsi="Arial" w:cs="Arial"/>
          <w:szCs w:val="24"/>
        </w:rPr>
      </w:pPr>
      <w:proofErr w:type="gramStart"/>
      <w:r w:rsidRPr="00352A09">
        <w:rPr>
          <w:rFonts w:ascii="Arial" w:hAnsi="Arial" w:cs="Arial"/>
          <w:szCs w:val="24"/>
        </w:rPr>
        <w:t>hold</w:t>
      </w:r>
      <w:proofErr w:type="gramEnd"/>
      <w:r w:rsidRPr="00352A09">
        <w:rPr>
          <w:rFonts w:ascii="Arial" w:hAnsi="Arial" w:cs="Arial"/>
          <w:szCs w:val="24"/>
        </w:rPr>
        <w:t xml:space="preserve"> standard setting meetin</w:t>
      </w:r>
      <w:r w:rsidR="001D6562">
        <w:rPr>
          <w:rFonts w:ascii="Arial" w:hAnsi="Arial" w:cs="Arial"/>
          <w:szCs w:val="24"/>
        </w:rPr>
        <w:t>gs to set performance standards</w:t>
      </w:r>
      <w:r w:rsidR="000A7FFE">
        <w:rPr>
          <w:rFonts w:ascii="Arial" w:hAnsi="Arial" w:cs="Arial"/>
          <w:szCs w:val="24"/>
        </w:rPr>
        <w:t xml:space="preserve"> (see Attachment E for further details).</w:t>
      </w:r>
    </w:p>
    <w:p w:rsidR="000D14CC" w:rsidRPr="00352A09" w:rsidRDefault="000D14CC" w:rsidP="00EA47A4">
      <w:pPr>
        <w:numPr>
          <w:ilvl w:val="0"/>
          <w:numId w:val="107"/>
        </w:numPr>
        <w:jc w:val="both"/>
        <w:rPr>
          <w:rFonts w:ascii="Arial" w:hAnsi="Arial" w:cs="Arial"/>
          <w:szCs w:val="24"/>
        </w:rPr>
      </w:pPr>
      <w:proofErr w:type="gramStart"/>
      <w:r w:rsidRPr="00352A09">
        <w:rPr>
          <w:rFonts w:ascii="Arial" w:hAnsi="Arial" w:cs="Arial"/>
          <w:szCs w:val="24"/>
        </w:rPr>
        <w:t>develop</w:t>
      </w:r>
      <w:proofErr w:type="gramEnd"/>
      <w:r w:rsidRPr="00352A09">
        <w:rPr>
          <w:rFonts w:ascii="Arial" w:hAnsi="Arial" w:cs="Arial"/>
          <w:szCs w:val="24"/>
        </w:rPr>
        <w:t xml:space="preserve"> </w:t>
      </w:r>
      <w:r w:rsidR="001D6562">
        <w:rPr>
          <w:rFonts w:ascii="Arial" w:hAnsi="Arial" w:cs="Arial"/>
          <w:szCs w:val="24"/>
        </w:rPr>
        <w:t>a technical report</w:t>
      </w:r>
      <w:r w:rsidRPr="00352A09">
        <w:rPr>
          <w:rFonts w:ascii="Arial" w:hAnsi="Arial" w:cs="Arial"/>
          <w:szCs w:val="24"/>
        </w:rPr>
        <w:t xml:space="preserve"> detailing the overall recommendations of panelists, the judgments of each subject area expert in each phase of judgment (as appropriate to the standard setting model) and sections on the development of PLDs and the analysis and presentation of external benchmark data.</w:t>
      </w:r>
    </w:p>
    <w:p w:rsidR="000D14CC" w:rsidRDefault="000D14CC" w:rsidP="000D14CC">
      <w:pPr>
        <w:jc w:val="both"/>
        <w:rPr>
          <w:rFonts w:ascii="Arial" w:hAnsi="Arial" w:cs="Arial"/>
          <w:b/>
          <w:szCs w:val="24"/>
        </w:rPr>
      </w:pPr>
    </w:p>
    <w:p w:rsidR="00C12103" w:rsidRPr="00C12103" w:rsidRDefault="00C12103" w:rsidP="007249D7">
      <w:pPr>
        <w:pStyle w:val="Heading1"/>
      </w:pPr>
      <w:bookmarkStart w:id="138" w:name="_Toc401128344"/>
      <w:r w:rsidRPr="00C12103">
        <w:t>Performance Level Descriptors</w:t>
      </w:r>
      <w:bookmarkEnd w:id="138"/>
      <w:r w:rsidR="00384A55">
        <w:t xml:space="preserve"> (PLD)</w:t>
      </w:r>
    </w:p>
    <w:p w:rsidR="00C12103" w:rsidRPr="00AD4724" w:rsidRDefault="00C12103" w:rsidP="00C12103">
      <w:pPr>
        <w:jc w:val="both"/>
        <w:rPr>
          <w:rFonts w:ascii="Arial" w:hAnsi="Arial" w:cs="Arial"/>
          <w:sz w:val="20"/>
          <w:szCs w:val="24"/>
        </w:rPr>
      </w:pPr>
    </w:p>
    <w:p w:rsidR="00C12103" w:rsidRPr="00C86975" w:rsidRDefault="00C12103" w:rsidP="00C12103">
      <w:pPr>
        <w:jc w:val="both"/>
        <w:rPr>
          <w:rFonts w:ascii="Arial" w:hAnsi="Arial" w:cs="Arial"/>
          <w:szCs w:val="24"/>
        </w:rPr>
      </w:pPr>
      <w:r w:rsidRPr="00C86975">
        <w:rPr>
          <w:rFonts w:ascii="Arial" w:hAnsi="Arial" w:cs="Arial"/>
          <w:szCs w:val="24"/>
        </w:rPr>
        <w:t xml:space="preserve">For each </w:t>
      </w:r>
      <w:r>
        <w:rPr>
          <w:rFonts w:ascii="Arial" w:hAnsi="Arial" w:cs="Arial"/>
          <w:szCs w:val="24"/>
        </w:rPr>
        <w:t>test</w:t>
      </w:r>
      <w:r w:rsidRPr="00C86975">
        <w:rPr>
          <w:rFonts w:ascii="Arial" w:hAnsi="Arial" w:cs="Arial"/>
          <w:szCs w:val="24"/>
        </w:rPr>
        <w:t xml:space="preserve"> the vendor will handle all logistics and work with NYS teachers to develop and/or to validate content-area performance level descriptors describing the range of student performance within each performance level on the given assessment (“range PLDs”). These meetings will be approximately one day each and </w:t>
      </w:r>
      <w:r>
        <w:rPr>
          <w:rFonts w:ascii="Arial" w:hAnsi="Arial" w:cs="Arial"/>
          <w:szCs w:val="24"/>
        </w:rPr>
        <w:t>must occur no later than March of the school year in which the standard setting will be conducted.</w:t>
      </w:r>
    </w:p>
    <w:p w:rsidR="00C12103" w:rsidRPr="00C86975" w:rsidRDefault="00C12103" w:rsidP="00C12103">
      <w:pPr>
        <w:jc w:val="both"/>
        <w:rPr>
          <w:rFonts w:ascii="Arial" w:hAnsi="Arial" w:cs="Arial"/>
          <w:szCs w:val="24"/>
        </w:rPr>
      </w:pPr>
    </w:p>
    <w:p w:rsidR="00C12103" w:rsidRPr="00C86975" w:rsidRDefault="00C12103" w:rsidP="00C12103">
      <w:pPr>
        <w:jc w:val="both"/>
        <w:rPr>
          <w:rFonts w:ascii="Arial" w:hAnsi="Arial" w:cs="Arial"/>
          <w:szCs w:val="24"/>
        </w:rPr>
      </w:pPr>
      <w:r w:rsidRPr="00C86975">
        <w:rPr>
          <w:rFonts w:ascii="Arial" w:hAnsi="Arial" w:cs="Arial"/>
          <w:szCs w:val="24"/>
        </w:rPr>
        <w:t xml:space="preserve">The vendor will be responsible for arranging and paying for conference room space within </w:t>
      </w:r>
      <w:r w:rsidR="006F3F15">
        <w:rPr>
          <w:rFonts w:ascii="Arial" w:hAnsi="Arial" w:cs="Arial"/>
          <w:szCs w:val="24"/>
        </w:rPr>
        <w:t>30</w:t>
      </w:r>
      <w:r w:rsidRPr="00C86975">
        <w:rPr>
          <w:rFonts w:ascii="Arial" w:hAnsi="Arial" w:cs="Arial"/>
          <w:szCs w:val="24"/>
        </w:rPr>
        <w:t xml:space="preserve"> miles of Albany for the PLD meetings. In addition, the vendor must provide all meeting facilitation and training for participants, and develop and produce all materials necessary to conduct the meetings.</w:t>
      </w:r>
    </w:p>
    <w:p w:rsidR="00C12103" w:rsidRPr="00C86975" w:rsidRDefault="00C12103" w:rsidP="00C12103">
      <w:pPr>
        <w:jc w:val="both"/>
        <w:rPr>
          <w:rFonts w:ascii="Arial" w:hAnsi="Arial" w:cs="Arial"/>
          <w:szCs w:val="24"/>
        </w:rPr>
      </w:pPr>
    </w:p>
    <w:p w:rsidR="00C12103" w:rsidRPr="00C86975" w:rsidRDefault="00C12103" w:rsidP="00C12103">
      <w:pPr>
        <w:jc w:val="both"/>
        <w:rPr>
          <w:rFonts w:ascii="Arial" w:hAnsi="Arial" w:cs="Arial"/>
          <w:szCs w:val="24"/>
        </w:rPr>
      </w:pPr>
      <w:r w:rsidRPr="00C86975">
        <w:rPr>
          <w:rFonts w:ascii="Arial" w:hAnsi="Arial" w:cs="Arial"/>
          <w:szCs w:val="24"/>
        </w:rPr>
        <w:t>Each PLD meeting will include 25 NYS-certified teachers in the examination content area. NYSED will provide the vendor with names of teachers and faculty for the vendor to contact in order to determine availability and willingness to participate. The vendor will be responsible for arranging and paying for participants’ travel reimbursement, meals, and hotel accommodation for participants residing more than 50 miles from the standard setting location. Teachers and faculty participants will also be paid honoraria of $200 a day.</w:t>
      </w:r>
    </w:p>
    <w:p w:rsidR="00C12103" w:rsidRPr="00C86975" w:rsidRDefault="00C12103" w:rsidP="00C12103">
      <w:pPr>
        <w:jc w:val="both"/>
        <w:rPr>
          <w:rFonts w:ascii="Arial" w:hAnsi="Arial" w:cs="Arial"/>
          <w:szCs w:val="24"/>
        </w:rPr>
      </w:pPr>
    </w:p>
    <w:p w:rsidR="00C12103" w:rsidRPr="00C86975" w:rsidRDefault="00C12103" w:rsidP="00C12103">
      <w:pPr>
        <w:jc w:val="both"/>
        <w:rPr>
          <w:rFonts w:ascii="Arial" w:hAnsi="Arial" w:cs="Arial"/>
          <w:szCs w:val="24"/>
        </w:rPr>
      </w:pPr>
      <w:r w:rsidRPr="00C86975">
        <w:rPr>
          <w:rFonts w:ascii="Arial" w:hAnsi="Arial" w:cs="Arial"/>
          <w:szCs w:val="24"/>
        </w:rPr>
        <w:t>In addition to the range PLDs developed at the PLD meetings, threshold PLDs will be developed, describing the knowledge, skills, and practices demonstrated by students at the borderline of each performance level. Threshold PLDs will be developed by standard setting panelists in the beginning of the standard setting meeting</w:t>
      </w:r>
      <w:r>
        <w:rPr>
          <w:rFonts w:ascii="Arial" w:hAnsi="Arial" w:cs="Arial"/>
          <w:szCs w:val="24"/>
        </w:rPr>
        <w:t>.</w:t>
      </w:r>
    </w:p>
    <w:p w:rsidR="00C12103" w:rsidRPr="00C86975" w:rsidRDefault="00C12103" w:rsidP="00C12103">
      <w:pPr>
        <w:jc w:val="both"/>
        <w:rPr>
          <w:rFonts w:ascii="Arial" w:hAnsi="Arial" w:cs="Arial"/>
          <w:szCs w:val="24"/>
        </w:rPr>
      </w:pPr>
    </w:p>
    <w:p w:rsidR="00C12103" w:rsidRPr="00450B10" w:rsidRDefault="00C12103" w:rsidP="00B50DA7">
      <w:pPr>
        <w:pStyle w:val="Heading1"/>
      </w:pPr>
      <w:bookmarkStart w:id="139" w:name="_Toc390084090"/>
      <w:bookmarkStart w:id="140" w:name="_Toc401128345"/>
      <w:r w:rsidRPr="00450B10">
        <w:t>External Benchmark Data Analysis</w:t>
      </w:r>
      <w:bookmarkEnd w:id="139"/>
      <w:bookmarkEnd w:id="140"/>
    </w:p>
    <w:p w:rsidR="00C12103" w:rsidRPr="00AD4724" w:rsidRDefault="00C12103" w:rsidP="00B50DA7">
      <w:pPr>
        <w:pStyle w:val="Heading1"/>
        <w:rPr>
          <w:rFonts w:cs="Arial"/>
          <w:sz w:val="20"/>
          <w:szCs w:val="24"/>
          <w:u w:val="single"/>
        </w:rPr>
      </w:pPr>
    </w:p>
    <w:p w:rsidR="00C12103" w:rsidRPr="00C86975" w:rsidRDefault="00C12103" w:rsidP="00C12103">
      <w:pPr>
        <w:jc w:val="both"/>
        <w:rPr>
          <w:rFonts w:ascii="Arial" w:hAnsi="Arial" w:cs="Arial"/>
          <w:szCs w:val="24"/>
        </w:rPr>
      </w:pPr>
      <w:r w:rsidRPr="00C86975">
        <w:rPr>
          <w:rFonts w:ascii="Arial" w:hAnsi="Arial" w:cs="Arial"/>
          <w:szCs w:val="24"/>
        </w:rPr>
        <w:t xml:space="preserve">In order to ensure that </w:t>
      </w:r>
      <w:r w:rsidR="00450B10">
        <w:rPr>
          <w:rFonts w:ascii="Arial" w:hAnsi="Arial" w:cs="Arial"/>
          <w:szCs w:val="24"/>
        </w:rPr>
        <w:t>the Grades 3-8 Tests</w:t>
      </w:r>
      <w:r w:rsidRPr="00C86975">
        <w:rPr>
          <w:rFonts w:ascii="Arial" w:hAnsi="Arial" w:cs="Arial"/>
          <w:szCs w:val="24"/>
        </w:rPr>
        <w:t xml:space="preserve"> appropriately represent the expectations for students to be on track to graduate ready for college and careers, external benchmark data will be used to help inform the performance standards. Data to be used may include PSAT/NMSQT® scores, SAT® scores, and/or course grade data from NYS public institutions of higher education (SUNY and CUNY).</w:t>
      </w:r>
      <w:r w:rsidR="00450B10">
        <w:rPr>
          <w:rFonts w:ascii="Arial" w:hAnsi="Arial" w:cs="Arial"/>
          <w:szCs w:val="24"/>
        </w:rPr>
        <w:t xml:space="preserve"> Linking between the </w:t>
      </w:r>
      <w:r w:rsidRPr="00C86975">
        <w:rPr>
          <w:rFonts w:ascii="Arial" w:hAnsi="Arial" w:cs="Arial"/>
          <w:szCs w:val="24"/>
        </w:rPr>
        <w:t xml:space="preserve">Regent Examinations </w:t>
      </w:r>
      <w:r w:rsidR="00450B10">
        <w:rPr>
          <w:rFonts w:ascii="Arial" w:hAnsi="Arial" w:cs="Arial"/>
          <w:szCs w:val="24"/>
        </w:rPr>
        <w:t xml:space="preserve">and Grades 3-8 Tests </w:t>
      </w:r>
      <w:r w:rsidRPr="00C86975">
        <w:rPr>
          <w:rFonts w:ascii="Arial" w:hAnsi="Arial" w:cs="Arial"/>
          <w:szCs w:val="24"/>
        </w:rPr>
        <w:t>should be conducted for the external benchmark analysis. The standard setting vendor is expected to work collaboratively with NYSED and NYSED’s external partners to determine the extent to which available data can best inform the standard setting process. The vendor will be responsible for designing and executing the appropriate data analyses and disaggregation, as well as developing data visualizations and materials necessary to properly present external benchmark data to participants at the standard setting meeting.</w:t>
      </w:r>
    </w:p>
    <w:p w:rsidR="003D3513" w:rsidRDefault="003D3513" w:rsidP="00827672">
      <w:pPr>
        <w:jc w:val="both"/>
        <w:rPr>
          <w:rFonts w:ascii="Arial" w:hAnsi="Arial" w:cs="Arial"/>
          <w:b/>
          <w:szCs w:val="24"/>
        </w:rPr>
      </w:pPr>
    </w:p>
    <w:p w:rsidR="003D3513" w:rsidRDefault="001F5566" w:rsidP="00B36B4A">
      <w:pPr>
        <w:pStyle w:val="Heading3"/>
      </w:pPr>
      <w:bookmarkStart w:id="141" w:name="_Toc401128349"/>
      <w:r>
        <w:t xml:space="preserve">Component </w:t>
      </w:r>
      <w:r w:rsidR="003D3513">
        <w:t>2: Computer Based Testing</w:t>
      </w:r>
      <w:bookmarkEnd w:id="141"/>
      <w:r w:rsidR="005D587C">
        <w:t xml:space="preserve"> (CBT)</w:t>
      </w:r>
      <w:r w:rsidR="000629C9">
        <w:t xml:space="preserve"> and Scoring</w:t>
      </w:r>
    </w:p>
    <w:p w:rsidR="005C30B0" w:rsidRDefault="005C30B0" w:rsidP="005C30B0">
      <w:pPr>
        <w:rPr>
          <w:rFonts w:ascii="Arial" w:hAnsi="Arial" w:cs="Arial"/>
          <w:szCs w:val="24"/>
        </w:rPr>
      </w:pPr>
    </w:p>
    <w:p w:rsidR="00EF4DB1" w:rsidRDefault="005C30B0" w:rsidP="00064678">
      <w:pPr>
        <w:jc w:val="both"/>
        <w:rPr>
          <w:rFonts w:ascii="Arial" w:hAnsi="Arial" w:cs="Arial"/>
          <w:szCs w:val="24"/>
        </w:rPr>
      </w:pPr>
      <w:r w:rsidRPr="004E2F88">
        <w:rPr>
          <w:rFonts w:ascii="Arial" w:hAnsi="Arial" w:cs="Arial"/>
          <w:szCs w:val="24"/>
        </w:rPr>
        <w:t xml:space="preserve">There will be no </w:t>
      </w:r>
      <w:r w:rsidRPr="00F679D8">
        <w:rPr>
          <w:rFonts w:ascii="Arial" w:hAnsi="Arial" w:cs="Arial"/>
          <w:szCs w:val="24"/>
        </w:rPr>
        <w:t>option</w:t>
      </w:r>
      <w:r w:rsidRPr="004E2F88">
        <w:rPr>
          <w:rFonts w:ascii="Arial" w:hAnsi="Arial" w:cs="Arial"/>
          <w:szCs w:val="24"/>
        </w:rPr>
        <w:t xml:space="preserve"> for computer based testing </w:t>
      </w:r>
      <w:r w:rsidR="00064678">
        <w:rPr>
          <w:rFonts w:ascii="Arial" w:hAnsi="Arial" w:cs="Arial"/>
          <w:szCs w:val="24"/>
        </w:rPr>
        <w:t xml:space="preserve">for </w:t>
      </w:r>
      <w:r w:rsidRPr="004E2F88">
        <w:rPr>
          <w:rFonts w:ascii="Arial" w:hAnsi="Arial" w:cs="Arial"/>
          <w:szCs w:val="24"/>
        </w:rPr>
        <w:t xml:space="preserve">the first operational administration under this contract. </w:t>
      </w:r>
      <w:r>
        <w:rPr>
          <w:rFonts w:ascii="Arial" w:hAnsi="Arial" w:cs="Arial"/>
          <w:szCs w:val="24"/>
        </w:rPr>
        <w:t xml:space="preserve">All administration of </w:t>
      </w:r>
      <w:r w:rsidR="00064678">
        <w:rPr>
          <w:rFonts w:ascii="Arial" w:hAnsi="Arial" w:cs="Arial"/>
          <w:szCs w:val="24"/>
        </w:rPr>
        <w:t xml:space="preserve">spring 2016 </w:t>
      </w:r>
      <w:r>
        <w:rPr>
          <w:rFonts w:ascii="Arial" w:hAnsi="Arial" w:cs="Arial"/>
          <w:szCs w:val="24"/>
        </w:rPr>
        <w:t xml:space="preserve">operational tests will be through PBT. </w:t>
      </w:r>
      <w:r w:rsidR="00064678">
        <w:rPr>
          <w:rFonts w:ascii="Arial" w:hAnsi="Arial" w:cs="Arial"/>
          <w:szCs w:val="24"/>
        </w:rPr>
        <w:t>However, i</w:t>
      </w:r>
      <w:r w:rsidRPr="004E2F88">
        <w:rPr>
          <w:rFonts w:ascii="Arial" w:hAnsi="Arial" w:cs="Arial"/>
          <w:szCs w:val="24"/>
        </w:rPr>
        <w:t xml:space="preserve">n </w:t>
      </w:r>
      <w:proofErr w:type="gramStart"/>
      <w:r w:rsidRPr="004E2F88">
        <w:rPr>
          <w:rFonts w:ascii="Arial" w:hAnsi="Arial" w:cs="Arial"/>
          <w:szCs w:val="24"/>
        </w:rPr>
        <w:t>Spring</w:t>
      </w:r>
      <w:proofErr w:type="gramEnd"/>
      <w:r w:rsidRPr="004E2F88">
        <w:rPr>
          <w:rFonts w:ascii="Arial" w:hAnsi="Arial" w:cs="Arial"/>
          <w:szCs w:val="24"/>
        </w:rPr>
        <w:t xml:space="preserve"> 2016, </w:t>
      </w:r>
      <w:r>
        <w:rPr>
          <w:rFonts w:ascii="Arial" w:hAnsi="Arial" w:cs="Arial"/>
          <w:szCs w:val="24"/>
        </w:rPr>
        <w:t xml:space="preserve">NYSED, through the vendor, </w:t>
      </w:r>
      <w:r w:rsidRPr="004E2F88">
        <w:rPr>
          <w:rFonts w:ascii="Arial" w:hAnsi="Arial" w:cs="Arial"/>
          <w:szCs w:val="24"/>
        </w:rPr>
        <w:t xml:space="preserve">will provide the option </w:t>
      </w:r>
      <w:r>
        <w:rPr>
          <w:rFonts w:ascii="Arial" w:hAnsi="Arial" w:cs="Arial"/>
          <w:szCs w:val="24"/>
        </w:rPr>
        <w:t xml:space="preserve">to schools and </w:t>
      </w:r>
      <w:r w:rsidR="00064678">
        <w:rPr>
          <w:rFonts w:ascii="Arial" w:hAnsi="Arial" w:cs="Arial"/>
          <w:szCs w:val="24"/>
        </w:rPr>
        <w:t xml:space="preserve">school </w:t>
      </w:r>
      <w:r w:rsidRPr="004E2F88">
        <w:rPr>
          <w:rFonts w:ascii="Arial" w:hAnsi="Arial" w:cs="Arial"/>
          <w:szCs w:val="24"/>
        </w:rPr>
        <w:t xml:space="preserve">districts to administer </w:t>
      </w:r>
      <w:r w:rsidR="00064678">
        <w:rPr>
          <w:rFonts w:ascii="Arial" w:hAnsi="Arial" w:cs="Arial"/>
          <w:szCs w:val="24"/>
        </w:rPr>
        <w:t xml:space="preserve">the required </w:t>
      </w:r>
      <w:r>
        <w:rPr>
          <w:rFonts w:ascii="Arial" w:hAnsi="Arial" w:cs="Arial"/>
          <w:szCs w:val="24"/>
        </w:rPr>
        <w:t>SAFTs on computers or through PBT.</w:t>
      </w:r>
      <w:r w:rsidR="00EF4DB1">
        <w:rPr>
          <w:rFonts w:ascii="Arial" w:hAnsi="Arial" w:cs="Arial"/>
          <w:szCs w:val="24"/>
        </w:rPr>
        <w:t xml:space="preserve"> Schools and districts will continue to have this option for SAFTs for the remainder of the contract period.</w:t>
      </w:r>
    </w:p>
    <w:p w:rsidR="00EF4DB1" w:rsidRDefault="00EF4DB1" w:rsidP="00064678">
      <w:pPr>
        <w:jc w:val="both"/>
        <w:rPr>
          <w:rFonts w:ascii="Arial" w:hAnsi="Arial" w:cs="Arial"/>
          <w:szCs w:val="24"/>
        </w:rPr>
      </w:pPr>
    </w:p>
    <w:p w:rsidR="00EF4DB1" w:rsidRDefault="005C30B0" w:rsidP="00064678">
      <w:pPr>
        <w:jc w:val="both"/>
        <w:rPr>
          <w:rFonts w:ascii="Arial" w:hAnsi="Arial" w:cs="Arial"/>
          <w:color w:val="000000"/>
          <w:szCs w:val="24"/>
        </w:rPr>
      </w:pPr>
      <w:r w:rsidRPr="004E2F88">
        <w:rPr>
          <w:rFonts w:ascii="Arial" w:hAnsi="Arial" w:cs="Arial"/>
          <w:szCs w:val="24"/>
        </w:rPr>
        <w:t xml:space="preserve">The first computer based operational administration will occur in </w:t>
      </w:r>
      <w:r w:rsidR="00EF4DB1">
        <w:rPr>
          <w:rFonts w:ascii="Arial" w:hAnsi="Arial" w:cs="Arial"/>
          <w:szCs w:val="24"/>
        </w:rPr>
        <w:t xml:space="preserve">spring </w:t>
      </w:r>
      <w:r w:rsidRPr="004E2F88">
        <w:rPr>
          <w:rFonts w:ascii="Arial" w:hAnsi="Arial" w:cs="Arial"/>
          <w:szCs w:val="24"/>
        </w:rPr>
        <w:t>2017.</w:t>
      </w:r>
      <w:r>
        <w:rPr>
          <w:rFonts w:ascii="Arial" w:hAnsi="Arial" w:cs="Arial"/>
          <w:szCs w:val="24"/>
        </w:rPr>
        <w:t xml:space="preserve"> Schools will choose whether to administer the test</w:t>
      </w:r>
      <w:r w:rsidR="008D1908">
        <w:rPr>
          <w:rFonts w:ascii="Arial" w:hAnsi="Arial" w:cs="Arial"/>
          <w:szCs w:val="24"/>
        </w:rPr>
        <w:t>s</w:t>
      </w:r>
      <w:r>
        <w:rPr>
          <w:rFonts w:ascii="Arial" w:hAnsi="Arial" w:cs="Arial"/>
          <w:szCs w:val="24"/>
        </w:rPr>
        <w:t xml:space="preserve"> on paper or computer.</w:t>
      </w:r>
      <w:r w:rsidRPr="004E2F88">
        <w:rPr>
          <w:rFonts w:ascii="Arial" w:hAnsi="Arial" w:cs="Arial"/>
          <w:szCs w:val="24"/>
        </w:rPr>
        <w:t xml:space="preserve"> </w:t>
      </w:r>
      <w:r w:rsidRPr="004E2F88">
        <w:rPr>
          <w:rFonts w:ascii="Arial" w:hAnsi="Arial" w:cs="Arial"/>
          <w:color w:val="000000"/>
          <w:szCs w:val="24"/>
        </w:rPr>
        <w:t xml:space="preserve">Because this will be the first time a statewide NYS K-12 testing program will be available for administration using a computer based delivery system, it is not known what percentage of schools will initially choose to use the CBT system. </w:t>
      </w:r>
      <w:r w:rsidRPr="004E2F88">
        <w:rPr>
          <w:rFonts w:ascii="Arial" w:hAnsi="Arial" w:cs="Arial"/>
          <w:color w:val="000000"/>
          <w:szCs w:val="24"/>
        </w:rPr>
        <w:lastRenderedPageBreak/>
        <w:t xml:space="preserve">However, it is anticipated that the percentage of schools and test-takers within them taking the CBT will increase each </w:t>
      </w:r>
      <w:r w:rsidR="00EF4DB1">
        <w:rPr>
          <w:rFonts w:ascii="Arial" w:hAnsi="Arial" w:cs="Arial"/>
          <w:color w:val="000000"/>
          <w:szCs w:val="24"/>
        </w:rPr>
        <w:t xml:space="preserve">successive </w:t>
      </w:r>
      <w:r w:rsidRPr="004E2F88">
        <w:rPr>
          <w:rFonts w:ascii="Arial" w:hAnsi="Arial" w:cs="Arial"/>
          <w:color w:val="000000"/>
          <w:szCs w:val="24"/>
        </w:rPr>
        <w:t>school year of this contract.</w:t>
      </w:r>
    </w:p>
    <w:p w:rsidR="00EF4DB1" w:rsidRDefault="00EF4DB1" w:rsidP="00EF4DB1">
      <w:pPr>
        <w:rPr>
          <w:rFonts w:ascii="Arial" w:hAnsi="Arial" w:cs="Arial"/>
          <w:color w:val="000000"/>
          <w:szCs w:val="24"/>
        </w:rPr>
      </w:pPr>
    </w:p>
    <w:p w:rsidR="00064678" w:rsidRPr="0031576D" w:rsidRDefault="00064678" w:rsidP="0031576D">
      <w:pPr>
        <w:pStyle w:val="Heading3"/>
        <w:rPr>
          <w:rFonts w:cs="Arial"/>
          <w:color w:val="000000"/>
          <w:szCs w:val="24"/>
          <w:u w:val="none"/>
        </w:rPr>
      </w:pPr>
      <w:bookmarkStart w:id="142" w:name="_Toc401128350"/>
      <w:r w:rsidRPr="0031576D">
        <w:rPr>
          <w:rFonts w:cs="Arial"/>
          <w:color w:val="000000"/>
          <w:szCs w:val="24"/>
          <w:u w:val="none"/>
        </w:rPr>
        <w:t>Computer Based Test Forms</w:t>
      </w:r>
      <w:bookmarkEnd w:id="142"/>
    </w:p>
    <w:p w:rsidR="00064678" w:rsidRPr="00AD4724" w:rsidRDefault="00064678" w:rsidP="00064678">
      <w:pPr>
        <w:rPr>
          <w:rFonts w:ascii="Arial" w:hAnsi="Arial" w:cs="Arial"/>
          <w:b/>
          <w:sz w:val="20"/>
          <w:szCs w:val="24"/>
        </w:rPr>
      </w:pPr>
    </w:p>
    <w:p w:rsidR="00064678" w:rsidRDefault="00064678" w:rsidP="00AF7A4B">
      <w:pPr>
        <w:jc w:val="both"/>
        <w:rPr>
          <w:rFonts w:ascii="Arial" w:hAnsi="Arial" w:cs="Arial"/>
          <w:szCs w:val="24"/>
        </w:rPr>
      </w:pPr>
      <w:r w:rsidRPr="00064678">
        <w:rPr>
          <w:rFonts w:ascii="Arial" w:hAnsi="Arial" w:cs="Arial"/>
          <w:szCs w:val="24"/>
        </w:rPr>
        <w:t xml:space="preserve">The vendor must provide a timeline to develop test forms for computer based field testing and computer based operational </w:t>
      </w:r>
      <w:r>
        <w:rPr>
          <w:rFonts w:ascii="Arial" w:hAnsi="Arial" w:cs="Arial"/>
          <w:szCs w:val="24"/>
        </w:rPr>
        <w:t>testing that mirrors the development of paper based test forms. The vendor must ensure that NYSED has sufficient time to review and quality check the computer based test forms</w:t>
      </w:r>
      <w:r w:rsidR="00AF7A4B">
        <w:rPr>
          <w:rFonts w:ascii="Arial" w:hAnsi="Arial" w:cs="Arial"/>
          <w:szCs w:val="24"/>
        </w:rPr>
        <w:t xml:space="preserve">. (See the Schedule of Deliverables for </w:t>
      </w:r>
      <w:r w:rsidR="001F5566">
        <w:rPr>
          <w:rFonts w:ascii="Arial" w:hAnsi="Arial" w:cs="Arial"/>
          <w:szCs w:val="24"/>
        </w:rPr>
        <w:t>Component</w:t>
      </w:r>
      <w:r w:rsidR="00AF7A4B">
        <w:rPr>
          <w:rFonts w:ascii="Arial" w:hAnsi="Arial" w:cs="Arial"/>
          <w:szCs w:val="24"/>
        </w:rPr>
        <w:t xml:space="preserve"> 2 for NYSED’s preferred timeline.) In addition, the computer based operational test and SAFT forms must be available for participating schools to securely download the encrypted test content one week prior to their administration, if the vendor is providing proctor caching or a similar option. </w:t>
      </w:r>
    </w:p>
    <w:p w:rsidR="00AF7A4B" w:rsidRPr="00064678" w:rsidRDefault="00AF7A4B" w:rsidP="00064678">
      <w:pPr>
        <w:rPr>
          <w:rFonts w:ascii="Arial" w:hAnsi="Arial" w:cs="Arial"/>
          <w:szCs w:val="24"/>
        </w:rPr>
      </w:pPr>
    </w:p>
    <w:p w:rsidR="0012271B" w:rsidRPr="0031576D" w:rsidRDefault="003D3513" w:rsidP="0031576D">
      <w:pPr>
        <w:pStyle w:val="Heading3"/>
        <w:rPr>
          <w:rFonts w:cs="Arial"/>
          <w:szCs w:val="24"/>
          <w:u w:val="none"/>
        </w:rPr>
      </w:pPr>
      <w:bookmarkStart w:id="143" w:name="_Toc401128351"/>
      <w:r w:rsidRPr="0031576D">
        <w:rPr>
          <w:rFonts w:cs="Arial"/>
          <w:szCs w:val="24"/>
          <w:u w:val="none"/>
        </w:rPr>
        <w:t>Testing System Specifications</w:t>
      </w:r>
      <w:bookmarkEnd w:id="143"/>
    </w:p>
    <w:p w:rsidR="003D3513" w:rsidRPr="00340858" w:rsidRDefault="003D3513" w:rsidP="005C30B0">
      <w:pPr>
        <w:keepNext/>
        <w:spacing w:before="240" w:after="60"/>
        <w:jc w:val="both"/>
        <w:outlineLvl w:val="1"/>
        <w:rPr>
          <w:rFonts w:ascii="Arial" w:hAnsi="Arial"/>
          <w:bCs/>
          <w:szCs w:val="24"/>
        </w:rPr>
      </w:pPr>
      <w:r w:rsidRPr="00340858">
        <w:rPr>
          <w:rFonts w:ascii="Arial" w:hAnsi="Arial"/>
          <w:bCs/>
          <w:szCs w:val="24"/>
        </w:rPr>
        <w:t xml:space="preserve">The vendor is responsible for providing an online test delivery </w:t>
      </w:r>
      <w:r w:rsidR="0012271B">
        <w:rPr>
          <w:rFonts w:ascii="Arial" w:hAnsi="Arial"/>
          <w:bCs/>
          <w:szCs w:val="24"/>
        </w:rPr>
        <w:t xml:space="preserve">platform </w:t>
      </w:r>
      <w:r w:rsidRPr="00340858">
        <w:rPr>
          <w:rFonts w:ascii="Arial" w:hAnsi="Arial"/>
          <w:bCs/>
          <w:szCs w:val="24"/>
        </w:rPr>
        <w:t>and</w:t>
      </w:r>
      <w:r w:rsidR="0012271B">
        <w:rPr>
          <w:rFonts w:ascii="Arial" w:hAnsi="Arial"/>
          <w:bCs/>
          <w:szCs w:val="24"/>
        </w:rPr>
        <w:t xml:space="preserve"> an online test administration platform. NYSED would prefer a CBT </w:t>
      </w:r>
      <w:r w:rsidRPr="00340858">
        <w:rPr>
          <w:rFonts w:ascii="Arial" w:hAnsi="Arial"/>
          <w:bCs/>
          <w:szCs w:val="24"/>
        </w:rPr>
        <w:t xml:space="preserve">system </w:t>
      </w:r>
      <w:r w:rsidR="0012271B">
        <w:rPr>
          <w:rFonts w:ascii="Arial" w:hAnsi="Arial"/>
          <w:bCs/>
          <w:szCs w:val="24"/>
        </w:rPr>
        <w:t xml:space="preserve">that addresses the criteria below. </w:t>
      </w:r>
      <w:r w:rsidR="00292AD9">
        <w:rPr>
          <w:rFonts w:ascii="Arial" w:hAnsi="Arial"/>
          <w:bCs/>
          <w:szCs w:val="24"/>
        </w:rPr>
        <w:t>Except where indicated below, t</w:t>
      </w:r>
      <w:r w:rsidR="0012271B">
        <w:rPr>
          <w:rFonts w:ascii="Arial" w:hAnsi="Arial"/>
          <w:bCs/>
          <w:szCs w:val="24"/>
        </w:rPr>
        <w:t xml:space="preserve">hese specifications are preferred, but not required. The vendor should provide a thorough description of their existing test delivery and test </w:t>
      </w:r>
      <w:r w:rsidR="00404AC6">
        <w:rPr>
          <w:rFonts w:ascii="Arial" w:hAnsi="Arial"/>
          <w:bCs/>
          <w:szCs w:val="24"/>
        </w:rPr>
        <w:t xml:space="preserve">administrator platforms addressing how they provide for the criteria below. The description </w:t>
      </w:r>
      <w:r w:rsidRPr="00340858">
        <w:rPr>
          <w:rFonts w:ascii="Arial" w:hAnsi="Arial"/>
          <w:bCs/>
          <w:szCs w:val="24"/>
        </w:rPr>
        <w:t xml:space="preserve">should </w:t>
      </w:r>
      <w:r w:rsidR="00404AC6">
        <w:rPr>
          <w:rFonts w:ascii="Arial" w:hAnsi="Arial"/>
          <w:bCs/>
          <w:szCs w:val="24"/>
        </w:rPr>
        <w:t>include details of any test taking tools that are currently available and that are under development.</w:t>
      </w:r>
    </w:p>
    <w:p w:rsidR="003D3513" w:rsidRPr="00AD4724" w:rsidRDefault="003D3513" w:rsidP="003D3513">
      <w:pPr>
        <w:rPr>
          <w:sz w:val="12"/>
        </w:rPr>
      </w:pPr>
    </w:p>
    <w:p w:rsidR="003D3513" w:rsidRPr="00340858" w:rsidRDefault="003D3513" w:rsidP="00EA47A4">
      <w:pPr>
        <w:numPr>
          <w:ilvl w:val="0"/>
          <w:numId w:val="78"/>
        </w:numPr>
        <w:spacing w:before="120"/>
        <w:jc w:val="both"/>
        <w:rPr>
          <w:rFonts w:ascii="Arial" w:hAnsi="Arial" w:cs="Arial"/>
          <w:szCs w:val="24"/>
        </w:rPr>
      </w:pPr>
      <w:r w:rsidRPr="00340858">
        <w:rPr>
          <w:rFonts w:ascii="Arial" w:hAnsi="Arial" w:cs="Arial"/>
          <w:szCs w:val="24"/>
        </w:rPr>
        <w:t xml:space="preserve">Test access control </w:t>
      </w:r>
    </w:p>
    <w:p w:rsidR="003D3513" w:rsidRPr="00340858" w:rsidRDefault="003D3513" w:rsidP="003D3513">
      <w:pPr>
        <w:spacing w:before="120"/>
        <w:ind w:left="288"/>
        <w:jc w:val="both"/>
        <w:rPr>
          <w:rFonts w:ascii="Arial" w:hAnsi="Arial" w:cs="Arial"/>
          <w:szCs w:val="24"/>
        </w:rPr>
      </w:pPr>
      <w:r w:rsidRPr="00340858">
        <w:rPr>
          <w:rFonts w:ascii="Arial" w:hAnsi="Arial" w:cs="Arial"/>
          <w:szCs w:val="24"/>
        </w:rPr>
        <w:t xml:space="preserve">NYSED </w:t>
      </w:r>
      <w:r w:rsidRPr="00A17A56">
        <w:rPr>
          <w:rFonts w:ascii="Arial" w:hAnsi="Arial" w:cs="Arial"/>
          <w:szCs w:val="24"/>
        </w:rPr>
        <w:t>requires</w:t>
      </w:r>
      <w:r w:rsidRPr="00340858">
        <w:rPr>
          <w:rFonts w:ascii="Arial" w:hAnsi="Arial" w:cs="Arial"/>
          <w:szCs w:val="24"/>
        </w:rPr>
        <w:t xml:space="preserve"> a system that provides student authentication with the ability to maintain student and test security including:</w:t>
      </w:r>
    </w:p>
    <w:p w:rsidR="003D3513" w:rsidRPr="00340858" w:rsidRDefault="003D3513" w:rsidP="00EA47A4">
      <w:pPr>
        <w:numPr>
          <w:ilvl w:val="1"/>
          <w:numId w:val="79"/>
        </w:numPr>
        <w:spacing w:before="120"/>
        <w:jc w:val="both"/>
        <w:rPr>
          <w:rFonts w:ascii="Arial" w:hAnsi="Arial" w:cs="Arial"/>
          <w:szCs w:val="24"/>
        </w:rPr>
      </w:pPr>
      <w:r w:rsidRPr="00340858">
        <w:rPr>
          <w:rFonts w:ascii="Arial" w:hAnsi="Arial" w:cs="Arial"/>
          <w:szCs w:val="24"/>
        </w:rPr>
        <w:t xml:space="preserve">Student authentication (e.g., login ID, password) </w:t>
      </w:r>
      <w:r w:rsidRPr="00A17A56">
        <w:rPr>
          <w:rFonts w:ascii="Arial" w:hAnsi="Arial" w:cs="Arial"/>
          <w:szCs w:val="24"/>
        </w:rPr>
        <w:t>must</w:t>
      </w:r>
      <w:r w:rsidRPr="00340858">
        <w:rPr>
          <w:rFonts w:ascii="Arial" w:hAnsi="Arial" w:cs="Arial"/>
          <w:szCs w:val="24"/>
        </w:rPr>
        <w:t xml:space="preserve"> be required to access an online test. The required authentication information for gaining access to a computer-based test should be generated only within a secure administrative system. A student test record should exist in the administrative system before the corresponding authentication information may be generated.</w:t>
      </w:r>
    </w:p>
    <w:p w:rsidR="003D3513" w:rsidRPr="00340858" w:rsidRDefault="003D3513" w:rsidP="00EA47A4">
      <w:pPr>
        <w:numPr>
          <w:ilvl w:val="1"/>
          <w:numId w:val="79"/>
        </w:numPr>
        <w:spacing w:before="120"/>
        <w:jc w:val="both"/>
        <w:rPr>
          <w:rFonts w:ascii="Arial" w:hAnsi="Arial" w:cs="Arial"/>
          <w:szCs w:val="24"/>
        </w:rPr>
      </w:pPr>
      <w:r w:rsidRPr="00340858">
        <w:rPr>
          <w:rFonts w:ascii="Arial" w:hAnsi="Arial" w:cs="Arial"/>
          <w:szCs w:val="24"/>
        </w:rPr>
        <w:t>Additional means of access control are required and should be detailed (e.g., no concurrent logins, access controls based on time and date, randomly generated authentication information)</w:t>
      </w:r>
    </w:p>
    <w:p w:rsidR="003D3513" w:rsidRPr="00340858" w:rsidRDefault="003D3513" w:rsidP="00EA47A4">
      <w:pPr>
        <w:numPr>
          <w:ilvl w:val="0"/>
          <w:numId w:val="78"/>
        </w:numPr>
        <w:spacing w:before="120"/>
        <w:jc w:val="both"/>
        <w:rPr>
          <w:rFonts w:ascii="Arial" w:hAnsi="Arial" w:cs="Arial"/>
          <w:szCs w:val="24"/>
        </w:rPr>
      </w:pPr>
      <w:r w:rsidRPr="00340858">
        <w:rPr>
          <w:rFonts w:ascii="Arial" w:hAnsi="Arial" w:cs="Arial"/>
          <w:szCs w:val="24"/>
        </w:rPr>
        <w:t>Administrative access control</w:t>
      </w:r>
    </w:p>
    <w:p w:rsidR="003D3513" w:rsidRPr="00340858" w:rsidRDefault="003D3513" w:rsidP="003D3513">
      <w:pPr>
        <w:spacing w:before="120"/>
        <w:ind w:left="288"/>
        <w:jc w:val="both"/>
        <w:rPr>
          <w:rFonts w:ascii="Arial" w:hAnsi="Arial" w:cs="Arial"/>
          <w:szCs w:val="24"/>
        </w:rPr>
      </w:pPr>
      <w:r w:rsidRPr="00340858">
        <w:rPr>
          <w:rFonts w:ascii="Arial" w:hAnsi="Arial" w:cs="Arial"/>
          <w:szCs w:val="24"/>
        </w:rPr>
        <w:t xml:space="preserve">NYSED </w:t>
      </w:r>
      <w:r w:rsidRPr="00A17A56">
        <w:rPr>
          <w:rFonts w:ascii="Arial" w:hAnsi="Arial" w:cs="Arial"/>
          <w:szCs w:val="24"/>
        </w:rPr>
        <w:t>requires</w:t>
      </w:r>
      <w:r w:rsidRPr="00340858">
        <w:rPr>
          <w:rFonts w:ascii="Arial" w:hAnsi="Arial" w:cs="Arial"/>
          <w:szCs w:val="24"/>
        </w:rPr>
        <w:t xml:space="preserve"> administrative authentication and access, so that school based non-technical staff can administer successfully and including: </w:t>
      </w:r>
    </w:p>
    <w:p w:rsidR="003D3513" w:rsidRPr="00340858" w:rsidRDefault="003D3513" w:rsidP="00EA47A4">
      <w:pPr>
        <w:numPr>
          <w:ilvl w:val="1"/>
          <w:numId w:val="80"/>
        </w:numPr>
        <w:spacing w:before="120"/>
        <w:jc w:val="both"/>
        <w:rPr>
          <w:rFonts w:ascii="Arial" w:hAnsi="Arial" w:cs="Arial"/>
          <w:szCs w:val="24"/>
        </w:rPr>
      </w:pPr>
      <w:r w:rsidRPr="00340858">
        <w:rPr>
          <w:rFonts w:ascii="Arial" w:hAnsi="Arial" w:cs="Arial"/>
          <w:szCs w:val="24"/>
        </w:rPr>
        <w:t xml:space="preserve">Administrative authentication (e.g., login ID, password) </w:t>
      </w:r>
      <w:r w:rsidRPr="00A17A56">
        <w:rPr>
          <w:rFonts w:ascii="Arial" w:hAnsi="Arial" w:cs="Arial"/>
          <w:szCs w:val="24"/>
        </w:rPr>
        <w:t>must</w:t>
      </w:r>
      <w:r w:rsidRPr="00340858">
        <w:rPr>
          <w:rFonts w:ascii="Arial" w:hAnsi="Arial" w:cs="Arial"/>
          <w:szCs w:val="24"/>
        </w:rPr>
        <w:t xml:space="preserve"> be required to gain access to administer computer-based tests, view/maintain student data, and access student performance reports.</w:t>
      </w:r>
    </w:p>
    <w:p w:rsidR="003D3513" w:rsidRPr="00340858" w:rsidRDefault="003D3513" w:rsidP="00EA47A4">
      <w:pPr>
        <w:numPr>
          <w:ilvl w:val="1"/>
          <w:numId w:val="80"/>
        </w:numPr>
        <w:spacing w:before="120"/>
        <w:jc w:val="both"/>
        <w:rPr>
          <w:rFonts w:ascii="Arial" w:hAnsi="Arial" w:cs="Arial"/>
          <w:szCs w:val="24"/>
        </w:rPr>
      </w:pPr>
      <w:r w:rsidRPr="00340858">
        <w:rPr>
          <w:rFonts w:ascii="Arial" w:hAnsi="Arial" w:cs="Arial"/>
          <w:szCs w:val="24"/>
        </w:rPr>
        <w:t xml:space="preserve">Integration, as a SAML Service Provider, of user and role information from the NYSED federated identity management solution and authentication of users using the appropriate NYS or regional Identity Provider. Administrative user accounts </w:t>
      </w:r>
      <w:r w:rsidRPr="00A17A56">
        <w:rPr>
          <w:rFonts w:ascii="Arial" w:hAnsi="Arial" w:cs="Arial"/>
          <w:szCs w:val="24"/>
        </w:rPr>
        <w:t>must</w:t>
      </w:r>
      <w:r w:rsidRPr="00340858">
        <w:rPr>
          <w:rFonts w:ascii="Arial" w:hAnsi="Arial" w:cs="Arial"/>
          <w:szCs w:val="24"/>
        </w:rPr>
        <w:t xml:space="preserve"> be manageable to include the capability to be assigned varying levels of access and functionality and be activated or inactivated as needed.</w:t>
      </w:r>
    </w:p>
    <w:p w:rsidR="003D3513" w:rsidRPr="00340858" w:rsidRDefault="003D3513" w:rsidP="00EA47A4">
      <w:pPr>
        <w:numPr>
          <w:ilvl w:val="0"/>
          <w:numId w:val="78"/>
        </w:numPr>
        <w:spacing w:before="120"/>
        <w:jc w:val="both"/>
        <w:rPr>
          <w:rFonts w:ascii="Arial" w:hAnsi="Arial" w:cs="Arial"/>
          <w:szCs w:val="24"/>
        </w:rPr>
      </w:pPr>
      <w:r w:rsidRPr="00340858">
        <w:rPr>
          <w:rFonts w:ascii="Arial" w:hAnsi="Arial" w:cs="Arial"/>
          <w:szCs w:val="24"/>
        </w:rPr>
        <w:t>Security of test content and student data</w:t>
      </w:r>
    </w:p>
    <w:p w:rsidR="003D3513" w:rsidRPr="00340858" w:rsidRDefault="003D3513" w:rsidP="003D3513">
      <w:pPr>
        <w:spacing w:before="120"/>
        <w:ind w:left="288"/>
        <w:jc w:val="both"/>
        <w:rPr>
          <w:rFonts w:ascii="Arial" w:hAnsi="Arial" w:cs="Arial"/>
          <w:szCs w:val="24"/>
        </w:rPr>
      </w:pPr>
      <w:r w:rsidRPr="00340858">
        <w:rPr>
          <w:rFonts w:ascii="Arial" w:hAnsi="Arial" w:cs="Arial"/>
          <w:szCs w:val="24"/>
        </w:rPr>
        <w:lastRenderedPageBreak/>
        <w:t xml:space="preserve">Test security and the security of student data is a primary concern of NYSED. The vendor </w:t>
      </w:r>
      <w:r w:rsidRPr="00A17A56">
        <w:rPr>
          <w:rFonts w:ascii="Arial" w:hAnsi="Arial" w:cs="Arial"/>
          <w:szCs w:val="24"/>
        </w:rPr>
        <w:t>must</w:t>
      </w:r>
      <w:r w:rsidRPr="00340858">
        <w:rPr>
          <w:rFonts w:ascii="Arial" w:hAnsi="Arial" w:cs="Arial"/>
          <w:szCs w:val="24"/>
        </w:rPr>
        <w:t xml:space="preserve"> provide a solution explaining the specific encryption to be used and the details of the research supporting that use. The following are additional considerations:</w:t>
      </w:r>
    </w:p>
    <w:p w:rsidR="003D3513" w:rsidRPr="00340858" w:rsidRDefault="003D3513" w:rsidP="00EA47A4">
      <w:pPr>
        <w:numPr>
          <w:ilvl w:val="1"/>
          <w:numId w:val="81"/>
        </w:numPr>
        <w:spacing w:before="120"/>
        <w:jc w:val="both"/>
        <w:rPr>
          <w:rFonts w:ascii="Arial" w:hAnsi="Arial" w:cs="Arial"/>
          <w:szCs w:val="24"/>
        </w:rPr>
      </w:pPr>
      <w:r w:rsidRPr="00340858">
        <w:rPr>
          <w:rFonts w:ascii="Arial" w:hAnsi="Arial" w:cs="Arial"/>
          <w:szCs w:val="24"/>
        </w:rPr>
        <w:t xml:space="preserve">All test content </w:t>
      </w:r>
      <w:r w:rsidRPr="00A17A56">
        <w:rPr>
          <w:rFonts w:ascii="Arial" w:hAnsi="Arial" w:cs="Arial"/>
          <w:szCs w:val="24"/>
        </w:rPr>
        <w:t>must</w:t>
      </w:r>
      <w:r w:rsidRPr="00340858">
        <w:rPr>
          <w:rFonts w:ascii="Arial" w:hAnsi="Arial" w:cs="Arial"/>
          <w:szCs w:val="24"/>
        </w:rPr>
        <w:t xml:space="preserve"> be encrypted at the host server and remain encrypted during all network transmissions.</w:t>
      </w:r>
    </w:p>
    <w:p w:rsidR="003D3513" w:rsidRDefault="003D3513" w:rsidP="00EA47A4">
      <w:pPr>
        <w:numPr>
          <w:ilvl w:val="1"/>
          <w:numId w:val="81"/>
        </w:numPr>
        <w:spacing w:before="120"/>
        <w:jc w:val="both"/>
        <w:rPr>
          <w:rFonts w:ascii="Arial" w:hAnsi="Arial" w:cs="Arial"/>
          <w:szCs w:val="24"/>
        </w:rPr>
      </w:pPr>
      <w:r w:rsidRPr="00340858">
        <w:rPr>
          <w:rFonts w:ascii="Arial" w:hAnsi="Arial" w:cs="Arial"/>
          <w:szCs w:val="24"/>
        </w:rPr>
        <w:t>Only valid authentication information may enable test content to be decrypted to a viewable format. Decryption to memory only (versus being written to disk) is highly desirable by NYSED for protection of its test content. No decrypted or unencrypted test content should exist on equipment outside the hosting facility or NYSED’s physical location.</w:t>
      </w:r>
    </w:p>
    <w:p w:rsidR="001F42A8" w:rsidRPr="00340858" w:rsidRDefault="00A17A56" w:rsidP="00EA47A4">
      <w:pPr>
        <w:numPr>
          <w:ilvl w:val="1"/>
          <w:numId w:val="81"/>
        </w:numPr>
        <w:spacing w:before="120"/>
        <w:jc w:val="both"/>
        <w:rPr>
          <w:rFonts w:ascii="Arial" w:hAnsi="Arial" w:cs="Arial"/>
          <w:szCs w:val="24"/>
        </w:rPr>
      </w:pPr>
      <w:r>
        <w:rPr>
          <w:rFonts w:ascii="Arial" w:hAnsi="Arial" w:cs="Arial"/>
          <w:szCs w:val="24"/>
        </w:rPr>
        <w:t>All confidential data must be stored on computer and storage facilities maintained within the United States using appropriate firewalls and security measures.</w:t>
      </w:r>
    </w:p>
    <w:p w:rsidR="003D3513" w:rsidRPr="00340858" w:rsidRDefault="003D3513" w:rsidP="00EA47A4">
      <w:pPr>
        <w:numPr>
          <w:ilvl w:val="1"/>
          <w:numId w:val="81"/>
        </w:numPr>
        <w:spacing w:before="120"/>
        <w:jc w:val="both"/>
        <w:rPr>
          <w:rFonts w:ascii="Arial" w:hAnsi="Arial" w:cs="Arial"/>
          <w:szCs w:val="24"/>
        </w:rPr>
      </w:pPr>
      <w:r w:rsidRPr="00340858">
        <w:rPr>
          <w:rFonts w:ascii="Arial" w:hAnsi="Arial" w:cs="Arial"/>
          <w:szCs w:val="24"/>
        </w:rPr>
        <w:t xml:space="preserve">Test content accessed via valid authentication information </w:t>
      </w:r>
      <w:r w:rsidRPr="00A17A56">
        <w:rPr>
          <w:rFonts w:ascii="Arial" w:hAnsi="Arial" w:cs="Arial"/>
          <w:szCs w:val="24"/>
        </w:rPr>
        <w:t>must</w:t>
      </w:r>
      <w:r w:rsidRPr="00340858">
        <w:rPr>
          <w:rFonts w:ascii="Arial" w:hAnsi="Arial" w:cs="Arial"/>
          <w:szCs w:val="24"/>
        </w:rPr>
        <w:t xml:space="preserve"> be displayed only while the student is taking the test. Upon completing the test, any residual, decrypted test content must automatically be removed from any systems outside of the host systems.</w:t>
      </w:r>
    </w:p>
    <w:p w:rsidR="003D3513" w:rsidRPr="00340858" w:rsidRDefault="003D3513" w:rsidP="00EA47A4">
      <w:pPr>
        <w:numPr>
          <w:ilvl w:val="1"/>
          <w:numId w:val="81"/>
        </w:numPr>
        <w:spacing w:before="120"/>
        <w:jc w:val="both"/>
        <w:rPr>
          <w:rFonts w:ascii="Arial" w:hAnsi="Arial" w:cs="Arial"/>
          <w:szCs w:val="24"/>
        </w:rPr>
      </w:pPr>
      <w:r w:rsidRPr="00340858">
        <w:rPr>
          <w:rFonts w:ascii="Arial" w:hAnsi="Arial" w:cs="Arial"/>
          <w:szCs w:val="24"/>
        </w:rPr>
        <w:t>If caching technology is utilized, details must be provided on how the cached content is secured, managed, and purged.</w:t>
      </w:r>
    </w:p>
    <w:p w:rsidR="003D3513" w:rsidRPr="00340858" w:rsidRDefault="003D3513" w:rsidP="00EA47A4">
      <w:pPr>
        <w:numPr>
          <w:ilvl w:val="1"/>
          <w:numId w:val="81"/>
        </w:numPr>
        <w:spacing w:before="120"/>
        <w:jc w:val="both"/>
        <w:rPr>
          <w:rFonts w:ascii="Arial" w:hAnsi="Arial" w:cs="Arial"/>
          <w:szCs w:val="24"/>
        </w:rPr>
      </w:pPr>
      <w:r w:rsidRPr="00340858">
        <w:rPr>
          <w:rFonts w:ascii="Arial" w:hAnsi="Arial" w:cs="Arial"/>
          <w:szCs w:val="24"/>
        </w:rPr>
        <w:t xml:space="preserve">All transmissions of student data </w:t>
      </w:r>
      <w:r w:rsidRPr="00A17A56">
        <w:rPr>
          <w:rFonts w:ascii="Arial" w:hAnsi="Arial" w:cs="Arial"/>
          <w:szCs w:val="24"/>
        </w:rPr>
        <w:t>must</w:t>
      </w:r>
      <w:r w:rsidRPr="00340858">
        <w:rPr>
          <w:rFonts w:ascii="Arial" w:hAnsi="Arial" w:cs="Arial"/>
          <w:szCs w:val="24"/>
        </w:rPr>
        <w:t xml:space="preserve"> occur over secure network connections that utilize authentication and encryption technologies.</w:t>
      </w:r>
    </w:p>
    <w:p w:rsidR="003D3513" w:rsidRPr="00340858" w:rsidRDefault="003D3513" w:rsidP="00EA47A4">
      <w:pPr>
        <w:numPr>
          <w:ilvl w:val="0"/>
          <w:numId w:val="78"/>
        </w:numPr>
        <w:spacing w:before="120"/>
        <w:jc w:val="both"/>
        <w:rPr>
          <w:rFonts w:ascii="Arial" w:hAnsi="Arial" w:cs="Arial"/>
          <w:szCs w:val="24"/>
        </w:rPr>
      </w:pPr>
      <w:r w:rsidRPr="00340858">
        <w:rPr>
          <w:rFonts w:ascii="Arial" w:hAnsi="Arial" w:cs="Arial"/>
          <w:szCs w:val="24"/>
        </w:rPr>
        <w:t>Desktop security during testing</w:t>
      </w:r>
    </w:p>
    <w:p w:rsidR="003D3513" w:rsidRPr="00340858" w:rsidRDefault="003D3513" w:rsidP="00EA47A4">
      <w:pPr>
        <w:numPr>
          <w:ilvl w:val="1"/>
          <w:numId w:val="82"/>
        </w:numPr>
        <w:spacing w:before="120"/>
        <w:jc w:val="both"/>
        <w:rPr>
          <w:rFonts w:ascii="Arial" w:hAnsi="Arial" w:cs="Arial"/>
          <w:szCs w:val="24"/>
        </w:rPr>
      </w:pPr>
      <w:r w:rsidRPr="00340858">
        <w:rPr>
          <w:rFonts w:ascii="Arial" w:hAnsi="Arial" w:cs="Arial"/>
          <w:szCs w:val="24"/>
        </w:rPr>
        <w:t xml:space="preserve">While students are testing, decrypted test content </w:t>
      </w:r>
      <w:r w:rsidRPr="00A17A56">
        <w:rPr>
          <w:rFonts w:ascii="Arial" w:hAnsi="Arial" w:cs="Arial"/>
          <w:szCs w:val="24"/>
        </w:rPr>
        <w:t>must</w:t>
      </w:r>
      <w:r w:rsidRPr="00340858">
        <w:rPr>
          <w:rFonts w:ascii="Arial" w:hAnsi="Arial" w:cs="Arial"/>
          <w:szCs w:val="24"/>
        </w:rPr>
        <w:t xml:space="preserve"> be protected through control of the desktop of the computer. Vendor </w:t>
      </w:r>
      <w:r w:rsidRPr="00A17A56">
        <w:rPr>
          <w:rFonts w:ascii="Arial" w:hAnsi="Arial" w:cs="Arial"/>
          <w:szCs w:val="24"/>
        </w:rPr>
        <w:t>must</w:t>
      </w:r>
      <w:r w:rsidRPr="00340858">
        <w:rPr>
          <w:rFonts w:ascii="Arial" w:hAnsi="Arial" w:cs="Arial"/>
          <w:szCs w:val="24"/>
        </w:rPr>
        <w:t xml:space="preserve"> provide a solution by which access to other applications or web sites must be disabled or disallowed while a test is being accessed. Strict controls must be maintained over operating system functionality, printing, copy and pasting, screen captures, keyboard shortcuts, right-mouse clicks or other functionality that could compromise test content.</w:t>
      </w:r>
    </w:p>
    <w:p w:rsidR="003D3513" w:rsidRPr="00340858" w:rsidRDefault="003D3513" w:rsidP="00EA47A4">
      <w:pPr>
        <w:numPr>
          <w:ilvl w:val="1"/>
          <w:numId w:val="82"/>
        </w:numPr>
        <w:spacing w:before="120"/>
        <w:jc w:val="both"/>
        <w:rPr>
          <w:rFonts w:ascii="Arial" w:hAnsi="Arial" w:cs="Arial"/>
          <w:szCs w:val="24"/>
        </w:rPr>
      </w:pPr>
      <w:r w:rsidRPr="00340858">
        <w:rPr>
          <w:rFonts w:ascii="Arial" w:hAnsi="Arial" w:cs="Arial"/>
          <w:szCs w:val="24"/>
        </w:rPr>
        <w:t>Security on the desktop should exist equally for all existing operating systems as specified under the hardware requirements.</w:t>
      </w:r>
    </w:p>
    <w:p w:rsidR="003D3513" w:rsidRPr="00340858" w:rsidRDefault="003D3513" w:rsidP="00EA47A4">
      <w:pPr>
        <w:numPr>
          <w:ilvl w:val="1"/>
          <w:numId w:val="82"/>
        </w:numPr>
        <w:spacing w:before="120"/>
        <w:jc w:val="both"/>
        <w:rPr>
          <w:rFonts w:ascii="Arial" w:hAnsi="Arial" w:cs="Arial"/>
          <w:szCs w:val="24"/>
        </w:rPr>
      </w:pPr>
      <w:r w:rsidRPr="00340858">
        <w:rPr>
          <w:rFonts w:ascii="Arial" w:hAnsi="Arial" w:cs="Arial"/>
          <w:szCs w:val="24"/>
        </w:rPr>
        <w:t>Consideration of using mobile devices for testing is acceptable, if appropriate security protocols equivalent to those outlined above have been established and security can be assured during testing.</w:t>
      </w:r>
    </w:p>
    <w:p w:rsidR="003D3513" w:rsidRPr="00340858" w:rsidRDefault="003D3513" w:rsidP="00EA47A4">
      <w:pPr>
        <w:numPr>
          <w:ilvl w:val="0"/>
          <w:numId w:val="78"/>
        </w:numPr>
        <w:spacing w:before="120"/>
        <w:jc w:val="both"/>
        <w:rPr>
          <w:rFonts w:ascii="Arial" w:hAnsi="Arial" w:cs="Arial"/>
          <w:szCs w:val="24"/>
        </w:rPr>
      </w:pPr>
      <w:r w:rsidRPr="00340858">
        <w:rPr>
          <w:rFonts w:ascii="Arial" w:hAnsi="Arial" w:cs="Arial"/>
          <w:szCs w:val="24"/>
        </w:rPr>
        <w:t>Wireless Networking</w:t>
      </w:r>
    </w:p>
    <w:p w:rsidR="003D3513" w:rsidRPr="00340858" w:rsidRDefault="003D3513" w:rsidP="00EA47A4">
      <w:pPr>
        <w:numPr>
          <w:ilvl w:val="1"/>
          <w:numId w:val="83"/>
        </w:numPr>
        <w:spacing w:before="120"/>
        <w:jc w:val="both"/>
        <w:rPr>
          <w:rFonts w:ascii="Arial" w:hAnsi="Arial" w:cs="Arial"/>
          <w:szCs w:val="24"/>
        </w:rPr>
      </w:pPr>
      <w:r w:rsidRPr="00340858">
        <w:rPr>
          <w:rFonts w:ascii="Arial" w:hAnsi="Arial" w:cs="Arial"/>
          <w:szCs w:val="24"/>
        </w:rPr>
        <w:t>Some schools and districts utilize wireless networking. The proposed solution should be compatible with wireless networking standards (</w:t>
      </w:r>
      <w:proofErr w:type="gramStart"/>
      <w:r w:rsidRPr="00340858">
        <w:rPr>
          <w:rFonts w:ascii="Arial" w:hAnsi="Arial" w:cs="Arial"/>
          <w:szCs w:val="24"/>
        </w:rPr>
        <w:t>802.11x</w:t>
      </w:r>
      <w:proofErr w:type="gramEnd"/>
      <w:r w:rsidRPr="00340858">
        <w:rPr>
          <w:rFonts w:ascii="Arial" w:hAnsi="Arial" w:cs="Arial"/>
          <w:szCs w:val="24"/>
        </w:rPr>
        <w:t>) but should not assume that all wireless networks have been configured as secure networks. Details of the security of the online testing solution in a wireless environment must be provided.</w:t>
      </w:r>
    </w:p>
    <w:p w:rsidR="003D3513" w:rsidRPr="00340858" w:rsidRDefault="003D3513" w:rsidP="00EA47A4">
      <w:pPr>
        <w:numPr>
          <w:ilvl w:val="0"/>
          <w:numId w:val="78"/>
        </w:numPr>
        <w:spacing w:before="120"/>
        <w:jc w:val="both"/>
        <w:rPr>
          <w:rFonts w:ascii="Arial" w:hAnsi="Arial" w:cs="Arial"/>
          <w:szCs w:val="24"/>
        </w:rPr>
      </w:pPr>
      <w:r w:rsidRPr="00340858">
        <w:rPr>
          <w:rFonts w:ascii="Arial" w:hAnsi="Arial" w:cs="Arial"/>
          <w:szCs w:val="24"/>
        </w:rPr>
        <w:t>Network Availability</w:t>
      </w:r>
    </w:p>
    <w:p w:rsidR="003D3513" w:rsidRPr="00340858" w:rsidRDefault="003D3513" w:rsidP="00EA47A4">
      <w:pPr>
        <w:numPr>
          <w:ilvl w:val="2"/>
          <w:numId w:val="78"/>
        </w:numPr>
        <w:tabs>
          <w:tab w:val="left" w:pos="1620"/>
        </w:tabs>
        <w:spacing w:before="120"/>
        <w:jc w:val="both"/>
        <w:rPr>
          <w:rFonts w:ascii="Arial" w:hAnsi="Arial" w:cs="Arial"/>
          <w:szCs w:val="24"/>
        </w:rPr>
      </w:pPr>
      <w:r w:rsidRPr="00340858">
        <w:rPr>
          <w:rFonts w:ascii="Arial" w:hAnsi="Arial" w:cs="Arial"/>
          <w:szCs w:val="24"/>
        </w:rPr>
        <w:t>Have an ability to continue administration during periods of network congestion or interruption that may include caching of content and responses on the local machine</w:t>
      </w:r>
    </w:p>
    <w:p w:rsidR="003D3513" w:rsidRPr="00340858" w:rsidRDefault="003D3513" w:rsidP="00EA47A4">
      <w:pPr>
        <w:numPr>
          <w:ilvl w:val="2"/>
          <w:numId w:val="78"/>
        </w:numPr>
        <w:tabs>
          <w:tab w:val="left" w:pos="1620"/>
        </w:tabs>
        <w:spacing w:before="120"/>
        <w:jc w:val="both"/>
        <w:rPr>
          <w:rFonts w:ascii="Arial" w:hAnsi="Arial" w:cs="Arial"/>
          <w:szCs w:val="24"/>
        </w:rPr>
      </w:pPr>
      <w:r w:rsidRPr="00340858">
        <w:rPr>
          <w:rFonts w:ascii="Arial" w:hAnsi="Arial" w:cs="Arial"/>
          <w:szCs w:val="24"/>
        </w:rPr>
        <w:t>Have configurable parameters for handling network congestion or interruption, e.g., timeouts, latency thresholds, etc.</w:t>
      </w:r>
    </w:p>
    <w:p w:rsidR="003D3513" w:rsidRPr="00340858" w:rsidRDefault="003D3513" w:rsidP="00EA47A4">
      <w:pPr>
        <w:numPr>
          <w:ilvl w:val="2"/>
          <w:numId w:val="78"/>
        </w:numPr>
        <w:tabs>
          <w:tab w:val="left" w:pos="1620"/>
        </w:tabs>
        <w:spacing w:before="120"/>
        <w:jc w:val="both"/>
        <w:rPr>
          <w:rFonts w:ascii="Arial" w:hAnsi="Arial" w:cs="Arial"/>
          <w:szCs w:val="24"/>
        </w:rPr>
      </w:pPr>
      <w:r w:rsidRPr="00340858">
        <w:rPr>
          <w:rFonts w:ascii="Arial" w:hAnsi="Arial" w:cs="Arial"/>
          <w:szCs w:val="24"/>
        </w:rPr>
        <w:t>Respond gracefully when those thresholds are exceeded.  E.g., providing the student with a grade level appropriate message and instructions for notifying the proctor while preserving local copies of student responses where required.</w:t>
      </w:r>
    </w:p>
    <w:p w:rsidR="003D3513" w:rsidRPr="00340858" w:rsidRDefault="001249C0" w:rsidP="00EA47A4">
      <w:pPr>
        <w:numPr>
          <w:ilvl w:val="0"/>
          <w:numId w:val="78"/>
        </w:numPr>
        <w:spacing w:before="120"/>
        <w:jc w:val="both"/>
        <w:rPr>
          <w:rFonts w:ascii="Arial" w:hAnsi="Arial" w:cs="Arial"/>
          <w:szCs w:val="24"/>
        </w:rPr>
      </w:pPr>
      <w:r>
        <w:rPr>
          <w:rFonts w:ascii="Arial" w:hAnsi="Arial" w:cs="Arial"/>
          <w:szCs w:val="24"/>
        </w:rPr>
        <w:lastRenderedPageBreak/>
        <w:t>Data Interoperability</w:t>
      </w:r>
    </w:p>
    <w:p w:rsidR="003D3513" w:rsidRPr="00340858" w:rsidRDefault="003D3513" w:rsidP="00A7134D">
      <w:pPr>
        <w:numPr>
          <w:ilvl w:val="2"/>
          <w:numId w:val="78"/>
        </w:numPr>
        <w:tabs>
          <w:tab w:val="left" w:pos="1620"/>
        </w:tabs>
        <w:spacing w:before="120"/>
        <w:jc w:val="both"/>
        <w:rPr>
          <w:rFonts w:ascii="Arial" w:hAnsi="Arial" w:cs="Arial"/>
          <w:szCs w:val="24"/>
        </w:rPr>
      </w:pPr>
      <w:r w:rsidRPr="00340858">
        <w:rPr>
          <w:rFonts w:ascii="Arial" w:hAnsi="Arial" w:cs="Arial"/>
          <w:szCs w:val="24"/>
        </w:rPr>
        <w:t xml:space="preserve">The vendor shall include in the </w:t>
      </w:r>
      <w:r w:rsidR="00982123">
        <w:rPr>
          <w:rFonts w:ascii="Arial" w:hAnsi="Arial" w:cs="Arial"/>
          <w:szCs w:val="24"/>
        </w:rPr>
        <w:t xml:space="preserve">bid </w:t>
      </w:r>
      <w:r w:rsidRPr="00340858">
        <w:rPr>
          <w:rFonts w:ascii="Arial" w:hAnsi="Arial" w:cs="Arial"/>
          <w:szCs w:val="24"/>
        </w:rPr>
        <w:t xml:space="preserve">proposal a specification of all of the required data to enable the administration of the online test. The vendor will accept this data in a non-proprietary interoperable format agreeable to NYSED including Ed-Fi </w:t>
      </w:r>
      <w:r w:rsidR="00A7134D">
        <w:rPr>
          <w:rFonts w:ascii="Arial" w:hAnsi="Arial" w:cs="Arial"/>
          <w:szCs w:val="24"/>
        </w:rPr>
        <w:t>Alliance (</w:t>
      </w:r>
      <w:hyperlink r:id="rId34" w:history="1">
        <w:r w:rsidR="00A7134D" w:rsidRPr="00332470">
          <w:rPr>
            <w:rStyle w:val="Hyperlink"/>
            <w:rFonts w:ascii="Arial" w:hAnsi="Arial" w:cs="Arial"/>
            <w:szCs w:val="24"/>
          </w:rPr>
          <w:t>http://www.ed-fi.org/</w:t>
        </w:r>
      </w:hyperlink>
      <w:r w:rsidR="00A7134D">
        <w:rPr>
          <w:rFonts w:ascii="Arial" w:hAnsi="Arial" w:cs="Arial"/>
          <w:szCs w:val="24"/>
        </w:rPr>
        <w:t xml:space="preserve">) </w:t>
      </w:r>
      <w:r w:rsidRPr="00340858">
        <w:rPr>
          <w:rFonts w:ascii="Arial" w:hAnsi="Arial" w:cs="Arial"/>
          <w:szCs w:val="24"/>
        </w:rPr>
        <w:t>or another format adopted by the Common Education Data Standards</w:t>
      </w:r>
      <w:r w:rsidR="00F037CF">
        <w:rPr>
          <w:rFonts w:ascii="Arial" w:hAnsi="Arial" w:cs="Arial"/>
          <w:szCs w:val="24"/>
        </w:rPr>
        <w:t xml:space="preserve"> (CEDS</w:t>
      </w:r>
      <w:r w:rsidRPr="00340858">
        <w:rPr>
          <w:rFonts w:ascii="Arial" w:hAnsi="Arial" w:cs="Arial"/>
          <w:szCs w:val="24"/>
        </w:rPr>
        <w:t>)</w:t>
      </w:r>
      <w:r w:rsidR="00F037CF" w:rsidRPr="00F037CF">
        <w:t xml:space="preserve"> </w:t>
      </w:r>
      <w:r w:rsidR="00F037CF">
        <w:t>(</w:t>
      </w:r>
      <w:hyperlink r:id="rId35" w:history="1">
        <w:r w:rsidR="00F037CF" w:rsidRPr="006D10E3">
          <w:rPr>
            <w:rStyle w:val="Hyperlink"/>
            <w:rFonts w:ascii="Arial" w:hAnsi="Arial" w:cs="Arial"/>
            <w:szCs w:val="24"/>
          </w:rPr>
          <w:t>https://ceds.ed.gov/</w:t>
        </w:r>
      </w:hyperlink>
      <w:r w:rsidR="00F037CF">
        <w:rPr>
          <w:rFonts w:ascii="Arial" w:hAnsi="Arial" w:cs="Arial"/>
          <w:szCs w:val="24"/>
        </w:rPr>
        <w:t>)</w:t>
      </w:r>
      <w:r w:rsidRPr="00340858">
        <w:rPr>
          <w:rFonts w:ascii="Arial" w:hAnsi="Arial" w:cs="Arial"/>
          <w:szCs w:val="24"/>
        </w:rPr>
        <w:t xml:space="preserve"> Race to the Top Assessment working group. If no such adoption takes place, NYSED will provide data in a common non-proprietary format such as CSV.  It is the vendor’s responsibility to use the format provided by NYSED to integrate the NYSED </w:t>
      </w:r>
      <w:r w:rsidR="001249C0">
        <w:rPr>
          <w:rFonts w:ascii="Arial" w:hAnsi="Arial" w:cs="Arial"/>
          <w:szCs w:val="24"/>
        </w:rPr>
        <w:t>data into the vendor’s system.</w:t>
      </w:r>
    </w:p>
    <w:p w:rsidR="003D3513" w:rsidRPr="00340858" w:rsidRDefault="003D3513" w:rsidP="003D3513">
      <w:pPr>
        <w:rPr>
          <w:rFonts w:ascii="Arial" w:hAnsi="Arial" w:cs="Arial"/>
          <w:bCs/>
          <w:szCs w:val="24"/>
        </w:rPr>
      </w:pPr>
    </w:p>
    <w:p w:rsidR="003D3513" w:rsidRPr="00B36B4A" w:rsidRDefault="003D3513" w:rsidP="00B36B4A">
      <w:pPr>
        <w:pStyle w:val="Heading1"/>
      </w:pPr>
      <w:bookmarkStart w:id="144" w:name="_Toc401128352"/>
      <w:r w:rsidRPr="00B36B4A">
        <w:t>User Interface</w:t>
      </w:r>
      <w:bookmarkEnd w:id="144"/>
    </w:p>
    <w:p w:rsidR="003D3513" w:rsidRPr="00340858" w:rsidRDefault="003D3513" w:rsidP="003D3513">
      <w:pPr>
        <w:jc w:val="both"/>
        <w:rPr>
          <w:rFonts w:ascii="Arial" w:hAnsi="Arial" w:cs="Arial"/>
          <w:szCs w:val="24"/>
        </w:rPr>
      </w:pPr>
    </w:p>
    <w:p w:rsidR="003D3513" w:rsidRPr="00340858" w:rsidRDefault="003D3513" w:rsidP="003D3513">
      <w:pPr>
        <w:jc w:val="both"/>
        <w:rPr>
          <w:rFonts w:ascii="Arial" w:hAnsi="Arial" w:cs="Arial"/>
          <w:szCs w:val="24"/>
        </w:rPr>
      </w:pPr>
      <w:r w:rsidRPr="00340858">
        <w:rPr>
          <w:rFonts w:ascii="Arial" w:hAnsi="Arial" w:cs="Arial"/>
          <w:szCs w:val="24"/>
        </w:rPr>
        <w:t xml:space="preserve">The </w:t>
      </w:r>
      <w:r w:rsidR="00554D5D">
        <w:rPr>
          <w:rFonts w:ascii="Arial" w:hAnsi="Arial" w:cs="Arial"/>
          <w:szCs w:val="24"/>
        </w:rPr>
        <w:t xml:space="preserve">vendor </w:t>
      </w:r>
      <w:r w:rsidR="00554D5D" w:rsidRPr="008D6034">
        <w:rPr>
          <w:rFonts w:ascii="Arial" w:hAnsi="Arial" w:cs="Arial"/>
          <w:szCs w:val="24"/>
        </w:rPr>
        <w:t>must</w:t>
      </w:r>
      <w:r w:rsidR="00554D5D">
        <w:rPr>
          <w:rFonts w:ascii="Arial" w:hAnsi="Arial" w:cs="Arial"/>
          <w:szCs w:val="24"/>
        </w:rPr>
        <w:t xml:space="preserve"> provide a description of the </w:t>
      </w:r>
      <w:r w:rsidRPr="00340858">
        <w:rPr>
          <w:rFonts w:ascii="Arial" w:hAnsi="Arial" w:cs="Arial"/>
          <w:szCs w:val="24"/>
        </w:rPr>
        <w:t xml:space="preserve">user interface </w:t>
      </w:r>
      <w:r w:rsidR="00554D5D">
        <w:rPr>
          <w:rFonts w:ascii="Arial" w:hAnsi="Arial" w:cs="Arial"/>
          <w:szCs w:val="24"/>
        </w:rPr>
        <w:t>that describes how</w:t>
      </w:r>
      <w:r w:rsidRPr="00340858">
        <w:rPr>
          <w:rFonts w:ascii="Arial" w:hAnsi="Arial" w:cs="Arial"/>
          <w:szCs w:val="24"/>
        </w:rPr>
        <w:t xml:space="preserve"> students will interact </w:t>
      </w:r>
      <w:r w:rsidR="00554D5D">
        <w:rPr>
          <w:rFonts w:ascii="Arial" w:hAnsi="Arial" w:cs="Arial"/>
          <w:szCs w:val="24"/>
        </w:rPr>
        <w:t xml:space="preserve">with the test delivery platform </w:t>
      </w:r>
      <w:r w:rsidRPr="00340858">
        <w:rPr>
          <w:rFonts w:ascii="Arial" w:hAnsi="Arial" w:cs="Arial"/>
          <w:szCs w:val="24"/>
        </w:rPr>
        <w:t xml:space="preserve">when taking </w:t>
      </w:r>
      <w:r w:rsidR="00554D5D">
        <w:rPr>
          <w:rFonts w:ascii="Arial" w:hAnsi="Arial" w:cs="Arial"/>
          <w:szCs w:val="24"/>
        </w:rPr>
        <w:t xml:space="preserve">the </w:t>
      </w:r>
      <w:r w:rsidRPr="00340858">
        <w:rPr>
          <w:rFonts w:ascii="Arial" w:hAnsi="Arial" w:cs="Arial"/>
          <w:szCs w:val="24"/>
        </w:rPr>
        <w:t>online test</w:t>
      </w:r>
      <w:r w:rsidR="00554D5D">
        <w:rPr>
          <w:rFonts w:ascii="Arial" w:hAnsi="Arial" w:cs="Arial"/>
          <w:szCs w:val="24"/>
        </w:rPr>
        <w:t>.</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Standardized display of text and graphics for all students regardless of monitor type and resolution setting. (If a specific resolution setting is required, this should be indicated.)</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 xml:space="preserve">Ability for students to navigate the complete </w:t>
      </w:r>
      <w:proofErr w:type="spellStart"/>
      <w:r w:rsidRPr="00340858">
        <w:rPr>
          <w:rFonts w:ascii="Arial" w:hAnsi="Arial" w:cs="Arial"/>
          <w:szCs w:val="24"/>
        </w:rPr>
        <w:t>test</w:t>
      </w:r>
      <w:proofErr w:type="spellEnd"/>
      <w:r w:rsidRPr="00340858">
        <w:rPr>
          <w:rFonts w:ascii="Arial" w:hAnsi="Arial" w:cs="Arial"/>
          <w:szCs w:val="24"/>
        </w:rPr>
        <w:t xml:space="preserve"> </w:t>
      </w:r>
      <w:r>
        <w:rPr>
          <w:rFonts w:ascii="Arial" w:hAnsi="Arial" w:cs="Arial"/>
          <w:szCs w:val="24"/>
        </w:rPr>
        <w:t xml:space="preserve">book </w:t>
      </w:r>
      <w:r w:rsidRPr="00340858">
        <w:rPr>
          <w:rFonts w:ascii="Arial" w:hAnsi="Arial" w:cs="Arial"/>
          <w:szCs w:val="24"/>
        </w:rPr>
        <w:t>(forward, backward, and skipping items).</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Ability for students to mark a multiple-choice answer using a pointing device or keyboard.</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Ability for students to change a multiple-choice answer using a pointing device or keyboard.</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Ability for students to complete constructed-response items by typing their response and selecting basic text formatting options (e.g. italics, underl</w:t>
      </w:r>
      <w:r>
        <w:rPr>
          <w:rFonts w:ascii="Arial" w:hAnsi="Arial" w:cs="Arial"/>
          <w:szCs w:val="24"/>
        </w:rPr>
        <w:t>in</w:t>
      </w:r>
      <w:r w:rsidRPr="00340858">
        <w:rPr>
          <w:rFonts w:ascii="Arial" w:hAnsi="Arial" w:cs="Arial"/>
          <w:szCs w:val="24"/>
        </w:rPr>
        <w:t>ing).</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Ability for students to select and insert into their responses any necessary symbols and special characters that are not found on a standard keyboard (e.g. degree symbol, non-Latin letters, subscripts, superscripts).</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 xml:space="preserve">Ability for students to stop taking a test and, with proper authority, </w:t>
      </w:r>
      <w:proofErr w:type="gramStart"/>
      <w:r w:rsidRPr="00340858">
        <w:rPr>
          <w:rFonts w:ascii="Arial" w:hAnsi="Arial" w:cs="Arial"/>
          <w:szCs w:val="24"/>
        </w:rPr>
        <w:t>be</w:t>
      </w:r>
      <w:proofErr w:type="gramEnd"/>
      <w:r w:rsidRPr="00340858">
        <w:rPr>
          <w:rFonts w:ascii="Arial" w:hAnsi="Arial" w:cs="Arial"/>
          <w:szCs w:val="24"/>
        </w:rPr>
        <w:t xml:space="preserve"> re-located to another computer to login and resume taking the test. Answers should be available to be viewed and changed upon re-entering the secure test with appropriate permission.</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Ability for students to view the text or graphic simultaneously with the test item stem and distractors when an item or set of items is text or graphic intensive.</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Availability of NYSED-approved ancillary test materials for use by students (e.g., calculator, ruler, protractor, formula sheets, reference tables). Information on the materials currently used for each test can be obtained on NYSED’s website.</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Indication (on the workstation display) of the name of the student login used to access the test.</w:t>
      </w:r>
    </w:p>
    <w:p w:rsidR="003D3513" w:rsidRPr="00340858" w:rsidRDefault="003D3513" w:rsidP="00EA47A4">
      <w:pPr>
        <w:numPr>
          <w:ilvl w:val="0"/>
          <w:numId w:val="84"/>
        </w:numPr>
        <w:spacing w:before="160"/>
        <w:jc w:val="both"/>
        <w:rPr>
          <w:rFonts w:ascii="Arial" w:hAnsi="Arial" w:cs="Arial"/>
          <w:szCs w:val="24"/>
        </w:rPr>
      </w:pPr>
      <w:r w:rsidRPr="00340858">
        <w:rPr>
          <w:rFonts w:ascii="Arial" w:hAnsi="Arial" w:cs="Arial"/>
          <w:szCs w:val="24"/>
        </w:rPr>
        <w:t>Indication via a warning screen that the student has chosen to end their test. The warning screen should allow the student to return to continue taking the test.</w:t>
      </w:r>
    </w:p>
    <w:p w:rsidR="003D3513" w:rsidRPr="00340858" w:rsidRDefault="003D3513" w:rsidP="003D3513">
      <w:pPr>
        <w:jc w:val="both"/>
        <w:rPr>
          <w:rFonts w:ascii="Arial" w:hAnsi="Arial" w:cs="Arial"/>
          <w:szCs w:val="24"/>
        </w:rPr>
      </w:pPr>
    </w:p>
    <w:p w:rsidR="003D3513" w:rsidRPr="00340858" w:rsidRDefault="003D3513" w:rsidP="003D3513">
      <w:pPr>
        <w:jc w:val="both"/>
        <w:rPr>
          <w:rFonts w:ascii="Arial" w:hAnsi="Arial" w:cs="Arial"/>
          <w:szCs w:val="24"/>
        </w:rPr>
      </w:pPr>
      <w:r w:rsidRPr="00340858">
        <w:rPr>
          <w:rFonts w:ascii="Arial" w:hAnsi="Arial" w:cs="Arial"/>
          <w:szCs w:val="24"/>
        </w:rPr>
        <w:t>NYSED strongly desires an online testing environment that provides options to support additional test-taking strategies such as:</w:t>
      </w:r>
    </w:p>
    <w:p w:rsidR="003D3513" w:rsidRPr="00340858" w:rsidRDefault="003D3513" w:rsidP="00EA47A4">
      <w:pPr>
        <w:numPr>
          <w:ilvl w:val="0"/>
          <w:numId w:val="85"/>
        </w:numPr>
        <w:spacing w:before="160"/>
        <w:jc w:val="both"/>
        <w:rPr>
          <w:rFonts w:ascii="Arial" w:hAnsi="Arial" w:cs="Arial"/>
          <w:szCs w:val="24"/>
        </w:rPr>
      </w:pPr>
      <w:r w:rsidRPr="00340858">
        <w:rPr>
          <w:rFonts w:ascii="Arial" w:hAnsi="Arial" w:cs="Arial"/>
          <w:szCs w:val="24"/>
        </w:rPr>
        <w:t>visually eliminating one or more distractors;</w:t>
      </w:r>
    </w:p>
    <w:p w:rsidR="003D3513" w:rsidRPr="00340858" w:rsidRDefault="003D3513" w:rsidP="00EA47A4">
      <w:pPr>
        <w:numPr>
          <w:ilvl w:val="0"/>
          <w:numId w:val="85"/>
        </w:numPr>
        <w:spacing w:before="160"/>
        <w:jc w:val="both"/>
        <w:rPr>
          <w:rFonts w:ascii="Arial" w:hAnsi="Arial" w:cs="Arial"/>
          <w:szCs w:val="24"/>
        </w:rPr>
      </w:pPr>
      <w:r w:rsidRPr="00340858">
        <w:rPr>
          <w:rFonts w:ascii="Arial" w:hAnsi="Arial" w:cs="Arial"/>
          <w:szCs w:val="24"/>
        </w:rPr>
        <w:t>highlighting and/or underlining key words or graphics;</w:t>
      </w:r>
    </w:p>
    <w:p w:rsidR="003D3513" w:rsidRPr="00340858" w:rsidRDefault="003D3513" w:rsidP="00EA47A4">
      <w:pPr>
        <w:numPr>
          <w:ilvl w:val="0"/>
          <w:numId w:val="85"/>
        </w:numPr>
        <w:spacing w:before="160"/>
        <w:jc w:val="both"/>
        <w:rPr>
          <w:rFonts w:ascii="Arial" w:hAnsi="Arial" w:cs="Arial"/>
          <w:szCs w:val="24"/>
        </w:rPr>
      </w:pPr>
      <w:r w:rsidRPr="00340858">
        <w:rPr>
          <w:rFonts w:ascii="Arial" w:hAnsi="Arial" w:cs="Arial"/>
          <w:szCs w:val="24"/>
        </w:rPr>
        <w:t>flagging items as incomplete or in need of review prior to completing the test;</w:t>
      </w:r>
    </w:p>
    <w:p w:rsidR="003D3513" w:rsidRPr="00340858" w:rsidRDefault="003D3513" w:rsidP="00EA47A4">
      <w:pPr>
        <w:numPr>
          <w:ilvl w:val="0"/>
          <w:numId w:val="85"/>
        </w:numPr>
        <w:spacing w:before="160"/>
        <w:jc w:val="both"/>
        <w:rPr>
          <w:rFonts w:ascii="Arial" w:hAnsi="Arial" w:cs="Arial"/>
          <w:szCs w:val="24"/>
        </w:rPr>
      </w:pPr>
      <w:r w:rsidRPr="00340858">
        <w:rPr>
          <w:rFonts w:ascii="Arial" w:hAnsi="Arial" w:cs="Arial"/>
          <w:szCs w:val="24"/>
        </w:rPr>
        <w:t>indicators of which items have been answered/unanswered; and</w:t>
      </w:r>
    </w:p>
    <w:p w:rsidR="003D3513" w:rsidRPr="00340858" w:rsidRDefault="003D3513" w:rsidP="00EA47A4">
      <w:pPr>
        <w:numPr>
          <w:ilvl w:val="0"/>
          <w:numId w:val="85"/>
        </w:numPr>
        <w:spacing w:before="160"/>
        <w:jc w:val="both"/>
        <w:rPr>
          <w:rFonts w:ascii="Arial" w:hAnsi="Arial" w:cs="Arial"/>
          <w:szCs w:val="24"/>
        </w:rPr>
      </w:pPr>
      <w:proofErr w:type="gramStart"/>
      <w:r w:rsidRPr="00340858">
        <w:rPr>
          <w:rFonts w:ascii="Arial" w:hAnsi="Arial" w:cs="Arial"/>
          <w:szCs w:val="24"/>
        </w:rPr>
        <w:lastRenderedPageBreak/>
        <w:t>using</w:t>
      </w:r>
      <w:proofErr w:type="gramEnd"/>
      <w:r w:rsidRPr="00340858">
        <w:rPr>
          <w:rFonts w:ascii="Arial" w:hAnsi="Arial" w:cs="Arial"/>
          <w:szCs w:val="24"/>
        </w:rPr>
        <w:t xml:space="preserve"> online “scratch paper” with text and drawing capability.</w:t>
      </w:r>
    </w:p>
    <w:p w:rsidR="003D3513" w:rsidRDefault="003D3513" w:rsidP="003D3513">
      <w:pPr>
        <w:jc w:val="both"/>
        <w:rPr>
          <w:rFonts w:ascii="Arial" w:hAnsi="Arial" w:cs="Arial"/>
          <w:szCs w:val="24"/>
        </w:rPr>
      </w:pPr>
    </w:p>
    <w:p w:rsidR="003D3513" w:rsidRPr="00B36B4A" w:rsidRDefault="003D3513" w:rsidP="00B36B4A">
      <w:pPr>
        <w:pStyle w:val="Heading1"/>
      </w:pPr>
      <w:bookmarkStart w:id="145" w:name="_Toc401128353"/>
      <w:r w:rsidRPr="00B36B4A">
        <w:t>Administrative System</w:t>
      </w:r>
      <w:bookmarkEnd w:id="145"/>
    </w:p>
    <w:p w:rsidR="003D3513" w:rsidRPr="00340858" w:rsidRDefault="003D3513" w:rsidP="003D3513">
      <w:pPr>
        <w:autoSpaceDE w:val="0"/>
        <w:autoSpaceDN w:val="0"/>
        <w:adjustRightInd w:val="0"/>
        <w:rPr>
          <w:rFonts w:ascii="Arial" w:hAnsi="Arial" w:cs="Arial"/>
          <w:color w:val="000000"/>
          <w:szCs w:val="24"/>
        </w:rPr>
      </w:pPr>
    </w:p>
    <w:p w:rsidR="003D3513" w:rsidRPr="00340858" w:rsidRDefault="003D3513" w:rsidP="003D3513">
      <w:pPr>
        <w:autoSpaceDE w:val="0"/>
        <w:autoSpaceDN w:val="0"/>
        <w:adjustRightInd w:val="0"/>
        <w:jc w:val="both"/>
        <w:rPr>
          <w:rFonts w:ascii="Arial" w:hAnsi="Arial" w:cs="Arial"/>
          <w:color w:val="000000"/>
          <w:szCs w:val="24"/>
        </w:rPr>
      </w:pPr>
      <w:r w:rsidRPr="00340858">
        <w:rPr>
          <w:rFonts w:ascii="Arial" w:hAnsi="Arial" w:cs="Arial"/>
          <w:color w:val="000000"/>
          <w:szCs w:val="24"/>
        </w:rPr>
        <w:t xml:space="preserve">The administrative system used to manage the delivery of online tests </w:t>
      </w:r>
      <w:r w:rsidRPr="00A17A56">
        <w:rPr>
          <w:rFonts w:ascii="Arial" w:hAnsi="Arial" w:cs="Arial"/>
          <w:color w:val="000000"/>
          <w:szCs w:val="24"/>
        </w:rPr>
        <w:t>must</w:t>
      </w:r>
      <w:r w:rsidRPr="00340858">
        <w:rPr>
          <w:rFonts w:ascii="Arial" w:hAnsi="Arial" w:cs="Arial"/>
          <w:color w:val="000000"/>
          <w:szCs w:val="24"/>
        </w:rPr>
        <w:t xml:space="preserve"> be capable of supporting the various asp</w:t>
      </w:r>
      <w:r w:rsidR="00130E35">
        <w:rPr>
          <w:rFonts w:ascii="Arial" w:hAnsi="Arial" w:cs="Arial"/>
          <w:color w:val="000000"/>
          <w:szCs w:val="24"/>
        </w:rPr>
        <w:t>ects of the assessment program.</w:t>
      </w:r>
    </w:p>
    <w:p w:rsidR="003D3513" w:rsidRPr="00340858" w:rsidRDefault="003D3513" w:rsidP="00EA47A4">
      <w:pPr>
        <w:numPr>
          <w:ilvl w:val="0"/>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Data Management:</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Ability for administrative users to view and edit students and corresponding demographic information entered as part of the pre-id process</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Ability for administrative users to hand-enter student records prior to or at the time of testing</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Capable of maintaining unique student test records with both optional and required data fields</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Capable of maintaining both student-specific data fields and test-specific data fields</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Capable of maintain information on students enrolled in a course but who do not complete the associated test or whose test is invalidated for various reasons (e.g., absent, left prior to end of testing session, invalidated due to student fraud, etc.)</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Capable of handling multiple individual test records for a single student</w:t>
      </w:r>
    </w:p>
    <w:p w:rsidR="003D3513" w:rsidRPr="00340858" w:rsidRDefault="003D3513" w:rsidP="00EA47A4">
      <w:pPr>
        <w:numPr>
          <w:ilvl w:val="0"/>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Test Management:</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Ability for administrative users with appropriate access to schedule students for online tests and generate necessary student login information prior to testing</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Ability to manage test assignments for individual students such that a test may not be administered to a student more than one time in a test administration</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Ability for authorized users to view individual student test information such as actual answers received, date and time of test, duration of test, etc.</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Ability for authorized users to view aggregate test information by subject such as number of tests scheduled, number of tests being administered (real-time), number of tests completed, etc.</w:t>
      </w:r>
    </w:p>
    <w:p w:rsidR="003D3513" w:rsidRPr="00340858" w:rsidRDefault="003D3513" w:rsidP="00EA47A4">
      <w:pPr>
        <w:numPr>
          <w:ilvl w:val="0"/>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Security Management:</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Ability to control access based on specific password-protected user accounts (e.g., school-level, district-level, state-level accounts)</w:t>
      </w:r>
    </w:p>
    <w:p w:rsidR="003D3513" w:rsidRPr="00340858" w:rsidRDefault="003D3513" w:rsidP="00EA47A4">
      <w:pPr>
        <w:numPr>
          <w:ilvl w:val="1"/>
          <w:numId w:val="86"/>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Capable of secure transmission of all student information</w:t>
      </w:r>
    </w:p>
    <w:p w:rsidR="006D10E3" w:rsidRDefault="006D10E3" w:rsidP="00B36B4A">
      <w:pPr>
        <w:pStyle w:val="Heading1"/>
      </w:pPr>
      <w:bookmarkStart w:id="146" w:name="_Toc401128354"/>
    </w:p>
    <w:p w:rsidR="003D3513" w:rsidRPr="00B36B4A" w:rsidRDefault="003D3513" w:rsidP="00B36B4A">
      <w:pPr>
        <w:pStyle w:val="Heading1"/>
      </w:pPr>
      <w:r w:rsidRPr="00B36B4A">
        <w:t>System Monitoring and Reporting</w:t>
      </w:r>
      <w:bookmarkEnd w:id="146"/>
    </w:p>
    <w:p w:rsidR="003D3513" w:rsidRPr="00340858" w:rsidRDefault="003D3513" w:rsidP="003D3513">
      <w:pPr>
        <w:autoSpaceDE w:val="0"/>
        <w:autoSpaceDN w:val="0"/>
        <w:adjustRightInd w:val="0"/>
        <w:jc w:val="both"/>
        <w:rPr>
          <w:rFonts w:ascii="Arial" w:hAnsi="Arial" w:cs="Arial"/>
          <w:b/>
          <w:bCs/>
          <w:color w:val="000000"/>
          <w:szCs w:val="24"/>
        </w:rPr>
      </w:pPr>
    </w:p>
    <w:p w:rsidR="003D3513" w:rsidRPr="00340858" w:rsidRDefault="003D3513" w:rsidP="003D3513">
      <w:pPr>
        <w:autoSpaceDE w:val="0"/>
        <w:autoSpaceDN w:val="0"/>
        <w:adjustRightInd w:val="0"/>
        <w:jc w:val="both"/>
        <w:rPr>
          <w:rFonts w:ascii="Arial" w:hAnsi="Arial" w:cs="Arial"/>
          <w:color w:val="000000"/>
          <w:szCs w:val="24"/>
        </w:rPr>
      </w:pPr>
      <w:r w:rsidRPr="00340858">
        <w:rPr>
          <w:rFonts w:ascii="Arial" w:hAnsi="Arial" w:cs="Arial"/>
          <w:color w:val="000000"/>
          <w:szCs w:val="24"/>
        </w:rPr>
        <w:t>Various types and levels of system monitoring shall be implemented by the vendor to ensure availability of the online testing system and to prov</w:t>
      </w:r>
      <w:r w:rsidR="00E86ACE">
        <w:rPr>
          <w:rFonts w:ascii="Arial" w:hAnsi="Arial" w:cs="Arial"/>
          <w:color w:val="000000"/>
          <w:szCs w:val="24"/>
        </w:rPr>
        <w:t>ide NYSED with user statistics.</w:t>
      </w:r>
    </w:p>
    <w:p w:rsidR="003D3513" w:rsidRPr="00340858" w:rsidRDefault="003D3513" w:rsidP="00EA47A4">
      <w:pPr>
        <w:numPr>
          <w:ilvl w:val="0"/>
          <w:numId w:val="87"/>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All system monitoring shall be conducted by the vendor with results available to NYSED regularly and upon request.</w:t>
      </w:r>
    </w:p>
    <w:p w:rsidR="003D3513" w:rsidRPr="00340858" w:rsidRDefault="003D3513" w:rsidP="00EA47A4">
      <w:pPr>
        <w:numPr>
          <w:ilvl w:val="0"/>
          <w:numId w:val="87"/>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Provide a means for automatically monitoring system availability to end-users. The proposed solution should include automatic notification of system warnings and/or system failures to appropriate vendor staff for corrective action.</w:t>
      </w:r>
    </w:p>
    <w:p w:rsidR="003D3513" w:rsidRPr="00340858" w:rsidRDefault="003D3513" w:rsidP="00EA47A4">
      <w:pPr>
        <w:numPr>
          <w:ilvl w:val="0"/>
          <w:numId w:val="87"/>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lastRenderedPageBreak/>
        <w:t>Provide real-time and archived users statistics to include, but not be limited to, concurrent users, concurrent testers, number of tests scheduled, number of tests completed, etc. Statistics should be by test administration, test type, subject area, and school district as determined by the Department.</w:t>
      </w:r>
    </w:p>
    <w:p w:rsidR="003D3513" w:rsidRPr="00340858" w:rsidRDefault="003D3513" w:rsidP="00EA47A4">
      <w:pPr>
        <w:numPr>
          <w:ilvl w:val="0"/>
          <w:numId w:val="87"/>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Provide regular reports of online system usage to include, but not limited to, usage over time, by browser type, operating system type, IP address, etc.</w:t>
      </w:r>
    </w:p>
    <w:p w:rsidR="003D3513" w:rsidRPr="00340858" w:rsidRDefault="003D3513" w:rsidP="00EA47A4">
      <w:pPr>
        <w:numPr>
          <w:ilvl w:val="0"/>
          <w:numId w:val="87"/>
        </w:numPr>
        <w:tabs>
          <w:tab w:val="left" w:pos="1620"/>
        </w:tabs>
        <w:spacing w:before="120"/>
        <w:jc w:val="both"/>
        <w:rPr>
          <w:rFonts w:ascii="Arial" w:hAnsi="Arial" w:cs="Arial"/>
          <w:szCs w:val="24"/>
        </w:rPr>
      </w:pPr>
      <w:r w:rsidRPr="00340858">
        <w:rPr>
          <w:rFonts w:ascii="Arial" w:hAnsi="Arial" w:cs="Arial"/>
          <w:szCs w:val="24"/>
        </w:rPr>
        <w:t xml:space="preserve">The vendor shall provide a method for reporting of transactions at school, district and state level including but not limited to: number of attempted logins, number of successful logins, length of delay from attempt to login to successful login, number of interrupted test administrations, number of student cancelled/stopped transactions, </w:t>
      </w:r>
      <w:r w:rsidR="00F4613C" w:rsidRPr="00340858">
        <w:rPr>
          <w:rFonts w:ascii="Arial" w:hAnsi="Arial" w:cs="Arial"/>
          <w:szCs w:val="24"/>
        </w:rPr>
        <w:t>and number</w:t>
      </w:r>
      <w:r w:rsidRPr="00340858">
        <w:rPr>
          <w:rFonts w:ascii="Arial" w:hAnsi="Arial" w:cs="Arial"/>
          <w:szCs w:val="24"/>
        </w:rPr>
        <w:t xml:space="preserve"> of successfully completed tests.</w:t>
      </w:r>
    </w:p>
    <w:p w:rsidR="003D3513" w:rsidRPr="00340858" w:rsidRDefault="003D3513" w:rsidP="00EA47A4">
      <w:pPr>
        <w:numPr>
          <w:ilvl w:val="0"/>
          <w:numId w:val="87"/>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The vendor may propose additional and alternative types of system monitoring use by NYSED and/or to ensure system availability to end-users.</w:t>
      </w:r>
    </w:p>
    <w:p w:rsidR="003D3513" w:rsidRPr="00340858" w:rsidRDefault="003D3513" w:rsidP="003D3513">
      <w:pPr>
        <w:rPr>
          <w:rFonts w:ascii="Arial" w:hAnsi="Arial" w:cs="Arial"/>
          <w:bCs/>
          <w:szCs w:val="24"/>
        </w:rPr>
      </w:pPr>
    </w:p>
    <w:p w:rsidR="003D3513" w:rsidRPr="00B36B4A" w:rsidRDefault="003D3513" w:rsidP="00B36B4A">
      <w:pPr>
        <w:pStyle w:val="Heading1"/>
      </w:pPr>
      <w:bookmarkStart w:id="147" w:name="_Toc401128355"/>
      <w:r w:rsidRPr="00B36B4A">
        <w:t>System Availability, Maintenance, and Updates</w:t>
      </w:r>
      <w:bookmarkEnd w:id="147"/>
    </w:p>
    <w:p w:rsidR="003D3513" w:rsidRPr="00340858" w:rsidRDefault="003D3513" w:rsidP="00B36B4A">
      <w:pPr>
        <w:pStyle w:val="Heading1"/>
        <w:rPr>
          <w:color w:val="000000"/>
        </w:rPr>
      </w:pPr>
    </w:p>
    <w:p w:rsidR="003D3513" w:rsidRPr="00340858" w:rsidRDefault="003D3513" w:rsidP="003D3513">
      <w:pPr>
        <w:autoSpaceDE w:val="0"/>
        <w:autoSpaceDN w:val="0"/>
        <w:adjustRightInd w:val="0"/>
        <w:jc w:val="both"/>
        <w:rPr>
          <w:rFonts w:ascii="Arial" w:hAnsi="Arial" w:cs="Arial"/>
          <w:color w:val="000000"/>
          <w:szCs w:val="24"/>
        </w:rPr>
      </w:pPr>
      <w:r w:rsidRPr="00340858">
        <w:rPr>
          <w:rFonts w:ascii="Arial" w:hAnsi="Arial" w:cs="Arial"/>
          <w:color w:val="000000"/>
          <w:szCs w:val="24"/>
        </w:rPr>
        <w:t>The vendor’s online test delivery system must be available to schools, with the exception of scheduled downtime as approved by NYSED, to deliver and score online tests and conduct related administrative f</w:t>
      </w:r>
      <w:r w:rsidR="00E86ACE">
        <w:rPr>
          <w:rFonts w:ascii="Arial" w:hAnsi="Arial" w:cs="Arial"/>
          <w:color w:val="000000"/>
          <w:szCs w:val="24"/>
        </w:rPr>
        <w:t>unctions.</w:t>
      </w:r>
    </w:p>
    <w:p w:rsidR="003D3513" w:rsidRPr="00340858" w:rsidRDefault="003D3513" w:rsidP="00EA47A4">
      <w:pPr>
        <w:numPr>
          <w:ilvl w:val="0"/>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System Availability and Maintenance:</w:t>
      </w:r>
    </w:p>
    <w:p w:rsidR="003D3513" w:rsidRPr="00340858" w:rsidRDefault="003D3513" w:rsidP="00EA47A4">
      <w:pPr>
        <w:numPr>
          <w:ilvl w:val="1"/>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Capable of delivering online tests and allowing access to conduct related administrative and functions at all times during scheduled testing periods and three weeks before and after. Scheduled downtime should occur outside of the above timeframes.</w:t>
      </w:r>
    </w:p>
    <w:p w:rsidR="003D3513" w:rsidRPr="00340858" w:rsidRDefault="003D3513" w:rsidP="00EA47A4">
      <w:pPr>
        <w:numPr>
          <w:ilvl w:val="1"/>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In the event that system downtime is determined necessary to resolve a critical issue within the above timeframes, NYSED must be notified and approve the downtime prior to the system becoming unavailable.</w:t>
      </w:r>
    </w:p>
    <w:p w:rsidR="003D3513" w:rsidRPr="00340858" w:rsidRDefault="003D3513" w:rsidP="00EA47A4">
      <w:pPr>
        <w:numPr>
          <w:ilvl w:val="1"/>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 communication plan must be designed to be used for planned and unplanned system outages, including communication with NYSED, districts, and schools.</w:t>
      </w:r>
    </w:p>
    <w:p w:rsidR="003D3513" w:rsidRPr="00340858" w:rsidRDefault="003D3513" w:rsidP="00EA47A4">
      <w:pPr>
        <w:numPr>
          <w:ilvl w:val="1"/>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A disaster recovery plan must be submitted</w:t>
      </w:r>
      <w:r w:rsidR="00B614A9">
        <w:rPr>
          <w:rFonts w:ascii="Arial" w:hAnsi="Arial" w:cs="Arial"/>
          <w:color w:val="000000"/>
          <w:szCs w:val="24"/>
        </w:rPr>
        <w:t xml:space="preserve"> as part of the technical proposal</w:t>
      </w:r>
      <w:r w:rsidRPr="00340858">
        <w:rPr>
          <w:rFonts w:ascii="Arial" w:hAnsi="Arial" w:cs="Arial"/>
          <w:color w:val="000000"/>
          <w:szCs w:val="24"/>
        </w:rPr>
        <w:t>.</w:t>
      </w:r>
    </w:p>
    <w:p w:rsidR="003D3513" w:rsidRPr="00340858" w:rsidRDefault="003D3513" w:rsidP="00EA47A4">
      <w:pPr>
        <w:numPr>
          <w:ilvl w:val="0"/>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System Updates:</w:t>
      </w:r>
    </w:p>
    <w:p w:rsidR="003D3513" w:rsidRPr="00340858" w:rsidRDefault="003D3513" w:rsidP="00EA47A4">
      <w:pPr>
        <w:numPr>
          <w:ilvl w:val="1"/>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Throughout the life of the awarded contract, it is assumed the proposed online solution may change due to necessity and system enhancements. NYSED must be made aware of planned changes to the online testing system that will occur no less than six (6) months prior to the deployment of any system changes. No changes may occur during a given school year. Accurate, detailed documentation of all changes must be provided to NYSED for review at least three (3) months prior to deployment into production. The updated functionality also should be made available in a non-production test environment four (4) weeks prior to deployment for NYSED to review. Requests for exceptions to this timeline shall be presented to NYSED for case-by-case consideration.</w:t>
      </w:r>
    </w:p>
    <w:p w:rsidR="003D3513" w:rsidRPr="00340858" w:rsidRDefault="003D3513" w:rsidP="00EA47A4">
      <w:pPr>
        <w:numPr>
          <w:ilvl w:val="1"/>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 xml:space="preserve">NYSED reserves the right not to have system </w:t>
      </w:r>
      <w:r w:rsidR="007743F6">
        <w:rPr>
          <w:rFonts w:ascii="Arial" w:hAnsi="Arial" w:cs="Arial"/>
          <w:color w:val="000000"/>
          <w:szCs w:val="24"/>
        </w:rPr>
        <w:t>upgrades</w:t>
      </w:r>
      <w:r w:rsidRPr="00340858">
        <w:rPr>
          <w:rFonts w:ascii="Arial" w:hAnsi="Arial" w:cs="Arial"/>
          <w:color w:val="000000"/>
          <w:szCs w:val="24"/>
        </w:rPr>
        <w:t xml:space="preserve"> deployed prior to or during a statewide test administration period. System changes should be deployed only when approved by NYSED and with the intent to maintain or improve the level of system functionality.</w:t>
      </w:r>
    </w:p>
    <w:p w:rsidR="003D3513" w:rsidRPr="00340858" w:rsidRDefault="003D3513" w:rsidP="00EA47A4">
      <w:pPr>
        <w:numPr>
          <w:ilvl w:val="1"/>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lastRenderedPageBreak/>
        <w:t>Provide a detailed description of how system updates, system patches, and/or system enhancements are planned, managed, and fully tested prior to deployment into production.</w:t>
      </w:r>
    </w:p>
    <w:p w:rsidR="003D3513" w:rsidRPr="00340858" w:rsidRDefault="003D3513" w:rsidP="00EA47A4">
      <w:pPr>
        <w:numPr>
          <w:ilvl w:val="1"/>
          <w:numId w:val="88"/>
        </w:numPr>
        <w:autoSpaceDE w:val="0"/>
        <w:autoSpaceDN w:val="0"/>
        <w:adjustRightInd w:val="0"/>
        <w:spacing w:before="120"/>
        <w:jc w:val="both"/>
        <w:rPr>
          <w:rFonts w:ascii="Arial" w:hAnsi="Arial" w:cs="Arial"/>
          <w:color w:val="000000"/>
          <w:szCs w:val="24"/>
        </w:rPr>
      </w:pPr>
      <w:r w:rsidRPr="00340858">
        <w:rPr>
          <w:rFonts w:ascii="Arial" w:hAnsi="Arial" w:cs="Arial"/>
          <w:color w:val="000000"/>
          <w:szCs w:val="24"/>
        </w:rPr>
        <w:t>If locally installed software is required as part of the proposed online testing solution, a description of how frequently that software may need to be updated and what the updating process consists of must be included. NYSED strongly desires a solution that includes minimal update efforts to be put forth by school or school district personnel especially within an academic year. Any system update processes must be described and ideally will be automated when possible to reduce the need to configure or update individual workstations within schools prior to administering tests.</w:t>
      </w:r>
    </w:p>
    <w:p w:rsidR="003D3513" w:rsidRPr="00340858" w:rsidRDefault="003D3513" w:rsidP="003D3513">
      <w:pPr>
        <w:rPr>
          <w:rFonts w:ascii="Arial" w:hAnsi="Arial" w:cs="Arial"/>
          <w:bCs/>
          <w:szCs w:val="24"/>
        </w:rPr>
      </w:pPr>
    </w:p>
    <w:p w:rsidR="003D3513" w:rsidRPr="00340858" w:rsidRDefault="003D3513" w:rsidP="00B36B4A">
      <w:pPr>
        <w:pStyle w:val="Heading3"/>
      </w:pPr>
      <w:bookmarkStart w:id="148" w:name="_Toc401128357"/>
      <w:r w:rsidRPr="00340858">
        <w:t>Readiness Verification Process</w:t>
      </w:r>
      <w:bookmarkEnd w:id="148"/>
    </w:p>
    <w:p w:rsidR="003D3513" w:rsidRPr="00340858" w:rsidRDefault="003D3513" w:rsidP="00B36B4A">
      <w:pPr>
        <w:pStyle w:val="Heading1"/>
      </w:pPr>
    </w:p>
    <w:p w:rsidR="003D3513" w:rsidRPr="00340858" w:rsidRDefault="003D3513" w:rsidP="00E86ACE">
      <w:pPr>
        <w:jc w:val="both"/>
        <w:rPr>
          <w:rFonts w:ascii="Arial" w:hAnsi="Arial" w:cs="Arial"/>
          <w:szCs w:val="24"/>
        </w:rPr>
      </w:pPr>
      <w:r w:rsidRPr="00340858">
        <w:rPr>
          <w:rFonts w:ascii="Arial" w:hAnsi="Arial" w:cs="Arial"/>
          <w:szCs w:val="24"/>
        </w:rPr>
        <w:t xml:space="preserve">Prior to conducting </w:t>
      </w:r>
      <w:r w:rsidR="00E86ACE">
        <w:rPr>
          <w:rFonts w:ascii="Arial" w:hAnsi="Arial" w:cs="Arial"/>
          <w:szCs w:val="24"/>
        </w:rPr>
        <w:t>computer based SAFTs or computer based operational tests</w:t>
      </w:r>
      <w:r w:rsidRPr="00340858">
        <w:rPr>
          <w:rFonts w:ascii="Arial" w:hAnsi="Arial" w:cs="Arial"/>
          <w:szCs w:val="24"/>
        </w:rPr>
        <w:t xml:space="preserve">, the vendor must provide an online tool, utility, or process for </w:t>
      </w:r>
      <w:r w:rsidR="00E86ACE">
        <w:rPr>
          <w:rFonts w:ascii="Arial" w:hAnsi="Arial" w:cs="Arial"/>
          <w:szCs w:val="24"/>
        </w:rPr>
        <w:t xml:space="preserve">schools and </w:t>
      </w:r>
      <w:r w:rsidRPr="00340858">
        <w:rPr>
          <w:rFonts w:ascii="Arial" w:hAnsi="Arial" w:cs="Arial"/>
          <w:szCs w:val="24"/>
        </w:rPr>
        <w:t xml:space="preserve">school districts to use </w:t>
      </w:r>
      <w:r w:rsidR="00E86ACE">
        <w:rPr>
          <w:rFonts w:ascii="Arial" w:hAnsi="Arial" w:cs="Arial"/>
          <w:szCs w:val="24"/>
        </w:rPr>
        <w:t xml:space="preserve">to </w:t>
      </w:r>
      <w:r w:rsidRPr="00340858">
        <w:rPr>
          <w:rFonts w:ascii="Arial" w:hAnsi="Arial" w:cs="Arial"/>
          <w:szCs w:val="24"/>
        </w:rPr>
        <w:t xml:space="preserve">verify the capacity of their technical infrastructure for conducting computer-based </w:t>
      </w:r>
      <w:r w:rsidR="00E86ACE">
        <w:rPr>
          <w:rFonts w:ascii="Arial" w:hAnsi="Arial" w:cs="Arial"/>
          <w:szCs w:val="24"/>
        </w:rPr>
        <w:t>tests</w:t>
      </w:r>
      <w:r w:rsidRPr="00340858">
        <w:rPr>
          <w:rFonts w:ascii="Arial" w:hAnsi="Arial" w:cs="Arial"/>
          <w:szCs w:val="24"/>
        </w:rPr>
        <w:t xml:space="preserve"> that use the vendor’s test administration platform. </w:t>
      </w:r>
      <w:r w:rsidR="00E86ACE">
        <w:rPr>
          <w:rFonts w:ascii="Arial" w:hAnsi="Arial" w:cs="Arial"/>
          <w:szCs w:val="24"/>
        </w:rPr>
        <w:t>Districts and schools should be able to verify that workstations meet minimum specification, that bandwidth meets minimum requirements, and that the network can support concurrent user</w:t>
      </w:r>
      <w:r w:rsidR="003D1009">
        <w:rPr>
          <w:rFonts w:ascii="Arial" w:hAnsi="Arial" w:cs="Arial"/>
          <w:szCs w:val="24"/>
        </w:rPr>
        <w:t>s during normal school hours</w:t>
      </w:r>
      <w:r w:rsidR="00C93208">
        <w:rPr>
          <w:rFonts w:ascii="Arial" w:hAnsi="Arial" w:cs="Arial"/>
          <w:szCs w:val="24"/>
        </w:rPr>
        <w:t>.</w:t>
      </w:r>
    </w:p>
    <w:p w:rsidR="003D3513" w:rsidRPr="00340858" w:rsidRDefault="003D3513" w:rsidP="003D3513">
      <w:pPr>
        <w:ind w:left="720"/>
        <w:jc w:val="both"/>
        <w:rPr>
          <w:rFonts w:ascii="Arial" w:hAnsi="Arial" w:cs="Arial"/>
          <w:szCs w:val="24"/>
        </w:rPr>
      </w:pPr>
    </w:p>
    <w:p w:rsidR="00861750" w:rsidRPr="00340858" w:rsidRDefault="00861750" w:rsidP="00861750">
      <w:pPr>
        <w:jc w:val="both"/>
        <w:rPr>
          <w:rFonts w:ascii="Arial" w:hAnsi="Arial" w:cs="Arial"/>
          <w:color w:val="000000"/>
          <w:szCs w:val="24"/>
        </w:rPr>
      </w:pPr>
      <w:r w:rsidRPr="00340858">
        <w:rPr>
          <w:rFonts w:ascii="Arial" w:hAnsi="Arial" w:cs="Arial"/>
          <w:szCs w:val="24"/>
        </w:rPr>
        <w:t>The verification tool must reflect the minimum connectivity and hardware needed for successful online testing u</w:t>
      </w:r>
      <w:r w:rsidRPr="00340858">
        <w:rPr>
          <w:rFonts w:ascii="Arial" w:hAnsi="Arial" w:cs="Arial"/>
          <w:color w:val="000000"/>
          <w:szCs w:val="24"/>
        </w:rPr>
        <w:t>sing the vendor’s online delivery solution. The tool should be available for school districts to use for benchmarking throughout the academic year.</w:t>
      </w:r>
    </w:p>
    <w:p w:rsidR="00C93208" w:rsidRPr="00340858" w:rsidRDefault="00C93208" w:rsidP="00861750">
      <w:pPr>
        <w:ind w:left="720"/>
        <w:jc w:val="both"/>
        <w:rPr>
          <w:rFonts w:ascii="Arial" w:hAnsi="Arial" w:cs="Arial"/>
          <w:szCs w:val="24"/>
        </w:rPr>
      </w:pPr>
    </w:p>
    <w:p w:rsidR="00861750" w:rsidRPr="00340858" w:rsidRDefault="00861750" w:rsidP="00B36B4A">
      <w:pPr>
        <w:pStyle w:val="Heading3"/>
        <w:rPr>
          <w:i/>
        </w:rPr>
      </w:pPr>
      <w:bookmarkStart w:id="149" w:name="_Toc401128358"/>
      <w:r w:rsidRPr="00340858">
        <w:t>Online Practice Tests</w:t>
      </w:r>
      <w:bookmarkEnd w:id="149"/>
    </w:p>
    <w:p w:rsidR="00861750" w:rsidRPr="00340858" w:rsidRDefault="00861750" w:rsidP="00861750">
      <w:pPr>
        <w:rPr>
          <w:rFonts w:ascii="Arial" w:hAnsi="Arial" w:cs="Arial"/>
          <w:bCs/>
          <w:szCs w:val="24"/>
        </w:rPr>
      </w:pPr>
    </w:p>
    <w:p w:rsidR="00861750" w:rsidRDefault="00861750" w:rsidP="007B1A32">
      <w:pPr>
        <w:jc w:val="both"/>
        <w:rPr>
          <w:rFonts w:ascii="Arial" w:hAnsi="Arial" w:cs="Arial"/>
          <w:bCs/>
          <w:szCs w:val="24"/>
        </w:rPr>
      </w:pPr>
      <w:r w:rsidRPr="00340858">
        <w:rPr>
          <w:rFonts w:ascii="Arial" w:hAnsi="Arial" w:cs="Arial"/>
          <w:bCs/>
          <w:szCs w:val="24"/>
        </w:rPr>
        <w:t>The vendor will be required to provide an online student practice test for each grade level and content area to allow students and test administration staff to become familiar with the online testing environment, and how to verify proper configuration and functioning of the network and devices, prior to a live test administration. The practice test need not be as long as an actual operational test, but should include a sample of items representing item types and should be appropriate for familiarizing students with each system feature they will need to use during operational testing. These items will be taken from NYSED-developed sample items or previously administered exams. NYSED and the vendor will work collaboratively to determine the appropriate items to be included on the practice tests. It is NYSED's preference that the practice tests be available throughout the school year (including summer school), but at a minimum they must be available for two months prior to field and operational test administration.</w:t>
      </w:r>
    </w:p>
    <w:p w:rsidR="006C73FD" w:rsidRPr="00340858" w:rsidRDefault="006C73FD" w:rsidP="007B1A32">
      <w:pPr>
        <w:jc w:val="both"/>
        <w:rPr>
          <w:rFonts w:ascii="Arial" w:hAnsi="Arial" w:cs="Arial"/>
          <w:bCs/>
          <w:szCs w:val="24"/>
        </w:rPr>
      </w:pPr>
    </w:p>
    <w:p w:rsidR="00861750" w:rsidRPr="00340858" w:rsidRDefault="00861750" w:rsidP="00B36B4A">
      <w:pPr>
        <w:pStyle w:val="Heading3"/>
      </w:pPr>
      <w:bookmarkStart w:id="150" w:name="_Toc401128359"/>
      <w:r w:rsidRPr="00340858">
        <w:t>Training and Technical Support</w:t>
      </w:r>
      <w:bookmarkEnd w:id="150"/>
    </w:p>
    <w:p w:rsidR="00861750" w:rsidRPr="00340858" w:rsidRDefault="00861750" w:rsidP="00861750">
      <w:pPr>
        <w:tabs>
          <w:tab w:val="left" w:pos="450"/>
        </w:tabs>
        <w:jc w:val="both"/>
        <w:rPr>
          <w:rFonts w:ascii="Arial" w:hAnsi="Arial" w:cs="Arial"/>
          <w:b/>
          <w:szCs w:val="24"/>
          <w:u w:val="single"/>
        </w:rPr>
      </w:pPr>
    </w:p>
    <w:p w:rsidR="00861750" w:rsidRPr="00340858" w:rsidRDefault="00861750" w:rsidP="00861750">
      <w:pPr>
        <w:tabs>
          <w:tab w:val="left" w:pos="450"/>
        </w:tabs>
        <w:jc w:val="both"/>
        <w:rPr>
          <w:rFonts w:ascii="Arial" w:hAnsi="Arial" w:cs="Arial"/>
          <w:szCs w:val="24"/>
        </w:rPr>
      </w:pPr>
      <w:r w:rsidRPr="00340858">
        <w:rPr>
          <w:rFonts w:ascii="Arial" w:hAnsi="Arial" w:cs="Arial"/>
          <w:szCs w:val="24"/>
        </w:rPr>
        <w:t>The vendor must provide local schools and districts with clear and complete training materials and complete technical support to enable them to successfully administer tests us</w:t>
      </w:r>
      <w:r w:rsidR="009A7248">
        <w:rPr>
          <w:rFonts w:ascii="Arial" w:hAnsi="Arial" w:cs="Arial"/>
          <w:szCs w:val="24"/>
        </w:rPr>
        <w:t>ing the online delivery system.</w:t>
      </w:r>
    </w:p>
    <w:p w:rsidR="00861750" w:rsidRPr="00340858" w:rsidRDefault="00861750" w:rsidP="00861750">
      <w:pPr>
        <w:autoSpaceDE w:val="0"/>
        <w:autoSpaceDN w:val="0"/>
        <w:adjustRightInd w:val="0"/>
        <w:rPr>
          <w:rFonts w:ascii="Arial" w:hAnsi="Arial" w:cs="Arial"/>
          <w:b/>
          <w:bCs/>
          <w:color w:val="000000"/>
          <w:szCs w:val="24"/>
          <w:highlight w:val="cyan"/>
        </w:rPr>
      </w:pPr>
    </w:p>
    <w:p w:rsidR="00861750" w:rsidRPr="00340858" w:rsidRDefault="00861750" w:rsidP="00861750">
      <w:pPr>
        <w:autoSpaceDE w:val="0"/>
        <w:autoSpaceDN w:val="0"/>
        <w:adjustRightInd w:val="0"/>
        <w:jc w:val="both"/>
        <w:rPr>
          <w:rFonts w:ascii="Arial" w:hAnsi="Arial" w:cs="Arial"/>
          <w:color w:val="000000"/>
          <w:szCs w:val="24"/>
        </w:rPr>
      </w:pPr>
      <w:r w:rsidRPr="00340858">
        <w:rPr>
          <w:rFonts w:ascii="Arial" w:hAnsi="Arial" w:cs="Arial"/>
          <w:color w:val="000000"/>
          <w:szCs w:val="24"/>
        </w:rPr>
        <w:t>The following types of system documentation shall be written, maintained, and provided to NYSED and local schools and school districts. The following represents a minimum requirement; additional documentation types and formats may be proposed.</w:t>
      </w:r>
    </w:p>
    <w:p w:rsidR="00861750" w:rsidRPr="00340858" w:rsidRDefault="00861750" w:rsidP="00EA47A4">
      <w:pPr>
        <w:numPr>
          <w:ilvl w:val="0"/>
          <w:numId w:val="89"/>
        </w:numPr>
        <w:autoSpaceDE w:val="0"/>
        <w:autoSpaceDN w:val="0"/>
        <w:adjustRightInd w:val="0"/>
        <w:jc w:val="both"/>
        <w:rPr>
          <w:rFonts w:ascii="Arial" w:hAnsi="Arial" w:cs="Arial"/>
          <w:color w:val="000000"/>
          <w:szCs w:val="24"/>
        </w:rPr>
      </w:pPr>
      <w:r w:rsidRPr="00340858">
        <w:rPr>
          <w:rFonts w:ascii="Arial" w:hAnsi="Arial" w:cs="Arial"/>
          <w:color w:val="000000"/>
          <w:szCs w:val="24"/>
        </w:rPr>
        <w:t>System User’s Guide that fully details the functionality of the online testing system for an end user in a school or district</w:t>
      </w:r>
    </w:p>
    <w:p w:rsidR="00861750" w:rsidRPr="00340858" w:rsidRDefault="00861750" w:rsidP="00EA47A4">
      <w:pPr>
        <w:numPr>
          <w:ilvl w:val="0"/>
          <w:numId w:val="89"/>
        </w:numPr>
        <w:autoSpaceDE w:val="0"/>
        <w:autoSpaceDN w:val="0"/>
        <w:adjustRightInd w:val="0"/>
        <w:jc w:val="both"/>
        <w:rPr>
          <w:rFonts w:ascii="Arial" w:hAnsi="Arial" w:cs="Arial"/>
          <w:color w:val="000000"/>
          <w:szCs w:val="24"/>
        </w:rPr>
      </w:pPr>
      <w:r w:rsidRPr="00340858">
        <w:rPr>
          <w:rFonts w:ascii="Arial" w:hAnsi="Arial" w:cs="Arial"/>
          <w:color w:val="000000"/>
          <w:szCs w:val="24"/>
        </w:rPr>
        <w:lastRenderedPageBreak/>
        <w:t>System Infrastructure Guide that details the minimum and recommended technical specifications and configurations needed to successfully access the online testing system and deliver online tests</w:t>
      </w:r>
    </w:p>
    <w:p w:rsidR="00861750" w:rsidRPr="00340858" w:rsidRDefault="00861750" w:rsidP="00EA47A4">
      <w:pPr>
        <w:numPr>
          <w:ilvl w:val="0"/>
          <w:numId w:val="89"/>
        </w:numPr>
        <w:autoSpaceDE w:val="0"/>
        <w:autoSpaceDN w:val="0"/>
        <w:adjustRightInd w:val="0"/>
        <w:jc w:val="both"/>
        <w:rPr>
          <w:rFonts w:ascii="Arial" w:hAnsi="Arial" w:cs="Arial"/>
          <w:color w:val="000000"/>
          <w:szCs w:val="24"/>
        </w:rPr>
      </w:pPr>
      <w:r w:rsidRPr="00340858">
        <w:rPr>
          <w:rFonts w:ascii="Arial" w:hAnsi="Arial" w:cs="Arial"/>
          <w:color w:val="000000"/>
          <w:szCs w:val="24"/>
        </w:rPr>
        <w:t>System Training Workbook that provides step-by-step details for how to complete the most commonly needed tasks in the online testing system</w:t>
      </w:r>
    </w:p>
    <w:p w:rsidR="00861750" w:rsidRPr="00340858" w:rsidRDefault="00861750" w:rsidP="00EA47A4">
      <w:pPr>
        <w:numPr>
          <w:ilvl w:val="0"/>
          <w:numId w:val="89"/>
        </w:numPr>
        <w:autoSpaceDE w:val="0"/>
        <w:autoSpaceDN w:val="0"/>
        <w:adjustRightInd w:val="0"/>
        <w:jc w:val="both"/>
        <w:rPr>
          <w:rFonts w:ascii="Arial" w:hAnsi="Arial" w:cs="Arial"/>
          <w:color w:val="000000"/>
          <w:szCs w:val="24"/>
        </w:rPr>
      </w:pPr>
      <w:r w:rsidRPr="00340858">
        <w:rPr>
          <w:rFonts w:ascii="Arial" w:hAnsi="Arial" w:cs="Arial"/>
          <w:color w:val="000000"/>
          <w:szCs w:val="24"/>
        </w:rPr>
        <w:t>System Update Notifications that detail the specifics of newly deployed system changes. Such information also should be included in the previous documents; however, this documentation will summarize system changes for advanced users who would not likely reread a complete user’s guide.</w:t>
      </w:r>
    </w:p>
    <w:p w:rsidR="00861750" w:rsidRPr="00340858" w:rsidRDefault="00861750" w:rsidP="00861750">
      <w:pPr>
        <w:tabs>
          <w:tab w:val="left" w:pos="450"/>
        </w:tabs>
        <w:jc w:val="both"/>
        <w:rPr>
          <w:rFonts w:ascii="Arial" w:hAnsi="Arial" w:cs="Arial"/>
          <w:szCs w:val="24"/>
        </w:rPr>
      </w:pPr>
    </w:p>
    <w:p w:rsidR="00861750" w:rsidRPr="00340858" w:rsidRDefault="00861750" w:rsidP="00861750">
      <w:pPr>
        <w:tabs>
          <w:tab w:val="left" w:pos="450"/>
        </w:tabs>
        <w:jc w:val="both"/>
        <w:rPr>
          <w:rFonts w:ascii="Arial" w:hAnsi="Arial" w:cs="Arial"/>
          <w:szCs w:val="24"/>
        </w:rPr>
      </w:pPr>
      <w:r w:rsidRPr="00340858">
        <w:rPr>
          <w:rFonts w:ascii="Arial" w:hAnsi="Arial" w:cs="Arial"/>
          <w:szCs w:val="24"/>
        </w:rPr>
        <w:t xml:space="preserve">Prior to test administration, the vendor must provide written training materials for </w:t>
      </w:r>
      <w:r w:rsidR="00C93208">
        <w:rPr>
          <w:rFonts w:ascii="Arial" w:hAnsi="Arial" w:cs="Arial"/>
          <w:szCs w:val="24"/>
        </w:rPr>
        <w:t xml:space="preserve">schools and </w:t>
      </w:r>
      <w:r w:rsidRPr="00340858">
        <w:rPr>
          <w:rFonts w:ascii="Arial" w:hAnsi="Arial" w:cs="Arial"/>
          <w:szCs w:val="24"/>
        </w:rPr>
        <w:t xml:space="preserve">districts. In addition, the vendor must provide </w:t>
      </w:r>
      <w:r w:rsidR="00C93208">
        <w:rPr>
          <w:rFonts w:ascii="Arial" w:hAnsi="Arial" w:cs="Arial"/>
          <w:szCs w:val="24"/>
        </w:rPr>
        <w:t>six regional t</w:t>
      </w:r>
      <w:r w:rsidRPr="00340858">
        <w:rPr>
          <w:rFonts w:ascii="Arial" w:hAnsi="Arial" w:cs="Arial"/>
          <w:szCs w:val="24"/>
        </w:rPr>
        <w:t xml:space="preserve">raining </w:t>
      </w:r>
      <w:r w:rsidR="00C93208">
        <w:rPr>
          <w:rFonts w:ascii="Arial" w:hAnsi="Arial" w:cs="Arial"/>
          <w:szCs w:val="24"/>
        </w:rPr>
        <w:t xml:space="preserve">sessions annually </w:t>
      </w:r>
      <w:r w:rsidRPr="00340858">
        <w:rPr>
          <w:rFonts w:ascii="Arial" w:hAnsi="Arial" w:cs="Arial"/>
          <w:szCs w:val="24"/>
        </w:rPr>
        <w:t xml:space="preserve">for </w:t>
      </w:r>
      <w:r w:rsidR="00C93208">
        <w:rPr>
          <w:rFonts w:ascii="Arial" w:hAnsi="Arial" w:cs="Arial"/>
          <w:szCs w:val="24"/>
        </w:rPr>
        <w:t xml:space="preserve">schools and </w:t>
      </w:r>
      <w:r w:rsidRPr="00340858">
        <w:rPr>
          <w:rFonts w:ascii="Arial" w:hAnsi="Arial" w:cs="Arial"/>
          <w:szCs w:val="24"/>
        </w:rPr>
        <w:t>districts in person, via web</w:t>
      </w:r>
      <w:r w:rsidR="009A7248">
        <w:rPr>
          <w:rFonts w:ascii="Arial" w:hAnsi="Arial" w:cs="Arial"/>
          <w:szCs w:val="24"/>
        </w:rPr>
        <w:t>inar, or a combination of both.</w:t>
      </w:r>
    </w:p>
    <w:p w:rsidR="00861750" w:rsidRPr="00340858" w:rsidRDefault="00861750" w:rsidP="00861750">
      <w:pPr>
        <w:tabs>
          <w:tab w:val="left" w:pos="450"/>
        </w:tabs>
        <w:jc w:val="both"/>
        <w:rPr>
          <w:rFonts w:ascii="Arial" w:hAnsi="Arial" w:cs="Arial"/>
          <w:szCs w:val="24"/>
        </w:rPr>
      </w:pPr>
    </w:p>
    <w:p w:rsidR="00861750" w:rsidRPr="00340858" w:rsidRDefault="00861750" w:rsidP="00861750">
      <w:pPr>
        <w:tabs>
          <w:tab w:val="left" w:pos="450"/>
        </w:tabs>
        <w:jc w:val="both"/>
        <w:rPr>
          <w:rFonts w:ascii="Arial" w:hAnsi="Arial" w:cs="Arial"/>
          <w:szCs w:val="24"/>
        </w:rPr>
      </w:pPr>
      <w:r w:rsidRPr="00340858">
        <w:rPr>
          <w:rFonts w:ascii="Arial" w:hAnsi="Arial" w:cs="Arial"/>
          <w:szCs w:val="24"/>
        </w:rPr>
        <w:t>In addition to training materials and system documentation, the vendor must provide a telephone support helpline for</w:t>
      </w:r>
      <w:r w:rsidR="00692871">
        <w:rPr>
          <w:rFonts w:ascii="Arial" w:hAnsi="Arial" w:cs="Arial"/>
          <w:szCs w:val="24"/>
        </w:rPr>
        <w:t xml:space="preserve"> schools to contact during practice</w:t>
      </w:r>
      <w:r w:rsidRPr="00340858">
        <w:rPr>
          <w:rFonts w:ascii="Arial" w:hAnsi="Arial" w:cs="Arial"/>
          <w:szCs w:val="24"/>
        </w:rPr>
        <w:t xml:space="preserve"> testing, field testing, operational testing</w:t>
      </w:r>
      <w:r w:rsidR="00692871">
        <w:rPr>
          <w:rFonts w:ascii="Arial" w:hAnsi="Arial" w:cs="Arial"/>
          <w:szCs w:val="24"/>
        </w:rPr>
        <w:t>, and online scoring.</w:t>
      </w:r>
      <w:r w:rsidRPr="00340858">
        <w:rPr>
          <w:rFonts w:ascii="Arial" w:hAnsi="Arial" w:cs="Arial"/>
          <w:szCs w:val="24"/>
        </w:rPr>
        <w:t xml:space="preserve"> Telephone support must be available </w:t>
      </w:r>
      <w:r w:rsidR="00131D8E">
        <w:rPr>
          <w:rFonts w:ascii="Arial" w:hAnsi="Arial" w:cs="Arial"/>
          <w:szCs w:val="24"/>
        </w:rPr>
        <w:t xml:space="preserve">each business day </w:t>
      </w:r>
      <w:r w:rsidRPr="00340858">
        <w:rPr>
          <w:rFonts w:ascii="Arial" w:hAnsi="Arial" w:cs="Arial"/>
          <w:szCs w:val="24"/>
        </w:rPr>
        <w:t xml:space="preserve">from 7am – 7pm EST during critical periods and from </w:t>
      </w:r>
      <w:r w:rsidR="0071130C">
        <w:rPr>
          <w:rFonts w:ascii="Arial" w:hAnsi="Arial" w:cs="Arial"/>
          <w:szCs w:val="24"/>
        </w:rPr>
        <w:t>7</w:t>
      </w:r>
      <w:r w:rsidRPr="00340858">
        <w:rPr>
          <w:rFonts w:ascii="Arial" w:hAnsi="Arial" w:cs="Arial"/>
          <w:szCs w:val="24"/>
        </w:rPr>
        <w:t xml:space="preserve">:30am – </w:t>
      </w:r>
      <w:r w:rsidR="0071130C">
        <w:rPr>
          <w:rFonts w:ascii="Arial" w:hAnsi="Arial" w:cs="Arial"/>
          <w:szCs w:val="24"/>
        </w:rPr>
        <w:t>4</w:t>
      </w:r>
      <w:r w:rsidRPr="00340858">
        <w:rPr>
          <w:rFonts w:ascii="Arial" w:hAnsi="Arial" w:cs="Arial"/>
          <w:szCs w:val="24"/>
        </w:rPr>
        <w:t>:</w:t>
      </w:r>
      <w:r w:rsidR="0071130C">
        <w:rPr>
          <w:rFonts w:ascii="Arial" w:hAnsi="Arial" w:cs="Arial"/>
          <w:szCs w:val="24"/>
        </w:rPr>
        <w:t>3</w:t>
      </w:r>
      <w:r w:rsidRPr="00340858">
        <w:rPr>
          <w:rFonts w:ascii="Arial" w:hAnsi="Arial" w:cs="Arial"/>
          <w:szCs w:val="24"/>
        </w:rPr>
        <w:t xml:space="preserve">0pm EST during the duration of the contract to answer calls related to the use of the online delivery </w:t>
      </w:r>
      <w:r w:rsidR="00287DBD">
        <w:rPr>
          <w:rFonts w:ascii="Arial" w:hAnsi="Arial" w:cs="Arial"/>
          <w:szCs w:val="24"/>
        </w:rPr>
        <w:t xml:space="preserve">and scoring </w:t>
      </w:r>
      <w:r w:rsidRPr="00340858">
        <w:rPr>
          <w:rFonts w:ascii="Arial" w:hAnsi="Arial" w:cs="Arial"/>
          <w:szCs w:val="24"/>
        </w:rPr>
        <w:t>system</w:t>
      </w:r>
      <w:r w:rsidR="00287DBD">
        <w:rPr>
          <w:rFonts w:ascii="Arial" w:hAnsi="Arial" w:cs="Arial"/>
          <w:szCs w:val="24"/>
        </w:rPr>
        <w:t>s</w:t>
      </w:r>
      <w:r w:rsidRPr="00340858">
        <w:rPr>
          <w:rFonts w:ascii="Arial" w:hAnsi="Arial" w:cs="Arial"/>
          <w:szCs w:val="24"/>
        </w:rPr>
        <w:t>. In addition, school personnel must be able to send in concerns by email and fax. The vendor shall provide NYSED with a report showing the number of calls received each day, the concerns or issues prompting the calls and their resolution, and the average wait time for a response.</w:t>
      </w:r>
    </w:p>
    <w:p w:rsidR="00861750" w:rsidRPr="00340858" w:rsidRDefault="00861750" w:rsidP="00861750">
      <w:pPr>
        <w:tabs>
          <w:tab w:val="left" w:pos="450"/>
        </w:tabs>
        <w:jc w:val="both"/>
        <w:rPr>
          <w:rFonts w:ascii="Arial" w:hAnsi="Arial" w:cs="Arial"/>
          <w:szCs w:val="24"/>
        </w:rPr>
      </w:pPr>
    </w:p>
    <w:p w:rsidR="00861750" w:rsidRPr="00340858" w:rsidRDefault="00861750" w:rsidP="00861750">
      <w:pPr>
        <w:tabs>
          <w:tab w:val="left" w:pos="450"/>
        </w:tabs>
        <w:jc w:val="both"/>
        <w:rPr>
          <w:rFonts w:ascii="Arial" w:hAnsi="Arial" w:cs="Arial"/>
          <w:szCs w:val="24"/>
        </w:rPr>
      </w:pPr>
      <w:r w:rsidRPr="00340858">
        <w:rPr>
          <w:rFonts w:ascii="Arial" w:hAnsi="Arial" w:cs="Arial"/>
          <w:szCs w:val="24"/>
        </w:rPr>
        <w:t>During the scoring of the operational test</w:t>
      </w:r>
      <w:r w:rsidR="000658D4">
        <w:rPr>
          <w:rFonts w:ascii="Arial" w:hAnsi="Arial" w:cs="Arial"/>
          <w:szCs w:val="24"/>
        </w:rPr>
        <w:t>s</w:t>
      </w:r>
      <w:r w:rsidRPr="00340858">
        <w:rPr>
          <w:rFonts w:ascii="Arial" w:hAnsi="Arial" w:cs="Arial"/>
          <w:szCs w:val="24"/>
        </w:rPr>
        <w:t xml:space="preserve">, the vendor will be responsible for providing </w:t>
      </w:r>
      <w:r w:rsidR="000658D4">
        <w:rPr>
          <w:rFonts w:ascii="Arial" w:hAnsi="Arial" w:cs="Arial"/>
          <w:szCs w:val="24"/>
        </w:rPr>
        <w:t>technical support for</w:t>
      </w:r>
      <w:r w:rsidRPr="00340858">
        <w:rPr>
          <w:rFonts w:ascii="Arial" w:hAnsi="Arial" w:cs="Arial"/>
          <w:szCs w:val="24"/>
        </w:rPr>
        <w:t xml:space="preserve"> each </w:t>
      </w:r>
      <w:r w:rsidR="00602DC8">
        <w:rPr>
          <w:rFonts w:ascii="Arial" w:hAnsi="Arial" w:cs="Arial"/>
          <w:szCs w:val="24"/>
        </w:rPr>
        <w:t xml:space="preserve">local school-based </w:t>
      </w:r>
      <w:r w:rsidRPr="00340858">
        <w:rPr>
          <w:rFonts w:ascii="Arial" w:hAnsi="Arial" w:cs="Arial"/>
          <w:szCs w:val="24"/>
        </w:rPr>
        <w:t>scoring site</w:t>
      </w:r>
      <w:r w:rsidR="000658D4">
        <w:rPr>
          <w:rFonts w:ascii="Arial" w:hAnsi="Arial" w:cs="Arial"/>
          <w:szCs w:val="24"/>
        </w:rPr>
        <w:t xml:space="preserve"> tha</w:t>
      </w:r>
      <w:r w:rsidR="00251B7F">
        <w:rPr>
          <w:rFonts w:ascii="Arial" w:hAnsi="Arial" w:cs="Arial"/>
          <w:szCs w:val="24"/>
        </w:rPr>
        <w:t xml:space="preserve">t is using the vendor-provided computer based CR </w:t>
      </w:r>
      <w:r w:rsidR="000658D4">
        <w:rPr>
          <w:rFonts w:ascii="Arial" w:hAnsi="Arial" w:cs="Arial"/>
          <w:szCs w:val="24"/>
        </w:rPr>
        <w:t>scoring platform</w:t>
      </w:r>
      <w:r w:rsidRPr="00340858">
        <w:rPr>
          <w:rFonts w:ascii="Arial" w:hAnsi="Arial" w:cs="Arial"/>
          <w:szCs w:val="24"/>
        </w:rPr>
        <w:t>.</w:t>
      </w:r>
    </w:p>
    <w:p w:rsidR="003D3513" w:rsidRDefault="003D3513" w:rsidP="00827672">
      <w:pPr>
        <w:jc w:val="both"/>
        <w:rPr>
          <w:rFonts w:ascii="Arial" w:hAnsi="Arial" w:cs="Arial"/>
          <w:b/>
          <w:szCs w:val="24"/>
        </w:rPr>
      </w:pPr>
    </w:p>
    <w:p w:rsidR="008D0092" w:rsidRPr="00B44CFB" w:rsidRDefault="008D0092" w:rsidP="008D0092">
      <w:pPr>
        <w:pStyle w:val="Heading3"/>
      </w:pPr>
      <w:bookmarkStart w:id="151" w:name="_Toc401128346"/>
      <w:bookmarkStart w:id="152" w:name="_Toc401128360"/>
      <w:r w:rsidRPr="00B44CFB">
        <w:t>Program Management</w:t>
      </w:r>
      <w:bookmarkEnd w:id="151"/>
      <w:r w:rsidRPr="00B44CFB">
        <w:fldChar w:fldCharType="begin"/>
      </w:r>
      <w:r w:rsidRPr="00B44CFB">
        <w:instrText xml:space="preserve"> TC "</w:instrText>
      </w:r>
      <w:bookmarkStart w:id="153" w:name="_Toc394313857"/>
      <w:r w:rsidRPr="00B44CFB">
        <w:instrText>Program Management</w:instrText>
      </w:r>
      <w:bookmarkEnd w:id="153"/>
      <w:r w:rsidRPr="00B44CFB">
        <w:instrText xml:space="preserve">" \f C \l "2" </w:instrText>
      </w:r>
      <w:r w:rsidRPr="00B44CFB">
        <w:fldChar w:fldCharType="end"/>
      </w:r>
    </w:p>
    <w:p w:rsidR="008D0092" w:rsidRPr="005E7F46" w:rsidRDefault="008D0092" w:rsidP="008D0092">
      <w:pPr>
        <w:pStyle w:val="Heading3"/>
        <w:rPr>
          <w:rFonts w:cs="Arial"/>
          <w:bCs/>
          <w:sz w:val="16"/>
          <w:szCs w:val="16"/>
        </w:rPr>
      </w:pPr>
    </w:p>
    <w:p w:rsidR="008D0092" w:rsidRPr="007B4BCF" w:rsidRDefault="008D0092" w:rsidP="008D0092">
      <w:pPr>
        <w:pStyle w:val="content"/>
        <w:spacing w:before="0" w:beforeAutospacing="0" w:after="120" w:afterAutospacing="0"/>
        <w:ind w:left="0" w:right="130"/>
        <w:jc w:val="both"/>
        <w:rPr>
          <w:bCs/>
          <w:sz w:val="24"/>
          <w:szCs w:val="24"/>
        </w:rPr>
      </w:pPr>
      <w:r w:rsidRPr="007B4BCF">
        <w:rPr>
          <w:bCs/>
          <w:sz w:val="24"/>
          <w:szCs w:val="24"/>
        </w:rPr>
        <w:t xml:space="preserve">The vendor must submit documentation demonstrating personnel experiences and expertise congruent with staff assignments for all aspects of the tasks outlined in the RFP. The vendor shall provide plans and procedures for ensuring that staffing is commensurate with the project’s scope of work throughout the duration of the contract and immediately notify NYSED of any changes in staffing including any subcontractors. NYSED reserves the right to review and approve </w:t>
      </w:r>
      <w:r>
        <w:rPr>
          <w:bCs/>
          <w:sz w:val="24"/>
          <w:szCs w:val="24"/>
        </w:rPr>
        <w:t xml:space="preserve">any proposed changes in key </w:t>
      </w:r>
      <w:r w:rsidRPr="007B4BCF">
        <w:rPr>
          <w:bCs/>
          <w:sz w:val="24"/>
          <w:szCs w:val="24"/>
        </w:rPr>
        <w:t>staffing and/or subcontractors.</w:t>
      </w:r>
    </w:p>
    <w:p w:rsidR="008D0092" w:rsidRPr="007B4BCF" w:rsidRDefault="008D0092" w:rsidP="008D0092">
      <w:pPr>
        <w:pStyle w:val="content"/>
        <w:spacing w:before="0" w:beforeAutospacing="0" w:after="120" w:afterAutospacing="0"/>
        <w:ind w:left="0" w:right="130"/>
        <w:jc w:val="both"/>
        <w:rPr>
          <w:bCs/>
          <w:sz w:val="24"/>
          <w:szCs w:val="24"/>
        </w:rPr>
      </w:pPr>
      <w:r w:rsidRPr="007B4BCF">
        <w:rPr>
          <w:bCs/>
          <w:sz w:val="24"/>
          <w:szCs w:val="24"/>
        </w:rPr>
        <w:t xml:space="preserve">Detailed and sufficient information </w:t>
      </w:r>
      <w:r>
        <w:rPr>
          <w:bCs/>
          <w:sz w:val="24"/>
          <w:szCs w:val="24"/>
        </w:rPr>
        <w:t>must</w:t>
      </w:r>
      <w:r w:rsidRPr="007B4BCF">
        <w:rPr>
          <w:bCs/>
          <w:sz w:val="24"/>
          <w:szCs w:val="24"/>
        </w:rPr>
        <w:t xml:space="preserve"> be presented to lead evaluators to the efficacy of the proposed staffing solutions for this project and organizational arrangements of the same. This information </w:t>
      </w:r>
      <w:r>
        <w:rPr>
          <w:bCs/>
          <w:sz w:val="24"/>
          <w:szCs w:val="24"/>
        </w:rPr>
        <w:t>should</w:t>
      </w:r>
      <w:r w:rsidRPr="007B4BCF">
        <w:rPr>
          <w:bCs/>
          <w:sz w:val="24"/>
          <w:szCs w:val="24"/>
        </w:rPr>
        <w:t xml:space="preserve"> include:</w:t>
      </w:r>
    </w:p>
    <w:p w:rsidR="008D0092" w:rsidRPr="007B4BCF" w:rsidRDefault="008D0092" w:rsidP="008D0092">
      <w:pPr>
        <w:pStyle w:val="content"/>
        <w:numPr>
          <w:ilvl w:val="1"/>
          <w:numId w:val="11"/>
        </w:numPr>
        <w:spacing w:before="0" w:beforeAutospacing="0" w:after="120" w:afterAutospacing="0"/>
        <w:ind w:right="130"/>
        <w:jc w:val="both"/>
        <w:rPr>
          <w:bCs/>
          <w:sz w:val="24"/>
          <w:szCs w:val="24"/>
        </w:rPr>
      </w:pPr>
      <w:r w:rsidRPr="007B4BCF">
        <w:rPr>
          <w:bCs/>
          <w:sz w:val="24"/>
          <w:szCs w:val="24"/>
        </w:rPr>
        <w:t>An organizational diagram that indicates staffing arrangements for this project.</w:t>
      </w:r>
    </w:p>
    <w:p w:rsidR="008D0092" w:rsidRPr="007B4BCF" w:rsidRDefault="008D0092" w:rsidP="008D0092">
      <w:pPr>
        <w:pStyle w:val="content"/>
        <w:numPr>
          <w:ilvl w:val="1"/>
          <w:numId w:val="11"/>
        </w:numPr>
        <w:spacing w:before="0" w:beforeAutospacing="0" w:after="120" w:afterAutospacing="0"/>
        <w:ind w:right="130"/>
        <w:jc w:val="both"/>
        <w:rPr>
          <w:bCs/>
          <w:sz w:val="24"/>
          <w:szCs w:val="24"/>
        </w:rPr>
      </w:pPr>
      <w:r w:rsidRPr="007B4BCF">
        <w:rPr>
          <w:bCs/>
          <w:sz w:val="24"/>
          <w:szCs w:val="24"/>
        </w:rPr>
        <w:t xml:space="preserve">The time commitments of the proposed staff. Time commitments </w:t>
      </w:r>
      <w:r>
        <w:rPr>
          <w:bCs/>
          <w:sz w:val="24"/>
          <w:szCs w:val="24"/>
        </w:rPr>
        <w:t>should</w:t>
      </w:r>
      <w:r w:rsidRPr="007B4BCF">
        <w:rPr>
          <w:bCs/>
          <w:sz w:val="24"/>
          <w:szCs w:val="24"/>
        </w:rPr>
        <w:t xml:space="preserve"> be described in terms of projected hours per week devoted exclusively to the NYSED project.</w:t>
      </w:r>
    </w:p>
    <w:p w:rsidR="008D0092" w:rsidRPr="007B4BCF" w:rsidRDefault="008D0092" w:rsidP="008D0092">
      <w:pPr>
        <w:pStyle w:val="content"/>
        <w:numPr>
          <w:ilvl w:val="1"/>
          <w:numId w:val="11"/>
        </w:numPr>
        <w:spacing w:before="0" w:beforeAutospacing="0" w:after="120" w:afterAutospacing="0"/>
        <w:ind w:right="130"/>
        <w:jc w:val="both"/>
        <w:rPr>
          <w:sz w:val="24"/>
          <w:szCs w:val="24"/>
        </w:rPr>
      </w:pPr>
      <w:r w:rsidRPr="007B4BCF">
        <w:rPr>
          <w:bCs/>
          <w:sz w:val="24"/>
          <w:szCs w:val="24"/>
        </w:rPr>
        <w:t>Provide a detailed description of responsibilities for all proposed staff.</w:t>
      </w:r>
    </w:p>
    <w:p w:rsidR="008D0092" w:rsidRPr="007B4BCF" w:rsidRDefault="008D0092" w:rsidP="008D0092">
      <w:pPr>
        <w:pStyle w:val="content"/>
        <w:numPr>
          <w:ilvl w:val="1"/>
          <w:numId w:val="11"/>
        </w:numPr>
        <w:spacing w:before="0" w:beforeAutospacing="0" w:after="120" w:afterAutospacing="0"/>
        <w:ind w:right="130"/>
        <w:jc w:val="both"/>
        <w:rPr>
          <w:sz w:val="24"/>
          <w:szCs w:val="24"/>
        </w:rPr>
      </w:pPr>
      <w:r w:rsidRPr="007B4BCF">
        <w:rPr>
          <w:bCs/>
          <w:sz w:val="24"/>
          <w:szCs w:val="24"/>
        </w:rPr>
        <w:t>Detailed resumes for all staff members associated with this project.</w:t>
      </w:r>
    </w:p>
    <w:p w:rsidR="008D0092" w:rsidRPr="007B4BCF" w:rsidRDefault="008D0092" w:rsidP="008D0092">
      <w:pPr>
        <w:pStyle w:val="content"/>
        <w:spacing w:before="0" w:beforeAutospacing="0" w:after="120" w:afterAutospacing="0"/>
        <w:ind w:left="0" w:right="130"/>
        <w:jc w:val="both"/>
        <w:rPr>
          <w:sz w:val="24"/>
          <w:szCs w:val="24"/>
        </w:rPr>
      </w:pPr>
      <w:r w:rsidRPr="007B4BCF">
        <w:rPr>
          <w:sz w:val="24"/>
          <w:szCs w:val="24"/>
        </w:rPr>
        <w:t xml:space="preserve">The bidder must identify </w:t>
      </w:r>
      <w:r>
        <w:rPr>
          <w:sz w:val="24"/>
          <w:szCs w:val="24"/>
        </w:rPr>
        <w:t xml:space="preserve">either </w:t>
      </w:r>
      <w:r w:rsidRPr="007B4BCF">
        <w:rPr>
          <w:sz w:val="24"/>
          <w:szCs w:val="24"/>
        </w:rPr>
        <w:t xml:space="preserve">two program managers </w:t>
      </w:r>
      <w:r>
        <w:rPr>
          <w:sz w:val="24"/>
          <w:szCs w:val="24"/>
        </w:rPr>
        <w:t>(one each for ELA and m</w:t>
      </w:r>
      <w:r w:rsidRPr="007B4BCF">
        <w:rPr>
          <w:sz w:val="24"/>
          <w:szCs w:val="24"/>
        </w:rPr>
        <w:t>ath</w:t>
      </w:r>
      <w:r>
        <w:rPr>
          <w:sz w:val="24"/>
          <w:szCs w:val="24"/>
        </w:rPr>
        <w:t>ematics</w:t>
      </w:r>
      <w:r w:rsidRPr="007B4BCF">
        <w:rPr>
          <w:sz w:val="24"/>
          <w:szCs w:val="24"/>
        </w:rPr>
        <w:t xml:space="preserve">) </w:t>
      </w:r>
      <w:r>
        <w:rPr>
          <w:sz w:val="24"/>
          <w:szCs w:val="24"/>
        </w:rPr>
        <w:t xml:space="preserve">or an overall program manager and at least one assistant program manager </w:t>
      </w:r>
      <w:r w:rsidRPr="007B4BCF">
        <w:rPr>
          <w:sz w:val="24"/>
          <w:szCs w:val="24"/>
        </w:rPr>
        <w:t>to be the central point</w:t>
      </w:r>
      <w:r>
        <w:rPr>
          <w:sz w:val="24"/>
          <w:szCs w:val="24"/>
        </w:rPr>
        <w:t>s</w:t>
      </w:r>
      <w:r w:rsidRPr="007B4BCF">
        <w:rPr>
          <w:sz w:val="24"/>
          <w:szCs w:val="24"/>
        </w:rPr>
        <w:t xml:space="preserve"> of contact with NYSED for th</w:t>
      </w:r>
      <w:r>
        <w:rPr>
          <w:sz w:val="24"/>
          <w:szCs w:val="24"/>
        </w:rPr>
        <w:t>e</w:t>
      </w:r>
      <w:r w:rsidRPr="007B4BCF">
        <w:rPr>
          <w:sz w:val="24"/>
          <w:szCs w:val="24"/>
        </w:rPr>
        <w:t xml:space="preserve"> contract. The program managers and all other key </w:t>
      </w:r>
      <w:r>
        <w:rPr>
          <w:sz w:val="24"/>
          <w:szCs w:val="24"/>
        </w:rPr>
        <w:t>staff</w:t>
      </w:r>
      <w:r w:rsidRPr="00D560E8">
        <w:rPr>
          <w:sz w:val="24"/>
          <w:szCs w:val="24"/>
        </w:rPr>
        <w:t xml:space="preserve">, including the </w:t>
      </w:r>
      <w:r>
        <w:rPr>
          <w:sz w:val="24"/>
          <w:szCs w:val="24"/>
        </w:rPr>
        <w:t>three</w:t>
      </w:r>
      <w:r w:rsidRPr="00D560E8">
        <w:rPr>
          <w:sz w:val="24"/>
          <w:szCs w:val="24"/>
        </w:rPr>
        <w:t xml:space="preserve"> ELA content specialists, three mathematics content specialists</w:t>
      </w:r>
      <w:r>
        <w:rPr>
          <w:sz w:val="24"/>
          <w:szCs w:val="24"/>
        </w:rPr>
        <w:t xml:space="preserve">, </w:t>
      </w:r>
      <w:r w:rsidRPr="00D560E8">
        <w:rPr>
          <w:sz w:val="24"/>
          <w:szCs w:val="24"/>
        </w:rPr>
        <w:t>development</w:t>
      </w:r>
      <w:r>
        <w:rPr>
          <w:sz w:val="24"/>
          <w:szCs w:val="24"/>
        </w:rPr>
        <w:t xml:space="preserve"> supervisor</w:t>
      </w:r>
      <w:r w:rsidRPr="007B4BCF">
        <w:rPr>
          <w:sz w:val="24"/>
          <w:szCs w:val="24"/>
        </w:rPr>
        <w:t xml:space="preserve">, </w:t>
      </w:r>
      <w:r>
        <w:rPr>
          <w:sz w:val="24"/>
          <w:szCs w:val="24"/>
        </w:rPr>
        <w:t xml:space="preserve">and </w:t>
      </w:r>
      <w:r>
        <w:rPr>
          <w:sz w:val="24"/>
          <w:szCs w:val="24"/>
        </w:rPr>
        <w:lastRenderedPageBreak/>
        <w:t xml:space="preserve">research staff, </w:t>
      </w:r>
      <w:r w:rsidRPr="007B4BCF">
        <w:rPr>
          <w:sz w:val="24"/>
          <w:szCs w:val="24"/>
        </w:rPr>
        <w:t>must be identified by name an</w:t>
      </w:r>
      <w:r>
        <w:rPr>
          <w:sz w:val="24"/>
          <w:szCs w:val="24"/>
        </w:rPr>
        <w:t>d experience in writing</w:t>
      </w:r>
      <w:r w:rsidRPr="007B4BCF">
        <w:rPr>
          <w:sz w:val="24"/>
          <w:szCs w:val="24"/>
        </w:rPr>
        <w:t xml:space="preserve">. Current resumes for </w:t>
      </w:r>
      <w:r>
        <w:rPr>
          <w:sz w:val="24"/>
          <w:szCs w:val="24"/>
        </w:rPr>
        <w:t>these staff members and any other</w:t>
      </w:r>
      <w:r w:rsidRPr="007B4BCF">
        <w:rPr>
          <w:sz w:val="24"/>
          <w:szCs w:val="24"/>
        </w:rPr>
        <w:t xml:space="preserve"> key staff must be included as part of the proposal.</w:t>
      </w:r>
    </w:p>
    <w:p w:rsidR="008D0092" w:rsidRDefault="008D0092" w:rsidP="008D0092">
      <w:pPr>
        <w:pStyle w:val="content"/>
        <w:spacing w:before="0" w:beforeAutospacing="0" w:after="0" w:afterAutospacing="0"/>
        <w:ind w:left="0" w:right="130"/>
        <w:jc w:val="both"/>
        <w:rPr>
          <w:sz w:val="24"/>
          <w:szCs w:val="24"/>
        </w:rPr>
      </w:pPr>
      <w:r w:rsidRPr="007B4BCF">
        <w:rPr>
          <w:sz w:val="24"/>
          <w:szCs w:val="24"/>
        </w:rPr>
        <w:t xml:space="preserve">Bidders are expected to demonstrate that the individuals identified as </w:t>
      </w:r>
      <w:r>
        <w:rPr>
          <w:sz w:val="24"/>
          <w:szCs w:val="24"/>
        </w:rPr>
        <w:t xml:space="preserve">program </w:t>
      </w:r>
      <w:r w:rsidRPr="007B4BCF">
        <w:rPr>
          <w:sz w:val="24"/>
          <w:szCs w:val="24"/>
        </w:rPr>
        <w:t>managers have sufficient authority across departments within the organization to ensure that the work of the contract has the necessary priority to be completed with the highest quality and on time.</w:t>
      </w:r>
    </w:p>
    <w:p w:rsidR="008D0092" w:rsidRPr="00AA5F63" w:rsidRDefault="008D0092" w:rsidP="008D0092">
      <w:pPr>
        <w:pStyle w:val="content"/>
        <w:spacing w:before="0" w:beforeAutospacing="0" w:after="0" w:afterAutospacing="0"/>
        <w:ind w:left="0" w:right="130"/>
        <w:jc w:val="both"/>
        <w:rPr>
          <w:b/>
          <w:sz w:val="16"/>
          <w:szCs w:val="16"/>
        </w:rPr>
      </w:pPr>
    </w:p>
    <w:p w:rsidR="008D0092" w:rsidRDefault="008D0092" w:rsidP="008D0092">
      <w:pPr>
        <w:pStyle w:val="Heading1"/>
      </w:pPr>
      <w:bookmarkStart w:id="154" w:name="_Toc401128347"/>
      <w:r w:rsidRPr="00B50DA7">
        <w:t>Program Manager Requirements</w:t>
      </w:r>
      <w:bookmarkEnd w:id="154"/>
    </w:p>
    <w:p w:rsidR="008D0092" w:rsidRPr="00B50DA7" w:rsidRDefault="008D0092" w:rsidP="008D0092">
      <w:pPr>
        <w:pStyle w:val="Heading1"/>
      </w:pPr>
      <w:r w:rsidRPr="00B50DA7">
        <w:fldChar w:fldCharType="begin"/>
      </w:r>
      <w:r w:rsidRPr="00B50DA7">
        <w:instrText xml:space="preserve"> TC "</w:instrText>
      </w:r>
      <w:bookmarkStart w:id="155" w:name="_Toc394313858"/>
      <w:r w:rsidRPr="00B50DA7">
        <w:instrText>Program Manager Requirements and Duties</w:instrText>
      </w:r>
      <w:bookmarkEnd w:id="155"/>
      <w:r w:rsidRPr="00B50DA7">
        <w:instrText xml:space="preserve">" \f C \l "3" </w:instrText>
      </w:r>
      <w:r w:rsidRPr="00B50DA7">
        <w:fldChar w:fldCharType="end"/>
      </w:r>
    </w:p>
    <w:p w:rsidR="008D0092" w:rsidRPr="007B4BCF" w:rsidRDefault="008D0092" w:rsidP="008D0092">
      <w:pPr>
        <w:pStyle w:val="content"/>
        <w:numPr>
          <w:ilvl w:val="0"/>
          <w:numId w:val="12"/>
        </w:numPr>
        <w:spacing w:before="0" w:beforeAutospacing="0" w:afterAutospacing="0"/>
        <w:ind w:right="130"/>
        <w:jc w:val="both"/>
        <w:rPr>
          <w:sz w:val="24"/>
          <w:szCs w:val="24"/>
        </w:rPr>
      </w:pPr>
      <w:r w:rsidRPr="007B4BCF">
        <w:rPr>
          <w:sz w:val="24"/>
          <w:szCs w:val="24"/>
        </w:rPr>
        <w:t xml:space="preserve">The </w:t>
      </w:r>
      <w:r>
        <w:rPr>
          <w:sz w:val="24"/>
          <w:szCs w:val="24"/>
        </w:rPr>
        <w:t xml:space="preserve">two </w:t>
      </w:r>
      <w:r w:rsidRPr="007B4BCF">
        <w:rPr>
          <w:sz w:val="24"/>
          <w:szCs w:val="24"/>
        </w:rPr>
        <w:t xml:space="preserve">program managers </w:t>
      </w:r>
      <w:r>
        <w:rPr>
          <w:sz w:val="24"/>
          <w:szCs w:val="24"/>
        </w:rPr>
        <w:t xml:space="preserve">or one overall program </w:t>
      </w:r>
      <w:r w:rsidR="003F65E0">
        <w:rPr>
          <w:sz w:val="24"/>
          <w:szCs w:val="24"/>
        </w:rPr>
        <w:t xml:space="preserve">manager </w:t>
      </w:r>
      <w:r>
        <w:rPr>
          <w:sz w:val="24"/>
          <w:szCs w:val="24"/>
        </w:rPr>
        <w:t xml:space="preserve">and one assistant program manager </w:t>
      </w:r>
      <w:r w:rsidRPr="007B4BCF">
        <w:rPr>
          <w:sz w:val="24"/>
          <w:szCs w:val="24"/>
        </w:rPr>
        <w:t xml:space="preserve">for this contract must not have primary responsibility for any large scale testing program </w:t>
      </w:r>
      <w:r>
        <w:rPr>
          <w:sz w:val="24"/>
          <w:szCs w:val="24"/>
        </w:rPr>
        <w:t>in</w:t>
      </w:r>
      <w:r w:rsidRPr="007B4BCF">
        <w:rPr>
          <w:sz w:val="24"/>
          <w:szCs w:val="24"/>
        </w:rPr>
        <w:t xml:space="preserve"> another state</w:t>
      </w:r>
      <w:r>
        <w:rPr>
          <w:sz w:val="24"/>
          <w:szCs w:val="24"/>
        </w:rPr>
        <w:t xml:space="preserve"> or with a consortium serving multiple states</w:t>
      </w:r>
      <w:r w:rsidRPr="007B4BCF">
        <w:rPr>
          <w:sz w:val="24"/>
          <w:szCs w:val="24"/>
        </w:rPr>
        <w:t>.</w:t>
      </w:r>
    </w:p>
    <w:p w:rsidR="008D0092" w:rsidRPr="007B4BCF" w:rsidRDefault="008D0092" w:rsidP="008D0092">
      <w:pPr>
        <w:pStyle w:val="content"/>
        <w:numPr>
          <w:ilvl w:val="0"/>
          <w:numId w:val="12"/>
        </w:numPr>
        <w:spacing w:before="0" w:beforeAutospacing="0" w:afterAutospacing="0"/>
        <w:ind w:right="130"/>
        <w:jc w:val="both"/>
        <w:rPr>
          <w:sz w:val="24"/>
          <w:szCs w:val="24"/>
        </w:rPr>
      </w:pPr>
      <w:r w:rsidRPr="007B4BCF">
        <w:rPr>
          <w:sz w:val="24"/>
          <w:szCs w:val="24"/>
        </w:rPr>
        <w:t xml:space="preserve">A detailed resume and two professional references that can attest to the individuals’ qualifications and experience </w:t>
      </w:r>
      <w:r w:rsidR="00355FDF">
        <w:rPr>
          <w:sz w:val="24"/>
          <w:szCs w:val="24"/>
        </w:rPr>
        <w:t>should</w:t>
      </w:r>
      <w:r w:rsidRPr="007B4BCF">
        <w:rPr>
          <w:sz w:val="24"/>
          <w:szCs w:val="24"/>
        </w:rPr>
        <w:t xml:space="preserve"> be included with the proposal.</w:t>
      </w:r>
    </w:p>
    <w:p w:rsidR="008D0092" w:rsidRPr="007B4BCF" w:rsidRDefault="008D0092" w:rsidP="008D0092">
      <w:pPr>
        <w:pStyle w:val="content"/>
        <w:numPr>
          <w:ilvl w:val="0"/>
          <w:numId w:val="12"/>
        </w:numPr>
        <w:spacing w:before="0" w:beforeAutospacing="0" w:afterAutospacing="0"/>
        <w:ind w:right="130"/>
        <w:jc w:val="both"/>
        <w:rPr>
          <w:sz w:val="24"/>
          <w:szCs w:val="24"/>
        </w:rPr>
      </w:pPr>
      <w:r w:rsidRPr="007B4BCF">
        <w:rPr>
          <w:sz w:val="24"/>
          <w:szCs w:val="24"/>
        </w:rPr>
        <w:t xml:space="preserve">At least three years of experience managing large </w:t>
      </w:r>
      <w:r>
        <w:rPr>
          <w:sz w:val="24"/>
          <w:szCs w:val="24"/>
        </w:rPr>
        <w:t xml:space="preserve">scale </w:t>
      </w:r>
      <w:r w:rsidRPr="007B4BCF">
        <w:rPr>
          <w:sz w:val="24"/>
          <w:szCs w:val="24"/>
        </w:rPr>
        <w:t xml:space="preserve">assessment projects from conception through completion following industry recognized project management methodology is </w:t>
      </w:r>
      <w:r w:rsidR="00355FDF">
        <w:rPr>
          <w:sz w:val="24"/>
          <w:szCs w:val="24"/>
        </w:rPr>
        <w:t>expected</w:t>
      </w:r>
      <w:r w:rsidRPr="007B4BCF">
        <w:rPr>
          <w:sz w:val="24"/>
          <w:szCs w:val="24"/>
        </w:rPr>
        <w:t>.</w:t>
      </w:r>
    </w:p>
    <w:p w:rsidR="008D0092" w:rsidRPr="007B4BCF" w:rsidRDefault="008D0092" w:rsidP="008D0092">
      <w:pPr>
        <w:pStyle w:val="content"/>
        <w:numPr>
          <w:ilvl w:val="0"/>
          <w:numId w:val="12"/>
        </w:numPr>
        <w:spacing w:before="0" w:beforeAutospacing="0" w:afterAutospacing="0"/>
        <w:ind w:right="130"/>
        <w:jc w:val="both"/>
        <w:rPr>
          <w:sz w:val="24"/>
          <w:szCs w:val="24"/>
        </w:rPr>
      </w:pPr>
      <w:r w:rsidRPr="007B4BCF">
        <w:rPr>
          <w:sz w:val="24"/>
          <w:szCs w:val="24"/>
        </w:rPr>
        <w:t xml:space="preserve">Previous experience in a </w:t>
      </w:r>
      <w:r>
        <w:rPr>
          <w:sz w:val="24"/>
          <w:szCs w:val="24"/>
        </w:rPr>
        <w:t xml:space="preserve">Grades </w:t>
      </w:r>
      <w:r w:rsidRPr="007B4BCF">
        <w:rPr>
          <w:sz w:val="24"/>
          <w:szCs w:val="24"/>
        </w:rPr>
        <w:t>3–</w:t>
      </w:r>
      <w:r>
        <w:rPr>
          <w:sz w:val="24"/>
          <w:szCs w:val="24"/>
        </w:rPr>
        <w:t>8</w:t>
      </w:r>
      <w:r w:rsidRPr="007B4BCF">
        <w:rPr>
          <w:sz w:val="24"/>
          <w:szCs w:val="24"/>
        </w:rPr>
        <w:t xml:space="preserve"> education project is </w:t>
      </w:r>
      <w:r w:rsidR="00355FDF">
        <w:rPr>
          <w:sz w:val="24"/>
          <w:szCs w:val="24"/>
        </w:rPr>
        <w:t>expected</w:t>
      </w:r>
      <w:r>
        <w:rPr>
          <w:sz w:val="24"/>
          <w:szCs w:val="24"/>
        </w:rPr>
        <w:t>.</w:t>
      </w:r>
    </w:p>
    <w:p w:rsidR="008D0092" w:rsidRPr="007B4BCF" w:rsidRDefault="008D0092" w:rsidP="008D0092">
      <w:pPr>
        <w:pStyle w:val="content"/>
        <w:numPr>
          <w:ilvl w:val="0"/>
          <w:numId w:val="12"/>
        </w:numPr>
        <w:spacing w:before="0" w:beforeAutospacing="0" w:afterAutospacing="0"/>
        <w:ind w:right="130"/>
        <w:jc w:val="both"/>
        <w:rPr>
          <w:b/>
          <w:sz w:val="28"/>
          <w:szCs w:val="28"/>
        </w:rPr>
      </w:pPr>
      <w:r w:rsidRPr="007B4BCF">
        <w:rPr>
          <w:sz w:val="24"/>
          <w:szCs w:val="24"/>
        </w:rPr>
        <w:t>A demonstrated knowledge of testing procedures and strong organizational, managerial, and c</w:t>
      </w:r>
      <w:r w:rsidR="00355FDF">
        <w:rPr>
          <w:sz w:val="24"/>
          <w:szCs w:val="24"/>
        </w:rPr>
        <w:t>ommunication skills are expected</w:t>
      </w:r>
      <w:r w:rsidRPr="007B4BCF">
        <w:rPr>
          <w:sz w:val="24"/>
          <w:szCs w:val="24"/>
        </w:rPr>
        <w:t>.</w:t>
      </w:r>
    </w:p>
    <w:p w:rsidR="008D0092" w:rsidRPr="007B4BCF" w:rsidRDefault="008D0092" w:rsidP="008D0092">
      <w:pPr>
        <w:pStyle w:val="content"/>
        <w:numPr>
          <w:ilvl w:val="0"/>
          <w:numId w:val="12"/>
        </w:numPr>
        <w:spacing w:before="0" w:beforeAutospacing="0" w:afterAutospacing="0"/>
        <w:ind w:right="130"/>
        <w:jc w:val="both"/>
        <w:rPr>
          <w:sz w:val="24"/>
          <w:szCs w:val="24"/>
        </w:rPr>
      </w:pPr>
      <w:r>
        <w:rPr>
          <w:sz w:val="24"/>
          <w:szCs w:val="24"/>
        </w:rPr>
        <w:t>A</w:t>
      </w:r>
      <w:r w:rsidRPr="007B4BCF">
        <w:rPr>
          <w:sz w:val="24"/>
          <w:szCs w:val="24"/>
        </w:rPr>
        <w:t xml:space="preserve"> </w:t>
      </w:r>
      <w:r>
        <w:rPr>
          <w:sz w:val="24"/>
          <w:szCs w:val="24"/>
        </w:rPr>
        <w:t>b</w:t>
      </w:r>
      <w:r w:rsidRPr="007B4BCF">
        <w:rPr>
          <w:sz w:val="24"/>
          <w:szCs w:val="24"/>
        </w:rPr>
        <w:t xml:space="preserve">achelor’s </w:t>
      </w:r>
      <w:r>
        <w:rPr>
          <w:sz w:val="24"/>
          <w:szCs w:val="24"/>
        </w:rPr>
        <w:t>d</w:t>
      </w:r>
      <w:r w:rsidRPr="007B4BCF">
        <w:rPr>
          <w:sz w:val="24"/>
          <w:szCs w:val="24"/>
        </w:rPr>
        <w:t xml:space="preserve">egree is required. A </w:t>
      </w:r>
      <w:r>
        <w:rPr>
          <w:sz w:val="24"/>
          <w:szCs w:val="24"/>
        </w:rPr>
        <w:t>m</w:t>
      </w:r>
      <w:r w:rsidRPr="007B4BCF">
        <w:rPr>
          <w:sz w:val="24"/>
          <w:szCs w:val="24"/>
        </w:rPr>
        <w:t xml:space="preserve">aster’s </w:t>
      </w:r>
      <w:r>
        <w:rPr>
          <w:sz w:val="24"/>
          <w:szCs w:val="24"/>
        </w:rPr>
        <w:t>d</w:t>
      </w:r>
      <w:r w:rsidRPr="007B4BCF">
        <w:rPr>
          <w:sz w:val="24"/>
          <w:szCs w:val="24"/>
        </w:rPr>
        <w:t xml:space="preserve">egree or </w:t>
      </w:r>
      <w:r>
        <w:rPr>
          <w:sz w:val="24"/>
          <w:szCs w:val="24"/>
        </w:rPr>
        <w:t>above</w:t>
      </w:r>
      <w:r w:rsidRPr="007B4BCF">
        <w:rPr>
          <w:sz w:val="24"/>
          <w:szCs w:val="24"/>
        </w:rPr>
        <w:t xml:space="preserve"> is preferred.</w:t>
      </w:r>
    </w:p>
    <w:p w:rsidR="008D0092" w:rsidRPr="007B4BCF" w:rsidRDefault="008D0092" w:rsidP="008D0092">
      <w:pPr>
        <w:pStyle w:val="content"/>
        <w:numPr>
          <w:ilvl w:val="0"/>
          <w:numId w:val="12"/>
        </w:numPr>
        <w:spacing w:before="0" w:beforeAutospacing="0" w:afterAutospacing="0"/>
        <w:ind w:right="130"/>
        <w:jc w:val="both"/>
        <w:rPr>
          <w:sz w:val="24"/>
          <w:szCs w:val="24"/>
        </w:rPr>
      </w:pPr>
      <w:r w:rsidRPr="007B4BCF">
        <w:rPr>
          <w:sz w:val="24"/>
          <w:szCs w:val="24"/>
        </w:rPr>
        <w:t xml:space="preserve">Project management certification through the Project Management Institute (PMI) as a Project Management Professional (PMP), or other recognized program management certification is preferred. If the proposed program managers hold such certification, </w:t>
      </w:r>
      <w:r>
        <w:rPr>
          <w:sz w:val="24"/>
          <w:szCs w:val="24"/>
        </w:rPr>
        <w:t>evidence</w:t>
      </w:r>
      <w:r w:rsidRPr="007B4BCF">
        <w:rPr>
          <w:sz w:val="24"/>
          <w:szCs w:val="24"/>
        </w:rPr>
        <w:t xml:space="preserve"> of the certificat</w:t>
      </w:r>
      <w:r>
        <w:rPr>
          <w:sz w:val="24"/>
          <w:szCs w:val="24"/>
        </w:rPr>
        <w:t>ion</w:t>
      </w:r>
      <w:r w:rsidRPr="007B4BCF">
        <w:rPr>
          <w:sz w:val="24"/>
          <w:szCs w:val="24"/>
        </w:rPr>
        <w:t xml:space="preserve"> </w:t>
      </w:r>
      <w:r w:rsidR="00355FDF">
        <w:rPr>
          <w:sz w:val="24"/>
          <w:szCs w:val="24"/>
        </w:rPr>
        <w:t>should</w:t>
      </w:r>
      <w:r w:rsidRPr="007B4BCF">
        <w:rPr>
          <w:sz w:val="24"/>
          <w:szCs w:val="24"/>
        </w:rPr>
        <w:t xml:space="preserve"> be included in the proposal.</w:t>
      </w:r>
    </w:p>
    <w:p w:rsidR="008D0092" w:rsidRDefault="008D0092" w:rsidP="008D0092">
      <w:pPr>
        <w:pStyle w:val="content"/>
        <w:spacing w:before="0" w:beforeAutospacing="0" w:after="0" w:afterAutospacing="0"/>
        <w:ind w:left="0" w:right="130"/>
        <w:jc w:val="both"/>
        <w:rPr>
          <w:b/>
          <w:sz w:val="24"/>
          <w:szCs w:val="24"/>
        </w:rPr>
      </w:pPr>
    </w:p>
    <w:p w:rsidR="008D0092" w:rsidRDefault="008D0092" w:rsidP="008D0092">
      <w:pPr>
        <w:pStyle w:val="Heading1"/>
      </w:pPr>
      <w:bookmarkStart w:id="156" w:name="_Toc401128348"/>
      <w:r w:rsidRPr="00B50DA7">
        <w:t>Program Manager Duties</w:t>
      </w:r>
      <w:bookmarkEnd w:id="156"/>
    </w:p>
    <w:p w:rsidR="008D0092" w:rsidRPr="00AD4724" w:rsidRDefault="008D0092" w:rsidP="008D0092">
      <w:pPr>
        <w:rPr>
          <w:sz w:val="16"/>
        </w:rPr>
      </w:pPr>
    </w:p>
    <w:p w:rsidR="008D0092" w:rsidRPr="007B4BCF" w:rsidRDefault="008D0092" w:rsidP="008D0092">
      <w:pPr>
        <w:pStyle w:val="content"/>
        <w:spacing w:before="0" w:beforeAutospacing="0" w:after="120" w:afterAutospacing="0"/>
        <w:ind w:left="0" w:right="130"/>
        <w:jc w:val="both"/>
        <w:rPr>
          <w:sz w:val="24"/>
          <w:szCs w:val="24"/>
          <w:u w:val="single"/>
        </w:rPr>
      </w:pPr>
      <w:r w:rsidRPr="007B4BCF">
        <w:rPr>
          <w:sz w:val="24"/>
          <w:szCs w:val="24"/>
        </w:rPr>
        <w:t>The program managers will:</w:t>
      </w:r>
    </w:p>
    <w:p w:rsidR="008D0092" w:rsidRPr="007B4BCF" w:rsidRDefault="008D0092" w:rsidP="008D0092">
      <w:pPr>
        <w:pStyle w:val="content"/>
        <w:numPr>
          <w:ilvl w:val="0"/>
          <w:numId w:val="13"/>
        </w:numPr>
        <w:spacing w:before="0" w:beforeAutospacing="0" w:after="120" w:afterAutospacing="0"/>
        <w:jc w:val="both"/>
        <w:rPr>
          <w:sz w:val="24"/>
          <w:szCs w:val="24"/>
        </w:rPr>
      </w:pPr>
      <w:r w:rsidRPr="007B4BCF">
        <w:rPr>
          <w:sz w:val="24"/>
          <w:szCs w:val="24"/>
        </w:rPr>
        <w:t xml:space="preserve">Travel to </w:t>
      </w:r>
      <w:r>
        <w:rPr>
          <w:sz w:val="24"/>
          <w:szCs w:val="24"/>
        </w:rPr>
        <w:t>Albany</w:t>
      </w:r>
      <w:r w:rsidRPr="007B4BCF">
        <w:rPr>
          <w:sz w:val="24"/>
          <w:szCs w:val="24"/>
        </w:rPr>
        <w:t xml:space="preserve"> at least four times a year to meet with NYSED program staff</w:t>
      </w:r>
      <w:r>
        <w:rPr>
          <w:sz w:val="24"/>
          <w:szCs w:val="24"/>
        </w:rPr>
        <w:t xml:space="preserve"> in the NYSED building</w:t>
      </w:r>
      <w:r w:rsidRPr="007B4BCF">
        <w:rPr>
          <w:sz w:val="24"/>
          <w:szCs w:val="24"/>
        </w:rPr>
        <w:t xml:space="preserve">. A start-up meeting </w:t>
      </w:r>
      <w:r>
        <w:rPr>
          <w:sz w:val="24"/>
          <w:szCs w:val="24"/>
        </w:rPr>
        <w:t>must</w:t>
      </w:r>
      <w:r w:rsidRPr="007B4BCF">
        <w:rPr>
          <w:sz w:val="24"/>
          <w:szCs w:val="24"/>
        </w:rPr>
        <w:t xml:space="preserve"> be held in Albany at the beginning of each contract year.</w:t>
      </w:r>
    </w:p>
    <w:p w:rsidR="008D0092" w:rsidRPr="007B4BCF" w:rsidRDefault="008D0092" w:rsidP="008D0092">
      <w:pPr>
        <w:pStyle w:val="content"/>
        <w:numPr>
          <w:ilvl w:val="0"/>
          <w:numId w:val="13"/>
        </w:numPr>
        <w:spacing w:before="0" w:beforeAutospacing="0" w:after="120" w:afterAutospacing="0"/>
        <w:jc w:val="both"/>
        <w:rPr>
          <w:sz w:val="24"/>
          <w:szCs w:val="24"/>
        </w:rPr>
      </w:pPr>
      <w:r w:rsidRPr="007B4BCF">
        <w:rPr>
          <w:sz w:val="24"/>
          <w:szCs w:val="24"/>
        </w:rPr>
        <w:t>Develop and submit an annual detailed project plan to NYSED for review and approval. The purpose of the plan is to provide NYSED with an overall analysis of the methods the vendor will utilize to perform all aspects of the RFP and contract in the required timeframe. The vendor will not perform work on the project until NYSED has approved the vendor’s project plan.</w:t>
      </w:r>
    </w:p>
    <w:p w:rsidR="008D0092" w:rsidRPr="007B4BCF" w:rsidRDefault="008D0092" w:rsidP="008D0092">
      <w:pPr>
        <w:pStyle w:val="content"/>
        <w:numPr>
          <w:ilvl w:val="0"/>
          <w:numId w:val="13"/>
        </w:numPr>
        <w:spacing w:before="0" w:beforeAutospacing="0" w:after="120" w:afterAutospacing="0"/>
        <w:jc w:val="both"/>
        <w:rPr>
          <w:sz w:val="24"/>
          <w:szCs w:val="24"/>
          <w:u w:val="single"/>
        </w:rPr>
      </w:pPr>
      <w:r w:rsidRPr="007B4BCF">
        <w:rPr>
          <w:sz w:val="24"/>
          <w:szCs w:val="24"/>
        </w:rPr>
        <w:t>Maintain accurate, up-to-date information of the current status of all vendor and subcontractor(s) work on the project, and timely communicate such information to NYSED.</w:t>
      </w:r>
    </w:p>
    <w:p w:rsidR="008D0092" w:rsidRPr="007B4BCF" w:rsidRDefault="008D0092" w:rsidP="008D0092">
      <w:pPr>
        <w:pStyle w:val="content"/>
        <w:numPr>
          <w:ilvl w:val="0"/>
          <w:numId w:val="13"/>
        </w:numPr>
        <w:spacing w:before="0" w:beforeAutospacing="0" w:after="120" w:afterAutospacing="0"/>
        <w:jc w:val="both"/>
        <w:rPr>
          <w:sz w:val="24"/>
          <w:szCs w:val="24"/>
          <w:u w:val="single"/>
        </w:rPr>
      </w:pPr>
      <w:r w:rsidRPr="007B4BCF">
        <w:rPr>
          <w:sz w:val="24"/>
          <w:szCs w:val="24"/>
        </w:rPr>
        <w:t xml:space="preserve">Coordinate and participate in quarterly review meetings and </w:t>
      </w:r>
      <w:r>
        <w:rPr>
          <w:sz w:val="24"/>
          <w:szCs w:val="24"/>
        </w:rPr>
        <w:t>weekly</w:t>
      </w:r>
      <w:r w:rsidRPr="007B4BCF">
        <w:rPr>
          <w:sz w:val="24"/>
          <w:szCs w:val="24"/>
        </w:rPr>
        <w:t xml:space="preserve"> conference calls to discuss the project status and any issues related thereto.</w:t>
      </w:r>
      <w:r>
        <w:rPr>
          <w:sz w:val="24"/>
          <w:szCs w:val="24"/>
        </w:rPr>
        <w:t xml:space="preserve"> Within one week following each quarterly review meeting, the vendor must provide meeting minutes to NYSED. The vendor must also provide a written statement on all important decisions made during weekly conference calls.</w:t>
      </w:r>
    </w:p>
    <w:p w:rsidR="008D0092" w:rsidRPr="007B4BCF" w:rsidRDefault="008D0092" w:rsidP="008D0092">
      <w:pPr>
        <w:pStyle w:val="content"/>
        <w:numPr>
          <w:ilvl w:val="0"/>
          <w:numId w:val="13"/>
        </w:numPr>
        <w:spacing w:before="0" w:beforeAutospacing="0" w:after="120" w:afterAutospacing="0"/>
        <w:jc w:val="both"/>
        <w:rPr>
          <w:sz w:val="24"/>
          <w:szCs w:val="24"/>
          <w:u w:val="single"/>
        </w:rPr>
      </w:pPr>
      <w:r w:rsidRPr="007B4BCF">
        <w:rPr>
          <w:sz w:val="24"/>
          <w:szCs w:val="24"/>
        </w:rPr>
        <w:t xml:space="preserve">Submit </w:t>
      </w:r>
      <w:r>
        <w:rPr>
          <w:sz w:val="24"/>
          <w:szCs w:val="24"/>
        </w:rPr>
        <w:t>bi-weekly</w:t>
      </w:r>
      <w:r w:rsidRPr="007B4BCF">
        <w:rPr>
          <w:sz w:val="24"/>
          <w:szCs w:val="24"/>
        </w:rPr>
        <w:t xml:space="preserve"> status reports electronically updating NYSED on all phases of the development and implementation of the project and progress made in accordance with</w:t>
      </w:r>
      <w:r>
        <w:rPr>
          <w:sz w:val="24"/>
          <w:szCs w:val="24"/>
        </w:rPr>
        <w:t xml:space="preserve"> the detailed project plans</w:t>
      </w:r>
      <w:r w:rsidRPr="007B4BCF">
        <w:rPr>
          <w:sz w:val="24"/>
          <w:szCs w:val="24"/>
        </w:rPr>
        <w:t xml:space="preserve"> and contractual requirements. Such </w:t>
      </w:r>
      <w:r>
        <w:rPr>
          <w:sz w:val="24"/>
          <w:szCs w:val="24"/>
        </w:rPr>
        <w:t>bi-weekly</w:t>
      </w:r>
      <w:r w:rsidRPr="007B4BCF">
        <w:rPr>
          <w:sz w:val="24"/>
          <w:szCs w:val="24"/>
        </w:rPr>
        <w:t xml:space="preserve"> reports must include the following:</w:t>
      </w:r>
    </w:p>
    <w:p w:rsidR="008D0092" w:rsidRPr="007B4BCF" w:rsidRDefault="008D0092" w:rsidP="008D0092">
      <w:pPr>
        <w:numPr>
          <w:ilvl w:val="0"/>
          <w:numId w:val="34"/>
        </w:numPr>
        <w:spacing w:after="40"/>
        <w:jc w:val="both"/>
        <w:rPr>
          <w:rFonts w:ascii="Arial" w:hAnsi="Arial" w:cs="Arial"/>
          <w:szCs w:val="24"/>
        </w:rPr>
      </w:pPr>
      <w:r w:rsidRPr="007B4BCF">
        <w:rPr>
          <w:rFonts w:ascii="Arial" w:hAnsi="Arial" w:cs="Arial"/>
          <w:szCs w:val="24"/>
        </w:rPr>
        <w:t>A current detailed listing of all work and activities completed and in progress with corresponding dates;</w:t>
      </w:r>
    </w:p>
    <w:p w:rsidR="008D0092" w:rsidRPr="007B4BCF" w:rsidRDefault="008D0092" w:rsidP="008D0092">
      <w:pPr>
        <w:numPr>
          <w:ilvl w:val="0"/>
          <w:numId w:val="35"/>
        </w:numPr>
        <w:spacing w:after="40"/>
        <w:jc w:val="both"/>
        <w:rPr>
          <w:rFonts w:ascii="Arial" w:hAnsi="Arial" w:cs="Arial"/>
          <w:szCs w:val="24"/>
        </w:rPr>
      </w:pPr>
      <w:r w:rsidRPr="007B4BCF">
        <w:rPr>
          <w:rFonts w:ascii="Arial" w:hAnsi="Arial" w:cs="Arial"/>
          <w:szCs w:val="24"/>
        </w:rPr>
        <w:t>A detailed list of upcoming work;</w:t>
      </w:r>
    </w:p>
    <w:p w:rsidR="008D0092" w:rsidRPr="007B4BCF" w:rsidRDefault="008D0092" w:rsidP="008D0092">
      <w:pPr>
        <w:numPr>
          <w:ilvl w:val="0"/>
          <w:numId w:val="36"/>
        </w:numPr>
        <w:spacing w:after="40"/>
        <w:jc w:val="both"/>
        <w:rPr>
          <w:rFonts w:ascii="Arial" w:hAnsi="Arial" w:cs="Arial"/>
          <w:szCs w:val="24"/>
        </w:rPr>
      </w:pPr>
      <w:r w:rsidRPr="007B4BCF">
        <w:rPr>
          <w:rFonts w:ascii="Arial" w:hAnsi="Arial" w:cs="Arial"/>
          <w:szCs w:val="24"/>
        </w:rPr>
        <w:lastRenderedPageBreak/>
        <w:t xml:space="preserve">A list of all information needed from NYSED in order </w:t>
      </w:r>
      <w:r>
        <w:rPr>
          <w:rFonts w:ascii="Arial" w:hAnsi="Arial" w:cs="Arial"/>
          <w:szCs w:val="24"/>
        </w:rPr>
        <w:t xml:space="preserve">for work </w:t>
      </w:r>
      <w:r w:rsidRPr="007B4BCF">
        <w:rPr>
          <w:rFonts w:ascii="Arial" w:hAnsi="Arial" w:cs="Arial"/>
          <w:szCs w:val="24"/>
        </w:rPr>
        <w:t>to proceed;</w:t>
      </w:r>
    </w:p>
    <w:p w:rsidR="008D0092" w:rsidRPr="007B4BCF" w:rsidRDefault="008D0092" w:rsidP="008D0092">
      <w:pPr>
        <w:numPr>
          <w:ilvl w:val="0"/>
          <w:numId w:val="37"/>
        </w:numPr>
        <w:spacing w:after="40"/>
        <w:jc w:val="both"/>
        <w:rPr>
          <w:rFonts w:ascii="Arial" w:hAnsi="Arial" w:cs="Arial"/>
          <w:szCs w:val="24"/>
        </w:rPr>
      </w:pPr>
      <w:r w:rsidRPr="007B4BCF">
        <w:rPr>
          <w:rFonts w:ascii="Arial" w:hAnsi="Arial" w:cs="Arial"/>
          <w:szCs w:val="24"/>
        </w:rPr>
        <w:t xml:space="preserve">External dependencies, if any, which may </w:t>
      </w:r>
      <w:r>
        <w:rPr>
          <w:rFonts w:ascii="Arial" w:hAnsi="Arial" w:cs="Arial"/>
          <w:szCs w:val="24"/>
        </w:rPr>
        <w:t>a</w:t>
      </w:r>
      <w:r w:rsidRPr="007B4BCF">
        <w:rPr>
          <w:rFonts w:ascii="Arial" w:hAnsi="Arial" w:cs="Arial"/>
          <w:szCs w:val="24"/>
        </w:rPr>
        <w:t xml:space="preserve">ffect the schedule, and the variance by which </w:t>
      </w:r>
      <w:r>
        <w:rPr>
          <w:rFonts w:ascii="Arial" w:hAnsi="Arial" w:cs="Arial"/>
          <w:szCs w:val="24"/>
        </w:rPr>
        <w:t>they</w:t>
      </w:r>
      <w:r w:rsidRPr="007B4BCF">
        <w:rPr>
          <w:rFonts w:ascii="Arial" w:hAnsi="Arial" w:cs="Arial"/>
          <w:szCs w:val="24"/>
        </w:rPr>
        <w:t xml:space="preserve"> would affect the schedule; and</w:t>
      </w:r>
    </w:p>
    <w:p w:rsidR="008D0092" w:rsidRPr="007B4BCF" w:rsidRDefault="008D0092" w:rsidP="008D0092">
      <w:pPr>
        <w:numPr>
          <w:ilvl w:val="0"/>
          <w:numId w:val="38"/>
        </w:numPr>
        <w:spacing w:after="120"/>
        <w:jc w:val="both"/>
        <w:rPr>
          <w:rFonts w:ascii="Arial" w:hAnsi="Arial" w:cs="Arial"/>
          <w:szCs w:val="24"/>
        </w:rPr>
      </w:pPr>
      <w:r w:rsidRPr="007B4BCF">
        <w:rPr>
          <w:rFonts w:ascii="Arial" w:hAnsi="Arial" w:cs="Arial"/>
          <w:szCs w:val="24"/>
        </w:rPr>
        <w:t>All dates must correspond to all timelines and schedules for deliverables.</w:t>
      </w:r>
    </w:p>
    <w:p w:rsidR="008D0092" w:rsidRPr="007B4BCF" w:rsidRDefault="008D0092" w:rsidP="008D0092">
      <w:pPr>
        <w:pStyle w:val="content"/>
        <w:numPr>
          <w:ilvl w:val="0"/>
          <w:numId w:val="13"/>
        </w:numPr>
        <w:spacing w:before="0" w:beforeAutospacing="0" w:after="120" w:afterAutospacing="0"/>
        <w:jc w:val="both"/>
        <w:rPr>
          <w:sz w:val="24"/>
          <w:szCs w:val="24"/>
        </w:rPr>
      </w:pPr>
      <w:r w:rsidRPr="007B4BCF">
        <w:rPr>
          <w:sz w:val="24"/>
          <w:szCs w:val="24"/>
        </w:rPr>
        <w:t>Submit all deliverables and other work products to NYSED in the manner design</w:t>
      </w:r>
      <w:r>
        <w:rPr>
          <w:sz w:val="24"/>
          <w:szCs w:val="24"/>
        </w:rPr>
        <w:t>at</w:t>
      </w:r>
      <w:r w:rsidRPr="007B4BCF">
        <w:rPr>
          <w:sz w:val="24"/>
          <w:szCs w:val="24"/>
        </w:rPr>
        <w:t xml:space="preserve">ed by NYSED for review and approval prior to any release or distribution by the vendor. All materials must be appropriately proofed </w:t>
      </w:r>
      <w:r>
        <w:rPr>
          <w:sz w:val="24"/>
          <w:szCs w:val="24"/>
        </w:rPr>
        <w:t xml:space="preserve">by the vendor </w:t>
      </w:r>
      <w:r w:rsidRPr="007B4BCF">
        <w:rPr>
          <w:sz w:val="24"/>
          <w:szCs w:val="24"/>
        </w:rPr>
        <w:t>for errors. The pro</w:t>
      </w:r>
      <w:r>
        <w:rPr>
          <w:sz w:val="24"/>
          <w:szCs w:val="24"/>
        </w:rPr>
        <w:t>gram</w:t>
      </w:r>
      <w:r w:rsidRPr="007B4BCF">
        <w:rPr>
          <w:sz w:val="24"/>
          <w:szCs w:val="24"/>
        </w:rPr>
        <w:t xml:space="preserve"> manager must submit materials to NYSED according to a mutually agreed upon timeline to allow for appropriate review.</w:t>
      </w:r>
    </w:p>
    <w:p w:rsidR="008D0092" w:rsidRPr="007B4BCF" w:rsidRDefault="008D0092" w:rsidP="008D0092">
      <w:pPr>
        <w:pStyle w:val="content"/>
        <w:numPr>
          <w:ilvl w:val="0"/>
          <w:numId w:val="13"/>
        </w:numPr>
        <w:spacing w:before="0" w:beforeAutospacing="0" w:after="120" w:afterAutospacing="0"/>
        <w:jc w:val="both"/>
        <w:rPr>
          <w:sz w:val="24"/>
          <w:szCs w:val="24"/>
        </w:rPr>
      </w:pPr>
      <w:r w:rsidRPr="007B4BCF">
        <w:rPr>
          <w:sz w:val="24"/>
          <w:szCs w:val="24"/>
        </w:rPr>
        <w:t>Oversee the development and implementation of changes as necessary to ensure that the projects remain within specified scope and are within time, cost, and quality objectives.</w:t>
      </w:r>
    </w:p>
    <w:p w:rsidR="008D0092" w:rsidRPr="00A72960" w:rsidRDefault="008D0092" w:rsidP="008D0092">
      <w:pPr>
        <w:jc w:val="both"/>
        <w:rPr>
          <w:rFonts w:ascii="Arial" w:hAnsi="Arial" w:cs="Arial"/>
          <w:b/>
          <w:sz w:val="10"/>
          <w:szCs w:val="10"/>
        </w:rPr>
      </w:pPr>
    </w:p>
    <w:p w:rsidR="008D0092" w:rsidRPr="00294C21" w:rsidRDefault="008D0092" w:rsidP="008D0092">
      <w:pPr>
        <w:pStyle w:val="content"/>
        <w:spacing w:before="0" w:beforeAutospacing="0" w:after="240" w:afterAutospacing="0"/>
        <w:ind w:left="0"/>
        <w:jc w:val="both"/>
        <w:rPr>
          <w:sz w:val="24"/>
          <w:szCs w:val="24"/>
        </w:rPr>
      </w:pPr>
      <w:r w:rsidRPr="00294C21">
        <w:rPr>
          <w:sz w:val="24"/>
          <w:szCs w:val="24"/>
        </w:rPr>
        <w:t xml:space="preserve">The vendor must provide a means for the program managers to be reached </w:t>
      </w:r>
      <w:r>
        <w:rPr>
          <w:sz w:val="24"/>
          <w:szCs w:val="24"/>
        </w:rPr>
        <w:t xml:space="preserve">between 6 am and 10 pm EST Monday through Sunday </w:t>
      </w:r>
      <w:r w:rsidRPr="00294C21">
        <w:rPr>
          <w:sz w:val="24"/>
          <w:szCs w:val="24"/>
        </w:rPr>
        <w:t>during periods of operational testing.</w:t>
      </w:r>
    </w:p>
    <w:p w:rsidR="00827672" w:rsidRPr="007B4BCF" w:rsidRDefault="008F1922" w:rsidP="00B36B4A">
      <w:pPr>
        <w:pStyle w:val="Heading3"/>
      </w:pPr>
      <w:r>
        <w:t>N</w:t>
      </w:r>
      <w:r w:rsidR="00827672" w:rsidRPr="007B4BCF">
        <w:t>otification Procedures</w:t>
      </w:r>
      <w:bookmarkEnd w:id="152"/>
      <w:r w:rsidR="00623A41" w:rsidRPr="007B4BCF">
        <w:fldChar w:fldCharType="begin"/>
      </w:r>
      <w:r w:rsidR="00623A41" w:rsidRPr="007B4BCF">
        <w:instrText xml:space="preserve"> TC "</w:instrText>
      </w:r>
      <w:bookmarkStart w:id="157" w:name="_Toc394313859"/>
      <w:r w:rsidR="00623A41" w:rsidRPr="007B4BCF">
        <w:instrText>Notification Procedures</w:instrText>
      </w:r>
      <w:bookmarkEnd w:id="157"/>
      <w:r w:rsidR="00623A41" w:rsidRPr="007B4BCF">
        <w:instrText xml:space="preserve">" \f C \l "3" </w:instrText>
      </w:r>
      <w:r w:rsidR="00623A41" w:rsidRPr="007B4BCF">
        <w:fldChar w:fldCharType="end"/>
      </w:r>
    </w:p>
    <w:p w:rsidR="00827672" w:rsidRPr="00323A76" w:rsidRDefault="00827672" w:rsidP="00827672">
      <w:pPr>
        <w:jc w:val="both"/>
        <w:rPr>
          <w:rFonts w:ascii="Arial" w:hAnsi="Arial" w:cs="Arial"/>
          <w:sz w:val="10"/>
          <w:szCs w:val="10"/>
        </w:rPr>
      </w:pPr>
    </w:p>
    <w:p w:rsidR="00827672" w:rsidRPr="007B4BCF" w:rsidRDefault="00827672" w:rsidP="00827672">
      <w:pPr>
        <w:jc w:val="both"/>
        <w:rPr>
          <w:rFonts w:ascii="Arial" w:hAnsi="Arial" w:cs="Arial"/>
          <w:szCs w:val="24"/>
        </w:rPr>
      </w:pPr>
      <w:r w:rsidRPr="007B4BCF">
        <w:rPr>
          <w:rFonts w:ascii="Arial" w:hAnsi="Arial" w:cs="Arial"/>
          <w:szCs w:val="24"/>
        </w:rPr>
        <w:t xml:space="preserve">In the event that a problem or potential problem arises with regard to </w:t>
      </w:r>
      <w:r w:rsidR="0011328C">
        <w:rPr>
          <w:rFonts w:ascii="Arial" w:hAnsi="Arial" w:cs="Arial"/>
          <w:szCs w:val="24"/>
        </w:rPr>
        <w:t xml:space="preserve">security, </w:t>
      </w:r>
      <w:r w:rsidRPr="007B4BCF">
        <w:rPr>
          <w:rFonts w:ascii="Arial" w:hAnsi="Arial" w:cs="Arial"/>
          <w:szCs w:val="24"/>
        </w:rPr>
        <w:t>quality, timeliness, or any other issue with respect to deliverables and services at any time during the contract term, regardless of when the problem arises, the pro</w:t>
      </w:r>
      <w:r w:rsidR="004C190C" w:rsidRPr="007B4BCF">
        <w:rPr>
          <w:rFonts w:ascii="Arial" w:hAnsi="Arial" w:cs="Arial"/>
          <w:szCs w:val="24"/>
        </w:rPr>
        <w:t>gram</w:t>
      </w:r>
      <w:r w:rsidRPr="007B4BCF">
        <w:rPr>
          <w:rFonts w:ascii="Arial" w:hAnsi="Arial" w:cs="Arial"/>
          <w:szCs w:val="24"/>
        </w:rPr>
        <w:t xml:space="preserve"> </w:t>
      </w:r>
      <w:r w:rsidR="000C6C20" w:rsidRPr="007B4BCF">
        <w:rPr>
          <w:rFonts w:ascii="Arial" w:hAnsi="Arial" w:cs="Arial"/>
          <w:szCs w:val="24"/>
        </w:rPr>
        <w:t xml:space="preserve">manager must immediately notify the </w:t>
      </w:r>
      <w:r w:rsidRPr="007B4BCF">
        <w:rPr>
          <w:rFonts w:ascii="Arial" w:hAnsi="Arial" w:cs="Arial"/>
          <w:szCs w:val="24"/>
        </w:rPr>
        <w:t>Director of State Assessment</w:t>
      </w:r>
      <w:r w:rsidR="004C190C" w:rsidRPr="007B4BCF">
        <w:rPr>
          <w:rFonts w:ascii="Arial" w:hAnsi="Arial" w:cs="Arial"/>
          <w:szCs w:val="24"/>
        </w:rPr>
        <w:t>,</w:t>
      </w:r>
      <w:r w:rsidRPr="007B4BCF">
        <w:rPr>
          <w:rFonts w:ascii="Arial" w:hAnsi="Arial" w:cs="Arial"/>
          <w:szCs w:val="24"/>
        </w:rPr>
        <w:t xml:space="preserve"> </w:t>
      </w:r>
      <w:r w:rsidR="00CA40BF">
        <w:rPr>
          <w:rFonts w:ascii="Arial" w:hAnsi="Arial" w:cs="Arial"/>
          <w:szCs w:val="24"/>
        </w:rPr>
        <w:t>or his/her</w:t>
      </w:r>
      <w:r w:rsidR="004C190C" w:rsidRPr="007B4BCF">
        <w:rPr>
          <w:rFonts w:ascii="Arial" w:hAnsi="Arial" w:cs="Arial"/>
          <w:szCs w:val="24"/>
        </w:rPr>
        <w:t xml:space="preserve"> designee, </w:t>
      </w:r>
      <w:r w:rsidRPr="007B4BCF">
        <w:rPr>
          <w:rFonts w:ascii="Arial" w:hAnsi="Arial" w:cs="Arial"/>
          <w:szCs w:val="24"/>
        </w:rPr>
        <w:t>via telephone and in writing of the issue and the vendor’s proposed solution and sh</w:t>
      </w:r>
      <w:r w:rsidR="00CA40BF">
        <w:rPr>
          <w:rFonts w:ascii="Arial" w:hAnsi="Arial" w:cs="Arial"/>
          <w:szCs w:val="24"/>
        </w:rPr>
        <w:t xml:space="preserve">all also include the issue and </w:t>
      </w:r>
      <w:r w:rsidRPr="007B4BCF">
        <w:rPr>
          <w:rFonts w:ascii="Arial" w:hAnsi="Arial" w:cs="Arial"/>
          <w:szCs w:val="24"/>
        </w:rPr>
        <w:t>NYSED approved solution on any subsequent report(s).</w:t>
      </w:r>
    </w:p>
    <w:p w:rsidR="000855CF" w:rsidRPr="000855CF" w:rsidRDefault="000855CF" w:rsidP="00827672">
      <w:pPr>
        <w:jc w:val="both"/>
        <w:rPr>
          <w:rFonts w:ascii="Arial" w:hAnsi="Arial" w:cs="Arial"/>
          <w:b/>
          <w:color w:val="000000"/>
          <w:sz w:val="16"/>
          <w:szCs w:val="16"/>
        </w:rPr>
      </w:pPr>
    </w:p>
    <w:p w:rsidR="00827672" w:rsidRPr="007B4BCF" w:rsidRDefault="00827672" w:rsidP="00B36B4A">
      <w:pPr>
        <w:pStyle w:val="Heading3"/>
      </w:pPr>
      <w:bookmarkStart w:id="158" w:name="_Toc401128361"/>
      <w:r w:rsidRPr="007B4BCF">
        <w:t>NYSED Approval</w:t>
      </w:r>
      <w:bookmarkEnd w:id="158"/>
      <w:r w:rsidR="000C5B12">
        <w:t xml:space="preserve"> </w:t>
      </w:r>
      <w:r w:rsidR="00623A41" w:rsidRPr="007B4BCF">
        <w:fldChar w:fldCharType="begin"/>
      </w:r>
      <w:r w:rsidR="00623A41" w:rsidRPr="007B4BCF">
        <w:instrText xml:space="preserve"> TC "</w:instrText>
      </w:r>
      <w:bookmarkStart w:id="159" w:name="_Toc394313860"/>
      <w:r w:rsidR="00623A41" w:rsidRPr="007B4BCF">
        <w:instrText>NYSED Approval</w:instrText>
      </w:r>
      <w:bookmarkEnd w:id="159"/>
      <w:r w:rsidR="00623A41" w:rsidRPr="007B4BCF">
        <w:instrText xml:space="preserve">" \f C \l "3" </w:instrText>
      </w:r>
      <w:r w:rsidR="00623A41" w:rsidRPr="007B4BCF">
        <w:fldChar w:fldCharType="end"/>
      </w:r>
    </w:p>
    <w:p w:rsidR="00827672" w:rsidRPr="00C53175" w:rsidRDefault="00827672" w:rsidP="00827672">
      <w:pPr>
        <w:jc w:val="both"/>
        <w:rPr>
          <w:rFonts w:ascii="Arial" w:hAnsi="Arial" w:cs="Arial"/>
          <w:b/>
          <w:color w:val="000000"/>
          <w:sz w:val="10"/>
          <w:szCs w:val="10"/>
        </w:rPr>
      </w:pPr>
    </w:p>
    <w:p w:rsidR="00827672" w:rsidRPr="00356F6F" w:rsidRDefault="00827672" w:rsidP="00B44CFB">
      <w:pPr>
        <w:jc w:val="both"/>
        <w:rPr>
          <w:rFonts w:ascii="Arial" w:hAnsi="Arial" w:cs="Arial"/>
          <w:szCs w:val="24"/>
        </w:rPr>
      </w:pPr>
      <w:r w:rsidRPr="00356F6F">
        <w:rPr>
          <w:rFonts w:ascii="Arial" w:hAnsi="Arial" w:cs="Arial"/>
          <w:szCs w:val="24"/>
        </w:rPr>
        <w:t>NYSED shall have approval authority over all aspects of the Grades 3–</w:t>
      </w:r>
      <w:r w:rsidR="00ED4FE1">
        <w:rPr>
          <w:rFonts w:ascii="Arial" w:hAnsi="Arial" w:cs="Arial"/>
          <w:szCs w:val="24"/>
        </w:rPr>
        <w:t>8</w:t>
      </w:r>
      <w:r w:rsidRPr="00356F6F">
        <w:rPr>
          <w:rFonts w:ascii="Arial" w:hAnsi="Arial" w:cs="Arial"/>
          <w:szCs w:val="24"/>
        </w:rPr>
        <w:t xml:space="preserve"> ELA and Mathematics Testing Programs including, but not limited to, the following:</w:t>
      </w:r>
    </w:p>
    <w:p w:rsidR="00827672" w:rsidRPr="008F1922" w:rsidRDefault="00827672" w:rsidP="00B44CFB">
      <w:pPr>
        <w:jc w:val="both"/>
        <w:rPr>
          <w:rFonts w:ascii="Arial" w:hAnsi="Arial" w:cs="Arial"/>
          <w:sz w:val="10"/>
          <w:szCs w:val="10"/>
          <w:u w:val="single"/>
        </w:rPr>
      </w:pPr>
    </w:p>
    <w:p w:rsidR="00827672" w:rsidRPr="007B4BCF" w:rsidRDefault="00827672" w:rsidP="00EA47A4">
      <w:pPr>
        <w:numPr>
          <w:ilvl w:val="0"/>
          <w:numId w:val="31"/>
        </w:numPr>
        <w:jc w:val="both"/>
        <w:rPr>
          <w:rFonts w:ascii="Arial" w:hAnsi="Arial" w:cs="Arial"/>
          <w:szCs w:val="24"/>
        </w:rPr>
      </w:pPr>
      <w:r w:rsidRPr="007B4BCF">
        <w:rPr>
          <w:rFonts w:ascii="Arial" w:hAnsi="Arial" w:cs="Arial"/>
          <w:szCs w:val="24"/>
        </w:rPr>
        <w:t>All material, products, and services produced by the vendor</w:t>
      </w:r>
      <w:r w:rsidR="004A3868">
        <w:rPr>
          <w:rFonts w:ascii="Arial" w:hAnsi="Arial" w:cs="Arial"/>
          <w:szCs w:val="24"/>
        </w:rPr>
        <w:t>,</w:t>
      </w:r>
      <w:r w:rsidRPr="007B4BCF">
        <w:rPr>
          <w:rFonts w:ascii="Arial" w:hAnsi="Arial" w:cs="Arial"/>
          <w:szCs w:val="24"/>
        </w:rPr>
        <w:t xml:space="preserve"> includ</w:t>
      </w:r>
      <w:r w:rsidR="004A3868">
        <w:rPr>
          <w:rFonts w:ascii="Arial" w:hAnsi="Arial" w:cs="Arial"/>
          <w:szCs w:val="24"/>
        </w:rPr>
        <w:t>ing</w:t>
      </w:r>
      <w:r w:rsidRPr="007B4BCF">
        <w:rPr>
          <w:rFonts w:ascii="Arial" w:hAnsi="Arial" w:cs="Arial"/>
          <w:szCs w:val="24"/>
        </w:rPr>
        <w:t xml:space="preserve">, but not limited to, all </w:t>
      </w:r>
      <w:r w:rsidR="004A3868">
        <w:rPr>
          <w:rFonts w:ascii="Arial" w:hAnsi="Arial" w:cs="Arial"/>
          <w:szCs w:val="24"/>
        </w:rPr>
        <w:t xml:space="preserve"> test items and passages, </w:t>
      </w:r>
      <w:r w:rsidRPr="007B4BCF">
        <w:rPr>
          <w:rFonts w:ascii="Arial" w:hAnsi="Arial" w:cs="Arial"/>
          <w:szCs w:val="24"/>
        </w:rPr>
        <w:t xml:space="preserve">test forms (test booklets and answer documents), brochures, guides, student information labels and answer sheet identifiers, manuals, </w:t>
      </w:r>
      <w:r w:rsidR="009F13DD">
        <w:rPr>
          <w:rFonts w:ascii="Arial" w:hAnsi="Arial" w:cs="Arial"/>
          <w:szCs w:val="24"/>
        </w:rPr>
        <w:t xml:space="preserve">teacher’s directions, </w:t>
      </w:r>
      <w:r w:rsidRPr="007B4BCF">
        <w:rPr>
          <w:rFonts w:ascii="Arial" w:hAnsi="Arial" w:cs="Arial"/>
          <w:szCs w:val="24"/>
        </w:rPr>
        <w:t xml:space="preserve">and any and all other printed materials produced for this project. In addition, all test forms produced in </w:t>
      </w:r>
      <w:r w:rsidR="001D36FF">
        <w:rPr>
          <w:rFonts w:ascii="Arial" w:hAnsi="Arial" w:cs="Arial"/>
          <w:szCs w:val="24"/>
        </w:rPr>
        <w:t>b</w:t>
      </w:r>
      <w:r w:rsidRPr="007B4BCF">
        <w:rPr>
          <w:rFonts w:ascii="Arial" w:hAnsi="Arial" w:cs="Arial"/>
          <w:szCs w:val="24"/>
        </w:rPr>
        <w:t xml:space="preserve">raille or large type must be reviewed and approved by NYSED before </w:t>
      </w:r>
      <w:r w:rsidR="009F13DD">
        <w:rPr>
          <w:rFonts w:ascii="Arial" w:hAnsi="Arial" w:cs="Arial"/>
          <w:szCs w:val="24"/>
        </w:rPr>
        <w:t>final copies are provided to NYSED</w:t>
      </w:r>
      <w:r w:rsidRPr="007B4BCF">
        <w:rPr>
          <w:rFonts w:ascii="Arial" w:hAnsi="Arial" w:cs="Arial"/>
          <w:szCs w:val="24"/>
        </w:rPr>
        <w:t>.</w:t>
      </w:r>
    </w:p>
    <w:p w:rsidR="00C80610" w:rsidRPr="008F1922" w:rsidRDefault="00C80610" w:rsidP="00B44CFB">
      <w:pPr>
        <w:jc w:val="both"/>
        <w:rPr>
          <w:rFonts w:ascii="Arial" w:hAnsi="Arial" w:cs="Arial"/>
          <w:sz w:val="10"/>
          <w:szCs w:val="10"/>
        </w:rPr>
      </w:pPr>
    </w:p>
    <w:p w:rsidR="00827672" w:rsidRPr="007B4BCF" w:rsidRDefault="00827672" w:rsidP="00EA47A4">
      <w:pPr>
        <w:numPr>
          <w:ilvl w:val="0"/>
          <w:numId w:val="31"/>
        </w:numPr>
        <w:jc w:val="both"/>
        <w:rPr>
          <w:rFonts w:ascii="Arial" w:hAnsi="Arial" w:cs="Arial"/>
          <w:szCs w:val="24"/>
        </w:rPr>
      </w:pPr>
      <w:r w:rsidRPr="007B4BCF">
        <w:rPr>
          <w:rFonts w:ascii="Arial" w:hAnsi="Arial" w:cs="Arial"/>
          <w:szCs w:val="24"/>
        </w:rPr>
        <w:t>All development and operational plans for field testing items.</w:t>
      </w:r>
    </w:p>
    <w:p w:rsidR="00827672" w:rsidRPr="008F1922" w:rsidRDefault="00827672" w:rsidP="00B44CFB">
      <w:pPr>
        <w:jc w:val="both"/>
        <w:rPr>
          <w:rFonts w:ascii="Arial" w:hAnsi="Arial" w:cs="Arial"/>
          <w:sz w:val="10"/>
          <w:szCs w:val="10"/>
        </w:rPr>
      </w:pPr>
    </w:p>
    <w:p w:rsidR="00827672" w:rsidRPr="007B4BCF" w:rsidRDefault="00827672" w:rsidP="00EA47A4">
      <w:pPr>
        <w:numPr>
          <w:ilvl w:val="0"/>
          <w:numId w:val="31"/>
        </w:numPr>
        <w:jc w:val="both"/>
        <w:rPr>
          <w:rFonts w:ascii="Arial" w:hAnsi="Arial" w:cs="Arial"/>
          <w:szCs w:val="24"/>
        </w:rPr>
      </w:pPr>
      <w:r w:rsidRPr="007B4BCF">
        <w:rPr>
          <w:rFonts w:ascii="Arial" w:hAnsi="Arial" w:cs="Arial"/>
          <w:szCs w:val="24"/>
        </w:rPr>
        <w:t>All plans and timelines for item development, item replenishment, scoring, and reporting.</w:t>
      </w:r>
    </w:p>
    <w:p w:rsidR="00827672" w:rsidRPr="008F1922" w:rsidRDefault="00827672" w:rsidP="00B44CFB">
      <w:pPr>
        <w:jc w:val="both"/>
        <w:rPr>
          <w:rFonts w:ascii="Arial" w:hAnsi="Arial" w:cs="Arial"/>
          <w:sz w:val="10"/>
          <w:szCs w:val="10"/>
        </w:rPr>
      </w:pPr>
    </w:p>
    <w:p w:rsidR="00827672" w:rsidRPr="007B4BCF" w:rsidRDefault="00827672" w:rsidP="00EA47A4">
      <w:pPr>
        <w:numPr>
          <w:ilvl w:val="0"/>
          <w:numId w:val="31"/>
        </w:numPr>
        <w:jc w:val="both"/>
        <w:rPr>
          <w:rFonts w:ascii="Arial" w:hAnsi="Arial" w:cs="Arial"/>
          <w:szCs w:val="24"/>
        </w:rPr>
      </w:pPr>
      <w:r w:rsidRPr="007B4BCF">
        <w:rPr>
          <w:rFonts w:ascii="Arial" w:hAnsi="Arial" w:cs="Arial"/>
          <w:szCs w:val="24"/>
        </w:rPr>
        <w:t>All schedules, including but not limited to training schedules, rollout schedules, implementation schedules, scoring/reporting schedules and item review schedules.</w:t>
      </w:r>
    </w:p>
    <w:p w:rsidR="00827672" w:rsidRPr="008F1922" w:rsidRDefault="00827672" w:rsidP="00B44CFB">
      <w:pPr>
        <w:jc w:val="both"/>
        <w:rPr>
          <w:rFonts w:ascii="Arial" w:hAnsi="Arial" w:cs="Arial"/>
          <w:sz w:val="10"/>
          <w:szCs w:val="10"/>
        </w:rPr>
      </w:pPr>
    </w:p>
    <w:p w:rsidR="00827672" w:rsidRPr="007B4BCF" w:rsidRDefault="00827672" w:rsidP="00EA47A4">
      <w:pPr>
        <w:numPr>
          <w:ilvl w:val="0"/>
          <w:numId w:val="31"/>
        </w:numPr>
        <w:jc w:val="both"/>
        <w:rPr>
          <w:rFonts w:ascii="Arial" w:hAnsi="Arial" w:cs="Arial"/>
          <w:szCs w:val="24"/>
        </w:rPr>
      </w:pPr>
      <w:r w:rsidRPr="007B4BCF">
        <w:rPr>
          <w:rFonts w:ascii="Arial" w:hAnsi="Arial" w:cs="Arial"/>
          <w:szCs w:val="24"/>
        </w:rPr>
        <w:t>All reports, including but not limited to, technical reports (ongoing and post-operational), and field test reports.</w:t>
      </w:r>
    </w:p>
    <w:p w:rsidR="00827672" w:rsidRPr="008F1922" w:rsidRDefault="00827672" w:rsidP="00B44CFB">
      <w:pPr>
        <w:jc w:val="both"/>
        <w:rPr>
          <w:rFonts w:ascii="Arial" w:hAnsi="Arial" w:cs="Arial"/>
          <w:sz w:val="10"/>
          <w:szCs w:val="10"/>
        </w:rPr>
      </w:pPr>
    </w:p>
    <w:p w:rsidR="00D6772A" w:rsidRPr="00D6772A" w:rsidRDefault="00827672" w:rsidP="00EA47A4">
      <w:pPr>
        <w:numPr>
          <w:ilvl w:val="0"/>
          <w:numId w:val="31"/>
        </w:numPr>
        <w:jc w:val="both"/>
        <w:rPr>
          <w:rFonts w:ascii="Arial" w:hAnsi="Arial"/>
          <w:szCs w:val="24"/>
        </w:rPr>
      </w:pPr>
      <w:r w:rsidRPr="007B4BCF">
        <w:rPr>
          <w:rFonts w:ascii="Arial" w:hAnsi="Arial" w:cs="Arial"/>
          <w:szCs w:val="24"/>
        </w:rPr>
        <w:t xml:space="preserve">Any changes to </w:t>
      </w:r>
      <w:r w:rsidR="00F86AEA">
        <w:rPr>
          <w:rFonts w:ascii="Arial" w:hAnsi="Arial" w:cs="Arial"/>
          <w:szCs w:val="24"/>
        </w:rPr>
        <w:t xml:space="preserve">project </w:t>
      </w:r>
      <w:r w:rsidRPr="007B4BCF">
        <w:rPr>
          <w:rFonts w:ascii="Arial" w:hAnsi="Arial" w:cs="Arial"/>
          <w:szCs w:val="24"/>
        </w:rPr>
        <w:t xml:space="preserve">staff, including </w:t>
      </w:r>
      <w:r w:rsidR="000C6C20" w:rsidRPr="007B4BCF">
        <w:rPr>
          <w:rFonts w:ascii="Arial" w:hAnsi="Arial" w:cs="Arial"/>
          <w:szCs w:val="24"/>
        </w:rPr>
        <w:t xml:space="preserve">program </w:t>
      </w:r>
      <w:r w:rsidRPr="007B4BCF">
        <w:rPr>
          <w:rFonts w:ascii="Arial" w:hAnsi="Arial" w:cs="Arial"/>
          <w:szCs w:val="24"/>
        </w:rPr>
        <w:t>manager</w:t>
      </w:r>
      <w:r w:rsidR="000C6C20" w:rsidRPr="007B4BCF">
        <w:rPr>
          <w:rFonts w:ascii="Arial" w:hAnsi="Arial" w:cs="Arial"/>
          <w:szCs w:val="24"/>
        </w:rPr>
        <w:t>s</w:t>
      </w:r>
      <w:r w:rsidR="00EE0515">
        <w:rPr>
          <w:rFonts w:ascii="Arial" w:hAnsi="Arial" w:cs="Arial"/>
          <w:szCs w:val="24"/>
        </w:rPr>
        <w:t>,</w:t>
      </w:r>
      <w:r w:rsidR="004A3868">
        <w:rPr>
          <w:rFonts w:ascii="Arial" w:hAnsi="Arial" w:cs="Arial"/>
          <w:szCs w:val="24"/>
        </w:rPr>
        <w:t xml:space="preserve"> content</w:t>
      </w:r>
      <w:r w:rsidR="00EE0515">
        <w:rPr>
          <w:rFonts w:ascii="Arial" w:hAnsi="Arial" w:cs="Arial"/>
          <w:szCs w:val="24"/>
        </w:rPr>
        <w:t xml:space="preserve">, </w:t>
      </w:r>
      <w:r w:rsidR="005A0E7F">
        <w:rPr>
          <w:rFonts w:ascii="Arial" w:hAnsi="Arial" w:cs="Arial"/>
          <w:szCs w:val="24"/>
        </w:rPr>
        <w:t>or</w:t>
      </w:r>
      <w:r w:rsidR="00EE0515">
        <w:rPr>
          <w:rFonts w:ascii="Arial" w:hAnsi="Arial" w:cs="Arial"/>
          <w:szCs w:val="24"/>
        </w:rPr>
        <w:t xml:space="preserve"> research staff</w:t>
      </w:r>
      <w:r w:rsidR="004A3868">
        <w:rPr>
          <w:rFonts w:ascii="Arial" w:hAnsi="Arial" w:cs="Arial"/>
          <w:szCs w:val="24"/>
        </w:rPr>
        <w:t xml:space="preserve"> </w:t>
      </w:r>
      <w:r w:rsidRPr="007B4BCF">
        <w:rPr>
          <w:rFonts w:ascii="Arial" w:hAnsi="Arial" w:cs="Arial"/>
          <w:szCs w:val="24"/>
        </w:rPr>
        <w:t>on and after award of the contract and commencement of work for the duration of the contract.</w:t>
      </w:r>
    </w:p>
    <w:p w:rsidR="00D6772A" w:rsidRDefault="00D6772A" w:rsidP="00D6772A">
      <w:pPr>
        <w:jc w:val="both"/>
        <w:rPr>
          <w:rFonts w:ascii="Arial" w:hAnsi="Arial" w:cs="Arial"/>
          <w:szCs w:val="24"/>
        </w:rPr>
      </w:pPr>
    </w:p>
    <w:p w:rsidR="00D6772A" w:rsidRPr="00D6772A" w:rsidRDefault="00D6772A" w:rsidP="00EA47A4">
      <w:pPr>
        <w:numPr>
          <w:ilvl w:val="0"/>
          <w:numId w:val="31"/>
        </w:numPr>
        <w:jc w:val="both"/>
        <w:rPr>
          <w:rFonts w:ascii="Arial" w:hAnsi="Arial"/>
          <w:szCs w:val="24"/>
        </w:rPr>
      </w:pPr>
      <w:r>
        <w:rPr>
          <w:rFonts w:ascii="Arial" w:hAnsi="Arial" w:cs="Arial"/>
          <w:szCs w:val="24"/>
        </w:rPr>
        <w:t xml:space="preserve"> </w:t>
      </w:r>
      <w:r w:rsidRPr="00D6772A">
        <w:rPr>
          <w:rFonts w:ascii="Arial" w:hAnsi="Arial"/>
        </w:rPr>
        <w:t>All vendor correspondence with the media, the field, or entities other than NYSED, including that t</w:t>
      </w:r>
      <w:r w:rsidR="00A23A6F">
        <w:rPr>
          <w:rFonts w:ascii="Arial" w:hAnsi="Arial"/>
        </w:rPr>
        <w:t>o schools and committee members</w:t>
      </w:r>
      <w:r w:rsidRPr="00D6772A">
        <w:rPr>
          <w:rFonts w:ascii="Arial" w:hAnsi="Arial"/>
        </w:rPr>
        <w:t>.</w:t>
      </w:r>
    </w:p>
    <w:p w:rsidR="00D6772A" w:rsidRPr="00D6772A" w:rsidRDefault="00D6772A" w:rsidP="00A23A6F">
      <w:pPr>
        <w:jc w:val="both"/>
        <w:rPr>
          <w:rFonts w:ascii="Arial" w:hAnsi="Arial" w:cs="Arial"/>
          <w:szCs w:val="24"/>
        </w:rPr>
      </w:pPr>
    </w:p>
    <w:p w:rsidR="00827672" w:rsidRPr="007B4BCF" w:rsidRDefault="00827672" w:rsidP="00A23A6F">
      <w:pPr>
        <w:jc w:val="both"/>
        <w:rPr>
          <w:rFonts w:ascii="Arial" w:hAnsi="Arial" w:cs="Arial"/>
          <w:b/>
        </w:rPr>
      </w:pPr>
      <w:r w:rsidRPr="007B4BCF">
        <w:rPr>
          <w:rFonts w:ascii="Arial" w:hAnsi="Arial" w:cs="Arial"/>
        </w:rPr>
        <w:t xml:space="preserve">Any changes to services or deliverables under this procurement must be in accordance with a written description clearly justifying the need for the change and identifying all rational for the change (Change Order). The New York State Office of the State Comptroller is the only entity that has the authority to approve the modification of an agreement between NYSED and a vendor. No work that is </w:t>
      </w:r>
      <w:r w:rsidRPr="007B4BCF">
        <w:rPr>
          <w:rFonts w:ascii="Arial" w:hAnsi="Arial" w:cs="Arial"/>
        </w:rPr>
        <w:lastRenderedPageBreak/>
        <w:t>not already contracted for should be started by the vendor prior to its official approval by NYSED and the Office of the State Comptroller.</w:t>
      </w:r>
    </w:p>
    <w:p w:rsidR="003720D8" w:rsidRDefault="003720D8" w:rsidP="00827672">
      <w:pPr>
        <w:pStyle w:val="BodyText"/>
        <w:tabs>
          <w:tab w:val="left" w:pos="450"/>
        </w:tabs>
        <w:jc w:val="both"/>
        <w:rPr>
          <w:rFonts w:ascii="Arial" w:hAnsi="Arial" w:cs="Arial"/>
          <w:b/>
          <w:sz w:val="16"/>
          <w:szCs w:val="16"/>
        </w:rPr>
      </w:pPr>
    </w:p>
    <w:p w:rsidR="00827672" w:rsidRPr="00B36B4A" w:rsidRDefault="00827672" w:rsidP="00B36B4A">
      <w:pPr>
        <w:pStyle w:val="Heading3"/>
      </w:pPr>
      <w:bookmarkStart w:id="160" w:name="_Toc401128362"/>
      <w:r w:rsidRPr="00B36B4A">
        <w:t>Security</w:t>
      </w:r>
      <w:bookmarkEnd w:id="160"/>
      <w:r w:rsidR="00623A41" w:rsidRPr="00B36B4A">
        <w:fldChar w:fldCharType="begin"/>
      </w:r>
      <w:r w:rsidR="00623A41" w:rsidRPr="00B36B4A">
        <w:instrText xml:space="preserve"> TC "</w:instrText>
      </w:r>
      <w:bookmarkStart w:id="161" w:name="_Toc394313861"/>
      <w:r w:rsidR="00623A41" w:rsidRPr="00B36B4A">
        <w:instrText>Security</w:instrText>
      </w:r>
      <w:bookmarkEnd w:id="161"/>
      <w:r w:rsidR="00623A41" w:rsidRPr="00B36B4A">
        <w:instrText xml:space="preserve">" \f C \l "3" </w:instrText>
      </w:r>
      <w:r w:rsidR="00623A41" w:rsidRPr="00B36B4A">
        <w:fldChar w:fldCharType="end"/>
      </w:r>
    </w:p>
    <w:p w:rsidR="00C53175" w:rsidRPr="00AD4724" w:rsidRDefault="00C53175" w:rsidP="00827672">
      <w:pPr>
        <w:pStyle w:val="BodyText"/>
        <w:tabs>
          <w:tab w:val="left" w:pos="450"/>
        </w:tabs>
        <w:jc w:val="both"/>
        <w:rPr>
          <w:rFonts w:ascii="Arial" w:hAnsi="Arial" w:cs="Arial"/>
          <w:sz w:val="16"/>
          <w:szCs w:val="10"/>
        </w:rPr>
      </w:pPr>
    </w:p>
    <w:p w:rsidR="00E0113F" w:rsidRPr="00E0113F" w:rsidRDefault="00E0113F" w:rsidP="00E0113F">
      <w:pPr>
        <w:jc w:val="both"/>
        <w:rPr>
          <w:rFonts w:ascii="Arial" w:hAnsi="Arial" w:cs="Arial"/>
        </w:rPr>
      </w:pPr>
      <w:r w:rsidRPr="00E0113F">
        <w:rPr>
          <w:rFonts w:ascii="Arial" w:hAnsi="Arial" w:cs="Arial"/>
        </w:rPr>
        <w:t xml:space="preserve">Security of individual student data and test items, including the thorough retrieval and accounting for all secure </w:t>
      </w:r>
      <w:r>
        <w:rPr>
          <w:rFonts w:ascii="Arial" w:hAnsi="Arial" w:cs="Arial"/>
        </w:rPr>
        <w:t xml:space="preserve">field </w:t>
      </w:r>
      <w:r w:rsidRPr="00E0113F">
        <w:rPr>
          <w:rFonts w:ascii="Arial" w:hAnsi="Arial" w:cs="Arial"/>
        </w:rPr>
        <w:t xml:space="preserve">test materials, is essential. The vendor must adhere to all of NYSED’s security protocols regarding transmission and shipping of secure materials. </w:t>
      </w:r>
      <w:r w:rsidRPr="007B4BCF">
        <w:rPr>
          <w:rFonts w:ascii="Arial" w:hAnsi="Arial" w:cs="Arial"/>
          <w:szCs w:val="24"/>
        </w:rPr>
        <w:t xml:space="preserve">The vendor must adhere to </w:t>
      </w:r>
      <w:r>
        <w:rPr>
          <w:rFonts w:ascii="Arial" w:hAnsi="Arial" w:cs="Arial"/>
          <w:szCs w:val="24"/>
        </w:rPr>
        <w:t xml:space="preserve">all of </w:t>
      </w:r>
      <w:r w:rsidRPr="007B4BCF">
        <w:rPr>
          <w:rFonts w:ascii="Arial" w:hAnsi="Arial" w:cs="Arial"/>
          <w:szCs w:val="24"/>
        </w:rPr>
        <w:t>NYSED’s security protocols regarding transmission and shipping of secure materials.</w:t>
      </w:r>
      <w:r>
        <w:rPr>
          <w:rFonts w:ascii="Arial" w:hAnsi="Arial" w:cs="Arial"/>
          <w:szCs w:val="24"/>
        </w:rPr>
        <w:t xml:space="preserve"> </w:t>
      </w:r>
      <w:r w:rsidRPr="00FF5AE7">
        <w:rPr>
          <w:rFonts w:ascii="Arial" w:hAnsi="Arial" w:cs="Arial"/>
          <w:szCs w:val="24"/>
        </w:rPr>
        <w:t xml:space="preserve">This includes secure shipment of all </w:t>
      </w:r>
      <w:r>
        <w:rPr>
          <w:rFonts w:ascii="Arial" w:hAnsi="Arial" w:cs="Arial"/>
          <w:szCs w:val="24"/>
        </w:rPr>
        <w:t xml:space="preserve">physical </w:t>
      </w:r>
      <w:r w:rsidRPr="00FF5AE7">
        <w:rPr>
          <w:rFonts w:ascii="Arial" w:hAnsi="Arial" w:cs="Arial"/>
          <w:szCs w:val="24"/>
        </w:rPr>
        <w:t>materials using a carrier with ground tracking capability.</w:t>
      </w:r>
    </w:p>
    <w:p w:rsidR="00E0113F" w:rsidRPr="00E0113F" w:rsidRDefault="00E0113F" w:rsidP="00E0113F">
      <w:pPr>
        <w:jc w:val="both"/>
        <w:rPr>
          <w:rFonts w:ascii="Arial" w:hAnsi="Arial" w:cs="Arial"/>
        </w:rPr>
      </w:pPr>
    </w:p>
    <w:p w:rsidR="00E0113F" w:rsidRPr="00E0113F" w:rsidRDefault="00E0113F" w:rsidP="00E0113F">
      <w:pPr>
        <w:jc w:val="both"/>
        <w:rPr>
          <w:rFonts w:ascii="Arial" w:hAnsi="Arial" w:cs="Arial"/>
        </w:rPr>
      </w:pPr>
      <w:r w:rsidRPr="00E0113F">
        <w:rPr>
          <w:rFonts w:ascii="Arial" w:hAnsi="Arial" w:cs="Arial"/>
        </w:rPr>
        <w:t>The vendor must use encrypted files and design, host, and maintain a secure file transfer protocol (FTP) site as a means of file transfer. Access to the NYS test information on this site must be limited to the vendor and NYSED unless further sharing with other parties is authorized in writing by NYSED. Any other electronic transfer via e-mail, Internet, or facsimile (FAX) of individual student information or any secure test materials is not permitted unless authorized by NYSED to do so on a case-by-case basis. When shipping secure materials, the vendor must use a delivery service with online ground tracking capabilities. All shipments between the vendor and NYSED or the vendor’s subcontractors must be in locked boxes, which will be supplied by NYSED.</w:t>
      </w:r>
    </w:p>
    <w:p w:rsidR="00E0113F" w:rsidRDefault="00E0113F" w:rsidP="00E0113F">
      <w:pPr>
        <w:jc w:val="both"/>
        <w:rPr>
          <w:rFonts w:ascii="Arial" w:hAnsi="Arial" w:cs="Arial"/>
        </w:rPr>
      </w:pPr>
    </w:p>
    <w:p w:rsidR="00ED1BAC" w:rsidRDefault="00ED1BAC" w:rsidP="00E0113F">
      <w:pPr>
        <w:jc w:val="both"/>
        <w:rPr>
          <w:rFonts w:ascii="Arial" w:hAnsi="Arial" w:cs="Arial"/>
        </w:rPr>
      </w:pPr>
      <w:r w:rsidRPr="00ED1BAC">
        <w:rPr>
          <w:rFonts w:ascii="Arial" w:hAnsi="Arial" w:cs="Arial"/>
        </w:rPr>
        <w:t>All confidential data must be stored on computer and storage facilities maintained within the United States using appropriate firewalls and security measures.</w:t>
      </w:r>
    </w:p>
    <w:p w:rsidR="00ED1BAC" w:rsidRPr="00E0113F" w:rsidRDefault="00ED1BAC" w:rsidP="00E0113F">
      <w:pPr>
        <w:jc w:val="both"/>
        <w:rPr>
          <w:rFonts w:ascii="Arial" w:hAnsi="Arial" w:cs="Arial"/>
        </w:rPr>
      </w:pPr>
    </w:p>
    <w:p w:rsidR="00E0113F" w:rsidRPr="00E0113F" w:rsidRDefault="00E0113F" w:rsidP="00E0113F">
      <w:pPr>
        <w:jc w:val="both"/>
        <w:rPr>
          <w:rFonts w:ascii="Arial" w:hAnsi="Arial" w:cs="Arial"/>
        </w:rPr>
      </w:pPr>
      <w:r w:rsidRPr="00E0113F">
        <w:rPr>
          <w:rFonts w:ascii="Arial" w:hAnsi="Arial" w:cs="Arial"/>
        </w:rPr>
        <w:t xml:space="preserve">All vendor staff and subcontractors having access to secure or confidential information, including but not limited to test questions, scoring materials, student data and personally identifiable information, shall sign a non-disclosure agreement (Attachment </w:t>
      </w:r>
      <w:r>
        <w:rPr>
          <w:rFonts w:ascii="Arial" w:hAnsi="Arial" w:cs="Arial"/>
        </w:rPr>
        <w:t>D</w:t>
      </w:r>
      <w:r w:rsidRPr="00E0113F">
        <w:rPr>
          <w:rFonts w:ascii="Arial" w:hAnsi="Arial" w:cs="Arial"/>
        </w:rPr>
        <w:t xml:space="preserve">) prior to receiving access to such materials. The vendor will maintain all signed agreements for the duration of the contract term and five years thereafter, and will provide them to NYSED upon request. </w:t>
      </w:r>
    </w:p>
    <w:p w:rsidR="00E0113F" w:rsidRPr="00E0113F" w:rsidRDefault="00E0113F" w:rsidP="00E0113F">
      <w:pPr>
        <w:jc w:val="both"/>
        <w:rPr>
          <w:rFonts w:ascii="Arial" w:hAnsi="Arial" w:cs="Arial"/>
        </w:rPr>
      </w:pPr>
    </w:p>
    <w:p w:rsidR="00E0113F" w:rsidRDefault="00E0113F" w:rsidP="00E0113F">
      <w:pPr>
        <w:jc w:val="both"/>
        <w:rPr>
          <w:rFonts w:ascii="Arial" w:hAnsi="Arial" w:cs="Arial"/>
        </w:rPr>
      </w:pPr>
      <w:r w:rsidRPr="00E0113F">
        <w:rPr>
          <w:rFonts w:ascii="Arial" w:hAnsi="Arial" w:cs="Arial"/>
        </w:rPr>
        <w:t xml:space="preserve">Bidders must describe all aspects of their security procedures handling large scale testing products in their proposals, which must be at a minimum, consistent with the Security Guidelines for New York State Assessment Program (Attachment </w:t>
      </w:r>
      <w:r w:rsidR="00943BF4">
        <w:rPr>
          <w:rFonts w:ascii="Arial" w:hAnsi="Arial" w:cs="Arial"/>
        </w:rPr>
        <w:t>C</w:t>
      </w:r>
      <w:r w:rsidRPr="00E0113F">
        <w:rPr>
          <w:rFonts w:ascii="Arial" w:hAnsi="Arial" w:cs="Arial"/>
        </w:rPr>
        <w:t>), Data Security and Privacy Plan (Appendix R)</w:t>
      </w:r>
      <w:r w:rsidR="00943BF4">
        <w:rPr>
          <w:rFonts w:ascii="Arial" w:hAnsi="Arial" w:cs="Arial"/>
        </w:rPr>
        <w:t>,</w:t>
      </w:r>
      <w:r w:rsidRPr="00E0113F">
        <w:rPr>
          <w:rFonts w:ascii="Arial" w:hAnsi="Arial" w:cs="Arial"/>
        </w:rPr>
        <w:t xml:space="preserve"> and Parents’ Bill of Rights (Appendix S). These security guidelines were developed by NYSED to set forth the management of secure materials and should be reflected in the vendor’s procedures.</w:t>
      </w:r>
    </w:p>
    <w:p w:rsidR="00211342" w:rsidRPr="00ED1BAC" w:rsidRDefault="00211342" w:rsidP="00827672">
      <w:pPr>
        <w:jc w:val="both"/>
        <w:rPr>
          <w:rFonts w:ascii="Arial" w:hAnsi="Arial" w:cs="Arial"/>
          <w:b/>
          <w:szCs w:val="16"/>
        </w:rPr>
      </w:pPr>
    </w:p>
    <w:p w:rsidR="00827672" w:rsidRPr="007B4BCF" w:rsidRDefault="000877B9" w:rsidP="00B36B4A">
      <w:pPr>
        <w:pStyle w:val="Heading3"/>
      </w:pPr>
      <w:bookmarkStart w:id="162" w:name="_Toc401128363"/>
      <w:r>
        <w:t xml:space="preserve">Qualifications and </w:t>
      </w:r>
      <w:r w:rsidR="00827672" w:rsidRPr="007B4BCF">
        <w:t>References</w:t>
      </w:r>
      <w:bookmarkEnd w:id="162"/>
      <w:r w:rsidR="00623A41" w:rsidRPr="007B4BCF">
        <w:fldChar w:fldCharType="begin"/>
      </w:r>
      <w:r w:rsidR="00623A41" w:rsidRPr="007B4BCF">
        <w:instrText xml:space="preserve"> TC "</w:instrText>
      </w:r>
      <w:bookmarkStart w:id="163" w:name="_Toc394313862"/>
      <w:r w:rsidR="00623A41" w:rsidRPr="007B4BCF">
        <w:instrText>References and Qualifications</w:instrText>
      </w:r>
      <w:bookmarkEnd w:id="163"/>
      <w:r w:rsidR="00623A41" w:rsidRPr="007B4BCF">
        <w:instrText xml:space="preserve">" \f C \l "3" </w:instrText>
      </w:r>
      <w:r w:rsidR="00623A41" w:rsidRPr="007B4BCF">
        <w:fldChar w:fldCharType="end"/>
      </w:r>
    </w:p>
    <w:p w:rsidR="00827672" w:rsidRPr="00AD4724" w:rsidRDefault="00827672" w:rsidP="00827672">
      <w:pPr>
        <w:jc w:val="both"/>
        <w:rPr>
          <w:rFonts w:ascii="Arial" w:hAnsi="Arial" w:cs="Arial"/>
          <w:b/>
          <w:sz w:val="16"/>
          <w:szCs w:val="10"/>
          <w:u w:val="single"/>
        </w:rPr>
      </w:pPr>
    </w:p>
    <w:p w:rsidR="00866AAA" w:rsidRPr="007B4BCF" w:rsidRDefault="00827672" w:rsidP="00866AAA">
      <w:pPr>
        <w:jc w:val="both"/>
        <w:rPr>
          <w:rFonts w:ascii="Arial" w:hAnsi="Arial" w:cs="Arial"/>
          <w:color w:val="000000"/>
          <w:szCs w:val="24"/>
        </w:rPr>
      </w:pPr>
      <w:r w:rsidRPr="007B4BCF">
        <w:rPr>
          <w:rFonts w:ascii="Arial" w:hAnsi="Arial" w:cs="Arial"/>
          <w:color w:val="000000"/>
          <w:szCs w:val="24"/>
        </w:rPr>
        <w:t xml:space="preserve">Bidders </w:t>
      </w:r>
      <w:r w:rsidR="002B2A2E">
        <w:rPr>
          <w:rFonts w:ascii="Arial" w:hAnsi="Arial" w:cs="Arial"/>
          <w:color w:val="000000"/>
          <w:szCs w:val="24"/>
        </w:rPr>
        <w:t>should</w:t>
      </w:r>
      <w:r w:rsidRPr="007B4BCF">
        <w:rPr>
          <w:rFonts w:ascii="Arial" w:hAnsi="Arial" w:cs="Arial"/>
          <w:color w:val="000000"/>
          <w:szCs w:val="24"/>
        </w:rPr>
        <w:t xml:space="preserve"> document experie</w:t>
      </w:r>
      <w:r w:rsidR="001B7384">
        <w:rPr>
          <w:rFonts w:ascii="Arial" w:hAnsi="Arial" w:cs="Arial"/>
          <w:color w:val="000000"/>
          <w:szCs w:val="24"/>
        </w:rPr>
        <w:t xml:space="preserve">nce in the development of </w:t>
      </w:r>
      <w:r w:rsidR="00E1279B">
        <w:rPr>
          <w:rFonts w:ascii="Arial" w:hAnsi="Arial" w:cs="Arial"/>
          <w:color w:val="000000"/>
          <w:szCs w:val="24"/>
        </w:rPr>
        <w:t>secure, high volume, standardized</w:t>
      </w:r>
      <w:r w:rsidRPr="007B4BCF">
        <w:rPr>
          <w:rFonts w:ascii="Arial" w:hAnsi="Arial" w:cs="Arial"/>
          <w:color w:val="000000"/>
          <w:szCs w:val="24"/>
        </w:rPr>
        <w:t xml:space="preserve"> assessment programs</w:t>
      </w:r>
      <w:r w:rsidR="00E1279B">
        <w:rPr>
          <w:rFonts w:ascii="Arial" w:hAnsi="Arial" w:cs="Arial"/>
          <w:color w:val="000000"/>
          <w:szCs w:val="24"/>
        </w:rPr>
        <w:t xml:space="preserve"> including both multiple-choice and constructed-response items</w:t>
      </w:r>
      <w:r w:rsidR="00F6295E">
        <w:rPr>
          <w:rFonts w:ascii="Arial" w:hAnsi="Arial" w:cs="Arial"/>
          <w:color w:val="000000"/>
          <w:szCs w:val="24"/>
        </w:rPr>
        <w:t xml:space="preserve">. Qualifications for </w:t>
      </w:r>
      <w:r w:rsidRPr="007B4BCF">
        <w:rPr>
          <w:rFonts w:ascii="Arial" w:hAnsi="Arial" w:cs="Arial"/>
          <w:color w:val="000000"/>
          <w:szCs w:val="24"/>
        </w:rPr>
        <w:t xml:space="preserve">test development, </w:t>
      </w:r>
      <w:r w:rsidR="00F6295E">
        <w:rPr>
          <w:rFonts w:ascii="Arial" w:hAnsi="Arial" w:cs="Arial"/>
          <w:color w:val="000000"/>
          <w:szCs w:val="24"/>
        </w:rPr>
        <w:t xml:space="preserve">field testing, </w:t>
      </w:r>
      <w:r w:rsidRPr="007B4BCF">
        <w:rPr>
          <w:rFonts w:ascii="Arial" w:hAnsi="Arial" w:cs="Arial"/>
          <w:color w:val="000000"/>
          <w:szCs w:val="24"/>
        </w:rPr>
        <w:t xml:space="preserve">scoring, research, </w:t>
      </w:r>
      <w:r w:rsidR="00F6295E">
        <w:rPr>
          <w:rFonts w:ascii="Arial" w:hAnsi="Arial" w:cs="Arial"/>
          <w:color w:val="000000"/>
          <w:szCs w:val="24"/>
        </w:rPr>
        <w:t xml:space="preserve">test material preparation, </w:t>
      </w:r>
      <w:r w:rsidRPr="007B4BCF">
        <w:rPr>
          <w:rFonts w:ascii="Arial" w:hAnsi="Arial" w:cs="Arial"/>
          <w:color w:val="000000"/>
          <w:szCs w:val="24"/>
        </w:rPr>
        <w:t xml:space="preserve">and </w:t>
      </w:r>
      <w:r w:rsidR="00F6295E">
        <w:rPr>
          <w:rFonts w:ascii="Arial" w:hAnsi="Arial" w:cs="Arial"/>
          <w:color w:val="000000"/>
          <w:szCs w:val="24"/>
        </w:rPr>
        <w:t xml:space="preserve">test </w:t>
      </w:r>
      <w:r w:rsidRPr="007B4BCF">
        <w:rPr>
          <w:rFonts w:ascii="Arial" w:hAnsi="Arial" w:cs="Arial"/>
          <w:color w:val="000000"/>
          <w:szCs w:val="24"/>
        </w:rPr>
        <w:t xml:space="preserve">administration </w:t>
      </w:r>
      <w:r w:rsidR="002B2A2E">
        <w:rPr>
          <w:rFonts w:ascii="Arial" w:hAnsi="Arial" w:cs="Arial"/>
          <w:color w:val="000000"/>
          <w:szCs w:val="24"/>
        </w:rPr>
        <w:t>should</w:t>
      </w:r>
      <w:r w:rsidRPr="007B4BCF">
        <w:rPr>
          <w:rFonts w:ascii="Arial" w:hAnsi="Arial" w:cs="Arial"/>
          <w:color w:val="000000"/>
          <w:szCs w:val="24"/>
        </w:rPr>
        <w:t xml:space="preserve"> also be documented as appropriate. </w:t>
      </w:r>
      <w:r w:rsidR="00866AAA" w:rsidRPr="007B4BCF">
        <w:rPr>
          <w:rFonts w:ascii="Arial" w:hAnsi="Arial" w:cs="Arial"/>
          <w:color w:val="000000"/>
          <w:szCs w:val="24"/>
        </w:rPr>
        <w:t xml:space="preserve">Bidders </w:t>
      </w:r>
      <w:r w:rsidR="002B2A2E">
        <w:rPr>
          <w:rFonts w:ascii="Arial" w:hAnsi="Arial" w:cs="Arial"/>
          <w:color w:val="000000"/>
          <w:szCs w:val="24"/>
        </w:rPr>
        <w:t>should</w:t>
      </w:r>
      <w:r w:rsidR="00866AAA" w:rsidRPr="007B4BCF">
        <w:rPr>
          <w:rFonts w:ascii="Arial" w:hAnsi="Arial" w:cs="Arial"/>
          <w:color w:val="000000"/>
          <w:szCs w:val="24"/>
        </w:rPr>
        <w:t xml:space="preserve"> demonstrate the capacity to complete this project using their own hardware and software.</w:t>
      </w:r>
    </w:p>
    <w:p w:rsidR="00A47102" w:rsidRPr="00B80FD4" w:rsidRDefault="00A47102" w:rsidP="00827672">
      <w:pPr>
        <w:jc w:val="both"/>
        <w:rPr>
          <w:rFonts w:ascii="Arial" w:hAnsi="Arial" w:cs="Arial"/>
          <w:color w:val="000000"/>
          <w:szCs w:val="16"/>
        </w:rPr>
      </w:pPr>
    </w:p>
    <w:p w:rsidR="00827672" w:rsidRPr="007B4BCF" w:rsidRDefault="00C43DE9" w:rsidP="00827672">
      <w:pPr>
        <w:jc w:val="both"/>
        <w:rPr>
          <w:rFonts w:ascii="Arial" w:hAnsi="Arial" w:cs="Arial"/>
          <w:color w:val="000000"/>
          <w:szCs w:val="24"/>
        </w:rPr>
      </w:pPr>
      <w:r>
        <w:rPr>
          <w:rFonts w:ascii="Arial" w:hAnsi="Arial" w:cs="Arial"/>
          <w:color w:val="000000"/>
          <w:szCs w:val="24"/>
        </w:rPr>
        <w:t xml:space="preserve">The proposal should include a minimum of three current professional references to substantiate these qualifications. </w:t>
      </w:r>
      <w:r w:rsidR="002D6078">
        <w:rPr>
          <w:rFonts w:ascii="Arial" w:hAnsi="Arial" w:cs="Arial"/>
          <w:color w:val="000000"/>
          <w:szCs w:val="24"/>
        </w:rPr>
        <w:t xml:space="preserve">Current shall mean relevant within the past three years. </w:t>
      </w:r>
      <w:r w:rsidR="00827672" w:rsidRPr="007B4BCF">
        <w:rPr>
          <w:rFonts w:ascii="Arial" w:hAnsi="Arial" w:cs="Arial"/>
          <w:color w:val="000000"/>
          <w:szCs w:val="24"/>
        </w:rPr>
        <w:t xml:space="preserve">References </w:t>
      </w:r>
      <w:r w:rsidR="002B2A2E">
        <w:rPr>
          <w:rFonts w:ascii="Arial" w:hAnsi="Arial" w:cs="Arial"/>
          <w:color w:val="000000"/>
          <w:szCs w:val="24"/>
        </w:rPr>
        <w:t>should</w:t>
      </w:r>
      <w:r w:rsidR="00827672" w:rsidRPr="007B4BCF">
        <w:rPr>
          <w:rFonts w:ascii="Arial" w:hAnsi="Arial" w:cs="Arial"/>
          <w:color w:val="000000"/>
          <w:szCs w:val="24"/>
        </w:rPr>
        <w:t xml:space="preserve"> include name, title, company name, address, phone number, and e-mail address. Do not use NYSED staff as references.</w:t>
      </w:r>
      <w:r w:rsidR="002D6078">
        <w:rPr>
          <w:rFonts w:ascii="Arial" w:hAnsi="Arial" w:cs="Arial"/>
          <w:color w:val="000000"/>
          <w:szCs w:val="24"/>
        </w:rPr>
        <w:t xml:space="preserve"> The proposal </w:t>
      </w:r>
      <w:r>
        <w:rPr>
          <w:rFonts w:ascii="Arial" w:hAnsi="Arial" w:cs="Arial"/>
          <w:color w:val="000000"/>
          <w:szCs w:val="24"/>
        </w:rPr>
        <w:t>should</w:t>
      </w:r>
      <w:r w:rsidR="002D6078">
        <w:rPr>
          <w:rFonts w:ascii="Arial" w:hAnsi="Arial" w:cs="Arial"/>
          <w:color w:val="000000"/>
          <w:szCs w:val="24"/>
        </w:rPr>
        <w:t xml:space="preserve"> include the dates of service and a brief summary of the services provided.</w:t>
      </w:r>
    </w:p>
    <w:p w:rsidR="006C57FF" w:rsidRPr="00481991" w:rsidRDefault="006C57FF" w:rsidP="00765FB0">
      <w:pPr>
        <w:jc w:val="both"/>
        <w:rPr>
          <w:rFonts w:ascii="Arial" w:hAnsi="Arial" w:cs="Arial"/>
          <w:b/>
          <w:sz w:val="16"/>
          <w:szCs w:val="16"/>
        </w:rPr>
      </w:pPr>
    </w:p>
    <w:p w:rsidR="00827672" w:rsidRPr="007B4BCF" w:rsidRDefault="00827672" w:rsidP="00B36B4A">
      <w:pPr>
        <w:pStyle w:val="Heading3"/>
      </w:pPr>
      <w:bookmarkStart w:id="164" w:name="_Toc401128364"/>
      <w:r w:rsidRPr="007B4BCF">
        <w:t>Contract Period</w:t>
      </w:r>
      <w:bookmarkEnd w:id="164"/>
      <w:r w:rsidR="00623A41" w:rsidRPr="007B4BCF">
        <w:fldChar w:fldCharType="begin"/>
      </w:r>
      <w:r w:rsidR="00623A41" w:rsidRPr="007B4BCF">
        <w:instrText xml:space="preserve"> TC "</w:instrText>
      </w:r>
      <w:bookmarkStart w:id="165" w:name="_Toc394313863"/>
      <w:r w:rsidR="00623A41" w:rsidRPr="007B4BCF">
        <w:instrText>Contract Period</w:instrText>
      </w:r>
      <w:bookmarkEnd w:id="165"/>
      <w:r w:rsidR="00623A41" w:rsidRPr="007B4BCF">
        <w:instrText xml:space="preserve">" \f C \l "3" </w:instrText>
      </w:r>
      <w:r w:rsidR="00623A41" w:rsidRPr="007B4BCF">
        <w:fldChar w:fldCharType="end"/>
      </w:r>
    </w:p>
    <w:p w:rsidR="00C53175" w:rsidRPr="00C53175" w:rsidRDefault="00C53175" w:rsidP="00827672">
      <w:pPr>
        <w:rPr>
          <w:rFonts w:ascii="Arial" w:hAnsi="Arial" w:cs="Arial"/>
          <w:sz w:val="10"/>
          <w:szCs w:val="10"/>
        </w:rPr>
      </w:pPr>
    </w:p>
    <w:p w:rsidR="00827672" w:rsidRDefault="00827672" w:rsidP="00827672">
      <w:pPr>
        <w:rPr>
          <w:rFonts w:ascii="Arial" w:hAnsi="Arial" w:cs="Arial"/>
          <w:szCs w:val="24"/>
        </w:rPr>
      </w:pPr>
      <w:r w:rsidRPr="007B4BCF">
        <w:rPr>
          <w:rFonts w:ascii="Arial" w:hAnsi="Arial" w:cs="Arial"/>
          <w:szCs w:val="24"/>
        </w:rPr>
        <w:t>The contract resulting from this RFP will be for a single award with a term of five (5) years</w:t>
      </w:r>
      <w:r w:rsidR="00A112A7">
        <w:rPr>
          <w:rFonts w:ascii="Arial" w:hAnsi="Arial" w:cs="Arial"/>
          <w:szCs w:val="24"/>
        </w:rPr>
        <w:t xml:space="preserve"> and f</w:t>
      </w:r>
      <w:r w:rsidR="00CB547B">
        <w:rPr>
          <w:rFonts w:ascii="Arial" w:hAnsi="Arial" w:cs="Arial"/>
          <w:szCs w:val="24"/>
        </w:rPr>
        <w:t>our</w:t>
      </w:r>
      <w:r w:rsidR="00A112A7">
        <w:rPr>
          <w:rFonts w:ascii="Arial" w:hAnsi="Arial" w:cs="Arial"/>
          <w:szCs w:val="24"/>
        </w:rPr>
        <w:t xml:space="preserve"> (</w:t>
      </w:r>
      <w:r w:rsidR="00CB547B">
        <w:rPr>
          <w:rFonts w:ascii="Arial" w:hAnsi="Arial" w:cs="Arial"/>
          <w:szCs w:val="24"/>
        </w:rPr>
        <w:t>4</w:t>
      </w:r>
      <w:r w:rsidR="00A112A7">
        <w:rPr>
          <w:rFonts w:ascii="Arial" w:hAnsi="Arial" w:cs="Arial"/>
          <w:szCs w:val="24"/>
        </w:rPr>
        <w:t>) months</w:t>
      </w:r>
      <w:r w:rsidRPr="007B4BCF">
        <w:rPr>
          <w:rFonts w:ascii="Arial" w:hAnsi="Arial" w:cs="Arial"/>
          <w:szCs w:val="24"/>
        </w:rPr>
        <w:t>. The con</w:t>
      </w:r>
      <w:r w:rsidR="00765FB0" w:rsidRPr="007B4BCF">
        <w:rPr>
          <w:rFonts w:ascii="Arial" w:hAnsi="Arial" w:cs="Arial"/>
          <w:szCs w:val="24"/>
        </w:rPr>
        <w:t xml:space="preserve">tract will begin on </w:t>
      </w:r>
      <w:r w:rsidR="007442A1">
        <w:rPr>
          <w:rFonts w:ascii="Arial" w:hAnsi="Arial" w:cs="Arial"/>
          <w:szCs w:val="24"/>
        </w:rPr>
        <w:t>July</w:t>
      </w:r>
      <w:r w:rsidR="0041283F">
        <w:rPr>
          <w:rFonts w:ascii="Arial" w:hAnsi="Arial" w:cs="Arial"/>
          <w:szCs w:val="24"/>
        </w:rPr>
        <w:t xml:space="preserve"> 1</w:t>
      </w:r>
      <w:r w:rsidR="00765FB0" w:rsidRPr="007B4BCF">
        <w:rPr>
          <w:rFonts w:ascii="Arial" w:hAnsi="Arial" w:cs="Arial"/>
          <w:szCs w:val="24"/>
        </w:rPr>
        <w:t xml:space="preserve">, </w:t>
      </w:r>
      <w:r w:rsidR="00DD6D07">
        <w:rPr>
          <w:rFonts w:ascii="Arial" w:hAnsi="Arial" w:cs="Arial"/>
          <w:szCs w:val="24"/>
        </w:rPr>
        <w:t>2015</w:t>
      </w:r>
      <w:r w:rsidR="00765FB0" w:rsidRPr="007B4BCF">
        <w:rPr>
          <w:rFonts w:ascii="Arial" w:hAnsi="Arial" w:cs="Arial"/>
          <w:szCs w:val="24"/>
        </w:rPr>
        <w:t xml:space="preserve"> and end on </w:t>
      </w:r>
      <w:r w:rsidR="00C349DF">
        <w:rPr>
          <w:rFonts w:ascii="Arial" w:hAnsi="Arial" w:cs="Arial"/>
          <w:szCs w:val="24"/>
        </w:rPr>
        <w:t>Octobe</w:t>
      </w:r>
      <w:r w:rsidR="00264FA9">
        <w:rPr>
          <w:rFonts w:ascii="Arial" w:hAnsi="Arial" w:cs="Arial"/>
          <w:szCs w:val="24"/>
        </w:rPr>
        <w:t>r</w:t>
      </w:r>
      <w:r w:rsidR="00A112A7">
        <w:rPr>
          <w:rFonts w:ascii="Arial" w:hAnsi="Arial" w:cs="Arial"/>
          <w:szCs w:val="24"/>
        </w:rPr>
        <w:t xml:space="preserve"> 3</w:t>
      </w:r>
      <w:r w:rsidR="00C349DF">
        <w:rPr>
          <w:rFonts w:ascii="Arial" w:hAnsi="Arial" w:cs="Arial"/>
          <w:szCs w:val="24"/>
        </w:rPr>
        <w:t>1</w:t>
      </w:r>
      <w:r w:rsidR="00A112A7">
        <w:rPr>
          <w:rFonts w:ascii="Arial" w:hAnsi="Arial" w:cs="Arial"/>
          <w:szCs w:val="24"/>
        </w:rPr>
        <w:t>, 2020</w:t>
      </w:r>
      <w:r w:rsidRPr="007B4BCF">
        <w:rPr>
          <w:rFonts w:ascii="Arial" w:hAnsi="Arial" w:cs="Arial"/>
          <w:szCs w:val="24"/>
        </w:rPr>
        <w:t>.</w:t>
      </w:r>
    </w:p>
    <w:p w:rsidR="00CB25FF" w:rsidRDefault="00003D94" w:rsidP="00B36B4A">
      <w:pPr>
        <w:pStyle w:val="Heading3"/>
        <w:rPr>
          <w:bCs/>
        </w:rPr>
      </w:pPr>
      <w:bookmarkStart w:id="166" w:name="_Toc401128365"/>
      <w:r>
        <w:lastRenderedPageBreak/>
        <w:t>Terms and Conditions</w:t>
      </w:r>
      <w:bookmarkEnd w:id="166"/>
      <w:r w:rsidR="00CB25FF" w:rsidRPr="007B4BCF">
        <w:rPr>
          <w:bCs/>
        </w:rPr>
        <w:fldChar w:fldCharType="begin"/>
      </w:r>
      <w:r w:rsidR="00CB25FF" w:rsidRPr="007B4BCF">
        <w:instrText xml:space="preserve"> TC "</w:instrText>
      </w:r>
      <w:bookmarkStart w:id="167" w:name="_Toc394313864"/>
      <w:r w:rsidR="00CB25FF" w:rsidRPr="007B4BCF">
        <w:instrText>Terms and Conditions</w:instrText>
      </w:r>
      <w:bookmarkEnd w:id="167"/>
      <w:r w:rsidR="00CB25FF" w:rsidRPr="007B4BCF">
        <w:instrText xml:space="preserve">" \f C \l "3" </w:instrText>
      </w:r>
      <w:r w:rsidR="00CB25FF" w:rsidRPr="007B4BCF">
        <w:rPr>
          <w:bCs/>
        </w:rPr>
        <w:fldChar w:fldCharType="end"/>
      </w:r>
    </w:p>
    <w:p w:rsidR="00003D94" w:rsidRPr="00C53175" w:rsidRDefault="00003D94" w:rsidP="00003D94">
      <w:pPr>
        <w:jc w:val="both"/>
        <w:rPr>
          <w:rFonts w:ascii="Arial" w:hAnsi="Arial" w:cs="Arial"/>
          <w:b/>
          <w:bCs/>
          <w:sz w:val="10"/>
          <w:szCs w:val="10"/>
        </w:rPr>
      </w:pPr>
    </w:p>
    <w:p w:rsidR="00CB25FF" w:rsidRPr="007B4BCF" w:rsidRDefault="00CB25FF" w:rsidP="00EA47A4">
      <w:pPr>
        <w:numPr>
          <w:ilvl w:val="0"/>
          <w:numId w:val="26"/>
        </w:numPr>
        <w:spacing w:after="120"/>
        <w:jc w:val="both"/>
        <w:rPr>
          <w:rFonts w:ascii="Arial" w:hAnsi="Arial" w:cs="Arial"/>
          <w:b/>
          <w:bCs/>
          <w:szCs w:val="24"/>
          <w:u w:val="single"/>
        </w:rPr>
      </w:pPr>
      <w:r w:rsidRPr="007B4BCF">
        <w:rPr>
          <w:rFonts w:ascii="Arial" w:hAnsi="Arial" w:cs="Arial"/>
          <w:szCs w:val="24"/>
        </w:rPr>
        <w:t>All tests and test-related materials submitted to NYSED pursuant to th</w:t>
      </w:r>
      <w:r w:rsidR="0011328C">
        <w:rPr>
          <w:rFonts w:ascii="Arial" w:hAnsi="Arial" w:cs="Arial"/>
          <w:szCs w:val="24"/>
        </w:rPr>
        <w:t>e</w:t>
      </w:r>
      <w:r w:rsidRPr="007B4BCF">
        <w:rPr>
          <w:rFonts w:ascii="Arial" w:hAnsi="Arial" w:cs="Arial"/>
          <w:szCs w:val="24"/>
        </w:rPr>
        <w:t xml:space="preserve"> </w:t>
      </w:r>
      <w:r w:rsidR="0011328C">
        <w:rPr>
          <w:rFonts w:ascii="Arial" w:hAnsi="Arial" w:cs="Arial"/>
          <w:szCs w:val="24"/>
        </w:rPr>
        <w:t>contract</w:t>
      </w:r>
      <w:r w:rsidRPr="007B4BCF">
        <w:rPr>
          <w:rFonts w:ascii="Arial" w:hAnsi="Arial" w:cs="Arial"/>
          <w:szCs w:val="24"/>
        </w:rPr>
        <w:t xml:space="preserve"> are required to be original materials developed solely by the </w:t>
      </w:r>
      <w:r w:rsidR="0011328C">
        <w:rPr>
          <w:rFonts w:ascii="Arial" w:hAnsi="Arial" w:cs="Arial"/>
          <w:szCs w:val="24"/>
        </w:rPr>
        <w:t>vendor</w:t>
      </w:r>
      <w:r w:rsidRPr="007B4BCF">
        <w:rPr>
          <w:rFonts w:ascii="Arial" w:hAnsi="Arial" w:cs="Arial"/>
          <w:szCs w:val="24"/>
        </w:rPr>
        <w:t xml:space="preserve"> for use in satisfaction of this contract.</w:t>
      </w:r>
    </w:p>
    <w:p w:rsidR="00623A41" w:rsidRPr="007B4BCF" w:rsidRDefault="00623A41" w:rsidP="00EA47A4">
      <w:pPr>
        <w:numPr>
          <w:ilvl w:val="0"/>
          <w:numId w:val="26"/>
        </w:numPr>
        <w:spacing w:after="120"/>
        <w:jc w:val="both"/>
        <w:rPr>
          <w:rFonts w:ascii="Arial" w:hAnsi="Arial" w:cs="Arial"/>
          <w:szCs w:val="24"/>
        </w:rPr>
      </w:pPr>
      <w:r w:rsidRPr="007B4BCF">
        <w:rPr>
          <w:rFonts w:ascii="Arial" w:hAnsi="Arial" w:cs="Arial"/>
          <w:szCs w:val="24"/>
        </w:rPr>
        <w:t>All examinations (including field and operational test items in both print and computer file format) and examination-related materials are the exclusive property of NYSED and cannot be used by the vendor or any subcontractor for any purpose other than what is defined in the contract.</w:t>
      </w:r>
    </w:p>
    <w:p w:rsidR="00623A41" w:rsidRPr="007B4BCF" w:rsidRDefault="00623A41" w:rsidP="00EA47A4">
      <w:pPr>
        <w:numPr>
          <w:ilvl w:val="0"/>
          <w:numId w:val="26"/>
        </w:numPr>
        <w:spacing w:after="120"/>
        <w:jc w:val="both"/>
        <w:rPr>
          <w:rFonts w:ascii="Arial" w:hAnsi="Arial" w:cs="Arial"/>
          <w:szCs w:val="24"/>
        </w:rPr>
      </w:pPr>
      <w:r w:rsidRPr="007B4BCF">
        <w:rPr>
          <w:rFonts w:ascii="Arial" w:hAnsi="Arial" w:cs="Arial"/>
          <w:szCs w:val="24"/>
        </w:rPr>
        <w:t>NYSED is the sole owner of outputs resulting from the work proposed in the RFP, including, but not limited to: item banks, technical documents, test questions developed for field tests, operational tests, all scoring materials, test samplers, manuals, scoring rubrics, score scales and all guides, booklets, papers and reports generated und</w:t>
      </w:r>
      <w:r w:rsidR="00475729">
        <w:rPr>
          <w:rFonts w:ascii="Arial" w:hAnsi="Arial" w:cs="Arial"/>
          <w:szCs w:val="24"/>
        </w:rPr>
        <w:t>er this contract. The vendor must</w:t>
      </w:r>
      <w:r w:rsidRPr="007B4BCF">
        <w:rPr>
          <w:rFonts w:ascii="Arial" w:hAnsi="Arial" w:cs="Arial"/>
          <w:szCs w:val="24"/>
        </w:rPr>
        <w:t xml:space="preserve"> be prepared to deliver all or part of these outputs to NYSED at any point during the term of the contract. </w:t>
      </w:r>
      <w:r w:rsidR="0011328C">
        <w:rPr>
          <w:rFonts w:ascii="Arial" w:hAnsi="Arial" w:cs="Arial"/>
          <w:szCs w:val="24"/>
        </w:rPr>
        <w:t>T</w:t>
      </w:r>
      <w:r w:rsidRPr="007B4BCF">
        <w:rPr>
          <w:rFonts w:ascii="Arial" w:hAnsi="Arial" w:cs="Arial"/>
          <w:szCs w:val="24"/>
        </w:rPr>
        <w:t xml:space="preserve">hese materials can only be used by NYSED. Ownership rights are more fully set forth in Appendix A-1 which </w:t>
      </w:r>
      <w:r w:rsidR="0011328C">
        <w:rPr>
          <w:rFonts w:ascii="Arial" w:hAnsi="Arial" w:cs="Arial"/>
          <w:szCs w:val="24"/>
        </w:rPr>
        <w:t>will form a part of</w:t>
      </w:r>
      <w:r w:rsidRPr="007B4BCF">
        <w:rPr>
          <w:rFonts w:ascii="Arial" w:hAnsi="Arial" w:cs="Arial"/>
          <w:szCs w:val="24"/>
        </w:rPr>
        <w:t xml:space="preserve"> the contract.</w:t>
      </w:r>
    </w:p>
    <w:p w:rsidR="00623A41" w:rsidRPr="007B4BCF" w:rsidRDefault="00623A41" w:rsidP="00EA47A4">
      <w:pPr>
        <w:numPr>
          <w:ilvl w:val="0"/>
          <w:numId w:val="26"/>
        </w:numPr>
        <w:spacing w:after="120"/>
        <w:jc w:val="both"/>
        <w:rPr>
          <w:rFonts w:ascii="Arial" w:hAnsi="Arial" w:cs="Arial"/>
          <w:bCs/>
          <w:szCs w:val="24"/>
          <w:u w:val="single"/>
        </w:rPr>
      </w:pPr>
      <w:r w:rsidRPr="007B4BCF">
        <w:rPr>
          <w:rFonts w:ascii="Arial" w:hAnsi="Arial" w:cs="Arial"/>
          <w:szCs w:val="24"/>
        </w:rPr>
        <w:t>All such outputs are to be turned over to the State in print/or electronic form, as specified by NYSED, prior to the final payment to be issued under this agreement. The State may accordingly, at its discretion, make public, and may publish on its web</w:t>
      </w:r>
      <w:r w:rsidR="009F13DD">
        <w:rPr>
          <w:rFonts w:ascii="Arial" w:hAnsi="Arial" w:cs="Arial"/>
          <w:szCs w:val="24"/>
        </w:rPr>
        <w:t xml:space="preserve"> </w:t>
      </w:r>
      <w:r w:rsidRPr="007B4BCF">
        <w:rPr>
          <w:rFonts w:ascii="Arial" w:hAnsi="Arial" w:cs="Arial"/>
          <w:szCs w:val="24"/>
        </w:rPr>
        <w:t>site, all examinations and related materials noted in the preceding paragraph after administration of the operational examination.</w:t>
      </w:r>
    </w:p>
    <w:p w:rsidR="00623A41" w:rsidRPr="007B4BCF" w:rsidRDefault="00623A41" w:rsidP="00EA47A4">
      <w:pPr>
        <w:numPr>
          <w:ilvl w:val="0"/>
          <w:numId w:val="26"/>
        </w:numPr>
        <w:spacing w:after="120"/>
        <w:jc w:val="both"/>
        <w:rPr>
          <w:rFonts w:ascii="Arial" w:hAnsi="Arial" w:cs="Arial"/>
          <w:bCs/>
          <w:szCs w:val="24"/>
          <w:u w:val="single"/>
        </w:rPr>
      </w:pPr>
      <w:r w:rsidRPr="007B4BCF">
        <w:rPr>
          <w:rFonts w:ascii="Arial" w:hAnsi="Arial" w:cs="Arial"/>
          <w:szCs w:val="24"/>
        </w:rPr>
        <w:t xml:space="preserve">All materials are to be delivered, as appropriate, in copyright form. Where original works are included in the body of the material, an acknowledgment statement </w:t>
      </w:r>
      <w:r w:rsidR="00475729">
        <w:rPr>
          <w:rFonts w:ascii="Arial" w:hAnsi="Arial" w:cs="Arial"/>
          <w:szCs w:val="24"/>
        </w:rPr>
        <w:t>must</w:t>
      </w:r>
      <w:r w:rsidRPr="007B4BCF">
        <w:rPr>
          <w:rFonts w:ascii="Arial" w:hAnsi="Arial" w:cs="Arial"/>
          <w:szCs w:val="24"/>
        </w:rPr>
        <w:t xml:space="preserve"> be included, setting forth the copyright information with respect to such original works.</w:t>
      </w:r>
    </w:p>
    <w:p w:rsidR="00623A41" w:rsidRPr="007B4BCF" w:rsidRDefault="00623A41" w:rsidP="00EA47A4">
      <w:pPr>
        <w:numPr>
          <w:ilvl w:val="0"/>
          <w:numId w:val="26"/>
        </w:numPr>
        <w:spacing w:after="120"/>
        <w:jc w:val="both"/>
        <w:rPr>
          <w:rFonts w:ascii="Arial" w:hAnsi="Arial" w:cs="Arial"/>
          <w:bCs/>
          <w:szCs w:val="24"/>
          <w:u w:val="single"/>
        </w:rPr>
      </w:pPr>
      <w:r w:rsidRPr="007B4BCF">
        <w:rPr>
          <w:rFonts w:ascii="Arial" w:hAnsi="Arial" w:cs="Arial"/>
          <w:szCs w:val="24"/>
        </w:rPr>
        <w:t xml:space="preserve">All materials written or revised under this Agreement are to be held strictly confidential and may not be copied, duplicated, or disseminated in any manner other than as authorized in writing by NYSED. </w:t>
      </w:r>
      <w:r w:rsidR="003A39EB">
        <w:rPr>
          <w:rFonts w:ascii="Arial" w:hAnsi="Arial" w:cs="Arial"/>
          <w:szCs w:val="24"/>
        </w:rPr>
        <w:t xml:space="preserve">The vendor must obtain permission from copyright holders to use copyrighted work on </w:t>
      </w:r>
      <w:r w:rsidR="001B7384">
        <w:rPr>
          <w:rFonts w:ascii="Arial" w:hAnsi="Arial" w:cs="Arial"/>
          <w:szCs w:val="24"/>
        </w:rPr>
        <w:t>the tests.</w:t>
      </w:r>
      <w:r w:rsidR="003A39EB">
        <w:rPr>
          <w:rFonts w:ascii="Arial" w:hAnsi="Arial" w:cs="Arial"/>
          <w:szCs w:val="24"/>
        </w:rPr>
        <w:t xml:space="preserve"> </w:t>
      </w:r>
      <w:r w:rsidR="00523AAE">
        <w:rPr>
          <w:rFonts w:ascii="Arial" w:hAnsi="Arial" w:cs="Arial"/>
          <w:szCs w:val="24"/>
        </w:rPr>
        <w:t>P</w:t>
      </w:r>
      <w:r w:rsidRPr="007B4BCF">
        <w:rPr>
          <w:rFonts w:ascii="Arial" w:hAnsi="Arial" w:cs="Arial"/>
          <w:szCs w:val="24"/>
        </w:rPr>
        <w:t>ermission</w:t>
      </w:r>
      <w:r w:rsidR="003A39EB">
        <w:rPr>
          <w:rFonts w:ascii="Arial" w:hAnsi="Arial" w:cs="Arial"/>
          <w:szCs w:val="24"/>
        </w:rPr>
        <w:t>s</w:t>
      </w:r>
      <w:r w:rsidRPr="007B4BCF">
        <w:rPr>
          <w:rFonts w:ascii="Arial" w:hAnsi="Arial" w:cs="Arial"/>
          <w:szCs w:val="24"/>
        </w:rPr>
        <w:t xml:space="preserve"> from copyright holders </w:t>
      </w:r>
      <w:r w:rsidR="003A39EB">
        <w:rPr>
          <w:rFonts w:ascii="Arial" w:hAnsi="Arial" w:cs="Arial"/>
          <w:szCs w:val="24"/>
        </w:rPr>
        <w:t xml:space="preserve">regarding the </w:t>
      </w:r>
      <w:r w:rsidRPr="007B4BCF">
        <w:rPr>
          <w:rFonts w:ascii="Arial" w:hAnsi="Arial" w:cs="Arial"/>
          <w:szCs w:val="24"/>
        </w:rPr>
        <w:t xml:space="preserve">use </w:t>
      </w:r>
      <w:r w:rsidR="003A39EB">
        <w:rPr>
          <w:rFonts w:ascii="Arial" w:hAnsi="Arial" w:cs="Arial"/>
          <w:szCs w:val="24"/>
        </w:rPr>
        <w:t xml:space="preserve">of 75% of the </w:t>
      </w:r>
      <w:r w:rsidRPr="007B4BCF">
        <w:rPr>
          <w:rFonts w:ascii="Arial" w:hAnsi="Arial" w:cs="Arial"/>
          <w:szCs w:val="24"/>
        </w:rPr>
        <w:t xml:space="preserve">copyrighted works </w:t>
      </w:r>
      <w:r w:rsidR="003A39EB">
        <w:rPr>
          <w:rFonts w:ascii="Arial" w:hAnsi="Arial" w:cs="Arial"/>
          <w:szCs w:val="24"/>
        </w:rPr>
        <w:t xml:space="preserve">appearing </w:t>
      </w:r>
      <w:r w:rsidRPr="007B4BCF">
        <w:rPr>
          <w:rFonts w:ascii="Arial" w:hAnsi="Arial" w:cs="Arial"/>
          <w:szCs w:val="24"/>
        </w:rPr>
        <w:t xml:space="preserve">on the tests must include permission to post </w:t>
      </w:r>
      <w:r w:rsidR="003A39EB">
        <w:rPr>
          <w:rFonts w:ascii="Arial" w:hAnsi="Arial" w:cs="Arial"/>
          <w:szCs w:val="24"/>
        </w:rPr>
        <w:t>t</w:t>
      </w:r>
      <w:r w:rsidRPr="007B4BCF">
        <w:rPr>
          <w:rFonts w:ascii="Arial" w:hAnsi="Arial" w:cs="Arial"/>
          <w:szCs w:val="24"/>
        </w:rPr>
        <w:t>he</w:t>
      </w:r>
      <w:r w:rsidR="00866AAA">
        <w:rPr>
          <w:rFonts w:ascii="Arial" w:hAnsi="Arial" w:cs="Arial"/>
          <w:szCs w:val="24"/>
        </w:rPr>
        <w:t>se</w:t>
      </w:r>
      <w:r w:rsidRPr="007B4BCF">
        <w:rPr>
          <w:rFonts w:ascii="Arial" w:hAnsi="Arial" w:cs="Arial"/>
          <w:szCs w:val="24"/>
        </w:rPr>
        <w:t xml:space="preserve"> materials on NYSED’s web</w:t>
      </w:r>
      <w:r w:rsidR="009F13DD">
        <w:rPr>
          <w:rFonts w:ascii="Arial" w:hAnsi="Arial" w:cs="Arial"/>
          <w:szCs w:val="24"/>
        </w:rPr>
        <w:t xml:space="preserve"> </w:t>
      </w:r>
      <w:r w:rsidRPr="007B4BCF">
        <w:rPr>
          <w:rFonts w:ascii="Arial" w:hAnsi="Arial" w:cs="Arial"/>
          <w:szCs w:val="24"/>
        </w:rPr>
        <w:t>site.</w:t>
      </w:r>
    </w:p>
    <w:p w:rsidR="00623A41" w:rsidRPr="007B4BCF" w:rsidRDefault="00CF40FA" w:rsidP="00EA47A4">
      <w:pPr>
        <w:numPr>
          <w:ilvl w:val="0"/>
          <w:numId w:val="26"/>
        </w:numPr>
        <w:autoSpaceDE w:val="0"/>
        <w:autoSpaceDN w:val="0"/>
        <w:adjustRightInd w:val="0"/>
        <w:spacing w:after="120"/>
        <w:jc w:val="both"/>
        <w:rPr>
          <w:rFonts w:ascii="Arial" w:hAnsi="Arial" w:cs="Arial"/>
          <w:szCs w:val="24"/>
        </w:rPr>
      </w:pPr>
      <w:r w:rsidRPr="007B4BCF">
        <w:rPr>
          <w:rFonts w:ascii="Arial" w:hAnsi="Arial" w:cs="Arial"/>
          <w:szCs w:val="24"/>
        </w:rPr>
        <w:t>The vendor</w:t>
      </w:r>
      <w:r w:rsidR="00623A41" w:rsidRPr="007B4BCF">
        <w:rPr>
          <w:rFonts w:ascii="Arial" w:hAnsi="Arial" w:cs="Arial"/>
          <w:szCs w:val="24"/>
        </w:rPr>
        <w:t xml:space="preserve"> (and its employees, agents, consultants, or subcontractors arising out of this contract) will not disclose any information pertaining to NYSED's test content, specifications, or development to any person(s) or entity that does not need to know such information for the purpose of carrying out the tasks specified by the contract.</w:t>
      </w:r>
    </w:p>
    <w:p w:rsidR="00623A41" w:rsidRPr="007B4BCF" w:rsidRDefault="00623A41" w:rsidP="00EA47A4">
      <w:pPr>
        <w:numPr>
          <w:ilvl w:val="0"/>
          <w:numId w:val="26"/>
        </w:numPr>
        <w:autoSpaceDE w:val="0"/>
        <w:autoSpaceDN w:val="0"/>
        <w:adjustRightInd w:val="0"/>
        <w:spacing w:after="120"/>
        <w:jc w:val="both"/>
        <w:rPr>
          <w:rFonts w:ascii="Arial" w:hAnsi="Arial" w:cs="Arial"/>
          <w:szCs w:val="24"/>
        </w:rPr>
      </w:pPr>
      <w:r w:rsidRPr="007B4BCF">
        <w:rPr>
          <w:rFonts w:ascii="Arial" w:hAnsi="Arial" w:cs="Arial"/>
          <w:szCs w:val="24"/>
        </w:rPr>
        <w:t xml:space="preserve">If </w:t>
      </w:r>
      <w:r w:rsidR="00CF40FA" w:rsidRPr="007B4BCF">
        <w:rPr>
          <w:rFonts w:ascii="Arial" w:hAnsi="Arial" w:cs="Arial"/>
          <w:szCs w:val="24"/>
        </w:rPr>
        <w:t>the vendor</w:t>
      </w:r>
      <w:r w:rsidRPr="007B4BCF">
        <w:rPr>
          <w:rFonts w:ascii="Arial" w:hAnsi="Arial" w:cs="Arial"/>
          <w:szCs w:val="24"/>
        </w:rPr>
        <w:t xml:space="preserve"> also develops or publishes textbooks or practice tests for adoption within the State of New York, </w:t>
      </w:r>
      <w:r w:rsidR="00CF40FA" w:rsidRPr="007B4BCF">
        <w:rPr>
          <w:rFonts w:ascii="Arial" w:hAnsi="Arial" w:cs="Arial"/>
          <w:szCs w:val="24"/>
        </w:rPr>
        <w:t>the vendor</w:t>
      </w:r>
      <w:r w:rsidRPr="007B4BCF">
        <w:rPr>
          <w:rFonts w:ascii="Arial" w:hAnsi="Arial" w:cs="Arial"/>
          <w:szCs w:val="24"/>
        </w:rPr>
        <w:t xml:space="preserve"> agrees that, when promoting to New York State customers such textbooks, ancillary materials, and/or practice tests, </w:t>
      </w:r>
      <w:r w:rsidR="00CF40FA" w:rsidRPr="007B4BCF">
        <w:rPr>
          <w:rFonts w:ascii="Arial" w:hAnsi="Arial" w:cs="Arial"/>
          <w:szCs w:val="24"/>
        </w:rPr>
        <w:t>the vendor</w:t>
      </w:r>
      <w:r w:rsidRPr="007B4BCF">
        <w:rPr>
          <w:rFonts w:ascii="Arial" w:hAnsi="Arial" w:cs="Arial"/>
          <w:szCs w:val="24"/>
        </w:rPr>
        <w:t xml:space="preserve"> will not make any reference to </w:t>
      </w:r>
      <w:r w:rsidR="00CF40FA" w:rsidRPr="007B4BCF">
        <w:rPr>
          <w:rFonts w:ascii="Arial" w:hAnsi="Arial" w:cs="Arial"/>
          <w:szCs w:val="24"/>
        </w:rPr>
        <w:t>the vendor</w:t>
      </w:r>
      <w:r w:rsidRPr="007B4BCF">
        <w:rPr>
          <w:rFonts w:ascii="Arial" w:hAnsi="Arial" w:cs="Arial"/>
          <w:szCs w:val="24"/>
        </w:rPr>
        <w:t xml:space="preserve"> having been awarded the contract or </w:t>
      </w:r>
      <w:r w:rsidR="00CF40FA" w:rsidRPr="007B4BCF">
        <w:rPr>
          <w:rFonts w:ascii="Arial" w:hAnsi="Arial" w:cs="Arial"/>
          <w:szCs w:val="24"/>
        </w:rPr>
        <w:t>the vendor</w:t>
      </w:r>
      <w:r w:rsidRPr="007B4BCF">
        <w:rPr>
          <w:rFonts w:ascii="Arial" w:hAnsi="Arial" w:cs="Arial"/>
          <w:szCs w:val="24"/>
        </w:rPr>
        <w:t>'s performance of the services for NYSED contemplated by the contract.</w:t>
      </w:r>
    </w:p>
    <w:p w:rsidR="00623A41" w:rsidRPr="00C613B7" w:rsidRDefault="00623A41" w:rsidP="00EA47A4">
      <w:pPr>
        <w:numPr>
          <w:ilvl w:val="0"/>
          <w:numId w:val="26"/>
        </w:numPr>
        <w:autoSpaceDE w:val="0"/>
        <w:autoSpaceDN w:val="0"/>
        <w:adjustRightInd w:val="0"/>
        <w:spacing w:after="120"/>
        <w:jc w:val="both"/>
        <w:rPr>
          <w:rFonts w:ascii="Arial" w:hAnsi="Arial" w:cs="Arial"/>
          <w:b/>
          <w:bCs/>
          <w:sz w:val="28"/>
          <w:szCs w:val="28"/>
        </w:rPr>
      </w:pPr>
      <w:r w:rsidRPr="007B4BCF">
        <w:rPr>
          <w:rFonts w:ascii="Arial" w:hAnsi="Arial" w:cs="Arial"/>
          <w:szCs w:val="24"/>
        </w:rPr>
        <w:t xml:space="preserve">If the </w:t>
      </w:r>
      <w:r w:rsidR="00CF40FA" w:rsidRPr="007B4BCF">
        <w:rPr>
          <w:rFonts w:ascii="Arial" w:hAnsi="Arial" w:cs="Arial"/>
          <w:szCs w:val="24"/>
        </w:rPr>
        <w:t xml:space="preserve">vendor </w:t>
      </w:r>
      <w:r w:rsidRPr="007B4BCF">
        <w:rPr>
          <w:rFonts w:ascii="Arial" w:hAnsi="Arial" w:cs="Arial"/>
          <w:szCs w:val="24"/>
        </w:rPr>
        <w:t xml:space="preserve">is under ownership with another entity that develops or publishes textbooks or practice tests for adoption within the State of New York: a) ("Related Publisher"), </w:t>
      </w:r>
      <w:r w:rsidR="00CF40FA" w:rsidRPr="007B4BCF">
        <w:rPr>
          <w:rFonts w:ascii="Arial" w:hAnsi="Arial" w:cs="Arial"/>
          <w:szCs w:val="24"/>
        </w:rPr>
        <w:t>the vendor</w:t>
      </w:r>
      <w:r w:rsidRPr="007B4BCF">
        <w:rPr>
          <w:rFonts w:ascii="Arial" w:hAnsi="Arial" w:cs="Arial"/>
          <w:szCs w:val="24"/>
        </w:rPr>
        <w:t xml:space="preserve"> reiterates the restrictio</w:t>
      </w:r>
      <w:r w:rsidR="00CF40FA" w:rsidRPr="007B4BCF">
        <w:rPr>
          <w:rFonts w:ascii="Arial" w:hAnsi="Arial" w:cs="Arial"/>
          <w:szCs w:val="24"/>
        </w:rPr>
        <w:t>n against disclosure  as stated</w:t>
      </w:r>
      <w:r w:rsidRPr="007B4BCF">
        <w:rPr>
          <w:rFonts w:ascii="Arial" w:hAnsi="Arial" w:cs="Arial"/>
          <w:szCs w:val="24"/>
        </w:rPr>
        <w:t xml:space="preserve">; b) the Related Publisher is restricted from providing any information to </w:t>
      </w:r>
      <w:r w:rsidR="00CF40FA" w:rsidRPr="007B4BCF">
        <w:rPr>
          <w:rFonts w:ascii="Arial" w:hAnsi="Arial" w:cs="Arial"/>
          <w:szCs w:val="24"/>
        </w:rPr>
        <w:t>the vendor</w:t>
      </w:r>
      <w:r w:rsidRPr="007B4BCF">
        <w:rPr>
          <w:rFonts w:ascii="Arial" w:hAnsi="Arial" w:cs="Arial"/>
          <w:szCs w:val="24"/>
        </w:rPr>
        <w:t xml:space="preserve"> pertaining in any way to content uses, or proposed to be used, in the Related Publisher's development of textbooks or practice tests for adoption within the State of New York; and c) the Related Publisher is restricted, when promoting to New York State customers, the Related Publisher's practice tests and/or textbooks developed for adoption within the State of New York, from making any reference to the common ownership of the Related Publisher and </w:t>
      </w:r>
      <w:r w:rsidR="00CF40FA" w:rsidRPr="007B4BCF">
        <w:rPr>
          <w:rFonts w:ascii="Arial" w:hAnsi="Arial" w:cs="Arial"/>
          <w:szCs w:val="24"/>
        </w:rPr>
        <w:t>the vendor</w:t>
      </w:r>
      <w:r w:rsidRPr="007B4BCF">
        <w:rPr>
          <w:rFonts w:ascii="Arial" w:hAnsi="Arial" w:cs="Arial"/>
          <w:szCs w:val="24"/>
        </w:rPr>
        <w:t xml:space="preserve"> or any reference to </w:t>
      </w:r>
      <w:r w:rsidR="00CF40FA" w:rsidRPr="007B4BCF">
        <w:rPr>
          <w:rFonts w:ascii="Arial" w:hAnsi="Arial" w:cs="Arial"/>
          <w:szCs w:val="24"/>
        </w:rPr>
        <w:t>the vendor</w:t>
      </w:r>
      <w:r w:rsidRPr="007B4BCF">
        <w:rPr>
          <w:rFonts w:ascii="Arial" w:hAnsi="Arial" w:cs="Arial"/>
          <w:szCs w:val="24"/>
        </w:rPr>
        <w:t>'s performance.</w:t>
      </w:r>
    </w:p>
    <w:p w:rsidR="00CF40FA" w:rsidRPr="007B4BCF" w:rsidRDefault="00CF40FA" w:rsidP="00B36B4A">
      <w:pPr>
        <w:pStyle w:val="Heading3"/>
      </w:pPr>
      <w:bookmarkStart w:id="168" w:name="_Toc401128366"/>
      <w:r w:rsidRPr="007B4BCF">
        <w:t>Cooperation with Other Contractors</w:t>
      </w:r>
      <w:bookmarkEnd w:id="168"/>
      <w:r w:rsidRPr="007B4BCF">
        <w:fldChar w:fldCharType="begin"/>
      </w:r>
      <w:r w:rsidRPr="007B4BCF">
        <w:instrText xml:space="preserve"> TC "</w:instrText>
      </w:r>
      <w:bookmarkStart w:id="169" w:name="_Toc394313865"/>
      <w:r w:rsidR="004245FD">
        <w:instrText>Cooperation with Other</w:instrText>
      </w:r>
      <w:r w:rsidRPr="007B4BCF">
        <w:instrText xml:space="preserve"> </w:instrText>
      </w:r>
      <w:r w:rsidR="004245FD">
        <w:instrText>Contr</w:instrText>
      </w:r>
      <w:r w:rsidRPr="007B4BCF">
        <w:instrText>actors</w:instrText>
      </w:r>
      <w:bookmarkEnd w:id="169"/>
      <w:r w:rsidRPr="007B4BCF">
        <w:instrText xml:space="preserve">" \f C \l "3" </w:instrText>
      </w:r>
      <w:r w:rsidRPr="007B4BCF">
        <w:fldChar w:fldCharType="end"/>
      </w:r>
    </w:p>
    <w:p w:rsidR="00CF40FA" w:rsidRPr="00C53175" w:rsidRDefault="00CF40FA" w:rsidP="00CF40FA">
      <w:pPr>
        <w:jc w:val="both"/>
        <w:rPr>
          <w:rFonts w:ascii="Arial" w:hAnsi="Arial" w:cs="Arial"/>
          <w:b/>
          <w:sz w:val="10"/>
          <w:szCs w:val="10"/>
        </w:rPr>
      </w:pPr>
    </w:p>
    <w:p w:rsidR="00CF40FA" w:rsidRDefault="00CF40FA" w:rsidP="00CF40FA">
      <w:pPr>
        <w:jc w:val="both"/>
        <w:rPr>
          <w:rFonts w:ascii="Arial" w:hAnsi="Arial" w:cs="Arial"/>
          <w:szCs w:val="24"/>
        </w:rPr>
      </w:pPr>
      <w:r w:rsidRPr="007B4BCF">
        <w:rPr>
          <w:rFonts w:ascii="Arial" w:hAnsi="Arial" w:cs="Arial"/>
          <w:szCs w:val="24"/>
        </w:rPr>
        <w:t xml:space="preserve">NYSED </w:t>
      </w:r>
      <w:r w:rsidR="002D6078">
        <w:rPr>
          <w:rFonts w:ascii="Arial" w:hAnsi="Arial" w:cs="Arial"/>
          <w:szCs w:val="24"/>
        </w:rPr>
        <w:t xml:space="preserve">currently has, or </w:t>
      </w:r>
      <w:r w:rsidR="00383A44">
        <w:rPr>
          <w:rFonts w:ascii="Arial" w:hAnsi="Arial" w:cs="Arial"/>
          <w:szCs w:val="24"/>
        </w:rPr>
        <w:t>may</w:t>
      </w:r>
      <w:r w:rsidR="00CA40BF">
        <w:rPr>
          <w:rFonts w:ascii="Arial" w:hAnsi="Arial" w:cs="Arial"/>
          <w:szCs w:val="24"/>
        </w:rPr>
        <w:t xml:space="preserve"> develop</w:t>
      </w:r>
      <w:r w:rsidR="002D6078">
        <w:rPr>
          <w:rFonts w:ascii="Arial" w:hAnsi="Arial" w:cs="Arial"/>
          <w:szCs w:val="24"/>
        </w:rPr>
        <w:t xml:space="preserve">, contracts </w:t>
      </w:r>
      <w:r w:rsidRPr="007B4BCF">
        <w:rPr>
          <w:rFonts w:ascii="Arial" w:hAnsi="Arial" w:cs="Arial"/>
          <w:szCs w:val="24"/>
        </w:rPr>
        <w:t>for certain test-related activities that are associated with the Grades 3–</w:t>
      </w:r>
      <w:r w:rsidR="008D44B0">
        <w:rPr>
          <w:rFonts w:ascii="Arial" w:hAnsi="Arial" w:cs="Arial"/>
          <w:szCs w:val="24"/>
        </w:rPr>
        <w:t>8</w:t>
      </w:r>
      <w:r w:rsidRPr="007B4BCF">
        <w:rPr>
          <w:rFonts w:ascii="Arial" w:hAnsi="Arial" w:cs="Arial"/>
          <w:szCs w:val="24"/>
        </w:rPr>
        <w:t xml:space="preserve"> ELA and Mathematics Tests. These </w:t>
      </w:r>
      <w:r w:rsidR="002D6078">
        <w:rPr>
          <w:rFonts w:ascii="Arial" w:hAnsi="Arial" w:cs="Arial"/>
          <w:szCs w:val="24"/>
        </w:rPr>
        <w:t>services</w:t>
      </w:r>
      <w:r w:rsidR="00383A44">
        <w:rPr>
          <w:rFonts w:ascii="Arial" w:hAnsi="Arial" w:cs="Arial"/>
          <w:szCs w:val="24"/>
        </w:rPr>
        <w:t xml:space="preserve"> </w:t>
      </w:r>
      <w:r w:rsidRPr="007B4BCF">
        <w:rPr>
          <w:rFonts w:ascii="Arial" w:hAnsi="Arial" w:cs="Arial"/>
          <w:szCs w:val="24"/>
        </w:rPr>
        <w:t xml:space="preserve">include re-scoring of a sample of </w:t>
      </w:r>
      <w:r w:rsidRPr="007B4BCF">
        <w:rPr>
          <w:rFonts w:ascii="Arial" w:hAnsi="Arial" w:cs="Arial"/>
          <w:szCs w:val="24"/>
        </w:rPr>
        <w:lastRenderedPageBreak/>
        <w:t>stu</w:t>
      </w:r>
      <w:r w:rsidR="00686C22">
        <w:rPr>
          <w:rFonts w:ascii="Arial" w:hAnsi="Arial" w:cs="Arial"/>
          <w:szCs w:val="24"/>
        </w:rPr>
        <w:t>dents’ responses to constructed-</w:t>
      </w:r>
      <w:r w:rsidRPr="007B4BCF">
        <w:rPr>
          <w:rFonts w:ascii="Arial" w:hAnsi="Arial" w:cs="Arial"/>
          <w:szCs w:val="24"/>
        </w:rPr>
        <w:t>response questions</w:t>
      </w:r>
      <w:r w:rsidR="004245FD">
        <w:rPr>
          <w:rFonts w:ascii="Arial" w:hAnsi="Arial" w:cs="Arial"/>
          <w:szCs w:val="24"/>
        </w:rPr>
        <w:t>.</w:t>
      </w:r>
      <w:r w:rsidRPr="007B4BCF">
        <w:rPr>
          <w:rFonts w:ascii="Arial" w:hAnsi="Arial" w:cs="Arial"/>
          <w:szCs w:val="24"/>
        </w:rPr>
        <w:t xml:space="preserve"> In the event that any of the</w:t>
      </w:r>
      <w:r w:rsidR="002D6078">
        <w:rPr>
          <w:rFonts w:ascii="Arial" w:hAnsi="Arial" w:cs="Arial"/>
          <w:szCs w:val="24"/>
        </w:rPr>
        <w:t>se</w:t>
      </w:r>
      <w:r w:rsidRPr="007B4BCF">
        <w:rPr>
          <w:rFonts w:ascii="Arial" w:hAnsi="Arial" w:cs="Arial"/>
          <w:szCs w:val="24"/>
        </w:rPr>
        <w:t xml:space="preserve"> contract</w:t>
      </w:r>
      <w:r w:rsidR="002D6078">
        <w:rPr>
          <w:rFonts w:ascii="Arial" w:hAnsi="Arial" w:cs="Arial"/>
          <w:szCs w:val="24"/>
        </w:rPr>
        <w:t>s are held or awarded</w:t>
      </w:r>
      <w:r w:rsidRPr="007B4BCF">
        <w:rPr>
          <w:rFonts w:ascii="Arial" w:hAnsi="Arial" w:cs="Arial"/>
          <w:szCs w:val="24"/>
        </w:rPr>
        <w:t xml:space="preserve"> to other vendors, the vendor awarded the contract tied to this RFP must cooperate fully and in a timely manner with those vendor(s) providing other services associated with these examinations.</w:t>
      </w:r>
    </w:p>
    <w:p w:rsidR="00DE4DAA" w:rsidRDefault="00DE4DAA" w:rsidP="00CF40FA">
      <w:pPr>
        <w:jc w:val="both"/>
        <w:rPr>
          <w:rFonts w:ascii="Arial" w:hAnsi="Arial" w:cs="Arial"/>
          <w:szCs w:val="24"/>
        </w:rPr>
      </w:pPr>
    </w:p>
    <w:p w:rsidR="00DE4DAA" w:rsidRPr="007B4BCF" w:rsidRDefault="00DE4DAA" w:rsidP="00CF40FA">
      <w:pPr>
        <w:jc w:val="both"/>
        <w:rPr>
          <w:rFonts w:ascii="Arial" w:hAnsi="Arial" w:cs="Arial"/>
          <w:szCs w:val="24"/>
        </w:rPr>
      </w:pPr>
      <w:r>
        <w:rPr>
          <w:rFonts w:ascii="Arial" w:hAnsi="Arial" w:cs="Arial"/>
          <w:szCs w:val="24"/>
        </w:rPr>
        <w:t xml:space="preserve">In addition, many school districts and nonpublic and charter schools will be contracting with </w:t>
      </w:r>
      <w:r w:rsidR="00E119DD">
        <w:rPr>
          <w:rFonts w:ascii="Arial" w:hAnsi="Arial" w:cs="Arial"/>
          <w:szCs w:val="24"/>
        </w:rPr>
        <w:t xml:space="preserve">not-for-profit and </w:t>
      </w:r>
      <w:r>
        <w:rPr>
          <w:rFonts w:ascii="Arial" w:hAnsi="Arial" w:cs="Arial"/>
          <w:szCs w:val="24"/>
        </w:rPr>
        <w:t xml:space="preserve">for–profit entities </w:t>
      </w:r>
      <w:r w:rsidR="00E119DD">
        <w:rPr>
          <w:rFonts w:ascii="Arial" w:hAnsi="Arial" w:cs="Arial"/>
          <w:szCs w:val="24"/>
        </w:rPr>
        <w:t xml:space="preserve">of their choosing </w:t>
      </w:r>
      <w:r>
        <w:rPr>
          <w:rFonts w:ascii="Arial" w:hAnsi="Arial" w:cs="Arial"/>
          <w:szCs w:val="24"/>
        </w:rPr>
        <w:t xml:space="preserve">to score their students’ responses to the CR questions on the tests. If </w:t>
      </w:r>
      <w:r w:rsidR="001F5566">
        <w:rPr>
          <w:rFonts w:ascii="Arial" w:hAnsi="Arial" w:cs="Arial"/>
          <w:szCs w:val="24"/>
        </w:rPr>
        <w:t>Component</w:t>
      </w:r>
      <w:r w:rsidR="00E119DD">
        <w:rPr>
          <w:rFonts w:ascii="Arial" w:hAnsi="Arial" w:cs="Arial"/>
          <w:szCs w:val="24"/>
        </w:rPr>
        <w:t xml:space="preserve"> 2 of this RFP is executed and </w:t>
      </w:r>
      <w:r>
        <w:rPr>
          <w:rFonts w:ascii="Arial" w:hAnsi="Arial" w:cs="Arial"/>
          <w:szCs w:val="24"/>
        </w:rPr>
        <w:t xml:space="preserve">these schools administer the tests on computers, the vendor must cooperate fully and without any charge to these entities in supporting their use of the vendor-provided </w:t>
      </w:r>
      <w:r w:rsidR="00E119DD">
        <w:rPr>
          <w:rFonts w:ascii="Arial" w:hAnsi="Arial" w:cs="Arial"/>
          <w:szCs w:val="24"/>
        </w:rPr>
        <w:t>platform for scoring.</w:t>
      </w:r>
    </w:p>
    <w:p w:rsidR="00CF40FA" w:rsidRPr="00003D94" w:rsidRDefault="00CF40FA" w:rsidP="00CF40FA">
      <w:pPr>
        <w:ind w:right="720"/>
        <w:jc w:val="both"/>
        <w:rPr>
          <w:rFonts w:ascii="Arial" w:hAnsi="Arial" w:cs="Arial"/>
          <w:sz w:val="16"/>
          <w:szCs w:val="16"/>
        </w:rPr>
      </w:pPr>
    </w:p>
    <w:p w:rsidR="00623A41" w:rsidRPr="007B4BCF" w:rsidRDefault="00623A41" w:rsidP="00B36B4A">
      <w:pPr>
        <w:pStyle w:val="Heading3"/>
      </w:pPr>
      <w:bookmarkStart w:id="170" w:name="_Toc401128367"/>
      <w:r w:rsidRPr="007B4BCF">
        <w:t>Considerations and Other Issues</w:t>
      </w:r>
      <w:bookmarkEnd w:id="170"/>
      <w:r w:rsidR="00DE1591" w:rsidRPr="007B4BCF">
        <w:fldChar w:fldCharType="begin"/>
      </w:r>
      <w:r w:rsidR="00DE1591" w:rsidRPr="007B4BCF">
        <w:instrText xml:space="preserve"> TC "</w:instrText>
      </w:r>
      <w:bookmarkStart w:id="171" w:name="_Toc394313866"/>
      <w:r w:rsidR="00DE1591" w:rsidRPr="007B4BCF">
        <w:instrText>Considerations and Other Issues</w:instrText>
      </w:r>
      <w:bookmarkEnd w:id="171"/>
      <w:r w:rsidR="00DE1591" w:rsidRPr="007B4BCF">
        <w:instrText xml:space="preserve">" \f C \l "3" </w:instrText>
      </w:r>
      <w:r w:rsidR="00DE1591" w:rsidRPr="007B4BCF">
        <w:fldChar w:fldCharType="end"/>
      </w:r>
    </w:p>
    <w:p w:rsidR="00A548A2" w:rsidRDefault="00A548A2" w:rsidP="001D4D37">
      <w:pPr>
        <w:pStyle w:val="content"/>
        <w:spacing w:before="0" w:beforeAutospacing="0" w:after="0" w:afterAutospacing="0"/>
        <w:ind w:left="0"/>
        <w:jc w:val="both"/>
        <w:rPr>
          <w:sz w:val="24"/>
          <w:szCs w:val="24"/>
        </w:rPr>
      </w:pPr>
    </w:p>
    <w:p w:rsidR="00A548A2" w:rsidRPr="00A548A2" w:rsidRDefault="00A548A2" w:rsidP="001D4D37">
      <w:pPr>
        <w:pStyle w:val="content"/>
        <w:spacing w:before="0" w:beforeAutospacing="0" w:after="0" w:afterAutospacing="0"/>
        <w:ind w:left="0"/>
        <w:jc w:val="both"/>
        <w:rPr>
          <w:sz w:val="24"/>
          <w:szCs w:val="24"/>
        </w:rPr>
      </w:pPr>
      <w:r w:rsidRPr="00A548A2">
        <w:rPr>
          <w:sz w:val="24"/>
          <w:szCs w:val="24"/>
        </w:rPr>
        <w:t>The vendor agrees to cooperate with NYSED with respect to any challenge to an examination and, if necessary, provide at no expense to NYSED experts, evidence, witness testimony, or other documentation necessary, within reason, to refute a challenge to the validity, reliability, cultural fairness, or any other aspect of the development of the examination with which the vendor was associated for a minimum of five years after a particular test item, test form, or field/operational test is administered.</w:t>
      </w:r>
    </w:p>
    <w:p w:rsidR="00A548A2" w:rsidRDefault="00A548A2" w:rsidP="001D4D37">
      <w:pPr>
        <w:pStyle w:val="content"/>
        <w:spacing w:before="0" w:beforeAutospacing="0" w:after="0" w:afterAutospacing="0"/>
        <w:ind w:left="0"/>
        <w:jc w:val="both"/>
        <w:rPr>
          <w:sz w:val="24"/>
          <w:szCs w:val="24"/>
        </w:rPr>
      </w:pPr>
    </w:p>
    <w:p w:rsidR="00623A41" w:rsidRPr="007B4BCF" w:rsidRDefault="00623A41" w:rsidP="001D4D37">
      <w:pPr>
        <w:pStyle w:val="content"/>
        <w:spacing w:before="0" w:beforeAutospacing="0" w:after="0" w:afterAutospacing="0"/>
        <w:ind w:left="0"/>
        <w:jc w:val="both"/>
        <w:rPr>
          <w:sz w:val="24"/>
          <w:szCs w:val="24"/>
        </w:rPr>
      </w:pPr>
      <w:r w:rsidRPr="007B4BCF">
        <w:rPr>
          <w:sz w:val="24"/>
          <w:szCs w:val="24"/>
        </w:rPr>
        <w:t>Upon completion or termination of the contract awarded as a result of this RFP, the vendor will use its best efforts to assist NYSED in completing a seamless transition to any successive vendor and/or NYSED</w:t>
      </w:r>
      <w:r w:rsidR="00CA40BF">
        <w:rPr>
          <w:sz w:val="24"/>
          <w:szCs w:val="24"/>
        </w:rPr>
        <w:t>,</w:t>
      </w:r>
      <w:r w:rsidRPr="007B4BCF">
        <w:rPr>
          <w:sz w:val="24"/>
          <w:szCs w:val="24"/>
        </w:rPr>
        <w:t xml:space="preserve"> includ</w:t>
      </w:r>
      <w:r w:rsidR="00CA40BF">
        <w:rPr>
          <w:sz w:val="24"/>
          <w:szCs w:val="24"/>
        </w:rPr>
        <w:t>ing</w:t>
      </w:r>
      <w:r w:rsidRPr="007B4BCF">
        <w:rPr>
          <w:sz w:val="24"/>
          <w:szCs w:val="24"/>
        </w:rPr>
        <w:t>, but not be limited to, assisting NYSED in developing and implementing a feasible transition plan in advance of the anticipated expiration, cancellation, or termination of the contract.</w:t>
      </w:r>
    </w:p>
    <w:p w:rsidR="00D529B3" w:rsidRPr="00003D94" w:rsidRDefault="00D529B3" w:rsidP="001D4D37">
      <w:pPr>
        <w:pStyle w:val="content"/>
        <w:spacing w:before="0" w:beforeAutospacing="0" w:after="0" w:afterAutospacing="0"/>
        <w:ind w:left="0"/>
        <w:jc w:val="both"/>
        <w:rPr>
          <w:sz w:val="16"/>
          <w:szCs w:val="16"/>
        </w:rPr>
      </w:pPr>
    </w:p>
    <w:p w:rsidR="00623A41" w:rsidRPr="007B4BCF" w:rsidRDefault="00623A41" w:rsidP="001D4D37">
      <w:pPr>
        <w:pStyle w:val="content"/>
        <w:spacing w:before="0" w:beforeAutospacing="0" w:after="0" w:afterAutospacing="0"/>
        <w:ind w:left="0"/>
        <w:jc w:val="both"/>
        <w:rPr>
          <w:sz w:val="24"/>
          <w:szCs w:val="24"/>
        </w:rPr>
      </w:pPr>
      <w:r w:rsidRPr="007B4BCF">
        <w:rPr>
          <w:sz w:val="24"/>
          <w:szCs w:val="24"/>
        </w:rPr>
        <w:t>The vendor agrees to cooperate fully with any successive vendor and NYSED and refrain from any activity that would interfere with the implementation of the transition plan and a seamless transition. The vendor shall provide all items, reports, materials, data, and equipment owned by NYSED in the vendor’s possession, and any information useful to and requested by NYSED in developing a R</w:t>
      </w:r>
      <w:r w:rsidR="00CA40BF">
        <w:rPr>
          <w:sz w:val="24"/>
          <w:szCs w:val="24"/>
        </w:rPr>
        <w:t>F</w:t>
      </w:r>
      <w:r w:rsidRPr="007B4BCF">
        <w:rPr>
          <w:sz w:val="24"/>
          <w:szCs w:val="24"/>
        </w:rPr>
        <w:t>P for a successive vendor, prior to the expiration, cancellation, or termination of the contract.</w:t>
      </w:r>
    </w:p>
    <w:p w:rsidR="00D529B3" w:rsidRPr="00003D94" w:rsidRDefault="00D529B3" w:rsidP="001D4D37">
      <w:pPr>
        <w:jc w:val="both"/>
        <w:rPr>
          <w:rFonts w:ascii="Arial" w:hAnsi="Arial" w:cs="Arial"/>
          <w:sz w:val="16"/>
          <w:szCs w:val="16"/>
        </w:rPr>
      </w:pPr>
    </w:p>
    <w:p w:rsidR="00623A41" w:rsidRPr="007B4BCF" w:rsidRDefault="00623A41" w:rsidP="001D4D37">
      <w:pPr>
        <w:jc w:val="both"/>
        <w:rPr>
          <w:rFonts w:ascii="Arial" w:hAnsi="Arial" w:cs="Arial"/>
        </w:rPr>
      </w:pPr>
      <w:r w:rsidRPr="007B4BCF">
        <w:rPr>
          <w:rFonts w:ascii="Arial" w:hAnsi="Arial" w:cs="Arial"/>
          <w:szCs w:val="24"/>
        </w:rPr>
        <w:t>The vendor will work with NYSED to determine the optimum format for providing data and information that will optimize the reuse of this data and information by any successive vendor. The vendor will also provide NYSED with a list of all computer programs and software tools necessary to allow an end user to read and export any data provided by the vendor under this contract.</w:t>
      </w:r>
    </w:p>
    <w:p w:rsidR="000855CF" w:rsidRPr="00C814B7" w:rsidRDefault="000855CF" w:rsidP="00356F6F">
      <w:pPr>
        <w:jc w:val="both"/>
        <w:rPr>
          <w:rFonts w:ascii="Arial" w:hAnsi="Arial"/>
          <w:b/>
          <w:sz w:val="16"/>
          <w:szCs w:val="16"/>
        </w:rPr>
      </w:pPr>
    </w:p>
    <w:p w:rsidR="00356F6F" w:rsidRPr="00D4518C" w:rsidRDefault="00356F6F" w:rsidP="00B36B4A">
      <w:pPr>
        <w:pStyle w:val="Heading3"/>
      </w:pPr>
      <w:bookmarkStart w:id="172" w:name="_Toc401128368"/>
      <w:r w:rsidRPr="00D4518C">
        <w:t>Electronic Processing of Payments</w:t>
      </w:r>
      <w:bookmarkEnd w:id="172"/>
    </w:p>
    <w:p w:rsidR="00356F6F" w:rsidRPr="00C53175" w:rsidRDefault="00356F6F" w:rsidP="00356F6F">
      <w:pPr>
        <w:jc w:val="both"/>
        <w:rPr>
          <w:rFonts w:ascii="Arial" w:hAnsi="Arial"/>
          <w:sz w:val="10"/>
          <w:szCs w:val="10"/>
        </w:rPr>
      </w:pPr>
    </w:p>
    <w:p w:rsidR="00356F6F" w:rsidRPr="00D4518C" w:rsidRDefault="00356F6F" w:rsidP="00356F6F">
      <w:pPr>
        <w:jc w:val="both"/>
        <w:rPr>
          <w:rFonts w:ascii="Arial" w:hAnsi="Arial"/>
        </w:rPr>
      </w:pPr>
      <w:r w:rsidRPr="00D4518C">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w:t>
      </w:r>
      <w:r w:rsidR="00ED5E12">
        <w:rPr>
          <w:rFonts w:ascii="Arial" w:hAnsi="Arial"/>
        </w:rPr>
        <w:t xml:space="preserve">ectronic payments. </w:t>
      </w:r>
      <w:r w:rsidRPr="00D4518C">
        <w:rPr>
          <w:rFonts w:ascii="Arial" w:hAnsi="Arial"/>
        </w:rPr>
        <w:t>Additional information and authorization forms are available at the State Comptroller’s web</w:t>
      </w:r>
      <w:r w:rsidR="00C814B7">
        <w:rPr>
          <w:rFonts w:ascii="Arial" w:hAnsi="Arial"/>
        </w:rPr>
        <w:t xml:space="preserve"> </w:t>
      </w:r>
      <w:r w:rsidRPr="00D4518C">
        <w:rPr>
          <w:rFonts w:ascii="Arial" w:hAnsi="Arial"/>
        </w:rPr>
        <w:t xml:space="preserve">site at </w:t>
      </w:r>
      <w:hyperlink r:id="rId36" w:history="1">
        <w:r w:rsidRPr="00D4518C">
          <w:rPr>
            <w:rStyle w:val="Hyperlink"/>
            <w:rFonts w:ascii="Arial" w:hAnsi="Arial"/>
          </w:rPr>
          <w:t>www.osc.state.ny.us/epay/index.htm</w:t>
        </w:r>
      </w:hyperlink>
      <w:r w:rsidRPr="00D4518C">
        <w:rPr>
          <w:rFonts w:ascii="Arial" w:hAnsi="Arial"/>
        </w:rPr>
        <w:t>.</w:t>
      </w:r>
    </w:p>
    <w:p w:rsidR="00A72960" w:rsidRPr="00EF6B22" w:rsidRDefault="00A72960" w:rsidP="00827672">
      <w:pPr>
        <w:rPr>
          <w:rFonts w:ascii="Arial" w:hAnsi="Arial" w:cs="Arial"/>
          <w:sz w:val="16"/>
          <w:szCs w:val="16"/>
        </w:rPr>
      </w:pPr>
    </w:p>
    <w:p w:rsidR="00EF6B22" w:rsidRPr="007B4BCF" w:rsidRDefault="00EF6B22" w:rsidP="00B36B4A">
      <w:pPr>
        <w:pStyle w:val="Heading3"/>
        <w:rPr>
          <w:bCs/>
          <w:szCs w:val="24"/>
        </w:rPr>
      </w:pPr>
      <w:bookmarkStart w:id="173" w:name="_Toc401128369"/>
      <w:r w:rsidRPr="007B4BCF">
        <w:rPr>
          <w:bCs/>
          <w:szCs w:val="24"/>
        </w:rPr>
        <w:t>Subcontracting</w:t>
      </w:r>
      <w:bookmarkEnd w:id="173"/>
      <w:r w:rsidRPr="007B4BCF">
        <w:rPr>
          <w:bCs/>
          <w:szCs w:val="24"/>
        </w:rPr>
        <w:fldChar w:fldCharType="begin"/>
      </w:r>
      <w:r w:rsidRPr="007B4BCF">
        <w:instrText xml:space="preserve"> TC "</w:instrText>
      </w:r>
      <w:bookmarkStart w:id="174" w:name="_Toc394313867"/>
      <w:r w:rsidRPr="007B4BCF">
        <w:instrText>Subcontracting</w:instrText>
      </w:r>
      <w:bookmarkEnd w:id="174"/>
      <w:r w:rsidRPr="007B4BCF">
        <w:instrText xml:space="preserve">" \f C \l "3" </w:instrText>
      </w:r>
      <w:r w:rsidRPr="007B4BCF">
        <w:rPr>
          <w:bCs/>
          <w:szCs w:val="24"/>
        </w:rPr>
        <w:fldChar w:fldCharType="end"/>
      </w:r>
    </w:p>
    <w:p w:rsidR="00EF6B22" w:rsidRPr="00A408CE" w:rsidRDefault="00EF6B22" w:rsidP="00EF6B22">
      <w:pPr>
        <w:pStyle w:val="BodyTextIndent2"/>
        <w:tabs>
          <w:tab w:val="left" w:pos="1620"/>
        </w:tabs>
        <w:ind w:left="0" w:firstLine="0"/>
        <w:jc w:val="both"/>
        <w:rPr>
          <w:rFonts w:cs="Arial"/>
          <w:sz w:val="10"/>
          <w:szCs w:val="10"/>
        </w:rPr>
      </w:pPr>
    </w:p>
    <w:p w:rsidR="00FB4AA6" w:rsidRDefault="00EF6B22" w:rsidP="0031576D">
      <w:pPr>
        <w:pStyle w:val="BodyTextIndent2"/>
        <w:tabs>
          <w:tab w:val="left" w:pos="1620"/>
        </w:tabs>
        <w:ind w:left="0" w:firstLine="0"/>
        <w:jc w:val="both"/>
        <w:rPr>
          <w:rFonts w:cs="Arial"/>
          <w:bCs/>
        </w:rPr>
      </w:pPr>
      <w:r w:rsidRPr="007B4BCF">
        <w:rPr>
          <w:rFonts w:cs="Arial"/>
        </w:rPr>
        <w:t xml:space="preserve">Subcontracting will be limited to </w:t>
      </w:r>
      <w:r w:rsidR="001A5362">
        <w:rPr>
          <w:rFonts w:cs="Arial"/>
        </w:rPr>
        <w:t>thir</w:t>
      </w:r>
      <w:r>
        <w:rPr>
          <w:rFonts w:cs="Arial"/>
        </w:rPr>
        <w:t>ty</w:t>
      </w:r>
      <w:r w:rsidRPr="007B4BCF">
        <w:rPr>
          <w:rFonts w:cs="Arial"/>
        </w:rPr>
        <w:t xml:space="preserve"> percent (</w:t>
      </w:r>
      <w:r w:rsidR="001A5362">
        <w:rPr>
          <w:rFonts w:cs="Arial"/>
        </w:rPr>
        <w:t>3</w:t>
      </w:r>
      <w:r w:rsidRPr="007B4BCF">
        <w:rPr>
          <w:rFonts w:cs="Arial"/>
        </w:rPr>
        <w:t xml:space="preserve">0%) of the annual contract budget. </w:t>
      </w:r>
      <w:r w:rsidRPr="007B4BCF">
        <w:rPr>
          <w:rFonts w:cs="Arial"/>
          <w:bCs/>
          <w:spacing w:val="-3"/>
        </w:rPr>
        <w:t xml:space="preserve">Subcontracting is defined as </w:t>
      </w:r>
      <w:r w:rsidRPr="007B4BCF">
        <w:rPr>
          <w:rFonts w:cs="Arial"/>
          <w:bCs/>
        </w:rPr>
        <w:t>non-employee direct personal services and related incidental expenses, including travel.</w:t>
      </w:r>
      <w:r w:rsidR="00A408CE">
        <w:rPr>
          <w:rFonts w:cs="Arial"/>
          <w:bCs/>
        </w:rPr>
        <w:t xml:space="preserve"> </w:t>
      </w:r>
      <w:r w:rsidRPr="007B4BCF">
        <w:rPr>
          <w:rFonts w:cs="Arial"/>
          <w:bCs/>
        </w:rPr>
        <w:t xml:space="preserve">All subcontractors must be listed on the Subcontracting Form located in the Submission Documents. In addition, the cost of subcontractor payments for each deliverable </w:t>
      </w:r>
      <w:r>
        <w:rPr>
          <w:rFonts w:cs="Arial"/>
          <w:bCs/>
        </w:rPr>
        <w:t>must</w:t>
      </w:r>
      <w:r w:rsidRPr="007B4BCF">
        <w:rPr>
          <w:rFonts w:cs="Arial"/>
          <w:bCs/>
        </w:rPr>
        <w:t xml:space="preserve"> be listed under “Purchased Services” in the Bid Form </w:t>
      </w:r>
      <w:r w:rsidR="00452574">
        <w:rPr>
          <w:rFonts w:cs="Arial"/>
          <w:bCs/>
        </w:rPr>
        <w:t xml:space="preserve">Cost Proposal </w:t>
      </w:r>
      <w:r w:rsidRPr="007B4BCF">
        <w:rPr>
          <w:rFonts w:cs="Arial"/>
          <w:bCs/>
        </w:rPr>
        <w:t>– Schedule of Deliverables.</w:t>
      </w:r>
    </w:p>
    <w:p w:rsidR="00F53F6E" w:rsidRPr="00B80FD4" w:rsidRDefault="00F53F6E" w:rsidP="0031576D">
      <w:pPr>
        <w:pStyle w:val="BodyTextIndent2"/>
        <w:tabs>
          <w:tab w:val="left" w:pos="1620"/>
        </w:tabs>
        <w:ind w:left="0" w:firstLine="0"/>
        <w:jc w:val="both"/>
        <w:rPr>
          <w:rFonts w:cs="Arial"/>
          <w:bCs/>
          <w:sz w:val="20"/>
        </w:rPr>
      </w:pPr>
    </w:p>
    <w:p w:rsidR="00F53F6E" w:rsidRPr="00225BC3" w:rsidRDefault="00F53F6E" w:rsidP="00F53F6E">
      <w:pPr>
        <w:pStyle w:val="Heading3"/>
        <w:rPr>
          <w:szCs w:val="24"/>
        </w:rPr>
      </w:pPr>
      <w:bookmarkStart w:id="175" w:name="_Toc403386521"/>
      <w:r w:rsidRPr="00225BC3">
        <w:lastRenderedPageBreak/>
        <w:t>M/WBE OPPORTUNITIES</w:t>
      </w:r>
      <w:bookmarkEnd w:id="175"/>
    </w:p>
    <w:p w:rsidR="00F53F6E" w:rsidRDefault="00F53F6E" w:rsidP="00F53F6E">
      <w:pPr>
        <w:jc w:val="both"/>
        <w:rPr>
          <w:rFonts w:ascii="Arial" w:hAnsi="Arial" w:cs="Arial"/>
          <w:b/>
          <w:szCs w:val="24"/>
        </w:rPr>
      </w:pPr>
      <w:r w:rsidRPr="00CB22C2">
        <w:rPr>
          <w:rFonts w:ascii="Arial" w:hAnsi="Arial" w:cs="Arial"/>
          <w:b/>
          <w:szCs w:val="24"/>
        </w:rPr>
        <w:t xml:space="preserve">M/WBE </w:t>
      </w:r>
      <w:r>
        <w:rPr>
          <w:rFonts w:ascii="Arial" w:hAnsi="Arial" w:cs="Arial"/>
          <w:b/>
          <w:szCs w:val="24"/>
        </w:rPr>
        <w:t>and</w:t>
      </w:r>
      <w:r w:rsidRPr="00CB22C2">
        <w:rPr>
          <w:rFonts w:ascii="Arial" w:hAnsi="Arial" w:cs="Arial"/>
          <w:b/>
          <w:szCs w:val="24"/>
        </w:rPr>
        <w:t xml:space="preserve"> E</w:t>
      </w:r>
      <w:r>
        <w:rPr>
          <w:rFonts w:ascii="Arial" w:hAnsi="Arial" w:cs="Arial"/>
          <w:b/>
          <w:szCs w:val="24"/>
        </w:rPr>
        <w:t>qual</w:t>
      </w:r>
      <w:r w:rsidRPr="00CB22C2">
        <w:rPr>
          <w:rFonts w:ascii="Arial" w:hAnsi="Arial" w:cs="Arial"/>
          <w:b/>
          <w:szCs w:val="24"/>
        </w:rPr>
        <w:t xml:space="preserve"> E</w:t>
      </w:r>
      <w:r>
        <w:rPr>
          <w:rFonts w:ascii="Arial" w:hAnsi="Arial" w:cs="Arial"/>
          <w:b/>
          <w:szCs w:val="24"/>
        </w:rPr>
        <w:t>mployment</w:t>
      </w:r>
      <w:r w:rsidRPr="00CB22C2">
        <w:rPr>
          <w:rFonts w:ascii="Arial" w:hAnsi="Arial" w:cs="Arial"/>
          <w:b/>
          <w:szCs w:val="24"/>
        </w:rPr>
        <w:t xml:space="preserve"> O</w:t>
      </w:r>
      <w:r>
        <w:rPr>
          <w:rFonts w:ascii="Arial" w:hAnsi="Arial" w:cs="Arial"/>
          <w:b/>
          <w:szCs w:val="24"/>
        </w:rPr>
        <w:t>pportunities</w:t>
      </w:r>
      <w:r w:rsidRPr="00CB22C2">
        <w:rPr>
          <w:rFonts w:ascii="Arial" w:hAnsi="Arial" w:cs="Arial"/>
          <w:b/>
          <w:szCs w:val="24"/>
        </w:rPr>
        <w:t xml:space="preserve"> R</w:t>
      </w:r>
      <w:r>
        <w:rPr>
          <w:rFonts w:ascii="Arial" w:hAnsi="Arial" w:cs="Arial"/>
          <w:b/>
          <w:szCs w:val="24"/>
        </w:rPr>
        <w:t>equirements</w:t>
      </w:r>
      <w:r w:rsidRPr="00CB22C2">
        <w:rPr>
          <w:rFonts w:ascii="Arial" w:hAnsi="Arial" w:cs="Arial"/>
          <w:b/>
          <w:szCs w:val="24"/>
        </w:rPr>
        <w:t xml:space="preserve"> C</w:t>
      </w:r>
      <w:r>
        <w:rPr>
          <w:rFonts w:ascii="Arial" w:hAnsi="Arial" w:cs="Arial"/>
          <w:b/>
          <w:szCs w:val="24"/>
        </w:rPr>
        <w:t>ontractor</w:t>
      </w:r>
      <w:r w:rsidRPr="00CB22C2">
        <w:rPr>
          <w:rFonts w:ascii="Arial" w:hAnsi="Arial" w:cs="Arial"/>
          <w:b/>
          <w:szCs w:val="24"/>
        </w:rPr>
        <w:t xml:space="preserve"> R</w:t>
      </w:r>
      <w:r>
        <w:rPr>
          <w:rFonts w:ascii="Arial" w:hAnsi="Arial" w:cs="Arial"/>
          <w:b/>
          <w:szCs w:val="24"/>
        </w:rPr>
        <w:t>equirement</w:t>
      </w:r>
      <w:r w:rsidRPr="00CB22C2">
        <w:rPr>
          <w:rFonts w:ascii="Arial" w:hAnsi="Arial" w:cs="Arial"/>
          <w:b/>
          <w:szCs w:val="24"/>
        </w:rPr>
        <w:t xml:space="preserve"> </w:t>
      </w:r>
      <w:r>
        <w:rPr>
          <w:rFonts w:ascii="Arial" w:hAnsi="Arial" w:cs="Arial"/>
          <w:b/>
          <w:szCs w:val="24"/>
        </w:rPr>
        <w:t>and</w:t>
      </w:r>
      <w:r w:rsidRPr="00CB22C2">
        <w:rPr>
          <w:rFonts w:ascii="Arial" w:hAnsi="Arial" w:cs="Arial"/>
          <w:b/>
          <w:szCs w:val="24"/>
        </w:rPr>
        <w:t xml:space="preserve"> O</w:t>
      </w:r>
      <w:r>
        <w:rPr>
          <w:rFonts w:ascii="Arial" w:hAnsi="Arial" w:cs="Arial"/>
          <w:b/>
          <w:szCs w:val="24"/>
        </w:rPr>
        <w:t>bligation</w:t>
      </w:r>
      <w:r w:rsidRPr="00CB22C2">
        <w:rPr>
          <w:rFonts w:ascii="Arial" w:hAnsi="Arial" w:cs="Arial"/>
          <w:b/>
          <w:szCs w:val="24"/>
        </w:rPr>
        <w:t xml:space="preserve"> </w:t>
      </w:r>
      <w:r>
        <w:rPr>
          <w:rFonts w:ascii="Arial" w:hAnsi="Arial" w:cs="Arial"/>
          <w:b/>
          <w:szCs w:val="24"/>
        </w:rPr>
        <w:t>under</w:t>
      </w:r>
      <w:r w:rsidRPr="00CB22C2">
        <w:rPr>
          <w:rFonts w:ascii="Arial" w:hAnsi="Arial" w:cs="Arial"/>
          <w:b/>
          <w:szCs w:val="24"/>
        </w:rPr>
        <w:t xml:space="preserve"> N</w:t>
      </w:r>
      <w:r>
        <w:rPr>
          <w:rFonts w:ascii="Arial" w:hAnsi="Arial" w:cs="Arial"/>
          <w:b/>
          <w:szCs w:val="24"/>
        </w:rPr>
        <w:t>ew</w:t>
      </w:r>
      <w:r w:rsidRPr="00CB22C2">
        <w:rPr>
          <w:rFonts w:ascii="Arial" w:hAnsi="Arial" w:cs="Arial"/>
          <w:b/>
          <w:szCs w:val="24"/>
        </w:rPr>
        <w:t xml:space="preserve"> Y</w:t>
      </w:r>
      <w:r>
        <w:rPr>
          <w:rFonts w:ascii="Arial" w:hAnsi="Arial" w:cs="Arial"/>
          <w:b/>
          <w:szCs w:val="24"/>
        </w:rPr>
        <w:t>ork</w:t>
      </w:r>
      <w:r w:rsidRPr="00CB22C2">
        <w:rPr>
          <w:rFonts w:ascii="Arial" w:hAnsi="Arial" w:cs="Arial"/>
          <w:b/>
          <w:szCs w:val="24"/>
        </w:rPr>
        <w:t xml:space="preserve"> S</w:t>
      </w:r>
      <w:r>
        <w:rPr>
          <w:rFonts w:ascii="Arial" w:hAnsi="Arial" w:cs="Arial"/>
          <w:b/>
          <w:szCs w:val="24"/>
        </w:rPr>
        <w:t>tate</w:t>
      </w:r>
      <w:r w:rsidRPr="00CB22C2">
        <w:rPr>
          <w:rFonts w:ascii="Arial" w:hAnsi="Arial" w:cs="Arial"/>
          <w:b/>
          <w:szCs w:val="24"/>
        </w:rPr>
        <w:t xml:space="preserve"> E</w:t>
      </w:r>
      <w:r>
        <w:rPr>
          <w:rFonts w:ascii="Arial" w:hAnsi="Arial" w:cs="Arial"/>
          <w:b/>
          <w:szCs w:val="24"/>
        </w:rPr>
        <w:t>xecutive</w:t>
      </w:r>
      <w:r w:rsidRPr="00CB22C2">
        <w:rPr>
          <w:rFonts w:ascii="Arial" w:hAnsi="Arial" w:cs="Arial"/>
          <w:b/>
          <w:szCs w:val="24"/>
        </w:rPr>
        <w:t xml:space="preserve"> L</w:t>
      </w:r>
      <w:r>
        <w:rPr>
          <w:rFonts w:ascii="Arial" w:hAnsi="Arial" w:cs="Arial"/>
          <w:b/>
          <w:szCs w:val="24"/>
        </w:rPr>
        <w:t>aw</w:t>
      </w:r>
      <w:r w:rsidRPr="00CB22C2">
        <w:rPr>
          <w:rFonts w:ascii="Arial" w:hAnsi="Arial" w:cs="Arial"/>
          <w:b/>
          <w:szCs w:val="24"/>
        </w:rPr>
        <w:t>, A</w:t>
      </w:r>
      <w:r>
        <w:rPr>
          <w:rFonts w:ascii="Arial" w:hAnsi="Arial" w:cs="Arial"/>
          <w:b/>
          <w:szCs w:val="24"/>
        </w:rPr>
        <w:t>rticle</w:t>
      </w:r>
      <w:r w:rsidRPr="00CB22C2">
        <w:rPr>
          <w:rFonts w:ascii="Arial" w:hAnsi="Arial" w:cs="Arial"/>
          <w:b/>
          <w:szCs w:val="24"/>
        </w:rPr>
        <w:t xml:space="preserve"> 15-A (P</w:t>
      </w:r>
      <w:r>
        <w:rPr>
          <w:rFonts w:ascii="Arial" w:hAnsi="Arial" w:cs="Arial"/>
          <w:b/>
          <w:szCs w:val="24"/>
        </w:rPr>
        <w:t>articipation by</w:t>
      </w:r>
      <w:r w:rsidRPr="00CB22C2">
        <w:rPr>
          <w:rFonts w:ascii="Arial" w:hAnsi="Arial" w:cs="Arial"/>
          <w:b/>
          <w:szCs w:val="24"/>
        </w:rPr>
        <w:t xml:space="preserve"> M</w:t>
      </w:r>
      <w:r>
        <w:rPr>
          <w:rFonts w:ascii="Arial" w:hAnsi="Arial" w:cs="Arial"/>
          <w:b/>
          <w:szCs w:val="24"/>
        </w:rPr>
        <w:t>inority</w:t>
      </w:r>
      <w:r w:rsidRPr="00CB22C2">
        <w:rPr>
          <w:rFonts w:ascii="Arial" w:hAnsi="Arial" w:cs="Arial"/>
          <w:b/>
          <w:szCs w:val="24"/>
        </w:rPr>
        <w:t xml:space="preserve"> G</w:t>
      </w:r>
      <w:r>
        <w:rPr>
          <w:rFonts w:ascii="Arial" w:hAnsi="Arial" w:cs="Arial"/>
          <w:b/>
          <w:szCs w:val="24"/>
        </w:rPr>
        <w:t>roup</w:t>
      </w:r>
      <w:r w:rsidRPr="00CB22C2">
        <w:rPr>
          <w:rFonts w:ascii="Arial" w:hAnsi="Arial" w:cs="Arial"/>
          <w:b/>
          <w:szCs w:val="24"/>
        </w:rPr>
        <w:t xml:space="preserve"> M</w:t>
      </w:r>
      <w:r>
        <w:rPr>
          <w:rFonts w:ascii="Arial" w:hAnsi="Arial" w:cs="Arial"/>
          <w:b/>
          <w:szCs w:val="24"/>
        </w:rPr>
        <w:t>embers</w:t>
      </w:r>
      <w:r w:rsidRPr="00CB22C2">
        <w:rPr>
          <w:rFonts w:ascii="Arial" w:hAnsi="Arial" w:cs="Arial"/>
          <w:b/>
          <w:szCs w:val="24"/>
        </w:rPr>
        <w:t xml:space="preserve"> </w:t>
      </w:r>
      <w:r>
        <w:rPr>
          <w:rFonts w:ascii="Arial" w:hAnsi="Arial" w:cs="Arial"/>
          <w:b/>
          <w:szCs w:val="24"/>
        </w:rPr>
        <w:t>and</w:t>
      </w:r>
      <w:r w:rsidRPr="00CB22C2">
        <w:rPr>
          <w:rFonts w:ascii="Arial" w:hAnsi="Arial" w:cs="Arial"/>
          <w:b/>
          <w:szCs w:val="24"/>
        </w:rPr>
        <w:t xml:space="preserve"> W</w:t>
      </w:r>
      <w:r>
        <w:rPr>
          <w:rFonts w:ascii="Arial" w:hAnsi="Arial" w:cs="Arial"/>
          <w:b/>
          <w:szCs w:val="24"/>
        </w:rPr>
        <w:t>omen</w:t>
      </w:r>
      <w:r w:rsidRPr="00CB22C2">
        <w:rPr>
          <w:rFonts w:ascii="Arial" w:hAnsi="Arial" w:cs="Arial"/>
          <w:b/>
          <w:szCs w:val="24"/>
        </w:rPr>
        <w:t xml:space="preserve"> W</w:t>
      </w:r>
      <w:r>
        <w:rPr>
          <w:rFonts w:ascii="Arial" w:hAnsi="Arial" w:cs="Arial"/>
          <w:b/>
          <w:szCs w:val="24"/>
        </w:rPr>
        <w:t>ith</w:t>
      </w:r>
      <w:r w:rsidRPr="00CB22C2">
        <w:rPr>
          <w:rFonts w:ascii="Arial" w:hAnsi="Arial" w:cs="Arial"/>
          <w:b/>
          <w:szCs w:val="24"/>
        </w:rPr>
        <w:t xml:space="preserve"> R</w:t>
      </w:r>
      <w:r>
        <w:rPr>
          <w:rFonts w:ascii="Arial" w:hAnsi="Arial" w:cs="Arial"/>
          <w:b/>
          <w:szCs w:val="24"/>
        </w:rPr>
        <w:t>espect to</w:t>
      </w:r>
      <w:r w:rsidRPr="00CB22C2">
        <w:rPr>
          <w:rFonts w:ascii="Arial" w:hAnsi="Arial" w:cs="Arial"/>
          <w:b/>
          <w:szCs w:val="24"/>
        </w:rPr>
        <w:t xml:space="preserve"> S</w:t>
      </w:r>
      <w:r>
        <w:rPr>
          <w:rFonts w:ascii="Arial" w:hAnsi="Arial" w:cs="Arial"/>
          <w:b/>
          <w:szCs w:val="24"/>
        </w:rPr>
        <w:t>tate</w:t>
      </w:r>
      <w:r w:rsidRPr="00CB22C2">
        <w:rPr>
          <w:rFonts w:ascii="Arial" w:hAnsi="Arial" w:cs="Arial"/>
          <w:b/>
          <w:szCs w:val="24"/>
        </w:rPr>
        <w:t xml:space="preserve"> C</w:t>
      </w:r>
      <w:r>
        <w:rPr>
          <w:rFonts w:ascii="Arial" w:hAnsi="Arial" w:cs="Arial"/>
          <w:b/>
          <w:szCs w:val="24"/>
        </w:rPr>
        <w:t>ontacts</w:t>
      </w:r>
      <w:r w:rsidRPr="00CB22C2">
        <w:rPr>
          <w:rFonts w:ascii="Arial" w:hAnsi="Arial" w:cs="Arial"/>
          <w:b/>
          <w:szCs w:val="24"/>
        </w:rPr>
        <w:t>)</w:t>
      </w:r>
    </w:p>
    <w:p w:rsidR="00F53F6E" w:rsidRPr="00B80FD4" w:rsidRDefault="00F53F6E" w:rsidP="00F53F6E">
      <w:pPr>
        <w:jc w:val="both"/>
        <w:rPr>
          <w:rFonts w:ascii="Arial" w:hAnsi="Arial" w:cs="Arial"/>
          <w:b/>
          <w:sz w:val="10"/>
          <w:szCs w:val="18"/>
        </w:rPr>
      </w:pPr>
    </w:p>
    <w:p w:rsidR="00F53F6E" w:rsidRPr="00CB22C2" w:rsidRDefault="00F53F6E" w:rsidP="00F53F6E">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rsidR="00F53F6E" w:rsidRPr="00B80FD4" w:rsidRDefault="00F53F6E" w:rsidP="00F53F6E">
      <w:pPr>
        <w:ind w:left="-57"/>
        <w:jc w:val="both"/>
        <w:rPr>
          <w:rFonts w:ascii="Arial" w:hAnsi="Arial" w:cs="Arial"/>
          <w:sz w:val="16"/>
          <w:szCs w:val="18"/>
        </w:rPr>
      </w:pPr>
    </w:p>
    <w:p w:rsidR="00F53F6E" w:rsidRPr="00CB22C2" w:rsidRDefault="00F53F6E" w:rsidP="00F53F6E">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rsidR="00F53F6E" w:rsidRPr="00B80FD4" w:rsidRDefault="00F53F6E" w:rsidP="00F53F6E">
      <w:pPr>
        <w:ind w:left="-57"/>
        <w:jc w:val="both"/>
        <w:rPr>
          <w:rFonts w:ascii="Arial" w:hAnsi="Arial" w:cs="Arial"/>
          <w:sz w:val="16"/>
          <w:szCs w:val="18"/>
        </w:rPr>
      </w:pPr>
    </w:p>
    <w:p w:rsidR="00F53F6E" w:rsidRPr="00CB22C2" w:rsidRDefault="00F53F6E" w:rsidP="00F53F6E">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rsidR="00F53F6E" w:rsidRPr="00B80FD4" w:rsidRDefault="00F53F6E" w:rsidP="00F53F6E">
      <w:pPr>
        <w:ind w:left="-57"/>
        <w:jc w:val="both"/>
        <w:rPr>
          <w:rFonts w:ascii="Arial" w:hAnsi="Arial" w:cs="Arial"/>
          <w:sz w:val="16"/>
          <w:szCs w:val="18"/>
        </w:rPr>
      </w:pPr>
    </w:p>
    <w:p w:rsidR="00F53F6E" w:rsidRPr="00CB22C2" w:rsidRDefault="00F53F6E" w:rsidP="00F53F6E">
      <w:pPr>
        <w:tabs>
          <w:tab w:val="left" w:pos="270"/>
        </w:tabs>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rsidR="00F53F6E" w:rsidRPr="00B80FD4" w:rsidRDefault="00F53F6E" w:rsidP="00F53F6E">
      <w:pPr>
        <w:ind w:left="-57"/>
        <w:jc w:val="both"/>
        <w:rPr>
          <w:rFonts w:ascii="Arial" w:hAnsi="Arial" w:cs="Arial"/>
          <w:sz w:val="16"/>
          <w:szCs w:val="18"/>
        </w:rPr>
      </w:pPr>
    </w:p>
    <w:p w:rsidR="00F53F6E" w:rsidRPr="00CB22C2" w:rsidRDefault="00F53F6E" w:rsidP="00F53F6E">
      <w:pPr>
        <w:tabs>
          <w:tab w:val="left" w:pos="270"/>
        </w:tabs>
        <w:ind w:left="-57"/>
        <w:jc w:val="both"/>
        <w:rPr>
          <w:rFonts w:ascii="Arial" w:hAnsi="Arial" w:cs="Arial"/>
          <w:szCs w:val="24"/>
        </w:rPr>
      </w:pPr>
      <w:r>
        <w:rPr>
          <w:rFonts w:ascii="Arial" w:hAnsi="Arial" w:cs="Arial"/>
          <w:szCs w:val="24"/>
        </w:rPr>
        <w:t>1.  All</w:t>
      </w:r>
      <w:r w:rsidRPr="00CB22C2">
        <w:rPr>
          <w:rFonts w:ascii="Arial" w:hAnsi="Arial" w:cs="Arial"/>
          <w:szCs w:val="24"/>
        </w:rPr>
        <w:t xml:space="preserve"> state contracts and all documents soliciting bids or proposals for state contracts contain or make reference to the following provisions:      </w:t>
      </w:r>
    </w:p>
    <w:p w:rsidR="00F53F6E" w:rsidRPr="00B80FD4" w:rsidRDefault="00F53F6E" w:rsidP="00F53F6E">
      <w:pPr>
        <w:ind w:left="-57"/>
        <w:jc w:val="both"/>
        <w:rPr>
          <w:rFonts w:ascii="Arial" w:hAnsi="Arial" w:cs="Arial"/>
          <w:sz w:val="16"/>
          <w:szCs w:val="18"/>
        </w:rPr>
      </w:pPr>
    </w:p>
    <w:p w:rsidR="00F53F6E" w:rsidRDefault="00F53F6E" w:rsidP="00F53F6E">
      <w:pPr>
        <w:ind w:left="-57"/>
        <w:jc w:val="both"/>
        <w:rPr>
          <w:rFonts w:ascii="Arial" w:hAnsi="Arial" w:cs="Arial"/>
          <w:szCs w:val="24"/>
        </w:rPr>
      </w:pPr>
      <w:r>
        <w:rPr>
          <w:rFonts w:ascii="Arial" w:hAnsi="Arial" w:cs="Arial"/>
          <w:szCs w:val="24"/>
        </w:rPr>
        <w:t xml:space="preserve">a. </w:t>
      </w:r>
      <w:r w:rsidRPr="00CB22C2">
        <w:rPr>
          <w:rFonts w:ascii="Arial" w:hAnsi="Arial" w:cs="Arial"/>
          <w:szCs w:val="24"/>
        </w:rPr>
        <w:t>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rsidR="00F53F6E" w:rsidRPr="00B80FD4" w:rsidRDefault="00F53F6E" w:rsidP="00F53F6E">
      <w:pPr>
        <w:ind w:left="-57"/>
        <w:jc w:val="both"/>
        <w:rPr>
          <w:rFonts w:ascii="Arial" w:hAnsi="Arial" w:cs="Arial"/>
          <w:sz w:val="16"/>
          <w:szCs w:val="18"/>
        </w:rPr>
      </w:pPr>
    </w:p>
    <w:p w:rsidR="00F53F6E" w:rsidRPr="00CB22C2" w:rsidRDefault="00F53F6E" w:rsidP="00F53F6E">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rsidR="00F53F6E" w:rsidRPr="00B80FD4" w:rsidRDefault="00F53F6E" w:rsidP="00F53F6E">
      <w:pPr>
        <w:ind w:left="-57"/>
        <w:jc w:val="both"/>
        <w:rPr>
          <w:rFonts w:ascii="Arial" w:hAnsi="Arial" w:cs="Arial"/>
          <w:sz w:val="16"/>
          <w:szCs w:val="18"/>
        </w:rPr>
      </w:pPr>
    </w:p>
    <w:p w:rsidR="00F53F6E" w:rsidRDefault="00F53F6E" w:rsidP="00F53F6E">
      <w:pPr>
        <w:tabs>
          <w:tab w:val="left" w:pos="270"/>
        </w:tabs>
        <w:ind w:left="-57"/>
        <w:jc w:val="both"/>
        <w:rPr>
          <w:rFonts w:ascii="Arial" w:hAnsi="Arial" w:cs="Arial"/>
          <w:szCs w:val="24"/>
        </w:rPr>
      </w:pPr>
      <w:r>
        <w:rPr>
          <w:rFonts w:ascii="Arial" w:hAnsi="Arial" w:cs="Arial"/>
          <w:szCs w:val="24"/>
        </w:rPr>
        <w:t>b</w:t>
      </w:r>
      <w:r w:rsidRPr="00CB22C2">
        <w:rPr>
          <w:rFonts w:ascii="Arial" w:hAnsi="Arial" w:cs="Arial"/>
          <w:szCs w:val="24"/>
        </w:rPr>
        <w:t>.</w:t>
      </w:r>
      <w:r>
        <w:rPr>
          <w:rFonts w:ascii="Arial" w:hAnsi="Arial" w:cs="Arial"/>
          <w:szCs w:val="24"/>
        </w:rPr>
        <w:t xml:space="preserve"> The </w:t>
      </w:r>
      <w:r w:rsidRPr="00CB22C2">
        <w:rPr>
          <w:rFonts w:ascii="Arial" w:hAnsi="Arial" w:cs="Arial"/>
          <w:szCs w:val="24"/>
        </w:rPr>
        <w:t xml:space="preserve"> contractor shall</w:t>
      </w:r>
      <w:r>
        <w:rPr>
          <w:rFonts w:ascii="Arial" w:hAnsi="Arial" w:cs="Arial"/>
          <w:szCs w:val="24"/>
        </w:rPr>
        <w:t xml:space="preserve"> </w:t>
      </w:r>
      <w:r w:rsidRPr="00CB22C2">
        <w:rPr>
          <w:rFonts w:ascii="Arial" w:hAnsi="Arial" w:cs="Arial"/>
          <w:szCs w:val="24"/>
        </w:rPr>
        <w:t xml:space="preserve"> request</w:t>
      </w:r>
      <w:r>
        <w:rPr>
          <w:rFonts w:ascii="Arial" w:hAnsi="Arial" w:cs="Arial"/>
          <w:szCs w:val="24"/>
        </w:rPr>
        <w:t xml:space="preserve"> </w:t>
      </w:r>
      <w:r w:rsidRPr="00CB22C2">
        <w:rPr>
          <w:rFonts w:ascii="Arial" w:hAnsi="Arial" w:cs="Arial"/>
          <w:szCs w:val="24"/>
        </w:rPr>
        <w:t xml:space="preserve"> each</w:t>
      </w:r>
      <w:r>
        <w:rPr>
          <w:rFonts w:ascii="Arial" w:hAnsi="Arial" w:cs="Arial"/>
          <w:szCs w:val="24"/>
        </w:rPr>
        <w:t xml:space="preserve"> </w:t>
      </w:r>
      <w:r w:rsidRPr="00CB22C2">
        <w:rPr>
          <w:rFonts w:ascii="Arial" w:hAnsi="Arial" w:cs="Arial"/>
          <w:szCs w:val="24"/>
        </w:rPr>
        <w:t xml:space="preserve"> employment</w:t>
      </w:r>
      <w:r>
        <w:rPr>
          <w:rFonts w:ascii="Arial" w:hAnsi="Arial" w:cs="Arial"/>
          <w:szCs w:val="24"/>
        </w:rPr>
        <w:t xml:space="preserve"> </w:t>
      </w:r>
      <w:r w:rsidRPr="00CB22C2">
        <w:rPr>
          <w:rFonts w:ascii="Arial" w:hAnsi="Arial" w:cs="Arial"/>
          <w:szCs w:val="24"/>
        </w:rPr>
        <w:t xml:space="preserve"> agency,</w:t>
      </w:r>
      <w:r>
        <w:rPr>
          <w:rFonts w:ascii="Arial" w:hAnsi="Arial" w:cs="Arial"/>
          <w:szCs w:val="24"/>
        </w:rPr>
        <w:t xml:space="preserve"> </w:t>
      </w:r>
      <w:r w:rsidRPr="00CB22C2">
        <w:rPr>
          <w:rFonts w:ascii="Arial" w:hAnsi="Arial" w:cs="Arial"/>
          <w:szCs w:val="24"/>
        </w:rPr>
        <w:t xml:space="preserve"> labor</w:t>
      </w:r>
      <w:r>
        <w:rPr>
          <w:rFonts w:ascii="Arial" w:hAnsi="Arial" w:cs="Arial"/>
          <w:szCs w:val="24"/>
        </w:rPr>
        <w:t xml:space="preserve"> </w:t>
      </w:r>
      <w:r w:rsidRPr="00CB22C2">
        <w:rPr>
          <w:rFonts w:ascii="Arial" w:hAnsi="Arial" w:cs="Arial"/>
          <w:szCs w:val="24"/>
        </w:rPr>
        <w:t xml:space="preserve"> union,</w:t>
      </w:r>
      <w:r>
        <w:rPr>
          <w:rFonts w:ascii="Arial" w:hAnsi="Arial" w:cs="Arial"/>
          <w:szCs w:val="24"/>
        </w:rPr>
        <w:t xml:space="preserve"> </w:t>
      </w:r>
      <w:r w:rsidRPr="00CB22C2">
        <w:rPr>
          <w:rFonts w:ascii="Arial" w:hAnsi="Arial" w:cs="Arial"/>
          <w:szCs w:val="24"/>
        </w:rPr>
        <w:t xml:space="preserve"> or</w:t>
      </w:r>
      <w:r>
        <w:rPr>
          <w:rFonts w:ascii="Arial" w:hAnsi="Arial" w:cs="Arial"/>
          <w:szCs w:val="24"/>
        </w:rPr>
        <w:t xml:space="preserve"> </w:t>
      </w:r>
      <w:r w:rsidRPr="00CB22C2">
        <w:rPr>
          <w:rFonts w:ascii="Arial" w:hAnsi="Arial" w:cs="Arial"/>
          <w:szCs w:val="24"/>
        </w:rPr>
        <w:t xml:space="preserve"> authorized</w:t>
      </w:r>
      <w:r>
        <w:rPr>
          <w:rFonts w:ascii="Arial" w:hAnsi="Arial" w:cs="Arial"/>
          <w:szCs w:val="24"/>
        </w:rPr>
        <w:t xml:space="preserve">     </w:t>
      </w:r>
      <w:r w:rsidRPr="00CB22C2">
        <w:rPr>
          <w:rFonts w:ascii="Arial" w:hAnsi="Arial" w:cs="Arial"/>
          <w:szCs w:val="24"/>
        </w:rPr>
        <w:t>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rsidR="00F53F6E" w:rsidRPr="00B80FD4" w:rsidRDefault="00F53F6E" w:rsidP="00F53F6E">
      <w:pPr>
        <w:ind w:left="-57"/>
        <w:jc w:val="both"/>
        <w:rPr>
          <w:rFonts w:ascii="Arial" w:hAnsi="Arial" w:cs="Arial"/>
          <w:sz w:val="16"/>
          <w:szCs w:val="18"/>
        </w:rPr>
      </w:pPr>
    </w:p>
    <w:p w:rsidR="00F53F6E" w:rsidRPr="00CB22C2" w:rsidRDefault="00F53F6E" w:rsidP="00F53F6E">
      <w:pPr>
        <w:ind w:left="-57"/>
        <w:jc w:val="both"/>
        <w:rPr>
          <w:rFonts w:ascii="Arial" w:hAnsi="Arial" w:cs="Arial"/>
          <w:szCs w:val="24"/>
        </w:rPr>
      </w:pPr>
      <w:r w:rsidRPr="00CB22C2">
        <w:rPr>
          <w:rFonts w:ascii="Arial" w:hAnsi="Arial" w:cs="Arial"/>
          <w:szCs w:val="24"/>
        </w:rPr>
        <w:t>c.</w:t>
      </w:r>
      <w:r>
        <w:rPr>
          <w:rFonts w:ascii="Arial" w:hAnsi="Arial" w:cs="Arial"/>
          <w:szCs w:val="24"/>
        </w:rPr>
        <w:t xml:space="preserve"> </w:t>
      </w:r>
      <w:r w:rsidRPr="00CB22C2">
        <w:rPr>
          <w:rFonts w:ascii="Arial" w:hAnsi="Arial" w:cs="Arial"/>
          <w:szCs w:val="24"/>
        </w:rPr>
        <w:t xml:space="preserve">The contractor shall state in all solicitations or advertisements for employees, that, in the performance of the State contract, all qualified applicants will be afforded equal employment </w:t>
      </w:r>
      <w:r w:rsidRPr="00CB22C2">
        <w:rPr>
          <w:rFonts w:ascii="Arial" w:hAnsi="Arial" w:cs="Arial"/>
          <w:szCs w:val="24"/>
        </w:rPr>
        <w:lastRenderedPageBreak/>
        <w:t>opportunities without discrimination because of race, creed, color, national origin, sex, age, disability, marital status, gender, religion, veteran status, sexual orientation, genetic disposition or carrier status.</w:t>
      </w:r>
    </w:p>
    <w:p w:rsidR="00F53F6E" w:rsidRPr="00B80FD4" w:rsidRDefault="00F53F6E" w:rsidP="00F53F6E">
      <w:pPr>
        <w:ind w:left="-57"/>
        <w:jc w:val="both"/>
        <w:rPr>
          <w:rFonts w:ascii="Arial" w:hAnsi="Arial" w:cs="Arial"/>
          <w:sz w:val="16"/>
          <w:szCs w:val="18"/>
        </w:rPr>
      </w:pPr>
    </w:p>
    <w:p w:rsidR="00F53F6E" w:rsidRPr="00CB22C2" w:rsidRDefault="00F53F6E" w:rsidP="00F53F6E">
      <w:pPr>
        <w:tabs>
          <w:tab w:val="left" w:pos="360"/>
        </w:tabs>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w:t>
      </w:r>
      <w:r>
        <w:rPr>
          <w:rFonts w:ascii="Arial" w:hAnsi="Arial" w:cs="Arial"/>
          <w:szCs w:val="24"/>
        </w:rPr>
        <w:t xml:space="preserve"> c</w:t>
      </w:r>
      <w:r w:rsidRPr="00CB22C2">
        <w:rPr>
          <w:rFonts w:ascii="Arial" w:hAnsi="Arial" w:cs="Arial"/>
          <w:szCs w:val="24"/>
        </w:rPr>
        <w:t>ontractor will</w:t>
      </w:r>
      <w:r>
        <w:rPr>
          <w:rFonts w:ascii="Arial" w:hAnsi="Arial" w:cs="Arial"/>
          <w:szCs w:val="24"/>
        </w:rPr>
        <w:t xml:space="preserve"> </w:t>
      </w:r>
      <w:r w:rsidRPr="00CB22C2">
        <w:rPr>
          <w:rFonts w:ascii="Arial" w:hAnsi="Arial" w:cs="Arial"/>
          <w:szCs w:val="24"/>
        </w:rPr>
        <w:t>include the provisions of</w:t>
      </w:r>
      <w:r>
        <w:rPr>
          <w:rFonts w:ascii="Arial" w:hAnsi="Arial" w:cs="Arial"/>
          <w:szCs w:val="24"/>
        </w:rPr>
        <w:t xml:space="preserve"> </w:t>
      </w:r>
      <w:r w:rsidRPr="00CB22C2">
        <w:rPr>
          <w:rFonts w:ascii="Arial" w:hAnsi="Arial" w:cs="Arial"/>
          <w:szCs w:val="24"/>
        </w:rPr>
        <w:t>subdivision</w:t>
      </w:r>
      <w:r>
        <w:rPr>
          <w:rFonts w:ascii="Arial" w:hAnsi="Arial" w:cs="Arial"/>
          <w:szCs w:val="24"/>
        </w:rPr>
        <w:t xml:space="preserve"> </w:t>
      </w:r>
      <w:r w:rsidRPr="00CB22C2">
        <w:rPr>
          <w:rFonts w:ascii="Arial" w:hAnsi="Arial" w:cs="Arial"/>
          <w:szCs w:val="24"/>
        </w:rPr>
        <w:t>one of this section in</w:t>
      </w:r>
      <w:r>
        <w:rPr>
          <w:rFonts w:ascii="Arial" w:hAnsi="Arial" w:cs="Arial"/>
          <w:szCs w:val="24"/>
        </w:rPr>
        <w:t xml:space="preserve"> </w:t>
      </w:r>
      <w:r w:rsidRPr="00CB22C2">
        <w:rPr>
          <w:rFonts w:ascii="Arial" w:hAnsi="Arial" w:cs="Arial"/>
          <w:szCs w:val="24"/>
        </w:rPr>
        <w:t>every</w:t>
      </w:r>
      <w:r>
        <w:rPr>
          <w:rFonts w:ascii="Arial" w:hAnsi="Arial" w:cs="Arial"/>
          <w:szCs w:val="24"/>
        </w:rPr>
        <w:t xml:space="preserve">   </w:t>
      </w:r>
      <w:r w:rsidRPr="00CB22C2">
        <w:rPr>
          <w:rFonts w:ascii="Arial" w:hAnsi="Arial" w:cs="Arial"/>
          <w:szCs w:val="24"/>
        </w:rPr>
        <w:t>subcontract as defined under §310.14, except as provided under §312.6 of the Article, in such a manner that the provisions will be binding upon each subcontractor as to work in connection with the State contract.</w:t>
      </w:r>
    </w:p>
    <w:p w:rsidR="00F53F6E" w:rsidRPr="00B80FD4" w:rsidRDefault="00F53F6E" w:rsidP="00F53F6E">
      <w:pPr>
        <w:ind w:left="-57"/>
        <w:jc w:val="both"/>
        <w:rPr>
          <w:rFonts w:ascii="Arial" w:hAnsi="Arial" w:cs="Arial"/>
          <w:sz w:val="16"/>
          <w:szCs w:val="18"/>
        </w:rPr>
      </w:pPr>
    </w:p>
    <w:p w:rsidR="00F53F6E" w:rsidRDefault="00F53F6E" w:rsidP="00F53F6E">
      <w:pPr>
        <w:tabs>
          <w:tab w:val="left" w:pos="270"/>
          <w:tab w:val="left" w:pos="450"/>
        </w:tabs>
        <w:ind w:left="-57"/>
        <w:jc w:val="both"/>
        <w:rPr>
          <w:rFonts w:ascii="Arial" w:hAnsi="Arial" w:cs="Arial"/>
          <w:sz w:val="20"/>
        </w:rPr>
      </w:pPr>
      <w:r>
        <w:rPr>
          <w:rFonts w:ascii="Arial" w:hAnsi="Arial" w:cs="Arial"/>
          <w:szCs w:val="24"/>
        </w:rPr>
        <w:t>3. Contractor</w:t>
      </w:r>
      <w:r w:rsidRPr="00CB22C2">
        <w:rPr>
          <w:rFonts w:ascii="Arial" w:hAnsi="Arial" w:cs="Arial"/>
          <w:szCs w:val="24"/>
        </w:rPr>
        <w:t xml:space="preserve"> or subcontractors</w:t>
      </w:r>
      <w:r>
        <w:rPr>
          <w:rFonts w:ascii="Arial" w:hAnsi="Arial" w:cs="Arial"/>
          <w:szCs w:val="24"/>
        </w:rPr>
        <w:t xml:space="preserve">  </w:t>
      </w:r>
      <w:r w:rsidRPr="00CB22C2">
        <w:rPr>
          <w:rFonts w:ascii="Arial" w:hAnsi="Arial" w:cs="Arial"/>
          <w:szCs w:val="24"/>
        </w:rPr>
        <w:t xml:space="preserve"> shall comply with the requirements of any federal</w:t>
      </w:r>
      <w:r>
        <w:rPr>
          <w:rFonts w:ascii="Arial" w:hAnsi="Arial" w:cs="Arial"/>
          <w:szCs w:val="24"/>
        </w:rPr>
        <w:t xml:space="preserve"> </w:t>
      </w:r>
      <w:r w:rsidRPr="00CB22C2">
        <w:rPr>
          <w:rFonts w:ascii="Arial" w:hAnsi="Arial" w:cs="Arial"/>
          <w:szCs w:val="24"/>
        </w:rPr>
        <w:t>law</w:t>
      </w:r>
      <w:r>
        <w:rPr>
          <w:rFonts w:ascii="Arial" w:hAnsi="Arial" w:cs="Arial"/>
          <w:szCs w:val="24"/>
        </w:rPr>
        <w:t xml:space="preserve"> c</w:t>
      </w:r>
      <w:r w:rsidRPr="00CB22C2">
        <w:rPr>
          <w:rFonts w:ascii="Arial" w:hAnsi="Arial" w:cs="Arial"/>
          <w:szCs w:val="24"/>
        </w:rPr>
        <w:t>oncerning</w:t>
      </w:r>
      <w:r>
        <w:rPr>
          <w:rFonts w:ascii="Arial" w:hAnsi="Arial" w:cs="Arial"/>
          <w:szCs w:val="24"/>
        </w:rPr>
        <w:t xml:space="preserve">  </w:t>
      </w:r>
      <w:r w:rsidRPr="00CB22C2">
        <w:rPr>
          <w:rFonts w:ascii="Arial" w:hAnsi="Arial" w:cs="Arial"/>
          <w:szCs w:val="24"/>
        </w:rPr>
        <w:t xml:space="preserve"> </w:t>
      </w:r>
      <w:r>
        <w:rPr>
          <w:rFonts w:ascii="Arial" w:hAnsi="Arial" w:cs="Arial"/>
          <w:szCs w:val="24"/>
        </w:rPr>
        <w:t xml:space="preserve"> </w:t>
      </w:r>
      <w:r w:rsidRPr="00CB22C2">
        <w:rPr>
          <w:rFonts w:ascii="Arial" w:hAnsi="Arial" w:cs="Arial"/>
          <w:szCs w:val="24"/>
        </w:rPr>
        <w:t>equal</w:t>
      </w:r>
      <w:r>
        <w:rPr>
          <w:rFonts w:ascii="Arial" w:hAnsi="Arial" w:cs="Arial"/>
          <w:szCs w:val="24"/>
        </w:rPr>
        <w:t xml:space="preserve">  </w:t>
      </w:r>
      <w:r w:rsidRPr="00CB22C2">
        <w:rPr>
          <w:rFonts w:ascii="Arial" w:hAnsi="Arial" w:cs="Arial"/>
          <w:szCs w:val="24"/>
        </w:rPr>
        <w:t xml:space="preserve"> employment opportunity, which effectuates the purpose of this section.</w:t>
      </w:r>
    </w:p>
    <w:p w:rsidR="00F53F6E" w:rsidRPr="00B80FD4" w:rsidRDefault="00F53F6E" w:rsidP="00F53F6E">
      <w:pPr>
        <w:tabs>
          <w:tab w:val="left" w:pos="180"/>
          <w:tab w:val="left" w:pos="270"/>
          <w:tab w:val="left" w:pos="360"/>
        </w:tabs>
        <w:ind w:left="-58"/>
        <w:jc w:val="both"/>
        <w:rPr>
          <w:rFonts w:ascii="Arial" w:hAnsi="Arial" w:cs="Arial"/>
          <w:sz w:val="16"/>
          <w:szCs w:val="18"/>
        </w:rPr>
      </w:pPr>
    </w:p>
    <w:p w:rsidR="00F53F6E" w:rsidRDefault="00F53F6E" w:rsidP="00F53F6E">
      <w:pPr>
        <w:tabs>
          <w:tab w:val="left" w:pos="180"/>
          <w:tab w:val="left" w:pos="270"/>
          <w:tab w:val="left" w:pos="360"/>
        </w:tabs>
        <w:ind w:left="-58"/>
        <w:jc w:val="both"/>
        <w:rPr>
          <w:rFonts w:ascii="Arial" w:hAnsi="Arial" w:cs="Arial"/>
          <w:szCs w:val="24"/>
        </w:rPr>
      </w:pPr>
      <w:r>
        <w:rPr>
          <w:rFonts w:ascii="Arial" w:hAnsi="Arial" w:cs="Arial"/>
          <w:szCs w:val="24"/>
        </w:rPr>
        <w:t xml:space="preserve">4.   </w:t>
      </w:r>
      <w:r w:rsidRPr="00CB22C2">
        <w:rPr>
          <w:rFonts w:ascii="Arial" w:hAnsi="Arial" w:cs="Arial"/>
          <w:szCs w:val="24"/>
        </w:rPr>
        <w:t>Contractors</w:t>
      </w:r>
      <w:r>
        <w:rPr>
          <w:rFonts w:ascii="Arial" w:hAnsi="Arial" w:cs="Arial"/>
          <w:szCs w:val="24"/>
        </w:rPr>
        <w:t xml:space="preserve">  </w:t>
      </w:r>
      <w:r w:rsidRPr="00CB22C2">
        <w:rPr>
          <w:rFonts w:ascii="Arial" w:hAnsi="Arial" w:cs="Arial"/>
          <w:szCs w:val="24"/>
        </w:rPr>
        <w:t xml:space="preserve"> and</w:t>
      </w:r>
      <w:r>
        <w:rPr>
          <w:rFonts w:ascii="Arial" w:hAnsi="Arial" w:cs="Arial"/>
          <w:szCs w:val="24"/>
        </w:rPr>
        <w:t xml:space="preserve">  </w:t>
      </w:r>
      <w:r w:rsidRPr="00CB22C2">
        <w:rPr>
          <w:rFonts w:ascii="Arial" w:hAnsi="Arial" w:cs="Arial"/>
          <w:szCs w:val="24"/>
        </w:rPr>
        <w:t xml:space="preserve"> subcontractors shall undertake programs of affirmative action and equal employment opportunity as required by this section</w:t>
      </w:r>
      <w:r w:rsidRPr="00CB22C2">
        <w:rPr>
          <w:rStyle w:val="FootnoteReference"/>
          <w:rFonts w:ascii="Arial" w:hAnsi="Arial" w:cs="Arial"/>
          <w:szCs w:val="24"/>
        </w:rPr>
        <w:footnoteReference w:id="3"/>
      </w:r>
      <w:r w:rsidRPr="00CB22C2">
        <w:rPr>
          <w:rFonts w:ascii="Arial" w:hAnsi="Arial" w:cs="Arial"/>
          <w:szCs w:val="24"/>
        </w:rPr>
        <w:t>.  In accordance with the provision of the Article, the bidder will submit, with their proposal, Staffing Plan (EEO 100).</w:t>
      </w:r>
    </w:p>
    <w:p w:rsidR="00F53F6E" w:rsidRPr="00B80FD4" w:rsidRDefault="00F53F6E" w:rsidP="00F53F6E">
      <w:pPr>
        <w:tabs>
          <w:tab w:val="left" w:pos="360"/>
        </w:tabs>
        <w:ind w:left="-58"/>
        <w:jc w:val="both"/>
        <w:rPr>
          <w:rFonts w:ascii="Arial" w:hAnsi="Arial" w:cs="Arial"/>
          <w:sz w:val="16"/>
          <w:szCs w:val="18"/>
        </w:rPr>
      </w:pPr>
    </w:p>
    <w:p w:rsidR="00F53F6E" w:rsidRDefault="00F53F6E" w:rsidP="00F53F6E">
      <w:pPr>
        <w:tabs>
          <w:tab w:val="left" w:pos="180"/>
          <w:tab w:val="left" w:pos="270"/>
          <w:tab w:val="left" w:pos="360"/>
          <w:tab w:val="left" w:pos="630"/>
        </w:tabs>
        <w:ind w:left="-58"/>
        <w:jc w:val="both"/>
        <w:rPr>
          <w:rFonts w:ascii="Arial" w:hAnsi="Arial" w:cs="Arial"/>
          <w:szCs w:val="24"/>
        </w:rPr>
      </w:pPr>
      <w:r>
        <w:rPr>
          <w:rFonts w:ascii="Arial" w:hAnsi="Arial" w:cs="Arial"/>
          <w:szCs w:val="24"/>
        </w:rPr>
        <w:t xml:space="preserve">5.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4"/>
      </w:r>
      <w:r w:rsidRPr="00CB22C2">
        <w:rPr>
          <w:rFonts w:ascii="Arial" w:hAnsi="Arial" w:cs="Arial"/>
          <w:szCs w:val="24"/>
        </w:rPr>
        <w:t>.</w:t>
      </w:r>
    </w:p>
    <w:p w:rsidR="00F53F6E" w:rsidRPr="00B80FD4" w:rsidRDefault="00F53F6E" w:rsidP="00F53F6E">
      <w:pPr>
        <w:tabs>
          <w:tab w:val="left" w:pos="360"/>
        </w:tabs>
        <w:ind w:left="-58"/>
        <w:jc w:val="both"/>
        <w:rPr>
          <w:rFonts w:ascii="Arial" w:hAnsi="Arial" w:cs="Arial"/>
          <w:sz w:val="16"/>
          <w:szCs w:val="18"/>
        </w:rPr>
      </w:pPr>
    </w:p>
    <w:p w:rsidR="00F53F6E" w:rsidRPr="00CB22C2" w:rsidRDefault="00F53F6E" w:rsidP="00F53F6E">
      <w:pPr>
        <w:tabs>
          <w:tab w:val="left" w:pos="360"/>
        </w:tabs>
        <w:ind w:left="-58"/>
        <w:jc w:val="both"/>
        <w:rPr>
          <w:rFonts w:ascii="Arial" w:hAnsi="Arial" w:cs="Arial"/>
          <w:szCs w:val="24"/>
        </w:rPr>
      </w:pPr>
      <w:r>
        <w:rPr>
          <w:rFonts w:ascii="Arial" w:hAnsi="Arial" w:cs="Arial"/>
          <w:szCs w:val="24"/>
        </w:rPr>
        <w:t xml:space="preserve">6.   </w:t>
      </w:r>
      <w:r w:rsidRPr="00CB22C2">
        <w:rPr>
          <w:rFonts w:ascii="Arial" w:hAnsi="Arial" w:cs="Arial"/>
          <w:szCs w:val="24"/>
        </w:rPr>
        <w:t xml:space="preserve">Contractor shall make a good faith effort to solicit active participation by enterprises identified in the Empire State Development (“ESD”) directory of certified businesses, which can be viewed at: </w:t>
      </w:r>
      <w:hyperlink r:id="rId37" w:history="1">
        <w:r w:rsidRPr="00BE6D5D">
          <w:rPr>
            <w:rStyle w:val="Hyperlink"/>
            <w:rFonts w:ascii="Arial" w:hAnsi="Arial" w:cs="Arial"/>
            <w:szCs w:val="24"/>
          </w:rPr>
          <w:t>https://ny.newnycontracts.com/FrontEnd/VendorSearchPublic.asp?TN=ny&amp;XID=4687</w:t>
        </w:r>
      </w:hyperlink>
      <w:r w:rsidRPr="00CB22C2">
        <w:rPr>
          <w:rFonts w:ascii="Arial" w:hAnsi="Arial" w:cs="Arial"/>
          <w:szCs w:val="24"/>
        </w:rPr>
        <w:t>. The contractor must document its good faith efforts as set forth in 5 NYCRR 142.8.  This document, Contractors Good Faith Efforts, can be found in the M/WBE Submission Documents.</w:t>
      </w:r>
    </w:p>
    <w:p w:rsidR="00F53F6E" w:rsidRPr="00B80FD4" w:rsidRDefault="00F53F6E" w:rsidP="00F53F6E">
      <w:pPr>
        <w:tabs>
          <w:tab w:val="left" w:pos="360"/>
        </w:tabs>
        <w:ind w:left="-58"/>
        <w:jc w:val="both"/>
        <w:rPr>
          <w:rFonts w:ascii="Arial" w:hAnsi="Arial" w:cs="Arial"/>
          <w:sz w:val="16"/>
          <w:szCs w:val="18"/>
        </w:rPr>
      </w:pPr>
    </w:p>
    <w:p w:rsidR="00F53F6E" w:rsidRPr="00CB22C2" w:rsidRDefault="00F53F6E" w:rsidP="00F53F6E">
      <w:pPr>
        <w:tabs>
          <w:tab w:val="left" w:pos="360"/>
        </w:tabs>
        <w:ind w:left="-58"/>
        <w:jc w:val="both"/>
        <w:rPr>
          <w:rFonts w:ascii="Arial" w:hAnsi="Arial" w:cs="Arial"/>
          <w:szCs w:val="24"/>
        </w:rPr>
      </w:pPr>
      <w:r>
        <w:rPr>
          <w:rFonts w:ascii="Arial" w:hAnsi="Arial" w:cs="Arial"/>
          <w:szCs w:val="24"/>
        </w:rPr>
        <w:t xml:space="preserve">7.  </w:t>
      </w:r>
      <w:r w:rsidRPr="00CB22C2">
        <w:rPr>
          <w:rFonts w:ascii="Arial" w:hAnsi="Arial" w:cs="Arial"/>
          <w:szCs w:val="24"/>
        </w:rPr>
        <w:t>Contractor shall agree, as a condition of entering into said contract, to be bound by the provisions of Article 15-A, §316.</w:t>
      </w:r>
    </w:p>
    <w:p w:rsidR="00F53F6E" w:rsidRPr="00B80FD4" w:rsidRDefault="00F53F6E" w:rsidP="00F53F6E">
      <w:pPr>
        <w:tabs>
          <w:tab w:val="left" w:pos="360"/>
        </w:tabs>
        <w:ind w:left="-58"/>
        <w:jc w:val="both"/>
        <w:rPr>
          <w:rFonts w:ascii="Arial" w:hAnsi="Arial" w:cs="Arial"/>
          <w:sz w:val="16"/>
          <w:szCs w:val="18"/>
        </w:rPr>
      </w:pPr>
    </w:p>
    <w:p w:rsidR="00F53F6E" w:rsidRPr="00CB22C2" w:rsidRDefault="00F53F6E" w:rsidP="00F53F6E">
      <w:pPr>
        <w:tabs>
          <w:tab w:val="left" w:pos="360"/>
        </w:tabs>
        <w:ind w:left="-58"/>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rsidR="00F53F6E" w:rsidRPr="00B80FD4" w:rsidRDefault="00F53F6E" w:rsidP="00F53F6E">
      <w:pPr>
        <w:tabs>
          <w:tab w:val="left" w:pos="360"/>
        </w:tabs>
        <w:ind w:left="-58"/>
        <w:jc w:val="both"/>
        <w:rPr>
          <w:rFonts w:ascii="Arial" w:hAnsi="Arial" w:cs="Arial"/>
          <w:sz w:val="16"/>
          <w:szCs w:val="18"/>
        </w:rPr>
      </w:pPr>
    </w:p>
    <w:p w:rsidR="00F53F6E" w:rsidRPr="00CB22C2" w:rsidRDefault="00F53F6E" w:rsidP="00F53F6E">
      <w:pPr>
        <w:tabs>
          <w:tab w:val="left" w:pos="270"/>
          <w:tab w:val="left" w:pos="450"/>
        </w:tabs>
        <w:ind w:left="-58"/>
        <w:jc w:val="both"/>
        <w:rPr>
          <w:rFonts w:ascii="Arial" w:hAnsi="Arial" w:cs="Arial"/>
          <w:szCs w:val="24"/>
        </w:rPr>
      </w:pPr>
      <w:r>
        <w:rPr>
          <w:rFonts w:ascii="Arial" w:hAnsi="Arial" w:cs="Arial"/>
          <w:szCs w:val="24"/>
        </w:rPr>
        <w:t xml:space="preserve">9.   </w:t>
      </w:r>
      <w:r w:rsidRPr="00CB22C2">
        <w:rPr>
          <w:rFonts w:ascii="Arial" w:hAnsi="Arial" w:cs="Arial"/>
          <w:szCs w:val="24"/>
        </w:rPr>
        <w:t>Contractor shall comply with the requirements of any federal law concerning opportunities for M/WBEs which effectuates the purpose of this section.</w:t>
      </w:r>
    </w:p>
    <w:p w:rsidR="00F53F6E" w:rsidRPr="00B80FD4" w:rsidRDefault="00F53F6E" w:rsidP="00F53F6E">
      <w:pPr>
        <w:tabs>
          <w:tab w:val="left" w:pos="360"/>
        </w:tabs>
        <w:ind w:left="-58"/>
        <w:jc w:val="both"/>
        <w:rPr>
          <w:rFonts w:ascii="Arial" w:hAnsi="Arial" w:cs="Arial"/>
          <w:sz w:val="16"/>
          <w:szCs w:val="18"/>
        </w:rPr>
      </w:pPr>
    </w:p>
    <w:p w:rsidR="00F53F6E" w:rsidRPr="00CB22C2" w:rsidRDefault="00F53F6E" w:rsidP="00F53F6E">
      <w:pPr>
        <w:tabs>
          <w:tab w:val="left" w:pos="360"/>
        </w:tabs>
        <w:ind w:left="-58"/>
        <w:jc w:val="both"/>
        <w:rPr>
          <w:rFonts w:ascii="Arial" w:hAnsi="Arial" w:cs="Arial"/>
          <w:szCs w:val="24"/>
        </w:rPr>
      </w:pPr>
      <w:r>
        <w:rPr>
          <w:rFonts w:ascii="Arial" w:hAnsi="Arial" w:cs="Arial"/>
          <w:szCs w:val="24"/>
        </w:rPr>
        <w:t xml:space="preserve">10. </w:t>
      </w:r>
      <w:r w:rsidRPr="00CB22C2">
        <w:rPr>
          <w:rFonts w:ascii="Arial" w:hAnsi="Arial" w:cs="Arial"/>
          <w:szCs w:val="24"/>
        </w:rPr>
        <w:t>Contractor</w:t>
      </w:r>
      <w:r>
        <w:rPr>
          <w:rFonts w:ascii="Arial" w:hAnsi="Arial" w:cs="Arial"/>
          <w:szCs w:val="24"/>
        </w:rPr>
        <w:t xml:space="preserve"> </w:t>
      </w:r>
      <w:r w:rsidRPr="00CB22C2">
        <w:rPr>
          <w:rFonts w:ascii="Arial" w:hAnsi="Arial" w:cs="Arial"/>
          <w:szCs w:val="24"/>
        </w:rPr>
        <w:t>shall submit all necessary M/WBE documents and/or forms as described above as part of their proposal in response to NYSED procurement.</w:t>
      </w:r>
    </w:p>
    <w:p w:rsidR="00F53F6E" w:rsidRPr="00B80FD4" w:rsidRDefault="00F53F6E" w:rsidP="00F53F6E">
      <w:pPr>
        <w:tabs>
          <w:tab w:val="left" w:pos="360"/>
        </w:tabs>
        <w:ind w:left="-58"/>
        <w:jc w:val="both"/>
        <w:rPr>
          <w:rFonts w:ascii="Arial" w:hAnsi="Arial" w:cs="Arial"/>
          <w:sz w:val="16"/>
          <w:szCs w:val="18"/>
        </w:rPr>
      </w:pPr>
    </w:p>
    <w:p w:rsidR="00F53F6E" w:rsidRDefault="00F53F6E" w:rsidP="00F53F6E">
      <w:pPr>
        <w:tabs>
          <w:tab w:val="left" w:pos="360"/>
        </w:tabs>
        <w:ind w:left="-58"/>
        <w:jc w:val="both"/>
        <w:rPr>
          <w:rFonts w:ascii="Arial" w:hAnsi="Arial" w:cs="Arial"/>
          <w:szCs w:val="24"/>
        </w:rPr>
      </w:pPr>
      <w:r>
        <w:rPr>
          <w:rFonts w:ascii="Arial" w:hAnsi="Arial" w:cs="Arial"/>
          <w:szCs w:val="24"/>
        </w:rPr>
        <w:t xml:space="preserve">11. </w:t>
      </w:r>
      <w:r w:rsidRPr="00CB22C2">
        <w:rPr>
          <w:rFonts w:ascii="Arial" w:hAnsi="Arial" w:cs="Arial"/>
          <w:szCs w:val="24"/>
        </w:rPr>
        <w:t>The</w:t>
      </w:r>
      <w:r>
        <w:rPr>
          <w:rFonts w:ascii="Arial" w:hAnsi="Arial" w:cs="Arial"/>
          <w:szCs w:val="24"/>
        </w:rPr>
        <w:t xml:space="preserve"> </w:t>
      </w:r>
      <w:r w:rsidRPr="00CB22C2">
        <w:rPr>
          <w:rFonts w:ascii="Arial" w:hAnsi="Arial" w:cs="Arial"/>
          <w:szCs w:val="24"/>
        </w:rPr>
        <w:t xml:space="preserve"> percentage</w:t>
      </w:r>
      <w:r>
        <w:rPr>
          <w:rFonts w:ascii="Arial" w:hAnsi="Arial" w:cs="Arial"/>
          <w:szCs w:val="24"/>
        </w:rPr>
        <w:t xml:space="preserve"> </w:t>
      </w:r>
      <w:r w:rsidRPr="00CB22C2">
        <w:rPr>
          <w:rFonts w:ascii="Arial" w:hAnsi="Arial" w:cs="Arial"/>
          <w:szCs w:val="24"/>
        </w:rPr>
        <w:t xml:space="preserve"> goals</w:t>
      </w:r>
      <w:r>
        <w:rPr>
          <w:rFonts w:ascii="Arial" w:hAnsi="Arial" w:cs="Arial"/>
          <w:szCs w:val="24"/>
        </w:rPr>
        <w:t xml:space="preserve"> </w:t>
      </w:r>
      <w:r w:rsidRPr="00CB22C2">
        <w:rPr>
          <w:rFonts w:ascii="Arial" w:hAnsi="Arial" w:cs="Arial"/>
          <w:szCs w:val="24"/>
        </w:rPr>
        <w:t xml:space="preserve"> established</w:t>
      </w:r>
      <w:r>
        <w:rPr>
          <w:rFonts w:ascii="Arial" w:hAnsi="Arial" w:cs="Arial"/>
          <w:szCs w:val="24"/>
        </w:rPr>
        <w:t xml:space="preserve"> </w:t>
      </w:r>
      <w:r w:rsidRPr="00CB22C2">
        <w:rPr>
          <w:rFonts w:ascii="Arial" w:hAnsi="Arial" w:cs="Arial"/>
          <w:szCs w:val="24"/>
        </w:rPr>
        <w:t xml:space="preserve"> for</w:t>
      </w:r>
      <w:r>
        <w:rPr>
          <w:rFonts w:ascii="Arial" w:hAnsi="Arial" w:cs="Arial"/>
          <w:szCs w:val="24"/>
        </w:rPr>
        <w:t xml:space="preserve">  </w:t>
      </w:r>
      <w:r w:rsidRPr="00CB22C2">
        <w:rPr>
          <w:rFonts w:ascii="Arial" w:hAnsi="Arial" w:cs="Arial"/>
          <w:szCs w:val="24"/>
        </w:rPr>
        <w:t>this</w:t>
      </w:r>
      <w:r>
        <w:rPr>
          <w:rFonts w:ascii="Arial" w:hAnsi="Arial" w:cs="Arial"/>
          <w:szCs w:val="24"/>
        </w:rPr>
        <w:t xml:space="preserve"> </w:t>
      </w:r>
      <w:r w:rsidRPr="00CB22C2">
        <w:rPr>
          <w:rFonts w:ascii="Arial" w:hAnsi="Arial" w:cs="Arial"/>
          <w:szCs w:val="24"/>
        </w:rPr>
        <w:t xml:space="preserve"> RFP are</w:t>
      </w:r>
      <w:r>
        <w:rPr>
          <w:rFonts w:ascii="Arial" w:hAnsi="Arial" w:cs="Arial"/>
          <w:szCs w:val="24"/>
        </w:rPr>
        <w:t xml:space="preserve"> </w:t>
      </w:r>
      <w:r w:rsidRPr="00CB22C2">
        <w:rPr>
          <w:rFonts w:ascii="Arial" w:hAnsi="Arial" w:cs="Arial"/>
          <w:szCs w:val="24"/>
        </w:rPr>
        <w:t xml:space="preserve"> based</w:t>
      </w:r>
      <w:r>
        <w:rPr>
          <w:rFonts w:ascii="Arial" w:hAnsi="Arial" w:cs="Arial"/>
          <w:szCs w:val="24"/>
        </w:rPr>
        <w:t xml:space="preserve"> </w:t>
      </w:r>
      <w:r w:rsidRPr="00CB22C2">
        <w:rPr>
          <w:rFonts w:ascii="Arial" w:hAnsi="Arial" w:cs="Arial"/>
          <w:szCs w:val="24"/>
        </w:rPr>
        <w:t xml:space="preserve"> on</w:t>
      </w:r>
      <w:r>
        <w:rPr>
          <w:rFonts w:ascii="Arial" w:hAnsi="Arial" w:cs="Arial"/>
          <w:szCs w:val="24"/>
        </w:rPr>
        <w:t xml:space="preserve"> </w:t>
      </w:r>
      <w:r w:rsidRPr="00CB22C2">
        <w:rPr>
          <w:rFonts w:ascii="Arial" w:hAnsi="Arial" w:cs="Arial"/>
          <w:szCs w:val="24"/>
        </w:rPr>
        <w:t xml:space="preserve"> the overall </w:t>
      </w:r>
      <w:r>
        <w:rPr>
          <w:rFonts w:ascii="Arial" w:hAnsi="Arial" w:cs="Arial"/>
          <w:szCs w:val="24"/>
        </w:rPr>
        <w:t xml:space="preserve">  </w:t>
      </w:r>
      <w:r w:rsidRPr="00CB22C2">
        <w:rPr>
          <w:rFonts w:ascii="Arial" w:hAnsi="Arial" w:cs="Arial"/>
          <w:szCs w:val="24"/>
        </w:rPr>
        <w:t>availability</w:t>
      </w:r>
      <w:r>
        <w:rPr>
          <w:rFonts w:ascii="Arial" w:hAnsi="Arial" w:cs="Arial"/>
          <w:szCs w:val="24"/>
        </w:rPr>
        <w:t xml:space="preserve"> </w:t>
      </w:r>
      <w:r w:rsidRPr="00CB22C2">
        <w:rPr>
          <w:rFonts w:ascii="Arial" w:hAnsi="Arial" w:cs="Arial"/>
          <w:szCs w:val="24"/>
        </w:rPr>
        <w:t xml:space="preserve"> of</w:t>
      </w:r>
    </w:p>
    <w:p w:rsidR="00F53F6E" w:rsidRDefault="00F53F6E" w:rsidP="00F53F6E">
      <w:pPr>
        <w:tabs>
          <w:tab w:val="left" w:pos="360"/>
        </w:tabs>
        <w:ind w:left="-58"/>
        <w:jc w:val="both"/>
        <w:rPr>
          <w:rFonts w:ascii="Arial" w:hAnsi="Arial" w:cs="Arial"/>
          <w:szCs w:val="24"/>
        </w:rPr>
      </w:pPr>
      <w:r w:rsidRPr="00CB22C2">
        <w:rPr>
          <w:rFonts w:ascii="Arial" w:hAnsi="Arial" w:cs="Arial"/>
          <w:szCs w:val="24"/>
        </w:rPr>
        <w:t>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rsidR="00F53F6E" w:rsidRPr="00B80FD4" w:rsidRDefault="00F53F6E" w:rsidP="00F53F6E">
      <w:pPr>
        <w:tabs>
          <w:tab w:val="left" w:pos="360"/>
        </w:tabs>
        <w:ind w:left="-58"/>
        <w:jc w:val="both"/>
        <w:rPr>
          <w:rFonts w:ascii="Arial" w:hAnsi="Arial" w:cs="Arial"/>
          <w:sz w:val="16"/>
          <w:szCs w:val="18"/>
        </w:rPr>
      </w:pPr>
    </w:p>
    <w:p w:rsidR="00F53F6E" w:rsidRPr="00CB22C2" w:rsidRDefault="00F53F6E" w:rsidP="00F53F6E">
      <w:pPr>
        <w:tabs>
          <w:tab w:val="left" w:pos="360"/>
        </w:tabs>
        <w:ind w:left="-58"/>
        <w:jc w:val="both"/>
        <w:rPr>
          <w:rFonts w:ascii="Arial" w:hAnsi="Arial" w:cs="Arial"/>
          <w:szCs w:val="24"/>
        </w:rPr>
      </w:pPr>
      <w:r>
        <w:rPr>
          <w:rFonts w:ascii="Arial" w:hAnsi="Arial" w:cs="Arial"/>
          <w:szCs w:val="24"/>
        </w:rPr>
        <w:t xml:space="preserve">12. </w:t>
      </w:r>
      <w:r w:rsidRPr="00CB22C2">
        <w:rPr>
          <w:rFonts w:ascii="Arial" w:hAnsi="Arial" w:cs="Arial"/>
          <w:szCs w:val="24"/>
        </w:rPr>
        <w:t>Contractor</w:t>
      </w:r>
      <w:r>
        <w:rPr>
          <w:rFonts w:ascii="Arial" w:hAnsi="Arial" w:cs="Arial"/>
          <w:szCs w:val="24"/>
        </w:rPr>
        <w:t xml:space="preserve"> </w:t>
      </w:r>
      <w:r w:rsidRPr="00CB22C2">
        <w:rPr>
          <w:rFonts w:ascii="Arial" w:hAnsi="Arial" w:cs="Arial"/>
          <w:szCs w:val="24"/>
        </w:rPr>
        <w:t>shall ensure that enterprises have been identified</w:t>
      </w:r>
      <w:r>
        <w:rPr>
          <w:rFonts w:ascii="Arial" w:hAnsi="Arial" w:cs="Arial"/>
          <w:szCs w:val="24"/>
        </w:rPr>
        <w:t xml:space="preserve"> </w:t>
      </w:r>
      <w:r w:rsidRPr="00CB22C2">
        <w:rPr>
          <w:rFonts w:ascii="Arial" w:hAnsi="Arial" w:cs="Arial"/>
          <w:szCs w:val="24"/>
        </w:rPr>
        <w:t>(M/WBE 102)</w:t>
      </w:r>
      <w:r>
        <w:rPr>
          <w:rFonts w:ascii="Arial" w:hAnsi="Arial" w:cs="Arial"/>
          <w:szCs w:val="24"/>
        </w:rPr>
        <w:t xml:space="preserve"> </w:t>
      </w:r>
      <w:r w:rsidRPr="00CB22C2">
        <w:rPr>
          <w:rFonts w:ascii="Arial" w:hAnsi="Arial" w:cs="Arial"/>
          <w:szCs w:val="24"/>
        </w:rPr>
        <w:t xml:space="preserve"> within</w:t>
      </w:r>
      <w:r>
        <w:rPr>
          <w:rFonts w:ascii="Arial" w:hAnsi="Arial" w:cs="Arial"/>
          <w:szCs w:val="24"/>
        </w:rPr>
        <w:t xml:space="preserve"> </w:t>
      </w:r>
      <w:r w:rsidRPr="00CB22C2">
        <w:rPr>
          <w:rFonts w:ascii="Arial" w:hAnsi="Arial" w:cs="Arial"/>
          <w:szCs w:val="24"/>
        </w:rPr>
        <w:t xml:space="preserve"> the</w:t>
      </w:r>
      <w:r>
        <w:rPr>
          <w:rFonts w:ascii="Arial" w:hAnsi="Arial" w:cs="Arial"/>
          <w:szCs w:val="24"/>
        </w:rPr>
        <w:t xml:space="preserve"> </w:t>
      </w:r>
      <w:r w:rsidRPr="00CB22C2">
        <w:rPr>
          <w:rFonts w:ascii="Arial" w:hAnsi="Arial" w:cs="Arial"/>
          <w:szCs w:val="24"/>
        </w:rPr>
        <w:t xml:space="preserve"> Utilization Plan, and the contractor shall attempt, in good faith, to utilize such enterprise(s) at least to the extent </w:t>
      </w:r>
      <w:r w:rsidRPr="00CB22C2">
        <w:rPr>
          <w:rFonts w:ascii="Arial" w:hAnsi="Arial" w:cs="Arial"/>
          <w:szCs w:val="24"/>
        </w:rPr>
        <w:lastRenderedPageBreak/>
        <w:t>indicated in the plan, as to what measures and procedures contractor intends to take to comply with the provisions of the Article.</w:t>
      </w:r>
    </w:p>
    <w:p w:rsidR="00F53F6E" w:rsidRPr="00B80FD4" w:rsidRDefault="00F53F6E" w:rsidP="00F53F6E">
      <w:pPr>
        <w:tabs>
          <w:tab w:val="left" w:pos="360"/>
        </w:tabs>
        <w:ind w:left="-58"/>
        <w:jc w:val="both"/>
        <w:rPr>
          <w:rFonts w:ascii="Arial" w:hAnsi="Arial" w:cs="Arial"/>
          <w:sz w:val="16"/>
          <w:szCs w:val="18"/>
        </w:rPr>
      </w:pPr>
    </w:p>
    <w:p w:rsidR="00F53F6E" w:rsidRPr="00CB22C2" w:rsidRDefault="00F53F6E" w:rsidP="00F53F6E">
      <w:pPr>
        <w:tabs>
          <w:tab w:val="left" w:pos="360"/>
          <w:tab w:val="left" w:pos="450"/>
        </w:tabs>
        <w:ind w:left="-58"/>
        <w:jc w:val="both"/>
        <w:rPr>
          <w:rFonts w:ascii="Arial" w:hAnsi="Arial" w:cs="Arial"/>
          <w:szCs w:val="24"/>
        </w:rPr>
      </w:pPr>
      <w:r>
        <w:rPr>
          <w:rFonts w:ascii="Arial" w:hAnsi="Arial" w:cs="Arial"/>
          <w:szCs w:val="24"/>
        </w:rPr>
        <w:t>13. C</w:t>
      </w:r>
      <w:r w:rsidRPr="00CB22C2">
        <w:rPr>
          <w:rFonts w:ascii="Arial" w:hAnsi="Arial" w:cs="Arial"/>
          <w:szCs w:val="24"/>
        </w:rPr>
        <w:t>ontractor</w:t>
      </w:r>
      <w:r>
        <w:rPr>
          <w:rFonts w:ascii="Arial" w:hAnsi="Arial" w:cs="Arial"/>
          <w:szCs w:val="24"/>
        </w:rPr>
        <w:t xml:space="preserve"> </w:t>
      </w:r>
      <w:r w:rsidRPr="00CB22C2">
        <w:rPr>
          <w:rFonts w:ascii="Arial" w:hAnsi="Arial" w:cs="Arial"/>
          <w:szCs w:val="24"/>
        </w:rPr>
        <w:t xml:space="preserve">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rsidR="00F53F6E" w:rsidRPr="00B80FD4" w:rsidRDefault="00F53F6E" w:rsidP="00F53F6E">
      <w:pPr>
        <w:tabs>
          <w:tab w:val="left" w:pos="360"/>
        </w:tabs>
        <w:ind w:left="-57"/>
        <w:jc w:val="both"/>
        <w:rPr>
          <w:rFonts w:ascii="Arial" w:hAnsi="Arial" w:cs="Arial"/>
          <w:sz w:val="16"/>
          <w:szCs w:val="18"/>
        </w:rPr>
      </w:pPr>
    </w:p>
    <w:p w:rsidR="00F53F6E" w:rsidRPr="00CB22C2" w:rsidRDefault="00F53F6E" w:rsidP="00F53F6E">
      <w:pPr>
        <w:tabs>
          <w:tab w:val="left" w:pos="360"/>
        </w:tabs>
        <w:ind w:left="-57"/>
        <w:jc w:val="both"/>
        <w:rPr>
          <w:rFonts w:ascii="Arial" w:hAnsi="Arial" w:cs="Arial"/>
          <w:szCs w:val="24"/>
        </w:rPr>
      </w:pPr>
      <w:r>
        <w:rPr>
          <w:rFonts w:ascii="Arial" w:hAnsi="Arial" w:cs="Arial"/>
          <w:szCs w:val="24"/>
        </w:rPr>
        <w:t xml:space="preserve">14. </w:t>
      </w:r>
      <w:r w:rsidRPr="00CB22C2">
        <w:rPr>
          <w:rFonts w:ascii="Arial" w:hAnsi="Arial" w:cs="Arial"/>
          <w:szCs w:val="24"/>
        </w:rPr>
        <w:t>Where</w:t>
      </w:r>
      <w:r>
        <w:rPr>
          <w:rFonts w:ascii="Arial" w:hAnsi="Arial" w:cs="Arial"/>
          <w:szCs w:val="24"/>
        </w:rPr>
        <w:t xml:space="preserve"> </w:t>
      </w:r>
      <w:r w:rsidRPr="00CB22C2">
        <w:rPr>
          <w:rFonts w:ascii="Arial" w:hAnsi="Arial" w:cs="Arial"/>
          <w:szCs w:val="24"/>
        </w:rPr>
        <w:t>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rsidR="00F53F6E" w:rsidRPr="00B80FD4" w:rsidRDefault="00F53F6E" w:rsidP="00F53F6E">
      <w:pPr>
        <w:ind w:left="-57"/>
        <w:jc w:val="both"/>
        <w:rPr>
          <w:rFonts w:ascii="Arial" w:hAnsi="Arial" w:cs="Arial"/>
          <w:sz w:val="16"/>
          <w:szCs w:val="18"/>
        </w:rPr>
      </w:pPr>
    </w:p>
    <w:p w:rsidR="00F53F6E" w:rsidRPr="00CB22C2" w:rsidRDefault="00F53F6E" w:rsidP="00F53F6E">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rsidR="00F53F6E" w:rsidRPr="00B80FD4" w:rsidRDefault="00F53F6E" w:rsidP="00F53F6E">
      <w:pPr>
        <w:ind w:left="-57"/>
        <w:jc w:val="both"/>
        <w:rPr>
          <w:rFonts w:ascii="Arial" w:hAnsi="Arial" w:cs="Arial"/>
          <w:sz w:val="16"/>
          <w:szCs w:val="18"/>
        </w:rPr>
      </w:pPr>
    </w:p>
    <w:p w:rsidR="00F53F6E" w:rsidRPr="00CB22C2" w:rsidRDefault="00F53F6E" w:rsidP="00F53F6E">
      <w:pPr>
        <w:tabs>
          <w:tab w:val="left" w:pos="630"/>
        </w:tabs>
        <w:ind w:left="-57" w:firstLine="6"/>
        <w:jc w:val="both"/>
        <w:rPr>
          <w:rFonts w:ascii="Arial" w:hAnsi="Arial" w:cs="Arial"/>
          <w:szCs w:val="24"/>
        </w:rPr>
      </w:pPr>
      <w:r w:rsidRPr="00CB22C2">
        <w:rPr>
          <w:rFonts w:ascii="Arial" w:hAnsi="Arial" w:cs="Arial"/>
          <w:szCs w:val="24"/>
        </w:rPr>
        <w:t xml:space="preserve">I. </w:t>
      </w:r>
      <w:r>
        <w:rPr>
          <w:rFonts w:ascii="Arial" w:hAnsi="Arial" w:cs="Arial"/>
          <w:szCs w:val="24"/>
        </w:rPr>
        <w:t xml:space="preserve"> </w:t>
      </w:r>
      <w:r w:rsidRPr="00CB22C2">
        <w:rPr>
          <w:rFonts w:ascii="Arial" w:hAnsi="Arial" w:cs="Arial"/>
          <w:szCs w:val="24"/>
        </w:rPr>
        <w:t>Whether the contractor has advertised in general circulation media, trade association publications and minority-focused and women-focused media and, in such event;</w:t>
      </w:r>
    </w:p>
    <w:p w:rsidR="00F53F6E" w:rsidRPr="00B80FD4" w:rsidRDefault="00F53F6E" w:rsidP="00F53F6E">
      <w:pPr>
        <w:ind w:left="-57" w:firstLine="726"/>
        <w:jc w:val="both"/>
        <w:rPr>
          <w:rFonts w:ascii="Arial" w:hAnsi="Arial" w:cs="Arial"/>
          <w:sz w:val="16"/>
          <w:szCs w:val="18"/>
        </w:rPr>
      </w:pPr>
    </w:p>
    <w:p w:rsidR="00F53F6E" w:rsidRDefault="00F53F6E" w:rsidP="00F53F6E">
      <w:pPr>
        <w:tabs>
          <w:tab w:val="left" w:pos="720"/>
        </w:tabs>
        <w:ind w:left="-57"/>
        <w:jc w:val="both"/>
        <w:rPr>
          <w:rFonts w:ascii="Arial" w:hAnsi="Arial" w:cs="Arial"/>
          <w:szCs w:val="24"/>
        </w:rPr>
      </w:pPr>
      <w:r w:rsidRPr="00CB22C2">
        <w:rPr>
          <w:rFonts w:ascii="Arial" w:hAnsi="Arial" w:cs="Arial"/>
          <w:szCs w:val="24"/>
        </w:rPr>
        <w:t>a.</w:t>
      </w:r>
      <w:r>
        <w:rPr>
          <w:rFonts w:ascii="Arial" w:hAnsi="Arial" w:cs="Arial"/>
          <w:szCs w:val="24"/>
        </w:rPr>
        <w:t xml:space="preserve">   </w:t>
      </w:r>
      <w:r w:rsidRPr="00CB22C2">
        <w:rPr>
          <w:rFonts w:ascii="Arial" w:hAnsi="Arial" w:cs="Arial"/>
          <w:szCs w:val="24"/>
        </w:rPr>
        <w:t>Whether</w:t>
      </w:r>
      <w:r>
        <w:rPr>
          <w:rFonts w:ascii="Arial" w:hAnsi="Arial" w:cs="Arial"/>
          <w:szCs w:val="24"/>
        </w:rPr>
        <w:t xml:space="preserve"> </w:t>
      </w:r>
      <w:r w:rsidRPr="00CB22C2">
        <w:rPr>
          <w:rFonts w:ascii="Arial" w:hAnsi="Arial" w:cs="Arial"/>
          <w:szCs w:val="24"/>
        </w:rPr>
        <w:t>or not the certified M/WBEs which have been solicited by the contractor exhibited</w:t>
      </w:r>
    </w:p>
    <w:p w:rsidR="00F53F6E" w:rsidRDefault="00F53F6E" w:rsidP="00F53F6E">
      <w:pPr>
        <w:tabs>
          <w:tab w:val="left" w:pos="360"/>
          <w:tab w:val="left" w:pos="720"/>
        </w:tabs>
        <w:ind w:left="-57"/>
        <w:jc w:val="both"/>
        <w:rPr>
          <w:rFonts w:ascii="Arial" w:hAnsi="Arial" w:cs="Arial"/>
          <w:szCs w:val="24"/>
        </w:rPr>
      </w:pPr>
      <w:proofErr w:type="gramStart"/>
      <w:r w:rsidRPr="00CB22C2">
        <w:rPr>
          <w:rFonts w:ascii="Arial" w:hAnsi="Arial" w:cs="Arial"/>
          <w:szCs w:val="24"/>
        </w:rPr>
        <w:t>interest</w:t>
      </w:r>
      <w:proofErr w:type="gramEnd"/>
      <w:r w:rsidRPr="00CB22C2">
        <w:rPr>
          <w:rFonts w:ascii="Arial" w:hAnsi="Arial" w:cs="Arial"/>
          <w:szCs w:val="24"/>
        </w:rPr>
        <w:t xml:space="preserve"> in submitting proposals for a particular project by attending a pre-bid conference; and</w:t>
      </w:r>
    </w:p>
    <w:p w:rsidR="00F53F6E" w:rsidRPr="00B80FD4" w:rsidRDefault="00F53F6E" w:rsidP="00F53F6E">
      <w:pPr>
        <w:ind w:left="-57"/>
        <w:jc w:val="both"/>
        <w:rPr>
          <w:rFonts w:ascii="Arial" w:hAnsi="Arial" w:cs="Arial"/>
          <w:sz w:val="16"/>
          <w:szCs w:val="18"/>
        </w:rPr>
      </w:pPr>
    </w:p>
    <w:p w:rsidR="00F53F6E" w:rsidRPr="00CB22C2" w:rsidRDefault="00F53F6E" w:rsidP="00F53F6E">
      <w:pPr>
        <w:ind w:left="-57"/>
        <w:jc w:val="both"/>
        <w:rPr>
          <w:rFonts w:ascii="Arial" w:hAnsi="Arial" w:cs="Arial"/>
          <w:szCs w:val="24"/>
        </w:rPr>
      </w:pPr>
      <w:r w:rsidRPr="00CB22C2">
        <w:rPr>
          <w:rFonts w:ascii="Arial" w:hAnsi="Arial" w:cs="Arial"/>
          <w:szCs w:val="24"/>
        </w:rPr>
        <w:t>b.</w:t>
      </w:r>
      <w:r>
        <w:rPr>
          <w:rFonts w:ascii="Arial" w:hAnsi="Arial" w:cs="Arial"/>
          <w:szCs w:val="24"/>
        </w:rPr>
        <w:t xml:space="preserve">   W</w:t>
      </w:r>
      <w:r w:rsidRPr="00CB22C2">
        <w:rPr>
          <w:rFonts w:ascii="Arial" w:hAnsi="Arial" w:cs="Arial"/>
          <w:szCs w:val="24"/>
        </w:rPr>
        <w:t>hether certified businesses solicited by the contractor responded in a timely fashion to the contractor’s solicitations for timely competitive bid quotations prior to the contracting agency’s deadline for submission of proposals.</w:t>
      </w:r>
    </w:p>
    <w:p w:rsidR="00F53F6E" w:rsidRPr="00B80FD4" w:rsidRDefault="00F53F6E" w:rsidP="00F53F6E">
      <w:pPr>
        <w:ind w:left="-57"/>
        <w:jc w:val="both"/>
        <w:rPr>
          <w:rFonts w:ascii="Arial" w:hAnsi="Arial" w:cs="Arial"/>
          <w:sz w:val="16"/>
          <w:szCs w:val="18"/>
        </w:rPr>
      </w:pPr>
    </w:p>
    <w:p w:rsidR="00F53F6E" w:rsidRDefault="00F53F6E" w:rsidP="00F53F6E">
      <w:pPr>
        <w:tabs>
          <w:tab w:val="left" w:pos="360"/>
          <w:tab w:val="left" w:pos="540"/>
        </w:tabs>
        <w:ind w:left="-57"/>
        <w:jc w:val="both"/>
        <w:rPr>
          <w:rFonts w:ascii="Arial" w:hAnsi="Arial" w:cs="Arial"/>
          <w:szCs w:val="24"/>
        </w:rPr>
      </w:pPr>
      <w:r w:rsidRPr="00CB22C2">
        <w:rPr>
          <w:rFonts w:ascii="Arial" w:hAnsi="Arial" w:cs="Arial"/>
          <w:szCs w:val="24"/>
        </w:rPr>
        <w:t xml:space="preserve">II. </w:t>
      </w:r>
      <w:r>
        <w:rPr>
          <w:rFonts w:ascii="Arial" w:hAnsi="Arial" w:cs="Arial"/>
          <w:szCs w:val="24"/>
        </w:rPr>
        <w:t xml:space="preserve">  </w:t>
      </w:r>
      <w:r w:rsidRPr="00CB22C2">
        <w:rPr>
          <w:rFonts w:ascii="Arial" w:hAnsi="Arial" w:cs="Arial"/>
          <w:szCs w:val="24"/>
        </w:rPr>
        <w:t>Whether there has been written notification to appropriate certified M/WBEs that appear in</w:t>
      </w:r>
    </w:p>
    <w:p w:rsidR="00F53F6E" w:rsidRPr="00CB22C2" w:rsidRDefault="00F53F6E" w:rsidP="00F53F6E">
      <w:pPr>
        <w:tabs>
          <w:tab w:val="left" w:pos="360"/>
          <w:tab w:val="left" w:pos="540"/>
        </w:tabs>
        <w:ind w:left="-57"/>
        <w:jc w:val="both"/>
        <w:rPr>
          <w:rFonts w:ascii="Arial" w:hAnsi="Arial" w:cs="Arial"/>
          <w:szCs w:val="24"/>
        </w:rPr>
      </w:pPr>
      <w:r w:rsidRPr="00CB22C2">
        <w:rPr>
          <w:rFonts w:ascii="Arial" w:hAnsi="Arial" w:cs="Arial"/>
          <w:szCs w:val="24"/>
        </w:rPr>
        <w:t xml:space="preserve"> </w:t>
      </w:r>
      <w:proofErr w:type="gramStart"/>
      <w:r w:rsidRPr="00CB22C2">
        <w:rPr>
          <w:rFonts w:ascii="Arial" w:hAnsi="Arial" w:cs="Arial"/>
          <w:szCs w:val="24"/>
        </w:rPr>
        <w:t>the</w:t>
      </w:r>
      <w:proofErr w:type="gramEnd"/>
      <w:r w:rsidRPr="00CB22C2">
        <w:rPr>
          <w:rFonts w:ascii="Arial" w:hAnsi="Arial" w:cs="Arial"/>
          <w:szCs w:val="24"/>
        </w:rPr>
        <w:t xml:space="preserve"> Empire State Development website, found at:  </w:t>
      </w:r>
      <w:hyperlink r:id="rId38" w:history="1">
        <w:r w:rsidRPr="00BE6D5D">
          <w:rPr>
            <w:rStyle w:val="Hyperlink"/>
            <w:rFonts w:ascii="Arial" w:hAnsi="Arial" w:cs="Arial"/>
            <w:szCs w:val="24"/>
          </w:rPr>
          <w:t>https://ny.newnycontracts.com/FrontEnd/VendorSearchPublic.asp?TN=ny&amp;XID=4687</w:t>
        </w:r>
      </w:hyperlink>
      <w:r>
        <w:rPr>
          <w:rFonts w:ascii="Arial" w:hAnsi="Arial" w:cs="Arial"/>
          <w:szCs w:val="24"/>
        </w:rPr>
        <w:t>.</w:t>
      </w:r>
      <w:r w:rsidRPr="00CB22C2">
        <w:rPr>
          <w:rFonts w:ascii="Arial" w:hAnsi="Arial" w:cs="Arial"/>
          <w:szCs w:val="24"/>
        </w:rPr>
        <w:t xml:space="preserve"> </w:t>
      </w:r>
    </w:p>
    <w:p w:rsidR="00F53F6E" w:rsidRPr="00B80FD4" w:rsidRDefault="00F53F6E" w:rsidP="00F53F6E">
      <w:pPr>
        <w:ind w:left="-57"/>
        <w:jc w:val="both"/>
        <w:rPr>
          <w:rFonts w:ascii="Arial" w:hAnsi="Arial" w:cs="Arial"/>
          <w:sz w:val="16"/>
          <w:szCs w:val="18"/>
        </w:rPr>
      </w:pPr>
    </w:p>
    <w:p w:rsidR="00F53F6E" w:rsidRPr="00B67D08" w:rsidRDefault="00F53F6E" w:rsidP="00F53F6E">
      <w:pPr>
        <w:ind w:left="-57"/>
        <w:jc w:val="both"/>
        <w:rPr>
          <w:rFonts w:ascii="Arial" w:hAnsi="Arial" w:cs="Arial"/>
          <w:sz w:val="20"/>
        </w:rPr>
      </w:pPr>
      <w:r w:rsidRPr="00CB22C2">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rsidR="00F53F6E" w:rsidRPr="00CB22C2" w:rsidRDefault="00F53F6E" w:rsidP="00F53F6E">
      <w:pPr>
        <w:ind w:left="-57" w:firstLine="777"/>
        <w:jc w:val="both"/>
        <w:rPr>
          <w:rFonts w:ascii="Arial" w:hAnsi="Arial" w:cs="Arial"/>
          <w:szCs w:val="24"/>
        </w:rPr>
      </w:pPr>
      <w:r w:rsidRPr="00CB22C2">
        <w:rPr>
          <w:rFonts w:ascii="Arial" w:hAnsi="Arial" w:cs="Arial"/>
          <w:szCs w:val="24"/>
        </w:rPr>
        <w:t xml:space="preserve">1) </w:t>
      </w:r>
      <w:proofErr w:type="gramStart"/>
      <w:r w:rsidRPr="00CB22C2">
        <w:rPr>
          <w:rFonts w:ascii="Arial" w:hAnsi="Arial" w:cs="Arial"/>
          <w:szCs w:val="24"/>
        </w:rPr>
        <w:t>fully</w:t>
      </w:r>
      <w:proofErr w:type="gramEnd"/>
      <w:r w:rsidRPr="00CB22C2">
        <w:rPr>
          <w:rFonts w:ascii="Arial" w:hAnsi="Arial" w:cs="Arial"/>
          <w:szCs w:val="24"/>
        </w:rPr>
        <w:t xml:space="preserve"> comply with the participation goals specified in the RFP; OR </w:t>
      </w:r>
    </w:p>
    <w:p w:rsidR="00F53F6E" w:rsidRPr="00B80FD4" w:rsidRDefault="00F53F6E" w:rsidP="00F53F6E">
      <w:pPr>
        <w:ind w:left="-57" w:firstLine="777"/>
        <w:jc w:val="both"/>
        <w:rPr>
          <w:rFonts w:ascii="Arial" w:hAnsi="Arial" w:cs="Arial"/>
          <w:sz w:val="12"/>
          <w:szCs w:val="18"/>
        </w:rPr>
      </w:pPr>
    </w:p>
    <w:p w:rsidR="00F53F6E" w:rsidRPr="00CB22C2" w:rsidRDefault="00F53F6E" w:rsidP="00F53F6E">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rsidR="00F53F6E" w:rsidRPr="00B80FD4" w:rsidRDefault="00F53F6E" w:rsidP="00F53F6E">
      <w:pPr>
        <w:ind w:left="720"/>
        <w:jc w:val="both"/>
        <w:rPr>
          <w:rFonts w:ascii="Arial" w:hAnsi="Arial" w:cs="Arial"/>
          <w:sz w:val="12"/>
          <w:szCs w:val="18"/>
        </w:rPr>
      </w:pPr>
    </w:p>
    <w:p w:rsidR="00F53F6E" w:rsidRPr="00CB22C2" w:rsidRDefault="00F53F6E" w:rsidP="00F53F6E">
      <w:pPr>
        <w:ind w:left="720"/>
        <w:jc w:val="both"/>
        <w:rPr>
          <w:rFonts w:ascii="Arial" w:hAnsi="Arial" w:cs="Arial"/>
          <w:szCs w:val="24"/>
        </w:rPr>
      </w:pPr>
      <w:r w:rsidRPr="00CB22C2">
        <w:rPr>
          <w:rFonts w:ascii="Arial" w:hAnsi="Arial" w:cs="Arial"/>
          <w:szCs w:val="24"/>
        </w:rPr>
        <w:t xml:space="preserve">3) </w:t>
      </w:r>
      <w:proofErr w:type="gramStart"/>
      <w:r w:rsidRPr="00CB22C2">
        <w:rPr>
          <w:rFonts w:ascii="Arial" w:hAnsi="Arial" w:cs="Arial"/>
          <w:szCs w:val="24"/>
        </w:rPr>
        <w:t>do</w:t>
      </w:r>
      <w:proofErr w:type="gramEnd"/>
      <w:r w:rsidRPr="00CB22C2">
        <w:rPr>
          <w:rFonts w:ascii="Arial" w:hAnsi="Arial" w:cs="Arial"/>
          <w:szCs w:val="24"/>
        </w:rPr>
        <w:t xml:space="preserve"> not include certified M/WBE subcontractors or suppliers, and include a request for a complete waiver, and document its good faith efforts to fully comply with the participation goals specified in the RFP.</w:t>
      </w:r>
    </w:p>
    <w:p w:rsidR="00F53F6E" w:rsidRPr="00B80FD4" w:rsidRDefault="00F53F6E" w:rsidP="00F53F6E">
      <w:pPr>
        <w:ind w:left="-57"/>
        <w:jc w:val="both"/>
        <w:rPr>
          <w:rFonts w:ascii="Arial" w:hAnsi="Arial" w:cs="Arial"/>
          <w:sz w:val="16"/>
        </w:rPr>
      </w:pPr>
    </w:p>
    <w:p w:rsidR="00F53F6E" w:rsidRPr="00CB22C2" w:rsidRDefault="00F53F6E" w:rsidP="00F53F6E">
      <w:pPr>
        <w:ind w:left="-57"/>
        <w:jc w:val="both"/>
        <w:rPr>
          <w:rFonts w:ascii="Arial" w:hAnsi="Arial" w:cs="Arial"/>
          <w:szCs w:val="24"/>
        </w:rPr>
      </w:pPr>
      <w:r w:rsidRPr="00CB22C2">
        <w:rPr>
          <w:rFonts w:ascii="Arial" w:hAnsi="Arial" w:cs="Arial"/>
          <w:szCs w:val="24"/>
        </w:rPr>
        <w:t xml:space="preserve">All M/WBE firms are required to be certified by Empire State Development (ESD) or must be in the process of obtaining certification from ESD. Online Certification can be found at </w:t>
      </w:r>
    </w:p>
    <w:p w:rsidR="00F53F6E" w:rsidRDefault="00D5574E" w:rsidP="00F53F6E">
      <w:pPr>
        <w:ind w:left="-57"/>
        <w:jc w:val="both"/>
        <w:rPr>
          <w:rStyle w:val="Hyperlink"/>
          <w:rFonts w:ascii="Arial" w:hAnsi="Arial" w:cs="Arial"/>
          <w:szCs w:val="24"/>
        </w:rPr>
      </w:pPr>
      <w:hyperlink r:id="rId39" w:history="1">
        <w:r w:rsidR="00F53F6E" w:rsidRPr="000B3BB7">
          <w:rPr>
            <w:rStyle w:val="Hyperlink"/>
            <w:rFonts w:ascii="Arial" w:hAnsi="Arial" w:cs="Arial"/>
            <w:szCs w:val="24"/>
          </w:rPr>
          <w:t>https://ny.newnycontracts.com/FrontEnd/StartCertification.asp?TN=ny&amp;XID=2029</w:t>
        </w:r>
      </w:hyperlink>
    </w:p>
    <w:p w:rsidR="00F53F6E" w:rsidRPr="00B80FD4" w:rsidRDefault="00F53F6E" w:rsidP="00F53F6E">
      <w:pPr>
        <w:ind w:left="-57"/>
        <w:jc w:val="both"/>
        <w:rPr>
          <w:rStyle w:val="Hyperlink"/>
          <w:rFonts w:ascii="Arial" w:hAnsi="Arial" w:cs="Arial"/>
          <w:sz w:val="12"/>
        </w:rPr>
      </w:pPr>
    </w:p>
    <w:p w:rsidR="005F7380" w:rsidRPr="00B80FD4" w:rsidRDefault="00F53F6E" w:rsidP="00B80FD4">
      <w:pPr>
        <w:jc w:val="both"/>
        <w:rPr>
          <w:rFonts w:ascii="Arial" w:hAnsi="Arial" w:cs="Arial"/>
          <w:b/>
          <w:szCs w:val="24"/>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rsidR="00EF6B22" w:rsidRPr="007B4BCF" w:rsidRDefault="00EF6B22" w:rsidP="00827672">
      <w:pPr>
        <w:rPr>
          <w:rFonts w:ascii="Arial" w:hAnsi="Arial" w:cs="Arial"/>
          <w:sz w:val="28"/>
        </w:rPr>
        <w:sectPr w:rsidR="00EF6B22" w:rsidRPr="007B4BCF" w:rsidSect="00B936B3">
          <w:headerReference w:type="even" r:id="rId40"/>
          <w:headerReference w:type="default" r:id="rId41"/>
          <w:headerReference w:type="first" r:id="rId42"/>
          <w:footerReference w:type="first" r:id="rId43"/>
          <w:footnotePr>
            <w:pos w:val="beneathText"/>
            <w:numFmt w:val="chicago"/>
          </w:footnotePr>
          <w:pgSz w:w="12240" w:h="15840"/>
          <w:pgMar w:top="720" w:right="720" w:bottom="720" w:left="720" w:header="0" w:footer="720" w:gutter="0"/>
          <w:cols w:space="720"/>
        </w:sectPr>
      </w:pPr>
    </w:p>
    <w:p w:rsidR="00827672" w:rsidRPr="005955EF" w:rsidRDefault="00827672" w:rsidP="005955EF">
      <w:pPr>
        <w:pStyle w:val="Heading9"/>
      </w:pPr>
      <w:bookmarkStart w:id="176" w:name="_Toc401128370"/>
      <w:r w:rsidRPr="005955EF">
        <w:lastRenderedPageBreak/>
        <w:t>2.)</w:t>
      </w:r>
      <w:r w:rsidR="00B36B4A" w:rsidRPr="005955EF">
        <w:t xml:space="preserve"> </w:t>
      </w:r>
      <w:r w:rsidR="006F3CB5" w:rsidRPr="005955EF">
        <w:t>Proposal S</w:t>
      </w:r>
      <w:r w:rsidRPr="005955EF">
        <w:t>ubmission</w:t>
      </w:r>
      <w:bookmarkEnd w:id="176"/>
      <w:r w:rsidR="00623A41" w:rsidRPr="005955EF">
        <w:fldChar w:fldCharType="begin"/>
      </w:r>
      <w:r w:rsidR="00623A41" w:rsidRPr="005955EF">
        <w:instrText xml:space="preserve"> TC "</w:instrText>
      </w:r>
      <w:bookmarkStart w:id="177" w:name="_Toc394313868"/>
      <w:r w:rsidR="006F3CB5" w:rsidRPr="005955EF">
        <w:instrText xml:space="preserve">Proposal </w:instrText>
      </w:r>
      <w:r w:rsidR="00623A41" w:rsidRPr="005955EF">
        <w:instrText>Submission</w:instrText>
      </w:r>
      <w:bookmarkEnd w:id="177"/>
      <w:r w:rsidR="00623A41" w:rsidRPr="005955EF">
        <w:instrText xml:space="preserve">" \f C \l "1" </w:instrText>
      </w:r>
      <w:r w:rsidR="00623A41" w:rsidRPr="005955EF">
        <w:fldChar w:fldCharType="end"/>
      </w:r>
    </w:p>
    <w:p w:rsidR="00827672" w:rsidRPr="00003D94" w:rsidRDefault="00827672" w:rsidP="00827672">
      <w:pPr>
        <w:jc w:val="both"/>
        <w:rPr>
          <w:rFonts w:ascii="Arial" w:hAnsi="Arial" w:cs="Arial"/>
          <w:sz w:val="16"/>
          <w:szCs w:val="16"/>
        </w:rPr>
      </w:pPr>
    </w:p>
    <w:p w:rsidR="00827672" w:rsidRPr="007B4BCF" w:rsidRDefault="00827672" w:rsidP="00F710AD">
      <w:pPr>
        <w:pStyle w:val="Heading6"/>
      </w:pPr>
      <w:bookmarkStart w:id="178" w:name="_Toc401128371"/>
      <w:r w:rsidRPr="007B4BCF">
        <w:t>Documents to be submitted with this proposal</w:t>
      </w:r>
      <w:bookmarkEnd w:id="178"/>
    </w:p>
    <w:p w:rsidR="00827672" w:rsidRPr="00D57E2B" w:rsidRDefault="00827672" w:rsidP="00827672">
      <w:pPr>
        <w:jc w:val="both"/>
        <w:rPr>
          <w:rFonts w:ascii="Arial" w:hAnsi="Arial" w:cs="Arial"/>
          <w:sz w:val="10"/>
          <w:szCs w:val="10"/>
        </w:rPr>
      </w:pPr>
    </w:p>
    <w:p w:rsidR="00827672" w:rsidRPr="007B4BCF" w:rsidRDefault="00827672" w:rsidP="00827672">
      <w:pPr>
        <w:jc w:val="both"/>
        <w:rPr>
          <w:rFonts w:ascii="Arial" w:hAnsi="Arial" w:cs="Arial"/>
          <w:szCs w:val="24"/>
        </w:rPr>
      </w:pPr>
      <w:r w:rsidRPr="007B4BCF">
        <w:rPr>
          <w:rFonts w:ascii="Arial" w:hAnsi="Arial" w:cs="Arial"/>
          <w:szCs w:val="24"/>
        </w:rPr>
        <w:t>This section details the submission document</w:t>
      </w:r>
      <w:r w:rsidR="004C2EE2">
        <w:rPr>
          <w:rFonts w:ascii="Arial" w:hAnsi="Arial" w:cs="Arial"/>
          <w:szCs w:val="24"/>
        </w:rPr>
        <w:t>s</w:t>
      </w:r>
      <w:r w:rsidRPr="007B4BCF">
        <w:rPr>
          <w:rFonts w:ascii="Arial" w:hAnsi="Arial" w:cs="Arial"/>
          <w:szCs w:val="24"/>
        </w:rPr>
        <w:t xml:space="preserve"> to be transmitted </w:t>
      </w:r>
      <w:r w:rsidR="004C2EE2">
        <w:rPr>
          <w:rFonts w:ascii="Arial" w:hAnsi="Arial" w:cs="Arial"/>
          <w:szCs w:val="24"/>
        </w:rPr>
        <w:t>to</w:t>
      </w:r>
      <w:r w:rsidRPr="007B4BCF">
        <w:rPr>
          <w:rFonts w:ascii="Arial" w:hAnsi="Arial" w:cs="Arial"/>
          <w:szCs w:val="24"/>
        </w:rPr>
        <w:t xml:space="preserve"> </w:t>
      </w:r>
      <w:r w:rsidR="00C457AE">
        <w:rPr>
          <w:rFonts w:ascii="Arial" w:hAnsi="Arial" w:cs="Arial"/>
          <w:szCs w:val="24"/>
        </w:rPr>
        <w:t>NYSED i</w:t>
      </w:r>
      <w:r w:rsidRPr="007B4BCF">
        <w:rPr>
          <w:rFonts w:ascii="Arial" w:hAnsi="Arial" w:cs="Arial"/>
          <w:szCs w:val="24"/>
        </w:rPr>
        <w:t xml:space="preserve">n response to this RFP. NYSED </w:t>
      </w:r>
      <w:r w:rsidRPr="007B4BCF">
        <w:rPr>
          <w:rFonts w:ascii="Arial" w:hAnsi="Arial" w:cs="Arial"/>
          <w:snapToGrid w:val="0"/>
          <w:szCs w:val="24"/>
        </w:rPr>
        <w:t xml:space="preserve">shall own all materials, processes, and products (software, code, documentation </w:t>
      </w:r>
      <w:r w:rsidRPr="007B4BCF">
        <w:rPr>
          <w:rFonts w:ascii="Arial" w:hAnsi="Arial" w:cs="Arial"/>
          <w:snapToGrid w:val="0"/>
          <w:color w:val="000000"/>
          <w:szCs w:val="24"/>
        </w:rPr>
        <w:t>and other written materials) developed under this contract. Materials prepared under this contract shall be in a form that will be ready for copyright in the name of NYS</w:t>
      </w:r>
      <w:r w:rsidR="00C457AE">
        <w:rPr>
          <w:rFonts w:ascii="Arial" w:hAnsi="Arial" w:cs="Arial"/>
          <w:snapToGrid w:val="0"/>
          <w:color w:val="000000"/>
          <w:szCs w:val="24"/>
        </w:rPr>
        <w:t>ED. Any sub</w:t>
      </w:r>
      <w:r w:rsidR="004C2EE2">
        <w:rPr>
          <w:rFonts w:ascii="Arial" w:hAnsi="Arial" w:cs="Arial"/>
          <w:snapToGrid w:val="0"/>
          <w:color w:val="000000"/>
          <w:szCs w:val="24"/>
        </w:rPr>
        <w:t xml:space="preserve">contractor </w:t>
      </w:r>
      <w:r w:rsidRPr="007B4BCF">
        <w:rPr>
          <w:rFonts w:ascii="Arial" w:hAnsi="Arial" w:cs="Arial"/>
          <w:snapToGrid w:val="0"/>
          <w:color w:val="000000"/>
          <w:szCs w:val="24"/>
        </w:rPr>
        <w:t xml:space="preserve">is also bound by these terms. </w:t>
      </w:r>
      <w:r w:rsidRPr="007B4BCF">
        <w:rPr>
          <w:rFonts w:ascii="Arial" w:hAnsi="Arial" w:cs="Arial"/>
          <w:szCs w:val="24"/>
        </w:rPr>
        <w:t>The submission of these documents will become the basis on which NYSED will judge the respondent’s ability to p</w:t>
      </w:r>
      <w:r w:rsidR="004C2EE2">
        <w:rPr>
          <w:rFonts w:ascii="Arial" w:hAnsi="Arial" w:cs="Arial"/>
          <w:szCs w:val="24"/>
        </w:rPr>
        <w:t xml:space="preserve">erform the services </w:t>
      </w:r>
      <w:r w:rsidR="00703B30">
        <w:rPr>
          <w:rFonts w:ascii="Arial" w:hAnsi="Arial" w:cs="Arial"/>
          <w:szCs w:val="24"/>
        </w:rPr>
        <w:t>specified in the RFP.</w:t>
      </w:r>
    </w:p>
    <w:p w:rsidR="00827672" w:rsidRPr="00261209" w:rsidRDefault="00827672" w:rsidP="00827672">
      <w:pPr>
        <w:jc w:val="both"/>
        <w:rPr>
          <w:rFonts w:ascii="Arial" w:hAnsi="Arial" w:cs="Arial"/>
          <w:sz w:val="16"/>
          <w:szCs w:val="16"/>
        </w:rPr>
      </w:pPr>
    </w:p>
    <w:p w:rsidR="00827672" w:rsidRPr="007B4BCF" w:rsidRDefault="00827672" w:rsidP="00F710AD">
      <w:pPr>
        <w:pStyle w:val="Heading3"/>
      </w:pPr>
      <w:bookmarkStart w:id="179" w:name="_Toc401128372"/>
      <w:r w:rsidRPr="007B4BCF">
        <w:t>Project Submission:</w:t>
      </w:r>
      <w:bookmarkEnd w:id="179"/>
    </w:p>
    <w:p w:rsidR="00827672" w:rsidRPr="00D57E2B" w:rsidRDefault="00827672" w:rsidP="00827672">
      <w:pPr>
        <w:jc w:val="both"/>
        <w:rPr>
          <w:rFonts w:ascii="Arial" w:hAnsi="Arial" w:cs="Arial"/>
          <w:sz w:val="10"/>
          <w:szCs w:val="10"/>
        </w:rPr>
      </w:pPr>
    </w:p>
    <w:p w:rsidR="0099776D" w:rsidRPr="00B80FD4" w:rsidRDefault="0099776D" w:rsidP="0099776D">
      <w:pPr>
        <w:jc w:val="both"/>
        <w:rPr>
          <w:rFonts w:ascii="Arial" w:hAnsi="Arial" w:cs="Arial"/>
          <w:sz w:val="16"/>
          <w:szCs w:val="24"/>
        </w:rPr>
      </w:pPr>
    </w:p>
    <w:p w:rsidR="0099776D" w:rsidRPr="00340858" w:rsidRDefault="0099776D" w:rsidP="0099776D">
      <w:pPr>
        <w:jc w:val="both"/>
        <w:rPr>
          <w:rFonts w:ascii="Arial" w:hAnsi="Arial" w:cs="Arial"/>
          <w:szCs w:val="24"/>
        </w:rPr>
      </w:pPr>
      <w:r w:rsidRPr="00340858">
        <w:rPr>
          <w:rFonts w:ascii="Arial" w:hAnsi="Arial" w:cs="Arial"/>
          <w:szCs w:val="24"/>
        </w:rPr>
        <w:t xml:space="preserve">Bidders must submit one technical proposal (to include both test development </w:t>
      </w:r>
      <w:r w:rsidR="00F60C5F">
        <w:rPr>
          <w:rFonts w:ascii="Arial" w:hAnsi="Arial" w:cs="Arial"/>
          <w:szCs w:val="24"/>
        </w:rPr>
        <w:t xml:space="preserve">and computer based testing, </w:t>
      </w:r>
      <w:r w:rsidR="001F5566">
        <w:rPr>
          <w:rFonts w:ascii="Arial" w:hAnsi="Arial" w:cs="Arial"/>
          <w:szCs w:val="24"/>
        </w:rPr>
        <w:t>Components 1 and 2</w:t>
      </w:r>
      <w:r w:rsidRPr="00340858">
        <w:rPr>
          <w:rFonts w:ascii="Arial" w:hAnsi="Arial" w:cs="Arial"/>
          <w:szCs w:val="24"/>
        </w:rPr>
        <w:t xml:space="preserve">) and </w:t>
      </w:r>
      <w:r w:rsidR="006D10E3">
        <w:rPr>
          <w:rFonts w:ascii="Arial" w:hAnsi="Arial" w:cs="Arial"/>
          <w:szCs w:val="24"/>
        </w:rPr>
        <w:t>a</w:t>
      </w:r>
      <w:r w:rsidRPr="00340858">
        <w:rPr>
          <w:rFonts w:ascii="Arial" w:hAnsi="Arial" w:cs="Arial"/>
          <w:szCs w:val="24"/>
        </w:rPr>
        <w:t xml:space="preserve"> cost proposal</w:t>
      </w:r>
      <w:r w:rsidR="006D10E3">
        <w:rPr>
          <w:rFonts w:ascii="Arial" w:hAnsi="Arial" w:cs="Arial"/>
          <w:szCs w:val="24"/>
        </w:rPr>
        <w:t xml:space="preserve"> containing the budget for both </w:t>
      </w:r>
      <w:r w:rsidR="001F5566">
        <w:rPr>
          <w:rFonts w:ascii="Arial" w:hAnsi="Arial" w:cs="Arial"/>
          <w:szCs w:val="24"/>
        </w:rPr>
        <w:t>component</w:t>
      </w:r>
      <w:r w:rsidRPr="00340858">
        <w:rPr>
          <w:rFonts w:ascii="Arial" w:hAnsi="Arial" w:cs="Arial"/>
          <w:szCs w:val="24"/>
        </w:rPr>
        <w:t xml:space="preserve">s. </w:t>
      </w:r>
      <w:r w:rsidR="001F5566">
        <w:rPr>
          <w:rFonts w:ascii="Arial" w:hAnsi="Arial" w:cs="Arial"/>
          <w:szCs w:val="24"/>
        </w:rPr>
        <w:t>Component</w:t>
      </w:r>
      <w:r w:rsidRPr="00340858">
        <w:rPr>
          <w:rFonts w:ascii="Arial" w:hAnsi="Arial" w:cs="Arial"/>
          <w:szCs w:val="24"/>
        </w:rPr>
        <w:t xml:space="preserve"> 1 is for the development of Grades 3–8 ELA and Mathematics Tests to include multiple-choice and constructed-response questions in print ready format. </w:t>
      </w:r>
      <w:r w:rsidR="001F5566">
        <w:rPr>
          <w:rFonts w:ascii="Arial" w:hAnsi="Arial" w:cs="Arial"/>
          <w:szCs w:val="24"/>
        </w:rPr>
        <w:t>Component</w:t>
      </w:r>
      <w:r w:rsidRPr="00340858">
        <w:rPr>
          <w:rFonts w:ascii="Arial" w:hAnsi="Arial" w:cs="Arial"/>
          <w:szCs w:val="24"/>
        </w:rPr>
        <w:t xml:space="preserve"> 2 is </w:t>
      </w:r>
      <w:r w:rsidR="00B33194">
        <w:rPr>
          <w:rFonts w:ascii="Arial" w:hAnsi="Arial" w:cs="Arial"/>
          <w:szCs w:val="24"/>
        </w:rPr>
        <w:t xml:space="preserve">to </w:t>
      </w:r>
      <w:r w:rsidR="007A494F">
        <w:rPr>
          <w:rFonts w:ascii="Arial" w:hAnsi="Arial" w:cs="Arial"/>
          <w:szCs w:val="24"/>
        </w:rPr>
        <w:t xml:space="preserve">provide the services and support </w:t>
      </w:r>
      <w:r w:rsidR="00D5541A">
        <w:rPr>
          <w:rFonts w:ascii="Arial" w:hAnsi="Arial" w:cs="Arial"/>
          <w:szCs w:val="24"/>
        </w:rPr>
        <w:t xml:space="preserve">detailed in this RFP </w:t>
      </w:r>
      <w:r w:rsidR="007A494F">
        <w:rPr>
          <w:rFonts w:ascii="Arial" w:hAnsi="Arial" w:cs="Arial"/>
          <w:szCs w:val="24"/>
        </w:rPr>
        <w:t>necessary to enable</w:t>
      </w:r>
      <w:r w:rsidRPr="00340858">
        <w:rPr>
          <w:rFonts w:ascii="Arial" w:hAnsi="Arial" w:cs="Arial"/>
          <w:szCs w:val="24"/>
        </w:rPr>
        <w:t xml:space="preserve"> all schools statewide </w:t>
      </w:r>
      <w:r w:rsidR="007A494F">
        <w:rPr>
          <w:rFonts w:ascii="Arial" w:hAnsi="Arial" w:cs="Arial"/>
          <w:szCs w:val="24"/>
        </w:rPr>
        <w:t xml:space="preserve">to have </w:t>
      </w:r>
      <w:r w:rsidRPr="00340858">
        <w:rPr>
          <w:rFonts w:ascii="Arial" w:hAnsi="Arial" w:cs="Arial"/>
          <w:szCs w:val="24"/>
        </w:rPr>
        <w:t xml:space="preserve">the </w:t>
      </w:r>
      <w:r w:rsidR="007A494F">
        <w:rPr>
          <w:rFonts w:ascii="Arial" w:hAnsi="Arial" w:cs="Arial"/>
          <w:szCs w:val="24"/>
        </w:rPr>
        <w:t xml:space="preserve">choice </w:t>
      </w:r>
      <w:r w:rsidRPr="00340858">
        <w:rPr>
          <w:rFonts w:ascii="Arial" w:hAnsi="Arial" w:cs="Arial"/>
          <w:szCs w:val="24"/>
        </w:rPr>
        <w:t xml:space="preserve">of administering </w:t>
      </w:r>
      <w:r w:rsidR="007A494F">
        <w:rPr>
          <w:rFonts w:ascii="Arial" w:hAnsi="Arial" w:cs="Arial"/>
          <w:szCs w:val="24"/>
        </w:rPr>
        <w:t xml:space="preserve">the stand-alone field tests and </w:t>
      </w:r>
      <w:r w:rsidRPr="00340858">
        <w:rPr>
          <w:rFonts w:ascii="Arial" w:hAnsi="Arial" w:cs="Arial"/>
          <w:szCs w:val="24"/>
        </w:rPr>
        <w:t>the operational tests on school-owned computer devices</w:t>
      </w:r>
      <w:r w:rsidR="007A494F">
        <w:rPr>
          <w:rFonts w:ascii="Arial" w:hAnsi="Arial" w:cs="Arial"/>
          <w:szCs w:val="24"/>
        </w:rPr>
        <w:t xml:space="preserve"> and to enable schools choosing CBT to score the constructed-response questions on a vendor-provided computer scoring platform</w:t>
      </w:r>
      <w:r w:rsidR="005030AE" w:rsidRPr="00340858">
        <w:rPr>
          <w:rFonts w:ascii="Arial" w:hAnsi="Arial" w:cs="Arial"/>
          <w:szCs w:val="24"/>
        </w:rPr>
        <w:t>.</w:t>
      </w:r>
      <w:r w:rsidRPr="00340858">
        <w:rPr>
          <w:rFonts w:ascii="Arial" w:hAnsi="Arial" w:cs="Arial"/>
          <w:szCs w:val="24"/>
        </w:rPr>
        <w:t xml:space="preserve"> </w:t>
      </w:r>
      <w:r w:rsidR="007A494F">
        <w:rPr>
          <w:rFonts w:ascii="Arial" w:hAnsi="Arial" w:cs="Arial"/>
          <w:szCs w:val="24"/>
        </w:rPr>
        <w:t xml:space="preserve">The </w:t>
      </w:r>
      <w:r w:rsidRPr="00340858">
        <w:rPr>
          <w:rFonts w:ascii="Arial" w:hAnsi="Arial" w:cs="Arial"/>
          <w:szCs w:val="24"/>
        </w:rPr>
        <w:t>proposal submitted in response to this RFP must contain eight (8)</w:t>
      </w:r>
      <w:r w:rsidRPr="00340858">
        <w:rPr>
          <w:rFonts w:ascii="Arial" w:hAnsi="Arial" w:cs="Arial"/>
          <w:szCs w:val="24"/>
        </w:rPr>
        <w:fldChar w:fldCharType="begin"/>
      </w:r>
      <w:r w:rsidRPr="00340858">
        <w:rPr>
          <w:rFonts w:ascii="Arial" w:hAnsi="Arial" w:cs="Arial"/>
          <w:szCs w:val="24"/>
        </w:rPr>
        <w:instrText xml:space="preserve">  </w:instrText>
      </w:r>
      <w:r w:rsidRPr="00340858">
        <w:rPr>
          <w:rFonts w:ascii="Arial" w:hAnsi="Arial" w:cs="Arial"/>
          <w:szCs w:val="24"/>
        </w:rPr>
        <w:fldChar w:fldCharType="end"/>
      </w:r>
      <w:r w:rsidRPr="00340858">
        <w:rPr>
          <w:rFonts w:ascii="Arial" w:hAnsi="Arial" w:cs="Arial"/>
          <w:szCs w:val="24"/>
        </w:rPr>
        <w:t xml:space="preserve"> copies of the technical proposal (one bearing an original signature), three (3) copies of </w:t>
      </w:r>
      <w:r w:rsidR="00506F45">
        <w:rPr>
          <w:rFonts w:ascii="Arial" w:hAnsi="Arial" w:cs="Arial"/>
          <w:szCs w:val="24"/>
        </w:rPr>
        <w:t>the</w:t>
      </w:r>
      <w:r w:rsidRPr="00340858">
        <w:rPr>
          <w:rFonts w:ascii="Arial" w:hAnsi="Arial" w:cs="Arial"/>
          <w:szCs w:val="24"/>
        </w:rPr>
        <w:t xml:space="preserve"> cost proposal (one bearing an original signature), </w:t>
      </w:r>
      <w:r w:rsidR="008E3109" w:rsidRPr="00340858">
        <w:rPr>
          <w:rFonts w:ascii="Arial" w:hAnsi="Arial" w:cs="Arial"/>
          <w:szCs w:val="24"/>
        </w:rPr>
        <w:t xml:space="preserve">three copies of each set (one set for </w:t>
      </w:r>
      <w:r w:rsidR="008E3109">
        <w:rPr>
          <w:rFonts w:ascii="Arial" w:hAnsi="Arial" w:cs="Arial"/>
          <w:szCs w:val="24"/>
        </w:rPr>
        <w:t>Component</w:t>
      </w:r>
      <w:r w:rsidR="008E3109" w:rsidRPr="00340858">
        <w:rPr>
          <w:rFonts w:ascii="Arial" w:hAnsi="Arial" w:cs="Arial"/>
          <w:szCs w:val="24"/>
        </w:rPr>
        <w:t xml:space="preserve"> 1 and one set for </w:t>
      </w:r>
      <w:r w:rsidR="008E3109">
        <w:rPr>
          <w:rFonts w:ascii="Arial" w:hAnsi="Arial" w:cs="Arial"/>
          <w:szCs w:val="24"/>
        </w:rPr>
        <w:t>Component</w:t>
      </w:r>
      <w:r w:rsidR="008E3109" w:rsidRPr="00340858">
        <w:rPr>
          <w:rFonts w:ascii="Arial" w:hAnsi="Arial" w:cs="Arial"/>
          <w:szCs w:val="24"/>
        </w:rPr>
        <w:t xml:space="preserve"> 2) of the M/WBE documents (one bearing an original signature)</w:t>
      </w:r>
      <w:r w:rsidR="008E3109">
        <w:rPr>
          <w:rFonts w:ascii="Arial" w:hAnsi="Arial" w:cs="Arial"/>
          <w:szCs w:val="24"/>
        </w:rPr>
        <w:t xml:space="preserve">, and </w:t>
      </w:r>
      <w:r w:rsidR="00452574">
        <w:rPr>
          <w:rFonts w:ascii="Arial" w:hAnsi="Arial" w:cs="Arial"/>
          <w:szCs w:val="24"/>
        </w:rPr>
        <w:t>two</w:t>
      </w:r>
      <w:r w:rsidRPr="00340858">
        <w:rPr>
          <w:rFonts w:ascii="Arial" w:hAnsi="Arial" w:cs="Arial"/>
          <w:szCs w:val="24"/>
        </w:rPr>
        <w:t xml:space="preserve"> (</w:t>
      </w:r>
      <w:r w:rsidR="00452574">
        <w:rPr>
          <w:rFonts w:ascii="Arial" w:hAnsi="Arial" w:cs="Arial"/>
          <w:szCs w:val="24"/>
        </w:rPr>
        <w:t>2</w:t>
      </w:r>
      <w:r w:rsidRPr="00340858">
        <w:rPr>
          <w:rFonts w:ascii="Arial" w:hAnsi="Arial" w:cs="Arial"/>
          <w:szCs w:val="24"/>
        </w:rPr>
        <w:t xml:space="preserve">) </w:t>
      </w:r>
      <w:r w:rsidR="001F5566">
        <w:rPr>
          <w:rFonts w:ascii="Arial" w:hAnsi="Arial" w:cs="Arial"/>
          <w:szCs w:val="24"/>
        </w:rPr>
        <w:t xml:space="preserve">CDs containing an </w:t>
      </w:r>
      <w:r w:rsidRPr="00340858">
        <w:rPr>
          <w:rFonts w:ascii="Arial" w:hAnsi="Arial" w:cs="Arial"/>
          <w:szCs w:val="24"/>
        </w:rPr>
        <w:t xml:space="preserve">electronic version of </w:t>
      </w:r>
      <w:r w:rsidR="001F5566">
        <w:rPr>
          <w:rFonts w:ascii="Arial" w:hAnsi="Arial" w:cs="Arial"/>
          <w:szCs w:val="24"/>
        </w:rPr>
        <w:t>the complete bid package</w:t>
      </w:r>
      <w:r w:rsidRPr="00340858">
        <w:rPr>
          <w:rFonts w:ascii="Arial" w:hAnsi="Arial" w:cs="Arial"/>
          <w:szCs w:val="24"/>
        </w:rPr>
        <w:t xml:space="preserve">. All proposals must be received by </w:t>
      </w:r>
      <w:r w:rsidR="00AD4724" w:rsidRPr="00AD4724">
        <w:rPr>
          <w:rFonts w:ascii="Arial" w:hAnsi="Arial" w:cs="Arial"/>
          <w:b/>
          <w:szCs w:val="24"/>
        </w:rPr>
        <w:t>April 2,</w:t>
      </w:r>
      <w:r w:rsidRPr="00340858">
        <w:rPr>
          <w:rFonts w:ascii="Arial" w:hAnsi="Arial" w:cs="Arial"/>
          <w:b/>
          <w:szCs w:val="24"/>
        </w:rPr>
        <w:t xml:space="preserve"> 201</w:t>
      </w:r>
      <w:r w:rsidR="00E5480A">
        <w:rPr>
          <w:rFonts w:ascii="Arial" w:hAnsi="Arial" w:cs="Arial"/>
          <w:b/>
          <w:szCs w:val="24"/>
        </w:rPr>
        <w:t>5</w:t>
      </w:r>
      <w:r w:rsidRPr="00340858">
        <w:rPr>
          <w:rFonts w:ascii="Arial" w:hAnsi="Arial" w:cs="Arial"/>
          <w:b/>
          <w:szCs w:val="24"/>
        </w:rPr>
        <w:t xml:space="preserve"> by 3:00 p.m.</w:t>
      </w:r>
    </w:p>
    <w:p w:rsidR="00827672" w:rsidRPr="00356F6F" w:rsidRDefault="00827672" w:rsidP="00827672">
      <w:pPr>
        <w:jc w:val="both"/>
        <w:rPr>
          <w:rFonts w:ascii="Arial" w:hAnsi="Arial" w:cs="Arial"/>
        </w:rPr>
      </w:pPr>
    </w:p>
    <w:p w:rsidR="008E5AD0" w:rsidRPr="007B4BCF" w:rsidRDefault="00827672" w:rsidP="008E5AD0">
      <w:pPr>
        <w:jc w:val="both"/>
        <w:rPr>
          <w:rFonts w:ascii="Arial" w:hAnsi="Arial" w:cs="Arial"/>
          <w:szCs w:val="24"/>
        </w:rPr>
      </w:pPr>
      <w:r w:rsidRPr="007B4BCF">
        <w:rPr>
          <w:rFonts w:ascii="Arial" w:hAnsi="Arial" w:cs="Arial"/>
          <w:szCs w:val="24"/>
        </w:rPr>
        <w:t>The proposal must communicate an understanding of the deliverables of the RFP, describe how the tasks are to be performed and identify potential problems in the conduct of the deliverables and methods to identify and solve such problems.</w:t>
      </w:r>
      <w:r w:rsidR="008E5AD0" w:rsidRPr="008E5AD0">
        <w:rPr>
          <w:rFonts w:ascii="Arial" w:hAnsi="Arial" w:cs="Arial"/>
          <w:szCs w:val="24"/>
        </w:rPr>
        <w:t xml:space="preserve"> </w:t>
      </w:r>
      <w:r w:rsidR="008E5AD0" w:rsidRPr="007B4BCF">
        <w:rPr>
          <w:rFonts w:ascii="Arial" w:hAnsi="Arial" w:cs="Arial"/>
          <w:szCs w:val="24"/>
        </w:rPr>
        <w:t xml:space="preserve">Bidders </w:t>
      </w:r>
      <w:r w:rsidR="00475729">
        <w:rPr>
          <w:rFonts w:ascii="Arial" w:hAnsi="Arial" w:cs="Arial"/>
          <w:szCs w:val="24"/>
        </w:rPr>
        <w:t>must</w:t>
      </w:r>
      <w:r w:rsidR="008E5AD0" w:rsidRPr="007B4BCF">
        <w:rPr>
          <w:rFonts w:ascii="Arial" w:hAnsi="Arial" w:cs="Arial"/>
          <w:szCs w:val="24"/>
        </w:rPr>
        <w:t xml:space="preserve"> specify all details and dates required to evaluate the technical proposal and should limit the aspects of the project plan which are to be determined only after the award of a contract. </w:t>
      </w:r>
      <w:r w:rsidR="008E5AD0" w:rsidRPr="00180D4B">
        <w:rPr>
          <w:rFonts w:ascii="Arial" w:hAnsi="Arial" w:cs="Arial"/>
          <w:b/>
          <w:szCs w:val="24"/>
        </w:rPr>
        <w:t>Optional deliverables to be provided only at an additional cost should not be detailed and will not be considered</w:t>
      </w:r>
      <w:r w:rsidR="008E5AD0" w:rsidRPr="007B4BCF">
        <w:rPr>
          <w:rFonts w:ascii="Arial" w:hAnsi="Arial" w:cs="Arial"/>
          <w:szCs w:val="24"/>
        </w:rPr>
        <w:t>.  Contractual terms, conditions, and assumptions should not be included in the proposal.</w:t>
      </w:r>
    </w:p>
    <w:p w:rsidR="00827672" w:rsidRPr="00261209" w:rsidRDefault="00827672" w:rsidP="00827672">
      <w:pPr>
        <w:jc w:val="both"/>
        <w:rPr>
          <w:rFonts w:ascii="Arial" w:hAnsi="Arial" w:cs="Arial"/>
          <w:sz w:val="16"/>
          <w:szCs w:val="16"/>
        </w:rPr>
      </w:pPr>
    </w:p>
    <w:p w:rsidR="00827672" w:rsidRPr="007B4BCF" w:rsidRDefault="00827672" w:rsidP="00827672">
      <w:pPr>
        <w:jc w:val="both"/>
        <w:rPr>
          <w:rFonts w:ascii="Arial" w:hAnsi="Arial" w:cs="Arial"/>
          <w:szCs w:val="24"/>
        </w:rPr>
      </w:pPr>
      <w:r w:rsidRPr="007B4BCF">
        <w:rPr>
          <w:rFonts w:ascii="Arial" w:hAnsi="Arial" w:cs="Arial"/>
          <w:szCs w:val="24"/>
        </w:rPr>
        <w:t>Each proposal should be prepared simply and economically, avoiding the u</w:t>
      </w:r>
      <w:r w:rsidR="005A0E7F">
        <w:rPr>
          <w:rFonts w:ascii="Arial" w:hAnsi="Arial" w:cs="Arial"/>
          <w:szCs w:val="24"/>
        </w:rPr>
        <w:t>se of</w:t>
      </w:r>
      <w:r w:rsidRPr="007B4BCF">
        <w:rPr>
          <w:rFonts w:ascii="Arial" w:hAnsi="Arial" w:cs="Arial"/>
          <w:szCs w:val="24"/>
        </w:rPr>
        <w:t xml:space="preserve"> promotional materials beyond those sufficient to provide a complete presentation. If supplemental materials are a necessary part of the technical proposal, the vendor should reference these materials in the technical proposal identifying the document(s) and citing the appropriate sections and page(s) to be reviewed.</w:t>
      </w:r>
    </w:p>
    <w:p w:rsidR="00827672" w:rsidRPr="00B80FD4" w:rsidRDefault="00827672" w:rsidP="00827672">
      <w:pPr>
        <w:jc w:val="both"/>
        <w:rPr>
          <w:rFonts w:ascii="Arial" w:hAnsi="Arial" w:cs="Arial"/>
          <w:b/>
          <w:szCs w:val="16"/>
        </w:rPr>
      </w:pPr>
    </w:p>
    <w:p w:rsidR="00827672" w:rsidRPr="007B4BCF" w:rsidRDefault="00827672" w:rsidP="00F60C5F">
      <w:pPr>
        <w:pStyle w:val="Heading2"/>
        <w:jc w:val="left"/>
        <w:rPr>
          <w:rFonts w:cs="Arial"/>
          <w:b w:val="0"/>
          <w:sz w:val="28"/>
          <w:szCs w:val="28"/>
        </w:rPr>
      </w:pPr>
      <w:bookmarkStart w:id="180" w:name="_Toc401128373"/>
      <w:r w:rsidRPr="0031576D">
        <w:rPr>
          <w:rStyle w:val="Heading1Char"/>
          <w:u w:val="single"/>
        </w:rPr>
        <w:t>Technical Proposal</w:t>
      </w:r>
      <w:r w:rsidR="00683888" w:rsidRPr="0031576D">
        <w:rPr>
          <w:rStyle w:val="Heading1Char"/>
          <w:u w:val="single"/>
        </w:rPr>
        <w:t xml:space="preserve"> for </w:t>
      </w:r>
      <w:r w:rsidR="008E3109">
        <w:rPr>
          <w:rStyle w:val="Heading1Char"/>
          <w:u w:val="single"/>
        </w:rPr>
        <w:t>Component</w:t>
      </w:r>
      <w:r w:rsidR="00683888" w:rsidRPr="0031576D">
        <w:rPr>
          <w:rStyle w:val="Heading1Char"/>
          <w:u w:val="single"/>
        </w:rPr>
        <w:t xml:space="preserve"> 1</w:t>
      </w:r>
      <w:r w:rsidR="00623A41" w:rsidRPr="0031576D">
        <w:rPr>
          <w:rStyle w:val="Heading1Char"/>
          <w:u w:val="single"/>
        </w:rPr>
        <w:fldChar w:fldCharType="begin"/>
      </w:r>
      <w:r w:rsidR="00623A41" w:rsidRPr="0031576D">
        <w:rPr>
          <w:rStyle w:val="Heading1Char"/>
          <w:u w:val="single"/>
        </w:rPr>
        <w:instrText xml:space="preserve"> TC "</w:instrText>
      </w:r>
      <w:bookmarkStart w:id="181" w:name="_Toc394313869"/>
      <w:r w:rsidR="00623A41" w:rsidRPr="0031576D">
        <w:rPr>
          <w:rStyle w:val="Heading1Char"/>
          <w:u w:val="single"/>
        </w:rPr>
        <w:instrText>Technical Proposal</w:instrText>
      </w:r>
      <w:bookmarkEnd w:id="181"/>
      <w:r w:rsidR="00683888" w:rsidRPr="0031576D">
        <w:rPr>
          <w:rStyle w:val="Heading1Char"/>
          <w:u w:val="single"/>
        </w:rPr>
        <w:instrText xml:space="preserve"> for Option 1</w:instrText>
      </w:r>
      <w:r w:rsidR="00623A41" w:rsidRPr="0031576D">
        <w:rPr>
          <w:rStyle w:val="Heading1Char"/>
          <w:u w:val="single"/>
        </w:rPr>
        <w:instrText xml:space="preserve">" \f C \l "2" </w:instrText>
      </w:r>
      <w:r w:rsidR="00623A41" w:rsidRPr="0031576D">
        <w:rPr>
          <w:rStyle w:val="Heading1Char"/>
          <w:u w:val="single"/>
        </w:rPr>
        <w:fldChar w:fldCharType="end"/>
      </w:r>
      <w:r w:rsidRPr="007B4BCF">
        <w:rPr>
          <w:rFonts w:cs="Arial"/>
          <w:b w:val="0"/>
          <w:sz w:val="28"/>
          <w:szCs w:val="28"/>
        </w:rPr>
        <w:t xml:space="preserve"> </w:t>
      </w:r>
      <w:r w:rsidRPr="007B4BCF">
        <w:rPr>
          <w:rFonts w:cs="Arial"/>
          <w:b w:val="0"/>
          <w:sz w:val="28"/>
          <w:szCs w:val="28"/>
        </w:rPr>
        <w:tab/>
      </w:r>
      <w:r w:rsidRPr="007B4BCF">
        <w:rPr>
          <w:rFonts w:cs="Arial"/>
          <w:b w:val="0"/>
          <w:sz w:val="28"/>
          <w:szCs w:val="28"/>
        </w:rPr>
        <w:tab/>
      </w:r>
      <w:r w:rsidRPr="007B4BCF">
        <w:rPr>
          <w:rFonts w:cs="Arial"/>
          <w:b w:val="0"/>
          <w:sz w:val="28"/>
          <w:szCs w:val="28"/>
        </w:rPr>
        <w:tab/>
      </w:r>
      <w:r w:rsidRPr="007B4BCF">
        <w:rPr>
          <w:rFonts w:cs="Arial"/>
          <w:b w:val="0"/>
          <w:sz w:val="28"/>
          <w:szCs w:val="28"/>
        </w:rPr>
        <w:tab/>
      </w:r>
      <w:r w:rsidRPr="007B4BCF">
        <w:rPr>
          <w:rFonts w:cs="Arial"/>
          <w:b w:val="0"/>
          <w:sz w:val="28"/>
          <w:szCs w:val="28"/>
        </w:rPr>
        <w:tab/>
      </w:r>
      <w:r w:rsidRPr="007B4BCF">
        <w:rPr>
          <w:rFonts w:cs="Arial"/>
          <w:b w:val="0"/>
          <w:sz w:val="28"/>
          <w:szCs w:val="28"/>
        </w:rPr>
        <w:tab/>
        <w:t>(70 Points)</w:t>
      </w:r>
      <w:bookmarkEnd w:id="180"/>
    </w:p>
    <w:p w:rsidR="00827672" w:rsidRPr="00D57E2B" w:rsidRDefault="00827672" w:rsidP="00827672">
      <w:pPr>
        <w:jc w:val="both"/>
        <w:rPr>
          <w:rFonts w:ascii="Arial" w:hAnsi="Arial" w:cs="Arial"/>
          <w:b/>
          <w:sz w:val="10"/>
          <w:szCs w:val="10"/>
        </w:rPr>
      </w:pPr>
    </w:p>
    <w:p w:rsidR="00827672" w:rsidRPr="007B4BCF" w:rsidRDefault="00F04895" w:rsidP="00827672">
      <w:pPr>
        <w:jc w:val="both"/>
        <w:rPr>
          <w:rFonts w:ascii="Arial" w:hAnsi="Arial" w:cs="Arial"/>
          <w:b/>
          <w:sz w:val="28"/>
          <w:szCs w:val="28"/>
        </w:rPr>
      </w:pPr>
      <w:r>
        <w:rPr>
          <w:rFonts w:ascii="Arial" w:hAnsi="Arial" w:cs="Arial"/>
          <w:szCs w:val="24"/>
        </w:rPr>
        <w:t>E</w:t>
      </w:r>
      <w:r w:rsidR="00C814B7">
        <w:rPr>
          <w:rFonts w:ascii="Arial" w:hAnsi="Arial" w:cs="Arial"/>
          <w:szCs w:val="24"/>
        </w:rPr>
        <w:t>ight copies</w:t>
      </w:r>
      <w:r>
        <w:rPr>
          <w:rFonts w:ascii="Arial" w:hAnsi="Arial" w:cs="Arial"/>
          <w:szCs w:val="24"/>
        </w:rPr>
        <w:t xml:space="preserve"> (one bearing an original signature)</w:t>
      </w:r>
      <w:r w:rsidR="00C814B7">
        <w:rPr>
          <w:rFonts w:ascii="Arial" w:hAnsi="Arial" w:cs="Arial"/>
          <w:szCs w:val="24"/>
        </w:rPr>
        <w:t xml:space="preserve"> of the</w:t>
      </w:r>
      <w:r w:rsidR="00A07C69" w:rsidRPr="00E4525F">
        <w:rPr>
          <w:rFonts w:ascii="Arial" w:hAnsi="Arial" w:cs="Arial"/>
          <w:szCs w:val="24"/>
        </w:rPr>
        <w:t xml:space="preserve"> </w:t>
      </w:r>
      <w:r w:rsidR="00B936B3" w:rsidRPr="00E4525F">
        <w:rPr>
          <w:rFonts w:ascii="Arial" w:hAnsi="Arial" w:cs="Arial"/>
          <w:szCs w:val="24"/>
        </w:rPr>
        <w:t>Technical</w:t>
      </w:r>
      <w:r w:rsidR="00B936B3">
        <w:rPr>
          <w:rFonts w:ascii="Arial" w:hAnsi="Arial" w:cs="Arial"/>
          <w:szCs w:val="24"/>
        </w:rPr>
        <w:t xml:space="preserve"> Proposal should be organized in a binder with tabs clearly labeling each section </w:t>
      </w:r>
      <w:r w:rsidR="006634C3">
        <w:rPr>
          <w:rFonts w:ascii="Arial" w:hAnsi="Arial" w:cs="Arial"/>
          <w:szCs w:val="24"/>
        </w:rPr>
        <w:t>as detailed below</w:t>
      </w:r>
      <w:r w:rsidR="00B936B3">
        <w:rPr>
          <w:rFonts w:ascii="Arial" w:hAnsi="Arial" w:cs="Arial"/>
          <w:szCs w:val="24"/>
        </w:rPr>
        <w:t>, and must include the following:</w:t>
      </w:r>
    </w:p>
    <w:p w:rsidR="00827672" w:rsidRPr="00261209" w:rsidRDefault="00827672" w:rsidP="00827672">
      <w:pPr>
        <w:jc w:val="both"/>
        <w:rPr>
          <w:rFonts w:ascii="Arial" w:hAnsi="Arial" w:cs="Arial"/>
          <w:b/>
          <w:sz w:val="16"/>
          <w:szCs w:val="16"/>
        </w:rPr>
      </w:pPr>
    </w:p>
    <w:p w:rsidR="00827672" w:rsidRPr="007B4BCF" w:rsidRDefault="00827672" w:rsidP="00C2210E">
      <w:pPr>
        <w:numPr>
          <w:ilvl w:val="1"/>
          <w:numId w:val="14"/>
        </w:numPr>
        <w:tabs>
          <w:tab w:val="clear" w:pos="1620"/>
        </w:tabs>
        <w:ind w:left="1080"/>
        <w:jc w:val="both"/>
        <w:rPr>
          <w:rFonts w:ascii="Arial" w:hAnsi="Arial" w:cs="Arial"/>
          <w:b/>
        </w:rPr>
      </w:pPr>
      <w:r w:rsidRPr="007B4BCF">
        <w:rPr>
          <w:rFonts w:ascii="Arial" w:hAnsi="Arial" w:cs="Arial"/>
          <w:b/>
        </w:rPr>
        <w:t xml:space="preserve">Mandatory Requirements Certification Form </w:t>
      </w:r>
      <w:r w:rsidRPr="007B4BCF">
        <w:rPr>
          <w:rFonts w:ascii="Arial" w:hAnsi="Arial" w:cs="Arial"/>
          <w:b/>
        </w:rPr>
        <w:tab/>
      </w:r>
      <w:r w:rsidRPr="007B4BCF">
        <w:rPr>
          <w:rFonts w:ascii="Arial" w:hAnsi="Arial" w:cs="Arial"/>
          <w:b/>
        </w:rPr>
        <w:tab/>
        <w:t>Signature Required</w:t>
      </w:r>
    </w:p>
    <w:p w:rsidR="00827672" w:rsidRPr="007B4BCF" w:rsidRDefault="00827672" w:rsidP="00C2210E">
      <w:pPr>
        <w:numPr>
          <w:ilvl w:val="1"/>
          <w:numId w:val="14"/>
        </w:numPr>
        <w:tabs>
          <w:tab w:val="clear" w:pos="1620"/>
        </w:tabs>
        <w:ind w:left="1080"/>
        <w:rPr>
          <w:rFonts w:ascii="Arial" w:hAnsi="Arial" w:cs="Arial"/>
          <w:b/>
        </w:rPr>
      </w:pPr>
      <w:r w:rsidRPr="007B4BCF">
        <w:rPr>
          <w:rFonts w:ascii="Arial" w:hAnsi="Arial" w:cs="Arial"/>
          <w:b/>
        </w:rPr>
        <w:t>Project Description as outlined below:</w:t>
      </w:r>
    </w:p>
    <w:p w:rsidR="00827672" w:rsidRDefault="00827672" w:rsidP="00827672">
      <w:pPr>
        <w:jc w:val="both"/>
        <w:rPr>
          <w:rFonts w:ascii="Arial" w:hAnsi="Arial" w:cs="Arial"/>
          <w:b/>
          <w:sz w:val="16"/>
          <w:szCs w:val="16"/>
        </w:rPr>
      </w:pPr>
    </w:p>
    <w:p w:rsidR="00E952AD" w:rsidRDefault="00E952AD" w:rsidP="00827672">
      <w:pPr>
        <w:jc w:val="both"/>
        <w:rPr>
          <w:rFonts w:ascii="Arial" w:hAnsi="Arial" w:cs="Arial"/>
          <w:b/>
          <w:sz w:val="16"/>
          <w:szCs w:val="16"/>
        </w:rPr>
      </w:pPr>
    </w:p>
    <w:p w:rsidR="00261209" w:rsidRPr="00F710AD" w:rsidRDefault="00261209" w:rsidP="00F710AD">
      <w:pPr>
        <w:pStyle w:val="Heading2"/>
      </w:pPr>
      <w:bookmarkStart w:id="182" w:name="_Toc401128374"/>
      <w:r w:rsidRPr="00F710AD">
        <w:t>1. Staffing and Program Management (10 points)</w:t>
      </w:r>
      <w:bookmarkEnd w:id="182"/>
    </w:p>
    <w:p w:rsidR="00261209" w:rsidRPr="00261209" w:rsidRDefault="00261209" w:rsidP="00261209">
      <w:pPr>
        <w:jc w:val="both"/>
        <w:rPr>
          <w:rFonts w:ascii="Arial" w:hAnsi="Arial" w:cs="Arial"/>
        </w:rPr>
      </w:pPr>
      <w:r w:rsidRPr="00261209">
        <w:rPr>
          <w:rFonts w:ascii="Arial" w:hAnsi="Arial" w:cs="Arial"/>
        </w:rPr>
        <w:t xml:space="preserve">The proposal </w:t>
      </w:r>
      <w:r w:rsidR="00F8348B">
        <w:rPr>
          <w:rFonts w:ascii="Arial" w:hAnsi="Arial" w:cs="Arial"/>
        </w:rPr>
        <w:t xml:space="preserve">should </w:t>
      </w:r>
      <w:r w:rsidRPr="00261209">
        <w:rPr>
          <w:rFonts w:ascii="Arial" w:hAnsi="Arial" w:cs="Arial"/>
        </w:rPr>
        <w:t>identify all key staff, including the program managers</w:t>
      </w:r>
      <w:r w:rsidR="002D6078">
        <w:rPr>
          <w:rFonts w:ascii="Arial" w:hAnsi="Arial" w:cs="Arial"/>
        </w:rPr>
        <w:t>,</w:t>
      </w:r>
      <w:r w:rsidRPr="00261209">
        <w:rPr>
          <w:rFonts w:ascii="Arial" w:hAnsi="Arial" w:cs="Arial"/>
        </w:rPr>
        <w:t xml:space="preserve"> content staff, </w:t>
      </w:r>
      <w:r w:rsidR="002D6078">
        <w:rPr>
          <w:rFonts w:ascii="Arial" w:hAnsi="Arial" w:cs="Arial"/>
        </w:rPr>
        <w:t xml:space="preserve">and research staff, </w:t>
      </w:r>
      <w:r w:rsidRPr="00261209">
        <w:rPr>
          <w:rFonts w:ascii="Arial" w:hAnsi="Arial" w:cs="Arial"/>
        </w:rPr>
        <w:t xml:space="preserve">by name and provide details about the proposed staffing plan, including an </w:t>
      </w:r>
      <w:r w:rsidRPr="00261209">
        <w:rPr>
          <w:rFonts w:ascii="Arial" w:hAnsi="Arial" w:cs="Arial"/>
        </w:rPr>
        <w:lastRenderedPageBreak/>
        <w:t>organizational diagram. For each staff member, the bidder must provide a resume and a detailed description of responsibilities, qualifications, and the number of hours per week spent exclusively on the NYSED project. The proposal must provide sufficient detail to enable reviewers to evaluate the appropriateness of the proposed staff. The proposal must describe how different staff members and divisions will interact with one another, subcontractors, NYSED staff, teacher committees, schools, and other contractors working with NYSED. The proposal must describe how program managers will work with NYSED staff, including planning and coordinating status meetings and conference calls, providing summaries and minutes of meetings, developing status reports and project plans, notifying NYSED of any potential problems or changes to dates or deliverables, and submitting all deliverables according to the agreed upon schedule with appropriate time for NYSED review and approval. The proposal must describe how the bidder will ensure that the work of the contract has the necessary priority within the organization to be completed with the highest quality and on time.</w:t>
      </w:r>
    </w:p>
    <w:p w:rsidR="00261209" w:rsidRDefault="00261209" w:rsidP="00261209">
      <w:pPr>
        <w:rPr>
          <w:rFonts w:ascii="Arial" w:hAnsi="Arial" w:cs="Arial"/>
          <w:sz w:val="10"/>
          <w:szCs w:val="10"/>
        </w:rPr>
      </w:pPr>
    </w:p>
    <w:p w:rsidR="00922B87" w:rsidRDefault="00922B87" w:rsidP="002F3FC1">
      <w:pPr>
        <w:rPr>
          <w:rFonts w:ascii="Tahoma" w:hAnsi="Tahoma" w:cs="Tahoma"/>
          <w:sz w:val="20"/>
        </w:rPr>
      </w:pPr>
    </w:p>
    <w:p w:rsidR="00261209" w:rsidRPr="00E4525F" w:rsidRDefault="00261209" w:rsidP="00F710AD">
      <w:pPr>
        <w:pStyle w:val="Heading2"/>
        <w:rPr>
          <w:rFonts w:cs="Arial"/>
          <w:u w:val="single"/>
        </w:rPr>
      </w:pPr>
      <w:bookmarkStart w:id="183" w:name="_Toc401128375"/>
      <w:r w:rsidRPr="00F710AD">
        <w:t>2. Test Development</w:t>
      </w:r>
      <w:r w:rsidR="00905114">
        <w:t xml:space="preserve"> (10 points)</w:t>
      </w:r>
      <w:bookmarkEnd w:id="183"/>
    </w:p>
    <w:p w:rsidR="00261209" w:rsidRPr="00261209" w:rsidRDefault="0084268C" w:rsidP="00261209">
      <w:pPr>
        <w:jc w:val="both"/>
        <w:rPr>
          <w:rFonts w:ascii="Arial" w:hAnsi="Arial" w:cs="Arial"/>
        </w:rPr>
      </w:pPr>
      <w:r w:rsidRPr="00E4525F">
        <w:rPr>
          <w:rFonts w:ascii="Arial" w:hAnsi="Arial" w:cs="Arial"/>
        </w:rPr>
        <w:t xml:space="preserve">The proposal must describe the bidder’s experience in developing passages and </w:t>
      </w:r>
      <w:r>
        <w:rPr>
          <w:rFonts w:ascii="Arial" w:hAnsi="Arial" w:cs="Arial"/>
        </w:rPr>
        <w:t xml:space="preserve">both multiple-choice and constructed-response </w:t>
      </w:r>
      <w:r w:rsidRPr="00E4525F">
        <w:rPr>
          <w:rFonts w:ascii="Arial" w:hAnsi="Arial" w:cs="Arial"/>
        </w:rPr>
        <w:t>items for large-scale assessment programs and its plans and capacity to develop the passages, multiple-choice, and constructed-response</w:t>
      </w:r>
      <w:r w:rsidRPr="00261209">
        <w:rPr>
          <w:rFonts w:ascii="Arial" w:hAnsi="Arial" w:cs="Arial"/>
        </w:rPr>
        <w:t xml:space="preserve"> items required by the RFP. The bidder must detail its plans for assembling tests according to the test design and other specifications of the RFP using items from the bidder’s existing bank, newly developed items, or a combination of both. The proposal must include developing more items than will be needed for the operational tests, as specified in the RFP, in order to build operational tests from successfully field tested items, as well as an item bank for NYSED’s use. The bidder should describe how it will develop a variety of passages and items in order to ensure that multiple genres are reflected in each ELA operational test and that the items on </w:t>
      </w:r>
      <w:r>
        <w:rPr>
          <w:rFonts w:ascii="Arial" w:hAnsi="Arial" w:cs="Arial"/>
        </w:rPr>
        <w:t xml:space="preserve">both </w:t>
      </w:r>
      <w:r w:rsidRPr="00261209">
        <w:rPr>
          <w:rFonts w:ascii="Arial" w:hAnsi="Arial" w:cs="Arial"/>
        </w:rPr>
        <w:t>the</w:t>
      </w:r>
      <w:r>
        <w:rPr>
          <w:rFonts w:ascii="Arial" w:hAnsi="Arial" w:cs="Arial"/>
        </w:rPr>
        <w:t xml:space="preserve"> ELA and</w:t>
      </w:r>
      <w:r w:rsidRPr="00261209">
        <w:rPr>
          <w:rFonts w:ascii="Arial" w:hAnsi="Arial" w:cs="Arial"/>
        </w:rPr>
        <w:t xml:space="preserve"> mathematics operational tests cover the widest range of performance indicators possible. The proposal must include specifics on the required teacher review committees and the operational forms construction meetin</w:t>
      </w:r>
      <w:r w:rsidR="00B07753">
        <w:rPr>
          <w:rFonts w:ascii="Arial" w:hAnsi="Arial" w:cs="Arial"/>
        </w:rPr>
        <w:t>gs to be held with NYSED staff.</w:t>
      </w:r>
    </w:p>
    <w:p w:rsidR="00261209" w:rsidRPr="00A408CE" w:rsidRDefault="00261209" w:rsidP="00261209">
      <w:pPr>
        <w:rPr>
          <w:rFonts w:ascii="Arial" w:hAnsi="Arial" w:cs="Arial"/>
          <w:sz w:val="10"/>
          <w:szCs w:val="10"/>
        </w:rPr>
      </w:pPr>
    </w:p>
    <w:p w:rsidR="00261209" w:rsidRPr="00261209" w:rsidRDefault="00261209" w:rsidP="00F710AD">
      <w:pPr>
        <w:pStyle w:val="Heading2"/>
      </w:pPr>
      <w:bookmarkStart w:id="184" w:name="_Toc401128376"/>
      <w:r w:rsidRPr="00261209">
        <w:t>3. Preparation of Test Materials (10 points)</w:t>
      </w:r>
      <w:bookmarkEnd w:id="184"/>
    </w:p>
    <w:p w:rsidR="00261209" w:rsidRPr="00261209" w:rsidRDefault="00261209" w:rsidP="00261209">
      <w:pPr>
        <w:jc w:val="both"/>
        <w:rPr>
          <w:rFonts w:ascii="Arial" w:hAnsi="Arial" w:cs="Arial"/>
        </w:rPr>
      </w:pPr>
      <w:r w:rsidRPr="00261209">
        <w:rPr>
          <w:rFonts w:ascii="Arial" w:hAnsi="Arial" w:cs="Arial"/>
        </w:rPr>
        <w:t xml:space="preserve">The proposal must describe the bidder’s experience in preparing materials for large-scale assessment programs and its plans and capacity to develop all the materials required by the RFP, including printed field test materials (test booklets, answer sheets, teacher directions, and instructions for administration) and camera-ready operational test materials (test booklets, school administrators manuals, teacher directions, </w:t>
      </w:r>
      <w:bookmarkStart w:id="185" w:name="_GoBack"/>
      <w:bookmarkEnd w:id="185"/>
      <w:r w:rsidRPr="00261209">
        <w:rPr>
          <w:rFonts w:ascii="Arial" w:hAnsi="Arial" w:cs="Arial"/>
        </w:rPr>
        <w:t>and scoring guides and materials). The proposal must also include the development of</w:t>
      </w:r>
      <w:r w:rsidR="00C814B7">
        <w:rPr>
          <w:rFonts w:ascii="Arial" w:hAnsi="Arial" w:cs="Arial"/>
        </w:rPr>
        <w:t xml:space="preserve"> translated, braille, and large-</w:t>
      </w:r>
      <w:r w:rsidRPr="00261209">
        <w:rPr>
          <w:rFonts w:ascii="Arial" w:hAnsi="Arial" w:cs="Arial"/>
        </w:rPr>
        <w:t xml:space="preserve">type versions of the tests and scoring materials. The bidder must describe the development and revision of a style guide for the Grades </w:t>
      </w:r>
      <w:r w:rsidR="00881CCB">
        <w:rPr>
          <w:rFonts w:ascii="Arial" w:hAnsi="Arial" w:cs="Arial"/>
        </w:rPr>
        <w:t>3</w:t>
      </w:r>
      <w:r w:rsidR="000855CF">
        <w:rPr>
          <w:rFonts w:ascii="Arial" w:hAnsi="Arial" w:cs="Arial"/>
        </w:rPr>
        <w:t>–</w:t>
      </w:r>
      <w:r w:rsidR="00FF3BE5">
        <w:rPr>
          <w:rFonts w:ascii="Arial" w:hAnsi="Arial" w:cs="Arial"/>
        </w:rPr>
        <w:t>8</w:t>
      </w:r>
      <w:r w:rsidRPr="00261209">
        <w:rPr>
          <w:rFonts w:ascii="Arial" w:hAnsi="Arial" w:cs="Arial"/>
        </w:rPr>
        <w:t xml:space="preserve"> ELA and Mathematics Tests. The proposal must demonstrate that the bidder has the technical capacity and staffing levels needed to provide quality control and to produce all mater</w:t>
      </w:r>
      <w:r w:rsidR="00A52C72">
        <w:rPr>
          <w:rFonts w:ascii="Arial" w:hAnsi="Arial" w:cs="Arial"/>
        </w:rPr>
        <w:t>ials in the timeframe required.</w:t>
      </w:r>
    </w:p>
    <w:p w:rsidR="00261209" w:rsidRPr="00A408CE" w:rsidRDefault="00261209" w:rsidP="00261209">
      <w:pPr>
        <w:rPr>
          <w:rFonts w:ascii="Arial" w:hAnsi="Arial" w:cs="Arial"/>
          <w:sz w:val="10"/>
          <w:szCs w:val="10"/>
        </w:rPr>
      </w:pPr>
    </w:p>
    <w:p w:rsidR="00261209" w:rsidRPr="00261209" w:rsidRDefault="00261209" w:rsidP="00F710AD">
      <w:pPr>
        <w:pStyle w:val="Heading2"/>
      </w:pPr>
      <w:bookmarkStart w:id="186" w:name="_Toc401128377"/>
      <w:r w:rsidRPr="004C2EE2">
        <w:t>4. Field Testing (10 points)</w:t>
      </w:r>
      <w:bookmarkEnd w:id="186"/>
    </w:p>
    <w:p w:rsidR="00261209" w:rsidRPr="00261209" w:rsidRDefault="00261209" w:rsidP="00261209">
      <w:pPr>
        <w:jc w:val="both"/>
        <w:rPr>
          <w:rFonts w:ascii="Arial" w:hAnsi="Arial" w:cs="Arial"/>
        </w:rPr>
      </w:pPr>
      <w:r w:rsidRPr="00261209">
        <w:rPr>
          <w:rFonts w:ascii="Arial" w:hAnsi="Arial" w:cs="Arial"/>
        </w:rPr>
        <w:t>The proposal must describe the bidder’s experience in field testing large-scale assessments and its plans and capacity to conduct field testing as required by the RFP</w:t>
      </w:r>
      <w:r w:rsidR="00F26EFA">
        <w:rPr>
          <w:rFonts w:ascii="Arial" w:hAnsi="Arial" w:cs="Arial"/>
        </w:rPr>
        <w:t xml:space="preserve">, including both </w:t>
      </w:r>
      <w:r w:rsidR="00B33194">
        <w:rPr>
          <w:rFonts w:ascii="Arial" w:hAnsi="Arial" w:cs="Arial"/>
        </w:rPr>
        <w:t>stand-</w:t>
      </w:r>
      <w:r w:rsidR="007B259D">
        <w:rPr>
          <w:rFonts w:ascii="Arial" w:hAnsi="Arial" w:cs="Arial"/>
        </w:rPr>
        <w:t xml:space="preserve">alone </w:t>
      </w:r>
      <w:r w:rsidR="00F26EFA">
        <w:rPr>
          <w:rFonts w:ascii="Arial" w:hAnsi="Arial" w:cs="Arial"/>
        </w:rPr>
        <w:t>and embedded field tests</w:t>
      </w:r>
      <w:r w:rsidRPr="00261209">
        <w:rPr>
          <w:rFonts w:ascii="Arial" w:hAnsi="Arial" w:cs="Arial"/>
        </w:rPr>
        <w:t>. The proposal must include the b</w:t>
      </w:r>
      <w:r w:rsidR="00F26EFA">
        <w:rPr>
          <w:rFonts w:ascii="Arial" w:hAnsi="Arial" w:cs="Arial"/>
        </w:rPr>
        <w:t xml:space="preserve">idder’s plans for selecting </w:t>
      </w:r>
      <w:r w:rsidRPr="00261209">
        <w:rPr>
          <w:rFonts w:ascii="Arial" w:hAnsi="Arial" w:cs="Arial"/>
        </w:rPr>
        <w:t>field test sample</w:t>
      </w:r>
      <w:r w:rsidR="00F26EFA">
        <w:rPr>
          <w:rFonts w:ascii="Arial" w:hAnsi="Arial" w:cs="Arial"/>
        </w:rPr>
        <w:t>s</w:t>
      </w:r>
      <w:r w:rsidR="004C2EE2">
        <w:rPr>
          <w:rFonts w:ascii="Arial" w:hAnsi="Arial" w:cs="Arial"/>
        </w:rPr>
        <w:t xml:space="preserve"> for </w:t>
      </w:r>
      <w:r w:rsidR="007B259D">
        <w:rPr>
          <w:rFonts w:ascii="Arial" w:hAnsi="Arial" w:cs="Arial"/>
        </w:rPr>
        <w:t>stand-alone</w:t>
      </w:r>
      <w:r w:rsidR="004C2EE2">
        <w:rPr>
          <w:rFonts w:ascii="Arial" w:hAnsi="Arial" w:cs="Arial"/>
        </w:rPr>
        <w:t xml:space="preserve"> field tests</w:t>
      </w:r>
      <w:r w:rsidR="00F26EFA">
        <w:rPr>
          <w:rFonts w:ascii="Arial" w:hAnsi="Arial" w:cs="Arial"/>
        </w:rPr>
        <w:t>, ensuring they are</w:t>
      </w:r>
      <w:r w:rsidRPr="00261209">
        <w:rPr>
          <w:rFonts w:ascii="Arial" w:hAnsi="Arial" w:cs="Arial"/>
        </w:rPr>
        <w:t xml:space="preserve"> representative of NYS schools, and oversampling to ensure that the minimum number of actual student responses is obtained for each field test form. The proposal must contain the development, printing, shipping, and retrieval of all </w:t>
      </w:r>
      <w:r w:rsidR="007B259D">
        <w:rPr>
          <w:rFonts w:ascii="Arial" w:hAnsi="Arial" w:cs="Arial"/>
        </w:rPr>
        <w:t>stand-alone</w:t>
      </w:r>
      <w:r w:rsidR="00F26EFA">
        <w:rPr>
          <w:rFonts w:ascii="Arial" w:hAnsi="Arial" w:cs="Arial"/>
        </w:rPr>
        <w:t xml:space="preserve"> </w:t>
      </w:r>
      <w:r w:rsidRPr="00261209">
        <w:rPr>
          <w:rFonts w:ascii="Arial" w:hAnsi="Arial" w:cs="Arial"/>
        </w:rPr>
        <w:t>field test materials, and communicat</w:t>
      </w:r>
      <w:r w:rsidR="00F26EFA">
        <w:rPr>
          <w:rFonts w:ascii="Arial" w:hAnsi="Arial" w:cs="Arial"/>
        </w:rPr>
        <w:t>ion</w:t>
      </w:r>
      <w:r w:rsidRPr="00261209">
        <w:rPr>
          <w:rFonts w:ascii="Arial" w:hAnsi="Arial" w:cs="Arial"/>
        </w:rPr>
        <w:t xml:space="preserve"> with schools in order to notify them of the field tests and work to obtain any unreturned field test materials. </w:t>
      </w:r>
      <w:r w:rsidR="00372C29">
        <w:rPr>
          <w:rFonts w:ascii="Arial" w:hAnsi="Arial" w:cs="Arial"/>
        </w:rPr>
        <w:t>T</w:t>
      </w:r>
      <w:r w:rsidRPr="00261209">
        <w:rPr>
          <w:rFonts w:ascii="Arial" w:hAnsi="Arial" w:cs="Arial"/>
        </w:rPr>
        <w:t xml:space="preserve">he proposal must include a description of how the bidder will </w:t>
      </w:r>
      <w:r w:rsidR="00F26EFA">
        <w:rPr>
          <w:rFonts w:ascii="Arial" w:hAnsi="Arial" w:cs="Arial"/>
        </w:rPr>
        <w:t>score constructed</w:t>
      </w:r>
      <w:r w:rsidR="00C814B7">
        <w:rPr>
          <w:rFonts w:ascii="Arial" w:hAnsi="Arial" w:cs="Arial"/>
        </w:rPr>
        <w:t xml:space="preserve"> </w:t>
      </w:r>
      <w:r w:rsidR="00F26EFA">
        <w:rPr>
          <w:rFonts w:ascii="Arial" w:hAnsi="Arial" w:cs="Arial"/>
        </w:rPr>
        <w:t>responses, including</w:t>
      </w:r>
      <w:r w:rsidRPr="00261209">
        <w:rPr>
          <w:rFonts w:ascii="Arial" w:hAnsi="Arial" w:cs="Arial"/>
        </w:rPr>
        <w:t xml:space="preserve"> </w:t>
      </w:r>
      <w:proofErr w:type="spellStart"/>
      <w:r w:rsidRPr="00261209">
        <w:rPr>
          <w:rFonts w:ascii="Arial" w:hAnsi="Arial" w:cs="Arial"/>
        </w:rPr>
        <w:t>rangefinding</w:t>
      </w:r>
      <w:proofErr w:type="spellEnd"/>
      <w:r w:rsidRPr="00261209">
        <w:rPr>
          <w:rFonts w:ascii="Arial" w:hAnsi="Arial" w:cs="Arial"/>
        </w:rPr>
        <w:t xml:space="preserve">, </w:t>
      </w:r>
      <w:r w:rsidR="00F26EFA">
        <w:rPr>
          <w:rFonts w:ascii="Arial" w:hAnsi="Arial" w:cs="Arial"/>
        </w:rPr>
        <w:t xml:space="preserve">developing </w:t>
      </w:r>
      <w:r w:rsidRPr="00261209">
        <w:rPr>
          <w:rFonts w:ascii="Arial" w:hAnsi="Arial" w:cs="Arial"/>
        </w:rPr>
        <w:t>scorer training materials,</w:t>
      </w:r>
      <w:r w:rsidR="00F26EFA">
        <w:rPr>
          <w:rFonts w:ascii="Arial" w:hAnsi="Arial" w:cs="Arial"/>
        </w:rPr>
        <w:t xml:space="preserve"> and</w:t>
      </w:r>
      <w:r w:rsidRPr="00261209">
        <w:rPr>
          <w:rFonts w:ascii="Arial" w:hAnsi="Arial" w:cs="Arial"/>
        </w:rPr>
        <w:t xml:space="preserve"> recruit</w:t>
      </w:r>
      <w:r w:rsidR="00F26EFA">
        <w:rPr>
          <w:rFonts w:ascii="Arial" w:hAnsi="Arial" w:cs="Arial"/>
        </w:rPr>
        <w:t>ing</w:t>
      </w:r>
      <w:r w:rsidRPr="00261209">
        <w:rPr>
          <w:rFonts w:ascii="Arial" w:hAnsi="Arial" w:cs="Arial"/>
        </w:rPr>
        <w:t xml:space="preserve"> and train</w:t>
      </w:r>
      <w:r w:rsidR="00F26EFA">
        <w:rPr>
          <w:rFonts w:ascii="Arial" w:hAnsi="Arial" w:cs="Arial"/>
        </w:rPr>
        <w:t>ing</w:t>
      </w:r>
      <w:r w:rsidRPr="00261209">
        <w:rPr>
          <w:rFonts w:ascii="Arial" w:hAnsi="Arial" w:cs="Arial"/>
        </w:rPr>
        <w:t xml:space="preserve"> appropriate scorers.</w:t>
      </w:r>
      <w:r w:rsidR="004C2EE2">
        <w:rPr>
          <w:rFonts w:ascii="Arial" w:hAnsi="Arial" w:cs="Arial"/>
        </w:rPr>
        <w:t xml:space="preserve"> The proposal must also include a description of how multiple-choice field test items will be embedded into operational test forms.</w:t>
      </w:r>
    </w:p>
    <w:p w:rsidR="004C2EE2" w:rsidRPr="00A408CE" w:rsidRDefault="004C2EE2" w:rsidP="00261209">
      <w:pPr>
        <w:rPr>
          <w:rFonts w:ascii="Arial" w:hAnsi="Arial" w:cs="Arial"/>
          <w:b/>
          <w:sz w:val="10"/>
          <w:szCs w:val="10"/>
          <w:u w:val="single"/>
        </w:rPr>
      </w:pPr>
    </w:p>
    <w:p w:rsidR="00261209" w:rsidRPr="00261209" w:rsidRDefault="00FF2680" w:rsidP="00026E60">
      <w:pPr>
        <w:pStyle w:val="Heading2"/>
        <w:rPr>
          <w:sz w:val="10"/>
          <w:szCs w:val="10"/>
        </w:rPr>
      </w:pPr>
      <w:bookmarkStart w:id="187" w:name="_Toc401128378"/>
      <w:r>
        <w:t>5. Research (1</w:t>
      </w:r>
      <w:r w:rsidR="00F07563">
        <w:t>0</w:t>
      </w:r>
      <w:r w:rsidR="00261209" w:rsidRPr="00261209">
        <w:t xml:space="preserve"> points)</w:t>
      </w:r>
      <w:bookmarkEnd w:id="187"/>
    </w:p>
    <w:p w:rsidR="00261209" w:rsidRPr="00261209" w:rsidRDefault="00261209" w:rsidP="00935B3F">
      <w:pPr>
        <w:keepLines/>
        <w:widowControl w:val="0"/>
        <w:jc w:val="both"/>
        <w:rPr>
          <w:rFonts w:ascii="Arial" w:hAnsi="Arial" w:cs="Arial"/>
        </w:rPr>
      </w:pPr>
      <w:r w:rsidRPr="00261209">
        <w:rPr>
          <w:rFonts w:ascii="Arial" w:hAnsi="Arial" w:cs="Arial"/>
        </w:rPr>
        <w:t xml:space="preserve">The proposal must describe the bidder’s experience in conducting research for large-scale assessments and its plans and capacity to perform the research required by the RFP. The proposal must include </w:t>
      </w:r>
      <w:r w:rsidR="002D6078">
        <w:rPr>
          <w:rFonts w:ascii="Arial" w:hAnsi="Arial" w:cs="Arial"/>
        </w:rPr>
        <w:t xml:space="preserve">appropriate </w:t>
      </w:r>
      <w:r w:rsidRPr="00261209">
        <w:rPr>
          <w:rFonts w:ascii="Arial" w:hAnsi="Arial" w:cs="Arial"/>
        </w:rPr>
        <w:t xml:space="preserve">field test analyses, forms </w:t>
      </w:r>
      <w:r w:rsidR="00B44CFB">
        <w:rPr>
          <w:rFonts w:ascii="Arial" w:hAnsi="Arial" w:cs="Arial"/>
        </w:rPr>
        <w:t xml:space="preserve">scaling and </w:t>
      </w:r>
      <w:r w:rsidRPr="00261209">
        <w:rPr>
          <w:rFonts w:ascii="Arial" w:hAnsi="Arial" w:cs="Arial"/>
        </w:rPr>
        <w:t xml:space="preserve">equating, </w:t>
      </w:r>
      <w:r w:rsidR="00B44CFB">
        <w:rPr>
          <w:rFonts w:ascii="Arial" w:hAnsi="Arial" w:cs="Arial"/>
        </w:rPr>
        <w:t>embedd</w:t>
      </w:r>
      <w:r w:rsidR="002D6078">
        <w:rPr>
          <w:rFonts w:ascii="Arial" w:hAnsi="Arial" w:cs="Arial"/>
        </w:rPr>
        <w:t>ing</w:t>
      </w:r>
      <w:r w:rsidR="00B44CFB">
        <w:rPr>
          <w:rFonts w:ascii="Arial" w:hAnsi="Arial" w:cs="Arial"/>
        </w:rPr>
        <w:t xml:space="preserve"> anchor forms, </w:t>
      </w:r>
      <w:r w:rsidR="00A658BF">
        <w:rPr>
          <w:rFonts w:ascii="Arial" w:hAnsi="Arial" w:cs="Arial"/>
        </w:rPr>
        <w:t xml:space="preserve">conducting a </w:t>
      </w:r>
      <w:r w:rsidR="00B44CFB">
        <w:rPr>
          <w:rFonts w:ascii="Arial" w:hAnsi="Arial" w:cs="Arial"/>
        </w:rPr>
        <w:t>linking stud</w:t>
      </w:r>
      <w:r w:rsidR="00A658BF">
        <w:rPr>
          <w:rFonts w:ascii="Arial" w:hAnsi="Arial" w:cs="Arial"/>
        </w:rPr>
        <w:t>y</w:t>
      </w:r>
      <w:r w:rsidR="002D6078">
        <w:rPr>
          <w:rFonts w:ascii="Arial" w:hAnsi="Arial" w:cs="Arial"/>
        </w:rPr>
        <w:t xml:space="preserve">, </w:t>
      </w:r>
      <w:r w:rsidRPr="00261209">
        <w:rPr>
          <w:rFonts w:ascii="Arial" w:hAnsi="Arial" w:cs="Arial"/>
        </w:rPr>
        <w:t xml:space="preserve">conducting standard setting, providing </w:t>
      </w:r>
      <w:r w:rsidR="00A658BF">
        <w:rPr>
          <w:rFonts w:ascii="Arial" w:hAnsi="Arial" w:cs="Arial"/>
        </w:rPr>
        <w:t xml:space="preserve">all </w:t>
      </w:r>
      <w:r w:rsidRPr="00261209">
        <w:rPr>
          <w:rFonts w:ascii="Arial" w:hAnsi="Arial" w:cs="Arial"/>
        </w:rPr>
        <w:t>data files</w:t>
      </w:r>
      <w:r w:rsidR="00A658BF">
        <w:rPr>
          <w:rFonts w:ascii="Arial" w:hAnsi="Arial" w:cs="Arial"/>
        </w:rPr>
        <w:t xml:space="preserve"> to NYSED</w:t>
      </w:r>
      <w:r w:rsidRPr="00261209">
        <w:rPr>
          <w:rFonts w:ascii="Arial" w:hAnsi="Arial" w:cs="Arial"/>
        </w:rPr>
        <w:t xml:space="preserve">, and </w:t>
      </w:r>
      <w:r w:rsidR="00A658BF">
        <w:rPr>
          <w:rFonts w:ascii="Arial" w:hAnsi="Arial" w:cs="Arial"/>
        </w:rPr>
        <w:t>preparing</w:t>
      </w:r>
      <w:r w:rsidRPr="00261209">
        <w:rPr>
          <w:rFonts w:ascii="Arial" w:hAnsi="Arial" w:cs="Arial"/>
        </w:rPr>
        <w:t xml:space="preserve"> all required technical reports. The bidder must describe in detail the proposed methods to be used</w:t>
      </w:r>
      <w:r w:rsidR="002D6078">
        <w:rPr>
          <w:rFonts w:ascii="Arial" w:hAnsi="Arial" w:cs="Arial"/>
        </w:rPr>
        <w:t xml:space="preserve"> and the rationale for such methods</w:t>
      </w:r>
      <w:r w:rsidRPr="00261209">
        <w:rPr>
          <w:rFonts w:ascii="Arial" w:hAnsi="Arial" w:cs="Arial"/>
        </w:rPr>
        <w:t>.</w:t>
      </w:r>
    </w:p>
    <w:p w:rsidR="00261209" w:rsidRPr="00A408CE" w:rsidRDefault="00261209" w:rsidP="00261209">
      <w:pPr>
        <w:rPr>
          <w:rFonts w:ascii="Arial" w:hAnsi="Arial" w:cs="Arial"/>
          <w:sz w:val="10"/>
          <w:szCs w:val="10"/>
        </w:rPr>
      </w:pPr>
    </w:p>
    <w:p w:rsidR="00261209" w:rsidRPr="00261209" w:rsidRDefault="00261209" w:rsidP="00F710AD">
      <w:pPr>
        <w:pStyle w:val="Heading2"/>
        <w:rPr>
          <w:sz w:val="10"/>
          <w:szCs w:val="10"/>
        </w:rPr>
      </w:pPr>
      <w:bookmarkStart w:id="188" w:name="_Toc401128379"/>
      <w:r w:rsidRPr="000877B9">
        <w:t>6. Test Adm</w:t>
      </w:r>
      <w:r w:rsidR="0084268C">
        <w:t>inistration and Field Support (</w:t>
      </w:r>
      <w:r w:rsidR="00FF2680">
        <w:t>5</w:t>
      </w:r>
      <w:r w:rsidRPr="000877B9">
        <w:t xml:space="preserve"> points)</w:t>
      </w:r>
      <w:bookmarkEnd w:id="188"/>
    </w:p>
    <w:p w:rsidR="00261209" w:rsidRPr="00261209" w:rsidRDefault="00261209" w:rsidP="00261209">
      <w:pPr>
        <w:jc w:val="both"/>
        <w:rPr>
          <w:rFonts w:ascii="Arial" w:hAnsi="Arial" w:cs="Arial"/>
        </w:rPr>
      </w:pPr>
      <w:r w:rsidRPr="00261209">
        <w:rPr>
          <w:rFonts w:ascii="Arial" w:hAnsi="Arial" w:cs="Arial"/>
        </w:rPr>
        <w:t>The proposal must describe the bidder’s experience in test administration and providing field support for large-scale testing programs and its plans and capacity to perform all services required by the RFP. The proposal must describe the development of all administration manuals, teacher’s directions, an</w:t>
      </w:r>
      <w:r w:rsidRPr="00E4525F">
        <w:rPr>
          <w:rFonts w:ascii="Arial" w:hAnsi="Arial" w:cs="Arial"/>
        </w:rPr>
        <w:t>d scoring materials needed for local scoring of the tests and include plans to annually update the “</w:t>
      </w:r>
      <w:r w:rsidR="00FF2680">
        <w:rPr>
          <w:rFonts w:ascii="Arial" w:hAnsi="Arial" w:cs="Arial"/>
        </w:rPr>
        <w:t xml:space="preserve">Educator </w:t>
      </w:r>
      <w:r w:rsidRPr="00E4525F">
        <w:rPr>
          <w:rFonts w:ascii="Arial" w:hAnsi="Arial" w:cs="Arial"/>
        </w:rPr>
        <w:t>Guide</w:t>
      </w:r>
      <w:r w:rsidR="00FF2680">
        <w:rPr>
          <w:rFonts w:ascii="Arial" w:hAnsi="Arial" w:cs="Arial"/>
        </w:rPr>
        <w:t xml:space="preserve">” for each </w:t>
      </w:r>
      <w:r w:rsidRPr="00E4525F">
        <w:rPr>
          <w:rFonts w:ascii="Arial" w:hAnsi="Arial" w:cs="Arial"/>
        </w:rPr>
        <w:t xml:space="preserve">English Language Arts and </w:t>
      </w:r>
      <w:r w:rsidR="00FF2680">
        <w:rPr>
          <w:rFonts w:ascii="Arial" w:hAnsi="Arial" w:cs="Arial"/>
        </w:rPr>
        <w:t>Mathematics Test</w:t>
      </w:r>
      <w:r w:rsidRPr="00E4525F">
        <w:rPr>
          <w:rFonts w:ascii="Arial" w:hAnsi="Arial" w:cs="Arial"/>
        </w:rPr>
        <w:t xml:space="preserve">. </w:t>
      </w:r>
      <w:r w:rsidR="00372C29">
        <w:rPr>
          <w:rFonts w:ascii="Arial" w:hAnsi="Arial" w:cs="Arial"/>
        </w:rPr>
        <w:t>T</w:t>
      </w:r>
      <w:r w:rsidRPr="00E4525F">
        <w:rPr>
          <w:rFonts w:ascii="Arial" w:hAnsi="Arial" w:cs="Arial"/>
        </w:rPr>
        <w:t>he bidder</w:t>
      </w:r>
      <w:r w:rsidRPr="00261209">
        <w:rPr>
          <w:rFonts w:ascii="Arial" w:hAnsi="Arial" w:cs="Arial"/>
        </w:rPr>
        <w:t xml:space="preserve"> must describe its plans for providing a scoring hotline to answer test-related questions during the local scoring period. The proposal must also describe how the bidder will work with local scanning centers (RICS and large city school district scanning centers) and SIRS to coordinate the development of answer sheets and the transfer of student test data. The proposal must include plans for receiving, scoring, and analyzing student test data and providing appropriate quality controls for all data.</w:t>
      </w:r>
    </w:p>
    <w:p w:rsidR="00261209" w:rsidRPr="00A408CE" w:rsidRDefault="00261209" w:rsidP="00261209">
      <w:pPr>
        <w:rPr>
          <w:rFonts w:ascii="Arial" w:hAnsi="Arial" w:cs="Arial"/>
          <w:sz w:val="10"/>
          <w:szCs w:val="10"/>
        </w:rPr>
      </w:pPr>
    </w:p>
    <w:p w:rsidR="00261209" w:rsidRPr="00261209" w:rsidRDefault="00261209" w:rsidP="00F710AD">
      <w:pPr>
        <w:pStyle w:val="Heading2"/>
        <w:rPr>
          <w:sz w:val="10"/>
          <w:szCs w:val="10"/>
        </w:rPr>
      </w:pPr>
      <w:bookmarkStart w:id="189" w:name="_Toc401128380"/>
      <w:r w:rsidRPr="00261209">
        <w:t>7. Security (</w:t>
      </w:r>
      <w:r w:rsidR="00F07563">
        <w:t>10</w:t>
      </w:r>
      <w:r w:rsidRPr="00261209">
        <w:t xml:space="preserve"> points)</w:t>
      </w:r>
      <w:bookmarkEnd w:id="189"/>
    </w:p>
    <w:p w:rsidR="00261209" w:rsidRPr="00261209" w:rsidRDefault="00B07753" w:rsidP="00261209">
      <w:pPr>
        <w:jc w:val="both"/>
        <w:rPr>
          <w:rFonts w:ascii="Arial" w:hAnsi="Arial" w:cs="Arial"/>
        </w:rPr>
      </w:pPr>
      <w:r w:rsidRPr="00261209">
        <w:rPr>
          <w:rFonts w:ascii="Arial" w:hAnsi="Arial" w:cs="Arial"/>
        </w:rPr>
        <w:t>The proposal must describe in detail the bidder’s facilities, infrastructure, and security protocols, including specifics about each stage of the test development and administration process. The proposal must specifically address how the bidder will maintain the security of test items prior to operational test administration, including during committee meetings and field testing, and how the bidder will maintain the security of all test and individual student data.</w:t>
      </w:r>
      <w:r>
        <w:rPr>
          <w:rFonts w:ascii="Arial" w:hAnsi="Arial" w:cs="Arial"/>
        </w:rPr>
        <w:t xml:space="preserve"> All requirements of</w:t>
      </w:r>
      <w:r w:rsidR="00FF3BE5">
        <w:rPr>
          <w:rFonts w:ascii="Arial" w:hAnsi="Arial" w:cs="Arial"/>
        </w:rPr>
        <w:t xml:space="preserve"> the RFP, including</w:t>
      </w:r>
      <w:r>
        <w:rPr>
          <w:rFonts w:ascii="Arial" w:hAnsi="Arial" w:cs="Arial"/>
        </w:rPr>
        <w:t xml:space="preserve"> Attachment </w:t>
      </w:r>
      <w:r w:rsidR="00FF3BE5">
        <w:rPr>
          <w:rFonts w:ascii="Arial" w:hAnsi="Arial" w:cs="Arial"/>
        </w:rPr>
        <w:t>C</w:t>
      </w:r>
      <w:r>
        <w:rPr>
          <w:rFonts w:ascii="Arial" w:hAnsi="Arial" w:cs="Arial"/>
        </w:rPr>
        <w:t xml:space="preserve"> and Appendi</w:t>
      </w:r>
      <w:r w:rsidR="00FF3BE5">
        <w:rPr>
          <w:rFonts w:ascii="Arial" w:hAnsi="Arial" w:cs="Arial"/>
        </w:rPr>
        <w:t>ces</w:t>
      </w:r>
      <w:r>
        <w:rPr>
          <w:rFonts w:ascii="Arial" w:hAnsi="Arial" w:cs="Arial"/>
        </w:rPr>
        <w:t xml:space="preserve"> </w:t>
      </w:r>
      <w:r w:rsidR="00FF3BE5">
        <w:rPr>
          <w:rFonts w:ascii="Arial" w:hAnsi="Arial" w:cs="Arial"/>
        </w:rPr>
        <w:t xml:space="preserve">R, S, and </w:t>
      </w:r>
      <w:r w:rsidR="007C5C78">
        <w:rPr>
          <w:rFonts w:ascii="Arial" w:hAnsi="Arial" w:cs="Arial"/>
        </w:rPr>
        <w:t>S-1</w:t>
      </w:r>
      <w:r w:rsidR="00FF3BE5">
        <w:rPr>
          <w:rFonts w:ascii="Arial" w:hAnsi="Arial" w:cs="Arial"/>
        </w:rPr>
        <w:t>,</w:t>
      </w:r>
      <w:r w:rsidRPr="00261209">
        <w:rPr>
          <w:rFonts w:ascii="Arial" w:hAnsi="Arial" w:cs="Arial"/>
        </w:rPr>
        <w:t xml:space="preserve"> must be addressed</w:t>
      </w:r>
      <w:r>
        <w:rPr>
          <w:rFonts w:ascii="Arial" w:hAnsi="Arial" w:cs="Arial"/>
        </w:rPr>
        <w:t>.</w:t>
      </w:r>
    </w:p>
    <w:p w:rsidR="00261209" w:rsidRPr="00A408CE" w:rsidRDefault="00261209" w:rsidP="00261209">
      <w:pPr>
        <w:rPr>
          <w:rFonts w:ascii="Arial" w:hAnsi="Arial" w:cs="Arial"/>
          <w:sz w:val="10"/>
          <w:szCs w:val="10"/>
        </w:rPr>
      </w:pPr>
    </w:p>
    <w:p w:rsidR="00261209" w:rsidRPr="00261209" w:rsidRDefault="00261209" w:rsidP="00F710AD">
      <w:pPr>
        <w:pStyle w:val="Heading2"/>
        <w:rPr>
          <w:sz w:val="10"/>
          <w:szCs w:val="10"/>
        </w:rPr>
      </w:pPr>
      <w:bookmarkStart w:id="190" w:name="_Toc401128381"/>
      <w:r w:rsidRPr="00261209">
        <w:t>8. Qualifications and References (5 points)</w:t>
      </w:r>
      <w:bookmarkEnd w:id="190"/>
    </w:p>
    <w:p w:rsidR="00261209" w:rsidRDefault="00E87585" w:rsidP="00261209">
      <w:pPr>
        <w:jc w:val="both"/>
        <w:rPr>
          <w:rFonts w:ascii="Arial" w:hAnsi="Arial" w:cs="Arial"/>
        </w:rPr>
      </w:pPr>
      <w:r>
        <w:rPr>
          <w:rFonts w:ascii="Arial" w:hAnsi="Arial" w:cs="Arial"/>
        </w:rPr>
        <w:t>The proposal must describe how</w:t>
      </w:r>
      <w:r w:rsidR="00261209" w:rsidRPr="00261209">
        <w:rPr>
          <w:rFonts w:ascii="Arial" w:hAnsi="Arial" w:cs="Arial"/>
        </w:rPr>
        <w:t xml:space="preserve"> the bidder</w:t>
      </w:r>
      <w:r>
        <w:rPr>
          <w:rFonts w:ascii="Arial" w:hAnsi="Arial" w:cs="Arial"/>
        </w:rPr>
        <w:t xml:space="preserve"> meets the qualification requirements for the development of large-scale assessment programs, including test development, field testing, scoring, research, material preparation, and administration</w:t>
      </w:r>
      <w:r w:rsidR="00261209" w:rsidRPr="00261209">
        <w:rPr>
          <w:rFonts w:ascii="Arial" w:hAnsi="Arial" w:cs="Arial"/>
        </w:rPr>
        <w:t xml:space="preserve">. </w:t>
      </w:r>
      <w:r>
        <w:rPr>
          <w:rFonts w:ascii="Arial" w:hAnsi="Arial" w:cs="Arial"/>
        </w:rPr>
        <w:t xml:space="preserve">The proposal must demonstrate that the bidder </w:t>
      </w:r>
      <w:r w:rsidR="00907E67">
        <w:rPr>
          <w:rFonts w:ascii="Arial" w:hAnsi="Arial" w:cs="Arial"/>
        </w:rPr>
        <w:t xml:space="preserve">has the hardware, software, and staffing to complete all required tasks. </w:t>
      </w:r>
      <w:r w:rsidRPr="00261209">
        <w:rPr>
          <w:rFonts w:ascii="Arial" w:hAnsi="Arial" w:cs="Arial"/>
        </w:rPr>
        <w:t xml:space="preserve">The proposal </w:t>
      </w:r>
      <w:r w:rsidR="00264FA9">
        <w:rPr>
          <w:rFonts w:ascii="Arial" w:hAnsi="Arial" w:cs="Arial"/>
        </w:rPr>
        <w:t>should</w:t>
      </w:r>
      <w:r w:rsidRPr="00261209">
        <w:rPr>
          <w:rFonts w:ascii="Arial" w:hAnsi="Arial" w:cs="Arial"/>
        </w:rPr>
        <w:t xml:space="preserve"> include a minimum of three current professional references to substantiate the</w:t>
      </w:r>
      <w:r>
        <w:rPr>
          <w:rFonts w:ascii="Arial" w:hAnsi="Arial" w:cs="Arial"/>
        </w:rPr>
        <w:t>se</w:t>
      </w:r>
      <w:r w:rsidRPr="00261209">
        <w:rPr>
          <w:rFonts w:ascii="Arial" w:hAnsi="Arial" w:cs="Arial"/>
        </w:rPr>
        <w:t xml:space="preserve"> qualifications</w:t>
      </w:r>
      <w:r>
        <w:rPr>
          <w:rFonts w:ascii="Arial" w:hAnsi="Arial" w:cs="Arial"/>
        </w:rPr>
        <w:t>.</w:t>
      </w:r>
      <w:r w:rsidRPr="00261209">
        <w:rPr>
          <w:rFonts w:ascii="Arial" w:hAnsi="Arial" w:cs="Arial"/>
        </w:rPr>
        <w:t xml:space="preserve"> </w:t>
      </w:r>
      <w:r w:rsidR="00261209" w:rsidRPr="00261209">
        <w:rPr>
          <w:rFonts w:ascii="Arial" w:hAnsi="Arial" w:cs="Arial"/>
        </w:rPr>
        <w:t xml:space="preserve">Current shall mean relevant within the past three years. NYSED staff may not be used as references. Each reference should include the name, title, organization, address, telephone number, and e-mail address. </w:t>
      </w:r>
      <w:r w:rsidR="00907E67">
        <w:rPr>
          <w:rFonts w:ascii="Arial" w:hAnsi="Arial" w:cs="Arial"/>
        </w:rPr>
        <w:t>T</w:t>
      </w:r>
      <w:r w:rsidR="00907E67">
        <w:rPr>
          <w:rFonts w:ascii="Arial" w:hAnsi="Arial" w:cs="Arial"/>
          <w:color w:val="000000"/>
          <w:szCs w:val="24"/>
        </w:rPr>
        <w:t xml:space="preserve">he dates of service and a brief summary of the services provided should be included for each reference. </w:t>
      </w:r>
      <w:r w:rsidR="00261209" w:rsidRPr="00261209">
        <w:rPr>
          <w:rFonts w:ascii="Arial" w:hAnsi="Arial" w:cs="Arial"/>
        </w:rPr>
        <w:t>The bidder should ensure that contact information is current and accurate.</w:t>
      </w:r>
    </w:p>
    <w:p w:rsidR="00827672" w:rsidRPr="00B80FD4" w:rsidRDefault="00827672" w:rsidP="00827672">
      <w:pPr>
        <w:jc w:val="both"/>
        <w:rPr>
          <w:rFonts w:ascii="Arial" w:hAnsi="Arial" w:cs="Arial"/>
          <w:b/>
          <w:szCs w:val="16"/>
        </w:rPr>
      </w:pPr>
    </w:p>
    <w:p w:rsidR="00FF2680" w:rsidRPr="00B80FD4" w:rsidRDefault="00FF2680" w:rsidP="00827672">
      <w:pPr>
        <w:jc w:val="both"/>
        <w:rPr>
          <w:rFonts w:ascii="Arial" w:hAnsi="Arial" w:cs="Arial"/>
          <w:b/>
          <w:szCs w:val="16"/>
        </w:rPr>
      </w:pPr>
    </w:p>
    <w:p w:rsidR="00683888" w:rsidRPr="00F50930" w:rsidRDefault="00683888" w:rsidP="009B63DE">
      <w:pPr>
        <w:pStyle w:val="Heading2"/>
        <w:jc w:val="left"/>
        <w:rPr>
          <w:rFonts w:cs="Arial"/>
          <w:szCs w:val="24"/>
        </w:rPr>
      </w:pPr>
      <w:bookmarkStart w:id="191" w:name="_Toc401128382"/>
      <w:r w:rsidRPr="006D10E3">
        <w:rPr>
          <w:rStyle w:val="Heading1Char"/>
          <w:szCs w:val="24"/>
          <w:u w:val="single"/>
        </w:rPr>
        <w:t xml:space="preserve">Technical Proposal for </w:t>
      </w:r>
      <w:r w:rsidR="008E3109">
        <w:rPr>
          <w:rStyle w:val="Heading1Char"/>
          <w:szCs w:val="24"/>
          <w:u w:val="single"/>
        </w:rPr>
        <w:t>Component</w:t>
      </w:r>
      <w:r w:rsidRPr="006D10E3">
        <w:rPr>
          <w:rStyle w:val="Heading1Char"/>
          <w:szCs w:val="24"/>
          <w:u w:val="single"/>
        </w:rPr>
        <w:t xml:space="preserve"> 2</w:t>
      </w:r>
      <w:bookmarkEnd w:id="191"/>
      <w:r w:rsidRPr="006D10E3">
        <w:rPr>
          <w:rStyle w:val="Heading1Char"/>
          <w:szCs w:val="24"/>
          <w:u w:val="single"/>
        </w:rPr>
        <w:fldChar w:fldCharType="begin"/>
      </w:r>
      <w:r w:rsidRPr="006D10E3">
        <w:rPr>
          <w:rStyle w:val="Heading1Char"/>
          <w:szCs w:val="24"/>
          <w:u w:val="single"/>
        </w:rPr>
        <w:instrText xml:space="preserve"> TC "Technical Proposal for Option 1" \f C \l "2" </w:instrText>
      </w:r>
      <w:r w:rsidRPr="006D10E3">
        <w:rPr>
          <w:rStyle w:val="Heading1Char"/>
          <w:szCs w:val="24"/>
          <w:u w:val="single"/>
        </w:rPr>
        <w:fldChar w:fldCharType="end"/>
      </w:r>
      <w:r w:rsidRPr="006D10E3">
        <w:rPr>
          <w:rFonts w:cs="Arial"/>
          <w:szCs w:val="24"/>
          <w:u w:val="single"/>
        </w:rPr>
        <w:t xml:space="preserve"> </w:t>
      </w:r>
      <w:r w:rsidRPr="006D10E3">
        <w:rPr>
          <w:rFonts w:cs="Arial"/>
          <w:szCs w:val="24"/>
          <w:u w:val="single"/>
        </w:rPr>
        <w:tab/>
      </w:r>
      <w:r w:rsidRPr="00F50930">
        <w:rPr>
          <w:rFonts w:cs="Arial"/>
          <w:szCs w:val="24"/>
        </w:rPr>
        <w:tab/>
      </w:r>
      <w:r w:rsidRPr="00F50930">
        <w:rPr>
          <w:rFonts w:cs="Arial"/>
          <w:szCs w:val="24"/>
        </w:rPr>
        <w:tab/>
      </w:r>
      <w:r w:rsidRPr="00F50930">
        <w:rPr>
          <w:rFonts w:cs="Arial"/>
          <w:szCs w:val="24"/>
        </w:rPr>
        <w:tab/>
      </w:r>
      <w:r w:rsidRPr="00F50930">
        <w:rPr>
          <w:rFonts w:cs="Arial"/>
          <w:szCs w:val="24"/>
        </w:rPr>
        <w:tab/>
      </w:r>
      <w:r w:rsidRPr="00F50930">
        <w:rPr>
          <w:rFonts w:cs="Arial"/>
          <w:szCs w:val="24"/>
        </w:rPr>
        <w:tab/>
      </w:r>
      <w:r w:rsidRPr="00F50930">
        <w:rPr>
          <w:rFonts w:cs="Arial"/>
          <w:szCs w:val="24"/>
        </w:rPr>
        <w:tab/>
      </w:r>
      <w:r w:rsidRPr="00F50930">
        <w:rPr>
          <w:rFonts w:cs="Arial"/>
          <w:szCs w:val="24"/>
        </w:rPr>
        <w:tab/>
        <w:t>(70 Points)</w:t>
      </w:r>
    </w:p>
    <w:p w:rsidR="00683888" w:rsidRPr="00D57E2B" w:rsidRDefault="00683888" w:rsidP="00683888">
      <w:pPr>
        <w:jc w:val="both"/>
        <w:rPr>
          <w:rFonts w:ascii="Arial" w:hAnsi="Arial" w:cs="Arial"/>
          <w:b/>
          <w:sz w:val="10"/>
          <w:szCs w:val="10"/>
        </w:rPr>
      </w:pPr>
    </w:p>
    <w:p w:rsidR="00683888" w:rsidRPr="007B4BCF" w:rsidRDefault="00683888" w:rsidP="00683888">
      <w:pPr>
        <w:jc w:val="both"/>
        <w:rPr>
          <w:rFonts w:ascii="Arial" w:hAnsi="Arial" w:cs="Arial"/>
          <w:b/>
          <w:sz w:val="28"/>
          <w:szCs w:val="28"/>
        </w:rPr>
      </w:pPr>
      <w:r>
        <w:rPr>
          <w:rFonts w:ascii="Arial" w:hAnsi="Arial" w:cs="Arial"/>
          <w:szCs w:val="24"/>
        </w:rPr>
        <w:t>Eight copies (one bearing an original signature) of the</w:t>
      </w:r>
      <w:r w:rsidRPr="00E4525F">
        <w:rPr>
          <w:rFonts w:ascii="Arial" w:hAnsi="Arial" w:cs="Arial"/>
          <w:szCs w:val="24"/>
        </w:rPr>
        <w:t xml:space="preserve"> Technical</w:t>
      </w:r>
      <w:r>
        <w:rPr>
          <w:rFonts w:ascii="Arial" w:hAnsi="Arial" w:cs="Arial"/>
          <w:szCs w:val="24"/>
        </w:rPr>
        <w:t xml:space="preserve"> Proposal should be organized in a binder with tabs clearly labeling each section as detailed below, and must include the following:</w:t>
      </w:r>
    </w:p>
    <w:p w:rsidR="00683888" w:rsidRPr="00261209" w:rsidRDefault="00683888" w:rsidP="00683888">
      <w:pPr>
        <w:jc w:val="both"/>
        <w:rPr>
          <w:rFonts w:ascii="Arial" w:hAnsi="Arial" w:cs="Arial"/>
          <w:b/>
          <w:sz w:val="16"/>
          <w:szCs w:val="16"/>
        </w:rPr>
      </w:pPr>
    </w:p>
    <w:p w:rsidR="00683888" w:rsidRPr="007B4BCF" w:rsidRDefault="00026E60" w:rsidP="00C2210E">
      <w:pPr>
        <w:ind w:left="900" w:hanging="360"/>
        <w:jc w:val="both"/>
        <w:rPr>
          <w:rFonts w:ascii="Arial" w:hAnsi="Arial" w:cs="Arial"/>
          <w:b/>
        </w:rPr>
      </w:pPr>
      <w:r>
        <w:rPr>
          <w:rFonts w:ascii="Arial" w:hAnsi="Arial" w:cs="Arial"/>
          <w:b/>
        </w:rPr>
        <w:t>1</w:t>
      </w:r>
      <w:r w:rsidR="00D706A7">
        <w:rPr>
          <w:rFonts w:ascii="Arial" w:hAnsi="Arial" w:cs="Arial"/>
          <w:b/>
        </w:rPr>
        <w:t>.</w:t>
      </w:r>
      <w:r w:rsidR="00C2210E">
        <w:rPr>
          <w:rFonts w:ascii="Arial" w:hAnsi="Arial" w:cs="Arial"/>
          <w:b/>
        </w:rPr>
        <w:tab/>
      </w:r>
      <w:r w:rsidR="00683888" w:rsidRPr="007B4BCF">
        <w:rPr>
          <w:rFonts w:ascii="Arial" w:hAnsi="Arial" w:cs="Arial"/>
          <w:b/>
        </w:rPr>
        <w:t>Project Description as outlined below:</w:t>
      </w:r>
    </w:p>
    <w:p w:rsidR="00683888" w:rsidRDefault="00683888" w:rsidP="00683888">
      <w:pPr>
        <w:jc w:val="both"/>
        <w:rPr>
          <w:rFonts w:ascii="Arial" w:hAnsi="Arial" w:cs="Arial"/>
          <w:b/>
          <w:sz w:val="16"/>
          <w:szCs w:val="16"/>
        </w:rPr>
      </w:pPr>
    </w:p>
    <w:p w:rsidR="001542A7" w:rsidRPr="003F41FE" w:rsidRDefault="000A17FA" w:rsidP="00D067A1">
      <w:pPr>
        <w:pStyle w:val="Heading4"/>
        <w:spacing w:before="120"/>
        <w:jc w:val="center"/>
        <w:rPr>
          <w:b/>
          <w:i w:val="0"/>
        </w:rPr>
      </w:pPr>
      <w:r w:rsidRPr="003F41FE">
        <w:rPr>
          <w:b/>
          <w:i w:val="0"/>
        </w:rPr>
        <w:t xml:space="preserve">1. </w:t>
      </w:r>
      <w:r w:rsidR="001542A7" w:rsidRPr="003F41FE">
        <w:rPr>
          <w:b/>
          <w:i w:val="0"/>
        </w:rPr>
        <w:t>Organizational Capacity (15 points)</w:t>
      </w:r>
    </w:p>
    <w:p w:rsidR="00683888" w:rsidRPr="00261209" w:rsidRDefault="001542A7" w:rsidP="001542A7">
      <w:pPr>
        <w:jc w:val="both"/>
        <w:rPr>
          <w:rFonts w:ascii="Arial" w:hAnsi="Arial" w:cs="Arial"/>
        </w:rPr>
      </w:pPr>
      <w:r>
        <w:rPr>
          <w:rFonts w:ascii="Arial" w:hAnsi="Arial"/>
        </w:rPr>
        <w:t xml:space="preserve">The proposal </w:t>
      </w:r>
      <w:r w:rsidR="00A82E3A">
        <w:rPr>
          <w:rFonts w:ascii="Arial" w:hAnsi="Arial"/>
        </w:rPr>
        <w:t xml:space="preserve">must </w:t>
      </w:r>
      <w:r>
        <w:rPr>
          <w:rFonts w:ascii="Arial" w:hAnsi="Arial"/>
        </w:rPr>
        <w:t>provide a</w:t>
      </w:r>
      <w:r w:rsidRPr="0019138D">
        <w:rPr>
          <w:rFonts w:ascii="Arial" w:hAnsi="Arial"/>
        </w:rPr>
        <w:t xml:space="preserve"> staffing solution and organizational arrangement including an organization diagram, detailed descriptions of responsibilities, resumes, and time comm</w:t>
      </w:r>
      <w:r>
        <w:rPr>
          <w:rFonts w:ascii="Arial" w:hAnsi="Arial"/>
        </w:rPr>
        <w:t xml:space="preserve">itments for all proposed staff </w:t>
      </w:r>
      <w:r w:rsidRPr="0019138D">
        <w:rPr>
          <w:rFonts w:ascii="Arial" w:hAnsi="Arial"/>
        </w:rPr>
        <w:t xml:space="preserve">associated with </w:t>
      </w:r>
      <w:r w:rsidR="00611DAA">
        <w:rPr>
          <w:rFonts w:ascii="Arial" w:hAnsi="Arial"/>
        </w:rPr>
        <w:t xml:space="preserve">performing the work detailed in </w:t>
      </w:r>
      <w:r w:rsidR="008E3109">
        <w:rPr>
          <w:rFonts w:ascii="Arial" w:hAnsi="Arial"/>
        </w:rPr>
        <w:t>Component</w:t>
      </w:r>
      <w:r w:rsidR="003B1B6F">
        <w:rPr>
          <w:rFonts w:ascii="Arial" w:hAnsi="Arial"/>
        </w:rPr>
        <w:t xml:space="preserve"> 2, Computer Based Testing</w:t>
      </w:r>
      <w:r w:rsidRPr="0019138D">
        <w:rPr>
          <w:rFonts w:ascii="Arial" w:hAnsi="Arial"/>
        </w:rPr>
        <w:t xml:space="preserve">. </w:t>
      </w:r>
      <w:r>
        <w:rPr>
          <w:rFonts w:ascii="Arial" w:hAnsi="Arial"/>
        </w:rPr>
        <w:t xml:space="preserve">It </w:t>
      </w:r>
      <w:r w:rsidR="00683888" w:rsidRPr="00261209">
        <w:rPr>
          <w:rFonts w:ascii="Arial" w:hAnsi="Arial" w:cs="Arial"/>
        </w:rPr>
        <w:t>identif</w:t>
      </w:r>
      <w:r>
        <w:rPr>
          <w:rFonts w:ascii="Arial" w:hAnsi="Arial" w:cs="Arial"/>
        </w:rPr>
        <w:t xml:space="preserve">ies </w:t>
      </w:r>
      <w:r w:rsidR="00683888" w:rsidRPr="00261209">
        <w:rPr>
          <w:rFonts w:ascii="Arial" w:hAnsi="Arial" w:cs="Arial"/>
        </w:rPr>
        <w:t>all key staff, including the program managers</w:t>
      </w:r>
      <w:r w:rsidR="00683888">
        <w:rPr>
          <w:rFonts w:ascii="Arial" w:hAnsi="Arial" w:cs="Arial"/>
        </w:rPr>
        <w:t>,</w:t>
      </w:r>
      <w:r w:rsidR="00683888" w:rsidRPr="00261209">
        <w:rPr>
          <w:rFonts w:ascii="Arial" w:hAnsi="Arial" w:cs="Arial"/>
        </w:rPr>
        <w:t xml:space="preserve"> </w:t>
      </w:r>
      <w:r w:rsidR="0003271A">
        <w:rPr>
          <w:rFonts w:ascii="Arial" w:hAnsi="Arial" w:cs="Arial"/>
        </w:rPr>
        <w:t>information technology</w:t>
      </w:r>
      <w:r w:rsidR="003B1B6F">
        <w:rPr>
          <w:rFonts w:ascii="Arial" w:hAnsi="Arial" w:cs="Arial"/>
        </w:rPr>
        <w:t>,</w:t>
      </w:r>
      <w:r w:rsidR="0003271A">
        <w:rPr>
          <w:rFonts w:ascii="Arial" w:hAnsi="Arial" w:cs="Arial"/>
        </w:rPr>
        <w:t xml:space="preserve"> and </w:t>
      </w:r>
      <w:r w:rsidR="0003271A">
        <w:rPr>
          <w:rFonts w:ascii="Arial" w:hAnsi="Arial" w:cs="Arial"/>
        </w:rPr>
        <w:lastRenderedPageBreak/>
        <w:t xml:space="preserve">customer support/training </w:t>
      </w:r>
      <w:r w:rsidR="00683888" w:rsidRPr="00261209">
        <w:rPr>
          <w:rFonts w:ascii="Arial" w:hAnsi="Arial" w:cs="Arial"/>
        </w:rPr>
        <w:t xml:space="preserve">staff, by name. For each staff member, the bidder must provide a resume and a detailed description of responsibilities, qualifications, and the number of hours per week spent exclusively on the NYSED project. The proposal must provide sufficient detail to enable reviewers to evaluate the appropriateness of the proposed staff. The proposal must describe how different staff members and divisions will interact with one another, subcontractors, NYSED staff, teacher committees, schools, and other contractors working with NYSED. The proposal must describe how program managers will work with NYSED staff, including planning and coordinating status meetings and conference calls, providing summaries and minutes of meetings, developing status reports and project plans, notifying NYSED of any potential problems or changes to dates or deliverables, and submitting all deliverables </w:t>
      </w:r>
      <w:r w:rsidR="005911AD">
        <w:rPr>
          <w:rFonts w:ascii="Arial" w:hAnsi="Arial" w:cs="Arial"/>
        </w:rPr>
        <w:t xml:space="preserve">associated with </w:t>
      </w:r>
      <w:r w:rsidR="008E3109">
        <w:rPr>
          <w:rFonts w:ascii="Arial" w:hAnsi="Arial" w:cs="Arial"/>
        </w:rPr>
        <w:t>Component</w:t>
      </w:r>
      <w:r w:rsidR="003B1B6F">
        <w:rPr>
          <w:rFonts w:ascii="Arial" w:hAnsi="Arial" w:cs="Arial"/>
        </w:rPr>
        <w:t xml:space="preserve"> 2 </w:t>
      </w:r>
      <w:r w:rsidR="00683888" w:rsidRPr="00261209">
        <w:rPr>
          <w:rFonts w:ascii="Arial" w:hAnsi="Arial" w:cs="Arial"/>
        </w:rPr>
        <w:t>according to the agreed upon schedule with appropriate time for NYSED review and approval. The proposal must describe how the bidder will ensure that the work of the contract has the necessary priority within the organization to be completed with the highest quality and on time.</w:t>
      </w:r>
    </w:p>
    <w:p w:rsidR="00683888" w:rsidRPr="00B80FD4" w:rsidRDefault="00683888" w:rsidP="00683888">
      <w:pPr>
        <w:rPr>
          <w:rFonts w:ascii="Tahoma" w:hAnsi="Tahoma" w:cs="Tahoma"/>
          <w:sz w:val="10"/>
        </w:rPr>
      </w:pPr>
    </w:p>
    <w:p w:rsidR="004B7530" w:rsidRPr="003F41FE" w:rsidRDefault="0003271A" w:rsidP="00D067A1">
      <w:pPr>
        <w:pStyle w:val="Heading4"/>
        <w:spacing w:after="120"/>
        <w:ind w:left="2160" w:firstLine="720"/>
        <w:rPr>
          <w:b/>
          <w:i w:val="0"/>
        </w:rPr>
      </w:pPr>
      <w:r w:rsidRPr="003F41FE">
        <w:rPr>
          <w:b/>
          <w:i w:val="0"/>
        </w:rPr>
        <w:t xml:space="preserve">2. </w:t>
      </w:r>
      <w:r w:rsidR="004B7530" w:rsidRPr="003F41FE">
        <w:rPr>
          <w:b/>
          <w:i w:val="0"/>
        </w:rPr>
        <w:t>Training and Technical Support (10 points)</w:t>
      </w:r>
    </w:p>
    <w:p w:rsidR="005911AD" w:rsidRPr="00340858" w:rsidRDefault="002035D3" w:rsidP="00656838">
      <w:pPr>
        <w:tabs>
          <w:tab w:val="left" w:pos="450"/>
        </w:tabs>
        <w:jc w:val="both"/>
        <w:rPr>
          <w:rFonts w:ascii="Arial" w:hAnsi="Arial" w:cs="Arial"/>
          <w:szCs w:val="24"/>
        </w:rPr>
      </w:pPr>
      <w:r w:rsidRPr="00261209">
        <w:rPr>
          <w:rFonts w:ascii="Arial" w:hAnsi="Arial" w:cs="Arial"/>
        </w:rPr>
        <w:t xml:space="preserve">The proposal </w:t>
      </w:r>
      <w:r w:rsidR="00A82E3A">
        <w:rPr>
          <w:rFonts w:ascii="Arial" w:hAnsi="Arial" w:cs="Arial"/>
        </w:rPr>
        <w:t xml:space="preserve">must </w:t>
      </w:r>
      <w:r w:rsidRPr="00261209">
        <w:rPr>
          <w:rFonts w:ascii="Arial" w:hAnsi="Arial" w:cs="Arial"/>
        </w:rPr>
        <w:t xml:space="preserve">describe the bidder’s experience in </w:t>
      </w:r>
      <w:r>
        <w:rPr>
          <w:rFonts w:ascii="Arial" w:hAnsi="Arial" w:cs="Arial"/>
        </w:rPr>
        <w:t xml:space="preserve">hosting and supporting online </w:t>
      </w:r>
      <w:r w:rsidR="00656838">
        <w:rPr>
          <w:rFonts w:ascii="Arial" w:hAnsi="Arial" w:cs="Arial"/>
        </w:rPr>
        <w:t xml:space="preserve">test administration and </w:t>
      </w:r>
      <w:r w:rsidRPr="00261209">
        <w:rPr>
          <w:rFonts w:ascii="Arial" w:hAnsi="Arial" w:cs="Arial"/>
        </w:rPr>
        <w:t xml:space="preserve">providing field support for large-scale </w:t>
      </w:r>
      <w:r>
        <w:rPr>
          <w:rFonts w:ascii="Arial" w:hAnsi="Arial" w:cs="Arial"/>
        </w:rPr>
        <w:t xml:space="preserve">computer based </w:t>
      </w:r>
      <w:r w:rsidRPr="00261209">
        <w:rPr>
          <w:rFonts w:ascii="Arial" w:hAnsi="Arial" w:cs="Arial"/>
        </w:rPr>
        <w:t>testing programs</w:t>
      </w:r>
      <w:r w:rsidR="00656838">
        <w:rPr>
          <w:rFonts w:ascii="Arial" w:hAnsi="Arial" w:cs="Arial"/>
        </w:rPr>
        <w:t xml:space="preserve">. </w:t>
      </w:r>
      <w:r w:rsidR="005911AD">
        <w:rPr>
          <w:rFonts w:ascii="Arial" w:hAnsi="Arial" w:cs="Arial"/>
          <w:szCs w:val="24"/>
        </w:rPr>
        <w:t xml:space="preserve">The proposal </w:t>
      </w:r>
      <w:r w:rsidR="0085342B">
        <w:rPr>
          <w:rFonts w:ascii="Arial" w:hAnsi="Arial" w:cs="Arial"/>
          <w:szCs w:val="24"/>
        </w:rPr>
        <w:t xml:space="preserve">must </w:t>
      </w:r>
      <w:r w:rsidR="00656838">
        <w:rPr>
          <w:rFonts w:ascii="Arial" w:hAnsi="Arial" w:cs="Arial"/>
          <w:szCs w:val="24"/>
        </w:rPr>
        <w:t xml:space="preserve">detail the vendor’s plans for </w:t>
      </w:r>
      <w:r w:rsidR="005911AD" w:rsidRPr="00340858">
        <w:rPr>
          <w:rFonts w:ascii="Arial" w:hAnsi="Arial" w:cs="Arial"/>
          <w:szCs w:val="24"/>
        </w:rPr>
        <w:t>provid</w:t>
      </w:r>
      <w:r w:rsidR="00656838">
        <w:rPr>
          <w:rFonts w:ascii="Arial" w:hAnsi="Arial" w:cs="Arial"/>
          <w:szCs w:val="24"/>
        </w:rPr>
        <w:t>ing</w:t>
      </w:r>
      <w:r w:rsidR="005911AD" w:rsidRPr="00340858">
        <w:rPr>
          <w:rFonts w:ascii="Arial" w:hAnsi="Arial" w:cs="Arial"/>
          <w:szCs w:val="24"/>
        </w:rPr>
        <w:t xml:space="preserve"> local schools and districts with clear and complete training materials and complete technical support</w:t>
      </w:r>
      <w:r w:rsidR="007D3996">
        <w:rPr>
          <w:rFonts w:ascii="Arial" w:hAnsi="Arial" w:cs="Arial"/>
          <w:szCs w:val="24"/>
        </w:rPr>
        <w:t>, including tools to check technology readiness,</w:t>
      </w:r>
      <w:r w:rsidR="005911AD" w:rsidRPr="00340858">
        <w:rPr>
          <w:rFonts w:ascii="Arial" w:hAnsi="Arial" w:cs="Arial"/>
          <w:szCs w:val="24"/>
        </w:rPr>
        <w:t xml:space="preserve"> to enable them to successfully administer </w:t>
      </w:r>
      <w:r w:rsidR="006E64FB">
        <w:rPr>
          <w:rFonts w:ascii="Arial" w:hAnsi="Arial" w:cs="Arial"/>
          <w:szCs w:val="24"/>
        </w:rPr>
        <w:t xml:space="preserve">computer delivered field tests and to administer </w:t>
      </w:r>
      <w:r w:rsidR="00A82E3A">
        <w:rPr>
          <w:rFonts w:ascii="Arial" w:hAnsi="Arial" w:cs="Arial"/>
          <w:szCs w:val="24"/>
        </w:rPr>
        <w:t xml:space="preserve">and score </w:t>
      </w:r>
      <w:r w:rsidR="006E64FB">
        <w:rPr>
          <w:rFonts w:ascii="Arial" w:hAnsi="Arial" w:cs="Arial"/>
          <w:szCs w:val="24"/>
        </w:rPr>
        <w:t xml:space="preserve">operational </w:t>
      </w:r>
      <w:r w:rsidR="005911AD" w:rsidRPr="00340858">
        <w:rPr>
          <w:rFonts w:ascii="Arial" w:hAnsi="Arial" w:cs="Arial"/>
          <w:szCs w:val="24"/>
        </w:rPr>
        <w:t>tests us</w:t>
      </w:r>
      <w:r w:rsidR="005911AD">
        <w:rPr>
          <w:rFonts w:ascii="Arial" w:hAnsi="Arial" w:cs="Arial"/>
          <w:szCs w:val="24"/>
        </w:rPr>
        <w:t xml:space="preserve">ing the online </w:t>
      </w:r>
      <w:r w:rsidR="00A82E3A">
        <w:rPr>
          <w:rFonts w:ascii="Arial" w:hAnsi="Arial" w:cs="Arial"/>
          <w:szCs w:val="24"/>
        </w:rPr>
        <w:t xml:space="preserve">test </w:t>
      </w:r>
      <w:r w:rsidR="005911AD">
        <w:rPr>
          <w:rFonts w:ascii="Arial" w:hAnsi="Arial" w:cs="Arial"/>
          <w:szCs w:val="24"/>
        </w:rPr>
        <w:t xml:space="preserve">delivery </w:t>
      </w:r>
      <w:r w:rsidR="00A82E3A">
        <w:rPr>
          <w:rFonts w:ascii="Arial" w:hAnsi="Arial" w:cs="Arial"/>
          <w:szCs w:val="24"/>
        </w:rPr>
        <w:t xml:space="preserve">and scoring </w:t>
      </w:r>
      <w:r w:rsidR="005911AD">
        <w:rPr>
          <w:rFonts w:ascii="Arial" w:hAnsi="Arial" w:cs="Arial"/>
          <w:szCs w:val="24"/>
        </w:rPr>
        <w:t>system</w:t>
      </w:r>
      <w:r w:rsidR="00A82E3A">
        <w:rPr>
          <w:rFonts w:ascii="Arial" w:hAnsi="Arial" w:cs="Arial"/>
          <w:szCs w:val="24"/>
        </w:rPr>
        <w:t>s</w:t>
      </w:r>
      <w:r w:rsidR="005911AD">
        <w:rPr>
          <w:rFonts w:ascii="Arial" w:hAnsi="Arial" w:cs="Arial"/>
          <w:szCs w:val="24"/>
        </w:rPr>
        <w:t>.</w:t>
      </w:r>
      <w:r w:rsidR="00656838" w:rsidRPr="00656838">
        <w:rPr>
          <w:rFonts w:ascii="Arial" w:hAnsi="Arial" w:cs="Arial"/>
          <w:szCs w:val="24"/>
        </w:rPr>
        <w:t xml:space="preserve"> </w:t>
      </w:r>
      <w:r w:rsidR="00656838">
        <w:rPr>
          <w:rFonts w:ascii="Arial" w:hAnsi="Arial" w:cs="Arial"/>
          <w:szCs w:val="24"/>
        </w:rPr>
        <w:t>It also describes the vendor’s plan for</w:t>
      </w:r>
      <w:r w:rsidR="00656838" w:rsidRPr="00340858">
        <w:rPr>
          <w:rFonts w:ascii="Arial" w:hAnsi="Arial" w:cs="Arial"/>
          <w:szCs w:val="24"/>
        </w:rPr>
        <w:t xml:space="preserve"> provid</w:t>
      </w:r>
      <w:r w:rsidR="00656838">
        <w:rPr>
          <w:rFonts w:ascii="Arial" w:hAnsi="Arial" w:cs="Arial"/>
          <w:szCs w:val="24"/>
        </w:rPr>
        <w:t>ing</w:t>
      </w:r>
      <w:r w:rsidR="00656838" w:rsidRPr="00340858">
        <w:rPr>
          <w:rFonts w:ascii="Arial" w:hAnsi="Arial" w:cs="Arial"/>
          <w:szCs w:val="24"/>
        </w:rPr>
        <w:t xml:space="preserve"> written training materials for </w:t>
      </w:r>
      <w:r w:rsidR="00656838">
        <w:rPr>
          <w:rFonts w:ascii="Arial" w:hAnsi="Arial" w:cs="Arial"/>
          <w:szCs w:val="24"/>
        </w:rPr>
        <w:t>schools and districts well in advance of the administration period.</w:t>
      </w:r>
      <w:r w:rsidR="00656838" w:rsidRPr="00340858">
        <w:rPr>
          <w:rFonts w:ascii="Arial" w:hAnsi="Arial" w:cs="Arial"/>
          <w:szCs w:val="24"/>
        </w:rPr>
        <w:t xml:space="preserve"> In addition, the vendor</w:t>
      </w:r>
      <w:r w:rsidR="00656838">
        <w:rPr>
          <w:rFonts w:ascii="Arial" w:hAnsi="Arial" w:cs="Arial"/>
          <w:szCs w:val="24"/>
        </w:rPr>
        <w:t xml:space="preserve">’s proposal includes </w:t>
      </w:r>
      <w:r w:rsidR="00656838" w:rsidRPr="00340858">
        <w:rPr>
          <w:rFonts w:ascii="Arial" w:hAnsi="Arial" w:cs="Arial"/>
          <w:szCs w:val="24"/>
        </w:rPr>
        <w:t>provi</w:t>
      </w:r>
      <w:r w:rsidR="00656838">
        <w:rPr>
          <w:rFonts w:ascii="Arial" w:hAnsi="Arial" w:cs="Arial"/>
          <w:szCs w:val="24"/>
        </w:rPr>
        <w:t>sion of six regional t</w:t>
      </w:r>
      <w:r w:rsidR="00656838" w:rsidRPr="00340858">
        <w:rPr>
          <w:rFonts w:ascii="Arial" w:hAnsi="Arial" w:cs="Arial"/>
          <w:szCs w:val="24"/>
        </w:rPr>
        <w:t xml:space="preserve">raining </w:t>
      </w:r>
      <w:r w:rsidR="00656838">
        <w:rPr>
          <w:rFonts w:ascii="Arial" w:hAnsi="Arial" w:cs="Arial"/>
          <w:szCs w:val="24"/>
        </w:rPr>
        <w:t xml:space="preserve">sessions annually </w:t>
      </w:r>
      <w:r w:rsidR="00656838" w:rsidRPr="00340858">
        <w:rPr>
          <w:rFonts w:ascii="Arial" w:hAnsi="Arial" w:cs="Arial"/>
          <w:szCs w:val="24"/>
        </w:rPr>
        <w:t xml:space="preserve">for </w:t>
      </w:r>
      <w:r w:rsidR="00656838">
        <w:rPr>
          <w:rFonts w:ascii="Arial" w:hAnsi="Arial" w:cs="Arial"/>
          <w:szCs w:val="24"/>
        </w:rPr>
        <w:t xml:space="preserve">schools and </w:t>
      </w:r>
      <w:r w:rsidR="00656838" w:rsidRPr="00340858">
        <w:rPr>
          <w:rFonts w:ascii="Arial" w:hAnsi="Arial" w:cs="Arial"/>
          <w:szCs w:val="24"/>
        </w:rPr>
        <w:t>districts in person, via web</w:t>
      </w:r>
      <w:r w:rsidR="006E49BB">
        <w:rPr>
          <w:rFonts w:ascii="Arial" w:hAnsi="Arial" w:cs="Arial"/>
          <w:szCs w:val="24"/>
        </w:rPr>
        <w:t xml:space="preserve">inar, or a combination of both and for providing </w:t>
      </w:r>
      <w:r w:rsidR="00656838" w:rsidRPr="00340858">
        <w:rPr>
          <w:rFonts w:ascii="Arial" w:hAnsi="Arial" w:cs="Arial"/>
          <w:szCs w:val="24"/>
        </w:rPr>
        <w:t>a telephone support helpline for schools t</w:t>
      </w:r>
      <w:r w:rsidR="006E49BB">
        <w:rPr>
          <w:rFonts w:ascii="Arial" w:hAnsi="Arial" w:cs="Arial"/>
          <w:szCs w:val="24"/>
        </w:rPr>
        <w:t>o contact during field testing and operational testing.</w:t>
      </w:r>
    </w:p>
    <w:p w:rsidR="002035D3" w:rsidRPr="00B80FD4" w:rsidRDefault="002035D3" w:rsidP="002035D3">
      <w:pPr>
        <w:jc w:val="both"/>
        <w:rPr>
          <w:rFonts w:ascii="Arial" w:hAnsi="Arial" w:cs="Arial"/>
          <w:sz w:val="10"/>
          <w:szCs w:val="24"/>
        </w:rPr>
      </w:pPr>
    </w:p>
    <w:p w:rsidR="00683888" w:rsidRPr="003F41FE" w:rsidRDefault="0003271A" w:rsidP="00541621">
      <w:pPr>
        <w:pStyle w:val="Heading4"/>
        <w:spacing w:after="120"/>
        <w:jc w:val="center"/>
        <w:rPr>
          <w:b/>
          <w:i w:val="0"/>
        </w:rPr>
      </w:pPr>
      <w:r w:rsidRPr="003F41FE">
        <w:rPr>
          <w:b/>
          <w:i w:val="0"/>
        </w:rPr>
        <w:t>3</w:t>
      </w:r>
      <w:r w:rsidR="00683888" w:rsidRPr="003F41FE">
        <w:rPr>
          <w:b/>
          <w:i w:val="0"/>
        </w:rPr>
        <w:t xml:space="preserve">. Preparation of Online </w:t>
      </w:r>
      <w:r w:rsidR="000A3BA9" w:rsidRPr="003F41FE">
        <w:rPr>
          <w:b/>
          <w:i w:val="0"/>
        </w:rPr>
        <w:t>Operational and Field Test Materials (</w:t>
      </w:r>
      <w:r w:rsidR="00C32823" w:rsidRPr="003F41FE">
        <w:rPr>
          <w:b/>
          <w:i w:val="0"/>
        </w:rPr>
        <w:t>1</w:t>
      </w:r>
      <w:r w:rsidR="004C5CA1" w:rsidRPr="003F41FE">
        <w:rPr>
          <w:b/>
          <w:i w:val="0"/>
        </w:rPr>
        <w:t>5</w:t>
      </w:r>
      <w:r w:rsidR="00683888" w:rsidRPr="003F41FE">
        <w:rPr>
          <w:b/>
          <w:i w:val="0"/>
        </w:rPr>
        <w:t xml:space="preserve"> points)</w:t>
      </w:r>
    </w:p>
    <w:p w:rsidR="00683888" w:rsidRPr="009F4D77" w:rsidRDefault="008D1905" w:rsidP="009F4D77">
      <w:pPr>
        <w:pStyle w:val="Heading2"/>
        <w:jc w:val="both"/>
        <w:rPr>
          <w:b w:val="0"/>
        </w:rPr>
      </w:pPr>
      <w:bookmarkStart w:id="192" w:name="_Toc401128383"/>
      <w:r w:rsidRPr="009F4D77">
        <w:rPr>
          <w:b w:val="0"/>
        </w:rPr>
        <w:t>The proposal</w:t>
      </w:r>
      <w:r w:rsidR="000A3BA9" w:rsidRPr="009F4D77">
        <w:rPr>
          <w:b w:val="0"/>
        </w:rPr>
        <w:t xml:space="preserve"> </w:t>
      </w:r>
      <w:r w:rsidR="00A82E3A" w:rsidRPr="009F4D77">
        <w:rPr>
          <w:b w:val="0"/>
        </w:rPr>
        <w:t xml:space="preserve">must </w:t>
      </w:r>
      <w:r w:rsidR="000A3BA9" w:rsidRPr="009F4D77">
        <w:rPr>
          <w:b w:val="0"/>
        </w:rPr>
        <w:t>describe the bidder’s experience in developing</w:t>
      </w:r>
      <w:r w:rsidR="000A3BA9" w:rsidRPr="009F4D77">
        <w:rPr>
          <w:b w:val="0"/>
          <w:szCs w:val="24"/>
        </w:rPr>
        <w:t xml:space="preserve"> test forms for computer based field testing and computer based operational testing </w:t>
      </w:r>
      <w:r w:rsidR="000A3BA9" w:rsidRPr="009F4D77">
        <w:rPr>
          <w:b w:val="0"/>
        </w:rPr>
        <w:t>for large-scale assessment programs</w:t>
      </w:r>
      <w:r w:rsidRPr="009F4D77">
        <w:rPr>
          <w:b w:val="0"/>
        </w:rPr>
        <w:t>. Such experience</w:t>
      </w:r>
      <w:r w:rsidR="000A3BA9" w:rsidRPr="009F4D77">
        <w:rPr>
          <w:b w:val="0"/>
        </w:rPr>
        <w:t xml:space="preserve"> include</w:t>
      </w:r>
      <w:r w:rsidRPr="009F4D77">
        <w:rPr>
          <w:b w:val="0"/>
        </w:rPr>
        <w:t>s</w:t>
      </w:r>
      <w:r w:rsidR="000A3BA9" w:rsidRPr="009F4D77">
        <w:rPr>
          <w:b w:val="0"/>
        </w:rPr>
        <w:t xml:space="preserve"> developing computer delivered </w:t>
      </w:r>
      <w:r w:rsidR="000A3BA9" w:rsidRPr="009F4D77">
        <w:rPr>
          <w:b w:val="0"/>
          <w:szCs w:val="24"/>
        </w:rPr>
        <w:t xml:space="preserve">test forms that include reading </w:t>
      </w:r>
      <w:r w:rsidR="000A3BA9" w:rsidRPr="009F4D77">
        <w:rPr>
          <w:b w:val="0"/>
        </w:rPr>
        <w:t>passages, and both multiple-choice and constructed-response items according to the test design and other specifications of the RFP</w:t>
      </w:r>
      <w:r w:rsidRPr="009F4D77">
        <w:rPr>
          <w:b w:val="0"/>
        </w:rPr>
        <w:t>. The proposal also d</w:t>
      </w:r>
      <w:r w:rsidR="000A3BA9" w:rsidRPr="009F4D77">
        <w:rPr>
          <w:b w:val="0"/>
        </w:rPr>
        <w:t>etail</w:t>
      </w:r>
      <w:r w:rsidRPr="009F4D77">
        <w:rPr>
          <w:b w:val="0"/>
        </w:rPr>
        <w:t>s the vendor’s plans</w:t>
      </w:r>
      <w:r w:rsidR="000A3BA9" w:rsidRPr="009F4D77">
        <w:rPr>
          <w:b w:val="0"/>
        </w:rPr>
        <w:t xml:space="preserve"> for spiraling in classrooms a sufficient number of computer delivered test forms to support the future development of the tests.</w:t>
      </w:r>
      <w:r w:rsidRPr="009F4D77">
        <w:rPr>
          <w:b w:val="0"/>
        </w:rPr>
        <w:t xml:space="preserve"> </w:t>
      </w:r>
      <w:r w:rsidR="009F4D77" w:rsidRPr="009F4D77">
        <w:rPr>
          <w:b w:val="0"/>
        </w:rPr>
        <w:t xml:space="preserve">In addition, it details the vendor’s plans for preparing for changing numbers of schools administering computer based assessments in each year of the contract. </w:t>
      </w:r>
      <w:r w:rsidRPr="009F4D77">
        <w:rPr>
          <w:b w:val="0"/>
        </w:rPr>
        <w:t xml:space="preserve">In addition, the proposal </w:t>
      </w:r>
      <w:r w:rsidR="00683888" w:rsidRPr="009F4D77">
        <w:rPr>
          <w:b w:val="0"/>
        </w:rPr>
        <w:t>demonstrate</w:t>
      </w:r>
      <w:r w:rsidRPr="009F4D77">
        <w:rPr>
          <w:b w:val="0"/>
        </w:rPr>
        <w:t>s</w:t>
      </w:r>
      <w:r w:rsidR="00683888" w:rsidRPr="009F4D77">
        <w:rPr>
          <w:b w:val="0"/>
        </w:rPr>
        <w:t xml:space="preserve"> that the bidder has the technical capacity and staffing levels needed to provide quality control and to produce all materials in the timeframe required.</w:t>
      </w:r>
      <w:bookmarkEnd w:id="192"/>
    </w:p>
    <w:p w:rsidR="00683888" w:rsidRPr="00A408CE" w:rsidRDefault="00683888" w:rsidP="00683888">
      <w:pPr>
        <w:rPr>
          <w:rFonts w:ascii="Arial" w:hAnsi="Arial" w:cs="Arial"/>
          <w:sz w:val="10"/>
          <w:szCs w:val="10"/>
        </w:rPr>
      </w:pPr>
    </w:p>
    <w:p w:rsidR="00A82E3A" w:rsidRPr="003F41FE" w:rsidRDefault="008D1905" w:rsidP="000A17FA">
      <w:pPr>
        <w:pStyle w:val="Heading4"/>
        <w:ind w:firstLine="720"/>
        <w:rPr>
          <w:rFonts w:cs="Arial"/>
          <w:b/>
          <w:i w:val="0"/>
        </w:rPr>
      </w:pPr>
      <w:r w:rsidRPr="003F41FE">
        <w:rPr>
          <w:rFonts w:cs="Arial"/>
          <w:b/>
          <w:i w:val="0"/>
        </w:rPr>
        <w:t>4</w:t>
      </w:r>
      <w:r w:rsidR="00683888" w:rsidRPr="003F41FE">
        <w:rPr>
          <w:rFonts w:cs="Arial"/>
          <w:b/>
          <w:i w:val="0"/>
        </w:rPr>
        <w:t xml:space="preserve">. </w:t>
      </w:r>
      <w:r w:rsidR="00FF2680" w:rsidRPr="003F41FE">
        <w:rPr>
          <w:rFonts w:cs="Arial"/>
          <w:b/>
          <w:i w:val="0"/>
        </w:rPr>
        <w:t xml:space="preserve">Online </w:t>
      </w:r>
      <w:r w:rsidR="002035D3" w:rsidRPr="003F41FE">
        <w:rPr>
          <w:rFonts w:cs="Arial"/>
          <w:b/>
          <w:i w:val="0"/>
        </w:rPr>
        <w:t xml:space="preserve">Operational and Field </w:t>
      </w:r>
      <w:r w:rsidR="00683888" w:rsidRPr="003F41FE">
        <w:rPr>
          <w:rFonts w:cs="Arial"/>
          <w:b/>
          <w:i w:val="0"/>
        </w:rPr>
        <w:t xml:space="preserve">Test Administration </w:t>
      </w:r>
      <w:r w:rsidR="001542A7" w:rsidRPr="003F41FE">
        <w:rPr>
          <w:rFonts w:cs="Arial"/>
          <w:b/>
          <w:i w:val="0"/>
        </w:rPr>
        <w:t xml:space="preserve">Delivery </w:t>
      </w:r>
      <w:r w:rsidR="00A82E3A" w:rsidRPr="003F41FE">
        <w:rPr>
          <w:rFonts w:cs="Arial"/>
          <w:b/>
          <w:i w:val="0"/>
        </w:rPr>
        <w:t xml:space="preserve">and CR Scoring </w:t>
      </w:r>
      <w:r w:rsidR="001542A7" w:rsidRPr="003F41FE">
        <w:rPr>
          <w:rFonts w:cs="Arial"/>
          <w:b/>
          <w:i w:val="0"/>
        </w:rPr>
        <w:t>System</w:t>
      </w:r>
      <w:r w:rsidR="00A82E3A" w:rsidRPr="003F41FE">
        <w:rPr>
          <w:rFonts w:cs="Arial"/>
          <w:b/>
          <w:i w:val="0"/>
        </w:rPr>
        <w:t>s</w:t>
      </w:r>
    </w:p>
    <w:p w:rsidR="001542A7" w:rsidRPr="002035D3" w:rsidRDefault="00C32823" w:rsidP="00D067A1">
      <w:pPr>
        <w:spacing w:after="120"/>
        <w:jc w:val="center"/>
        <w:rPr>
          <w:rFonts w:ascii="Arial" w:hAnsi="Arial" w:cs="Arial"/>
          <w:b/>
          <w:u w:val="single"/>
        </w:rPr>
      </w:pPr>
      <w:r w:rsidRPr="003F41FE">
        <w:rPr>
          <w:rFonts w:ascii="Arial" w:hAnsi="Arial" w:cs="Arial"/>
          <w:b/>
        </w:rPr>
        <w:t>(</w:t>
      </w:r>
      <w:r w:rsidR="00772B64" w:rsidRPr="003F41FE">
        <w:rPr>
          <w:rFonts w:ascii="Arial" w:hAnsi="Arial" w:cs="Arial"/>
          <w:b/>
        </w:rPr>
        <w:t>15</w:t>
      </w:r>
      <w:r w:rsidRPr="003F41FE">
        <w:rPr>
          <w:rFonts w:ascii="Arial" w:hAnsi="Arial" w:cs="Arial"/>
          <w:b/>
        </w:rPr>
        <w:t xml:space="preserve"> </w:t>
      </w:r>
      <w:r w:rsidR="002035D3" w:rsidRPr="003F41FE">
        <w:rPr>
          <w:rFonts w:ascii="Arial" w:hAnsi="Arial" w:cs="Arial"/>
          <w:b/>
        </w:rPr>
        <w:t>points)</w:t>
      </w:r>
    </w:p>
    <w:p w:rsidR="001542A7" w:rsidRDefault="001542A7" w:rsidP="00D067A1">
      <w:pPr>
        <w:jc w:val="both"/>
        <w:rPr>
          <w:rFonts w:ascii="Arial" w:hAnsi="Arial"/>
        </w:rPr>
      </w:pPr>
      <w:r>
        <w:rPr>
          <w:rFonts w:ascii="Arial" w:hAnsi="Arial"/>
        </w:rPr>
        <w:t xml:space="preserve">The proposal </w:t>
      </w:r>
      <w:r w:rsidRPr="0019138D">
        <w:rPr>
          <w:rFonts w:ascii="Arial" w:hAnsi="Arial"/>
        </w:rPr>
        <w:t>describe</w:t>
      </w:r>
      <w:r>
        <w:rPr>
          <w:rFonts w:ascii="Arial" w:hAnsi="Arial"/>
        </w:rPr>
        <w:t>s</w:t>
      </w:r>
      <w:r w:rsidRPr="0019138D">
        <w:rPr>
          <w:rFonts w:ascii="Arial" w:hAnsi="Arial"/>
        </w:rPr>
        <w:t xml:space="preserve"> the test delivery system for </w:t>
      </w:r>
      <w:r>
        <w:rPr>
          <w:rFonts w:ascii="Arial" w:hAnsi="Arial"/>
        </w:rPr>
        <w:t>operational and field tests in English and required alternate languages. It d</w:t>
      </w:r>
      <w:r w:rsidRPr="0019138D">
        <w:rPr>
          <w:rFonts w:ascii="Arial" w:hAnsi="Arial"/>
        </w:rPr>
        <w:t>escribe</w:t>
      </w:r>
      <w:r>
        <w:rPr>
          <w:rFonts w:ascii="Arial" w:hAnsi="Arial"/>
        </w:rPr>
        <w:t>s</w:t>
      </w:r>
      <w:r w:rsidRPr="0019138D">
        <w:rPr>
          <w:rFonts w:ascii="Arial" w:hAnsi="Arial"/>
        </w:rPr>
        <w:t xml:space="preserve"> the plans and capacity to conduct the required online tests, including </w:t>
      </w:r>
      <w:r>
        <w:rPr>
          <w:rFonts w:ascii="Arial" w:hAnsi="Arial"/>
        </w:rPr>
        <w:t xml:space="preserve">embedded MC </w:t>
      </w:r>
      <w:proofErr w:type="gramStart"/>
      <w:r>
        <w:rPr>
          <w:rFonts w:ascii="Arial" w:hAnsi="Arial"/>
        </w:rPr>
        <w:t>field</w:t>
      </w:r>
      <w:proofErr w:type="gramEnd"/>
      <w:r>
        <w:rPr>
          <w:rFonts w:ascii="Arial" w:hAnsi="Arial"/>
        </w:rPr>
        <w:t xml:space="preserve"> test items, online SAFTs spiraled within exam rooms, student practice tests</w:t>
      </w:r>
      <w:r w:rsidR="002035D3">
        <w:rPr>
          <w:rFonts w:ascii="Arial" w:hAnsi="Arial"/>
        </w:rPr>
        <w:t xml:space="preserve">, </w:t>
      </w:r>
      <w:r>
        <w:rPr>
          <w:rFonts w:ascii="Arial" w:hAnsi="Arial"/>
        </w:rPr>
        <w:t>system tests</w:t>
      </w:r>
      <w:r w:rsidR="002035D3">
        <w:rPr>
          <w:rFonts w:ascii="Arial" w:hAnsi="Arial"/>
        </w:rPr>
        <w:t xml:space="preserve">, and system monitoring. </w:t>
      </w:r>
      <w:r w:rsidR="002035D3" w:rsidRPr="00261209">
        <w:rPr>
          <w:rFonts w:ascii="Arial" w:hAnsi="Arial" w:cs="Arial"/>
        </w:rPr>
        <w:t>The propo</w:t>
      </w:r>
      <w:r w:rsidR="002035D3">
        <w:rPr>
          <w:rFonts w:ascii="Arial" w:hAnsi="Arial" w:cs="Arial"/>
        </w:rPr>
        <w:t xml:space="preserve">sal </w:t>
      </w:r>
      <w:r w:rsidR="002035D3">
        <w:rPr>
          <w:rFonts w:ascii="Arial" w:hAnsi="Arial" w:cs="Arial"/>
          <w:szCs w:val="24"/>
        </w:rPr>
        <w:t xml:space="preserve">provides a detailed description of the </w:t>
      </w:r>
      <w:r w:rsidR="002035D3" w:rsidRPr="00340858">
        <w:rPr>
          <w:rFonts w:ascii="Arial" w:hAnsi="Arial" w:cs="Arial"/>
          <w:szCs w:val="24"/>
        </w:rPr>
        <w:t xml:space="preserve">user interface </w:t>
      </w:r>
      <w:r w:rsidR="007B26C7">
        <w:rPr>
          <w:rFonts w:ascii="Arial" w:hAnsi="Arial" w:cs="Arial"/>
          <w:szCs w:val="24"/>
        </w:rPr>
        <w:t>for both the test administration and test delivery platforms. The proposal describes how</w:t>
      </w:r>
      <w:r w:rsidR="002035D3" w:rsidRPr="00340858">
        <w:rPr>
          <w:rFonts w:ascii="Arial" w:hAnsi="Arial" w:cs="Arial"/>
          <w:szCs w:val="24"/>
        </w:rPr>
        <w:t xml:space="preserve"> students will interact </w:t>
      </w:r>
      <w:r w:rsidR="002035D3">
        <w:rPr>
          <w:rFonts w:ascii="Arial" w:hAnsi="Arial" w:cs="Arial"/>
          <w:szCs w:val="24"/>
        </w:rPr>
        <w:t xml:space="preserve">with the test delivery platform </w:t>
      </w:r>
      <w:r w:rsidR="002035D3" w:rsidRPr="00340858">
        <w:rPr>
          <w:rFonts w:ascii="Arial" w:hAnsi="Arial" w:cs="Arial"/>
          <w:szCs w:val="24"/>
        </w:rPr>
        <w:t xml:space="preserve">when taking </w:t>
      </w:r>
      <w:r w:rsidR="002035D3">
        <w:rPr>
          <w:rFonts w:ascii="Arial" w:hAnsi="Arial" w:cs="Arial"/>
          <w:szCs w:val="24"/>
        </w:rPr>
        <w:t xml:space="preserve">the </w:t>
      </w:r>
      <w:r w:rsidR="002035D3" w:rsidRPr="00340858">
        <w:rPr>
          <w:rFonts w:ascii="Arial" w:hAnsi="Arial" w:cs="Arial"/>
          <w:szCs w:val="24"/>
        </w:rPr>
        <w:t>online test</w:t>
      </w:r>
      <w:r w:rsidR="002035D3">
        <w:rPr>
          <w:rFonts w:ascii="Arial" w:hAnsi="Arial" w:cs="Arial"/>
          <w:szCs w:val="24"/>
        </w:rPr>
        <w:t>s and field tests.</w:t>
      </w:r>
      <w:r w:rsidR="0049488E" w:rsidRPr="0049488E">
        <w:rPr>
          <w:rFonts w:ascii="Arial" w:hAnsi="Arial"/>
        </w:rPr>
        <w:t xml:space="preserve"> </w:t>
      </w:r>
      <w:r w:rsidR="0049488E">
        <w:rPr>
          <w:rFonts w:ascii="Arial" w:hAnsi="Arial"/>
        </w:rPr>
        <w:t>It also d</w:t>
      </w:r>
      <w:r w:rsidR="0049488E" w:rsidRPr="0019138D">
        <w:rPr>
          <w:rFonts w:ascii="Arial" w:hAnsi="Arial"/>
        </w:rPr>
        <w:t>escribe</w:t>
      </w:r>
      <w:r w:rsidR="0049488E">
        <w:rPr>
          <w:rFonts w:ascii="Arial" w:hAnsi="Arial"/>
        </w:rPr>
        <w:t>s</w:t>
      </w:r>
      <w:r w:rsidR="0049488E" w:rsidRPr="0019138D">
        <w:rPr>
          <w:rFonts w:ascii="Arial" w:hAnsi="Arial"/>
        </w:rPr>
        <w:t xml:space="preserve"> the quality control procedures used to verify student responses are accurately saved and associated with the correct data</w:t>
      </w:r>
      <w:r w:rsidR="0049488E">
        <w:rPr>
          <w:rFonts w:ascii="Arial" w:hAnsi="Arial"/>
        </w:rPr>
        <w:t>.</w:t>
      </w:r>
      <w:r w:rsidR="00C0553B">
        <w:rPr>
          <w:rFonts w:ascii="Arial" w:hAnsi="Arial"/>
        </w:rPr>
        <w:t xml:space="preserve"> The proposal describes the </w:t>
      </w:r>
      <w:r w:rsidR="00BB7C8D">
        <w:rPr>
          <w:rFonts w:ascii="Arial" w:hAnsi="Arial"/>
        </w:rPr>
        <w:t xml:space="preserve">vendor-provided </w:t>
      </w:r>
      <w:r w:rsidR="00C0553B">
        <w:rPr>
          <w:rFonts w:ascii="Arial" w:hAnsi="Arial"/>
        </w:rPr>
        <w:t xml:space="preserve">computer delivery </w:t>
      </w:r>
      <w:r w:rsidR="00C0553B">
        <w:rPr>
          <w:rFonts w:ascii="Arial" w:hAnsi="Arial"/>
        </w:rPr>
        <w:lastRenderedPageBreak/>
        <w:t>system for local scoring of constructed-response questions submitted by students on computer</w:t>
      </w:r>
      <w:r w:rsidR="00BB7C8D">
        <w:rPr>
          <w:rFonts w:ascii="Arial" w:hAnsi="Arial"/>
        </w:rPr>
        <w:t xml:space="preserve"> devices</w:t>
      </w:r>
      <w:r w:rsidR="00C0553B">
        <w:rPr>
          <w:rFonts w:ascii="Arial" w:hAnsi="Arial"/>
        </w:rPr>
        <w:t>.</w:t>
      </w:r>
    </w:p>
    <w:p w:rsidR="00683888" w:rsidRPr="00A408CE" w:rsidRDefault="00683888" w:rsidP="00683888">
      <w:pPr>
        <w:rPr>
          <w:rFonts w:ascii="Arial" w:hAnsi="Arial" w:cs="Arial"/>
          <w:sz w:val="10"/>
          <w:szCs w:val="10"/>
        </w:rPr>
      </w:pPr>
    </w:p>
    <w:p w:rsidR="00683888" w:rsidRPr="000A17FA" w:rsidRDefault="00A82E3A" w:rsidP="00D067A1">
      <w:pPr>
        <w:pStyle w:val="Heading4"/>
        <w:spacing w:after="120"/>
        <w:jc w:val="center"/>
        <w:rPr>
          <w:b/>
          <w:i w:val="0"/>
          <w:sz w:val="10"/>
          <w:szCs w:val="10"/>
        </w:rPr>
      </w:pPr>
      <w:r w:rsidRPr="000A17FA">
        <w:rPr>
          <w:b/>
          <w:i w:val="0"/>
        </w:rPr>
        <w:t>5</w:t>
      </w:r>
      <w:r w:rsidR="00FF2680" w:rsidRPr="000A17FA">
        <w:rPr>
          <w:b/>
          <w:i w:val="0"/>
        </w:rPr>
        <w:t xml:space="preserve">. </w:t>
      </w:r>
      <w:r w:rsidR="005414AE" w:rsidRPr="000A17FA">
        <w:rPr>
          <w:b/>
          <w:i w:val="0"/>
        </w:rPr>
        <w:t>System Management/Monitoring and Security</w:t>
      </w:r>
      <w:r w:rsidR="00FF2680" w:rsidRPr="000A17FA">
        <w:rPr>
          <w:b/>
          <w:i w:val="0"/>
        </w:rPr>
        <w:t xml:space="preserve"> (1</w:t>
      </w:r>
      <w:r w:rsidR="003F41FE">
        <w:rPr>
          <w:b/>
          <w:i w:val="0"/>
        </w:rPr>
        <w:t>5</w:t>
      </w:r>
      <w:r w:rsidR="00683888" w:rsidRPr="000A17FA">
        <w:rPr>
          <w:b/>
          <w:i w:val="0"/>
        </w:rPr>
        <w:t xml:space="preserve"> points)</w:t>
      </w:r>
    </w:p>
    <w:p w:rsidR="00683888" w:rsidRDefault="008D1905" w:rsidP="00450E06">
      <w:pPr>
        <w:jc w:val="both"/>
        <w:rPr>
          <w:rFonts w:ascii="Arial" w:hAnsi="Arial" w:cs="Arial"/>
        </w:rPr>
      </w:pPr>
      <w:r>
        <w:rPr>
          <w:rFonts w:ascii="Arial" w:hAnsi="Arial" w:cs="Arial"/>
        </w:rPr>
        <w:t>The proposal</w:t>
      </w:r>
      <w:r w:rsidR="00B07753" w:rsidRPr="00261209">
        <w:rPr>
          <w:rFonts w:ascii="Arial" w:hAnsi="Arial" w:cs="Arial"/>
        </w:rPr>
        <w:t xml:space="preserve"> describe</w:t>
      </w:r>
      <w:r>
        <w:rPr>
          <w:rFonts w:ascii="Arial" w:hAnsi="Arial" w:cs="Arial"/>
        </w:rPr>
        <w:t>s</w:t>
      </w:r>
      <w:r w:rsidR="00B07753" w:rsidRPr="00261209">
        <w:rPr>
          <w:rFonts w:ascii="Arial" w:hAnsi="Arial" w:cs="Arial"/>
        </w:rPr>
        <w:t xml:space="preserve"> in detail the bidder’s facilities, infrastructure, and security protocols, including specifics about each stage of the </w:t>
      </w:r>
      <w:r w:rsidR="008E52A2">
        <w:rPr>
          <w:rFonts w:ascii="Arial" w:hAnsi="Arial" w:cs="Arial"/>
        </w:rPr>
        <w:t xml:space="preserve">online </w:t>
      </w:r>
      <w:r w:rsidR="00B07753" w:rsidRPr="00261209">
        <w:rPr>
          <w:rFonts w:ascii="Arial" w:hAnsi="Arial" w:cs="Arial"/>
        </w:rPr>
        <w:t>test development</w:t>
      </w:r>
      <w:r w:rsidR="008E52A2">
        <w:rPr>
          <w:rFonts w:ascii="Arial" w:hAnsi="Arial" w:cs="Arial"/>
        </w:rPr>
        <w:t>,</w:t>
      </w:r>
      <w:r w:rsidR="00B07753" w:rsidRPr="00261209">
        <w:rPr>
          <w:rFonts w:ascii="Arial" w:hAnsi="Arial" w:cs="Arial"/>
        </w:rPr>
        <w:t xml:space="preserve"> administration</w:t>
      </w:r>
      <w:r w:rsidR="008E52A2">
        <w:rPr>
          <w:rFonts w:ascii="Arial" w:hAnsi="Arial" w:cs="Arial"/>
        </w:rPr>
        <w:t xml:space="preserve">, and </w:t>
      </w:r>
      <w:r w:rsidR="00287DBD">
        <w:rPr>
          <w:rFonts w:ascii="Arial" w:hAnsi="Arial" w:cs="Arial"/>
        </w:rPr>
        <w:t xml:space="preserve">vendor-provided platform for </w:t>
      </w:r>
      <w:r w:rsidR="00450E06">
        <w:rPr>
          <w:rFonts w:ascii="Arial" w:hAnsi="Arial" w:cs="Arial"/>
        </w:rPr>
        <w:t xml:space="preserve">local online </w:t>
      </w:r>
      <w:r w:rsidR="008E52A2">
        <w:rPr>
          <w:rFonts w:ascii="Arial" w:hAnsi="Arial" w:cs="Arial"/>
        </w:rPr>
        <w:t>scoring p</w:t>
      </w:r>
      <w:r>
        <w:rPr>
          <w:rFonts w:ascii="Arial" w:hAnsi="Arial" w:cs="Arial"/>
        </w:rPr>
        <w:t>rocess. The proposal</w:t>
      </w:r>
      <w:r w:rsidR="00B07753" w:rsidRPr="00261209">
        <w:rPr>
          <w:rFonts w:ascii="Arial" w:hAnsi="Arial" w:cs="Arial"/>
        </w:rPr>
        <w:t xml:space="preserve"> specifically address</w:t>
      </w:r>
      <w:r>
        <w:rPr>
          <w:rFonts w:ascii="Arial" w:hAnsi="Arial" w:cs="Arial"/>
        </w:rPr>
        <w:t>es</w:t>
      </w:r>
      <w:r w:rsidR="00B07753" w:rsidRPr="00261209">
        <w:rPr>
          <w:rFonts w:ascii="Arial" w:hAnsi="Arial" w:cs="Arial"/>
        </w:rPr>
        <w:t xml:space="preserve"> how the bidder will maintain the security of test items prior to</w:t>
      </w:r>
      <w:r w:rsidR="00B07753">
        <w:rPr>
          <w:rFonts w:ascii="Arial" w:hAnsi="Arial" w:cs="Arial"/>
        </w:rPr>
        <w:t xml:space="preserve"> test administration, during computer based </w:t>
      </w:r>
      <w:r w:rsidR="00B07753" w:rsidRPr="00261209">
        <w:rPr>
          <w:rFonts w:ascii="Arial" w:hAnsi="Arial" w:cs="Arial"/>
        </w:rPr>
        <w:t xml:space="preserve">operational test administration, </w:t>
      </w:r>
      <w:r w:rsidR="00B07753">
        <w:rPr>
          <w:rFonts w:ascii="Arial" w:hAnsi="Arial" w:cs="Arial"/>
        </w:rPr>
        <w:t>and during vendor platform hosted online scoring of student responses to CR questions</w:t>
      </w:r>
      <w:r>
        <w:rPr>
          <w:rFonts w:ascii="Arial" w:hAnsi="Arial" w:cs="Arial"/>
        </w:rPr>
        <w:t xml:space="preserve">. </w:t>
      </w:r>
      <w:r w:rsidR="00450E06">
        <w:rPr>
          <w:rFonts w:ascii="Arial" w:hAnsi="Arial" w:cs="Arial"/>
        </w:rPr>
        <w:t>It d</w:t>
      </w:r>
      <w:r w:rsidR="00450E06" w:rsidRPr="0019138D">
        <w:rPr>
          <w:rFonts w:ascii="Arial" w:hAnsi="Arial"/>
        </w:rPr>
        <w:t>escribe</w:t>
      </w:r>
      <w:r w:rsidR="00450E06">
        <w:rPr>
          <w:rFonts w:ascii="Arial" w:hAnsi="Arial"/>
        </w:rPr>
        <w:t>s</w:t>
      </w:r>
      <w:r w:rsidR="00450E06" w:rsidRPr="0019138D">
        <w:rPr>
          <w:rFonts w:ascii="Arial" w:hAnsi="Arial"/>
        </w:rPr>
        <w:t xml:space="preserve"> the types and levels of monitoring</w:t>
      </w:r>
      <w:r w:rsidR="00450E06">
        <w:rPr>
          <w:rFonts w:ascii="Arial" w:hAnsi="Arial"/>
        </w:rPr>
        <w:t>, d</w:t>
      </w:r>
      <w:r w:rsidR="00450E06" w:rsidRPr="0019138D">
        <w:rPr>
          <w:rFonts w:ascii="Arial" w:hAnsi="Arial"/>
        </w:rPr>
        <w:t>etail</w:t>
      </w:r>
      <w:r w:rsidR="00450E06">
        <w:rPr>
          <w:rFonts w:ascii="Arial" w:hAnsi="Arial"/>
        </w:rPr>
        <w:t>s</w:t>
      </w:r>
      <w:r w:rsidR="00450E06" w:rsidRPr="0019138D">
        <w:rPr>
          <w:rFonts w:ascii="Arial" w:hAnsi="Arial"/>
        </w:rPr>
        <w:t xml:space="preserve"> the plan for system maintenance, updates and availability during </w:t>
      </w:r>
      <w:r w:rsidR="00450E06">
        <w:rPr>
          <w:rFonts w:ascii="Arial" w:hAnsi="Arial"/>
        </w:rPr>
        <w:t>both operational and field testing periods. It p</w:t>
      </w:r>
      <w:r w:rsidR="00450E06" w:rsidRPr="0019138D">
        <w:rPr>
          <w:rFonts w:ascii="Arial" w:hAnsi="Arial"/>
        </w:rPr>
        <w:t>rovide</w:t>
      </w:r>
      <w:r w:rsidR="00450E06">
        <w:rPr>
          <w:rFonts w:ascii="Arial" w:hAnsi="Arial"/>
        </w:rPr>
        <w:t>s</w:t>
      </w:r>
      <w:r w:rsidR="00450E06" w:rsidRPr="0019138D">
        <w:rPr>
          <w:rFonts w:ascii="Arial" w:hAnsi="Arial"/>
        </w:rPr>
        <w:t xml:space="preserve"> detailed information pertaining to student authentication and access, administrative authentication and access</w:t>
      </w:r>
      <w:r w:rsidR="00450E06">
        <w:rPr>
          <w:rFonts w:ascii="Arial" w:hAnsi="Arial"/>
        </w:rPr>
        <w:t>. Additionally, the proposal d</w:t>
      </w:r>
      <w:r w:rsidR="00450E06" w:rsidRPr="0019138D">
        <w:rPr>
          <w:rFonts w:ascii="Arial" w:hAnsi="Arial"/>
        </w:rPr>
        <w:t>escribe</w:t>
      </w:r>
      <w:r w:rsidR="00450E06">
        <w:rPr>
          <w:rFonts w:ascii="Arial" w:hAnsi="Arial"/>
        </w:rPr>
        <w:t>s</w:t>
      </w:r>
      <w:r w:rsidR="00450E06" w:rsidRPr="0019138D">
        <w:rPr>
          <w:rFonts w:ascii="Arial" w:hAnsi="Arial"/>
        </w:rPr>
        <w:t xml:space="preserve"> the security plan, with an explanation of the encryption to be used and </w:t>
      </w:r>
      <w:r w:rsidR="00450E06">
        <w:rPr>
          <w:rFonts w:ascii="Arial" w:hAnsi="Arial"/>
        </w:rPr>
        <w:t xml:space="preserve">research that supports its use </w:t>
      </w:r>
      <w:r w:rsidR="00450E06" w:rsidRPr="0019138D">
        <w:rPr>
          <w:rFonts w:ascii="Arial" w:hAnsi="Arial"/>
        </w:rPr>
        <w:t>which meets all requirements specified within this RFP as well as all relevant federal and New York State laws</w:t>
      </w:r>
      <w:r w:rsidR="00450E06">
        <w:rPr>
          <w:rFonts w:ascii="Arial" w:hAnsi="Arial"/>
        </w:rPr>
        <w:t xml:space="preserve">. </w:t>
      </w:r>
      <w:r>
        <w:rPr>
          <w:rFonts w:ascii="Arial" w:hAnsi="Arial" w:cs="Arial"/>
        </w:rPr>
        <w:t xml:space="preserve">It </w:t>
      </w:r>
      <w:r w:rsidR="008E52A2">
        <w:rPr>
          <w:rFonts w:ascii="Arial" w:hAnsi="Arial" w:cs="Arial"/>
        </w:rPr>
        <w:t>also describe</w:t>
      </w:r>
      <w:r>
        <w:rPr>
          <w:rFonts w:ascii="Arial" w:hAnsi="Arial" w:cs="Arial"/>
        </w:rPr>
        <w:t>s</w:t>
      </w:r>
      <w:r w:rsidR="008E52A2">
        <w:rPr>
          <w:rFonts w:ascii="Arial" w:hAnsi="Arial" w:cs="Arial"/>
        </w:rPr>
        <w:t xml:space="preserve"> in detail </w:t>
      </w:r>
      <w:r w:rsidR="00B07753" w:rsidRPr="00261209">
        <w:rPr>
          <w:rFonts w:ascii="Arial" w:hAnsi="Arial" w:cs="Arial"/>
        </w:rPr>
        <w:t xml:space="preserve">how the bidder will maintain the security of all test and individual student data. All </w:t>
      </w:r>
      <w:r w:rsidR="00450E06">
        <w:rPr>
          <w:rFonts w:ascii="Arial" w:hAnsi="Arial" w:cs="Arial"/>
        </w:rPr>
        <w:t xml:space="preserve">the </w:t>
      </w:r>
      <w:r w:rsidR="00B07753" w:rsidRPr="00261209">
        <w:rPr>
          <w:rFonts w:ascii="Arial" w:hAnsi="Arial" w:cs="Arial"/>
        </w:rPr>
        <w:t xml:space="preserve">requirements of </w:t>
      </w:r>
      <w:r w:rsidR="00FF3BE5">
        <w:rPr>
          <w:rFonts w:ascii="Arial" w:hAnsi="Arial" w:cs="Arial"/>
        </w:rPr>
        <w:t xml:space="preserve">the RFP, including </w:t>
      </w:r>
      <w:r w:rsidR="00B07753">
        <w:rPr>
          <w:rFonts w:ascii="Arial" w:hAnsi="Arial" w:cs="Arial"/>
        </w:rPr>
        <w:t xml:space="preserve">Attachment </w:t>
      </w:r>
      <w:r w:rsidR="00FF3BE5">
        <w:rPr>
          <w:rFonts w:ascii="Arial" w:hAnsi="Arial" w:cs="Arial"/>
        </w:rPr>
        <w:t>C</w:t>
      </w:r>
      <w:r w:rsidR="00B07753">
        <w:rPr>
          <w:rFonts w:ascii="Arial" w:hAnsi="Arial" w:cs="Arial"/>
        </w:rPr>
        <w:t xml:space="preserve"> and Appendi</w:t>
      </w:r>
      <w:r w:rsidR="00FF3BE5">
        <w:rPr>
          <w:rFonts w:ascii="Arial" w:hAnsi="Arial" w:cs="Arial"/>
        </w:rPr>
        <w:t>ces</w:t>
      </w:r>
      <w:r w:rsidR="00B07753">
        <w:rPr>
          <w:rFonts w:ascii="Arial" w:hAnsi="Arial" w:cs="Arial"/>
        </w:rPr>
        <w:t xml:space="preserve"> </w:t>
      </w:r>
      <w:r w:rsidR="00FF3BE5">
        <w:rPr>
          <w:rFonts w:ascii="Arial" w:hAnsi="Arial" w:cs="Arial"/>
        </w:rPr>
        <w:t xml:space="preserve">R, S, and </w:t>
      </w:r>
      <w:r w:rsidR="007C5C78">
        <w:rPr>
          <w:rFonts w:ascii="Arial" w:hAnsi="Arial" w:cs="Arial"/>
        </w:rPr>
        <w:t>S-1</w:t>
      </w:r>
      <w:r w:rsidR="00FF3BE5">
        <w:rPr>
          <w:rFonts w:ascii="Arial" w:hAnsi="Arial" w:cs="Arial"/>
        </w:rPr>
        <w:t>,</w:t>
      </w:r>
      <w:r w:rsidR="00B07753">
        <w:rPr>
          <w:rFonts w:ascii="Arial" w:hAnsi="Arial" w:cs="Arial"/>
        </w:rPr>
        <w:t xml:space="preserve"> must be addressed.</w:t>
      </w:r>
    </w:p>
    <w:p w:rsidR="00683888" w:rsidRPr="00261209" w:rsidRDefault="00683888" w:rsidP="00683888">
      <w:pPr>
        <w:pStyle w:val="Heading2"/>
        <w:rPr>
          <w:sz w:val="10"/>
          <w:szCs w:val="10"/>
        </w:rPr>
      </w:pPr>
    </w:p>
    <w:p w:rsidR="00FF2680" w:rsidRDefault="00FF2680" w:rsidP="00683888">
      <w:pPr>
        <w:jc w:val="both"/>
        <w:rPr>
          <w:rFonts w:ascii="Arial" w:hAnsi="Arial" w:cs="Arial"/>
        </w:rPr>
      </w:pPr>
    </w:p>
    <w:p w:rsidR="00B80FD4" w:rsidRDefault="00B80FD4" w:rsidP="00683888">
      <w:pPr>
        <w:jc w:val="both"/>
        <w:rPr>
          <w:rFonts w:ascii="Arial" w:hAnsi="Arial" w:cs="Arial"/>
        </w:rPr>
      </w:pPr>
    </w:p>
    <w:p w:rsidR="00827672" w:rsidRPr="00CF574A" w:rsidRDefault="00827672" w:rsidP="00683888">
      <w:pPr>
        <w:jc w:val="both"/>
        <w:rPr>
          <w:rFonts w:ascii="Arial" w:hAnsi="Arial" w:cs="Arial"/>
          <w:b/>
          <w:sz w:val="28"/>
          <w:szCs w:val="28"/>
        </w:rPr>
      </w:pPr>
      <w:bookmarkStart w:id="193" w:name="_Toc401128384"/>
      <w:r w:rsidRPr="00CF574A">
        <w:rPr>
          <w:rStyle w:val="Heading1Char"/>
        </w:rPr>
        <w:t>Cost Proposal</w:t>
      </w:r>
      <w:bookmarkEnd w:id="193"/>
      <w:r w:rsidR="00623A41" w:rsidRPr="00CF574A">
        <w:rPr>
          <w:rStyle w:val="Heading1Char"/>
        </w:rPr>
        <w:fldChar w:fldCharType="begin"/>
      </w:r>
      <w:r w:rsidR="00623A41" w:rsidRPr="00CF574A">
        <w:rPr>
          <w:rStyle w:val="Heading1Char"/>
        </w:rPr>
        <w:instrText xml:space="preserve"> TC "</w:instrText>
      </w:r>
      <w:bookmarkStart w:id="194" w:name="_Toc394313870"/>
      <w:r w:rsidR="00623A41" w:rsidRPr="00CF574A">
        <w:rPr>
          <w:rStyle w:val="Heading1Char"/>
        </w:rPr>
        <w:instrText>Cost Proposal</w:instrText>
      </w:r>
      <w:bookmarkEnd w:id="194"/>
      <w:r w:rsidR="00623A41" w:rsidRPr="00CF574A">
        <w:rPr>
          <w:rStyle w:val="Heading1Char"/>
        </w:rPr>
        <w:instrText xml:space="preserve">" \f C \l "2" </w:instrText>
      </w:r>
      <w:r w:rsidR="00623A41" w:rsidRPr="00CF574A">
        <w:rPr>
          <w:rStyle w:val="Heading1Char"/>
        </w:rPr>
        <w:fldChar w:fldCharType="end"/>
      </w:r>
      <w:r w:rsidRPr="00CF574A">
        <w:rPr>
          <w:rStyle w:val="Heading1Char"/>
        </w:rPr>
        <w:tab/>
      </w:r>
      <w:r w:rsidRPr="00CF574A">
        <w:rPr>
          <w:rFonts w:ascii="Arial" w:hAnsi="Arial" w:cs="Arial"/>
          <w:b/>
          <w:sz w:val="28"/>
          <w:szCs w:val="28"/>
        </w:rPr>
        <w:tab/>
      </w:r>
      <w:r w:rsidRPr="00CF574A">
        <w:rPr>
          <w:rFonts w:ascii="Arial" w:hAnsi="Arial" w:cs="Arial"/>
          <w:b/>
          <w:sz w:val="28"/>
          <w:szCs w:val="28"/>
        </w:rPr>
        <w:tab/>
      </w:r>
      <w:r w:rsidRPr="00CF574A">
        <w:rPr>
          <w:rFonts w:ascii="Arial" w:hAnsi="Arial" w:cs="Arial"/>
          <w:b/>
          <w:sz w:val="28"/>
          <w:szCs w:val="28"/>
        </w:rPr>
        <w:tab/>
      </w:r>
      <w:r w:rsidRPr="00CF574A">
        <w:rPr>
          <w:rFonts w:ascii="Arial" w:hAnsi="Arial" w:cs="Arial"/>
          <w:b/>
          <w:sz w:val="28"/>
          <w:szCs w:val="28"/>
        </w:rPr>
        <w:tab/>
      </w:r>
      <w:r w:rsidRPr="00CF574A">
        <w:rPr>
          <w:rFonts w:ascii="Arial" w:hAnsi="Arial" w:cs="Arial"/>
          <w:b/>
          <w:sz w:val="28"/>
          <w:szCs w:val="28"/>
        </w:rPr>
        <w:tab/>
      </w:r>
      <w:r w:rsidRPr="00CF574A">
        <w:rPr>
          <w:rFonts w:ascii="Arial" w:hAnsi="Arial" w:cs="Arial"/>
          <w:b/>
          <w:sz w:val="28"/>
          <w:szCs w:val="28"/>
        </w:rPr>
        <w:tab/>
      </w:r>
      <w:r w:rsidRPr="00CF574A">
        <w:rPr>
          <w:rFonts w:ascii="Arial" w:hAnsi="Arial" w:cs="Arial"/>
          <w:b/>
          <w:sz w:val="28"/>
          <w:szCs w:val="28"/>
        </w:rPr>
        <w:tab/>
      </w:r>
      <w:r w:rsidRPr="00CF574A">
        <w:rPr>
          <w:rFonts w:ascii="Arial" w:hAnsi="Arial" w:cs="Arial"/>
          <w:b/>
          <w:sz w:val="28"/>
          <w:szCs w:val="28"/>
        </w:rPr>
        <w:tab/>
      </w:r>
      <w:r w:rsidRPr="00CF574A">
        <w:rPr>
          <w:rFonts w:ascii="Arial" w:hAnsi="Arial" w:cs="Arial"/>
          <w:b/>
          <w:sz w:val="28"/>
          <w:szCs w:val="28"/>
        </w:rPr>
        <w:tab/>
      </w:r>
      <w:r w:rsidRPr="00CF574A">
        <w:rPr>
          <w:rFonts w:ascii="Arial" w:hAnsi="Arial" w:cs="Arial"/>
          <w:b/>
          <w:sz w:val="28"/>
          <w:szCs w:val="28"/>
        </w:rPr>
        <w:tab/>
        <w:t>(30 Points)</w:t>
      </w:r>
    </w:p>
    <w:p w:rsidR="00827672" w:rsidRPr="00CF574A" w:rsidRDefault="00827672" w:rsidP="00827672">
      <w:pPr>
        <w:tabs>
          <w:tab w:val="left" w:pos="720"/>
        </w:tabs>
        <w:jc w:val="both"/>
        <w:rPr>
          <w:rFonts w:ascii="Arial" w:hAnsi="Arial" w:cs="Arial"/>
          <w:b/>
          <w:sz w:val="10"/>
          <w:szCs w:val="10"/>
        </w:rPr>
      </w:pPr>
    </w:p>
    <w:p w:rsidR="00827672" w:rsidRPr="00CF574A" w:rsidRDefault="00827672" w:rsidP="00372C29">
      <w:pPr>
        <w:jc w:val="both"/>
        <w:rPr>
          <w:rFonts w:ascii="Arial" w:hAnsi="Arial" w:cs="Arial"/>
          <w:bCs/>
          <w:szCs w:val="24"/>
        </w:rPr>
      </w:pPr>
      <w:r w:rsidRPr="00CF574A">
        <w:rPr>
          <w:rFonts w:ascii="Arial" w:hAnsi="Arial" w:cs="Arial"/>
          <w:bCs/>
          <w:szCs w:val="24"/>
        </w:rPr>
        <w:t xml:space="preserve">The original plus two copies of </w:t>
      </w:r>
      <w:r w:rsidR="00026E60" w:rsidRPr="00CF574A">
        <w:rPr>
          <w:rFonts w:ascii="Arial" w:hAnsi="Arial" w:cs="Arial"/>
          <w:bCs/>
          <w:szCs w:val="24"/>
        </w:rPr>
        <w:t>the</w:t>
      </w:r>
      <w:r w:rsidR="00BF0653" w:rsidRPr="00CF574A">
        <w:rPr>
          <w:rFonts w:ascii="Arial" w:hAnsi="Arial" w:cs="Arial"/>
          <w:bCs/>
          <w:szCs w:val="24"/>
        </w:rPr>
        <w:t xml:space="preserve"> Cost Proposal should be mailed </w:t>
      </w:r>
      <w:r w:rsidRPr="00CF574A">
        <w:rPr>
          <w:rFonts w:ascii="Arial" w:hAnsi="Arial" w:cs="Arial"/>
          <w:bCs/>
          <w:szCs w:val="24"/>
        </w:rPr>
        <w:t xml:space="preserve">in a separate envelope labeled </w:t>
      </w:r>
      <w:r w:rsidR="005A5646" w:rsidRPr="00CF574A">
        <w:rPr>
          <w:rFonts w:ascii="Arial" w:hAnsi="Arial" w:cs="Arial"/>
          <w:b/>
          <w:bCs/>
          <w:szCs w:val="24"/>
        </w:rPr>
        <w:t>RFP #</w:t>
      </w:r>
      <w:r w:rsidR="0085342B" w:rsidRPr="00CF574A">
        <w:rPr>
          <w:rFonts w:ascii="Arial" w:hAnsi="Arial" w:cs="Arial"/>
          <w:b/>
          <w:bCs/>
          <w:szCs w:val="24"/>
        </w:rPr>
        <w:t>15-008</w:t>
      </w:r>
      <w:r w:rsidR="003C10B8" w:rsidRPr="00CF574A">
        <w:rPr>
          <w:rFonts w:ascii="Arial" w:hAnsi="Arial" w:cs="Arial"/>
          <w:b/>
          <w:bCs/>
          <w:szCs w:val="24"/>
        </w:rPr>
        <w:t xml:space="preserve"> </w:t>
      </w:r>
      <w:r w:rsidRPr="00CF574A">
        <w:rPr>
          <w:rFonts w:ascii="Arial" w:hAnsi="Arial" w:cs="Arial"/>
          <w:b/>
          <w:bCs/>
          <w:szCs w:val="24"/>
        </w:rPr>
        <w:t>Cost Proposal Do Not Open</w:t>
      </w:r>
      <w:r w:rsidRPr="00CF574A">
        <w:rPr>
          <w:rFonts w:ascii="Arial" w:hAnsi="Arial" w:cs="Arial"/>
          <w:bCs/>
          <w:szCs w:val="24"/>
        </w:rPr>
        <w:t xml:space="preserve"> an</w:t>
      </w:r>
      <w:r w:rsidR="00A22952" w:rsidRPr="00CF574A">
        <w:rPr>
          <w:rFonts w:ascii="Arial" w:hAnsi="Arial" w:cs="Arial"/>
          <w:bCs/>
          <w:szCs w:val="24"/>
        </w:rPr>
        <w:t>d should include the following:</w:t>
      </w:r>
    </w:p>
    <w:p w:rsidR="00827672" w:rsidRPr="00CF574A" w:rsidRDefault="00827672" w:rsidP="00827672">
      <w:pPr>
        <w:jc w:val="both"/>
        <w:rPr>
          <w:rFonts w:ascii="Arial" w:hAnsi="Arial" w:cs="Arial"/>
          <w:bCs/>
          <w:sz w:val="16"/>
          <w:szCs w:val="16"/>
        </w:rPr>
      </w:pPr>
    </w:p>
    <w:p w:rsidR="00827672" w:rsidRPr="00CF574A" w:rsidRDefault="00827672" w:rsidP="00EA47A4">
      <w:pPr>
        <w:numPr>
          <w:ilvl w:val="1"/>
          <w:numId w:val="15"/>
        </w:numPr>
        <w:tabs>
          <w:tab w:val="num" w:pos="720"/>
        </w:tabs>
        <w:ind w:left="720"/>
        <w:jc w:val="both"/>
        <w:rPr>
          <w:rFonts w:ascii="Arial" w:hAnsi="Arial" w:cs="Arial"/>
          <w:bCs/>
          <w:szCs w:val="24"/>
        </w:rPr>
      </w:pPr>
      <w:r w:rsidRPr="00CF574A">
        <w:rPr>
          <w:rFonts w:ascii="Arial" w:hAnsi="Arial" w:cs="Arial"/>
          <w:bCs/>
          <w:szCs w:val="24"/>
        </w:rPr>
        <w:t>Bid Form Cost Proposal—</w:t>
      </w:r>
      <w:r w:rsidR="00ED3587" w:rsidRPr="00CF574A">
        <w:rPr>
          <w:rFonts w:ascii="Arial" w:hAnsi="Arial" w:cs="Arial"/>
          <w:bCs/>
          <w:szCs w:val="24"/>
        </w:rPr>
        <w:t>Schedule of Deliverables</w:t>
      </w:r>
      <w:r w:rsidR="00CF574A">
        <w:rPr>
          <w:rFonts w:ascii="Arial" w:hAnsi="Arial" w:cs="Arial"/>
          <w:bCs/>
          <w:szCs w:val="24"/>
        </w:rPr>
        <w:t xml:space="preserve"> for Component 1</w:t>
      </w:r>
    </w:p>
    <w:p w:rsidR="00827672" w:rsidRPr="00CF574A" w:rsidRDefault="00782EAF" w:rsidP="00EA47A4">
      <w:pPr>
        <w:numPr>
          <w:ilvl w:val="1"/>
          <w:numId w:val="15"/>
        </w:numPr>
        <w:tabs>
          <w:tab w:val="num" w:pos="720"/>
        </w:tabs>
        <w:ind w:left="720"/>
        <w:jc w:val="both"/>
        <w:rPr>
          <w:rFonts w:ascii="Arial" w:hAnsi="Arial" w:cs="Arial"/>
          <w:bCs/>
          <w:szCs w:val="24"/>
        </w:rPr>
      </w:pPr>
      <w:r w:rsidRPr="00CF574A">
        <w:rPr>
          <w:rFonts w:ascii="Arial" w:hAnsi="Arial" w:cs="Arial"/>
          <w:bCs/>
          <w:szCs w:val="24"/>
        </w:rPr>
        <w:t>Five Year Budget Summary</w:t>
      </w:r>
      <w:r w:rsidR="00F04895" w:rsidRPr="00CF574A">
        <w:rPr>
          <w:rFonts w:ascii="Arial" w:hAnsi="Arial" w:cs="Arial"/>
          <w:bCs/>
          <w:szCs w:val="24"/>
        </w:rPr>
        <w:t xml:space="preserve"> </w:t>
      </w:r>
      <w:r w:rsidR="00CF574A">
        <w:rPr>
          <w:rFonts w:ascii="Arial" w:hAnsi="Arial" w:cs="Arial"/>
          <w:bCs/>
          <w:szCs w:val="24"/>
        </w:rPr>
        <w:t xml:space="preserve">for Component 1 </w:t>
      </w:r>
      <w:r w:rsidR="00CF574A">
        <w:rPr>
          <w:rFonts w:ascii="Arial" w:hAnsi="Arial" w:cs="Arial"/>
          <w:bCs/>
          <w:szCs w:val="24"/>
        </w:rPr>
        <w:tab/>
      </w:r>
      <w:r w:rsidR="00CF574A">
        <w:rPr>
          <w:rFonts w:ascii="Arial" w:hAnsi="Arial" w:cs="Arial"/>
          <w:bCs/>
          <w:szCs w:val="24"/>
        </w:rPr>
        <w:tab/>
      </w:r>
      <w:r w:rsidR="00CF574A">
        <w:rPr>
          <w:rFonts w:ascii="Arial" w:hAnsi="Arial" w:cs="Arial"/>
          <w:bCs/>
          <w:szCs w:val="24"/>
        </w:rPr>
        <w:tab/>
      </w:r>
      <w:r w:rsidR="00CF574A">
        <w:rPr>
          <w:rFonts w:ascii="Arial" w:hAnsi="Arial" w:cs="Arial"/>
          <w:bCs/>
          <w:szCs w:val="24"/>
        </w:rPr>
        <w:tab/>
      </w:r>
      <w:r w:rsidR="00CF574A">
        <w:rPr>
          <w:rFonts w:ascii="Arial" w:hAnsi="Arial" w:cs="Arial"/>
          <w:bCs/>
          <w:szCs w:val="24"/>
        </w:rPr>
        <w:tab/>
      </w:r>
      <w:r w:rsidR="00CF574A">
        <w:rPr>
          <w:rFonts w:ascii="Arial" w:hAnsi="Arial" w:cs="Arial"/>
          <w:bCs/>
          <w:szCs w:val="24"/>
        </w:rPr>
        <w:tab/>
      </w:r>
      <w:r w:rsidR="00827672" w:rsidRPr="00CF574A">
        <w:rPr>
          <w:rFonts w:ascii="Arial" w:hAnsi="Arial" w:cs="Arial"/>
          <w:b/>
          <w:bCs/>
          <w:szCs w:val="24"/>
        </w:rPr>
        <w:t>Signature Required</w:t>
      </w:r>
    </w:p>
    <w:p w:rsidR="00FF3BE5" w:rsidRPr="00CF574A" w:rsidRDefault="00827672" w:rsidP="00EA47A4">
      <w:pPr>
        <w:numPr>
          <w:ilvl w:val="1"/>
          <w:numId w:val="15"/>
        </w:numPr>
        <w:tabs>
          <w:tab w:val="num" w:pos="720"/>
        </w:tabs>
        <w:ind w:left="720"/>
        <w:jc w:val="both"/>
        <w:rPr>
          <w:rFonts w:ascii="Arial" w:hAnsi="Arial" w:cs="Arial"/>
          <w:bCs/>
          <w:szCs w:val="24"/>
        </w:rPr>
      </w:pPr>
      <w:r w:rsidRPr="00CF574A">
        <w:rPr>
          <w:rFonts w:ascii="Arial" w:hAnsi="Arial" w:cs="Arial"/>
          <w:szCs w:val="24"/>
        </w:rPr>
        <w:t>Subcontracting Form</w:t>
      </w:r>
      <w:r w:rsidR="00CF574A">
        <w:rPr>
          <w:rFonts w:ascii="Arial" w:hAnsi="Arial" w:cs="Arial"/>
          <w:szCs w:val="24"/>
        </w:rPr>
        <w:t xml:space="preserve"> for Component 1</w:t>
      </w:r>
    </w:p>
    <w:p w:rsidR="00827672" w:rsidRPr="00CF574A" w:rsidRDefault="00FF3BE5" w:rsidP="00EA47A4">
      <w:pPr>
        <w:numPr>
          <w:ilvl w:val="1"/>
          <w:numId w:val="15"/>
        </w:numPr>
        <w:tabs>
          <w:tab w:val="num" w:pos="720"/>
        </w:tabs>
        <w:ind w:left="720"/>
        <w:jc w:val="both"/>
        <w:rPr>
          <w:rFonts w:ascii="Arial" w:hAnsi="Arial" w:cs="Arial"/>
          <w:bCs/>
          <w:szCs w:val="24"/>
        </w:rPr>
      </w:pPr>
      <w:r w:rsidRPr="00CF574A">
        <w:rPr>
          <w:rFonts w:ascii="Arial" w:hAnsi="Arial" w:cs="Arial"/>
          <w:szCs w:val="24"/>
        </w:rPr>
        <w:t>M/WBE Supplier/Subcontractor Form</w:t>
      </w:r>
      <w:r w:rsidR="006B758C" w:rsidRPr="00CF574A">
        <w:rPr>
          <w:rFonts w:ascii="Arial" w:hAnsi="Arial" w:cs="Arial"/>
          <w:szCs w:val="24"/>
        </w:rPr>
        <w:t xml:space="preserve"> </w:t>
      </w:r>
      <w:r w:rsidR="00CF574A">
        <w:rPr>
          <w:rFonts w:ascii="Arial" w:hAnsi="Arial" w:cs="Arial"/>
          <w:szCs w:val="24"/>
        </w:rPr>
        <w:t>for Component 1</w:t>
      </w:r>
    </w:p>
    <w:p w:rsidR="00CF574A" w:rsidRPr="00CF574A" w:rsidRDefault="00CF574A" w:rsidP="00CF574A">
      <w:pPr>
        <w:numPr>
          <w:ilvl w:val="1"/>
          <w:numId w:val="15"/>
        </w:numPr>
        <w:tabs>
          <w:tab w:val="num" w:pos="720"/>
        </w:tabs>
        <w:ind w:left="720"/>
        <w:jc w:val="both"/>
        <w:rPr>
          <w:rFonts w:ascii="Arial" w:hAnsi="Arial" w:cs="Arial"/>
          <w:bCs/>
          <w:szCs w:val="24"/>
        </w:rPr>
      </w:pPr>
      <w:r w:rsidRPr="00CF574A">
        <w:rPr>
          <w:rFonts w:ascii="Arial" w:hAnsi="Arial" w:cs="Arial"/>
          <w:bCs/>
          <w:szCs w:val="24"/>
        </w:rPr>
        <w:t>Bid Form Cost Proposal—Schedule of Deliverables</w:t>
      </w:r>
      <w:r>
        <w:rPr>
          <w:rFonts w:ascii="Arial" w:hAnsi="Arial" w:cs="Arial"/>
          <w:bCs/>
          <w:szCs w:val="24"/>
        </w:rPr>
        <w:t xml:space="preserve"> for Component 2</w:t>
      </w:r>
    </w:p>
    <w:p w:rsidR="00CF574A" w:rsidRPr="00CF574A" w:rsidRDefault="00CF574A" w:rsidP="00CF574A">
      <w:pPr>
        <w:numPr>
          <w:ilvl w:val="1"/>
          <w:numId w:val="15"/>
        </w:numPr>
        <w:tabs>
          <w:tab w:val="num" w:pos="720"/>
        </w:tabs>
        <w:ind w:left="720"/>
        <w:jc w:val="both"/>
        <w:rPr>
          <w:rFonts w:ascii="Arial" w:hAnsi="Arial" w:cs="Arial"/>
          <w:bCs/>
          <w:szCs w:val="24"/>
        </w:rPr>
      </w:pPr>
      <w:r w:rsidRPr="00CF574A">
        <w:rPr>
          <w:rFonts w:ascii="Arial" w:hAnsi="Arial" w:cs="Arial"/>
          <w:bCs/>
          <w:szCs w:val="24"/>
        </w:rPr>
        <w:t xml:space="preserve">Five Year Budget Summary </w:t>
      </w:r>
      <w:r>
        <w:rPr>
          <w:rFonts w:ascii="Arial" w:hAnsi="Arial" w:cs="Arial"/>
          <w:bCs/>
          <w:szCs w:val="24"/>
        </w:rPr>
        <w:t xml:space="preserve">for Component 2 </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Pr="00CF574A">
        <w:rPr>
          <w:rFonts w:ascii="Arial" w:hAnsi="Arial" w:cs="Arial"/>
          <w:b/>
          <w:bCs/>
          <w:szCs w:val="24"/>
        </w:rPr>
        <w:t>Signature Required</w:t>
      </w:r>
    </w:p>
    <w:p w:rsidR="00CF574A" w:rsidRPr="00CF574A" w:rsidRDefault="00CF574A" w:rsidP="00CF574A">
      <w:pPr>
        <w:numPr>
          <w:ilvl w:val="1"/>
          <w:numId w:val="15"/>
        </w:numPr>
        <w:tabs>
          <w:tab w:val="num" w:pos="720"/>
        </w:tabs>
        <w:ind w:left="720"/>
        <w:jc w:val="both"/>
        <w:rPr>
          <w:rFonts w:ascii="Arial" w:hAnsi="Arial" w:cs="Arial"/>
          <w:bCs/>
          <w:szCs w:val="24"/>
        </w:rPr>
      </w:pPr>
      <w:r w:rsidRPr="00CF574A">
        <w:rPr>
          <w:rFonts w:ascii="Arial" w:hAnsi="Arial" w:cs="Arial"/>
          <w:szCs w:val="24"/>
        </w:rPr>
        <w:t>Subcontracting Form</w:t>
      </w:r>
      <w:r>
        <w:rPr>
          <w:rFonts w:ascii="Arial" w:hAnsi="Arial" w:cs="Arial"/>
          <w:szCs w:val="24"/>
        </w:rPr>
        <w:t xml:space="preserve"> for Component 2</w:t>
      </w:r>
    </w:p>
    <w:p w:rsidR="00CF574A" w:rsidRPr="00CF574A" w:rsidRDefault="00CF574A" w:rsidP="00CF574A">
      <w:pPr>
        <w:numPr>
          <w:ilvl w:val="1"/>
          <w:numId w:val="15"/>
        </w:numPr>
        <w:tabs>
          <w:tab w:val="num" w:pos="720"/>
        </w:tabs>
        <w:ind w:left="720"/>
        <w:jc w:val="both"/>
        <w:rPr>
          <w:rFonts w:ascii="Arial" w:hAnsi="Arial" w:cs="Arial"/>
          <w:bCs/>
          <w:szCs w:val="24"/>
        </w:rPr>
      </w:pPr>
      <w:r w:rsidRPr="00CF574A">
        <w:rPr>
          <w:rFonts w:ascii="Arial" w:hAnsi="Arial" w:cs="Arial"/>
          <w:szCs w:val="24"/>
        </w:rPr>
        <w:t xml:space="preserve">M/WBE Supplier/Subcontractor Form </w:t>
      </w:r>
      <w:r>
        <w:rPr>
          <w:rFonts w:ascii="Arial" w:hAnsi="Arial" w:cs="Arial"/>
          <w:szCs w:val="24"/>
        </w:rPr>
        <w:t>for Component 2</w:t>
      </w:r>
    </w:p>
    <w:p w:rsidR="00827672" w:rsidRPr="00B80FD4" w:rsidRDefault="00827672" w:rsidP="00827672">
      <w:pPr>
        <w:jc w:val="both"/>
        <w:rPr>
          <w:rFonts w:ascii="Arial" w:hAnsi="Arial" w:cs="Arial"/>
          <w:szCs w:val="16"/>
          <w:highlight w:val="magenta"/>
        </w:rPr>
      </w:pPr>
    </w:p>
    <w:p w:rsidR="00CA408D" w:rsidRDefault="00CA408D" w:rsidP="00E026FC">
      <w:pPr>
        <w:rPr>
          <w:rFonts w:ascii="Arial" w:hAnsi="Arial" w:cs="Arial"/>
          <w:szCs w:val="24"/>
        </w:rPr>
      </w:pPr>
      <w:r>
        <w:rPr>
          <w:rFonts w:ascii="Arial" w:hAnsi="Arial" w:cs="Arial"/>
          <w:szCs w:val="24"/>
        </w:rPr>
        <w:t>On the Bid Form Cost Proposal for Component 1, bidders are to provide a price for each deliverable.</w:t>
      </w:r>
      <w:r w:rsidR="00C60FC6">
        <w:rPr>
          <w:rFonts w:ascii="Arial" w:hAnsi="Arial" w:cs="Arial"/>
          <w:szCs w:val="24"/>
        </w:rPr>
        <w:t xml:space="preserve"> For each deliverable, bidders are to specify the costs for staff salaries, fringe benefits, purchased services, non-personal services, and other costs.</w:t>
      </w:r>
    </w:p>
    <w:p w:rsidR="00CA408D" w:rsidRDefault="00CA408D" w:rsidP="00E026FC">
      <w:pPr>
        <w:rPr>
          <w:rFonts w:ascii="Arial" w:hAnsi="Arial" w:cs="Arial"/>
          <w:szCs w:val="24"/>
        </w:rPr>
      </w:pPr>
    </w:p>
    <w:p w:rsidR="00E026FC" w:rsidRDefault="00CF574A" w:rsidP="00E026FC">
      <w:pPr>
        <w:rPr>
          <w:rFonts w:ascii="Arial" w:hAnsi="Arial" w:cs="Arial"/>
          <w:szCs w:val="24"/>
        </w:rPr>
      </w:pPr>
      <w:r>
        <w:rPr>
          <w:rFonts w:ascii="Arial" w:hAnsi="Arial" w:cs="Arial"/>
          <w:szCs w:val="24"/>
        </w:rPr>
        <w:t xml:space="preserve">On the Bid Form Cost Proposal for Component 2, bidders are to provide two </w:t>
      </w:r>
      <w:r w:rsidR="00E026FC">
        <w:rPr>
          <w:rFonts w:ascii="Arial" w:hAnsi="Arial" w:cs="Arial"/>
          <w:szCs w:val="24"/>
        </w:rPr>
        <w:t xml:space="preserve">prices </w:t>
      </w:r>
      <w:r>
        <w:rPr>
          <w:rFonts w:ascii="Arial" w:hAnsi="Arial" w:cs="Arial"/>
          <w:szCs w:val="24"/>
        </w:rPr>
        <w:t xml:space="preserve">for each </w:t>
      </w:r>
      <w:r w:rsidR="00E026FC">
        <w:rPr>
          <w:rFonts w:ascii="Arial" w:hAnsi="Arial" w:cs="Arial"/>
          <w:szCs w:val="24"/>
        </w:rPr>
        <w:t>deliverable based upon the following assumptions:</w:t>
      </w:r>
    </w:p>
    <w:p w:rsidR="00C60FC6" w:rsidRDefault="00C60FC6" w:rsidP="00C60FC6">
      <w:pPr>
        <w:ind w:left="432"/>
        <w:rPr>
          <w:rFonts w:ascii="Arial" w:hAnsi="Arial" w:cs="Arial"/>
          <w:szCs w:val="24"/>
        </w:rPr>
      </w:pPr>
      <w:r>
        <w:rPr>
          <w:rFonts w:ascii="Arial" w:hAnsi="Arial" w:cs="Arial"/>
          <w:szCs w:val="24"/>
        </w:rPr>
        <w:t>Component 2a:</w:t>
      </w:r>
    </w:p>
    <w:p w:rsidR="00C60FC6" w:rsidRDefault="00C60FC6" w:rsidP="00C60FC6">
      <w:pPr>
        <w:numPr>
          <w:ilvl w:val="0"/>
          <w:numId w:val="184"/>
        </w:numPr>
        <w:rPr>
          <w:rFonts w:ascii="Arial" w:hAnsi="Arial" w:cs="Arial"/>
          <w:szCs w:val="24"/>
        </w:rPr>
      </w:pPr>
      <w:r>
        <w:rPr>
          <w:rFonts w:ascii="Arial" w:hAnsi="Arial" w:cs="Arial"/>
          <w:szCs w:val="24"/>
        </w:rPr>
        <w:t>No more than 1,700 schools statewide will enroll in computer-based operational tests and/or field tests.</w:t>
      </w:r>
    </w:p>
    <w:p w:rsidR="00C60FC6" w:rsidRDefault="00C60FC6" w:rsidP="00C60FC6">
      <w:pPr>
        <w:numPr>
          <w:ilvl w:val="0"/>
          <w:numId w:val="184"/>
        </w:numPr>
        <w:rPr>
          <w:rFonts w:ascii="Arial" w:hAnsi="Arial" w:cs="Arial"/>
          <w:szCs w:val="24"/>
        </w:rPr>
      </w:pPr>
      <w:r>
        <w:rPr>
          <w:rFonts w:ascii="Arial" w:hAnsi="Arial" w:cs="Arial"/>
          <w:szCs w:val="24"/>
        </w:rPr>
        <w:t>Local scoring of operational tests using vendor-provided computer-based scoring platform will occur at no more than 875 scoring locations statewide.</w:t>
      </w:r>
    </w:p>
    <w:p w:rsidR="00C60FC6" w:rsidRDefault="00C60FC6" w:rsidP="00C60FC6">
      <w:pPr>
        <w:ind w:left="576"/>
        <w:rPr>
          <w:rFonts w:ascii="Arial" w:hAnsi="Arial" w:cs="Arial"/>
          <w:szCs w:val="24"/>
        </w:rPr>
      </w:pPr>
      <w:r>
        <w:rPr>
          <w:rFonts w:ascii="Arial" w:hAnsi="Arial" w:cs="Arial"/>
          <w:szCs w:val="24"/>
        </w:rPr>
        <w:t>Component 2b:</w:t>
      </w:r>
    </w:p>
    <w:p w:rsidR="00C60FC6" w:rsidRDefault="00C60FC6" w:rsidP="00C60FC6">
      <w:pPr>
        <w:numPr>
          <w:ilvl w:val="0"/>
          <w:numId w:val="185"/>
        </w:numPr>
        <w:rPr>
          <w:rFonts w:ascii="Arial" w:hAnsi="Arial" w:cs="Arial"/>
          <w:szCs w:val="24"/>
        </w:rPr>
      </w:pPr>
      <w:r>
        <w:rPr>
          <w:rFonts w:ascii="Arial" w:hAnsi="Arial" w:cs="Arial"/>
          <w:szCs w:val="24"/>
        </w:rPr>
        <w:t>More than 1,700 schools, but no more than 3,100 schools statewide will enroll in computer-based operational tests and/or field tests.</w:t>
      </w:r>
    </w:p>
    <w:p w:rsidR="00C60FC6" w:rsidRDefault="00C60FC6" w:rsidP="00C60FC6">
      <w:pPr>
        <w:numPr>
          <w:ilvl w:val="0"/>
          <w:numId w:val="185"/>
        </w:numPr>
        <w:rPr>
          <w:rFonts w:ascii="Arial" w:hAnsi="Arial" w:cs="Arial"/>
          <w:szCs w:val="24"/>
        </w:rPr>
      </w:pPr>
      <w:r>
        <w:rPr>
          <w:rFonts w:ascii="Arial" w:hAnsi="Arial" w:cs="Arial"/>
          <w:szCs w:val="24"/>
        </w:rPr>
        <w:t>Local scoring of operational tests using vendor-provided computer-based scoring platform will occur at more than 875 scoring locations, but no more than 1,600 scoring locations statewide.</w:t>
      </w:r>
    </w:p>
    <w:p w:rsidR="00C60FC6" w:rsidRDefault="00C60FC6" w:rsidP="00C60FC6">
      <w:pPr>
        <w:numPr>
          <w:ilvl w:val="0"/>
          <w:numId w:val="185"/>
        </w:numPr>
        <w:rPr>
          <w:rFonts w:ascii="Arial" w:hAnsi="Arial" w:cs="Arial"/>
          <w:szCs w:val="24"/>
        </w:rPr>
      </w:pPr>
      <w:r>
        <w:rPr>
          <w:rFonts w:ascii="Arial" w:hAnsi="Arial" w:cs="Arial"/>
          <w:szCs w:val="24"/>
        </w:rPr>
        <w:lastRenderedPageBreak/>
        <w:t>If either or both of the above two thresholds for Component 2b is achieved, the vendor will be entitled to payment at the Component 2b prices.</w:t>
      </w:r>
    </w:p>
    <w:p w:rsidR="00C60FC6" w:rsidRDefault="00C60FC6" w:rsidP="00C60FC6">
      <w:pPr>
        <w:rPr>
          <w:rFonts w:ascii="Arial" w:hAnsi="Arial" w:cs="Arial"/>
          <w:szCs w:val="24"/>
        </w:rPr>
      </w:pPr>
    </w:p>
    <w:p w:rsidR="00C60FC6" w:rsidRPr="00061A7A" w:rsidRDefault="00C60FC6" w:rsidP="00C60FC6">
      <w:pPr>
        <w:rPr>
          <w:rFonts w:ascii="Arial" w:hAnsi="Arial" w:cs="Arial"/>
          <w:szCs w:val="24"/>
        </w:rPr>
      </w:pPr>
      <w:r>
        <w:rPr>
          <w:rFonts w:ascii="Arial" w:hAnsi="Arial" w:cs="Arial"/>
          <w:szCs w:val="24"/>
        </w:rPr>
        <w:t>For each contract year, payment to the vendor will be determined based upon the number of schools enrolling in computer-based operational testing and/or field testing and the number of scoring sites being supported by the vendor-provided scoring platform during the corresponding school year. In the event that school enrollment in computer-based operational testing and/or field testing or the number of scoring locations supported by the vendor-provided scoring platform exceeds the limits specified above for Component 2b, NYSED will negotiate pricing with the vendor and enter into a formal contract amendment, subject to the approval of the Office of the State Comptroller.</w:t>
      </w:r>
    </w:p>
    <w:p w:rsidR="00E026FC" w:rsidRDefault="00E026FC" w:rsidP="00827672">
      <w:pPr>
        <w:rPr>
          <w:rFonts w:ascii="Arial" w:hAnsi="Arial" w:cs="Arial"/>
          <w:b/>
          <w:bCs/>
          <w:szCs w:val="24"/>
          <w:highlight w:val="magenta"/>
        </w:rPr>
      </w:pPr>
    </w:p>
    <w:p w:rsidR="009A05F9" w:rsidRDefault="00827672" w:rsidP="00827672">
      <w:pPr>
        <w:rPr>
          <w:rFonts w:ascii="Arial" w:hAnsi="Arial" w:cs="Arial"/>
          <w:b/>
          <w:bCs/>
          <w:szCs w:val="24"/>
        </w:rPr>
      </w:pPr>
      <w:r w:rsidRPr="00CF574A">
        <w:rPr>
          <w:rFonts w:ascii="Arial" w:hAnsi="Arial" w:cs="Arial"/>
          <w:b/>
          <w:bCs/>
          <w:szCs w:val="24"/>
        </w:rPr>
        <w:t>The Financial Criteria portion of the RFP will be scor</w:t>
      </w:r>
      <w:r w:rsidR="005A5646" w:rsidRPr="00CF574A">
        <w:rPr>
          <w:rFonts w:ascii="Arial" w:hAnsi="Arial" w:cs="Arial"/>
          <w:b/>
          <w:bCs/>
          <w:szCs w:val="24"/>
        </w:rPr>
        <w:t xml:space="preserve">ed based upon the total </w:t>
      </w:r>
      <w:r w:rsidR="00CF574A">
        <w:rPr>
          <w:rFonts w:ascii="Arial" w:hAnsi="Arial" w:cs="Arial"/>
          <w:b/>
          <w:bCs/>
          <w:szCs w:val="24"/>
        </w:rPr>
        <w:t>for Component 1 plus the average total for Component 2a and 2b, or the total for Component 1 plus the total for Component 2a only, or the total for Component 1 only. S</w:t>
      </w:r>
      <w:r w:rsidR="00BB7C8D" w:rsidRPr="00CF574A">
        <w:rPr>
          <w:rFonts w:ascii="Arial" w:hAnsi="Arial" w:cs="Arial"/>
          <w:b/>
          <w:bCs/>
          <w:szCs w:val="24"/>
        </w:rPr>
        <w:t>ee “Method of Award” in Section 3 o</w:t>
      </w:r>
      <w:r w:rsidR="00CF574A">
        <w:rPr>
          <w:rFonts w:ascii="Arial" w:hAnsi="Arial" w:cs="Arial"/>
          <w:b/>
          <w:bCs/>
          <w:szCs w:val="24"/>
        </w:rPr>
        <w:t>f this RFP for further details.</w:t>
      </w:r>
    </w:p>
    <w:p w:rsidR="009A05F9" w:rsidRDefault="009A05F9" w:rsidP="00827672">
      <w:pPr>
        <w:rPr>
          <w:rFonts w:ascii="Arial" w:hAnsi="Arial" w:cs="Arial"/>
          <w:b/>
          <w:bCs/>
          <w:szCs w:val="24"/>
        </w:rPr>
      </w:pPr>
    </w:p>
    <w:p w:rsidR="009A05F9" w:rsidRDefault="009A05F9" w:rsidP="009A05F9">
      <w:pPr>
        <w:rPr>
          <w:rFonts w:ascii="Arial" w:hAnsi="Arial" w:cs="Arial"/>
          <w:b/>
        </w:rPr>
      </w:pPr>
    </w:p>
    <w:p w:rsidR="009A05F9" w:rsidRPr="00F710AD" w:rsidRDefault="009A05F9" w:rsidP="00F710AD">
      <w:pPr>
        <w:pStyle w:val="Heading1"/>
      </w:pPr>
      <w:bookmarkStart w:id="195" w:name="_Toc401128385"/>
      <w:r w:rsidRPr="00F710AD">
        <w:t>M/WBE Documents:</w:t>
      </w:r>
      <w:bookmarkEnd w:id="195"/>
    </w:p>
    <w:p w:rsidR="009A05F9" w:rsidRPr="00A44DDA" w:rsidRDefault="009A05F9" w:rsidP="009A05F9">
      <w:pPr>
        <w:rPr>
          <w:rFonts w:ascii="Arial" w:hAnsi="Arial" w:cs="Arial"/>
          <w:b/>
        </w:rPr>
      </w:pPr>
    </w:p>
    <w:p w:rsidR="009A05F9" w:rsidRPr="0023284C" w:rsidRDefault="00B35A5E" w:rsidP="00B35A5E">
      <w:pPr>
        <w:pStyle w:val="p4"/>
        <w:widowControl/>
        <w:tabs>
          <w:tab w:val="clear" w:pos="720"/>
        </w:tabs>
        <w:spacing w:after="120" w:line="240" w:lineRule="auto"/>
      </w:pPr>
      <w:r>
        <w:t>Bidders must submit three</w:t>
      </w:r>
      <w:r w:rsidRPr="0058719C">
        <w:t xml:space="preserve"> (</w:t>
      </w:r>
      <w:r>
        <w:t>3</w:t>
      </w:r>
      <w:r w:rsidRPr="0058719C">
        <w:t xml:space="preserve">) copies (one bearing an original signature in blue ink) </w:t>
      </w:r>
      <w:r w:rsidRPr="00B35A5E">
        <w:t>for</w:t>
      </w:r>
      <w:r w:rsidRPr="00B35A5E">
        <w:rPr>
          <w:b/>
        </w:rPr>
        <w:t xml:space="preserve"> </w:t>
      </w:r>
      <w:r w:rsidRPr="001A7711">
        <w:rPr>
          <w:b/>
        </w:rPr>
        <w:t xml:space="preserve">each </w:t>
      </w:r>
      <w:r w:rsidR="008E3109">
        <w:rPr>
          <w:b/>
        </w:rPr>
        <w:t>component</w:t>
      </w:r>
      <w:r w:rsidR="00932381" w:rsidRPr="001A7711">
        <w:rPr>
          <w:b/>
        </w:rPr>
        <w:t>-</w:t>
      </w:r>
      <w:r w:rsidRPr="0058719C">
        <w:t xml:space="preserve">in a </w:t>
      </w:r>
      <w:r>
        <w:t xml:space="preserve">separate </w:t>
      </w:r>
      <w:r w:rsidRPr="0058719C">
        <w:t xml:space="preserve">sealed envelope labeled </w:t>
      </w:r>
      <w:r>
        <w:rPr>
          <w:b/>
          <w:szCs w:val="24"/>
        </w:rPr>
        <w:t xml:space="preserve">M/WBE Documents - </w:t>
      </w:r>
      <w:proofErr w:type="gramStart"/>
      <w:r w:rsidRPr="0058719C">
        <w:rPr>
          <w:b/>
          <w:szCs w:val="24"/>
        </w:rPr>
        <w:t>RFP #</w:t>
      </w:r>
      <w:r w:rsidR="0085342B">
        <w:rPr>
          <w:b/>
          <w:szCs w:val="24"/>
        </w:rPr>
        <w:t>15-008</w:t>
      </w:r>
      <w:r>
        <w:rPr>
          <w:b/>
          <w:szCs w:val="24"/>
        </w:rPr>
        <w:t xml:space="preserve"> </w:t>
      </w:r>
      <w:r w:rsidRPr="0058719C">
        <w:rPr>
          <w:b/>
          <w:szCs w:val="24"/>
        </w:rPr>
        <w:t>Do Not Open</w:t>
      </w:r>
      <w:proofErr w:type="gramEnd"/>
      <w:r>
        <w:rPr>
          <w:b/>
          <w:szCs w:val="24"/>
        </w:rPr>
        <w:t>.</w:t>
      </w:r>
      <w:r w:rsidRPr="00B35A5E">
        <w:rPr>
          <w:szCs w:val="24"/>
        </w:rPr>
        <w:t xml:space="preserve">  </w:t>
      </w:r>
      <w:r w:rsidR="00833A2E">
        <w:rPr>
          <w:szCs w:val="24"/>
        </w:rPr>
        <w:t>Each set must include the following</w:t>
      </w:r>
      <w:r w:rsidR="0023284C" w:rsidRPr="0023284C">
        <w:t xml:space="preserve">: </w:t>
      </w:r>
    </w:p>
    <w:p w:rsidR="009A05F9" w:rsidRPr="00A44DDA" w:rsidRDefault="009A05F9" w:rsidP="009A05F9">
      <w:pPr>
        <w:rPr>
          <w:rFonts w:ascii="Arial" w:hAnsi="Arial" w:cs="Arial"/>
        </w:rPr>
      </w:pPr>
    </w:p>
    <w:p w:rsidR="009A05F9" w:rsidRPr="00A44DDA" w:rsidRDefault="009A05F9" w:rsidP="009A05F9">
      <w:pPr>
        <w:rPr>
          <w:rFonts w:ascii="Arial" w:hAnsi="Arial" w:cs="Arial"/>
          <w:b/>
        </w:rPr>
      </w:pPr>
      <w:r w:rsidRPr="00A44DDA">
        <w:rPr>
          <w:rFonts w:ascii="Arial" w:hAnsi="Arial" w:cs="Arial"/>
        </w:rPr>
        <w:t>1. M/WBE Cover Letter</w:t>
      </w:r>
      <w:r w:rsidRPr="00A44DDA">
        <w:rPr>
          <w:rFonts w:ascii="Arial" w:hAnsi="Arial" w:cs="Arial"/>
        </w:rPr>
        <w:tab/>
      </w:r>
      <w:r w:rsidRPr="00A44DDA">
        <w:rPr>
          <w:rFonts w:ascii="Arial" w:hAnsi="Arial" w:cs="Arial"/>
        </w:rPr>
        <w:tab/>
      </w:r>
      <w:r w:rsidRPr="00A44DDA">
        <w:rPr>
          <w:rFonts w:ascii="Arial" w:hAnsi="Arial" w:cs="Arial"/>
        </w:rPr>
        <w:tab/>
      </w:r>
      <w:r w:rsidRPr="00A44DDA">
        <w:rPr>
          <w:rFonts w:ascii="Arial" w:hAnsi="Arial" w:cs="Arial"/>
        </w:rPr>
        <w:tab/>
      </w:r>
      <w:r w:rsidRPr="00A44DDA">
        <w:rPr>
          <w:rFonts w:ascii="Arial" w:hAnsi="Arial" w:cs="Arial"/>
        </w:rPr>
        <w:tab/>
      </w:r>
      <w:r w:rsidRPr="00A44DDA">
        <w:rPr>
          <w:rFonts w:ascii="Arial" w:hAnsi="Arial" w:cs="Arial"/>
        </w:rPr>
        <w:tab/>
      </w:r>
      <w:r w:rsidRPr="00A44DDA">
        <w:rPr>
          <w:rFonts w:ascii="Arial" w:hAnsi="Arial" w:cs="Arial"/>
        </w:rPr>
        <w:tab/>
      </w:r>
      <w:r w:rsidRPr="00A44DDA">
        <w:rPr>
          <w:rFonts w:ascii="Arial" w:hAnsi="Arial" w:cs="Arial"/>
          <w:b/>
        </w:rPr>
        <w:t>Signature Required</w:t>
      </w:r>
    </w:p>
    <w:p w:rsidR="009A05F9" w:rsidRPr="00A44DDA" w:rsidRDefault="009A05F9" w:rsidP="009A05F9">
      <w:pPr>
        <w:rPr>
          <w:rFonts w:ascii="Arial" w:hAnsi="Arial" w:cs="Arial"/>
        </w:rPr>
      </w:pPr>
      <w:r w:rsidRPr="00A44DDA">
        <w:rPr>
          <w:rFonts w:ascii="Arial" w:hAnsi="Arial" w:cs="Arial"/>
        </w:rPr>
        <w:t xml:space="preserve">2. </w:t>
      </w:r>
      <w:r w:rsidRPr="00A44DDA">
        <w:rPr>
          <w:rFonts w:ascii="Arial" w:hAnsi="Arial" w:cs="Arial"/>
          <w:b/>
        </w:rPr>
        <w:t>M/WBE 100</w:t>
      </w:r>
      <w:r w:rsidRPr="00A44DDA">
        <w:rPr>
          <w:rFonts w:ascii="Arial" w:hAnsi="Arial" w:cs="Arial"/>
        </w:rPr>
        <w:t xml:space="preserve"> Utilization Plan</w:t>
      </w:r>
    </w:p>
    <w:p w:rsidR="009A05F9" w:rsidRPr="00A44DDA" w:rsidRDefault="009A05F9" w:rsidP="009A05F9">
      <w:pPr>
        <w:rPr>
          <w:rFonts w:ascii="Arial" w:hAnsi="Arial" w:cs="Arial"/>
        </w:rPr>
      </w:pPr>
      <w:r w:rsidRPr="00A44DDA">
        <w:rPr>
          <w:rFonts w:ascii="Arial" w:hAnsi="Arial" w:cs="Arial"/>
        </w:rPr>
        <w:t xml:space="preserve">3. </w:t>
      </w:r>
      <w:r w:rsidRPr="00A44DDA">
        <w:rPr>
          <w:rFonts w:ascii="Arial" w:hAnsi="Arial" w:cs="Arial"/>
          <w:b/>
        </w:rPr>
        <w:t>M/WBE 102</w:t>
      </w:r>
      <w:r w:rsidRPr="00A44DDA">
        <w:rPr>
          <w:rFonts w:ascii="Arial" w:hAnsi="Arial" w:cs="Arial"/>
        </w:rPr>
        <w:t xml:space="preserve"> Notice of Intent to Participate </w:t>
      </w:r>
    </w:p>
    <w:p w:rsidR="009A05F9" w:rsidRPr="00A44DDA" w:rsidRDefault="009A05F9" w:rsidP="009A05F9">
      <w:pPr>
        <w:rPr>
          <w:rFonts w:ascii="Arial" w:hAnsi="Arial" w:cs="Arial"/>
        </w:rPr>
      </w:pPr>
      <w:r w:rsidRPr="00A44DDA">
        <w:rPr>
          <w:rFonts w:ascii="Arial" w:hAnsi="Arial" w:cs="Arial"/>
        </w:rPr>
        <w:t xml:space="preserve">4. </w:t>
      </w:r>
      <w:r w:rsidRPr="00A44DDA">
        <w:rPr>
          <w:rFonts w:ascii="Arial" w:hAnsi="Arial" w:cs="Arial"/>
          <w:b/>
        </w:rPr>
        <w:t>EEO 100</w:t>
      </w:r>
      <w:r w:rsidRPr="00A44DDA">
        <w:rPr>
          <w:rFonts w:ascii="Arial" w:hAnsi="Arial" w:cs="Arial"/>
        </w:rPr>
        <w:t xml:space="preserve"> Staffing Plan </w:t>
      </w:r>
    </w:p>
    <w:p w:rsidR="009A05F9" w:rsidRDefault="009A05F9" w:rsidP="00827672">
      <w:pPr>
        <w:rPr>
          <w:rFonts w:ascii="Arial" w:hAnsi="Arial" w:cs="Arial"/>
          <w:b/>
          <w:bCs/>
          <w:szCs w:val="24"/>
        </w:rPr>
      </w:pPr>
    </w:p>
    <w:p w:rsidR="00827672" w:rsidRPr="00372C29" w:rsidRDefault="00827672" w:rsidP="00827672">
      <w:pPr>
        <w:rPr>
          <w:rFonts w:ascii="Arial" w:hAnsi="Arial" w:cs="Arial"/>
          <w:b/>
          <w:sz w:val="16"/>
          <w:szCs w:val="16"/>
        </w:rPr>
        <w:sectPr w:rsidR="00827672" w:rsidRPr="00372C29">
          <w:pgSz w:w="12240" w:h="15840"/>
          <w:pgMar w:top="720" w:right="720" w:bottom="720" w:left="720" w:header="720" w:footer="720" w:gutter="0"/>
          <w:cols w:space="720"/>
        </w:sectPr>
      </w:pPr>
    </w:p>
    <w:p w:rsidR="00827672" w:rsidRPr="005955EF" w:rsidRDefault="00827672" w:rsidP="005955EF">
      <w:pPr>
        <w:pStyle w:val="Heading9"/>
      </w:pPr>
      <w:bookmarkStart w:id="196" w:name="_Toc401128386"/>
      <w:r w:rsidRPr="005955EF">
        <w:lastRenderedPageBreak/>
        <w:t>3.) Evaluation Criteria and Method of Award</w:t>
      </w:r>
      <w:bookmarkEnd w:id="196"/>
      <w:r w:rsidR="00623A41" w:rsidRPr="005955EF">
        <w:fldChar w:fldCharType="begin"/>
      </w:r>
      <w:r w:rsidR="00623A41" w:rsidRPr="005955EF">
        <w:instrText xml:space="preserve"> TC "</w:instrText>
      </w:r>
      <w:bookmarkStart w:id="197" w:name="_Toc394313871"/>
      <w:r w:rsidR="00623A41" w:rsidRPr="005955EF">
        <w:instrText>Evaluation Criteria and Method of Award</w:instrText>
      </w:r>
      <w:bookmarkEnd w:id="197"/>
      <w:r w:rsidR="00623A41" w:rsidRPr="005955EF">
        <w:instrText xml:space="preserve">" \f C \l "1" </w:instrText>
      </w:r>
      <w:r w:rsidR="00623A41" w:rsidRPr="005955EF">
        <w:fldChar w:fldCharType="end"/>
      </w:r>
    </w:p>
    <w:p w:rsidR="00D57E2B" w:rsidRPr="008A6513" w:rsidRDefault="00D57E2B" w:rsidP="00827672">
      <w:pPr>
        <w:jc w:val="center"/>
        <w:rPr>
          <w:rFonts w:ascii="Arial" w:hAnsi="Arial" w:cs="Arial"/>
          <w:b/>
          <w:szCs w:val="16"/>
        </w:rPr>
      </w:pPr>
    </w:p>
    <w:p w:rsidR="00827672" w:rsidRPr="007B4BCF" w:rsidRDefault="00827672" w:rsidP="00827672">
      <w:pPr>
        <w:jc w:val="both"/>
        <w:rPr>
          <w:rFonts w:ascii="Arial" w:hAnsi="Arial" w:cs="Arial"/>
          <w:szCs w:val="24"/>
        </w:rPr>
      </w:pPr>
      <w:r w:rsidRPr="007B4BCF">
        <w:rPr>
          <w:rFonts w:ascii="Arial" w:hAnsi="Arial" w:cs="Arial"/>
          <w:szCs w:val="24"/>
        </w:rPr>
        <w:t xml:space="preserve">This section begins with the criteria </w:t>
      </w:r>
      <w:r w:rsidR="00D57E2B">
        <w:rPr>
          <w:rFonts w:ascii="Arial" w:hAnsi="Arial" w:cs="Arial"/>
          <w:szCs w:val="24"/>
        </w:rPr>
        <w:t>to be</w:t>
      </w:r>
      <w:r w:rsidRPr="007B4BCF">
        <w:rPr>
          <w:rFonts w:ascii="Arial" w:hAnsi="Arial" w:cs="Arial"/>
          <w:szCs w:val="24"/>
        </w:rPr>
        <w:t xml:space="preserve"> use</w:t>
      </w:r>
      <w:r w:rsidR="00D57E2B">
        <w:rPr>
          <w:rFonts w:ascii="Arial" w:hAnsi="Arial" w:cs="Arial"/>
          <w:szCs w:val="24"/>
        </w:rPr>
        <w:t>d</w:t>
      </w:r>
      <w:r w:rsidRPr="007B4BCF">
        <w:rPr>
          <w:rFonts w:ascii="Arial" w:hAnsi="Arial" w:cs="Arial"/>
          <w:szCs w:val="24"/>
        </w:rPr>
        <w:t xml:space="preserve"> to evaluate bids, and closes with the method of award or how the contractor will be selected. This will be followed by various terms and conditions that reflect the specific needs of this project as well as State contract guidelines and requirements.</w:t>
      </w:r>
    </w:p>
    <w:p w:rsidR="00827672" w:rsidRPr="008A6513" w:rsidRDefault="00827672" w:rsidP="00827672">
      <w:pPr>
        <w:jc w:val="both"/>
        <w:rPr>
          <w:rFonts w:ascii="Arial" w:hAnsi="Arial" w:cs="Arial"/>
          <w:szCs w:val="16"/>
        </w:rPr>
      </w:pPr>
    </w:p>
    <w:p w:rsidR="00827672" w:rsidRPr="007B4BCF" w:rsidRDefault="00827672" w:rsidP="00F710AD">
      <w:pPr>
        <w:pStyle w:val="Heading6"/>
      </w:pPr>
      <w:bookmarkStart w:id="198" w:name="_Toc401128387"/>
      <w:r w:rsidRPr="007B4BCF">
        <w:t>Criteria for Evaluating Bids</w:t>
      </w:r>
      <w:bookmarkEnd w:id="198"/>
    </w:p>
    <w:p w:rsidR="00827672" w:rsidRPr="008A6513" w:rsidRDefault="00827672" w:rsidP="00827672">
      <w:pPr>
        <w:jc w:val="both"/>
        <w:rPr>
          <w:rFonts w:ascii="Arial" w:hAnsi="Arial" w:cs="Arial"/>
          <w:szCs w:val="10"/>
          <w:u w:val="single"/>
        </w:rPr>
      </w:pPr>
    </w:p>
    <w:p w:rsidR="00827672" w:rsidRPr="007B4BCF" w:rsidRDefault="00836E3F" w:rsidP="00827672">
      <w:pPr>
        <w:jc w:val="both"/>
        <w:rPr>
          <w:rFonts w:ascii="Arial" w:hAnsi="Arial" w:cs="Arial"/>
          <w:szCs w:val="24"/>
        </w:rPr>
      </w:pPr>
      <w:r w:rsidRPr="00E4525F">
        <w:rPr>
          <w:rFonts w:ascii="Arial" w:hAnsi="Arial" w:cs="Arial"/>
          <w:szCs w:val="24"/>
        </w:rPr>
        <w:t xml:space="preserve">An evaluation committee will complete a review of all </w:t>
      </w:r>
      <w:r w:rsidR="00372C29">
        <w:rPr>
          <w:rFonts w:ascii="Arial" w:hAnsi="Arial" w:cs="Arial"/>
          <w:szCs w:val="24"/>
        </w:rPr>
        <w:t xml:space="preserve">technical </w:t>
      </w:r>
      <w:r w:rsidRPr="00E4525F">
        <w:rPr>
          <w:rFonts w:ascii="Arial" w:hAnsi="Arial" w:cs="Arial"/>
          <w:szCs w:val="24"/>
        </w:rPr>
        <w:t>proposals submitted that meet the requirements outlined in this RFP. The</w:t>
      </w:r>
      <w:r w:rsidRPr="007B4BCF">
        <w:rPr>
          <w:rFonts w:ascii="Arial" w:hAnsi="Arial" w:cs="Arial"/>
          <w:szCs w:val="24"/>
        </w:rPr>
        <w:t xml:space="preserve"> committee will review each </w:t>
      </w:r>
      <w:r w:rsidR="005A0E7F">
        <w:rPr>
          <w:rFonts w:ascii="Arial" w:hAnsi="Arial" w:cs="Arial"/>
          <w:szCs w:val="24"/>
        </w:rPr>
        <w:t>bid</w:t>
      </w:r>
      <w:r w:rsidRPr="007B4BCF">
        <w:rPr>
          <w:rFonts w:ascii="Arial" w:hAnsi="Arial" w:cs="Arial"/>
          <w:szCs w:val="24"/>
        </w:rPr>
        <w:t xml:space="preserve"> based upon the submitted proposal and the requirements of the RFP only. Bidders s</w:t>
      </w:r>
      <w:r w:rsidR="005A0E7F">
        <w:rPr>
          <w:rFonts w:ascii="Arial" w:hAnsi="Arial" w:cs="Arial"/>
          <w:szCs w:val="24"/>
        </w:rPr>
        <w:t>hould not assume that r</w:t>
      </w:r>
      <w:r w:rsidRPr="007B4BCF">
        <w:rPr>
          <w:rFonts w:ascii="Arial" w:hAnsi="Arial" w:cs="Arial"/>
          <w:szCs w:val="24"/>
        </w:rPr>
        <w:t>eview</w:t>
      </w:r>
      <w:r w:rsidR="005A0E7F">
        <w:rPr>
          <w:rFonts w:ascii="Arial" w:hAnsi="Arial" w:cs="Arial"/>
          <w:szCs w:val="24"/>
        </w:rPr>
        <w:t>ers</w:t>
      </w:r>
      <w:r w:rsidRPr="007B4BCF">
        <w:rPr>
          <w:rFonts w:ascii="Arial" w:hAnsi="Arial" w:cs="Arial"/>
          <w:szCs w:val="24"/>
        </w:rPr>
        <w:t xml:space="preserve"> will be familiar with </w:t>
      </w:r>
      <w:r w:rsidR="005A0E7F">
        <w:rPr>
          <w:rFonts w:ascii="Arial" w:hAnsi="Arial" w:cs="Arial"/>
          <w:szCs w:val="24"/>
        </w:rPr>
        <w:t xml:space="preserve">the current program or have </w:t>
      </w:r>
      <w:r w:rsidRPr="007B4BCF">
        <w:rPr>
          <w:rFonts w:ascii="Arial" w:hAnsi="Arial" w:cs="Arial"/>
          <w:szCs w:val="24"/>
        </w:rPr>
        <w:t>previous experience with the bidder. Appropriate description should be included to inform review</w:t>
      </w:r>
      <w:r w:rsidR="005A0E7F">
        <w:rPr>
          <w:rFonts w:ascii="Arial" w:hAnsi="Arial" w:cs="Arial"/>
          <w:szCs w:val="24"/>
        </w:rPr>
        <w:t>ers</w:t>
      </w:r>
      <w:r w:rsidRPr="007B4BCF">
        <w:rPr>
          <w:rFonts w:ascii="Arial" w:hAnsi="Arial" w:cs="Arial"/>
          <w:szCs w:val="24"/>
        </w:rPr>
        <w:t xml:space="preserve"> about the bidder’s qualifications and capacity to perform all required deliverables. The review committee will determine compliance with the mandatory requirements described in the RFP</w:t>
      </w:r>
      <w:r w:rsidR="00636A82">
        <w:rPr>
          <w:rFonts w:ascii="Arial" w:hAnsi="Arial" w:cs="Arial"/>
          <w:szCs w:val="24"/>
        </w:rPr>
        <w:t>. NYSED</w:t>
      </w:r>
      <w:r w:rsidRPr="007B4BCF">
        <w:rPr>
          <w:rFonts w:ascii="Arial" w:hAnsi="Arial" w:cs="Arial"/>
          <w:szCs w:val="24"/>
        </w:rPr>
        <w:t xml:space="preserve"> retains the right to determine whether any deviation from the requirements of the RFP is substantial in nature and may reject in whole or in part any and all proposals, waive minor irregularities, and conduct discussions with all responsible bidders</w:t>
      </w:r>
      <w:r w:rsidR="005A0E7F">
        <w:rPr>
          <w:rFonts w:ascii="Arial" w:hAnsi="Arial" w:cs="Arial"/>
          <w:szCs w:val="24"/>
        </w:rPr>
        <w:t>.</w:t>
      </w:r>
    </w:p>
    <w:p w:rsidR="00836E3F" w:rsidRPr="00003D94" w:rsidRDefault="00836E3F" w:rsidP="00827672">
      <w:pPr>
        <w:jc w:val="both"/>
        <w:rPr>
          <w:rFonts w:ascii="Arial" w:hAnsi="Arial" w:cs="Arial"/>
          <w:sz w:val="16"/>
          <w:szCs w:val="16"/>
        </w:rPr>
      </w:pPr>
    </w:p>
    <w:p w:rsidR="00827672" w:rsidRPr="007B4BCF" w:rsidRDefault="00827672" w:rsidP="00827672">
      <w:pPr>
        <w:jc w:val="both"/>
        <w:rPr>
          <w:rFonts w:ascii="Arial" w:hAnsi="Arial" w:cs="Arial"/>
          <w:szCs w:val="24"/>
        </w:rPr>
      </w:pPr>
      <w:r w:rsidRPr="007B4BCF">
        <w:rPr>
          <w:rFonts w:ascii="Arial" w:hAnsi="Arial" w:cs="Arial"/>
          <w:szCs w:val="24"/>
        </w:rPr>
        <w:t xml:space="preserve">Proposals receiving at least </w:t>
      </w:r>
      <w:r w:rsidR="005A5646" w:rsidRPr="007B4BCF">
        <w:rPr>
          <w:rFonts w:ascii="Arial" w:hAnsi="Arial" w:cs="Arial"/>
          <w:szCs w:val="24"/>
        </w:rPr>
        <w:t>6</w:t>
      </w:r>
      <w:r w:rsidR="005A0E7F">
        <w:rPr>
          <w:rFonts w:ascii="Arial" w:hAnsi="Arial" w:cs="Arial"/>
          <w:szCs w:val="24"/>
        </w:rPr>
        <w:t>0%</w:t>
      </w:r>
      <w:r w:rsidRPr="007B4BCF">
        <w:rPr>
          <w:rFonts w:ascii="Arial" w:hAnsi="Arial" w:cs="Arial"/>
          <w:szCs w:val="24"/>
        </w:rPr>
        <w:t xml:space="preserve"> of the points available for the t</w:t>
      </w:r>
      <w:r w:rsidR="005A5646" w:rsidRPr="007B4BCF">
        <w:rPr>
          <w:rFonts w:ascii="Arial" w:hAnsi="Arial" w:cs="Arial"/>
          <w:szCs w:val="24"/>
        </w:rPr>
        <w:t>echnical proposal (</w:t>
      </w:r>
      <w:r w:rsidR="002C77F5">
        <w:rPr>
          <w:rFonts w:ascii="Arial" w:hAnsi="Arial" w:cs="Arial"/>
          <w:szCs w:val="24"/>
        </w:rPr>
        <w:t>an average</w:t>
      </w:r>
      <w:r w:rsidR="005A5646" w:rsidRPr="007B4BCF">
        <w:rPr>
          <w:rFonts w:ascii="Arial" w:hAnsi="Arial" w:cs="Arial"/>
          <w:szCs w:val="24"/>
        </w:rPr>
        <w:t xml:space="preserve"> of 42</w:t>
      </w:r>
      <w:r w:rsidRPr="007B4BCF">
        <w:rPr>
          <w:rFonts w:ascii="Arial" w:hAnsi="Arial" w:cs="Arial"/>
          <w:szCs w:val="24"/>
        </w:rPr>
        <w:t xml:space="preserve"> out of 70 points) </w:t>
      </w:r>
      <w:r w:rsidR="00AF56E0">
        <w:rPr>
          <w:rFonts w:ascii="Arial" w:hAnsi="Arial" w:cs="Arial"/>
          <w:szCs w:val="24"/>
        </w:rPr>
        <w:t xml:space="preserve">for </w:t>
      </w:r>
      <w:r w:rsidR="008B61FD">
        <w:rPr>
          <w:rFonts w:ascii="Arial" w:hAnsi="Arial" w:cs="Arial"/>
          <w:szCs w:val="24"/>
        </w:rPr>
        <w:t>each of</w:t>
      </w:r>
      <w:r w:rsidR="00DC5CA0">
        <w:rPr>
          <w:rFonts w:ascii="Arial" w:hAnsi="Arial" w:cs="Arial"/>
          <w:szCs w:val="24"/>
        </w:rPr>
        <w:t xml:space="preserve"> </w:t>
      </w:r>
      <w:r w:rsidR="008E3109">
        <w:rPr>
          <w:rFonts w:ascii="Arial" w:hAnsi="Arial" w:cs="Arial"/>
          <w:szCs w:val="24"/>
        </w:rPr>
        <w:t>Component 1 and Component 2</w:t>
      </w:r>
      <w:r w:rsidR="00AF56E0">
        <w:rPr>
          <w:rFonts w:ascii="Arial" w:hAnsi="Arial" w:cs="Arial"/>
          <w:szCs w:val="24"/>
        </w:rPr>
        <w:t xml:space="preserve"> </w:t>
      </w:r>
      <w:r w:rsidR="008B61FD">
        <w:rPr>
          <w:rFonts w:ascii="Arial" w:hAnsi="Arial" w:cs="Arial"/>
          <w:szCs w:val="24"/>
        </w:rPr>
        <w:t xml:space="preserve">(for a minimum </w:t>
      </w:r>
      <w:r w:rsidR="00DC5CA0">
        <w:rPr>
          <w:rFonts w:ascii="Arial" w:hAnsi="Arial" w:cs="Arial"/>
          <w:szCs w:val="24"/>
        </w:rPr>
        <w:t xml:space="preserve">average </w:t>
      </w:r>
      <w:r w:rsidR="008B61FD">
        <w:rPr>
          <w:rFonts w:ascii="Arial" w:hAnsi="Arial" w:cs="Arial"/>
          <w:szCs w:val="24"/>
        </w:rPr>
        <w:t xml:space="preserve">of 84 points total) </w:t>
      </w:r>
      <w:r w:rsidRPr="007B4BCF">
        <w:rPr>
          <w:rFonts w:ascii="Arial" w:hAnsi="Arial" w:cs="Arial"/>
          <w:szCs w:val="24"/>
        </w:rPr>
        <w:t>will move to the next step of the process. Propos</w:t>
      </w:r>
      <w:r w:rsidR="005A5646" w:rsidRPr="007B4BCF">
        <w:rPr>
          <w:rFonts w:ascii="Arial" w:hAnsi="Arial" w:cs="Arial"/>
          <w:szCs w:val="24"/>
        </w:rPr>
        <w:t xml:space="preserve">als with a score of less than </w:t>
      </w:r>
      <w:r w:rsidR="002C77F5">
        <w:rPr>
          <w:rFonts w:ascii="Arial" w:hAnsi="Arial" w:cs="Arial"/>
          <w:szCs w:val="24"/>
        </w:rPr>
        <w:t xml:space="preserve">an average of </w:t>
      </w:r>
      <w:r w:rsidR="005A5646" w:rsidRPr="007B4BCF">
        <w:rPr>
          <w:rFonts w:ascii="Arial" w:hAnsi="Arial" w:cs="Arial"/>
          <w:szCs w:val="24"/>
        </w:rPr>
        <w:t>42</w:t>
      </w:r>
      <w:r w:rsidRPr="007B4BCF">
        <w:rPr>
          <w:rFonts w:ascii="Arial" w:hAnsi="Arial" w:cs="Arial"/>
          <w:szCs w:val="24"/>
        </w:rPr>
        <w:t xml:space="preserve"> points </w:t>
      </w:r>
      <w:r w:rsidR="00AF56E0">
        <w:rPr>
          <w:rFonts w:ascii="Arial" w:hAnsi="Arial" w:cs="Arial"/>
          <w:szCs w:val="24"/>
        </w:rPr>
        <w:t xml:space="preserve">for </w:t>
      </w:r>
      <w:r w:rsidR="008E3109">
        <w:rPr>
          <w:rFonts w:ascii="Arial" w:hAnsi="Arial" w:cs="Arial"/>
          <w:szCs w:val="24"/>
        </w:rPr>
        <w:t>either</w:t>
      </w:r>
      <w:r w:rsidR="00AF56E0">
        <w:rPr>
          <w:rFonts w:ascii="Arial" w:hAnsi="Arial" w:cs="Arial"/>
          <w:szCs w:val="24"/>
        </w:rPr>
        <w:t xml:space="preserve"> of the two </w:t>
      </w:r>
      <w:r w:rsidR="008E3109">
        <w:rPr>
          <w:rFonts w:ascii="Arial" w:hAnsi="Arial" w:cs="Arial"/>
          <w:szCs w:val="24"/>
        </w:rPr>
        <w:t>components</w:t>
      </w:r>
      <w:r w:rsidR="008B61FD">
        <w:rPr>
          <w:rFonts w:ascii="Arial" w:hAnsi="Arial" w:cs="Arial"/>
          <w:szCs w:val="24"/>
        </w:rPr>
        <w:t xml:space="preserve"> </w:t>
      </w:r>
      <w:r w:rsidRPr="007B4BCF">
        <w:rPr>
          <w:rFonts w:ascii="Arial" w:hAnsi="Arial" w:cs="Arial"/>
          <w:szCs w:val="24"/>
        </w:rPr>
        <w:t>will be elimina</w:t>
      </w:r>
      <w:r w:rsidR="00AF56E0">
        <w:rPr>
          <w:rFonts w:ascii="Arial" w:hAnsi="Arial" w:cs="Arial"/>
          <w:szCs w:val="24"/>
        </w:rPr>
        <w:t>ted from further consideration</w:t>
      </w:r>
      <w:r w:rsidR="00623FD3">
        <w:rPr>
          <w:rFonts w:ascii="Arial" w:hAnsi="Arial" w:cs="Arial"/>
          <w:szCs w:val="24"/>
        </w:rPr>
        <w:t xml:space="preserve"> in the awarding of a contract that includes both </w:t>
      </w:r>
      <w:r w:rsidR="008E3109">
        <w:rPr>
          <w:rFonts w:ascii="Arial" w:hAnsi="Arial" w:cs="Arial"/>
          <w:szCs w:val="24"/>
        </w:rPr>
        <w:t>components</w:t>
      </w:r>
      <w:r w:rsidR="00AF56E0">
        <w:rPr>
          <w:rFonts w:ascii="Arial" w:hAnsi="Arial" w:cs="Arial"/>
          <w:szCs w:val="24"/>
        </w:rPr>
        <w:t>.</w:t>
      </w:r>
    </w:p>
    <w:p w:rsidR="00827672" w:rsidRPr="008A6513" w:rsidRDefault="00827672" w:rsidP="00827672">
      <w:pPr>
        <w:jc w:val="both"/>
        <w:rPr>
          <w:rFonts w:ascii="Arial" w:hAnsi="Arial" w:cs="Arial"/>
          <w:szCs w:val="16"/>
        </w:rPr>
      </w:pPr>
    </w:p>
    <w:p w:rsidR="00827672" w:rsidRPr="000A17FA" w:rsidRDefault="00D57E2B" w:rsidP="000A17FA">
      <w:pPr>
        <w:pStyle w:val="Heading2"/>
        <w:rPr>
          <w:rFonts w:cs="Arial"/>
          <w:bCs/>
          <w:szCs w:val="24"/>
        </w:rPr>
      </w:pPr>
      <w:bookmarkStart w:id="199" w:name="_Toc401128388"/>
      <w:r w:rsidRPr="008A6513">
        <w:rPr>
          <w:rStyle w:val="Heading3Char"/>
          <w:b/>
        </w:rPr>
        <w:t>Technical Criteria</w:t>
      </w:r>
      <w:r w:rsidR="00AF56E0" w:rsidRPr="008A6513">
        <w:rPr>
          <w:rStyle w:val="Heading3Char"/>
          <w:b/>
        </w:rPr>
        <w:t xml:space="preserve"> for </w:t>
      </w:r>
      <w:r w:rsidR="008E3109" w:rsidRPr="008A6513">
        <w:rPr>
          <w:rStyle w:val="Heading3Char"/>
          <w:b/>
        </w:rPr>
        <w:t>Component</w:t>
      </w:r>
      <w:r w:rsidR="00AF56E0" w:rsidRPr="008A6513">
        <w:rPr>
          <w:rStyle w:val="Heading3Char"/>
          <w:b/>
        </w:rPr>
        <w:t xml:space="preserve"> 1</w:t>
      </w:r>
      <w:r>
        <w:rPr>
          <w:rFonts w:cs="Arial"/>
          <w:b w:val="0"/>
          <w:bCs/>
          <w:szCs w:val="24"/>
        </w:rPr>
        <w:tab/>
      </w:r>
      <w:r w:rsidR="008A6513">
        <w:rPr>
          <w:rFonts w:cs="Arial"/>
          <w:b w:val="0"/>
          <w:bCs/>
          <w:szCs w:val="24"/>
        </w:rPr>
        <w:t xml:space="preserve"> </w:t>
      </w:r>
      <w:r w:rsidR="00827672" w:rsidRPr="000A17FA">
        <w:rPr>
          <w:rFonts w:cs="Arial"/>
          <w:bCs/>
          <w:szCs w:val="24"/>
        </w:rPr>
        <w:t>(70 Points)</w:t>
      </w:r>
      <w:bookmarkEnd w:id="199"/>
    </w:p>
    <w:p w:rsidR="00827672" w:rsidRPr="008A6513" w:rsidRDefault="00827672" w:rsidP="00827672">
      <w:pPr>
        <w:pStyle w:val="Header"/>
        <w:tabs>
          <w:tab w:val="left" w:pos="720"/>
        </w:tabs>
        <w:jc w:val="both"/>
        <w:rPr>
          <w:rFonts w:ascii="Arial" w:hAnsi="Arial" w:cs="Arial"/>
          <w:sz w:val="16"/>
          <w:szCs w:val="10"/>
        </w:rPr>
      </w:pPr>
    </w:p>
    <w:p w:rsidR="00827672" w:rsidRPr="007B4BCF" w:rsidRDefault="00827672" w:rsidP="00827672">
      <w:pPr>
        <w:rPr>
          <w:rFonts w:ascii="Arial" w:hAnsi="Arial" w:cs="Arial"/>
        </w:rPr>
      </w:pPr>
      <w:r w:rsidRPr="007B4BCF">
        <w:rPr>
          <w:rFonts w:ascii="Arial" w:hAnsi="Arial" w:cs="Arial"/>
        </w:rPr>
        <w:t>Each proposal received by the deadline will be reviewed and rated on the quality and extent to which the bidder meets the following criteria as outlined in the previous section:</w:t>
      </w:r>
    </w:p>
    <w:p w:rsidR="00827672" w:rsidRPr="005A0E7F" w:rsidRDefault="00827672" w:rsidP="00827672">
      <w:pPr>
        <w:pStyle w:val="Header"/>
        <w:tabs>
          <w:tab w:val="left" w:pos="720"/>
        </w:tabs>
        <w:jc w:val="both"/>
        <w:rPr>
          <w:rFonts w:ascii="Arial" w:hAnsi="Arial" w:cs="Arial"/>
          <w:sz w:val="10"/>
          <w:szCs w:val="10"/>
        </w:rPr>
      </w:pPr>
    </w:p>
    <w:p w:rsidR="00827672" w:rsidRDefault="00261209" w:rsidP="00EA47A4">
      <w:pPr>
        <w:numPr>
          <w:ilvl w:val="0"/>
          <w:numId w:val="16"/>
        </w:numPr>
        <w:tabs>
          <w:tab w:val="left" w:pos="360"/>
        </w:tabs>
        <w:jc w:val="both"/>
        <w:rPr>
          <w:rFonts w:ascii="Arial" w:hAnsi="Arial" w:cs="Arial"/>
          <w:szCs w:val="24"/>
        </w:rPr>
      </w:pPr>
      <w:r>
        <w:rPr>
          <w:rFonts w:ascii="Arial" w:hAnsi="Arial" w:cs="Arial"/>
          <w:szCs w:val="24"/>
        </w:rPr>
        <w:t>Staffing and Program Management (10 Points)</w:t>
      </w:r>
    </w:p>
    <w:p w:rsidR="00827672" w:rsidRDefault="00261209" w:rsidP="00EA47A4">
      <w:pPr>
        <w:numPr>
          <w:ilvl w:val="0"/>
          <w:numId w:val="16"/>
        </w:numPr>
        <w:tabs>
          <w:tab w:val="left" w:pos="360"/>
        </w:tabs>
        <w:jc w:val="both"/>
        <w:rPr>
          <w:rFonts w:ascii="Arial" w:hAnsi="Arial" w:cs="Arial"/>
          <w:szCs w:val="24"/>
        </w:rPr>
      </w:pPr>
      <w:r>
        <w:rPr>
          <w:rFonts w:ascii="Arial" w:hAnsi="Arial" w:cs="Arial"/>
          <w:szCs w:val="24"/>
        </w:rPr>
        <w:t>Test Development (10 Points)</w:t>
      </w:r>
    </w:p>
    <w:p w:rsidR="00827672" w:rsidRPr="0075097A" w:rsidRDefault="00C14F55" w:rsidP="00EA47A4">
      <w:pPr>
        <w:numPr>
          <w:ilvl w:val="0"/>
          <w:numId w:val="16"/>
        </w:numPr>
        <w:tabs>
          <w:tab w:val="left" w:pos="360"/>
        </w:tabs>
        <w:jc w:val="both"/>
        <w:rPr>
          <w:rFonts w:ascii="Arial" w:hAnsi="Arial" w:cs="Arial"/>
          <w:szCs w:val="24"/>
        </w:rPr>
      </w:pPr>
      <w:r>
        <w:rPr>
          <w:rFonts w:ascii="Arial" w:hAnsi="Arial" w:cs="Arial"/>
          <w:szCs w:val="24"/>
        </w:rPr>
        <w:t xml:space="preserve">Preparation of </w:t>
      </w:r>
      <w:r w:rsidR="002035D3">
        <w:rPr>
          <w:rFonts w:ascii="Arial" w:hAnsi="Arial" w:cs="Arial"/>
          <w:szCs w:val="24"/>
        </w:rPr>
        <w:t xml:space="preserve">Online Field </w:t>
      </w:r>
      <w:r>
        <w:rPr>
          <w:rFonts w:ascii="Arial" w:hAnsi="Arial" w:cs="Arial"/>
          <w:szCs w:val="24"/>
        </w:rPr>
        <w:t xml:space="preserve">Test </w:t>
      </w:r>
      <w:r w:rsidR="002035D3">
        <w:rPr>
          <w:rFonts w:ascii="Arial" w:hAnsi="Arial" w:cs="Arial"/>
          <w:szCs w:val="24"/>
        </w:rPr>
        <w:t xml:space="preserve">and Operational Test </w:t>
      </w:r>
      <w:r>
        <w:rPr>
          <w:rFonts w:ascii="Arial" w:hAnsi="Arial" w:cs="Arial"/>
          <w:szCs w:val="24"/>
        </w:rPr>
        <w:t xml:space="preserve">Materials </w:t>
      </w:r>
      <w:r w:rsidR="00261209">
        <w:rPr>
          <w:rFonts w:ascii="Arial" w:hAnsi="Arial" w:cs="Arial"/>
          <w:szCs w:val="24"/>
        </w:rPr>
        <w:t>(10 Points)</w:t>
      </w:r>
    </w:p>
    <w:p w:rsidR="00827672" w:rsidRPr="007B4BCF" w:rsidRDefault="00261209" w:rsidP="00EA47A4">
      <w:pPr>
        <w:numPr>
          <w:ilvl w:val="0"/>
          <w:numId w:val="16"/>
        </w:numPr>
        <w:tabs>
          <w:tab w:val="left" w:pos="360"/>
        </w:tabs>
        <w:jc w:val="both"/>
        <w:rPr>
          <w:rFonts w:ascii="Arial" w:hAnsi="Arial" w:cs="Arial"/>
          <w:szCs w:val="24"/>
        </w:rPr>
      </w:pPr>
      <w:r>
        <w:rPr>
          <w:rFonts w:ascii="Arial" w:hAnsi="Arial" w:cs="Arial"/>
          <w:szCs w:val="24"/>
        </w:rPr>
        <w:t>Field Testing (10 Points)</w:t>
      </w:r>
    </w:p>
    <w:p w:rsidR="00827672" w:rsidRPr="007B4BCF" w:rsidRDefault="00261209" w:rsidP="00EA47A4">
      <w:pPr>
        <w:numPr>
          <w:ilvl w:val="0"/>
          <w:numId w:val="16"/>
        </w:numPr>
        <w:tabs>
          <w:tab w:val="left" w:pos="360"/>
        </w:tabs>
        <w:jc w:val="both"/>
        <w:rPr>
          <w:rFonts w:ascii="Arial" w:hAnsi="Arial" w:cs="Arial"/>
          <w:szCs w:val="24"/>
        </w:rPr>
      </w:pPr>
      <w:r>
        <w:rPr>
          <w:rFonts w:ascii="Arial" w:hAnsi="Arial" w:cs="Arial"/>
          <w:szCs w:val="24"/>
        </w:rPr>
        <w:t>Research (15 Points)</w:t>
      </w:r>
    </w:p>
    <w:p w:rsidR="00827672" w:rsidRPr="007B4BCF" w:rsidRDefault="00261209" w:rsidP="00EA47A4">
      <w:pPr>
        <w:numPr>
          <w:ilvl w:val="0"/>
          <w:numId w:val="16"/>
        </w:numPr>
        <w:tabs>
          <w:tab w:val="left" w:pos="360"/>
        </w:tabs>
        <w:jc w:val="both"/>
        <w:rPr>
          <w:rFonts w:ascii="Arial" w:hAnsi="Arial" w:cs="Arial"/>
          <w:szCs w:val="24"/>
        </w:rPr>
      </w:pPr>
      <w:r>
        <w:rPr>
          <w:rFonts w:ascii="Arial" w:hAnsi="Arial" w:cs="Arial"/>
          <w:szCs w:val="24"/>
        </w:rPr>
        <w:t>Test Administration and Field Support (5 Points)</w:t>
      </w:r>
    </w:p>
    <w:p w:rsidR="00827672" w:rsidRDefault="00261209" w:rsidP="00EA47A4">
      <w:pPr>
        <w:numPr>
          <w:ilvl w:val="0"/>
          <w:numId w:val="16"/>
        </w:numPr>
        <w:tabs>
          <w:tab w:val="left" w:pos="360"/>
        </w:tabs>
        <w:jc w:val="both"/>
        <w:rPr>
          <w:rFonts w:ascii="Arial" w:hAnsi="Arial" w:cs="Arial"/>
          <w:szCs w:val="24"/>
        </w:rPr>
      </w:pPr>
      <w:r>
        <w:rPr>
          <w:rFonts w:ascii="Arial" w:hAnsi="Arial" w:cs="Arial"/>
          <w:szCs w:val="24"/>
        </w:rPr>
        <w:t>Security (5 Points)</w:t>
      </w:r>
    </w:p>
    <w:p w:rsidR="00261209" w:rsidRDefault="00261209" w:rsidP="00EA47A4">
      <w:pPr>
        <w:numPr>
          <w:ilvl w:val="0"/>
          <w:numId w:val="16"/>
        </w:numPr>
        <w:tabs>
          <w:tab w:val="left" w:pos="360"/>
        </w:tabs>
        <w:jc w:val="both"/>
        <w:rPr>
          <w:rFonts w:ascii="Arial" w:hAnsi="Arial" w:cs="Arial"/>
          <w:szCs w:val="24"/>
        </w:rPr>
      </w:pPr>
      <w:r>
        <w:rPr>
          <w:rFonts w:ascii="Arial" w:hAnsi="Arial" w:cs="Arial"/>
          <w:szCs w:val="24"/>
        </w:rPr>
        <w:t>Qualifications and References (5 Points)</w:t>
      </w:r>
    </w:p>
    <w:p w:rsidR="00AF56E0" w:rsidRPr="007B4BCF" w:rsidRDefault="00AF56E0" w:rsidP="0075097A">
      <w:pPr>
        <w:tabs>
          <w:tab w:val="left" w:pos="360"/>
        </w:tabs>
        <w:ind w:left="360"/>
        <w:jc w:val="both"/>
        <w:rPr>
          <w:rFonts w:ascii="Arial" w:hAnsi="Arial" w:cs="Arial"/>
          <w:szCs w:val="24"/>
        </w:rPr>
      </w:pPr>
    </w:p>
    <w:p w:rsidR="00AF56E0" w:rsidRPr="000A17FA" w:rsidRDefault="00AF56E0" w:rsidP="000A17FA">
      <w:pPr>
        <w:pStyle w:val="Heading2"/>
        <w:rPr>
          <w:rFonts w:cs="Arial"/>
          <w:bCs/>
          <w:szCs w:val="24"/>
        </w:rPr>
      </w:pPr>
      <w:bookmarkStart w:id="200" w:name="_Toc401128389"/>
      <w:r w:rsidRPr="008A6513">
        <w:rPr>
          <w:rStyle w:val="Heading3Char"/>
          <w:b/>
        </w:rPr>
        <w:t xml:space="preserve">Technical Criteria for </w:t>
      </w:r>
      <w:r w:rsidR="008E3109" w:rsidRPr="008A6513">
        <w:rPr>
          <w:rStyle w:val="Heading3Char"/>
          <w:b/>
        </w:rPr>
        <w:t>Component</w:t>
      </w:r>
      <w:r w:rsidRPr="008A6513">
        <w:rPr>
          <w:rStyle w:val="Heading3Char"/>
          <w:b/>
        </w:rPr>
        <w:t xml:space="preserve"> 2</w:t>
      </w:r>
      <w:r>
        <w:rPr>
          <w:rFonts w:cs="Arial"/>
          <w:b w:val="0"/>
          <w:bCs/>
          <w:szCs w:val="24"/>
        </w:rPr>
        <w:tab/>
      </w:r>
      <w:r w:rsidR="008A6513">
        <w:rPr>
          <w:rFonts w:cs="Arial"/>
          <w:b w:val="0"/>
          <w:bCs/>
          <w:szCs w:val="24"/>
        </w:rPr>
        <w:t xml:space="preserve"> </w:t>
      </w:r>
      <w:r w:rsidRPr="000A17FA">
        <w:rPr>
          <w:rFonts w:cs="Arial"/>
          <w:bCs/>
          <w:szCs w:val="24"/>
        </w:rPr>
        <w:t>(70 Points)</w:t>
      </w:r>
      <w:bookmarkEnd w:id="200"/>
    </w:p>
    <w:p w:rsidR="00AF56E0" w:rsidRPr="008A6513" w:rsidRDefault="00AF56E0" w:rsidP="00AF56E0">
      <w:pPr>
        <w:pStyle w:val="Header"/>
        <w:tabs>
          <w:tab w:val="left" w:pos="720"/>
        </w:tabs>
        <w:jc w:val="both"/>
        <w:rPr>
          <w:rFonts w:ascii="Arial" w:hAnsi="Arial" w:cs="Arial"/>
          <w:sz w:val="16"/>
          <w:szCs w:val="10"/>
        </w:rPr>
      </w:pPr>
    </w:p>
    <w:p w:rsidR="00AF56E0" w:rsidRPr="007B4BCF" w:rsidRDefault="00AF56E0" w:rsidP="00AF56E0">
      <w:pPr>
        <w:rPr>
          <w:rFonts w:ascii="Arial" w:hAnsi="Arial" w:cs="Arial"/>
        </w:rPr>
      </w:pPr>
      <w:r w:rsidRPr="007B4BCF">
        <w:rPr>
          <w:rFonts w:ascii="Arial" w:hAnsi="Arial" w:cs="Arial"/>
        </w:rPr>
        <w:t>Each proposal received by the deadline will be reviewed and rated on the quality and extent to which the bidder meets the following criteria as outlined in the previous section:</w:t>
      </w:r>
    </w:p>
    <w:p w:rsidR="00AF56E0" w:rsidRPr="005A0E7F" w:rsidRDefault="00AF56E0" w:rsidP="00AF56E0">
      <w:pPr>
        <w:pStyle w:val="Header"/>
        <w:tabs>
          <w:tab w:val="left" w:pos="720"/>
        </w:tabs>
        <w:jc w:val="both"/>
        <w:rPr>
          <w:rFonts w:ascii="Arial" w:hAnsi="Arial" w:cs="Arial"/>
          <w:sz w:val="10"/>
          <w:szCs w:val="10"/>
        </w:rPr>
      </w:pPr>
    </w:p>
    <w:p w:rsidR="00AF56E0" w:rsidRPr="00980B08" w:rsidRDefault="00C14F55" w:rsidP="00C14F55">
      <w:pPr>
        <w:tabs>
          <w:tab w:val="left" w:pos="360"/>
        </w:tabs>
        <w:ind w:left="360"/>
        <w:jc w:val="both"/>
        <w:rPr>
          <w:rFonts w:ascii="Arial" w:hAnsi="Arial" w:cs="Arial"/>
          <w:szCs w:val="24"/>
        </w:rPr>
      </w:pPr>
      <w:r>
        <w:rPr>
          <w:rFonts w:ascii="Arial" w:hAnsi="Arial" w:cs="Arial"/>
          <w:szCs w:val="24"/>
        </w:rPr>
        <w:t xml:space="preserve">1,  </w:t>
      </w:r>
      <w:r w:rsidR="00705D97">
        <w:rPr>
          <w:rFonts w:ascii="Arial" w:hAnsi="Arial" w:cs="Arial"/>
          <w:szCs w:val="24"/>
        </w:rPr>
        <w:t xml:space="preserve"> </w:t>
      </w:r>
      <w:r w:rsidR="002035D3">
        <w:rPr>
          <w:rFonts w:ascii="Arial" w:hAnsi="Arial" w:cs="Arial"/>
          <w:szCs w:val="24"/>
        </w:rPr>
        <w:t>Organizational Capacity</w:t>
      </w:r>
      <w:r w:rsidR="00AF56E0" w:rsidRPr="00980B08">
        <w:rPr>
          <w:rFonts w:ascii="Arial" w:hAnsi="Arial" w:cs="Arial"/>
          <w:szCs w:val="24"/>
        </w:rPr>
        <w:t xml:space="preserve"> (1</w:t>
      </w:r>
      <w:r w:rsidR="002035D3">
        <w:rPr>
          <w:rFonts w:ascii="Arial" w:hAnsi="Arial" w:cs="Arial"/>
          <w:szCs w:val="24"/>
        </w:rPr>
        <w:t>5</w:t>
      </w:r>
      <w:r w:rsidR="00AF56E0" w:rsidRPr="00980B08">
        <w:rPr>
          <w:rFonts w:ascii="Arial" w:hAnsi="Arial" w:cs="Arial"/>
          <w:szCs w:val="24"/>
        </w:rPr>
        <w:t xml:space="preserve"> Points)</w:t>
      </w:r>
    </w:p>
    <w:p w:rsidR="00C14F55" w:rsidRPr="006C2F9E" w:rsidRDefault="00C14F55" w:rsidP="00C14F55">
      <w:pPr>
        <w:pStyle w:val="Heading3"/>
        <w:ind w:firstLine="360"/>
        <w:rPr>
          <w:b w:val="0"/>
          <w:u w:val="none"/>
        </w:rPr>
      </w:pPr>
      <w:bookmarkStart w:id="201" w:name="_Toc398118852"/>
      <w:bookmarkStart w:id="202" w:name="_Toc401128390"/>
      <w:r w:rsidRPr="006C2F9E">
        <w:rPr>
          <w:b w:val="0"/>
          <w:u w:val="none"/>
        </w:rPr>
        <w:t xml:space="preserve">2.  </w:t>
      </w:r>
      <w:r w:rsidR="00705D97" w:rsidRPr="006C2F9E">
        <w:rPr>
          <w:b w:val="0"/>
          <w:u w:val="none"/>
        </w:rPr>
        <w:t xml:space="preserve"> </w:t>
      </w:r>
      <w:r w:rsidRPr="006C2F9E">
        <w:rPr>
          <w:b w:val="0"/>
          <w:u w:val="none"/>
        </w:rPr>
        <w:t>Training and Technical Support (10 points)</w:t>
      </w:r>
      <w:bookmarkEnd w:id="201"/>
      <w:bookmarkEnd w:id="202"/>
    </w:p>
    <w:p w:rsidR="00980B08" w:rsidRPr="006C2F9E" w:rsidRDefault="00C14F55" w:rsidP="00980B08">
      <w:pPr>
        <w:tabs>
          <w:tab w:val="left" w:pos="360"/>
        </w:tabs>
        <w:ind w:left="360"/>
        <w:jc w:val="both"/>
        <w:rPr>
          <w:rFonts w:ascii="Arial" w:hAnsi="Arial" w:cs="Arial"/>
          <w:szCs w:val="24"/>
        </w:rPr>
      </w:pPr>
      <w:r w:rsidRPr="006C2F9E">
        <w:rPr>
          <w:rFonts w:ascii="Arial" w:hAnsi="Arial"/>
        </w:rPr>
        <w:t>3.   Preparation of Online Operati</w:t>
      </w:r>
      <w:r w:rsidR="00E44A3C" w:rsidRPr="006C2F9E">
        <w:rPr>
          <w:rFonts w:ascii="Arial" w:hAnsi="Arial"/>
        </w:rPr>
        <w:t>onal and Field Test Materials (1</w:t>
      </w:r>
      <w:r w:rsidR="007610FA" w:rsidRPr="006C2F9E">
        <w:rPr>
          <w:rFonts w:ascii="Arial" w:hAnsi="Arial"/>
        </w:rPr>
        <w:t>5</w:t>
      </w:r>
      <w:r w:rsidRPr="006C2F9E">
        <w:rPr>
          <w:rFonts w:ascii="Arial" w:hAnsi="Arial"/>
        </w:rPr>
        <w:t xml:space="preserve"> points)</w:t>
      </w:r>
    </w:p>
    <w:p w:rsidR="00705D97" w:rsidRPr="006C2F9E" w:rsidRDefault="00761634" w:rsidP="00705D97">
      <w:pPr>
        <w:ind w:firstLine="360"/>
        <w:rPr>
          <w:rFonts w:ascii="Arial" w:hAnsi="Arial" w:cs="Arial"/>
          <w:b/>
          <w:u w:val="single"/>
        </w:rPr>
      </w:pPr>
      <w:r w:rsidRPr="006C2F9E">
        <w:rPr>
          <w:rFonts w:ascii="Arial" w:hAnsi="Arial" w:cs="Arial"/>
          <w:szCs w:val="24"/>
        </w:rPr>
        <w:t xml:space="preserve">4.  </w:t>
      </w:r>
      <w:r w:rsidR="00705D97" w:rsidRPr="006C2F9E">
        <w:rPr>
          <w:rFonts w:ascii="Arial" w:hAnsi="Arial" w:cs="Arial"/>
          <w:szCs w:val="24"/>
        </w:rPr>
        <w:t xml:space="preserve"> </w:t>
      </w:r>
      <w:r w:rsidR="00705D97" w:rsidRPr="006C2F9E">
        <w:rPr>
          <w:rFonts w:ascii="Arial" w:hAnsi="Arial" w:cs="Arial"/>
        </w:rPr>
        <w:t>Online Operational and Field Test A</w:t>
      </w:r>
      <w:r w:rsidR="00E44A3C" w:rsidRPr="006C2F9E">
        <w:rPr>
          <w:rFonts w:ascii="Arial" w:hAnsi="Arial" w:cs="Arial"/>
        </w:rPr>
        <w:t xml:space="preserve">dministration Delivery </w:t>
      </w:r>
      <w:r w:rsidR="00A82E3A" w:rsidRPr="006C2F9E">
        <w:rPr>
          <w:rFonts w:ascii="Arial" w:hAnsi="Arial" w:cs="Arial"/>
        </w:rPr>
        <w:t xml:space="preserve">and Scoring </w:t>
      </w:r>
      <w:r w:rsidR="00E44A3C" w:rsidRPr="006C2F9E">
        <w:rPr>
          <w:rFonts w:ascii="Arial" w:hAnsi="Arial" w:cs="Arial"/>
        </w:rPr>
        <w:t>System</w:t>
      </w:r>
      <w:r w:rsidR="00A82E3A" w:rsidRPr="006C2F9E">
        <w:rPr>
          <w:rFonts w:ascii="Arial" w:hAnsi="Arial" w:cs="Arial"/>
        </w:rPr>
        <w:t>s</w:t>
      </w:r>
      <w:r w:rsidR="00E44A3C" w:rsidRPr="006C2F9E">
        <w:rPr>
          <w:rFonts w:ascii="Arial" w:hAnsi="Arial" w:cs="Arial"/>
        </w:rPr>
        <w:t xml:space="preserve"> (15</w:t>
      </w:r>
      <w:r w:rsidR="00705D97" w:rsidRPr="006C2F9E">
        <w:rPr>
          <w:rFonts w:ascii="Arial" w:hAnsi="Arial" w:cs="Arial"/>
        </w:rPr>
        <w:t xml:space="preserve"> points)</w:t>
      </w:r>
    </w:p>
    <w:p w:rsidR="00AF56E0" w:rsidRPr="006C2F9E" w:rsidRDefault="00A82E3A" w:rsidP="00085A43">
      <w:pPr>
        <w:tabs>
          <w:tab w:val="left" w:pos="360"/>
        </w:tabs>
        <w:ind w:left="360"/>
        <w:jc w:val="both"/>
        <w:rPr>
          <w:rFonts w:ascii="Arial" w:hAnsi="Arial" w:cs="Arial"/>
          <w:szCs w:val="24"/>
        </w:rPr>
      </w:pPr>
      <w:r w:rsidRPr="006C2F9E">
        <w:rPr>
          <w:rFonts w:ascii="Arial" w:hAnsi="Arial"/>
        </w:rPr>
        <w:t>5</w:t>
      </w:r>
      <w:r w:rsidR="005414AE" w:rsidRPr="006C2F9E">
        <w:rPr>
          <w:rFonts w:ascii="Arial" w:hAnsi="Arial"/>
        </w:rPr>
        <w:t xml:space="preserve">.   </w:t>
      </w:r>
      <w:r w:rsidR="00085A43" w:rsidRPr="006C2F9E">
        <w:rPr>
          <w:rFonts w:ascii="Arial" w:hAnsi="Arial"/>
        </w:rPr>
        <w:t xml:space="preserve">System Management/Monitoring and Security </w:t>
      </w:r>
      <w:r w:rsidR="00E44A3C" w:rsidRPr="006C2F9E">
        <w:rPr>
          <w:rFonts w:ascii="Arial" w:hAnsi="Arial" w:cs="Arial"/>
          <w:szCs w:val="24"/>
        </w:rPr>
        <w:t>(1</w:t>
      </w:r>
      <w:r w:rsidR="007610FA" w:rsidRPr="006C2F9E">
        <w:rPr>
          <w:rFonts w:ascii="Arial" w:hAnsi="Arial" w:cs="Arial"/>
          <w:szCs w:val="24"/>
        </w:rPr>
        <w:t>5</w:t>
      </w:r>
      <w:r w:rsidR="00AF56E0" w:rsidRPr="006C2F9E">
        <w:rPr>
          <w:rFonts w:ascii="Arial" w:hAnsi="Arial" w:cs="Arial"/>
          <w:szCs w:val="24"/>
        </w:rPr>
        <w:t xml:space="preserve"> Points)</w:t>
      </w:r>
    </w:p>
    <w:p w:rsidR="00085A43" w:rsidRPr="006C2F9E" w:rsidRDefault="00085A43" w:rsidP="005414AE">
      <w:pPr>
        <w:tabs>
          <w:tab w:val="left" w:pos="360"/>
        </w:tabs>
        <w:ind w:left="360"/>
        <w:jc w:val="both"/>
        <w:rPr>
          <w:rFonts w:ascii="Arial" w:hAnsi="Arial" w:cs="Arial"/>
          <w:szCs w:val="24"/>
        </w:rPr>
      </w:pPr>
    </w:p>
    <w:p w:rsidR="00827672" w:rsidRPr="006C2F9E" w:rsidRDefault="00D57E2B" w:rsidP="009B63DE">
      <w:pPr>
        <w:jc w:val="center"/>
        <w:rPr>
          <w:rFonts w:ascii="Arial" w:hAnsi="Arial" w:cs="Arial"/>
          <w:b/>
          <w:szCs w:val="24"/>
        </w:rPr>
      </w:pPr>
      <w:bookmarkStart w:id="203" w:name="_Toc401128391"/>
      <w:r w:rsidRPr="006C2F9E">
        <w:rPr>
          <w:rStyle w:val="Heading3Char"/>
        </w:rPr>
        <w:t>Financial Criteria</w:t>
      </w:r>
      <w:bookmarkEnd w:id="203"/>
      <w:r w:rsidRPr="006C2F9E">
        <w:rPr>
          <w:rFonts w:ascii="Arial" w:hAnsi="Arial" w:cs="Arial"/>
          <w:b/>
          <w:szCs w:val="24"/>
        </w:rPr>
        <w:tab/>
      </w:r>
      <w:r w:rsidR="00827672" w:rsidRPr="006C2F9E">
        <w:rPr>
          <w:rFonts w:ascii="Arial" w:hAnsi="Arial" w:cs="Arial"/>
          <w:b/>
          <w:szCs w:val="24"/>
        </w:rPr>
        <w:t>(30 points</w:t>
      </w:r>
      <w:r w:rsidR="008E3109" w:rsidRPr="006C2F9E">
        <w:rPr>
          <w:rFonts w:ascii="Arial" w:hAnsi="Arial" w:cs="Arial"/>
          <w:b/>
          <w:szCs w:val="24"/>
        </w:rPr>
        <w:t xml:space="preserve"> for each component</w:t>
      </w:r>
      <w:r w:rsidR="00827672" w:rsidRPr="006C2F9E">
        <w:rPr>
          <w:rFonts w:ascii="Arial" w:hAnsi="Arial" w:cs="Arial"/>
          <w:b/>
          <w:szCs w:val="24"/>
        </w:rPr>
        <w:t>)</w:t>
      </w:r>
    </w:p>
    <w:p w:rsidR="00827672" w:rsidRPr="008A6513" w:rsidRDefault="00827672" w:rsidP="00827672">
      <w:pPr>
        <w:jc w:val="both"/>
        <w:rPr>
          <w:rFonts w:ascii="Arial" w:hAnsi="Arial" w:cs="Arial"/>
          <w:sz w:val="16"/>
          <w:szCs w:val="10"/>
        </w:rPr>
      </w:pPr>
    </w:p>
    <w:p w:rsidR="00B72214" w:rsidRPr="006C2F9E" w:rsidRDefault="00827672" w:rsidP="00B72214">
      <w:pPr>
        <w:jc w:val="both"/>
        <w:rPr>
          <w:rFonts w:ascii="Arial" w:hAnsi="Arial" w:cs="Arial"/>
          <w:szCs w:val="24"/>
        </w:rPr>
      </w:pPr>
      <w:r w:rsidRPr="006C2F9E">
        <w:rPr>
          <w:rFonts w:ascii="Arial" w:hAnsi="Arial" w:cs="Arial"/>
        </w:rPr>
        <w:t xml:space="preserve">The Financial Criteria portion of the RFP will be scored based upon </w:t>
      </w:r>
      <w:r w:rsidR="00355924" w:rsidRPr="006C2F9E">
        <w:rPr>
          <w:rFonts w:ascii="Arial" w:hAnsi="Arial" w:cs="Arial"/>
        </w:rPr>
        <w:t xml:space="preserve">either </w:t>
      </w:r>
      <w:r w:rsidRPr="006C2F9E">
        <w:rPr>
          <w:rFonts w:ascii="Arial" w:hAnsi="Arial" w:cs="Arial"/>
        </w:rPr>
        <w:t xml:space="preserve">the </w:t>
      </w:r>
      <w:r w:rsidR="00355924" w:rsidRPr="006C2F9E">
        <w:rPr>
          <w:rFonts w:ascii="Arial" w:hAnsi="Arial" w:cs="Arial"/>
        </w:rPr>
        <w:t xml:space="preserve">five year </w:t>
      </w:r>
      <w:r w:rsidRPr="006C2F9E">
        <w:rPr>
          <w:rFonts w:ascii="Arial" w:hAnsi="Arial" w:cs="Arial"/>
        </w:rPr>
        <w:t>grand total</w:t>
      </w:r>
      <w:r w:rsidR="00355924" w:rsidRPr="006C2F9E">
        <w:rPr>
          <w:rFonts w:ascii="Arial" w:hAnsi="Arial" w:cs="Arial"/>
        </w:rPr>
        <w:t xml:space="preserve"> for Component 1 plus the average of the five year grand totals for Components 2a and 2b, or upon the </w:t>
      </w:r>
      <w:r w:rsidR="00355924" w:rsidRPr="006C2F9E">
        <w:rPr>
          <w:rFonts w:ascii="Arial" w:hAnsi="Arial" w:cs="Arial"/>
        </w:rPr>
        <w:lastRenderedPageBreak/>
        <w:t>five year grand total for Component 1 plus the five year grand total of Component 2a, or the five year grand total for Component 1 only</w:t>
      </w:r>
      <w:r w:rsidRPr="006C2F9E">
        <w:rPr>
          <w:rFonts w:ascii="Arial" w:hAnsi="Arial" w:cs="Arial"/>
        </w:rPr>
        <w:t>.</w:t>
      </w:r>
      <w:r w:rsidR="00B72214" w:rsidRPr="006C2F9E">
        <w:rPr>
          <w:rFonts w:ascii="Arial" w:hAnsi="Arial" w:cs="Arial"/>
        </w:rPr>
        <w:t xml:space="preserve"> </w:t>
      </w:r>
      <w:r w:rsidR="00355924" w:rsidRPr="006C2F9E">
        <w:rPr>
          <w:rFonts w:ascii="Arial" w:hAnsi="Arial" w:cs="Arial"/>
        </w:rPr>
        <w:t xml:space="preserve">(See the Method of Award section for more details.) </w:t>
      </w:r>
      <w:r w:rsidR="00B72214" w:rsidRPr="006C2F9E">
        <w:rPr>
          <w:rFonts w:ascii="Arial" w:hAnsi="Arial" w:cs="Arial"/>
          <w:szCs w:val="24"/>
        </w:rPr>
        <w:t xml:space="preserve">The cost proposal will be awarded points pursuant to a formula, which awards the highest score of </w:t>
      </w:r>
      <w:r w:rsidR="00B72214" w:rsidRPr="006C2F9E">
        <w:rPr>
          <w:rFonts w:ascii="Arial" w:hAnsi="Arial" w:cs="Arial"/>
          <w:bCs/>
          <w:szCs w:val="24"/>
        </w:rPr>
        <w:t xml:space="preserve">thirty </w:t>
      </w:r>
      <w:r w:rsidR="00355924" w:rsidRPr="006C2F9E">
        <w:rPr>
          <w:rFonts w:ascii="Arial" w:hAnsi="Arial" w:cs="Arial"/>
          <w:bCs/>
          <w:szCs w:val="24"/>
        </w:rPr>
        <w:t xml:space="preserve">(30) </w:t>
      </w:r>
      <w:r w:rsidR="00B72214" w:rsidRPr="006C2F9E">
        <w:rPr>
          <w:rFonts w:ascii="Arial" w:hAnsi="Arial" w:cs="Arial"/>
          <w:szCs w:val="24"/>
        </w:rPr>
        <w:t xml:space="preserve">points to the proposal with the lowest cost. The remaining cost proposals will be awarded points based on the relative difference of each proposal against the lowest budget submitted. The resulting percentage is then applied to the maximum point value of </w:t>
      </w:r>
      <w:r w:rsidR="00B72214" w:rsidRPr="006C2F9E">
        <w:rPr>
          <w:rFonts w:ascii="Arial" w:hAnsi="Arial" w:cs="Arial"/>
          <w:bCs/>
          <w:szCs w:val="24"/>
        </w:rPr>
        <w:t>thirty</w:t>
      </w:r>
      <w:r w:rsidR="00B72214" w:rsidRPr="006C2F9E">
        <w:rPr>
          <w:rFonts w:ascii="Arial" w:hAnsi="Arial" w:cs="Arial"/>
          <w:szCs w:val="24"/>
        </w:rPr>
        <w:t xml:space="preserve"> points. This calculation will be computed by the Contract Administration Unit upon completion of the technical scoring by the technical review panel.</w:t>
      </w:r>
    </w:p>
    <w:p w:rsidR="00D57E2B" w:rsidRPr="008A6513" w:rsidRDefault="00D57E2B" w:rsidP="00827672">
      <w:pPr>
        <w:jc w:val="both"/>
        <w:rPr>
          <w:rFonts w:ascii="Arial" w:hAnsi="Arial" w:cs="Arial"/>
          <w:b/>
          <w:szCs w:val="16"/>
        </w:rPr>
      </w:pPr>
    </w:p>
    <w:p w:rsidR="00827672" w:rsidRPr="006C2F9E" w:rsidRDefault="00827672" w:rsidP="00F710AD">
      <w:pPr>
        <w:pStyle w:val="Heading3"/>
      </w:pPr>
      <w:bookmarkStart w:id="204" w:name="_Toc401128392"/>
      <w:r w:rsidRPr="006C2F9E">
        <w:t>Method of Award</w:t>
      </w:r>
      <w:bookmarkEnd w:id="204"/>
    </w:p>
    <w:p w:rsidR="005A0E7F" w:rsidRPr="00DB1054" w:rsidRDefault="005A0E7F" w:rsidP="00827672">
      <w:pPr>
        <w:jc w:val="both"/>
        <w:rPr>
          <w:rFonts w:ascii="Arial" w:hAnsi="Arial" w:cs="Arial"/>
          <w:szCs w:val="10"/>
        </w:rPr>
      </w:pPr>
    </w:p>
    <w:p w:rsidR="00DB1054" w:rsidRPr="004A0AE3" w:rsidRDefault="00DB1054" w:rsidP="00827672">
      <w:pPr>
        <w:jc w:val="both"/>
        <w:rPr>
          <w:rFonts w:ascii="Arial" w:hAnsi="Arial" w:cs="Arial"/>
          <w:i/>
        </w:rPr>
      </w:pPr>
      <w:r w:rsidRPr="004A0AE3">
        <w:rPr>
          <w:rFonts w:ascii="Arial" w:hAnsi="Arial" w:cs="Arial"/>
          <w:i/>
        </w:rPr>
        <w:t>Initial Scoring and Award</w:t>
      </w:r>
    </w:p>
    <w:p w:rsidR="00DB1054" w:rsidRPr="00DB1054" w:rsidRDefault="00DB1054" w:rsidP="00827672">
      <w:pPr>
        <w:jc w:val="both"/>
        <w:rPr>
          <w:rFonts w:ascii="Arial" w:hAnsi="Arial" w:cs="Arial"/>
          <w:i/>
        </w:rPr>
      </w:pPr>
    </w:p>
    <w:p w:rsidR="00355924" w:rsidRPr="006C2F9E" w:rsidRDefault="00B72214" w:rsidP="00827672">
      <w:pPr>
        <w:jc w:val="both"/>
        <w:rPr>
          <w:rFonts w:ascii="Arial" w:hAnsi="Arial" w:cs="Arial"/>
        </w:rPr>
      </w:pPr>
      <w:r w:rsidRPr="006C2F9E">
        <w:rPr>
          <w:rFonts w:ascii="Arial" w:hAnsi="Arial" w:cs="Arial"/>
        </w:rPr>
        <w:t xml:space="preserve">All proposals which are </w:t>
      </w:r>
      <w:r w:rsidR="00B64DBE" w:rsidRPr="006C2F9E">
        <w:rPr>
          <w:rFonts w:ascii="Arial" w:hAnsi="Arial" w:cs="Arial"/>
        </w:rPr>
        <w:t>received</w:t>
      </w:r>
      <w:r w:rsidRPr="006C2F9E">
        <w:rPr>
          <w:rFonts w:ascii="Arial" w:hAnsi="Arial" w:cs="Arial"/>
        </w:rPr>
        <w:t xml:space="preserve"> by the bid due date and meet the mandatory requirements of the RFP will be reviewed by the technical evaluation committee as described above. </w:t>
      </w:r>
      <w:r w:rsidR="00355924" w:rsidRPr="006C2F9E">
        <w:rPr>
          <w:rFonts w:ascii="Arial" w:hAnsi="Arial" w:cs="Arial"/>
        </w:rPr>
        <w:t>A combined cost for Components 1 and 2 will then be calculated for</w:t>
      </w:r>
      <w:r w:rsidRPr="006C2F9E">
        <w:rPr>
          <w:rFonts w:ascii="Arial" w:hAnsi="Arial" w:cs="Arial"/>
        </w:rPr>
        <w:t xml:space="preserve"> all proposals which receive at least the minimum number of technical </w:t>
      </w:r>
      <w:r w:rsidR="008E3109" w:rsidRPr="006C2F9E">
        <w:rPr>
          <w:rFonts w:ascii="Arial" w:hAnsi="Arial" w:cs="Arial"/>
        </w:rPr>
        <w:t>points for both Component 1 and Component 2</w:t>
      </w:r>
      <w:r w:rsidR="00140AF1" w:rsidRPr="006C2F9E">
        <w:rPr>
          <w:rFonts w:ascii="Arial" w:hAnsi="Arial" w:cs="Arial"/>
        </w:rPr>
        <w:t xml:space="preserve"> (</w:t>
      </w:r>
      <w:r w:rsidR="008E3109" w:rsidRPr="006C2F9E">
        <w:rPr>
          <w:rFonts w:ascii="Arial" w:hAnsi="Arial" w:cs="Arial"/>
        </w:rPr>
        <w:t xml:space="preserve">an average of </w:t>
      </w:r>
      <w:r w:rsidR="00140AF1" w:rsidRPr="006C2F9E">
        <w:rPr>
          <w:rFonts w:ascii="Arial" w:hAnsi="Arial" w:cs="Arial"/>
        </w:rPr>
        <w:t xml:space="preserve">42 points </w:t>
      </w:r>
      <w:r w:rsidR="008E3109" w:rsidRPr="006C2F9E">
        <w:rPr>
          <w:rFonts w:ascii="Arial" w:hAnsi="Arial" w:cs="Arial"/>
        </w:rPr>
        <w:t>minimum for</w:t>
      </w:r>
      <w:r w:rsidR="00140AF1" w:rsidRPr="006C2F9E">
        <w:rPr>
          <w:rFonts w:ascii="Arial" w:hAnsi="Arial" w:cs="Arial"/>
        </w:rPr>
        <w:t xml:space="preserve"> each</w:t>
      </w:r>
      <w:r w:rsidR="008E3109" w:rsidRPr="006C2F9E">
        <w:rPr>
          <w:rFonts w:ascii="Arial" w:hAnsi="Arial" w:cs="Arial"/>
        </w:rPr>
        <w:t xml:space="preserve"> component</w:t>
      </w:r>
      <w:r w:rsidR="00140AF1" w:rsidRPr="006C2F9E">
        <w:rPr>
          <w:rFonts w:ascii="Arial" w:hAnsi="Arial" w:cs="Arial"/>
        </w:rPr>
        <w:t>)</w:t>
      </w:r>
      <w:r w:rsidRPr="006C2F9E">
        <w:rPr>
          <w:rFonts w:ascii="Arial" w:hAnsi="Arial" w:cs="Arial"/>
        </w:rPr>
        <w:t>.</w:t>
      </w:r>
      <w:r w:rsidR="00355924" w:rsidRPr="006C2F9E">
        <w:rPr>
          <w:rFonts w:ascii="Arial" w:hAnsi="Arial" w:cs="Arial"/>
        </w:rPr>
        <w:t xml:space="preserve"> The combined cost for scoring purposes will be the five year grand total for Component 1 plus the average of the five year grand totals f</w:t>
      </w:r>
      <w:r w:rsidR="009E3ECE">
        <w:rPr>
          <w:rFonts w:ascii="Arial" w:hAnsi="Arial" w:cs="Arial"/>
        </w:rPr>
        <w:t>o</w:t>
      </w:r>
      <w:r w:rsidR="00355924" w:rsidRPr="006C2F9E">
        <w:rPr>
          <w:rFonts w:ascii="Arial" w:hAnsi="Arial" w:cs="Arial"/>
        </w:rPr>
        <w:t>r Component 2a and Component 2b.</w:t>
      </w:r>
    </w:p>
    <w:p w:rsidR="00355924" w:rsidRPr="006C2F9E" w:rsidRDefault="00355924" w:rsidP="00827672">
      <w:pPr>
        <w:jc w:val="both"/>
        <w:rPr>
          <w:rFonts w:ascii="Arial" w:hAnsi="Arial" w:cs="Arial"/>
        </w:rPr>
      </w:pPr>
    </w:p>
    <w:p w:rsidR="00827672" w:rsidRPr="006C2F9E" w:rsidRDefault="00B72214" w:rsidP="00827672">
      <w:pPr>
        <w:jc w:val="both"/>
        <w:rPr>
          <w:rFonts w:ascii="Arial" w:hAnsi="Arial" w:cs="Arial"/>
          <w:szCs w:val="24"/>
        </w:rPr>
      </w:pPr>
      <w:r w:rsidRPr="006C2F9E">
        <w:rPr>
          <w:rFonts w:ascii="Arial" w:hAnsi="Arial" w:cs="Arial"/>
        </w:rPr>
        <w:t>The total score for each proposal</w:t>
      </w:r>
      <w:r w:rsidR="00827672" w:rsidRPr="006C2F9E">
        <w:rPr>
          <w:rFonts w:ascii="Arial" w:hAnsi="Arial" w:cs="Arial"/>
          <w:szCs w:val="24"/>
        </w:rPr>
        <w:t xml:space="preserve"> will represent the 70/30 percent split between technical and cost</w:t>
      </w:r>
      <w:r w:rsidRPr="006C2F9E">
        <w:rPr>
          <w:rFonts w:ascii="Arial" w:hAnsi="Arial" w:cs="Arial"/>
          <w:szCs w:val="24"/>
        </w:rPr>
        <w:t xml:space="preserve"> scores</w:t>
      </w:r>
      <w:r w:rsidR="00827672" w:rsidRPr="006C2F9E">
        <w:rPr>
          <w:rFonts w:ascii="Arial" w:hAnsi="Arial" w:cs="Arial"/>
          <w:szCs w:val="24"/>
        </w:rPr>
        <w:t>.</w:t>
      </w:r>
      <w:r w:rsidR="00356F6F" w:rsidRPr="006C2F9E">
        <w:rPr>
          <w:rFonts w:ascii="Arial" w:hAnsi="Arial" w:cs="Arial"/>
          <w:szCs w:val="24"/>
        </w:rPr>
        <w:t xml:space="preserve"> </w:t>
      </w:r>
      <w:r w:rsidR="00827672" w:rsidRPr="006C2F9E">
        <w:rPr>
          <w:rFonts w:ascii="Arial" w:hAnsi="Arial" w:cs="Arial"/>
          <w:szCs w:val="24"/>
        </w:rPr>
        <w:t xml:space="preserve">The </w:t>
      </w:r>
      <w:r w:rsidRPr="006C2F9E">
        <w:rPr>
          <w:rFonts w:ascii="Arial" w:hAnsi="Arial" w:cs="Arial"/>
          <w:szCs w:val="24"/>
        </w:rPr>
        <w:t>successful bidder will be that bidder whose</w:t>
      </w:r>
      <w:r w:rsidR="00827672" w:rsidRPr="006C2F9E">
        <w:rPr>
          <w:rFonts w:ascii="Arial" w:hAnsi="Arial" w:cs="Arial"/>
          <w:szCs w:val="24"/>
        </w:rPr>
        <w:t xml:space="preserve"> aggregate technical and cost scores is the highest among all the proposals rated.</w:t>
      </w:r>
      <w:r w:rsidR="005A0E7F" w:rsidRPr="006C2F9E">
        <w:rPr>
          <w:rFonts w:ascii="Arial" w:hAnsi="Arial" w:cs="Arial"/>
          <w:szCs w:val="24"/>
        </w:rPr>
        <w:t xml:space="preserve"> </w:t>
      </w:r>
      <w:r w:rsidR="00827672" w:rsidRPr="006C2F9E">
        <w:rPr>
          <w:rFonts w:ascii="Arial" w:hAnsi="Arial" w:cs="Arial"/>
          <w:szCs w:val="24"/>
        </w:rPr>
        <w:t xml:space="preserve">In the event that more than one proposal obtains the highest aggregate score, the </w:t>
      </w:r>
      <w:r w:rsidRPr="006C2F9E">
        <w:rPr>
          <w:rFonts w:ascii="Arial" w:hAnsi="Arial" w:cs="Arial"/>
          <w:szCs w:val="24"/>
        </w:rPr>
        <w:t>successful bidder w</w:t>
      </w:r>
      <w:r w:rsidR="00827672" w:rsidRPr="006C2F9E">
        <w:rPr>
          <w:rFonts w:ascii="Arial" w:hAnsi="Arial" w:cs="Arial"/>
          <w:szCs w:val="24"/>
        </w:rPr>
        <w:t xml:space="preserve">ill be </w:t>
      </w:r>
      <w:r w:rsidRPr="006C2F9E">
        <w:rPr>
          <w:rFonts w:ascii="Arial" w:hAnsi="Arial" w:cs="Arial"/>
          <w:szCs w:val="24"/>
        </w:rPr>
        <w:t>the bidder</w:t>
      </w:r>
      <w:r w:rsidR="00827672" w:rsidRPr="006C2F9E">
        <w:rPr>
          <w:rFonts w:ascii="Arial" w:hAnsi="Arial" w:cs="Arial"/>
          <w:szCs w:val="24"/>
        </w:rPr>
        <w:t xml:space="preserve"> in that group of highest aggregate scores whose </w:t>
      </w:r>
      <w:r w:rsidRPr="006C2F9E">
        <w:rPr>
          <w:rFonts w:ascii="Arial" w:hAnsi="Arial" w:cs="Arial"/>
          <w:szCs w:val="24"/>
        </w:rPr>
        <w:t xml:space="preserve">proposal reflects the lowest </w:t>
      </w:r>
      <w:r w:rsidR="00827672" w:rsidRPr="006C2F9E">
        <w:rPr>
          <w:rFonts w:ascii="Arial" w:hAnsi="Arial" w:cs="Arial"/>
          <w:szCs w:val="24"/>
        </w:rPr>
        <w:t>cost.</w:t>
      </w:r>
    </w:p>
    <w:p w:rsidR="00B72214" w:rsidRPr="006C2F9E" w:rsidRDefault="00B72214" w:rsidP="00827672">
      <w:pPr>
        <w:jc w:val="both"/>
        <w:rPr>
          <w:rFonts w:ascii="Arial" w:hAnsi="Arial" w:cs="Arial"/>
          <w:szCs w:val="24"/>
        </w:rPr>
      </w:pPr>
    </w:p>
    <w:p w:rsidR="00F269C5" w:rsidRPr="006C2F9E" w:rsidRDefault="0090345A" w:rsidP="0090345A">
      <w:pPr>
        <w:pStyle w:val="BodyText"/>
        <w:jc w:val="both"/>
        <w:rPr>
          <w:rFonts w:ascii="Arial" w:hAnsi="Arial" w:cs="Arial"/>
          <w:sz w:val="24"/>
          <w:szCs w:val="24"/>
        </w:rPr>
      </w:pPr>
      <w:r w:rsidRPr="006C2F9E">
        <w:rPr>
          <w:rFonts w:ascii="Arial" w:hAnsi="Arial" w:cs="Arial"/>
          <w:sz w:val="24"/>
          <w:szCs w:val="24"/>
        </w:rPr>
        <w:t xml:space="preserve">Prior to making an award based on the original cost scoring, NYSED reserves the right to request that </w:t>
      </w:r>
      <w:r w:rsidR="00F269C5" w:rsidRPr="006C2F9E">
        <w:rPr>
          <w:rFonts w:ascii="Arial" w:hAnsi="Arial" w:cs="Arial"/>
          <w:sz w:val="24"/>
          <w:szCs w:val="24"/>
        </w:rPr>
        <w:t>all</w:t>
      </w:r>
      <w:r w:rsidRPr="006C2F9E">
        <w:rPr>
          <w:rFonts w:ascii="Arial" w:hAnsi="Arial" w:cs="Arial"/>
          <w:sz w:val="24"/>
          <w:szCs w:val="24"/>
        </w:rPr>
        <w:t xml:space="preserve"> bidder</w:t>
      </w:r>
      <w:r w:rsidR="00F269C5" w:rsidRPr="006C2F9E">
        <w:rPr>
          <w:rFonts w:ascii="Arial" w:hAnsi="Arial" w:cs="Arial"/>
          <w:sz w:val="24"/>
          <w:szCs w:val="24"/>
        </w:rPr>
        <w:t>s</w:t>
      </w:r>
      <w:r w:rsidRPr="006C2F9E">
        <w:rPr>
          <w:rFonts w:ascii="Arial" w:hAnsi="Arial" w:cs="Arial"/>
          <w:sz w:val="24"/>
          <w:szCs w:val="24"/>
        </w:rPr>
        <w:t xml:space="preserve"> submit a </w:t>
      </w:r>
      <w:r w:rsidR="002C77F5" w:rsidRPr="006C2F9E">
        <w:rPr>
          <w:rFonts w:ascii="Arial" w:hAnsi="Arial" w:cs="Arial"/>
          <w:sz w:val="24"/>
          <w:szCs w:val="24"/>
        </w:rPr>
        <w:t>best and final offer</w:t>
      </w:r>
      <w:r w:rsidRPr="006C2F9E">
        <w:rPr>
          <w:rFonts w:ascii="Arial" w:hAnsi="Arial" w:cs="Arial"/>
          <w:sz w:val="24"/>
          <w:szCs w:val="24"/>
        </w:rPr>
        <w:t xml:space="preserve"> for their proposal. </w:t>
      </w:r>
      <w:r w:rsidR="00F269C5" w:rsidRPr="006C2F9E">
        <w:rPr>
          <w:rFonts w:ascii="Arial" w:hAnsi="Arial" w:cs="Arial"/>
          <w:sz w:val="24"/>
          <w:szCs w:val="24"/>
        </w:rPr>
        <w:t xml:space="preserve">If </w:t>
      </w:r>
      <w:r w:rsidR="002C77F5" w:rsidRPr="006C2F9E">
        <w:rPr>
          <w:rFonts w:ascii="Arial" w:hAnsi="Arial" w:cs="Arial"/>
          <w:sz w:val="24"/>
          <w:szCs w:val="24"/>
        </w:rPr>
        <w:t>best and final offers</w:t>
      </w:r>
      <w:r w:rsidR="00F269C5" w:rsidRPr="006C2F9E">
        <w:rPr>
          <w:rFonts w:ascii="Arial" w:hAnsi="Arial" w:cs="Arial"/>
          <w:sz w:val="24"/>
          <w:szCs w:val="24"/>
        </w:rPr>
        <w:t xml:space="preserve"> are requested, these prices will be used to calculate the final cost score</w:t>
      </w:r>
      <w:r w:rsidR="00471DF8" w:rsidRPr="006C2F9E">
        <w:rPr>
          <w:rFonts w:ascii="Arial" w:hAnsi="Arial" w:cs="Arial"/>
          <w:sz w:val="24"/>
          <w:szCs w:val="24"/>
        </w:rPr>
        <w:t xml:space="preserve"> for each vendor</w:t>
      </w:r>
      <w:r w:rsidR="00F269C5" w:rsidRPr="006C2F9E">
        <w:rPr>
          <w:rFonts w:ascii="Arial" w:hAnsi="Arial" w:cs="Arial"/>
          <w:sz w:val="24"/>
          <w:szCs w:val="24"/>
        </w:rPr>
        <w:t>.</w:t>
      </w:r>
    </w:p>
    <w:p w:rsidR="00F269C5" w:rsidRPr="006C2F9E" w:rsidRDefault="00F269C5" w:rsidP="0090345A">
      <w:pPr>
        <w:pStyle w:val="BodyText"/>
        <w:jc w:val="both"/>
        <w:rPr>
          <w:rFonts w:ascii="Arial" w:hAnsi="Arial" w:cs="Arial"/>
          <w:sz w:val="24"/>
          <w:szCs w:val="24"/>
        </w:rPr>
      </w:pPr>
    </w:p>
    <w:p w:rsidR="004A0AE3" w:rsidRDefault="0090345A" w:rsidP="0090345A">
      <w:pPr>
        <w:pStyle w:val="BodyText"/>
        <w:jc w:val="both"/>
        <w:rPr>
          <w:rFonts w:ascii="Arial" w:hAnsi="Arial" w:cs="Arial"/>
          <w:sz w:val="24"/>
          <w:szCs w:val="24"/>
        </w:rPr>
      </w:pPr>
      <w:r w:rsidRPr="006C2F9E">
        <w:rPr>
          <w:rFonts w:ascii="Arial" w:hAnsi="Arial" w:cs="Arial"/>
          <w:sz w:val="24"/>
          <w:szCs w:val="24"/>
        </w:rPr>
        <w:t>After</w:t>
      </w:r>
      <w:r w:rsidR="00B72214" w:rsidRPr="006C2F9E">
        <w:rPr>
          <w:rFonts w:ascii="Arial" w:hAnsi="Arial" w:cs="Arial"/>
          <w:sz w:val="24"/>
          <w:szCs w:val="24"/>
        </w:rPr>
        <w:t xml:space="preserve"> determin</w:t>
      </w:r>
      <w:r w:rsidRPr="006C2F9E">
        <w:rPr>
          <w:rFonts w:ascii="Arial" w:hAnsi="Arial" w:cs="Arial"/>
          <w:sz w:val="24"/>
          <w:szCs w:val="24"/>
        </w:rPr>
        <w:t xml:space="preserve">ing the successful bidder, NYSED will </w:t>
      </w:r>
      <w:r w:rsidR="00CD4AD4" w:rsidRPr="006C2F9E">
        <w:rPr>
          <w:rFonts w:ascii="Arial" w:hAnsi="Arial" w:cs="Arial"/>
          <w:sz w:val="24"/>
          <w:szCs w:val="24"/>
        </w:rPr>
        <w:t>evaluate the</w:t>
      </w:r>
      <w:r w:rsidRPr="006C2F9E">
        <w:rPr>
          <w:rFonts w:ascii="Arial" w:hAnsi="Arial" w:cs="Arial"/>
          <w:sz w:val="24"/>
          <w:szCs w:val="24"/>
        </w:rPr>
        <w:t xml:space="preserve"> cost </w:t>
      </w:r>
      <w:r w:rsidR="008C3971">
        <w:rPr>
          <w:rFonts w:ascii="Arial" w:hAnsi="Arial" w:cs="Arial"/>
          <w:sz w:val="24"/>
          <w:szCs w:val="24"/>
        </w:rPr>
        <w:t>proposed by</w:t>
      </w:r>
      <w:r w:rsidRPr="006C2F9E">
        <w:rPr>
          <w:rFonts w:ascii="Arial" w:hAnsi="Arial" w:cs="Arial"/>
          <w:sz w:val="24"/>
          <w:szCs w:val="24"/>
        </w:rPr>
        <w:t xml:space="preserve"> the successful</w:t>
      </w:r>
      <w:r w:rsidR="005C07A5" w:rsidRPr="006C2F9E">
        <w:rPr>
          <w:rFonts w:ascii="Arial" w:hAnsi="Arial" w:cs="Arial"/>
          <w:sz w:val="24"/>
          <w:szCs w:val="24"/>
        </w:rPr>
        <w:t xml:space="preserve"> bidder</w:t>
      </w:r>
      <w:r w:rsidRPr="006C2F9E">
        <w:rPr>
          <w:rFonts w:ascii="Arial" w:hAnsi="Arial" w:cs="Arial"/>
          <w:sz w:val="24"/>
          <w:szCs w:val="24"/>
        </w:rPr>
        <w:t xml:space="preserve"> </w:t>
      </w:r>
      <w:r w:rsidR="008C3971">
        <w:rPr>
          <w:rFonts w:ascii="Arial" w:hAnsi="Arial" w:cs="Arial"/>
          <w:sz w:val="24"/>
          <w:szCs w:val="24"/>
        </w:rPr>
        <w:t xml:space="preserve">for Component 1 and Component 2b </w:t>
      </w:r>
      <w:r w:rsidR="00CD4AD4" w:rsidRPr="006C2F9E">
        <w:rPr>
          <w:rFonts w:ascii="Arial" w:hAnsi="Arial" w:cs="Arial"/>
          <w:sz w:val="24"/>
          <w:szCs w:val="24"/>
        </w:rPr>
        <w:t>in comparison to the maximum feasible cost</w:t>
      </w:r>
      <w:r w:rsidRPr="006C2F9E">
        <w:rPr>
          <w:rFonts w:ascii="Arial" w:hAnsi="Arial" w:cs="Arial"/>
          <w:sz w:val="24"/>
          <w:szCs w:val="24"/>
        </w:rPr>
        <w:t xml:space="preserve"> determine</w:t>
      </w:r>
      <w:r w:rsidR="00CD4AD4" w:rsidRPr="006C2F9E">
        <w:rPr>
          <w:rFonts w:ascii="Arial" w:hAnsi="Arial" w:cs="Arial"/>
          <w:sz w:val="24"/>
          <w:szCs w:val="24"/>
        </w:rPr>
        <w:t>d by</w:t>
      </w:r>
      <w:r w:rsidRPr="006C2F9E">
        <w:rPr>
          <w:rFonts w:ascii="Arial" w:hAnsi="Arial" w:cs="Arial"/>
          <w:sz w:val="24"/>
          <w:szCs w:val="24"/>
        </w:rPr>
        <w:t xml:space="preserve"> NYSED given the availability of funding and budget constraints.</w:t>
      </w:r>
      <w:r w:rsidR="00C53175" w:rsidRPr="006C2F9E">
        <w:rPr>
          <w:rFonts w:ascii="Arial" w:hAnsi="Arial" w:cs="Arial"/>
          <w:sz w:val="24"/>
          <w:szCs w:val="24"/>
        </w:rPr>
        <w:t xml:space="preserve"> </w:t>
      </w:r>
      <w:r w:rsidR="00CD4AD4" w:rsidRPr="006C2F9E">
        <w:rPr>
          <w:rFonts w:ascii="Arial" w:hAnsi="Arial" w:cs="Arial"/>
          <w:sz w:val="24"/>
          <w:szCs w:val="24"/>
        </w:rPr>
        <w:t xml:space="preserve">If the cost proposed by the successful bidder is equal to or below the maximum feasible cost established by NYSED, NYSED will proceed </w:t>
      </w:r>
      <w:r w:rsidR="008E3109" w:rsidRPr="006C2F9E">
        <w:rPr>
          <w:rFonts w:ascii="Arial" w:hAnsi="Arial" w:cs="Arial"/>
          <w:sz w:val="24"/>
          <w:szCs w:val="24"/>
        </w:rPr>
        <w:t>to award a contract containing Component</w:t>
      </w:r>
      <w:r w:rsidR="006C2F9E" w:rsidRPr="006C2F9E">
        <w:rPr>
          <w:rFonts w:ascii="Arial" w:hAnsi="Arial" w:cs="Arial"/>
          <w:sz w:val="24"/>
          <w:szCs w:val="24"/>
        </w:rPr>
        <w:t>s</w:t>
      </w:r>
      <w:r w:rsidR="008E3109" w:rsidRPr="006C2F9E">
        <w:rPr>
          <w:rFonts w:ascii="Arial" w:hAnsi="Arial" w:cs="Arial"/>
          <w:sz w:val="24"/>
          <w:szCs w:val="24"/>
        </w:rPr>
        <w:t xml:space="preserve"> 1</w:t>
      </w:r>
      <w:r w:rsidR="006C2F9E" w:rsidRPr="006C2F9E">
        <w:rPr>
          <w:rFonts w:ascii="Arial" w:hAnsi="Arial" w:cs="Arial"/>
          <w:sz w:val="24"/>
          <w:szCs w:val="24"/>
        </w:rPr>
        <w:t>,</w:t>
      </w:r>
      <w:r w:rsidR="008E3109" w:rsidRPr="006C2F9E">
        <w:rPr>
          <w:rFonts w:ascii="Arial" w:hAnsi="Arial" w:cs="Arial"/>
          <w:sz w:val="24"/>
          <w:szCs w:val="24"/>
        </w:rPr>
        <w:t xml:space="preserve"> 2</w:t>
      </w:r>
      <w:r w:rsidR="006C2F9E" w:rsidRPr="006C2F9E">
        <w:rPr>
          <w:rFonts w:ascii="Arial" w:hAnsi="Arial" w:cs="Arial"/>
          <w:sz w:val="24"/>
          <w:szCs w:val="24"/>
        </w:rPr>
        <w:t>a, and 2b</w:t>
      </w:r>
      <w:r w:rsidR="008E3109" w:rsidRPr="006C2F9E">
        <w:rPr>
          <w:rFonts w:ascii="Arial" w:hAnsi="Arial" w:cs="Arial"/>
          <w:sz w:val="24"/>
          <w:szCs w:val="24"/>
        </w:rPr>
        <w:t xml:space="preserve"> t</w:t>
      </w:r>
      <w:r w:rsidR="00CD4AD4" w:rsidRPr="006C2F9E">
        <w:rPr>
          <w:rFonts w:ascii="Arial" w:hAnsi="Arial" w:cs="Arial"/>
          <w:sz w:val="24"/>
          <w:szCs w:val="24"/>
        </w:rPr>
        <w:t xml:space="preserve">o the successful bidder. </w:t>
      </w:r>
    </w:p>
    <w:p w:rsidR="004A0AE3" w:rsidRDefault="004A0AE3" w:rsidP="0090345A">
      <w:pPr>
        <w:pStyle w:val="BodyText"/>
        <w:jc w:val="both"/>
        <w:rPr>
          <w:rFonts w:ascii="Arial" w:hAnsi="Arial" w:cs="Arial"/>
          <w:sz w:val="24"/>
          <w:szCs w:val="24"/>
        </w:rPr>
      </w:pPr>
    </w:p>
    <w:p w:rsidR="004A0AE3" w:rsidRDefault="004A0AE3" w:rsidP="0090345A">
      <w:pPr>
        <w:pStyle w:val="BodyText"/>
        <w:jc w:val="both"/>
        <w:rPr>
          <w:rFonts w:ascii="Arial" w:hAnsi="Arial" w:cs="Arial"/>
          <w:i/>
          <w:sz w:val="24"/>
          <w:szCs w:val="24"/>
        </w:rPr>
      </w:pPr>
      <w:r>
        <w:rPr>
          <w:rFonts w:ascii="Arial" w:hAnsi="Arial" w:cs="Arial"/>
          <w:i/>
          <w:sz w:val="24"/>
          <w:szCs w:val="24"/>
        </w:rPr>
        <w:t>Second Scoring and Award, if Necessary</w:t>
      </w:r>
    </w:p>
    <w:p w:rsidR="004A0AE3" w:rsidRPr="004A0AE3" w:rsidRDefault="004A0AE3" w:rsidP="0090345A">
      <w:pPr>
        <w:pStyle w:val="BodyText"/>
        <w:jc w:val="both"/>
        <w:rPr>
          <w:rFonts w:ascii="Arial" w:hAnsi="Arial" w:cs="Arial"/>
          <w:i/>
          <w:sz w:val="24"/>
          <w:szCs w:val="24"/>
        </w:rPr>
      </w:pPr>
    </w:p>
    <w:p w:rsidR="0090345A" w:rsidRPr="006C2F9E" w:rsidRDefault="00C53175" w:rsidP="0090345A">
      <w:pPr>
        <w:pStyle w:val="BodyText"/>
        <w:jc w:val="both"/>
        <w:rPr>
          <w:rFonts w:ascii="Arial" w:hAnsi="Arial" w:cs="Arial"/>
          <w:sz w:val="24"/>
          <w:szCs w:val="24"/>
        </w:rPr>
      </w:pPr>
      <w:r w:rsidRPr="006C2F9E">
        <w:rPr>
          <w:rFonts w:ascii="Arial" w:hAnsi="Arial" w:cs="Arial"/>
          <w:sz w:val="24"/>
          <w:szCs w:val="24"/>
        </w:rPr>
        <w:t>If</w:t>
      </w:r>
      <w:r w:rsidR="004A0AE3">
        <w:rPr>
          <w:rFonts w:ascii="Arial" w:hAnsi="Arial" w:cs="Arial"/>
          <w:sz w:val="24"/>
          <w:szCs w:val="24"/>
        </w:rPr>
        <w:t>,</w:t>
      </w:r>
      <w:r w:rsidRPr="006C2F9E">
        <w:rPr>
          <w:rFonts w:ascii="Arial" w:hAnsi="Arial" w:cs="Arial"/>
          <w:sz w:val="24"/>
          <w:szCs w:val="24"/>
        </w:rPr>
        <w:t xml:space="preserve"> </w:t>
      </w:r>
      <w:r w:rsidR="004A0AE3">
        <w:rPr>
          <w:rFonts w:ascii="Arial" w:hAnsi="Arial" w:cs="Arial"/>
          <w:sz w:val="24"/>
          <w:szCs w:val="24"/>
        </w:rPr>
        <w:t xml:space="preserve">following the initial scoring, </w:t>
      </w:r>
      <w:r w:rsidR="00F269C5" w:rsidRPr="006C2F9E">
        <w:rPr>
          <w:rFonts w:ascii="Arial" w:hAnsi="Arial" w:cs="Arial"/>
          <w:sz w:val="24"/>
          <w:szCs w:val="24"/>
        </w:rPr>
        <w:t>the</w:t>
      </w:r>
      <w:r w:rsidRPr="006C2F9E">
        <w:rPr>
          <w:rFonts w:ascii="Arial" w:hAnsi="Arial" w:cs="Arial"/>
          <w:sz w:val="24"/>
          <w:szCs w:val="24"/>
        </w:rPr>
        <w:t xml:space="preserve"> </w:t>
      </w:r>
      <w:r w:rsidR="008E3109" w:rsidRPr="006C2F9E">
        <w:rPr>
          <w:rFonts w:ascii="Arial" w:hAnsi="Arial" w:cs="Arial"/>
          <w:sz w:val="24"/>
          <w:szCs w:val="24"/>
        </w:rPr>
        <w:t xml:space="preserve">combined </w:t>
      </w:r>
      <w:r w:rsidRPr="006C2F9E">
        <w:rPr>
          <w:rFonts w:ascii="Arial" w:hAnsi="Arial" w:cs="Arial"/>
          <w:sz w:val="24"/>
          <w:szCs w:val="24"/>
        </w:rPr>
        <w:t xml:space="preserve">cost </w:t>
      </w:r>
      <w:r w:rsidR="00F269C5" w:rsidRPr="006C2F9E">
        <w:rPr>
          <w:rFonts w:ascii="Arial" w:hAnsi="Arial" w:cs="Arial"/>
          <w:sz w:val="24"/>
          <w:szCs w:val="24"/>
        </w:rPr>
        <w:t xml:space="preserve">proposed by the successful bidder </w:t>
      </w:r>
      <w:r w:rsidR="008C3971">
        <w:rPr>
          <w:rFonts w:ascii="Arial" w:hAnsi="Arial" w:cs="Arial"/>
          <w:sz w:val="24"/>
          <w:szCs w:val="24"/>
        </w:rPr>
        <w:t xml:space="preserve">for Component 1 and Component 2b </w:t>
      </w:r>
      <w:r w:rsidRPr="006C2F9E">
        <w:rPr>
          <w:rFonts w:ascii="Arial" w:hAnsi="Arial" w:cs="Arial"/>
          <w:sz w:val="24"/>
          <w:szCs w:val="24"/>
        </w:rPr>
        <w:t xml:space="preserve">is </w:t>
      </w:r>
      <w:r w:rsidR="00F269C5" w:rsidRPr="006C2F9E">
        <w:rPr>
          <w:rFonts w:ascii="Arial" w:hAnsi="Arial" w:cs="Arial"/>
          <w:sz w:val="24"/>
          <w:szCs w:val="24"/>
        </w:rPr>
        <w:t xml:space="preserve">above the maximum </w:t>
      </w:r>
      <w:r w:rsidR="00CD4AD4" w:rsidRPr="006C2F9E">
        <w:rPr>
          <w:rFonts w:ascii="Arial" w:hAnsi="Arial" w:cs="Arial"/>
          <w:sz w:val="24"/>
          <w:szCs w:val="24"/>
        </w:rPr>
        <w:t>feasible cost established by NYSED</w:t>
      </w:r>
      <w:r w:rsidRPr="006C2F9E">
        <w:rPr>
          <w:rFonts w:ascii="Arial" w:hAnsi="Arial" w:cs="Arial"/>
          <w:sz w:val="24"/>
          <w:szCs w:val="24"/>
        </w:rPr>
        <w:t>, no award w</w:t>
      </w:r>
      <w:r w:rsidR="00703B30" w:rsidRPr="006C2F9E">
        <w:rPr>
          <w:rFonts w:ascii="Arial" w:hAnsi="Arial" w:cs="Arial"/>
          <w:sz w:val="24"/>
          <w:szCs w:val="24"/>
        </w:rPr>
        <w:t xml:space="preserve">ill be made </w:t>
      </w:r>
      <w:r w:rsidR="008E3109" w:rsidRPr="006C2F9E">
        <w:rPr>
          <w:rFonts w:ascii="Arial" w:hAnsi="Arial" w:cs="Arial"/>
          <w:sz w:val="24"/>
          <w:szCs w:val="24"/>
        </w:rPr>
        <w:t>containing</w:t>
      </w:r>
      <w:r w:rsidR="00703B30" w:rsidRPr="006C2F9E">
        <w:rPr>
          <w:rFonts w:ascii="Arial" w:hAnsi="Arial" w:cs="Arial"/>
          <w:sz w:val="24"/>
          <w:szCs w:val="24"/>
        </w:rPr>
        <w:t xml:space="preserve"> </w:t>
      </w:r>
      <w:r w:rsidR="00351002" w:rsidRPr="006C2F9E">
        <w:rPr>
          <w:rFonts w:ascii="Arial" w:hAnsi="Arial" w:cs="Arial"/>
          <w:sz w:val="24"/>
          <w:szCs w:val="24"/>
        </w:rPr>
        <w:t>Component</w:t>
      </w:r>
      <w:r w:rsidR="00703B30" w:rsidRPr="006C2F9E">
        <w:rPr>
          <w:rFonts w:ascii="Arial" w:hAnsi="Arial" w:cs="Arial"/>
          <w:sz w:val="24"/>
          <w:szCs w:val="24"/>
        </w:rPr>
        <w:t xml:space="preserve"> 2</w:t>
      </w:r>
      <w:r w:rsidR="006C2F9E" w:rsidRPr="006C2F9E">
        <w:rPr>
          <w:rFonts w:ascii="Arial" w:hAnsi="Arial" w:cs="Arial"/>
          <w:sz w:val="24"/>
          <w:szCs w:val="24"/>
        </w:rPr>
        <w:t>b</w:t>
      </w:r>
      <w:r w:rsidR="004A0AE3">
        <w:rPr>
          <w:rFonts w:ascii="Arial" w:hAnsi="Arial" w:cs="Arial"/>
          <w:sz w:val="24"/>
          <w:szCs w:val="24"/>
        </w:rPr>
        <w:t>.</w:t>
      </w:r>
      <w:r w:rsidRPr="006C2F9E">
        <w:rPr>
          <w:rFonts w:ascii="Arial" w:hAnsi="Arial" w:cs="Arial"/>
          <w:sz w:val="24"/>
          <w:szCs w:val="24"/>
        </w:rPr>
        <w:t xml:space="preserve"> NYSED will </w:t>
      </w:r>
      <w:proofErr w:type="spellStart"/>
      <w:r w:rsidR="00140AF1" w:rsidRPr="006C2F9E">
        <w:rPr>
          <w:rFonts w:ascii="Arial" w:hAnsi="Arial" w:cs="Arial"/>
          <w:sz w:val="24"/>
          <w:szCs w:val="24"/>
        </w:rPr>
        <w:t>retabulate</w:t>
      </w:r>
      <w:proofErr w:type="spellEnd"/>
      <w:r w:rsidR="00140AF1" w:rsidRPr="006C2F9E">
        <w:rPr>
          <w:rFonts w:ascii="Arial" w:hAnsi="Arial" w:cs="Arial"/>
          <w:sz w:val="24"/>
          <w:szCs w:val="24"/>
        </w:rPr>
        <w:t xml:space="preserve"> </w:t>
      </w:r>
      <w:r w:rsidR="006C2F9E" w:rsidRPr="006C2F9E">
        <w:rPr>
          <w:rFonts w:ascii="Arial" w:hAnsi="Arial" w:cs="Arial"/>
          <w:sz w:val="24"/>
          <w:szCs w:val="24"/>
        </w:rPr>
        <w:t xml:space="preserve">the cost </w:t>
      </w:r>
      <w:r w:rsidR="00B77A6F" w:rsidRPr="006C2F9E">
        <w:rPr>
          <w:rFonts w:ascii="Arial" w:hAnsi="Arial" w:cs="Arial"/>
          <w:sz w:val="24"/>
          <w:szCs w:val="24"/>
        </w:rPr>
        <w:t>score</w:t>
      </w:r>
      <w:r w:rsidR="00140AF1" w:rsidRPr="006C2F9E">
        <w:rPr>
          <w:rFonts w:ascii="Arial" w:hAnsi="Arial" w:cs="Arial"/>
          <w:sz w:val="24"/>
          <w:szCs w:val="24"/>
        </w:rPr>
        <w:t xml:space="preserve"> for</w:t>
      </w:r>
      <w:r w:rsidRPr="006C2F9E">
        <w:rPr>
          <w:rFonts w:ascii="Arial" w:hAnsi="Arial" w:cs="Arial"/>
          <w:sz w:val="24"/>
          <w:szCs w:val="24"/>
        </w:rPr>
        <w:t xml:space="preserve"> </w:t>
      </w:r>
      <w:r w:rsidR="00140AF1" w:rsidRPr="006C2F9E">
        <w:rPr>
          <w:rFonts w:ascii="Arial" w:hAnsi="Arial" w:cs="Arial"/>
          <w:sz w:val="24"/>
          <w:szCs w:val="24"/>
        </w:rPr>
        <w:t xml:space="preserve">each </w:t>
      </w:r>
      <w:r w:rsidR="00351002" w:rsidRPr="006C2F9E">
        <w:rPr>
          <w:rFonts w:ascii="Arial" w:hAnsi="Arial" w:cs="Arial"/>
          <w:sz w:val="24"/>
          <w:szCs w:val="24"/>
        </w:rPr>
        <w:t>bidder</w:t>
      </w:r>
      <w:r w:rsidR="00140AF1" w:rsidRPr="006C2F9E">
        <w:rPr>
          <w:rFonts w:ascii="Arial" w:hAnsi="Arial" w:cs="Arial"/>
          <w:sz w:val="24"/>
          <w:szCs w:val="24"/>
        </w:rPr>
        <w:t xml:space="preserve"> using </w:t>
      </w:r>
      <w:r w:rsidR="006C2F9E" w:rsidRPr="006C2F9E">
        <w:rPr>
          <w:rFonts w:ascii="Arial" w:hAnsi="Arial" w:cs="Arial"/>
          <w:sz w:val="24"/>
          <w:szCs w:val="24"/>
        </w:rPr>
        <w:t>only the five year grand totals for Component 1 and Component 2a.</w:t>
      </w:r>
    </w:p>
    <w:p w:rsidR="0090345A" w:rsidRPr="006C2F9E" w:rsidRDefault="0090345A" w:rsidP="0090345A">
      <w:pPr>
        <w:pStyle w:val="BodyText"/>
        <w:jc w:val="both"/>
        <w:rPr>
          <w:rFonts w:ascii="Arial" w:hAnsi="Arial" w:cs="Arial"/>
          <w:sz w:val="24"/>
          <w:szCs w:val="24"/>
        </w:rPr>
      </w:pPr>
    </w:p>
    <w:p w:rsidR="00B72214" w:rsidRPr="006C2F9E" w:rsidRDefault="00471DF8" w:rsidP="0090345A">
      <w:pPr>
        <w:pStyle w:val="BodyText"/>
        <w:jc w:val="both"/>
        <w:rPr>
          <w:rFonts w:ascii="Arial" w:hAnsi="Arial" w:cs="Arial"/>
          <w:sz w:val="24"/>
          <w:szCs w:val="24"/>
        </w:rPr>
      </w:pPr>
      <w:r w:rsidRPr="006C2F9E">
        <w:rPr>
          <w:rFonts w:ascii="Arial" w:hAnsi="Arial" w:cs="Arial"/>
          <w:sz w:val="24"/>
          <w:szCs w:val="24"/>
        </w:rPr>
        <w:t xml:space="preserve">If </w:t>
      </w:r>
      <w:r w:rsidR="002C77F5" w:rsidRPr="006C2F9E">
        <w:rPr>
          <w:rFonts w:ascii="Arial" w:hAnsi="Arial" w:cs="Arial"/>
          <w:sz w:val="24"/>
          <w:szCs w:val="24"/>
        </w:rPr>
        <w:t>best and final offers</w:t>
      </w:r>
      <w:r w:rsidRPr="006C2F9E">
        <w:rPr>
          <w:rFonts w:ascii="Arial" w:hAnsi="Arial" w:cs="Arial"/>
          <w:sz w:val="24"/>
          <w:szCs w:val="24"/>
        </w:rPr>
        <w:t xml:space="preserve"> </w:t>
      </w:r>
      <w:r w:rsidR="008A6513">
        <w:rPr>
          <w:rFonts w:ascii="Arial" w:hAnsi="Arial" w:cs="Arial"/>
          <w:sz w:val="24"/>
          <w:szCs w:val="24"/>
        </w:rPr>
        <w:t>were</w:t>
      </w:r>
      <w:r w:rsidRPr="006C2F9E">
        <w:rPr>
          <w:rFonts w:ascii="Arial" w:hAnsi="Arial" w:cs="Arial"/>
          <w:sz w:val="24"/>
          <w:szCs w:val="24"/>
        </w:rPr>
        <w:t xml:space="preserve"> requested by NYSED</w:t>
      </w:r>
      <w:r w:rsidR="008A6513">
        <w:rPr>
          <w:rFonts w:ascii="Arial" w:hAnsi="Arial" w:cs="Arial"/>
          <w:sz w:val="24"/>
          <w:szCs w:val="24"/>
        </w:rPr>
        <w:t xml:space="preserve"> during the initial round of scoring</w:t>
      </w:r>
      <w:r w:rsidR="00D734B3">
        <w:rPr>
          <w:rFonts w:ascii="Arial" w:hAnsi="Arial" w:cs="Arial"/>
          <w:sz w:val="24"/>
          <w:szCs w:val="24"/>
        </w:rPr>
        <w:t xml:space="preserve"> or are requested during this second round of scoring</w:t>
      </w:r>
      <w:r w:rsidRPr="006C2F9E">
        <w:rPr>
          <w:rFonts w:ascii="Arial" w:hAnsi="Arial" w:cs="Arial"/>
          <w:sz w:val="24"/>
          <w:szCs w:val="24"/>
        </w:rPr>
        <w:t xml:space="preserve">, the best and final offers quoted by the </w:t>
      </w:r>
      <w:r w:rsidR="00351002" w:rsidRPr="006C2F9E">
        <w:rPr>
          <w:rFonts w:ascii="Arial" w:hAnsi="Arial" w:cs="Arial"/>
          <w:sz w:val="24"/>
          <w:szCs w:val="24"/>
        </w:rPr>
        <w:t>bidders</w:t>
      </w:r>
      <w:r w:rsidRPr="006C2F9E">
        <w:rPr>
          <w:rFonts w:ascii="Arial" w:hAnsi="Arial" w:cs="Arial"/>
          <w:sz w:val="24"/>
          <w:szCs w:val="24"/>
        </w:rPr>
        <w:t xml:space="preserve"> for </w:t>
      </w:r>
      <w:r w:rsidR="00351002" w:rsidRPr="006C2F9E">
        <w:rPr>
          <w:rFonts w:ascii="Arial" w:hAnsi="Arial" w:cs="Arial"/>
          <w:sz w:val="24"/>
          <w:szCs w:val="24"/>
        </w:rPr>
        <w:t>Component</w:t>
      </w:r>
      <w:r w:rsidRPr="006C2F9E">
        <w:rPr>
          <w:rFonts w:ascii="Arial" w:hAnsi="Arial" w:cs="Arial"/>
          <w:sz w:val="24"/>
          <w:szCs w:val="24"/>
        </w:rPr>
        <w:t xml:space="preserve"> 1 </w:t>
      </w:r>
      <w:r w:rsidR="006C2F9E" w:rsidRPr="006C2F9E">
        <w:rPr>
          <w:rFonts w:ascii="Arial" w:hAnsi="Arial" w:cs="Arial"/>
          <w:sz w:val="24"/>
          <w:szCs w:val="24"/>
        </w:rPr>
        <w:t xml:space="preserve">and </w:t>
      </w:r>
      <w:r w:rsidR="008C3971">
        <w:rPr>
          <w:rFonts w:ascii="Arial" w:hAnsi="Arial" w:cs="Arial"/>
          <w:sz w:val="24"/>
          <w:szCs w:val="24"/>
        </w:rPr>
        <w:t xml:space="preserve">Component </w:t>
      </w:r>
      <w:r w:rsidR="006C2F9E" w:rsidRPr="006C2F9E">
        <w:rPr>
          <w:rFonts w:ascii="Arial" w:hAnsi="Arial" w:cs="Arial"/>
          <w:sz w:val="24"/>
          <w:szCs w:val="24"/>
        </w:rPr>
        <w:t xml:space="preserve">2a </w:t>
      </w:r>
      <w:r w:rsidRPr="006C2F9E">
        <w:rPr>
          <w:rFonts w:ascii="Arial" w:hAnsi="Arial" w:cs="Arial"/>
          <w:sz w:val="24"/>
          <w:szCs w:val="24"/>
        </w:rPr>
        <w:t xml:space="preserve">will be used to calculate the comparative financial score for each </w:t>
      </w:r>
      <w:r w:rsidR="00351002" w:rsidRPr="006C2F9E">
        <w:rPr>
          <w:rFonts w:ascii="Arial" w:hAnsi="Arial" w:cs="Arial"/>
          <w:sz w:val="24"/>
          <w:szCs w:val="24"/>
        </w:rPr>
        <w:t>bidder</w:t>
      </w:r>
      <w:r w:rsidR="008A6513">
        <w:rPr>
          <w:rFonts w:ascii="Arial" w:hAnsi="Arial" w:cs="Arial"/>
          <w:sz w:val="24"/>
          <w:szCs w:val="24"/>
        </w:rPr>
        <w:t xml:space="preserve"> in the second round of scoring</w:t>
      </w:r>
      <w:r w:rsidR="00821877" w:rsidRPr="006C2F9E">
        <w:rPr>
          <w:rFonts w:ascii="Arial" w:hAnsi="Arial" w:cs="Arial"/>
          <w:sz w:val="24"/>
          <w:szCs w:val="24"/>
        </w:rPr>
        <w:t>.</w:t>
      </w:r>
    </w:p>
    <w:p w:rsidR="006C2F9E" w:rsidRPr="006C2F9E" w:rsidRDefault="006C2F9E" w:rsidP="0090345A">
      <w:pPr>
        <w:pStyle w:val="BodyText"/>
        <w:jc w:val="both"/>
        <w:rPr>
          <w:rFonts w:ascii="Arial" w:hAnsi="Arial" w:cs="Arial"/>
          <w:sz w:val="24"/>
          <w:szCs w:val="24"/>
        </w:rPr>
      </w:pPr>
    </w:p>
    <w:p w:rsidR="004A0AE3" w:rsidRDefault="006C2F9E" w:rsidP="006C2F9E">
      <w:pPr>
        <w:pStyle w:val="BodyText"/>
        <w:jc w:val="both"/>
        <w:rPr>
          <w:rFonts w:ascii="Arial" w:hAnsi="Arial" w:cs="Arial"/>
          <w:sz w:val="24"/>
          <w:szCs w:val="24"/>
        </w:rPr>
      </w:pPr>
      <w:r w:rsidRPr="006C2F9E">
        <w:rPr>
          <w:rFonts w:ascii="Arial" w:hAnsi="Arial" w:cs="Arial"/>
          <w:sz w:val="24"/>
          <w:szCs w:val="24"/>
        </w:rPr>
        <w:t>After determining the new successful bidder</w:t>
      </w:r>
      <w:r w:rsidR="004A0AE3">
        <w:rPr>
          <w:rFonts w:ascii="Arial" w:hAnsi="Arial" w:cs="Arial"/>
          <w:sz w:val="24"/>
          <w:szCs w:val="24"/>
        </w:rPr>
        <w:t xml:space="preserve"> in the second round of scoring</w:t>
      </w:r>
      <w:r w:rsidRPr="006C2F9E">
        <w:rPr>
          <w:rFonts w:ascii="Arial" w:hAnsi="Arial" w:cs="Arial"/>
          <w:sz w:val="24"/>
          <w:szCs w:val="24"/>
        </w:rPr>
        <w:t xml:space="preserve">, NYSED will evaluate the cost </w:t>
      </w:r>
      <w:r w:rsidR="008C3971">
        <w:rPr>
          <w:rFonts w:ascii="Arial" w:hAnsi="Arial" w:cs="Arial"/>
          <w:sz w:val="24"/>
          <w:szCs w:val="24"/>
        </w:rPr>
        <w:t>proposed by</w:t>
      </w:r>
      <w:r w:rsidRPr="006C2F9E">
        <w:rPr>
          <w:rFonts w:ascii="Arial" w:hAnsi="Arial" w:cs="Arial"/>
          <w:sz w:val="24"/>
          <w:szCs w:val="24"/>
        </w:rPr>
        <w:t xml:space="preserve"> the successful bidder </w:t>
      </w:r>
      <w:r w:rsidR="008C3971">
        <w:rPr>
          <w:rFonts w:ascii="Arial" w:hAnsi="Arial" w:cs="Arial"/>
          <w:sz w:val="24"/>
          <w:szCs w:val="24"/>
        </w:rPr>
        <w:t xml:space="preserve">for Component 1 and Component 2a </w:t>
      </w:r>
      <w:r w:rsidRPr="006C2F9E">
        <w:rPr>
          <w:rFonts w:ascii="Arial" w:hAnsi="Arial" w:cs="Arial"/>
          <w:sz w:val="24"/>
          <w:szCs w:val="24"/>
        </w:rPr>
        <w:t xml:space="preserve">in comparison to the </w:t>
      </w:r>
      <w:r w:rsidRPr="006C2F9E">
        <w:rPr>
          <w:rFonts w:ascii="Arial" w:hAnsi="Arial" w:cs="Arial"/>
          <w:sz w:val="24"/>
          <w:szCs w:val="24"/>
        </w:rPr>
        <w:lastRenderedPageBreak/>
        <w:t xml:space="preserve">maximum feasible cost determined by NYSED given the availability of funding and budget constraints. If the cost proposed by the successful bidder is equal to or below the maximum feasible cost established by NYSED, NYSED will proceed to award a contract containing Component 1 and </w:t>
      </w:r>
      <w:r w:rsidR="008C3971">
        <w:rPr>
          <w:rFonts w:ascii="Arial" w:hAnsi="Arial" w:cs="Arial"/>
          <w:sz w:val="24"/>
          <w:szCs w:val="24"/>
        </w:rPr>
        <w:t xml:space="preserve">Component </w:t>
      </w:r>
      <w:r w:rsidRPr="006C2F9E">
        <w:rPr>
          <w:rFonts w:ascii="Arial" w:hAnsi="Arial" w:cs="Arial"/>
          <w:sz w:val="24"/>
          <w:szCs w:val="24"/>
        </w:rPr>
        <w:t xml:space="preserve">2a to the successful bidder. </w:t>
      </w:r>
    </w:p>
    <w:p w:rsidR="008A6513" w:rsidRDefault="008A6513" w:rsidP="006C2F9E">
      <w:pPr>
        <w:pStyle w:val="BodyText"/>
        <w:jc w:val="both"/>
        <w:rPr>
          <w:rFonts w:ascii="Arial" w:hAnsi="Arial" w:cs="Arial"/>
          <w:i/>
          <w:sz w:val="24"/>
          <w:szCs w:val="24"/>
        </w:rPr>
      </w:pPr>
    </w:p>
    <w:p w:rsidR="004A0AE3" w:rsidRPr="004A0AE3" w:rsidRDefault="004A0AE3" w:rsidP="006C2F9E">
      <w:pPr>
        <w:pStyle w:val="BodyText"/>
        <w:jc w:val="both"/>
        <w:rPr>
          <w:rFonts w:ascii="Arial" w:hAnsi="Arial" w:cs="Arial"/>
          <w:i/>
          <w:sz w:val="24"/>
          <w:szCs w:val="24"/>
        </w:rPr>
      </w:pPr>
      <w:r>
        <w:rPr>
          <w:rFonts w:ascii="Arial" w:hAnsi="Arial" w:cs="Arial"/>
          <w:i/>
          <w:sz w:val="24"/>
          <w:szCs w:val="24"/>
        </w:rPr>
        <w:t>Third Scoring and Award, if Necessary</w:t>
      </w:r>
    </w:p>
    <w:p w:rsidR="004A0AE3" w:rsidRDefault="004A0AE3" w:rsidP="006C2F9E">
      <w:pPr>
        <w:pStyle w:val="BodyText"/>
        <w:jc w:val="both"/>
        <w:rPr>
          <w:rFonts w:ascii="Arial" w:hAnsi="Arial" w:cs="Arial"/>
          <w:sz w:val="24"/>
          <w:szCs w:val="24"/>
        </w:rPr>
      </w:pPr>
    </w:p>
    <w:p w:rsidR="006C2F9E" w:rsidRPr="006C2F9E" w:rsidRDefault="006C2F9E" w:rsidP="006C2F9E">
      <w:pPr>
        <w:pStyle w:val="BodyText"/>
        <w:jc w:val="both"/>
        <w:rPr>
          <w:rFonts w:ascii="Arial" w:hAnsi="Arial" w:cs="Arial"/>
          <w:sz w:val="24"/>
          <w:szCs w:val="24"/>
        </w:rPr>
      </w:pPr>
      <w:r w:rsidRPr="006C2F9E">
        <w:rPr>
          <w:rFonts w:ascii="Arial" w:hAnsi="Arial" w:cs="Arial"/>
          <w:sz w:val="24"/>
          <w:szCs w:val="24"/>
        </w:rPr>
        <w:t>If</w:t>
      </w:r>
      <w:r w:rsidR="004A0AE3">
        <w:rPr>
          <w:rFonts w:ascii="Arial" w:hAnsi="Arial" w:cs="Arial"/>
          <w:sz w:val="24"/>
          <w:szCs w:val="24"/>
        </w:rPr>
        <w:t>, following the second round of scoring,</w:t>
      </w:r>
      <w:r w:rsidRPr="006C2F9E">
        <w:rPr>
          <w:rFonts w:ascii="Arial" w:hAnsi="Arial" w:cs="Arial"/>
          <w:sz w:val="24"/>
          <w:szCs w:val="24"/>
        </w:rPr>
        <w:t xml:space="preserve"> the combined cost proposed by the successful bidder is above the maximum feasible cost established by NYSED, no award will be made containing Component 2</w:t>
      </w:r>
      <w:r w:rsidR="004A0AE3">
        <w:rPr>
          <w:rFonts w:ascii="Arial" w:hAnsi="Arial" w:cs="Arial"/>
          <w:sz w:val="24"/>
          <w:szCs w:val="24"/>
        </w:rPr>
        <w:t>.</w:t>
      </w:r>
      <w:r w:rsidRPr="006C2F9E">
        <w:rPr>
          <w:rFonts w:ascii="Arial" w:hAnsi="Arial" w:cs="Arial"/>
          <w:sz w:val="24"/>
          <w:szCs w:val="24"/>
        </w:rPr>
        <w:t xml:space="preserve"> NYSED will </w:t>
      </w:r>
      <w:proofErr w:type="spellStart"/>
      <w:r w:rsidRPr="006C2F9E">
        <w:rPr>
          <w:rFonts w:ascii="Arial" w:hAnsi="Arial" w:cs="Arial"/>
          <w:sz w:val="24"/>
          <w:szCs w:val="24"/>
        </w:rPr>
        <w:t>retabulate</w:t>
      </w:r>
      <w:proofErr w:type="spellEnd"/>
      <w:r w:rsidRPr="006C2F9E">
        <w:rPr>
          <w:rFonts w:ascii="Arial" w:hAnsi="Arial" w:cs="Arial"/>
          <w:sz w:val="24"/>
          <w:szCs w:val="24"/>
        </w:rPr>
        <w:t xml:space="preserve"> scores for each bidder using the technical and cost scores each bidder received for Component 1 only. If this occurs, all bidders that received an average technical score of 42 points or higher for Component 1, irrespective of their technical scores for Component 2, will be included in the determination of the successful bidder.</w:t>
      </w:r>
    </w:p>
    <w:p w:rsidR="006C2F9E" w:rsidRPr="006C2F9E" w:rsidRDefault="006C2F9E" w:rsidP="006C2F9E">
      <w:pPr>
        <w:pStyle w:val="BodyText"/>
        <w:jc w:val="both"/>
        <w:rPr>
          <w:rFonts w:ascii="Arial" w:hAnsi="Arial" w:cs="Arial"/>
          <w:sz w:val="24"/>
          <w:szCs w:val="24"/>
        </w:rPr>
      </w:pPr>
    </w:p>
    <w:p w:rsidR="006F28CA" w:rsidRPr="006C2F9E" w:rsidRDefault="006F28CA" w:rsidP="006F28CA">
      <w:pPr>
        <w:pStyle w:val="BodyText"/>
        <w:jc w:val="both"/>
        <w:rPr>
          <w:rFonts w:ascii="Arial" w:hAnsi="Arial" w:cs="Arial"/>
          <w:sz w:val="24"/>
          <w:szCs w:val="24"/>
        </w:rPr>
      </w:pPr>
      <w:r w:rsidRPr="006C2F9E">
        <w:rPr>
          <w:rFonts w:ascii="Arial" w:hAnsi="Arial" w:cs="Arial"/>
          <w:sz w:val="24"/>
          <w:szCs w:val="24"/>
        </w:rPr>
        <w:t xml:space="preserve">If best and final offers </w:t>
      </w:r>
      <w:r>
        <w:rPr>
          <w:rFonts w:ascii="Arial" w:hAnsi="Arial" w:cs="Arial"/>
          <w:sz w:val="24"/>
          <w:szCs w:val="24"/>
        </w:rPr>
        <w:t>were</w:t>
      </w:r>
      <w:r w:rsidRPr="006C2F9E">
        <w:rPr>
          <w:rFonts w:ascii="Arial" w:hAnsi="Arial" w:cs="Arial"/>
          <w:sz w:val="24"/>
          <w:szCs w:val="24"/>
        </w:rPr>
        <w:t xml:space="preserve"> requested by NYSED</w:t>
      </w:r>
      <w:r>
        <w:rPr>
          <w:rFonts w:ascii="Arial" w:hAnsi="Arial" w:cs="Arial"/>
          <w:sz w:val="24"/>
          <w:szCs w:val="24"/>
        </w:rPr>
        <w:t xml:space="preserve"> during </w:t>
      </w:r>
      <w:r w:rsidR="00D734B3">
        <w:rPr>
          <w:rFonts w:ascii="Arial" w:hAnsi="Arial" w:cs="Arial"/>
          <w:sz w:val="24"/>
          <w:szCs w:val="24"/>
        </w:rPr>
        <w:t>a previous</w:t>
      </w:r>
      <w:r>
        <w:rPr>
          <w:rFonts w:ascii="Arial" w:hAnsi="Arial" w:cs="Arial"/>
          <w:sz w:val="24"/>
          <w:szCs w:val="24"/>
        </w:rPr>
        <w:t xml:space="preserve"> round of scoring</w:t>
      </w:r>
      <w:r w:rsidR="00D734B3">
        <w:rPr>
          <w:rFonts w:ascii="Arial" w:hAnsi="Arial" w:cs="Arial"/>
          <w:sz w:val="24"/>
          <w:szCs w:val="24"/>
        </w:rPr>
        <w:t xml:space="preserve"> or are requested during this third round of scoring</w:t>
      </w:r>
      <w:r w:rsidRPr="006C2F9E">
        <w:rPr>
          <w:rFonts w:ascii="Arial" w:hAnsi="Arial" w:cs="Arial"/>
          <w:sz w:val="24"/>
          <w:szCs w:val="24"/>
        </w:rPr>
        <w:t>, the best and final offers quoted by the bidders for Component 1 will be used to calculate the comparative financial score for each bidder</w:t>
      </w:r>
      <w:r>
        <w:rPr>
          <w:rFonts w:ascii="Arial" w:hAnsi="Arial" w:cs="Arial"/>
          <w:sz w:val="24"/>
          <w:szCs w:val="24"/>
        </w:rPr>
        <w:t xml:space="preserve"> in the third round of scoring</w:t>
      </w:r>
      <w:r w:rsidRPr="006C2F9E">
        <w:rPr>
          <w:rFonts w:ascii="Arial" w:hAnsi="Arial" w:cs="Arial"/>
          <w:sz w:val="24"/>
          <w:szCs w:val="24"/>
        </w:rPr>
        <w:t>.</w:t>
      </w:r>
    </w:p>
    <w:p w:rsidR="00CD4AD4" w:rsidRPr="006C2F9E" w:rsidRDefault="00CD4AD4" w:rsidP="0090345A">
      <w:pPr>
        <w:pStyle w:val="BodyText"/>
        <w:jc w:val="both"/>
        <w:rPr>
          <w:rFonts w:ascii="Arial" w:hAnsi="Arial" w:cs="Arial"/>
          <w:sz w:val="24"/>
          <w:szCs w:val="24"/>
        </w:rPr>
      </w:pPr>
    </w:p>
    <w:p w:rsidR="00827672" w:rsidRPr="007B4BCF" w:rsidRDefault="00827672" w:rsidP="00827672">
      <w:pPr>
        <w:jc w:val="both"/>
        <w:rPr>
          <w:rFonts w:ascii="Arial" w:hAnsi="Arial" w:cs="Arial"/>
          <w:szCs w:val="24"/>
        </w:rPr>
      </w:pPr>
      <w:r w:rsidRPr="006C2F9E">
        <w:rPr>
          <w:rFonts w:ascii="Arial" w:hAnsi="Arial" w:cs="Arial"/>
          <w:szCs w:val="24"/>
        </w:rPr>
        <w:t>N</w:t>
      </w:r>
      <w:r w:rsidR="001D4D37" w:rsidRPr="006C2F9E">
        <w:rPr>
          <w:rFonts w:ascii="Arial" w:hAnsi="Arial" w:cs="Arial"/>
          <w:szCs w:val="24"/>
        </w:rPr>
        <w:t>Y</w:t>
      </w:r>
      <w:r w:rsidRPr="006C2F9E">
        <w:rPr>
          <w:rFonts w:ascii="Arial" w:hAnsi="Arial" w:cs="Arial"/>
          <w:szCs w:val="24"/>
        </w:rPr>
        <w:t xml:space="preserve">SED reserves the right to reject all proposals and cancel the RFP if it is in </w:t>
      </w:r>
      <w:r w:rsidR="001D4D37" w:rsidRPr="006C2F9E">
        <w:rPr>
          <w:rFonts w:ascii="Arial" w:hAnsi="Arial" w:cs="Arial"/>
          <w:szCs w:val="24"/>
        </w:rPr>
        <w:t>NYSED</w:t>
      </w:r>
      <w:r w:rsidRPr="006C2F9E">
        <w:rPr>
          <w:rFonts w:ascii="Arial" w:hAnsi="Arial" w:cs="Arial"/>
          <w:szCs w:val="24"/>
        </w:rPr>
        <w:t>’s best interest.</w:t>
      </w:r>
    </w:p>
    <w:p w:rsidR="00827672" w:rsidRPr="006F28CA" w:rsidRDefault="00827672" w:rsidP="00827672">
      <w:pPr>
        <w:jc w:val="both"/>
        <w:rPr>
          <w:rFonts w:ascii="Arial" w:hAnsi="Arial" w:cs="Arial"/>
          <w:szCs w:val="16"/>
        </w:rPr>
      </w:pPr>
    </w:p>
    <w:p w:rsidR="00C11808" w:rsidRPr="00E10AED" w:rsidRDefault="00C11808" w:rsidP="00F710AD">
      <w:pPr>
        <w:pStyle w:val="Heading3"/>
      </w:pPr>
      <w:bookmarkStart w:id="205" w:name="_Toc401128393"/>
      <w:r w:rsidRPr="00E10AED">
        <w:t>NYSED’s Reservation of Rights</w:t>
      </w:r>
      <w:bookmarkEnd w:id="205"/>
    </w:p>
    <w:p w:rsidR="00C11808" w:rsidRDefault="00C11808" w:rsidP="00C11808">
      <w:pPr>
        <w:pStyle w:val="Header"/>
        <w:tabs>
          <w:tab w:val="clear" w:pos="4320"/>
          <w:tab w:val="clear" w:pos="8640"/>
        </w:tabs>
        <w:rPr>
          <w:rFonts w:ascii="Arial" w:hAnsi="Arial"/>
        </w:rPr>
      </w:pPr>
    </w:p>
    <w:p w:rsidR="00F53089" w:rsidRPr="00CB22C2" w:rsidRDefault="00F53089" w:rsidP="00F53089">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w:t>
      </w:r>
      <w:r>
        <w:rPr>
          <w:rFonts w:ascii="Arial" w:hAnsi="Arial" w:cs="Arial"/>
          <w:szCs w:val="24"/>
        </w:rPr>
        <w:t xml:space="preserve">te understanding of an </w:t>
      </w:r>
      <w:proofErr w:type="spellStart"/>
      <w:r>
        <w:rPr>
          <w:rFonts w:ascii="Arial" w:hAnsi="Arial" w:cs="Arial"/>
          <w:szCs w:val="24"/>
        </w:rPr>
        <w:t>offerer’s</w:t>
      </w:r>
      <w:proofErr w:type="spellEnd"/>
      <w:r>
        <w:rPr>
          <w:rFonts w:ascii="Arial" w:hAnsi="Arial" w:cs="Arial"/>
          <w:szCs w:val="24"/>
        </w:rPr>
        <w:t xml:space="preserve"> </w:t>
      </w:r>
      <w:r w:rsidRPr="00CB22C2">
        <w:rPr>
          <w:rFonts w:ascii="Arial" w:hAnsi="Arial" w:cs="Arial"/>
          <w:szCs w:val="24"/>
        </w:rPr>
        <w:t>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to request best and final offers</w:t>
      </w:r>
      <w:r w:rsidRPr="00CB22C2">
        <w:rPr>
          <w:rFonts w:ascii="Arial" w:hAnsi="Arial" w:cs="Arial"/>
          <w:szCs w:val="24"/>
        </w:rPr>
        <w:t>.</w:t>
      </w:r>
    </w:p>
    <w:p w:rsidR="00F53089" w:rsidRDefault="00F53089" w:rsidP="00C11808">
      <w:pPr>
        <w:pStyle w:val="Header"/>
        <w:tabs>
          <w:tab w:val="clear" w:pos="4320"/>
          <w:tab w:val="clear" w:pos="8640"/>
        </w:tabs>
        <w:rPr>
          <w:rFonts w:ascii="Arial" w:hAnsi="Arial"/>
        </w:rPr>
      </w:pPr>
    </w:p>
    <w:p w:rsidR="00827672" w:rsidRPr="007B4BCF" w:rsidRDefault="00827672" w:rsidP="00F710AD">
      <w:pPr>
        <w:pStyle w:val="Heading3"/>
      </w:pPr>
      <w:bookmarkStart w:id="206" w:name="_Toc401128394"/>
      <w:r w:rsidRPr="007B4BCF">
        <w:t>Post Selection Procedures</w:t>
      </w:r>
      <w:bookmarkEnd w:id="206"/>
    </w:p>
    <w:p w:rsidR="00827672" w:rsidRPr="008A6513" w:rsidRDefault="00827672" w:rsidP="00827672">
      <w:pPr>
        <w:jc w:val="both"/>
        <w:rPr>
          <w:rFonts w:ascii="Arial" w:hAnsi="Arial" w:cs="Arial"/>
          <w:szCs w:val="10"/>
          <w:u w:val="single"/>
        </w:rPr>
      </w:pPr>
    </w:p>
    <w:p w:rsidR="00F53089" w:rsidRDefault="00F53089" w:rsidP="00B251C6">
      <w:pPr>
        <w:jc w:val="both"/>
        <w:rPr>
          <w:rFonts w:ascii="Arial" w:hAnsi="Arial"/>
          <w:szCs w:val="24"/>
        </w:rPr>
      </w:pPr>
      <w:r w:rsidRPr="00CB22C2">
        <w:rPr>
          <w:rFonts w:ascii="Arial" w:hAnsi="Arial"/>
          <w:szCs w:val="24"/>
        </w:rPr>
        <w:t xml:space="preserve">Upon selection, the successful bidder will receive a proposed contract from NYSED.  All terms set forth in the selected bidder's technical proposal will be final.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w:t>
      </w:r>
      <w:r w:rsidR="00446EA4">
        <w:rPr>
          <w:rFonts w:ascii="Arial" w:hAnsi="Arial"/>
          <w:szCs w:val="24"/>
        </w:rPr>
        <w:t xml:space="preserve">and Federal </w:t>
      </w:r>
      <w:r w:rsidRPr="00CB22C2">
        <w:rPr>
          <w:rFonts w:ascii="Arial" w:hAnsi="Arial"/>
          <w:szCs w:val="24"/>
        </w:rPr>
        <w:t>funds.</w:t>
      </w:r>
    </w:p>
    <w:p w:rsidR="00640915" w:rsidRDefault="00640915" w:rsidP="00640915">
      <w:pPr>
        <w:jc w:val="both"/>
        <w:rPr>
          <w:rFonts w:ascii="Arial" w:hAnsi="Arial" w:cs="Arial"/>
        </w:rPr>
      </w:pPr>
    </w:p>
    <w:p w:rsidR="00640915" w:rsidRPr="00F710AD" w:rsidRDefault="00640915" w:rsidP="00F710AD">
      <w:pPr>
        <w:pStyle w:val="Heading3"/>
      </w:pPr>
      <w:bookmarkStart w:id="207" w:name="_Toc401128395"/>
      <w:r w:rsidRPr="00F710AD">
        <w:t>Debriefing Procedures</w:t>
      </w:r>
      <w:bookmarkEnd w:id="207"/>
    </w:p>
    <w:p w:rsidR="00493E3D" w:rsidRPr="00454140" w:rsidRDefault="00493E3D" w:rsidP="00640915">
      <w:pPr>
        <w:jc w:val="both"/>
        <w:rPr>
          <w:rFonts w:ascii="Arial" w:hAnsi="Arial"/>
          <w:b/>
          <w:bCs/>
          <w:sz w:val="20"/>
          <w:szCs w:val="24"/>
        </w:rPr>
      </w:pPr>
    </w:p>
    <w:p w:rsidR="00493E3D" w:rsidRPr="00CB22C2" w:rsidRDefault="00493E3D" w:rsidP="00493E3D">
      <w:pPr>
        <w:jc w:val="both"/>
        <w:rPr>
          <w:rFonts w:ascii="Arial" w:hAnsi="Arial"/>
        </w:rPr>
      </w:pPr>
      <w:r w:rsidRPr="00CB22C2">
        <w:rPr>
          <w:rFonts w:ascii="Arial" w:hAnsi="Arial"/>
        </w:rPr>
        <w:t>All unsuccessful bidders may request a debriefing within five (5) business days o</w:t>
      </w:r>
      <w:r>
        <w:rPr>
          <w:rFonts w:ascii="Arial" w:hAnsi="Arial"/>
        </w:rPr>
        <w:t xml:space="preserve">f receiving notice from NYSED. </w:t>
      </w:r>
      <w:r w:rsidRPr="00CB22C2">
        <w:rPr>
          <w:rFonts w:ascii="Arial" w:hAnsi="Arial"/>
        </w:rPr>
        <w:t>Bidders may request a debriefing letter on the selection process regarding this RFP by submitting a written request to the Fiscal Contact person at:</w:t>
      </w:r>
    </w:p>
    <w:p w:rsidR="00493E3D" w:rsidRPr="00454140" w:rsidRDefault="00493E3D" w:rsidP="00493E3D">
      <w:pPr>
        <w:jc w:val="both"/>
        <w:rPr>
          <w:rFonts w:ascii="Arial" w:hAnsi="Arial"/>
          <w:sz w:val="20"/>
        </w:rPr>
      </w:pPr>
    </w:p>
    <w:p w:rsidR="00493E3D" w:rsidRPr="00CB22C2" w:rsidRDefault="00493E3D" w:rsidP="00493E3D">
      <w:pPr>
        <w:jc w:val="both"/>
        <w:rPr>
          <w:rFonts w:ascii="Arial" w:hAnsi="Arial"/>
        </w:rPr>
      </w:pPr>
      <w:r w:rsidRPr="00CB22C2">
        <w:rPr>
          <w:rFonts w:ascii="Arial" w:hAnsi="Arial"/>
        </w:rPr>
        <w:t>NYS Education Department</w:t>
      </w:r>
    </w:p>
    <w:p w:rsidR="00493E3D" w:rsidRPr="00CB22C2" w:rsidRDefault="00493E3D" w:rsidP="00493E3D">
      <w:pPr>
        <w:jc w:val="both"/>
        <w:rPr>
          <w:rFonts w:ascii="Arial" w:hAnsi="Arial"/>
        </w:rPr>
      </w:pPr>
      <w:r w:rsidRPr="00CB22C2">
        <w:rPr>
          <w:rFonts w:ascii="Arial" w:hAnsi="Arial"/>
        </w:rPr>
        <w:t>Contract Administration Unit</w:t>
      </w:r>
    </w:p>
    <w:p w:rsidR="00493E3D" w:rsidRPr="00CB22C2" w:rsidRDefault="00493E3D" w:rsidP="00493E3D">
      <w:pPr>
        <w:jc w:val="both"/>
        <w:rPr>
          <w:rFonts w:ascii="Arial" w:hAnsi="Arial"/>
        </w:rPr>
      </w:pPr>
      <w:r w:rsidRPr="00CB22C2">
        <w:rPr>
          <w:rFonts w:ascii="Arial" w:hAnsi="Arial"/>
        </w:rPr>
        <w:t>89 Washington Avenue</w:t>
      </w:r>
    </w:p>
    <w:p w:rsidR="00493E3D" w:rsidRPr="00CB22C2" w:rsidRDefault="004A1AFA" w:rsidP="00493E3D">
      <w:pPr>
        <w:jc w:val="both"/>
        <w:rPr>
          <w:rFonts w:ascii="Arial" w:hAnsi="Arial"/>
        </w:rPr>
      </w:pPr>
      <w:r>
        <w:rPr>
          <w:rFonts w:ascii="Arial" w:hAnsi="Arial"/>
        </w:rPr>
        <w:t>Room 503</w:t>
      </w:r>
      <w:r w:rsidR="00493E3D" w:rsidRPr="00CB22C2">
        <w:rPr>
          <w:rFonts w:ascii="Arial" w:hAnsi="Arial"/>
        </w:rPr>
        <w:t>W EB</w:t>
      </w:r>
    </w:p>
    <w:p w:rsidR="00493E3D" w:rsidRPr="00CB22C2" w:rsidRDefault="00493E3D" w:rsidP="00493E3D">
      <w:pPr>
        <w:jc w:val="both"/>
        <w:rPr>
          <w:rFonts w:ascii="Arial" w:hAnsi="Arial"/>
        </w:rPr>
      </w:pPr>
      <w:r w:rsidRPr="00CB22C2">
        <w:rPr>
          <w:rFonts w:ascii="Arial" w:hAnsi="Arial"/>
        </w:rPr>
        <w:t>Albany, NY</w:t>
      </w:r>
      <w:r>
        <w:rPr>
          <w:rFonts w:ascii="Arial" w:hAnsi="Arial"/>
        </w:rPr>
        <w:t xml:space="preserve"> </w:t>
      </w:r>
      <w:r w:rsidRPr="00CB22C2">
        <w:rPr>
          <w:rFonts w:ascii="Arial" w:hAnsi="Arial"/>
        </w:rPr>
        <w:t>12234</w:t>
      </w:r>
    </w:p>
    <w:p w:rsidR="00493E3D" w:rsidRPr="00454140" w:rsidRDefault="00493E3D" w:rsidP="00493E3D">
      <w:pPr>
        <w:jc w:val="both"/>
        <w:rPr>
          <w:rFonts w:ascii="Arial" w:hAnsi="Arial"/>
          <w:sz w:val="20"/>
        </w:rPr>
      </w:pPr>
    </w:p>
    <w:p w:rsidR="00493E3D" w:rsidRPr="00CB22C2" w:rsidRDefault="00493E3D" w:rsidP="00493E3D">
      <w:pPr>
        <w:jc w:val="both"/>
        <w:rPr>
          <w:rFonts w:ascii="Arial" w:hAnsi="Arial"/>
        </w:rPr>
      </w:pPr>
      <w:r w:rsidRPr="00CB22C2">
        <w:rPr>
          <w:rFonts w:ascii="Arial" w:hAnsi="Arial"/>
        </w:rPr>
        <w:t>The Fiscal Contact person will make arrangements with program staff to provide a written summary of the proposal’s strengths and weaknesses, as well as recommendations</w:t>
      </w:r>
      <w:r w:rsidR="0041175A">
        <w:rPr>
          <w:rFonts w:ascii="Arial" w:hAnsi="Arial"/>
        </w:rPr>
        <w:t xml:space="preserve"> for improvement. Within fifteen (15</w:t>
      </w:r>
      <w:r w:rsidRPr="00CB22C2">
        <w:rPr>
          <w:rFonts w:ascii="Arial" w:hAnsi="Arial"/>
        </w:rPr>
        <w:t>) business days, the program staff will issue a written debriefing letter to the bidder.</w:t>
      </w:r>
    </w:p>
    <w:p w:rsidR="00493E3D" w:rsidRPr="00CB22C2" w:rsidRDefault="00493E3D" w:rsidP="00493E3D">
      <w:pPr>
        <w:jc w:val="both"/>
        <w:rPr>
          <w:rFonts w:ascii="Arial" w:hAnsi="Arial"/>
          <w:b/>
        </w:rPr>
      </w:pPr>
    </w:p>
    <w:p w:rsidR="00640915" w:rsidRPr="00E10AED" w:rsidRDefault="00640915" w:rsidP="00F710AD">
      <w:pPr>
        <w:pStyle w:val="Heading3"/>
      </w:pPr>
      <w:bookmarkStart w:id="208" w:name="_Toc401128396"/>
      <w:r w:rsidRPr="00E10AED">
        <w:t>Contract Award Protest Procedures</w:t>
      </w:r>
      <w:bookmarkEnd w:id="208"/>
    </w:p>
    <w:p w:rsidR="00640915" w:rsidRPr="00454140" w:rsidRDefault="00640915" w:rsidP="00640915">
      <w:pPr>
        <w:jc w:val="both"/>
        <w:rPr>
          <w:rFonts w:ascii="Arial" w:hAnsi="Arial"/>
          <w:sz w:val="20"/>
          <w:szCs w:val="24"/>
        </w:rPr>
      </w:pPr>
    </w:p>
    <w:p w:rsidR="00183318" w:rsidRPr="00CB22C2" w:rsidRDefault="00183318" w:rsidP="00183318">
      <w:pPr>
        <w:jc w:val="both"/>
        <w:rPr>
          <w:rFonts w:ascii="Arial" w:hAnsi="Arial"/>
        </w:rPr>
      </w:pPr>
      <w:r w:rsidRPr="00CB22C2">
        <w:rPr>
          <w:rFonts w:ascii="Arial" w:hAnsi="Arial"/>
        </w:rPr>
        <w:tab/>
        <w:t>Bidders who receive a notice of non-award may protest the NYSED award decision subject to the following:</w:t>
      </w:r>
    </w:p>
    <w:p w:rsidR="00183318" w:rsidRPr="00454140" w:rsidRDefault="00183318" w:rsidP="00183318">
      <w:pPr>
        <w:jc w:val="both"/>
        <w:rPr>
          <w:rFonts w:ascii="Arial" w:hAnsi="Arial"/>
          <w:sz w:val="20"/>
        </w:rPr>
      </w:pPr>
    </w:p>
    <w:p w:rsidR="00183318" w:rsidRPr="00CB22C2" w:rsidRDefault="00183318" w:rsidP="00C2210E">
      <w:pPr>
        <w:ind w:left="1080" w:hanging="360"/>
        <w:jc w:val="both"/>
        <w:rPr>
          <w:rFonts w:ascii="Arial" w:hAnsi="Arial"/>
        </w:rPr>
      </w:pPr>
      <w:r w:rsidRPr="00CB22C2">
        <w:rPr>
          <w:rFonts w:ascii="Arial" w:hAnsi="Arial"/>
        </w:rPr>
        <w:t>1. The protest must be in writing and must contain specific factual and/or legal allegations setting forth the basis on which the protesting party challenges the contract award by NYSED.</w:t>
      </w:r>
    </w:p>
    <w:p w:rsidR="00183318" w:rsidRPr="00CB22C2" w:rsidRDefault="00183318" w:rsidP="00C2210E">
      <w:pPr>
        <w:ind w:left="1080" w:hanging="360"/>
        <w:jc w:val="both"/>
        <w:rPr>
          <w:rFonts w:ascii="Arial" w:hAnsi="Arial"/>
        </w:rPr>
      </w:pPr>
      <w:r>
        <w:rPr>
          <w:rFonts w:ascii="Arial" w:hAnsi="Arial"/>
        </w:rPr>
        <w:t xml:space="preserve">2. </w:t>
      </w:r>
      <w:r w:rsidRPr="00CB22C2">
        <w:rPr>
          <w:rFonts w:ascii="Arial" w:hAnsi="Arial"/>
        </w:rPr>
        <w:t>The protest must be filed within ten (10) business days of rece</w:t>
      </w:r>
      <w:r>
        <w:rPr>
          <w:rFonts w:ascii="Arial" w:hAnsi="Arial"/>
        </w:rPr>
        <w:t xml:space="preserve">ipt of a debriefing letter. </w:t>
      </w:r>
      <w:r w:rsidRPr="00CB22C2">
        <w:rPr>
          <w:rFonts w:ascii="Arial" w:hAnsi="Arial"/>
        </w:rPr>
        <w:t>The protest letter must be filed with:</w:t>
      </w:r>
    </w:p>
    <w:p w:rsidR="00183318" w:rsidRPr="00454140" w:rsidRDefault="00183318" w:rsidP="00183318">
      <w:pPr>
        <w:jc w:val="both"/>
        <w:rPr>
          <w:rFonts w:ascii="Arial" w:hAnsi="Arial"/>
          <w:sz w:val="20"/>
        </w:rPr>
      </w:pPr>
    </w:p>
    <w:p w:rsidR="00183318" w:rsidRPr="00CB22C2" w:rsidRDefault="00183318" w:rsidP="00183318">
      <w:pPr>
        <w:jc w:val="both"/>
        <w:rPr>
          <w:rFonts w:ascii="Arial" w:hAnsi="Arial"/>
        </w:rPr>
      </w:pPr>
      <w:r w:rsidRPr="00CB22C2">
        <w:rPr>
          <w:rFonts w:ascii="Arial" w:hAnsi="Arial"/>
        </w:rPr>
        <w:tab/>
      </w:r>
      <w:r w:rsidRPr="00CB22C2">
        <w:rPr>
          <w:rFonts w:ascii="Arial" w:hAnsi="Arial"/>
        </w:rPr>
        <w:tab/>
        <w:t>NYS Education Department</w:t>
      </w:r>
    </w:p>
    <w:p w:rsidR="00183318" w:rsidRPr="00CB22C2" w:rsidRDefault="00183318" w:rsidP="00183318">
      <w:pPr>
        <w:jc w:val="both"/>
        <w:rPr>
          <w:rFonts w:ascii="Arial" w:hAnsi="Arial"/>
        </w:rPr>
      </w:pPr>
      <w:r w:rsidRPr="00CB22C2">
        <w:rPr>
          <w:rFonts w:ascii="Arial" w:hAnsi="Arial"/>
        </w:rPr>
        <w:tab/>
      </w:r>
      <w:r w:rsidRPr="00CB22C2">
        <w:rPr>
          <w:rFonts w:ascii="Arial" w:hAnsi="Arial"/>
        </w:rPr>
        <w:tab/>
        <w:t>Contract Administration Unit</w:t>
      </w:r>
    </w:p>
    <w:p w:rsidR="00183318" w:rsidRPr="00CB22C2" w:rsidRDefault="00183318" w:rsidP="00183318">
      <w:pPr>
        <w:jc w:val="both"/>
        <w:rPr>
          <w:rFonts w:ascii="Arial" w:hAnsi="Arial"/>
        </w:rPr>
      </w:pPr>
      <w:r w:rsidRPr="00CB22C2">
        <w:rPr>
          <w:rFonts w:ascii="Arial" w:hAnsi="Arial"/>
        </w:rPr>
        <w:tab/>
      </w:r>
      <w:r w:rsidRPr="00CB22C2">
        <w:rPr>
          <w:rFonts w:ascii="Arial" w:hAnsi="Arial"/>
        </w:rPr>
        <w:tab/>
        <w:t>89 Washington Avenue</w:t>
      </w:r>
    </w:p>
    <w:p w:rsidR="00183318" w:rsidRPr="00CB22C2" w:rsidRDefault="00183318" w:rsidP="00183318">
      <w:pPr>
        <w:jc w:val="both"/>
        <w:rPr>
          <w:rFonts w:ascii="Arial" w:hAnsi="Arial"/>
        </w:rPr>
      </w:pPr>
      <w:r w:rsidRPr="00CB22C2">
        <w:rPr>
          <w:rFonts w:ascii="Arial" w:hAnsi="Arial"/>
        </w:rPr>
        <w:tab/>
      </w:r>
      <w:r w:rsidRPr="00CB22C2">
        <w:rPr>
          <w:rFonts w:ascii="Arial" w:hAnsi="Arial"/>
        </w:rPr>
        <w:tab/>
        <w:t>Room 505W EB</w:t>
      </w:r>
    </w:p>
    <w:p w:rsidR="00183318" w:rsidRPr="00CB22C2" w:rsidRDefault="00183318" w:rsidP="00183318">
      <w:pPr>
        <w:jc w:val="both"/>
        <w:rPr>
          <w:rFonts w:ascii="Arial" w:hAnsi="Arial"/>
        </w:rPr>
      </w:pPr>
      <w:r w:rsidRPr="00CB22C2">
        <w:rPr>
          <w:rFonts w:ascii="Arial" w:hAnsi="Arial"/>
        </w:rPr>
        <w:tab/>
      </w:r>
      <w:r w:rsidRPr="00CB22C2">
        <w:rPr>
          <w:rFonts w:ascii="Arial" w:hAnsi="Arial"/>
        </w:rPr>
        <w:tab/>
        <w:t>Albany, NY 12234</w:t>
      </w:r>
    </w:p>
    <w:p w:rsidR="00183318" w:rsidRPr="00454140" w:rsidRDefault="00183318" w:rsidP="00640915">
      <w:pPr>
        <w:jc w:val="both"/>
        <w:rPr>
          <w:rFonts w:ascii="Arial" w:hAnsi="Arial"/>
          <w:sz w:val="20"/>
          <w:szCs w:val="24"/>
        </w:rPr>
      </w:pPr>
    </w:p>
    <w:p w:rsidR="00183318" w:rsidRPr="00CB22C2" w:rsidRDefault="00703B30" w:rsidP="00C2210E">
      <w:pPr>
        <w:ind w:left="1080" w:hanging="360"/>
        <w:jc w:val="both"/>
        <w:rPr>
          <w:rFonts w:ascii="Arial" w:hAnsi="Arial"/>
        </w:rPr>
      </w:pPr>
      <w:r>
        <w:rPr>
          <w:rFonts w:ascii="Arial" w:hAnsi="Arial"/>
        </w:rPr>
        <w:t xml:space="preserve">3. </w:t>
      </w:r>
      <w:r w:rsidR="00183318">
        <w:rPr>
          <w:rFonts w:ascii="Arial" w:hAnsi="Arial"/>
        </w:rPr>
        <w:t>The NYSED CAU</w:t>
      </w:r>
      <w:r w:rsidR="00183318" w:rsidRPr="00CB22C2">
        <w:rPr>
          <w:rFonts w:ascii="Arial" w:hAnsi="Arial"/>
        </w:rPr>
        <w:t xml:space="preserve"> will convene a review team that will include at least one staff member from each of NYSED’s Office of Counsel</w:t>
      </w:r>
      <w:r w:rsidR="00183318">
        <w:rPr>
          <w:rFonts w:ascii="Arial" w:hAnsi="Arial"/>
        </w:rPr>
        <w:t xml:space="preserve">, CAU, and the Program Office. </w:t>
      </w:r>
      <w:r w:rsidR="00183318" w:rsidRPr="00CB22C2">
        <w:rPr>
          <w:rFonts w:ascii="Arial" w:hAnsi="Arial"/>
        </w:rPr>
        <w:t xml:space="preserve">The review team will review and consider the merits of the protest and will decide whether the </w:t>
      </w:r>
      <w:r w:rsidR="00183318">
        <w:rPr>
          <w:rFonts w:ascii="Arial" w:hAnsi="Arial"/>
        </w:rPr>
        <w:t xml:space="preserve">protest is approved or denied. </w:t>
      </w:r>
      <w:r w:rsidR="00183318" w:rsidRPr="00CB22C2">
        <w:rPr>
          <w:rFonts w:ascii="Arial" w:hAnsi="Arial"/>
        </w:rPr>
        <w:t xml:space="preserve">Counsel’s Office will provide the bidder with written notification of the review team’s decision within seven (7) business days </w:t>
      </w:r>
      <w:r w:rsidR="00183318">
        <w:rPr>
          <w:rFonts w:ascii="Arial" w:hAnsi="Arial"/>
        </w:rPr>
        <w:t xml:space="preserve">of the receipt of the protest. </w:t>
      </w:r>
      <w:r w:rsidR="00183318" w:rsidRPr="00CB22C2">
        <w:rPr>
          <w:rFonts w:ascii="Arial" w:hAnsi="Arial"/>
        </w:rPr>
        <w:t>The original protest and decision will be filed with OSC when the contract procurement record is submitted for approval and CAU will advis</w:t>
      </w:r>
      <w:r w:rsidR="00183318">
        <w:rPr>
          <w:rFonts w:ascii="Arial" w:hAnsi="Arial"/>
        </w:rPr>
        <w:t>e OSC that a protest was filed.</w:t>
      </w:r>
    </w:p>
    <w:p w:rsidR="00183318" w:rsidRPr="00454140" w:rsidRDefault="00183318" w:rsidP="00C2210E">
      <w:pPr>
        <w:ind w:left="1080" w:hanging="360"/>
        <w:jc w:val="both"/>
        <w:rPr>
          <w:rFonts w:ascii="Arial" w:hAnsi="Arial"/>
          <w:sz w:val="20"/>
        </w:rPr>
      </w:pPr>
    </w:p>
    <w:p w:rsidR="00183318" w:rsidRPr="00CB22C2" w:rsidRDefault="00703B30" w:rsidP="00C2210E">
      <w:pPr>
        <w:ind w:left="1080" w:hanging="360"/>
        <w:jc w:val="both"/>
        <w:rPr>
          <w:rFonts w:ascii="Arial" w:hAnsi="Arial"/>
        </w:rPr>
      </w:pPr>
      <w:r>
        <w:rPr>
          <w:rFonts w:ascii="Arial" w:hAnsi="Arial"/>
        </w:rPr>
        <w:t xml:space="preserve">4. </w:t>
      </w:r>
      <w:r w:rsidR="00183318" w:rsidRPr="00CB22C2">
        <w:rPr>
          <w:rFonts w:ascii="Arial" w:hAnsi="Arial"/>
        </w:rPr>
        <w:t>The NYSED C</w:t>
      </w:r>
      <w:r w:rsidR="00183318">
        <w:rPr>
          <w:rFonts w:ascii="Arial" w:hAnsi="Arial"/>
        </w:rPr>
        <w:t>AU</w:t>
      </w:r>
      <w:r w:rsidR="00183318" w:rsidRPr="00CB22C2">
        <w:rPr>
          <w:rFonts w:ascii="Arial" w:hAnsi="Arial"/>
        </w:rPr>
        <w:t xml:space="preserve"> may summarily deny a protest that fails to contain specific factual or legal allegations, or where the protest only raises issues of law that have alread</w:t>
      </w:r>
      <w:r w:rsidR="00183318">
        <w:rPr>
          <w:rFonts w:ascii="Arial" w:hAnsi="Arial"/>
        </w:rPr>
        <w:t>y been decided by the courts.</w:t>
      </w:r>
    </w:p>
    <w:p w:rsidR="00183318" w:rsidRPr="00454140" w:rsidRDefault="00183318" w:rsidP="00183318">
      <w:pPr>
        <w:pStyle w:val="Header"/>
        <w:tabs>
          <w:tab w:val="clear" w:pos="4320"/>
          <w:tab w:val="clear" w:pos="8640"/>
        </w:tabs>
        <w:rPr>
          <w:rFonts w:ascii="Arial" w:hAnsi="Arial"/>
        </w:rPr>
      </w:pPr>
    </w:p>
    <w:p w:rsidR="00827672" w:rsidRPr="007B4BCF" w:rsidRDefault="00827672" w:rsidP="00F710AD">
      <w:pPr>
        <w:pStyle w:val="Heading3"/>
      </w:pPr>
      <w:bookmarkStart w:id="209" w:name="_Toc401128397"/>
      <w:r w:rsidRPr="007B4BCF">
        <w:t>Vendor Responsibility</w:t>
      </w:r>
      <w:bookmarkEnd w:id="209"/>
    </w:p>
    <w:p w:rsidR="00827672" w:rsidRPr="00C53175" w:rsidRDefault="00827672" w:rsidP="00827672">
      <w:pPr>
        <w:jc w:val="both"/>
        <w:rPr>
          <w:rFonts w:ascii="Arial" w:hAnsi="Arial" w:cs="Arial"/>
          <w:sz w:val="10"/>
          <w:szCs w:val="10"/>
        </w:rPr>
      </w:pPr>
    </w:p>
    <w:p w:rsidR="00595E0E" w:rsidRPr="00CB22C2" w:rsidRDefault="00595E0E" w:rsidP="00595E0E">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w:t>
      </w:r>
      <w:r w:rsidRPr="00CB22C2">
        <w:rPr>
          <w:rFonts w:ascii="Arial" w:hAnsi="Arial" w:cs="Arial"/>
        </w:rPr>
        <w:lastRenderedPageBreak/>
        <w:t>$100,000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p>
    <w:p w:rsidR="00595E0E" w:rsidRPr="00CB22C2" w:rsidRDefault="00D5574E" w:rsidP="00595E0E">
      <w:pPr>
        <w:pStyle w:val="Header"/>
        <w:tabs>
          <w:tab w:val="clear" w:pos="4320"/>
          <w:tab w:val="clear" w:pos="8640"/>
        </w:tabs>
        <w:jc w:val="both"/>
        <w:rPr>
          <w:rFonts w:ascii="Arial" w:hAnsi="Arial" w:cs="Arial"/>
        </w:rPr>
      </w:pPr>
      <w:hyperlink r:id="rId44" w:history="1">
        <w:r w:rsidR="00595E0E" w:rsidRPr="00CB22C2">
          <w:rPr>
            <w:rStyle w:val="Hyperlink"/>
            <w:rFonts w:ascii="Arial" w:hAnsi="Arial" w:cs="Arial"/>
          </w:rPr>
          <w:t>http://www.osc.state.ny.us/vendrep/resources_docreq_agency.htm</w:t>
        </w:r>
      </w:hyperlink>
      <w:r w:rsidR="00595E0E" w:rsidRPr="00CB22C2">
        <w:rPr>
          <w:rFonts w:ascii="Arial" w:hAnsi="Arial" w:cs="Arial"/>
        </w:rPr>
        <w:t>.</w:t>
      </w:r>
    </w:p>
    <w:p w:rsidR="00595E0E" w:rsidRPr="00CB22C2" w:rsidRDefault="00595E0E" w:rsidP="00595E0E">
      <w:pPr>
        <w:pStyle w:val="Default"/>
        <w:jc w:val="both"/>
        <w:rPr>
          <w:color w:val="auto"/>
        </w:rPr>
      </w:pPr>
    </w:p>
    <w:p w:rsidR="00595E0E" w:rsidRPr="00703B30" w:rsidRDefault="00595E0E" w:rsidP="00595E0E">
      <w:pPr>
        <w:pStyle w:val="Default"/>
        <w:jc w:val="both"/>
        <w:rPr>
          <w:rFonts w:ascii="Arial" w:hAnsi="Arial" w:cs="Arial"/>
          <w:color w:val="auto"/>
        </w:rPr>
      </w:pPr>
      <w:r w:rsidRPr="00703B30">
        <w:rPr>
          <w:rFonts w:ascii="Arial" w:hAnsi="Arial" w:cs="Arial"/>
          <w:bCs/>
          <w:color w:val="auto"/>
        </w:rPr>
        <w:t>NYSED</w:t>
      </w:r>
      <w:r w:rsidRPr="00703B30">
        <w:rPr>
          <w:rFonts w:ascii="Arial" w:hAnsi="Arial" w:cs="Arial"/>
          <w:b/>
          <w:bCs/>
          <w:i/>
          <w:iCs/>
          <w:color w:val="auto"/>
        </w:rPr>
        <w:t xml:space="preserve"> </w:t>
      </w:r>
      <w:r w:rsidRPr="00703B30">
        <w:rPr>
          <w:rFonts w:ascii="Arial" w:hAnsi="Arial" w:cs="Arial"/>
          <w:bCs/>
          <w:color w:val="auto"/>
        </w:rPr>
        <w:t>recommends that vendors</w:t>
      </w:r>
      <w:r w:rsidRPr="00703B30">
        <w:rPr>
          <w:rFonts w:ascii="Arial" w:hAnsi="Arial" w:cs="Arial"/>
          <w:b/>
          <w:bCs/>
          <w:color w:val="auto"/>
        </w:rPr>
        <w:t xml:space="preserve"> </w:t>
      </w:r>
      <w:r w:rsidRPr="00703B30">
        <w:rPr>
          <w:rFonts w:ascii="Arial" w:hAnsi="Arial" w:cs="Arial"/>
          <w:color w:val="auto"/>
        </w:rPr>
        <w:t>file the required Vendor Responsibility Questionnaire online</w:t>
      </w:r>
      <w:r w:rsidR="00467714">
        <w:rPr>
          <w:rFonts w:ascii="Arial" w:hAnsi="Arial" w:cs="Arial"/>
          <w:color w:val="auto"/>
        </w:rPr>
        <w:br/>
      </w:r>
      <w:r w:rsidRPr="00703B30">
        <w:rPr>
          <w:rFonts w:ascii="Arial" w:hAnsi="Arial" w:cs="Arial"/>
          <w:color w:val="auto"/>
        </w:rPr>
        <w:t xml:space="preserve">via the New York State </w:t>
      </w:r>
      <w:proofErr w:type="spellStart"/>
      <w:r w:rsidRPr="00703B30">
        <w:rPr>
          <w:rFonts w:ascii="Arial" w:hAnsi="Arial" w:cs="Arial"/>
          <w:color w:val="auto"/>
        </w:rPr>
        <w:t>VendRep</w:t>
      </w:r>
      <w:proofErr w:type="spellEnd"/>
      <w:r w:rsidRPr="00703B30">
        <w:rPr>
          <w:rFonts w:ascii="Arial" w:hAnsi="Arial" w:cs="Arial"/>
          <w:color w:val="auto"/>
        </w:rPr>
        <w:t xml:space="preserve"> System.  To enroll in and use the New York State</w:t>
      </w:r>
      <w:r w:rsidR="00467714">
        <w:rPr>
          <w:rFonts w:ascii="Arial" w:hAnsi="Arial" w:cs="Arial"/>
          <w:color w:val="auto"/>
        </w:rPr>
        <w:br/>
      </w:r>
      <w:proofErr w:type="spellStart"/>
      <w:r w:rsidRPr="00703B30">
        <w:rPr>
          <w:rFonts w:ascii="Arial" w:hAnsi="Arial" w:cs="Arial"/>
          <w:color w:val="auto"/>
        </w:rPr>
        <w:t>VendRep</w:t>
      </w:r>
      <w:proofErr w:type="spellEnd"/>
      <w:r w:rsidRPr="00703B30">
        <w:rPr>
          <w:rFonts w:ascii="Arial" w:hAnsi="Arial" w:cs="Arial"/>
          <w:color w:val="auto"/>
        </w:rPr>
        <w:t xml:space="preserve"> System, see the </w:t>
      </w:r>
      <w:proofErr w:type="spellStart"/>
      <w:r w:rsidRPr="00703B30">
        <w:rPr>
          <w:rFonts w:ascii="Arial" w:hAnsi="Arial" w:cs="Arial"/>
          <w:color w:val="auto"/>
        </w:rPr>
        <w:t>VendRep</w:t>
      </w:r>
      <w:proofErr w:type="spellEnd"/>
      <w:r w:rsidRPr="00703B30">
        <w:rPr>
          <w:rFonts w:ascii="Arial" w:hAnsi="Arial" w:cs="Arial"/>
          <w:color w:val="auto"/>
        </w:rPr>
        <w:t xml:space="preserve"> System Instructions available at </w:t>
      </w:r>
      <w:hyperlink r:id="rId45" w:history="1">
        <w:r w:rsidRPr="00703B30">
          <w:rPr>
            <w:rStyle w:val="Hyperlink"/>
            <w:rFonts w:ascii="Arial" w:hAnsi="Arial" w:cs="Arial"/>
            <w:color w:val="auto"/>
          </w:rPr>
          <w:t>http://www.osc.state.ny.us/vendrep/vendor_index.htm</w:t>
        </w:r>
      </w:hyperlink>
      <w:r w:rsidRPr="00703B30">
        <w:rPr>
          <w:rFonts w:ascii="Arial" w:hAnsi="Arial" w:cs="Arial"/>
          <w:color w:val="auto"/>
        </w:rPr>
        <w:t xml:space="preserve"> or go directly to the </w:t>
      </w:r>
      <w:proofErr w:type="spellStart"/>
      <w:r w:rsidRPr="00703B30">
        <w:rPr>
          <w:rFonts w:ascii="Arial" w:hAnsi="Arial" w:cs="Arial"/>
          <w:color w:val="auto"/>
        </w:rPr>
        <w:t>VendRep</w:t>
      </w:r>
      <w:proofErr w:type="spellEnd"/>
      <w:r w:rsidRPr="00703B30">
        <w:rPr>
          <w:rFonts w:ascii="Arial" w:hAnsi="Arial" w:cs="Arial"/>
          <w:color w:val="auto"/>
        </w:rPr>
        <w:t xml:space="preserve"> System online at </w:t>
      </w:r>
      <w:hyperlink r:id="rId46" w:history="1">
        <w:r w:rsidRPr="00703B30">
          <w:rPr>
            <w:rStyle w:val="Hyperlink"/>
            <w:rFonts w:ascii="Arial" w:hAnsi="Arial" w:cs="Arial"/>
            <w:color w:val="auto"/>
          </w:rPr>
          <w:t>https://portal.osc.state.ny.us</w:t>
        </w:r>
      </w:hyperlink>
      <w:r w:rsidR="00A52C72">
        <w:rPr>
          <w:rFonts w:ascii="Arial" w:hAnsi="Arial" w:cs="Arial"/>
          <w:color w:val="auto"/>
        </w:rPr>
        <w:t>.</w:t>
      </w:r>
    </w:p>
    <w:p w:rsidR="00595E0E" w:rsidRPr="00703B30" w:rsidRDefault="00595E0E" w:rsidP="00595E0E">
      <w:pPr>
        <w:pStyle w:val="Default"/>
        <w:jc w:val="both"/>
        <w:rPr>
          <w:rFonts w:ascii="Arial" w:hAnsi="Arial" w:cs="Arial"/>
          <w:color w:val="auto"/>
        </w:rPr>
      </w:pPr>
    </w:p>
    <w:p w:rsidR="00595E0E" w:rsidRPr="00703B30" w:rsidRDefault="00595E0E" w:rsidP="00595E0E">
      <w:pPr>
        <w:pStyle w:val="Default"/>
        <w:jc w:val="both"/>
        <w:rPr>
          <w:rFonts w:ascii="Arial" w:hAnsi="Arial" w:cs="Arial"/>
          <w:color w:val="auto"/>
        </w:rPr>
      </w:pPr>
      <w:r w:rsidRPr="00703B30">
        <w:rPr>
          <w:rFonts w:ascii="Arial" w:hAnsi="Arial" w:cs="Arial"/>
          <w:color w:val="auto"/>
        </w:rPr>
        <w:t xml:space="preserve">Vendors must provide their New York State Vendor Identification Number when enrolling.  To request assignment of a Vendor ID or for </w:t>
      </w:r>
      <w:proofErr w:type="spellStart"/>
      <w:r w:rsidRPr="00703B30">
        <w:rPr>
          <w:rFonts w:ascii="Arial" w:hAnsi="Arial" w:cs="Arial"/>
          <w:color w:val="auto"/>
        </w:rPr>
        <w:t>VendRep</w:t>
      </w:r>
      <w:proofErr w:type="spellEnd"/>
      <w:r w:rsidRPr="00703B30">
        <w:rPr>
          <w:rFonts w:ascii="Arial" w:hAnsi="Arial" w:cs="Arial"/>
          <w:color w:val="auto"/>
        </w:rPr>
        <w:t xml:space="preserve"> System assistance, contact the Office of the</w:t>
      </w:r>
      <w:r w:rsidR="00467714">
        <w:rPr>
          <w:rFonts w:ascii="Arial" w:hAnsi="Arial" w:cs="Arial"/>
          <w:color w:val="auto"/>
        </w:rPr>
        <w:br/>
      </w:r>
      <w:r w:rsidRPr="00703B30">
        <w:rPr>
          <w:rFonts w:ascii="Arial" w:hAnsi="Arial" w:cs="Arial"/>
          <w:color w:val="auto"/>
        </w:rPr>
        <w:t>State Comptroller’s Help Desk at 866-370-4672 or 518-408-4672 or by email at</w:t>
      </w:r>
      <w:r w:rsidR="00446EA4">
        <w:rPr>
          <w:rFonts w:ascii="Arial" w:hAnsi="Arial" w:cs="Arial"/>
          <w:color w:val="auto"/>
        </w:rPr>
        <w:t xml:space="preserve"> </w:t>
      </w:r>
      <w:hyperlink r:id="rId47" w:history="1">
        <w:r w:rsidR="00446EA4" w:rsidRPr="00446EA4">
          <w:rPr>
            <w:rStyle w:val="Hyperlink"/>
            <w:rFonts w:ascii="Arial" w:hAnsi="Arial" w:cs="Arial"/>
          </w:rPr>
          <w:t>ITServiceDesk@osc.state.ny.us</w:t>
        </w:r>
      </w:hyperlink>
      <w:r w:rsidRPr="00703B30">
        <w:rPr>
          <w:rFonts w:ascii="Arial" w:hAnsi="Arial" w:cs="Arial"/>
          <w:color w:val="auto"/>
        </w:rPr>
        <w:t xml:space="preserve"> .</w:t>
      </w:r>
    </w:p>
    <w:p w:rsidR="00595E0E" w:rsidRPr="00703B30" w:rsidRDefault="00595E0E" w:rsidP="00595E0E">
      <w:pPr>
        <w:pStyle w:val="Default"/>
        <w:jc w:val="both"/>
        <w:rPr>
          <w:rFonts w:ascii="Arial" w:hAnsi="Arial" w:cs="Arial"/>
          <w:color w:val="auto"/>
        </w:rPr>
      </w:pPr>
    </w:p>
    <w:p w:rsidR="00595E0E" w:rsidRPr="00CB22C2" w:rsidRDefault="00595E0E" w:rsidP="00595E0E">
      <w:pPr>
        <w:pStyle w:val="Default"/>
        <w:jc w:val="both"/>
        <w:rPr>
          <w:color w:val="auto"/>
        </w:rPr>
      </w:pPr>
      <w:r w:rsidRPr="00703B30">
        <w:rPr>
          <w:rFonts w:ascii="Arial" w:hAnsi="Arial" w:cs="Arial"/>
          <w:color w:val="auto"/>
        </w:rPr>
        <w:t xml:space="preserve">Vendors opting to complete and submit a paper questionnaire can obtain the appropriate questionnaire from the </w:t>
      </w:r>
      <w:proofErr w:type="spellStart"/>
      <w:r w:rsidRPr="00703B30">
        <w:rPr>
          <w:rFonts w:ascii="Arial" w:hAnsi="Arial" w:cs="Arial"/>
          <w:color w:val="auto"/>
        </w:rPr>
        <w:t>VendRep</w:t>
      </w:r>
      <w:proofErr w:type="spellEnd"/>
      <w:r w:rsidRPr="00703B30">
        <w:rPr>
          <w:rFonts w:ascii="Arial" w:hAnsi="Arial" w:cs="Arial"/>
          <w:color w:val="auto"/>
        </w:rPr>
        <w:t xml:space="preserve"> website </w:t>
      </w:r>
      <w:hyperlink r:id="rId48" w:history="1">
        <w:r w:rsidRPr="00703B30">
          <w:rPr>
            <w:rStyle w:val="Hyperlink"/>
            <w:rFonts w:ascii="Arial" w:hAnsi="Arial" w:cs="Arial"/>
            <w:color w:val="auto"/>
          </w:rPr>
          <w:t>www.osc.state.ny.us/vendrep</w:t>
        </w:r>
      </w:hyperlink>
      <w:r w:rsidRPr="00703B30">
        <w:rPr>
          <w:rFonts w:ascii="Arial" w:hAnsi="Arial" w:cs="Arial"/>
          <w:color w:val="auto"/>
        </w:rPr>
        <w:t xml:space="preserve"> or may contact NYSED or the Office of the State Comptroller’s Help Desk for a copy of the paper form.</w:t>
      </w:r>
    </w:p>
    <w:p w:rsidR="00595E0E" w:rsidRPr="006F28CA" w:rsidRDefault="00595E0E" w:rsidP="00595E0E">
      <w:pPr>
        <w:pStyle w:val="Default"/>
        <w:jc w:val="both"/>
        <w:rPr>
          <w:color w:val="auto"/>
          <w:sz w:val="16"/>
        </w:rPr>
      </w:pPr>
    </w:p>
    <w:p w:rsidR="00595E0E" w:rsidRPr="00CB22C2" w:rsidRDefault="00595E0E" w:rsidP="00F710AD">
      <w:pPr>
        <w:pStyle w:val="Heading3"/>
      </w:pPr>
      <w:bookmarkStart w:id="210" w:name="2"/>
      <w:bookmarkStart w:id="211" w:name="_Toc401128398"/>
      <w:bookmarkEnd w:id="210"/>
      <w:r w:rsidRPr="00CB22C2">
        <w:t>Subcontractors:</w:t>
      </w:r>
      <w:bookmarkEnd w:id="211"/>
    </w:p>
    <w:p w:rsidR="00595E0E" w:rsidRPr="00CB22C2" w:rsidRDefault="00595E0E" w:rsidP="00595E0E">
      <w:pPr>
        <w:rPr>
          <w:rFonts w:ascii="Arial" w:hAnsi="Arial" w:cs="Arial"/>
          <w:szCs w:val="24"/>
        </w:rPr>
      </w:pPr>
      <w:r w:rsidRPr="00CB22C2">
        <w:rPr>
          <w:rFonts w:ascii="Arial" w:hAnsi="Arial" w:cs="Arial"/>
          <w:szCs w:val="24"/>
        </w:rPr>
        <w:t>For vendors using subcontractors, a Vendor Responsibility Questionnaire and a NYSED vendor responsibility review are requ</w:t>
      </w:r>
      <w:r>
        <w:rPr>
          <w:rFonts w:ascii="Arial" w:hAnsi="Arial" w:cs="Arial"/>
          <w:szCs w:val="24"/>
        </w:rPr>
        <w:t>ired for a subcontractor where:</w:t>
      </w:r>
    </w:p>
    <w:p w:rsidR="00595E0E" w:rsidRPr="00CB22C2" w:rsidRDefault="00595E0E" w:rsidP="00EA47A4">
      <w:pPr>
        <w:numPr>
          <w:ilvl w:val="0"/>
          <w:numId w:val="45"/>
        </w:numPr>
        <w:rPr>
          <w:rFonts w:ascii="Arial" w:hAnsi="Arial" w:cs="Arial"/>
          <w:szCs w:val="24"/>
        </w:rPr>
      </w:pPr>
      <w:r w:rsidRPr="00CB22C2">
        <w:rPr>
          <w:rFonts w:ascii="Arial" w:hAnsi="Arial" w:cs="Arial"/>
          <w:szCs w:val="24"/>
        </w:rPr>
        <w:t>the subcontractor is known at the</w:t>
      </w:r>
      <w:r>
        <w:rPr>
          <w:rFonts w:ascii="Arial" w:hAnsi="Arial" w:cs="Arial"/>
          <w:szCs w:val="24"/>
        </w:rPr>
        <w:t xml:space="preserve"> time of the contract award;</w:t>
      </w:r>
    </w:p>
    <w:p w:rsidR="00595E0E" w:rsidRPr="00CB22C2" w:rsidRDefault="00595E0E" w:rsidP="00EA47A4">
      <w:pPr>
        <w:numPr>
          <w:ilvl w:val="0"/>
          <w:numId w:val="45"/>
        </w:numPr>
        <w:rPr>
          <w:rFonts w:ascii="Arial" w:hAnsi="Arial" w:cs="Arial"/>
          <w:szCs w:val="24"/>
        </w:rPr>
      </w:pPr>
      <w:r w:rsidRPr="00CB22C2">
        <w:rPr>
          <w:rFonts w:ascii="Arial" w:hAnsi="Arial" w:cs="Arial"/>
          <w:szCs w:val="24"/>
        </w:rPr>
        <w:t>the subcontractor is not an entity that is exempt from reporting by OSC; and</w:t>
      </w:r>
    </w:p>
    <w:p w:rsidR="00595E0E" w:rsidRPr="00CB22C2" w:rsidRDefault="00595E0E" w:rsidP="00DC5CA0">
      <w:pPr>
        <w:numPr>
          <w:ilvl w:val="0"/>
          <w:numId w:val="45"/>
        </w:numPr>
        <w:rPr>
          <w:rFonts w:ascii="Arial" w:hAnsi="Arial" w:cs="Arial"/>
          <w:szCs w:val="24"/>
        </w:rPr>
      </w:pPr>
      <w:r w:rsidRPr="00CB22C2">
        <w:rPr>
          <w:rFonts w:ascii="Arial" w:hAnsi="Arial" w:cs="Arial"/>
          <w:szCs w:val="24"/>
        </w:rPr>
        <w:t>the subcontract will equal or exceed $100,000 over the life of the contract</w:t>
      </w:r>
    </w:p>
    <w:p w:rsidR="00595E0E" w:rsidRPr="00CB22C2" w:rsidRDefault="00595E0E" w:rsidP="00595E0E">
      <w:pPr>
        <w:ind w:left="360"/>
        <w:rPr>
          <w:rFonts w:ascii="Arial" w:hAnsi="Arial" w:cs="Arial"/>
          <w:szCs w:val="24"/>
        </w:rPr>
      </w:pPr>
    </w:p>
    <w:p w:rsidR="00595E0E" w:rsidRPr="00CB22C2" w:rsidRDefault="00595E0E" w:rsidP="00595E0E">
      <w:pPr>
        <w:jc w:val="both"/>
        <w:rPr>
          <w:rFonts w:ascii="Arial" w:hAnsi="Arial" w:cs="Arial"/>
          <w:b/>
          <w:bCs/>
        </w:rPr>
      </w:pPr>
      <w:r w:rsidRPr="00CB22C2">
        <w:rPr>
          <w:rFonts w:ascii="Arial" w:hAnsi="Arial" w:cs="Arial"/>
          <w:b/>
          <w:bCs/>
        </w:rPr>
        <w:t xml:space="preserve">Note: Bidders must acknowledge their method of filing their questionnaire by checking the appropriate box on the Response Sheet for Bids (5. </w:t>
      </w:r>
      <w:proofErr w:type="gramStart"/>
      <w:r w:rsidRPr="00CB22C2">
        <w:rPr>
          <w:rFonts w:ascii="Arial" w:hAnsi="Arial" w:cs="Arial"/>
          <w:b/>
          <w:bCs/>
        </w:rPr>
        <w:t>Submission Documents).</w:t>
      </w:r>
      <w:proofErr w:type="gramEnd"/>
    </w:p>
    <w:p w:rsidR="00595E0E" w:rsidRDefault="00595E0E" w:rsidP="00595E0E">
      <w:pPr>
        <w:autoSpaceDE w:val="0"/>
        <w:autoSpaceDN w:val="0"/>
        <w:adjustRightInd w:val="0"/>
        <w:rPr>
          <w:rFonts w:ascii="Arial" w:hAnsi="Arial" w:cs="Arial"/>
          <w:szCs w:val="16"/>
          <w:u w:val="single"/>
        </w:rPr>
      </w:pPr>
    </w:p>
    <w:p w:rsidR="00EC34C1" w:rsidRDefault="00EC34C1" w:rsidP="00F710AD">
      <w:pPr>
        <w:pStyle w:val="Heading1"/>
      </w:pPr>
      <w:bookmarkStart w:id="212" w:name="_Toc401128399"/>
      <w:r w:rsidRPr="00CB22C2">
        <w:t>PROCUREMENT LOBBYING LAW</w:t>
      </w:r>
      <w:bookmarkEnd w:id="212"/>
    </w:p>
    <w:p w:rsidR="00EC34C1" w:rsidRPr="006F28CA" w:rsidRDefault="00EC34C1" w:rsidP="00EC34C1">
      <w:pPr>
        <w:autoSpaceDE w:val="0"/>
        <w:autoSpaceDN w:val="0"/>
        <w:adjustRightInd w:val="0"/>
        <w:rPr>
          <w:rFonts w:ascii="Arial" w:hAnsi="Arial" w:cs="Arial"/>
          <w:b/>
          <w:bCs/>
          <w:sz w:val="16"/>
          <w:szCs w:val="28"/>
        </w:rPr>
      </w:pPr>
    </w:p>
    <w:p w:rsidR="00EC34C1" w:rsidRPr="00CB22C2" w:rsidRDefault="00EC34C1" w:rsidP="00EC34C1">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 xml:space="preserve">/bidder during the procurement process.  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w:t>
      </w:r>
      <w:proofErr w:type="gramStart"/>
      <w:r w:rsidRPr="00CB22C2">
        <w:rPr>
          <w:rFonts w:ascii="Arial" w:hAnsi="Arial" w:cs="Arial"/>
          <w:szCs w:val="16"/>
        </w:rPr>
        <w:t>j(</w:t>
      </w:r>
      <w:proofErr w:type="gramEnd"/>
      <w:r w:rsidRPr="00CB22C2">
        <w:rPr>
          <w:rFonts w:ascii="Arial" w:hAnsi="Arial" w:cs="Arial"/>
          <w:szCs w:val="16"/>
        </w:rPr>
        <w:t xml:space="preserve">3)(a).  Designated staff, as of the date hereof, is identified below.  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 xml:space="preserve">/bidder pursuant to these two statutes.  Certain findings of non-responsibility can result in rejection for contract award and in the event of two findings within a four year </w:t>
      </w:r>
      <w:proofErr w:type="gramStart"/>
      <w:r w:rsidRPr="00CB22C2">
        <w:rPr>
          <w:rFonts w:ascii="Arial" w:hAnsi="Arial" w:cs="Arial"/>
          <w:szCs w:val="16"/>
        </w:rPr>
        <w:t>period,</w:t>
      </w:r>
      <w:proofErr w:type="gramEnd"/>
      <w:r w:rsidRPr="00CB22C2">
        <w:rPr>
          <w:rFonts w:ascii="Arial" w:hAnsi="Arial" w:cs="Arial"/>
          <w:szCs w:val="16"/>
        </w:rPr>
        <w:t xml:space="preserve"> the </w:t>
      </w:r>
      <w:proofErr w:type="spellStart"/>
      <w:r w:rsidRPr="00CB22C2">
        <w:rPr>
          <w:rFonts w:ascii="Arial" w:hAnsi="Arial" w:cs="Arial"/>
          <w:szCs w:val="16"/>
        </w:rPr>
        <w:t>Offerer</w:t>
      </w:r>
      <w:proofErr w:type="spellEnd"/>
      <w:r w:rsidRPr="00CB22C2">
        <w:rPr>
          <w:rFonts w:ascii="Arial" w:hAnsi="Arial" w:cs="Arial"/>
          <w:szCs w:val="16"/>
        </w:rPr>
        <w:t xml:space="preserve">/bidder is debarred from obtaining governmental Procurement Contracts.  Further information about these requirements can be found at the following web link:  </w:t>
      </w:r>
      <w:hyperlink r:id="rId49" w:history="1">
        <w:r w:rsidRPr="00CB22C2">
          <w:rPr>
            <w:rStyle w:val="Hyperlink"/>
            <w:rFonts w:ascii="Arial" w:hAnsi="Arial" w:cs="Arial"/>
            <w:szCs w:val="16"/>
          </w:rPr>
          <w:t>http://www.oms.nysed.gov/fiscal/cau/PLL/procurementpolicy.htm</w:t>
        </w:r>
      </w:hyperlink>
    </w:p>
    <w:p w:rsidR="00EC34C1" w:rsidRPr="006F28CA" w:rsidRDefault="00EC34C1" w:rsidP="00EC34C1">
      <w:pPr>
        <w:autoSpaceDE w:val="0"/>
        <w:autoSpaceDN w:val="0"/>
        <w:adjustRightInd w:val="0"/>
        <w:rPr>
          <w:rFonts w:ascii="Arial" w:hAnsi="Arial" w:cs="Arial"/>
          <w:sz w:val="16"/>
          <w:szCs w:val="16"/>
        </w:rPr>
      </w:pPr>
    </w:p>
    <w:p w:rsidR="00EC34C1" w:rsidRPr="00CB22C2" w:rsidRDefault="00EC34C1" w:rsidP="00EC34C1">
      <w:pPr>
        <w:autoSpaceDE w:val="0"/>
        <w:autoSpaceDN w:val="0"/>
        <w:adjustRightInd w:val="0"/>
        <w:rPr>
          <w:rFonts w:ascii="Arial" w:hAnsi="Arial" w:cs="Arial"/>
          <w:szCs w:val="16"/>
        </w:rPr>
      </w:pPr>
      <w:r w:rsidRPr="00CB22C2">
        <w:rPr>
          <w:rFonts w:ascii="Arial" w:hAnsi="Arial" w:cs="Arial"/>
          <w:szCs w:val="16"/>
        </w:rPr>
        <w:t>Designated Contacts for NYSED</w:t>
      </w:r>
    </w:p>
    <w:p w:rsidR="00EC34C1" w:rsidRPr="00F26F69" w:rsidRDefault="00EC34C1" w:rsidP="00EC34C1">
      <w:pPr>
        <w:autoSpaceDE w:val="0"/>
        <w:autoSpaceDN w:val="0"/>
        <w:adjustRightInd w:val="0"/>
        <w:rPr>
          <w:rFonts w:ascii="Arial" w:hAnsi="Arial" w:cs="Arial"/>
          <w:szCs w:val="16"/>
        </w:rPr>
      </w:pPr>
      <w:r w:rsidRPr="00CB22C2">
        <w:rPr>
          <w:rFonts w:ascii="Arial" w:hAnsi="Arial" w:cs="Arial"/>
          <w:szCs w:val="16"/>
        </w:rPr>
        <w:t xml:space="preserve">Program Office – </w:t>
      </w:r>
      <w:r w:rsidR="00F26F69" w:rsidRPr="00F26F69">
        <w:rPr>
          <w:rFonts w:ascii="Arial" w:hAnsi="Arial" w:cs="Arial"/>
          <w:szCs w:val="16"/>
        </w:rPr>
        <w:t>Victoria Mahar</w:t>
      </w:r>
    </w:p>
    <w:p w:rsidR="00EC34C1" w:rsidRPr="00CB22C2" w:rsidRDefault="00EC34C1" w:rsidP="00EC34C1">
      <w:pPr>
        <w:autoSpaceDE w:val="0"/>
        <w:autoSpaceDN w:val="0"/>
        <w:adjustRightInd w:val="0"/>
        <w:rPr>
          <w:rFonts w:ascii="Arial" w:hAnsi="Arial" w:cs="Arial"/>
          <w:b/>
          <w:szCs w:val="16"/>
        </w:rPr>
      </w:pPr>
      <w:r w:rsidRPr="00CB22C2">
        <w:rPr>
          <w:rFonts w:ascii="Arial" w:hAnsi="Arial" w:cs="Arial"/>
          <w:szCs w:val="16"/>
        </w:rPr>
        <w:t xml:space="preserve">Contract Administration Unit </w:t>
      </w:r>
      <w:r w:rsidRPr="00DC5CA0">
        <w:rPr>
          <w:rFonts w:ascii="Arial" w:hAnsi="Arial" w:cs="Arial"/>
          <w:szCs w:val="16"/>
        </w:rPr>
        <w:t xml:space="preserve">– </w:t>
      </w:r>
      <w:r w:rsidR="00F26F69" w:rsidRPr="00DC5CA0">
        <w:rPr>
          <w:rFonts w:ascii="Arial" w:hAnsi="Arial" w:cs="Arial"/>
          <w:szCs w:val="16"/>
        </w:rPr>
        <w:t>Jessica Hartjen</w:t>
      </w:r>
    </w:p>
    <w:p w:rsidR="00EC34C1" w:rsidRPr="00CB22C2" w:rsidRDefault="00EC34C1" w:rsidP="00EC34C1">
      <w:pPr>
        <w:autoSpaceDE w:val="0"/>
        <w:autoSpaceDN w:val="0"/>
        <w:adjustRightInd w:val="0"/>
        <w:rPr>
          <w:rFonts w:ascii="Arial" w:hAnsi="Arial" w:cs="Arial"/>
          <w:szCs w:val="16"/>
        </w:rPr>
      </w:pPr>
      <w:r w:rsidRPr="00CB22C2">
        <w:rPr>
          <w:rFonts w:ascii="Arial" w:hAnsi="Arial" w:cs="Arial"/>
          <w:szCs w:val="16"/>
        </w:rPr>
        <w:t xml:space="preserve">M/WBE – </w:t>
      </w:r>
      <w:r w:rsidRPr="00F26F69">
        <w:rPr>
          <w:rFonts w:ascii="Arial" w:hAnsi="Arial" w:cs="Arial"/>
          <w:szCs w:val="16"/>
        </w:rPr>
        <w:t>Joan Ramsey</w:t>
      </w:r>
    </w:p>
    <w:p w:rsidR="00EC34C1" w:rsidRPr="006F28CA" w:rsidRDefault="00EC34C1" w:rsidP="00EC34C1">
      <w:pPr>
        <w:autoSpaceDE w:val="0"/>
        <w:autoSpaceDN w:val="0"/>
        <w:adjustRightInd w:val="0"/>
        <w:rPr>
          <w:rFonts w:ascii="Arial" w:hAnsi="Arial" w:cs="Arial"/>
          <w:szCs w:val="16"/>
          <w:u w:val="single"/>
        </w:rPr>
      </w:pPr>
    </w:p>
    <w:p w:rsidR="00EC34C1" w:rsidRPr="00CB22C2" w:rsidRDefault="00EC34C1" w:rsidP="00F710AD">
      <w:pPr>
        <w:pStyle w:val="Heading1"/>
      </w:pPr>
      <w:bookmarkStart w:id="213" w:name="_Toc401128400"/>
      <w:r w:rsidRPr="00CB22C2">
        <w:t>Consultant Disclosure Legislation</w:t>
      </w:r>
      <w:bookmarkEnd w:id="213"/>
    </w:p>
    <w:p w:rsidR="00EC34C1" w:rsidRPr="00CB22C2" w:rsidRDefault="00EC34C1" w:rsidP="00EC34C1">
      <w:pPr>
        <w:pStyle w:val="NormalWeb"/>
        <w:jc w:val="both"/>
        <w:rPr>
          <w:rFonts w:ascii="Arial" w:hAnsi="Arial" w:cs="Arial"/>
        </w:rPr>
      </w:pPr>
      <w:r w:rsidRPr="00CB22C2">
        <w:rPr>
          <w:rFonts w:ascii="Arial" w:hAnsi="Arial" w:cs="Arial"/>
        </w:rPr>
        <w:t>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Pr>
          <w:rFonts w:ascii="Arial" w:hAnsi="Arial" w:cs="Arial"/>
        </w:rPr>
        <w:t>acts with the State contractor.</w:t>
      </w:r>
    </w:p>
    <w:p w:rsidR="00EC34C1" w:rsidRPr="00CB22C2" w:rsidRDefault="00EC34C1" w:rsidP="00EC34C1">
      <w:pPr>
        <w:pStyle w:val="NormalWeb"/>
        <w:jc w:val="both"/>
        <w:rPr>
          <w:rFonts w:ascii="Arial" w:hAnsi="Arial" w:cs="Arial"/>
          <w:szCs w:val="17"/>
        </w:rPr>
      </w:pPr>
      <w:r w:rsidRPr="00CB22C2">
        <w:rPr>
          <w:rFonts w:ascii="Arial" w:hAnsi="Arial" w:cs="Arial"/>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rsidR="00EC34C1" w:rsidRPr="00CB22C2" w:rsidRDefault="00EC34C1" w:rsidP="00EC34C1">
      <w:pPr>
        <w:pStyle w:val="NormalWeb"/>
        <w:jc w:val="both"/>
        <w:rPr>
          <w:rFonts w:ascii="Arial" w:hAnsi="Arial" w:cs="Arial"/>
          <w:szCs w:val="17"/>
        </w:rPr>
      </w:pPr>
      <w:r w:rsidRPr="00CB22C2">
        <w:rPr>
          <w:rFonts w:ascii="Arial" w:hAnsi="Arial" w:cs="Arial"/>
        </w:rPr>
        <w:t xml:space="preserve">To enable compliance with the law, State agencies must include in the Procurement Record submitted to OSC for new consultant contracts, the State Consultant Services Contractor’s Planned Employment From Contract Start Date Through the End of the Contract Term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rPr>
        <w:t>prospectively from the start date of the contract through the end of the contract term</w:t>
      </w:r>
      <w:r w:rsidRPr="00CB22C2">
        <w:rPr>
          <w:rStyle w:val="Emphasis"/>
          <w:rFonts w:ascii="Arial" w:hAnsi="Arial" w:cs="Arial"/>
        </w:rPr>
        <w:t>.</w:t>
      </w:r>
    </w:p>
    <w:p w:rsidR="00EC34C1" w:rsidRPr="00CB22C2" w:rsidRDefault="00EC34C1" w:rsidP="00EC34C1">
      <w:pPr>
        <w:pStyle w:val="NormalWeb"/>
        <w:jc w:val="both"/>
        <w:rPr>
          <w:rFonts w:ascii="Arial" w:hAnsi="Arial" w:cs="Arial"/>
        </w:rPr>
      </w:pPr>
      <w:r w:rsidRPr="00CB22C2">
        <w:rPr>
          <w:rFonts w:ascii="Arial" w:hAnsi="Arial" w:cs="Arial"/>
          <w:b/>
        </w:rPr>
        <w:t xml:space="preserve">Please note that although this form is </w:t>
      </w:r>
      <w:r w:rsidRPr="00CB22C2">
        <w:rPr>
          <w:rFonts w:ascii="Arial" w:hAnsi="Arial" w:cs="Arial"/>
          <w:b/>
          <w:u w:val="single"/>
        </w:rPr>
        <w:t xml:space="preserve">not </w:t>
      </w:r>
      <w:r w:rsidRPr="00CB22C2">
        <w:rPr>
          <w:rFonts w:ascii="Arial" w:hAnsi="Arial" w:cs="Arial"/>
          <w:b/>
        </w:rPr>
        <w:t>required as part of the bid submissions, NYSED encourages bidders to include them in their bid submission to expedite contract execution if the bidder is awarded the contract. Note also that only the form listed above is acceptable.</w:t>
      </w:r>
    </w:p>
    <w:p w:rsidR="00EC34C1" w:rsidRPr="00CB22C2" w:rsidRDefault="00EC34C1" w:rsidP="00EC34C1">
      <w:pPr>
        <w:pStyle w:val="NormalWeb"/>
        <w:jc w:val="both"/>
        <w:rPr>
          <w:rStyle w:val="Strong"/>
          <w:rFonts w:ascii="Arial" w:hAnsi="Arial" w:cs="Arial"/>
        </w:rPr>
      </w:pPr>
      <w:r w:rsidRPr="00CB22C2">
        <w:rPr>
          <w:rFonts w:ascii="Arial" w:hAnsi="Arial" w:cs="Arial"/>
        </w:rPr>
        <w:t xml:space="preserve">Chapter 10 of the Laws of 2006 mandates that State agencies must now require State contractors to </w:t>
      </w:r>
      <w:r w:rsidRPr="00CB22C2">
        <w:rPr>
          <w:rFonts w:ascii="Arial" w:hAnsi="Arial" w:cs="Arial"/>
          <w:b/>
          <w:bCs/>
        </w:rPr>
        <w:t>report annually</w:t>
      </w:r>
      <w:r w:rsidRPr="00CB22C2">
        <w:rPr>
          <w:rFonts w:ascii="Arial" w:hAnsi="Arial" w:cs="Arial"/>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CB22C2">
        <w:rPr>
          <w:rFonts w:ascii="Arial" w:hAnsi="Arial"/>
        </w:rPr>
        <w:t xml:space="preserve">State Consultant Services Contractor’s Annual Employment Report (see link below) is to be used to report the </w:t>
      </w:r>
      <w:r w:rsidRPr="00CB22C2">
        <w:rPr>
          <w:rFonts w:ascii="Arial" w:hAnsi="Arial" w:cs="Arial"/>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rPr>
        <w:t>.</w:t>
      </w:r>
    </w:p>
    <w:p w:rsidR="00446EA4" w:rsidRDefault="00EC34C1" w:rsidP="00EC34C1">
      <w:pPr>
        <w:pStyle w:val="NormalWeb"/>
        <w:jc w:val="both"/>
        <w:rPr>
          <w:rFonts w:ascii="Arial" w:hAnsi="Arial" w:cs="Arial"/>
          <w:color w:val="006621"/>
          <w:sz w:val="21"/>
          <w:szCs w:val="21"/>
          <w:shd w:val="clear" w:color="auto" w:fill="FFFFFF"/>
        </w:rPr>
      </w:pPr>
      <w:r w:rsidRPr="00CB22C2">
        <w:rPr>
          <w:rFonts w:ascii="Arial" w:hAnsi="Arial" w:cs="Arial"/>
        </w:rPr>
        <w:t xml:space="preserve">Form </w:t>
      </w:r>
      <w:r w:rsidR="00446EA4">
        <w:rPr>
          <w:rFonts w:ascii="Arial" w:hAnsi="Arial" w:cs="Arial"/>
        </w:rPr>
        <w:t xml:space="preserve">A and </w:t>
      </w:r>
      <w:r w:rsidRPr="00CB22C2">
        <w:rPr>
          <w:rFonts w:ascii="Arial" w:hAnsi="Arial" w:cs="Arial"/>
        </w:rPr>
        <w:t xml:space="preserve">B: </w:t>
      </w:r>
      <w:hyperlink r:id="rId50" w:history="1">
        <w:r w:rsidR="00446EA4" w:rsidRPr="0086299F">
          <w:rPr>
            <w:rStyle w:val="Hyperlink"/>
            <w:rFonts w:ascii="Arial" w:hAnsi="Arial" w:cs="Arial"/>
            <w:sz w:val="21"/>
            <w:szCs w:val="21"/>
            <w:shd w:val="clear" w:color="auto" w:fill="FFFFFF"/>
          </w:rPr>
          <w:t>www.</w:t>
        </w:r>
        <w:r w:rsidR="00446EA4" w:rsidRPr="0086299F">
          <w:rPr>
            <w:rStyle w:val="Hyperlink"/>
            <w:rFonts w:ascii="Arial" w:hAnsi="Arial" w:cs="Arial"/>
            <w:b/>
            <w:bCs/>
            <w:sz w:val="21"/>
            <w:szCs w:val="21"/>
            <w:shd w:val="clear" w:color="auto" w:fill="FFFFFF"/>
          </w:rPr>
          <w:t>osc</w:t>
        </w:r>
        <w:r w:rsidR="00446EA4" w:rsidRPr="0086299F">
          <w:rPr>
            <w:rStyle w:val="Hyperlink"/>
            <w:rFonts w:ascii="Arial" w:hAnsi="Arial" w:cs="Arial"/>
            <w:sz w:val="21"/>
            <w:szCs w:val="21"/>
            <w:shd w:val="clear" w:color="auto" w:fill="FFFFFF"/>
          </w:rPr>
          <w:t>.state.ny.us/procurement/contractor_instr_</w:t>
        </w:r>
        <w:r w:rsidR="00446EA4" w:rsidRPr="0086299F">
          <w:rPr>
            <w:rStyle w:val="Hyperlink"/>
            <w:rFonts w:ascii="Arial" w:hAnsi="Arial" w:cs="Arial"/>
            <w:b/>
            <w:bCs/>
            <w:sz w:val="21"/>
            <w:szCs w:val="21"/>
            <w:shd w:val="clear" w:color="auto" w:fill="FFFFFF"/>
          </w:rPr>
          <w:t>forms</w:t>
        </w:r>
        <w:r w:rsidR="00446EA4" w:rsidRPr="0086299F">
          <w:rPr>
            <w:rStyle w:val="Hyperlink"/>
            <w:rFonts w:ascii="Arial" w:hAnsi="Arial" w:cs="Arial"/>
            <w:sz w:val="21"/>
            <w:szCs w:val="21"/>
            <w:shd w:val="clear" w:color="auto" w:fill="FFFFFF"/>
          </w:rPr>
          <w:t>_a_b.doc</w:t>
        </w:r>
      </w:hyperlink>
    </w:p>
    <w:p w:rsidR="00EC34C1" w:rsidRPr="00CB22C2" w:rsidRDefault="00EC34C1" w:rsidP="00EC34C1">
      <w:pPr>
        <w:pStyle w:val="NormalWeb"/>
        <w:jc w:val="both"/>
        <w:rPr>
          <w:rFonts w:ascii="Arial" w:hAnsi="Arial" w:cs="Arial"/>
        </w:rPr>
      </w:pPr>
      <w:r w:rsidRPr="00CB22C2">
        <w:rPr>
          <w:rFonts w:ascii="Arial" w:hAnsi="Arial" w:cs="Arial"/>
        </w:rPr>
        <w:t xml:space="preserve">For more information, please visit OSC </w:t>
      </w:r>
      <w:r>
        <w:rPr>
          <w:rFonts w:ascii="Arial" w:hAnsi="Arial" w:cs="Arial"/>
        </w:rPr>
        <w:t xml:space="preserve">Guide to Financial Operations. </w:t>
      </w:r>
      <w:hyperlink r:id="rId51" w:history="1">
        <w:r w:rsidRPr="00360355">
          <w:rPr>
            <w:rStyle w:val="Hyperlink"/>
            <w:rFonts w:ascii="Arial" w:hAnsi="Arial" w:cs="Arial"/>
          </w:rPr>
          <w:t>http://www.osc.state.ny.us/agencies/guide/MyWebHelp/</w:t>
        </w:r>
      </w:hyperlink>
      <w:r w:rsidRPr="00CB22C2">
        <w:rPr>
          <w:rFonts w:ascii="Arial" w:hAnsi="Arial" w:cs="Arial"/>
        </w:rPr>
        <w:t>.</w:t>
      </w:r>
    </w:p>
    <w:p w:rsidR="00446EA4" w:rsidRPr="00454140" w:rsidRDefault="00446EA4" w:rsidP="00F710AD">
      <w:pPr>
        <w:pStyle w:val="Heading1"/>
        <w:rPr>
          <w:sz w:val="20"/>
        </w:rPr>
      </w:pPr>
      <w:bookmarkStart w:id="214" w:name="_Toc401128401"/>
    </w:p>
    <w:p w:rsidR="00EC34C1" w:rsidRPr="00CB22C2" w:rsidRDefault="00EC34C1" w:rsidP="00F710AD">
      <w:pPr>
        <w:pStyle w:val="Heading1"/>
      </w:pPr>
      <w:r>
        <w:t>Public Officer’s Law Section 73</w:t>
      </w:r>
      <w:bookmarkEnd w:id="214"/>
    </w:p>
    <w:p w:rsidR="00EC34C1" w:rsidRPr="00454140" w:rsidRDefault="00EC34C1" w:rsidP="00EC34C1">
      <w:pPr>
        <w:rPr>
          <w:sz w:val="16"/>
        </w:rPr>
      </w:pPr>
    </w:p>
    <w:p w:rsidR="00EC34C1" w:rsidRPr="00CB22C2" w:rsidRDefault="00EC34C1" w:rsidP="00EC34C1">
      <w:pPr>
        <w:rPr>
          <w:rFonts w:ascii="Arial" w:hAnsi="Arial" w:cs="Arial"/>
        </w:rPr>
      </w:pPr>
      <w:r w:rsidRPr="00CB22C2">
        <w:rPr>
          <w:rFonts w:ascii="Arial" w:hAnsi="Arial" w:cs="Arial"/>
        </w:rPr>
        <w:t>All bidders must comply with Public Officer’s Law Section 73 (4</w:t>
      </w:r>
      <w:proofErr w:type="gramStart"/>
      <w:r w:rsidRPr="00CB22C2">
        <w:rPr>
          <w:rFonts w:ascii="Arial" w:hAnsi="Arial" w:cs="Arial"/>
        </w:rPr>
        <w:t>)(</w:t>
      </w:r>
      <w:proofErr w:type="gramEnd"/>
      <w:r w:rsidRPr="00CB22C2">
        <w:rPr>
          <w:rFonts w:ascii="Arial" w:hAnsi="Arial" w:cs="Arial"/>
        </w:rPr>
        <w:t>a), as follows:</w:t>
      </w:r>
    </w:p>
    <w:p w:rsidR="00EC34C1" w:rsidRPr="00454140" w:rsidRDefault="00EC34C1" w:rsidP="00EC34C1">
      <w:pPr>
        <w:rPr>
          <w:rFonts w:ascii="Arial" w:hAnsi="Arial" w:cs="Arial"/>
          <w:sz w:val="14"/>
        </w:rPr>
      </w:pPr>
    </w:p>
    <w:p w:rsidR="00EC34C1" w:rsidRPr="00CB22C2" w:rsidRDefault="00EC34C1" w:rsidP="00EC34C1">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w:t>
      </w:r>
      <w:r w:rsidRPr="00CB22C2">
        <w:rPr>
          <w:rFonts w:ascii="Arial" w:hAnsi="Arial" w:cs="Arial"/>
        </w:rPr>
        <w:lastRenderedPageBreak/>
        <w:t>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w:t>
      </w:r>
      <w:r w:rsidR="00703B30">
        <w:rPr>
          <w:rFonts w:ascii="Arial" w:hAnsi="Arial" w:cs="Arial"/>
        </w:rPr>
        <w:t>ates are fixed pursuant to law.</w:t>
      </w:r>
    </w:p>
    <w:p w:rsidR="00EC34C1" w:rsidRPr="00CB22C2" w:rsidRDefault="00EC34C1" w:rsidP="00EC34C1">
      <w:pPr>
        <w:rPr>
          <w:rFonts w:ascii="Arial" w:hAnsi="Arial" w:cs="Arial"/>
        </w:rPr>
      </w:pPr>
    </w:p>
    <w:p w:rsidR="00EC34C1" w:rsidRPr="00CB22C2" w:rsidRDefault="00EC34C1" w:rsidP="00EC34C1">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w:t>
      </w:r>
      <w:r>
        <w:rPr>
          <w:rFonts w:ascii="Arial" w:hAnsi="Arial" w:cs="Arial"/>
        </w:rPr>
        <w:t>fficer or employee" shall mean:</w:t>
      </w:r>
    </w:p>
    <w:p w:rsidR="00EC34C1" w:rsidRPr="00CB22C2" w:rsidRDefault="00EC34C1" w:rsidP="00EC34C1">
      <w:pPr>
        <w:jc w:val="both"/>
        <w:rPr>
          <w:rFonts w:ascii="Arial" w:hAnsi="Arial" w:cs="Arial"/>
        </w:rPr>
      </w:pPr>
      <w:r w:rsidRPr="00CB22C2">
        <w:rPr>
          <w:rFonts w:ascii="Arial" w:hAnsi="Arial" w:cs="Arial"/>
        </w:rPr>
        <w:t>    (</w:t>
      </w:r>
      <w:proofErr w:type="spellStart"/>
      <w:r w:rsidRPr="00CB22C2">
        <w:rPr>
          <w:rFonts w:ascii="Arial" w:hAnsi="Arial" w:cs="Arial"/>
        </w:rPr>
        <w:t>i</w:t>
      </w:r>
      <w:proofErr w:type="spellEnd"/>
      <w:r w:rsidRPr="00CB22C2">
        <w:rPr>
          <w:rFonts w:ascii="Arial" w:hAnsi="Arial" w:cs="Arial"/>
        </w:rPr>
        <w:t xml:space="preserve">) </w:t>
      </w:r>
      <w:proofErr w:type="gramStart"/>
      <w:r w:rsidRPr="00CB22C2">
        <w:rPr>
          <w:rFonts w:ascii="Arial" w:hAnsi="Arial" w:cs="Arial"/>
        </w:rPr>
        <w:t>heads</w:t>
      </w:r>
      <w:proofErr w:type="gramEnd"/>
      <w:r w:rsidRPr="00CB22C2">
        <w:rPr>
          <w:rFonts w:ascii="Arial" w:hAnsi="Arial" w:cs="Arial"/>
        </w:rPr>
        <w:t xml:space="preserve"> of state departments and their deputies and assistants other than members of the board of regents of the university of the state of New York who receive no compensation or are compensated on a per diem basis;</w:t>
      </w:r>
    </w:p>
    <w:p w:rsidR="00EC34C1" w:rsidRPr="00CB22C2" w:rsidRDefault="00EC34C1" w:rsidP="00EC34C1">
      <w:pPr>
        <w:jc w:val="both"/>
        <w:rPr>
          <w:rFonts w:ascii="Arial" w:hAnsi="Arial" w:cs="Arial"/>
        </w:rPr>
      </w:pPr>
      <w:r w:rsidRPr="00CB22C2">
        <w:rPr>
          <w:rFonts w:ascii="Arial" w:hAnsi="Arial" w:cs="Arial"/>
        </w:rPr>
        <w:t xml:space="preserve">    (ii) </w:t>
      </w:r>
      <w:proofErr w:type="gramStart"/>
      <w:r w:rsidRPr="00CB22C2">
        <w:rPr>
          <w:rFonts w:ascii="Arial" w:hAnsi="Arial" w:cs="Arial"/>
        </w:rPr>
        <w:t>officers</w:t>
      </w:r>
      <w:proofErr w:type="gramEnd"/>
      <w:r w:rsidRPr="00CB22C2">
        <w:rPr>
          <w:rFonts w:ascii="Arial" w:hAnsi="Arial" w:cs="Arial"/>
        </w:rPr>
        <w:t xml:space="preserve"> and employees of statewide el</w:t>
      </w:r>
      <w:r>
        <w:rPr>
          <w:rFonts w:ascii="Arial" w:hAnsi="Arial" w:cs="Arial"/>
        </w:rPr>
        <w:t>ected officials;</w:t>
      </w:r>
    </w:p>
    <w:p w:rsidR="00EC34C1" w:rsidRPr="00CB22C2" w:rsidRDefault="00EC34C1" w:rsidP="00EC34C1">
      <w:pPr>
        <w:jc w:val="both"/>
        <w:rPr>
          <w:rFonts w:ascii="Arial" w:hAnsi="Arial" w:cs="Arial"/>
        </w:rPr>
      </w:pPr>
      <w:r w:rsidRPr="00CB22C2">
        <w:rPr>
          <w:rFonts w:ascii="Arial" w:hAnsi="Arial" w:cs="Arial"/>
        </w:rPr>
        <w:t>   (iii) officers and employees of state departments, boards, bureaus, divisions, commissions, councils or other state agencies other than officers of such boards, commissions or councils who receive no compensation or are compe</w:t>
      </w:r>
      <w:r w:rsidR="00F270BE">
        <w:rPr>
          <w:rFonts w:ascii="Arial" w:hAnsi="Arial" w:cs="Arial"/>
        </w:rPr>
        <w:t>nsated on a per diem basis; and</w:t>
      </w:r>
    </w:p>
    <w:p w:rsidR="00EC34C1" w:rsidRPr="00CB22C2" w:rsidRDefault="00EC34C1" w:rsidP="00EC34C1">
      <w:pPr>
        <w:jc w:val="both"/>
        <w:rPr>
          <w:rFonts w:ascii="Arial" w:hAnsi="Arial" w:cs="Arial"/>
        </w:rPr>
      </w:pPr>
      <w:r w:rsidRPr="00CB22C2">
        <w:rPr>
          <w:rFonts w:ascii="Arial" w:hAnsi="Arial" w:cs="Arial"/>
        </w:rPr>
        <w:t>   (iv)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corporations and commissions.</w:t>
      </w:r>
    </w:p>
    <w:p w:rsidR="00EC34C1" w:rsidRPr="00CB22C2" w:rsidRDefault="00EC34C1" w:rsidP="00EC34C1">
      <w:pPr>
        <w:rPr>
          <w:rFonts w:ascii="Arial" w:hAnsi="Arial" w:cs="Arial"/>
        </w:rPr>
      </w:pPr>
    </w:p>
    <w:p w:rsidR="00EC34C1" w:rsidRPr="00B1560E" w:rsidRDefault="00EC34C1" w:rsidP="00EC34C1">
      <w:pPr>
        <w:rPr>
          <w:rFonts w:ascii="Tahoma" w:hAnsi="Tahoma" w:cs="Tahoma"/>
          <w:sz w:val="20"/>
        </w:rPr>
      </w:pPr>
      <w:r w:rsidRPr="00CB22C2">
        <w:rPr>
          <w:rFonts w:ascii="Arial" w:hAnsi="Arial" w:cs="Arial"/>
        </w:rPr>
        <w:t xml:space="preserve">Public Officer’s Law Section 73 can be found at </w:t>
      </w:r>
      <w:hyperlink r:id="rId52" w:history="1">
        <w:r w:rsidRPr="00B1560E">
          <w:rPr>
            <w:rStyle w:val="Hyperlink"/>
            <w:rFonts w:ascii="Arial" w:hAnsi="Arial" w:cs="Arial"/>
            <w:szCs w:val="24"/>
          </w:rPr>
          <w:t>http://www.jcope.ny.gov/about/ethc/PUBLIC OFFICERS LAW 73 JCOPE.pdf</w:t>
        </w:r>
      </w:hyperlink>
      <w:r w:rsidRPr="00CB22C2">
        <w:rPr>
          <w:rFonts w:ascii="Arial" w:hAnsi="Arial" w:cs="Arial"/>
        </w:rPr>
        <w:t>.</w:t>
      </w:r>
    </w:p>
    <w:p w:rsidR="00EC34C1" w:rsidRPr="00CB22C2" w:rsidRDefault="00EC34C1" w:rsidP="00EC34C1">
      <w:pPr>
        <w:pStyle w:val="Header"/>
        <w:tabs>
          <w:tab w:val="clear" w:pos="4320"/>
          <w:tab w:val="clear" w:pos="8640"/>
        </w:tabs>
        <w:rPr>
          <w:rFonts w:ascii="Arial" w:hAnsi="Arial"/>
          <w:sz w:val="28"/>
        </w:rPr>
      </w:pPr>
    </w:p>
    <w:p w:rsidR="00EC34C1" w:rsidRPr="00CB22C2" w:rsidRDefault="00EC34C1" w:rsidP="00F710AD">
      <w:pPr>
        <w:pStyle w:val="Heading1"/>
      </w:pPr>
      <w:bookmarkStart w:id="215" w:name="_Toc401128402"/>
      <w:r w:rsidRPr="00CB22C2">
        <w:t>NYSED Substitute Form W-9</w:t>
      </w:r>
      <w:bookmarkEnd w:id="215"/>
    </w:p>
    <w:p w:rsidR="00EC34C1" w:rsidRPr="00CB22C2" w:rsidRDefault="00EC34C1" w:rsidP="00EC34C1">
      <w:pPr>
        <w:pStyle w:val="Header"/>
        <w:tabs>
          <w:tab w:val="clear" w:pos="4320"/>
          <w:tab w:val="clear" w:pos="8640"/>
        </w:tabs>
        <w:rPr>
          <w:rFonts w:ascii="Arial" w:hAnsi="Arial" w:cs="Arial"/>
          <w:szCs w:val="24"/>
        </w:rPr>
      </w:pPr>
    </w:p>
    <w:p w:rsidR="00EC34C1" w:rsidRPr="00703B30" w:rsidRDefault="00EC34C1" w:rsidP="00EC34C1">
      <w:pPr>
        <w:pStyle w:val="Default"/>
        <w:jc w:val="both"/>
        <w:rPr>
          <w:rFonts w:ascii="Arial" w:hAnsi="Arial" w:cs="Arial"/>
          <w:bCs/>
        </w:rPr>
      </w:pPr>
      <w:r w:rsidRPr="00703B30">
        <w:rPr>
          <w:rFonts w:ascii="Arial" w:hAnsi="Arial" w:cs="Arial"/>
          <w:bCs/>
        </w:rPr>
        <w:t>Any payee/vendor/organization receiving Federal and/or State payments from NYSED must complete the NYSED Substitute Form W-9 if they are not yet registered in the Statewide Financial System centralized vendor file.</w:t>
      </w:r>
    </w:p>
    <w:p w:rsidR="00EC34C1" w:rsidRPr="00703B30" w:rsidRDefault="00EC34C1" w:rsidP="00EC34C1">
      <w:pPr>
        <w:pStyle w:val="Header"/>
        <w:tabs>
          <w:tab w:val="clear" w:pos="4320"/>
          <w:tab w:val="clear" w:pos="8640"/>
        </w:tabs>
        <w:rPr>
          <w:rFonts w:ascii="Arial" w:hAnsi="Arial" w:cs="Arial"/>
          <w:szCs w:val="24"/>
        </w:rPr>
      </w:pPr>
    </w:p>
    <w:p w:rsidR="00EC34C1" w:rsidRPr="00703B30" w:rsidRDefault="00EC34C1" w:rsidP="00EC34C1">
      <w:pPr>
        <w:pStyle w:val="Default"/>
        <w:jc w:val="both"/>
        <w:rPr>
          <w:rFonts w:ascii="Arial" w:hAnsi="Arial" w:cs="Arial"/>
          <w:bCs/>
        </w:rPr>
      </w:pPr>
      <w:r w:rsidRPr="00703B30">
        <w:rPr>
          <w:rFonts w:ascii="Arial" w:hAnsi="Arial" w:cs="Arial"/>
          <w:bCs/>
        </w:rPr>
        <w:t>The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rsidR="00EC34C1" w:rsidRPr="00CB22C2" w:rsidRDefault="00EC34C1" w:rsidP="00EC34C1">
      <w:pPr>
        <w:pStyle w:val="Default"/>
        <w:jc w:val="both"/>
        <w:rPr>
          <w:bCs/>
        </w:rPr>
      </w:pPr>
    </w:p>
    <w:p w:rsidR="00EC34C1" w:rsidRPr="00F710AD" w:rsidRDefault="00EC34C1" w:rsidP="00F710AD">
      <w:pPr>
        <w:pStyle w:val="Heading1"/>
      </w:pPr>
      <w:bookmarkStart w:id="216" w:name="_Toc401128403"/>
      <w:r w:rsidRPr="00F710AD">
        <w:t>Workers’ Compensation Coverage and Debarment</w:t>
      </w:r>
      <w:bookmarkEnd w:id="216"/>
    </w:p>
    <w:p w:rsidR="00EC34C1" w:rsidRPr="00CB22C2" w:rsidRDefault="00EC34C1" w:rsidP="00EC34C1">
      <w:pPr>
        <w:pStyle w:val="NormalWeb"/>
        <w:spacing w:after="240"/>
        <w:jc w:val="both"/>
        <w:rPr>
          <w:rFonts w:ascii="Arial" w:hAnsi="Arial" w:cs="Arial"/>
        </w:rPr>
      </w:pPr>
      <w:r w:rsidRPr="00CB22C2">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rPr>
        <w:t>prior</w:t>
      </w:r>
      <w:r w:rsidRPr="00CB22C2">
        <w:rPr>
          <w:rFonts w:ascii="Arial" w:hAnsi="Arial" w:cs="Arial"/>
        </w:rPr>
        <w:t xml:space="preserve"> to issuing any permits or licenses, or </w:t>
      </w:r>
      <w:r w:rsidRPr="00CB22C2">
        <w:rPr>
          <w:rFonts w:ascii="Arial" w:hAnsi="Arial" w:cs="Arial"/>
          <w:i/>
          <w:iCs/>
        </w:rPr>
        <w:t>prior</w:t>
      </w:r>
      <w:r w:rsidRPr="00CB22C2">
        <w:rPr>
          <w:rFonts w:ascii="Arial" w:hAnsi="Arial" w:cs="Arial"/>
        </w:rPr>
        <w:t xml:space="preserve"> to entering into contracts.</w:t>
      </w:r>
    </w:p>
    <w:p w:rsidR="00EC34C1" w:rsidRPr="00CB22C2" w:rsidRDefault="00EC34C1" w:rsidP="00EC34C1">
      <w:pPr>
        <w:pStyle w:val="NormalWeb"/>
        <w:spacing w:after="240"/>
        <w:jc w:val="both"/>
        <w:rPr>
          <w:rFonts w:ascii="Arial" w:hAnsi="Arial" w:cs="Arial"/>
        </w:rPr>
      </w:pPr>
      <w:r w:rsidRPr="00CB22C2">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EC34C1" w:rsidRPr="00CB22C2" w:rsidRDefault="00EC34C1" w:rsidP="00EC34C1">
      <w:pPr>
        <w:pStyle w:val="NormalWeb"/>
        <w:spacing w:after="240"/>
        <w:jc w:val="both"/>
        <w:rPr>
          <w:rFonts w:ascii="Arial" w:hAnsi="Arial" w:cs="Arial"/>
        </w:rPr>
      </w:pPr>
      <w:r w:rsidRPr="00CB22C2">
        <w:rPr>
          <w:rFonts w:ascii="Arial" w:hAnsi="Arial" w:cs="Arial"/>
        </w:rPr>
        <w:t xml:space="preserve">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w:t>
      </w:r>
      <w:r w:rsidRPr="00CB22C2">
        <w:rPr>
          <w:rFonts w:ascii="Arial" w:hAnsi="Arial" w:cs="Arial"/>
        </w:rPr>
        <w:lastRenderedPageBreak/>
        <w:t>Compensation laws Section 52 or 131, is barred from bidding on, or being awarded, any public work contract or subcontract with the State, any municipal corporation or public body for one year for each violation. The ban is five years for each felony conviction.</w:t>
      </w:r>
    </w:p>
    <w:p w:rsidR="00EC34C1" w:rsidRPr="00CB22C2" w:rsidRDefault="00EC34C1" w:rsidP="00F710AD">
      <w:pPr>
        <w:pStyle w:val="Heading1"/>
      </w:pPr>
      <w:bookmarkStart w:id="217" w:name="_Toc401128404"/>
      <w:r w:rsidRPr="00CB22C2">
        <w:t>PROOF OF COVERAGE REQUIREMENTS</w:t>
      </w:r>
      <w:bookmarkEnd w:id="217"/>
      <w:r w:rsidRPr="00CB22C2">
        <w:t xml:space="preserve"> </w:t>
      </w:r>
    </w:p>
    <w:p w:rsidR="00EC34C1" w:rsidRPr="00CB22C2" w:rsidRDefault="00EC34C1" w:rsidP="00EC34C1">
      <w:pPr>
        <w:pStyle w:val="NormalWeb"/>
        <w:spacing w:after="240"/>
        <w:jc w:val="both"/>
        <w:rPr>
          <w:rFonts w:ascii="Arial" w:hAnsi="Arial" w:cs="Arial"/>
        </w:rPr>
      </w:pPr>
      <w:r w:rsidRPr="00CB22C2">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rsidR="00EC34C1" w:rsidRDefault="00EC34C1" w:rsidP="00EC34C1">
      <w:pPr>
        <w:pStyle w:val="NormalWeb"/>
        <w:spacing w:after="240"/>
        <w:jc w:val="both"/>
        <w:rPr>
          <w:rFonts w:ascii="Arial" w:hAnsi="Arial" w:cs="Arial"/>
        </w:rPr>
      </w:pPr>
      <w:r w:rsidRPr="00CB22C2">
        <w:rPr>
          <w:rFonts w:ascii="Arial" w:hAnsi="Arial" w:cs="Arial"/>
          <w:b/>
          <w:bCs/>
          <w:i/>
          <w:iCs/>
        </w:rPr>
        <w:t>Please note – an ACORD form is not acceptable proof of New York State workers’ compensation or disability benefits insurance coverage</w:t>
      </w:r>
      <w:r w:rsidRPr="00CB22C2">
        <w:rPr>
          <w:rFonts w:ascii="Arial" w:hAnsi="Arial" w:cs="Arial"/>
        </w:rPr>
        <w:t>.</w:t>
      </w:r>
    </w:p>
    <w:p w:rsidR="00EC34C1" w:rsidRPr="00CB22C2" w:rsidRDefault="00EC34C1" w:rsidP="00F710AD">
      <w:pPr>
        <w:pStyle w:val="Heading1"/>
      </w:pPr>
      <w:bookmarkStart w:id="218" w:name="_Toc401128405"/>
      <w:r w:rsidRPr="00CB22C2">
        <w:t>Proof of Workers’ Compensation Coverage</w:t>
      </w:r>
      <w:bookmarkEnd w:id="218"/>
      <w:r w:rsidRPr="00CB22C2">
        <w:t xml:space="preserve"> </w:t>
      </w:r>
    </w:p>
    <w:p w:rsidR="00EC34C1" w:rsidRPr="00CB22C2" w:rsidRDefault="00EC34C1" w:rsidP="00EC34C1">
      <w:pPr>
        <w:pStyle w:val="NormalWeb"/>
        <w:spacing w:after="240"/>
        <w:jc w:val="both"/>
        <w:rPr>
          <w:rFonts w:ascii="Arial" w:hAnsi="Arial" w:cs="Arial"/>
        </w:rPr>
      </w:pPr>
      <w:r w:rsidRPr="00CB22C2">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EC34C1" w:rsidRPr="00CB22C2" w:rsidRDefault="00EC34C1" w:rsidP="00EA47A4">
      <w:pPr>
        <w:numPr>
          <w:ilvl w:val="0"/>
          <w:numId w:val="46"/>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rsidR="00EC34C1" w:rsidRPr="00CB22C2" w:rsidRDefault="00EC34C1" w:rsidP="00EA47A4">
      <w:pPr>
        <w:numPr>
          <w:ilvl w:val="0"/>
          <w:numId w:val="47"/>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rsidR="00EC34C1" w:rsidRDefault="00EC34C1" w:rsidP="00EA47A4">
      <w:pPr>
        <w:numPr>
          <w:ilvl w:val="0"/>
          <w:numId w:val="48"/>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rsidR="00446EA4" w:rsidRDefault="00446EA4" w:rsidP="00F710AD">
      <w:pPr>
        <w:pStyle w:val="Heading1"/>
      </w:pPr>
      <w:bookmarkStart w:id="219" w:name="_Toc401128406"/>
    </w:p>
    <w:p w:rsidR="00EC34C1" w:rsidRPr="00CB22C2" w:rsidRDefault="00EC34C1" w:rsidP="00F710AD">
      <w:pPr>
        <w:pStyle w:val="Heading1"/>
      </w:pPr>
      <w:r w:rsidRPr="00CB22C2">
        <w:t>Proof of Disability Benefits Coverage</w:t>
      </w:r>
      <w:bookmarkEnd w:id="219"/>
    </w:p>
    <w:p w:rsidR="00EC34C1" w:rsidRPr="00CB22C2" w:rsidRDefault="00EC34C1" w:rsidP="00EC34C1">
      <w:pPr>
        <w:pStyle w:val="NormalWeb"/>
        <w:jc w:val="both"/>
        <w:rPr>
          <w:rFonts w:ascii="Arial" w:hAnsi="Arial" w:cs="Arial"/>
        </w:rPr>
      </w:pPr>
      <w:r w:rsidRPr="00CB22C2">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EC34C1" w:rsidRPr="00CB22C2" w:rsidRDefault="00EC34C1" w:rsidP="00EA47A4">
      <w:pPr>
        <w:numPr>
          <w:ilvl w:val="0"/>
          <w:numId w:val="49"/>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rsidR="00EC34C1" w:rsidRPr="00CB22C2" w:rsidRDefault="00EC34C1" w:rsidP="00EA47A4">
      <w:pPr>
        <w:numPr>
          <w:ilvl w:val="0"/>
          <w:numId w:val="50"/>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rsidR="00EC34C1" w:rsidRPr="00CB22C2" w:rsidRDefault="00EC34C1" w:rsidP="00EA47A4">
      <w:pPr>
        <w:numPr>
          <w:ilvl w:val="0"/>
          <w:numId w:val="5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rsidR="00EC34C1" w:rsidRPr="00CB22C2" w:rsidRDefault="00EC34C1" w:rsidP="00EC34C1">
      <w:pPr>
        <w:pStyle w:val="NormalWeb"/>
        <w:spacing w:after="240"/>
        <w:jc w:val="both"/>
        <w:rPr>
          <w:rFonts w:ascii="Arial" w:hAnsi="Arial" w:cs="Arial"/>
        </w:rPr>
      </w:pPr>
      <w:r w:rsidRPr="00CB22C2">
        <w:rPr>
          <w:rFonts w:ascii="Arial" w:hAnsi="Arial" w:cs="Arial"/>
        </w:rPr>
        <w:t xml:space="preserve">For additional information regarding workers’ compensation and disability benefits requirements, please refer to the New York State Workers’ Compensation Board website at: </w:t>
      </w:r>
      <w:hyperlink r:id="rId53" w:tgtFrame="_self" w:history="1">
        <w:r w:rsidRPr="00CB22C2">
          <w:rPr>
            <w:rStyle w:val="Hyperlink"/>
            <w:rFonts w:ascii="Arial" w:hAnsi="Arial" w:cs="Arial"/>
          </w:rPr>
          <w:t>http://www.wcb.ny.gov/content/main/Employers/busPermits.jsp</w:t>
        </w:r>
      </w:hyperlink>
      <w:r w:rsidRPr="00CB22C2">
        <w:rPr>
          <w:rFonts w:ascii="Arial" w:hAnsi="Arial" w:cs="Arial"/>
        </w:rPr>
        <w:t>. Alternatively, questions relating to either workers’ compensation or disability benefits coverage should be directed to the NYS Workers’ Compensation Board, Bureau of Compliance at (518) 486-6307.</w:t>
      </w:r>
    </w:p>
    <w:p w:rsidR="00EC34C1" w:rsidRPr="00CB22C2" w:rsidRDefault="00EC34C1" w:rsidP="00EC34C1">
      <w:pPr>
        <w:pStyle w:val="NormalWeb"/>
        <w:jc w:val="both"/>
        <w:rPr>
          <w:rFonts w:ascii="Arial" w:hAnsi="Arial" w:cs="Arial"/>
          <w:b/>
        </w:rPr>
      </w:pPr>
      <w:r w:rsidRPr="00CB22C2">
        <w:rPr>
          <w:rFonts w:ascii="Arial" w:hAnsi="Arial" w:cs="Arial"/>
          <w:b/>
        </w:rPr>
        <w:lastRenderedPageBreak/>
        <w:t xml:space="preserve">Please note that although these forms are </w:t>
      </w:r>
      <w:r w:rsidRPr="00CB22C2">
        <w:rPr>
          <w:rFonts w:ascii="Arial" w:hAnsi="Arial" w:cs="Arial"/>
          <w:b/>
          <w:u w:val="single"/>
        </w:rPr>
        <w:t xml:space="preserve">not </w:t>
      </w:r>
      <w:r w:rsidRPr="00CB22C2">
        <w:rPr>
          <w:rFonts w:ascii="Arial" w:hAnsi="Arial" w:cs="Arial"/>
          <w:b/>
        </w:rPr>
        <w:t xml:space="preserve">required as part of the bid submissions, NYSED encourages bidders to include them in their bid submission to expedite contract execution if the bidder is awarded the contract. Note also that only the forms listed above are acceptable. </w:t>
      </w:r>
    </w:p>
    <w:p w:rsidR="00446EA4" w:rsidRDefault="00446EA4" w:rsidP="00EC34C1">
      <w:pPr>
        <w:pStyle w:val="Default"/>
        <w:rPr>
          <w:rFonts w:ascii="Arial" w:hAnsi="Arial" w:cs="Arial"/>
          <w:b/>
          <w:bCs/>
        </w:rPr>
      </w:pPr>
    </w:p>
    <w:p w:rsidR="00EC34C1" w:rsidRPr="00703B30" w:rsidRDefault="00EC34C1" w:rsidP="00EC34C1">
      <w:pPr>
        <w:pStyle w:val="Default"/>
        <w:rPr>
          <w:rFonts w:ascii="Arial" w:hAnsi="Arial" w:cs="Arial"/>
        </w:rPr>
      </w:pPr>
      <w:r w:rsidRPr="00703B30">
        <w:rPr>
          <w:rFonts w:ascii="Arial" w:hAnsi="Arial" w:cs="Arial"/>
          <w:b/>
          <w:bCs/>
        </w:rPr>
        <w:t xml:space="preserve">Sales and Compensating Use Tax Certification (Tax Law, § 5-a) </w:t>
      </w:r>
    </w:p>
    <w:p w:rsidR="00DC5CA0" w:rsidRDefault="00DC5CA0" w:rsidP="00EC34C1">
      <w:pPr>
        <w:pStyle w:val="Default"/>
        <w:jc w:val="both"/>
        <w:rPr>
          <w:rFonts w:ascii="Arial" w:hAnsi="Arial" w:cs="Arial"/>
        </w:rPr>
      </w:pPr>
    </w:p>
    <w:p w:rsidR="00EC34C1" w:rsidRPr="00703B30" w:rsidRDefault="00EC34C1" w:rsidP="00EC34C1">
      <w:pPr>
        <w:pStyle w:val="Default"/>
        <w:jc w:val="both"/>
        <w:rPr>
          <w:rFonts w:ascii="Arial" w:hAnsi="Arial" w:cs="Arial"/>
        </w:rPr>
      </w:pPr>
      <w:r w:rsidRPr="00703B30">
        <w:rPr>
          <w:rFonts w:ascii="Arial" w:hAnsi="Arial" w:cs="Arial"/>
        </w:rPr>
        <w:t>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w:t>
      </w:r>
    </w:p>
    <w:p w:rsidR="00EC34C1" w:rsidRPr="00703B30" w:rsidRDefault="00EC34C1" w:rsidP="00EC34C1">
      <w:pPr>
        <w:pStyle w:val="Default"/>
        <w:jc w:val="both"/>
        <w:rPr>
          <w:rFonts w:ascii="Arial" w:hAnsi="Arial" w:cs="Arial"/>
        </w:rPr>
      </w:pPr>
    </w:p>
    <w:p w:rsidR="00EC34C1" w:rsidRPr="00703B30" w:rsidRDefault="00EC34C1" w:rsidP="00EC34C1">
      <w:pPr>
        <w:pStyle w:val="Default"/>
        <w:jc w:val="both"/>
        <w:rPr>
          <w:rFonts w:ascii="Arial" w:hAnsi="Arial" w:cs="Arial"/>
        </w:rPr>
      </w:pPr>
      <w:r w:rsidRPr="00703B30">
        <w:rPr>
          <w:rFonts w:ascii="Arial" w:hAnsi="Arial" w:cs="Arial"/>
        </w:rPr>
        <w:t>The selected bidder must file a properly completed Form ST-220-CA and Form ST-220-TD (with the DTF). These requirements must be met before a contract may take effect. Further information can be found at the New York State Department of Taxation and Finance’s website, available through this link: www.tax.ny.gov/pdf/publications/sales/pub223.pdf. Forms are available through these links:</w:t>
      </w:r>
    </w:p>
    <w:p w:rsidR="00EC34C1" w:rsidRPr="00703B30" w:rsidRDefault="00EC34C1" w:rsidP="00EC34C1">
      <w:pPr>
        <w:pStyle w:val="Default"/>
        <w:spacing w:after="66"/>
        <w:rPr>
          <w:rFonts w:ascii="Arial" w:hAnsi="Arial" w:cs="Arial"/>
        </w:rPr>
      </w:pPr>
      <w:r w:rsidRPr="00703B30">
        <w:rPr>
          <w:rFonts w:ascii="Arial" w:hAnsi="Arial" w:cs="Arial"/>
        </w:rPr>
        <w:t>• ST-220 CA: http://www.tax.ny.gov/pdf/current_forms/st/st220ca_fill_in.pdf</w:t>
      </w:r>
    </w:p>
    <w:p w:rsidR="00EC34C1" w:rsidRPr="00703B30" w:rsidRDefault="00EC34C1" w:rsidP="00EC34C1">
      <w:pPr>
        <w:pStyle w:val="Default"/>
        <w:rPr>
          <w:rFonts w:ascii="Arial" w:hAnsi="Arial" w:cs="Arial"/>
        </w:rPr>
      </w:pPr>
      <w:r w:rsidRPr="00703B30">
        <w:rPr>
          <w:rFonts w:ascii="Arial" w:hAnsi="Arial" w:cs="Arial"/>
        </w:rPr>
        <w:t>• ST-220 TD: http://www.tax.ny.gov/pdf/current_forms/st/st220td_fill_in.pdf</w:t>
      </w:r>
    </w:p>
    <w:p w:rsidR="00EC34C1" w:rsidRPr="00CB22C2" w:rsidRDefault="00EC34C1" w:rsidP="00EC34C1">
      <w:pPr>
        <w:pStyle w:val="Default"/>
      </w:pPr>
    </w:p>
    <w:p w:rsidR="00EC34C1" w:rsidRPr="00CB22C2" w:rsidRDefault="00EC34C1" w:rsidP="00EC34C1">
      <w:pPr>
        <w:jc w:val="both"/>
        <w:rPr>
          <w:rFonts w:ascii="Arial" w:hAnsi="Arial" w:cs="Arial"/>
          <w:szCs w:val="24"/>
        </w:rPr>
      </w:pPr>
      <w:r w:rsidRPr="00CB22C2">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rsidR="00EC34C1" w:rsidRDefault="00EC34C1" w:rsidP="00EC34C1">
      <w:pPr>
        <w:jc w:val="both"/>
        <w:rPr>
          <w:rFonts w:ascii="Arial" w:hAnsi="Arial" w:cs="Arial"/>
        </w:rPr>
      </w:pPr>
    </w:p>
    <w:p w:rsidR="00351002" w:rsidRDefault="00351002" w:rsidP="00EC34C1">
      <w:pPr>
        <w:jc w:val="both"/>
        <w:rPr>
          <w:rFonts w:ascii="Arial" w:hAnsi="Arial" w:cs="Arial"/>
        </w:rPr>
        <w:sectPr w:rsidR="00351002">
          <w:pgSz w:w="12240" w:h="15840"/>
          <w:pgMar w:top="720" w:right="720" w:bottom="720" w:left="720" w:header="0" w:footer="720" w:gutter="0"/>
          <w:cols w:space="720"/>
        </w:sectPr>
      </w:pPr>
    </w:p>
    <w:p w:rsidR="00EC34C1" w:rsidRPr="005955EF" w:rsidRDefault="00EC34C1" w:rsidP="005955EF">
      <w:pPr>
        <w:pStyle w:val="Heading9"/>
      </w:pPr>
      <w:bookmarkStart w:id="220" w:name="_Toc401128407"/>
      <w:r w:rsidRPr="005955EF">
        <w:lastRenderedPageBreak/>
        <w:t>4.)</w:t>
      </w:r>
      <w:r w:rsidR="00F710AD" w:rsidRPr="005955EF">
        <w:t xml:space="preserve"> </w:t>
      </w:r>
      <w:r w:rsidRPr="005955EF">
        <w:t>Assurances</w:t>
      </w:r>
      <w:bookmarkEnd w:id="220"/>
    </w:p>
    <w:p w:rsidR="00EC34C1" w:rsidRPr="00CB22C2" w:rsidRDefault="00EC34C1" w:rsidP="00EC34C1">
      <w:pPr>
        <w:rPr>
          <w:rFonts w:ascii="Arial" w:hAnsi="Arial"/>
          <w:u w:val="single"/>
        </w:rPr>
      </w:pPr>
    </w:p>
    <w:p w:rsidR="00EC34C1" w:rsidRPr="00CB22C2" w:rsidRDefault="00EC34C1" w:rsidP="00EC34C1">
      <w:pPr>
        <w:jc w:val="both"/>
        <w:rPr>
          <w:rFonts w:ascii="Arial" w:hAnsi="Arial"/>
        </w:rPr>
      </w:pPr>
      <w:r w:rsidRPr="00CB22C2">
        <w:rPr>
          <w:rFonts w:ascii="Arial" w:hAnsi="Arial"/>
        </w:rPr>
        <w:t>The State of New York Agreement, Appendix A – Standard Clause for all New York State Contracts, Appendix A-1</w:t>
      </w:r>
      <w:r w:rsidR="00446EA4">
        <w:rPr>
          <w:rFonts w:ascii="Arial" w:hAnsi="Arial"/>
        </w:rPr>
        <w:t xml:space="preserve"> – Agency Specific Clauses</w:t>
      </w:r>
      <w:r w:rsidR="006E37DD">
        <w:rPr>
          <w:rFonts w:ascii="Arial" w:hAnsi="Arial"/>
        </w:rPr>
        <w:t>,</w:t>
      </w:r>
      <w:r w:rsidR="00F1742A">
        <w:rPr>
          <w:rFonts w:ascii="Arial" w:hAnsi="Arial"/>
        </w:rPr>
        <w:t xml:space="preserve"> Appendix </w:t>
      </w:r>
      <w:r w:rsidR="00446EA4">
        <w:rPr>
          <w:rFonts w:ascii="Arial" w:hAnsi="Arial"/>
        </w:rPr>
        <w:t>R</w:t>
      </w:r>
      <w:r w:rsidR="00F1742A">
        <w:rPr>
          <w:rFonts w:ascii="Arial" w:hAnsi="Arial"/>
        </w:rPr>
        <w:t>, D</w:t>
      </w:r>
      <w:r w:rsidR="006E37DD">
        <w:rPr>
          <w:rFonts w:ascii="Arial" w:hAnsi="Arial"/>
        </w:rPr>
        <w:t xml:space="preserve">ata Security and Privacy Plan Provisions, </w:t>
      </w:r>
      <w:r w:rsidR="00F1742A">
        <w:rPr>
          <w:rFonts w:ascii="Arial" w:hAnsi="Arial"/>
        </w:rPr>
        <w:t xml:space="preserve">Appendix </w:t>
      </w:r>
      <w:r w:rsidR="00446EA4">
        <w:rPr>
          <w:rFonts w:ascii="Arial" w:hAnsi="Arial"/>
        </w:rPr>
        <w:t>S</w:t>
      </w:r>
      <w:r w:rsidR="00F1742A">
        <w:rPr>
          <w:rFonts w:ascii="Arial" w:hAnsi="Arial"/>
        </w:rPr>
        <w:t xml:space="preserve">, Parents’ Bill of Rights for Data Privacy and Security, </w:t>
      </w:r>
      <w:r w:rsidR="006E37DD">
        <w:rPr>
          <w:rFonts w:ascii="Arial" w:hAnsi="Arial"/>
        </w:rPr>
        <w:t xml:space="preserve">and </w:t>
      </w:r>
      <w:r w:rsidR="00F1742A">
        <w:rPr>
          <w:rFonts w:ascii="Arial" w:hAnsi="Arial"/>
        </w:rPr>
        <w:t xml:space="preserve">Appendix </w:t>
      </w:r>
      <w:r w:rsidR="00DE5B93">
        <w:rPr>
          <w:rFonts w:ascii="Arial" w:hAnsi="Arial"/>
        </w:rPr>
        <w:t>S-1</w:t>
      </w:r>
      <w:r w:rsidR="00F1742A">
        <w:rPr>
          <w:rFonts w:ascii="Arial" w:hAnsi="Arial"/>
        </w:rPr>
        <w:t xml:space="preserve">, Attachment to Parents’ Bill of Rights for Contracts Involving Disclosure of Certain Personally Identifiable Information </w:t>
      </w:r>
      <w:r w:rsidRPr="00CB22C2">
        <w:rPr>
          <w:rFonts w:ascii="Arial" w:hAnsi="Arial"/>
          <w:b/>
          <w:u w:val="single"/>
        </w:rPr>
        <w:t>WILL BE INCLUDED</w:t>
      </w:r>
      <w:r w:rsidRPr="00CB22C2">
        <w:rPr>
          <w:rFonts w:ascii="Arial" w:hAnsi="Arial"/>
        </w:rPr>
        <w:t xml:space="preserve"> in the contract that results from this RFP. Vendors who are unable to complete or abide by these assurances should not respond to this request.</w:t>
      </w:r>
    </w:p>
    <w:p w:rsidR="00EC34C1" w:rsidRPr="00CB22C2" w:rsidRDefault="00EC34C1" w:rsidP="00EC34C1">
      <w:pPr>
        <w:ind w:firstLine="720"/>
        <w:jc w:val="both"/>
        <w:rPr>
          <w:rFonts w:ascii="Arial" w:hAnsi="Arial"/>
          <w:b/>
        </w:rPr>
      </w:pPr>
    </w:p>
    <w:p w:rsidR="00EC34C1" w:rsidRPr="00CB22C2" w:rsidRDefault="00EC34C1" w:rsidP="00EC34C1">
      <w:pPr>
        <w:jc w:val="both"/>
        <w:rPr>
          <w:rFonts w:ascii="Arial" w:hAnsi="Arial"/>
        </w:rPr>
      </w:pPr>
      <w:r w:rsidRPr="00CB22C2">
        <w:rPr>
          <w:rFonts w:ascii="Arial" w:hAnsi="Arial"/>
        </w:rPr>
        <w:t xml:space="preserve">The documents listed below are included in </w:t>
      </w:r>
      <w:r w:rsidR="00623A6F">
        <w:rPr>
          <w:rFonts w:ascii="Arial" w:hAnsi="Arial"/>
          <w:b/>
        </w:rPr>
        <w:t>6</w:t>
      </w:r>
      <w:r w:rsidRPr="000A17FA">
        <w:rPr>
          <w:rFonts w:ascii="Arial" w:hAnsi="Arial"/>
          <w:b/>
        </w:rPr>
        <w:t xml:space="preserve">.) </w:t>
      </w:r>
      <w:r w:rsidR="00623A6F">
        <w:rPr>
          <w:rFonts w:ascii="Arial" w:hAnsi="Arial" w:cs="Arial"/>
          <w:szCs w:val="24"/>
        </w:rPr>
        <w:t>Proposal Submi</w:t>
      </w:r>
      <w:r w:rsidR="00623A6F" w:rsidRPr="007B4BCF">
        <w:rPr>
          <w:rFonts w:ascii="Arial" w:hAnsi="Arial" w:cs="Arial"/>
          <w:szCs w:val="24"/>
        </w:rPr>
        <w:t xml:space="preserve">ssion </w:t>
      </w:r>
      <w:r w:rsidR="00623A6F">
        <w:rPr>
          <w:rFonts w:ascii="Arial" w:hAnsi="Arial" w:cs="Arial"/>
          <w:szCs w:val="24"/>
        </w:rPr>
        <w:t>Document Package A</w:t>
      </w:r>
      <w:r w:rsidRPr="00CB22C2">
        <w:rPr>
          <w:rFonts w:ascii="Arial" w:hAnsi="Arial"/>
        </w:rPr>
        <w:t>, which must be signed by the Chief Administrative Officer. Please review the terms and conditions. Certain documents will become part of the resulting contract that will be executed between the successful bidder an</w:t>
      </w:r>
      <w:r w:rsidR="00623A6F">
        <w:rPr>
          <w:rFonts w:ascii="Arial" w:hAnsi="Arial"/>
        </w:rPr>
        <w:t>d the NYS Education Department.</w:t>
      </w:r>
    </w:p>
    <w:p w:rsidR="00351002" w:rsidRDefault="00351002" w:rsidP="00351002">
      <w:pPr>
        <w:pStyle w:val="Header"/>
        <w:keepLines/>
        <w:tabs>
          <w:tab w:val="clear" w:pos="4320"/>
          <w:tab w:val="clear" w:pos="8640"/>
        </w:tabs>
        <w:ind w:left="720"/>
        <w:rPr>
          <w:rFonts w:ascii="Arial" w:hAnsi="Arial" w:cs="Arial"/>
          <w:szCs w:val="24"/>
        </w:rPr>
      </w:pPr>
    </w:p>
    <w:p w:rsidR="00EC34C1" w:rsidRPr="00CB22C2" w:rsidRDefault="00EC34C1" w:rsidP="00EA47A4">
      <w:pPr>
        <w:pStyle w:val="Header"/>
        <w:keepLines/>
        <w:numPr>
          <w:ilvl w:val="0"/>
          <w:numId w:val="52"/>
        </w:numPr>
        <w:tabs>
          <w:tab w:val="clear" w:pos="4320"/>
          <w:tab w:val="clear" w:pos="8640"/>
        </w:tabs>
        <w:rPr>
          <w:rFonts w:ascii="Arial" w:hAnsi="Arial" w:cs="Arial"/>
          <w:szCs w:val="24"/>
        </w:rPr>
      </w:pPr>
      <w:r w:rsidRPr="00CB22C2">
        <w:rPr>
          <w:rFonts w:ascii="Arial" w:hAnsi="Arial" w:cs="Arial"/>
          <w:szCs w:val="24"/>
        </w:rPr>
        <w:t>Non-Collusion Certification</w:t>
      </w:r>
    </w:p>
    <w:p w:rsidR="00EC34C1" w:rsidRPr="00351002" w:rsidRDefault="00EC34C1" w:rsidP="00EC34C1">
      <w:pPr>
        <w:ind w:left="1440"/>
        <w:rPr>
          <w:rFonts w:ascii="Arial" w:hAnsi="Arial" w:cs="Arial"/>
          <w:sz w:val="12"/>
          <w:szCs w:val="12"/>
        </w:rPr>
      </w:pPr>
    </w:p>
    <w:p w:rsidR="00EC34C1" w:rsidRPr="00CB22C2" w:rsidRDefault="00EC34C1" w:rsidP="00EA47A4">
      <w:pPr>
        <w:numPr>
          <w:ilvl w:val="0"/>
          <w:numId w:val="52"/>
        </w:numPr>
        <w:rPr>
          <w:rFonts w:ascii="Arial" w:hAnsi="Arial" w:cs="Arial"/>
          <w:szCs w:val="24"/>
        </w:rPr>
      </w:pPr>
      <w:r w:rsidRPr="00CB22C2">
        <w:rPr>
          <w:rFonts w:ascii="Arial" w:hAnsi="Arial" w:cs="Arial"/>
          <w:szCs w:val="24"/>
        </w:rPr>
        <w:t>MacBride Certification</w:t>
      </w:r>
    </w:p>
    <w:p w:rsidR="00EC34C1" w:rsidRPr="00351002" w:rsidRDefault="00EC34C1" w:rsidP="00EC34C1">
      <w:pPr>
        <w:rPr>
          <w:rFonts w:ascii="Arial" w:hAnsi="Arial" w:cs="Arial"/>
          <w:b/>
          <w:sz w:val="12"/>
          <w:szCs w:val="12"/>
        </w:rPr>
      </w:pPr>
    </w:p>
    <w:p w:rsidR="00EC34C1" w:rsidRPr="00CB22C2" w:rsidRDefault="00EC34C1" w:rsidP="00EA47A4">
      <w:pPr>
        <w:numPr>
          <w:ilvl w:val="0"/>
          <w:numId w:val="52"/>
        </w:numPr>
        <w:rPr>
          <w:rFonts w:ascii="Arial" w:hAnsi="Arial" w:cs="Arial"/>
          <w:szCs w:val="24"/>
        </w:rPr>
      </w:pPr>
      <w:r w:rsidRPr="00CB22C2">
        <w:rPr>
          <w:rFonts w:ascii="Arial" w:hAnsi="Arial" w:cs="Arial"/>
          <w:szCs w:val="24"/>
        </w:rPr>
        <w:t>Certification-Omnibus Procurement Act of 1992</w:t>
      </w:r>
    </w:p>
    <w:p w:rsidR="00EC34C1" w:rsidRPr="00351002" w:rsidRDefault="00EC34C1" w:rsidP="00EC34C1">
      <w:pPr>
        <w:pStyle w:val="Header"/>
        <w:tabs>
          <w:tab w:val="clear" w:pos="4320"/>
          <w:tab w:val="clear" w:pos="8640"/>
        </w:tabs>
        <w:ind w:left="720"/>
        <w:rPr>
          <w:rFonts w:ascii="Arial" w:hAnsi="Arial" w:cs="Arial"/>
          <w:sz w:val="12"/>
          <w:szCs w:val="12"/>
        </w:rPr>
      </w:pPr>
    </w:p>
    <w:p w:rsidR="00EC34C1" w:rsidRPr="00CB22C2" w:rsidRDefault="00EC34C1" w:rsidP="00EA47A4">
      <w:pPr>
        <w:numPr>
          <w:ilvl w:val="0"/>
          <w:numId w:val="52"/>
        </w:numPr>
        <w:rPr>
          <w:rFonts w:ascii="Arial" w:hAnsi="Arial" w:cs="Arial"/>
          <w:szCs w:val="24"/>
        </w:rPr>
      </w:pPr>
      <w:r w:rsidRPr="00CB22C2">
        <w:rPr>
          <w:rFonts w:ascii="Arial" w:hAnsi="Arial" w:cs="Arial"/>
          <w:szCs w:val="24"/>
        </w:rPr>
        <w:t>Certification Regarding Lobbying; Debarment and Suspension; and Drug-Free Workplace Requirements</w:t>
      </w:r>
    </w:p>
    <w:p w:rsidR="00EC34C1" w:rsidRPr="00351002" w:rsidRDefault="00EC34C1" w:rsidP="00EC34C1">
      <w:pPr>
        <w:tabs>
          <w:tab w:val="left" w:pos="1440"/>
        </w:tabs>
        <w:ind w:left="1440"/>
        <w:jc w:val="both"/>
        <w:rPr>
          <w:rFonts w:ascii="Arial" w:hAnsi="Arial" w:cs="Arial"/>
          <w:b/>
          <w:sz w:val="12"/>
          <w:szCs w:val="12"/>
        </w:rPr>
      </w:pPr>
    </w:p>
    <w:p w:rsidR="00EC34C1" w:rsidRPr="00CB22C2" w:rsidRDefault="00EC34C1" w:rsidP="00EA47A4">
      <w:pPr>
        <w:numPr>
          <w:ilvl w:val="0"/>
          <w:numId w:val="52"/>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rsidR="00EC34C1" w:rsidRPr="00351002" w:rsidRDefault="00EC34C1" w:rsidP="00EC34C1">
      <w:pPr>
        <w:tabs>
          <w:tab w:val="left" w:pos="1440"/>
        </w:tabs>
        <w:ind w:left="1440"/>
        <w:jc w:val="both"/>
        <w:rPr>
          <w:rFonts w:ascii="Arial" w:hAnsi="Arial" w:cs="Arial"/>
          <w:b/>
          <w:sz w:val="12"/>
          <w:szCs w:val="12"/>
        </w:rPr>
      </w:pPr>
    </w:p>
    <w:p w:rsidR="00EC34C1" w:rsidRPr="00CB22C2" w:rsidRDefault="00EC34C1" w:rsidP="00EA47A4">
      <w:pPr>
        <w:numPr>
          <w:ilvl w:val="0"/>
          <w:numId w:val="52"/>
        </w:numPr>
        <w:tabs>
          <w:tab w:val="left" w:pos="1440"/>
        </w:tabs>
        <w:jc w:val="both"/>
        <w:rPr>
          <w:rFonts w:ascii="Arial" w:hAnsi="Arial" w:cs="Arial"/>
          <w:szCs w:val="24"/>
        </w:rPr>
      </w:pPr>
      <w:r w:rsidRPr="00CB22C2">
        <w:rPr>
          <w:rFonts w:ascii="Arial" w:hAnsi="Arial" w:cs="Arial"/>
          <w:szCs w:val="24"/>
        </w:rPr>
        <w:t xml:space="preserve">NYSED Substitute Form W-9 (If bidder is not </w:t>
      </w:r>
      <w:r w:rsidRPr="00CB22C2">
        <w:rPr>
          <w:rFonts w:ascii="Arial" w:hAnsi="Arial" w:cs="Arial"/>
          <w:bCs/>
          <w:szCs w:val="24"/>
        </w:rPr>
        <w:t>yet registered in the SFS centralized vendor file.)</w:t>
      </w:r>
    </w:p>
    <w:p w:rsidR="00EC34C1" w:rsidRPr="00351002" w:rsidRDefault="00EC34C1" w:rsidP="00EC34C1">
      <w:pPr>
        <w:tabs>
          <w:tab w:val="left" w:pos="1440"/>
        </w:tabs>
        <w:jc w:val="both"/>
        <w:rPr>
          <w:rFonts w:ascii="Arial" w:hAnsi="Arial" w:cs="Arial"/>
          <w:b/>
          <w:sz w:val="12"/>
          <w:szCs w:val="12"/>
        </w:rPr>
      </w:pPr>
    </w:p>
    <w:p w:rsidR="00EC34C1" w:rsidRDefault="00EC34C1" w:rsidP="00EA47A4">
      <w:pPr>
        <w:numPr>
          <w:ilvl w:val="0"/>
          <w:numId w:val="52"/>
        </w:numPr>
        <w:tabs>
          <w:tab w:val="left" w:pos="1440"/>
        </w:tabs>
        <w:jc w:val="both"/>
        <w:rPr>
          <w:rFonts w:ascii="Arial" w:hAnsi="Arial" w:cs="Arial"/>
          <w:szCs w:val="24"/>
        </w:rPr>
      </w:pPr>
      <w:r w:rsidRPr="00CB22C2">
        <w:rPr>
          <w:rFonts w:ascii="Arial" w:hAnsi="Arial" w:cs="Arial"/>
          <w:szCs w:val="24"/>
        </w:rPr>
        <w:t>Iran Divestment Act Certification</w:t>
      </w:r>
    </w:p>
    <w:p w:rsidR="00EC34C1" w:rsidRDefault="00EC34C1" w:rsidP="00EC34C1">
      <w:pPr>
        <w:tabs>
          <w:tab w:val="left" w:pos="1440"/>
        </w:tabs>
        <w:jc w:val="both"/>
        <w:rPr>
          <w:rFonts w:ascii="Arial" w:hAnsi="Arial" w:cs="Arial"/>
          <w:szCs w:val="24"/>
        </w:rPr>
      </w:pPr>
    </w:p>
    <w:p w:rsidR="00EC34C1" w:rsidRPr="00CB22C2" w:rsidRDefault="00EC34C1" w:rsidP="00EC34C1">
      <w:pPr>
        <w:tabs>
          <w:tab w:val="left" w:pos="1440"/>
        </w:tabs>
        <w:jc w:val="both"/>
        <w:rPr>
          <w:rFonts w:ascii="Arial" w:hAnsi="Arial"/>
          <w:b/>
        </w:rPr>
      </w:pPr>
    </w:p>
    <w:p w:rsidR="00EC34C1" w:rsidRPr="00CB22C2" w:rsidRDefault="00EC34C1" w:rsidP="00EC34C1">
      <w:pPr>
        <w:tabs>
          <w:tab w:val="left" w:pos="1440"/>
        </w:tabs>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00875F08">
        <w:rPr>
          <w:rFonts w:ascii="Arial" w:hAnsi="Arial"/>
          <w:b/>
          <w:u w:val="single"/>
        </w:rPr>
        <w:t>6</w:t>
      </w:r>
      <w:r w:rsidRPr="00CB22C2">
        <w:rPr>
          <w:rFonts w:ascii="Arial" w:hAnsi="Arial"/>
          <w:b/>
          <w:u w:val="single"/>
        </w:rPr>
        <w:t xml:space="preserve">.) </w:t>
      </w:r>
      <w:r w:rsidR="00875F08">
        <w:rPr>
          <w:rFonts w:ascii="Arial" w:hAnsi="Arial"/>
          <w:b/>
          <w:u w:val="single"/>
        </w:rPr>
        <w:t xml:space="preserve">Proposal </w:t>
      </w:r>
      <w:r w:rsidRPr="00CB22C2">
        <w:rPr>
          <w:rFonts w:ascii="Arial" w:hAnsi="Arial"/>
          <w:b/>
          <w:u w:val="single"/>
        </w:rPr>
        <w:t>Submission Document</w:t>
      </w:r>
      <w:r w:rsidR="00875F08">
        <w:rPr>
          <w:rFonts w:ascii="Arial" w:hAnsi="Arial"/>
          <w:b/>
          <w:u w:val="single"/>
        </w:rPr>
        <w:t xml:space="preserve"> Package D</w:t>
      </w:r>
      <w:r>
        <w:rPr>
          <w:rFonts w:ascii="Arial" w:hAnsi="Arial"/>
          <w:b/>
        </w:rPr>
        <w:t>)</w:t>
      </w:r>
    </w:p>
    <w:p w:rsidR="00EC34C1" w:rsidRPr="00CB22C2" w:rsidRDefault="00EC34C1" w:rsidP="00EC34C1">
      <w:pPr>
        <w:rPr>
          <w:rFonts w:ascii="Arial" w:hAnsi="Arial" w:cs="Arial"/>
        </w:rPr>
      </w:pPr>
      <w:r w:rsidRPr="00CB22C2">
        <w:rPr>
          <w:rFonts w:ascii="Arial" w:hAnsi="Arial" w:cs="Arial"/>
        </w:rPr>
        <w:t>Please return the documents listed for the compliance method bidder has achieved:</w:t>
      </w:r>
    </w:p>
    <w:p w:rsidR="00EC34C1" w:rsidRPr="00CB22C2" w:rsidRDefault="00EC34C1" w:rsidP="00EC34C1">
      <w:pPr>
        <w:rPr>
          <w:rFonts w:ascii="Arial" w:hAnsi="Arial" w:cs="Arial"/>
        </w:rPr>
      </w:pPr>
    </w:p>
    <w:p w:rsidR="00EC34C1" w:rsidRPr="00CB22C2" w:rsidRDefault="00EC34C1" w:rsidP="00EC34C1">
      <w:pPr>
        <w:rPr>
          <w:rFonts w:ascii="Arial" w:hAnsi="Arial" w:cs="Arial"/>
          <w:b/>
        </w:rPr>
      </w:pPr>
      <w:r w:rsidRPr="00CB22C2">
        <w:rPr>
          <w:rFonts w:ascii="Arial" w:hAnsi="Arial" w:cs="Arial"/>
          <w:b/>
          <w:u w:val="single"/>
        </w:rPr>
        <w:t>Full Participation-No Request for Waiver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rsidR="00EC34C1" w:rsidRPr="00CB22C2" w:rsidRDefault="00EC34C1" w:rsidP="00EC34C1">
      <w:pPr>
        <w:rPr>
          <w:rFonts w:ascii="Arial" w:hAnsi="Arial" w:cs="Arial"/>
        </w:rPr>
      </w:pPr>
      <w:r w:rsidRPr="00CB22C2">
        <w:rPr>
          <w:rFonts w:ascii="Arial" w:hAnsi="Arial" w:cs="Arial"/>
        </w:rPr>
        <w:t>1. M/WBE Cover Letter</w:t>
      </w:r>
      <w:r w:rsidRPr="00CB22C2">
        <w:rPr>
          <w:rFonts w:ascii="Arial" w:hAnsi="Arial" w:cs="Arial"/>
        </w:rPr>
        <w:tab/>
      </w:r>
    </w:p>
    <w:p w:rsidR="00EC34C1" w:rsidRPr="00CB22C2" w:rsidRDefault="00EC34C1" w:rsidP="00EC34C1">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rsidR="00EC34C1" w:rsidRPr="00CB22C2" w:rsidRDefault="00EC34C1" w:rsidP="00EC34C1">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rsidR="00EC34C1" w:rsidRPr="00CB22C2" w:rsidRDefault="00EC34C1" w:rsidP="00EC34C1">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rsidR="00446EA4" w:rsidRPr="00351002" w:rsidRDefault="00446EA4" w:rsidP="00EC34C1">
      <w:pPr>
        <w:rPr>
          <w:rFonts w:ascii="Arial" w:hAnsi="Arial" w:cs="Arial"/>
          <w:b/>
          <w:sz w:val="12"/>
          <w:szCs w:val="12"/>
          <w:u w:val="single"/>
        </w:rPr>
      </w:pPr>
    </w:p>
    <w:p w:rsidR="00EC34C1" w:rsidRPr="00CB22C2" w:rsidRDefault="00EC34C1" w:rsidP="00EC34C1">
      <w:pPr>
        <w:rPr>
          <w:rFonts w:ascii="Arial" w:hAnsi="Arial" w:cs="Arial"/>
          <w:b/>
          <w:u w:val="single"/>
        </w:rPr>
      </w:pPr>
      <w:r w:rsidRPr="00CB22C2">
        <w:rPr>
          <w:rFonts w:ascii="Arial" w:hAnsi="Arial" w:cs="Arial"/>
          <w:b/>
          <w:u w:val="single"/>
        </w:rPr>
        <w:t>Partial Participation-Partial Request for Waiver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w:t>
      </w:r>
      <w:r w:rsidR="00F53F6E">
        <w:rPr>
          <w:rFonts w:ascii="Arial" w:hAnsi="Arial" w:cs="Arial"/>
          <w:b/>
        </w:rPr>
        <w:t>s</w:t>
      </w:r>
      <w:r w:rsidRPr="00CB22C2">
        <w:rPr>
          <w:rFonts w:ascii="Arial" w:hAnsi="Arial" w:cs="Arial"/>
          <w:b/>
        </w:rPr>
        <w:t xml:space="preserve"> Required</w:t>
      </w:r>
    </w:p>
    <w:p w:rsidR="00EC34C1" w:rsidRPr="00CB22C2" w:rsidRDefault="00EC34C1" w:rsidP="00EC34C1">
      <w:pPr>
        <w:rPr>
          <w:rFonts w:ascii="Arial" w:hAnsi="Arial" w:cs="Arial"/>
          <w:b/>
        </w:rPr>
      </w:pPr>
      <w:r w:rsidRPr="00CB22C2">
        <w:rPr>
          <w:rFonts w:ascii="Arial" w:hAnsi="Arial" w:cs="Arial"/>
        </w:rPr>
        <w:t>1. M/WBE Cover Letter</w:t>
      </w:r>
    </w:p>
    <w:p w:rsidR="00EC34C1" w:rsidRPr="00CB22C2" w:rsidRDefault="00EC34C1" w:rsidP="00EC34C1">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rsidR="00EC34C1" w:rsidRPr="00CB22C2" w:rsidRDefault="00EC34C1" w:rsidP="00EC34C1">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rsidR="00EC34C1" w:rsidRPr="00CB22C2" w:rsidRDefault="00EC34C1" w:rsidP="00EC34C1">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rsidR="00EC34C1" w:rsidRPr="00CB22C2" w:rsidRDefault="00EC34C1" w:rsidP="00EC34C1">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rsidR="00EC34C1" w:rsidRPr="00CB22C2" w:rsidRDefault="00EC34C1" w:rsidP="00EC34C1">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rsidR="00EC34C1" w:rsidRPr="00351002" w:rsidRDefault="00EC34C1" w:rsidP="00EC34C1">
      <w:pPr>
        <w:rPr>
          <w:rFonts w:ascii="Arial" w:hAnsi="Arial" w:cs="Arial"/>
          <w:sz w:val="12"/>
          <w:szCs w:val="12"/>
        </w:rPr>
      </w:pPr>
    </w:p>
    <w:p w:rsidR="00EC34C1" w:rsidRPr="00CB22C2" w:rsidRDefault="00EC34C1" w:rsidP="00EC34C1">
      <w:pPr>
        <w:rPr>
          <w:rFonts w:ascii="Arial" w:hAnsi="Arial" w:cs="Arial"/>
          <w:b/>
          <w:u w:val="single"/>
        </w:rPr>
      </w:pPr>
      <w:r w:rsidRPr="00CB22C2">
        <w:rPr>
          <w:rFonts w:ascii="Arial" w:hAnsi="Arial" w:cs="Arial"/>
          <w:b/>
          <w:u w:val="single"/>
        </w:rPr>
        <w:t>No Participation-Request for Complete Waiver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w:t>
      </w:r>
      <w:r w:rsidR="00F53F6E">
        <w:rPr>
          <w:rFonts w:ascii="Arial" w:hAnsi="Arial" w:cs="Arial"/>
          <w:b/>
        </w:rPr>
        <w:t>s</w:t>
      </w:r>
      <w:r w:rsidRPr="00CB22C2">
        <w:rPr>
          <w:rFonts w:ascii="Arial" w:hAnsi="Arial" w:cs="Arial"/>
          <w:b/>
        </w:rPr>
        <w:t xml:space="preserve"> Required</w:t>
      </w:r>
    </w:p>
    <w:p w:rsidR="00F53F6E" w:rsidRDefault="00EC34C1" w:rsidP="00EC34C1">
      <w:pPr>
        <w:rPr>
          <w:rFonts w:ascii="Arial" w:hAnsi="Arial" w:cs="Arial"/>
        </w:rPr>
      </w:pPr>
      <w:r w:rsidRPr="00CB22C2">
        <w:rPr>
          <w:rFonts w:ascii="Arial" w:hAnsi="Arial" w:cs="Arial"/>
        </w:rPr>
        <w:t>1. M/WBE Cover Letter</w:t>
      </w:r>
    </w:p>
    <w:p w:rsidR="00F53F6E" w:rsidRPr="00CB22C2" w:rsidRDefault="00F53F6E" w:rsidP="00F53F6E">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rsidR="00EC34C1" w:rsidRPr="00CB22C2" w:rsidRDefault="00F53F6E" w:rsidP="00EC34C1">
      <w:pPr>
        <w:rPr>
          <w:rFonts w:ascii="Arial" w:hAnsi="Arial" w:cs="Arial"/>
          <w:szCs w:val="24"/>
        </w:rPr>
      </w:pPr>
      <w:r>
        <w:rPr>
          <w:rFonts w:ascii="Arial" w:hAnsi="Arial" w:cs="Arial"/>
        </w:rPr>
        <w:t>3</w:t>
      </w:r>
      <w:r w:rsidR="00EC34C1" w:rsidRPr="00CB22C2">
        <w:rPr>
          <w:rFonts w:ascii="Arial" w:hAnsi="Arial" w:cs="Arial"/>
        </w:rPr>
        <w:t xml:space="preserve">. </w:t>
      </w:r>
      <w:r w:rsidR="00EC34C1" w:rsidRPr="00CB22C2">
        <w:rPr>
          <w:rFonts w:ascii="Arial" w:hAnsi="Arial" w:cs="Arial"/>
          <w:b/>
        </w:rPr>
        <w:t>M/WBE 101</w:t>
      </w:r>
      <w:r w:rsidR="00EC34C1" w:rsidRPr="00CB22C2">
        <w:rPr>
          <w:rFonts w:ascii="Arial" w:hAnsi="Arial" w:cs="Arial"/>
        </w:rPr>
        <w:t xml:space="preserve"> R</w:t>
      </w:r>
      <w:r w:rsidR="00EC34C1" w:rsidRPr="00CB22C2">
        <w:rPr>
          <w:rFonts w:ascii="Arial" w:hAnsi="Arial" w:cs="Arial"/>
          <w:szCs w:val="24"/>
        </w:rPr>
        <w:t>equest for Waiver</w:t>
      </w:r>
    </w:p>
    <w:p w:rsidR="00EC34C1" w:rsidRPr="00CB22C2" w:rsidRDefault="00F53F6E" w:rsidP="00EC34C1">
      <w:pPr>
        <w:rPr>
          <w:rFonts w:ascii="Arial" w:hAnsi="Arial" w:cs="Arial"/>
        </w:rPr>
      </w:pPr>
      <w:r>
        <w:rPr>
          <w:rFonts w:ascii="Arial" w:hAnsi="Arial" w:cs="Arial"/>
          <w:szCs w:val="24"/>
        </w:rPr>
        <w:t>4</w:t>
      </w:r>
      <w:r w:rsidR="00EC34C1" w:rsidRPr="00CB22C2">
        <w:rPr>
          <w:rFonts w:ascii="Arial" w:hAnsi="Arial" w:cs="Arial"/>
          <w:szCs w:val="24"/>
        </w:rPr>
        <w:t xml:space="preserve">. </w:t>
      </w:r>
      <w:r w:rsidR="00EC34C1" w:rsidRPr="00CB22C2">
        <w:rPr>
          <w:rFonts w:ascii="Arial" w:hAnsi="Arial" w:cs="Arial"/>
          <w:b/>
          <w:szCs w:val="24"/>
        </w:rPr>
        <w:t>M/WBE 105</w:t>
      </w:r>
      <w:r w:rsidR="00EC34C1" w:rsidRPr="00CB22C2">
        <w:rPr>
          <w:rFonts w:ascii="Arial" w:hAnsi="Arial" w:cs="Arial"/>
          <w:szCs w:val="24"/>
        </w:rPr>
        <w:t xml:space="preserve"> Contractor’s Good Faith Efforts</w:t>
      </w:r>
    </w:p>
    <w:p w:rsidR="00F710AD" w:rsidRDefault="00F710AD" w:rsidP="00EC34C1">
      <w:pPr>
        <w:jc w:val="center"/>
        <w:rPr>
          <w:rFonts w:ascii="Arial" w:hAnsi="Arial"/>
          <w:sz w:val="19"/>
          <w:szCs w:val="19"/>
        </w:rPr>
        <w:sectPr w:rsidR="00F710AD">
          <w:pgSz w:w="12240" w:h="15840"/>
          <w:pgMar w:top="720" w:right="720" w:bottom="720" w:left="720" w:header="0" w:footer="720" w:gutter="0"/>
          <w:cols w:space="720"/>
        </w:sectPr>
      </w:pPr>
    </w:p>
    <w:p w:rsidR="00050224" w:rsidRPr="00050224" w:rsidRDefault="00EC34C1" w:rsidP="00050224">
      <w:pPr>
        <w:pStyle w:val="Heading6"/>
      </w:pPr>
      <w:bookmarkStart w:id="221" w:name="_Toc401128408"/>
      <w:r w:rsidRPr="00050224">
        <w:lastRenderedPageBreak/>
        <w:t>STATE OF NEW YORK AGREEMENT</w:t>
      </w:r>
      <w:bookmarkEnd w:id="221"/>
    </w:p>
    <w:p w:rsidR="00F710AD" w:rsidRPr="00703B30" w:rsidRDefault="00F710AD" w:rsidP="00EC34C1">
      <w:pPr>
        <w:rPr>
          <w:rFonts w:ascii="Arial" w:hAnsi="Arial"/>
          <w:sz w:val="20"/>
        </w:rPr>
      </w:pPr>
    </w:p>
    <w:p w:rsidR="00EC34C1" w:rsidRPr="00703B30" w:rsidRDefault="00EC34C1" w:rsidP="00EC34C1">
      <w:pPr>
        <w:jc w:val="both"/>
        <w:rPr>
          <w:rFonts w:ascii="Arial" w:hAnsi="Arial"/>
          <w:sz w:val="20"/>
        </w:rPr>
      </w:pPr>
      <w:r w:rsidRPr="00703B30">
        <w:rPr>
          <w:rFonts w:ascii="Arial" w:hAnsi="Arial"/>
          <w:sz w:val="20"/>
        </w:rPr>
        <w:tab/>
        <w:t xml:space="preserve">This AGREEMENT is hereby made by and between the People of the State of New York, acting through John B. King, Jr., Commissioner of Education of the State of New York and Chief Executive Officer of the Board of Regents of the University of the State of New York, party of the first part, hereinafter referred to as the (STATE) and the public or private agency (CONTRACTOR) identified on the face page hereof. </w:t>
      </w:r>
    </w:p>
    <w:p w:rsidR="00EC34C1" w:rsidRPr="00703B30" w:rsidRDefault="00EC34C1" w:rsidP="00EC34C1">
      <w:pPr>
        <w:rPr>
          <w:rFonts w:ascii="Arial" w:hAnsi="Arial"/>
          <w:sz w:val="20"/>
        </w:rPr>
      </w:pPr>
    </w:p>
    <w:p w:rsidR="00EC34C1" w:rsidRPr="00703B30" w:rsidRDefault="00EC34C1" w:rsidP="00EC34C1">
      <w:pPr>
        <w:jc w:val="both"/>
        <w:rPr>
          <w:rFonts w:ascii="Arial" w:hAnsi="Arial"/>
          <w:sz w:val="20"/>
        </w:rPr>
      </w:pPr>
      <w:r w:rsidRPr="00703B30">
        <w:rPr>
          <w:rFonts w:ascii="Arial" w:hAnsi="Arial"/>
          <w:sz w:val="20"/>
        </w:rPr>
        <w:t xml:space="preserve">    WITNESSETH:</w:t>
      </w:r>
    </w:p>
    <w:p w:rsidR="00EC34C1" w:rsidRPr="00703B30" w:rsidRDefault="00EC34C1" w:rsidP="00EC34C1">
      <w:pPr>
        <w:jc w:val="both"/>
        <w:rPr>
          <w:rFonts w:ascii="Arial" w:hAnsi="Arial"/>
          <w:sz w:val="20"/>
        </w:rPr>
      </w:pPr>
      <w:r w:rsidRPr="00703B30">
        <w:rPr>
          <w:rFonts w:ascii="Arial" w:hAnsi="Arial"/>
          <w:sz w:val="20"/>
        </w:rPr>
        <w:tab/>
        <w:t>WHEREAS, the STATE has the authority to regulate and provide funding for the establishment and operation of program services and desires to contract with skilled parties possessing the necessary resources to provide such services; and</w:t>
      </w:r>
    </w:p>
    <w:p w:rsidR="00EC34C1" w:rsidRPr="00703B30" w:rsidRDefault="00EC34C1" w:rsidP="00EC34C1">
      <w:pPr>
        <w:jc w:val="both"/>
        <w:rPr>
          <w:rFonts w:ascii="Arial" w:hAnsi="Arial"/>
          <w:sz w:val="20"/>
        </w:rPr>
      </w:pPr>
    </w:p>
    <w:p w:rsidR="00EC34C1" w:rsidRPr="00703B30" w:rsidRDefault="00EC34C1" w:rsidP="00EC34C1">
      <w:pPr>
        <w:jc w:val="both"/>
        <w:rPr>
          <w:rFonts w:ascii="Arial" w:hAnsi="Arial"/>
          <w:sz w:val="20"/>
        </w:rPr>
      </w:pPr>
      <w:r w:rsidRPr="00703B30">
        <w:rPr>
          <w:rFonts w:ascii="Arial" w:hAnsi="Arial"/>
          <w:sz w:val="20"/>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rsidR="00EC34C1" w:rsidRPr="00CB22C2" w:rsidRDefault="00EC34C1" w:rsidP="00EC34C1">
      <w:pPr>
        <w:jc w:val="both"/>
        <w:rPr>
          <w:rFonts w:ascii="Arial" w:hAnsi="Arial"/>
          <w:sz w:val="19"/>
          <w:szCs w:val="19"/>
        </w:rPr>
      </w:pPr>
    </w:p>
    <w:p w:rsidR="00EC34C1" w:rsidRPr="009C0F02" w:rsidRDefault="00EC34C1" w:rsidP="00EC34C1">
      <w:pPr>
        <w:jc w:val="both"/>
        <w:rPr>
          <w:rFonts w:ascii="Arial" w:hAnsi="Arial"/>
          <w:sz w:val="20"/>
        </w:rPr>
      </w:pPr>
      <w:r w:rsidRPr="00CB22C2">
        <w:rPr>
          <w:rFonts w:ascii="Arial" w:hAnsi="Arial"/>
          <w:sz w:val="19"/>
          <w:szCs w:val="19"/>
        </w:rPr>
        <w:tab/>
      </w:r>
      <w:r w:rsidRPr="009C0F02">
        <w:rPr>
          <w:rFonts w:ascii="Arial" w:hAnsi="Arial"/>
          <w:sz w:val="20"/>
        </w:rPr>
        <w:t>NOW THEREFORE, in consideration of the promises, responsibilities and covenants herein, the STATE and the CONTRACTOR agree as follows:</w:t>
      </w:r>
    </w:p>
    <w:p w:rsidR="00EC34C1" w:rsidRPr="009C0F02" w:rsidRDefault="00EC34C1" w:rsidP="00EC34C1">
      <w:pPr>
        <w:jc w:val="both"/>
        <w:rPr>
          <w:rFonts w:ascii="Arial" w:hAnsi="Arial"/>
          <w:sz w:val="20"/>
        </w:rPr>
      </w:pPr>
    </w:p>
    <w:p w:rsidR="00EC34C1" w:rsidRPr="009C0F02" w:rsidRDefault="00EC34C1" w:rsidP="00EC34C1">
      <w:pPr>
        <w:jc w:val="both"/>
        <w:rPr>
          <w:rFonts w:ascii="Arial" w:hAnsi="Arial"/>
          <w:sz w:val="20"/>
        </w:rPr>
      </w:pPr>
      <w:r w:rsidRPr="009C0F02">
        <w:rPr>
          <w:rFonts w:ascii="Arial" w:hAnsi="Arial"/>
          <w:sz w:val="20"/>
        </w:rPr>
        <w:t>I.</w:t>
      </w:r>
      <w:r w:rsidRPr="009C0F02">
        <w:rPr>
          <w:rFonts w:ascii="Arial" w:hAnsi="Arial"/>
          <w:sz w:val="20"/>
        </w:rPr>
        <w:tab/>
      </w:r>
      <w:r w:rsidRPr="009C0F02">
        <w:rPr>
          <w:rFonts w:ascii="Arial" w:hAnsi="Arial"/>
          <w:sz w:val="20"/>
          <w:u w:val="single"/>
        </w:rPr>
        <w:t>Conditions of Agreement</w:t>
      </w:r>
    </w:p>
    <w:p w:rsidR="00EC34C1" w:rsidRPr="009C0F02" w:rsidRDefault="00EC34C1" w:rsidP="00EC34C1">
      <w:pPr>
        <w:jc w:val="both"/>
        <w:rPr>
          <w:rFonts w:ascii="Arial" w:hAnsi="Arial"/>
          <w:sz w:val="20"/>
        </w:rPr>
      </w:pPr>
    </w:p>
    <w:p w:rsidR="00EC34C1" w:rsidRPr="009C0F02" w:rsidRDefault="00EC34C1" w:rsidP="00EC34C1">
      <w:pPr>
        <w:jc w:val="both"/>
        <w:rPr>
          <w:rFonts w:ascii="Arial" w:hAnsi="Arial"/>
          <w:sz w:val="20"/>
        </w:rPr>
      </w:pPr>
      <w:r w:rsidRPr="009C0F02">
        <w:rPr>
          <w:rFonts w:ascii="Arial" w:hAnsi="Arial"/>
          <w:sz w:val="20"/>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rsidR="00EC34C1" w:rsidRPr="009C0F02" w:rsidRDefault="00EC34C1" w:rsidP="00EC34C1">
      <w:pPr>
        <w:jc w:val="both"/>
        <w:rPr>
          <w:rFonts w:ascii="Arial" w:hAnsi="Arial"/>
          <w:sz w:val="20"/>
        </w:rPr>
      </w:pPr>
      <w:r w:rsidRPr="009C0F02">
        <w:rPr>
          <w:rFonts w:ascii="Arial" w:hAnsi="Arial"/>
          <w:sz w:val="20"/>
        </w:rPr>
        <w:tab/>
      </w:r>
    </w:p>
    <w:p w:rsidR="00EC34C1" w:rsidRPr="009C0F02" w:rsidRDefault="00EC34C1" w:rsidP="00EC34C1">
      <w:pPr>
        <w:jc w:val="both"/>
        <w:rPr>
          <w:rFonts w:ascii="Arial" w:hAnsi="Arial"/>
          <w:sz w:val="20"/>
        </w:rPr>
      </w:pPr>
      <w:r w:rsidRPr="009C0F02">
        <w:rPr>
          <w:rFonts w:ascii="Arial" w:hAnsi="Arial"/>
          <w:sz w:val="20"/>
        </w:rPr>
        <w:tab/>
        <w:t>B.  Funding for the first PERIOD shall not exceed the funding amount specified on the face page hereof. Funding for each subsequent PERIOD, if any, shall not exceed the amount specified in the appropriate appendix for that PERIOD.</w:t>
      </w:r>
    </w:p>
    <w:p w:rsidR="00EC34C1" w:rsidRPr="009C0F02" w:rsidRDefault="00EC34C1" w:rsidP="00EC34C1">
      <w:pPr>
        <w:jc w:val="both"/>
        <w:rPr>
          <w:rFonts w:ascii="Arial" w:hAnsi="Arial"/>
          <w:sz w:val="20"/>
        </w:rPr>
      </w:pPr>
    </w:p>
    <w:p w:rsidR="00EC34C1" w:rsidRPr="009C0F02" w:rsidRDefault="00EC34C1" w:rsidP="00EC34C1">
      <w:pPr>
        <w:jc w:val="both"/>
        <w:rPr>
          <w:rFonts w:ascii="Arial" w:hAnsi="Arial"/>
          <w:sz w:val="20"/>
        </w:rPr>
      </w:pPr>
      <w:r w:rsidRPr="009C0F02">
        <w:rPr>
          <w:rFonts w:ascii="Arial" w:hAnsi="Arial"/>
          <w:sz w:val="20"/>
        </w:rPr>
        <w:tab/>
        <w:t xml:space="preserve">C.  This AGREEMENT incorporates the face pages attached and all of the marked appendices identified on the face page hereof.  </w:t>
      </w:r>
    </w:p>
    <w:p w:rsidR="00EC34C1" w:rsidRPr="009C0F02" w:rsidRDefault="00EC34C1" w:rsidP="00EC34C1">
      <w:pPr>
        <w:jc w:val="both"/>
        <w:rPr>
          <w:rFonts w:ascii="Arial" w:hAnsi="Arial"/>
          <w:sz w:val="20"/>
        </w:rPr>
      </w:pPr>
    </w:p>
    <w:p w:rsidR="00EC34C1" w:rsidRPr="009C0F02" w:rsidRDefault="00EC34C1" w:rsidP="00EC34C1">
      <w:pPr>
        <w:jc w:val="both"/>
        <w:rPr>
          <w:rFonts w:ascii="Arial" w:hAnsi="Arial"/>
          <w:sz w:val="20"/>
        </w:rPr>
      </w:pPr>
      <w:r w:rsidRPr="009C0F02">
        <w:rPr>
          <w:rFonts w:ascii="Arial" w:hAnsi="Arial"/>
          <w:sz w:val="20"/>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rsidR="00EC34C1" w:rsidRPr="009C0F02" w:rsidRDefault="00EC34C1" w:rsidP="00EC34C1">
      <w:pPr>
        <w:jc w:val="both"/>
        <w:rPr>
          <w:rFonts w:ascii="Arial" w:hAnsi="Arial"/>
          <w:sz w:val="20"/>
        </w:rPr>
      </w:pPr>
    </w:p>
    <w:p w:rsidR="00EC34C1" w:rsidRPr="009C0F02" w:rsidRDefault="00EC34C1" w:rsidP="00EC34C1">
      <w:pPr>
        <w:jc w:val="both"/>
        <w:rPr>
          <w:rFonts w:ascii="Arial" w:hAnsi="Arial"/>
          <w:sz w:val="20"/>
        </w:rPr>
      </w:pPr>
      <w:r w:rsidRPr="009C0F02">
        <w:rPr>
          <w:rFonts w:ascii="Arial" w:hAnsi="Arial"/>
          <w:sz w:val="20"/>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rsidR="00EC34C1" w:rsidRPr="00CB22C2" w:rsidRDefault="00EC34C1" w:rsidP="00EC34C1">
      <w:pPr>
        <w:jc w:val="both"/>
        <w:rPr>
          <w:rFonts w:ascii="Arial" w:hAnsi="Arial"/>
          <w:sz w:val="19"/>
          <w:szCs w:val="19"/>
        </w:rPr>
      </w:pPr>
    </w:p>
    <w:p w:rsidR="00EC34C1" w:rsidRPr="009C0F02" w:rsidRDefault="00EC34C1" w:rsidP="00EC34C1">
      <w:pPr>
        <w:jc w:val="both"/>
        <w:rPr>
          <w:rFonts w:ascii="Arial" w:hAnsi="Arial"/>
          <w:sz w:val="20"/>
        </w:rPr>
      </w:pPr>
      <w:r w:rsidRPr="00CB22C2">
        <w:rPr>
          <w:rFonts w:ascii="Arial" w:hAnsi="Arial"/>
          <w:sz w:val="19"/>
          <w:szCs w:val="19"/>
        </w:rPr>
        <w:tab/>
      </w:r>
      <w:r w:rsidRPr="009C0F02">
        <w:rPr>
          <w:rFonts w:ascii="Arial" w:hAnsi="Arial"/>
          <w:sz w:val="20"/>
        </w:rPr>
        <w:t xml:space="preserve">E.  The CONTRACTOR shall perform all services to the satisfaction of the STATE.  The CONTRACTOR shall provide services and meet the program objectives summarized in the Program </w:t>
      </w:r>
      <w:proofErr w:type="spellStart"/>
      <w:r w:rsidRPr="009C0F02">
        <w:rPr>
          <w:rFonts w:ascii="Arial" w:hAnsi="Arial"/>
          <w:sz w:val="20"/>
        </w:rPr>
        <w:t>Workplan</w:t>
      </w:r>
      <w:proofErr w:type="spellEnd"/>
      <w:r w:rsidRPr="009C0F02">
        <w:rPr>
          <w:rFonts w:ascii="Arial" w:hAnsi="Arial"/>
          <w:sz w:val="20"/>
        </w:rPr>
        <w:t xml:space="preserve"> (Appendix D) in accordance with: provisions of the AGREEMENT; relevant laws, rules and regulations, administrative and fiscal guidelines; and where applicable, operating certificates for facilities or licenses for an activity or program.</w:t>
      </w:r>
    </w:p>
    <w:p w:rsidR="00EC34C1" w:rsidRPr="009C0F02" w:rsidRDefault="00EC34C1" w:rsidP="00EC34C1">
      <w:pPr>
        <w:jc w:val="both"/>
        <w:rPr>
          <w:rFonts w:ascii="Arial" w:hAnsi="Arial"/>
          <w:sz w:val="20"/>
        </w:rPr>
      </w:pPr>
    </w:p>
    <w:p w:rsidR="00EC34C1" w:rsidRPr="009C0F02" w:rsidRDefault="00EC34C1" w:rsidP="00EC34C1">
      <w:pPr>
        <w:jc w:val="both"/>
        <w:rPr>
          <w:rFonts w:ascii="Arial" w:hAnsi="Arial"/>
          <w:sz w:val="20"/>
        </w:rPr>
      </w:pPr>
    </w:p>
    <w:p w:rsidR="00EC34C1" w:rsidRPr="009C0F02" w:rsidRDefault="00EC34C1" w:rsidP="00EC34C1">
      <w:pPr>
        <w:jc w:val="both"/>
        <w:rPr>
          <w:rFonts w:ascii="Arial" w:hAnsi="Arial"/>
          <w:sz w:val="20"/>
        </w:rPr>
      </w:pPr>
      <w:r w:rsidRPr="009C0F02">
        <w:rPr>
          <w:rFonts w:ascii="Arial" w:hAnsi="Arial"/>
          <w:sz w:val="20"/>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rsidR="00EC34C1" w:rsidRPr="009C0F02" w:rsidRDefault="00EC34C1" w:rsidP="00EC34C1">
      <w:pPr>
        <w:jc w:val="both"/>
        <w:rPr>
          <w:rFonts w:ascii="Arial" w:hAnsi="Arial"/>
          <w:sz w:val="20"/>
        </w:rPr>
      </w:pPr>
      <w:r w:rsidRPr="009C0F02">
        <w:rPr>
          <w:rFonts w:ascii="Arial" w:hAnsi="Arial"/>
          <w:sz w:val="20"/>
        </w:rPr>
        <w:tab/>
        <w:t xml:space="preserve">G.  Appendix </w:t>
      </w:r>
      <w:proofErr w:type="gramStart"/>
      <w:r w:rsidRPr="009C0F02">
        <w:rPr>
          <w:rFonts w:ascii="Arial" w:hAnsi="Arial"/>
          <w:sz w:val="20"/>
        </w:rPr>
        <w:t>A</w:t>
      </w:r>
      <w:proofErr w:type="gramEnd"/>
      <w:r w:rsidRPr="009C0F02">
        <w:rPr>
          <w:rFonts w:ascii="Arial" w:hAnsi="Arial"/>
          <w:sz w:val="20"/>
        </w:rPr>
        <w:t xml:space="preserve"> (Standard Clauses as required by the Attorney General for all State contracts) takes precedence over all other parts of the AGREEMENT.</w:t>
      </w:r>
    </w:p>
    <w:p w:rsidR="00EC34C1" w:rsidRPr="009C0F02" w:rsidRDefault="00EC34C1" w:rsidP="00EC34C1">
      <w:pPr>
        <w:jc w:val="both"/>
        <w:rPr>
          <w:rFonts w:ascii="Arial" w:hAnsi="Arial"/>
          <w:sz w:val="20"/>
        </w:rPr>
      </w:pPr>
      <w:r w:rsidRPr="009C0F02">
        <w:rPr>
          <w:rFonts w:ascii="Arial" w:hAnsi="Arial"/>
          <w:sz w:val="20"/>
        </w:rPr>
        <w:tab/>
        <w:t xml:space="preserve"> </w:t>
      </w:r>
    </w:p>
    <w:p w:rsidR="00EC34C1" w:rsidRPr="009C0F02" w:rsidRDefault="00EC34C1" w:rsidP="00EC34C1">
      <w:pPr>
        <w:jc w:val="both"/>
        <w:rPr>
          <w:rFonts w:ascii="Arial" w:hAnsi="Arial"/>
          <w:sz w:val="20"/>
          <w:u w:val="single"/>
        </w:rPr>
      </w:pPr>
      <w:r w:rsidRPr="009C0F02">
        <w:rPr>
          <w:rFonts w:ascii="Arial" w:hAnsi="Arial"/>
          <w:sz w:val="20"/>
        </w:rPr>
        <w:t>II.</w:t>
      </w:r>
      <w:r w:rsidRPr="009C0F02">
        <w:rPr>
          <w:rFonts w:ascii="Arial" w:hAnsi="Arial"/>
          <w:sz w:val="20"/>
        </w:rPr>
        <w:tab/>
      </w:r>
      <w:r w:rsidRPr="009C0F02">
        <w:rPr>
          <w:rFonts w:ascii="Arial" w:hAnsi="Arial"/>
          <w:sz w:val="20"/>
          <w:u w:val="single"/>
        </w:rPr>
        <w:t>Payment and Reporting</w:t>
      </w:r>
    </w:p>
    <w:p w:rsidR="00EC34C1" w:rsidRPr="009C0F02" w:rsidRDefault="00EC34C1" w:rsidP="00EC34C1">
      <w:pPr>
        <w:jc w:val="both"/>
        <w:rPr>
          <w:rFonts w:ascii="Arial" w:hAnsi="Arial"/>
          <w:sz w:val="20"/>
        </w:rPr>
      </w:pPr>
      <w:r w:rsidRPr="009C0F02">
        <w:rPr>
          <w:rFonts w:ascii="Arial" w:hAnsi="Arial"/>
          <w:sz w:val="20"/>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rsidR="00EC34C1" w:rsidRPr="009C0F02" w:rsidRDefault="00EC34C1" w:rsidP="00EC34C1">
      <w:pPr>
        <w:jc w:val="both"/>
        <w:rPr>
          <w:rFonts w:ascii="Arial" w:hAnsi="Arial"/>
          <w:sz w:val="20"/>
        </w:rPr>
      </w:pPr>
    </w:p>
    <w:p w:rsidR="00EC34C1" w:rsidRPr="009C0F02" w:rsidRDefault="00EC34C1" w:rsidP="00EC34C1">
      <w:pPr>
        <w:jc w:val="both"/>
        <w:rPr>
          <w:rFonts w:ascii="Arial" w:hAnsi="Arial"/>
          <w:sz w:val="20"/>
        </w:rPr>
      </w:pPr>
      <w:r w:rsidRPr="00CB22C2">
        <w:rPr>
          <w:rFonts w:ascii="Arial" w:hAnsi="Arial"/>
          <w:sz w:val="19"/>
          <w:szCs w:val="19"/>
        </w:rPr>
        <w:tab/>
      </w:r>
      <w:r w:rsidRPr="009C0F02">
        <w:rPr>
          <w:rFonts w:ascii="Arial" w:hAnsi="Arial"/>
          <w:sz w:val="20"/>
        </w:rPr>
        <w:t xml:space="preserve">B.  The STATE shall make payments and any </w:t>
      </w:r>
      <w:proofErr w:type="gramStart"/>
      <w:r w:rsidRPr="009C0F02">
        <w:rPr>
          <w:rFonts w:ascii="Arial" w:hAnsi="Arial"/>
          <w:sz w:val="20"/>
        </w:rPr>
        <w:t>reconciliations</w:t>
      </w:r>
      <w:proofErr w:type="gramEnd"/>
      <w:r w:rsidRPr="009C0F02">
        <w:rPr>
          <w:rFonts w:ascii="Arial" w:hAnsi="Arial"/>
          <w:sz w:val="20"/>
        </w:rPr>
        <w:t xml:space="preserve">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w:t>
      </w:r>
      <w:r w:rsidRPr="009C0F02">
        <w:rPr>
          <w:rFonts w:ascii="Arial" w:hAnsi="Arial"/>
          <w:sz w:val="20"/>
        </w:rPr>
        <w:lastRenderedPageBreak/>
        <w:t>for that given PERIOD.  This sum shall not duplicate reimbursement from other sources for CONTRACTOR costs and services provided pursuant to this AGREEMENT.</w:t>
      </w:r>
    </w:p>
    <w:p w:rsidR="00EC34C1" w:rsidRPr="009C0F02" w:rsidRDefault="00EC34C1" w:rsidP="00EC34C1">
      <w:pPr>
        <w:jc w:val="both"/>
        <w:rPr>
          <w:rFonts w:ascii="Arial" w:hAnsi="Arial"/>
          <w:sz w:val="20"/>
        </w:rPr>
      </w:pPr>
    </w:p>
    <w:p w:rsidR="00EC34C1" w:rsidRPr="009C0F02" w:rsidRDefault="00EC34C1" w:rsidP="00EC34C1">
      <w:pPr>
        <w:rPr>
          <w:rFonts w:ascii="Arial" w:hAnsi="Arial"/>
          <w:sz w:val="20"/>
        </w:rPr>
      </w:pPr>
      <w:r w:rsidRPr="009C0F02">
        <w:rPr>
          <w:rFonts w:ascii="Arial" w:hAnsi="Arial"/>
          <w:sz w:val="20"/>
        </w:rPr>
        <w:tab/>
        <w:t>C.  The CONTRACTOR shall meet the audit requirements specified by the STATE.</w:t>
      </w:r>
    </w:p>
    <w:p w:rsidR="00EC34C1" w:rsidRPr="009C0F02" w:rsidRDefault="00EC34C1" w:rsidP="00EC34C1">
      <w:pPr>
        <w:rPr>
          <w:rFonts w:ascii="Arial" w:hAnsi="Arial"/>
          <w:sz w:val="20"/>
        </w:rPr>
      </w:pPr>
    </w:p>
    <w:p w:rsidR="00EC34C1" w:rsidRPr="009C0F02" w:rsidRDefault="00EC34C1" w:rsidP="00EC34C1">
      <w:pPr>
        <w:rPr>
          <w:rFonts w:ascii="Arial" w:hAnsi="Arial"/>
          <w:sz w:val="20"/>
        </w:rPr>
      </w:pPr>
      <w:r w:rsidRPr="00CB22C2">
        <w:rPr>
          <w:rFonts w:ascii="Arial" w:hAnsi="Arial"/>
          <w:sz w:val="19"/>
          <w:szCs w:val="19"/>
        </w:rPr>
        <w:t>III.</w:t>
      </w:r>
      <w:r w:rsidRPr="009C0F02">
        <w:rPr>
          <w:rFonts w:ascii="Arial" w:hAnsi="Arial"/>
          <w:sz w:val="20"/>
        </w:rPr>
        <w:tab/>
      </w:r>
      <w:r w:rsidRPr="009C0F02">
        <w:rPr>
          <w:rFonts w:ascii="Arial" w:hAnsi="Arial"/>
          <w:sz w:val="20"/>
          <w:u w:val="single"/>
        </w:rPr>
        <w:t>Terminations</w:t>
      </w:r>
    </w:p>
    <w:p w:rsidR="00EC34C1" w:rsidRPr="009C0F02" w:rsidRDefault="00EC34C1" w:rsidP="00EC34C1">
      <w:pPr>
        <w:jc w:val="both"/>
        <w:rPr>
          <w:rFonts w:ascii="Arial" w:hAnsi="Arial"/>
          <w:sz w:val="20"/>
        </w:rPr>
      </w:pPr>
      <w:r w:rsidRPr="009C0F02">
        <w:rPr>
          <w:rFonts w:ascii="Arial" w:hAnsi="Arial"/>
          <w:sz w:val="20"/>
        </w:rPr>
        <w:tab/>
        <w:t>A.  This AGREEMENT may be terminated at any time upon mutual written consent of the STATE and the CONTRACTOR.</w:t>
      </w:r>
    </w:p>
    <w:p w:rsidR="00EC34C1" w:rsidRPr="009C0F02" w:rsidRDefault="00EC34C1" w:rsidP="00EC34C1">
      <w:pPr>
        <w:rPr>
          <w:rFonts w:ascii="Arial" w:hAnsi="Arial"/>
          <w:sz w:val="20"/>
        </w:rPr>
      </w:pPr>
    </w:p>
    <w:p w:rsidR="00EC34C1" w:rsidRPr="009C0F02" w:rsidRDefault="00EC34C1" w:rsidP="00EC34C1">
      <w:pPr>
        <w:jc w:val="both"/>
        <w:rPr>
          <w:rFonts w:ascii="Arial" w:hAnsi="Arial"/>
          <w:sz w:val="20"/>
        </w:rPr>
      </w:pPr>
      <w:r w:rsidRPr="009C0F02">
        <w:rPr>
          <w:rFonts w:ascii="Arial" w:hAnsi="Arial"/>
          <w:sz w:val="20"/>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rsidR="00EC34C1" w:rsidRPr="009C0F02" w:rsidRDefault="00EC34C1" w:rsidP="00EC34C1">
      <w:pPr>
        <w:jc w:val="both"/>
        <w:rPr>
          <w:rFonts w:ascii="Arial" w:hAnsi="Arial"/>
          <w:sz w:val="20"/>
        </w:rPr>
      </w:pPr>
    </w:p>
    <w:p w:rsidR="00EC34C1" w:rsidRPr="007B76C9" w:rsidRDefault="00EC34C1" w:rsidP="00EC34C1">
      <w:pPr>
        <w:jc w:val="both"/>
        <w:rPr>
          <w:rFonts w:ascii="Arial" w:hAnsi="Arial"/>
          <w:sz w:val="20"/>
        </w:rPr>
      </w:pPr>
      <w:r w:rsidRPr="00CB22C2">
        <w:rPr>
          <w:rFonts w:ascii="Arial" w:hAnsi="Arial"/>
          <w:sz w:val="19"/>
          <w:szCs w:val="19"/>
        </w:rPr>
        <w:tab/>
      </w:r>
      <w:r w:rsidRPr="007B76C9">
        <w:rPr>
          <w:rFonts w:ascii="Arial" w:hAnsi="Arial"/>
          <w:sz w:val="20"/>
        </w:rPr>
        <w:t>C.  The STATE may also terminate this AGREEMENT for any reason in accordance with provisions set forth in Appendix A1.</w:t>
      </w:r>
    </w:p>
    <w:p w:rsidR="00EC34C1" w:rsidRPr="007B76C9" w:rsidRDefault="00EC34C1" w:rsidP="00EC34C1">
      <w:pPr>
        <w:jc w:val="both"/>
        <w:rPr>
          <w:rFonts w:ascii="Arial" w:hAnsi="Arial"/>
          <w:sz w:val="20"/>
        </w:rPr>
      </w:pPr>
    </w:p>
    <w:p w:rsidR="00EC34C1" w:rsidRPr="007B76C9" w:rsidRDefault="00EC34C1" w:rsidP="00EC34C1">
      <w:pPr>
        <w:jc w:val="both"/>
        <w:rPr>
          <w:rFonts w:ascii="Arial" w:hAnsi="Arial"/>
          <w:sz w:val="20"/>
        </w:rPr>
      </w:pPr>
      <w:r w:rsidRPr="007B76C9">
        <w:rPr>
          <w:rFonts w:ascii="Arial" w:hAnsi="Arial"/>
          <w:sz w:val="20"/>
        </w:rPr>
        <w:tab/>
        <w:t>D.  Written notice of termination, where required, shall be sent by personal messenger service or by certified mail, return receipt requested. The termination shall be effective in accordance with the terms of the notice.</w:t>
      </w:r>
    </w:p>
    <w:p w:rsidR="00EC34C1" w:rsidRPr="007B76C9" w:rsidRDefault="00EC34C1" w:rsidP="00EC34C1">
      <w:pPr>
        <w:jc w:val="both"/>
        <w:rPr>
          <w:rFonts w:ascii="Arial" w:hAnsi="Arial"/>
          <w:sz w:val="20"/>
        </w:rPr>
      </w:pPr>
    </w:p>
    <w:p w:rsidR="00EC34C1" w:rsidRPr="007B76C9" w:rsidRDefault="00EC34C1" w:rsidP="00EC34C1">
      <w:pPr>
        <w:jc w:val="both"/>
        <w:rPr>
          <w:rFonts w:ascii="Arial" w:hAnsi="Arial"/>
          <w:sz w:val="20"/>
        </w:rPr>
      </w:pPr>
      <w:r w:rsidRPr="007B76C9">
        <w:rPr>
          <w:rFonts w:ascii="Arial" w:hAnsi="Arial"/>
          <w:sz w:val="20"/>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rsidR="00EC34C1" w:rsidRPr="007B76C9" w:rsidRDefault="00EC34C1" w:rsidP="00EC34C1">
      <w:pPr>
        <w:jc w:val="both"/>
        <w:rPr>
          <w:rFonts w:ascii="Arial" w:hAnsi="Arial"/>
          <w:sz w:val="20"/>
        </w:rPr>
      </w:pPr>
    </w:p>
    <w:p w:rsidR="00EC34C1" w:rsidRPr="007B76C9" w:rsidRDefault="00EC34C1" w:rsidP="00EC34C1">
      <w:pPr>
        <w:jc w:val="both"/>
        <w:rPr>
          <w:rFonts w:ascii="Arial" w:hAnsi="Arial"/>
          <w:sz w:val="20"/>
        </w:rPr>
      </w:pPr>
      <w:r w:rsidRPr="007B76C9">
        <w:rPr>
          <w:rFonts w:ascii="Arial" w:hAnsi="Arial"/>
          <w:sz w:val="20"/>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rsidR="00EC34C1" w:rsidRPr="007B76C9" w:rsidRDefault="00EC34C1" w:rsidP="00EC34C1">
      <w:pPr>
        <w:rPr>
          <w:rFonts w:ascii="Arial" w:hAnsi="Arial"/>
          <w:sz w:val="20"/>
        </w:rPr>
      </w:pPr>
    </w:p>
    <w:p w:rsidR="00EC34C1" w:rsidRPr="007B76C9" w:rsidRDefault="00EC34C1" w:rsidP="00EC34C1">
      <w:pPr>
        <w:rPr>
          <w:rFonts w:ascii="Arial" w:hAnsi="Arial"/>
          <w:sz w:val="20"/>
        </w:rPr>
      </w:pPr>
      <w:r w:rsidRPr="007B76C9">
        <w:rPr>
          <w:rFonts w:ascii="Arial" w:hAnsi="Arial"/>
          <w:sz w:val="20"/>
        </w:rPr>
        <w:t>IV</w:t>
      </w:r>
      <w:proofErr w:type="gramStart"/>
      <w:r w:rsidRPr="007B76C9">
        <w:rPr>
          <w:rFonts w:ascii="Arial" w:hAnsi="Arial"/>
          <w:sz w:val="20"/>
        </w:rPr>
        <w:t xml:space="preserve">.  </w:t>
      </w:r>
      <w:r w:rsidRPr="007B76C9">
        <w:rPr>
          <w:rFonts w:ascii="Arial" w:hAnsi="Arial"/>
          <w:sz w:val="20"/>
          <w:u w:val="single"/>
        </w:rPr>
        <w:t>Indemnification</w:t>
      </w:r>
      <w:proofErr w:type="gramEnd"/>
    </w:p>
    <w:p w:rsidR="00EC34C1" w:rsidRPr="007B76C9" w:rsidRDefault="00EC34C1" w:rsidP="00EC34C1">
      <w:pPr>
        <w:jc w:val="both"/>
        <w:rPr>
          <w:rFonts w:ascii="Arial" w:hAnsi="Arial"/>
          <w:sz w:val="20"/>
        </w:rPr>
      </w:pPr>
      <w:r w:rsidRPr="007B76C9">
        <w:rPr>
          <w:rFonts w:ascii="Arial" w:hAnsi="Arial"/>
          <w:sz w:val="20"/>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rsidR="00EC34C1" w:rsidRPr="00CB22C2" w:rsidRDefault="00EC34C1" w:rsidP="00EC34C1">
      <w:pPr>
        <w:jc w:val="both"/>
        <w:rPr>
          <w:rFonts w:ascii="Arial" w:hAnsi="Arial"/>
          <w:sz w:val="19"/>
          <w:szCs w:val="19"/>
        </w:rPr>
      </w:pPr>
    </w:p>
    <w:p w:rsidR="00EC34C1" w:rsidRPr="007B76C9" w:rsidRDefault="00EC34C1" w:rsidP="00EC34C1">
      <w:pPr>
        <w:jc w:val="both"/>
        <w:rPr>
          <w:rFonts w:ascii="Arial" w:hAnsi="Arial"/>
          <w:sz w:val="20"/>
        </w:rPr>
      </w:pPr>
      <w:r w:rsidRPr="00CB22C2">
        <w:rPr>
          <w:rFonts w:ascii="Arial" w:hAnsi="Arial"/>
          <w:sz w:val="19"/>
          <w:szCs w:val="19"/>
        </w:rPr>
        <w:tab/>
      </w:r>
      <w:r w:rsidRPr="007B76C9">
        <w:rPr>
          <w:rFonts w:ascii="Arial" w:hAnsi="Arial"/>
          <w:sz w:val="20"/>
        </w:rPr>
        <w:t>B.  The CONTRACTOR is an independent contractor and may neither hold itself out nor claim to be an officer, employee or subdivision of the STATE nor make any claim, demand or application to or for any right based upon any different status.</w:t>
      </w:r>
    </w:p>
    <w:p w:rsidR="00EC34C1" w:rsidRPr="007B76C9" w:rsidRDefault="00EC34C1" w:rsidP="00EC34C1">
      <w:pPr>
        <w:jc w:val="both"/>
        <w:rPr>
          <w:rFonts w:ascii="Arial" w:hAnsi="Arial"/>
          <w:sz w:val="20"/>
        </w:rPr>
      </w:pPr>
    </w:p>
    <w:p w:rsidR="00EC34C1" w:rsidRPr="007B76C9" w:rsidRDefault="00EC34C1" w:rsidP="00EC34C1">
      <w:pPr>
        <w:jc w:val="both"/>
        <w:rPr>
          <w:rFonts w:ascii="Arial" w:hAnsi="Arial"/>
          <w:sz w:val="20"/>
        </w:rPr>
      </w:pPr>
      <w:r w:rsidRPr="007B76C9">
        <w:rPr>
          <w:rFonts w:ascii="Arial" w:hAnsi="Arial"/>
          <w:sz w:val="20"/>
        </w:rPr>
        <w:t>V.</w:t>
      </w:r>
      <w:r w:rsidRPr="007B76C9">
        <w:rPr>
          <w:rFonts w:ascii="Arial" w:hAnsi="Arial"/>
          <w:sz w:val="20"/>
        </w:rPr>
        <w:tab/>
      </w:r>
      <w:r w:rsidRPr="007B76C9">
        <w:rPr>
          <w:rFonts w:ascii="Arial" w:hAnsi="Arial"/>
          <w:sz w:val="20"/>
          <w:u w:val="single"/>
        </w:rPr>
        <w:t>Property</w:t>
      </w:r>
      <w:r w:rsidRPr="007B76C9">
        <w:rPr>
          <w:rFonts w:ascii="Arial" w:hAnsi="Arial"/>
          <w:sz w:val="20"/>
        </w:rPr>
        <w:t xml:space="preserve"> </w:t>
      </w:r>
    </w:p>
    <w:p w:rsidR="00EC34C1" w:rsidRPr="007B76C9" w:rsidRDefault="00EC34C1" w:rsidP="00EC34C1">
      <w:pPr>
        <w:jc w:val="both"/>
        <w:rPr>
          <w:rFonts w:ascii="Arial" w:hAnsi="Arial"/>
          <w:sz w:val="20"/>
        </w:rPr>
      </w:pPr>
      <w:r w:rsidRPr="007B76C9">
        <w:rPr>
          <w:rFonts w:ascii="Arial" w:hAnsi="Arial"/>
          <w:sz w:val="20"/>
        </w:rPr>
        <w:tab/>
        <w:t>Any equipment, furniture, supplies or other property purchased pursuant to this AGREEMENT is deemed to be the property of the STATE except as may otherwise be governed by Federal or State laws, rules or regulations, or as stated in Appendix Al.</w:t>
      </w:r>
    </w:p>
    <w:p w:rsidR="00EC34C1" w:rsidRPr="007B76C9" w:rsidRDefault="00EC34C1" w:rsidP="00EC34C1">
      <w:pPr>
        <w:jc w:val="both"/>
        <w:rPr>
          <w:rFonts w:ascii="Arial" w:hAnsi="Arial"/>
          <w:sz w:val="20"/>
        </w:rPr>
      </w:pPr>
    </w:p>
    <w:p w:rsidR="00EC34C1" w:rsidRPr="007B76C9" w:rsidRDefault="00EC34C1" w:rsidP="00EC34C1">
      <w:pPr>
        <w:jc w:val="both"/>
        <w:rPr>
          <w:rFonts w:ascii="Arial" w:hAnsi="Arial"/>
          <w:sz w:val="20"/>
        </w:rPr>
      </w:pPr>
      <w:r w:rsidRPr="007B76C9">
        <w:rPr>
          <w:rFonts w:ascii="Arial" w:hAnsi="Arial"/>
          <w:sz w:val="20"/>
        </w:rPr>
        <w:t>VI.</w:t>
      </w:r>
      <w:r w:rsidRPr="007B76C9">
        <w:rPr>
          <w:rFonts w:ascii="Arial" w:hAnsi="Arial"/>
          <w:sz w:val="20"/>
        </w:rPr>
        <w:tab/>
      </w:r>
      <w:r w:rsidRPr="007B76C9">
        <w:rPr>
          <w:rFonts w:ascii="Arial" w:hAnsi="Arial"/>
          <w:sz w:val="20"/>
          <w:u w:val="single"/>
        </w:rPr>
        <w:t>Safeguards for Services and Confidentiality</w:t>
      </w:r>
    </w:p>
    <w:p w:rsidR="00EC34C1" w:rsidRPr="007B76C9" w:rsidRDefault="00EC34C1" w:rsidP="00EC34C1">
      <w:pPr>
        <w:jc w:val="both"/>
        <w:rPr>
          <w:rFonts w:ascii="Arial" w:hAnsi="Arial"/>
          <w:sz w:val="20"/>
        </w:rPr>
      </w:pPr>
      <w:r w:rsidRPr="007B76C9">
        <w:rPr>
          <w:rFonts w:ascii="Arial" w:hAnsi="Arial"/>
          <w:sz w:val="20"/>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rsidR="00EC34C1" w:rsidRPr="007B76C9" w:rsidRDefault="00EC34C1" w:rsidP="00EC34C1">
      <w:pPr>
        <w:jc w:val="both"/>
        <w:rPr>
          <w:rFonts w:ascii="Arial" w:hAnsi="Arial"/>
          <w:sz w:val="20"/>
        </w:rPr>
      </w:pPr>
      <w:r w:rsidRPr="007B76C9">
        <w:rPr>
          <w:rFonts w:ascii="Arial" w:hAnsi="Arial"/>
          <w:sz w:val="20"/>
        </w:rPr>
        <w:tab/>
        <w:t>B.  Funds provided pursuant to this AGREEMENT shall not be used for any partisan political activity, or for activities that may influence legislation or the election or defeat of any candidate for public office.</w:t>
      </w:r>
    </w:p>
    <w:p w:rsidR="00EC34C1" w:rsidRPr="007B76C9" w:rsidRDefault="00EC34C1" w:rsidP="00EC34C1">
      <w:pPr>
        <w:jc w:val="both"/>
        <w:rPr>
          <w:b/>
          <w:noProof/>
          <w:sz w:val="20"/>
          <w:u w:val="single"/>
        </w:rPr>
      </w:pPr>
      <w:r w:rsidRPr="007B76C9">
        <w:rPr>
          <w:rFonts w:ascii="Arial" w:hAnsi="Arial"/>
          <w:sz w:val="20"/>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rsidR="00EC34C1" w:rsidRPr="00703B30" w:rsidRDefault="00EC34C1" w:rsidP="00595E0E">
      <w:pPr>
        <w:autoSpaceDE w:val="0"/>
        <w:autoSpaceDN w:val="0"/>
        <w:adjustRightInd w:val="0"/>
        <w:rPr>
          <w:rFonts w:ascii="Arial" w:hAnsi="Arial" w:cs="Arial"/>
          <w:sz w:val="20"/>
          <w:u w:val="single"/>
        </w:rPr>
      </w:pPr>
    </w:p>
    <w:p w:rsidR="00827672" w:rsidRPr="007B4BCF" w:rsidRDefault="00827672" w:rsidP="00827672">
      <w:pPr>
        <w:jc w:val="center"/>
        <w:rPr>
          <w:rFonts w:ascii="Arial" w:hAnsi="Arial" w:cs="Arial"/>
          <w:b/>
        </w:rPr>
      </w:pPr>
    </w:p>
    <w:p w:rsidR="00827672" w:rsidRDefault="00827672" w:rsidP="00827672">
      <w:pPr>
        <w:rPr>
          <w:b/>
          <w:sz w:val="16"/>
        </w:rPr>
        <w:sectPr w:rsidR="00827672">
          <w:pgSz w:w="12240" w:h="15840"/>
          <w:pgMar w:top="720" w:right="720" w:bottom="720" w:left="720" w:header="0" w:footer="720" w:gutter="0"/>
          <w:cols w:space="720"/>
        </w:sectPr>
      </w:pPr>
    </w:p>
    <w:p w:rsidR="00827672" w:rsidRPr="00DC5CA0" w:rsidRDefault="00827672" w:rsidP="00050224">
      <w:pPr>
        <w:pStyle w:val="Heading6"/>
        <w:rPr>
          <w:rFonts w:cs="Arial"/>
          <w:noProof/>
          <w:sz w:val="22"/>
          <w:szCs w:val="22"/>
          <w:u w:val="single"/>
        </w:rPr>
      </w:pPr>
      <w:bookmarkStart w:id="222" w:name="_Toc401128409"/>
      <w:r w:rsidRPr="00DC5CA0">
        <w:rPr>
          <w:rFonts w:cs="Arial"/>
          <w:noProof/>
          <w:sz w:val="22"/>
          <w:szCs w:val="22"/>
          <w:u w:val="single"/>
        </w:rPr>
        <w:lastRenderedPageBreak/>
        <w:t>Appendix A</w:t>
      </w:r>
      <w:bookmarkEnd w:id="222"/>
      <w:r w:rsidR="00DE1591" w:rsidRPr="00DC5CA0">
        <w:rPr>
          <w:rFonts w:cs="Arial"/>
          <w:noProof/>
          <w:sz w:val="22"/>
          <w:szCs w:val="22"/>
          <w:u w:val="single"/>
        </w:rPr>
        <w:fldChar w:fldCharType="begin"/>
      </w:r>
      <w:r w:rsidR="00DE1591" w:rsidRPr="00DC5CA0">
        <w:rPr>
          <w:rFonts w:cs="Arial"/>
          <w:sz w:val="22"/>
          <w:szCs w:val="22"/>
        </w:rPr>
        <w:instrText xml:space="preserve"> TC "</w:instrText>
      </w:r>
      <w:bookmarkStart w:id="223" w:name="_Toc394313872"/>
      <w:r w:rsidR="00DE1591" w:rsidRPr="00DC5CA0">
        <w:rPr>
          <w:rFonts w:cs="Arial"/>
          <w:sz w:val="22"/>
          <w:szCs w:val="22"/>
        </w:rPr>
        <w:instrText>Appendices (Standard Clauses)</w:instrText>
      </w:r>
      <w:bookmarkEnd w:id="223"/>
      <w:r w:rsidR="00DE1591" w:rsidRPr="00DC5CA0">
        <w:rPr>
          <w:rFonts w:cs="Arial"/>
          <w:sz w:val="22"/>
          <w:szCs w:val="22"/>
        </w:rPr>
        <w:instrText xml:space="preserve">" \f C \l "1" </w:instrText>
      </w:r>
      <w:r w:rsidR="00DE1591" w:rsidRPr="00DC5CA0">
        <w:rPr>
          <w:rFonts w:cs="Arial"/>
          <w:noProof/>
          <w:sz w:val="22"/>
          <w:szCs w:val="22"/>
          <w:u w:val="single"/>
        </w:rPr>
        <w:fldChar w:fldCharType="end"/>
      </w:r>
    </w:p>
    <w:p w:rsidR="00E67CA8" w:rsidRPr="00DC5CA0" w:rsidRDefault="00E67CA8" w:rsidP="00050224">
      <w:pPr>
        <w:pStyle w:val="Heading6"/>
        <w:rPr>
          <w:rFonts w:cs="Arial"/>
          <w:noProof/>
          <w:sz w:val="22"/>
          <w:szCs w:val="22"/>
        </w:rPr>
      </w:pPr>
      <w:bookmarkStart w:id="224" w:name="_Toc401128410"/>
      <w:r w:rsidRPr="00DC5CA0">
        <w:rPr>
          <w:rFonts w:cs="Arial"/>
          <w:noProof/>
          <w:sz w:val="22"/>
          <w:szCs w:val="22"/>
          <w:u w:val="single"/>
        </w:rPr>
        <w:t>STANDARD CLAUSES FOR NYS CONTRACTS</w:t>
      </w:r>
      <w:bookmarkEnd w:id="224"/>
    </w:p>
    <w:p w:rsidR="00E67CA8" w:rsidRPr="00DC5CA0" w:rsidRDefault="00E67CA8" w:rsidP="00E67CA8">
      <w:pPr>
        <w:tabs>
          <w:tab w:val="left" w:pos="720"/>
          <w:tab w:val="center" w:pos="4680"/>
          <w:tab w:val="right" w:pos="9900"/>
        </w:tabs>
        <w:jc w:val="both"/>
        <w:rPr>
          <w:rFonts w:ascii="Arial" w:hAnsi="Arial" w:cs="Arial"/>
          <w:noProof/>
          <w:sz w:val="22"/>
          <w:szCs w:val="22"/>
        </w:rPr>
      </w:pPr>
    </w:p>
    <w:p w:rsidR="00E67CA8" w:rsidRPr="00DC5CA0" w:rsidRDefault="00E67CA8" w:rsidP="00E67CA8">
      <w:pPr>
        <w:tabs>
          <w:tab w:val="left" w:pos="720"/>
          <w:tab w:val="left" w:pos="1620"/>
        </w:tabs>
        <w:jc w:val="both"/>
        <w:rPr>
          <w:rFonts w:ascii="Arial" w:hAnsi="Arial" w:cs="Arial"/>
          <w:noProof/>
          <w:color w:val="000000"/>
          <w:sz w:val="22"/>
          <w:szCs w:val="22"/>
        </w:rPr>
      </w:pPr>
      <w:r w:rsidRPr="00DC5CA0">
        <w:rPr>
          <w:rFonts w:ascii="Arial" w:hAnsi="Arial" w:cs="Arial"/>
          <w:noProof/>
          <w:color w:val="000000"/>
          <w:sz w:val="22"/>
          <w:szCs w:val="22"/>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1. </w:t>
      </w:r>
      <w:r w:rsidRPr="00DC5CA0">
        <w:rPr>
          <w:rFonts w:ascii="Arial" w:hAnsi="Arial" w:cs="Arial"/>
          <w:b/>
          <w:noProof/>
          <w:color w:val="000000"/>
          <w:sz w:val="22"/>
          <w:szCs w:val="22"/>
          <w:u w:val="single"/>
        </w:rPr>
        <w:t>EXECUTORY CLAUSE</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In accordance with Section 41 of the State Finance Law, the State shall have no liability under this contract to the Contractor or to anyone else beyond funds appro</w:t>
      </w:r>
      <w:r w:rsidRPr="00DC5CA0">
        <w:rPr>
          <w:rFonts w:ascii="Arial" w:hAnsi="Arial" w:cs="Arial"/>
          <w:noProof/>
          <w:color w:val="000000"/>
          <w:sz w:val="22"/>
          <w:szCs w:val="22"/>
        </w:rPr>
        <w:softHyphen/>
        <w:t>priated and available for this contract.</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s>
        <w:jc w:val="both"/>
        <w:rPr>
          <w:rFonts w:ascii="Arial" w:hAnsi="Arial" w:cs="Arial"/>
          <w:color w:val="000000"/>
          <w:sz w:val="22"/>
          <w:szCs w:val="22"/>
          <w:u w:val="single"/>
        </w:rPr>
      </w:pPr>
      <w:r w:rsidRPr="00DC5CA0">
        <w:rPr>
          <w:rFonts w:ascii="Arial" w:hAnsi="Arial" w:cs="Arial"/>
          <w:b/>
          <w:noProof/>
          <w:color w:val="000000"/>
          <w:sz w:val="22"/>
          <w:szCs w:val="22"/>
          <w:lang w:val="fr-FR"/>
        </w:rPr>
        <w:t xml:space="preserve">2. </w:t>
      </w:r>
      <w:r w:rsidRPr="00DC5CA0">
        <w:rPr>
          <w:rFonts w:ascii="Arial" w:hAnsi="Arial" w:cs="Arial"/>
          <w:b/>
          <w:noProof/>
          <w:color w:val="000000"/>
          <w:sz w:val="22"/>
          <w:szCs w:val="22"/>
          <w:u w:val="single"/>
          <w:lang w:val="fr-FR"/>
        </w:rPr>
        <w:t>NON-ASSIGNMENT CLAUSE</w:t>
      </w:r>
      <w:r w:rsidRPr="00DC5CA0">
        <w:rPr>
          <w:rFonts w:ascii="Arial" w:hAnsi="Arial" w:cs="Arial"/>
          <w:b/>
          <w:noProof/>
          <w:color w:val="000000"/>
          <w:sz w:val="22"/>
          <w:szCs w:val="22"/>
          <w:lang w:val="fr-FR"/>
        </w:rPr>
        <w:t>.</w:t>
      </w:r>
      <w:r w:rsidRPr="00DC5CA0">
        <w:rPr>
          <w:rFonts w:ascii="Arial" w:hAnsi="Arial" w:cs="Arial"/>
          <w:noProof/>
          <w:color w:val="000000"/>
          <w:sz w:val="22"/>
          <w:szCs w:val="22"/>
          <w:lang w:val="fr-FR"/>
        </w:rPr>
        <w:t xml:space="preserve">  </w:t>
      </w:r>
      <w:r w:rsidRPr="00DC5CA0">
        <w:rPr>
          <w:rFonts w:ascii="Arial" w:hAnsi="Arial" w:cs="Arial"/>
          <w:color w:val="000000"/>
          <w:sz w:val="22"/>
          <w:szCs w:val="22"/>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3. </w:t>
      </w:r>
      <w:r w:rsidRPr="00DC5CA0">
        <w:rPr>
          <w:rFonts w:ascii="Arial" w:hAnsi="Arial" w:cs="Arial"/>
          <w:b/>
          <w:noProof/>
          <w:color w:val="000000"/>
          <w:sz w:val="22"/>
          <w:szCs w:val="22"/>
          <w:u w:val="single"/>
        </w:rPr>
        <w:t>COMPTROLLER'S APPROVAL</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w:t>
      </w:r>
      <w:r w:rsidRPr="00DC5CA0">
        <w:rPr>
          <w:rFonts w:ascii="Arial" w:hAnsi="Arial" w:cs="Arial"/>
          <w:noProof/>
          <w:color w:val="000000"/>
          <w:sz w:val="22"/>
          <w:szCs w:val="22"/>
        </w:rPr>
        <w:lastRenderedPageBreak/>
        <w:t>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4. </w:t>
      </w:r>
      <w:r w:rsidRPr="00DC5CA0">
        <w:rPr>
          <w:rFonts w:ascii="Arial" w:hAnsi="Arial" w:cs="Arial"/>
          <w:b/>
          <w:noProof/>
          <w:color w:val="000000"/>
          <w:sz w:val="22"/>
          <w:szCs w:val="22"/>
          <w:u w:val="single"/>
        </w:rPr>
        <w:t>WORKERS' COMPENSATION BENEFITS</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s>
        <w:autoSpaceDE w:val="0"/>
        <w:autoSpaceDN w:val="0"/>
        <w:adjustRightInd w:val="0"/>
        <w:jc w:val="both"/>
        <w:rPr>
          <w:rFonts w:ascii="Arial" w:hAnsi="Arial" w:cs="Arial"/>
          <w:noProof/>
          <w:color w:val="000000"/>
          <w:sz w:val="22"/>
          <w:szCs w:val="22"/>
        </w:rPr>
      </w:pPr>
      <w:r w:rsidRPr="00DC5CA0">
        <w:rPr>
          <w:rFonts w:ascii="Arial" w:hAnsi="Arial" w:cs="Arial"/>
          <w:b/>
          <w:bCs/>
          <w:color w:val="000000"/>
          <w:sz w:val="22"/>
          <w:szCs w:val="22"/>
        </w:rPr>
        <w:t xml:space="preserve">5. </w:t>
      </w:r>
      <w:r w:rsidRPr="00DC5CA0">
        <w:rPr>
          <w:rFonts w:ascii="Arial" w:hAnsi="Arial" w:cs="Arial"/>
          <w:b/>
          <w:bCs/>
          <w:color w:val="000000"/>
          <w:sz w:val="22"/>
          <w:szCs w:val="22"/>
          <w:u w:val="single"/>
        </w:rPr>
        <w:t>NON-DISCRIMINATION REQUIREMENTS</w:t>
      </w:r>
      <w:r w:rsidRPr="00DC5CA0">
        <w:rPr>
          <w:rFonts w:ascii="Arial" w:hAnsi="Arial" w:cs="Arial"/>
          <w:b/>
          <w:bCs/>
          <w:color w:val="000000"/>
          <w:sz w:val="22"/>
          <w:szCs w:val="22"/>
        </w:rPr>
        <w:t>.</w:t>
      </w:r>
      <w:r w:rsidRPr="00DC5CA0">
        <w:rPr>
          <w:rFonts w:ascii="Arial" w:hAnsi="Arial" w:cs="Arial"/>
          <w:color w:val="000000"/>
          <w:sz w:val="22"/>
          <w:szCs w:val="22"/>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w:t>
      </w:r>
      <w:r w:rsidRPr="00DC5CA0">
        <w:rPr>
          <w:rFonts w:ascii="Arial" w:hAnsi="Arial" w:cs="Arial"/>
          <w:color w:val="000000"/>
          <w:sz w:val="22"/>
          <w:szCs w:val="22"/>
        </w:rPr>
        <w:lastRenderedPageBreak/>
        <w:t>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E67CA8" w:rsidRPr="00DC5CA0" w:rsidRDefault="00E67CA8" w:rsidP="00E67CA8">
      <w:pPr>
        <w:tabs>
          <w:tab w:val="left" w:pos="720"/>
        </w:tabs>
        <w:jc w:val="both"/>
        <w:rPr>
          <w:rFonts w:ascii="Arial" w:hAnsi="Arial" w:cs="Arial"/>
          <w:b/>
          <w:noProof/>
          <w:color w:val="000000"/>
          <w:sz w:val="22"/>
          <w:szCs w:val="22"/>
        </w:rPr>
      </w:pPr>
    </w:p>
    <w:p w:rsidR="00E67CA8" w:rsidRPr="00DC5CA0" w:rsidRDefault="00E67CA8" w:rsidP="00E67CA8">
      <w:pPr>
        <w:tabs>
          <w:tab w:val="left" w:pos="720"/>
        </w:tabs>
        <w:jc w:val="both"/>
        <w:rPr>
          <w:rFonts w:ascii="Arial" w:hAnsi="Arial" w:cs="Arial"/>
          <w:color w:val="000000"/>
          <w:sz w:val="22"/>
          <w:szCs w:val="22"/>
        </w:rPr>
      </w:pPr>
      <w:r w:rsidRPr="00DC5CA0">
        <w:rPr>
          <w:rFonts w:ascii="Arial" w:hAnsi="Arial" w:cs="Arial"/>
          <w:b/>
          <w:noProof/>
          <w:color w:val="000000"/>
          <w:sz w:val="22"/>
          <w:szCs w:val="22"/>
        </w:rPr>
        <w:t xml:space="preserve">6. </w:t>
      </w:r>
      <w:r w:rsidRPr="00DC5CA0">
        <w:rPr>
          <w:rFonts w:ascii="Arial" w:hAnsi="Arial" w:cs="Arial"/>
          <w:b/>
          <w:noProof/>
          <w:color w:val="000000"/>
          <w:sz w:val="22"/>
          <w:szCs w:val="22"/>
          <w:u w:val="single"/>
        </w:rPr>
        <w:t>WAGE AND HOURS PROVISIONS</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DC5CA0">
        <w:rPr>
          <w:rFonts w:ascii="Arial" w:hAnsi="Arial" w:cs="Arial"/>
          <w:noProof/>
          <w:color w:val="000000"/>
          <w:sz w:val="22"/>
          <w:szCs w:val="22"/>
        </w:rPr>
        <w:softHyphen/>
        <w:t xml:space="preserve">ing wage rate and pay or provide the prevailing supplements, including the premium rates for overtime pay, as determined by the State Labor Department in accordance with the Labor Law.  </w:t>
      </w:r>
      <w:r w:rsidRPr="00DC5CA0">
        <w:rPr>
          <w:rFonts w:ascii="Arial" w:hAnsi="Arial" w:cs="Arial"/>
          <w:color w:val="000000"/>
          <w:sz w:val="22"/>
          <w:szCs w:val="22"/>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E67CA8" w:rsidRPr="00DC5CA0" w:rsidRDefault="00E67CA8" w:rsidP="00E67CA8">
      <w:pPr>
        <w:tabs>
          <w:tab w:val="left" w:pos="720"/>
        </w:tabs>
        <w:jc w:val="both"/>
        <w:rPr>
          <w:rFonts w:ascii="Arial" w:hAnsi="Arial" w:cs="Arial"/>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7. </w:t>
      </w:r>
      <w:r w:rsidRPr="00DC5CA0">
        <w:rPr>
          <w:rFonts w:ascii="Arial" w:hAnsi="Arial" w:cs="Arial"/>
          <w:b/>
          <w:noProof/>
          <w:color w:val="000000"/>
          <w:sz w:val="22"/>
          <w:szCs w:val="22"/>
          <w:u w:val="single"/>
        </w:rPr>
        <w:t>NON-COLLUSIVE BIDDING CERTIFICATION</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In accordance with Section 139-d of the State Finance Law, if this contract was awarded based upon the submission of bids, Contractor affirms, under penalty of perjury, that its bid was arrived at indepen</w:t>
      </w:r>
      <w:r w:rsidRPr="00DC5CA0">
        <w:rPr>
          <w:rFonts w:ascii="Arial" w:hAnsi="Arial" w:cs="Arial"/>
          <w:noProof/>
          <w:color w:val="000000"/>
          <w:sz w:val="22"/>
          <w:szCs w:val="22"/>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8. </w:t>
      </w:r>
      <w:r w:rsidRPr="00DC5CA0">
        <w:rPr>
          <w:rFonts w:ascii="Arial" w:hAnsi="Arial" w:cs="Arial"/>
          <w:b/>
          <w:noProof/>
          <w:color w:val="000000"/>
          <w:sz w:val="22"/>
          <w:szCs w:val="22"/>
          <w:u w:val="single"/>
        </w:rPr>
        <w:t>INTERNATIONAL BOYCOTT PROHIBITION</w:t>
      </w:r>
      <w:r w:rsidRPr="00DC5CA0">
        <w:rPr>
          <w:rFonts w:ascii="Arial" w:hAnsi="Arial" w:cs="Arial"/>
          <w:noProof/>
          <w:color w:val="000000"/>
          <w:sz w:val="22"/>
          <w:szCs w:val="22"/>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DC5CA0">
        <w:rPr>
          <w:rFonts w:ascii="Arial" w:hAnsi="Arial" w:cs="Arial"/>
          <w:noProof/>
          <w:color w:val="000000"/>
          <w:sz w:val="22"/>
          <w:szCs w:val="22"/>
        </w:rPr>
        <w:softHyphen/>
        <w:t>ting, or shall participate in an international boycott in viola</w:t>
      </w:r>
      <w:r w:rsidRPr="00DC5CA0">
        <w:rPr>
          <w:rFonts w:ascii="Arial" w:hAnsi="Arial" w:cs="Arial"/>
          <w:noProof/>
          <w:color w:val="000000"/>
          <w:sz w:val="22"/>
          <w:szCs w:val="22"/>
        </w:rPr>
        <w:softHyphen/>
        <w:t xml:space="preserve">tion of the federal Export Administration Act of 1979 (50 USC App. Sections 2401 et seq.) or regulations thereunder.  If </w:t>
      </w:r>
      <w:r w:rsidRPr="00DC5CA0">
        <w:rPr>
          <w:rFonts w:ascii="Arial" w:hAnsi="Arial" w:cs="Arial"/>
          <w:noProof/>
          <w:color w:val="000000"/>
          <w:sz w:val="22"/>
          <w:szCs w:val="22"/>
        </w:rPr>
        <w:lastRenderedPageBreak/>
        <w:t>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9. </w:t>
      </w:r>
      <w:r w:rsidRPr="00DC5CA0">
        <w:rPr>
          <w:rFonts w:ascii="Arial" w:hAnsi="Arial" w:cs="Arial"/>
          <w:b/>
          <w:noProof/>
          <w:color w:val="000000"/>
          <w:sz w:val="22"/>
          <w:szCs w:val="22"/>
          <w:u w:val="single"/>
        </w:rPr>
        <w:t>SET-OFF RIGHTS</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C5CA0">
        <w:rPr>
          <w:rFonts w:ascii="Arial" w:hAnsi="Arial" w:cs="Arial"/>
          <w:noProof/>
          <w:color w:val="000000"/>
          <w:sz w:val="22"/>
          <w:szCs w:val="22"/>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10. </w:t>
      </w:r>
      <w:r w:rsidRPr="00DC5CA0">
        <w:rPr>
          <w:rFonts w:ascii="Arial" w:hAnsi="Arial" w:cs="Arial"/>
          <w:b/>
          <w:noProof/>
          <w:color w:val="000000"/>
          <w:sz w:val="22"/>
          <w:szCs w:val="22"/>
          <w:u w:val="single"/>
        </w:rPr>
        <w:t>RECORDS</w:t>
      </w:r>
      <w:r w:rsidRPr="00DC5CA0">
        <w:rPr>
          <w:rFonts w:ascii="Arial" w:hAnsi="Arial" w:cs="Arial"/>
          <w:b/>
          <w:noProof/>
          <w:color w:val="000000"/>
          <w:sz w:val="22"/>
          <w:szCs w:val="22"/>
        </w:rPr>
        <w:t>.</w:t>
      </w:r>
      <w:r w:rsidR="00A52C72" w:rsidRPr="00DC5CA0">
        <w:rPr>
          <w:rFonts w:ascii="Arial" w:hAnsi="Arial" w:cs="Arial"/>
          <w:noProof/>
          <w:color w:val="000000"/>
          <w:sz w:val="22"/>
          <w:szCs w:val="22"/>
        </w:rPr>
        <w:t xml:space="preserve"> </w:t>
      </w:r>
      <w:r w:rsidRPr="00DC5CA0">
        <w:rPr>
          <w:rFonts w:ascii="Arial" w:hAnsi="Arial" w:cs="Arial"/>
          <w:noProof/>
          <w:color w:val="000000"/>
          <w:sz w:val="22"/>
          <w:szCs w:val="22"/>
        </w:rPr>
        <w:t>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DC5CA0">
        <w:rPr>
          <w:rFonts w:ascii="Arial" w:hAnsi="Arial" w:cs="Arial"/>
          <w:noProof/>
          <w:color w:val="000000"/>
          <w:sz w:val="22"/>
          <w:szCs w:val="22"/>
        </w:rPr>
        <w:softHyphen/>
        <w:t>tion, auditing and copying.  The State shall take reasonable steps to protect from public disclosure any of the Records which are exempt from disclosure under Section 87 of the Public Offi</w:t>
      </w:r>
      <w:r w:rsidRPr="00DC5CA0">
        <w:rPr>
          <w:rFonts w:ascii="Arial" w:hAnsi="Arial" w:cs="Arial"/>
          <w:noProof/>
          <w:color w:val="000000"/>
          <w:sz w:val="22"/>
          <w:szCs w:val="22"/>
        </w:rPr>
        <w:softHyphen/>
        <w:t xml:space="preserve">cers Law </w:t>
      </w:r>
      <w:r w:rsidR="00A52C72" w:rsidRPr="00DC5CA0">
        <w:rPr>
          <w:rFonts w:ascii="Arial" w:hAnsi="Arial" w:cs="Arial"/>
          <w:noProof/>
          <w:color w:val="000000"/>
          <w:sz w:val="22"/>
          <w:szCs w:val="22"/>
        </w:rPr>
        <w:t xml:space="preserve">(the "Statute") provided that: </w:t>
      </w:r>
      <w:r w:rsidRPr="00DC5CA0">
        <w:rPr>
          <w:rFonts w:ascii="Arial" w:hAnsi="Arial" w:cs="Arial"/>
          <w:noProof/>
          <w:color w:val="000000"/>
          <w:sz w:val="22"/>
          <w:szCs w:val="22"/>
        </w:rPr>
        <w:t xml:space="preserve">(i) the Contractor </w:t>
      </w:r>
      <w:r w:rsidRPr="00DC5CA0">
        <w:rPr>
          <w:rFonts w:ascii="Arial" w:hAnsi="Arial" w:cs="Arial"/>
          <w:noProof/>
          <w:color w:val="000000"/>
          <w:sz w:val="22"/>
          <w:szCs w:val="22"/>
        </w:rPr>
        <w:lastRenderedPageBreak/>
        <w:t>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E67CA8" w:rsidRPr="00DC5CA0" w:rsidRDefault="00E67CA8" w:rsidP="00E67CA8">
      <w:pPr>
        <w:tabs>
          <w:tab w:val="left" w:pos="1080"/>
          <w:tab w:val="left" w:pos="1620"/>
        </w:tabs>
        <w:jc w:val="both"/>
        <w:rPr>
          <w:rFonts w:ascii="Arial" w:hAnsi="Arial" w:cs="Arial"/>
          <w:b/>
          <w:noProof/>
          <w:sz w:val="22"/>
          <w:szCs w:val="22"/>
        </w:rPr>
      </w:pPr>
    </w:p>
    <w:p w:rsidR="00E67CA8" w:rsidRPr="00DC5CA0" w:rsidRDefault="00E67CA8" w:rsidP="00E67CA8">
      <w:pPr>
        <w:pStyle w:val="PlainText"/>
        <w:jc w:val="both"/>
        <w:rPr>
          <w:rFonts w:ascii="Arial" w:hAnsi="Arial" w:cs="Arial"/>
          <w:sz w:val="22"/>
          <w:szCs w:val="22"/>
        </w:rPr>
      </w:pPr>
      <w:r w:rsidRPr="00DC5CA0">
        <w:rPr>
          <w:rFonts w:ascii="Arial" w:hAnsi="Arial" w:cs="Arial"/>
          <w:b/>
          <w:sz w:val="22"/>
          <w:szCs w:val="22"/>
          <w:u w:val="single"/>
        </w:rPr>
        <w:t>11. IDENTIFYING INFORMATION AND PRIVACY NOTIFICATION</w:t>
      </w:r>
      <w:r w:rsidRPr="00DC5CA0">
        <w:rPr>
          <w:rFonts w:ascii="Arial" w:hAnsi="Arial" w:cs="Arial"/>
          <w:sz w:val="22"/>
          <w:szCs w:val="22"/>
          <w:u w:val="single"/>
        </w:rPr>
        <w:t xml:space="preserve">. </w:t>
      </w:r>
      <w:r w:rsidRPr="00DC5CA0">
        <w:rPr>
          <w:rFonts w:ascii="Arial" w:hAnsi="Arial" w:cs="Arial"/>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DC5CA0">
        <w:rPr>
          <w:rFonts w:ascii="Arial" w:hAnsi="Arial" w:cs="Arial"/>
          <w:sz w:val="22"/>
          <w:szCs w:val="22"/>
        </w:rPr>
        <w:t>i</w:t>
      </w:r>
      <w:proofErr w:type="spellEnd"/>
      <w:r w:rsidRPr="00DC5CA0">
        <w:rPr>
          <w:rFonts w:ascii="Arial" w:hAnsi="Arial" w:cs="Arial"/>
          <w:sz w:val="22"/>
          <w:szCs w:val="22"/>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E67CA8" w:rsidRPr="00DC5CA0" w:rsidRDefault="00E67CA8" w:rsidP="00E67CA8">
      <w:pPr>
        <w:pStyle w:val="PlainText"/>
        <w:jc w:val="both"/>
        <w:rPr>
          <w:rFonts w:ascii="Arial" w:hAnsi="Arial" w:cs="Arial"/>
          <w:sz w:val="22"/>
          <w:szCs w:val="22"/>
        </w:rPr>
      </w:pPr>
    </w:p>
    <w:p w:rsidR="00E67CA8" w:rsidRPr="00DC5CA0" w:rsidRDefault="00E67CA8" w:rsidP="00E67CA8">
      <w:pPr>
        <w:pStyle w:val="PlainText"/>
        <w:jc w:val="both"/>
        <w:rPr>
          <w:rFonts w:ascii="Arial" w:hAnsi="Arial" w:cs="Arial"/>
          <w:sz w:val="22"/>
          <w:szCs w:val="22"/>
        </w:rPr>
      </w:pPr>
      <w:r w:rsidRPr="00DC5CA0">
        <w:rPr>
          <w:rFonts w:ascii="Arial" w:hAnsi="Arial" w:cs="Arial"/>
          <w:sz w:val="22"/>
          <w:szCs w:val="22"/>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E67CA8" w:rsidRPr="00DC5CA0" w:rsidRDefault="00E67CA8" w:rsidP="00E67CA8">
      <w:pPr>
        <w:tabs>
          <w:tab w:val="left" w:pos="1080"/>
          <w:tab w:val="left" w:pos="1620"/>
        </w:tabs>
        <w:jc w:val="both"/>
        <w:rPr>
          <w:rFonts w:ascii="Arial" w:hAnsi="Arial" w:cs="Arial"/>
          <w:noProof/>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lastRenderedPageBreak/>
        <w:t xml:space="preserve">12. </w:t>
      </w:r>
      <w:r w:rsidRPr="00DC5CA0">
        <w:rPr>
          <w:rFonts w:ascii="Arial" w:hAnsi="Arial" w:cs="Arial"/>
          <w:b/>
          <w:noProof/>
          <w:color w:val="000000"/>
          <w:sz w:val="22"/>
          <w:szCs w:val="22"/>
          <w:u w:val="single"/>
        </w:rPr>
        <w:t>EQUAL EMPLOYMENT OPPORTUNITIES FOR MINORITIES AND WOMEN</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C5CA0">
        <w:rPr>
          <w:rFonts w:ascii="Arial" w:hAnsi="Arial" w:cs="Arial"/>
          <w:color w:val="000000"/>
          <w:sz w:val="22"/>
          <w:szCs w:val="22"/>
        </w:rPr>
        <w:t>by signing this agreement the Contractor certifies and affirms that it is Contractor’s equal employment opportunity policy that</w:t>
      </w:r>
      <w:r w:rsidRPr="00DC5CA0">
        <w:rPr>
          <w:rFonts w:ascii="Arial" w:hAnsi="Arial" w:cs="Arial"/>
          <w:noProof/>
          <w:color w:val="000000"/>
          <w:sz w:val="22"/>
          <w:szCs w:val="22"/>
        </w:rPr>
        <w:t>:</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noProof/>
          <w:color w:val="000000"/>
          <w:sz w:val="22"/>
          <w:szCs w:val="22"/>
        </w:rPr>
        <w:t>(a)  The Contractor will not discriminate against employees or applicants for employment because of race, creed, color, national origin, sex, age, disability or marital status, s</w:t>
      </w:r>
      <w:r w:rsidRPr="00DC5CA0">
        <w:rPr>
          <w:rFonts w:ascii="Arial" w:hAnsi="Arial" w:cs="Arial"/>
          <w:color w:val="000000"/>
          <w:sz w:val="22"/>
          <w:szCs w:val="22"/>
        </w:rPr>
        <w:t>hall make and document its conscientious and active efforts to employ and utilize minority group members and women in its work force on State contracts</w:t>
      </w:r>
      <w:r w:rsidRPr="00DC5CA0">
        <w:rPr>
          <w:rFonts w:ascii="Arial" w:hAnsi="Arial" w:cs="Arial"/>
          <w:noProof/>
          <w:color w:val="000000"/>
          <w:sz w:val="22"/>
          <w:szCs w:val="22"/>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DC5CA0">
        <w:rPr>
          <w:rFonts w:ascii="Arial" w:hAnsi="Arial" w:cs="Arial"/>
          <w:noProof/>
          <w:color w:val="000000"/>
          <w:sz w:val="22"/>
          <w:szCs w:val="22"/>
        </w:rPr>
        <w:softHyphen/>
        <w:t>tion and rates of pay or other forms of compensation;</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noProof/>
          <w:color w:val="000000"/>
          <w:sz w:val="22"/>
          <w:szCs w:val="22"/>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w:t>
      </w:r>
      <w:r w:rsidRPr="00DC5CA0">
        <w:rPr>
          <w:rFonts w:ascii="Arial" w:hAnsi="Arial" w:cs="Arial"/>
          <w:noProof/>
          <w:color w:val="000000"/>
          <w:sz w:val="22"/>
          <w:szCs w:val="22"/>
        </w:rPr>
        <w:lastRenderedPageBreak/>
        <w:t>implementation of the Contr</w:t>
      </w:r>
      <w:r w:rsidR="00A52C72" w:rsidRPr="00DC5CA0">
        <w:rPr>
          <w:rFonts w:ascii="Arial" w:hAnsi="Arial" w:cs="Arial"/>
          <w:noProof/>
          <w:color w:val="000000"/>
          <w:sz w:val="22"/>
          <w:szCs w:val="22"/>
        </w:rPr>
        <w:t>actor's obligations herein; and</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noProof/>
          <w:color w:val="000000"/>
          <w:sz w:val="22"/>
          <w:szCs w:val="22"/>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noProof/>
          <w:color w:val="000000"/>
          <w:sz w:val="22"/>
          <w:szCs w:val="22"/>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13. </w:t>
      </w:r>
      <w:r w:rsidRPr="00DC5CA0">
        <w:rPr>
          <w:rFonts w:ascii="Arial" w:hAnsi="Arial" w:cs="Arial"/>
          <w:b/>
          <w:noProof/>
          <w:color w:val="000000"/>
          <w:sz w:val="22"/>
          <w:szCs w:val="22"/>
          <w:u w:val="single"/>
        </w:rPr>
        <w:t>CONFLICTING TERMS</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In the event of a conflict between the terms of the contract (including any and all attachments thereto and amendments thereof) and the terms of this Appendix A, the terms of this Appendix A shall control.</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14. </w:t>
      </w:r>
      <w:r w:rsidRPr="00DC5CA0">
        <w:rPr>
          <w:rFonts w:ascii="Arial" w:hAnsi="Arial" w:cs="Arial"/>
          <w:b/>
          <w:noProof/>
          <w:color w:val="000000"/>
          <w:sz w:val="22"/>
          <w:szCs w:val="22"/>
          <w:u w:val="single"/>
        </w:rPr>
        <w:t>GOVERNING LAW</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This contract shall be governed by the laws of the State of New York except where the Federal supremacy clause requires otherwise.</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15. </w:t>
      </w:r>
      <w:r w:rsidRPr="00DC5CA0">
        <w:rPr>
          <w:rFonts w:ascii="Arial" w:hAnsi="Arial" w:cs="Arial"/>
          <w:b/>
          <w:noProof/>
          <w:color w:val="000000"/>
          <w:sz w:val="22"/>
          <w:szCs w:val="22"/>
          <w:u w:val="single"/>
        </w:rPr>
        <w:t>LATE PAYMENT</w:t>
      </w:r>
      <w:r w:rsidRPr="00DC5CA0">
        <w:rPr>
          <w:rFonts w:ascii="Arial" w:hAnsi="Arial" w:cs="Arial"/>
          <w:noProof/>
          <w:color w:val="000000"/>
          <w:sz w:val="22"/>
          <w:szCs w:val="22"/>
        </w:rPr>
        <w:t>.  Timeliness of payment and any interest to be paid to Contractor for late payment shall be governed by Article 11-A of the State Finance Law to the extent required by law.</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16. </w:t>
      </w:r>
      <w:r w:rsidRPr="00DC5CA0">
        <w:rPr>
          <w:rFonts w:ascii="Arial" w:hAnsi="Arial" w:cs="Arial"/>
          <w:b/>
          <w:noProof/>
          <w:color w:val="000000"/>
          <w:sz w:val="22"/>
          <w:szCs w:val="22"/>
          <w:u w:val="single"/>
        </w:rPr>
        <w:t>NO ARBITRATION</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Disputes involving this contract, including the breach or alleged breach thereof, may not be submitted to binding arbitration </w:t>
      </w:r>
      <w:r w:rsidRPr="00DC5CA0">
        <w:rPr>
          <w:rFonts w:ascii="Arial" w:hAnsi="Arial" w:cs="Arial"/>
          <w:noProof/>
          <w:color w:val="000000"/>
          <w:sz w:val="22"/>
          <w:szCs w:val="22"/>
        </w:rPr>
        <w:lastRenderedPageBreak/>
        <w:t>(except where statutorily authorized), but must, instead, be heard in a court of competent jurisdiction of the State of New York.</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17. </w:t>
      </w:r>
      <w:r w:rsidRPr="00DC5CA0">
        <w:rPr>
          <w:rFonts w:ascii="Arial" w:hAnsi="Arial" w:cs="Arial"/>
          <w:b/>
          <w:noProof/>
          <w:color w:val="000000"/>
          <w:sz w:val="22"/>
          <w:szCs w:val="22"/>
          <w:u w:val="single"/>
        </w:rPr>
        <w:t>SERVICE OF PROCESS</w:t>
      </w:r>
      <w:r w:rsidRPr="00DC5CA0">
        <w:rPr>
          <w:rFonts w:ascii="Arial" w:hAnsi="Arial" w:cs="Arial"/>
          <w:noProof/>
          <w:color w:val="000000"/>
          <w:sz w:val="22"/>
          <w:szCs w:val="22"/>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E67CA8" w:rsidRPr="00DC5CA0" w:rsidRDefault="00E67CA8" w:rsidP="00E67CA8">
      <w:pPr>
        <w:tabs>
          <w:tab w:val="left" w:pos="720"/>
        </w:tabs>
        <w:jc w:val="both"/>
        <w:rPr>
          <w:rFonts w:ascii="Arial" w:hAnsi="Arial" w:cs="Arial"/>
          <w:noProof/>
          <w:color w:val="000000"/>
          <w:sz w:val="22"/>
          <w:szCs w:val="22"/>
        </w:rPr>
      </w:pPr>
    </w:p>
    <w:p w:rsidR="00E67CA8" w:rsidRPr="00DC5CA0" w:rsidRDefault="00E67CA8" w:rsidP="00E67CA8">
      <w:pPr>
        <w:tabs>
          <w:tab w:val="left" w:pos="720"/>
        </w:tabs>
        <w:jc w:val="both"/>
        <w:rPr>
          <w:rFonts w:ascii="Arial" w:hAnsi="Arial" w:cs="Arial"/>
          <w:noProof/>
          <w:color w:val="000000"/>
          <w:sz w:val="22"/>
          <w:szCs w:val="22"/>
        </w:rPr>
      </w:pPr>
      <w:r w:rsidRPr="00DC5CA0">
        <w:rPr>
          <w:rFonts w:ascii="Arial" w:hAnsi="Arial" w:cs="Arial"/>
          <w:b/>
          <w:noProof/>
          <w:color w:val="000000"/>
          <w:sz w:val="22"/>
          <w:szCs w:val="22"/>
        </w:rPr>
        <w:t xml:space="preserve">18. </w:t>
      </w:r>
      <w:r w:rsidRPr="00DC5CA0">
        <w:rPr>
          <w:rFonts w:ascii="Arial" w:hAnsi="Arial" w:cs="Arial"/>
          <w:b/>
          <w:noProof/>
          <w:color w:val="000000"/>
          <w:sz w:val="22"/>
          <w:szCs w:val="22"/>
          <w:u w:val="single"/>
        </w:rPr>
        <w:t>PROHIBITION ON PURCHASE OF TROPICAL HARDWOODS</w:t>
      </w:r>
      <w:r w:rsidRPr="00DC5CA0">
        <w:rPr>
          <w:rFonts w:ascii="Arial" w:hAnsi="Arial" w:cs="Arial"/>
          <w:noProof/>
          <w:color w:val="000000"/>
          <w:sz w:val="22"/>
          <w:szCs w:val="22"/>
        </w:rPr>
        <w:t>. The Contractor certifies and warrants that all wood products to be used under this contract award will be in accordance with, but not limited to, the specifica</w:t>
      </w:r>
      <w:r w:rsidRPr="00DC5CA0">
        <w:rPr>
          <w:rFonts w:ascii="Arial" w:hAnsi="Arial" w:cs="Arial"/>
          <w:noProof/>
          <w:color w:val="000000"/>
          <w:sz w:val="22"/>
          <w:szCs w:val="22"/>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DC5CA0">
        <w:rPr>
          <w:rFonts w:ascii="Arial" w:hAnsi="Arial" w:cs="Arial"/>
          <w:noProof/>
          <w:color w:val="000000"/>
          <w:sz w:val="22"/>
          <w:szCs w:val="22"/>
        </w:rPr>
        <w:softHyphen/>
        <w:t>tion for an exemption under this law will be the responsibility of the contractor to establish to meet with the approval of the State.</w:t>
      </w:r>
    </w:p>
    <w:p w:rsidR="00E67CA8" w:rsidRPr="00DC5CA0" w:rsidRDefault="00E67CA8" w:rsidP="00E67CA8">
      <w:pPr>
        <w:tabs>
          <w:tab w:val="left" w:pos="720"/>
        </w:tabs>
        <w:jc w:val="both"/>
        <w:rPr>
          <w:rFonts w:ascii="Arial" w:hAnsi="Arial" w:cs="Arial"/>
          <w:noProof/>
          <w:color w:val="000000"/>
          <w:sz w:val="22"/>
          <w:szCs w:val="22"/>
        </w:rPr>
      </w:pPr>
    </w:p>
    <w:p w:rsidR="00E67CA8" w:rsidRPr="00DC5CA0" w:rsidRDefault="00E67CA8" w:rsidP="00E67CA8">
      <w:pPr>
        <w:tabs>
          <w:tab w:val="left" w:pos="720"/>
        </w:tabs>
        <w:jc w:val="both"/>
        <w:rPr>
          <w:rFonts w:ascii="Arial" w:hAnsi="Arial" w:cs="Arial"/>
          <w:noProof/>
          <w:color w:val="000000"/>
          <w:sz w:val="22"/>
          <w:szCs w:val="22"/>
        </w:rPr>
      </w:pPr>
      <w:r w:rsidRPr="00DC5CA0">
        <w:rPr>
          <w:rFonts w:ascii="Arial" w:hAnsi="Arial" w:cs="Arial"/>
          <w:noProof/>
          <w:color w:val="000000"/>
          <w:sz w:val="22"/>
          <w:szCs w:val="22"/>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E67CA8" w:rsidRPr="00DC5CA0" w:rsidRDefault="00E67CA8" w:rsidP="00E67CA8">
      <w:pPr>
        <w:tabs>
          <w:tab w:val="left" w:pos="720"/>
          <w:tab w:val="left" w:pos="1080"/>
          <w:tab w:val="left" w:pos="1620"/>
        </w:tabs>
        <w:jc w:val="both"/>
        <w:rPr>
          <w:rFonts w:ascii="Arial" w:hAnsi="Arial" w:cs="Arial"/>
          <w:b/>
          <w:noProof/>
          <w:color w:val="000000"/>
          <w:sz w:val="22"/>
          <w:szCs w:val="22"/>
        </w:rPr>
      </w:pPr>
    </w:p>
    <w:p w:rsidR="00E67CA8" w:rsidRPr="00DC5CA0" w:rsidRDefault="00E67CA8" w:rsidP="00E67CA8">
      <w:pPr>
        <w:tabs>
          <w:tab w:val="left" w:pos="450"/>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19. </w:t>
      </w:r>
      <w:r w:rsidRPr="00DC5CA0">
        <w:rPr>
          <w:rFonts w:ascii="Arial" w:hAnsi="Arial" w:cs="Arial"/>
          <w:b/>
          <w:noProof/>
          <w:color w:val="000000"/>
          <w:sz w:val="22"/>
          <w:szCs w:val="22"/>
          <w:u w:val="single"/>
        </w:rPr>
        <w:t>MACBRIDE FAIR EMPLOYMENT PRINCIPLES</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In accordance with the MacBride Fair Employment Principles (Chapter 807 of the Laws of 1992), the Contractor hereby stipulates that the Contractor either (a) has no business </w:t>
      </w:r>
      <w:r w:rsidRPr="00DC5CA0">
        <w:rPr>
          <w:rFonts w:ascii="Arial" w:hAnsi="Arial" w:cs="Arial"/>
          <w:noProof/>
          <w:color w:val="000000"/>
          <w:sz w:val="22"/>
          <w:szCs w:val="22"/>
        </w:rPr>
        <w:lastRenderedPageBreak/>
        <w:t>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20. </w:t>
      </w:r>
      <w:r w:rsidRPr="00DC5CA0">
        <w:rPr>
          <w:rFonts w:ascii="Arial" w:hAnsi="Arial" w:cs="Arial"/>
          <w:b/>
          <w:noProof/>
          <w:color w:val="000000"/>
          <w:sz w:val="22"/>
          <w:szCs w:val="22"/>
          <w:u w:val="single"/>
        </w:rPr>
        <w:t>OMNIBUS PROCUREMENT ACT OF 1992</w:t>
      </w:r>
      <w:r w:rsidRPr="00DC5CA0">
        <w:rPr>
          <w:rFonts w:ascii="Arial" w:hAnsi="Arial" w:cs="Arial"/>
          <w:b/>
          <w:noProof/>
          <w:color w:val="000000"/>
          <w:sz w:val="22"/>
          <w:szCs w:val="22"/>
        </w:rPr>
        <w:t>.</w:t>
      </w:r>
      <w:r w:rsidRPr="00DC5CA0">
        <w:rPr>
          <w:rFonts w:ascii="Arial" w:hAnsi="Arial" w:cs="Arial"/>
          <w:noProof/>
          <w:color w:val="000000"/>
          <w:sz w:val="22"/>
          <w:szCs w:val="22"/>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noProof/>
          <w:color w:val="000000"/>
          <w:sz w:val="22"/>
          <w:szCs w:val="22"/>
        </w:rPr>
        <w:t>Information on the availability of New York State subcontractors and suppliers is available from:</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350"/>
          <w:tab w:val="left" w:pos="1620"/>
        </w:tabs>
        <w:ind w:left="288"/>
        <w:jc w:val="both"/>
        <w:rPr>
          <w:rFonts w:ascii="Arial" w:hAnsi="Arial" w:cs="Arial"/>
          <w:noProof/>
          <w:color w:val="000000"/>
          <w:sz w:val="22"/>
          <w:szCs w:val="22"/>
        </w:rPr>
      </w:pPr>
      <w:r w:rsidRPr="00DC5CA0">
        <w:rPr>
          <w:rFonts w:ascii="Arial" w:hAnsi="Arial" w:cs="Arial"/>
          <w:noProof/>
          <w:color w:val="000000"/>
          <w:sz w:val="22"/>
          <w:szCs w:val="22"/>
        </w:rPr>
        <w:t>NYS Department of Economic Development</w:t>
      </w:r>
    </w:p>
    <w:p w:rsidR="00E67CA8" w:rsidRPr="00DC5CA0" w:rsidRDefault="00E67CA8" w:rsidP="00E67CA8">
      <w:pPr>
        <w:tabs>
          <w:tab w:val="left" w:pos="720"/>
          <w:tab w:val="left" w:pos="1350"/>
          <w:tab w:val="left" w:pos="1620"/>
        </w:tabs>
        <w:ind w:left="288"/>
        <w:jc w:val="both"/>
        <w:rPr>
          <w:rFonts w:ascii="Arial" w:hAnsi="Arial" w:cs="Arial"/>
          <w:noProof/>
          <w:color w:val="000000"/>
          <w:sz w:val="22"/>
          <w:szCs w:val="22"/>
        </w:rPr>
      </w:pPr>
      <w:r w:rsidRPr="00DC5CA0">
        <w:rPr>
          <w:rFonts w:ascii="Arial" w:hAnsi="Arial" w:cs="Arial"/>
          <w:noProof/>
          <w:color w:val="000000"/>
          <w:sz w:val="22"/>
          <w:szCs w:val="22"/>
        </w:rPr>
        <w:t>Division for Small Business</w:t>
      </w:r>
    </w:p>
    <w:p w:rsidR="00E67CA8" w:rsidRPr="00DC5CA0" w:rsidRDefault="00E67CA8" w:rsidP="00E67CA8">
      <w:pPr>
        <w:tabs>
          <w:tab w:val="left" w:pos="720"/>
          <w:tab w:val="left" w:pos="1080"/>
          <w:tab w:val="left" w:pos="1620"/>
        </w:tabs>
        <w:ind w:left="288"/>
        <w:jc w:val="both"/>
        <w:rPr>
          <w:rFonts w:ascii="Arial" w:hAnsi="Arial" w:cs="Arial"/>
          <w:noProof/>
          <w:color w:val="000000"/>
          <w:sz w:val="22"/>
          <w:szCs w:val="22"/>
        </w:rPr>
      </w:pPr>
      <w:r w:rsidRPr="00DC5CA0">
        <w:rPr>
          <w:rFonts w:ascii="Arial" w:hAnsi="Arial" w:cs="Arial"/>
          <w:noProof/>
          <w:color w:val="000000"/>
          <w:sz w:val="22"/>
          <w:szCs w:val="22"/>
        </w:rPr>
        <w:t>Albany, New York  12245</w:t>
      </w:r>
    </w:p>
    <w:p w:rsidR="00E67CA8" w:rsidRPr="00DC5CA0" w:rsidRDefault="00E67CA8" w:rsidP="00E67CA8">
      <w:pPr>
        <w:tabs>
          <w:tab w:val="left" w:pos="720"/>
          <w:tab w:val="left" w:pos="1080"/>
          <w:tab w:val="left" w:pos="1620"/>
        </w:tabs>
        <w:ind w:left="288"/>
        <w:jc w:val="both"/>
        <w:rPr>
          <w:rFonts w:ascii="Arial" w:hAnsi="Arial" w:cs="Arial"/>
          <w:noProof/>
          <w:color w:val="000000"/>
          <w:sz w:val="22"/>
          <w:szCs w:val="22"/>
        </w:rPr>
      </w:pPr>
      <w:r w:rsidRPr="00DC5CA0">
        <w:rPr>
          <w:rFonts w:ascii="Arial" w:hAnsi="Arial" w:cs="Arial"/>
          <w:noProof/>
          <w:color w:val="000000"/>
          <w:sz w:val="22"/>
          <w:szCs w:val="22"/>
        </w:rPr>
        <w:t>Telephone:  518-292-5100</w:t>
      </w:r>
    </w:p>
    <w:p w:rsidR="00E67CA8" w:rsidRPr="00DC5CA0" w:rsidRDefault="00E67CA8" w:rsidP="00E67CA8">
      <w:pPr>
        <w:tabs>
          <w:tab w:val="left" w:pos="720"/>
          <w:tab w:val="left" w:pos="1080"/>
          <w:tab w:val="left" w:pos="1620"/>
        </w:tabs>
        <w:ind w:left="288"/>
        <w:jc w:val="both"/>
        <w:rPr>
          <w:rFonts w:ascii="Arial" w:hAnsi="Arial" w:cs="Arial"/>
          <w:noProof/>
          <w:color w:val="000000"/>
          <w:sz w:val="22"/>
          <w:szCs w:val="22"/>
        </w:rPr>
      </w:pPr>
      <w:r w:rsidRPr="00DC5CA0">
        <w:rPr>
          <w:rFonts w:ascii="Arial" w:hAnsi="Arial" w:cs="Arial"/>
          <w:noProof/>
          <w:color w:val="000000"/>
          <w:sz w:val="22"/>
          <w:szCs w:val="22"/>
        </w:rPr>
        <w:t>Fax:  518-292-5884</w:t>
      </w:r>
    </w:p>
    <w:p w:rsidR="00E67CA8" w:rsidRPr="00DC5CA0" w:rsidRDefault="00E67CA8" w:rsidP="00E67CA8">
      <w:pPr>
        <w:tabs>
          <w:tab w:val="left" w:pos="720"/>
          <w:tab w:val="left" w:pos="1080"/>
          <w:tab w:val="left" w:pos="1620"/>
        </w:tabs>
        <w:ind w:left="288"/>
        <w:jc w:val="both"/>
        <w:rPr>
          <w:rFonts w:ascii="Arial" w:hAnsi="Arial" w:cs="Arial"/>
          <w:sz w:val="22"/>
          <w:szCs w:val="22"/>
        </w:rPr>
      </w:pPr>
      <w:proofErr w:type="gramStart"/>
      <w:r w:rsidRPr="00DC5CA0">
        <w:rPr>
          <w:rFonts w:ascii="Arial" w:hAnsi="Arial" w:cs="Arial"/>
          <w:sz w:val="22"/>
          <w:szCs w:val="22"/>
        </w:rPr>
        <w:t>email</w:t>
      </w:r>
      <w:proofErr w:type="gramEnd"/>
      <w:r w:rsidRPr="00DC5CA0">
        <w:rPr>
          <w:rFonts w:ascii="Arial" w:hAnsi="Arial" w:cs="Arial"/>
          <w:sz w:val="22"/>
          <w:szCs w:val="22"/>
        </w:rPr>
        <w:t xml:space="preserve">: </w:t>
      </w:r>
      <w:hyperlink r:id="rId54" w:history="1">
        <w:r w:rsidRPr="00DC5CA0">
          <w:rPr>
            <w:rStyle w:val="Hyperlink"/>
            <w:rFonts w:ascii="Arial" w:hAnsi="Arial" w:cs="Arial"/>
            <w:sz w:val="22"/>
            <w:szCs w:val="22"/>
          </w:rPr>
          <w:t>opa@esd.ny.gov</w:t>
        </w:r>
      </w:hyperlink>
    </w:p>
    <w:p w:rsidR="00E67CA8" w:rsidRPr="00DC5CA0" w:rsidRDefault="00E67CA8" w:rsidP="00E67CA8">
      <w:pPr>
        <w:tabs>
          <w:tab w:val="left" w:pos="720"/>
          <w:tab w:val="left" w:pos="1080"/>
          <w:tab w:val="left" w:pos="1620"/>
        </w:tabs>
        <w:ind w:left="288"/>
        <w:jc w:val="both"/>
        <w:rPr>
          <w:rFonts w:ascii="Arial" w:hAnsi="Arial" w:cs="Arial"/>
          <w:noProof/>
          <w:sz w:val="22"/>
          <w:szCs w:val="22"/>
        </w:rPr>
      </w:pPr>
    </w:p>
    <w:p w:rsidR="00E67CA8" w:rsidRPr="00DC5CA0" w:rsidRDefault="00E67CA8" w:rsidP="00E67CA8">
      <w:pPr>
        <w:tabs>
          <w:tab w:val="left" w:pos="720"/>
          <w:tab w:val="left" w:pos="1080"/>
          <w:tab w:val="left" w:pos="1620"/>
        </w:tabs>
        <w:jc w:val="both"/>
        <w:rPr>
          <w:rFonts w:ascii="Arial" w:hAnsi="Arial" w:cs="Arial"/>
          <w:noProof/>
          <w:sz w:val="22"/>
          <w:szCs w:val="22"/>
        </w:rPr>
      </w:pPr>
      <w:r w:rsidRPr="00DC5CA0">
        <w:rPr>
          <w:rFonts w:ascii="Arial" w:hAnsi="Arial" w:cs="Arial"/>
          <w:noProof/>
          <w:sz w:val="22"/>
          <w:szCs w:val="22"/>
        </w:rPr>
        <w:t>A directory of certified minority and women-owned business enterprises is available from:</w:t>
      </w:r>
    </w:p>
    <w:p w:rsidR="00E67CA8" w:rsidRPr="00DC5CA0" w:rsidRDefault="00E67CA8" w:rsidP="00E67CA8">
      <w:pPr>
        <w:tabs>
          <w:tab w:val="left" w:pos="720"/>
          <w:tab w:val="left" w:pos="1080"/>
          <w:tab w:val="left" w:pos="1620"/>
        </w:tabs>
        <w:jc w:val="both"/>
        <w:rPr>
          <w:rFonts w:ascii="Arial" w:hAnsi="Arial" w:cs="Arial"/>
          <w:noProof/>
          <w:sz w:val="22"/>
          <w:szCs w:val="22"/>
        </w:rPr>
      </w:pPr>
    </w:p>
    <w:p w:rsidR="00E67CA8" w:rsidRPr="00DC5CA0" w:rsidRDefault="00E67CA8" w:rsidP="00E67CA8">
      <w:pPr>
        <w:tabs>
          <w:tab w:val="left" w:pos="720"/>
          <w:tab w:val="left" w:pos="1350"/>
          <w:tab w:val="left" w:pos="1620"/>
        </w:tabs>
        <w:ind w:left="288"/>
        <w:rPr>
          <w:rFonts w:ascii="Arial" w:hAnsi="Arial" w:cs="Arial"/>
          <w:noProof/>
          <w:sz w:val="22"/>
          <w:szCs w:val="22"/>
        </w:rPr>
      </w:pPr>
      <w:r w:rsidRPr="00DC5CA0">
        <w:rPr>
          <w:rFonts w:ascii="Arial" w:hAnsi="Arial" w:cs="Arial"/>
          <w:noProof/>
          <w:sz w:val="22"/>
          <w:szCs w:val="22"/>
        </w:rPr>
        <w:t>NYS Department of Economic Development</w:t>
      </w:r>
    </w:p>
    <w:p w:rsidR="00E67CA8" w:rsidRPr="00DC5CA0" w:rsidRDefault="00E67CA8" w:rsidP="00E67CA8">
      <w:pPr>
        <w:tabs>
          <w:tab w:val="left" w:pos="720"/>
          <w:tab w:val="left" w:pos="1350"/>
          <w:tab w:val="left" w:pos="1620"/>
        </w:tabs>
        <w:ind w:left="288"/>
        <w:rPr>
          <w:rFonts w:ascii="Arial" w:hAnsi="Arial" w:cs="Arial"/>
          <w:noProof/>
          <w:sz w:val="22"/>
          <w:szCs w:val="22"/>
        </w:rPr>
      </w:pPr>
      <w:r w:rsidRPr="00DC5CA0">
        <w:rPr>
          <w:rFonts w:ascii="Arial" w:hAnsi="Arial" w:cs="Arial"/>
          <w:noProof/>
          <w:sz w:val="22"/>
          <w:szCs w:val="22"/>
        </w:rPr>
        <w:t>Division of Minority and Women's Business Development</w:t>
      </w:r>
    </w:p>
    <w:p w:rsidR="00E67CA8" w:rsidRPr="00DC5CA0" w:rsidRDefault="00E67CA8" w:rsidP="00E67CA8">
      <w:pPr>
        <w:pStyle w:val="Default"/>
        <w:ind w:left="288"/>
        <w:rPr>
          <w:rFonts w:ascii="Arial" w:hAnsi="Arial" w:cs="Arial"/>
          <w:color w:val="auto"/>
          <w:sz w:val="22"/>
          <w:szCs w:val="22"/>
        </w:rPr>
      </w:pPr>
      <w:r w:rsidRPr="00DC5CA0">
        <w:rPr>
          <w:rFonts w:ascii="Arial" w:hAnsi="Arial" w:cs="Arial"/>
          <w:color w:val="auto"/>
          <w:sz w:val="22"/>
          <w:szCs w:val="22"/>
        </w:rPr>
        <w:t>633 Third Avenue</w:t>
      </w:r>
    </w:p>
    <w:p w:rsidR="00E67CA8" w:rsidRPr="00DC5CA0" w:rsidRDefault="00E67CA8" w:rsidP="00E67CA8">
      <w:pPr>
        <w:pStyle w:val="Default"/>
        <w:ind w:left="288"/>
        <w:rPr>
          <w:rFonts w:ascii="Arial" w:hAnsi="Arial" w:cs="Arial"/>
          <w:color w:val="auto"/>
          <w:sz w:val="22"/>
          <w:szCs w:val="22"/>
        </w:rPr>
      </w:pPr>
      <w:r w:rsidRPr="00DC5CA0">
        <w:rPr>
          <w:rFonts w:ascii="Arial" w:hAnsi="Arial" w:cs="Arial"/>
          <w:color w:val="auto"/>
          <w:sz w:val="22"/>
          <w:szCs w:val="22"/>
        </w:rPr>
        <w:t>New York, NY 10017</w:t>
      </w:r>
    </w:p>
    <w:p w:rsidR="00E67CA8" w:rsidRPr="00DC5CA0" w:rsidRDefault="00E67CA8" w:rsidP="00E67CA8">
      <w:pPr>
        <w:pStyle w:val="Default"/>
        <w:ind w:left="288"/>
        <w:rPr>
          <w:rFonts w:ascii="Arial" w:hAnsi="Arial" w:cs="Arial"/>
          <w:color w:val="auto"/>
          <w:sz w:val="22"/>
          <w:szCs w:val="22"/>
        </w:rPr>
      </w:pPr>
      <w:r w:rsidRPr="00DC5CA0">
        <w:rPr>
          <w:rFonts w:ascii="Arial" w:hAnsi="Arial" w:cs="Arial"/>
          <w:color w:val="auto"/>
          <w:sz w:val="22"/>
          <w:szCs w:val="22"/>
        </w:rPr>
        <w:t>212-803-2414</w:t>
      </w:r>
    </w:p>
    <w:p w:rsidR="00E67CA8" w:rsidRPr="00DC5CA0" w:rsidRDefault="00E67CA8" w:rsidP="00E67CA8">
      <w:pPr>
        <w:pStyle w:val="Default"/>
        <w:ind w:left="288"/>
        <w:rPr>
          <w:rFonts w:ascii="Arial" w:hAnsi="Arial" w:cs="Arial"/>
          <w:color w:val="auto"/>
          <w:sz w:val="22"/>
          <w:szCs w:val="22"/>
        </w:rPr>
      </w:pPr>
      <w:proofErr w:type="gramStart"/>
      <w:r w:rsidRPr="00DC5CA0">
        <w:rPr>
          <w:rFonts w:ascii="Arial" w:hAnsi="Arial" w:cs="Arial"/>
          <w:color w:val="auto"/>
          <w:sz w:val="22"/>
          <w:szCs w:val="22"/>
        </w:rPr>
        <w:t>email</w:t>
      </w:r>
      <w:proofErr w:type="gramEnd"/>
      <w:r w:rsidRPr="00DC5CA0">
        <w:rPr>
          <w:rFonts w:ascii="Arial" w:hAnsi="Arial" w:cs="Arial"/>
          <w:color w:val="auto"/>
          <w:sz w:val="22"/>
          <w:szCs w:val="22"/>
        </w:rPr>
        <w:t xml:space="preserve">: </w:t>
      </w:r>
      <w:hyperlink r:id="rId55" w:history="1">
        <w:r w:rsidRPr="00DC5CA0">
          <w:rPr>
            <w:rStyle w:val="Hyperlink"/>
            <w:rFonts w:ascii="Arial" w:hAnsi="Arial" w:cs="Arial"/>
            <w:color w:val="auto"/>
            <w:sz w:val="22"/>
            <w:szCs w:val="22"/>
          </w:rPr>
          <w:t>mwbecertification@esd.ny.gov</w:t>
        </w:r>
      </w:hyperlink>
    </w:p>
    <w:p w:rsidR="00E67CA8" w:rsidRPr="00DC5CA0" w:rsidRDefault="00D5574E" w:rsidP="00E67CA8">
      <w:pPr>
        <w:tabs>
          <w:tab w:val="left" w:pos="720"/>
          <w:tab w:val="left" w:pos="1080"/>
          <w:tab w:val="left" w:pos="1620"/>
        </w:tabs>
        <w:ind w:left="288"/>
        <w:jc w:val="both"/>
        <w:rPr>
          <w:rFonts w:ascii="Arial" w:hAnsi="Arial" w:cs="Arial"/>
          <w:sz w:val="22"/>
          <w:szCs w:val="22"/>
        </w:rPr>
      </w:pPr>
      <w:hyperlink r:id="rId56" w:history="1">
        <w:r w:rsidR="00E67CA8" w:rsidRPr="00DC5CA0">
          <w:rPr>
            <w:rStyle w:val="Hyperlink"/>
            <w:rFonts w:ascii="Arial" w:hAnsi="Arial" w:cs="Arial"/>
            <w:sz w:val="22"/>
            <w:szCs w:val="22"/>
          </w:rPr>
          <w:t>https://ny.newnycontracts.com/FrontEnd/VendorSearchPublic.asp</w:t>
        </w:r>
      </w:hyperlink>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noProof/>
          <w:color w:val="000000"/>
          <w:sz w:val="22"/>
          <w:szCs w:val="22"/>
        </w:rPr>
        <w:t>The Omnibus Procurement Act of 1992 requires that by signing this bid proposal or contract, as applicable, Contractors certify that whenever the total bid amount is greater than $1 million:</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noProof/>
          <w:color w:val="000000"/>
          <w:sz w:val="22"/>
          <w:szCs w:val="22"/>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noProof/>
          <w:color w:val="000000"/>
          <w:sz w:val="22"/>
          <w:szCs w:val="22"/>
        </w:rPr>
        <w:lastRenderedPageBreak/>
        <w:t xml:space="preserve">(b) The Contractor has complied with the Federal Equal Opportunity Act of 1972 (P.L. 92-261), as amended; </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r w:rsidRPr="00DC5CA0">
        <w:rPr>
          <w:rFonts w:ascii="Arial" w:hAnsi="Arial" w:cs="Arial"/>
          <w:noProof/>
          <w:color w:val="000000"/>
          <w:sz w:val="22"/>
          <w:szCs w:val="22"/>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E67CA8" w:rsidRPr="00DC5CA0" w:rsidRDefault="00E67CA8" w:rsidP="00E67CA8">
      <w:pPr>
        <w:tabs>
          <w:tab w:val="left" w:pos="720"/>
          <w:tab w:val="left" w:pos="1080"/>
          <w:tab w:val="left" w:pos="1620"/>
        </w:tabs>
        <w:jc w:val="both"/>
        <w:rPr>
          <w:rFonts w:ascii="Arial" w:hAnsi="Arial" w:cs="Arial"/>
          <w:noProof/>
          <w:color w:val="000000"/>
          <w:sz w:val="22"/>
          <w:szCs w:val="22"/>
        </w:rPr>
      </w:pPr>
    </w:p>
    <w:p w:rsidR="00E67CA8" w:rsidRPr="00DC5CA0" w:rsidRDefault="00E67CA8" w:rsidP="00E67CA8">
      <w:pPr>
        <w:tabs>
          <w:tab w:val="left" w:pos="720"/>
          <w:tab w:val="left" w:pos="1080"/>
          <w:tab w:val="left" w:pos="1620"/>
        </w:tabs>
        <w:jc w:val="both"/>
        <w:rPr>
          <w:rFonts w:ascii="Arial" w:hAnsi="Arial" w:cs="Arial"/>
          <w:b/>
          <w:noProof/>
          <w:color w:val="000000"/>
          <w:sz w:val="22"/>
          <w:szCs w:val="22"/>
        </w:rPr>
      </w:pPr>
      <w:r w:rsidRPr="00DC5CA0">
        <w:rPr>
          <w:rFonts w:ascii="Arial" w:hAnsi="Arial" w:cs="Arial"/>
          <w:noProof/>
          <w:color w:val="000000"/>
          <w:sz w:val="22"/>
          <w:szCs w:val="22"/>
        </w:rPr>
        <w:t>(d) The Contractor acknowledges notice that the State may seek to obtain offset credits from foreign countries as a result of this contract and agrees to cooperate with the State in these efforts.</w:t>
      </w:r>
    </w:p>
    <w:p w:rsidR="00E67CA8" w:rsidRPr="00DC5CA0" w:rsidRDefault="00E67CA8" w:rsidP="00E67CA8">
      <w:pPr>
        <w:tabs>
          <w:tab w:val="left" w:pos="720"/>
          <w:tab w:val="left" w:pos="1080"/>
          <w:tab w:val="left" w:pos="1620"/>
        </w:tabs>
        <w:jc w:val="both"/>
        <w:rPr>
          <w:rFonts w:ascii="Arial" w:hAnsi="Arial" w:cs="Arial"/>
          <w:b/>
          <w:noProof/>
          <w:color w:val="000000"/>
          <w:sz w:val="22"/>
          <w:szCs w:val="22"/>
        </w:rPr>
      </w:pPr>
    </w:p>
    <w:p w:rsidR="00E67CA8" w:rsidRPr="00DC5CA0" w:rsidRDefault="00E67CA8" w:rsidP="00E67CA8">
      <w:pPr>
        <w:tabs>
          <w:tab w:val="left" w:pos="450"/>
          <w:tab w:val="left" w:pos="720"/>
          <w:tab w:val="left" w:pos="1080"/>
          <w:tab w:val="left" w:pos="1620"/>
        </w:tabs>
        <w:jc w:val="both"/>
        <w:rPr>
          <w:rFonts w:ascii="Arial" w:hAnsi="Arial" w:cs="Arial"/>
          <w:noProof/>
          <w:color w:val="000000"/>
          <w:sz w:val="22"/>
          <w:szCs w:val="22"/>
        </w:rPr>
      </w:pPr>
      <w:r w:rsidRPr="00DC5CA0">
        <w:rPr>
          <w:rFonts w:ascii="Arial" w:hAnsi="Arial" w:cs="Arial"/>
          <w:b/>
          <w:noProof/>
          <w:color w:val="000000"/>
          <w:sz w:val="22"/>
          <w:szCs w:val="22"/>
        </w:rPr>
        <w:t xml:space="preserve">21. </w:t>
      </w:r>
      <w:r w:rsidRPr="00DC5CA0">
        <w:rPr>
          <w:rFonts w:ascii="Arial" w:hAnsi="Arial" w:cs="Arial"/>
          <w:b/>
          <w:noProof/>
          <w:color w:val="000000"/>
          <w:sz w:val="22"/>
          <w:szCs w:val="22"/>
          <w:u w:val="single"/>
        </w:rPr>
        <w:t>RECIPROCITY AND SANCTIONS PROVISIONS</w:t>
      </w:r>
      <w:r w:rsidRPr="00DC5CA0">
        <w:rPr>
          <w:rFonts w:ascii="Arial" w:hAnsi="Arial" w:cs="Arial"/>
          <w:b/>
          <w:noProof/>
          <w:color w:val="000000"/>
          <w:sz w:val="22"/>
          <w:szCs w:val="22"/>
        </w:rPr>
        <w:t xml:space="preserve">.  </w:t>
      </w:r>
      <w:r w:rsidRPr="00DC5CA0">
        <w:rPr>
          <w:rFonts w:ascii="Arial" w:hAnsi="Arial" w:cs="Arial"/>
          <w:noProof/>
          <w:color w:val="000000"/>
          <w:sz w:val="22"/>
          <w:szCs w:val="22"/>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E67CA8" w:rsidRPr="00DC5CA0" w:rsidRDefault="00E67CA8" w:rsidP="00E67CA8">
      <w:pPr>
        <w:tabs>
          <w:tab w:val="left" w:pos="720"/>
        </w:tabs>
        <w:jc w:val="both"/>
        <w:rPr>
          <w:rFonts w:ascii="Arial" w:hAnsi="Arial" w:cs="Arial"/>
          <w:noProof/>
          <w:color w:val="000000"/>
          <w:sz w:val="22"/>
          <w:szCs w:val="22"/>
        </w:rPr>
      </w:pPr>
    </w:p>
    <w:p w:rsidR="00E67CA8" w:rsidRPr="00DC5CA0" w:rsidRDefault="00E67CA8" w:rsidP="00E67CA8">
      <w:pPr>
        <w:tabs>
          <w:tab w:val="left" w:pos="450"/>
          <w:tab w:val="left" w:pos="720"/>
        </w:tabs>
        <w:jc w:val="both"/>
        <w:rPr>
          <w:rFonts w:ascii="Arial" w:hAnsi="Arial" w:cs="Arial"/>
          <w:color w:val="000000"/>
          <w:sz w:val="22"/>
          <w:szCs w:val="22"/>
        </w:rPr>
      </w:pPr>
      <w:r w:rsidRPr="00DC5CA0">
        <w:rPr>
          <w:rFonts w:ascii="Arial" w:hAnsi="Arial" w:cs="Arial"/>
          <w:b/>
          <w:color w:val="000000"/>
          <w:sz w:val="22"/>
          <w:szCs w:val="22"/>
        </w:rPr>
        <w:t xml:space="preserve">22. </w:t>
      </w:r>
      <w:r w:rsidRPr="00DC5CA0">
        <w:rPr>
          <w:rFonts w:ascii="Arial" w:hAnsi="Arial" w:cs="Arial"/>
          <w:b/>
          <w:color w:val="000000"/>
          <w:sz w:val="22"/>
          <w:szCs w:val="22"/>
          <w:u w:val="single"/>
        </w:rPr>
        <w:t xml:space="preserve">COMPLIANCE WITH </w:t>
      </w:r>
      <w:proofErr w:type="gramStart"/>
      <w:r w:rsidRPr="00DC5CA0">
        <w:rPr>
          <w:rFonts w:ascii="Arial" w:hAnsi="Arial" w:cs="Arial"/>
          <w:b/>
          <w:color w:val="000000"/>
          <w:sz w:val="22"/>
          <w:szCs w:val="22"/>
          <w:u w:val="single"/>
        </w:rPr>
        <w:t>NEW YORK</w:t>
      </w:r>
      <w:proofErr w:type="gramEnd"/>
      <w:r w:rsidRPr="00DC5CA0">
        <w:rPr>
          <w:rFonts w:ascii="Arial" w:hAnsi="Arial" w:cs="Arial"/>
          <w:b/>
          <w:color w:val="000000"/>
          <w:sz w:val="22"/>
          <w:szCs w:val="22"/>
          <w:u w:val="single"/>
        </w:rPr>
        <w:t xml:space="preserve"> STATE INFORMATION SECURITY BREACH AND NOTIFICATION ACT. </w:t>
      </w:r>
      <w:r w:rsidRPr="00DC5CA0">
        <w:rPr>
          <w:rFonts w:ascii="Arial" w:hAnsi="Arial" w:cs="Arial"/>
          <w:b/>
          <w:color w:val="000000"/>
          <w:sz w:val="22"/>
          <w:szCs w:val="22"/>
        </w:rPr>
        <w:t xml:space="preserve">  </w:t>
      </w:r>
      <w:r w:rsidRPr="00DC5CA0">
        <w:rPr>
          <w:rFonts w:ascii="Arial" w:hAnsi="Arial" w:cs="Arial"/>
          <w:color w:val="000000"/>
          <w:sz w:val="22"/>
          <w:szCs w:val="22"/>
        </w:rPr>
        <w:t xml:space="preserve">Contractor shall comply with the provisions of the New York State Information Security Breach and Notification Act (General Business Law Section 899-aa; State Technology Law Section 208).  </w:t>
      </w:r>
    </w:p>
    <w:p w:rsidR="00E67CA8" w:rsidRPr="00DC5CA0" w:rsidRDefault="00E67CA8" w:rsidP="00E67CA8">
      <w:pPr>
        <w:pStyle w:val="Header"/>
        <w:tabs>
          <w:tab w:val="left" w:pos="720"/>
        </w:tabs>
        <w:jc w:val="both"/>
        <w:rPr>
          <w:rFonts w:ascii="Arial" w:hAnsi="Arial" w:cs="Arial"/>
          <w:color w:val="000000"/>
          <w:sz w:val="22"/>
          <w:szCs w:val="22"/>
        </w:rPr>
      </w:pPr>
    </w:p>
    <w:p w:rsidR="00E67CA8" w:rsidRPr="00DC5CA0" w:rsidRDefault="00E67CA8" w:rsidP="00E67CA8">
      <w:pPr>
        <w:tabs>
          <w:tab w:val="left" w:pos="450"/>
          <w:tab w:val="left" w:pos="720"/>
        </w:tabs>
        <w:jc w:val="both"/>
        <w:rPr>
          <w:rFonts w:ascii="Arial" w:hAnsi="Arial" w:cs="Arial"/>
          <w:color w:val="000000"/>
          <w:sz w:val="22"/>
          <w:szCs w:val="22"/>
        </w:rPr>
      </w:pPr>
      <w:r w:rsidRPr="00DC5CA0">
        <w:rPr>
          <w:rFonts w:ascii="Arial" w:hAnsi="Arial" w:cs="Arial"/>
          <w:b/>
          <w:color w:val="000000"/>
          <w:sz w:val="22"/>
          <w:szCs w:val="22"/>
        </w:rPr>
        <w:t xml:space="preserve">23. </w:t>
      </w:r>
      <w:r w:rsidRPr="00DC5CA0">
        <w:rPr>
          <w:rFonts w:ascii="Arial" w:hAnsi="Arial" w:cs="Arial"/>
          <w:b/>
          <w:color w:val="000000"/>
          <w:sz w:val="22"/>
          <w:szCs w:val="22"/>
          <w:u w:val="single"/>
        </w:rPr>
        <w:t>COMPLIANCE WITH CONSULTANT DISCLOSURE LAW</w:t>
      </w:r>
      <w:r w:rsidRPr="00DC5CA0">
        <w:rPr>
          <w:rFonts w:ascii="Arial" w:hAnsi="Arial" w:cs="Arial"/>
          <w:b/>
          <w:color w:val="000000"/>
          <w:sz w:val="22"/>
          <w:szCs w:val="22"/>
        </w:rPr>
        <w:t xml:space="preserve">. </w:t>
      </w:r>
      <w:r w:rsidRPr="00DC5CA0">
        <w:rPr>
          <w:rFonts w:ascii="Arial" w:hAnsi="Arial" w:cs="Arial"/>
          <w:color w:val="000000"/>
          <w:sz w:val="22"/>
          <w:szCs w:val="22"/>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w:t>
      </w:r>
      <w:r w:rsidRPr="00DC5CA0">
        <w:rPr>
          <w:rFonts w:ascii="Arial" w:hAnsi="Arial" w:cs="Arial"/>
          <w:color w:val="000000"/>
          <w:sz w:val="22"/>
          <w:szCs w:val="22"/>
        </w:rPr>
        <w:lastRenderedPageBreak/>
        <w:t xml:space="preserve">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E67CA8" w:rsidRPr="00DC5CA0" w:rsidRDefault="00E67CA8" w:rsidP="00E67CA8">
      <w:pPr>
        <w:tabs>
          <w:tab w:val="left" w:pos="450"/>
          <w:tab w:val="left" w:pos="720"/>
        </w:tabs>
        <w:autoSpaceDE w:val="0"/>
        <w:autoSpaceDN w:val="0"/>
        <w:adjustRightInd w:val="0"/>
        <w:jc w:val="both"/>
        <w:rPr>
          <w:rFonts w:ascii="Arial" w:hAnsi="Arial" w:cs="Arial"/>
          <w:b/>
          <w:color w:val="000000"/>
          <w:sz w:val="22"/>
          <w:szCs w:val="22"/>
        </w:rPr>
      </w:pPr>
    </w:p>
    <w:p w:rsidR="00E67CA8" w:rsidRPr="00DC5CA0" w:rsidRDefault="00E67CA8" w:rsidP="00E67CA8">
      <w:pPr>
        <w:tabs>
          <w:tab w:val="left" w:pos="450"/>
          <w:tab w:val="left" w:pos="720"/>
        </w:tabs>
        <w:autoSpaceDE w:val="0"/>
        <w:autoSpaceDN w:val="0"/>
        <w:adjustRightInd w:val="0"/>
        <w:jc w:val="both"/>
        <w:rPr>
          <w:rFonts w:ascii="Arial" w:hAnsi="Arial" w:cs="Arial"/>
          <w:color w:val="000000"/>
          <w:sz w:val="22"/>
          <w:szCs w:val="22"/>
        </w:rPr>
      </w:pPr>
      <w:r w:rsidRPr="00DC5CA0">
        <w:rPr>
          <w:rFonts w:ascii="Arial" w:hAnsi="Arial" w:cs="Arial"/>
          <w:b/>
          <w:color w:val="000000"/>
          <w:sz w:val="22"/>
          <w:szCs w:val="22"/>
        </w:rPr>
        <w:t xml:space="preserve">24. </w:t>
      </w:r>
      <w:r w:rsidRPr="00DC5CA0">
        <w:rPr>
          <w:rFonts w:ascii="Arial" w:hAnsi="Arial" w:cs="Arial"/>
          <w:b/>
          <w:color w:val="000000"/>
          <w:sz w:val="22"/>
          <w:szCs w:val="22"/>
          <w:u w:val="single"/>
        </w:rPr>
        <w:t>PROCUREMENT LOBBYING</w:t>
      </w:r>
      <w:r w:rsidRPr="00DC5CA0">
        <w:rPr>
          <w:rFonts w:ascii="Arial" w:hAnsi="Arial" w:cs="Arial"/>
          <w:b/>
          <w:color w:val="000000"/>
          <w:sz w:val="22"/>
          <w:szCs w:val="22"/>
        </w:rPr>
        <w:t xml:space="preserve">. </w:t>
      </w:r>
      <w:r w:rsidRPr="00DC5CA0">
        <w:rPr>
          <w:rFonts w:ascii="Arial" w:hAnsi="Arial" w:cs="Arial"/>
          <w:color w:val="000000"/>
          <w:sz w:val="22"/>
          <w:szCs w:val="22"/>
        </w:rPr>
        <w:t xml:space="preserve">To the extent this agreement is a "procurement contract" as defined by 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E67CA8" w:rsidRPr="00DC5CA0" w:rsidRDefault="00E67CA8" w:rsidP="00E67CA8">
      <w:pPr>
        <w:tabs>
          <w:tab w:val="left" w:pos="450"/>
          <w:tab w:val="left" w:pos="720"/>
        </w:tabs>
        <w:autoSpaceDE w:val="0"/>
        <w:autoSpaceDN w:val="0"/>
        <w:adjustRightInd w:val="0"/>
        <w:jc w:val="both"/>
        <w:rPr>
          <w:rFonts w:ascii="Arial" w:hAnsi="Arial" w:cs="Arial"/>
          <w:color w:val="000000"/>
          <w:sz w:val="22"/>
          <w:szCs w:val="22"/>
        </w:rPr>
      </w:pPr>
    </w:p>
    <w:p w:rsidR="00E67CA8" w:rsidRPr="00DC5CA0" w:rsidRDefault="00E67CA8" w:rsidP="00E67CA8">
      <w:pPr>
        <w:tabs>
          <w:tab w:val="left" w:pos="720"/>
        </w:tabs>
        <w:autoSpaceDE w:val="0"/>
        <w:autoSpaceDN w:val="0"/>
        <w:adjustRightInd w:val="0"/>
        <w:jc w:val="both"/>
        <w:rPr>
          <w:rFonts w:ascii="Arial" w:hAnsi="Arial" w:cs="Arial"/>
          <w:color w:val="000000"/>
          <w:sz w:val="22"/>
          <w:szCs w:val="22"/>
        </w:rPr>
      </w:pPr>
      <w:r w:rsidRPr="00DC5CA0">
        <w:rPr>
          <w:rFonts w:ascii="Arial" w:hAnsi="Arial" w:cs="Arial"/>
          <w:b/>
          <w:color w:val="000000"/>
          <w:sz w:val="22"/>
          <w:szCs w:val="22"/>
        </w:rPr>
        <w:t xml:space="preserve">25. </w:t>
      </w:r>
      <w:r w:rsidRPr="00DC5CA0">
        <w:rPr>
          <w:rFonts w:ascii="Arial" w:hAnsi="Arial" w:cs="Arial"/>
          <w:b/>
          <w:color w:val="000000"/>
          <w:sz w:val="22"/>
          <w:szCs w:val="22"/>
          <w:u w:val="single"/>
        </w:rPr>
        <w:t>CERTIFICATION OF REGISTRATION TO COLLECT SALES AND COMPENSATING USE TAX BY CERTAIN STATE CONTRACTORS, AFFILIATES AND SUBCONTRACTORS</w:t>
      </w:r>
      <w:r w:rsidRPr="00DC5CA0">
        <w:rPr>
          <w:rFonts w:ascii="Arial" w:hAnsi="Arial" w:cs="Arial"/>
          <w:color w:val="000000"/>
          <w:sz w:val="22"/>
          <w:szCs w:val="22"/>
          <w:u w:val="single"/>
        </w:rPr>
        <w:t>.</w:t>
      </w:r>
    </w:p>
    <w:p w:rsidR="00E67CA8" w:rsidRPr="00DC5CA0" w:rsidRDefault="00E67CA8" w:rsidP="00E67CA8">
      <w:pPr>
        <w:tabs>
          <w:tab w:val="left" w:pos="720"/>
        </w:tabs>
        <w:autoSpaceDE w:val="0"/>
        <w:autoSpaceDN w:val="0"/>
        <w:adjustRightInd w:val="0"/>
        <w:jc w:val="both"/>
        <w:rPr>
          <w:rFonts w:ascii="Arial" w:hAnsi="Arial" w:cs="Arial"/>
          <w:color w:val="000000"/>
          <w:sz w:val="22"/>
          <w:szCs w:val="22"/>
        </w:rPr>
      </w:pPr>
      <w:r w:rsidRPr="00DC5CA0">
        <w:rPr>
          <w:rFonts w:ascii="Arial" w:hAnsi="Arial" w:cs="Arial"/>
          <w:color w:val="000000"/>
          <w:sz w:val="22"/>
          <w:szCs w:val="22"/>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E67CA8" w:rsidRPr="00DC5CA0" w:rsidRDefault="00E67CA8" w:rsidP="00E67CA8">
      <w:pPr>
        <w:tabs>
          <w:tab w:val="left" w:pos="720"/>
        </w:tabs>
        <w:autoSpaceDE w:val="0"/>
        <w:autoSpaceDN w:val="0"/>
        <w:adjustRightInd w:val="0"/>
        <w:jc w:val="both"/>
        <w:rPr>
          <w:rFonts w:ascii="Arial" w:hAnsi="Arial" w:cs="Arial"/>
          <w:color w:val="000000"/>
          <w:sz w:val="22"/>
          <w:szCs w:val="22"/>
        </w:rPr>
      </w:pPr>
    </w:p>
    <w:p w:rsidR="00E67CA8" w:rsidRPr="00DC5CA0" w:rsidRDefault="00E67CA8" w:rsidP="00E67CA8">
      <w:pPr>
        <w:autoSpaceDE w:val="0"/>
        <w:autoSpaceDN w:val="0"/>
        <w:rPr>
          <w:rFonts w:ascii="Arial" w:hAnsi="Arial" w:cs="Arial"/>
          <w:sz w:val="22"/>
          <w:szCs w:val="22"/>
        </w:rPr>
      </w:pPr>
      <w:r w:rsidRPr="00DC5CA0">
        <w:rPr>
          <w:rFonts w:ascii="Arial" w:eastAsia="Calibri" w:hAnsi="Arial" w:cs="Arial"/>
          <w:sz w:val="22"/>
          <w:szCs w:val="22"/>
        </w:rPr>
        <w:t xml:space="preserve">26. </w:t>
      </w:r>
      <w:r w:rsidRPr="00DC5CA0">
        <w:rPr>
          <w:rFonts w:ascii="Arial" w:eastAsia="Calibri" w:hAnsi="Arial" w:cs="Arial"/>
          <w:b/>
          <w:bCs/>
          <w:sz w:val="22"/>
          <w:szCs w:val="22"/>
          <w:u w:val="single"/>
        </w:rPr>
        <w:t>IRAN DIVESTMENT ACT</w:t>
      </w:r>
      <w:r w:rsidRPr="00DC5CA0">
        <w:rPr>
          <w:rFonts w:ascii="Arial" w:eastAsia="Calibri" w:hAnsi="Arial" w:cs="Arial"/>
          <w:sz w:val="22"/>
          <w:szCs w:val="22"/>
        </w:rPr>
        <w:t xml:space="preserve">.  </w:t>
      </w:r>
      <w:r w:rsidRPr="00DC5CA0">
        <w:rPr>
          <w:rFonts w:ascii="Arial" w:eastAsia="Calibri" w:hAnsi="Arial" w:cs="Arial"/>
          <w:bCs/>
          <w:iCs/>
          <w:sz w:val="22"/>
          <w:szCs w:val="22"/>
        </w:rPr>
        <w:t>By entering into this Agreement, Contractor certifies</w:t>
      </w:r>
      <w:r w:rsidRPr="00DC5CA0">
        <w:rPr>
          <w:rFonts w:ascii="Arial" w:eastAsia="Calibri" w:hAnsi="Arial" w:cs="Arial"/>
          <w:sz w:val="22"/>
          <w:szCs w:val="22"/>
        </w:rPr>
        <w:t xml:space="preserve"> in accordance with State Finance Law §165-a that it is not on the “Entities Determined to be Non-Responsive Bidders/</w:t>
      </w:r>
      <w:proofErr w:type="spellStart"/>
      <w:r w:rsidRPr="00DC5CA0">
        <w:rPr>
          <w:rFonts w:ascii="Arial" w:eastAsia="Calibri" w:hAnsi="Arial" w:cs="Arial"/>
          <w:sz w:val="22"/>
          <w:szCs w:val="22"/>
        </w:rPr>
        <w:t>Offerers</w:t>
      </w:r>
      <w:proofErr w:type="spellEnd"/>
      <w:r w:rsidRPr="00DC5CA0">
        <w:rPr>
          <w:rFonts w:ascii="Arial" w:eastAsia="Calibri" w:hAnsi="Arial" w:cs="Arial"/>
          <w:sz w:val="22"/>
          <w:szCs w:val="22"/>
        </w:rPr>
        <w:t xml:space="preserve"> pursuant to the New York State Iran Divestment Act of 2012” (“Prohibited Entities List”) posted at: </w:t>
      </w:r>
      <w:hyperlink r:id="rId57" w:history="1">
        <w:r w:rsidRPr="00DC5CA0">
          <w:rPr>
            <w:rStyle w:val="Hyperlink"/>
            <w:rFonts w:ascii="Arial" w:hAnsi="Arial" w:cs="Arial"/>
            <w:sz w:val="22"/>
            <w:szCs w:val="22"/>
          </w:rPr>
          <w:t>http://www.ogs.ny.gov/about/regs/docs/ListofEntities.pdf</w:t>
        </w:r>
      </w:hyperlink>
    </w:p>
    <w:p w:rsidR="00E67CA8" w:rsidRPr="00DC5CA0" w:rsidRDefault="00E67CA8" w:rsidP="00E67CA8">
      <w:pPr>
        <w:autoSpaceDE w:val="0"/>
        <w:autoSpaceDN w:val="0"/>
        <w:jc w:val="both"/>
        <w:rPr>
          <w:rFonts w:ascii="Arial" w:eastAsia="Calibri" w:hAnsi="Arial" w:cs="Arial"/>
          <w:sz w:val="22"/>
          <w:szCs w:val="22"/>
        </w:rPr>
      </w:pPr>
    </w:p>
    <w:p w:rsidR="00E67CA8" w:rsidRPr="00DC5CA0" w:rsidRDefault="00E67CA8" w:rsidP="00E67CA8">
      <w:pPr>
        <w:autoSpaceDE w:val="0"/>
        <w:autoSpaceDN w:val="0"/>
        <w:jc w:val="both"/>
        <w:rPr>
          <w:rFonts w:ascii="Arial" w:eastAsia="Calibri" w:hAnsi="Arial" w:cs="Arial"/>
          <w:sz w:val="22"/>
          <w:szCs w:val="22"/>
        </w:rPr>
      </w:pPr>
      <w:r w:rsidRPr="00DC5CA0">
        <w:rPr>
          <w:rFonts w:ascii="Arial" w:eastAsia="Calibri" w:hAnsi="Arial" w:cs="Arial"/>
          <w:sz w:val="22"/>
          <w:szCs w:val="22"/>
        </w:rPr>
        <w:t xml:space="preserve">Contractor further certifies that it will not utilize on this Contract any subcontractor that is identified on the Prohibited Entities List.  Contractor agrees that should it seek to renew or extend this Contract, it </w:t>
      </w:r>
      <w:r w:rsidRPr="00DC5CA0">
        <w:rPr>
          <w:rFonts w:ascii="Arial" w:eastAsia="Calibri" w:hAnsi="Arial" w:cs="Arial"/>
          <w:sz w:val="22"/>
          <w:szCs w:val="22"/>
        </w:rPr>
        <w:lastRenderedPageBreak/>
        <w:t>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E67CA8" w:rsidRPr="00DC5CA0" w:rsidRDefault="00E67CA8" w:rsidP="00E67CA8">
      <w:pPr>
        <w:autoSpaceDE w:val="0"/>
        <w:autoSpaceDN w:val="0"/>
        <w:jc w:val="both"/>
        <w:rPr>
          <w:rFonts w:ascii="Arial" w:eastAsia="Calibri" w:hAnsi="Arial" w:cs="Arial"/>
          <w:sz w:val="22"/>
          <w:szCs w:val="22"/>
        </w:rPr>
      </w:pPr>
    </w:p>
    <w:p w:rsidR="00E67CA8" w:rsidRPr="00DC5CA0" w:rsidRDefault="00E67CA8" w:rsidP="00E67CA8">
      <w:pPr>
        <w:jc w:val="both"/>
        <w:rPr>
          <w:rFonts w:ascii="Arial" w:eastAsia="Calibri" w:hAnsi="Arial" w:cs="Arial"/>
          <w:color w:val="000000"/>
          <w:sz w:val="22"/>
          <w:szCs w:val="22"/>
        </w:rPr>
      </w:pPr>
      <w:r w:rsidRPr="00DC5CA0">
        <w:rPr>
          <w:rFonts w:ascii="Arial" w:eastAsia="Calibri" w:hAnsi="Arial" w:cs="Arial"/>
          <w:color w:val="000000"/>
          <w:sz w:val="22"/>
          <w:szCs w:val="22"/>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E67CA8" w:rsidRPr="00DC5CA0" w:rsidRDefault="00E67CA8" w:rsidP="00E67CA8">
      <w:pPr>
        <w:jc w:val="both"/>
        <w:rPr>
          <w:rFonts w:ascii="Arial" w:eastAsia="Calibri" w:hAnsi="Arial" w:cs="Arial"/>
          <w:color w:val="000000"/>
          <w:sz w:val="22"/>
          <w:szCs w:val="22"/>
        </w:rPr>
      </w:pPr>
    </w:p>
    <w:p w:rsidR="00E67CA8" w:rsidRDefault="00E67CA8" w:rsidP="00E67CA8">
      <w:pPr>
        <w:jc w:val="both"/>
        <w:rPr>
          <w:rFonts w:ascii="Arial" w:eastAsia="Calibri" w:hAnsi="Arial" w:cs="Arial"/>
          <w:sz w:val="22"/>
          <w:szCs w:val="22"/>
        </w:rPr>
      </w:pPr>
      <w:r w:rsidRPr="00DC5CA0">
        <w:rPr>
          <w:rFonts w:ascii="Arial" w:eastAsia="Calibri" w:hAnsi="Arial" w:cs="Arial"/>
          <w:sz w:val="22"/>
          <w:szCs w:val="22"/>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w:t>
      </w:r>
      <w:r w:rsidR="009E1063" w:rsidRPr="00DC5CA0">
        <w:rPr>
          <w:rFonts w:ascii="Arial" w:eastAsia="Calibri" w:hAnsi="Arial" w:cs="Arial"/>
          <w:sz w:val="22"/>
          <w:szCs w:val="22"/>
        </w:rPr>
        <w:t>ies list after contract award.</w:t>
      </w:r>
    </w:p>
    <w:p w:rsidR="00FE225F" w:rsidRDefault="00FE225F" w:rsidP="00E67CA8">
      <w:pPr>
        <w:jc w:val="both"/>
        <w:rPr>
          <w:rFonts w:ascii="Arial" w:eastAsia="Calibri" w:hAnsi="Arial" w:cs="Arial"/>
          <w:sz w:val="22"/>
          <w:szCs w:val="22"/>
        </w:rPr>
      </w:pPr>
    </w:p>
    <w:p w:rsidR="00FE225F" w:rsidRPr="00DC5CA0" w:rsidRDefault="00FE225F" w:rsidP="00DC5CA0">
      <w:pPr>
        <w:jc w:val="right"/>
        <w:rPr>
          <w:rFonts w:ascii="Arial" w:eastAsia="Calibri" w:hAnsi="Arial" w:cs="Arial"/>
          <w:sz w:val="22"/>
          <w:szCs w:val="22"/>
        </w:rPr>
      </w:pPr>
      <w:r>
        <w:rPr>
          <w:rFonts w:ascii="Arial" w:eastAsia="Calibri" w:hAnsi="Arial" w:cs="Arial"/>
          <w:sz w:val="22"/>
          <w:szCs w:val="22"/>
        </w:rPr>
        <w:t>January 2014</w:t>
      </w:r>
    </w:p>
    <w:p w:rsidR="00875F08" w:rsidRPr="00991D9F" w:rsidRDefault="00875F08" w:rsidP="00827672">
      <w:pPr>
        <w:tabs>
          <w:tab w:val="left" w:pos="540"/>
          <w:tab w:val="left" w:pos="1620"/>
        </w:tabs>
        <w:jc w:val="center"/>
        <w:rPr>
          <w:rFonts w:ascii="Arial" w:hAnsi="Arial" w:cs="Arial"/>
          <w:b/>
          <w:noProof/>
          <w:sz w:val="18"/>
          <w:u w:val="single"/>
        </w:rPr>
      </w:pPr>
    </w:p>
    <w:p w:rsidR="00275692" w:rsidRPr="00991D9F" w:rsidRDefault="00275692" w:rsidP="00827672">
      <w:pPr>
        <w:tabs>
          <w:tab w:val="left" w:pos="540"/>
          <w:tab w:val="left" w:pos="1620"/>
        </w:tabs>
        <w:jc w:val="both"/>
        <w:rPr>
          <w:rFonts w:ascii="Arial" w:hAnsi="Arial" w:cs="Arial"/>
          <w:noProof/>
          <w:sz w:val="18"/>
        </w:rPr>
      </w:pPr>
    </w:p>
    <w:p w:rsidR="00275692" w:rsidRPr="009E1063" w:rsidRDefault="00275692" w:rsidP="00827672">
      <w:pPr>
        <w:tabs>
          <w:tab w:val="left" w:pos="540"/>
          <w:tab w:val="left" w:pos="1620"/>
        </w:tabs>
        <w:jc w:val="both"/>
        <w:rPr>
          <w:rFonts w:ascii="Arial" w:hAnsi="Arial" w:cs="Arial"/>
          <w:noProof/>
          <w:sz w:val="18"/>
        </w:rPr>
      </w:pPr>
    </w:p>
    <w:p w:rsidR="00827672" w:rsidRPr="009E1063" w:rsidRDefault="00827672" w:rsidP="00827672">
      <w:pPr>
        <w:jc w:val="center"/>
        <w:rPr>
          <w:rFonts w:ascii="Arial" w:hAnsi="Arial" w:cs="Arial"/>
        </w:rPr>
      </w:pPr>
    </w:p>
    <w:p w:rsidR="00827672" w:rsidRDefault="00827672" w:rsidP="00827672">
      <w:pPr>
        <w:sectPr w:rsidR="00827672">
          <w:pgSz w:w="12240" w:h="15840"/>
          <w:pgMar w:top="720" w:right="720" w:bottom="720" w:left="720" w:header="0" w:footer="720" w:gutter="0"/>
          <w:cols w:num="2" w:space="720"/>
        </w:sectPr>
      </w:pPr>
    </w:p>
    <w:p w:rsidR="00827672" w:rsidRPr="00362A26" w:rsidRDefault="00827672" w:rsidP="00050224">
      <w:pPr>
        <w:pStyle w:val="Heading6"/>
      </w:pPr>
      <w:bookmarkStart w:id="225" w:name="_Toc401128411"/>
      <w:r w:rsidRPr="00362A26">
        <w:lastRenderedPageBreak/>
        <w:t>APPENDIX A-1</w:t>
      </w:r>
      <w:bookmarkEnd w:id="225"/>
    </w:p>
    <w:p w:rsidR="00827672" w:rsidRPr="008E323E" w:rsidRDefault="00827672" w:rsidP="00827672">
      <w:pPr>
        <w:tabs>
          <w:tab w:val="left" w:pos="0"/>
        </w:tabs>
        <w:suppressAutoHyphens/>
        <w:jc w:val="both"/>
        <w:rPr>
          <w:rFonts w:ascii="Arial" w:hAnsi="Arial" w:cs="Arial"/>
          <w:spacing w:val="-3"/>
          <w:sz w:val="10"/>
          <w:szCs w:val="10"/>
        </w:rPr>
      </w:pPr>
    </w:p>
    <w:p w:rsidR="00F77225" w:rsidRPr="00A448B6" w:rsidRDefault="00F77225" w:rsidP="00F77225">
      <w:pPr>
        <w:tabs>
          <w:tab w:val="left" w:pos="0"/>
        </w:tabs>
        <w:suppressAutoHyphens/>
        <w:jc w:val="both"/>
        <w:rPr>
          <w:spacing w:val="-3"/>
          <w:sz w:val="22"/>
          <w:szCs w:val="22"/>
        </w:rPr>
      </w:pPr>
    </w:p>
    <w:p w:rsidR="00F77225" w:rsidRPr="00847560" w:rsidRDefault="00F77225" w:rsidP="00F77225">
      <w:pPr>
        <w:tabs>
          <w:tab w:val="left" w:pos="0"/>
        </w:tabs>
        <w:suppressAutoHyphens/>
        <w:jc w:val="both"/>
        <w:rPr>
          <w:rFonts w:ascii="Arial" w:hAnsi="Arial" w:cs="Arial"/>
          <w:spacing w:val="-3"/>
          <w:sz w:val="22"/>
          <w:szCs w:val="22"/>
        </w:rPr>
      </w:pPr>
      <w:r w:rsidRPr="00847560">
        <w:rPr>
          <w:rFonts w:ascii="Arial" w:hAnsi="Arial" w:cs="Arial"/>
          <w:spacing w:val="-3"/>
          <w:sz w:val="22"/>
          <w:szCs w:val="22"/>
          <w:u w:val="single"/>
        </w:rPr>
        <w:t>Payment and Reporting</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0"/>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0"/>
        </w:numPr>
        <w:tabs>
          <w:tab w:val="left" w:pos="0"/>
        </w:tabs>
        <w:suppressAutoHyphens/>
        <w:jc w:val="both"/>
        <w:rPr>
          <w:rFonts w:ascii="Arial" w:hAnsi="Arial" w:cs="Arial"/>
          <w:spacing w:val="-3"/>
          <w:sz w:val="22"/>
          <w:szCs w:val="22"/>
        </w:rPr>
      </w:pPr>
      <w:r w:rsidRPr="00847560">
        <w:rPr>
          <w:rFonts w:ascii="Arial" w:hAnsi="Arial" w:cs="Arial"/>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w:t>
      </w:r>
      <w:proofErr w:type="gramStart"/>
      <w:r w:rsidRPr="00847560">
        <w:rPr>
          <w:rFonts w:ascii="Arial" w:hAnsi="Arial" w:cs="Arial"/>
          <w:sz w:val="22"/>
          <w:szCs w:val="22"/>
        </w:rPr>
        <w:t>Benefits,</w:t>
      </w:r>
      <w:proofErr w:type="gramEnd"/>
      <w:r w:rsidRPr="00847560">
        <w:rPr>
          <w:rFonts w:ascii="Arial" w:hAnsi="Arial" w:cs="Arial"/>
          <w:sz w:val="22"/>
          <w:szCs w:val="22"/>
        </w:rPr>
        <w:t xml:space="preserve"> represent costs for employees of the contractor only and that such funds will not be expended on any individual classified as an independent contractor. </w:t>
      </w:r>
    </w:p>
    <w:p w:rsidR="00F77225" w:rsidRPr="00847560" w:rsidRDefault="00F77225" w:rsidP="00F77225">
      <w:pPr>
        <w:widowControl w:val="0"/>
        <w:tabs>
          <w:tab w:val="left" w:pos="0"/>
        </w:tabs>
        <w:suppressAutoHyphens/>
        <w:jc w:val="both"/>
        <w:rPr>
          <w:rFonts w:ascii="Arial" w:hAnsi="Arial" w:cs="Arial"/>
          <w:spacing w:val="-3"/>
          <w:sz w:val="22"/>
          <w:szCs w:val="22"/>
        </w:rPr>
      </w:pPr>
    </w:p>
    <w:p w:rsidR="00F77225" w:rsidRPr="00847560" w:rsidRDefault="00F77225" w:rsidP="00F77225">
      <w:pPr>
        <w:tabs>
          <w:tab w:val="left" w:pos="0"/>
        </w:tabs>
        <w:suppressAutoHyphens/>
        <w:jc w:val="both"/>
        <w:rPr>
          <w:rFonts w:ascii="Arial" w:hAnsi="Arial" w:cs="Arial"/>
          <w:spacing w:val="-3"/>
          <w:sz w:val="22"/>
          <w:szCs w:val="22"/>
          <w:u w:val="single"/>
        </w:rPr>
      </w:pPr>
      <w:r w:rsidRPr="00847560">
        <w:rPr>
          <w:rFonts w:ascii="Arial" w:hAnsi="Arial" w:cs="Arial"/>
          <w:spacing w:val="-3"/>
          <w:sz w:val="22"/>
          <w:szCs w:val="22"/>
          <w:u w:val="single"/>
        </w:rPr>
        <w:t>Terminations</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1"/>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pStyle w:val="BodyText3"/>
        <w:tabs>
          <w:tab w:val="left" w:pos="360"/>
        </w:tabs>
        <w:ind w:left="360" w:hanging="360"/>
        <w:jc w:val="both"/>
        <w:rPr>
          <w:rFonts w:cs="Arial"/>
          <w:sz w:val="22"/>
          <w:szCs w:val="22"/>
        </w:rPr>
      </w:pPr>
      <w:r w:rsidRPr="00847560">
        <w:rPr>
          <w:rFonts w:cs="Arial"/>
          <w:sz w:val="22"/>
          <w:szCs w:val="22"/>
        </w:rPr>
        <w:t>B.</w:t>
      </w:r>
      <w:r w:rsidRPr="00847560">
        <w:rPr>
          <w:rFonts w:cs="Arial"/>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rsidR="00F77225" w:rsidRPr="00847560" w:rsidRDefault="00F77225" w:rsidP="00F77225">
      <w:pPr>
        <w:pStyle w:val="BodyText3"/>
        <w:tabs>
          <w:tab w:val="left" w:pos="360"/>
        </w:tabs>
        <w:ind w:left="360" w:hanging="360"/>
        <w:jc w:val="both"/>
        <w:rPr>
          <w:rFonts w:cs="Arial"/>
          <w:sz w:val="22"/>
          <w:szCs w:val="22"/>
        </w:rPr>
      </w:pPr>
    </w:p>
    <w:p w:rsidR="00F77225" w:rsidRPr="00847560" w:rsidRDefault="00F77225" w:rsidP="00F77225">
      <w:pPr>
        <w:rPr>
          <w:rFonts w:ascii="Arial" w:hAnsi="Arial" w:cs="Arial"/>
          <w:sz w:val="22"/>
          <w:szCs w:val="22"/>
        </w:rPr>
      </w:pPr>
      <w:r w:rsidRPr="00847560">
        <w:rPr>
          <w:rFonts w:ascii="Arial" w:hAnsi="Arial" w:cs="Arial"/>
          <w:sz w:val="22"/>
          <w:szCs w:val="22"/>
          <w:u w:val="single"/>
        </w:rPr>
        <w:t>Responsibility Provision</w:t>
      </w:r>
      <w:r w:rsidRPr="00847560">
        <w:rPr>
          <w:rFonts w:ascii="Arial" w:hAnsi="Arial" w:cs="Arial"/>
          <w:sz w:val="22"/>
          <w:szCs w:val="22"/>
        </w:rPr>
        <w:t>s</w:t>
      </w:r>
    </w:p>
    <w:p w:rsidR="00F77225" w:rsidRPr="00847560" w:rsidRDefault="00F77225" w:rsidP="00F77225">
      <w:pPr>
        <w:rPr>
          <w:rFonts w:ascii="Arial" w:hAnsi="Arial" w:cs="Arial"/>
          <w:sz w:val="22"/>
          <w:szCs w:val="22"/>
        </w:rPr>
      </w:pPr>
    </w:p>
    <w:p w:rsidR="00F77225" w:rsidRPr="00847560" w:rsidRDefault="00F77225" w:rsidP="00F77225">
      <w:pPr>
        <w:pStyle w:val="ListParagraph"/>
        <w:tabs>
          <w:tab w:val="left" w:pos="360"/>
        </w:tabs>
        <w:ind w:left="0"/>
        <w:jc w:val="both"/>
        <w:rPr>
          <w:rFonts w:ascii="Arial" w:hAnsi="Arial" w:cs="Arial"/>
          <w:sz w:val="22"/>
          <w:szCs w:val="22"/>
        </w:rPr>
      </w:pPr>
      <w:r w:rsidRPr="00847560">
        <w:rPr>
          <w:rFonts w:ascii="Arial" w:hAnsi="Arial" w:cs="Arial"/>
          <w:sz w:val="22"/>
          <w:szCs w:val="22"/>
        </w:rPr>
        <w:t xml:space="preserve">A. </w:t>
      </w:r>
      <w:r w:rsidRPr="00847560">
        <w:rPr>
          <w:rFonts w:ascii="Arial" w:hAnsi="Arial" w:cs="Arial"/>
          <w:sz w:val="22"/>
          <w:szCs w:val="22"/>
        </w:rPr>
        <w:tab/>
        <w:t>General Responsibility Language</w:t>
      </w:r>
    </w:p>
    <w:p w:rsidR="00F77225" w:rsidRPr="00847560" w:rsidRDefault="00F77225" w:rsidP="00F77225">
      <w:pPr>
        <w:pStyle w:val="ListParagraph"/>
        <w:ind w:left="360"/>
        <w:jc w:val="both"/>
        <w:rPr>
          <w:rFonts w:ascii="Arial" w:hAnsi="Arial" w:cs="Arial"/>
          <w:sz w:val="22"/>
          <w:szCs w:val="22"/>
        </w:rPr>
      </w:pPr>
      <w:r w:rsidRPr="00847560">
        <w:rPr>
          <w:rFonts w:ascii="Arial" w:hAnsi="Arial" w:cs="Arial"/>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F77225" w:rsidRPr="00847560" w:rsidRDefault="00F77225" w:rsidP="00F77225">
      <w:pPr>
        <w:pStyle w:val="ListParagraph"/>
        <w:jc w:val="both"/>
        <w:rPr>
          <w:rFonts w:ascii="Arial" w:hAnsi="Arial" w:cs="Arial"/>
          <w:sz w:val="22"/>
          <w:szCs w:val="22"/>
        </w:rPr>
      </w:pPr>
    </w:p>
    <w:p w:rsidR="00F77225" w:rsidRPr="00847560" w:rsidRDefault="00F77225" w:rsidP="00F77225">
      <w:pPr>
        <w:pStyle w:val="ListParagraph"/>
        <w:tabs>
          <w:tab w:val="left" w:pos="360"/>
        </w:tabs>
        <w:ind w:left="0"/>
        <w:jc w:val="both"/>
        <w:rPr>
          <w:rFonts w:ascii="Arial" w:hAnsi="Arial" w:cs="Arial"/>
          <w:sz w:val="22"/>
          <w:szCs w:val="22"/>
        </w:rPr>
      </w:pPr>
      <w:r w:rsidRPr="00847560">
        <w:rPr>
          <w:rFonts w:ascii="Arial" w:hAnsi="Arial" w:cs="Arial"/>
          <w:sz w:val="22"/>
          <w:szCs w:val="22"/>
        </w:rPr>
        <w:t xml:space="preserve">B. </w:t>
      </w:r>
      <w:r w:rsidRPr="00847560">
        <w:rPr>
          <w:rFonts w:ascii="Arial" w:hAnsi="Arial" w:cs="Arial"/>
          <w:sz w:val="22"/>
          <w:szCs w:val="22"/>
        </w:rPr>
        <w:tab/>
        <w:t>Suspension of Work (for Non-Responsibility)</w:t>
      </w:r>
    </w:p>
    <w:p w:rsidR="00F77225" w:rsidRPr="00847560" w:rsidRDefault="00F77225" w:rsidP="00F77225">
      <w:pPr>
        <w:pStyle w:val="ListParagraph"/>
        <w:tabs>
          <w:tab w:val="left" w:pos="360"/>
        </w:tabs>
        <w:ind w:left="360"/>
        <w:jc w:val="both"/>
        <w:rPr>
          <w:rFonts w:ascii="Arial" w:hAnsi="Arial" w:cs="Arial"/>
          <w:sz w:val="22"/>
          <w:szCs w:val="22"/>
        </w:rPr>
      </w:pPr>
      <w:r w:rsidRPr="00847560">
        <w:rPr>
          <w:rFonts w:ascii="Arial" w:hAnsi="Arial" w:cs="Arial"/>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F77225" w:rsidRPr="00847560" w:rsidRDefault="00F77225" w:rsidP="00F77225">
      <w:pPr>
        <w:pStyle w:val="ListParagraph"/>
        <w:jc w:val="both"/>
        <w:rPr>
          <w:rFonts w:ascii="Arial" w:hAnsi="Arial" w:cs="Arial"/>
          <w:sz w:val="22"/>
          <w:szCs w:val="22"/>
        </w:rPr>
      </w:pPr>
    </w:p>
    <w:p w:rsidR="00F77225" w:rsidRPr="00847560" w:rsidRDefault="00F77225" w:rsidP="00F77225">
      <w:pPr>
        <w:pStyle w:val="ListParagraph"/>
        <w:tabs>
          <w:tab w:val="left" w:pos="360"/>
        </w:tabs>
        <w:ind w:left="0"/>
        <w:jc w:val="both"/>
        <w:rPr>
          <w:rFonts w:ascii="Arial" w:hAnsi="Arial" w:cs="Arial"/>
          <w:sz w:val="22"/>
          <w:szCs w:val="22"/>
        </w:rPr>
      </w:pPr>
      <w:r w:rsidRPr="00847560">
        <w:rPr>
          <w:rFonts w:ascii="Arial" w:hAnsi="Arial" w:cs="Arial"/>
          <w:sz w:val="22"/>
          <w:szCs w:val="22"/>
        </w:rPr>
        <w:t xml:space="preserve">C. </w:t>
      </w:r>
      <w:r w:rsidRPr="00847560">
        <w:rPr>
          <w:rFonts w:ascii="Arial" w:hAnsi="Arial" w:cs="Arial"/>
          <w:sz w:val="22"/>
          <w:szCs w:val="22"/>
        </w:rPr>
        <w:tab/>
        <w:t>Termination (for Non-Responsibility)</w:t>
      </w:r>
    </w:p>
    <w:p w:rsidR="00F77225" w:rsidRPr="00847560" w:rsidRDefault="00F77225" w:rsidP="00F77225">
      <w:pPr>
        <w:pStyle w:val="ListParagraph"/>
        <w:tabs>
          <w:tab w:val="left" w:pos="360"/>
        </w:tabs>
        <w:ind w:left="360"/>
        <w:jc w:val="both"/>
        <w:rPr>
          <w:rFonts w:ascii="Arial" w:hAnsi="Arial" w:cs="Arial"/>
          <w:sz w:val="22"/>
          <w:szCs w:val="22"/>
        </w:rPr>
      </w:pPr>
      <w:r w:rsidRPr="00847560">
        <w:rPr>
          <w:rFonts w:ascii="Arial" w:hAnsi="Arial" w:cs="Arial"/>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F77225" w:rsidRPr="00847560" w:rsidRDefault="00F77225" w:rsidP="00F77225">
      <w:pPr>
        <w:tabs>
          <w:tab w:val="left" w:pos="0"/>
        </w:tabs>
        <w:suppressAutoHyphens/>
        <w:jc w:val="both"/>
        <w:rPr>
          <w:rFonts w:ascii="Arial" w:hAnsi="Arial" w:cs="Arial"/>
          <w:spacing w:val="-3"/>
          <w:sz w:val="22"/>
          <w:szCs w:val="22"/>
          <w:u w:val="single"/>
        </w:rPr>
      </w:pPr>
    </w:p>
    <w:p w:rsidR="00F77225" w:rsidRPr="00847560" w:rsidRDefault="00F77225" w:rsidP="00F77225">
      <w:pPr>
        <w:tabs>
          <w:tab w:val="left" w:pos="0"/>
        </w:tabs>
        <w:suppressAutoHyphens/>
        <w:jc w:val="both"/>
        <w:rPr>
          <w:rFonts w:ascii="Arial" w:hAnsi="Arial" w:cs="Arial"/>
          <w:spacing w:val="-3"/>
          <w:sz w:val="22"/>
          <w:szCs w:val="22"/>
        </w:rPr>
      </w:pPr>
      <w:r w:rsidRPr="00847560">
        <w:rPr>
          <w:rFonts w:ascii="Arial" w:hAnsi="Arial" w:cs="Arial"/>
          <w:spacing w:val="-3"/>
          <w:sz w:val="22"/>
          <w:szCs w:val="22"/>
          <w:u w:val="single"/>
        </w:rPr>
        <w:t>Property</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tabs>
          <w:tab w:val="left" w:pos="360"/>
        </w:tabs>
        <w:suppressAutoHyphens/>
        <w:ind w:left="360" w:hanging="360"/>
        <w:jc w:val="both"/>
        <w:rPr>
          <w:rFonts w:ascii="Arial" w:hAnsi="Arial" w:cs="Arial"/>
          <w:spacing w:val="-3"/>
          <w:sz w:val="22"/>
          <w:szCs w:val="22"/>
        </w:rPr>
      </w:pPr>
      <w:r w:rsidRPr="00847560">
        <w:rPr>
          <w:rFonts w:ascii="Arial" w:hAnsi="Arial" w:cs="Arial"/>
          <w:spacing w:val="-3"/>
          <w:sz w:val="22"/>
          <w:szCs w:val="22"/>
        </w:rPr>
        <w:t xml:space="preserve">A.  The Contractor shall maintain a complete inventory of all realty, equipment and other non-expendable assets including, but not limited to, books, paintings, </w:t>
      </w:r>
      <w:proofErr w:type="gramStart"/>
      <w:r w:rsidRPr="00847560">
        <w:rPr>
          <w:rFonts w:ascii="Arial" w:hAnsi="Arial" w:cs="Arial"/>
          <w:spacing w:val="-3"/>
          <w:sz w:val="22"/>
          <w:szCs w:val="22"/>
        </w:rPr>
        <w:t>artifacts</w:t>
      </w:r>
      <w:proofErr w:type="gramEnd"/>
      <w:r w:rsidRPr="00847560">
        <w:rPr>
          <w:rFonts w:ascii="Arial" w:hAnsi="Arial" w:cs="Arial"/>
          <w:spacing w:val="-3"/>
          <w:sz w:val="22"/>
          <w:szCs w:val="22"/>
        </w:rPr>
        <w:t>,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tabs>
          <w:tab w:val="left" w:pos="360"/>
        </w:tabs>
        <w:suppressAutoHyphens/>
        <w:ind w:left="360"/>
        <w:jc w:val="both"/>
        <w:rPr>
          <w:rFonts w:ascii="Arial" w:hAnsi="Arial" w:cs="Arial"/>
          <w:spacing w:val="-3"/>
          <w:sz w:val="22"/>
          <w:szCs w:val="22"/>
        </w:rPr>
      </w:pPr>
      <w:r w:rsidRPr="00847560">
        <w:rPr>
          <w:rFonts w:ascii="Arial" w:hAnsi="Arial" w:cs="Arial"/>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rsidR="00F77225" w:rsidRPr="00847560" w:rsidRDefault="00F77225" w:rsidP="00F77225">
      <w:pPr>
        <w:tabs>
          <w:tab w:val="left" w:pos="360"/>
        </w:tabs>
        <w:suppressAutoHyphens/>
        <w:ind w:left="360"/>
        <w:jc w:val="both"/>
        <w:rPr>
          <w:rFonts w:ascii="Arial" w:hAnsi="Arial" w:cs="Arial"/>
          <w:spacing w:val="-3"/>
          <w:sz w:val="22"/>
          <w:szCs w:val="22"/>
        </w:rPr>
      </w:pPr>
    </w:p>
    <w:p w:rsidR="00F77225" w:rsidRPr="00847560" w:rsidRDefault="00F77225" w:rsidP="00F77225">
      <w:pPr>
        <w:tabs>
          <w:tab w:val="left" w:pos="360"/>
        </w:tabs>
        <w:suppressAutoHyphens/>
        <w:ind w:left="360"/>
        <w:jc w:val="both"/>
        <w:rPr>
          <w:rFonts w:ascii="Arial" w:hAnsi="Arial" w:cs="Arial"/>
          <w:spacing w:val="-3"/>
          <w:sz w:val="22"/>
          <w:szCs w:val="22"/>
        </w:rPr>
      </w:pPr>
      <w:r w:rsidRPr="00847560">
        <w:rPr>
          <w:rFonts w:ascii="Arial" w:hAnsi="Arial" w:cs="Arial"/>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rsidR="00F77225" w:rsidRPr="00847560" w:rsidRDefault="00F77225" w:rsidP="00F77225">
      <w:pPr>
        <w:tabs>
          <w:tab w:val="left" w:pos="360"/>
        </w:tabs>
        <w:suppressAutoHyphens/>
        <w:ind w:left="360"/>
        <w:jc w:val="both"/>
        <w:rPr>
          <w:rFonts w:ascii="Arial" w:hAnsi="Arial" w:cs="Arial"/>
          <w:spacing w:val="-3"/>
          <w:sz w:val="22"/>
          <w:szCs w:val="22"/>
        </w:rPr>
      </w:pPr>
    </w:p>
    <w:p w:rsidR="00F77225" w:rsidRPr="00847560" w:rsidRDefault="00F77225" w:rsidP="00F77225">
      <w:pPr>
        <w:tabs>
          <w:tab w:val="left" w:pos="360"/>
        </w:tabs>
        <w:suppressAutoHyphens/>
        <w:ind w:left="360"/>
        <w:jc w:val="both"/>
        <w:rPr>
          <w:rFonts w:ascii="Arial" w:hAnsi="Arial" w:cs="Arial"/>
          <w:spacing w:val="-3"/>
          <w:sz w:val="22"/>
          <w:szCs w:val="22"/>
        </w:rPr>
      </w:pPr>
      <w:r w:rsidRPr="00847560">
        <w:rPr>
          <w:rFonts w:ascii="Arial" w:hAnsi="Arial" w:cs="Arial"/>
          <w:spacing w:val="-3"/>
          <w:sz w:val="22"/>
          <w:szCs w:val="22"/>
        </w:rPr>
        <w:t>The Contractor shall not at any time use or allow to be used any non-expendable assets in a manner inconsistent with the purposes of this agreement.</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tabs>
          <w:tab w:val="left" w:pos="360"/>
        </w:tabs>
        <w:suppressAutoHyphens/>
        <w:ind w:left="360" w:hanging="360"/>
        <w:jc w:val="both"/>
        <w:rPr>
          <w:rFonts w:ascii="Arial" w:hAnsi="Arial" w:cs="Arial"/>
          <w:spacing w:val="-3"/>
          <w:sz w:val="22"/>
          <w:szCs w:val="22"/>
        </w:rPr>
      </w:pPr>
      <w:r w:rsidRPr="00847560">
        <w:rPr>
          <w:rFonts w:ascii="Arial" w:hAnsi="Arial" w:cs="Arial"/>
          <w:spacing w:val="-3"/>
          <w:sz w:val="22"/>
          <w:szCs w:val="22"/>
        </w:rPr>
        <w:t>B.</w:t>
      </w:r>
      <w:r w:rsidRPr="00847560">
        <w:rPr>
          <w:rFonts w:ascii="Arial" w:hAnsi="Arial" w:cs="Arial"/>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pStyle w:val="BodyTextIndent2"/>
        <w:jc w:val="both"/>
        <w:rPr>
          <w:rFonts w:cs="Arial"/>
          <w:sz w:val="22"/>
          <w:szCs w:val="22"/>
        </w:rPr>
      </w:pPr>
      <w:r w:rsidRPr="00847560">
        <w:rPr>
          <w:rFonts w:cs="Arial"/>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w:t>
      </w:r>
      <w:r w:rsidR="00A52C72">
        <w:rPr>
          <w:rFonts w:cs="Arial"/>
          <w:sz w:val="22"/>
          <w:szCs w:val="22"/>
        </w:rPr>
        <w:t xml:space="preserve"> in its discretion may decide.</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tabs>
          <w:tab w:val="left" w:pos="360"/>
        </w:tabs>
        <w:suppressAutoHyphens/>
        <w:ind w:left="360" w:hanging="360"/>
        <w:jc w:val="both"/>
        <w:rPr>
          <w:rFonts w:ascii="Arial" w:hAnsi="Arial" w:cs="Arial"/>
          <w:spacing w:val="-3"/>
          <w:sz w:val="22"/>
          <w:szCs w:val="22"/>
        </w:rPr>
      </w:pPr>
      <w:r w:rsidRPr="00847560">
        <w:rPr>
          <w:rFonts w:ascii="Arial" w:hAnsi="Arial" w:cs="Arial"/>
          <w:spacing w:val="-3"/>
          <w:sz w:val="22"/>
          <w:szCs w:val="22"/>
        </w:rPr>
        <w:t>C.</w:t>
      </w:r>
      <w:r w:rsidRPr="00847560">
        <w:rPr>
          <w:rFonts w:ascii="Arial" w:hAnsi="Arial" w:cs="Arial"/>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tabs>
          <w:tab w:val="left" w:pos="360"/>
        </w:tabs>
        <w:suppressAutoHyphens/>
        <w:ind w:left="360" w:hanging="360"/>
        <w:jc w:val="both"/>
        <w:rPr>
          <w:rFonts w:ascii="Arial" w:hAnsi="Arial" w:cs="Arial"/>
          <w:spacing w:val="-3"/>
          <w:sz w:val="22"/>
          <w:szCs w:val="22"/>
        </w:rPr>
      </w:pPr>
      <w:r w:rsidRPr="00847560">
        <w:rPr>
          <w:rFonts w:ascii="Arial" w:hAnsi="Arial" w:cs="Arial"/>
          <w:spacing w:val="-3"/>
          <w:sz w:val="22"/>
          <w:szCs w:val="22"/>
        </w:rPr>
        <w:t>D.</w:t>
      </w:r>
      <w:r w:rsidRPr="00847560">
        <w:rPr>
          <w:rFonts w:ascii="Arial" w:hAnsi="Arial" w:cs="Arial"/>
          <w:spacing w:val="-3"/>
          <w:sz w:val="22"/>
          <w:szCs w:val="22"/>
        </w:rPr>
        <w:tab/>
        <w:t>The terms and conditions set forth herein regarding non-expendable assets shall survive the expiration or termination, for whatever reason, of this agreement.</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tabs>
          <w:tab w:val="left" w:pos="0"/>
        </w:tabs>
        <w:suppressAutoHyphens/>
        <w:jc w:val="both"/>
        <w:rPr>
          <w:rFonts w:ascii="Arial" w:hAnsi="Arial" w:cs="Arial"/>
          <w:spacing w:val="-3"/>
          <w:sz w:val="22"/>
          <w:szCs w:val="22"/>
        </w:rPr>
      </w:pPr>
      <w:r w:rsidRPr="00847560">
        <w:rPr>
          <w:rFonts w:ascii="Arial" w:hAnsi="Arial" w:cs="Arial"/>
          <w:spacing w:val="-3"/>
          <w:sz w:val="22"/>
          <w:szCs w:val="22"/>
          <w:u w:val="single"/>
        </w:rPr>
        <w:t>Safeguards for Services and Confidentiality</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2"/>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w:t>
      </w:r>
      <w:r w:rsidRPr="00847560">
        <w:rPr>
          <w:rFonts w:ascii="Arial" w:hAnsi="Arial" w:cs="Arial"/>
          <w:spacing w:val="-3"/>
          <w:sz w:val="22"/>
          <w:szCs w:val="22"/>
        </w:rPr>
        <w:lastRenderedPageBreak/>
        <w:t>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2"/>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All reports of research, studies, publications, workshops, announcements, and other activities funded as a result of this proposal will acknowledge the support provided by the State of New York.</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2"/>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This agreement cannot be modified, amended, or otherwise changed except by a writing signed by all parties to this contract.</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2"/>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2"/>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Expenses for travel, lodging, and subsistence shall be reimbursed at the per diem rate in effect at the time for New York State Management/Confidential employees.</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2"/>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No fees shall be charged by the Contractor for training provided under this agreement.</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2"/>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Nothing herein shall require the State to adopt the curriculum developed pursuant to this agreement.</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2"/>
        </w:numPr>
        <w:tabs>
          <w:tab w:val="left" w:pos="0"/>
        </w:tabs>
        <w:suppressAutoHyphens/>
        <w:jc w:val="both"/>
        <w:rPr>
          <w:rFonts w:ascii="Arial" w:hAnsi="Arial" w:cs="Arial"/>
          <w:spacing w:val="-3"/>
          <w:sz w:val="22"/>
          <w:szCs w:val="22"/>
        </w:rPr>
      </w:pPr>
      <w:r w:rsidRPr="00847560">
        <w:rPr>
          <w:rFonts w:ascii="Arial" w:hAnsi="Arial" w:cs="Arial"/>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pStyle w:val="Heading3"/>
        <w:rPr>
          <w:rFonts w:cs="Arial"/>
          <w:sz w:val="22"/>
          <w:szCs w:val="22"/>
        </w:rPr>
      </w:pPr>
      <w:bookmarkStart w:id="226" w:name="_Toc394314279"/>
      <w:bookmarkStart w:id="227" w:name="_Toc394320593"/>
      <w:bookmarkStart w:id="228" w:name="_Toc398118874"/>
      <w:bookmarkStart w:id="229" w:name="_Toc401128412"/>
      <w:r w:rsidRPr="00847560">
        <w:rPr>
          <w:rFonts w:cs="Arial"/>
          <w:sz w:val="22"/>
          <w:szCs w:val="22"/>
        </w:rPr>
        <w:t>The parties to this agreement intend the foregoing writing to be the final, complete, and exclusive expression of all the terms of their agreement.</w:t>
      </w:r>
      <w:bookmarkEnd w:id="226"/>
      <w:bookmarkEnd w:id="227"/>
      <w:bookmarkEnd w:id="228"/>
      <w:bookmarkEnd w:id="229"/>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pStyle w:val="Heading3"/>
        <w:rPr>
          <w:rFonts w:cs="Arial"/>
          <w:sz w:val="22"/>
          <w:szCs w:val="22"/>
        </w:rPr>
      </w:pPr>
      <w:bookmarkStart w:id="230" w:name="_Toc394314280"/>
      <w:bookmarkStart w:id="231" w:name="_Toc394320594"/>
      <w:bookmarkStart w:id="232" w:name="_Toc398118875"/>
      <w:bookmarkStart w:id="233" w:name="_Toc401128413"/>
      <w:r w:rsidRPr="00847560">
        <w:rPr>
          <w:rFonts w:cs="Arial"/>
          <w:sz w:val="22"/>
          <w:szCs w:val="22"/>
        </w:rPr>
        <w:t>Certifications</w:t>
      </w:r>
      <w:bookmarkEnd w:id="230"/>
      <w:bookmarkEnd w:id="231"/>
      <w:bookmarkEnd w:id="232"/>
      <w:bookmarkEnd w:id="233"/>
    </w:p>
    <w:p w:rsidR="00F77225" w:rsidRPr="00847560" w:rsidRDefault="00F77225" w:rsidP="00F77225">
      <w:pPr>
        <w:tabs>
          <w:tab w:val="left" w:pos="0"/>
        </w:tabs>
        <w:suppressAutoHyphens/>
        <w:jc w:val="both"/>
        <w:rPr>
          <w:rFonts w:ascii="Arial" w:hAnsi="Arial" w:cs="Arial"/>
          <w:spacing w:val="-3"/>
          <w:sz w:val="22"/>
          <w:szCs w:val="22"/>
          <w:u w:val="single"/>
        </w:rPr>
      </w:pPr>
    </w:p>
    <w:p w:rsidR="00F77225" w:rsidRPr="00847560" w:rsidRDefault="00F77225" w:rsidP="00EA47A4">
      <w:pPr>
        <w:widowControl w:val="0"/>
        <w:numPr>
          <w:ilvl w:val="0"/>
          <w:numId w:val="43"/>
        </w:numPr>
        <w:tabs>
          <w:tab w:val="left" w:pos="0"/>
        </w:tabs>
        <w:suppressAutoHyphens/>
        <w:jc w:val="both"/>
        <w:rPr>
          <w:rFonts w:ascii="Arial" w:hAnsi="Arial" w:cs="Arial"/>
          <w:sz w:val="22"/>
          <w:szCs w:val="22"/>
        </w:rPr>
      </w:pPr>
      <w:r w:rsidRPr="00847560">
        <w:rPr>
          <w:rFonts w:ascii="Arial" w:hAnsi="Arial" w:cs="Arial"/>
          <w:sz w:val="22"/>
          <w:szCs w:val="22"/>
        </w:rPr>
        <w:t>Contractor certifies that it has met the disclosure requirements of State Finance Law §139-k and that all information provided to the State Education Department with respect to State Finance Law §139-k is complete, true and accurate.</w:t>
      </w:r>
    </w:p>
    <w:p w:rsidR="00F77225" w:rsidRPr="00847560" w:rsidRDefault="00F77225" w:rsidP="00F77225">
      <w:pPr>
        <w:tabs>
          <w:tab w:val="left" w:pos="0"/>
        </w:tabs>
        <w:suppressAutoHyphens/>
        <w:jc w:val="both"/>
        <w:rPr>
          <w:rFonts w:ascii="Arial" w:hAnsi="Arial" w:cs="Arial"/>
          <w:sz w:val="22"/>
          <w:szCs w:val="22"/>
        </w:rPr>
      </w:pPr>
    </w:p>
    <w:p w:rsidR="00F77225" w:rsidRPr="00847560" w:rsidRDefault="00F77225" w:rsidP="00EA47A4">
      <w:pPr>
        <w:widowControl w:val="0"/>
        <w:numPr>
          <w:ilvl w:val="0"/>
          <w:numId w:val="43"/>
        </w:numPr>
        <w:tabs>
          <w:tab w:val="left" w:pos="0"/>
        </w:tabs>
        <w:suppressAutoHyphens/>
        <w:jc w:val="both"/>
        <w:rPr>
          <w:rFonts w:ascii="Arial" w:hAnsi="Arial" w:cs="Arial"/>
          <w:sz w:val="22"/>
          <w:szCs w:val="22"/>
        </w:rPr>
      </w:pPr>
      <w:r w:rsidRPr="00847560">
        <w:rPr>
          <w:rFonts w:ascii="Arial" w:hAnsi="Arial" w:cs="Arial"/>
          <w:sz w:val="22"/>
          <w:szCs w:val="22"/>
        </w:rPr>
        <w:t>Contractor certifies that it has not knowingly and willfully violated the prohibitions against impermissible contacts found in State Finance Law §139-j.</w:t>
      </w:r>
    </w:p>
    <w:p w:rsidR="00F77225" w:rsidRPr="00847560" w:rsidRDefault="00F77225" w:rsidP="00F77225">
      <w:pPr>
        <w:tabs>
          <w:tab w:val="left" w:pos="0"/>
        </w:tabs>
        <w:suppressAutoHyphens/>
        <w:jc w:val="both"/>
        <w:rPr>
          <w:rFonts w:ascii="Arial" w:hAnsi="Arial" w:cs="Arial"/>
          <w:sz w:val="22"/>
          <w:szCs w:val="22"/>
        </w:rPr>
      </w:pPr>
    </w:p>
    <w:p w:rsidR="00F77225" w:rsidRPr="00847560" w:rsidRDefault="00F77225" w:rsidP="00EA47A4">
      <w:pPr>
        <w:widowControl w:val="0"/>
        <w:numPr>
          <w:ilvl w:val="0"/>
          <w:numId w:val="43"/>
        </w:numPr>
        <w:tabs>
          <w:tab w:val="left" w:pos="0"/>
        </w:tabs>
        <w:suppressAutoHyphens/>
        <w:jc w:val="both"/>
        <w:rPr>
          <w:rFonts w:ascii="Arial" w:hAnsi="Arial" w:cs="Arial"/>
          <w:spacing w:val="-3"/>
          <w:sz w:val="22"/>
          <w:szCs w:val="22"/>
        </w:rPr>
      </w:pPr>
      <w:r w:rsidRPr="00847560">
        <w:rPr>
          <w:rFonts w:ascii="Arial" w:hAnsi="Arial" w:cs="Arial"/>
          <w:sz w:val="22"/>
          <w:szCs w:val="22"/>
        </w:rPr>
        <w:t>Contractor certifies that no governmental entity has made a finding of non</w:t>
      </w:r>
      <w:r w:rsidR="00C2210E">
        <w:rPr>
          <w:rFonts w:ascii="Arial" w:hAnsi="Arial" w:cs="Arial"/>
          <w:sz w:val="22"/>
          <w:szCs w:val="22"/>
        </w:rPr>
        <w:t>-</w:t>
      </w:r>
      <w:r w:rsidRPr="00847560">
        <w:rPr>
          <w:rFonts w:ascii="Arial" w:hAnsi="Arial" w:cs="Arial"/>
          <w:sz w:val="22"/>
          <w:szCs w:val="22"/>
        </w:rPr>
        <w:t>responsibility regarding the Contractor in the previous four years.</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3"/>
        </w:numPr>
        <w:tabs>
          <w:tab w:val="left" w:pos="0"/>
        </w:tabs>
        <w:suppressAutoHyphens/>
        <w:jc w:val="both"/>
        <w:rPr>
          <w:rFonts w:ascii="Arial" w:hAnsi="Arial" w:cs="Arial"/>
          <w:spacing w:val="-3"/>
          <w:sz w:val="22"/>
          <w:szCs w:val="22"/>
        </w:rPr>
      </w:pPr>
      <w:r w:rsidRPr="00847560">
        <w:rPr>
          <w:rFonts w:ascii="Arial" w:hAnsi="Arial" w:cs="Arial"/>
          <w:sz w:val="22"/>
          <w:szCs w:val="22"/>
        </w:rPr>
        <w:t>Contractor certifies that no governmental entity or other governmental agency has terminated or withheld a procurement contract with the Contractor due to the intentional provision of false or incomplete information.</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EA47A4">
      <w:pPr>
        <w:widowControl w:val="0"/>
        <w:numPr>
          <w:ilvl w:val="0"/>
          <w:numId w:val="43"/>
        </w:numPr>
        <w:tabs>
          <w:tab w:val="left" w:pos="0"/>
        </w:tabs>
        <w:suppressAutoHyphens/>
        <w:jc w:val="both"/>
        <w:rPr>
          <w:rFonts w:ascii="Arial" w:hAnsi="Arial" w:cs="Arial"/>
          <w:spacing w:val="-3"/>
          <w:sz w:val="22"/>
          <w:szCs w:val="22"/>
        </w:rPr>
      </w:pPr>
      <w:r w:rsidRPr="00847560">
        <w:rPr>
          <w:rFonts w:ascii="Arial" w:hAnsi="Arial" w:cs="Arial"/>
          <w:sz w:val="22"/>
          <w:szCs w:val="22"/>
        </w:rPr>
        <w:t>Contractor affirms that it understands and agrees to comply with the procedures of the STATE relative to permissible contacts as required by State Finance Law §139-j (3) and §139-j (6)(b).</w:t>
      </w:r>
    </w:p>
    <w:p w:rsidR="00F77225" w:rsidRPr="00847560" w:rsidRDefault="00F77225" w:rsidP="00F77225">
      <w:pPr>
        <w:tabs>
          <w:tab w:val="left" w:pos="0"/>
        </w:tabs>
        <w:suppressAutoHyphens/>
        <w:jc w:val="both"/>
        <w:rPr>
          <w:rFonts w:ascii="Arial" w:hAnsi="Arial" w:cs="Arial"/>
          <w:sz w:val="22"/>
          <w:szCs w:val="22"/>
        </w:rPr>
      </w:pPr>
    </w:p>
    <w:p w:rsidR="00F77225" w:rsidRPr="00847560" w:rsidRDefault="00F77225" w:rsidP="00EA47A4">
      <w:pPr>
        <w:widowControl w:val="0"/>
        <w:numPr>
          <w:ilvl w:val="0"/>
          <w:numId w:val="43"/>
        </w:numPr>
        <w:tabs>
          <w:tab w:val="left" w:pos="0"/>
        </w:tabs>
        <w:suppressAutoHyphens/>
        <w:jc w:val="both"/>
        <w:rPr>
          <w:rFonts w:ascii="Arial" w:hAnsi="Arial" w:cs="Arial"/>
          <w:spacing w:val="-3"/>
          <w:sz w:val="22"/>
          <w:szCs w:val="22"/>
        </w:rPr>
      </w:pPr>
      <w:r w:rsidRPr="00847560">
        <w:rPr>
          <w:rFonts w:ascii="Arial" w:hAnsi="Arial" w:cs="Arial"/>
          <w:sz w:val="22"/>
          <w:szCs w:val="22"/>
        </w:rPr>
        <w:t>Contractor certifies that it is in compliance with NYS Public Officers Law,</w:t>
      </w:r>
      <w:r w:rsidR="002821FA">
        <w:rPr>
          <w:rFonts w:ascii="Arial" w:hAnsi="Arial" w:cs="Arial"/>
          <w:sz w:val="22"/>
          <w:szCs w:val="22"/>
        </w:rPr>
        <w:t xml:space="preserve"> including but not limited to, </w:t>
      </w:r>
      <w:r w:rsidRPr="00847560">
        <w:rPr>
          <w:rFonts w:ascii="Arial" w:hAnsi="Arial" w:cs="Arial"/>
          <w:sz w:val="22"/>
          <w:szCs w:val="22"/>
        </w:rPr>
        <w:t>§73(4</w:t>
      </w:r>
      <w:proofErr w:type="gramStart"/>
      <w:r w:rsidRPr="00847560">
        <w:rPr>
          <w:rFonts w:ascii="Arial" w:hAnsi="Arial" w:cs="Arial"/>
          <w:sz w:val="22"/>
          <w:szCs w:val="22"/>
        </w:rPr>
        <w:t>)(</w:t>
      </w:r>
      <w:proofErr w:type="gramEnd"/>
      <w:r w:rsidRPr="00847560">
        <w:rPr>
          <w:rFonts w:ascii="Arial" w:hAnsi="Arial" w:cs="Arial"/>
          <w:sz w:val="22"/>
          <w:szCs w:val="22"/>
        </w:rPr>
        <w:t>a).</w:t>
      </w:r>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pStyle w:val="Heading3"/>
        <w:rPr>
          <w:rFonts w:cs="Arial"/>
          <w:sz w:val="22"/>
          <w:szCs w:val="22"/>
        </w:rPr>
      </w:pPr>
      <w:bookmarkStart w:id="234" w:name="_Toc394314281"/>
      <w:bookmarkStart w:id="235" w:name="_Toc394320595"/>
      <w:bookmarkStart w:id="236" w:name="_Toc398118876"/>
      <w:bookmarkStart w:id="237" w:name="_Toc401128414"/>
      <w:r w:rsidRPr="00847560">
        <w:rPr>
          <w:rFonts w:cs="Arial"/>
          <w:sz w:val="22"/>
          <w:szCs w:val="22"/>
        </w:rPr>
        <w:lastRenderedPageBreak/>
        <w:t>Notices</w:t>
      </w:r>
      <w:bookmarkEnd w:id="234"/>
      <w:bookmarkEnd w:id="235"/>
      <w:bookmarkEnd w:id="236"/>
      <w:bookmarkEnd w:id="237"/>
    </w:p>
    <w:p w:rsidR="00F77225" w:rsidRPr="00847560" w:rsidRDefault="00F77225" w:rsidP="00F77225">
      <w:pPr>
        <w:tabs>
          <w:tab w:val="left" w:pos="0"/>
        </w:tabs>
        <w:suppressAutoHyphens/>
        <w:jc w:val="both"/>
        <w:rPr>
          <w:rFonts w:ascii="Arial" w:hAnsi="Arial" w:cs="Arial"/>
          <w:spacing w:val="-3"/>
          <w:sz w:val="22"/>
          <w:szCs w:val="22"/>
        </w:rPr>
      </w:pPr>
    </w:p>
    <w:p w:rsidR="00F77225" w:rsidRPr="00847560" w:rsidRDefault="00F77225" w:rsidP="00F77225">
      <w:pPr>
        <w:pStyle w:val="BodyText2"/>
        <w:tabs>
          <w:tab w:val="left" w:pos="-2610"/>
        </w:tabs>
        <w:jc w:val="both"/>
        <w:rPr>
          <w:rFonts w:ascii="Arial" w:hAnsi="Arial" w:cs="Arial"/>
          <w:sz w:val="22"/>
          <w:szCs w:val="22"/>
        </w:rPr>
      </w:pPr>
      <w:r w:rsidRPr="00847560">
        <w:rPr>
          <w:rFonts w:ascii="Arial" w:hAnsi="Arial" w:cs="Arial"/>
          <w:sz w:val="22"/>
          <w:szCs w:val="22"/>
        </w:rPr>
        <w:t xml:space="preserve">Any written notice or delivery under any provision of this AGREEMENT shall be deemed to have been properly made if sent by certified mail, return receipt requested to the </w:t>
      </w:r>
      <w:proofErr w:type="gramStart"/>
      <w:r w:rsidRPr="00847560">
        <w:rPr>
          <w:rFonts w:ascii="Arial" w:hAnsi="Arial" w:cs="Arial"/>
          <w:sz w:val="22"/>
          <w:szCs w:val="22"/>
        </w:rPr>
        <w:t>address(</w:t>
      </w:r>
      <w:proofErr w:type="spellStart"/>
      <w:proofErr w:type="gramEnd"/>
      <w:r w:rsidRPr="00847560">
        <w:rPr>
          <w:rFonts w:ascii="Arial" w:hAnsi="Arial" w:cs="Arial"/>
          <w:sz w:val="22"/>
          <w:szCs w:val="22"/>
        </w:rPr>
        <w:t>es</w:t>
      </w:r>
      <w:proofErr w:type="spellEnd"/>
      <w:r w:rsidRPr="00847560">
        <w:rPr>
          <w:rFonts w:ascii="Arial" w:hAnsi="Arial" w:cs="Arial"/>
          <w:sz w:val="22"/>
          <w:szCs w:val="22"/>
        </w:rPr>
        <w:t>) set forth in this Agreement, except as such address(</w:t>
      </w:r>
      <w:proofErr w:type="spellStart"/>
      <w:r w:rsidRPr="00847560">
        <w:rPr>
          <w:rFonts w:ascii="Arial" w:hAnsi="Arial" w:cs="Arial"/>
          <w:sz w:val="22"/>
          <w:szCs w:val="22"/>
        </w:rPr>
        <w:t>es</w:t>
      </w:r>
      <w:proofErr w:type="spellEnd"/>
      <w:r w:rsidRPr="00847560">
        <w:rPr>
          <w:rFonts w:ascii="Arial" w:hAnsi="Arial" w:cs="Arial"/>
          <w:sz w:val="22"/>
          <w:szCs w:val="22"/>
        </w:rPr>
        <w:t>) may be changed by notice in writing.  Notice shall be considered to have been provided as of the date of receipt of the notice by the receiving party.</w:t>
      </w:r>
    </w:p>
    <w:p w:rsidR="00F77225" w:rsidRPr="00847560" w:rsidRDefault="00F77225" w:rsidP="00F77225">
      <w:pPr>
        <w:pStyle w:val="BodyText2"/>
        <w:jc w:val="both"/>
        <w:rPr>
          <w:rFonts w:ascii="Arial" w:hAnsi="Arial" w:cs="Arial"/>
          <w:sz w:val="22"/>
          <w:szCs w:val="22"/>
          <w:u w:val="single"/>
        </w:rPr>
      </w:pPr>
    </w:p>
    <w:p w:rsidR="00F77225" w:rsidRPr="00847560" w:rsidRDefault="00F77225" w:rsidP="00F77225">
      <w:pPr>
        <w:pStyle w:val="BodyText2"/>
        <w:jc w:val="both"/>
        <w:rPr>
          <w:rFonts w:ascii="Arial" w:hAnsi="Arial" w:cs="Arial"/>
          <w:sz w:val="22"/>
          <w:szCs w:val="22"/>
          <w:u w:val="single"/>
        </w:rPr>
      </w:pPr>
      <w:r w:rsidRPr="00847560">
        <w:rPr>
          <w:rFonts w:ascii="Arial" w:hAnsi="Arial" w:cs="Arial"/>
          <w:sz w:val="22"/>
          <w:szCs w:val="22"/>
          <w:u w:val="single"/>
        </w:rPr>
        <w:t>Miscellaneous</w:t>
      </w:r>
    </w:p>
    <w:p w:rsidR="00F77225" w:rsidRPr="00847560" w:rsidRDefault="00F77225" w:rsidP="00F77225">
      <w:pPr>
        <w:pStyle w:val="BodyText2"/>
        <w:jc w:val="both"/>
        <w:rPr>
          <w:rFonts w:ascii="Arial" w:hAnsi="Arial" w:cs="Arial"/>
          <w:sz w:val="22"/>
          <w:szCs w:val="22"/>
          <w:u w:val="single"/>
        </w:rPr>
      </w:pPr>
    </w:p>
    <w:p w:rsidR="00F77225" w:rsidRPr="00847560" w:rsidRDefault="00F77225" w:rsidP="00EA47A4">
      <w:pPr>
        <w:widowControl w:val="0"/>
        <w:numPr>
          <w:ilvl w:val="0"/>
          <w:numId w:val="44"/>
        </w:numPr>
        <w:tabs>
          <w:tab w:val="clear" w:pos="1080"/>
          <w:tab w:val="num" w:pos="360"/>
        </w:tabs>
        <w:ind w:left="360" w:hanging="360"/>
        <w:jc w:val="both"/>
        <w:rPr>
          <w:rFonts w:ascii="Arial" w:hAnsi="Arial" w:cs="Arial"/>
          <w:spacing w:val="-3"/>
          <w:sz w:val="22"/>
          <w:szCs w:val="22"/>
        </w:rPr>
      </w:pPr>
      <w:r w:rsidRPr="00847560">
        <w:rPr>
          <w:rFonts w:ascii="Arial" w:hAnsi="Arial" w:cs="Arial"/>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rsidR="00F77225" w:rsidRPr="00847560" w:rsidRDefault="00F77225" w:rsidP="00EA47A4">
      <w:pPr>
        <w:widowControl w:val="0"/>
        <w:numPr>
          <w:ilvl w:val="0"/>
          <w:numId w:val="44"/>
        </w:numPr>
        <w:tabs>
          <w:tab w:val="clear" w:pos="1080"/>
          <w:tab w:val="num" w:pos="360"/>
        </w:tabs>
        <w:ind w:left="360" w:hanging="360"/>
        <w:jc w:val="both"/>
        <w:rPr>
          <w:rFonts w:ascii="Arial" w:hAnsi="Arial" w:cs="Arial"/>
          <w:spacing w:val="-3"/>
          <w:sz w:val="22"/>
          <w:szCs w:val="22"/>
        </w:rPr>
      </w:pPr>
      <w:r w:rsidRPr="00847560">
        <w:rPr>
          <w:rFonts w:ascii="Arial" w:hAnsi="Arial" w:cs="Arial"/>
          <w:spacing w:val="-3"/>
          <w:sz w:val="22"/>
          <w:szCs w:val="22"/>
        </w:rPr>
        <w:t xml:space="preserve">If required by the Office of State Comptroller (“OSC”) Bulletin G-226 and </w:t>
      </w:r>
      <w:r w:rsidRPr="00847560">
        <w:rPr>
          <w:rFonts w:ascii="Arial" w:hAnsi="Arial" w:cs="Arial"/>
          <w:sz w:val="22"/>
          <w:szCs w:val="22"/>
        </w:rPr>
        <w:t>State Finance Law §§ 8 and 163</w:t>
      </w:r>
      <w:r w:rsidRPr="00847560">
        <w:rPr>
          <w:rFonts w:ascii="Arial" w:hAnsi="Arial" w:cs="Arial"/>
          <w:spacing w:val="-3"/>
          <w:sz w:val="22"/>
          <w:szCs w:val="22"/>
        </w:rPr>
        <w:t>, Contractor agrees to submit an initial planned employment data report on Form A and an annual employment report on Form B.  State will furnish Form A and Form B to Contractor if required.</w:t>
      </w:r>
    </w:p>
    <w:p w:rsidR="00F77225" w:rsidRPr="00847560" w:rsidRDefault="00F77225" w:rsidP="00F77225">
      <w:pPr>
        <w:tabs>
          <w:tab w:val="num" w:pos="360"/>
        </w:tabs>
        <w:ind w:left="360" w:hanging="360"/>
        <w:rPr>
          <w:rFonts w:ascii="Arial" w:hAnsi="Arial" w:cs="Arial"/>
          <w:sz w:val="22"/>
          <w:szCs w:val="22"/>
        </w:rPr>
      </w:pPr>
    </w:p>
    <w:p w:rsidR="00F77225" w:rsidRPr="00847560" w:rsidRDefault="00F77225" w:rsidP="00F77225">
      <w:pPr>
        <w:tabs>
          <w:tab w:val="num" w:pos="360"/>
        </w:tabs>
        <w:ind w:left="360"/>
        <w:jc w:val="both"/>
        <w:rPr>
          <w:rFonts w:ascii="Arial" w:hAnsi="Arial" w:cs="Arial"/>
          <w:sz w:val="22"/>
          <w:szCs w:val="22"/>
        </w:rPr>
      </w:pPr>
      <w:r w:rsidRPr="00847560">
        <w:rPr>
          <w:rFonts w:ascii="Arial" w:hAnsi="Arial" w:cs="Arial"/>
          <w:sz w:val="22"/>
          <w:szCs w:val="22"/>
        </w:rPr>
        <w:t>The initial planned employment report must be submitted at the time of approval of this Agreement.  The annual employment report on Form B will be submitted each year the contract is in effect and will detail actual employment data for the most recently concluded State fiscal year (April 1 – March 31). Form B will be filed no later than May 15</w:t>
      </w:r>
      <w:r w:rsidRPr="00847560">
        <w:rPr>
          <w:rFonts w:ascii="Arial" w:hAnsi="Arial" w:cs="Arial"/>
          <w:sz w:val="22"/>
          <w:szCs w:val="22"/>
          <w:vertAlign w:val="superscript"/>
        </w:rPr>
        <w:t>th</w:t>
      </w:r>
      <w:r w:rsidRPr="00847560">
        <w:rPr>
          <w:rFonts w:ascii="Arial" w:hAnsi="Arial" w:cs="Arial"/>
          <w:sz w:val="22"/>
          <w:szCs w:val="22"/>
        </w:rPr>
        <w:t xml:space="preserve"> of each year.  Copies of the report will be submitted to the NYS Education Department, OSC and the NYS Department of Civil Service at the addresses below.</w:t>
      </w:r>
    </w:p>
    <w:p w:rsidR="00F77225" w:rsidRPr="00847560" w:rsidRDefault="00F77225" w:rsidP="00F77225">
      <w:pPr>
        <w:pStyle w:val="EndnoteText"/>
        <w:rPr>
          <w:rFonts w:ascii="Arial" w:hAnsi="Arial" w:cs="Arial"/>
          <w:sz w:val="22"/>
          <w:szCs w:val="22"/>
        </w:rPr>
      </w:pPr>
    </w:p>
    <w:p w:rsidR="00F77225" w:rsidRPr="00847560" w:rsidRDefault="00F77225" w:rsidP="00F77225">
      <w:pPr>
        <w:ind w:left="360"/>
        <w:rPr>
          <w:rFonts w:ascii="Arial" w:hAnsi="Arial" w:cs="Arial"/>
          <w:sz w:val="22"/>
          <w:szCs w:val="22"/>
        </w:rPr>
      </w:pPr>
      <w:r w:rsidRPr="00847560">
        <w:rPr>
          <w:rFonts w:ascii="Arial" w:hAnsi="Arial" w:cs="Arial"/>
          <w:sz w:val="22"/>
          <w:szCs w:val="22"/>
        </w:rPr>
        <w:t>By mail:</w:t>
      </w:r>
      <w:r w:rsidRPr="00847560">
        <w:rPr>
          <w:rFonts w:ascii="Arial" w:hAnsi="Arial" w:cs="Arial"/>
          <w:sz w:val="22"/>
          <w:szCs w:val="22"/>
        </w:rPr>
        <w:tab/>
      </w:r>
      <w:r w:rsidRPr="00847560">
        <w:rPr>
          <w:rFonts w:ascii="Arial" w:hAnsi="Arial" w:cs="Arial"/>
          <w:sz w:val="22"/>
          <w:szCs w:val="22"/>
        </w:rPr>
        <w:tab/>
        <w:t>NYS Office of the State Comptroller</w:t>
      </w:r>
    </w:p>
    <w:p w:rsidR="00F77225" w:rsidRPr="00847560" w:rsidRDefault="00F77225" w:rsidP="00F77225">
      <w:pPr>
        <w:ind w:left="360"/>
        <w:rPr>
          <w:rFonts w:ascii="Arial" w:hAnsi="Arial" w:cs="Arial"/>
          <w:sz w:val="22"/>
          <w:szCs w:val="22"/>
        </w:rPr>
      </w:pP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rPr>
        <w:tab/>
        <w:t>Bureau of Contracts</w:t>
      </w:r>
    </w:p>
    <w:p w:rsidR="00F77225" w:rsidRPr="00847560" w:rsidRDefault="00F77225" w:rsidP="00F77225">
      <w:pPr>
        <w:ind w:left="360"/>
        <w:rPr>
          <w:rFonts w:ascii="Arial" w:hAnsi="Arial" w:cs="Arial"/>
          <w:sz w:val="22"/>
          <w:szCs w:val="22"/>
        </w:rPr>
      </w:pP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rPr>
        <w:tab/>
        <w:t>110 State Street, 11</w:t>
      </w:r>
      <w:r w:rsidRPr="00847560">
        <w:rPr>
          <w:rFonts w:ascii="Arial" w:hAnsi="Arial" w:cs="Arial"/>
          <w:sz w:val="22"/>
          <w:szCs w:val="22"/>
          <w:vertAlign w:val="superscript"/>
        </w:rPr>
        <w:t>th</w:t>
      </w:r>
      <w:r w:rsidRPr="00847560">
        <w:rPr>
          <w:rFonts w:ascii="Arial" w:hAnsi="Arial" w:cs="Arial"/>
          <w:sz w:val="22"/>
          <w:szCs w:val="22"/>
        </w:rPr>
        <w:t xml:space="preserve"> Floor</w:t>
      </w:r>
    </w:p>
    <w:p w:rsidR="00F77225" w:rsidRPr="00847560" w:rsidRDefault="00F77225" w:rsidP="00F77225">
      <w:pPr>
        <w:ind w:left="360"/>
        <w:rPr>
          <w:rFonts w:ascii="Arial" w:hAnsi="Arial" w:cs="Arial"/>
          <w:sz w:val="22"/>
          <w:szCs w:val="22"/>
        </w:rPr>
      </w:pP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rPr>
        <w:tab/>
        <w:t>Albany, NY 12236</w:t>
      </w:r>
    </w:p>
    <w:p w:rsidR="00F77225" w:rsidRPr="00847560" w:rsidRDefault="00F77225" w:rsidP="00F77225">
      <w:pPr>
        <w:ind w:left="360"/>
        <w:rPr>
          <w:rFonts w:ascii="Arial" w:hAnsi="Arial" w:cs="Arial"/>
          <w:sz w:val="22"/>
          <w:szCs w:val="22"/>
        </w:rPr>
      </w:pP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rPr>
        <w:tab/>
        <w:t>Attn:  Consultant Reporting</w:t>
      </w:r>
    </w:p>
    <w:p w:rsidR="00F77225" w:rsidRPr="00847560" w:rsidRDefault="00F77225" w:rsidP="00F77225">
      <w:pPr>
        <w:ind w:left="360"/>
        <w:rPr>
          <w:rFonts w:ascii="Arial" w:hAnsi="Arial" w:cs="Arial"/>
          <w:sz w:val="22"/>
          <w:szCs w:val="22"/>
        </w:rPr>
      </w:pPr>
      <w:r w:rsidRPr="00847560">
        <w:rPr>
          <w:rFonts w:ascii="Arial" w:hAnsi="Arial" w:cs="Arial"/>
          <w:sz w:val="22"/>
          <w:szCs w:val="22"/>
        </w:rPr>
        <w:t>By fax:</w:t>
      </w:r>
      <w:r w:rsidRPr="00847560">
        <w:rPr>
          <w:rFonts w:ascii="Arial" w:hAnsi="Arial" w:cs="Arial"/>
          <w:sz w:val="22"/>
          <w:szCs w:val="22"/>
        </w:rPr>
        <w:tab/>
      </w:r>
      <w:r w:rsidRPr="00847560">
        <w:rPr>
          <w:rFonts w:ascii="Arial" w:hAnsi="Arial" w:cs="Arial"/>
          <w:sz w:val="22"/>
          <w:szCs w:val="22"/>
        </w:rPr>
        <w:tab/>
        <w:t>(518) 474-8030 or (518) 473-8808</w:t>
      </w:r>
    </w:p>
    <w:p w:rsidR="00F77225" w:rsidRPr="00847560" w:rsidRDefault="00F77225" w:rsidP="00F77225">
      <w:pPr>
        <w:ind w:left="360"/>
        <w:rPr>
          <w:rFonts w:ascii="Arial" w:hAnsi="Arial" w:cs="Arial"/>
          <w:sz w:val="22"/>
          <w:szCs w:val="22"/>
        </w:rPr>
      </w:pPr>
    </w:p>
    <w:p w:rsidR="00F77225" w:rsidRPr="00847560" w:rsidRDefault="00F77225" w:rsidP="00F77225">
      <w:pPr>
        <w:ind w:left="360"/>
        <w:rPr>
          <w:rFonts w:ascii="Arial" w:hAnsi="Arial" w:cs="Arial"/>
          <w:sz w:val="22"/>
          <w:szCs w:val="22"/>
        </w:rPr>
      </w:pPr>
      <w:r w:rsidRPr="00847560">
        <w:rPr>
          <w:rFonts w:ascii="Arial" w:hAnsi="Arial" w:cs="Arial"/>
          <w:sz w:val="22"/>
          <w:szCs w:val="22"/>
        </w:rPr>
        <w:t>Reports to DCS are to be transmitted as follows:</w:t>
      </w:r>
    </w:p>
    <w:p w:rsidR="00F77225" w:rsidRPr="00847560" w:rsidRDefault="00F77225" w:rsidP="00F77225">
      <w:pPr>
        <w:ind w:left="360"/>
        <w:rPr>
          <w:rFonts w:ascii="Arial" w:hAnsi="Arial" w:cs="Arial"/>
          <w:sz w:val="22"/>
          <w:szCs w:val="22"/>
        </w:rPr>
      </w:pPr>
      <w:r w:rsidRPr="00847560">
        <w:rPr>
          <w:rFonts w:ascii="Arial" w:hAnsi="Arial" w:cs="Arial"/>
          <w:sz w:val="22"/>
          <w:szCs w:val="22"/>
        </w:rPr>
        <w:t>By mail:</w:t>
      </w:r>
      <w:r w:rsidRPr="00847560">
        <w:rPr>
          <w:rFonts w:ascii="Arial" w:hAnsi="Arial" w:cs="Arial"/>
          <w:sz w:val="22"/>
          <w:szCs w:val="22"/>
        </w:rPr>
        <w:tab/>
      </w:r>
      <w:r w:rsidRPr="00847560">
        <w:rPr>
          <w:rFonts w:ascii="Arial" w:hAnsi="Arial" w:cs="Arial"/>
          <w:sz w:val="22"/>
          <w:szCs w:val="22"/>
        </w:rPr>
        <w:tab/>
        <w:t>NYS Department of Civil Service</w:t>
      </w:r>
    </w:p>
    <w:p w:rsidR="00F77225" w:rsidRPr="00847560" w:rsidRDefault="00F77225" w:rsidP="00F77225">
      <w:pPr>
        <w:ind w:left="360"/>
        <w:rPr>
          <w:rFonts w:ascii="Arial" w:hAnsi="Arial" w:cs="Arial"/>
          <w:sz w:val="22"/>
          <w:szCs w:val="22"/>
        </w:rPr>
      </w:pP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rPr>
        <w:tab/>
        <w:t>Office of Counsel</w:t>
      </w:r>
    </w:p>
    <w:p w:rsidR="00F77225" w:rsidRPr="00847560" w:rsidRDefault="00F77225" w:rsidP="00F77225">
      <w:pPr>
        <w:ind w:left="360"/>
        <w:rPr>
          <w:rFonts w:ascii="Arial" w:hAnsi="Arial" w:cs="Arial"/>
          <w:sz w:val="22"/>
          <w:szCs w:val="22"/>
        </w:rPr>
      </w:pP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rPr>
        <w:tab/>
        <w:t>Alfred E. Smith Office Building</w:t>
      </w:r>
    </w:p>
    <w:p w:rsidR="00F77225" w:rsidRPr="00847560" w:rsidRDefault="00F77225" w:rsidP="00F77225">
      <w:pPr>
        <w:ind w:left="360"/>
        <w:rPr>
          <w:rFonts w:ascii="Arial" w:hAnsi="Arial" w:cs="Arial"/>
          <w:sz w:val="22"/>
          <w:szCs w:val="22"/>
        </w:rPr>
      </w:pP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rPr>
        <w:tab/>
        <w:t>Albany, NY 12239</w:t>
      </w:r>
    </w:p>
    <w:p w:rsidR="00F77225" w:rsidRPr="00847560" w:rsidRDefault="00F77225" w:rsidP="00F77225">
      <w:pPr>
        <w:ind w:left="360"/>
        <w:rPr>
          <w:rFonts w:ascii="Arial" w:hAnsi="Arial" w:cs="Arial"/>
          <w:sz w:val="22"/>
          <w:szCs w:val="22"/>
        </w:rPr>
      </w:pPr>
    </w:p>
    <w:p w:rsidR="00F77225" w:rsidRPr="00847560" w:rsidRDefault="00F77225" w:rsidP="00F77225">
      <w:pPr>
        <w:rPr>
          <w:rFonts w:ascii="Arial" w:hAnsi="Arial" w:cs="Arial"/>
          <w:sz w:val="22"/>
          <w:szCs w:val="22"/>
        </w:rPr>
      </w:pPr>
      <w:r w:rsidRPr="00847560">
        <w:rPr>
          <w:rFonts w:ascii="Arial" w:hAnsi="Arial" w:cs="Arial"/>
          <w:sz w:val="22"/>
          <w:szCs w:val="22"/>
        </w:rPr>
        <w:t>Reports to NYSED are to be transmitted as follows:</w:t>
      </w:r>
    </w:p>
    <w:p w:rsidR="00F77225" w:rsidRPr="00847560" w:rsidRDefault="00F77225" w:rsidP="00F77225">
      <w:pPr>
        <w:ind w:left="360"/>
        <w:rPr>
          <w:rFonts w:ascii="Arial" w:hAnsi="Arial" w:cs="Arial"/>
          <w:sz w:val="22"/>
          <w:szCs w:val="22"/>
        </w:rPr>
      </w:pPr>
      <w:r w:rsidRPr="00847560">
        <w:rPr>
          <w:rFonts w:ascii="Arial" w:hAnsi="Arial" w:cs="Arial"/>
          <w:sz w:val="22"/>
          <w:szCs w:val="22"/>
        </w:rPr>
        <w:t>By mail:</w:t>
      </w:r>
      <w:r w:rsidRPr="00847560">
        <w:rPr>
          <w:rFonts w:ascii="Arial" w:hAnsi="Arial" w:cs="Arial"/>
          <w:sz w:val="22"/>
          <w:szCs w:val="22"/>
        </w:rPr>
        <w:tab/>
      </w:r>
      <w:r w:rsidRPr="00847560">
        <w:rPr>
          <w:rFonts w:ascii="Arial" w:hAnsi="Arial" w:cs="Arial"/>
          <w:sz w:val="22"/>
          <w:szCs w:val="22"/>
        </w:rPr>
        <w:tab/>
        <w:t>NYS Education Department</w:t>
      </w:r>
    </w:p>
    <w:p w:rsidR="00F77225" w:rsidRPr="00847560" w:rsidRDefault="00F77225" w:rsidP="00F77225">
      <w:pPr>
        <w:ind w:left="360"/>
        <w:rPr>
          <w:rFonts w:ascii="Arial" w:hAnsi="Arial" w:cs="Arial"/>
          <w:sz w:val="22"/>
          <w:szCs w:val="22"/>
        </w:rPr>
      </w:pP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rPr>
        <w:tab/>
        <w:t>Contract Administration Unit</w:t>
      </w:r>
    </w:p>
    <w:p w:rsidR="00F77225" w:rsidRPr="00847560" w:rsidRDefault="00F77225" w:rsidP="00F77225">
      <w:pPr>
        <w:ind w:left="360"/>
        <w:rPr>
          <w:rFonts w:ascii="Arial" w:hAnsi="Arial" w:cs="Arial"/>
          <w:sz w:val="22"/>
          <w:szCs w:val="22"/>
          <w:lang w:val="pl-PL"/>
        </w:rPr>
      </w:pP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rPr>
        <w:tab/>
      </w:r>
      <w:r w:rsidRPr="00847560">
        <w:rPr>
          <w:rFonts w:ascii="Arial" w:hAnsi="Arial" w:cs="Arial"/>
          <w:sz w:val="22"/>
          <w:szCs w:val="22"/>
          <w:lang w:val="pl-PL"/>
        </w:rPr>
        <w:t>Room 50</w:t>
      </w:r>
      <w:r w:rsidR="005506BE">
        <w:rPr>
          <w:rFonts w:ascii="Arial" w:hAnsi="Arial" w:cs="Arial"/>
          <w:sz w:val="22"/>
          <w:szCs w:val="22"/>
          <w:lang w:val="pl-PL"/>
        </w:rPr>
        <w:t>3</w:t>
      </w:r>
      <w:r w:rsidRPr="00847560">
        <w:rPr>
          <w:rFonts w:ascii="Arial" w:hAnsi="Arial" w:cs="Arial"/>
          <w:sz w:val="22"/>
          <w:szCs w:val="22"/>
          <w:lang w:val="pl-PL"/>
        </w:rPr>
        <w:t xml:space="preserve"> W EB</w:t>
      </w:r>
    </w:p>
    <w:p w:rsidR="00F77225" w:rsidRPr="00847560" w:rsidRDefault="00F77225" w:rsidP="00F77225">
      <w:pPr>
        <w:ind w:left="360"/>
        <w:rPr>
          <w:rFonts w:ascii="Arial" w:hAnsi="Arial" w:cs="Arial"/>
          <w:sz w:val="22"/>
          <w:szCs w:val="22"/>
          <w:lang w:val="pl-PL"/>
        </w:rPr>
      </w:pPr>
      <w:r w:rsidRPr="00847560">
        <w:rPr>
          <w:rFonts w:ascii="Arial" w:hAnsi="Arial" w:cs="Arial"/>
          <w:sz w:val="22"/>
          <w:szCs w:val="22"/>
          <w:lang w:val="pl-PL"/>
        </w:rPr>
        <w:tab/>
      </w:r>
      <w:r w:rsidRPr="00847560">
        <w:rPr>
          <w:rFonts w:ascii="Arial" w:hAnsi="Arial" w:cs="Arial"/>
          <w:sz w:val="22"/>
          <w:szCs w:val="22"/>
          <w:lang w:val="pl-PL"/>
        </w:rPr>
        <w:tab/>
      </w:r>
      <w:r w:rsidRPr="00847560">
        <w:rPr>
          <w:rFonts w:ascii="Arial" w:hAnsi="Arial" w:cs="Arial"/>
          <w:sz w:val="22"/>
          <w:szCs w:val="22"/>
          <w:lang w:val="pl-PL"/>
        </w:rPr>
        <w:tab/>
        <w:t>Albany, NY 12234</w:t>
      </w:r>
    </w:p>
    <w:p w:rsidR="00F77225" w:rsidRPr="00847560" w:rsidRDefault="00F77225" w:rsidP="00F77225">
      <w:pPr>
        <w:ind w:left="360"/>
        <w:rPr>
          <w:rFonts w:ascii="Arial" w:hAnsi="Arial" w:cs="Arial"/>
          <w:sz w:val="22"/>
          <w:szCs w:val="22"/>
        </w:rPr>
      </w:pPr>
      <w:r w:rsidRPr="00847560">
        <w:rPr>
          <w:rFonts w:ascii="Arial" w:hAnsi="Arial" w:cs="Arial"/>
          <w:sz w:val="22"/>
          <w:szCs w:val="22"/>
        </w:rPr>
        <w:t>By fax:</w:t>
      </w:r>
      <w:r w:rsidRPr="00847560">
        <w:rPr>
          <w:rFonts w:ascii="Arial" w:hAnsi="Arial" w:cs="Arial"/>
          <w:sz w:val="22"/>
          <w:szCs w:val="22"/>
        </w:rPr>
        <w:tab/>
      </w:r>
      <w:r w:rsidRPr="00847560">
        <w:rPr>
          <w:rFonts w:ascii="Arial" w:hAnsi="Arial" w:cs="Arial"/>
          <w:sz w:val="22"/>
          <w:szCs w:val="22"/>
        </w:rPr>
        <w:tab/>
        <w:t>(518) 408-1716</w:t>
      </w:r>
    </w:p>
    <w:p w:rsidR="00F77225" w:rsidRPr="00847560" w:rsidRDefault="00F77225" w:rsidP="00F77225">
      <w:pPr>
        <w:rPr>
          <w:rFonts w:ascii="Arial" w:hAnsi="Arial" w:cs="Arial"/>
          <w:sz w:val="22"/>
          <w:szCs w:val="22"/>
        </w:rPr>
      </w:pPr>
    </w:p>
    <w:p w:rsidR="00F77225" w:rsidRPr="00847560" w:rsidRDefault="00F77225" w:rsidP="00F77225">
      <w:pPr>
        <w:tabs>
          <w:tab w:val="left" w:pos="360"/>
        </w:tabs>
        <w:autoSpaceDE w:val="0"/>
        <w:autoSpaceDN w:val="0"/>
        <w:adjustRightInd w:val="0"/>
        <w:ind w:left="360" w:hanging="360"/>
        <w:jc w:val="both"/>
        <w:rPr>
          <w:rFonts w:ascii="Arial" w:hAnsi="Arial" w:cs="Arial"/>
          <w:sz w:val="22"/>
          <w:szCs w:val="22"/>
        </w:rPr>
      </w:pPr>
      <w:r w:rsidRPr="00847560">
        <w:rPr>
          <w:rFonts w:ascii="Arial" w:hAnsi="Arial" w:cs="Arial"/>
          <w:spacing w:val="-3"/>
          <w:sz w:val="22"/>
          <w:szCs w:val="22"/>
        </w:rPr>
        <w:t>C.</w:t>
      </w:r>
      <w:r w:rsidRPr="00847560">
        <w:rPr>
          <w:rFonts w:ascii="Arial" w:hAnsi="Arial" w:cs="Arial"/>
          <w:spacing w:val="-3"/>
          <w:sz w:val="22"/>
          <w:szCs w:val="22"/>
        </w:rPr>
        <w:tab/>
      </w:r>
      <w:r w:rsidRPr="00847560">
        <w:rPr>
          <w:rFonts w:ascii="Arial" w:hAnsi="Arial" w:cs="Arial"/>
          <w:sz w:val="22"/>
          <w:szCs w:val="22"/>
          <w:u w:val="single"/>
        </w:rPr>
        <w:t>Consultant Staff Changes</w:t>
      </w:r>
      <w:r w:rsidRPr="00847560">
        <w:rPr>
          <w:rFonts w:ascii="Arial" w:hAnsi="Arial" w:cs="Arial"/>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rsidR="00F77225" w:rsidRPr="00847560" w:rsidRDefault="00F77225" w:rsidP="00F77225">
      <w:pPr>
        <w:jc w:val="both"/>
        <w:rPr>
          <w:rFonts w:ascii="Arial" w:hAnsi="Arial" w:cs="Arial"/>
          <w:sz w:val="22"/>
          <w:szCs w:val="22"/>
        </w:rPr>
      </w:pPr>
    </w:p>
    <w:p w:rsidR="00F77225" w:rsidRDefault="00F77225" w:rsidP="00F77225">
      <w:pPr>
        <w:ind w:left="7200" w:firstLine="720"/>
        <w:jc w:val="both"/>
        <w:rPr>
          <w:rFonts w:ascii="Arial" w:hAnsi="Arial" w:cs="Arial"/>
          <w:sz w:val="22"/>
          <w:szCs w:val="22"/>
        </w:rPr>
      </w:pPr>
      <w:r w:rsidRPr="00847560">
        <w:rPr>
          <w:rFonts w:ascii="Arial" w:hAnsi="Arial" w:cs="Arial"/>
          <w:sz w:val="22"/>
          <w:szCs w:val="22"/>
        </w:rPr>
        <w:t xml:space="preserve">Rev. </w:t>
      </w:r>
      <w:r w:rsidR="00FE225F">
        <w:rPr>
          <w:rFonts w:ascii="Arial" w:hAnsi="Arial" w:cs="Arial"/>
          <w:sz w:val="22"/>
          <w:szCs w:val="22"/>
        </w:rPr>
        <w:t>June 2014</w:t>
      </w:r>
    </w:p>
    <w:p w:rsidR="000C7613" w:rsidRDefault="000C7613" w:rsidP="00F77225">
      <w:pPr>
        <w:ind w:left="7200" w:firstLine="720"/>
        <w:jc w:val="both"/>
        <w:rPr>
          <w:rFonts w:ascii="Arial" w:hAnsi="Arial" w:cs="Arial"/>
          <w:sz w:val="22"/>
          <w:szCs w:val="22"/>
        </w:rPr>
      </w:pPr>
    </w:p>
    <w:p w:rsidR="000C7613" w:rsidRPr="001D2BE6" w:rsidRDefault="000C7613" w:rsidP="00050224">
      <w:pPr>
        <w:pStyle w:val="Heading6"/>
      </w:pPr>
      <w:r>
        <w:rPr>
          <w:rFonts w:cs="Arial"/>
          <w:sz w:val="22"/>
          <w:szCs w:val="22"/>
        </w:rPr>
        <w:br w:type="page"/>
      </w:r>
      <w:bookmarkStart w:id="238" w:name="_Toc398118877"/>
      <w:bookmarkStart w:id="239" w:name="_Toc401128415"/>
      <w:r>
        <w:lastRenderedPageBreak/>
        <w:t xml:space="preserve">APPENDIX </w:t>
      </w:r>
      <w:r w:rsidR="00FE225F">
        <w:t>R</w:t>
      </w:r>
      <w:r>
        <w:br/>
      </w:r>
      <w:r w:rsidRPr="001D2BE6">
        <w:t>DATA SECURITY AND PRIVACY PLAN</w:t>
      </w:r>
      <w:r>
        <w:t xml:space="preserve"> PROVISIONS</w:t>
      </w:r>
      <w:bookmarkEnd w:id="238"/>
      <w:bookmarkEnd w:id="239"/>
    </w:p>
    <w:p w:rsidR="000C7613" w:rsidRPr="001D2BE6" w:rsidRDefault="000C7613" w:rsidP="000C7613">
      <w:pPr>
        <w:jc w:val="center"/>
        <w:rPr>
          <w:rFonts w:ascii="Arial" w:hAnsi="Arial"/>
          <w:b/>
        </w:rPr>
      </w:pPr>
    </w:p>
    <w:p w:rsidR="000C7613" w:rsidRPr="001D2BE6" w:rsidRDefault="000C7613" w:rsidP="00EA47A4">
      <w:pPr>
        <w:numPr>
          <w:ilvl w:val="0"/>
          <w:numId w:val="104"/>
        </w:numPr>
        <w:tabs>
          <w:tab w:val="num" w:pos="360"/>
        </w:tabs>
        <w:jc w:val="both"/>
        <w:rPr>
          <w:rFonts w:ascii="Arial" w:hAnsi="Arial"/>
        </w:rPr>
      </w:pPr>
      <w:r w:rsidRPr="001D2BE6">
        <w:rPr>
          <w:rFonts w:ascii="Arial" w:hAnsi="Arial"/>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rsidR="000C7613" w:rsidRPr="001D2BE6" w:rsidRDefault="000C7613" w:rsidP="000C7613">
      <w:pPr>
        <w:ind w:left="360"/>
        <w:jc w:val="both"/>
        <w:rPr>
          <w:rFonts w:ascii="Arial" w:hAnsi="Arial"/>
        </w:rPr>
      </w:pPr>
      <w:r w:rsidRPr="001D2BE6">
        <w:rPr>
          <w:rFonts w:ascii="Arial" w:hAnsi="Arial"/>
        </w:rPr>
        <w:tab/>
      </w:r>
    </w:p>
    <w:p w:rsidR="000C7613" w:rsidRPr="001D2BE6" w:rsidRDefault="000C7613" w:rsidP="00EA47A4">
      <w:pPr>
        <w:numPr>
          <w:ilvl w:val="0"/>
          <w:numId w:val="104"/>
        </w:numPr>
        <w:tabs>
          <w:tab w:val="num" w:pos="360"/>
        </w:tabs>
        <w:jc w:val="both"/>
        <w:rPr>
          <w:rFonts w:ascii="Arial" w:hAnsi="Arial"/>
        </w:rPr>
      </w:pPr>
      <w:r w:rsidRPr="001D2BE6">
        <w:rPr>
          <w:rFonts w:ascii="Arial" w:hAnsi="Arial"/>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rsidR="000C7613" w:rsidRPr="001D2BE6" w:rsidRDefault="000C7613" w:rsidP="000C7613">
      <w:pPr>
        <w:ind w:left="360"/>
        <w:jc w:val="both"/>
        <w:rPr>
          <w:rFonts w:ascii="Arial" w:hAnsi="Arial"/>
        </w:rPr>
      </w:pPr>
    </w:p>
    <w:p w:rsidR="000C7613" w:rsidRPr="001D2BE6" w:rsidRDefault="000C7613" w:rsidP="00EA47A4">
      <w:pPr>
        <w:numPr>
          <w:ilvl w:val="0"/>
          <w:numId w:val="104"/>
        </w:numPr>
        <w:tabs>
          <w:tab w:val="num" w:pos="360"/>
        </w:tabs>
        <w:jc w:val="both"/>
        <w:rPr>
          <w:rFonts w:ascii="Arial" w:hAnsi="Arial"/>
        </w:rPr>
      </w:pPr>
      <w:r w:rsidRPr="001D2BE6">
        <w:rPr>
          <w:rFonts w:ascii="Arial" w:hAnsi="Arial"/>
        </w:rPr>
        <w:t>The Contractor's security measures must also include:</w:t>
      </w:r>
    </w:p>
    <w:p w:rsidR="000C7613" w:rsidRPr="001D2BE6" w:rsidRDefault="000C7613" w:rsidP="000C7613">
      <w:pPr>
        <w:ind w:left="360"/>
        <w:jc w:val="both"/>
        <w:rPr>
          <w:rFonts w:ascii="Arial" w:hAnsi="Arial"/>
        </w:rPr>
      </w:pPr>
    </w:p>
    <w:p w:rsidR="000C7613" w:rsidRPr="001D2BE6" w:rsidRDefault="000C7613" w:rsidP="006B6439">
      <w:pPr>
        <w:ind w:left="720" w:hanging="360"/>
        <w:jc w:val="both"/>
        <w:rPr>
          <w:rFonts w:ascii="Arial" w:hAnsi="Arial"/>
        </w:rPr>
      </w:pPr>
      <w:r w:rsidRPr="001D2BE6">
        <w:rPr>
          <w:rFonts w:ascii="Arial" w:hAnsi="Arial"/>
        </w:rPr>
        <w:t>a.</w:t>
      </w:r>
      <w:r w:rsidRPr="001D2BE6">
        <w:rPr>
          <w:rFonts w:ascii="Arial" w:hAnsi="Arial"/>
        </w:rPr>
        <w:tab/>
        <w:t>Provision that access to the Data is restricted solely to staff who need such access to carry out the responsibilities of the Contractor under this agreement, and that such staff will not release such Data to any unauthorized party;</w:t>
      </w:r>
    </w:p>
    <w:p w:rsidR="000C7613" w:rsidRPr="001D2BE6" w:rsidRDefault="000C7613" w:rsidP="006B6439">
      <w:pPr>
        <w:ind w:left="720" w:hanging="360"/>
        <w:jc w:val="both"/>
        <w:rPr>
          <w:rFonts w:ascii="Arial" w:hAnsi="Arial"/>
        </w:rPr>
      </w:pPr>
      <w:r w:rsidRPr="001D2BE6">
        <w:rPr>
          <w:rFonts w:ascii="Arial" w:hAnsi="Arial"/>
        </w:rPr>
        <w:t>b.</w:t>
      </w:r>
      <w:r w:rsidRPr="001D2BE6">
        <w:rPr>
          <w:rFonts w:ascii="Arial" w:hAnsi="Arial"/>
        </w:rPr>
        <w:tab/>
        <w:t>All confidential Data are stored on computer and storage facilities maintained within Contractor's computer networks, behind appropriate firewalls;</w:t>
      </w:r>
    </w:p>
    <w:p w:rsidR="000C7613" w:rsidRPr="001D2BE6" w:rsidRDefault="000C7613" w:rsidP="006B6439">
      <w:pPr>
        <w:ind w:left="720" w:hanging="360"/>
        <w:jc w:val="both"/>
        <w:rPr>
          <w:rFonts w:ascii="Arial" w:hAnsi="Arial"/>
        </w:rPr>
      </w:pPr>
      <w:r w:rsidRPr="001D2BE6">
        <w:rPr>
          <w:rFonts w:ascii="Arial" w:hAnsi="Arial"/>
        </w:rPr>
        <w:t>c.</w:t>
      </w:r>
      <w:r w:rsidRPr="001D2BE6">
        <w:rPr>
          <w:rFonts w:ascii="Arial" w:hAnsi="Arial"/>
        </w:rPr>
        <w:tab/>
        <w:t xml:space="preserve">Access to computer applications and Data are managed through appropriate </w:t>
      </w:r>
      <w:proofErr w:type="spellStart"/>
      <w:r w:rsidRPr="001D2BE6">
        <w:rPr>
          <w:rFonts w:ascii="Arial" w:hAnsi="Arial"/>
        </w:rPr>
        <w:t>userID</w:t>
      </w:r>
      <w:proofErr w:type="spellEnd"/>
      <w:r w:rsidRPr="001D2BE6">
        <w:rPr>
          <w:rFonts w:ascii="Arial" w:hAnsi="Arial"/>
        </w:rPr>
        <w:t>/password procedures;</w:t>
      </w:r>
    </w:p>
    <w:p w:rsidR="000C7613" w:rsidRPr="001D2BE6" w:rsidRDefault="000C7613" w:rsidP="006B6439">
      <w:pPr>
        <w:ind w:left="720" w:hanging="360"/>
        <w:jc w:val="both"/>
        <w:rPr>
          <w:rFonts w:ascii="Arial" w:hAnsi="Arial"/>
        </w:rPr>
      </w:pPr>
      <w:r w:rsidRPr="001D2BE6">
        <w:rPr>
          <w:rFonts w:ascii="Arial" w:hAnsi="Arial"/>
        </w:rPr>
        <w:t>d.</w:t>
      </w:r>
      <w:r w:rsidRPr="001D2BE6">
        <w:rPr>
          <w:rFonts w:ascii="Arial" w:hAnsi="Arial"/>
        </w:rPr>
        <w:tab/>
        <w:t xml:space="preserve">Contractor's computer network storing the Data is scanned for inappropriate access through an intrusion detection system. NYSED has the right to perform a site visit to review the vendor’s security practices if NYSED feels it is necessary;   </w:t>
      </w:r>
    </w:p>
    <w:p w:rsidR="000C7613" w:rsidRPr="001D2BE6" w:rsidRDefault="000C7613" w:rsidP="006B6439">
      <w:pPr>
        <w:ind w:left="720" w:hanging="360"/>
        <w:jc w:val="both"/>
        <w:rPr>
          <w:rFonts w:ascii="Arial" w:hAnsi="Arial"/>
        </w:rPr>
      </w:pPr>
      <w:r w:rsidRPr="001D2BE6">
        <w:rPr>
          <w:rFonts w:ascii="Arial" w:hAnsi="Arial"/>
        </w:rPr>
        <w:t>e.</w:t>
      </w:r>
      <w:r w:rsidRPr="001D2BE6">
        <w:rPr>
          <w:rFonts w:ascii="Arial" w:hAnsi="Arial"/>
        </w:rPr>
        <w:tab/>
        <w:t xml:space="preserve">That Contractor </w:t>
      </w:r>
      <w:r w:rsidR="005030AE" w:rsidRPr="001D2BE6">
        <w:rPr>
          <w:rFonts w:ascii="Arial" w:hAnsi="Arial"/>
        </w:rPr>
        <w:t>has</w:t>
      </w:r>
      <w:r w:rsidRPr="001D2BE6">
        <w:rPr>
          <w:rFonts w:ascii="Arial" w:hAnsi="Arial"/>
        </w:rPr>
        <w:t xml:space="preserve"> a disaster recovery plan that is acceptable to the State;</w:t>
      </w:r>
    </w:p>
    <w:p w:rsidR="000C7613" w:rsidRPr="001D2BE6" w:rsidRDefault="000C7613" w:rsidP="006B6439">
      <w:pPr>
        <w:ind w:left="720" w:hanging="360"/>
        <w:jc w:val="both"/>
        <w:rPr>
          <w:rFonts w:ascii="Arial" w:hAnsi="Arial"/>
        </w:rPr>
      </w:pPr>
      <w:r w:rsidRPr="001D2BE6">
        <w:rPr>
          <w:rFonts w:ascii="Arial" w:hAnsi="Arial"/>
        </w:rPr>
        <w:t>f.</w:t>
      </w:r>
      <w:r w:rsidRPr="001D2BE6">
        <w:rPr>
          <w:rFonts w:ascii="Arial" w:hAnsi="Arial"/>
        </w:rPr>
        <w:tab/>
        <w:t>Satisfactory redundant and uninterruptible power and fiber infrastructure provisions; and</w:t>
      </w:r>
    </w:p>
    <w:p w:rsidR="000C7613" w:rsidRPr="001D2BE6" w:rsidRDefault="000C7613" w:rsidP="006B6439">
      <w:pPr>
        <w:ind w:left="720" w:hanging="360"/>
        <w:jc w:val="both"/>
        <w:rPr>
          <w:rFonts w:ascii="Arial" w:hAnsi="Arial"/>
        </w:rPr>
      </w:pPr>
      <w:r w:rsidRPr="001D2BE6">
        <w:rPr>
          <w:rFonts w:ascii="Arial" w:hAnsi="Arial"/>
        </w:rPr>
        <w:t>g.</w:t>
      </w:r>
      <w:r w:rsidRPr="001D2BE6">
        <w:rPr>
          <w:rFonts w:ascii="Arial" w:hAnsi="Arial"/>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rsidR="000C7613" w:rsidRPr="001D2BE6" w:rsidRDefault="000C7613" w:rsidP="000C7613">
      <w:pPr>
        <w:ind w:left="360"/>
        <w:jc w:val="both"/>
        <w:rPr>
          <w:rFonts w:ascii="Arial" w:hAnsi="Arial"/>
        </w:rPr>
      </w:pPr>
    </w:p>
    <w:p w:rsidR="000C7613" w:rsidRPr="001D2BE6" w:rsidRDefault="000C7613" w:rsidP="00EA47A4">
      <w:pPr>
        <w:numPr>
          <w:ilvl w:val="0"/>
          <w:numId w:val="104"/>
        </w:numPr>
        <w:tabs>
          <w:tab w:val="num" w:pos="360"/>
        </w:tabs>
        <w:jc w:val="both"/>
        <w:rPr>
          <w:rFonts w:ascii="Arial" w:hAnsi="Arial"/>
        </w:rPr>
      </w:pPr>
      <w:r w:rsidRPr="001D2BE6">
        <w:rPr>
          <w:rFonts w:ascii="Arial" w:hAnsi="Arial"/>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rsidR="000C7613" w:rsidRPr="001D2BE6" w:rsidRDefault="000C7613" w:rsidP="000C7613">
      <w:pPr>
        <w:ind w:left="360"/>
        <w:jc w:val="both"/>
        <w:rPr>
          <w:rFonts w:ascii="Arial" w:hAnsi="Arial"/>
        </w:rPr>
      </w:pPr>
    </w:p>
    <w:p w:rsidR="000C7613" w:rsidRPr="001D2BE6" w:rsidRDefault="000C7613" w:rsidP="00EA47A4">
      <w:pPr>
        <w:numPr>
          <w:ilvl w:val="0"/>
          <w:numId w:val="104"/>
        </w:numPr>
        <w:tabs>
          <w:tab w:val="num" w:pos="360"/>
        </w:tabs>
        <w:jc w:val="both"/>
        <w:rPr>
          <w:rFonts w:ascii="Arial" w:hAnsi="Arial"/>
        </w:rPr>
      </w:pPr>
      <w:r w:rsidRPr="001D2BE6">
        <w:rPr>
          <w:rFonts w:ascii="Arial" w:hAnsi="Arial"/>
        </w:rPr>
        <w:t xml:space="preserve">If personally identifiable data of students, teachers or building principals will be disclosed to the Contractor by NYSED for purposes of the Contractor providing services to NYSED, the </w:t>
      </w:r>
      <w:r w:rsidRPr="001D2BE6">
        <w:rPr>
          <w:rFonts w:ascii="Arial" w:hAnsi="Arial"/>
        </w:rPr>
        <w:lastRenderedPageBreak/>
        <w:t>Contractor must comply with the following requirements of Education Law §2-d (Chapter 56, Subpart L of the Laws of 2014) an</w:t>
      </w:r>
      <w:r w:rsidR="00A22952">
        <w:rPr>
          <w:rFonts w:ascii="Arial" w:hAnsi="Arial"/>
        </w:rPr>
        <w:t>d any implementing regulations:</w:t>
      </w:r>
    </w:p>
    <w:p w:rsidR="000C7613" w:rsidRPr="001D2BE6" w:rsidRDefault="000C7613" w:rsidP="000C7613">
      <w:pPr>
        <w:ind w:left="360"/>
        <w:jc w:val="both"/>
        <w:rPr>
          <w:rFonts w:ascii="Arial" w:hAnsi="Arial"/>
        </w:rPr>
      </w:pPr>
    </w:p>
    <w:p w:rsidR="000C7613" w:rsidRPr="001D2BE6" w:rsidRDefault="000C7613" w:rsidP="00EA47A4">
      <w:pPr>
        <w:numPr>
          <w:ilvl w:val="0"/>
          <w:numId w:val="105"/>
        </w:numPr>
        <w:jc w:val="both"/>
        <w:rPr>
          <w:rFonts w:ascii="Arial" w:hAnsi="Arial"/>
        </w:rPr>
      </w:pPr>
      <w:r w:rsidRPr="001D2BE6">
        <w:rPr>
          <w:rFonts w:ascii="Arial" w:hAnsi="Arial"/>
          <w:bCs/>
        </w:rPr>
        <w:t>Any officers or employees of th</w:t>
      </w:r>
      <w:r w:rsidR="00A22952">
        <w:rPr>
          <w:rFonts w:ascii="Arial" w:hAnsi="Arial"/>
          <w:bCs/>
        </w:rPr>
        <w:t>e third party contractor and</w:t>
      </w:r>
      <w:r w:rsidRPr="001D2BE6">
        <w:rPr>
          <w:rFonts w:ascii="Arial" w:hAnsi="Arial"/>
          <w:bCs/>
        </w:rPr>
        <w:t xml:space="preserve"> its assignees who have access to student data or teacher or principal data have received or will receive training on the federal and state law governing confidentiality of such data prior to receiving access;</w:t>
      </w:r>
    </w:p>
    <w:p w:rsidR="000C7613" w:rsidRPr="001D2BE6" w:rsidRDefault="000C7613" w:rsidP="00EA47A4">
      <w:pPr>
        <w:numPr>
          <w:ilvl w:val="0"/>
          <w:numId w:val="105"/>
        </w:numPr>
        <w:jc w:val="both"/>
        <w:rPr>
          <w:rFonts w:ascii="Arial" w:hAnsi="Arial"/>
          <w:bCs/>
        </w:rPr>
      </w:pPr>
      <w:r w:rsidRPr="001D2BE6">
        <w:rPr>
          <w:rFonts w:ascii="Arial" w:hAnsi="Arial"/>
          <w:bCs/>
        </w:rPr>
        <w:t>limit  internal access to education records to those individuals that are determined to have legitimate educational interests;</w:t>
      </w:r>
    </w:p>
    <w:p w:rsidR="000C7613" w:rsidRPr="001D2BE6" w:rsidRDefault="000C7613" w:rsidP="00EA47A4">
      <w:pPr>
        <w:numPr>
          <w:ilvl w:val="0"/>
          <w:numId w:val="105"/>
        </w:numPr>
        <w:jc w:val="both"/>
        <w:rPr>
          <w:rFonts w:ascii="Arial" w:hAnsi="Arial"/>
        </w:rPr>
      </w:pPr>
      <w:r w:rsidRPr="001D2BE6">
        <w:rPr>
          <w:rFonts w:ascii="Arial" w:hAnsi="Arial"/>
          <w:bCs/>
        </w:rPr>
        <w:t>not use the education records for any other purposes than those explicitly authorized in its contract;</w:t>
      </w:r>
    </w:p>
    <w:p w:rsidR="000C7613" w:rsidRPr="001D2BE6" w:rsidRDefault="000C7613" w:rsidP="00EA47A4">
      <w:pPr>
        <w:numPr>
          <w:ilvl w:val="0"/>
          <w:numId w:val="105"/>
        </w:numPr>
        <w:jc w:val="both"/>
        <w:rPr>
          <w:rFonts w:ascii="Arial" w:hAnsi="Arial"/>
        </w:rPr>
      </w:pPr>
      <w:r w:rsidRPr="001D2BE6">
        <w:rPr>
          <w:rFonts w:ascii="Arial" w:hAnsi="Arial"/>
          <w:bCs/>
        </w:rPr>
        <w:t>except for authorized representatives of the third party contractor to the extent they are carrying out the contract, not  disclose any personally identifiable information to any other party:</w:t>
      </w:r>
    </w:p>
    <w:p w:rsidR="000C7613" w:rsidRPr="001D2BE6" w:rsidRDefault="000C7613" w:rsidP="006B6439">
      <w:pPr>
        <w:ind w:left="1620" w:hanging="360"/>
        <w:jc w:val="both"/>
        <w:rPr>
          <w:rFonts w:ascii="Arial" w:hAnsi="Arial"/>
        </w:rPr>
      </w:pPr>
      <w:r w:rsidRPr="001D2BE6">
        <w:rPr>
          <w:rFonts w:ascii="Arial" w:hAnsi="Arial"/>
          <w:bCs/>
        </w:rPr>
        <w:t>(</w:t>
      </w:r>
      <w:proofErr w:type="spellStart"/>
      <w:r w:rsidRPr="001D2BE6">
        <w:rPr>
          <w:rFonts w:ascii="Arial" w:hAnsi="Arial"/>
          <w:bCs/>
        </w:rPr>
        <w:t>i</w:t>
      </w:r>
      <w:proofErr w:type="spellEnd"/>
      <w:r w:rsidRPr="001D2BE6">
        <w:rPr>
          <w:rFonts w:ascii="Arial" w:hAnsi="Arial"/>
          <w:bCs/>
        </w:rPr>
        <w:t xml:space="preserve">)  </w:t>
      </w:r>
      <w:proofErr w:type="gramStart"/>
      <w:r w:rsidRPr="001D2BE6">
        <w:rPr>
          <w:rFonts w:ascii="Arial" w:hAnsi="Arial"/>
          <w:bCs/>
        </w:rPr>
        <w:t>without</w:t>
      </w:r>
      <w:proofErr w:type="gramEnd"/>
      <w:r w:rsidRPr="001D2BE6">
        <w:rPr>
          <w:rFonts w:ascii="Arial" w:hAnsi="Arial"/>
          <w:bCs/>
        </w:rPr>
        <w:t xml:space="preserve"> the prior written consent of the parent or eligible student; or</w:t>
      </w:r>
    </w:p>
    <w:p w:rsidR="000C7613" w:rsidRPr="001D2BE6" w:rsidRDefault="000C7613" w:rsidP="006B6439">
      <w:pPr>
        <w:ind w:left="1620" w:hanging="360"/>
        <w:jc w:val="both"/>
        <w:rPr>
          <w:rFonts w:ascii="Arial" w:hAnsi="Arial"/>
          <w:bCs/>
        </w:rPr>
      </w:pPr>
      <w:r w:rsidRPr="001D2BE6">
        <w:rPr>
          <w:rFonts w:ascii="Arial" w:hAnsi="Arial"/>
          <w:bCs/>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rsidR="000C7613" w:rsidRPr="001D2BE6" w:rsidRDefault="000C7613" w:rsidP="00EA47A4">
      <w:pPr>
        <w:numPr>
          <w:ilvl w:val="0"/>
          <w:numId w:val="105"/>
        </w:numPr>
        <w:jc w:val="both"/>
        <w:rPr>
          <w:rFonts w:ascii="Arial" w:hAnsi="Arial"/>
        </w:rPr>
      </w:pPr>
      <w:r w:rsidRPr="001D2BE6">
        <w:rPr>
          <w:rFonts w:ascii="Arial" w:hAnsi="Arial"/>
          <w:bCs/>
        </w:rPr>
        <w:t>maintain reasonable administrative, technical and physical safeguards to protect the security,  confidentiality  and  integrity of personally identifiable student information in its custody; and</w:t>
      </w:r>
    </w:p>
    <w:p w:rsidR="000C7613" w:rsidRPr="001D2BE6" w:rsidRDefault="000C7613" w:rsidP="00EA47A4">
      <w:pPr>
        <w:numPr>
          <w:ilvl w:val="0"/>
          <w:numId w:val="105"/>
        </w:numPr>
        <w:jc w:val="both"/>
        <w:rPr>
          <w:rFonts w:ascii="Arial" w:hAnsi="Arial"/>
          <w:bCs/>
        </w:rPr>
      </w:pPr>
      <w:proofErr w:type="gramStart"/>
      <w:r w:rsidRPr="001D2BE6">
        <w:rPr>
          <w:rFonts w:ascii="Arial" w:hAnsi="Arial"/>
          <w:bCs/>
        </w:rPr>
        <w:t>use</w:t>
      </w:r>
      <w:proofErr w:type="gramEnd"/>
      <w:r w:rsidRPr="001D2BE6">
        <w:rPr>
          <w:rFonts w:ascii="Arial" w:hAnsi="Arial"/>
          <w:bCs/>
        </w:rPr>
        <w:t xml:space="preserve"> encryption technology consistent with Education Law §2-d and any implementing regulations.</w:t>
      </w:r>
    </w:p>
    <w:p w:rsidR="000C7613" w:rsidRPr="001D2BE6" w:rsidRDefault="000C7613" w:rsidP="000C7613">
      <w:pPr>
        <w:ind w:left="360"/>
        <w:jc w:val="both"/>
        <w:rPr>
          <w:rFonts w:ascii="Arial" w:hAnsi="Arial"/>
        </w:rPr>
      </w:pPr>
    </w:p>
    <w:p w:rsidR="000C7613" w:rsidRPr="001D2BE6" w:rsidRDefault="000C7613" w:rsidP="00EA47A4">
      <w:pPr>
        <w:numPr>
          <w:ilvl w:val="0"/>
          <w:numId w:val="104"/>
        </w:numPr>
        <w:tabs>
          <w:tab w:val="num" w:pos="360"/>
        </w:tabs>
        <w:jc w:val="both"/>
        <w:rPr>
          <w:rFonts w:ascii="Arial" w:hAnsi="Arial"/>
        </w:rPr>
      </w:pPr>
      <w:r w:rsidRPr="001D2BE6">
        <w:rPr>
          <w:rFonts w:ascii="Arial" w:hAnsi="Arial"/>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rsidR="000C7613" w:rsidRPr="001D2BE6" w:rsidRDefault="000C7613" w:rsidP="000C7613">
      <w:pPr>
        <w:ind w:left="360"/>
        <w:jc w:val="both"/>
        <w:rPr>
          <w:rFonts w:ascii="Arial" w:hAnsi="Arial"/>
        </w:rPr>
      </w:pPr>
    </w:p>
    <w:p w:rsidR="000C7613" w:rsidRPr="001D2BE6" w:rsidRDefault="000C7613" w:rsidP="00EA47A4">
      <w:pPr>
        <w:numPr>
          <w:ilvl w:val="0"/>
          <w:numId w:val="104"/>
        </w:numPr>
        <w:tabs>
          <w:tab w:val="num" w:pos="360"/>
        </w:tabs>
        <w:jc w:val="both"/>
        <w:rPr>
          <w:rFonts w:ascii="Arial" w:hAnsi="Arial"/>
        </w:rPr>
      </w:pPr>
      <w:r w:rsidRPr="001D2BE6">
        <w:rPr>
          <w:rFonts w:ascii="Arial" w:hAnsi="Arial"/>
        </w:rPr>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w:t>
      </w:r>
      <w:r w:rsidR="0003754C">
        <w:rPr>
          <w:rFonts w:ascii="Arial" w:hAnsi="Arial"/>
        </w:rPr>
        <w:t>YSED’s express prior approval.</w:t>
      </w:r>
    </w:p>
    <w:p w:rsidR="000C7613" w:rsidRPr="001D2BE6" w:rsidRDefault="000C7613" w:rsidP="000C7613">
      <w:pPr>
        <w:ind w:left="360"/>
        <w:jc w:val="both"/>
        <w:rPr>
          <w:rFonts w:ascii="Arial" w:hAnsi="Arial"/>
        </w:rPr>
      </w:pPr>
    </w:p>
    <w:p w:rsidR="000C7613" w:rsidRPr="001D2BE6" w:rsidRDefault="000C7613" w:rsidP="00EA47A4">
      <w:pPr>
        <w:numPr>
          <w:ilvl w:val="0"/>
          <w:numId w:val="104"/>
        </w:numPr>
        <w:tabs>
          <w:tab w:val="num" w:pos="360"/>
        </w:tabs>
        <w:jc w:val="both"/>
        <w:rPr>
          <w:rFonts w:ascii="Arial" w:hAnsi="Arial"/>
        </w:rPr>
      </w:pPr>
      <w:r w:rsidRPr="001D2BE6">
        <w:rPr>
          <w:rFonts w:ascii="Arial" w:hAnsi="Arial"/>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w:t>
      </w:r>
      <w:r w:rsidR="0003754C">
        <w:rPr>
          <w:rFonts w:ascii="Arial" w:hAnsi="Arial"/>
        </w:rPr>
        <w:t>accordance with this Agreement.</w:t>
      </w:r>
    </w:p>
    <w:p w:rsidR="000C7613" w:rsidRPr="001D2BE6" w:rsidRDefault="000C7613" w:rsidP="000C7613">
      <w:pPr>
        <w:ind w:left="360"/>
        <w:jc w:val="both"/>
        <w:rPr>
          <w:rFonts w:ascii="Arial" w:hAnsi="Arial"/>
        </w:rPr>
      </w:pPr>
    </w:p>
    <w:p w:rsidR="000C7613" w:rsidRPr="001D2BE6" w:rsidRDefault="000C7613" w:rsidP="00EA47A4">
      <w:pPr>
        <w:numPr>
          <w:ilvl w:val="0"/>
          <w:numId w:val="104"/>
        </w:numPr>
        <w:tabs>
          <w:tab w:val="num" w:pos="360"/>
        </w:tabs>
        <w:jc w:val="both"/>
        <w:rPr>
          <w:rFonts w:ascii="Arial" w:hAnsi="Arial"/>
        </w:rPr>
      </w:pPr>
      <w:r w:rsidRPr="001D2BE6">
        <w:rPr>
          <w:rFonts w:ascii="Arial" w:hAnsi="Arial"/>
        </w:rPr>
        <w:t>Hardware, software and services acquired by the Contractor under this Agreement may not be used for other activities beyond those described in the scope of the contract unless a</w:t>
      </w:r>
      <w:r>
        <w:rPr>
          <w:rFonts w:ascii="Arial" w:hAnsi="Arial"/>
        </w:rPr>
        <w:t>uthorized in advance by NYSED.</w:t>
      </w:r>
    </w:p>
    <w:p w:rsidR="000C7613" w:rsidRPr="001D2BE6" w:rsidRDefault="000C7613" w:rsidP="000C7613">
      <w:pPr>
        <w:ind w:left="360"/>
        <w:jc w:val="both"/>
        <w:rPr>
          <w:rFonts w:ascii="Arial" w:hAnsi="Arial"/>
        </w:rPr>
      </w:pPr>
    </w:p>
    <w:p w:rsidR="000C7613" w:rsidRPr="001D2BE6" w:rsidRDefault="000C7613" w:rsidP="00EA47A4">
      <w:pPr>
        <w:numPr>
          <w:ilvl w:val="0"/>
          <w:numId w:val="104"/>
        </w:numPr>
        <w:tabs>
          <w:tab w:val="num" w:pos="360"/>
        </w:tabs>
        <w:jc w:val="both"/>
        <w:rPr>
          <w:rFonts w:ascii="Arial" w:hAnsi="Arial"/>
        </w:rPr>
      </w:pPr>
      <w:r w:rsidRPr="001D2BE6">
        <w:rPr>
          <w:rFonts w:ascii="Arial" w:hAnsi="Arial"/>
        </w:rPr>
        <w:lastRenderedPageBreak/>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rsidR="000C7613" w:rsidRPr="001D2BE6" w:rsidRDefault="000C7613" w:rsidP="000C7613">
      <w:pPr>
        <w:ind w:left="360"/>
        <w:jc w:val="both"/>
        <w:rPr>
          <w:rFonts w:ascii="Arial" w:hAnsi="Arial"/>
        </w:rPr>
      </w:pPr>
    </w:p>
    <w:p w:rsidR="000C7613" w:rsidRPr="001D2BE6" w:rsidRDefault="00701F0E" w:rsidP="00EA47A4">
      <w:pPr>
        <w:numPr>
          <w:ilvl w:val="0"/>
          <w:numId w:val="104"/>
        </w:numPr>
        <w:tabs>
          <w:tab w:val="num" w:pos="360"/>
        </w:tabs>
        <w:jc w:val="both"/>
        <w:rPr>
          <w:rFonts w:ascii="Arial" w:hAnsi="Arial"/>
        </w:rPr>
      </w:pPr>
      <w:r>
        <w:rPr>
          <w:rFonts w:ascii="Arial" w:hAnsi="Arial"/>
        </w:rPr>
        <w:t>Breach Notification:</w:t>
      </w:r>
    </w:p>
    <w:p w:rsidR="000C7613" w:rsidRPr="001D2BE6" w:rsidRDefault="000C7613" w:rsidP="000C7613">
      <w:pPr>
        <w:ind w:left="360"/>
        <w:jc w:val="both"/>
        <w:rPr>
          <w:rFonts w:ascii="Arial" w:hAnsi="Arial"/>
          <w:bCs/>
        </w:rPr>
      </w:pPr>
    </w:p>
    <w:p w:rsidR="000C7613" w:rsidRPr="001D2BE6" w:rsidRDefault="000C7613" w:rsidP="00EA47A4">
      <w:pPr>
        <w:numPr>
          <w:ilvl w:val="0"/>
          <w:numId w:val="106"/>
        </w:numPr>
        <w:jc w:val="both"/>
        <w:rPr>
          <w:rFonts w:ascii="Arial" w:hAnsi="Arial"/>
        </w:rPr>
      </w:pPr>
      <w:r w:rsidRPr="001D2BE6">
        <w:rPr>
          <w:rFonts w:ascii="Arial" w:hAnsi="Arial"/>
          <w:bCs/>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rsidR="000C7613" w:rsidRPr="001D2BE6" w:rsidRDefault="000C7613" w:rsidP="000C7613">
      <w:pPr>
        <w:ind w:left="360"/>
        <w:jc w:val="both"/>
        <w:rPr>
          <w:rFonts w:ascii="Arial" w:hAnsi="Arial"/>
        </w:rPr>
      </w:pPr>
    </w:p>
    <w:p w:rsidR="000C7613" w:rsidRPr="001D2BE6" w:rsidRDefault="000C7613" w:rsidP="00EA47A4">
      <w:pPr>
        <w:numPr>
          <w:ilvl w:val="0"/>
          <w:numId w:val="106"/>
        </w:numPr>
        <w:jc w:val="both"/>
        <w:rPr>
          <w:rFonts w:ascii="Arial" w:hAnsi="Arial"/>
        </w:rPr>
      </w:pPr>
      <w:r w:rsidRPr="001D2BE6">
        <w:rPr>
          <w:rFonts w:ascii="Arial" w:hAnsi="Arial"/>
          <w:bCs/>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rsidR="000C7613" w:rsidRPr="001D2BE6" w:rsidRDefault="000C7613" w:rsidP="000C7613">
      <w:pPr>
        <w:ind w:left="360"/>
        <w:jc w:val="both"/>
        <w:rPr>
          <w:rFonts w:ascii="Arial" w:hAnsi="Arial"/>
        </w:rPr>
      </w:pPr>
    </w:p>
    <w:p w:rsidR="000C7613" w:rsidRPr="001D2BE6" w:rsidRDefault="000C7613" w:rsidP="00EA47A4">
      <w:pPr>
        <w:numPr>
          <w:ilvl w:val="0"/>
          <w:numId w:val="106"/>
        </w:numPr>
        <w:jc w:val="both"/>
        <w:rPr>
          <w:rFonts w:ascii="Arial" w:hAnsi="Arial"/>
        </w:rPr>
      </w:pPr>
      <w:r w:rsidRPr="001D2BE6">
        <w:rPr>
          <w:rFonts w:ascii="Arial" w:hAnsi="Arial"/>
        </w:rPr>
        <w:t>Contractor acknowledges that it may be subject to penalties under Education Law §§2-</w:t>
      </w:r>
      <w:proofErr w:type="gramStart"/>
      <w:r w:rsidRPr="001D2BE6">
        <w:rPr>
          <w:rFonts w:ascii="Arial" w:hAnsi="Arial"/>
        </w:rPr>
        <w:t>d(</w:t>
      </w:r>
      <w:proofErr w:type="gramEnd"/>
      <w:r w:rsidRPr="001D2BE6">
        <w:rPr>
          <w:rFonts w:ascii="Arial" w:hAnsi="Arial"/>
        </w:rPr>
        <w:t>6)and 2-d(7) for unauthorized disclosure of personally identifiable student, teacher or principal data.</w:t>
      </w:r>
    </w:p>
    <w:p w:rsidR="000C7613" w:rsidRPr="001D2BE6" w:rsidRDefault="000C7613" w:rsidP="000C7613">
      <w:pPr>
        <w:ind w:left="360"/>
        <w:jc w:val="both"/>
        <w:rPr>
          <w:rFonts w:ascii="Arial" w:hAnsi="Arial"/>
        </w:rPr>
      </w:pPr>
    </w:p>
    <w:p w:rsidR="000C7613" w:rsidRPr="001D2BE6" w:rsidRDefault="000C7613" w:rsidP="00EA47A4">
      <w:pPr>
        <w:numPr>
          <w:ilvl w:val="0"/>
          <w:numId w:val="106"/>
        </w:numPr>
        <w:jc w:val="both"/>
        <w:rPr>
          <w:rFonts w:ascii="Arial" w:hAnsi="Arial"/>
        </w:rPr>
      </w:pPr>
      <w:r w:rsidRPr="001D2BE6">
        <w:rPr>
          <w:rFonts w:ascii="Arial" w:hAnsi="Arial"/>
        </w:rPr>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w:t>
      </w:r>
      <w:r>
        <w:rPr>
          <w:rFonts w:ascii="Arial" w:hAnsi="Arial"/>
        </w:rPr>
        <w:t>d improper disclosure of data.</w:t>
      </w:r>
    </w:p>
    <w:p w:rsidR="000C7613" w:rsidRPr="001D2BE6" w:rsidRDefault="000C7613" w:rsidP="000C7613">
      <w:pPr>
        <w:ind w:left="360"/>
        <w:rPr>
          <w:rFonts w:ascii="Arial" w:hAnsi="Arial"/>
        </w:rPr>
      </w:pPr>
    </w:p>
    <w:p w:rsidR="000C7613" w:rsidRPr="001D2BE6" w:rsidRDefault="000C7613" w:rsidP="000C7613">
      <w:pPr>
        <w:rPr>
          <w:rFonts w:ascii="Arial" w:hAnsi="Arial"/>
        </w:rPr>
      </w:pPr>
    </w:p>
    <w:p w:rsidR="000C7613" w:rsidRPr="001D2BE6" w:rsidRDefault="000C7613" w:rsidP="000C7613">
      <w:pPr>
        <w:pBdr>
          <w:bottom w:val="single" w:sz="12" w:space="1" w:color="auto"/>
        </w:pBdr>
        <w:rPr>
          <w:rFonts w:ascii="Arial" w:hAnsi="Arial"/>
        </w:rPr>
      </w:pPr>
    </w:p>
    <w:p w:rsidR="000C7613" w:rsidRPr="001D2BE6" w:rsidRDefault="000C7613" w:rsidP="000C7613">
      <w:pPr>
        <w:pBdr>
          <w:bottom w:val="single" w:sz="12" w:space="1" w:color="auto"/>
        </w:pBdr>
        <w:rPr>
          <w:rFonts w:ascii="Arial" w:hAnsi="Arial"/>
        </w:rPr>
      </w:pPr>
    </w:p>
    <w:p w:rsidR="000C7613" w:rsidRPr="001D2BE6" w:rsidRDefault="000C7613" w:rsidP="000C7613">
      <w:pPr>
        <w:pBdr>
          <w:bottom w:val="single" w:sz="12" w:space="1" w:color="auto"/>
        </w:pBdr>
        <w:rPr>
          <w:rFonts w:ascii="Arial" w:hAnsi="Arial"/>
        </w:rPr>
      </w:pPr>
    </w:p>
    <w:p w:rsidR="000C7613" w:rsidRPr="001D2BE6" w:rsidRDefault="000C7613" w:rsidP="000C7613">
      <w:pPr>
        <w:pBdr>
          <w:bottom w:val="single" w:sz="12" w:space="1" w:color="auto"/>
        </w:pBdr>
        <w:rPr>
          <w:rFonts w:ascii="Arial" w:hAnsi="Arial"/>
        </w:rPr>
      </w:pPr>
    </w:p>
    <w:p w:rsidR="000C7613" w:rsidRPr="001D2BE6" w:rsidRDefault="000C7613" w:rsidP="000C7613">
      <w:pPr>
        <w:rPr>
          <w:rFonts w:ascii="Arial" w:hAnsi="Arial"/>
        </w:rPr>
      </w:pPr>
    </w:p>
    <w:p w:rsidR="000C7613" w:rsidRPr="001D2BE6" w:rsidRDefault="000C7613" w:rsidP="000C7613">
      <w:pPr>
        <w:rPr>
          <w:rFonts w:ascii="Arial" w:hAnsi="Arial"/>
        </w:rPr>
      </w:pPr>
    </w:p>
    <w:p w:rsidR="000C7613" w:rsidRPr="001D2BE6" w:rsidRDefault="000C7613" w:rsidP="000C7613">
      <w:pPr>
        <w:rPr>
          <w:rFonts w:ascii="Tahoma" w:hAnsi="Tahoma" w:cs="Tahoma"/>
          <w:sz w:val="20"/>
        </w:rPr>
      </w:pPr>
      <w:r w:rsidRPr="001D2BE6">
        <w:rPr>
          <w:rFonts w:ascii="Tahoma" w:hAnsi="Tahoma" w:cs="Tahoma"/>
          <w:b/>
          <w:sz w:val="20"/>
        </w:rPr>
        <w:t>* The Laws of New York State</w:t>
      </w:r>
      <w:r w:rsidRPr="001D2BE6">
        <w:rPr>
          <w:rFonts w:ascii="Tahoma" w:hAnsi="Tahoma" w:cs="Tahoma"/>
          <w:sz w:val="20"/>
        </w:rPr>
        <w:t xml:space="preserve">:  </w:t>
      </w:r>
      <w:hyperlink r:id="rId58" w:history="1">
        <w:r w:rsidRPr="001D2BE6">
          <w:rPr>
            <w:rFonts w:ascii="Tahoma" w:hAnsi="Tahoma" w:cs="Tahoma"/>
            <w:color w:val="0000FF"/>
            <w:sz w:val="20"/>
            <w:u w:val="single"/>
          </w:rPr>
          <w:t>http://public.leginfo.state.ny.us/menugetf.cgi?COMMONQUERY=LAWS</w:t>
        </w:r>
      </w:hyperlink>
      <w:r w:rsidRPr="001D2BE6">
        <w:rPr>
          <w:rFonts w:ascii="Tahoma" w:hAnsi="Tahoma" w:cs="Tahoma"/>
          <w:sz w:val="20"/>
        </w:rPr>
        <w:t>:</w:t>
      </w:r>
      <w:r w:rsidRPr="001D2BE6">
        <w:rPr>
          <w:rFonts w:ascii="Tahoma" w:hAnsi="Tahoma" w:cs="Tahoma"/>
          <w:b/>
          <w:sz w:val="20"/>
        </w:rPr>
        <w:t xml:space="preserve"> </w:t>
      </w:r>
      <w:r w:rsidRPr="001D2BE6">
        <w:rPr>
          <w:rFonts w:ascii="Tahoma" w:hAnsi="Tahoma" w:cs="Tahoma"/>
          <w:i/>
          <w:sz w:val="20"/>
        </w:rPr>
        <w:t xml:space="preserve">Regulations for New York State Social Services </w:t>
      </w:r>
      <w:r w:rsidRPr="001D2BE6">
        <w:rPr>
          <w:rFonts w:ascii="Tahoma" w:hAnsi="Tahoma" w:cs="Tahoma"/>
          <w:sz w:val="20"/>
        </w:rPr>
        <w:t>: Social Services Law §§ 136, 372, 390(3)(c)(iv), 409-f, 422, 444 and</w:t>
      </w:r>
      <w:r w:rsidR="0003754C">
        <w:rPr>
          <w:rFonts w:ascii="Tahoma" w:hAnsi="Tahoma" w:cs="Tahoma"/>
          <w:sz w:val="20"/>
        </w:rPr>
        <w:br/>
      </w:r>
      <w:r w:rsidRPr="001D2BE6">
        <w:rPr>
          <w:rFonts w:ascii="Tahoma" w:hAnsi="Tahoma" w:cs="Tahoma"/>
          <w:sz w:val="20"/>
        </w:rPr>
        <w:t>460-e; 18 NYCRR Part 339, Part 357, § 414.15(a)(5), § 416.15(a)(7), § 417.15 (a)(7), § 418-1.15 (a) (5), § 418-2.15(a) (7), Part 445 and Part 466</w:t>
      </w:r>
    </w:p>
    <w:p w:rsidR="000C7613" w:rsidRPr="001D2BE6" w:rsidRDefault="000C7613" w:rsidP="000C7613">
      <w:pPr>
        <w:rPr>
          <w:rFonts w:ascii="Tahoma" w:hAnsi="Tahoma" w:cs="Tahoma"/>
          <w:sz w:val="20"/>
        </w:rPr>
      </w:pPr>
      <w:r w:rsidRPr="001D2BE6">
        <w:rPr>
          <w:rFonts w:ascii="Tahoma" w:hAnsi="Tahoma" w:cs="Tahoma"/>
          <w:sz w:val="20"/>
        </w:rPr>
        <w:t xml:space="preserve">   </w:t>
      </w:r>
      <w:r w:rsidRPr="001D2BE6">
        <w:rPr>
          <w:rFonts w:ascii="Tahoma" w:hAnsi="Tahoma" w:cs="Tahoma"/>
          <w:i/>
          <w:sz w:val="20"/>
        </w:rPr>
        <w:t>New York State Personal Privacy Laws (PPPL</w:t>
      </w:r>
      <w:r w:rsidRPr="001D2BE6">
        <w:rPr>
          <w:rFonts w:ascii="Tahoma" w:hAnsi="Tahoma" w:cs="Tahoma"/>
          <w:sz w:val="20"/>
        </w:rPr>
        <w:t>):  21 NYCRR Chapter XXV and 19 NYCRR Part 81</w:t>
      </w:r>
    </w:p>
    <w:p w:rsidR="000C7613" w:rsidRPr="001D2BE6" w:rsidRDefault="000C7613" w:rsidP="000C7613">
      <w:pPr>
        <w:rPr>
          <w:rFonts w:ascii="Arial" w:hAnsi="Arial"/>
          <w:sz w:val="20"/>
        </w:rPr>
      </w:pPr>
      <w:r w:rsidRPr="001D2BE6">
        <w:rPr>
          <w:rFonts w:ascii="Tahoma" w:hAnsi="Tahoma" w:cs="Tahoma"/>
          <w:sz w:val="20"/>
        </w:rPr>
        <w:t xml:space="preserve">   </w:t>
      </w:r>
      <w:r w:rsidRPr="001D2BE6">
        <w:rPr>
          <w:rFonts w:ascii="Tahoma" w:hAnsi="Tahoma" w:cs="Tahoma"/>
          <w:i/>
          <w:sz w:val="20"/>
        </w:rPr>
        <w:t>SED-specific PPPL regulations</w:t>
      </w:r>
      <w:r w:rsidRPr="001D2BE6">
        <w:rPr>
          <w:rFonts w:ascii="Tahoma" w:hAnsi="Tahoma" w:cs="Tahoma"/>
          <w:sz w:val="20"/>
        </w:rPr>
        <w:t>:  8 NYCRR Part 187</w:t>
      </w:r>
    </w:p>
    <w:p w:rsidR="00883F91" w:rsidRPr="009B63DE" w:rsidRDefault="000C7613" w:rsidP="009B63DE">
      <w:pPr>
        <w:spacing w:after="120"/>
        <w:jc w:val="center"/>
        <w:rPr>
          <w:rFonts w:ascii="Arial" w:hAnsi="Arial" w:cs="Arial"/>
          <w:b/>
          <w:color w:val="000000"/>
          <w:sz w:val="28"/>
          <w:szCs w:val="28"/>
        </w:rPr>
      </w:pPr>
      <w:r>
        <w:rPr>
          <w:rFonts w:ascii="Arial" w:hAnsi="Arial" w:cs="Arial"/>
          <w:b/>
          <w:color w:val="000000"/>
          <w:sz w:val="20"/>
          <w:szCs w:val="24"/>
        </w:rPr>
        <w:br w:type="page"/>
      </w:r>
      <w:r w:rsidR="00883F91" w:rsidRPr="009B63DE">
        <w:rPr>
          <w:rFonts w:ascii="Arial" w:hAnsi="Arial" w:cs="Arial"/>
          <w:b/>
          <w:color w:val="000000"/>
          <w:sz w:val="28"/>
          <w:szCs w:val="28"/>
        </w:rPr>
        <w:lastRenderedPageBreak/>
        <w:t xml:space="preserve">Appendix </w:t>
      </w:r>
      <w:r w:rsidR="00FE225F">
        <w:rPr>
          <w:rFonts w:ascii="Arial" w:hAnsi="Arial" w:cs="Arial"/>
          <w:b/>
          <w:color w:val="000000"/>
          <w:sz w:val="28"/>
          <w:szCs w:val="28"/>
        </w:rPr>
        <w:t>S</w:t>
      </w:r>
    </w:p>
    <w:p w:rsidR="006E37DD" w:rsidRPr="00883F91" w:rsidRDefault="006E37DD" w:rsidP="006E37DD">
      <w:pPr>
        <w:jc w:val="center"/>
        <w:rPr>
          <w:rFonts w:ascii="Arial" w:hAnsi="Arial" w:cs="Arial"/>
          <w:szCs w:val="24"/>
        </w:rPr>
      </w:pPr>
      <w:r w:rsidRPr="00883F91">
        <w:rPr>
          <w:rFonts w:ascii="Arial" w:hAnsi="Arial" w:cs="Arial"/>
          <w:szCs w:val="24"/>
        </w:rPr>
        <w:t>PARENTS’ BILL OF RIGHTS</w:t>
      </w:r>
    </w:p>
    <w:p w:rsidR="006E37DD" w:rsidRPr="00883F91" w:rsidRDefault="006E37DD" w:rsidP="006E37DD">
      <w:pPr>
        <w:jc w:val="center"/>
        <w:rPr>
          <w:rFonts w:ascii="Arial" w:hAnsi="Arial" w:cs="Arial"/>
          <w:szCs w:val="24"/>
        </w:rPr>
      </w:pPr>
      <w:r w:rsidRPr="00883F91">
        <w:rPr>
          <w:rFonts w:ascii="Arial" w:hAnsi="Arial" w:cs="Arial"/>
          <w:szCs w:val="24"/>
        </w:rPr>
        <w:t>FOR DATA PRIVACY AND SECURITY</w:t>
      </w:r>
    </w:p>
    <w:p w:rsidR="006E37DD" w:rsidRPr="00883F91" w:rsidRDefault="006E37DD" w:rsidP="006E37DD">
      <w:pPr>
        <w:rPr>
          <w:rFonts w:ascii="Arial" w:hAnsi="Arial" w:cs="Arial"/>
          <w:szCs w:val="24"/>
        </w:rPr>
      </w:pPr>
    </w:p>
    <w:p w:rsidR="006E37DD" w:rsidRPr="00883F91" w:rsidRDefault="006E37DD" w:rsidP="006E37DD">
      <w:pPr>
        <w:ind w:firstLine="720"/>
        <w:jc w:val="both"/>
        <w:rPr>
          <w:rFonts w:ascii="Arial" w:hAnsi="Arial" w:cs="Arial"/>
          <w:szCs w:val="24"/>
        </w:rPr>
      </w:pPr>
      <w:r w:rsidRPr="00883F91">
        <w:rPr>
          <w:rFonts w:ascii="Arial" w:hAnsi="Arial" w:cs="Arial"/>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w:t>
      </w:r>
      <w:r w:rsidR="00A22952">
        <w:rPr>
          <w:rFonts w:ascii="Arial" w:hAnsi="Arial" w:cs="Arial"/>
          <w:szCs w:val="24"/>
        </w:rPr>
        <w:t>ion Law §3012-c (“APPR data”).</w:t>
      </w:r>
    </w:p>
    <w:p w:rsidR="006E37DD" w:rsidRPr="00883F91" w:rsidRDefault="006E37DD" w:rsidP="006E37DD">
      <w:pPr>
        <w:ind w:firstLine="360"/>
        <w:jc w:val="both"/>
        <w:rPr>
          <w:rFonts w:ascii="Arial" w:hAnsi="Arial" w:cs="Arial"/>
          <w:szCs w:val="24"/>
        </w:rPr>
      </w:pPr>
    </w:p>
    <w:p w:rsidR="006E37DD" w:rsidRPr="00883F91" w:rsidRDefault="006E37DD" w:rsidP="006E37DD">
      <w:pPr>
        <w:ind w:firstLine="720"/>
        <w:jc w:val="both"/>
        <w:rPr>
          <w:rFonts w:ascii="Arial" w:hAnsi="Arial" w:cs="Arial"/>
          <w:szCs w:val="24"/>
        </w:rPr>
      </w:pPr>
      <w:r w:rsidRPr="00883F91">
        <w:rPr>
          <w:rFonts w:ascii="Arial" w:hAnsi="Arial" w:cs="Arial"/>
          <w:szCs w:val="24"/>
        </w:rP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rsidR="006E37DD" w:rsidRPr="00883F91" w:rsidRDefault="006E37DD" w:rsidP="006E37DD">
      <w:pPr>
        <w:ind w:firstLine="720"/>
        <w:jc w:val="both"/>
        <w:rPr>
          <w:rFonts w:ascii="Arial" w:hAnsi="Arial" w:cs="Arial"/>
          <w:szCs w:val="24"/>
        </w:rPr>
      </w:pPr>
    </w:p>
    <w:p w:rsidR="006E37DD" w:rsidRPr="00883F91" w:rsidRDefault="006E37DD" w:rsidP="006E37DD">
      <w:pPr>
        <w:numPr>
          <w:ilvl w:val="0"/>
          <w:numId w:val="169"/>
        </w:numPr>
        <w:ind w:left="360"/>
        <w:contextualSpacing/>
        <w:jc w:val="both"/>
        <w:rPr>
          <w:rFonts w:ascii="Arial" w:hAnsi="Arial" w:cs="Arial"/>
          <w:b/>
          <w:szCs w:val="24"/>
          <w:u w:val="single"/>
        </w:rPr>
      </w:pPr>
      <w:r w:rsidRPr="00883F91">
        <w:rPr>
          <w:rFonts w:ascii="Arial" w:hAnsi="Arial" w:cs="Arial"/>
          <w:b/>
          <w:szCs w:val="24"/>
          <w:u w:val="single"/>
        </w:rPr>
        <w:t xml:space="preserve">What are the essential parents’ rights under the Family Educational Rights and Privacy Act (FERPA) relating to personally identifiable information in their child’s student records? </w:t>
      </w:r>
    </w:p>
    <w:p w:rsidR="006E37DD" w:rsidRPr="00883F91" w:rsidRDefault="006E37DD" w:rsidP="006E37DD">
      <w:pPr>
        <w:ind w:firstLine="360"/>
        <w:jc w:val="both"/>
        <w:rPr>
          <w:rFonts w:ascii="Arial" w:hAnsi="Arial" w:cs="Arial"/>
          <w:b/>
          <w:szCs w:val="24"/>
          <w:u w:val="single"/>
        </w:rPr>
      </w:pPr>
    </w:p>
    <w:p w:rsidR="006E37DD" w:rsidRPr="00883F91" w:rsidRDefault="006E37DD" w:rsidP="006E37DD">
      <w:pPr>
        <w:ind w:left="360"/>
        <w:jc w:val="both"/>
        <w:rPr>
          <w:rFonts w:ascii="Arial" w:hAnsi="Arial" w:cs="Arial"/>
          <w:szCs w:val="24"/>
        </w:rPr>
      </w:pPr>
      <w:r w:rsidRPr="00883F91">
        <w:rPr>
          <w:rFonts w:ascii="Arial" w:hAnsi="Arial" w:cs="Arial"/>
          <w:szCs w:val="24"/>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9" w:history="1">
        <w:r w:rsidRPr="00883F91">
          <w:rPr>
            <w:rFonts w:ascii="Arial" w:hAnsi="Arial" w:cs="Arial"/>
            <w:color w:val="0000FF"/>
            <w:szCs w:val="24"/>
            <w:u w:val="single"/>
          </w:rPr>
          <w:t>http://www2.ed.gov/policy/gen/guid/fpco/ferpa/lea-officials.html</w:t>
        </w:r>
      </w:hyperlink>
      <w:r w:rsidRPr="00883F91">
        <w:rPr>
          <w:rFonts w:ascii="Arial" w:hAnsi="Arial" w:cs="Arial"/>
          <w:szCs w:val="24"/>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rsidR="006E37DD" w:rsidRPr="00883F91" w:rsidRDefault="006E37DD" w:rsidP="006E37DD">
      <w:pPr>
        <w:ind w:left="360"/>
        <w:jc w:val="both"/>
        <w:rPr>
          <w:rFonts w:ascii="Arial" w:hAnsi="Arial" w:cs="Arial"/>
          <w:szCs w:val="24"/>
        </w:rPr>
      </w:pPr>
    </w:p>
    <w:p w:rsidR="006E37DD" w:rsidRPr="00883F91" w:rsidRDefault="006E37DD" w:rsidP="006E37DD">
      <w:pPr>
        <w:ind w:left="360"/>
        <w:jc w:val="both"/>
        <w:rPr>
          <w:rFonts w:ascii="Arial" w:hAnsi="Arial" w:cs="Arial"/>
          <w:szCs w:val="24"/>
        </w:rPr>
      </w:pPr>
      <w:r w:rsidRPr="00883F91">
        <w:rPr>
          <w:rFonts w:ascii="Arial" w:hAnsi="Arial" w:cs="Arial"/>
          <w:szCs w:val="24"/>
        </w:rPr>
        <w:t>Parents’ rights under FERPA include:</w:t>
      </w:r>
    </w:p>
    <w:p w:rsidR="006E37DD" w:rsidRPr="00883F91" w:rsidRDefault="006E37DD" w:rsidP="006E37DD">
      <w:pPr>
        <w:ind w:left="360"/>
        <w:jc w:val="both"/>
        <w:rPr>
          <w:rFonts w:ascii="Arial" w:hAnsi="Arial" w:cs="Arial"/>
          <w:szCs w:val="24"/>
        </w:rPr>
      </w:pPr>
    </w:p>
    <w:p w:rsidR="006E37DD" w:rsidRPr="00883F91" w:rsidRDefault="006E37DD" w:rsidP="006E37DD">
      <w:pPr>
        <w:numPr>
          <w:ilvl w:val="0"/>
          <w:numId w:val="170"/>
        </w:numPr>
        <w:spacing w:after="240"/>
        <w:ind w:left="1080"/>
        <w:jc w:val="both"/>
        <w:rPr>
          <w:rFonts w:ascii="Arial" w:hAnsi="Arial" w:cs="Arial"/>
          <w:szCs w:val="24"/>
        </w:rPr>
      </w:pPr>
      <w:r w:rsidRPr="00883F91">
        <w:rPr>
          <w:rFonts w:ascii="Arial" w:hAnsi="Arial" w:cs="Arial"/>
          <w:szCs w:val="24"/>
        </w:rPr>
        <w:t xml:space="preserve">The right to inspect and review the student's education records within 45 days after the day the school or school district receives a request for access. </w:t>
      </w:r>
    </w:p>
    <w:p w:rsidR="006E37DD" w:rsidRPr="00883F91" w:rsidRDefault="006E37DD" w:rsidP="006E37DD">
      <w:pPr>
        <w:numPr>
          <w:ilvl w:val="0"/>
          <w:numId w:val="170"/>
        </w:numPr>
        <w:spacing w:after="240"/>
        <w:ind w:left="1080"/>
        <w:jc w:val="both"/>
        <w:rPr>
          <w:rFonts w:ascii="Arial" w:hAnsi="Arial" w:cs="Arial"/>
          <w:szCs w:val="24"/>
        </w:rPr>
      </w:pPr>
      <w:r w:rsidRPr="00883F91">
        <w:rPr>
          <w:rFonts w:ascii="Arial" w:hAnsi="Arial" w:cs="Arial"/>
          <w:szCs w:val="24"/>
        </w:rPr>
        <w:t xml:space="preserve">The </w:t>
      </w:r>
      <w:proofErr w:type="gramStart"/>
      <w:r w:rsidRPr="00883F91">
        <w:rPr>
          <w:rFonts w:ascii="Arial" w:hAnsi="Arial" w:cs="Arial"/>
          <w:szCs w:val="24"/>
        </w:rPr>
        <w:t>right to request amendment of the student’s education records that the parent or eligible student believes are</w:t>
      </w:r>
      <w:proofErr w:type="gramEnd"/>
      <w:r w:rsidRPr="00883F91">
        <w:rPr>
          <w:rFonts w:ascii="Arial" w:hAnsi="Arial" w:cs="Arial"/>
          <w:szCs w:val="24"/>
        </w:rPr>
        <w:t xml:space="preserv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w:t>
      </w:r>
      <w:r w:rsidRPr="00883F91" w:rsidDel="00A35481">
        <w:rPr>
          <w:rFonts w:ascii="Arial" w:hAnsi="Arial" w:cs="Arial"/>
          <w:szCs w:val="24"/>
        </w:rPr>
        <w:t xml:space="preserve"> </w:t>
      </w:r>
      <w:r w:rsidRPr="00883F91">
        <w:rPr>
          <w:rFonts w:ascii="Arial" w:hAnsi="Arial" w:cs="Arial"/>
          <w:szCs w:val="24"/>
        </w:rPr>
        <w:t xml:space="preserve">Schools and </w:t>
      </w:r>
      <w:r w:rsidRPr="00883F91">
        <w:rPr>
          <w:rFonts w:ascii="Arial" w:hAnsi="Arial" w:cs="Arial"/>
          <w:szCs w:val="24"/>
        </w:rPr>
        <w:lastRenderedPageBreak/>
        <w:t xml:space="preserve">school districts are in the best position to make corrections to students’ education records. </w:t>
      </w:r>
    </w:p>
    <w:p w:rsidR="006E37DD" w:rsidRPr="00883F91" w:rsidRDefault="006E37DD" w:rsidP="006E37DD">
      <w:pPr>
        <w:numPr>
          <w:ilvl w:val="0"/>
          <w:numId w:val="170"/>
        </w:numPr>
        <w:tabs>
          <w:tab w:val="left" w:pos="720"/>
        </w:tabs>
        <w:spacing w:after="240"/>
        <w:ind w:left="1080"/>
        <w:jc w:val="both"/>
        <w:rPr>
          <w:rFonts w:ascii="Arial" w:hAnsi="Arial" w:cs="Arial"/>
          <w:szCs w:val="24"/>
        </w:rPr>
      </w:pPr>
      <w:r w:rsidRPr="00883F91">
        <w:rPr>
          <w:rFonts w:ascii="Arial" w:hAnsi="Arial" w:cs="Arial"/>
          <w:szCs w:val="24"/>
        </w:rPr>
        <w:t>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w:t>
      </w:r>
      <w:proofErr w:type="spellStart"/>
      <w:r w:rsidRPr="00883F91">
        <w:rPr>
          <w:rFonts w:ascii="Arial" w:hAnsi="Arial" w:cs="Arial"/>
          <w:szCs w:val="24"/>
        </w:rPr>
        <w:t>i</w:t>
      </w:r>
      <w:proofErr w:type="spellEnd"/>
      <w:r w:rsidRPr="00883F91">
        <w:rPr>
          <w:rFonts w:ascii="Arial" w:hAnsi="Arial" w:cs="Arial"/>
          <w:szCs w:val="24"/>
        </w:rPr>
        <w:t xml:space="preserve">)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rsidR="006E37DD" w:rsidRPr="00883F91" w:rsidRDefault="006E37DD" w:rsidP="006E37DD">
      <w:pPr>
        <w:numPr>
          <w:ilvl w:val="0"/>
          <w:numId w:val="170"/>
        </w:numPr>
        <w:tabs>
          <w:tab w:val="left" w:pos="720"/>
        </w:tabs>
        <w:spacing w:after="240"/>
        <w:ind w:left="1080"/>
        <w:jc w:val="both"/>
        <w:rPr>
          <w:rFonts w:ascii="Arial" w:hAnsi="Arial" w:cs="Arial"/>
          <w:szCs w:val="24"/>
        </w:rPr>
      </w:pPr>
      <w:r w:rsidRPr="00883F91">
        <w:rPr>
          <w:rFonts w:ascii="Arial" w:hAnsi="Arial" w:cs="Arial"/>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rsidR="006E37DD" w:rsidRPr="00883F91" w:rsidRDefault="006E37DD" w:rsidP="006E37DD">
      <w:pPr>
        <w:numPr>
          <w:ilvl w:val="0"/>
          <w:numId w:val="170"/>
        </w:numPr>
        <w:spacing w:after="240"/>
        <w:jc w:val="both"/>
        <w:rPr>
          <w:rFonts w:ascii="Arial" w:hAnsi="Arial" w:cs="Arial"/>
          <w:szCs w:val="24"/>
        </w:rPr>
      </w:pPr>
      <w:r w:rsidRPr="00883F91">
        <w:rPr>
          <w:rFonts w:ascii="Arial" w:hAnsi="Arial" w:cs="Arial"/>
          <w:szCs w:val="24"/>
        </w:rPr>
        <w:t>The right to file a complaint with the U.S. Department of Education concerning alleged failures by the S</w:t>
      </w:r>
      <w:r w:rsidRPr="00883F91">
        <w:rPr>
          <w:rFonts w:ascii="Arial" w:hAnsi="Arial" w:cs="Arial"/>
          <w:iCs/>
          <w:szCs w:val="24"/>
        </w:rPr>
        <w:t>chool</w:t>
      </w:r>
      <w:r w:rsidRPr="00883F91">
        <w:rPr>
          <w:rFonts w:ascii="Arial" w:hAnsi="Arial" w:cs="Arial"/>
          <w:szCs w:val="24"/>
        </w:rPr>
        <w:t xml:space="preserve"> to comply with the requirements of FERPA.  </w:t>
      </w:r>
    </w:p>
    <w:p w:rsidR="006E37DD" w:rsidRPr="00883F91" w:rsidRDefault="006E37DD" w:rsidP="006E37DD">
      <w:pPr>
        <w:numPr>
          <w:ilvl w:val="0"/>
          <w:numId w:val="169"/>
        </w:numPr>
        <w:tabs>
          <w:tab w:val="left" w:pos="360"/>
        </w:tabs>
        <w:spacing w:after="240"/>
        <w:ind w:left="360"/>
        <w:contextualSpacing/>
        <w:jc w:val="both"/>
        <w:rPr>
          <w:rFonts w:ascii="Arial" w:hAnsi="Arial" w:cs="Arial"/>
          <w:b/>
          <w:szCs w:val="24"/>
          <w:u w:val="single"/>
        </w:rPr>
      </w:pPr>
      <w:r w:rsidRPr="00883F91">
        <w:rPr>
          <w:rFonts w:ascii="Arial" w:hAnsi="Arial" w:cs="Arial"/>
          <w:b/>
          <w:szCs w:val="24"/>
          <w:u w:val="single"/>
        </w:rPr>
        <w:t>What are parents’ rights under the Personal Privacy Protection Law (PPPL), Article 6-A of the Public Officers Law relating to records held by State agencies?</w:t>
      </w:r>
    </w:p>
    <w:p w:rsidR="006E37DD" w:rsidRPr="00883F91" w:rsidRDefault="006E37DD" w:rsidP="006E37DD">
      <w:pPr>
        <w:spacing w:after="240"/>
        <w:ind w:left="360"/>
        <w:jc w:val="both"/>
        <w:rPr>
          <w:rFonts w:ascii="Arial" w:hAnsi="Arial" w:cs="Arial"/>
          <w:szCs w:val="24"/>
        </w:rPr>
      </w:pPr>
      <w:r w:rsidRPr="00883F91">
        <w:rPr>
          <w:rFonts w:ascii="Arial" w:hAnsi="Arial" w:cs="Arial"/>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rsidR="006E37DD" w:rsidRPr="00883F91" w:rsidRDefault="006E37DD" w:rsidP="006E37DD">
      <w:pPr>
        <w:shd w:val="clear" w:color="auto" w:fill="FFFFFF"/>
        <w:spacing w:before="100" w:beforeAutospacing="1" w:after="100" w:afterAutospacing="1"/>
        <w:ind w:left="360"/>
        <w:jc w:val="both"/>
        <w:rPr>
          <w:rFonts w:ascii="Arial" w:hAnsi="Arial" w:cs="Arial"/>
          <w:color w:val="000000"/>
          <w:szCs w:val="24"/>
        </w:rPr>
      </w:pPr>
      <w:r w:rsidRPr="00883F91">
        <w:rPr>
          <w:rFonts w:ascii="Arial" w:hAnsi="Arial" w:cs="Arial"/>
          <w:szCs w:val="24"/>
        </w:rPr>
        <w:t xml:space="preserve">A more detailed description of the PPPL is available from the Committee on Open Government of the New York Department of State.  Guidance on what you should know about the PPPL can be accessed at </w:t>
      </w:r>
      <w:hyperlink r:id="rId60" w:history="1">
        <w:r w:rsidRPr="00883F91">
          <w:rPr>
            <w:rFonts w:ascii="Arial" w:hAnsi="Arial" w:cs="Arial"/>
            <w:color w:val="0000FF"/>
            <w:szCs w:val="24"/>
            <w:u w:val="single"/>
          </w:rPr>
          <w:t>http://www.dos.ny.gov/coog/shldno1.html</w:t>
        </w:r>
      </w:hyperlink>
      <w:r w:rsidRPr="00883F91">
        <w:rPr>
          <w:rFonts w:ascii="Arial" w:hAnsi="Arial" w:cs="Arial"/>
          <w:szCs w:val="24"/>
        </w:rPr>
        <w:t xml:space="preserve">.  The Committee on Open Government’s address is Committee on Open Government, Department of State, One Commerce Plaza, 99 Washington Avenue, suite 650, Albany, NY 12231, their email address is </w:t>
      </w:r>
      <w:hyperlink r:id="rId61" w:history="1">
        <w:r w:rsidRPr="00883F91">
          <w:rPr>
            <w:rFonts w:ascii="Arial" w:hAnsi="Arial" w:cs="Arial"/>
            <w:color w:val="0000FF"/>
            <w:szCs w:val="24"/>
            <w:u w:val="single"/>
          </w:rPr>
          <w:t>coog@dos.ny.gov</w:t>
        </w:r>
      </w:hyperlink>
      <w:r w:rsidRPr="00883F91">
        <w:rPr>
          <w:rFonts w:ascii="Arial" w:hAnsi="Arial" w:cs="Arial"/>
          <w:szCs w:val="24"/>
        </w:rPr>
        <w:t xml:space="preserve">, and their telephone number is </w:t>
      </w:r>
      <w:r w:rsidRPr="00883F91">
        <w:rPr>
          <w:rFonts w:ascii="Arial" w:hAnsi="Arial" w:cs="Arial"/>
          <w:color w:val="000000"/>
          <w:szCs w:val="24"/>
        </w:rPr>
        <w:t>(518) 474-2518.</w:t>
      </w:r>
    </w:p>
    <w:p w:rsidR="006E37DD" w:rsidRPr="00883F91" w:rsidRDefault="006E37DD" w:rsidP="006E37DD">
      <w:pPr>
        <w:shd w:val="clear" w:color="auto" w:fill="FFFFFF"/>
        <w:tabs>
          <w:tab w:val="left" w:pos="360"/>
        </w:tabs>
        <w:spacing w:before="100" w:beforeAutospacing="1" w:after="100" w:afterAutospacing="1"/>
        <w:ind w:left="360" w:hanging="360"/>
        <w:jc w:val="both"/>
        <w:rPr>
          <w:rFonts w:ascii="Arial" w:hAnsi="Arial" w:cs="Arial"/>
          <w:b/>
          <w:color w:val="000000"/>
          <w:szCs w:val="24"/>
        </w:rPr>
      </w:pPr>
      <w:r w:rsidRPr="00883F91">
        <w:rPr>
          <w:rFonts w:ascii="Arial" w:hAnsi="Arial" w:cs="Arial"/>
          <w:b/>
          <w:color w:val="000000"/>
          <w:szCs w:val="24"/>
        </w:rPr>
        <w:lastRenderedPageBreak/>
        <w:t xml:space="preserve">C. </w:t>
      </w:r>
      <w:r w:rsidRPr="00883F91">
        <w:rPr>
          <w:rFonts w:ascii="Arial" w:hAnsi="Arial" w:cs="Arial"/>
          <w:b/>
          <w:color w:val="000000"/>
          <w:szCs w:val="24"/>
        </w:rPr>
        <w:tab/>
      </w:r>
      <w:r w:rsidRPr="00883F91">
        <w:rPr>
          <w:rFonts w:ascii="Arial" w:hAnsi="Arial" w:cs="Arial"/>
          <w:b/>
          <w:color w:val="000000"/>
          <w:szCs w:val="24"/>
          <w:u w:val="single"/>
        </w:rPr>
        <w:t xml:space="preserve">Parents’ Rights </w:t>
      </w:r>
      <w:proofErr w:type="gramStart"/>
      <w:r w:rsidRPr="00883F91">
        <w:rPr>
          <w:rFonts w:ascii="Arial" w:hAnsi="Arial" w:cs="Arial"/>
          <w:b/>
          <w:color w:val="000000"/>
          <w:szCs w:val="24"/>
          <w:u w:val="single"/>
        </w:rPr>
        <w:t>Under</w:t>
      </w:r>
      <w:proofErr w:type="gramEnd"/>
      <w:r w:rsidRPr="00883F91">
        <w:rPr>
          <w:rFonts w:ascii="Arial" w:hAnsi="Arial" w:cs="Arial"/>
          <w:b/>
          <w:color w:val="000000"/>
          <w:szCs w:val="24"/>
          <w:u w:val="single"/>
        </w:rPr>
        <w:t xml:space="preserve"> Education Law §2-d relating to Unauthorized Release of Personally Identifiable Information</w:t>
      </w:r>
      <w:r w:rsidRPr="00883F91">
        <w:rPr>
          <w:rFonts w:ascii="Arial" w:hAnsi="Arial" w:cs="Arial"/>
          <w:b/>
          <w:color w:val="000000"/>
          <w:szCs w:val="24"/>
        </w:rPr>
        <w:t xml:space="preserve"> </w:t>
      </w:r>
    </w:p>
    <w:p w:rsidR="006E37DD" w:rsidRPr="00883F91" w:rsidRDefault="006E37DD" w:rsidP="006E37DD">
      <w:pPr>
        <w:numPr>
          <w:ilvl w:val="0"/>
          <w:numId w:val="171"/>
        </w:numPr>
        <w:contextualSpacing/>
        <w:jc w:val="both"/>
        <w:rPr>
          <w:rFonts w:ascii="Arial" w:hAnsi="Arial" w:cs="Arial"/>
          <w:b/>
          <w:szCs w:val="24"/>
        </w:rPr>
      </w:pPr>
      <w:r w:rsidRPr="00883F91">
        <w:rPr>
          <w:rFonts w:ascii="Arial" w:hAnsi="Arial" w:cs="Arial"/>
          <w:b/>
          <w:szCs w:val="24"/>
        </w:rPr>
        <w:t>What “educational agencies” are included in the</w:t>
      </w:r>
      <w:r w:rsidR="00A22952">
        <w:rPr>
          <w:rFonts w:ascii="Arial" w:hAnsi="Arial" w:cs="Arial"/>
          <w:b/>
          <w:szCs w:val="24"/>
        </w:rPr>
        <w:t xml:space="preserve"> requirements of Education Law §2</w:t>
      </w:r>
      <w:r w:rsidR="00A22952">
        <w:rPr>
          <w:rFonts w:ascii="Arial" w:hAnsi="Arial" w:cs="Arial"/>
          <w:b/>
          <w:szCs w:val="24"/>
        </w:rPr>
        <w:noBreakHyphen/>
      </w:r>
      <w:r w:rsidRPr="00883F91">
        <w:rPr>
          <w:rFonts w:ascii="Arial" w:hAnsi="Arial" w:cs="Arial"/>
          <w:b/>
          <w:szCs w:val="24"/>
        </w:rPr>
        <w:t>d?</w:t>
      </w:r>
    </w:p>
    <w:p w:rsidR="006E37DD" w:rsidRPr="00883F91" w:rsidRDefault="006E37DD" w:rsidP="006E37DD">
      <w:pPr>
        <w:ind w:left="360"/>
        <w:jc w:val="both"/>
        <w:rPr>
          <w:rFonts w:ascii="Arial" w:hAnsi="Arial" w:cs="Arial"/>
          <w:szCs w:val="24"/>
        </w:rPr>
      </w:pPr>
    </w:p>
    <w:p w:rsidR="006E37DD" w:rsidRPr="00883F91" w:rsidRDefault="006E37DD" w:rsidP="006E37DD">
      <w:pPr>
        <w:numPr>
          <w:ilvl w:val="0"/>
          <w:numId w:val="164"/>
        </w:numPr>
        <w:tabs>
          <w:tab w:val="num" w:pos="2520"/>
        </w:tabs>
        <w:jc w:val="both"/>
        <w:rPr>
          <w:rFonts w:ascii="Arial" w:hAnsi="Arial" w:cs="Arial"/>
          <w:szCs w:val="24"/>
        </w:rPr>
      </w:pPr>
      <w:r w:rsidRPr="00883F91">
        <w:rPr>
          <w:rFonts w:ascii="Arial" w:hAnsi="Arial" w:cs="Arial"/>
          <w:szCs w:val="24"/>
        </w:rPr>
        <w:t xml:space="preserve">The New York State Education Department (“NYSED”); </w:t>
      </w:r>
    </w:p>
    <w:p w:rsidR="006E37DD" w:rsidRPr="00883F91" w:rsidRDefault="006E37DD" w:rsidP="006E37DD">
      <w:pPr>
        <w:numPr>
          <w:ilvl w:val="0"/>
          <w:numId w:val="164"/>
        </w:numPr>
        <w:tabs>
          <w:tab w:val="num" w:pos="2160"/>
        </w:tabs>
        <w:jc w:val="both"/>
        <w:rPr>
          <w:rFonts w:ascii="Arial" w:hAnsi="Arial" w:cs="Arial"/>
          <w:szCs w:val="24"/>
        </w:rPr>
      </w:pPr>
      <w:r w:rsidRPr="00883F91">
        <w:rPr>
          <w:rFonts w:ascii="Arial" w:hAnsi="Arial" w:cs="Arial"/>
          <w:szCs w:val="24"/>
        </w:rPr>
        <w:t xml:space="preserve">Each public school district; </w:t>
      </w:r>
    </w:p>
    <w:p w:rsidR="006E37DD" w:rsidRPr="00883F91" w:rsidRDefault="006E37DD" w:rsidP="006E37DD">
      <w:pPr>
        <w:numPr>
          <w:ilvl w:val="0"/>
          <w:numId w:val="164"/>
        </w:numPr>
        <w:tabs>
          <w:tab w:val="num" w:pos="1800"/>
        </w:tabs>
        <w:jc w:val="both"/>
        <w:rPr>
          <w:rFonts w:ascii="Arial" w:hAnsi="Arial" w:cs="Arial"/>
          <w:szCs w:val="24"/>
        </w:rPr>
      </w:pPr>
      <w:r w:rsidRPr="00883F91">
        <w:rPr>
          <w:rFonts w:ascii="Arial" w:hAnsi="Arial" w:cs="Arial"/>
          <w:szCs w:val="24"/>
        </w:rPr>
        <w:t xml:space="preserve">Each Board of Cooperative Educational Services or BOCES; and </w:t>
      </w:r>
    </w:p>
    <w:p w:rsidR="006E37DD" w:rsidRPr="00883F91" w:rsidRDefault="006E37DD" w:rsidP="006E37DD">
      <w:pPr>
        <w:numPr>
          <w:ilvl w:val="0"/>
          <w:numId w:val="164"/>
        </w:numPr>
        <w:tabs>
          <w:tab w:val="num" w:pos="1440"/>
        </w:tabs>
        <w:jc w:val="both"/>
        <w:rPr>
          <w:rFonts w:ascii="Arial" w:hAnsi="Arial" w:cs="Arial"/>
          <w:szCs w:val="24"/>
        </w:rPr>
      </w:pPr>
      <w:r w:rsidRPr="00883F91">
        <w:rPr>
          <w:rFonts w:ascii="Arial" w:hAnsi="Arial" w:cs="Arial"/>
          <w:szCs w:val="24"/>
        </w:rPr>
        <w:t>All schools that are:</w:t>
      </w:r>
    </w:p>
    <w:p w:rsidR="006E37DD" w:rsidRPr="00883F91" w:rsidRDefault="006E37DD" w:rsidP="006E37DD">
      <w:pPr>
        <w:numPr>
          <w:ilvl w:val="1"/>
          <w:numId w:val="164"/>
        </w:numPr>
        <w:jc w:val="both"/>
        <w:rPr>
          <w:rFonts w:ascii="Arial" w:hAnsi="Arial" w:cs="Arial"/>
          <w:szCs w:val="24"/>
        </w:rPr>
      </w:pPr>
      <w:r w:rsidRPr="00883F91">
        <w:rPr>
          <w:rFonts w:ascii="Arial" w:hAnsi="Arial" w:cs="Arial"/>
          <w:szCs w:val="24"/>
        </w:rPr>
        <w:t xml:space="preserve">a public elementary or secondary school; </w:t>
      </w:r>
    </w:p>
    <w:p w:rsidR="006E37DD" w:rsidRPr="00883F91" w:rsidRDefault="006E37DD" w:rsidP="006E37DD">
      <w:pPr>
        <w:numPr>
          <w:ilvl w:val="1"/>
          <w:numId w:val="164"/>
        </w:numPr>
        <w:jc w:val="both"/>
        <w:rPr>
          <w:rFonts w:ascii="Arial" w:hAnsi="Arial" w:cs="Arial"/>
          <w:szCs w:val="24"/>
        </w:rPr>
      </w:pPr>
      <w:r w:rsidRPr="00883F91">
        <w:rPr>
          <w:rFonts w:ascii="Arial" w:hAnsi="Arial" w:cs="Arial"/>
          <w:szCs w:val="24"/>
        </w:rPr>
        <w:t>a universal pre-kindergarten program authorized pursuant to Education Law §3602-e;</w:t>
      </w:r>
    </w:p>
    <w:p w:rsidR="006E37DD" w:rsidRPr="00883F91" w:rsidRDefault="006E37DD" w:rsidP="006E37DD">
      <w:pPr>
        <w:numPr>
          <w:ilvl w:val="1"/>
          <w:numId w:val="164"/>
        </w:numPr>
        <w:jc w:val="both"/>
        <w:rPr>
          <w:rFonts w:ascii="Arial" w:hAnsi="Arial" w:cs="Arial"/>
          <w:szCs w:val="24"/>
        </w:rPr>
      </w:pPr>
      <w:r w:rsidRPr="00883F91">
        <w:rPr>
          <w:rFonts w:ascii="Arial" w:hAnsi="Arial" w:cs="Arial"/>
          <w:szCs w:val="24"/>
        </w:rPr>
        <w:t>an approved provider of preschool special education services;</w:t>
      </w:r>
    </w:p>
    <w:p w:rsidR="006E37DD" w:rsidRPr="00883F91" w:rsidRDefault="006E37DD" w:rsidP="006E37DD">
      <w:pPr>
        <w:numPr>
          <w:ilvl w:val="1"/>
          <w:numId w:val="164"/>
        </w:numPr>
        <w:rPr>
          <w:rFonts w:ascii="Arial" w:hAnsi="Arial" w:cs="Arial"/>
          <w:szCs w:val="24"/>
        </w:rPr>
      </w:pPr>
      <w:r w:rsidRPr="00883F91">
        <w:rPr>
          <w:rFonts w:ascii="Arial" w:hAnsi="Arial" w:cs="Arial"/>
          <w:szCs w:val="24"/>
        </w:rPr>
        <w:t xml:space="preserve">any other publicly funded pre-kindergarten program; </w:t>
      </w:r>
    </w:p>
    <w:p w:rsidR="006E37DD" w:rsidRPr="00883F91" w:rsidRDefault="006E37DD" w:rsidP="006E37DD">
      <w:pPr>
        <w:numPr>
          <w:ilvl w:val="1"/>
          <w:numId w:val="164"/>
        </w:numPr>
        <w:jc w:val="both"/>
        <w:rPr>
          <w:rFonts w:ascii="Arial" w:hAnsi="Arial" w:cs="Arial"/>
          <w:szCs w:val="24"/>
        </w:rPr>
      </w:pPr>
      <w:r w:rsidRPr="00883F91">
        <w:rPr>
          <w:rFonts w:ascii="Arial" w:hAnsi="Arial" w:cs="Arial"/>
          <w:szCs w:val="24"/>
        </w:rPr>
        <w:t>a school serving children in a special act school district as defined in Education Law 4001; or</w:t>
      </w:r>
    </w:p>
    <w:p w:rsidR="006E37DD" w:rsidRPr="00883F91" w:rsidRDefault="006E37DD" w:rsidP="006E37DD">
      <w:pPr>
        <w:numPr>
          <w:ilvl w:val="1"/>
          <w:numId w:val="164"/>
        </w:numPr>
        <w:jc w:val="both"/>
        <w:rPr>
          <w:rFonts w:ascii="Arial" w:hAnsi="Arial" w:cs="Arial"/>
          <w:szCs w:val="24"/>
        </w:rPr>
      </w:pPr>
      <w:r w:rsidRPr="00883F91">
        <w:rPr>
          <w:rFonts w:ascii="Arial" w:hAnsi="Arial" w:cs="Arial"/>
          <w:szCs w:val="24"/>
        </w:rPr>
        <w:t>certain schools for the education of students with disabilities - an approved private school, a state-supported school subject to the provisions of Education Law Article 85, or a state-operated school subject to Education Law Article 87 or 88.</w:t>
      </w:r>
    </w:p>
    <w:p w:rsidR="006E37DD" w:rsidRPr="00883F91" w:rsidRDefault="006E37DD" w:rsidP="006E37DD">
      <w:pPr>
        <w:jc w:val="both"/>
        <w:rPr>
          <w:rFonts w:ascii="Arial" w:hAnsi="Arial" w:cs="Arial"/>
          <w:szCs w:val="24"/>
        </w:rPr>
      </w:pPr>
    </w:p>
    <w:p w:rsidR="006E37DD" w:rsidRPr="00883F91" w:rsidRDefault="006E37DD" w:rsidP="006E37DD">
      <w:pPr>
        <w:tabs>
          <w:tab w:val="left" w:pos="720"/>
        </w:tabs>
        <w:ind w:left="720" w:hanging="360"/>
        <w:jc w:val="both"/>
        <w:rPr>
          <w:rFonts w:ascii="Arial" w:hAnsi="Arial" w:cs="Arial"/>
          <w:b/>
          <w:szCs w:val="24"/>
        </w:rPr>
      </w:pPr>
      <w:r w:rsidRPr="00883F91">
        <w:rPr>
          <w:rFonts w:ascii="Arial" w:hAnsi="Arial" w:cs="Arial"/>
          <w:b/>
          <w:szCs w:val="24"/>
        </w:rPr>
        <w:t>2.  What kind of student data is subject to the confidentiality and security requirements of Education Law §2-d?</w:t>
      </w:r>
    </w:p>
    <w:p w:rsidR="006E37DD" w:rsidRPr="00883F91" w:rsidRDefault="006E37DD" w:rsidP="006E37DD">
      <w:pPr>
        <w:jc w:val="both"/>
        <w:rPr>
          <w:rFonts w:ascii="Arial" w:hAnsi="Arial" w:cs="Arial"/>
          <w:szCs w:val="24"/>
        </w:rPr>
      </w:pPr>
    </w:p>
    <w:p w:rsidR="006E37DD" w:rsidRPr="00883F91" w:rsidRDefault="006E37DD" w:rsidP="006E37DD">
      <w:pPr>
        <w:tabs>
          <w:tab w:val="left" w:pos="720"/>
        </w:tabs>
        <w:autoSpaceDE w:val="0"/>
        <w:autoSpaceDN w:val="0"/>
        <w:adjustRightInd w:val="0"/>
        <w:ind w:left="720"/>
        <w:jc w:val="both"/>
        <w:rPr>
          <w:rFonts w:ascii="Arial" w:hAnsi="Arial" w:cs="Arial"/>
          <w:color w:val="000000"/>
          <w:szCs w:val="24"/>
        </w:rPr>
      </w:pPr>
      <w:r w:rsidRPr="00883F91">
        <w:rPr>
          <w:rFonts w:ascii="Arial" w:hAnsi="Arial" w:cs="Arial"/>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rsidR="006E37DD" w:rsidRPr="00883F91" w:rsidRDefault="006E37DD" w:rsidP="006E37DD">
      <w:pPr>
        <w:autoSpaceDE w:val="0"/>
        <w:autoSpaceDN w:val="0"/>
        <w:adjustRightInd w:val="0"/>
        <w:ind w:left="360"/>
        <w:jc w:val="both"/>
        <w:rPr>
          <w:rFonts w:ascii="Arial" w:hAnsi="Arial" w:cs="Arial"/>
          <w:color w:val="000000"/>
          <w:szCs w:val="24"/>
        </w:rPr>
      </w:pPr>
    </w:p>
    <w:p w:rsidR="006E37DD" w:rsidRPr="00883F91" w:rsidRDefault="006E37DD" w:rsidP="006E37DD">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(a) The student’s name; </w:t>
      </w:r>
    </w:p>
    <w:p w:rsidR="006E37DD" w:rsidRPr="00883F91" w:rsidRDefault="006E37DD" w:rsidP="006E37DD">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(b) The name of the student’s parent or other family members; </w:t>
      </w:r>
    </w:p>
    <w:p w:rsidR="006E37DD" w:rsidRPr="00883F91" w:rsidRDefault="006E37DD" w:rsidP="006E37DD">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(c) The address of the student or student’s family; </w:t>
      </w:r>
    </w:p>
    <w:p w:rsidR="006E37DD" w:rsidRPr="00883F91" w:rsidRDefault="006E37DD" w:rsidP="006E37DD">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(d) A personal identifier, such as the student’s social security number, student number, or biometric record; </w:t>
      </w:r>
      <w:r w:rsidRPr="00883F91">
        <w:rPr>
          <w:rFonts w:ascii="Arial" w:hAnsi="Arial" w:cs="Arial"/>
          <w:color w:val="000000"/>
          <w:szCs w:val="24"/>
        </w:rPr>
        <w:tab/>
      </w:r>
    </w:p>
    <w:p w:rsidR="006E37DD" w:rsidRPr="00883F91" w:rsidRDefault="006E37DD" w:rsidP="006E37DD">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(e) Other indirect identifiers, such as the student’s date of birth, place of birth, and Mother’s Maiden Name</w:t>
      </w:r>
      <w:r w:rsidRPr="00883F91">
        <w:rPr>
          <w:rFonts w:ascii="Arial" w:hAnsi="Arial" w:cs="Arial"/>
          <w:color w:val="000000"/>
          <w:szCs w:val="24"/>
          <w:vertAlign w:val="superscript"/>
        </w:rPr>
        <w:footnoteReference w:id="5"/>
      </w:r>
      <w:r w:rsidRPr="00883F91">
        <w:rPr>
          <w:rFonts w:ascii="Arial" w:hAnsi="Arial" w:cs="Arial"/>
          <w:color w:val="000000"/>
          <w:szCs w:val="24"/>
        </w:rPr>
        <w:t xml:space="preserve">; </w:t>
      </w:r>
    </w:p>
    <w:p w:rsidR="006E37DD" w:rsidRPr="00883F91" w:rsidRDefault="006E37DD" w:rsidP="006E37DD">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rsidR="006E37DD" w:rsidRPr="00883F91" w:rsidRDefault="006E37DD" w:rsidP="006E37DD">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(g) Information requested by a person who the educational agency or institution reasonably believes knows the identity of the student to whom the education record relates.</w:t>
      </w:r>
    </w:p>
    <w:p w:rsidR="006E37DD" w:rsidRPr="00883F91" w:rsidRDefault="006E37DD" w:rsidP="006E37DD">
      <w:pPr>
        <w:jc w:val="both"/>
        <w:rPr>
          <w:rFonts w:ascii="Arial" w:hAnsi="Arial" w:cs="Arial"/>
          <w:color w:val="000000"/>
          <w:szCs w:val="24"/>
        </w:rPr>
      </w:pPr>
    </w:p>
    <w:p w:rsidR="006E37DD" w:rsidRPr="00883F91" w:rsidRDefault="006E37DD" w:rsidP="006E37DD">
      <w:pPr>
        <w:tabs>
          <w:tab w:val="left" w:pos="720"/>
        </w:tabs>
        <w:ind w:left="720" w:hanging="360"/>
        <w:jc w:val="both"/>
        <w:rPr>
          <w:rFonts w:ascii="Arial" w:hAnsi="Arial" w:cs="Arial"/>
          <w:b/>
          <w:szCs w:val="24"/>
        </w:rPr>
      </w:pPr>
      <w:r w:rsidRPr="00883F91">
        <w:rPr>
          <w:rFonts w:ascii="Arial" w:hAnsi="Arial" w:cs="Arial"/>
          <w:b/>
          <w:szCs w:val="24"/>
        </w:rPr>
        <w:t xml:space="preserve">3.  What kind of student data is </w:t>
      </w:r>
      <w:r w:rsidRPr="00883F91">
        <w:rPr>
          <w:rFonts w:ascii="Arial" w:hAnsi="Arial" w:cs="Arial"/>
          <w:b/>
          <w:i/>
          <w:szCs w:val="24"/>
        </w:rPr>
        <w:t>not</w:t>
      </w:r>
      <w:r w:rsidRPr="00883F91">
        <w:rPr>
          <w:rFonts w:ascii="Arial" w:hAnsi="Arial" w:cs="Arial"/>
          <w:b/>
          <w:szCs w:val="24"/>
        </w:rPr>
        <w:t xml:space="preserve"> subject to the confidentiality and security requirements of Education Law §2-d?</w:t>
      </w:r>
    </w:p>
    <w:p w:rsidR="006E37DD" w:rsidRPr="00883F91" w:rsidRDefault="006E37DD" w:rsidP="006E37DD">
      <w:pPr>
        <w:jc w:val="both"/>
        <w:rPr>
          <w:rFonts w:ascii="Arial" w:hAnsi="Arial" w:cs="Arial"/>
          <w:color w:val="000000"/>
          <w:szCs w:val="24"/>
        </w:rPr>
      </w:pPr>
    </w:p>
    <w:p w:rsidR="006E37DD" w:rsidRPr="00883F91" w:rsidRDefault="006E37DD" w:rsidP="006E37DD">
      <w:pPr>
        <w:ind w:left="720"/>
        <w:jc w:val="both"/>
        <w:rPr>
          <w:rFonts w:ascii="Arial" w:hAnsi="Arial" w:cs="Arial"/>
          <w:szCs w:val="24"/>
        </w:rPr>
      </w:pPr>
      <w:r w:rsidRPr="00883F91">
        <w:rPr>
          <w:rFonts w:ascii="Arial" w:hAnsi="Arial" w:cs="Arial"/>
          <w:szCs w:val="24"/>
        </w:rPr>
        <w:lastRenderedPageBreak/>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rsidR="006E37DD" w:rsidRPr="00883F91" w:rsidRDefault="006E37DD" w:rsidP="006E37DD">
      <w:pPr>
        <w:jc w:val="both"/>
        <w:rPr>
          <w:rFonts w:ascii="Arial" w:hAnsi="Arial" w:cs="Arial"/>
          <w:szCs w:val="24"/>
        </w:rPr>
      </w:pPr>
    </w:p>
    <w:p w:rsidR="006E37DD" w:rsidRPr="00883F91" w:rsidRDefault="006E37DD" w:rsidP="006E37DD">
      <w:pPr>
        <w:ind w:left="720" w:hanging="360"/>
        <w:rPr>
          <w:rFonts w:ascii="Arial" w:hAnsi="Arial" w:cs="Arial"/>
          <w:b/>
          <w:szCs w:val="24"/>
        </w:rPr>
      </w:pPr>
      <w:r w:rsidRPr="00883F91">
        <w:rPr>
          <w:rFonts w:ascii="Arial" w:hAnsi="Arial" w:cs="Arial"/>
          <w:b/>
          <w:szCs w:val="24"/>
        </w:rPr>
        <w:t>4.  What are my rights under Education Law § 2-d as a parent regarding my student’s PII?</w:t>
      </w:r>
    </w:p>
    <w:p w:rsidR="006E37DD" w:rsidRPr="00883F91" w:rsidRDefault="006E37DD" w:rsidP="006E37DD">
      <w:pPr>
        <w:jc w:val="both"/>
        <w:rPr>
          <w:rFonts w:ascii="Arial" w:hAnsi="Arial" w:cs="Arial"/>
          <w:b/>
          <w:szCs w:val="24"/>
        </w:rPr>
      </w:pPr>
    </w:p>
    <w:p w:rsidR="006E37DD" w:rsidRPr="00883F91" w:rsidRDefault="006E37DD" w:rsidP="006E37DD">
      <w:pPr>
        <w:autoSpaceDE w:val="0"/>
        <w:autoSpaceDN w:val="0"/>
        <w:adjustRightInd w:val="0"/>
        <w:spacing w:before="100" w:after="100"/>
        <w:ind w:left="720"/>
        <w:jc w:val="both"/>
        <w:rPr>
          <w:rFonts w:ascii="Arial" w:hAnsi="Arial" w:cs="Arial"/>
          <w:szCs w:val="24"/>
        </w:rPr>
      </w:pPr>
      <w:bookmarkStart w:id="240" w:name="SP_34c10000c3ea7"/>
      <w:bookmarkEnd w:id="240"/>
      <w:r w:rsidRPr="00883F91">
        <w:rPr>
          <w:rFonts w:ascii="Arial" w:hAnsi="Arial" w:cs="Arial"/>
          <w:szCs w:val="24"/>
        </w:rPr>
        <w:t>Education Law §2-d ensures that, in addition to all of the protections and rights of parents under the federal FERPA law, certain rights will also be provided under the Education Law.  These rights include, but are not limited to, the following elements:</w:t>
      </w:r>
    </w:p>
    <w:p w:rsidR="006E37DD" w:rsidRPr="00883F91" w:rsidRDefault="006E37DD" w:rsidP="006E37DD">
      <w:pPr>
        <w:autoSpaceDE w:val="0"/>
        <w:autoSpaceDN w:val="0"/>
        <w:adjustRightInd w:val="0"/>
        <w:spacing w:before="100" w:after="100"/>
        <w:ind w:left="1440" w:hanging="360"/>
        <w:jc w:val="both"/>
        <w:rPr>
          <w:rFonts w:ascii="Arial" w:hAnsi="Arial" w:cs="Arial"/>
          <w:szCs w:val="24"/>
        </w:rPr>
      </w:pPr>
      <w:r w:rsidRPr="00883F91">
        <w:rPr>
          <w:rFonts w:ascii="Arial" w:hAnsi="Arial" w:cs="Arial"/>
          <w:szCs w:val="24"/>
        </w:rPr>
        <w:t>(A) A student's PII cannot be sold or released by the educational agency for any commercial or marketing purposes.</w:t>
      </w:r>
    </w:p>
    <w:p w:rsidR="006E37DD" w:rsidRPr="00883F91" w:rsidRDefault="006E37DD" w:rsidP="006E37DD">
      <w:pPr>
        <w:numPr>
          <w:ilvl w:val="0"/>
          <w:numId w:val="165"/>
        </w:numPr>
        <w:tabs>
          <w:tab w:val="num" w:pos="1800"/>
        </w:tabs>
        <w:autoSpaceDE w:val="0"/>
        <w:autoSpaceDN w:val="0"/>
        <w:adjustRightInd w:val="0"/>
        <w:spacing w:before="100" w:after="100"/>
        <w:ind w:firstLine="360"/>
        <w:jc w:val="both"/>
        <w:rPr>
          <w:rFonts w:ascii="Arial" w:hAnsi="Arial" w:cs="Arial"/>
          <w:szCs w:val="24"/>
        </w:rPr>
      </w:pPr>
      <w:r w:rsidRPr="00883F91">
        <w:rPr>
          <w:rFonts w:ascii="Arial" w:hAnsi="Arial" w:cs="Arial"/>
          <w:szCs w:val="24"/>
        </w:rPr>
        <w:t>PII may be used for purposes of a contract that provides payment to a vendor for providing services to an educational agency as permitted by law.</w:t>
      </w:r>
    </w:p>
    <w:p w:rsidR="006E37DD" w:rsidRPr="00883F91" w:rsidRDefault="006E37DD" w:rsidP="006E37DD">
      <w:pPr>
        <w:numPr>
          <w:ilvl w:val="0"/>
          <w:numId w:val="165"/>
        </w:numPr>
        <w:tabs>
          <w:tab w:val="num" w:pos="1800"/>
        </w:tabs>
        <w:autoSpaceDE w:val="0"/>
        <w:autoSpaceDN w:val="0"/>
        <w:adjustRightInd w:val="0"/>
        <w:spacing w:before="100" w:after="100"/>
        <w:ind w:firstLine="360"/>
        <w:jc w:val="both"/>
        <w:rPr>
          <w:rFonts w:ascii="Arial" w:hAnsi="Arial" w:cs="Arial"/>
          <w:szCs w:val="24"/>
        </w:rPr>
      </w:pPr>
      <w:r w:rsidRPr="00883F91">
        <w:rPr>
          <w:rFonts w:ascii="Arial" w:hAnsi="Arial" w:cs="Arial"/>
          <w:szCs w:val="24"/>
        </w:rPr>
        <w:t>However, sale of PII to a third party solely for commercial purposes or receipt of payment by an educational agency, or disclosure of PII that is not related to a service being provided to the educational agency, is strictly prohibited.</w:t>
      </w:r>
      <w:r w:rsidRPr="00883F91">
        <w:rPr>
          <w:rFonts w:ascii="Arial" w:hAnsi="Arial" w:cs="Arial"/>
          <w:szCs w:val="24"/>
        </w:rPr>
        <w:br/>
      </w:r>
      <w:bookmarkStart w:id="241" w:name="ID40A5B71BE7011E38A6ACAF569961A61"/>
      <w:bookmarkStart w:id="242" w:name="ID3B13F01BE7011E38A6ACAF569961A61"/>
      <w:bookmarkEnd w:id="241"/>
      <w:bookmarkEnd w:id="242"/>
    </w:p>
    <w:p w:rsidR="006E37DD" w:rsidRPr="00883F91" w:rsidRDefault="006E37DD" w:rsidP="006E37DD">
      <w:pPr>
        <w:autoSpaceDE w:val="0"/>
        <w:autoSpaceDN w:val="0"/>
        <w:adjustRightInd w:val="0"/>
        <w:spacing w:before="100" w:after="100"/>
        <w:ind w:left="1440" w:hanging="360"/>
        <w:jc w:val="both"/>
        <w:rPr>
          <w:rFonts w:ascii="Arial" w:hAnsi="Arial" w:cs="Arial"/>
          <w:szCs w:val="24"/>
        </w:rPr>
      </w:pPr>
      <w:bookmarkStart w:id="243" w:name="SP_6def00008c180"/>
      <w:bookmarkEnd w:id="243"/>
      <w:r w:rsidRPr="00883F91">
        <w:rPr>
          <w:rFonts w:ascii="Arial" w:hAnsi="Arial" w:cs="Arial"/>
          <w:szCs w:val="24"/>
        </w:rPr>
        <w:t>(B) Parents have the right to inspect and review the complete contents of their child's education record including any student data stored or maintained by an educational agency.</w:t>
      </w:r>
    </w:p>
    <w:p w:rsidR="006E37DD" w:rsidRPr="00883F91" w:rsidRDefault="006E37DD" w:rsidP="006E37DD">
      <w:pPr>
        <w:numPr>
          <w:ilvl w:val="0"/>
          <w:numId w:val="166"/>
        </w:numPr>
        <w:autoSpaceDE w:val="0"/>
        <w:autoSpaceDN w:val="0"/>
        <w:adjustRightInd w:val="0"/>
        <w:spacing w:before="100" w:after="100"/>
        <w:jc w:val="both"/>
        <w:rPr>
          <w:rFonts w:ascii="Arial" w:hAnsi="Arial" w:cs="Arial"/>
          <w:szCs w:val="24"/>
        </w:rPr>
      </w:pPr>
      <w:r w:rsidRPr="00883F91">
        <w:rPr>
          <w:rFonts w:ascii="Arial" w:hAnsi="Arial" w:cs="Arial"/>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rsidR="006E37DD" w:rsidRPr="00883F91" w:rsidRDefault="006E37DD" w:rsidP="006E37DD">
      <w:pPr>
        <w:numPr>
          <w:ilvl w:val="0"/>
          <w:numId w:val="166"/>
        </w:numPr>
        <w:autoSpaceDE w:val="0"/>
        <w:autoSpaceDN w:val="0"/>
        <w:adjustRightInd w:val="0"/>
        <w:spacing w:before="100" w:after="100"/>
        <w:jc w:val="both"/>
        <w:rPr>
          <w:rFonts w:ascii="Arial" w:hAnsi="Arial" w:cs="Arial"/>
          <w:szCs w:val="24"/>
        </w:rPr>
      </w:pPr>
      <w:r w:rsidRPr="00883F91">
        <w:rPr>
          <w:rFonts w:ascii="Arial" w:hAnsi="Arial" w:cs="Arial"/>
          <w:szCs w:val="24"/>
        </w:rPr>
        <w:t>NYSED will develop policies for annual notification by educational agencies to parents regarding the right to request student data.  Such policies will specify a reasonable time for the educational agency to comply with such requests.</w:t>
      </w:r>
    </w:p>
    <w:p w:rsidR="006E37DD" w:rsidRPr="00883F91" w:rsidRDefault="006E37DD" w:rsidP="006E37DD">
      <w:pPr>
        <w:numPr>
          <w:ilvl w:val="0"/>
          <w:numId w:val="166"/>
        </w:numPr>
        <w:autoSpaceDE w:val="0"/>
        <w:autoSpaceDN w:val="0"/>
        <w:adjustRightInd w:val="0"/>
        <w:jc w:val="both"/>
        <w:rPr>
          <w:rFonts w:ascii="Arial" w:hAnsi="Arial" w:cs="Arial"/>
          <w:color w:val="000000"/>
          <w:szCs w:val="24"/>
        </w:rPr>
      </w:pPr>
      <w:r w:rsidRPr="00883F91">
        <w:rPr>
          <w:rFonts w:ascii="Arial" w:hAnsi="Arial" w:cs="Arial"/>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244" w:name="ID40A8280BE7011E38A6ACAF569961A61"/>
      <w:bookmarkStart w:id="245" w:name="ID3B13F02BE7011E38A6ACAF569961A61"/>
      <w:bookmarkEnd w:id="244"/>
      <w:bookmarkEnd w:id="245"/>
    </w:p>
    <w:p w:rsidR="006E37DD" w:rsidRPr="00883F91" w:rsidRDefault="006E37DD" w:rsidP="006E37DD">
      <w:pPr>
        <w:autoSpaceDE w:val="0"/>
        <w:autoSpaceDN w:val="0"/>
        <w:adjustRightInd w:val="0"/>
        <w:jc w:val="both"/>
        <w:rPr>
          <w:rFonts w:ascii="Arial" w:hAnsi="Arial" w:cs="Arial"/>
          <w:color w:val="000000"/>
          <w:szCs w:val="24"/>
        </w:rPr>
      </w:pPr>
    </w:p>
    <w:p w:rsidR="006E37DD" w:rsidRPr="00883F91" w:rsidRDefault="006E37DD" w:rsidP="006E37DD">
      <w:pPr>
        <w:ind w:left="1440" w:hanging="360"/>
        <w:jc w:val="both"/>
        <w:rPr>
          <w:rFonts w:ascii="Arial" w:hAnsi="Arial" w:cs="Arial"/>
          <w:szCs w:val="24"/>
        </w:rPr>
      </w:pPr>
      <w:bookmarkStart w:id="246" w:name="SP_b2ce000046703"/>
      <w:bookmarkEnd w:id="246"/>
      <w:r w:rsidRPr="00883F91">
        <w:rPr>
          <w:rFonts w:ascii="Arial" w:hAnsi="Arial" w:cs="Arial"/>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rsidR="006E37DD" w:rsidRPr="00883F91" w:rsidRDefault="006E37DD" w:rsidP="006E37DD">
      <w:pPr>
        <w:ind w:left="360"/>
        <w:jc w:val="both"/>
        <w:rPr>
          <w:rFonts w:ascii="Arial" w:hAnsi="Arial" w:cs="Arial"/>
          <w:szCs w:val="24"/>
        </w:rPr>
      </w:pPr>
    </w:p>
    <w:p w:rsidR="006E37DD" w:rsidRPr="00883F91" w:rsidRDefault="006E37DD" w:rsidP="006E37DD">
      <w:pPr>
        <w:autoSpaceDE w:val="0"/>
        <w:autoSpaceDN w:val="0"/>
        <w:adjustRightInd w:val="0"/>
        <w:spacing w:before="100" w:after="100"/>
        <w:ind w:left="720"/>
        <w:jc w:val="both"/>
        <w:rPr>
          <w:rFonts w:ascii="Arial" w:hAnsi="Arial" w:cs="Arial"/>
          <w:szCs w:val="24"/>
        </w:rPr>
      </w:pPr>
      <w:r w:rsidRPr="00883F91">
        <w:rPr>
          <w:rFonts w:ascii="Arial" w:hAnsi="Arial" w:cs="Arial"/>
          <w:szCs w:val="24"/>
        </w:rPr>
        <w:t xml:space="preserve">Education Law §2-d also specifically provides certain limitations on the collection of data by educational agencies, including, but not limited to: </w:t>
      </w:r>
    </w:p>
    <w:p w:rsidR="006E37DD" w:rsidRPr="00883F91" w:rsidRDefault="006E37DD" w:rsidP="006E37DD">
      <w:pPr>
        <w:numPr>
          <w:ilvl w:val="0"/>
          <w:numId w:val="172"/>
        </w:numPr>
        <w:contextualSpacing/>
        <w:jc w:val="both"/>
        <w:rPr>
          <w:rFonts w:ascii="Arial" w:hAnsi="Arial" w:cs="Arial"/>
          <w:szCs w:val="24"/>
        </w:rPr>
      </w:pPr>
      <w:r w:rsidRPr="00883F91">
        <w:rPr>
          <w:rFonts w:ascii="Arial" w:hAnsi="Arial" w:cs="Arial"/>
          <w:szCs w:val="24"/>
        </w:rPr>
        <w:lastRenderedPageBreak/>
        <w:t xml:space="preserve"> A mandate that, except as otherwise specifically authorized by law, NYSED shall only collect PII relating to an educational purpose; </w:t>
      </w:r>
    </w:p>
    <w:p w:rsidR="006E37DD" w:rsidRPr="00883F91" w:rsidRDefault="006E37DD" w:rsidP="006E37DD">
      <w:pPr>
        <w:jc w:val="both"/>
        <w:rPr>
          <w:rFonts w:ascii="Arial" w:hAnsi="Arial" w:cs="Arial"/>
          <w:szCs w:val="24"/>
        </w:rPr>
      </w:pPr>
    </w:p>
    <w:p w:rsidR="006E37DD" w:rsidRPr="00883F91" w:rsidRDefault="006E37DD" w:rsidP="006E37DD">
      <w:pPr>
        <w:numPr>
          <w:ilvl w:val="0"/>
          <w:numId w:val="172"/>
        </w:numPr>
        <w:autoSpaceDE w:val="0"/>
        <w:autoSpaceDN w:val="0"/>
        <w:adjustRightInd w:val="0"/>
        <w:spacing w:before="100" w:after="100"/>
        <w:contextualSpacing/>
        <w:jc w:val="both"/>
        <w:rPr>
          <w:rFonts w:ascii="Arial" w:hAnsi="Arial" w:cs="Arial"/>
          <w:szCs w:val="24"/>
        </w:rPr>
      </w:pPr>
      <w:r w:rsidRPr="00883F91">
        <w:rPr>
          <w:rFonts w:ascii="Arial" w:hAnsi="Arial" w:cs="Arial"/>
          <w:szCs w:val="24"/>
        </w:rPr>
        <w:t xml:space="preserve"> NYSED may </w:t>
      </w:r>
      <w:bookmarkStart w:id="247" w:name="ID40C0920BE7011E38A6ACAF569961A61"/>
      <w:bookmarkStart w:id="248" w:name="ID3B13F0FBE7011E38A6ACAF569961A61"/>
      <w:bookmarkStart w:id="249" w:name="SP_7e8400004d4e2"/>
      <w:bookmarkEnd w:id="247"/>
      <w:bookmarkEnd w:id="248"/>
      <w:bookmarkEnd w:id="249"/>
      <w:r w:rsidRPr="00883F91">
        <w:rPr>
          <w:rFonts w:ascii="Arial" w:hAnsi="Arial" w:cs="Arial"/>
          <w:szCs w:val="24"/>
        </w:rPr>
        <w:t xml:space="preserve">only require districts to submit PII, including data on disability status and student suspensions, where such release is required by law or otherwise authorized under FERPA and/or the New York State Personal Privacy Law; </w:t>
      </w:r>
      <w:bookmarkStart w:id="250" w:name="ID40C5740BE7011E38A6ACAF569961A61"/>
      <w:bookmarkStart w:id="251" w:name="ID3B13F10BE7011E38A6ACAF569961A61"/>
      <w:bookmarkEnd w:id="250"/>
      <w:bookmarkEnd w:id="251"/>
      <w:r w:rsidRPr="00883F91">
        <w:rPr>
          <w:rFonts w:ascii="Arial" w:hAnsi="Arial" w:cs="Arial"/>
          <w:szCs w:val="24"/>
        </w:rPr>
        <w:t>and</w:t>
      </w:r>
      <w:bookmarkStart w:id="252" w:name="SP_9f550000104b2"/>
      <w:bookmarkEnd w:id="252"/>
    </w:p>
    <w:p w:rsidR="006E37DD" w:rsidRPr="00883F91" w:rsidRDefault="006E37DD" w:rsidP="006E37DD">
      <w:pPr>
        <w:numPr>
          <w:ilvl w:val="0"/>
          <w:numId w:val="172"/>
        </w:numPr>
        <w:autoSpaceDE w:val="0"/>
        <w:autoSpaceDN w:val="0"/>
        <w:adjustRightInd w:val="0"/>
        <w:spacing w:before="100" w:after="100"/>
        <w:jc w:val="both"/>
        <w:rPr>
          <w:rFonts w:ascii="Arial" w:hAnsi="Arial" w:cs="Arial"/>
          <w:szCs w:val="24"/>
        </w:rPr>
      </w:pPr>
      <w:r w:rsidRPr="00883F91">
        <w:rPr>
          <w:rFonts w:ascii="Arial" w:hAnsi="Arial" w:cs="Arial"/>
          <w:szCs w:val="24"/>
        </w:rPr>
        <w:t xml:space="preserve"> Except as required by law or in the case of educational enrollment data, school districts shall not report to NYSED student data regarding </w:t>
      </w:r>
      <w:bookmarkStart w:id="253" w:name="ID40C7E50BE7011E38A6ACAF569961A61"/>
      <w:bookmarkStart w:id="254" w:name="ID3B13F11BE7011E38A6ACAF569961A61"/>
      <w:bookmarkStart w:id="255" w:name="SP_666000003f7d3"/>
      <w:bookmarkEnd w:id="253"/>
      <w:bookmarkEnd w:id="254"/>
      <w:bookmarkEnd w:id="255"/>
      <w:r w:rsidRPr="00883F91">
        <w:rPr>
          <w:rFonts w:ascii="Arial" w:hAnsi="Arial" w:cs="Arial"/>
          <w:szCs w:val="24"/>
        </w:rPr>
        <w:t>juvenile delinquency records</w:t>
      </w:r>
      <w:bookmarkStart w:id="256" w:name="ID40C7E51BE7011E38A6ACAF569961A61"/>
      <w:bookmarkStart w:id="257" w:name="ID3B13F12BE7011E38A6ACAF569961A61"/>
      <w:bookmarkStart w:id="258" w:name="SP_f3320000158a4"/>
      <w:bookmarkEnd w:id="256"/>
      <w:bookmarkEnd w:id="257"/>
      <w:bookmarkEnd w:id="258"/>
      <w:r w:rsidRPr="00883F91">
        <w:rPr>
          <w:rFonts w:ascii="Arial" w:hAnsi="Arial" w:cs="Arial"/>
          <w:szCs w:val="24"/>
        </w:rPr>
        <w:t xml:space="preserve">, criminal records, </w:t>
      </w:r>
      <w:bookmarkStart w:id="259" w:name="ID40C7E52BE7011E38A6ACAF569961A61"/>
      <w:bookmarkStart w:id="260" w:name="ID3B13F13BE7011E38A6ACAF569961A61"/>
      <w:bookmarkStart w:id="261" w:name="SP_fdc7000028bd5"/>
      <w:bookmarkEnd w:id="259"/>
      <w:bookmarkEnd w:id="260"/>
      <w:bookmarkEnd w:id="261"/>
      <w:r w:rsidRPr="00883F91">
        <w:rPr>
          <w:rFonts w:ascii="Arial" w:hAnsi="Arial" w:cs="Arial"/>
          <w:szCs w:val="24"/>
        </w:rPr>
        <w:t xml:space="preserve">medical and health records or </w:t>
      </w:r>
      <w:bookmarkStart w:id="262" w:name="ID40CA560BE7011E38A6ACAF569961A61"/>
      <w:bookmarkStart w:id="263" w:name="ID3B13F14BE7011E38A6ACAF569961A61"/>
      <w:bookmarkStart w:id="264" w:name="SP_17720000bae27"/>
      <w:bookmarkEnd w:id="262"/>
      <w:bookmarkEnd w:id="263"/>
      <w:bookmarkEnd w:id="264"/>
      <w:r w:rsidRPr="00883F91">
        <w:rPr>
          <w:rFonts w:ascii="Arial" w:hAnsi="Arial" w:cs="Arial"/>
          <w:szCs w:val="24"/>
        </w:rPr>
        <w:t>student biometric information.</w:t>
      </w:r>
      <w:bookmarkStart w:id="265" w:name="ID40CCC70BE7011E38A6ACAF569961A61"/>
      <w:bookmarkStart w:id="266" w:name="ID3B13F15BE7011E38A6ACAF569961A61"/>
      <w:bookmarkEnd w:id="265"/>
      <w:bookmarkEnd w:id="266"/>
    </w:p>
    <w:p w:rsidR="006E37DD" w:rsidRPr="00883F91" w:rsidRDefault="006E37DD" w:rsidP="006E37DD">
      <w:pPr>
        <w:ind w:left="1440" w:hanging="360"/>
        <w:jc w:val="both"/>
        <w:rPr>
          <w:rFonts w:ascii="Arial" w:hAnsi="Arial" w:cs="Arial"/>
          <w:szCs w:val="24"/>
        </w:rPr>
      </w:pPr>
      <w:r w:rsidRPr="00883F91">
        <w:rPr>
          <w:rFonts w:ascii="Arial" w:hAnsi="Arial" w:cs="Arial"/>
          <w:szCs w:val="24"/>
        </w:rPr>
        <w:t xml:space="preserve">(D) Parents may access the NYSED Student Data Elements List, a complete list of all student data elements collected by NYSED, at </w:t>
      </w:r>
      <w:r w:rsidRPr="00883F91">
        <w:rPr>
          <w:rFonts w:ascii="Arial" w:hAnsi="Arial" w:cs="Arial"/>
          <w:color w:val="0000FF"/>
          <w:szCs w:val="24"/>
          <w:u w:val="single"/>
        </w:rPr>
        <w:t>http://www.p12.nysed.gov/irs/sirs/documentation/NYSEDstudentData.xlsx</w:t>
      </w:r>
      <w:r w:rsidRPr="00883F91">
        <w:rPr>
          <w:rFonts w:ascii="Arial" w:hAnsi="Arial" w:cs="Arial"/>
          <w:szCs w:val="24"/>
        </w:rPr>
        <w:t>, or may obtain a copy of this list by writing to</w:t>
      </w:r>
      <w:r w:rsidRPr="00883F91">
        <w:rPr>
          <w:rFonts w:ascii="Arial" w:hAnsi="Arial" w:cs="Arial"/>
          <w:color w:val="000000"/>
          <w:szCs w:val="24"/>
          <w:shd w:val="clear" w:color="auto" w:fill="FFFFFF"/>
        </w:rPr>
        <w:t xml:space="preserve"> the Office of Information &amp; Reporting Services, New York State Education Department,  Room 863 EBA, 89 Washington Avenue, Albany, NY 12234</w:t>
      </w:r>
      <w:r w:rsidRPr="00883F91">
        <w:rPr>
          <w:rFonts w:ascii="Arial" w:hAnsi="Arial" w:cs="Arial"/>
          <w:szCs w:val="24"/>
        </w:rPr>
        <w:t>; and</w:t>
      </w:r>
      <w:bookmarkStart w:id="267" w:name="ID40AA991BE7011E38A6ACAF569961A61"/>
      <w:bookmarkStart w:id="268" w:name="ID3B13F04BE7011E38A6ACAF569961A61"/>
      <w:bookmarkEnd w:id="267"/>
      <w:bookmarkEnd w:id="268"/>
    </w:p>
    <w:p w:rsidR="006E37DD" w:rsidRPr="00883F91" w:rsidRDefault="006E37DD" w:rsidP="006E37DD">
      <w:pPr>
        <w:autoSpaceDE w:val="0"/>
        <w:autoSpaceDN w:val="0"/>
        <w:adjustRightInd w:val="0"/>
        <w:spacing w:before="100" w:after="100"/>
        <w:ind w:left="1440" w:hanging="360"/>
        <w:jc w:val="both"/>
        <w:rPr>
          <w:rFonts w:ascii="Arial" w:hAnsi="Arial" w:cs="Arial"/>
          <w:szCs w:val="24"/>
        </w:rPr>
      </w:pPr>
      <w:bookmarkStart w:id="269" w:name="SP_4e76000020b95"/>
      <w:bookmarkEnd w:id="269"/>
      <w:r w:rsidRPr="00883F91">
        <w:rPr>
          <w:rFonts w:ascii="Arial" w:hAnsi="Arial" w:cs="Arial"/>
          <w:szCs w:val="24"/>
        </w:rP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rsidR="006E37DD" w:rsidRPr="00883F91" w:rsidRDefault="006E37DD" w:rsidP="006E37DD">
      <w:pPr>
        <w:numPr>
          <w:ilvl w:val="0"/>
          <w:numId w:val="168"/>
        </w:numPr>
        <w:tabs>
          <w:tab w:val="num" w:pos="2160"/>
        </w:tabs>
        <w:autoSpaceDE w:val="0"/>
        <w:autoSpaceDN w:val="0"/>
        <w:adjustRightInd w:val="0"/>
        <w:spacing w:before="100" w:after="100"/>
        <w:ind w:left="1800" w:firstLine="0"/>
        <w:jc w:val="both"/>
        <w:rPr>
          <w:rFonts w:ascii="Arial" w:hAnsi="Arial" w:cs="Arial"/>
          <w:szCs w:val="24"/>
        </w:rPr>
      </w:pPr>
      <w:r w:rsidRPr="00883F91">
        <w:rPr>
          <w:rFonts w:ascii="Arial" w:hAnsi="Arial" w:cs="Arial"/>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rsidR="006E37DD" w:rsidRPr="00883F91" w:rsidRDefault="006E37DD" w:rsidP="006E37DD">
      <w:pPr>
        <w:numPr>
          <w:ilvl w:val="0"/>
          <w:numId w:val="168"/>
        </w:numPr>
        <w:tabs>
          <w:tab w:val="num" w:pos="2160"/>
        </w:tabs>
        <w:autoSpaceDE w:val="0"/>
        <w:autoSpaceDN w:val="0"/>
        <w:adjustRightInd w:val="0"/>
        <w:spacing w:before="100" w:after="100"/>
        <w:ind w:left="1800" w:firstLine="0"/>
        <w:jc w:val="both"/>
        <w:rPr>
          <w:rFonts w:ascii="Arial" w:hAnsi="Arial" w:cs="Arial"/>
          <w:szCs w:val="24"/>
        </w:rPr>
      </w:pPr>
      <w:r w:rsidRPr="00883F91">
        <w:rPr>
          <w:rFonts w:ascii="Arial" w:hAnsi="Arial" w:cs="Arial"/>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rsidR="006E37DD" w:rsidRPr="00883F91" w:rsidRDefault="006E37DD" w:rsidP="006E37DD">
      <w:pPr>
        <w:rPr>
          <w:rFonts w:ascii="Arial" w:hAnsi="Arial" w:cs="Arial"/>
          <w:b/>
          <w:szCs w:val="24"/>
        </w:rPr>
      </w:pPr>
      <w:bookmarkStart w:id="270" w:name="ID40AD0A0BE7011E38A6ACAF569961A61"/>
      <w:bookmarkStart w:id="271" w:name="ID3B13F05BE7011E38A6ACAF569961A61"/>
      <w:bookmarkEnd w:id="270"/>
      <w:bookmarkEnd w:id="271"/>
      <w:r w:rsidRPr="00883F91">
        <w:rPr>
          <w:rFonts w:ascii="Arial" w:hAnsi="Arial" w:cs="Arial"/>
          <w:b/>
          <w:szCs w:val="24"/>
        </w:rPr>
        <w:t>5.  Must additional elements be included in the Parents’ Bill of Rights.?</w:t>
      </w:r>
    </w:p>
    <w:p w:rsidR="006E37DD" w:rsidRPr="00883F91" w:rsidRDefault="006E37DD" w:rsidP="006E37DD">
      <w:pPr>
        <w:autoSpaceDE w:val="0"/>
        <w:autoSpaceDN w:val="0"/>
        <w:adjustRightInd w:val="0"/>
        <w:spacing w:before="100" w:after="100"/>
        <w:ind w:left="720"/>
        <w:jc w:val="both"/>
        <w:rPr>
          <w:rFonts w:ascii="Arial" w:hAnsi="Arial" w:cs="Arial"/>
          <w:szCs w:val="24"/>
        </w:rPr>
      </w:pPr>
      <w:r w:rsidRPr="00883F91">
        <w:rPr>
          <w:rFonts w:ascii="Arial" w:hAnsi="Arial" w:cs="Arial"/>
          <w:szCs w:val="24"/>
        </w:rPr>
        <w:t>Yes</w:t>
      </w:r>
      <w:r w:rsidRPr="00883F91">
        <w:rPr>
          <w:rFonts w:ascii="Arial" w:hAnsi="Arial" w:cs="Arial"/>
          <w:b/>
          <w:szCs w:val="24"/>
        </w:rPr>
        <w:t xml:space="preserve">.  </w:t>
      </w:r>
      <w:r w:rsidRPr="00883F91">
        <w:rPr>
          <w:rFonts w:ascii="Arial" w:hAnsi="Arial" w:cs="Arial"/>
          <w:szCs w:val="24"/>
        </w:rPr>
        <w:t>For purposes of further ensuring confidentiality and security of student data, as an appendix to the Parents’ Bill of Rights each contract an educational agency enters into with a third party contractor shall include the following supplemental information:</w:t>
      </w:r>
    </w:p>
    <w:p w:rsidR="006E37DD" w:rsidRPr="00883F91" w:rsidRDefault="006E37DD" w:rsidP="006E37DD">
      <w:pPr>
        <w:numPr>
          <w:ilvl w:val="0"/>
          <w:numId w:val="176"/>
        </w:numPr>
        <w:contextualSpacing/>
        <w:jc w:val="both"/>
        <w:rPr>
          <w:rFonts w:ascii="Arial" w:hAnsi="Arial" w:cs="Arial"/>
          <w:szCs w:val="24"/>
        </w:rPr>
      </w:pPr>
      <w:r w:rsidRPr="00883F91">
        <w:rPr>
          <w:rFonts w:ascii="Arial" w:hAnsi="Arial" w:cs="Arial"/>
          <w:szCs w:val="24"/>
        </w:rPr>
        <w:t>the exclusive purposes for which the student data, or teacher or principal data, will be used;</w:t>
      </w:r>
    </w:p>
    <w:p w:rsidR="006E37DD" w:rsidRPr="00883F91" w:rsidRDefault="006E37DD" w:rsidP="006E37DD">
      <w:pPr>
        <w:ind w:left="1440"/>
        <w:contextualSpacing/>
        <w:jc w:val="both"/>
        <w:rPr>
          <w:rFonts w:ascii="Arial" w:hAnsi="Arial" w:cs="Arial"/>
          <w:szCs w:val="24"/>
        </w:rPr>
      </w:pPr>
    </w:p>
    <w:p w:rsidR="006E37DD" w:rsidRPr="00883F91" w:rsidRDefault="006E37DD" w:rsidP="006E37DD">
      <w:pPr>
        <w:numPr>
          <w:ilvl w:val="0"/>
          <w:numId w:val="176"/>
        </w:numPr>
        <w:autoSpaceDE w:val="0"/>
        <w:autoSpaceDN w:val="0"/>
        <w:adjustRightInd w:val="0"/>
        <w:spacing w:before="100" w:after="100"/>
        <w:contextualSpacing/>
        <w:rPr>
          <w:rFonts w:ascii="Arial" w:hAnsi="Arial" w:cs="Arial"/>
          <w:szCs w:val="24"/>
        </w:rPr>
      </w:pPr>
      <w:r w:rsidRPr="00883F91">
        <w:rPr>
          <w:rFonts w:ascii="Arial" w:hAnsi="Arial" w:cs="Arial"/>
          <w:szCs w:val="24"/>
        </w:rPr>
        <w:t>how the third party contractor will ensure that the subcontractors, persons or entities that the third party contractor will share the student data or teacher or principal data with, if any, will abide by data protection and security requirements;</w:t>
      </w:r>
    </w:p>
    <w:p w:rsidR="006E37DD" w:rsidRPr="00883F91" w:rsidRDefault="006E37DD" w:rsidP="006E37DD">
      <w:pPr>
        <w:ind w:left="720"/>
        <w:contextualSpacing/>
        <w:rPr>
          <w:rFonts w:ascii="Arial" w:hAnsi="Arial" w:cs="Arial"/>
          <w:szCs w:val="24"/>
        </w:rPr>
      </w:pPr>
    </w:p>
    <w:p w:rsidR="006E37DD" w:rsidRPr="00883F91" w:rsidRDefault="006E37DD" w:rsidP="006E37DD">
      <w:pPr>
        <w:numPr>
          <w:ilvl w:val="0"/>
          <w:numId w:val="176"/>
        </w:numPr>
        <w:autoSpaceDE w:val="0"/>
        <w:autoSpaceDN w:val="0"/>
        <w:adjustRightInd w:val="0"/>
        <w:spacing w:before="100" w:after="100"/>
        <w:contextualSpacing/>
        <w:jc w:val="both"/>
        <w:rPr>
          <w:rFonts w:ascii="Arial" w:hAnsi="Arial" w:cs="Arial"/>
          <w:szCs w:val="24"/>
        </w:rPr>
      </w:pPr>
      <w:r w:rsidRPr="00883F91">
        <w:rPr>
          <w:rFonts w:ascii="Arial" w:hAnsi="Arial" w:cs="Arial"/>
          <w:szCs w:val="24"/>
        </w:rPr>
        <w:lastRenderedPageBreak/>
        <w:t>when the agreement with the third party contractor expires and what happens to the student data or teacher or principal data upon expiration of the agreement;</w:t>
      </w:r>
    </w:p>
    <w:p w:rsidR="006E37DD" w:rsidRPr="00883F91" w:rsidRDefault="006E37DD" w:rsidP="006E37DD">
      <w:pPr>
        <w:autoSpaceDE w:val="0"/>
        <w:autoSpaceDN w:val="0"/>
        <w:adjustRightInd w:val="0"/>
        <w:spacing w:before="100" w:after="100"/>
        <w:ind w:left="1440"/>
        <w:contextualSpacing/>
        <w:jc w:val="both"/>
        <w:rPr>
          <w:rFonts w:ascii="Arial" w:hAnsi="Arial" w:cs="Arial"/>
          <w:szCs w:val="24"/>
        </w:rPr>
      </w:pPr>
    </w:p>
    <w:p w:rsidR="006E37DD" w:rsidRPr="00883F91" w:rsidRDefault="006E37DD" w:rsidP="006E37DD">
      <w:pPr>
        <w:numPr>
          <w:ilvl w:val="0"/>
          <w:numId w:val="176"/>
        </w:numPr>
        <w:autoSpaceDE w:val="0"/>
        <w:autoSpaceDN w:val="0"/>
        <w:adjustRightInd w:val="0"/>
        <w:spacing w:before="100" w:after="100"/>
        <w:contextualSpacing/>
        <w:jc w:val="both"/>
        <w:rPr>
          <w:rFonts w:ascii="Arial" w:hAnsi="Arial" w:cs="Arial"/>
          <w:szCs w:val="24"/>
        </w:rPr>
      </w:pPr>
      <w:r w:rsidRPr="00883F91">
        <w:rPr>
          <w:rFonts w:ascii="Arial" w:hAnsi="Arial" w:cs="Arial"/>
          <w:szCs w:val="24"/>
        </w:rPr>
        <w:t>if and how a parent, student, eligible student, teacher or principal may challenge the accuracy of the student data or teacher or principal data that is collected; and</w:t>
      </w:r>
    </w:p>
    <w:p w:rsidR="006E37DD" w:rsidRPr="00883F91" w:rsidRDefault="006E37DD" w:rsidP="006E37DD">
      <w:pPr>
        <w:autoSpaceDE w:val="0"/>
        <w:autoSpaceDN w:val="0"/>
        <w:adjustRightInd w:val="0"/>
        <w:spacing w:before="100" w:after="100"/>
        <w:ind w:left="1440"/>
        <w:contextualSpacing/>
        <w:jc w:val="both"/>
        <w:rPr>
          <w:rFonts w:ascii="Arial" w:hAnsi="Arial" w:cs="Arial"/>
          <w:szCs w:val="24"/>
        </w:rPr>
      </w:pPr>
    </w:p>
    <w:p w:rsidR="006E37DD" w:rsidRPr="00883F91" w:rsidRDefault="006E37DD" w:rsidP="006E37DD">
      <w:pPr>
        <w:numPr>
          <w:ilvl w:val="0"/>
          <w:numId w:val="176"/>
        </w:numPr>
        <w:autoSpaceDE w:val="0"/>
        <w:autoSpaceDN w:val="0"/>
        <w:adjustRightInd w:val="0"/>
        <w:spacing w:before="100" w:after="100"/>
        <w:contextualSpacing/>
        <w:jc w:val="both"/>
        <w:rPr>
          <w:rFonts w:ascii="Arial" w:hAnsi="Arial" w:cs="Arial"/>
          <w:szCs w:val="24"/>
        </w:rPr>
      </w:pPr>
      <w:proofErr w:type="gramStart"/>
      <w:r w:rsidRPr="00883F91">
        <w:rPr>
          <w:rFonts w:ascii="Arial" w:hAnsi="Arial" w:cs="Arial"/>
          <w:szCs w:val="24"/>
        </w:rPr>
        <w:t>where</w:t>
      </w:r>
      <w:proofErr w:type="gramEnd"/>
      <w:r w:rsidRPr="00883F91">
        <w:rPr>
          <w:rFonts w:ascii="Arial" w:hAnsi="Arial" w:cs="Arial"/>
          <w:szCs w:val="24"/>
        </w:rPr>
        <w:t xml:space="preserve"> the student data or teacher or principal data will be stored (described in such a manner as to protect data security), and the security protections taken to ensure such data will be protected, including whether such data will be encrypted.</w:t>
      </w:r>
    </w:p>
    <w:p w:rsidR="006E37DD" w:rsidRPr="00883F91" w:rsidRDefault="006E37DD" w:rsidP="006E37DD">
      <w:pPr>
        <w:numPr>
          <w:ilvl w:val="1"/>
          <w:numId w:val="176"/>
        </w:numPr>
        <w:autoSpaceDE w:val="0"/>
        <w:autoSpaceDN w:val="0"/>
        <w:adjustRightInd w:val="0"/>
        <w:spacing w:before="100" w:after="100"/>
        <w:contextualSpacing/>
        <w:jc w:val="both"/>
        <w:rPr>
          <w:rFonts w:ascii="Arial" w:hAnsi="Arial" w:cs="Arial"/>
          <w:szCs w:val="24"/>
        </w:rPr>
      </w:pPr>
      <w:r w:rsidRPr="00883F91">
        <w:rPr>
          <w:rFonts w:ascii="Arial" w:hAnsi="Arial" w:cs="Arial"/>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rsidR="006E37DD" w:rsidRPr="00883F91" w:rsidRDefault="006E37DD" w:rsidP="006E37DD">
      <w:pPr>
        <w:autoSpaceDE w:val="0"/>
        <w:autoSpaceDN w:val="0"/>
        <w:adjustRightInd w:val="0"/>
        <w:spacing w:before="100" w:after="100"/>
        <w:jc w:val="both"/>
        <w:rPr>
          <w:rFonts w:ascii="Arial" w:hAnsi="Arial" w:cs="Arial"/>
          <w:b/>
          <w:szCs w:val="24"/>
        </w:rPr>
      </w:pPr>
    </w:p>
    <w:p w:rsidR="006E37DD" w:rsidRPr="00883F91" w:rsidRDefault="006E37DD" w:rsidP="006E37DD">
      <w:pPr>
        <w:numPr>
          <w:ilvl w:val="0"/>
          <w:numId w:val="173"/>
        </w:numPr>
        <w:tabs>
          <w:tab w:val="left" w:pos="1080"/>
        </w:tabs>
        <w:autoSpaceDE w:val="0"/>
        <w:autoSpaceDN w:val="0"/>
        <w:adjustRightInd w:val="0"/>
        <w:spacing w:before="100" w:after="100"/>
        <w:contextualSpacing/>
        <w:jc w:val="both"/>
        <w:rPr>
          <w:rFonts w:ascii="Arial" w:hAnsi="Arial" w:cs="Arial"/>
          <w:b/>
          <w:szCs w:val="24"/>
        </w:rPr>
      </w:pPr>
      <w:r w:rsidRPr="00883F91">
        <w:rPr>
          <w:rFonts w:ascii="Arial" w:hAnsi="Arial" w:cs="Arial"/>
          <w:b/>
          <w:szCs w:val="24"/>
        </w:rPr>
        <w:t>What protections are required to be in place if an educational agency contracts with a third party contractor to provide services, and the contract requires the disclosure of PII to the third party contractor?</w:t>
      </w:r>
    </w:p>
    <w:p w:rsidR="006E37DD" w:rsidRPr="00883F91" w:rsidRDefault="006E37DD" w:rsidP="006E37DD">
      <w:pPr>
        <w:autoSpaceDE w:val="0"/>
        <w:autoSpaceDN w:val="0"/>
        <w:adjustRightInd w:val="0"/>
        <w:spacing w:before="100" w:after="100"/>
        <w:ind w:left="720"/>
        <w:jc w:val="both"/>
        <w:rPr>
          <w:rFonts w:ascii="Arial" w:hAnsi="Arial" w:cs="Arial"/>
          <w:szCs w:val="24"/>
        </w:rPr>
      </w:pPr>
      <w:r w:rsidRPr="00883F91">
        <w:rPr>
          <w:rFonts w:ascii="Arial" w:hAnsi="Arial" w:cs="Arial"/>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rsidR="006E37DD" w:rsidRPr="00883F91" w:rsidRDefault="006E37DD" w:rsidP="006E37DD">
      <w:pPr>
        <w:autoSpaceDE w:val="0"/>
        <w:autoSpaceDN w:val="0"/>
        <w:adjustRightInd w:val="0"/>
        <w:spacing w:before="100" w:after="100"/>
        <w:ind w:left="720"/>
        <w:jc w:val="both"/>
        <w:rPr>
          <w:rFonts w:ascii="Arial" w:hAnsi="Arial" w:cs="Arial"/>
          <w:szCs w:val="24"/>
        </w:rPr>
      </w:pPr>
      <w:r w:rsidRPr="00883F91">
        <w:rPr>
          <w:rFonts w:ascii="Arial" w:hAnsi="Arial" w:cs="Arial"/>
          <w:szCs w:val="24"/>
        </w:rPr>
        <w:t xml:space="preserve">Services of a third party contractor covered under Education Law §2-d include, but not limited to, data management or storage services, conducting studies for or on behalf of the educational agency, or audit or evaluation of publicly funded programs. </w:t>
      </w:r>
    </w:p>
    <w:p w:rsidR="006E37DD" w:rsidRPr="00883F91" w:rsidRDefault="006E37DD" w:rsidP="006E37DD">
      <w:pPr>
        <w:autoSpaceDE w:val="0"/>
        <w:autoSpaceDN w:val="0"/>
        <w:adjustRightInd w:val="0"/>
        <w:spacing w:before="100" w:after="100"/>
        <w:ind w:left="720"/>
        <w:jc w:val="both"/>
        <w:rPr>
          <w:rFonts w:ascii="Arial" w:hAnsi="Arial" w:cs="Arial"/>
          <w:szCs w:val="24"/>
        </w:rPr>
      </w:pPr>
      <w:r w:rsidRPr="00883F91">
        <w:rPr>
          <w:rFonts w:ascii="Arial" w:hAnsi="Arial" w:cs="Arial"/>
          <w:szCs w:val="24"/>
        </w:rPr>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272" w:name="ID40E5310BE7011E38A6ACAF569961A61"/>
      <w:bookmarkStart w:id="273" w:name="ID3B16609BE7011E38A6ACAF569961A61"/>
      <w:bookmarkEnd w:id="272"/>
      <w:bookmarkEnd w:id="273"/>
    </w:p>
    <w:p w:rsidR="006E37DD" w:rsidRPr="00883F91" w:rsidRDefault="006E37DD" w:rsidP="00A22952">
      <w:pPr>
        <w:autoSpaceDE w:val="0"/>
        <w:autoSpaceDN w:val="0"/>
        <w:adjustRightInd w:val="0"/>
        <w:spacing w:before="100" w:after="100"/>
        <w:ind w:left="720"/>
        <w:jc w:val="both"/>
        <w:rPr>
          <w:rFonts w:ascii="Arial" w:hAnsi="Arial" w:cs="Arial"/>
          <w:szCs w:val="24"/>
        </w:rPr>
      </w:pPr>
      <w:bookmarkStart w:id="274" w:name="SP_8ec900007dc06"/>
      <w:bookmarkEnd w:id="274"/>
      <w:r w:rsidRPr="00883F91">
        <w:rPr>
          <w:rFonts w:ascii="Arial" w:hAnsi="Arial" w:cs="Arial"/>
          <w:szCs w:val="24"/>
        </w:rPr>
        <w:t>Each third party contractor that enters into a contract or other written agreement with an educational agency under which the third party contractor will receive student data or teacher or principal data shall:</w:t>
      </w:r>
      <w:bookmarkStart w:id="275" w:name="ID40EA130BE7011E38A6ACAF569961A61"/>
      <w:bookmarkStart w:id="276" w:name="ID3B1660ABE7011E38A6ACAF569961A61"/>
      <w:bookmarkEnd w:id="275"/>
      <w:bookmarkEnd w:id="276"/>
    </w:p>
    <w:p w:rsidR="006E37DD" w:rsidRPr="00883F91" w:rsidRDefault="006E37DD" w:rsidP="006E37DD">
      <w:pPr>
        <w:numPr>
          <w:ilvl w:val="0"/>
          <w:numId w:val="167"/>
        </w:numPr>
        <w:autoSpaceDE w:val="0"/>
        <w:autoSpaceDN w:val="0"/>
        <w:adjustRightInd w:val="0"/>
        <w:spacing w:before="100" w:after="100"/>
        <w:ind w:left="1440"/>
        <w:jc w:val="both"/>
        <w:rPr>
          <w:rFonts w:ascii="Arial" w:hAnsi="Arial" w:cs="Arial"/>
          <w:szCs w:val="24"/>
        </w:rPr>
      </w:pPr>
      <w:bookmarkStart w:id="277" w:name="SP_bfdc0000b4673"/>
      <w:bookmarkEnd w:id="277"/>
      <w:r w:rsidRPr="00883F91">
        <w:rPr>
          <w:rFonts w:ascii="Arial" w:hAnsi="Arial" w:cs="Arial"/>
          <w:szCs w:val="24"/>
        </w:rPr>
        <w:t xml:space="preserve">limit internal access to education records to those individuals that are determined to have legitimate educational interests </w:t>
      </w:r>
    </w:p>
    <w:p w:rsidR="006E37DD" w:rsidRPr="00883F91" w:rsidRDefault="006E37DD" w:rsidP="006E37DD">
      <w:pPr>
        <w:numPr>
          <w:ilvl w:val="0"/>
          <w:numId w:val="167"/>
        </w:numPr>
        <w:autoSpaceDE w:val="0"/>
        <w:autoSpaceDN w:val="0"/>
        <w:adjustRightInd w:val="0"/>
        <w:spacing w:before="100" w:after="100"/>
        <w:ind w:left="1440"/>
        <w:jc w:val="both"/>
        <w:rPr>
          <w:rFonts w:ascii="Arial" w:hAnsi="Arial" w:cs="Arial"/>
          <w:szCs w:val="24"/>
        </w:rPr>
      </w:pPr>
      <w:bookmarkStart w:id="278" w:name="ID40EA131BE7011E38A6ACAF569961A61"/>
      <w:bookmarkStart w:id="279" w:name="ID3B1660BBE7011E38A6ACAF569961A61"/>
      <w:bookmarkStart w:id="280" w:name="SP_630800001c080"/>
      <w:bookmarkEnd w:id="278"/>
      <w:bookmarkEnd w:id="279"/>
      <w:bookmarkEnd w:id="280"/>
      <w:r w:rsidRPr="00883F91">
        <w:rPr>
          <w:rFonts w:ascii="Arial" w:hAnsi="Arial" w:cs="Arial"/>
          <w:szCs w:val="24"/>
        </w:rPr>
        <w:lastRenderedPageBreak/>
        <w:t>not use the education records for any other purposes than those explicitly authorized in its contract;</w:t>
      </w:r>
    </w:p>
    <w:p w:rsidR="006E37DD" w:rsidRPr="00883F91" w:rsidRDefault="006E37DD" w:rsidP="006E37DD">
      <w:pPr>
        <w:numPr>
          <w:ilvl w:val="0"/>
          <w:numId w:val="167"/>
        </w:numPr>
        <w:autoSpaceDE w:val="0"/>
        <w:autoSpaceDN w:val="0"/>
        <w:adjustRightInd w:val="0"/>
        <w:spacing w:before="100" w:after="100"/>
        <w:ind w:left="1440"/>
        <w:jc w:val="both"/>
        <w:rPr>
          <w:rFonts w:ascii="Arial" w:hAnsi="Arial" w:cs="Arial"/>
          <w:szCs w:val="24"/>
        </w:rPr>
      </w:pPr>
      <w:bookmarkStart w:id="281" w:name="ID40EA132BE7011E38A6ACAF569961A61"/>
      <w:bookmarkStart w:id="282" w:name="ID3B1660CBE7011E38A6ACAF569961A61"/>
      <w:bookmarkStart w:id="283" w:name="SP_43990000fc180"/>
      <w:bookmarkEnd w:id="281"/>
      <w:bookmarkEnd w:id="282"/>
      <w:bookmarkEnd w:id="283"/>
      <w:r w:rsidRPr="00883F91">
        <w:rPr>
          <w:rFonts w:ascii="Arial" w:hAnsi="Arial" w:cs="Arial"/>
          <w:szCs w:val="24"/>
        </w:rPr>
        <w:t xml:space="preserve">except for authorized representatives of the third party contractor to the extent they are carrying out the contract, not disclose any PII to any other party </w:t>
      </w:r>
      <w:bookmarkStart w:id="284" w:name="ID40EC840BE7011E38A6ACAF569961A61"/>
      <w:bookmarkStart w:id="285" w:name="ID3B1660DBE7011E38A6ACAF569961A61"/>
      <w:bookmarkStart w:id="286" w:name="SP_5aa60000744d2"/>
      <w:bookmarkEnd w:id="284"/>
      <w:bookmarkEnd w:id="285"/>
      <w:bookmarkEnd w:id="286"/>
      <w:r w:rsidRPr="00883F91">
        <w:rPr>
          <w:rFonts w:ascii="Arial" w:hAnsi="Arial" w:cs="Arial"/>
          <w:szCs w:val="24"/>
        </w:rPr>
        <w:t>(</w:t>
      </w:r>
      <w:proofErr w:type="spellStart"/>
      <w:r w:rsidRPr="00883F91">
        <w:rPr>
          <w:rFonts w:ascii="Arial" w:hAnsi="Arial" w:cs="Arial"/>
          <w:szCs w:val="24"/>
        </w:rPr>
        <w:t>i</w:t>
      </w:r>
      <w:proofErr w:type="spellEnd"/>
      <w:r w:rsidRPr="00883F91">
        <w:rPr>
          <w:rFonts w:ascii="Arial" w:hAnsi="Arial" w:cs="Arial"/>
          <w:szCs w:val="24"/>
        </w:rPr>
        <w:t xml:space="preserve">) without the prior written consent of the parent or eligible student; or </w:t>
      </w:r>
      <w:bookmarkStart w:id="287" w:name="ID40EC841BE7011E38A6ACAF569961A61"/>
      <w:bookmarkStart w:id="288" w:name="ID3B1660EBE7011E38A6ACAF569961A61"/>
      <w:bookmarkStart w:id="289" w:name="SP_4e540000476b3"/>
      <w:bookmarkEnd w:id="287"/>
      <w:bookmarkEnd w:id="288"/>
      <w:bookmarkEnd w:id="289"/>
      <w:r w:rsidRPr="00883F91">
        <w:rPr>
          <w:rFonts w:ascii="Arial" w:hAnsi="Arial" w:cs="Arial"/>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rsidR="006E37DD" w:rsidRPr="00883F91" w:rsidRDefault="006E37DD" w:rsidP="006E37DD">
      <w:pPr>
        <w:numPr>
          <w:ilvl w:val="0"/>
          <w:numId w:val="167"/>
        </w:numPr>
        <w:autoSpaceDE w:val="0"/>
        <w:autoSpaceDN w:val="0"/>
        <w:adjustRightInd w:val="0"/>
        <w:spacing w:before="100" w:after="100"/>
        <w:ind w:left="1440"/>
        <w:jc w:val="both"/>
        <w:rPr>
          <w:rFonts w:ascii="Arial" w:hAnsi="Arial" w:cs="Arial"/>
          <w:szCs w:val="24"/>
        </w:rPr>
      </w:pPr>
      <w:bookmarkStart w:id="290" w:name="ID40EEF50BE7011E38A6ACAF569961A61"/>
      <w:bookmarkStart w:id="291" w:name="ID3B1660FBE7011E38A6ACAF569961A61"/>
      <w:bookmarkStart w:id="292" w:name="SP_38cb000081854"/>
      <w:bookmarkEnd w:id="290"/>
      <w:bookmarkEnd w:id="291"/>
      <w:bookmarkEnd w:id="292"/>
      <w:r w:rsidRPr="00883F91">
        <w:rPr>
          <w:rFonts w:ascii="Arial" w:hAnsi="Arial" w:cs="Arial"/>
          <w:szCs w:val="24"/>
        </w:rPr>
        <w:t>maintain reasonable administrative, technical and physical safeguards to protect the security, confidentiality and integrity of PII in its custody; and</w:t>
      </w:r>
    </w:p>
    <w:p w:rsidR="006E37DD" w:rsidRPr="00883F91" w:rsidRDefault="006E37DD" w:rsidP="006E37DD">
      <w:pPr>
        <w:numPr>
          <w:ilvl w:val="0"/>
          <w:numId w:val="167"/>
        </w:numPr>
        <w:autoSpaceDE w:val="0"/>
        <w:autoSpaceDN w:val="0"/>
        <w:adjustRightInd w:val="0"/>
        <w:spacing w:before="100" w:after="100"/>
        <w:ind w:left="1440"/>
        <w:jc w:val="both"/>
        <w:rPr>
          <w:rFonts w:ascii="Arial" w:hAnsi="Arial" w:cs="Arial"/>
          <w:szCs w:val="24"/>
        </w:rPr>
      </w:pPr>
      <w:bookmarkStart w:id="293" w:name="ID40EEF51BE7011E38A6ACAF569961A61"/>
      <w:bookmarkStart w:id="294" w:name="ID3B16610BE7011E38A6ACAF569961A61"/>
      <w:bookmarkStart w:id="295" w:name="SP_b74a000067603"/>
      <w:bookmarkEnd w:id="293"/>
      <w:bookmarkEnd w:id="294"/>
      <w:bookmarkEnd w:id="295"/>
      <w:proofErr w:type="gramStart"/>
      <w:r w:rsidRPr="00883F91">
        <w:rPr>
          <w:rFonts w:ascii="Arial" w:hAnsi="Arial" w:cs="Arial"/>
          <w:szCs w:val="24"/>
        </w:rPr>
        <w:t>use</w:t>
      </w:r>
      <w:proofErr w:type="gramEnd"/>
      <w:r w:rsidRPr="00883F91">
        <w:rPr>
          <w:rFonts w:ascii="Arial" w:hAnsi="Arial" w:cs="Arial"/>
          <w:szCs w:val="24"/>
        </w:rPr>
        <w:t xml:space="preserve"> encryption technology to protect data while in motion or in its custody from unauthorized disclosure</w:t>
      </w:r>
      <w:r w:rsidR="00F83667">
        <w:rPr>
          <w:rFonts w:ascii="Arial" w:hAnsi="Arial" w:cs="Arial"/>
          <w:szCs w:val="24"/>
        </w:rPr>
        <w:t>.</w:t>
      </w:r>
    </w:p>
    <w:p w:rsidR="006E37DD" w:rsidRPr="00883F91" w:rsidRDefault="006E37DD" w:rsidP="006E37DD">
      <w:pPr>
        <w:autoSpaceDE w:val="0"/>
        <w:autoSpaceDN w:val="0"/>
        <w:adjustRightInd w:val="0"/>
        <w:spacing w:before="100" w:after="100"/>
        <w:jc w:val="both"/>
        <w:rPr>
          <w:rFonts w:ascii="Arial" w:hAnsi="Arial" w:cs="Arial"/>
          <w:b/>
          <w:szCs w:val="24"/>
        </w:rPr>
      </w:pPr>
      <w:bookmarkStart w:id="296" w:name="ID40AF7B1BE7011E38A6ACAF569961A61"/>
      <w:bookmarkStart w:id="297" w:name="ID3B13F07BE7011E38A6ACAF569961A61"/>
      <w:bookmarkStart w:id="298" w:name="SP_b3e6000070522"/>
      <w:bookmarkStart w:id="299" w:name="ID40B1EC0BE7011E38A6ACAF569961A61"/>
      <w:bookmarkStart w:id="300" w:name="ID3B13F08BE7011E38A6ACAF569961A61"/>
      <w:bookmarkStart w:id="301" w:name="SP_14a8000017fe7"/>
      <w:bookmarkStart w:id="302" w:name="ID40B1EC1BE7011E38A6ACAF569961A61"/>
      <w:bookmarkStart w:id="303" w:name="ID3B13F09BE7011E38A6ACAF569961A61"/>
      <w:bookmarkStart w:id="304" w:name="SP_f9e0000036954"/>
      <w:bookmarkStart w:id="305" w:name="ID40B45D0BE7011E38A6ACAF569961A61"/>
      <w:bookmarkStart w:id="306" w:name="ID3B13F0ABE7011E38A6ACAF569961A61"/>
      <w:bookmarkStart w:id="307" w:name="SP_c5130000feda6"/>
      <w:bookmarkStart w:id="308" w:name="ID40B6CE0BE7011E38A6ACAF569961A61"/>
      <w:bookmarkStart w:id="309" w:name="ID3B13F0BBE7011E38A6ACAF569961A6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883F91">
        <w:rPr>
          <w:rFonts w:ascii="Arial" w:hAnsi="Arial" w:cs="Arial"/>
          <w:b/>
          <w:szCs w:val="24"/>
        </w:rPr>
        <w:t>7.  What steps can and must be taken in the event of a breach of confidentiality or security?</w:t>
      </w:r>
    </w:p>
    <w:p w:rsidR="006E37DD" w:rsidRPr="00883F91" w:rsidRDefault="006E37DD" w:rsidP="006E37DD">
      <w:pPr>
        <w:autoSpaceDE w:val="0"/>
        <w:autoSpaceDN w:val="0"/>
        <w:adjustRightInd w:val="0"/>
        <w:spacing w:before="100" w:after="100"/>
        <w:ind w:left="1170"/>
        <w:contextualSpacing/>
        <w:jc w:val="both"/>
        <w:rPr>
          <w:rFonts w:ascii="Arial" w:hAnsi="Arial" w:cs="Arial"/>
          <w:b/>
          <w:szCs w:val="24"/>
        </w:rPr>
      </w:pPr>
    </w:p>
    <w:p w:rsidR="006E37DD" w:rsidRPr="00883F91" w:rsidRDefault="006E37DD" w:rsidP="006E37DD">
      <w:pPr>
        <w:autoSpaceDE w:val="0"/>
        <w:autoSpaceDN w:val="0"/>
        <w:adjustRightInd w:val="0"/>
        <w:spacing w:before="100" w:after="100"/>
        <w:ind w:left="360"/>
        <w:contextualSpacing/>
        <w:jc w:val="both"/>
        <w:rPr>
          <w:rFonts w:ascii="Arial" w:hAnsi="Arial" w:cs="Arial"/>
          <w:szCs w:val="24"/>
        </w:rPr>
      </w:pPr>
      <w:r w:rsidRPr="00883F91">
        <w:rPr>
          <w:rFonts w:ascii="Arial" w:hAnsi="Arial" w:cs="Arial"/>
          <w:szCs w:val="24"/>
        </w:rPr>
        <w:t>Upon receipt of a complaint or other information indicating that a third party contractor may have improperly disclosed student data, or teacher or principal APPR data,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rsidR="006E37DD" w:rsidRPr="00883F91" w:rsidRDefault="006E37DD" w:rsidP="006E37DD">
      <w:pPr>
        <w:autoSpaceDE w:val="0"/>
        <w:autoSpaceDN w:val="0"/>
        <w:adjustRightInd w:val="0"/>
        <w:spacing w:before="100" w:after="100"/>
        <w:ind w:left="360"/>
        <w:jc w:val="both"/>
        <w:rPr>
          <w:rFonts w:ascii="Arial" w:hAnsi="Arial" w:cs="Arial"/>
          <w:szCs w:val="24"/>
        </w:rPr>
      </w:pPr>
      <w:r w:rsidRPr="00883F91">
        <w:rPr>
          <w:rFonts w:ascii="Arial" w:hAnsi="Arial" w:cs="Arial"/>
          <w:szCs w:val="24"/>
        </w:rPr>
        <w:t>Where there is a breach and unauthorized release of PII by a by a third party contractor or its assignees (e.g., a subcontractor): (</w:t>
      </w:r>
      <w:proofErr w:type="spellStart"/>
      <w:r w:rsidRPr="00883F91">
        <w:rPr>
          <w:rFonts w:ascii="Arial" w:hAnsi="Arial" w:cs="Arial"/>
          <w:szCs w:val="24"/>
        </w:rPr>
        <w:t>i</w:t>
      </w:r>
      <w:proofErr w:type="spellEnd"/>
      <w:r w:rsidRPr="00883F91">
        <w:rPr>
          <w:rFonts w:ascii="Arial" w:hAnsi="Arial" w:cs="Arial"/>
          <w:szCs w:val="24"/>
        </w:rPr>
        <w:t>) the third party contractor must notify the educational agency of the breach in the most expedient way possible and without unreasonable de</w:t>
      </w:r>
      <w:r w:rsidR="00D93D7E">
        <w:rPr>
          <w:rFonts w:ascii="Arial" w:hAnsi="Arial" w:cs="Arial"/>
          <w:szCs w:val="24"/>
        </w:rPr>
        <w:t>lay;</w:t>
      </w:r>
      <w:r w:rsidRPr="00883F91">
        <w:rPr>
          <w:rFonts w:ascii="Arial" w:hAnsi="Arial" w:cs="Arial"/>
          <w:szCs w:val="24"/>
        </w:rPr>
        <w:t xml:space="preserve">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rsidR="006E37DD" w:rsidRPr="00883F91" w:rsidRDefault="006E37DD" w:rsidP="006E37DD">
      <w:pPr>
        <w:jc w:val="both"/>
        <w:rPr>
          <w:rFonts w:ascii="Arial" w:hAnsi="Arial" w:cs="Arial"/>
          <w:b/>
          <w:szCs w:val="24"/>
        </w:rPr>
      </w:pPr>
      <w:r w:rsidRPr="00883F91">
        <w:rPr>
          <w:rFonts w:ascii="Arial" w:hAnsi="Arial" w:cs="Arial"/>
          <w:b/>
          <w:szCs w:val="24"/>
        </w:rPr>
        <w:t>8.   Data Security and Privacy Standards</w:t>
      </w:r>
    </w:p>
    <w:p w:rsidR="006E37DD" w:rsidRPr="00883F91" w:rsidRDefault="006E37DD" w:rsidP="006E37DD">
      <w:pPr>
        <w:autoSpaceDE w:val="0"/>
        <w:autoSpaceDN w:val="0"/>
        <w:adjustRightInd w:val="0"/>
        <w:spacing w:before="100" w:after="100"/>
        <w:ind w:left="360" w:hanging="360"/>
        <w:jc w:val="both"/>
        <w:rPr>
          <w:rFonts w:ascii="Arial" w:hAnsi="Arial" w:cs="Arial"/>
          <w:szCs w:val="24"/>
        </w:rPr>
      </w:pPr>
      <w:r w:rsidRPr="00883F91">
        <w:rPr>
          <w:rFonts w:ascii="Arial" w:hAnsi="Arial" w:cs="Arial"/>
          <w:b/>
          <w:szCs w:val="24"/>
        </w:rPr>
        <w:tab/>
      </w:r>
      <w:r w:rsidRPr="00883F91">
        <w:rPr>
          <w:rFonts w:ascii="Arial" w:hAnsi="Arial" w:cs="Arial"/>
          <w:szCs w:val="24"/>
        </w:rPr>
        <w:t xml:space="preserve">Upon appointment, NYSED’s Chief Privacy Officer will be required to develop, with input from experts, standards for educational agency data security and privacy policies.  The Commissioner will then promulgate regulations implementing these data </w:t>
      </w:r>
      <w:r w:rsidR="00A22952">
        <w:rPr>
          <w:rFonts w:ascii="Arial" w:hAnsi="Arial" w:cs="Arial"/>
          <w:szCs w:val="24"/>
        </w:rPr>
        <w:t>security and privacy standards.</w:t>
      </w:r>
    </w:p>
    <w:p w:rsidR="006E37DD" w:rsidRPr="00883F91" w:rsidRDefault="006E37DD" w:rsidP="006E37DD">
      <w:pPr>
        <w:ind w:left="360" w:hanging="360"/>
        <w:rPr>
          <w:rFonts w:ascii="Arial" w:hAnsi="Arial" w:cs="Arial"/>
          <w:szCs w:val="24"/>
        </w:rPr>
      </w:pPr>
      <w:r w:rsidRPr="00883F91">
        <w:rPr>
          <w:rFonts w:ascii="Arial" w:hAnsi="Arial" w:cs="Arial"/>
          <w:b/>
          <w:szCs w:val="24"/>
        </w:rPr>
        <w:t>9.</w:t>
      </w:r>
      <w:r w:rsidRPr="00883F91">
        <w:rPr>
          <w:rFonts w:ascii="Arial" w:hAnsi="Arial" w:cs="Arial"/>
          <w:b/>
          <w:szCs w:val="24"/>
        </w:rPr>
        <w:tab/>
        <w:t>No Private Right of Action</w:t>
      </w:r>
    </w:p>
    <w:p w:rsidR="006E37DD" w:rsidRPr="00883F91" w:rsidRDefault="006E37DD" w:rsidP="006E37DD">
      <w:pPr>
        <w:ind w:left="360" w:hanging="360"/>
        <w:rPr>
          <w:rFonts w:ascii="Arial" w:hAnsi="Arial" w:cs="Arial"/>
          <w:szCs w:val="24"/>
        </w:rPr>
      </w:pPr>
    </w:p>
    <w:p w:rsidR="006E37DD" w:rsidRPr="006E37DD" w:rsidRDefault="006E37DD" w:rsidP="00A22952">
      <w:pPr>
        <w:ind w:left="360"/>
        <w:jc w:val="both"/>
        <w:rPr>
          <w:szCs w:val="24"/>
        </w:rPr>
      </w:pPr>
      <w:r w:rsidRPr="00A22952">
        <w:rPr>
          <w:rFonts w:ascii="Arial" w:hAnsi="Arial" w:cs="Arial"/>
          <w:szCs w:val="24"/>
        </w:rPr>
        <w:t xml:space="preserve">Please note that Education Law §2-d  explicitly states that it does </w:t>
      </w:r>
      <w:r w:rsidRPr="00A22952">
        <w:rPr>
          <w:rFonts w:ascii="Arial" w:hAnsi="Arial" w:cs="Arial"/>
          <w:szCs w:val="24"/>
          <w:u w:val="single"/>
        </w:rPr>
        <w:t>not</w:t>
      </w:r>
      <w:r w:rsidRPr="00A22952">
        <w:rPr>
          <w:rFonts w:ascii="Arial" w:hAnsi="Arial" w:cs="Arial"/>
          <w:szCs w:val="24"/>
        </w:rPr>
        <w:t xml:space="preserve"> create a private right of action against NYSED or any other educational agency, such as a school, school district or BOCES</w:t>
      </w:r>
      <w:r w:rsidRPr="006E37DD">
        <w:rPr>
          <w:szCs w:val="24"/>
        </w:rPr>
        <w:t>.</w:t>
      </w:r>
      <w:r w:rsidRPr="006E37DD">
        <w:rPr>
          <w:szCs w:val="24"/>
        </w:rPr>
        <w:br w:type="page"/>
      </w:r>
    </w:p>
    <w:p w:rsidR="006E37DD" w:rsidRPr="00883F91" w:rsidRDefault="006E37DD" w:rsidP="006E37DD">
      <w:pPr>
        <w:keepNext/>
        <w:spacing w:before="240" w:after="60"/>
        <w:jc w:val="center"/>
        <w:outlineLvl w:val="0"/>
        <w:rPr>
          <w:rFonts w:ascii="Arial" w:hAnsi="Arial" w:cs="Arial"/>
          <w:b/>
          <w:bCs/>
          <w:kern w:val="32"/>
          <w:sz w:val="28"/>
          <w:szCs w:val="28"/>
        </w:rPr>
      </w:pPr>
      <w:bookmarkStart w:id="310" w:name="_Toc303876754"/>
      <w:r w:rsidRPr="00883F91">
        <w:rPr>
          <w:rFonts w:ascii="Arial" w:hAnsi="Arial" w:cs="Arial"/>
          <w:b/>
          <w:bCs/>
          <w:kern w:val="32"/>
          <w:sz w:val="28"/>
          <w:szCs w:val="28"/>
        </w:rPr>
        <w:t>ATTACHMENT</w:t>
      </w:r>
    </w:p>
    <w:p w:rsidR="006E37DD" w:rsidRPr="00883F91" w:rsidRDefault="006E37DD" w:rsidP="006E37DD">
      <w:pPr>
        <w:keepNext/>
        <w:spacing w:before="240" w:after="60"/>
        <w:outlineLvl w:val="0"/>
        <w:rPr>
          <w:rFonts w:ascii="Arial" w:hAnsi="Arial" w:cs="Arial"/>
          <w:b/>
          <w:bCs/>
          <w:kern w:val="32"/>
          <w:szCs w:val="24"/>
        </w:rPr>
      </w:pPr>
      <w:r w:rsidRPr="00883F91">
        <w:rPr>
          <w:rFonts w:ascii="Arial" w:hAnsi="Arial" w:cs="Arial"/>
          <w:b/>
          <w:bCs/>
          <w:kern w:val="32"/>
          <w:szCs w:val="24"/>
        </w:rPr>
        <w:t>Model Notification of Rights under FERPA for Elementary and Secondary Schools</w:t>
      </w:r>
      <w:bookmarkEnd w:id="310"/>
    </w:p>
    <w:p w:rsidR="006E37DD" w:rsidRPr="00883F91" w:rsidRDefault="006E37DD" w:rsidP="006E37DD">
      <w:pPr>
        <w:rPr>
          <w:rFonts w:ascii="Arial" w:hAnsi="Arial" w:cs="Arial"/>
          <w:szCs w:val="24"/>
        </w:rPr>
      </w:pPr>
    </w:p>
    <w:p w:rsidR="006E37DD" w:rsidRPr="00883F91" w:rsidRDefault="006E37DD" w:rsidP="00D93D7E">
      <w:pPr>
        <w:spacing w:after="240"/>
        <w:jc w:val="both"/>
        <w:rPr>
          <w:rFonts w:ascii="Arial" w:hAnsi="Arial" w:cs="Arial"/>
          <w:szCs w:val="24"/>
        </w:rPr>
      </w:pPr>
      <w:r w:rsidRPr="00883F91">
        <w:rPr>
          <w:rFonts w:ascii="Arial" w:hAnsi="Arial" w:cs="Arial"/>
          <w:szCs w:val="24"/>
        </w:rPr>
        <w:t xml:space="preserve">The Family Educational Rights and Privacy Act (FERPA) </w:t>
      </w:r>
      <w:proofErr w:type="gramStart"/>
      <w:r w:rsidRPr="00883F91">
        <w:rPr>
          <w:rFonts w:ascii="Arial" w:hAnsi="Arial" w:cs="Arial"/>
          <w:szCs w:val="24"/>
        </w:rPr>
        <w:t>affords</w:t>
      </w:r>
      <w:proofErr w:type="gramEnd"/>
      <w:r w:rsidRPr="00883F91">
        <w:rPr>
          <w:rFonts w:ascii="Arial" w:hAnsi="Arial" w:cs="Arial"/>
          <w:szCs w:val="24"/>
        </w:rPr>
        <w:t xml:space="preserve"> parents and students who are 18 years of age or older ("eligible students") certain rights with respect to the student's education records.  These rights are:</w:t>
      </w:r>
    </w:p>
    <w:p w:rsidR="006E37DD" w:rsidRPr="00883F91" w:rsidRDefault="006E37DD" w:rsidP="00D93D7E">
      <w:pPr>
        <w:numPr>
          <w:ilvl w:val="0"/>
          <w:numId w:val="175"/>
        </w:numPr>
        <w:spacing w:after="240"/>
        <w:jc w:val="both"/>
        <w:rPr>
          <w:rFonts w:ascii="Arial" w:hAnsi="Arial" w:cs="Arial"/>
          <w:szCs w:val="24"/>
        </w:rPr>
      </w:pPr>
      <w:r w:rsidRPr="00883F91">
        <w:rPr>
          <w:rFonts w:ascii="Arial" w:hAnsi="Arial" w:cs="Arial"/>
          <w:szCs w:val="24"/>
        </w:rPr>
        <w:t xml:space="preserve">The right to inspect and review the student's education records within 45 days after the day the [Name of school (“School”)] receives a request for access. </w:t>
      </w:r>
    </w:p>
    <w:p w:rsidR="006E37DD" w:rsidRPr="00883F91" w:rsidRDefault="006E37DD" w:rsidP="00D93D7E">
      <w:pPr>
        <w:spacing w:after="240"/>
        <w:ind w:left="1080"/>
        <w:jc w:val="both"/>
        <w:rPr>
          <w:rFonts w:ascii="Arial" w:hAnsi="Arial" w:cs="Arial"/>
          <w:szCs w:val="24"/>
        </w:rPr>
      </w:pPr>
      <w:r w:rsidRPr="00883F91">
        <w:rPr>
          <w:rFonts w:ascii="Arial" w:hAnsi="Arial" w:cs="Arial"/>
          <w:szCs w:val="24"/>
        </w:rPr>
        <w:t>Parents or eligible students should submit to the school principal [or appropriate school offi</w:t>
      </w:r>
      <w:r w:rsidRPr="00883F91">
        <w:rPr>
          <w:rFonts w:ascii="Arial" w:hAnsi="Arial" w:cs="Arial"/>
          <w:szCs w:val="24"/>
        </w:rPr>
        <w:softHyphen/>
        <w:t xml:space="preserve">cial] a written request that identifies the records they wish to inspect.  The school official will make arrangements for access and notify the parent or eligible student of the time and place where the records may be inspected. </w:t>
      </w:r>
    </w:p>
    <w:p w:rsidR="006E37DD" w:rsidRPr="00883F91" w:rsidRDefault="006E37DD" w:rsidP="00D93D7E">
      <w:pPr>
        <w:numPr>
          <w:ilvl w:val="0"/>
          <w:numId w:val="175"/>
        </w:numPr>
        <w:spacing w:after="240"/>
        <w:ind w:left="1080"/>
        <w:jc w:val="both"/>
        <w:rPr>
          <w:rFonts w:ascii="Arial" w:hAnsi="Arial" w:cs="Arial"/>
          <w:szCs w:val="24"/>
        </w:rPr>
      </w:pPr>
      <w:r w:rsidRPr="00883F91">
        <w:rPr>
          <w:rFonts w:ascii="Arial" w:hAnsi="Arial" w:cs="Arial"/>
          <w:szCs w:val="24"/>
        </w:rPr>
        <w:t xml:space="preserve">The </w:t>
      </w:r>
      <w:proofErr w:type="gramStart"/>
      <w:r w:rsidRPr="00883F91">
        <w:rPr>
          <w:rFonts w:ascii="Arial" w:hAnsi="Arial" w:cs="Arial"/>
          <w:szCs w:val="24"/>
        </w:rPr>
        <w:t>right to request the amendment of the student’s education records that the parent or eligible student believes are</w:t>
      </w:r>
      <w:proofErr w:type="gramEnd"/>
      <w:r w:rsidRPr="00883F91">
        <w:rPr>
          <w:rFonts w:ascii="Arial" w:hAnsi="Arial" w:cs="Arial"/>
          <w:szCs w:val="24"/>
        </w:rPr>
        <w:t xml:space="preserve"> inaccurate, misleading, or otherwise in violation of the student’s privacy rights under FERPA.</w:t>
      </w:r>
    </w:p>
    <w:p w:rsidR="006E37DD" w:rsidRPr="00883F91" w:rsidRDefault="006E37DD" w:rsidP="00D93D7E">
      <w:pPr>
        <w:spacing w:after="240"/>
        <w:ind w:left="1080"/>
        <w:jc w:val="both"/>
        <w:rPr>
          <w:rFonts w:ascii="Arial" w:hAnsi="Arial" w:cs="Arial"/>
          <w:szCs w:val="24"/>
        </w:rPr>
      </w:pPr>
      <w:r w:rsidRPr="00883F91">
        <w:rPr>
          <w:rFonts w:ascii="Arial" w:hAnsi="Arial" w:cs="Arial"/>
          <w:szCs w:val="24"/>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6E37DD" w:rsidRPr="00883F91" w:rsidRDefault="006E37DD" w:rsidP="00D93D7E">
      <w:pPr>
        <w:numPr>
          <w:ilvl w:val="0"/>
          <w:numId w:val="175"/>
        </w:numPr>
        <w:spacing w:after="240"/>
        <w:ind w:left="1080"/>
        <w:jc w:val="both"/>
        <w:rPr>
          <w:rFonts w:ascii="Arial" w:hAnsi="Arial" w:cs="Arial"/>
          <w:szCs w:val="24"/>
        </w:rPr>
      </w:pPr>
      <w:r w:rsidRPr="00883F91">
        <w:rPr>
          <w:rFonts w:ascii="Arial" w:hAnsi="Arial" w:cs="Arial"/>
          <w:szCs w:val="24"/>
        </w:rPr>
        <w:t>The right to provide written consent before the school discloses personally identifiable information (PII) from the student's education records, except to the extent that FERPA authorizes disclosure without consent.</w:t>
      </w:r>
    </w:p>
    <w:p w:rsidR="006E37DD" w:rsidRPr="00883F91" w:rsidRDefault="006E37DD" w:rsidP="00D93D7E">
      <w:pPr>
        <w:spacing w:after="240"/>
        <w:ind w:left="1080"/>
        <w:jc w:val="both"/>
        <w:rPr>
          <w:rFonts w:ascii="Arial" w:hAnsi="Arial" w:cs="Arial"/>
          <w:szCs w:val="24"/>
        </w:rPr>
      </w:pPr>
      <w:r w:rsidRPr="00883F91">
        <w:rPr>
          <w:rFonts w:ascii="Arial" w:hAnsi="Arial" w:cs="Arial"/>
          <w:szCs w:val="24"/>
        </w:rPr>
        <w:t>One exception, which permits disclosure without consent, is disclosure to school officials with legitimate educational interests.  A school official is a person employed by the school as an ad</w:t>
      </w:r>
      <w:r w:rsidRPr="00883F91">
        <w:rPr>
          <w:rFonts w:ascii="Arial" w:hAnsi="Arial" w:cs="Arial"/>
          <w:szCs w:val="24"/>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883F91">
        <w:rPr>
          <w:rFonts w:ascii="Arial" w:hAnsi="Arial" w:cs="Arial"/>
          <w:szCs w:val="24"/>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883F91">
        <w:rPr>
          <w:rFonts w:ascii="Arial" w:hAnsi="Arial" w:cs="Arial"/>
          <w:szCs w:val="24"/>
        </w:rPr>
        <w:softHyphen/>
        <w:t>tion record in order to fulfill his or her professional responsibility.</w:t>
      </w:r>
    </w:p>
    <w:p w:rsidR="006E37DD" w:rsidRPr="00883F91" w:rsidRDefault="006E37DD" w:rsidP="00D93D7E">
      <w:pPr>
        <w:spacing w:after="240"/>
        <w:ind w:left="1080"/>
        <w:jc w:val="both"/>
        <w:rPr>
          <w:rFonts w:ascii="Arial" w:hAnsi="Arial" w:cs="Arial"/>
          <w:szCs w:val="24"/>
        </w:rPr>
      </w:pPr>
      <w:r w:rsidRPr="00883F91">
        <w:rPr>
          <w:rFonts w:ascii="Arial" w:hAnsi="Arial" w:cs="Arial"/>
          <w:szCs w:val="24"/>
        </w:rPr>
        <w:t xml:space="preserve">[Optional] Upon request, the school discloses education records without consent to officials of another school district in which a student seeks or intends to enroll, or is </w:t>
      </w:r>
      <w:r w:rsidRPr="00883F91">
        <w:rPr>
          <w:rFonts w:ascii="Arial" w:hAnsi="Arial" w:cs="Arial"/>
          <w:szCs w:val="24"/>
        </w:rPr>
        <w:lastRenderedPageBreak/>
        <w:t>already enrolled if the disclosure is for purposes of the student’s enrollment or transfer.  [NOTE:  FERPA requires a school district to make a reasonable attempt to notify the parent or student of the records re</w:t>
      </w:r>
      <w:r w:rsidRPr="00883F91">
        <w:rPr>
          <w:rFonts w:ascii="Arial" w:hAnsi="Arial" w:cs="Arial"/>
          <w:szCs w:val="24"/>
        </w:rPr>
        <w:softHyphen/>
        <w:t>quest unless it states in its annual notification that it intends to forward records on request.]</w:t>
      </w:r>
    </w:p>
    <w:p w:rsidR="006E37DD" w:rsidRPr="00883F91" w:rsidRDefault="006E37DD" w:rsidP="00D93D7E">
      <w:pPr>
        <w:numPr>
          <w:ilvl w:val="0"/>
          <w:numId w:val="175"/>
        </w:numPr>
        <w:spacing w:after="240"/>
        <w:ind w:left="1080"/>
        <w:jc w:val="both"/>
        <w:rPr>
          <w:rFonts w:ascii="Arial" w:hAnsi="Arial" w:cs="Arial"/>
          <w:szCs w:val="24"/>
        </w:rPr>
      </w:pPr>
      <w:r w:rsidRPr="00883F91">
        <w:rPr>
          <w:rFonts w:ascii="Arial" w:hAnsi="Arial" w:cs="Arial"/>
          <w:szCs w:val="24"/>
        </w:rPr>
        <w:t>The right to file a complaint with the U.S. Department of Education concerning alleged failures by the [S</w:t>
      </w:r>
      <w:r w:rsidRPr="00883F91">
        <w:rPr>
          <w:rFonts w:ascii="Arial" w:hAnsi="Arial" w:cs="Arial"/>
          <w:iCs/>
          <w:szCs w:val="24"/>
        </w:rPr>
        <w:t>chool]</w:t>
      </w:r>
      <w:r w:rsidRPr="00883F91">
        <w:rPr>
          <w:rFonts w:ascii="Arial" w:hAnsi="Arial" w:cs="Arial"/>
          <w:szCs w:val="24"/>
        </w:rPr>
        <w:t xml:space="preserve"> to comply with the requirements of FERPA.  The name and address of the Office that administers FERPA are:</w:t>
      </w:r>
    </w:p>
    <w:p w:rsidR="006E37DD" w:rsidRPr="00883F91" w:rsidRDefault="006E37DD" w:rsidP="006E37DD">
      <w:pPr>
        <w:ind w:left="2160"/>
        <w:rPr>
          <w:rFonts w:ascii="Arial" w:hAnsi="Arial" w:cs="Arial"/>
          <w:szCs w:val="24"/>
        </w:rPr>
      </w:pPr>
      <w:r w:rsidRPr="00883F91">
        <w:rPr>
          <w:rFonts w:ascii="Arial" w:hAnsi="Arial" w:cs="Arial"/>
          <w:szCs w:val="24"/>
        </w:rPr>
        <w:t>Family Policy Compliance Office</w:t>
      </w:r>
    </w:p>
    <w:p w:rsidR="006E37DD" w:rsidRPr="00883F91" w:rsidRDefault="006E37DD" w:rsidP="006E37DD">
      <w:pPr>
        <w:ind w:left="2160"/>
        <w:rPr>
          <w:rFonts w:ascii="Arial" w:hAnsi="Arial" w:cs="Arial"/>
          <w:szCs w:val="24"/>
        </w:rPr>
      </w:pPr>
      <w:r w:rsidRPr="00883F91">
        <w:rPr>
          <w:rFonts w:ascii="Arial" w:hAnsi="Arial" w:cs="Arial"/>
          <w:szCs w:val="24"/>
        </w:rPr>
        <w:t>U.S. Department of Education</w:t>
      </w:r>
    </w:p>
    <w:p w:rsidR="006E37DD" w:rsidRPr="00883F91" w:rsidRDefault="006E37DD" w:rsidP="006E37DD">
      <w:pPr>
        <w:ind w:left="2160"/>
        <w:rPr>
          <w:rFonts w:ascii="Arial" w:hAnsi="Arial" w:cs="Arial"/>
          <w:szCs w:val="24"/>
        </w:rPr>
      </w:pPr>
      <w:r w:rsidRPr="00883F91">
        <w:rPr>
          <w:rFonts w:ascii="Arial" w:hAnsi="Arial" w:cs="Arial"/>
          <w:szCs w:val="24"/>
        </w:rPr>
        <w:t>400 Maryland Avenue, SW</w:t>
      </w:r>
    </w:p>
    <w:p w:rsidR="006E37DD" w:rsidRPr="00883F91" w:rsidRDefault="006E37DD" w:rsidP="006E37DD">
      <w:pPr>
        <w:spacing w:after="240"/>
        <w:ind w:left="2160"/>
        <w:rPr>
          <w:rFonts w:ascii="Arial" w:hAnsi="Arial" w:cs="Arial"/>
          <w:szCs w:val="24"/>
        </w:rPr>
      </w:pPr>
      <w:r w:rsidRPr="00883F91">
        <w:rPr>
          <w:rFonts w:ascii="Arial" w:hAnsi="Arial" w:cs="Arial"/>
          <w:szCs w:val="24"/>
        </w:rPr>
        <w:t>Washington, DC  20202</w:t>
      </w:r>
    </w:p>
    <w:p w:rsidR="006E37DD" w:rsidRPr="00883F91" w:rsidRDefault="006E37DD" w:rsidP="00D93D7E">
      <w:pPr>
        <w:spacing w:after="240"/>
        <w:jc w:val="both"/>
        <w:rPr>
          <w:rFonts w:ascii="Arial" w:hAnsi="Arial" w:cs="Arial"/>
          <w:szCs w:val="24"/>
        </w:rPr>
      </w:pPr>
      <w:r w:rsidRPr="00883F91">
        <w:rPr>
          <w:rFonts w:ascii="Arial" w:hAnsi="Arial" w:cs="Arial"/>
          <w:szCs w:val="24"/>
        </w:rPr>
        <w:t>[NOTE:  In addition, a school may want to include its directory information public notice, as required by §99.37 of the regulations, with its annual notification of rights under FERPA.]</w:t>
      </w:r>
    </w:p>
    <w:p w:rsidR="006E37DD" w:rsidRPr="00883F91" w:rsidRDefault="006E37DD" w:rsidP="00D93D7E">
      <w:pPr>
        <w:spacing w:after="240"/>
        <w:jc w:val="both"/>
        <w:rPr>
          <w:rFonts w:ascii="Arial" w:hAnsi="Arial" w:cs="Arial"/>
          <w:szCs w:val="24"/>
        </w:rPr>
      </w:pPr>
      <w:r w:rsidRPr="00883F91">
        <w:rPr>
          <w:rFonts w:ascii="Arial" w:hAnsi="Arial" w:cs="Arial"/>
          <w:szCs w:val="24"/>
        </w:rPr>
        <w:t>[Optional]  See the list below of the disclosures that elementary and secondary schools may make without consent.</w:t>
      </w:r>
    </w:p>
    <w:p w:rsidR="006E37DD" w:rsidRPr="00883F91" w:rsidRDefault="006E37DD" w:rsidP="00D93D7E">
      <w:pPr>
        <w:widowControl w:val="0"/>
        <w:spacing w:after="240"/>
        <w:jc w:val="both"/>
        <w:rPr>
          <w:rFonts w:ascii="Arial" w:hAnsi="Arial" w:cs="Arial"/>
          <w:szCs w:val="24"/>
        </w:rPr>
      </w:pPr>
      <w:r w:rsidRPr="00883F91">
        <w:rPr>
          <w:rFonts w:ascii="Arial" w:hAnsi="Arial" w:cs="Arial"/>
          <w:szCs w:val="24"/>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6E37DD" w:rsidRPr="00883F91" w:rsidRDefault="006E37DD" w:rsidP="00D93D7E">
      <w:pPr>
        <w:numPr>
          <w:ilvl w:val="0"/>
          <w:numId w:val="174"/>
        </w:numPr>
        <w:spacing w:after="240"/>
        <w:jc w:val="both"/>
        <w:rPr>
          <w:rFonts w:ascii="Arial" w:hAnsi="Arial" w:cs="Arial"/>
          <w:szCs w:val="24"/>
        </w:rPr>
      </w:pPr>
      <w:r w:rsidRPr="00883F91">
        <w:rPr>
          <w:rFonts w:ascii="Arial" w:hAnsi="Arial" w:cs="Arial"/>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w:t>
      </w:r>
      <w:proofErr w:type="spellStart"/>
      <w:r w:rsidRPr="00883F91">
        <w:rPr>
          <w:rFonts w:ascii="Arial" w:hAnsi="Arial" w:cs="Arial"/>
          <w:szCs w:val="24"/>
        </w:rPr>
        <w:t>i</w:t>
      </w:r>
      <w:proofErr w:type="spellEnd"/>
      <w:r w:rsidRPr="00883F91">
        <w:rPr>
          <w:rFonts w:ascii="Arial" w:hAnsi="Arial" w:cs="Arial"/>
          <w:szCs w:val="24"/>
        </w:rPr>
        <w:t>)(B)(</w:t>
      </w:r>
      <w:r w:rsidRPr="00883F91">
        <w:rPr>
          <w:rFonts w:ascii="Arial" w:hAnsi="Arial" w:cs="Arial"/>
          <w:i/>
          <w:szCs w:val="24"/>
        </w:rPr>
        <w:t>1</w:t>
      </w:r>
      <w:r w:rsidRPr="00883F91">
        <w:rPr>
          <w:rFonts w:ascii="Arial" w:hAnsi="Arial" w:cs="Arial"/>
          <w:szCs w:val="24"/>
        </w:rPr>
        <w:t>) - (a)(1)(</w:t>
      </w:r>
      <w:proofErr w:type="spellStart"/>
      <w:r w:rsidRPr="00883F91">
        <w:rPr>
          <w:rFonts w:ascii="Arial" w:hAnsi="Arial" w:cs="Arial"/>
          <w:szCs w:val="24"/>
        </w:rPr>
        <w:t>i</w:t>
      </w:r>
      <w:proofErr w:type="spellEnd"/>
      <w:r w:rsidRPr="00883F91">
        <w:rPr>
          <w:rFonts w:ascii="Arial" w:hAnsi="Arial" w:cs="Arial"/>
          <w:szCs w:val="24"/>
        </w:rPr>
        <w:t>)(B)(</w:t>
      </w:r>
      <w:r w:rsidRPr="00883F91">
        <w:rPr>
          <w:rFonts w:ascii="Arial" w:hAnsi="Arial" w:cs="Arial"/>
          <w:i/>
          <w:szCs w:val="24"/>
        </w:rPr>
        <w:t>2</w:t>
      </w:r>
      <w:r w:rsidRPr="00883F91">
        <w:rPr>
          <w:rFonts w:ascii="Arial" w:hAnsi="Arial" w:cs="Arial"/>
          <w:szCs w:val="24"/>
        </w:rPr>
        <w:t>) are met. (§99.31(a)(1))</w:t>
      </w:r>
    </w:p>
    <w:p w:rsidR="006E37DD" w:rsidRPr="00883F91" w:rsidRDefault="006E37DD" w:rsidP="00D93D7E">
      <w:pPr>
        <w:numPr>
          <w:ilvl w:val="0"/>
          <w:numId w:val="174"/>
        </w:numPr>
        <w:spacing w:after="240"/>
        <w:jc w:val="both"/>
        <w:rPr>
          <w:rFonts w:ascii="Arial" w:hAnsi="Arial" w:cs="Arial"/>
          <w:szCs w:val="24"/>
        </w:rPr>
      </w:pPr>
      <w:r w:rsidRPr="00883F91">
        <w:rPr>
          <w:rFonts w:ascii="Arial" w:hAnsi="Arial" w:cs="Arial"/>
          <w:szCs w:val="24"/>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6E37DD" w:rsidRPr="00883F91" w:rsidRDefault="006E37DD" w:rsidP="00D93D7E">
      <w:pPr>
        <w:numPr>
          <w:ilvl w:val="0"/>
          <w:numId w:val="174"/>
        </w:numPr>
        <w:spacing w:after="240"/>
        <w:jc w:val="both"/>
        <w:rPr>
          <w:rFonts w:ascii="Arial" w:hAnsi="Arial" w:cs="Arial"/>
          <w:szCs w:val="24"/>
        </w:rPr>
      </w:pPr>
      <w:r w:rsidRPr="00883F91">
        <w:rPr>
          <w:rFonts w:ascii="Arial" w:hAnsi="Arial" w:cs="Arial"/>
          <w:szCs w:val="24"/>
        </w:rPr>
        <w:t xml:space="preserve">To </w:t>
      </w:r>
      <w:proofErr w:type="gramStart"/>
      <w:r w:rsidRPr="00883F91">
        <w:rPr>
          <w:rFonts w:ascii="Arial" w:hAnsi="Arial" w:cs="Arial"/>
          <w:szCs w:val="24"/>
        </w:rPr>
        <w:t>authorized</w:t>
      </w:r>
      <w:proofErr w:type="gramEnd"/>
      <w:r w:rsidRPr="00883F91">
        <w:rPr>
          <w:rFonts w:ascii="Arial" w:hAnsi="Arial" w:cs="Arial"/>
          <w:szCs w:val="24"/>
        </w:rPr>
        <w:t xml:space="preserve">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6E37DD" w:rsidRPr="00883F91" w:rsidRDefault="006E37DD" w:rsidP="00D56898">
      <w:pPr>
        <w:numPr>
          <w:ilvl w:val="0"/>
          <w:numId w:val="174"/>
        </w:numPr>
        <w:spacing w:after="240"/>
        <w:jc w:val="both"/>
        <w:rPr>
          <w:rFonts w:ascii="Arial" w:hAnsi="Arial" w:cs="Arial"/>
          <w:szCs w:val="24"/>
        </w:rPr>
      </w:pPr>
      <w:r w:rsidRPr="00883F91">
        <w:rPr>
          <w:rFonts w:ascii="Arial" w:hAnsi="Arial" w:cs="Arial"/>
          <w:szCs w:val="24"/>
        </w:rPr>
        <w:lastRenderedPageBreak/>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6E37DD" w:rsidRPr="00883F91" w:rsidRDefault="006E37DD" w:rsidP="00D56898">
      <w:pPr>
        <w:numPr>
          <w:ilvl w:val="0"/>
          <w:numId w:val="174"/>
        </w:numPr>
        <w:spacing w:after="240"/>
        <w:jc w:val="both"/>
        <w:rPr>
          <w:rFonts w:ascii="Arial" w:hAnsi="Arial" w:cs="Arial"/>
          <w:szCs w:val="24"/>
        </w:rPr>
      </w:pPr>
      <w:r w:rsidRPr="00883F91">
        <w:rPr>
          <w:rFonts w:ascii="Arial" w:hAnsi="Arial" w:cs="Arial"/>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6E37DD" w:rsidRPr="00883F91" w:rsidRDefault="006E37DD" w:rsidP="00D56898">
      <w:pPr>
        <w:numPr>
          <w:ilvl w:val="0"/>
          <w:numId w:val="174"/>
        </w:numPr>
        <w:spacing w:after="240"/>
        <w:jc w:val="both"/>
        <w:rPr>
          <w:rFonts w:ascii="Arial" w:hAnsi="Arial" w:cs="Arial"/>
          <w:szCs w:val="24"/>
        </w:rPr>
      </w:pPr>
      <w:r w:rsidRPr="00883F91">
        <w:rPr>
          <w:rFonts w:ascii="Arial" w:hAnsi="Arial" w:cs="Arial"/>
          <w:szCs w:val="24"/>
        </w:rPr>
        <w:t xml:space="preserve">To organizations conducting studies for, or on behalf of, the school, in order to: </w:t>
      </w:r>
      <w:r w:rsidR="00D56898">
        <w:rPr>
          <w:rFonts w:ascii="Arial" w:hAnsi="Arial" w:cs="Arial"/>
          <w:szCs w:val="24"/>
        </w:rPr>
        <w:t>(a)</w:t>
      </w:r>
      <w:proofErr w:type="gramStart"/>
      <w:r w:rsidR="00D56898">
        <w:rPr>
          <w:rFonts w:ascii="Arial" w:hAnsi="Arial" w:cs="Arial"/>
          <w:szCs w:val="24"/>
        </w:rPr>
        <w:t>  </w:t>
      </w:r>
      <w:r w:rsidRPr="00883F91">
        <w:rPr>
          <w:rFonts w:ascii="Arial" w:hAnsi="Arial" w:cs="Arial"/>
          <w:szCs w:val="24"/>
        </w:rPr>
        <w:t>develop</w:t>
      </w:r>
      <w:proofErr w:type="gramEnd"/>
      <w:r w:rsidRPr="00883F91">
        <w:rPr>
          <w:rFonts w:ascii="Arial" w:hAnsi="Arial" w:cs="Arial"/>
          <w:szCs w:val="24"/>
        </w:rPr>
        <w:t>, validate, or administer predictive tests; (b)  administer student aid programs; or (c)  improve instruction.  (§99.31(a)(6))</w:t>
      </w:r>
    </w:p>
    <w:p w:rsidR="006E37DD" w:rsidRPr="00883F91" w:rsidRDefault="006E37DD" w:rsidP="00D56898">
      <w:pPr>
        <w:numPr>
          <w:ilvl w:val="0"/>
          <w:numId w:val="174"/>
        </w:numPr>
        <w:spacing w:after="240"/>
        <w:jc w:val="both"/>
        <w:rPr>
          <w:rFonts w:ascii="Arial" w:hAnsi="Arial" w:cs="Arial"/>
          <w:szCs w:val="24"/>
        </w:rPr>
      </w:pPr>
      <w:r w:rsidRPr="00883F91">
        <w:rPr>
          <w:rFonts w:ascii="Arial" w:hAnsi="Arial" w:cs="Arial"/>
          <w:szCs w:val="24"/>
        </w:rPr>
        <w:t>To accrediting organizations to carry out their accrediting functions.  (§99.31(a)(7))</w:t>
      </w:r>
    </w:p>
    <w:p w:rsidR="006E37DD" w:rsidRPr="00883F91" w:rsidRDefault="006E37DD" w:rsidP="00D56898">
      <w:pPr>
        <w:numPr>
          <w:ilvl w:val="0"/>
          <w:numId w:val="174"/>
        </w:numPr>
        <w:spacing w:after="240"/>
        <w:jc w:val="both"/>
        <w:rPr>
          <w:rFonts w:ascii="Arial" w:hAnsi="Arial" w:cs="Arial"/>
          <w:szCs w:val="24"/>
        </w:rPr>
      </w:pPr>
      <w:r w:rsidRPr="00883F91">
        <w:rPr>
          <w:rFonts w:ascii="Arial" w:hAnsi="Arial" w:cs="Arial"/>
          <w:szCs w:val="24"/>
        </w:rPr>
        <w:t>To parents of an eligible student if the student is a dependent for IRS tax purposes.  (§99.31(a)(8))</w:t>
      </w:r>
    </w:p>
    <w:p w:rsidR="006E37DD" w:rsidRPr="00883F91" w:rsidRDefault="006E37DD" w:rsidP="00D56898">
      <w:pPr>
        <w:numPr>
          <w:ilvl w:val="0"/>
          <w:numId w:val="174"/>
        </w:numPr>
        <w:spacing w:after="240"/>
        <w:jc w:val="both"/>
        <w:rPr>
          <w:rFonts w:ascii="Arial" w:hAnsi="Arial" w:cs="Arial"/>
          <w:szCs w:val="24"/>
        </w:rPr>
      </w:pPr>
      <w:r w:rsidRPr="00883F91">
        <w:rPr>
          <w:rFonts w:ascii="Arial" w:hAnsi="Arial" w:cs="Arial"/>
          <w:szCs w:val="24"/>
        </w:rPr>
        <w:t>To comply with a judicial order or lawfully issued subpoena.  (§99.31(a)(9))</w:t>
      </w:r>
    </w:p>
    <w:p w:rsidR="006E37DD" w:rsidRPr="00883F91" w:rsidRDefault="006E37DD" w:rsidP="00D56898">
      <w:pPr>
        <w:numPr>
          <w:ilvl w:val="0"/>
          <w:numId w:val="174"/>
        </w:numPr>
        <w:spacing w:after="240"/>
        <w:jc w:val="both"/>
        <w:rPr>
          <w:rFonts w:ascii="Arial" w:hAnsi="Arial" w:cs="Arial"/>
          <w:szCs w:val="24"/>
        </w:rPr>
      </w:pPr>
      <w:r w:rsidRPr="00883F91">
        <w:rPr>
          <w:rFonts w:ascii="Arial" w:hAnsi="Arial" w:cs="Arial"/>
          <w:szCs w:val="24"/>
        </w:rPr>
        <w:t>To appropriate officials in connection with a health or safety emergency, subject to §99.36.  (§99.31(a)(10)</w:t>
      </w:r>
    </w:p>
    <w:p w:rsidR="006E37DD" w:rsidRPr="00883F91" w:rsidRDefault="006E37DD" w:rsidP="00D56898">
      <w:pPr>
        <w:numPr>
          <w:ilvl w:val="0"/>
          <w:numId w:val="174"/>
        </w:numPr>
        <w:spacing w:after="240"/>
        <w:jc w:val="both"/>
        <w:rPr>
          <w:rFonts w:ascii="Arial" w:hAnsi="Arial" w:cs="Arial"/>
          <w:szCs w:val="24"/>
        </w:rPr>
      </w:pPr>
      <w:r w:rsidRPr="00883F91">
        <w:rPr>
          <w:rFonts w:ascii="Arial" w:hAnsi="Arial" w:cs="Arial"/>
          <w:szCs w:val="24"/>
        </w:rPr>
        <w:t>Information the school has designated as “directory information” under §99.37.  (§99.31(a)(11))</w:t>
      </w:r>
      <w:bookmarkStart w:id="311" w:name="_Toc401128416"/>
    </w:p>
    <w:p w:rsidR="00FE225F" w:rsidRDefault="006E37DD" w:rsidP="00FE225F">
      <w:pPr>
        <w:tabs>
          <w:tab w:val="left" w:pos="720"/>
        </w:tabs>
        <w:autoSpaceDE w:val="0"/>
        <w:autoSpaceDN w:val="0"/>
        <w:adjustRightInd w:val="0"/>
        <w:rPr>
          <w:rFonts w:ascii="Arial" w:hAnsi="Arial" w:cs="Arial"/>
          <w:sz w:val="28"/>
          <w:szCs w:val="28"/>
        </w:rPr>
      </w:pPr>
      <w:r>
        <w:br w:type="page"/>
      </w:r>
      <w:r w:rsidR="003F7F91" w:rsidRPr="00562E82">
        <w:rPr>
          <w:rFonts w:ascii="Arial" w:hAnsi="Arial" w:cs="Arial"/>
          <w:sz w:val="28"/>
          <w:szCs w:val="28"/>
        </w:rPr>
        <w:lastRenderedPageBreak/>
        <w:tab/>
      </w:r>
      <w:r w:rsidR="003F7F91" w:rsidRPr="00562E82">
        <w:rPr>
          <w:rFonts w:ascii="Arial" w:hAnsi="Arial" w:cs="Arial"/>
          <w:sz w:val="28"/>
          <w:szCs w:val="28"/>
        </w:rPr>
        <w:tab/>
      </w:r>
      <w:r w:rsidR="003F7F91" w:rsidRPr="00562E82">
        <w:rPr>
          <w:rFonts w:ascii="Arial" w:hAnsi="Arial" w:cs="Arial"/>
          <w:sz w:val="28"/>
          <w:szCs w:val="28"/>
        </w:rPr>
        <w:tab/>
      </w:r>
    </w:p>
    <w:p w:rsidR="003F7F91" w:rsidRPr="00562E82" w:rsidRDefault="003F7F91" w:rsidP="00DC5CA0">
      <w:pPr>
        <w:tabs>
          <w:tab w:val="left" w:pos="720"/>
        </w:tabs>
        <w:autoSpaceDE w:val="0"/>
        <w:autoSpaceDN w:val="0"/>
        <w:adjustRightInd w:val="0"/>
        <w:jc w:val="center"/>
        <w:rPr>
          <w:rFonts w:ascii="Arial" w:hAnsi="Arial" w:cs="Arial"/>
          <w:sz w:val="28"/>
          <w:szCs w:val="28"/>
        </w:rPr>
      </w:pPr>
      <w:r w:rsidRPr="00562E82">
        <w:rPr>
          <w:rFonts w:ascii="Arial" w:hAnsi="Arial" w:cs="Arial"/>
          <w:sz w:val="28"/>
          <w:szCs w:val="28"/>
        </w:rPr>
        <w:t xml:space="preserve">Appendix </w:t>
      </w:r>
      <w:r w:rsidR="00DE5B93">
        <w:rPr>
          <w:rFonts w:ascii="Arial" w:hAnsi="Arial" w:cs="Arial"/>
          <w:sz w:val="28"/>
          <w:szCs w:val="28"/>
        </w:rPr>
        <w:t>S-1</w:t>
      </w:r>
    </w:p>
    <w:p w:rsidR="003F7F91" w:rsidRPr="003F7F91" w:rsidRDefault="003F7F91" w:rsidP="003F7F91">
      <w:pPr>
        <w:tabs>
          <w:tab w:val="left" w:pos="720"/>
        </w:tabs>
        <w:autoSpaceDE w:val="0"/>
        <w:autoSpaceDN w:val="0"/>
        <w:adjustRightInd w:val="0"/>
        <w:rPr>
          <w:szCs w:val="24"/>
        </w:rPr>
      </w:pPr>
    </w:p>
    <w:p w:rsidR="003F7F91" w:rsidRPr="00562E82" w:rsidRDefault="003F7F91" w:rsidP="003F7F91">
      <w:pPr>
        <w:tabs>
          <w:tab w:val="left" w:pos="720"/>
        </w:tabs>
        <w:autoSpaceDE w:val="0"/>
        <w:autoSpaceDN w:val="0"/>
        <w:adjustRightInd w:val="0"/>
        <w:ind w:left="720" w:hanging="360"/>
        <w:jc w:val="center"/>
        <w:rPr>
          <w:rFonts w:ascii="Arial" w:hAnsi="Arial" w:cs="Arial"/>
          <w:b/>
          <w:szCs w:val="24"/>
        </w:rPr>
      </w:pPr>
      <w:r w:rsidRPr="00562E82">
        <w:rPr>
          <w:rFonts w:ascii="Arial" w:hAnsi="Arial" w:cs="Arial"/>
          <w:b/>
          <w:szCs w:val="24"/>
        </w:rPr>
        <w:t>ATTACHMENT TO PARENTS’ BILL OF RIGHTS</w:t>
      </w:r>
    </w:p>
    <w:p w:rsidR="003F7F91" w:rsidRPr="00562E82" w:rsidRDefault="003F7F91" w:rsidP="003F7F91">
      <w:pPr>
        <w:tabs>
          <w:tab w:val="left" w:pos="720"/>
        </w:tabs>
        <w:autoSpaceDE w:val="0"/>
        <w:autoSpaceDN w:val="0"/>
        <w:adjustRightInd w:val="0"/>
        <w:ind w:left="720" w:hanging="360"/>
        <w:jc w:val="center"/>
        <w:rPr>
          <w:rFonts w:ascii="Arial" w:hAnsi="Arial" w:cs="Arial"/>
          <w:b/>
          <w:szCs w:val="24"/>
        </w:rPr>
      </w:pPr>
      <w:r w:rsidRPr="00562E82">
        <w:rPr>
          <w:rFonts w:ascii="Arial" w:hAnsi="Arial" w:cs="Arial"/>
          <w:b/>
          <w:szCs w:val="24"/>
        </w:rPr>
        <w:t>FOR CONTRACTS INVOLVING DISCLOSURE OF</w:t>
      </w:r>
    </w:p>
    <w:p w:rsidR="003F7F91" w:rsidRPr="00562E82" w:rsidRDefault="003F7F91" w:rsidP="003F7F91">
      <w:pPr>
        <w:tabs>
          <w:tab w:val="left" w:pos="720"/>
        </w:tabs>
        <w:autoSpaceDE w:val="0"/>
        <w:autoSpaceDN w:val="0"/>
        <w:adjustRightInd w:val="0"/>
        <w:ind w:left="720" w:hanging="360"/>
        <w:jc w:val="center"/>
        <w:rPr>
          <w:rFonts w:ascii="Arial" w:hAnsi="Arial" w:cs="Arial"/>
          <w:b/>
          <w:szCs w:val="24"/>
        </w:rPr>
      </w:pPr>
      <w:r w:rsidRPr="00562E82">
        <w:rPr>
          <w:rFonts w:ascii="Arial" w:hAnsi="Arial" w:cs="Arial"/>
          <w:b/>
          <w:szCs w:val="24"/>
        </w:rPr>
        <w:t>CERTAIN PERSONALLY IDENTIFIABLE INFORMATION</w:t>
      </w:r>
    </w:p>
    <w:p w:rsidR="003F7F91" w:rsidRPr="00562E82" w:rsidRDefault="003F7F91" w:rsidP="003F7F91">
      <w:pPr>
        <w:tabs>
          <w:tab w:val="left" w:pos="720"/>
        </w:tabs>
        <w:autoSpaceDE w:val="0"/>
        <w:autoSpaceDN w:val="0"/>
        <w:adjustRightInd w:val="0"/>
        <w:spacing w:before="100" w:after="100"/>
        <w:ind w:left="720" w:hanging="360"/>
        <w:jc w:val="both"/>
        <w:rPr>
          <w:rFonts w:ascii="Arial" w:hAnsi="Arial" w:cs="Arial"/>
          <w:b/>
          <w:szCs w:val="24"/>
        </w:rPr>
      </w:pPr>
    </w:p>
    <w:p w:rsidR="003F7F91" w:rsidRPr="00562E82" w:rsidRDefault="003F7F91" w:rsidP="003F7F91">
      <w:pPr>
        <w:tabs>
          <w:tab w:val="left" w:pos="720"/>
        </w:tabs>
        <w:autoSpaceDE w:val="0"/>
        <w:autoSpaceDN w:val="0"/>
        <w:adjustRightInd w:val="0"/>
        <w:spacing w:before="100" w:after="100"/>
        <w:jc w:val="both"/>
        <w:rPr>
          <w:rFonts w:ascii="Arial" w:hAnsi="Arial" w:cs="Arial"/>
          <w:szCs w:val="24"/>
        </w:rPr>
      </w:pPr>
      <w:r w:rsidRPr="00562E82">
        <w:rPr>
          <w:rFonts w:ascii="Arial" w:hAnsi="Arial" w:cs="Arial"/>
          <w:szCs w:val="24"/>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rsidR="003F7F91" w:rsidRPr="00562E82" w:rsidRDefault="003F7F91" w:rsidP="003F7F91">
      <w:pPr>
        <w:tabs>
          <w:tab w:val="left" w:pos="720"/>
        </w:tabs>
        <w:autoSpaceDE w:val="0"/>
        <w:autoSpaceDN w:val="0"/>
        <w:adjustRightInd w:val="0"/>
        <w:spacing w:before="100" w:after="100"/>
        <w:jc w:val="both"/>
        <w:rPr>
          <w:rFonts w:ascii="Arial" w:hAnsi="Arial" w:cs="Arial"/>
          <w:szCs w:val="24"/>
        </w:rPr>
      </w:pPr>
    </w:p>
    <w:p w:rsidR="003F7F91" w:rsidRPr="00562E82" w:rsidRDefault="003F7F91" w:rsidP="003F7F91">
      <w:pPr>
        <w:numPr>
          <w:ilvl w:val="0"/>
          <w:numId w:val="177"/>
        </w:numPr>
        <w:tabs>
          <w:tab w:val="left" w:pos="360"/>
        </w:tabs>
        <w:autoSpaceDE w:val="0"/>
        <w:autoSpaceDN w:val="0"/>
        <w:adjustRightInd w:val="0"/>
        <w:spacing w:before="100" w:after="100"/>
        <w:contextualSpacing/>
        <w:jc w:val="both"/>
        <w:rPr>
          <w:rFonts w:ascii="Arial" w:hAnsi="Arial" w:cs="Arial"/>
          <w:szCs w:val="24"/>
        </w:rPr>
      </w:pPr>
      <w:r w:rsidRPr="00562E82">
        <w:rPr>
          <w:rFonts w:ascii="Arial" w:hAnsi="Arial" w:cs="Arial"/>
          <w:szCs w:val="24"/>
        </w:rPr>
        <w:t>Specify whether this Contract involves disclosure to the Contractor of Student Data, APPR Data, or both.</w:t>
      </w:r>
    </w:p>
    <w:p w:rsidR="003F7F91" w:rsidRPr="00562E82" w:rsidRDefault="003F7F91" w:rsidP="003F7F91">
      <w:pPr>
        <w:tabs>
          <w:tab w:val="left" w:pos="720"/>
        </w:tabs>
        <w:autoSpaceDE w:val="0"/>
        <w:autoSpaceDN w:val="0"/>
        <w:adjustRightInd w:val="0"/>
        <w:spacing w:before="100" w:after="100"/>
        <w:ind w:left="720"/>
        <w:contextualSpacing/>
        <w:jc w:val="both"/>
        <w:rPr>
          <w:rFonts w:ascii="Arial" w:hAnsi="Arial" w:cs="Arial"/>
          <w:szCs w:val="24"/>
        </w:rPr>
      </w:pPr>
    </w:p>
    <w:p w:rsidR="003F7F91" w:rsidRPr="00562E82" w:rsidRDefault="003F7F91" w:rsidP="003F7F91">
      <w:pPr>
        <w:numPr>
          <w:ilvl w:val="0"/>
          <w:numId w:val="177"/>
        </w:numPr>
        <w:tabs>
          <w:tab w:val="left" w:pos="360"/>
        </w:tabs>
        <w:autoSpaceDE w:val="0"/>
        <w:autoSpaceDN w:val="0"/>
        <w:adjustRightInd w:val="0"/>
        <w:spacing w:before="100" w:after="100"/>
        <w:contextualSpacing/>
        <w:jc w:val="both"/>
        <w:rPr>
          <w:rFonts w:ascii="Arial" w:hAnsi="Arial" w:cs="Arial"/>
          <w:szCs w:val="24"/>
        </w:rPr>
      </w:pPr>
      <w:r w:rsidRPr="00562E82">
        <w:rPr>
          <w:rFonts w:ascii="Arial" w:hAnsi="Arial" w:cs="Arial"/>
          <w:szCs w:val="24"/>
        </w:rPr>
        <w:t>Describe the exclusive purposes for which the Student Data or APPR Data will be used in the performance of this contract.</w:t>
      </w:r>
    </w:p>
    <w:p w:rsidR="003F7F91" w:rsidRPr="00562E82" w:rsidRDefault="003F7F91" w:rsidP="003F7F91">
      <w:pPr>
        <w:tabs>
          <w:tab w:val="left" w:pos="360"/>
        </w:tabs>
        <w:autoSpaceDE w:val="0"/>
        <w:autoSpaceDN w:val="0"/>
        <w:adjustRightInd w:val="0"/>
        <w:spacing w:before="100" w:after="100"/>
        <w:ind w:left="360"/>
        <w:contextualSpacing/>
        <w:jc w:val="both"/>
        <w:rPr>
          <w:rFonts w:ascii="Arial" w:hAnsi="Arial" w:cs="Arial"/>
          <w:szCs w:val="24"/>
        </w:rPr>
      </w:pPr>
    </w:p>
    <w:p w:rsidR="003F7F91" w:rsidRPr="00562E82" w:rsidRDefault="003F7F91" w:rsidP="003F7F91">
      <w:pPr>
        <w:numPr>
          <w:ilvl w:val="0"/>
          <w:numId w:val="177"/>
        </w:numPr>
        <w:tabs>
          <w:tab w:val="left" w:pos="360"/>
        </w:tabs>
        <w:autoSpaceDE w:val="0"/>
        <w:autoSpaceDN w:val="0"/>
        <w:adjustRightInd w:val="0"/>
        <w:spacing w:before="100" w:after="100"/>
        <w:contextualSpacing/>
        <w:jc w:val="both"/>
        <w:rPr>
          <w:rFonts w:ascii="Arial" w:hAnsi="Arial" w:cs="Arial"/>
          <w:szCs w:val="24"/>
        </w:rPr>
      </w:pPr>
      <w:r w:rsidRPr="00562E82">
        <w:rPr>
          <w:rFonts w:ascii="Arial" w:hAnsi="Arial" w:cs="Arial"/>
          <w:szCs w:val="24"/>
        </w:rPr>
        <w:t xml:space="preserve">Identify any subcontractors or other persons/entities with </w:t>
      </w:r>
      <w:r w:rsidR="00F4613C">
        <w:rPr>
          <w:rFonts w:ascii="Arial" w:hAnsi="Arial" w:cs="Arial"/>
          <w:szCs w:val="24"/>
        </w:rPr>
        <w:t xml:space="preserve">which </w:t>
      </w:r>
      <w:r w:rsidRPr="00562E82">
        <w:rPr>
          <w:rFonts w:ascii="Arial" w:hAnsi="Arial" w:cs="Arial"/>
          <w:szCs w:val="24"/>
        </w:rPr>
        <w:t>the Contractor will share the Student Data or APPR in the performance of this Contract, and describe how the Contractor will ensure that such persons/entities will abide by the data protection and security requirements of the Contract.</w:t>
      </w:r>
    </w:p>
    <w:p w:rsidR="003F7F91" w:rsidRPr="00562E82" w:rsidRDefault="003F7F91" w:rsidP="003F7F91">
      <w:pPr>
        <w:ind w:left="720"/>
        <w:contextualSpacing/>
        <w:jc w:val="both"/>
        <w:rPr>
          <w:rFonts w:ascii="Arial" w:hAnsi="Arial" w:cs="Arial"/>
          <w:szCs w:val="24"/>
        </w:rPr>
      </w:pPr>
    </w:p>
    <w:p w:rsidR="003F7F91" w:rsidRPr="00562E82" w:rsidRDefault="003F7F91" w:rsidP="003F7F91">
      <w:pPr>
        <w:numPr>
          <w:ilvl w:val="0"/>
          <w:numId w:val="177"/>
        </w:numPr>
        <w:tabs>
          <w:tab w:val="left" w:pos="360"/>
        </w:tabs>
        <w:autoSpaceDE w:val="0"/>
        <w:autoSpaceDN w:val="0"/>
        <w:adjustRightInd w:val="0"/>
        <w:spacing w:before="100" w:after="100"/>
        <w:contextualSpacing/>
        <w:jc w:val="both"/>
        <w:rPr>
          <w:rFonts w:ascii="Arial" w:hAnsi="Arial" w:cs="Arial"/>
          <w:szCs w:val="24"/>
        </w:rPr>
      </w:pPr>
      <w:r w:rsidRPr="00562E82">
        <w:rPr>
          <w:rFonts w:ascii="Arial" w:hAnsi="Arial" w:cs="Arial"/>
          <w:szCs w:val="24"/>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rsidR="003F7F91" w:rsidRPr="00562E82" w:rsidRDefault="003F7F91" w:rsidP="003F7F91">
      <w:pPr>
        <w:ind w:left="720"/>
        <w:contextualSpacing/>
        <w:jc w:val="both"/>
        <w:rPr>
          <w:rFonts w:ascii="Arial" w:hAnsi="Arial" w:cs="Arial"/>
          <w:szCs w:val="24"/>
        </w:rPr>
      </w:pPr>
    </w:p>
    <w:p w:rsidR="003F7F91" w:rsidRPr="00562E82" w:rsidRDefault="003F7F91" w:rsidP="003F7F91">
      <w:pPr>
        <w:numPr>
          <w:ilvl w:val="0"/>
          <w:numId w:val="177"/>
        </w:numPr>
        <w:tabs>
          <w:tab w:val="left" w:pos="360"/>
        </w:tabs>
        <w:autoSpaceDE w:val="0"/>
        <w:autoSpaceDN w:val="0"/>
        <w:adjustRightInd w:val="0"/>
        <w:spacing w:before="100" w:after="100"/>
        <w:contextualSpacing/>
        <w:jc w:val="both"/>
        <w:rPr>
          <w:rFonts w:ascii="Arial" w:hAnsi="Arial" w:cs="Arial"/>
          <w:szCs w:val="24"/>
        </w:rPr>
      </w:pPr>
      <w:r w:rsidRPr="00562E82">
        <w:rPr>
          <w:rFonts w:ascii="Arial" w:hAnsi="Arial" w:cs="Arial"/>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w:t>
      </w:r>
    </w:p>
    <w:p w:rsidR="003F7F91" w:rsidRPr="00562E82" w:rsidRDefault="003F7F91" w:rsidP="003F7F91">
      <w:pPr>
        <w:ind w:left="720"/>
        <w:contextualSpacing/>
        <w:jc w:val="both"/>
        <w:rPr>
          <w:rFonts w:ascii="Arial" w:hAnsi="Arial" w:cs="Arial"/>
          <w:szCs w:val="24"/>
        </w:rPr>
      </w:pPr>
    </w:p>
    <w:p w:rsidR="003F7F91" w:rsidRPr="00562E82" w:rsidRDefault="003F7F91" w:rsidP="003F7F91">
      <w:pPr>
        <w:numPr>
          <w:ilvl w:val="0"/>
          <w:numId w:val="177"/>
        </w:numPr>
        <w:tabs>
          <w:tab w:val="left" w:pos="360"/>
        </w:tabs>
        <w:autoSpaceDE w:val="0"/>
        <w:autoSpaceDN w:val="0"/>
        <w:adjustRightInd w:val="0"/>
        <w:spacing w:before="100" w:after="100"/>
        <w:contextualSpacing/>
        <w:jc w:val="both"/>
        <w:rPr>
          <w:rFonts w:ascii="Arial" w:hAnsi="Arial" w:cs="Arial"/>
          <w:szCs w:val="24"/>
        </w:rPr>
      </w:pPr>
      <w:r w:rsidRPr="00562E82">
        <w:rPr>
          <w:rFonts w:ascii="Arial" w:hAnsi="Arial" w:cs="Arial"/>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rsidR="006E37DD" w:rsidRPr="00562E82" w:rsidRDefault="006E37DD" w:rsidP="00562E82">
      <w:pPr>
        <w:spacing w:after="240"/>
        <w:rPr>
          <w:rFonts w:ascii="Arial" w:hAnsi="Arial" w:cs="Arial"/>
          <w:szCs w:val="24"/>
        </w:rPr>
      </w:pPr>
    </w:p>
    <w:p w:rsidR="00050224" w:rsidRPr="003F7F91" w:rsidRDefault="006E37DD" w:rsidP="003F7F91">
      <w:pPr>
        <w:spacing w:after="240"/>
        <w:rPr>
          <w:rFonts w:ascii="Arial" w:hAnsi="Arial" w:cs="Arial"/>
          <w:sz w:val="28"/>
          <w:szCs w:val="28"/>
        </w:rPr>
      </w:pPr>
      <w:r w:rsidRPr="00883F91">
        <w:rPr>
          <w:rFonts w:ascii="Arial" w:hAnsi="Arial" w:cs="Arial"/>
          <w:szCs w:val="24"/>
        </w:rPr>
        <w:br w:type="page"/>
      </w:r>
      <w:r w:rsidR="00050224" w:rsidRPr="003F7F91">
        <w:rPr>
          <w:rFonts w:ascii="Arial" w:hAnsi="Arial" w:cs="Arial"/>
          <w:sz w:val="28"/>
          <w:szCs w:val="28"/>
        </w:rPr>
        <w:lastRenderedPageBreak/>
        <w:t>5.)  Attachments</w:t>
      </w:r>
      <w:bookmarkEnd w:id="311"/>
    </w:p>
    <w:p w:rsidR="00366964" w:rsidRPr="001D36FF" w:rsidRDefault="00366964" w:rsidP="00050224">
      <w:pPr>
        <w:pStyle w:val="Heading6"/>
        <w:rPr>
          <w:szCs w:val="24"/>
        </w:rPr>
      </w:pPr>
      <w:bookmarkStart w:id="312" w:name="_Toc401128417"/>
      <w:r w:rsidRPr="001D36FF">
        <w:rPr>
          <w:szCs w:val="24"/>
        </w:rPr>
        <w:t xml:space="preserve">Attachment </w:t>
      </w:r>
      <w:r w:rsidR="00F07951">
        <w:rPr>
          <w:szCs w:val="24"/>
        </w:rPr>
        <w:t>A</w:t>
      </w:r>
      <w:bookmarkEnd w:id="312"/>
      <w:r w:rsidR="009075B7" w:rsidRPr="001D36FF">
        <w:rPr>
          <w:szCs w:val="24"/>
        </w:rPr>
        <w:fldChar w:fldCharType="begin"/>
      </w:r>
      <w:r w:rsidR="009075B7" w:rsidRPr="001D36FF">
        <w:instrText xml:space="preserve"> TC "</w:instrText>
      </w:r>
      <w:bookmarkStart w:id="313" w:name="_Toc394313873"/>
      <w:r w:rsidR="009075B7" w:rsidRPr="001D36FF">
        <w:instrText xml:space="preserve">Attachment </w:instrText>
      </w:r>
      <w:r w:rsidR="00F07951">
        <w:instrText>A</w:instrText>
      </w:r>
      <w:r w:rsidR="009075B7" w:rsidRPr="001D36FF">
        <w:instrText xml:space="preserve">: </w:instrText>
      </w:r>
      <w:r w:rsidR="001D0777" w:rsidRPr="001D36FF">
        <w:instrText>Specifications for Large Type</w:instrText>
      </w:r>
      <w:bookmarkEnd w:id="313"/>
      <w:r w:rsidR="009075B7" w:rsidRPr="001D36FF">
        <w:instrText>" \f C \l "</w:instrText>
      </w:r>
      <w:r w:rsidR="00FB4AD0">
        <w:instrText>1</w:instrText>
      </w:r>
      <w:r w:rsidR="009075B7" w:rsidRPr="001D36FF">
        <w:instrText xml:space="preserve">" </w:instrText>
      </w:r>
      <w:r w:rsidR="009075B7" w:rsidRPr="001D36FF">
        <w:rPr>
          <w:szCs w:val="24"/>
        </w:rPr>
        <w:fldChar w:fldCharType="end"/>
      </w:r>
    </w:p>
    <w:p w:rsidR="007469CF" w:rsidRPr="001D36FF" w:rsidRDefault="007469CF" w:rsidP="00050224">
      <w:pPr>
        <w:pStyle w:val="Heading6"/>
        <w:rPr>
          <w:rFonts w:cs="Arial"/>
        </w:rPr>
      </w:pPr>
      <w:bookmarkStart w:id="314" w:name="_Toc401128418"/>
      <w:r w:rsidRPr="001D36FF">
        <w:rPr>
          <w:rFonts w:cs="Arial"/>
        </w:rPr>
        <w:t>Specifications for Large Type</w:t>
      </w:r>
      <w:bookmarkEnd w:id="314"/>
    </w:p>
    <w:p w:rsidR="007469CF" w:rsidRPr="001D36FF" w:rsidRDefault="007469CF" w:rsidP="007469CF">
      <w:pPr>
        <w:tabs>
          <w:tab w:val="left" w:pos="561"/>
        </w:tabs>
        <w:autoSpaceDE w:val="0"/>
        <w:autoSpaceDN w:val="0"/>
        <w:adjustRightInd w:val="0"/>
        <w:ind w:left="561" w:hanging="561"/>
        <w:rPr>
          <w:rFonts w:ascii="Arial" w:hAnsi="Arial" w:cs="Arial"/>
        </w:rPr>
      </w:pP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rPr>
          <w:rFonts w:ascii="Arial" w:hAnsi="Arial" w:cs="Arial"/>
          <w:sz w:val="22"/>
          <w:szCs w:val="22"/>
        </w:rPr>
      </w:pPr>
      <w:r w:rsidRPr="000C7613">
        <w:rPr>
          <w:rFonts w:ascii="Arial" w:hAnsi="Arial" w:cs="Arial"/>
          <w:sz w:val="22"/>
          <w:szCs w:val="22"/>
        </w:rPr>
        <w:t>Base text size will be 18 pt., with proportionally larger headings and subheadings.</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Minimal use of parentheses, italics, underlining, and boldface in text.</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The typeface, size and spacing should be standardized on all State assessments, including print contained in charts, graphs, maps, tables and other graphics and visual stimuli, using a serif-free typeface.</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Spacing between lines of print is at least 1.25 spaces.</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Headings and subheadings are larger and bolder than regular print text.</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Paragraphs are block-style and use 1-inch margins. The left margin should be justified, and the right-hand margin should not be justified. There should be no first-line indentations to delineate paragraphs.</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No multiple columns or divided (hyphenated) words.</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rPr>
          <w:rFonts w:ascii="Arial" w:hAnsi="Arial" w:cs="Arial"/>
          <w:sz w:val="22"/>
          <w:szCs w:val="22"/>
        </w:rPr>
      </w:pPr>
      <w:r w:rsidRPr="000C7613">
        <w:rPr>
          <w:rFonts w:ascii="Arial" w:hAnsi="Arial" w:cs="Arial"/>
          <w:sz w:val="22"/>
          <w:szCs w:val="22"/>
        </w:rPr>
        <w:t>Highlights Helvetica, a sans serif font, to replace existing primary text fonts (New Century Schoolbook, New Caledonia).</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rPr>
          <w:rFonts w:ascii="Arial" w:hAnsi="Arial" w:cs="Arial"/>
          <w:sz w:val="22"/>
          <w:szCs w:val="22"/>
        </w:rPr>
      </w:pPr>
      <w:r w:rsidRPr="000C7613">
        <w:rPr>
          <w:rFonts w:ascii="Arial" w:hAnsi="Arial" w:cs="Arial"/>
          <w:sz w:val="22"/>
          <w:szCs w:val="22"/>
        </w:rPr>
        <w:t xml:space="preserve">Block-style paragraphs without indentations, single column to a page, 1-inch margins, </w:t>
      </w:r>
      <w:proofErr w:type="gramStart"/>
      <w:r w:rsidRPr="000C7613">
        <w:rPr>
          <w:rFonts w:ascii="Arial" w:hAnsi="Arial" w:cs="Arial"/>
          <w:sz w:val="22"/>
          <w:szCs w:val="22"/>
        </w:rPr>
        <w:t>flush left/“ragged</w:t>
      </w:r>
      <w:proofErr w:type="gramEnd"/>
      <w:r w:rsidRPr="000C7613">
        <w:rPr>
          <w:rFonts w:ascii="Arial" w:hAnsi="Arial" w:cs="Arial"/>
          <w:sz w:val="22"/>
          <w:szCs w:val="22"/>
        </w:rPr>
        <w:t xml:space="preserve"> right” justification.</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rPr>
          <w:rFonts w:ascii="Arial" w:hAnsi="Arial" w:cs="Arial"/>
          <w:sz w:val="22"/>
          <w:szCs w:val="22"/>
        </w:rPr>
      </w:pPr>
      <w:r w:rsidRPr="000C7613">
        <w:rPr>
          <w:rFonts w:ascii="Arial" w:hAnsi="Arial" w:cs="Arial"/>
          <w:sz w:val="22"/>
          <w:szCs w:val="22"/>
        </w:rPr>
        <w:t>Solid black type, no shades of gray.</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Black print on white, ivory, cream or yellow paper with a dull finish so as not to promote glare.</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Avoid text used over a background design or other graphical material.</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Photographs, political cartoons, and other graphics (especially maps) should be chosen to ensure the best possible visibility in terms of contrast, spacing, and legibility of print labels (again, using a serif-free typeface). Avoid clutter on the page.</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Graphic materials, such as maps, graphs and charts also adhere to type size, font and other large print guidelines.</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Full-color or high-quality black line art, rather than gray-scale or shaded drawings.</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Graphics modified to eliminate or minimize gray shades and fills, increase contrast, enlarge type.</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Page layouts keep any reference art - maps or illustrations - together on a spread with the related questions (to avoid flipping).</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Artist credits and other copyright information that typically appear right below graphics, illustrations and other visual stimuli shall be moved to a clearly delineated section at the bottom of the page or to an appendix whenever it is determined that such material is not relevant to the student’s understanding of the item itself.</w:t>
      </w:r>
    </w:p>
    <w:p w:rsidR="007469CF" w:rsidRPr="000C7613" w:rsidRDefault="007469CF" w:rsidP="00EA47A4">
      <w:pPr>
        <w:numPr>
          <w:ilvl w:val="0"/>
          <w:numId w:val="27"/>
        </w:numPr>
        <w:tabs>
          <w:tab w:val="clear" w:pos="360"/>
          <w:tab w:val="left" w:pos="561"/>
        </w:tabs>
        <w:autoSpaceDE w:val="0"/>
        <w:autoSpaceDN w:val="0"/>
        <w:adjustRightInd w:val="0"/>
        <w:spacing w:after="120"/>
        <w:ind w:left="561" w:hanging="561"/>
        <w:jc w:val="both"/>
        <w:rPr>
          <w:rFonts w:ascii="Arial" w:hAnsi="Arial" w:cs="Arial"/>
          <w:sz w:val="22"/>
          <w:szCs w:val="22"/>
        </w:rPr>
      </w:pPr>
      <w:r w:rsidRPr="000C7613">
        <w:rPr>
          <w:rFonts w:ascii="Arial" w:hAnsi="Arial" w:cs="Arial"/>
          <w:sz w:val="22"/>
          <w:szCs w:val="22"/>
        </w:rPr>
        <w:t>If staple binding is utilized, staples shall be placed along the spine side (instead of at the upper left corner). This will make it easier for students to manipulate the pages and to maintain continuity, as almost all large print editions of State assessments are two sided documents, produced as back-to-back copies.</w:t>
      </w:r>
    </w:p>
    <w:p w:rsidR="00366964" w:rsidRPr="001D36FF" w:rsidRDefault="00366964" w:rsidP="00827672">
      <w:pPr>
        <w:spacing w:before="100" w:beforeAutospacing="1" w:after="100" w:afterAutospacing="1"/>
        <w:jc w:val="center"/>
        <w:rPr>
          <w:rFonts w:ascii="Arial" w:hAnsi="Arial" w:cs="Arial"/>
          <w:b/>
          <w:szCs w:val="24"/>
        </w:rPr>
        <w:sectPr w:rsidR="00366964" w:rsidRPr="001D36FF" w:rsidSect="00A722BE">
          <w:pgSz w:w="12240" w:h="15840"/>
          <w:pgMar w:top="720" w:right="864" w:bottom="720" w:left="864" w:header="720" w:footer="720" w:gutter="0"/>
          <w:paperSrc w:first="15"/>
          <w:cols w:space="720"/>
        </w:sectPr>
      </w:pPr>
    </w:p>
    <w:p w:rsidR="00366964" w:rsidRPr="001D36FF" w:rsidRDefault="00366964" w:rsidP="00050224">
      <w:pPr>
        <w:pStyle w:val="Heading6"/>
        <w:rPr>
          <w:szCs w:val="24"/>
        </w:rPr>
      </w:pPr>
      <w:bookmarkStart w:id="315" w:name="_Toc401128419"/>
      <w:r w:rsidRPr="001D36FF">
        <w:rPr>
          <w:szCs w:val="24"/>
        </w:rPr>
        <w:lastRenderedPageBreak/>
        <w:t xml:space="preserve">Attachment </w:t>
      </w:r>
      <w:r w:rsidR="00F07951">
        <w:rPr>
          <w:szCs w:val="24"/>
        </w:rPr>
        <w:t>B</w:t>
      </w:r>
      <w:bookmarkEnd w:id="315"/>
      <w:r w:rsidR="00D300B3" w:rsidRPr="001D36FF">
        <w:rPr>
          <w:szCs w:val="24"/>
        </w:rPr>
        <w:fldChar w:fldCharType="begin"/>
      </w:r>
      <w:r w:rsidR="00D300B3" w:rsidRPr="001D36FF">
        <w:instrText xml:space="preserve"> TC "</w:instrText>
      </w:r>
      <w:bookmarkStart w:id="316" w:name="_Toc394313874"/>
      <w:r w:rsidR="00D300B3" w:rsidRPr="001D36FF">
        <w:instrText xml:space="preserve">Attachment </w:instrText>
      </w:r>
      <w:r w:rsidR="00F07951">
        <w:instrText>B</w:instrText>
      </w:r>
      <w:r w:rsidR="00D300B3" w:rsidRPr="001D36FF">
        <w:instrText>: Specifications for Contractor/Subcontractor Transcribing Braille</w:instrText>
      </w:r>
      <w:bookmarkEnd w:id="316"/>
      <w:r w:rsidR="00D300B3" w:rsidRPr="001D36FF">
        <w:instrText>" \f C \l "</w:instrText>
      </w:r>
      <w:r w:rsidR="00FB4AD0">
        <w:instrText>1</w:instrText>
      </w:r>
      <w:r w:rsidR="00D300B3" w:rsidRPr="001D36FF">
        <w:instrText xml:space="preserve">" </w:instrText>
      </w:r>
      <w:r w:rsidR="00D300B3" w:rsidRPr="001D36FF">
        <w:rPr>
          <w:szCs w:val="24"/>
        </w:rPr>
        <w:fldChar w:fldCharType="end"/>
      </w:r>
    </w:p>
    <w:p w:rsidR="00366964" w:rsidRPr="001D36FF" w:rsidRDefault="00366964" w:rsidP="00050224">
      <w:pPr>
        <w:pStyle w:val="Heading6"/>
        <w:rPr>
          <w:szCs w:val="24"/>
        </w:rPr>
      </w:pPr>
    </w:p>
    <w:p w:rsidR="00366964" w:rsidRPr="001D36FF" w:rsidRDefault="00366964" w:rsidP="00050224">
      <w:pPr>
        <w:pStyle w:val="Heading6"/>
        <w:rPr>
          <w:szCs w:val="24"/>
        </w:rPr>
      </w:pPr>
      <w:bookmarkStart w:id="317" w:name="_Toc401128420"/>
      <w:r w:rsidRPr="001D36FF">
        <w:rPr>
          <w:szCs w:val="24"/>
        </w:rPr>
        <w:t>Specifications for Contractor/Subcontractor Transcribing Braille</w:t>
      </w:r>
      <w:bookmarkEnd w:id="317"/>
    </w:p>
    <w:p w:rsidR="00366964" w:rsidRPr="001D36FF" w:rsidRDefault="00366964" w:rsidP="00366964">
      <w:pPr>
        <w:autoSpaceDE w:val="0"/>
        <w:autoSpaceDN w:val="0"/>
        <w:adjustRightInd w:val="0"/>
        <w:jc w:val="center"/>
        <w:rPr>
          <w:rFonts w:ascii="Arial" w:hAnsi="Arial" w:cs="Arial"/>
          <w:b/>
          <w:szCs w:val="24"/>
        </w:rPr>
      </w:pPr>
    </w:p>
    <w:p w:rsidR="002B38DC" w:rsidRPr="001D36FF" w:rsidRDefault="002B38DC" w:rsidP="002B38DC">
      <w:pPr>
        <w:jc w:val="both"/>
        <w:rPr>
          <w:rFonts w:ascii="Arial" w:hAnsi="Arial" w:cs="Arial"/>
          <w:szCs w:val="24"/>
        </w:rPr>
      </w:pP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The contractor/subcontractor must be certified by the Library of Congress and the Braille Authority of North</w:t>
      </w:r>
      <w:r>
        <w:rPr>
          <w:rFonts w:ascii="Arial" w:hAnsi="Arial" w:cs="Arial"/>
          <w:szCs w:val="24"/>
        </w:rPr>
        <w:t xml:space="preserve"> America (BANA) in literary and</w:t>
      </w:r>
      <w:r w:rsidRPr="001D36FF">
        <w:rPr>
          <w:rFonts w:ascii="Arial" w:hAnsi="Arial" w:cs="Arial"/>
          <w:szCs w:val="24"/>
        </w:rPr>
        <w:t xml:space="preserve"> mathematics </w:t>
      </w:r>
      <w:r>
        <w:rPr>
          <w:rFonts w:ascii="Arial" w:hAnsi="Arial" w:cs="Arial"/>
          <w:szCs w:val="24"/>
        </w:rPr>
        <w:t>b</w:t>
      </w:r>
      <w:r w:rsidRPr="001D36FF">
        <w:rPr>
          <w:rFonts w:ascii="Arial" w:hAnsi="Arial" w:cs="Arial"/>
          <w:szCs w:val="24"/>
        </w:rPr>
        <w:t>raille transcription.</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 xml:space="preserve">Follow all appropriate Library of Congress guidelines and </w:t>
      </w:r>
      <w:r>
        <w:rPr>
          <w:rFonts w:ascii="Arial" w:hAnsi="Arial" w:cs="Arial"/>
          <w:szCs w:val="24"/>
        </w:rPr>
        <w:t>Unified English Braille (UEB) S</w:t>
      </w:r>
      <w:r w:rsidRPr="001D36FF">
        <w:rPr>
          <w:rFonts w:ascii="Arial" w:hAnsi="Arial" w:cs="Arial"/>
          <w:szCs w:val="24"/>
        </w:rPr>
        <w:t>tandards.</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Original transcriptions must be checked thoroughly and proofread by a reviewer, and discrepancies resolved before submission to NYSED.</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 xml:space="preserve">Tests and related materials must be transcribed into </w:t>
      </w:r>
      <w:r>
        <w:rPr>
          <w:rFonts w:ascii="Arial" w:hAnsi="Arial" w:cs="Arial"/>
          <w:szCs w:val="24"/>
        </w:rPr>
        <w:t>b</w:t>
      </w:r>
      <w:r w:rsidRPr="001D36FF">
        <w:rPr>
          <w:rFonts w:ascii="Arial" w:hAnsi="Arial" w:cs="Arial"/>
          <w:szCs w:val="24"/>
        </w:rPr>
        <w:t>raille in their entirety.</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If the contractor/subcontractor is</w:t>
      </w:r>
      <w:r>
        <w:rPr>
          <w:rFonts w:ascii="Arial" w:hAnsi="Arial" w:cs="Arial"/>
          <w:szCs w:val="24"/>
        </w:rPr>
        <w:t xml:space="preserve"> going to be using </w:t>
      </w:r>
      <w:proofErr w:type="spellStart"/>
      <w:r>
        <w:rPr>
          <w:rFonts w:ascii="Arial" w:hAnsi="Arial" w:cs="Arial"/>
          <w:szCs w:val="24"/>
        </w:rPr>
        <w:t>interpoint</w:t>
      </w:r>
      <w:proofErr w:type="spellEnd"/>
      <w:r>
        <w:rPr>
          <w:rFonts w:ascii="Arial" w:hAnsi="Arial" w:cs="Arial"/>
          <w:szCs w:val="24"/>
        </w:rPr>
        <w:t xml:space="preserve"> (b</w:t>
      </w:r>
      <w:r w:rsidRPr="001D36FF">
        <w:rPr>
          <w:rFonts w:ascii="Arial" w:hAnsi="Arial" w:cs="Arial"/>
          <w:szCs w:val="24"/>
        </w:rPr>
        <w:t xml:space="preserve">raille on both sides of the paper), the contractor/subcontractor must use paper that will prevent the </w:t>
      </w:r>
      <w:r>
        <w:rPr>
          <w:rFonts w:ascii="Arial" w:hAnsi="Arial" w:cs="Arial"/>
          <w:szCs w:val="24"/>
        </w:rPr>
        <w:t>b</w:t>
      </w:r>
      <w:r w:rsidRPr="001D36FF">
        <w:rPr>
          <w:rFonts w:ascii="Arial" w:hAnsi="Arial" w:cs="Arial"/>
          <w:szCs w:val="24"/>
        </w:rPr>
        <w:t>raille from bleeding through, and allow for maximum embossing quality.</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 xml:space="preserve">If maps, graphs, or other diagrams contain information that does not fit within the constraints of a standard </w:t>
      </w:r>
      <w:r>
        <w:rPr>
          <w:rFonts w:ascii="Arial" w:hAnsi="Arial" w:cs="Arial"/>
          <w:szCs w:val="24"/>
        </w:rPr>
        <w:t>b</w:t>
      </w:r>
      <w:r w:rsidRPr="001D36FF">
        <w:rPr>
          <w:rFonts w:ascii="Arial" w:hAnsi="Arial" w:cs="Arial"/>
          <w:szCs w:val="24"/>
        </w:rPr>
        <w:t>raille page (11 inches by 11 inch</w:t>
      </w:r>
      <w:r>
        <w:rPr>
          <w:rFonts w:ascii="Arial" w:hAnsi="Arial" w:cs="Arial"/>
          <w:szCs w:val="24"/>
        </w:rPr>
        <w:t>es), then foldouts must be used to create these graphics.</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 xml:space="preserve">If a map, graphic, diagram, chart, table, etc., has information that cannot fit in the constraints of the graphic due to the amount of space </w:t>
      </w:r>
      <w:r>
        <w:rPr>
          <w:rFonts w:ascii="Arial" w:hAnsi="Arial" w:cs="Arial"/>
          <w:szCs w:val="24"/>
        </w:rPr>
        <w:t>b</w:t>
      </w:r>
      <w:r w:rsidRPr="001D36FF">
        <w:rPr>
          <w:rFonts w:ascii="Arial" w:hAnsi="Arial" w:cs="Arial"/>
          <w:szCs w:val="24"/>
        </w:rPr>
        <w:t>raille takes up, the contractor/subcontractor must contact the contractor to obtain prior approval to change, modify, or eliminate information contained in the printed original copy.  In turn, the contractor must obtain NYSED’s approval as well.</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Thermography (the granulated ink) process is the required method for producing graphics.</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If the test contains gr</w:t>
      </w:r>
      <w:r>
        <w:rPr>
          <w:rFonts w:ascii="Arial" w:hAnsi="Arial" w:cs="Arial"/>
          <w:szCs w:val="24"/>
        </w:rPr>
        <w:t xml:space="preserve">aphics, all labeled items on </w:t>
      </w:r>
      <w:r w:rsidRPr="001D36FF">
        <w:rPr>
          <w:rFonts w:ascii="Arial" w:hAnsi="Arial" w:cs="Arial"/>
          <w:szCs w:val="24"/>
        </w:rPr>
        <w:t xml:space="preserve">maps, charts, diagrams or other graphics must be transcribed into </w:t>
      </w:r>
      <w:r>
        <w:rPr>
          <w:rFonts w:ascii="Arial" w:hAnsi="Arial" w:cs="Arial"/>
          <w:szCs w:val="24"/>
        </w:rPr>
        <w:t>b</w:t>
      </w:r>
      <w:r w:rsidRPr="001D36FF">
        <w:rPr>
          <w:rFonts w:ascii="Arial" w:hAnsi="Arial" w:cs="Arial"/>
          <w:szCs w:val="24"/>
        </w:rPr>
        <w:t>raille.</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The contractor must describe their security procedures for handling the transfer or original documents for transcription to the subcontractor.</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 xml:space="preserve">All materials </w:t>
      </w:r>
      <w:r>
        <w:rPr>
          <w:rFonts w:ascii="Arial" w:hAnsi="Arial" w:cs="Arial"/>
          <w:szCs w:val="24"/>
        </w:rPr>
        <w:t>will</w:t>
      </w:r>
      <w:r w:rsidRPr="001D36FF">
        <w:rPr>
          <w:rFonts w:ascii="Arial" w:hAnsi="Arial" w:cs="Arial"/>
          <w:szCs w:val="24"/>
        </w:rPr>
        <w:t xml:space="preserve"> be transcribed into Grade II </w:t>
      </w:r>
      <w:r>
        <w:rPr>
          <w:rFonts w:ascii="Arial" w:hAnsi="Arial" w:cs="Arial"/>
          <w:szCs w:val="24"/>
        </w:rPr>
        <w:t>b</w:t>
      </w:r>
      <w:r w:rsidRPr="001D36FF">
        <w:rPr>
          <w:rFonts w:ascii="Arial" w:hAnsi="Arial" w:cs="Arial"/>
          <w:szCs w:val="24"/>
        </w:rPr>
        <w:t>raille</w:t>
      </w:r>
      <w:r>
        <w:rPr>
          <w:rFonts w:ascii="Arial" w:hAnsi="Arial" w:cs="Arial"/>
          <w:szCs w:val="24"/>
        </w:rPr>
        <w:t>, unless otherwise specified by NYSED.</w:t>
      </w:r>
    </w:p>
    <w:p w:rsidR="002B38DC" w:rsidRPr="001D36FF" w:rsidRDefault="002B38DC" w:rsidP="00EA47A4">
      <w:pPr>
        <w:numPr>
          <w:ilvl w:val="0"/>
          <w:numId w:val="17"/>
        </w:numPr>
        <w:jc w:val="both"/>
        <w:rPr>
          <w:rFonts w:ascii="Arial" w:hAnsi="Arial" w:cs="Arial"/>
          <w:szCs w:val="24"/>
        </w:rPr>
      </w:pPr>
      <w:r>
        <w:rPr>
          <w:rFonts w:ascii="Arial" w:hAnsi="Arial" w:cs="Arial"/>
          <w:szCs w:val="24"/>
        </w:rPr>
        <w:t>Since these</w:t>
      </w:r>
      <w:r w:rsidRPr="001D36FF">
        <w:rPr>
          <w:rFonts w:ascii="Arial" w:hAnsi="Arial" w:cs="Arial"/>
          <w:szCs w:val="24"/>
        </w:rPr>
        <w:t xml:space="preserve"> particular test</w:t>
      </w:r>
      <w:r>
        <w:rPr>
          <w:rFonts w:ascii="Arial" w:hAnsi="Arial" w:cs="Arial"/>
          <w:szCs w:val="24"/>
        </w:rPr>
        <w:t>s are</w:t>
      </w:r>
      <w:r w:rsidRPr="001D36FF">
        <w:rPr>
          <w:rFonts w:ascii="Arial" w:hAnsi="Arial" w:cs="Arial"/>
          <w:szCs w:val="24"/>
        </w:rPr>
        <w:t xml:space="preserve"> extremely graphic based, a number of adaptations and adjustments to various items will be required.  Any suggestions for adapting these items to make them more accessible and able to be transcribed into </w:t>
      </w:r>
      <w:r>
        <w:rPr>
          <w:rFonts w:ascii="Arial" w:hAnsi="Arial" w:cs="Arial"/>
          <w:szCs w:val="24"/>
        </w:rPr>
        <w:t>b</w:t>
      </w:r>
      <w:r w:rsidRPr="001D36FF">
        <w:rPr>
          <w:rFonts w:ascii="Arial" w:hAnsi="Arial" w:cs="Arial"/>
          <w:szCs w:val="24"/>
        </w:rPr>
        <w:t>raille more efficiently should be discussed w</w:t>
      </w:r>
      <w:r>
        <w:rPr>
          <w:rFonts w:ascii="Arial" w:hAnsi="Arial" w:cs="Arial"/>
          <w:szCs w:val="24"/>
        </w:rPr>
        <w:t xml:space="preserve">ith NYSED prior to beginning </w:t>
      </w:r>
      <w:r w:rsidRPr="001D36FF">
        <w:rPr>
          <w:rFonts w:ascii="Arial" w:hAnsi="Arial" w:cs="Arial"/>
          <w:szCs w:val="24"/>
        </w:rPr>
        <w:t>transcription.</w:t>
      </w:r>
    </w:p>
    <w:p w:rsidR="002B38DC" w:rsidRPr="001D36FF" w:rsidRDefault="002B38DC" w:rsidP="00EA47A4">
      <w:pPr>
        <w:numPr>
          <w:ilvl w:val="0"/>
          <w:numId w:val="17"/>
        </w:numPr>
        <w:jc w:val="both"/>
        <w:rPr>
          <w:rFonts w:ascii="Arial" w:hAnsi="Arial" w:cs="Arial"/>
          <w:szCs w:val="24"/>
        </w:rPr>
      </w:pPr>
      <w:r w:rsidRPr="001D36FF">
        <w:rPr>
          <w:rFonts w:ascii="Arial" w:hAnsi="Arial" w:cs="Arial"/>
          <w:szCs w:val="24"/>
        </w:rPr>
        <w:t xml:space="preserve">The exclusion and/or prorating of items from the </w:t>
      </w:r>
      <w:r>
        <w:rPr>
          <w:rFonts w:ascii="Arial" w:hAnsi="Arial" w:cs="Arial"/>
          <w:szCs w:val="24"/>
        </w:rPr>
        <w:t>braille edition of these</w:t>
      </w:r>
      <w:r w:rsidRPr="001D36FF">
        <w:rPr>
          <w:rFonts w:ascii="Arial" w:hAnsi="Arial" w:cs="Arial"/>
          <w:szCs w:val="24"/>
        </w:rPr>
        <w:t xml:space="preserve"> test</w:t>
      </w:r>
      <w:r w:rsidR="003B5C3E">
        <w:rPr>
          <w:rFonts w:ascii="Arial" w:hAnsi="Arial" w:cs="Arial"/>
          <w:szCs w:val="24"/>
        </w:rPr>
        <w:t>s</w:t>
      </w:r>
      <w:r w:rsidRPr="001D36FF">
        <w:rPr>
          <w:rFonts w:ascii="Arial" w:hAnsi="Arial" w:cs="Arial"/>
          <w:szCs w:val="24"/>
        </w:rPr>
        <w:t xml:space="preserve"> are prohibited.</w:t>
      </w:r>
    </w:p>
    <w:p w:rsidR="00366964" w:rsidRPr="001D36FF" w:rsidRDefault="00366964" w:rsidP="00366964">
      <w:pPr>
        <w:jc w:val="both"/>
        <w:rPr>
          <w:rFonts w:ascii="Arial" w:hAnsi="Arial" w:cs="Arial"/>
          <w:szCs w:val="24"/>
        </w:rPr>
      </w:pPr>
    </w:p>
    <w:p w:rsidR="00366964" w:rsidRPr="001D36FF" w:rsidRDefault="00366964" w:rsidP="00366964">
      <w:pPr>
        <w:rPr>
          <w:rFonts w:ascii="Arial" w:hAnsi="Arial" w:cs="Arial"/>
          <w:sz w:val="20"/>
        </w:rPr>
        <w:sectPr w:rsidR="00366964" w:rsidRPr="001D36FF">
          <w:footnotePr>
            <w:numFmt w:val="chicago"/>
          </w:footnotePr>
          <w:pgSz w:w="12240" w:h="15840"/>
          <w:pgMar w:top="720" w:right="1440" w:bottom="720" w:left="1440" w:header="720" w:footer="720" w:gutter="0"/>
          <w:cols w:space="720"/>
        </w:sectPr>
      </w:pPr>
    </w:p>
    <w:p w:rsidR="00366964" w:rsidRPr="001D36FF" w:rsidRDefault="00366964" w:rsidP="00050224">
      <w:pPr>
        <w:pStyle w:val="Heading6"/>
        <w:rPr>
          <w:szCs w:val="24"/>
        </w:rPr>
      </w:pPr>
      <w:bookmarkStart w:id="318" w:name="_Toc401128421"/>
      <w:r w:rsidRPr="001D36FF">
        <w:rPr>
          <w:szCs w:val="24"/>
        </w:rPr>
        <w:lastRenderedPageBreak/>
        <w:t xml:space="preserve">Attachment </w:t>
      </w:r>
      <w:r w:rsidR="00F07951">
        <w:rPr>
          <w:szCs w:val="24"/>
        </w:rPr>
        <w:t>C</w:t>
      </w:r>
      <w:bookmarkEnd w:id="318"/>
      <w:r w:rsidR="00D300B3" w:rsidRPr="001D36FF">
        <w:rPr>
          <w:szCs w:val="24"/>
        </w:rPr>
        <w:fldChar w:fldCharType="begin"/>
      </w:r>
      <w:r w:rsidR="00D300B3" w:rsidRPr="001D36FF">
        <w:instrText xml:space="preserve"> TC "</w:instrText>
      </w:r>
      <w:bookmarkStart w:id="319" w:name="_Toc394313875"/>
      <w:r w:rsidR="00D300B3" w:rsidRPr="001D36FF">
        <w:instrText xml:space="preserve">Attachment </w:instrText>
      </w:r>
      <w:r w:rsidR="00F07951">
        <w:instrText xml:space="preserve">C </w:instrText>
      </w:r>
      <w:r w:rsidR="00D300B3" w:rsidRPr="001D36FF">
        <w:instrText>Security Guidelines for the New York State Assessment Program</w:instrText>
      </w:r>
      <w:bookmarkEnd w:id="319"/>
      <w:r w:rsidR="00D300B3" w:rsidRPr="001D36FF">
        <w:instrText>" \f C \l "</w:instrText>
      </w:r>
      <w:r w:rsidR="00FB4AD0">
        <w:instrText>1</w:instrText>
      </w:r>
      <w:r w:rsidR="00D300B3" w:rsidRPr="001D36FF">
        <w:instrText xml:space="preserve">" </w:instrText>
      </w:r>
      <w:r w:rsidR="00D300B3" w:rsidRPr="001D36FF">
        <w:rPr>
          <w:szCs w:val="24"/>
        </w:rPr>
        <w:fldChar w:fldCharType="end"/>
      </w:r>
    </w:p>
    <w:p w:rsidR="00780228" w:rsidRDefault="00780228" w:rsidP="00050224">
      <w:pPr>
        <w:pStyle w:val="Heading6"/>
        <w:rPr>
          <w:szCs w:val="24"/>
        </w:rPr>
      </w:pPr>
    </w:p>
    <w:p w:rsidR="00E42282" w:rsidRPr="001174F1" w:rsidRDefault="00E42282" w:rsidP="00050224">
      <w:pPr>
        <w:pStyle w:val="Heading6"/>
      </w:pPr>
      <w:bookmarkStart w:id="320" w:name="_Toc401128422"/>
      <w:r w:rsidRPr="001174F1">
        <w:t xml:space="preserve">Security Guidelines for </w:t>
      </w:r>
      <w:r>
        <w:t xml:space="preserve">the </w:t>
      </w:r>
      <w:r w:rsidRPr="001174F1">
        <w:t>NYS</w:t>
      </w:r>
      <w:r>
        <w:t xml:space="preserve"> Assessment Program</w:t>
      </w:r>
      <w:bookmarkEnd w:id="320"/>
    </w:p>
    <w:p w:rsidR="00E42282" w:rsidRPr="0011290D" w:rsidRDefault="00E42282" w:rsidP="00E42282">
      <w:pPr>
        <w:jc w:val="both"/>
        <w:rPr>
          <w:rFonts w:ascii="Arial" w:hAnsi="Arial" w:cs="Arial"/>
          <w:b/>
        </w:rPr>
      </w:pPr>
    </w:p>
    <w:p w:rsidR="00E42282" w:rsidRDefault="00E42282" w:rsidP="00EA47A4">
      <w:pPr>
        <w:pStyle w:val="content"/>
        <w:numPr>
          <w:ilvl w:val="0"/>
          <w:numId w:val="28"/>
        </w:numPr>
        <w:spacing w:before="0" w:beforeAutospacing="0" w:after="0" w:afterAutospacing="0"/>
        <w:ind w:right="84"/>
        <w:jc w:val="both"/>
        <w:rPr>
          <w:sz w:val="24"/>
        </w:rPr>
      </w:pPr>
      <w:r>
        <w:rPr>
          <w:sz w:val="24"/>
        </w:rPr>
        <w:t>Staff of NYSED and of vendors working with OSA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in order to convey the importance of maintaining the security of materials.</w:t>
      </w:r>
    </w:p>
    <w:p w:rsidR="00E42282" w:rsidRDefault="00E42282" w:rsidP="00E42282">
      <w:pPr>
        <w:pStyle w:val="content"/>
        <w:spacing w:before="0" w:beforeAutospacing="0" w:after="0" w:afterAutospacing="0"/>
        <w:ind w:left="720"/>
        <w:jc w:val="both"/>
        <w:rPr>
          <w:sz w:val="24"/>
        </w:rPr>
      </w:pPr>
    </w:p>
    <w:p w:rsidR="00E42282" w:rsidRDefault="00E42282" w:rsidP="00EA47A4">
      <w:pPr>
        <w:pStyle w:val="content"/>
        <w:numPr>
          <w:ilvl w:val="0"/>
          <w:numId w:val="28"/>
        </w:numPr>
        <w:spacing w:before="0" w:beforeAutospacing="0" w:after="0" w:afterAutospacing="0"/>
        <w:ind w:right="84"/>
        <w:jc w:val="both"/>
        <w:rPr>
          <w:sz w:val="24"/>
        </w:rPr>
      </w:pPr>
      <w:r>
        <w:rPr>
          <w:sz w:val="24"/>
        </w:rPr>
        <w:t>Secure test materials and data must either be under the direct physical control of authorized NYSED personnel or their designated consultants or vendor personnel or in a secure storage area, which is inaccessible to other than authorized staff, at all times. Materials may never be left at a vacant desk, in an unattended conference room, or in a hotel conference room.</w:t>
      </w:r>
    </w:p>
    <w:p w:rsidR="00E42282" w:rsidRDefault="00E42282" w:rsidP="00E42282">
      <w:pPr>
        <w:pStyle w:val="content"/>
        <w:spacing w:before="0" w:beforeAutospacing="0" w:after="0" w:afterAutospacing="0"/>
        <w:ind w:left="720"/>
        <w:jc w:val="both"/>
        <w:rPr>
          <w:sz w:val="24"/>
        </w:rPr>
      </w:pPr>
    </w:p>
    <w:p w:rsidR="00E42282" w:rsidRDefault="00E42282" w:rsidP="00EA47A4">
      <w:pPr>
        <w:pStyle w:val="content"/>
        <w:numPr>
          <w:ilvl w:val="0"/>
          <w:numId w:val="28"/>
        </w:numPr>
        <w:spacing w:before="0" w:beforeAutospacing="0" w:after="0" w:afterAutospacing="0"/>
        <w:ind w:right="84"/>
        <w:jc w:val="both"/>
        <w:rPr>
          <w:sz w:val="24"/>
        </w:rPr>
      </w:pPr>
      <w:r>
        <w:rPr>
          <w:sz w:val="24"/>
        </w:rPr>
        <w:t xml:space="preserve">Vendors must discuss with their NYSED contact person and receive prior approval of arrangements for delivery and storage of secure materials to locations other than NYSED or the vendor’s place of business. </w:t>
      </w:r>
    </w:p>
    <w:p w:rsidR="00E42282" w:rsidRDefault="00E42282" w:rsidP="00E42282">
      <w:pPr>
        <w:pStyle w:val="content"/>
        <w:spacing w:before="0" w:beforeAutospacing="0" w:after="0" w:afterAutospacing="0"/>
        <w:ind w:left="720"/>
        <w:jc w:val="both"/>
        <w:rPr>
          <w:sz w:val="24"/>
        </w:rPr>
      </w:pPr>
    </w:p>
    <w:p w:rsidR="00E42282" w:rsidRDefault="00E42282" w:rsidP="00EA47A4">
      <w:pPr>
        <w:pStyle w:val="content"/>
        <w:numPr>
          <w:ilvl w:val="0"/>
          <w:numId w:val="28"/>
        </w:numPr>
        <w:spacing w:before="0" w:beforeAutospacing="0" w:after="0" w:afterAutospacing="0"/>
        <w:ind w:right="84"/>
        <w:jc w:val="both"/>
        <w:rPr>
          <w:sz w:val="24"/>
        </w:rPr>
      </w:pPr>
      <w:r>
        <w:rPr>
          <w:sz w:val="24"/>
        </w:rPr>
        <w:t>Vendors must make arrangements for the secure destruction of any secure materials used during the contract process of which they wish to dispose.</w:t>
      </w:r>
    </w:p>
    <w:p w:rsidR="00E42282" w:rsidRPr="00464294" w:rsidRDefault="00E42282" w:rsidP="00E42282">
      <w:pPr>
        <w:ind w:left="720"/>
        <w:jc w:val="both"/>
        <w:rPr>
          <w:rFonts w:ascii="Arial" w:hAnsi="Arial" w:cs="Arial"/>
        </w:rPr>
      </w:pPr>
    </w:p>
    <w:p w:rsidR="00E42282" w:rsidRPr="00FC407E" w:rsidRDefault="00E42282" w:rsidP="00EA47A4">
      <w:pPr>
        <w:numPr>
          <w:ilvl w:val="0"/>
          <w:numId w:val="28"/>
        </w:numPr>
        <w:jc w:val="both"/>
        <w:rPr>
          <w:rFonts w:ascii="Arial" w:hAnsi="Arial" w:cs="Arial"/>
        </w:rPr>
      </w:pPr>
      <w:r>
        <w:rPr>
          <w:rFonts w:ascii="Arial" w:hAnsi="Arial" w:cs="Arial"/>
        </w:rPr>
        <w:t>Vendor</w:t>
      </w:r>
      <w:r w:rsidRPr="00FC407E">
        <w:rPr>
          <w:rFonts w:ascii="Arial" w:hAnsi="Arial" w:cs="Arial"/>
        </w:rPr>
        <w:t xml:space="preserve">s must use locked storage containers to transport to or from and/or to store secure materials in hotels where test development activities will be conducted. The locked containers will </w:t>
      </w:r>
      <w:r>
        <w:rPr>
          <w:rFonts w:ascii="Arial" w:hAnsi="Arial" w:cs="Arial"/>
        </w:rPr>
        <w:t xml:space="preserve">be provided to the vendor by </w:t>
      </w:r>
      <w:r w:rsidRPr="00FC407E">
        <w:rPr>
          <w:rFonts w:ascii="Arial" w:hAnsi="Arial" w:cs="Arial"/>
        </w:rPr>
        <w:t>NYSED.</w:t>
      </w:r>
    </w:p>
    <w:p w:rsidR="00E42282" w:rsidRDefault="00E42282" w:rsidP="00E42282">
      <w:pPr>
        <w:pStyle w:val="content"/>
        <w:spacing w:before="0" w:beforeAutospacing="0" w:after="0" w:afterAutospacing="0"/>
        <w:ind w:left="720"/>
        <w:jc w:val="both"/>
        <w:rPr>
          <w:sz w:val="24"/>
        </w:rPr>
      </w:pPr>
    </w:p>
    <w:p w:rsidR="00E42282" w:rsidRDefault="00E42282" w:rsidP="00EA47A4">
      <w:pPr>
        <w:pStyle w:val="content"/>
        <w:numPr>
          <w:ilvl w:val="0"/>
          <w:numId w:val="28"/>
        </w:numPr>
        <w:spacing w:before="0" w:beforeAutospacing="0" w:after="0" w:afterAutospacing="0"/>
        <w:ind w:right="84"/>
        <w:jc w:val="both"/>
        <w:rPr>
          <w:sz w:val="24"/>
        </w:rPr>
      </w:pPr>
      <w:r>
        <w:rPr>
          <w:sz w:val="24"/>
        </w:rPr>
        <w:t>Secure materials may never be emailed or faxed. If there appears to be a compelling reason to do so, prior approval must be obtained in writing from OSA.</w:t>
      </w:r>
    </w:p>
    <w:p w:rsidR="00E42282" w:rsidRPr="003F4A37" w:rsidRDefault="00E42282" w:rsidP="00E42282">
      <w:pPr>
        <w:pStyle w:val="content"/>
        <w:spacing w:before="0" w:beforeAutospacing="0" w:after="0" w:afterAutospacing="0"/>
        <w:ind w:left="720"/>
        <w:jc w:val="both"/>
        <w:rPr>
          <w:sz w:val="24"/>
          <w:szCs w:val="24"/>
        </w:rPr>
      </w:pPr>
    </w:p>
    <w:p w:rsidR="00E42282" w:rsidRDefault="00E42282" w:rsidP="00EA47A4">
      <w:pPr>
        <w:numPr>
          <w:ilvl w:val="0"/>
          <w:numId w:val="28"/>
        </w:numPr>
        <w:spacing w:before="100" w:beforeAutospacing="1" w:after="100" w:afterAutospacing="1"/>
        <w:jc w:val="both"/>
        <w:rPr>
          <w:rFonts w:ascii="Arial" w:hAnsi="Arial" w:cs="Arial"/>
        </w:rPr>
      </w:pPr>
      <w:r>
        <w:rPr>
          <w:rFonts w:ascii="Arial" w:hAnsi="Arial" w:cs="Arial"/>
        </w:rPr>
        <w:t>A</w:t>
      </w:r>
      <w:r w:rsidRPr="00550FA9">
        <w:rPr>
          <w:rFonts w:ascii="Arial" w:hAnsi="Arial" w:cs="Arial"/>
        </w:rPr>
        <w:t xml:space="preserve"> secure file transfer protocol (FTP) site </w:t>
      </w:r>
      <w:r>
        <w:rPr>
          <w:rFonts w:ascii="Arial" w:hAnsi="Arial" w:cs="Arial"/>
        </w:rPr>
        <w:t xml:space="preserve">must be used </w:t>
      </w:r>
      <w:r w:rsidRPr="00550FA9">
        <w:rPr>
          <w:rFonts w:ascii="Arial" w:hAnsi="Arial" w:cs="Arial"/>
        </w:rPr>
        <w:t xml:space="preserve">as a means of </w:t>
      </w:r>
      <w:r>
        <w:rPr>
          <w:rFonts w:ascii="Arial" w:hAnsi="Arial" w:cs="Arial"/>
        </w:rPr>
        <w:t xml:space="preserve">secure </w:t>
      </w:r>
      <w:r w:rsidRPr="00550FA9">
        <w:rPr>
          <w:rFonts w:ascii="Arial" w:hAnsi="Arial" w:cs="Arial"/>
        </w:rPr>
        <w:t>file transfer. Access to the N</w:t>
      </w:r>
      <w:r>
        <w:rPr>
          <w:rFonts w:ascii="Arial" w:hAnsi="Arial" w:cs="Arial"/>
        </w:rPr>
        <w:t xml:space="preserve">ew </w:t>
      </w:r>
      <w:r w:rsidRPr="00550FA9">
        <w:rPr>
          <w:rFonts w:ascii="Arial" w:hAnsi="Arial" w:cs="Arial"/>
        </w:rPr>
        <w:t>Y</w:t>
      </w:r>
      <w:r>
        <w:rPr>
          <w:rFonts w:ascii="Arial" w:hAnsi="Arial" w:cs="Arial"/>
        </w:rPr>
        <w:t xml:space="preserve">ork </w:t>
      </w:r>
      <w:r w:rsidRPr="00550FA9">
        <w:rPr>
          <w:rFonts w:ascii="Arial" w:hAnsi="Arial" w:cs="Arial"/>
        </w:rPr>
        <w:t>S</w:t>
      </w:r>
      <w:r>
        <w:rPr>
          <w:rFonts w:ascii="Arial" w:hAnsi="Arial" w:cs="Arial"/>
        </w:rPr>
        <w:t>tate</w:t>
      </w:r>
      <w:r w:rsidRPr="00550FA9">
        <w:rPr>
          <w:rFonts w:ascii="Arial" w:hAnsi="Arial" w:cs="Arial"/>
        </w:rPr>
        <w:t xml:space="preserve"> test information on this site must be limited to the vendor and NYSED unless further sharing with other parties is authorized in writing by NYSED.</w:t>
      </w:r>
    </w:p>
    <w:p w:rsidR="00E42282" w:rsidRPr="003F4A37" w:rsidRDefault="00E42282" w:rsidP="00EA47A4">
      <w:pPr>
        <w:pStyle w:val="content"/>
        <w:numPr>
          <w:ilvl w:val="0"/>
          <w:numId w:val="28"/>
        </w:numPr>
        <w:spacing w:before="0" w:beforeAutospacing="0" w:after="0" w:afterAutospacing="0"/>
        <w:ind w:right="84"/>
        <w:jc w:val="both"/>
        <w:rPr>
          <w:sz w:val="24"/>
          <w:szCs w:val="24"/>
        </w:rPr>
      </w:pPr>
      <w:r>
        <w:rPr>
          <w:sz w:val="24"/>
        </w:rPr>
        <w:t xml:space="preserve">Photocopying of secure material must be undertaken with care. Paper jams may result in paper containing secure materials being lodged in the copier and later discovered by another user. Extreme </w:t>
      </w:r>
      <w:r w:rsidRPr="003F4A37">
        <w:rPr>
          <w:sz w:val="24"/>
          <w:szCs w:val="24"/>
        </w:rPr>
        <w:t>caution must be used.</w:t>
      </w:r>
    </w:p>
    <w:p w:rsidR="00E42282" w:rsidRDefault="00E42282" w:rsidP="00E42282">
      <w:pPr>
        <w:pStyle w:val="content"/>
        <w:spacing w:before="0" w:beforeAutospacing="0" w:after="0" w:afterAutospacing="0"/>
        <w:ind w:left="0"/>
        <w:jc w:val="both"/>
        <w:rPr>
          <w:sz w:val="24"/>
          <w:szCs w:val="24"/>
        </w:rPr>
      </w:pPr>
    </w:p>
    <w:p w:rsidR="00E42282" w:rsidRPr="00335917" w:rsidRDefault="00E42282" w:rsidP="00DC5CA0">
      <w:pPr>
        <w:numPr>
          <w:ilvl w:val="0"/>
          <w:numId w:val="28"/>
        </w:numPr>
        <w:jc w:val="both"/>
        <w:rPr>
          <w:rFonts w:ascii="Arial" w:hAnsi="Arial" w:cs="Arial"/>
          <w:szCs w:val="24"/>
        </w:rPr>
      </w:pPr>
      <w:r w:rsidRPr="00335917">
        <w:rPr>
          <w:rFonts w:ascii="Arial" w:hAnsi="Arial" w:cs="Arial"/>
          <w:szCs w:val="24"/>
        </w:rPr>
        <w:t>All staff or consultants who review secure materials, including but not limited to secure test questions, materials that reference secure test questions, or confidential data, must sign a Non-Disclosure Agreement to be provided by NYSED.</w:t>
      </w:r>
    </w:p>
    <w:p w:rsidR="00780228" w:rsidRPr="001D36FF" w:rsidRDefault="00780228" w:rsidP="00E42282">
      <w:pPr>
        <w:pStyle w:val="content"/>
        <w:spacing w:before="0" w:beforeAutospacing="0" w:after="0" w:afterAutospacing="0"/>
        <w:ind w:left="0" w:right="84"/>
        <w:jc w:val="both"/>
        <w:rPr>
          <w:sz w:val="24"/>
          <w:szCs w:val="24"/>
        </w:rPr>
      </w:pPr>
    </w:p>
    <w:p w:rsidR="00780228" w:rsidRPr="001D36FF" w:rsidRDefault="00780228" w:rsidP="00827672">
      <w:pPr>
        <w:rPr>
          <w:rFonts w:ascii="Arial" w:hAnsi="Arial" w:cs="Arial"/>
          <w:szCs w:val="24"/>
        </w:rPr>
        <w:sectPr w:rsidR="00780228" w:rsidRPr="001D36FF">
          <w:pgSz w:w="12240" w:h="15840"/>
          <w:pgMar w:top="720" w:right="1440" w:bottom="720" w:left="1440" w:header="720" w:footer="720" w:gutter="0"/>
          <w:cols w:space="720"/>
        </w:sectPr>
      </w:pPr>
    </w:p>
    <w:p w:rsidR="00366964" w:rsidRPr="001D36FF" w:rsidRDefault="00366964" w:rsidP="00050224">
      <w:pPr>
        <w:pStyle w:val="Heading6"/>
        <w:rPr>
          <w:szCs w:val="24"/>
        </w:rPr>
      </w:pPr>
      <w:bookmarkStart w:id="321" w:name="_Toc401128423"/>
      <w:r w:rsidRPr="001D36FF">
        <w:rPr>
          <w:szCs w:val="24"/>
        </w:rPr>
        <w:lastRenderedPageBreak/>
        <w:t xml:space="preserve">Attachment </w:t>
      </w:r>
      <w:r w:rsidR="00FC710B">
        <w:rPr>
          <w:szCs w:val="24"/>
        </w:rPr>
        <w:t>D</w:t>
      </w:r>
      <w:bookmarkEnd w:id="321"/>
      <w:r w:rsidR="00D300B3" w:rsidRPr="001D36FF">
        <w:rPr>
          <w:szCs w:val="24"/>
        </w:rPr>
        <w:fldChar w:fldCharType="begin"/>
      </w:r>
      <w:r w:rsidR="00D300B3" w:rsidRPr="001D36FF">
        <w:instrText xml:space="preserve"> TC "</w:instrText>
      </w:r>
      <w:bookmarkStart w:id="322" w:name="_Toc394313876"/>
      <w:r w:rsidR="00D300B3" w:rsidRPr="001D36FF">
        <w:instrText xml:space="preserve">Attachment </w:instrText>
      </w:r>
      <w:r w:rsidR="00FC710B">
        <w:instrText>D</w:instrText>
      </w:r>
      <w:r w:rsidR="00D300B3" w:rsidRPr="001D36FF">
        <w:instrText>: Non-Disclosure Agreement</w:instrText>
      </w:r>
      <w:bookmarkEnd w:id="322"/>
      <w:r w:rsidR="00D300B3" w:rsidRPr="001D36FF">
        <w:instrText>" \f C \l "</w:instrText>
      </w:r>
      <w:r w:rsidR="00FB4AD0">
        <w:instrText>1</w:instrText>
      </w:r>
      <w:r w:rsidR="00D300B3" w:rsidRPr="001D36FF">
        <w:instrText xml:space="preserve">" </w:instrText>
      </w:r>
      <w:r w:rsidR="00D300B3" w:rsidRPr="001D36FF">
        <w:rPr>
          <w:szCs w:val="24"/>
        </w:rPr>
        <w:fldChar w:fldCharType="end"/>
      </w:r>
    </w:p>
    <w:p w:rsidR="00276BC0" w:rsidRPr="00276BC0" w:rsidRDefault="00276BC0" w:rsidP="00050224">
      <w:pPr>
        <w:pStyle w:val="Heading6"/>
        <w:rPr>
          <w:szCs w:val="28"/>
        </w:rPr>
      </w:pPr>
      <w:bookmarkStart w:id="323" w:name="_Toc401128424"/>
      <w:r w:rsidRPr="00276BC0">
        <w:rPr>
          <w:szCs w:val="28"/>
        </w:rPr>
        <w:t>N</w:t>
      </w:r>
      <w:r w:rsidR="00BF5EA0">
        <w:rPr>
          <w:szCs w:val="28"/>
        </w:rPr>
        <w:t>on-Disclosure</w:t>
      </w:r>
      <w:r w:rsidRPr="00276BC0">
        <w:rPr>
          <w:szCs w:val="28"/>
        </w:rPr>
        <w:t xml:space="preserve"> A</w:t>
      </w:r>
      <w:r w:rsidR="00BF5EA0">
        <w:rPr>
          <w:szCs w:val="28"/>
        </w:rPr>
        <w:t>greement</w:t>
      </w:r>
      <w:bookmarkEnd w:id="323"/>
    </w:p>
    <w:p w:rsidR="00276BC0" w:rsidRPr="00276BC0" w:rsidRDefault="00276BC0" w:rsidP="00276BC0">
      <w:pPr>
        <w:jc w:val="center"/>
        <w:rPr>
          <w:rFonts w:ascii="Arial" w:hAnsi="Arial" w:cs="Arial"/>
          <w:b/>
        </w:rPr>
      </w:pPr>
      <w:r w:rsidRPr="00276BC0">
        <w:rPr>
          <w:rFonts w:ascii="Arial" w:hAnsi="Arial" w:cs="Arial"/>
          <w:b/>
        </w:rPr>
        <w:t>New York State Education Department</w:t>
      </w:r>
    </w:p>
    <w:p w:rsidR="00276BC0" w:rsidRPr="00276BC0" w:rsidRDefault="00276BC0" w:rsidP="00276BC0">
      <w:pPr>
        <w:jc w:val="center"/>
        <w:rPr>
          <w:rFonts w:ascii="Arial" w:hAnsi="Arial" w:cs="Arial"/>
          <w:b/>
        </w:rPr>
      </w:pPr>
      <w:r w:rsidRPr="00276BC0">
        <w:rPr>
          <w:rFonts w:ascii="Arial" w:hAnsi="Arial" w:cs="Arial"/>
          <w:b/>
        </w:rPr>
        <w:t>Office of State Assessment</w:t>
      </w:r>
    </w:p>
    <w:p w:rsidR="00276BC0" w:rsidRPr="00276BC0" w:rsidRDefault="00276BC0" w:rsidP="00276BC0">
      <w:pPr>
        <w:autoSpaceDE w:val="0"/>
        <w:autoSpaceDN w:val="0"/>
        <w:adjustRightInd w:val="0"/>
        <w:jc w:val="center"/>
        <w:rPr>
          <w:rFonts w:ascii="Arial" w:hAnsi="Arial" w:cs="Arial"/>
          <w:b/>
          <w:bCs/>
          <w:color w:val="000000"/>
        </w:rPr>
      </w:pPr>
    </w:p>
    <w:p w:rsidR="00276BC0" w:rsidRPr="00276BC0" w:rsidRDefault="00276BC0" w:rsidP="00276BC0">
      <w:pPr>
        <w:autoSpaceDE w:val="0"/>
        <w:autoSpaceDN w:val="0"/>
        <w:adjustRightInd w:val="0"/>
        <w:jc w:val="center"/>
        <w:rPr>
          <w:rFonts w:ascii="Arial" w:hAnsi="Arial" w:cs="Arial"/>
          <w:b/>
          <w:bCs/>
          <w:color w:val="000000"/>
        </w:rPr>
      </w:pPr>
    </w:p>
    <w:p w:rsidR="00276BC0" w:rsidRPr="00276BC0" w:rsidRDefault="00276BC0" w:rsidP="00276BC0">
      <w:pPr>
        <w:rPr>
          <w:rFonts w:ascii="Arial" w:hAnsi="Arial" w:cs="Arial"/>
        </w:rPr>
      </w:pPr>
      <w:r w:rsidRPr="00276BC0">
        <w:rPr>
          <w:rFonts w:ascii="Arial" w:hAnsi="Arial" w:cs="Arial"/>
        </w:rPr>
        <w:t>Name: _____________________________________________________</w:t>
      </w:r>
      <w:r>
        <w:rPr>
          <w:rFonts w:ascii="Arial" w:hAnsi="Arial" w:cs="Arial"/>
        </w:rPr>
        <w:t>__________</w:t>
      </w:r>
      <w:r w:rsidRPr="00276BC0">
        <w:rPr>
          <w:rFonts w:ascii="Arial" w:hAnsi="Arial" w:cs="Arial"/>
        </w:rPr>
        <w:t>_</w:t>
      </w:r>
    </w:p>
    <w:p w:rsidR="00276BC0" w:rsidRPr="00276BC0" w:rsidRDefault="00276BC0" w:rsidP="00276BC0">
      <w:pPr>
        <w:rPr>
          <w:rFonts w:ascii="Arial" w:hAnsi="Arial" w:cs="Arial"/>
        </w:rPr>
      </w:pPr>
    </w:p>
    <w:p w:rsidR="00276BC0" w:rsidRPr="00276BC0" w:rsidRDefault="00276BC0" w:rsidP="00276BC0">
      <w:pPr>
        <w:rPr>
          <w:rFonts w:ascii="Arial" w:hAnsi="Arial" w:cs="Arial"/>
        </w:rPr>
      </w:pPr>
      <w:r w:rsidRPr="00276BC0">
        <w:rPr>
          <w:rFonts w:ascii="Arial" w:hAnsi="Arial" w:cs="Arial"/>
        </w:rPr>
        <w:t>Title: ________________________________________</w:t>
      </w:r>
      <w:r>
        <w:rPr>
          <w:rFonts w:ascii="Arial" w:hAnsi="Arial" w:cs="Arial"/>
        </w:rPr>
        <w:t>________________________</w:t>
      </w:r>
      <w:r w:rsidRPr="00276BC0">
        <w:rPr>
          <w:rFonts w:ascii="Arial" w:hAnsi="Arial" w:cs="Arial"/>
        </w:rPr>
        <w:t>_</w:t>
      </w:r>
    </w:p>
    <w:p w:rsidR="00276BC0" w:rsidRPr="00276BC0" w:rsidRDefault="00276BC0" w:rsidP="00276BC0">
      <w:pPr>
        <w:rPr>
          <w:rFonts w:ascii="Arial" w:hAnsi="Arial" w:cs="Arial"/>
        </w:rPr>
      </w:pPr>
    </w:p>
    <w:p w:rsidR="00276BC0" w:rsidRPr="00276BC0" w:rsidRDefault="00276BC0" w:rsidP="00276BC0">
      <w:pPr>
        <w:rPr>
          <w:rFonts w:ascii="Arial" w:hAnsi="Arial" w:cs="Arial"/>
        </w:rPr>
      </w:pPr>
      <w:r w:rsidRPr="00276BC0">
        <w:rPr>
          <w:rFonts w:ascii="Arial" w:hAnsi="Arial" w:cs="Arial"/>
        </w:rPr>
        <w:t>Organization: _________________________________</w:t>
      </w:r>
      <w:r>
        <w:rPr>
          <w:rFonts w:ascii="Arial" w:hAnsi="Arial" w:cs="Arial"/>
        </w:rPr>
        <w:t>_________________________</w:t>
      </w:r>
    </w:p>
    <w:p w:rsidR="00276BC0" w:rsidRPr="00276BC0" w:rsidRDefault="00276BC0" w:rsidP="00276BC0">
      <w:pPr>
        <w:rPr>
          <w:rFonts w:ascii="Arial" w:hAnsi="Arial" w:cs="Arial"/>
        </w:rPr>
      </w:pPr>
    </w:p>
    <w:p w:rsidR="00276BC0" w:rsidRPr="00276BC0" w:rsidRDefault="00276BC0" w:rsidP="00276BC0">
      <w:pPr>
        <w:rPr>
          <w:rFonts w:ascii="Arial" w:hAnsi="Arial" w:cs="Arial"/>
        </w:rPr>
      </w:pPr>
      <w:r w:rsidRPr="00276BC0">
        <w:rPr>
          <w:rFonts w:ascii="Arial" w:hAnsi="Arial" w:cs="Arial"/>
        </w:rPr>
        <w:t>Examination Title(s): _______________________</w:t>
      </w:r>
      <w:r>
        <w:rPr>
          <w:rFonts w:ascii="Arial" w:hAnsi="Arial" w:cs="Arial"/>
        </w:rPr>
        <w:t>______________________________</w:t>
      </w:r>
    </w:p>
    <w:p w:rsidR="00276BC0" w:rsidRPr="00276BC0" w:rsidRDefault="00276BC0" w:rsidP="00276BC0">
      <w:pPr>
        <w:rPr>
          <w:rFonts w:ascii="Arial" w:hAnsi="Arial" w:cs="Arial"/>
        </w:rPr>
      </w:pPr>
    </w:p>
    <w:p w:rsidR="00276BC0" w:rsidRPr="00276BC0" w:rsidRDefault="00276BC0" w:rsidP="00276BC0">
      <w:pPr>
        <w:rPr>
          <w:rFonts w:ascii="Arial" w:hAnsi="Arial" w:cs="Arial"/>
        </w:rPr>
      </w:pPr>
      <w:r w:rsidRPr="00276BC0">
        <w:rPr>
          <w:rFonts w:ascii="Arial" w:hAnsi="Arial" w:cs="Arial"/>
        </w:rPr>
        <w:t>______________________________________</w:t>
      </w:r>
      <w:r>
        <w:rPr>
          <w:rFonts w:ascii="Arial" w:hAnsi="Arial" w:cs="Arial"/>
        </w:rPr>
        <w:t>____________________________</w:t>
      </w:r>
      <w:r w:rsidRPr="00276BC0">
        <w:rPr>
          <w:rFonts w:ascii="Arial" w:hAnsi="Arial" w:cs="Arial"/>
        </w:rPr>
        <w:t>____</w:t>
      </w:r>
    </w:p>
    <w:p w:rsidR="00276BC0" w:rsidRPr="00276BC0" w:rsidRDefault="00276BC0" w:rsidP="00276BC0">
      <w:pPr>
        <w:rPr>
          <w:rFonts w:ascii="Arial" w:hAnsi="Arial" w:cs="Arial"/>
        </w:rPr>
      </w:pPr>
    </w:p>
    <w:p w:rsidR="00276BC0" w:rsidRPr="00276BC0" w:rsidRDefault="00276BC0" w:rsidP="00276BC0">
      <w:pPr>
        <w:rPr>
          <w:rFonts w:ascii="Arial" w:hAnsi="Arial" w:cs="Arial"/>
        </w:rPr>
      </w:pPr>
      <w:r w:rsidRPr="00276BC0">
        <w:rPr>
          <w:rFonts w:ascii="Arial" w:hAnsi="Arial" w:cs="Arial"/>
        </w:rPr>
        <w:t>Type of work to be performed: _____________________________________________</w:t>
      </w:r>
    </w:p>
    <w:p w:rsidR="00276BC0" w:rsidRPr="00276BC0" w:rsidRDefault="00276BC0" w:rsidP="00276BC0">
      <w:pPr>
        <w:rPr>
          <w:rFonts w:ascii="Arial" w:hAnsi="Arial" w:cs="Arial"/>
        </w:rPr>
      </w:pPr>
    </w:p>
    <w:p w:rsidR="00276BC0" w:rsidRPr="00276BC0" w:rsidRDefault="00276BC0" w:rsidP="00276BC0">
      <w:pPr>
        <w:rPr>
          <w:rFonts w:ascii="Arial" w:hAnsi="Arial" w:cs="Arial"/>
        </w:rPr>
      </w:pPr>
      <w:r w:rsidRPr="00276BC0">
        <w:rPr>
          <w:rFonts w:ascii="Arial" w:hAnsi="Arial" w:cs="Arial"/>
        </w:rPr>
        <w:t>______________________________________</w:t>
      </w:r>
      <w:r>
        <w:rPr>
          <w:rFonts w:ascii="Arial" w:hAnsi="Arial" w:cs="Arial"/>
        </w:rPr>
        <w:t>____________________________</w:t>
      </w:r>
      <w:r w:rsidRPr="00276BC0">
        <w:rPr>
          <w:rFonts w:ascii="Arial" w:hAnsi="Arial" w:cs="Arial"/>
        </w:rPr>
        <w:t>____</w:t>
      </w:r>
    </w:p>
    <w:p w:rsidR="00276BC0" w:rsidRPr="00276BC0" w:rsidRDefault="00276BC0" w:rsidP="00276BC0">
      <w:pPr>
        <w:rPr>
          <w:rFonts w:ascii="Arial" w:hAnsi="Arial" w:cs="Arial"/>
        </w:rPr>
      </w:pPr>
    </w:p>
    <w:p w:rsidR="00276BC0" w:rsidRPr="00276BC0" w:rsidRDefault="00276BC0" w:rsidP="00276BC0">
      <w:pPr>
        <w:rPr>
          <w:rFonts w:ascii="Arial" w:hAnsi="Arial" w:cs="Arial"/>
        </w:rPr>
      </w:pPr>
      <w:r w:rsidRPr="00276BC0">
        <w:rPr>
          <w:rFonts w:ascii="Arial" w:hAnsi="Arial" w:cs="Arial"/>
        </w:rPr>
        <w:t>Date(s) of work to be performed: ___________________________________________</w:t>
      </w:r>
    </w:p>
    <w:p w:rsidR="00276BC0" w:rsidRPr="00276BC0" w:rsidRDefault="00276BC0" w:rsidP="00276BC0">
      <w:pPr>
        <w:autoSpaceDE w:val="0"/>
        <w:autoSpaceDN w:val="0"/>
        <w:adjustRightInd w:val="0"/>
        <w:jc w:val="center"/>
        <w:rPr>
          <w:rFonts w:ascii="Arial" w:hAnsi="Arial" w:cs="Arial"/>
          <w:b/>
          <w:bCs/>
          <w:color w:val="000000"/>
        </w:rPr>
      </w:pPr>
    </w:p>
    <w:p w:rsidR="00276BC0" w:rsidRPr="00276BC0" w:rsidRDefault="00276BC0" w:rsidP="00276BC0">
      <w:pPr>
        <w:autoSpaceDE w:val="0"/>
        <w:autoSpaceDN w:val="0"/>
        <w:adjustRightInd w:val="0"/>
        <w:rPr>
          <w:rFonts w:ascii="Arial" w:hAnsi="Arial" w:cs="Arial"/>
          <w:color w:val="000000"/>
        </w:rPr>
      </w:pPr>
    </w:p>
    <w:p w:rsidR="00276BC0" w:rsidRPr="00276BC0" w:rsidRDefault="00276BC0" w:rsidP="00276BC0">
      <w:pPr>
        <w:jc w:val="both"/>
        <w:rPr>
          <w:rFonts w:ascii="Arial" w:hAnsi="Arial" w:cs="Arial"/>
        </w:rPr>
      </w:pPr>
      <w:r w:rsidRPr="00276BC0">
        <w:rPr>
          <w:rFonts w:ascii="Arial" w:hAnsi="Arial" w:cs="Arial"/>
        </w:rPr>
        <w:t>T</w:t>
      </w:r>
      <w:r w:rsidRPr="00276BC0">
        <w:rPr>
          <w:rFonts w:ascii="Arial" w:hAnsi="Arial" w:cs="Arial"/>
          <w:color w:val="000000"/>
        </w:rPr>
        <w:t xml:space="preserve">he purpose of all New York State assessments is to provide a fair and equitable assessment system that reliably measures the </w:t>
      </w:r>
      <w:r w:rsidR="00007859">
        <w:rPr>
          <w:rFonts w:ascii="Arial" w:hAnsi="Arial" w:cs="Arial"/>
          <w:color w:val="000000"/>
        </w:rPr>
        <w:t xml:space="preserve">New York </w:t>
      </w:r>
      <w:r w:rsidRPr="00276BC0">
        <w:rPr>
          <w:rFonts w:ascii="Arial" w:hAnsi="Arial" w:cs="Arial"/>
          <w:color w:val="000000"/>
        </w:rPr>
        <w:t xml:space="preserve">State </w:t>
      </w:r>
      <w:r w:rsidR="00007859">
        <w:rPr>
          <w:rFonts w:ascii="Arial" w:hAnsi="Arial" w:cs="Arial"/>
          <w:color w:val="000000"/>
        </w:rPr>
        <w:t>Learning S</w:t>
      </w:r>
      <w:r w:rsidRPr="00276BC0">
        <w:rPr>
          <w:rFonts w:ascii="Arial" w:hAnsi="Arial" w:cs="Arial"/>
          <w:color w:val="000000"/>
        </w:rPr>
        <w:t xml:space="preserve">tandards. The expert opinions of consultants, educational organizations, and test development companies are vital to guiding our continuing efforts to develop fair, valid, and reliable State assessments </w:t>
      </w:r>
      <w:r w:rsidRPr="00276BC0">
        <w:rPr>
          <w:rFonts w:ascii="Arial" w:hAnsi="Arial" w:cs="Arial"/>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rsidR="00276BC0" w:rsidRPr="00276BC0" w:rsidRDefault="00276BC0" w:rsidP="00276BC0">
      <w:pPr>
        <w:autoSpaceDE w:val="0"/>
        <w:autoSpaceDN w:val="0"/>
        <w:adjustRightInd w:val="0"/>
        <w:rPr>
          <w:rFonts w:ascii="Arial" w:hAnsi="Arial" w:cs="Arial"/>
          <w:color w:val="000000"/>
        </w:rPr>
      </w:pPr>
    </w:p>
    <w:p w:rsidR="00276BC0" w:rsidRPr="00276BC0" w:rsidRDefault="00276BC0" w:rsidP="00276BC0">
      <w:pPr>
        <w:autoSpaceDE w:val="0"/>
        <w:autoSpaceDN w:val="0"/>
        <w:adjustRightInd w:val="0"/>
        <w:rPr>
          <w:rFonts w:ascii="Arial" w:hAnsi="Arial" w:cs="Arial"/>
          <w:b/>
          <w:bCs/>
          <w:u w:val="single"/>
        </w:rPr>
      </w:pPr>
      <w:r w:rsidRPr="00276BC0">
        <w:rPr>
          <w:rFonts w:ascii="Arial" w:hAnsi="Arial" w:cs="Arial"/>
          <w:b/>
          <w:bCs/>
          <w:u w:val="single"/>
        </w:rPr>
        <w:t xml:space="preserve">Secure and Confidential Information </w:t>
      </w:r>
    </w:p>
    <w:p w:rsidR="00276BC0" w:rsidRPr="00276BC0" w:rsidRDefault="00276BC0" w:rsidP="00276BC0">
      <w:pPr>
        <w:autoSpaceDE w:val="0"/>
        <w:autoSpaceDN w:val="0"/>
        <w:adjustRightInd w:val="0"/>
        <w:rPr>
          <w:rFonts w:ascii="Arial" w:hAnsi="Arial" w:cs="Arial"/>
          <w:b/>
          <w:bCs/>
        </w:rPr>
      </w:pPr>
    </w:p>
    <w:p w:rsidR="00276BC0" w:rsidRPr="00276BC0" w:rsidRDefault="00276BC0" w:rsidP="00276BC0">
      <w:pPr>
        <w:autoSpaceDE w:val="0"/>
        <w:autoSpaceDN w:val="0"/>
        <w:adjustRightInd w:val="0"/>
        <w:jc w:val="both"/>
        <w:rPr>
          <w:rFonts w:ascii="Arial" w:hAnsi="Arial" w:cs="Arial"/>
        </w:rPr>
      </w:pPr>
      <w:r w:rsidRPr="00276BC0">
        <w:rPr>
          <w:rFonts w:ascii="Arial" w:hAnsi="Arial" w:cs="Arial"/>
        </w:rPr>
        <w:t>I acknowledge that information provided by OSA or developed by me or my organization related to the work described above includes secure and confidential information that is the property of the New York State Education Department (</w:t>
      </w:r>
      <w:r w:rsidR="000E6C5E">
        <w:rPr>
          <w:rFonts w:ascii="Arial" w:hAnsi="Arial" w:cs="Arial"/>
        </w:rPr>
        <w:t>NYSED</w:t>
      </w:r>
      <w:r w:rsidRPr="00276BC0">
        <w:rPr>
          <w:rFonts w:ascii="Arial" w:hAnsi="Arial" w:cs="Arial"/>
        </w:rPr>
        <w:t xml:space="preserve">). I acknowledge that such secure and confidential information includes many items, including but not limited to the following information types: </w:t>
      </w:r>
    </w:p>
    <w:p w:rsidR="00276BC0" w:rsidRPr="00276BC0" w:rsidRDefault="00276BC0" w:rsidP="00EA47A4">
      <w:pPr>
        <w:numPr>
          <w:ilvl w:val="0"/>
          <w:numId w:val="30"/>
        </w:numPr>
        <w:autoSpaceDE w:val="0"/>
        <w:autoSpaceDN w:val="0"/>
        <w:adjustRightInd w:val="0"/>
        <w:jc w:val="both"/>
        <w:rPr>
          <w:rFonts w:ascii="Arial" w:hAnsi="Arial" w:cs="Arial"/>
        </w:rPr>
      </w:pPr>
      <w:r w:rsidRPr="00276BC0">
        <w:rPr>
          <w:rFonts w:ascii="Arial" w:hAnsi="Arial" w:cs="Arial"/>
        </w:rPr>
        <w:t xml:space="preserve">all oral or written information in draft or final form relating to the development, review and/or scoring of a New York State Assessment, including operational tests, field tests, and pretests; </w:t>
      </w:r>
    </w:p>
    <w:p w:rsidR="00276BC0" w:rsidRPr="00276BC0" w:rsidRDefault="00276BC0" w:rsidP="00EA47A4">
      <w:pPr>
        <w:numPr>
          <w:ilvl w:val="0"/>
          <w:numId w:val="30"/>
        </w:numPr>
        <w:autoSpaceDE w:val="0"/>
        <w:autoSpaceDN w:val="0"/>
        <w:adjustRightInd w:val="0"/>
        <w:jc w:val="both"/>
        <w:rPr>
          <w:rFonts w:ascii="Arial" w:hAnsi="Arial" w:cs="Arial"/>
        </w:rPr>
      </w:pPr>
      <w:r w:rsidRPr="00276BC0">
        <w:rPr>
          <w:rFonts w:ascii="Arial" w:hAnsi="Arial" w:cs="Arial"/>
        </w:rPr>
        <w:t xml:space="preserve">all test items or test forms, whether in draft or final form, prior to public release by </w:t>
      </w:r>
      <w:r w:rsidR="000E6C5E">
        <w:rPr>
          <w:rFonts w:ascii="Arial" w:hAnsi="Arial" w:cs="Arial"/>
        </w:rPr>
        <w:t>NYSED</w:t>
      </w:r>
      <w:r w:rsidRPr="00276BC0">
        <w:rPr>
          <w:rFonts w:ascii="Arial" w:hAnsi="Arial" w:cs="Arial"/>
        </w:rPr>
        <w:t>;</w:t>
      </w:r>
    </w:p>
    <w:p w:rsidR="00276BC0" w:rsidRPr="00276BC0" w:rsidRDefault="00276BC0" w:rsidP="00EA47A4">
      <w:pPr>
        <w:numPr>
          <w:ilvl w:val="0"/>
          <w:numId w:val="30"/>
        </w:numPr>
        <w:autoSpaceDE w:val="0"/>
        <w:autoSpaceDN w:val="0"/>
        <w:adjustRightInd w:val="0"/>
        <w:jc w:val="both"/>
        <w:rPr>
          <w:rFonts w:ascii="Arial" w:hAnsi="Arial" w:cs="Arial"/>
        </w:rPr>
      </w:pPr>
      <w:r w:rsidRPr="00276BC0">
        <w:rPr>
          <w:rFonts w:ascii="Arial" w:hAnsi="Arial" w:cs="Arial"/>
        </w:rPr>
        <w:t xml:space="preserve">all test data and statistical analyses, whether provided to me by OSA or developed by me or my organization, prior to public release by </w:t>
      </w:r>
      <w:r w:rsidR="000E6C5E">
        <w:rPr>
          <w:rFonts w:ascii="Arial" w:hAnsi="Arial" w:cs="Arial"/>
        </w:rPr>
        <w:t>NYSED</w:t>
      </w:r>
      <w:r w:rsidRPr="00276BC0">
        <w:rPr>
          <w:rFonts w:ascii="Arial" w:hAnsi="Arial" w:cs="Arial"/>
        </w:rPr>
        <w:t xml:space="preserve">; </w:t>
      </w:r>
    </w:p>
    <w:p w:rsidR="00276BC0" w:rsidRPr="00276BC0" w:rsidRDefault="00276BC0" w:rsidP="00EA47A4">
      <w:pPr>
        <w:numPr>
          <w:ilvl w:val="0"/>
          <w:numId w:val="30"/>
        </w:numPr>
        <w:autoSpaceDE w:val="0"/>
        <w:autoSpaceDN w:val="0"/>
        <w:adjustRightInd w:val="0"/>
        <w:jc w:val="both"/>
        <w:rPr>
          <w:rFonts w:ascii="Arial" w:hAnsi="Arial" w:cs="Arial"/>
        </w:rPr>
      </w:pPr>
      <w:r w:rsidRPr="00276BC0">
        <w:rPr>
          <w:rFonts w:ascii="Arial" w:hAnsi="Arial" w:cs="Arial"/>
        </w:rPr>
        <w:lastRenderedPageBreak/>
        <w:t xml:space="preserve">any reports, prior to public release by </w:t>
      </w:r>
      <w:r w:rsidR="000E6C5E">
        <w:rPr>
          <w:rFonts w:ascii="Arial" w:hAnsi="Arial" w:cs="Arial"/>
        </w:rPr>
        <w:t>NYSED</w:t>
      </w:r>
      <w:r w:rsidRPr="00276BC0">
        <w:rPr>
          <w:rFonts w:ascii="Arial" w:hAnsi="Arial" w:cs="Arial"/>
        </w:rPr>
        <w:t>;</w:t>
      </w:r>
    </w:p>
    <w:p w:rsidR="00276BC0" w:rsidRPr="00276BC0" w:rsidRDefault="00276BC0" w:rsidP="00EA47A4">
      <w:pPr>
        <w:numPr>
          <w:ilvl w:val="0"/>
          <w:numId w:val="30"/>
        </w:numPr>
        <w:autoSpaceDE w:val="0"/>
        <w:autoSpaceDN w:val="0"/>
        <w:adjustRightInd w:val="0"/>
        <w:jc w:val="both"/>
        <w:rPr>
          <w:rFonts w:ascii="Arial" w:hAnsi="Arial" w:cs="Arial"/>
        </w:rPr>
      </w:pPr>
      <w:r w:rsidRPr="00276BC0">
        <w:rPr>
          <w:rFonts w:ascii="Arial" w:hAnsi="Arial" w:cs="Arial"/>
        </w:rPr>
        <w:t xml:space="preserve">the results of any analyses or studies, whether provided to me by OSA or developed by me or my organization, prior to public release by </w:t>
      </w:r>
      <w:r w:rsidR="000E6C5E">
        <w:rPr>
          <w:rFonts w:ascii="Arial" w:hAnsi="Arial" w:cs="Arial"/>
        </w:rPr>
        <w:t>NYSED</w:t>
      </w:r>
      <w:r w:rsidRPr="00276BC0">
        <w:rPr>
          <w:rFonts w:ascii="Arial" w:hAnsi="Arial" w:cs="Arial"/>
        </w:rPr>
        <w:t xml:space="preserve">;  </w:t>
      </w:r>
    </w:p>
    <w:p w:rsidR="00276BC0" w:rsidRPr="00276BC0" w:rsidRDefault="00276BC0" w:rsidP="00EA47A4">
      <w:pPr>
        <w:numPr>
          <w:ilvl w:val="0"/>
          <w:numId w:val="30"/>
        </w:numPr>
        <w:autoSpaceDE w:val="0"/>
        <w:autoSpaceDN w:val="0"/>
        <w:adjustRightInd w:val="0"/>
        <w:jc w:val="both"/>
        <w:rPr>
          <w:rFonts w:ascii="Arial" w:hAnsi="Arial" w:cs="Arial"/>
        </w:rPr>
      </w:pPr>
      <w:r w:rsidRPr="00276BC0">
        <w:rPr>
          <w:rFonts w:ascii="Arial" w:hAnsi="Arial" w:cs="Arial"/>
        </w:rPr>
        <w:t>any individual student data or information; and</w:t>
      </w:r>
    </w:p>
    <w:p w:rsidR="00276BC0" w:rsidRPr="00276BC0" w:rsidRDefault="00276BC0" w:rsidP="00EA47A4">
      <w:pPr>
        <w:numPr>
          <w:ilvl w:val="0"/>
          <w:numId w:val="30"/>
        </w:numPr>
        <w:autoSpaceDE w:val="0"/>
        <w:autoSpaceDN w:val="0"/>
        <w:adjustRightInd w:val="0"/>
        <w:jc w:val="both"/>
        <w:rPr>
          <w:rFonts w:ascii="Arial" w:hAnsi="Arial" w:cs="Arial"/>
        </w:rPr>
      </w:pPr>
      <w:proofErr w:type="gramStart"/>
      <w:r w:rsidRPr="00276BC0">
        <w:rPr>
          <w:rFonts w:ascii="Arial" w:hAnsi="Arial" w:cs="Arial"/>
        </w:rPr>
        <w:t>any</w:t>
      </w:r>
      <w:proofErr w:type="gramEnd"/>
      <w:r w:rsidRPr="00276BC0">
        <w:rPr>
          <w:rFonts w:ascii="Arial" w:hAnsi="Arial" w:cs="Arial"/>
        </w:rPr>
        <w:t xml:space="preserve"> other confidential information that has not been made available to the general public by </w:t>
      </w:r>
      <w:r w:rsidR="000E6C5E">
        <w:rPr>
          <w:rFonts w:ascii="Arial" w:hAnsi="Arial" w:cs="Arial"/>
        </w:rPr>
        <w:t>NYSED</w:t>
      </w:r>
      <w:r w:rsidRPr="00276BC0">
        <w:rPr>
          <w:rFonts w:ascii="Arial" w:hAnsi="Arial" w:cs="Arial"/>
        </w:rPr>
        <w:t xml:space="preserve">. </w:t>
      </w:r>
    </w:p>
    <w:p w:rsidR="00276BC0" w:rsidRPr="00276BC0" w:rsidRDefault="00276BC0" w:rsidP="00276BC0">
      <w:pPr>
        <w:autoSpaceDE w:val="0"/>
        <w:autoSpaceDN w:val="0"/>
        <w:adjustRightInd w:val="0"/>
        <w:jc w:val="both"/>
        <w:rPr>
          <w:rFonts w:ascii="Arial" w:hAnsi="Arial" w:cs="Arial"/>
        </w:rPr>
      </w:pPr>
    </w:p>
    <w:p w:rsidR="00276BC0" w:rsidRPr="00276BC0" w:rsidRDefault="00276BC0" w:rsidP="00276BC0">
      <w:pPr>
        <w:autoSpaceDE w:val="0"/>
        <w:autoSpaceDN w:val="0"/>
        <w:adjustRightInd w:val="0"/>
        <w:jc w:val="both"/>
        <w:rPr>
          <w:rFonts w:ascii="Arial" w:hAnsi="Arial" w:cs="Arial"/>
        </w:rPr>
      </w:pPr>
      <w:r w:rsidRPr="00276BC0">
        <w:rPr>
          <w:rFonts w:ascii="Arial" w:hAnsi="Arial" w:cs="Arial"/>
        </w:rPr>
        <w:t>***************************************************</w:t>
      </w:r>
      <w:r>
        <w:rPr>
          <w:rFonts w:ascii="Arial" w:hAnsi="Arial" w:cs="Arial"/>
        </w:rPr>
        <w:t>**************************</w:t>
      </w:r>
      <w:r w:rsidRPr="00276BC0">
        <w:rPr>
          <w:rFonts w:ascii="Arial" w:hAnsi="Arial" w:cs="Arial"/>
        </w:rPr>
        <w:t>***********************</w:t>
      </w:r>
    </w:p>
    <w:p w:rsidR="00276BC0" w:rsidRPr="00276BC0" w:rsidRDefault="00276BC0" w:rsidP="00276BC0">
      <w:pPr>
        <w:rPr>
          <w:rFonts w:ascii="Arial" w:hAnsi="Arial" w:cs="Arial"/>
        </w:rPr>
      </w:pPr>
    </w:p>
    <w:p w:rsidR="00276BC0" w:rsidRPr="00276BC0" w:rsidRDefault="00276BC0" w:rsidP="00276BC0">
      <w:pPr>
        <w:jc w:val="both"/>
        <w:rPr>
          <w:rFonts w:ascii="Arial" w:hAnsi="Arial" w:cs="Arial"/>
        </w:rPr>
      </w:pPr>
      <w:r w:rsidRPr="00276BC0">
        <w:rPr>
          <w:rFonts w:ascii="Arial" w:hAnsi="Arial" w:cs="Arial"/>
        </w:rPr>
        <w:t>By signing this agreement, I agree to maintain and honor the security of test materials, test data, and confidential student information and to abide by the following security restrictions:</w:t>
      </w:r>
    </w:p>
    <w:p w:rsidR="00276BC0" w:rsidRPr="00276BC0" w:rsidRDefault="00276BC0" w:rsidP="00276BC0">
      <w:pPr>
        <w:jc w:val="both"/>
        <w:rPr>
          <w:rFonts w:ascii="Arial" w:hAnsi="Arial" w:cs="Arial"/>
        </w:rPr>
      </w:pPr>
    </w:p>
    <w:p w:rsidR="00276BC0" w:rsidRPr="00276BC0" w:rsidRDefault="00276BC0" w:rsidP="00EA47A4">
      <w:pPr>
        <w:numPr>
          <w:ilvl w:val="0"/>
          <w:numId w:val="29"/>
        </w:numPr>
        <w:jc w:val="both"/>
        <w:rPr>
          <w:rFonts w:ascii="Arial" w:hAnsi="Arial" w:cs="Arial"/>
        </w:rPr>
      </w:pPr>
      <w:r w:rsidRPr="00276BC0">
        <w:rPr>
          <w:rFonts w:ascii="Arial" w:hAnsi="Arial" w:cs="Arial"/>
        </w:rPr>
        <w:t xml:space="preserve">I agree not to disclose any secure or confidential materials, including test questions, test data, individual student information, or technical reports, whether in draft or final form, to anyone other than OSA staff or other person(s) participating in the work described above, unless specifically authorized to do so by OSA. I also agree not to disclose such materials to any </w:t>
      </w:r>
      <w:r w:rsidR="000E6C5E">
        <w:rPr>
          <w:rFonts w:ascii="Arial" w:hAnsi="Arial" w:cs="Arial"/>
        </w:rPr>
        <w:t>NYSED</w:t>
      </w:r>
      <w:r w:rsidRPr="00276BC0">
        <w:rPr>
          <w:rFonts w:ascii="Arial" w:hAnsi="Arial" w:cs="Arial"/>
        </w:rPr>
        <w:t xml:space="preserve"> staff other than OSA staff without the prior permission of OSA.</w:t>
      </w:r>
    </w:p>
    <w:p w:rsidR="00276BC0" w:rsidRPr="00276BC0" w:rsidRDefault="00276BC0" w:rsidP="00EA47A4">
      <w:pPr>
        <w:numPr>
          <w:ilvl w:val="0"/>
          <w:numId w:val="29"/>
        </w:numPr>
        <w:jc w:val="both"/>
        <w:rPr>
          <w:rFonts w:ascii="Arial" w:hAnsi="Arial" w:cs="Arial"/>
        </w:rPr>
      </w:pPr>
      <w:r w:rsidRPr="00276BC0">
        <w:rPr>
          <w:rFonts w:ascii="Arial" w:hAnsi="Arial" w:cs="Arial"/>
        </w:rPr>
        <w:t>If I am responsible for supervising other staff or subcontractors, I agree to limit the access and use of secure and confidential materials to only those individuals who have a legitimate need to access such materials in order to perform the work described above.</w:t>
      </w:r>
    </w:p>
    <w:p w:rsidR="00276BC0" w:rsidRPr="00276BC0" w:rsidRDefault="00276BC0" w:rsidP="00EA47A4">
      <w:pPr>
        <w:numPr>
          <w:ilvl w:val="0"/>
          <w:numId w:val="29"/>
        </w:numPr>
        <w:jc w:val="both"/>
        <w:rPr>
          <w:rFonts w:ascii="Arial" w:hAnsi="Arial" w:cs="Arial"/>
        </w:rPr>
      </w:pPr>
      <w:r w:rsidRPr="00276BC0">
        <w:rPr>
          <w:rFonts w:ascii="Arial" w:hAnsi="Arial" w:cs="Arial"/>
        </w:rPr>
        <w:t>I agree to provide appropriate training, guidance, and oversight to any staff or subcontractors under my supervision who may work with secure or confidential materials in order to maintain the security of such materials.</w:t>
      </w:r>
    </w:p>
    <w:p w:rsidR="00276BC0" w:rsidRPr="00276BC0" w:rsidRDefault="00276BC0" w:rsidP="00EA47A4">
      <w:pPr>
        <w:numPr>
          <w:ilvl w:val="0"/>
          <w:numId w:val="29"/>
        </w:numPr>
        <w:jc w:val="both"/>
        <w:rPr>
          <w:rFonts w:ascii="Arial" w:hAnsi="Arial" w:cs="Arial"/>
        </w:rPr>
      </w:pPr>
      <w:r w:rsidRPr="00276BC0">
        <w:rPr>
          <w:rFonts w:ascii="Arial" w:hAnsi="Arial" w:cs="Arial"/>
        </w:rPr>
        <w:t>I agree to follow all guidelines and instructions provided by OSA regarding the transfer of the secure and confidential materials in my possession. Such transfer may include secure electronic transfer using encrypted files, shipment of materials using a carrier with ground tracking capabilities, and/or the use of locked boxes when shipping. At no time will I transfer or store any secure and confidential materials in a location other a secure area within my organization’s facility without the authorization of OSA.</w:t>
      </w:r>
    </w:p>
    <w:p w:rsidR="00276BC0" w:rsidRPr="00276BC0" w:rsidRDefault="00276BC0" w:rsidP="00EA47A4">
      <w:pPr>
        <w:numPr>
          <w:ilvl w:val="0"/>
          <w:numId w:val="29"/>
        </w:numPr>
        <w:jc w:val="both"/>
        <w:rPr>
          <w:rFonts w:ascii="Arial" w:hAnsi="Arial" w:cs="Arial"/>
        </w:rPr>
      </w:pPr>
      <w:r w:rsidRPr="00276BC0">
        <w:rPr>
          <w:rFonts w:ascii="Arial" w:hAnsi="Arial" w:cs="Arial"/>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rsidR="00276BC0" w:rsidRPr="00276BC0" w:rsidRDefault="00276BC0" w:rsidP="00EA47A4">
      <w:pPr>
        <w:numPr>
          <w:ilvl w:val="0"/>
          <w:numId w:val="29"/>
        </w:numPr>
        <w:jc w:val="both"/>
        <w:rPr>
          <w:rFonts w:ascii="Arial" w:hAnsi="Arial" w:cs="Arial"/>
        </w:rPr>
      </w:pPr>
      <w:r w:rsidRPr="00276BC0">
        <w:rPr>
          <w:rFonts w:ascii="Arial" w:hAnsi="Arial" w:cs="Arial"/>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rsidR="00276BC0" w:rsidRPr="00276BC0" w:rsidRDefault="00276BC0" w:rsidP="00EA47A4">
      <w:pPr>
        <w:numPr>
          <w:ilvl w:val="0"/>
          <w:numId w:val="29"/>
        </w:numPr>
        <w:jc w:val="both"/>
        <w:rPr>
          <w:rFonts w:ascii="Arial" w:hAnsi="Arial" w:cs="Arial"/>
        </w:rPr>
      </w:pPr>
      <w:r w:rsidRPr="00276BC0">
        <w:rPr>
          <w:rFonts w:ascii="Arial" w:hAnsi="Arial" w:cs="Arial"/>
        </w:rPr>
        <w:t>I agree to immediately report to OSA if I learn of or suspect any potential misuse of secure and confidential information.</w:t>
      </w:r>
    </w:p>
    <w:p w:rsidR="00276BC0" w:rsidRPr="00276BC0" w:rsidRDefault="007A5599" w:rsidP="00276BC0">
      <w:pPr>
        <w:rPr>
          <w:rFonts w:ascii="Arial" w:hAnsi="Arial" w:cs="Arial"/>
          <w:b/>
          <w:u w:val="single"/>
        </w:rPr>
      </w:pPr>
      <w:r>
        <w:rPr>
          <w:rFonts w:ascii="Arial" w:hAnsi="Arial" w:cs="Arial"/>
        </w:rPr>
        <w:br w:type="page"/>
      </w:r>
      <w:r w:rsidR="00276BC0" w:rsidRPr="00276BC0">
        <w:rPr>
          <w:rFonts w:ascii="Arial" w:hAnsi="Arial" w:cs="Arial"/>
          <w:b/>
          <w:u w:val="single"/>
        </w:rPr>
        <w:lastRenderedPageBreak/>
        <w:t>Ownership and Return of Secure Test Materials and Test Data</w:t>
      </w:r>
    </w:p>
    <w:p w:rsidR="00276BC0" w:rsidRPr="00276BC0" w:rsidRDefault="00276BC0" w:rsidP="00276BC0">
      <w:pPr>
        <w:rPr>
          <w:rFonts w:ascii="Arial" w:hAnsi="Arial" w:cs="Arial"/>
        </w:rPr>
      </w:pPr>
    </w:p>
    <w:p w:rsidR="00276BC0" w:rsidRPr="00276BC0" w:rsidRDefault="00276BC0" w:rsidP="00276BC0">
      <w:pPr>
        <w:jc w:val="both"/>
        <w:rPr>
          <w:rFonts w:ascii="Arial" w:hAnsi="Arial" w:cs="Arial"/>
        </w:rPr>
      </w:pPr>
      <w:r w:rsidRPr="00276BC0">
        <w:rPr>
          <w:rFonts w:ascii="Arial" w:hAnsi="Arial" w:cs="Arial"/>
        </w:rPr>
        <w:t>All secure test materials</w:t>
      </w:r>
      <w:r w:rsidR="00B936B3">
        <w:rPr>
          <w:rFonts w:ascii="Arial" w:hAnsi="Arial" w:cs="Arial"/>
        </w:rPr>
        <w:t>, except for the nationally normed test questions,</w:t>
      </w:r>
      <w:r w:rsidRPr="00276BC0">
        <w:rPr>
          <w:rFonts w:ascii="Arial" w:hAnsi="Arial" w:cs="Arial"/>
        </w:rPr>
        <w:t xml:space="preserve"> and test data are the property of </w:t>
      </w:r>
      <w:r w:rsidR="000E6C5E">
        <w:rPr>
          <w:rFonts w:ascii="Arial" w:hAnsi="Arial" w:cs="Arial"/>
        </w:rPr>
        <w:t>NYSED</w:t>
      </w:r>
      <w:r w:rsidRPr="00276BC0">
        <w:rPr>
          <w:rFonts w:ascii="Arial" w:hAnsi="Arial" w:cs="Arial"/>
        </w:rPr>
        <w:t xml:space="preserve">, including all materials prepared by me in the course of my participation in the work described above.  All such materials prepared by me are being commissioned by </w:t>
      </w:r>
      <w:r w:rsidR="000E6C5E">
        <w:rPr>
          <w:rFonts w:ascii="Arial" w:hAnsi="Arial" w:cs="Arial"/>
        </w:rPr>
        <w:t>NYSED</w:t>
      </w:r>
      <w:r w:rsidRPr="00276BC0">
        <w:rPr>
          <w:rFonts w:ascii="Arial" w:hAnsi="Arial" w:cs="Arial"/>
        </w:rPr>
        <w:t xml:space="preserve"> and shall be works made for hire as defined by the United States Copyright Law. In the event that such materials prepared by me are deemed not to be works made for hire, I hereby assign to </w:t>
      </w:r>
      <w:r w:rsidR="000E6C5E">
        <w:rPr>
          <w:rFonts w:ascii="Arial" w:hAnsi="Arial" w:cs="Arial"/>
        </w:rPr>
        <w:t>NYSED</w:t>
      </w:r>
      <w:r w:rsidRPr="00276BC0">
        <w:rPr>
          <w:rFonts w:ascii="Arial" w:hAnsi="Arial" w:cs="Arial"/>
        </w:rPr>
        <w:t xml:space="preserve"> any and all right, title and interest I may have, including but not limited to any copyright, in the work commissioned by </w:t>
      </w:r>
      <w:r w:rsidR="000E6C5E">
        <w:rPr>
          <w:rFonts w:ascii="Arial" w:hAnsi="Arial" w:cs="Arial"/>
        </w:rPr>
        <w:t>NYSED</w:t>
      </w:r>
      <w:r w:rsidRPr="00276BC0">
        <w:rPr>
          <w:rFonts w:ascii="Arial" w:hAnsi="Arial" w:cs="Arial"/>
        </w:rPr>
        <w:t>.</w:t>
      </w:r>
    </w:p>
    <w:p w:rsidR="00276BC0" w:rsidRPr="00276BC0" w:rsidRDefault="00276BC0" w:rsidP="00276BC0">
      <w:pPr>
        <w:rPr>
          <w:rFonts w:ascii="Arial" w:hAnsi="Arial" w:cs="Arial"/>
        </w:rPr>
      </w:pPr>
    </w:p>
    <w:p w:rsidR="00276BC0" w:rsidRPr="00276BC0" w:rsidRDefault="00276BC0" w:rsidP="00276BC0">
      <w:pPr>
        <w:rPr>
          <w:rFonts w:ascii="Arial" w:hAnsi="Arial" w:cs="Arial"/>
          <w:u w:val="single"/>
        </w:rPr>
      </w:pPr>
    </w:p>
    <w:p w:rsidR="00276BC0" w:rsidRPr="00276BC0" w:rsidRDefault="00276BC0" w:rsidP="00276BC0">
      <w:pPr>
        <w:jc w:val="both"/>
        <w:rPr>
          <w:rFonts w:ascii="Arial" w:hAnsi="Arial" w:cs="Arial"/>
        </w:rPr>
      </w:pPr>
      <w:r w:rsidRPr="00276BC0">
        <w:rPr>
          <w:rFonts w:ascii="Arial" w:hAnsi="Arial" w:cs="Arial"/>
        </w:rPr>
        <w:t>I, _______________________________________, have read the non-disclosure agreement above and agree to abide by the security restrictions and ownershi</w:t>
      </w:r>
      <w:r w:rsidR="00D37614">
        <w:rPr>
          <w:rFonts w:ascii="Arial" w:hAnsi="Arial" w:cs="Arial"/>
        </w:rPr>
        <w:t>p provisions described herein.</w:t>
      </w:r>
    </w:p>
    <w:p w:rsidR="00276BC0" w:rsidRPr="00276BC0" w:rsidRDefault="00276BC0" w:rsidP="00276BC0">
      <w:pPr>
        <w:rPr>
          <w:rFonts w:ascii="Arial" w:hAnsi="Arial" w:cs="Arial"/>
        </w:rPr>
      </w:pPr>
    </w:p>
    <w:p w:rsidR="00276BC0" w:rsidRPr="00276BC0" w:rsidRDefault="00276BC0" w:rsidP="00276BC0">
      <w:pPr>
        <w:ind w:left="1440" w:firstLine="720"/>
        <w:rPr>
          <w:rFonts w:ascii="Arial" w:hAnsi="Arial" w:cs="Arial"/>
          <w:u w:val="single"/>
        </w:rPr>
      </w:pPr>
      <w:r w:rsidRPr="00276BC0">
        <w:rPr>
          <w:rFonts w:ascii="Arial" w:hAnsi="Arial" w:cs="Arial"/>
        </w:rPr>
        <w:t>Signature: ___________________</w:t>
      </w:r>
      <w:r>
        <w:rPr>
          <w:rFonts w:ascii="Arial" w:hAnsi="Arial" w:cs="Arial"/>
        </w:rPr>
        <w:t>_________</w:t>
      </w:r>
      <w:r w:rsidRPr="00276BC0">
        <w:rPr>
          <w:rFonts w:ascii="Arial" w:hAnsi="Arial" w:cs="Arial"/>
        </w:rPr>
        <w:t>_________________</w:t>
      </w:r>
    </w:p>
    <w:p w:rsidR="00276BC0" w:rsidRPr="00276BC0" w:rsidRDefault="00276BC0" w:rsidP="00276BC0">
      <w:pPr>
        <w:rPr>
          <w:rFonts w:ascii="Arial" w:hAnsi="Arial" w:cs="Arial"/>
          <w:u w:val="single"/>
        </w:rPr>
      </w:pPr>
    </w:p>
    <w:p w:rsidR="00276BC0" w:rsidRPr="00276BC0" w:rsidRDefault="00276BC0" w:rsidP="00276BC0">
      <w:pPr>
        <w:rPr>
          <w:rFonts w:ascii="Arial" w:hAnsi="Arial" w:cs="Arial"/>
          <w:b/>
          <w:u w:val="single"/>
        </w:rPr>
      </w:pPr>
      <w:r w:rsidRPr="00276BC0">
        <w:rPr>
          <w:rFonts w:ascii="Arial" w:hAnsi="Arial" w:cs="Arial"/>
          <w:u w:val="single"/>
        </w:rPr>
        <w:t>Please Print:</w:t>
      </w:r>
      <w:r w:rsidRPr="00276BC0">
        <w:rPr>
          <w:rFonts w:ascii="Arial" w:hAnsi="Arial" w:cs="Arial"/>
        </w:rPr>
        <w:tab/>
      </w:r>
      <w:r w:rsidRPr="00276BC0">
        <w:rPr>
          <w:rFonts w:ascii="Arial" w:hAnsi="Arial" w:cs="Arial"/>
        </w:rPr>
        <w:tab/>
        <w:t>Date: _________________________________________________</w:t>
      </w:r>
    </w:p>
    <w:p w:rsidR="00276BC0" w:rsidRPr="00276BC0" w:rsidRDefault="00276BC0" w:rsidP="00276BC0">
      <w:pPr>
        <w:rPr>
          <w:rFonts w:ascii="Arial" w:hAnsi="Arial" w:cs="Arial"/>
          <w:u w:val="single"/>
        </w:rPr>
      </w:pPr>
    </w:p>
    <w:p w:rsidR="00276BC0" w:rsidRPr="00276BC0" w:rsidRDefault="00276BC0" w:rsidP="00276BC0">
      <w:pPr>
        <w:ind w:left="1440" w:firstLine="720"/>
        <w:rPr>
          <w:rFonts w:ascii="Arial" w:hAnsi="Arial" w:cs="Arial"/>
        </w:rPr>
      </w:pPr>
      <w:r w:rsidRPr="00276BC0">
        <w:rPr>
          <w:rFonts w:ascii="Arial" w:hAnsi="Arial" w:cs="Arial"/>
        </w:rPr>
        <w:t>Name</w:t>
      </w:r>
      <w:r w:rsidRPr="00276BC0">
        <w:rPr>
          <w:rFonts w:ascii="Arial" w:hAnsi="Arial" w:cs="Arial"/>
          <w:b/>
        </w:rPr>
        <w:t xml:space="preserve">:  </w:t>
      </w:r>
      <w:r w:rsidRPr="00276BC0">
        <w:rPr>
          <w:rFonts w:ascii="Arial" w:hAnsi="Arial" w:cs="Arial"/>
        </w:rPr>
        <w:t>_____________________</w:t>
      </w:r>
      <w:r>
        <w:rPr>
          <w:rFonts w:ascii="Arial" w:hAnsi="Arial" w:cs="Arial"/>
        </w:rPr>
        <w:t>__________________________</w:t>
      </w:r>
    </w:p>
    <w:p w:rsidR="00276BC0" w:rsidRPr="00276BC0" w:rsidRDefault="00276BC0" w:rsidP="00276BC0">
      <w:pPr>
        <w:ind w:left="1440" w:firstLine="720"/>
        <w:rPr>
          <w:rFonts w:ascii="Arial" w:hAnsi="Arial" w:cs="Arial"/>
        </w:rPr>
      </w:pPr>
    </w:p>
    <w:p w:rsidR="00276BC0" w:rsidRPr="00276BC0" w:rsidRDefault="00276BC0" w:rsidP="00276BC0">
      <w:pPr>
        <w:ind w:left="1440" w:firstLine="720"/>
        <w:rPr>
          <w:rFonts w:ascii="Arial" w:hAnsi="Arial" w:cs="Arial"/>
        </w:rPr>
      </w:pPr>
      <w:r w:rsidRPr="00276BC0">
        <w:rPr>
          <w:rFonts w:ascii="Arial" w:hAnsi="Arial" w:cs="Arial"/>
        </w:rPr>
        <w:t>Title: _____________________</w:t>
      </w:r>
      <w:r>
        <w:rPr>
          <w:rFonts w:ascii="Arial" w:hAnsi="Arial" w:cs="Arial"/>
        </w:rPr>
        <w:t>____________________________</w:t>
      </w:r>
    </w:p>
    <w:p w:rsidR="00276BC0" w:rsidRPr="00276BC0" w:rsidRDefault="00276BC0" w:rsidP="00276BC0">
      <w:pPr>
        <w:ind w:left="1440" w:firstLine="720"/>
        <w:rPr>
          <w:rFonts w:ascii="Arial" w:hAnsi="Arial" w:cs="Arial"/>
        </w:rPr>
      </w:pPr>
    </w:p>
    <w:p w:rsidR="00276BC0" w:rsidRPr="00276BC0" w:rsidRDefault="00276BC0" w:rsidP="00276BC0">
      <w:pPr>
        <w:ind w:left="1440" w:firstLine="720"/>
        <w:rPr>
          <w:rFonts w:ascii="Arial" w:hAnsi="Arial" w:cs="Arial"/>
          <w:b/>
          <w:u w:val="single"/>
        </w:rPr>
      </w:pPr>
      <w:r w:rsidRPr="00276BC0">
        <w:rPr>
          <w:rFonts w:ascii="Arial" w:hAnsi="Arial" w:cs="Arial"/>
        </w:rPr>
        <w:t>Address:  _____________________________________________</w:t>
      </w:r>
    </w:p>
    <w:p w:rsidR="00276BC0" w:rsidRPr="00276BC0" w:rsidRDefault="00276BC0" w:rsidP="00276BC0">
      <w:pPr>
        <w:rPr>
          <w:rFonts w:ascii="Arial" w:hAnsi="Arial" w:cs="Arial"/>
          <w:u w:val="single"/>
        </w:rPr>
      </w:pPr>
    </w:p>
    <w:p w:rsidR="00276BC0" w:rsidRPr="00276BC0" w:rsidRDefault="00276BC0" w:rsidP="00276BC0">
      <w:pPr>
        <w:ind w:left="1440" w:firstLine="720"/>
        <w:rPr>
          <w:rFonts w:ascii="Arial" w:hAnsi="Arial" w:cs="Arial"/>
          <w:b/>
          <w:u w:val="single"/>
        </w:rPr>
      </w:pPr>
      <w:r w:rsidRPr="00276BC0">
        <w:rPr>
          <w:rFonts w:ascii="Arial" w:hAnsi="Arial" w:cs="Arial"/>
        </w:rPr>
        <w:t xml:space="preserve">City:  </w:t>
      </w:r>
      <w:r>
        <w:rPr>
          <w:rFonts w:ascii="Arial" w:hAnsi="Arial" w:cs="Arial"/>
        </w:rPr>
        <w:t>_______________________</w:t>
      </w:r>
      <w:r w:rsidRPr="00276BC0">
        <w:rPr>
          <w:rFonts w:ascii="Arial" w:hAnsi="Arial" w:cs="Arial"/>
        </w:rPr>
        <w:t xml:space="preserve">_ State: </w:t>
      </w:r>
      <w:r>
        <w:rPr>
          <w:rFonts w:ascii="Arial" w:hAnsi="Arial" w:cs="Arial"/>
        </w:rPr>
        <w:t>____</w:t>
      </w:r>
      <w:r w:rsidRPr="00276BC0">
        <w:rPr>
          <w:rFonts w:ascii="Arial" w:hAnsi="Arial" w:cs="Arial"/>
        </w:rPr>
        <w:t>_ Zip: __________</w:t>
      </w:r>
    </w:p>
    <w:p w:rsidR="00276BC0" w:rsidRPr="00276BC0" w:rsidRDefault="00276BC0" w:rsidP="00276BC0">
      <w:pPr>
        <w:ind w:left="2160"/>
        <w:rPr>
          <w:rFonts w:ascii="Arial" w:hAnsi="Arial" w:cs="Arial"/>
        </w:rPr>
      </w:pPr>
    </w:p>
    <w:p w:rsidR="00276BC0" w:rsidRPr="00276BC0" w:rsidRDefault="00276BC0" w:rsidP="00276BC0">
      <w:pPr>
        <w:ind w:left="2160"/>
        <w:rPr>
          <w:rFonts w:ascii="Arial" w:hAnsi="Arial" w:cs="Arial"/>
        </w:rPr>
      </w:pPr>
      <w:r w:rsidRPr="00276BC0">
        <w:rPr>
          <w:rFonts w:ascii="Arial" w:hAnsi="Arial" w:cs="Arial"/>
        </w:rPr>
        <w:t>Telephone:  (___________</w:t>
      </w:r>
      <w:proofErr w:type="gramStart"/>
      <w:r w:rsidRPr="00276BC0">
        <w:rPr>
          <w:rFonts w:ascii="Arial" w:hAnsi="Arial" w:cs="Arial"/>
        </w:rPr>
        <w:t>)_</w:t>
      </w:r>
      <w:proofErr w:type="gramEnd"/>
      <w:r w:rsidRPr="00276BC0">
        <w:rPr>
          <w:rFonts w:ascii="Arial" w:hAnsi="Arial" w:cs="Arial"/>
        </w:rPr>
        <w:t>___</w:t>
      </w:r>
      <w:r>
        <w:rPr>
          <w:rFonts w:ascii="Arial" w:hAnsi="Arial" w:cs="Arial"/>
        </w:rPr>
        <w:t>___________________________</w:t>
      </w:r>
    </w:p>
    <w:p w:rsidR="00276BC0" w:rsidRPr="00276BC0" w:rsidRDefault="00276BC0" w:rsidP="00276BC0">
      <w:pPr>
        <w:ind w:left="2160"/>
        <w:rPr>
          <w:rFonts w:ascii="Arial" w:hAnsi="Arial" w:cs="Arial"/>
        </w:rPr>
      </w:pPr>
    </w:p>
    <w:p w:rsidR="00276BC0" w:rsidRPr="00276BC0" w:rsidRDefault="00276BC0" w:rsidP="00276BC0">
      <w:pPr>
        <w:ind w:left="2160"/>
        <w:rPr>
          <w:rFonts w:ascii="Arial" w:hAnsi="Arial" w:cs="Arial"/>
          <w:b/>
          <w:sz w:val="20"/>
        </w:rPr>
      </w:pPr>
      <w:r w:rsidRPr="00276BC0">
        <w:rPr>
          <w:rFonts w:ascii="Arial" w:hAnsi="Arial" w:cs="Arial"/>
        </w:rPr>
        <w:t>E-mail: _______________________________________________</w:t>
      </w:r>
    </w:p>
    <w:p w:rsidR="00276BC0" w:rsidRPr="00276BC0" w:rsidRDefault="00276BC0" w:rsidP="00276BC0">
      <w:pPr>
        <w:rPr>
          <w:rFonts w:ascii="Arial" w:hAnsi="Arial" w:cs="Arial"/>
        </w:rPr>
      </w:pPr>
    </w:p>
    <w:p w:rsidR="00B11BD6" w:rsidRDefault="00B11BD6" w:rsidP="00827672">
      <w:pPr>
        <w:rPr>
          <w:rFonts w:ascii="Arial" w:hAnsi="Arial" w:cs="Arial"/>
          <w:szCs w:val="24"/>
        </w:rPr>
        <w:sectPr w:rsidR="00B11BD6">
          <w:pgSz w:w="12240" w:h="15840"/>
          <w:pgMar w:top="720" w:right="1440" w:bottom="720" w:left="1440" w:header="720" w:footer="720" w:gutter="0"/>
          <w:cols w:space="720"/>
        </w:sectPr>
      </w:pPr>
    </w:p>
    <w:p w:rsidR="00B14F4B" w:rsidRPr="001D36FF" w:rsidRDefault="00B14F4B" w:rsidP="00050224">
      <w:pPr>
        <w:pStyle w:val="Heading6"/>
        <w:rPr>
          <w:szCs w:val="24"/>
        </w:rPr>
      </w:pPr>
      <w:bookmarkStart w:id="324" w:name="_Toc401128425"/>
      <w:r w:rsidRPr="001D36FF">
        <w:rPr>
          <w:szCs w:val="24"/>
        </w:rPr>
        <w:lastRenderedPageBreak/>
        <w:t xml:space="preserve">Attachment </w:t>
      </w:r>
      <w:r w:rsidR="00147A01">
        <w:rPr>
          <w:szCs w:val="24"/>
        </w:rPr>
        <w:t>E</w:t>
      </w:r>
      <w:r>
        <w:rPr>
          <w:szCs w:val="24"/>
        </w:rPr>
        <w:t>:</w:t>
      </w:r>
      <w:r w:rsidRPr="001D36FF">
        <w:rPr>
          <w:szCs w:val="24"/>
        </w:rPr>
        <w:fldChar w:fldCharType="begin"/>
      </w:r>
      <w:r w:rsidRPr="001D36FF">
        <w:instrText xml:space="preserve"> TC "</w:instrText>
      </w:r>
      <w:bookmarkStart w:id="325" w:name="_Toc394313877"/>
      <w:r w:rsidRPr="001D36FF">
        <w:instrText xml:space="preserve">Attachment </w:instrText>
      </w:r>
      <w:r w:rsidR="00147A01">
        <w:instrText>E</w:instrText>
      </w:r>
      <w:r w:rsidRPr="001D36FF">
        <w:instrText xml:space="preserve">: </w:instrText>
      </w:r>
      <w:r w:rsidR="00467F99">
        <w:instrText>Educator C</w:instrText>
      </w:r>
      <w:r w:rsidR="00A46CA3">
        <w:instrText>ommittee</w:instrText>
      </w:r>
      <w:r w:rsidRPr="001D36FF">
        <w:instrText>s</w:instrText>
      </w:r>
      <w:bookmarkEnd w:id="325"/>
      <w:r w:rsidRPr="001D36FF">
        <w:instrText>" \f C \l "</w:instrText>
      </w:r>
      <w:r>
        <w:instrText>1</w:instrText>
      </w:r>
      <w:r w:rsidRPr="001D36FF">
        <w:instrText xml:space="preserve">" </w:instrText>
      </w:r>
      <w:r w:rsidRPr="001D36FF">
        <w:rPr>
          <w:szCs w:val="24"/>
        </w:rPr>
        <w:fldChar w:fldCharType="end"/>
      </w:r>
      <w:r>
        <w:rPr>
          <w:szCs w:val="24"/>
        </w:rPr>
        <w:t xml:space="preserve"> </w:t>
      </w:r>
      <w:r w:rsidR="005C0F67">
        <w:rPr>
          <w:szCs w:val="24"/>
        </w:rPr>
        <w:t>Educator C</w:t>
      </w:r>
      <w:r w:rsidR="00A46CA3">
        <w:rPr>
          <w:szCs w:val="24"/>
        </w:rPr>
        <w:t>ommittee</w:t>
      </w:r>
      <w:r w:rsidRPr="001D36FF">
        <w:rPr>
          <w:szCs w:val="24"/>
        </w:rPr>
        <w:t>s</w:t>
      </w:r>
      <w:bookmarkEnd w:id="324"/>
    </w:p>
    <w:p w:rsidR="00B14F4B" w:rsidRPr="00104A51" w:rsidRDefault="00B14F4B" w:rsidP="00B14F4B">
      <w:pPr>
        <w:ind w:right="720"/>
        <w:jc w:val="center"/>
        <w:rPr>
          <w:rFonts w:ascii="Arial" w:hAnsi="Arial" w:cs="Arial"/>
          <w:b/>
          <w:sz w:val="16"/>
          <w:szCs w:val="16"/>
        </w:rPr>
      </w:pPr>
    </w:p>
    <w:tbl>
      <w:tblPr>
        <w:tblW w:w="5000" w:type="pct"/>
        <w:jc w:val="center"/>
        <w:tblLook w:val="00A0" w:firstRow="1" w:lastRow="0" w:firstColumn="1" w:lastColumn="0" w:noHBand="0" w:noVBand="0"/>
      </w:tblPr>
      <w:tblGrid>
        <w:gridCol w:w="1734"/>
        <w:gridCol w:w="2518"/>
        <w:gridCol w:w="1170"/>
        <w:gridCol w:w="1936"/>
        <w:gridCol w:w="1936"/>
        <w:gridCol w:w="2518"/>
        <w:gridCol w:w="2811"/>
      </w:tblGrid>
      <w:tr w:rsidR="00CC0C1E" w:rsidRPr="00D72018" w:rsidTr="005755CD">
        <w:trPr>
          <w:trHeight w:val="404"/>
          <w:tblHeader/>
          <w:jc w:val="center"/>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CC0C1E" w:rsidRPr="00D72018" w:rsidRDefault="00CC0C1E" w:rsidP="004D7A74">
            <w:pPr>
              <w:jc w:val="center"/>
              <w:rPr>
                <w:rFonts w:ascii="Arial" w:hAnsi="Arial" w:cs="Arial"/>
                <w:b/>
                <w:szCs w:val="24"/>
              </w:rPr>
            </w:pPr>
            <w:r w:rsidRPr="00D72018">
              <w:rPr>
                <w:rFonts w:ascii="Arial" w:hAnsi="Arial" w:cs="Arial"/>
                <w:b/>
                <w:szCs w:val="24"/>
              </w:rPr>
              <w:t>Date</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CC0C1E" w:rsidRPr="00D72018" w:rsidRDefault="00CC0C1E" w:rsidP="004D7A74">
            <w:pPr>
              <w:jc w:val="center"/>
              <w:rPr>
                <w:rFonts w:ascii="Arial" w:hAnsi="Arial" w:cs="Arial"/>
                <w:b/>
                <w:szCs w:val="24"/>
              </w:rPr>
            </w:pPr>
            <w:r w:rsidRPr="00D72018">
              <w:rPr>
                <w:rFonts w:ascii="Arial" w:hAnsi="Arial" w:cs="Arial"/>
                <w:b/>
                <w:szCs w:val="24"/>
              </w:rPr>
              <w:t>Committee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C0C1E" w:rsidRPr="00D72018" w:rsidRDefault="00CC0C1E" w:rsidP="004D7A74">
            <w:pPr>
              <w:jc w:val="center"/>
              <w:rPr>
                <w:rFonts w:ascii="Arial" w:hAnsi="Arial" w:cs="Arial"/>
                <w:b/>
                <w:szCs w:val="24"/>
              </w:rPr>
            </w:pPr>
            <w:r w:rsidRPr="00D72018">
              <w:rPr>
                <w:rFonts w:ascii="Arial" w:hAnsi="Arial" w:cs="Arial"/>
                <w:b/>
                <w:szCs w:val="24"/>
              </w:rPr>
              <w:t>Number of Days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CC0C1E" w:rsidRPr="00D72018" w:rsidRDefault="00CC0C1E" w:rsidP="00B94DB5">
            <w:pPr>
              <w:rPr>
                <w:rFonts w:ascii="Arial" w:hAnsi="Arial" w:cs="Arial"/>
                <w:b/>
                <w:szCs w:val="24"/>
                <w:highlight w:val="cyan"/>
              </w:rPr>
            </w:pPr>
            <w:r w:rsidRPr="00D72018">
              <w:rPr>
                <w:rFonts w:ascii="Arial" w:hAnsi="Arial" w:cs="Arial"/>
                <w:b/>
                <w:szCs w:val="24"/>
              </w:rPr>
              <w:t>Number of Teachers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CC0C1E" w:rsidRPr="00D72018" w:rsidRDefault="00D51F0C" w:rsidP="002D697E">
            <w:pPr>
              <w:rPr>
                <w:rFonts w:ascii="Arial" w:hAnsi="Arial" w:cs="Arial"/>
                <w:b/>
                <w:szCs w:val="24"/>
                <w:highlight w:val="cyan"/>
              </w:rPr>
            </w:pPr>
            <w:r w:rsidRPr="00D51F0C">
              <w:rPr>
                <w:rFonts w:ascii="Arial" w:hAnsi="Arial" w:cs="Arial"/>
                <w:b/>
                <w:szCs w:val="24"/>
              </w:rPr>
              <w:t>Honoraria Paid by Vendor to Teacher Participants</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C0C1E" w:rsidRPr="00D72018" w:rsidRDefault="00CC0C1E" w:rsidP="004D7A74">
            <w:pPr>
              <w:jc w:val="center"/>
              <w:rPr>
                <w:rFonts w:ascii="Arial" w:hAnsi="Arial" w:cs="Arial"/>
                <w:b/>
                <w:szCs w:val="24"/>
              </w:rPr>
            </w:pPr>
            <w:r w:rsidRPr="00D72018">
              <w:rPr>
                <w:rFonts w:ascii="Arial" w:hAnsi="Arial" w:cs="Arial"/>
                <w:b/>
                <w:szCs w:val="24"/>
              </w:rPr>
              <w:t>Purpose</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C0C1E" w:rsidRPr="00D72018" w:rsidRDefault="00CC0C1E" w:rsidP="004D7A74">
            <w:pPr>
              <w:jc w:val="center"/>
              <w:rPr>
                <w:rFonts w:ascii="Arial" w:hAnsi="Arial" w:cs="Arial"/>
                <w:b/>
                <w:szCs w:val="24"/>
              </w:rPr>
            </w:pPr>
            <w:r w:rsidRPr="00D72018">
              <w:rPr>
                <w:rFonts w:ascii="Arial" w:hAnsi="Arial" w:cs="Arial"/>
                <w:b/>
                <w:szCs w:val="24"/>
              </w:rPr>
              <w:t>Product</w:t>
            </w:r>
          </w:p>
        </w:tc>
      </w:tr>
      <w:tr w:rsidR="00EA6D7C" w:rsidRPr="00D72018" w:rsidTr="00CC0C1E">
        <w:trPr>
          <w:trHeight w:hRule="exact" w:val="910"/>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5755CD">
            <w:pPr>
              <w:keepNext/>
              <w:rPr>
                <w:rFonts w:ascii="Arial" w:hAnsi="Arial" w:cs="Arial"/>
                <w:sz w:val="20"/>
              </w:rPr>
            </w:pPr>
            <w:r w:rsidRPr="00EA6D7C">
              <w:rPr>
                <w:rFonts w:ascii="Arial" w:hAnsi="Arial" w:cs="Arial"/>
                <w:sz w:val="20"/>
              </w:rPr>
              <w:t>July 2016, 2017, 2018, 2019, 2020</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keepNext/>
              <w:rPr>
                <w:rFonts w:ascii="Arial" w:hAnsi="Arial" w:cs="Arial"/>
                <w:sz w:val="20"/>
              </w:rPr>
            </w:pPr>
            <w:r>
              <w:rPr>
                <w:rFonts w:ascii="Arial" w:hAnsi="Arial" w:cs="Arial"/>
                <w:sz w:val="20"/>
              </w:rPr>
              <w:t>ELA Internal Item Review</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keepNext/>
              <w:rPr>
                <w:rFonts w:ascii="Arial" w:hAnsi="Arial" w:cs="Arial"/>
                <w:sz w:val="20"/>
              </w:rPr>
            </w:pPr>
            <w:r>
              <w:rPr>
                <w:rFonts w:ascii="Arial" w:hAnsi="Arial" w:cs="Arial"/>
                <w:sz w:val="20"/>
              </w:rPr>
              <w:t>5</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4D7A74">
            <w:pPr>
              <w:keepNext/>
              <w:rPr>
                <w:rFonts w:ascii="Arial" w:hAnsi="Arial" w:cs="Arial"/>
                <w:sz w:val="20"/>
              </w:rPr>
            </w:pPr>
            <w:r>
              <w:rPr>
                <w:rFonts w:ascii="Arial" w:hAnsi="Arial" w:cs="Arial"/>
                <w:sz w:val="20"/>
              </w:rPr>
              <w:t xml:space="preserve">6 </w:t>
            </w:r>
          </w:p>
          <w:p w:rsidR="00EA6D7C" w:rsidRDefault="00EA6D7C" w:rsidP="004D7A74">
            <w:pPr>
              <w:keepNext/>
              <w:rPr>
                <w:rFonts w:ascii="Arial" w:hAnsi="Arial" w:cs="Arial"/>
                <w:sz w:val="20"/>
              </w:rPr>
            </w:pPr>
            <w:r>
              <w:rPr>
                <w:rFonts w:ascii="Arial" w:hAnsi="Arial" w:cs="Arial"/>
                <w:sz w:val="20"/>
              </w:rPr>
              <w:t>(1 per grade)</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4D7A74">
            <w:pPr>
              <w:keepNext/>
              <w:rPr>
                <w:rFonts w:ascii="Arial" w:hAnsi="Arial" w:cs="Arial"/>
                <w:sz w:val="20"/>
              </w:rPr>
            </w:pPr>
            <w:r>
              <w:rPr>
                <w:rFonts w:ascii="Arial" w:hAnsi="Arial" w:cs="Arial"/>
                <w:sz w:val="20"/>
              </w:rPr>
              <w:t>$200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D76E0D">
            <w:pPr>
              <w:keepNext/>
              <w:rPr>
                <w:rFonts w:ascii="Arial" w:hAnsi="Arial" w:cs="Arial"/>
                <w:sz w:val="20"/>
              </w:rPr>
            </w:pPr>
            <w:r>
              <w:rPr>
                <w:rFonts w:ascii="Arial" w:hAnsi="Arial" w:cs="Arial"/>
                <w:sz w:val="20"/>
              </w:rPr>
              <w:t>Review and edit draft items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4D7A74">
            <w:pPr>
              <w:keepNext/>
              <w:rPr>
                <w:rFonts w:ascii="Arial" w:hAnsi="Arial" w:cs="Arial"/>
                <w:sz w:val="20"/>
              </w:rPr>
            </w:pPr>
            <w:r>
              <w:rPr>
                <w:rFonts w:ascii="Arial" w:hAnsi="Arial" w:cs="Arial"/>
                <w:sz w:val="20"/>
              </w:rPr>
              <w:t>Field Test Bank</w:t>
            </w:r>
          </w:p>
        </w:tc>
      </w:tr>
      <w:tr w:rsidR="00CC0C1E" w:rsidRPr="00D72018" w:rsidTr="00CC0C1E">
        <w:trPr>
          <w:trHeight w:hRule="exact" w:val="910"/>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5755CD">
            <w:pPr>
              <w:keepNext/>
              <w:rPr>
                <w:rFonts w:ascii="Arial" w:hAnsi="Arial" w:cs="Arial"/>
                <w:sz w:val="20"/>
              </w:rPr>
            </w:pPr>
            <w:r w:rsidRPr="00D37614">
              <w:rPr>
                <w:rFonts w:ascii="Arial" w:hAnsi="Arial" w:cs="Arial"/>
                <w:sz w:val="20"/>
              </w:rPr>
              <w:t>July 2016, 2017,</w:t>
            </w:r>
            <w:r w:rsidR="005755CD">
              <w:rPr>
                <w:rFonts w:ascii="Arial" w:hAnsi="Arial" w:cs="Arial"/>
                <w:sz w:val="20"/>
              </w:rPr>
              <w:t xml:space="preserve"> </w:t>
            </w:r>
            <w:r>
              <w:rPr>
                <w:rFonts w:ascii="Arial" w:hAnsi="Arial" w:cs="Arial"/>
                <w:sz w:val="20"/>
              </w:rPr>
              <w:t>2018, 2019,</w:t>
            </w:r>
            <w:r w:rsidR="005755CD">
              <w:rPr>
                <w:rFonts w:ascii="Arial" w:hAnsi="Arial" w:cs="Arial"/>
                <w:sz w:val="20"/>
              </w:rPr>
              <w:t xml:space="preserve"> </w:t>
            </w:r>
            <w:r w:rsidRPr="00D37614">
              <w:rPr>
                <w:rFonts w:ascii="Arial" w:hAnsi="Arial" w:cs="Arial"/>
                <w:sz w:val="20"/>
              </w:rPr>
              <w:t>2020</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4D7A74">
            <w:pPr>
              <w:keepNext/>
              <w:rPr>
                <w:rFonts w:ascii="Arial" w:hAnsi="Arial" w:cs="Arial"/>
                <w:sz w:val="20"/>
              </w:rPr>
            </w:pPr>
            <w:r w:rsidRPr="00D37614">
              <w:rPr>
                <w:rFonts w:ascii="Arial" w:hAnsi="Arial" w:cs="Arial"/>
                <w:sz w:val="20"/>
              </w:rPr>
              <w:t>Review of ELA Field Test Passages and Items</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4D7A74">
            <w:pPr>
              <w:keepNext/>
              <w:rPr>
                <w:rFonts w:ascii="Arial" w:hAnsi="Arial" w:cs="Arial"/>
                <w:sz w:val="20"/>
              </w:rPr>
            </w:pPr>
            <w:r w:rsidRPr="00D37614">
              <w:rPr>
                <w:rFonts w:ascii="Arial" w:hAnsi="Arial" w:cs="Arial"/>
                <w:sz w:val="20"/>
              </w:rPr>
              <w:t>3–5</w:t>
            </w:r>
          </w:p>
          <w:p w:rsidR="00CC0C1E" w:rsidRPr="00D37614" w:rsidRDefault="00CC0C1E" w:rsidP="004D7A74">
            <w:pPr>
              <w:keepNext/>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CC0C1E" w:rsidRDefault="005755CD" w:rsidP="004D7A74">
            <w:pPr>
              <w:keepNext/>
              <w:rPr>
                <w:rFonts w:ascii="Arial" w:hAnsi="Arial" w:cs="Arial"/>
                <w:sz w:val="20"/>
              </w:rPr>
            </w:pPr>
            <w:r>
              <w:rPr>
                <w:rFonts w:ascii="Arial" w:hAnsi="Arial" w:cs="Arial"/>
                <w:sz w:val="20"/>
              </w:rPr>
              <w:t>36</w:t>
            </w:r>
          </w:p>
          <w:p w:rsidR="00D51F0C" w:rsidRPr="00D37614" w:rsidRDefault="00D51F0C" w:rsidP="005755CD">
            <w:pPr>
              <w:keepNext/>
              <w:rPr>
                <w:rFonts w:ascii="Arial" w:hAnsi="Arial" w:cs="Arial"/>
                <w:sz w:val="20"/>
              </w:rPr>
            </w:pPr>
            <w:r w:rsidRPr="00D51F0C">
              <w:rPr>
                <w:rFonts w:ascii="Arial" w:hAnsi="Arial" w:cs="Arial"/>
                <w:sz w:val="20"/>
              </w:rPr>
              <w:t xml:space="preserve">(approx. </w:t>
            </w:r>
            <w:r w:rsidR="005755CD">
              <w:rPr>
                <w:rFonts w:ascii="Arial" w:hAnsi="Arial" w:cs="Arial"/>
                <w:sz w:val="20"/>
              </w:rPr>
              <w:t>6</w:t>
            </w:r>
            <w:r w:rsidRPr="00D51F0C">
              <w:rPr>
                <w:rFonts w:ascii="Arial" w:hAnsi="Arial" w:cs="Arial"/>
                <w:sz w:val="20"/>
              </w:rPr>
              <w:t xml:space="preserve"> per grade level)</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CC0C1E" w:rsidRPr="00D51F0C" w:rsidRDefault="00D51F0C" w:rsidP="004D7A74">
            <w:pPr>
              <w:keepNext/>
              <w:rPr>
                <w:rFonts w:ascii="Arial" w:hAnsi="Arial" w:cs="Arial"/>
                <w:sz w:val="20"/>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D76E0D">
            <w:pPr>
              <w:keepNext/>
              <w:rPr>
                <w:rFonts w:ascii="Arial" w:hAnsi="Arial" w:cs="Arial"/>
                <w:sz w:val="20"/>
              </w:rPr>
            </w:pPr>
            <w:r w:rsidRPr="00D37614">
              <w:rPr>
                <w:rFonts w:ascii="Arial" w:hAnsi="Arial" w:cs="Arial"/>
                <w:sz w:val="20"/>
              </w:rPr>
              <w:t xml:space="preserve">Review passages and refine </w:t>
            </w:r>
            <w:r w:rsidR="00A743E4">
              <w:rPr>
                <w:rFonts w:ascii="Arial" w:hAnsi="Arial" w:cs="Arial"/>
                <w:sz w:val="20"/>
              </w:rPr>
              <w:t xml:space="preserve">prospective </w:t>
            </w:r>
            <w:r w:rsidRPr="00D37614">
              <w:rPr>
                <w:rFonts w:ascii="Arial" w:hAnsi="Arial" w:cs="Arial"/>
                <w:sz w:val="20"/>
              </w:rPr>
              <w:t>field test items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4D7A74">
            <w:pPr>
              <w:keepNext/>
              <w:rPr>
                <w:rFonts w:ascii="Arial" w:hAnsi="Arial" w:cs="Arial"/>
                <w:sz w:val="20"/>
              </w:rPr>
            </w:pPr>
            <w:r w:rsidRPr="00D37614">
              <w:rPr>
                <w:rFonts w:ascii="Arial" w:hAnsi="Arial" w:cs="Arial"/>
                <w:sz w:val="20"/>
              </w:rPr>
              <w:t>Field Tests</w:t>
            </w:r>
          </w:p>
        </w:tc>
      </w:tr>
      <w:tr w:rsidR="00CC0C1E" w:rsidRPr="00D72018" w:rsidTr="00CC0C1E">
        <w:trPr>
          <w:trHeight w:val="926"/>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5755CD">
            <w:pPr>
              <w:keepNext/>
              <w:rPr>
                <w:rFonts w:ascii="Arial" w:hAnsi="Arial" w:cs="Arial"/>
                <w:sz w:val="20"/>
              </w:rPr>
            </w:pPr>
            <w:r w:rsidRPr="00D37614">
              <w:rPr>
                <w:rFonts w:ascii="Arial" w:hAnsi="Arial" w:cs="Arial"/>
                <w:sz w:val="20"/>
              </w:rPr>
              <w:t>July 2016, 2017,</w:t>
            </w:r>
            <w:r w:rsidR="005755CD">
              <w:rPr>
                <w:rFonts w:ascii="Arial" w:hAnsi="Arial" w:cs="Arial"/>
                <w:sz w:val="20"/>
              </w:rPr>
              <w:t xml:space="preserve"> </w:t>
            </w:r>
            <w:r>
              <w:rPr>
                <w:rFonts w:ascii="Arial" w:hAnsi="Arial" w:cs="Arial"/>
                <w:sz w:val="20"/>
              </w:rPr>
              <w:t>2018, 2019,</w:t>
            </w:r>
            <w:r w:rsidR="005755CD">
              <w:rPr>
                <w:rFonts w:ascii="Arial" w:hAnsi="Arial" w:cs="Arial"/>
                <w:sz w:val="20"/>
              </w:rPr>
              <w:t xml:space="preserve"> </w:t>
            </w:r>
            <w:r w:rsidRPr="00D37614">
              <w:rPr>
                <w:rFonts w:ascii="Arial" w:hAnsi="Arial" w:cs="Arial"/>
                <w:sz w:val="20"/>
              </w:rPr>
              <w:t>2020</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847891" w:rsidP="004D7A74">
            <w:pPr>
              <w:rPr>
                <w:rFonts w:ascii="Arial" w:hAnsi="Arial" w:cs="Arial"/>
                <w:sz w:val="20"/>
                <w:lang w:val="es-ES_tradnl"/>
              </w:rPr>
            </w:pPr>
            <w:r>
              <w:rPr>
                <w:rFonts w:ascii="Arial" w:hAnsi="Arial" w:cs="Arial"/>
                <w:sz w:val="20"/>
                <w:lang w:val="es-ES_tradnl"/>
              </w:rPr>
              <w:t>ELA</w:t>
            </w:r>
            <w:r w:rsidR="005755CD">
              <w:rPr>
                <w:rFonts w:ascii="Arial" w:hAnsi="Arial" w:cs="Arial"/>
                <w:sz w:val="20"/>
                <w:lang w:val="es-ES_tradnl"/>
              </w:rPr>
              <w:t xml:space="preserve"> </w:t>
            </w:r>
            <w:proofErr w:type="spellStart"/>
            <w:r w:rsidR="00CC0C1E" w:rsidRPr="00D37614">
              <w:rPr>
                <w:rFonts w:ascii="Arial" w:hAnsi="Arial" w:cs="Arial"/>
                <w:sz w:val="20"/>
                <w:lang w:val="es-ES_tradnl"/>
              </w:rPr>
              <w:t>Rangefinding</w:t>
            </w:r>
            <w:proofErr w:type="spellEnd"/>
          </w:p>
          <w:p w:rsidR="00CC0C1E" w:rsidRPr="00D37614" w:rsidRDefault="00CC0C1E" w:rsidP="004D7A74">
            <w:pPr>
              <w:rPr>
                <w:rFonts w:ascii="Arial" w:hAnsi="Arial" w:cs="Arial"/>
                <w:sz w:val="20"/>
                <w:lang w:val="es-ES_tradnl"/>
              </w:rPr>
            </w:pPr>
            <w:r w:rsidRPr="00D37614">
              <w:rPr>
                <w:rFonts w:ascii="Arial" w:hAnsi="Arial" w:cs="Arial"/>
                <w:sz w:val="20"/>
                <w:lang w:val="es-ES_tradnl"/>
              </w:rPr>
              <w:t>Grade</w:t>
            </w:r>
            <w:r>
              <w:rPr>
                <w:rFonts w:ascii="Arial" w:hAnsi="Arial" w:cs="Arial"/>
                <w:sz w:val="20"/>
                <w:lang w:val="es-ES_tradnl"/>
              </w:rPr>
              <w:t>s</w:t>
            </w:r>
            <w:r w:rsidRPr="00D37614">
              <w:rPr>
                <w:rFonts w:ascii="Arial" w:hAnsi="Arial" w:cs="Arial"/>
                <w:sz w:val="20"/>
                <w:lang w:val="es-ES_tradnl"/>
              </w:rPr>
              <w:t xml:space="preserve"> 3-5</w:t>
            </w:r>
          </w:p>
          <w:p w:rsidR="00CC0C1E" w:rsidRPr="00D37614" w:rsidRDefault="00CC0C1E" w:rsidP="004D7A74">
            <w:pPr>
              <w:rPr>
                <w:rFonts w:ascii="Arial" w:hAnsi="Arial" w:cs="Arial"/>
                <w:sz w:val="20"/>
                <w:lang w:val="es-ES_tradnl"/>
              </w:rPr>
            </w:pPr>
            <w:r w:rsidRPr="00D37614">
              <w:rPr>
                <w:rFonts w:ascii="Arial" w:hAnsi="Arial" w:cs="Arial"/>
                <w:sz w:val="20"/>
                <w:lang w:val="es-ES_tradnl"/>
              </w:rPr>
              <w:t>Grades 6-8</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4D7A74">
            <w:pPr>
              <w:rPr>
                <w:rFonts w:ascii="Arial" w:hAnsi="Arial" w:cs="Arial"/>
                <w:sz w:val="20"/>
              </w:rPr>
            </w:pPr>
            <w:r w:rsidRPr="00D37614">
              <w:rPr>
                <w:rFonts w:ascii="Arial" w:hAnsi="Arial" w:cs="Arial"/>
                <w:sz w:val="20"/>
              </w:rPr>
              <w:t>10</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4D7A74">
            <w:pPr>
              <w:rPr>
                <w:rFonts w:ascii="Arial" w:hAnsi="Arial" w:cs="Arial"/>
                <w:sz w:val="20"/>
              </w:rPr>
            </w:pPr>
            <w:r w:rsidRPr="00D37614">
              <w:rPr>
                <w:rFonts w:ascii="Arial" w:hAnsi="Arial" w:cs="Arial"/>
                <w:sz w:val="20"/>
              </w:rPr>
              <w:t>18 (approx. 3 per level)</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CC0C1E" w:rsidRPr="00D51F0C" w:rsidRDefault="00D51F0C" w:rsidP="004D7A74">
            <w:pPr>
              <w:rPr>
                <w:rFonts w:ascii="Arial" w:hAnsi="Arial" w:cs="Arial"/>
                <w:sz w:val="20"/>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4D7A74">
            <w:pPr>
              <w:rPr>
                <w:rFonts w:ascii="Arial" w:hAnsi="Arial" w:cs="Arial"/>
                <w:sz w:val="20"/>
              </w:rPr>
            </w:pPr>
            <w:r w:rsidRPr="00D37614">
              <w:rPr>
                <w:rFonts w:ascii="Arial" w:hAnsi="Arial" w:cs="Arial"/>
                <w:sz w:val="20"/>
              </w:rPr>
              <w:t xml:space="preserve">Choose score papers </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4D7A74">
            <w:pPr>
              <w:rPr>
                <w:rFonts w:ascii="Arial" w:hAnsi="Arial" w:cs="Arial"/>
                <w:sz w:val="20"/>
              </w:rPr>
            </w:pPr>
            <w:r w:rsidRPr="00D37614">
              <w:rPr>
                <w:rFonts w:ascii="Arial" w:hAnsi="Arial" w:cs="Arial"/>
                <w:sz w:val="20"/>
              </w:rPr>
              <w:t>Scoring Materials</w:t>
            </w:r>
          </w:p>
        </w:tc>
      </w:tr>
      <w:tr w:rsidR="00CC0C1E" w:rsidRPr="00D72018" w:rsidTr="00CC0C1E">
        <w:trPr>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5755CD">
            <w:pPr>
              <w:rPr>
                <w:rFonts w:ascii="Arial" w:hAnsi="Arial" w:cs="Arial"/>
                <w:sz w:val="20"/>
              </w:rPr>
            </w:pPr>
            <w:r>
              <w:rPr>
                <w:rFonts w:ascii="Arial" w:hAnsi="Arial" w:cs="Arial"/>
                <w:sz w:val="20"/>
              </w:rPr>
              <w:t>November 2015, 2016, 2017,</w:t>
            </w:r>
            <w:r w:rsidR="005755CD">
              <w:rPr>
                <w:rFonts w:ascii="Arial" w:hAnsi="Arial" w:cs="Arial"/>
                <w:sz w:val="20"/>
              </w:rPr>
              <w:t xml:space="preserve"> </w:t>
            </w:r>
            <w:r w:rsidRPr="00D37614">
              <w:rPr>
                <w:rFonts w:ascii="Arial" w:hAnsi="Arial" w:cs="Arial"/>
                <w:sz w:val="20"/>
              </w:rPr>
              <w:t>2018,</w:t>
            </w:r>
            <w:r>
              <w:rPr>
                <w:rFonts w:ascii="Arial" w:hAnsi="Arial" w:cs="Arial"/>
                <w:sz w:val="20"/>
              </w:rPr>
              <w:t xml:space="preserve"> 2019</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4D7A74">
            <w:pPr>
              <w:rPr>
                <w:rFonts w:ascii="Arial" w:hAnsi="Arial" w:cs="Arial"/>
                <w:sz w:val="20"/>
                <w:lang w:val="es-ES_tradnl"/>
              </w:rPr>
            </w:pPr>
            <w:r w:rsidRPr="00D37614">
              <w:rPr>
                <w:rFonts w:ascii="Arial" w:hAnsi="Arial" w:cs="Arial"/>
                <w:sz w:val="20"/>
                <w:lang w:val="es-ES_tradnl"/>
              </w:rPr>
              <w:t xml:space="preserve">ELA Final </w:t>
            </w:r>
            <w:proofErr w:type="spellStart"/>
            <w:r w:rsidRPr="00D37614">
              <w:rPr>
                <w:rFonts w:ascii="Arial" w:hAnsi="Arial" w:cs="Arial"/>
                <w:sz w:val="20"/>
                <w:lang w:val="es-ES_tradnl"/>
              </w:rPr>
              <w:t>Eyes</w:t>
            </w:r>
            <w:proofErr w:type="spellEnd"/>
          </w:p>
          <w:p w:rsidR="00CC0C1E" w:rsidRPr="00D37614" w:rsidRDefault="00CC0C1E" w:rsidP="004D7A74">
            <w:pPr>
              <w:rPr>
                <w:rFonts w:ascii="Arial" w:hAnsi="Arial" w:cs="Arial"/>
                <w:sz w:val="20"/>
                <w:lang w:val="es-ES_tradnl"/>
              </w:rPr>
            </w:pPr>
            <w:r w:rsidRPr="00D37614">
              <w:rPr>
                <w:rFonts w:ascii="Arial" w:hAnsi="Arial" w:cs="Arial"/>
                <w:sz w:val="20"/>
                <w:lang w:val="es-ES_tradnl"/>
              </w:rPr>
              <w:t xml:space="preserve"> Grades 3–5</w:t>
            </w:r>
          </w:p>
          <w:p w:rsidR="00CC0C1E" w:rsidRPr="00D939D4" w:rsidRDefault="00CC0C1E" w:rsidP="004D7A74">
            <w:pPr>
              <w:rPr>
                <w:rFonts w:ascii="Arial" w:hAnsi="Arial" w:cs="Arial"/>
                <w:sz w:val="20"/>
                <w:lang w:val="es-ES_tradnl"/>
              </w:rPr>
            </w:pPr>
            <w:r w:rsidRPr="00D37614">
              <w:rPr>
                <w:rFonts w:ascii="Arial" w:hAnsi="Arial" w:cs="Arial"/>
                <w:sz w:val="20"/>
                <w:lang w:val="es-ES_tradnl"/>
              </w:rPr>
              <w:t xml:space="preserve"> Grades 6–8</w:t>
            </w:r>
            <w:r w:rsidRPr="00D37614">
              <w:rPr>
                <w:rFonts w:ascii="Arial" w:hAnsi="Arial" w:cs="Arial"/>
                <w:sz w:val="20"/>
              </w:rPr>
              <w:t xml:space="preserve">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4D7A74">
            <w:pPr>
              <w:rPr>
                <w:rFonts w:ascii="Arial" w:hAnsi="Arial" w:cs="Arial"/>
                <w:sz w:val="20"/>
              </w:rPr>
            </w:pPr>
          </w:p>
          <w:p w:rsidR="00CC0C1E" w:rsidRPr="00D37614" w:rsidRDefault="00CC0C1E" w:rsidP="004D7A74">
            <w:pPr>
              <w:rPr>
                <w:rFonts w:ascii="Arial" w:hAnsi="Arial" w:cs="Arial"/>
                <w:sz w:val="20"/>
              </w:rPr>
            </w:pPr>
            <w:r w:rsidRPr="00D37614">
              <w:rPr>
                <w:rFonts w:ascii="Arial" w:hAnsi="Arial" w:cs="Arial"/>
                <w:sz w:val="20"/>
              </w:rPr>
              <w:t>1</w:t>
            </w:r>
          </w:p>
          <w:p w:rsidR="00CC0C1E" w:rsidRPr="00D37614" w:rsidRDefault="00CC0C1E" w:rsidP="004D7A74">
            <w:pPr>
              <w:rPr>
                <w:rFonts w:ascii="Arial" w:hAnsi="Arial" w:cs="Arial"/>
                <w:sz w:val="20"/>
              </w:rPr>
            </w:pPr>
            <w:r w:rsidRPr="00D37614">
              <w:rPr>
                <w:rFonts w:ascii="Arial" w:hAnsi="Arial" w:cs="Arial"/>
                <w:sz w:val="20"/>
              </w:rPr>
              <w:t>1</w:t>
            </w:r>
          </w:p>
          <w:p w:rsidR="00CC0C1E" w:rsidRPr="00D37614" w:rsidRDefault="00CC0C1E" w:rsidP="004D7A74">
            <w:pPr>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4D7A74">
            <w:pPr>
              <w:rPr>
                <w:rFonts w:ascii="Arial" w:hAnsi="Arial" w:cs="Arial"/>
                <w:sz w:val="20"/>
              </w:rPr>
            </w:pPr>
          </w:p>
          <w:p w:rsidR="00CC0C1E" w:rsidRDefault="005755CD" w:rsidP="004D7A74">
            <w:pPr>
              <w:rPr>
                <w:rFonts w:ascii="Arial" w:hAnsi="Arial" w:cs="Arial"/>
                <w:sz w:val="20"/>
              </w:rPr>
            </w:pPr>
            <w:r>
              <w:rPr>
                <w:rFonts w:ascii="Arial" w:hAnsi="Arial" w:cs="Arial"/>
                <w:sz w:val="20"/>
              </w:rPr>
              <w:t>15</w:t>
            </w:r>
          </w:p>
          <w:p w:rsidR="002D697E" w:rsidRPr="00D37614" w:rsidRDefault="005755CD" w:rsidP="004D7A74">
            <w:pPr>
              <w:rPr>
                <w:rFonts w:ascii="Arial" w:hAnsi="Arial" w:cs="Arial"/>
                <w:sz w:val="20"/>
              </w:rPr>
            </w:pPr>
            <w:r>
              <w:rPr>
                <w:rFonts w:ascii="Arial" w:hAnsi="Arial" w:cs="Arial"/>
                <w:sz w:val="20"/>
              </w:rPr>
              <w:t>15</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2D697E" w:rsidP="004D7A74">
            <w:pPr>
              <w:rPr>
                <w:rFonts w:ascii="Arial" w:hAnsi="Arial" w:cs="Arial"/>
                <w:sz w:val="20"/>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4D7A74">
            <w:pPr>
              <w:rPr>
                <w:rFonts w:ascii="Arial" w:hAnsi="Arial" w:cs="Arial"/>
                <w:sz w:val="20"/>
              </w:rPr>
            </w:pPr>
            <w:r w:rsidRPr="00D37614">
              <w:rPr>
                <w:rFonts w:ascii="Arial" w:hAnsi="Arial" w:cs="Arial"/>
                <w:sz w:val="20"/>
              </w:rPr>
              <w:t>Final review of operational tests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4D7A74">
            <w:pPr>
              <w:rPr>
                <w:rFonts w:ascii="Arial" w:hAnsi="Arial" w:cs="Arial"/>
                <w:sz w:val="20"/>
              </w:rPr>
            </w:pPr>
            <w:r w:rsidRPr="00D37614">
              <w:rPr>
                <w:rFonts w:ascii="Arial" w:hAnsi="Arial" w:cs="Arial"/>
                <w:sz w:val="20"/>
              </w:rPr>
              <w:t>Print-ready Operational Tests</w:t>
            </w:r>
          </w:p>
        </w:tc>
      </w:tr>
      <w:tr w:rsidR="00CC0C1E" w:rsidRPr="00D72018" w:rsidTr="00CC0C1E">
        <w:trPr>
          <w:trHeight w:val="701"/>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111F02">
            <w:pPr>
              <w:rPr>
                <w:rFonts w:ascii="Arial" w:hAnsi="Arial" w:cs="Arial"/>
                <w:sz w:val="20"/>
              </w:rPr>
            </w:pPr>
            <w:r w:rsidRPr="00D37614">
              <w:rPr>
                <w:rFonts w:ascii="Arial" w:hAnsi="Arial" w:cs="Arial"/>
                <w:sz w:val="20"/>
              </w:rPr>
              <w:t>February 2017</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111F02">
            <w:pPr>
              <w:rPr>
                <w:rFonts w:ascii="Arial" w:hAnsi="Arial" w:cs="Arial"/>
                <w:sz w:val="20"/>
              </w:rPr>
            </w:pPr>
            <w:r w:rsidRPr="00D37614">
              <w:rPr>
                <w:rFonts w:ascii="Arial" w:hAnsi="Arial" w:cs="Arial"/>
                <w:sz w:val="20"/>
              </w:rPr>
              <w:t>ELA Tests 3-8</w:t>
            </w:r>
          </w:p>
          <w:p w:rsidR="00CC0C1E" w:rsidRPr="00D37614" w:rsidRDefault="00CC0C1E" w:rsidP="00111F02">
            <w:pPr>
              <w:rPr>
                <w:rFonts w:ascii="Arial" w:hAnsi="Arial" w:cs="Arial"/>
                <w:sz w:val="20"/>
              </w:rPr>
            </w:pPr>
            <w:r w:rsidRPr="00D37614">
              <w:rPr>
                <w:rFonts w:ascii="Arial" w:hAnsi="Arial" w:cs="Arial"/>
                <w:sz w:val="20"/>
              </w:rPr>
              <w:t>Performance Level Descriptor Development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111F02">
            <w:pPr>
              <w:rPr>
                <w:rFonts w:ascii="Arial" w:hAnsi="Arial" w:cs="Arial"/>
                <w:sz w:val="20"/>
              </w:rPr>
            </w:pPr>
            <w:r w:rsidRPr="00D37614">
              <w:rPr>
                <w:rFonts w:ascii="Arial" w:hAnsi="Arial" w:cs="Arial"/>
                <w:sz w:val="20"/>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2D697E" w:rsidRDefault="002D697E" w:rsidP="00111F02">
            <w:pPr>
              <w:rPr>
                <w:rFonts w:ascii="Arial" w:hAnsi="Arial" w:cs="Arial"/>
                <w:sz w:val="20"/>
              </w:rPr>
            </w:pPr>
            <w:r>
              <w:rPr>
                <w:rFonts w:ascii="Arial" w:hAnsi="Arial" w:cs="Arial"/>
                <w:sz w:val="20"/>
              </w:rPr>
              <w:t>2</w:t>
            </w:r>
            <w:r w:rsidR="00C532D9">
              <w:rPr>
                <w:rFonts w:ascii="Arial" w:hAnsi="Arial" w:cs="Arial"/>
                <w:sz w:val="20"/>
              </w:rPr>
              <w:t>5</w:t>
            </w:r>
          </w:p>
          <w:p w:rsidR="00CC0C1E" w:rsidRPr="00D37614" w:rsidRDefault="00CC0C1E" w:rsidP="00111F02">
            <w:pPr>
              <w:rPr>
                <w:rFonts w:ascii="Arial" w:hAnsi="Arial" w:cs="Arial"/>
                <w:sz w:val="20"/>
              </w:rPr>
            </w:pPr>
            <w:r w:rsidRPr="00D37614">
              <w:rPr>
                <w:rFonts w:ascii="Arial" w:hAnsi="Arial" w:cs="Arial"/>
                <w:sz w:val="20"/>
              </w:rPr>
              <w:t>(approx. 4 per grade level)</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2D697E" w:rsidP="00111F02">
            <w:pPr>
              <w:rPr>
                <w:rFonts w:ascii="Arial" w:hAnsi="Arial" w:cs="Arial"/>
                <w:sz w:val="20"/>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111F02">
            <w:pPr>
              <w:rPr>
                <w:rFonts w:ascii="Arial" w:hAnsi="Arial" w:cs="Arial"/>
                <w:sz w:val="20"/>
              </w:rPr>
            </w:pPr>
            <w:r w:rsidRPr="00D37614">
              <w:rPr>
                <w:rFonts w:ascii="Arial" w:hAnsi="Arial" w:cs="Arial"/>
                <w:sz w:val="20"/>
              </w:rPr>
              <w:t>Develop/revise performance level descriptions for each of the four performance levels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111F02">
            <w:pPr>
              <w:rPr>
                <w:rFonts w:ascii="Arial" w:hAnsi="Arial" w:cs="Arial"/>
                <w:sz w:val="20"/>
              </w:rPr>
            </w:pPr>
            <w:r w:rsidRPr="00D37614">
              <w:rPr>
                <w:rFonts w:ascii="Arial" w:hAnsi="Arial" w:cs="Arial"/>
                <w:sz w:val="20"/>
              </w:rPr>
              <w:t>Performance Level Descriptions</w:t>
            </w:r>
          </w:p>
        </w:tc>
      </w:tr>
      <w:tr w:rsidR="00CC0C1E" w:rsidRPr="00A87917" w:rsidTr="00CC0C1E">
        <w:trPr>
          <w:trHeight w:val="386"/>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111F02">
            <w:pPr>
              <w:rPr>
                <w:rFonts w:ascii="Arial" w:hAnsi="Arial" w:cs="Arial"/>
                <w:sz w:val="20"/>
              </w:rPr>
            </w:pPr>
            <w:r w:rsidRPr="00D37614">
              <w:rPr>
                <w:rFonts w:ascii="Arial" w:hAnsi="Arial" w:cs="Arial"/>
                <w:sz w:val="20"/>
              </w:rPr>
              <w:t>June 2017</w:t>
            </w:r>
          </w:p>
          <w:p w:rsidR="00CC0C1E" w:rsidRPr="00D37614" w:rsidRDefault="00CC0C1E" w:rsidP="00111F02">
            <w:pPr>
              <w:rPr>
                <w:rFonts w:ascii="Arial" w:hAnsi="Arial" w:cs="Arial"/>
                <w:sz w:val="20"/>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111F02">
            <w:pPr>
              <w:rPr>
                <w:rFonts w:ascii="Arial" w:hAnsi="Arial" w:cs="Arial"/>
                <w:sz w:val="20"/>
              </w:rPr>
            </w:pPr>
            <w:r w:rsidRPr="00D37614">
              <w:rPr>
                <w:rFonts w:ascii="Arial" w:hAnsi="Arial" w:cs="Arial"/>
                <w:sz w:val="20"/>
              </w:rPr>
              <w:t>ELA Test Standard Setting</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CC0C1E" w:rsidP="00111F02">
            <w:pPr>
              <w:rPr>
                <w:rFonts w:ascii="Arial" w:hAnsi="Arial" w:cs="Arial"/>
                <w:sz w:val="20"/>
              </w:rPr>
            </w:pPr>
            <w:r w:rsidRPr="00D37614">
              <w:rPr>
                <w:rFonts w:ascii="Arial" w:hAnsi="Arial" w:cs="Arial"/>
                <w:sz w:val="20"/>
              </w:rPr>
              <w:t>3</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2D697E" w:rsidRDefault="006E3188" w:rsidP="002D697E">
            <w:pPr>
              <w:rPr>
                <w:rFonts w:ascii="Arial" w:hAnsi="Arial" w:cs="Arial"/>
                <w:sz w:val="20"/>
              </w:rPr>
            </w:pPr>
            <w:r>
              <w:rPr>
                <w:rFonts w:ascii="Arial" w:hAnsi="Arial" w:cs="Arial"/>
                <w:sz w:val="20"/>
              </w:rPr>
              <w:t>42</w:t>
            </w:r>
          </w:p>
          <w:p w:rsidR="00CC0C1E" w:rsidRPr="00D37614" w:rsidRDefault="00CC0C1E" w:rsidP="006E3188">
            <w:pPr>
              <w:rPr>
                <w:rFonts w:ascii="Arial" w:hAnsi="Arial" w:cs="Arial"/>
                <w:sz w:val="20"/>
              </w:rPr>
            </w:pPr>
            <w:r w:rsidRPr="00D37614">
              <w:rPr>
                <w:rFonts w:ascii="Arial" w:hAnsi="Arial" w:cs="Arial"/>
                <w:sz w:val="20"/>
              </w:rPr>
              <w:t xml:space="preserve">(approx. </w:t>
            </w:r>
            <w:r w:rsidR="006E3188">
              <w:rPr>
                <w:rFonts w:ascii="Arial" w:hAnsi="Arial" w:cs="Arial"/>
                <w:sz w:val="20"/>
              </w:rPr>
              <w:t>7</w:t>
            </w:r>
            <w:r w:rsidRPr="00D37614">
              <w:rPr>
                <w:rFonts w:ascii="Arial" w:hAnsi="Arial" w:cs="Arial"/>
                <w:sz w:val="20"/>
              </w:rPr>
              <w:t xml:space="preserve"> per grade level)</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CC0C1E" w:rsidRPr="00D37614" w:rsidRDefault="002D697E" w:rsidP="00B94DB5">
            <w:pPr>
              <w:rPr>
                <w:rFonts w:ascii="Arial" w:hAnsi="Arial" w:cs="Arial"/>
                <w:sz w:val="20"/>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111F02">
            <w:pPr>
              <w:rPr>
                <w:rFonts w:ascii="Arial" w:hAnsi="Arial" w:cs="Arial"/>
                <w:sz w:val="20"/>
              </w:rPr>
            </w:pPr>
            <w:r w:rsidRPr="00D37614">
              <w:rPr>
                <w:rFonts w:ascii="Arial" w:hAnsi="Arial" w:cs="Arial"/>
                <w:sz w:val="20"/>
              </w:rPr>
              <w:t>Determine cut scores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CC0C1E" w:rsidRPr="00D37614" w:rsidRDefault="00CC0C1E" w:rsidP="00111F02">
            <w:pPr>
              <w:rPr>
                <w:rFonts w:ascii="Arial" w:hAnsi="Arial" w:cs="Arial"/>
                <w:sz w:val="20"/>
              </w:rPr>
            </w:pPr>
            <w:r w:rsidRPr="00D37614">
              <w:rPr>
                <w:rFonts w:ascii="Arial" w:hAnsi="Arial" w:cs="Arial"/>
                <w:sz w:val="20"/>
              </w:rPr>
              <w:t>Cut Scores</w:t>
            </w:r>
          </w:p>
        </w:tc>
      </w:tr>
      <w:tr w:rsidR="00EA6D7C" w:rsidRPr="00D72018" w:rsidTr="00EA6D7C">
        <w:trPr>
          <w:trHeight w:val="944"/>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355FDF">
            <w:pPr>
              <w:keepNext/>
              <w:rPr>
                <w:rFonts w:ascii="Arial" w:hAnsi="Arial" w:cs="Arial"/>
                <w:sz w:val="20"/>
              </w:rPr>
            </w:pPr>
            <w:r w:rsidRPr="00EA6D7C">
              <w:rPr>
                <w:rFonts w:ascii="Arial" w:hAnsi="Arial" w:cs="Arial"/>
                <w:sz w:val="20"/>
              </w:rPr>
              <w:lastRenderedPageBreak/>
              <w:t>July 2016, 2017, 2018, 2019, 2020</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355FDF">
            <w:pPr>
              <w:keepNext/>
              <w:rPr>
                <w:rFonts w:ascii="Arial" w:hAnsi="Arial" w:cs="Arial"/>
                <w:sz w:val="20"/>
              </w:rPr>
            </w:pPr>
            <w:r>
              <w:rPr>
                <w:rFonts w:ascii="Arial" w:hAnsi="Arial" w:cs="Arial"/>
                <w:sz w:val="20"/>
              </w:rPr>
              <w:t>Math Internal Item Review</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355FDF">
            <w:pPr>
              <w:keepNext/>
              <w:rPr>
                <w:rFonts w:ascii="Arial" w:hAnsi="Arial" w:cs="Arial"/>
                <w:sz w:val="20"/>
              </w:rPr>
            </w:pPr>
            <w:r>
              <w:rPr>
                <w:rFonts w:ascii="Arial" w:hAnsi="Arial" w:cs="Arial"/>
                <w:sz w:val="20"/>
              </w:rPr>
              <w:t>5</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355FDF">
            <w:pPr>
              <w:keepNext/>
              <w:rPr>
                <w:rFonts w:ascii="Arial" w:hAnsi="Arial" w:cs="Arial"/>
                <w:sz w:val="20"/>
              </w:rPr>
            </w:pPr>
            <w:r>
              <w:rPr>
                <w:rFonts w:ascii="Arial" w:hAnsi="Arial" w:cs="Arial"/>
                <w:sz w:val="20"/>
              </w:rPr>
              <w:t xml:space="preserve">6 </w:t>
            </w:r>
          </w:p>
          <w:p w:rsidR="00EA6D7C" w:rsidRDefault="00EA6D7C" w:rsidP="00355FDF">
            <w:pPr>
              <w:keepNext/>
              <w:rPr>
                <w:rFonts w:ascii="Arial" w:hAnsi="Arial" w:cs="Arial"/>
                <w:sz w:val="20"/>
              </w:rPr>
            </w:pPr>
            <w:r>
              <w:rPr>
                <w:rFonts w:ascii="Arial" w:hAnsi="Arial" w:cs="Arial"/>
                <w:sz w:val="20"/>
              </w:rPr>
              <w:t>(1 per grade)</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355FDF">
            <w:pPr>
              <w:keepNext/>
              <w:rPr>
                <w:rFonts w:ascii="Arial" w:hAnsi="Arial" w:cs="Arial"/>
                <w:sz w:val="20"/>
              </w:rPr>
            </w:pPr>
            <w:r>
              <w:rPr>
                <w:rFonts w:ascii="Arial" w:hAnsi="Arial" w:cs="Arial"/>
                <w:sz w:val="20"/>
              </w:rPr>
              <w:t>$200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355FDF">
            <w:pPr>
              <w:keepNext/>
              <w:rPr>
                <w:rFonts w:ascii="Arial" w:hAnsi="Arial" w:cs="Arial"/>
                <w:sz w:val="20"/>
              </w:rPr>
            </w:pPr>
            <w:r>
              <w:rPr>
                <w:rFonts w:ascii="Arial" w:hAnsi="Arial" w:cs="Arial"/>
                <w:sz w:val="20"/>
              </w:rPr>
              <w:t>Review and edit draft items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355FDF">
            <w:pPr>
              <w:keepNext/>
              <w:rPr>
                <w:rFonts w:ascii="Arial" w:hAnsi="Arial" w:cs="Arial"/>
                <w:sz w:val="20"/>
              </w:rPr>
            </w:pPr>
            <w:r>
              <w:rPr>
                <w:rFonts w:ascii="Arial" w:hAnsi="Arial" w:cs="Arial"/>
                <w:sz w:val="20"/>
              </w:rPr>
              <w:t>Field Test Bank</w:t>
            </w:r>
          </w:p>
        </w:tc>
      </w:tr>
      <w:tr w:rsidR="00EA6D7C" w:rsidRPr="00D72018" w:rsidTr="00EA6D7C">
        <w:trPr>
          <w:trHeight w:val="827"/>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5755CD">
            <w:pPr>
              <w:keepNext/>
              <w:rPr>
                <w:rFonts w:ascii="Arial" w:hAnsi="Arial" w:cs="Arial"/>
                <w:sz w:val="20"/>
              </w:rPr>
            </w:pPr>
            <w:r w:rsidRPr="00D37614">
              <w:rPr>
                <w:rFonts w:ascii="Arial" w:hAnsi="Arial" w:cs="Arial"/>
                <w:sz w:val="20"/>
              </w:rPr>
              <w:t>July</w:t>
            </w:r>
            <w:r>
              <w:rPr>
                <w:rFonts w:ascii="Arial" w:hAnsi="Arial" w:cs="Arial"/>
                <w:sz w:val="20"/>
              </w:rPr>
              <w:t xml:space="preserve"> </w:t>
            </w:r>
            <w:r w:rsidRPr="00D37614">
              <w:rPr>
                <w:rFonts w:ascii="Arial" w:hAnsi="Arial" w:cs="Arial"/>
                <w:sz w:val="20"/>
              </w:rPr>
              <w:t>2016,</w:t>
            </w:r>
            <w:r>
              <w:rPr>
                <w:rFonts w:ascii="Arial" w:hAnsi="Arial" w:cs="Arial"/>
                <w:sz w:val="20"/>
              </w:rPr>
              <w:t xml:space="preserve"> </w:t>
            </w:r>
            <w:r w:rsidRPr="00D37614">
              <w:rPr>
                <w:rFonts w:ascii="Arial" w:hAnsi="Arial" w:cs="Arial"/>
                <w:sz w:val="20"/>
              </w:rPr>
              <w:t>2017</w:t>
            </w:r>
            <w:r>
              <w:rPr>
                <w:rFonts w:ascii="Arial" w:hAnsi="Arial" w:cs="Arial"/>
                <w:sz w:val="20"/>
              </w:rPr>
              <w:t xml:space="preserve">, </w:t>
            </w:r>
            <w:r w:rsidRPr="00D37614">
              <w:rPr>
                <w:rFonts w:ascii="Arial" w:hAnsi="Arial" w:cs="Arial"/>
                <w:sz w:val="20"/>
              </w:rPr>
              <w:t>2018</w:t>
            </w:r>
            <w:r>
              <w:rPr>
                <w:rFonts w:ascii="Arial" w:hAnsi="Arial" w:cs="Arial"/>
                <w:sz w:val="20"/>
              </w:rPr>
              <w:t xml:space="preserve">, </w:t>
            </w:r>
            <w:r w:rsidRPr="00D37614">
              <w:rPr>
                <w:rFonts w:ascii="Arial" w:hAnsi="Arial" w:cs="Arial"/>
                <w:sz w:val="20"/>
              </w:rPr>
              <w:t>2019,</w:t>
            </w:r>
            <w:r>
              <w:rPr>
                <w:rFonts w:ascii="Arial" w:hAnsi="Arial" w:cs="Arial"/>
                <w:sz w:val="20"/>
              </w:rPr>
              <w:t xml:space="preserve"> </w:t>
            </w:r>
            <w:r w:rsidRPr="00D37614">
              <w:rPr>
                <w:rFonts w:ascii="Arial" w:hAnsi="Arial" w:cs="Arial"/>
                <w:sz w:val="20"/>
              </w:rPr>
              <w:t>2020</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keepNext/>
              <w:rPr>
                <w:rFonts w:ascii="Arial" w:hAnsi="Arial" w:cs="Arial"/>
                <w:sz w:val="20"/>
              </w:rPr>
            </w:pPr>
            <w:r w:rsidRPr="00D37614">
              <w:rPr>
                <w:rFonts w:ascii="Arial" w:hAnsi="Arial" w:cs="Arial"/>
                <w:sz w:val="20"/>
              </w:rPr>
              <w:t>Review of Math Field Test Items</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keepNext/>
              <w:rPr>
                <w:rFonts w:ascii="Arial" w:hAnsi="Arial" w:cs="Arial"/>
                <w:sz w:val="20"/>
              </w:rPr>
            </w:pPr>
            <w:r w:rsidRPr="00D37614">
              <w:rPr>
                <w:rFonts w:ascii="Arial" w:hAnsi="Arial" w:cs="Arial"/>
                <w:sz w:val="20"/>
              </w:rPr>
              <w:t>3-5</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4D7A74">
            <w:pPr>
              <w:rPr>
                <w:rFonts w:ascii="Arial" w:hAnsi="Arial" w:cs="Arial"/>
                <w:sz w:val="20"/>
              </w:rPr>
            </w:pPr>
            <w:r>
              <w:rPr>
                <w:rFonts w:ascii="Arial" w:hAnsi="Arial" w:cs="Arial"/>
                <w:sz w:val="20"/>
              </w:rPr>
              <w:t>36</w:t>
            </w:r>
          </w:p>
          <w:p w:rsidR="00EA6D7C" w:rsidRPr="00D37614" w:rsidRDefault="00EA6D7C" w:rsidP="005755CD">
            <w:pPr>
              <w:rPr>
                <w:rFonts w:ascii="Arial" w:hAnsi="Arial" w:cs="Arial"/>
                <w:sz w:val="20"/>
              </w:rPr>
            </w:pPr>
            <w:r>
              <w:rPr>
                <w:rFonts w:ascii="Arial" w:hAnsi="Arial" w:cs="Arial"/>
                <w:sz w:val="20"/>
              </w:rPr>
              <w:t>(approx. 6 per grade level)</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rPr>
                <w:rFonts w:ascii="Arial" w:hAnsi="Arial" w:cs="Arial"/>
                <w:sz w:val="20"/>
                <w:highlight w:val="cyan"/>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4D7A74">
            <w:pPr>
              <w:rPr>
                <w:rFonts w:ascii="Arial" w:hAnsi="Arial" w:cs="Arial"/>
                <w:sz w:val="20"/>
              </w:rPr>
            </w:pPr>
            <w:r w:rsidRPr="00D37614">
              <w:rPr>
                <w:rFonts w:ascii="Arial" w:hAnsi="Arial" w:cs="Arial"/>
                <w:sz w:val="20"/>
              </w:rPr>
              <w:t>Refine prospective field test items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4D7A74">
            <w:pPr>
              <w:keepNext/>
              <w:rPr>
                <w:rFonts w:ascii="Arial" w:hAnsi="Arial" w:cs="Arial"/>
                <w:sz w:val="20"/>
              </w:rPr>
            </w:pPr>
            <w:r w:rsidRPr="00D37614">
              <w:rPr>
                <w:rFonts w:ascii="Arial" w:hAnsi="Arial" w:cs="Arial"/>
                <w:sz w:val="20"/>
              </w:rPr>
              <w:t>Field Tests</w:t>
            </w:r>
          </w:p>
        </w:tc>
      </w:tr>
      <w:tr w:rsidR="00EA6D7C" w:rsidRPr="00D72018" w:rsidTr="002D697E">
        <w:trPr>
          <w:trHeight w:val="944"/>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rPr>
                <w:rFonts w:ascii="Arial" w:hAnsi="Arial" w:cs="Arial"/>
                <w:sz w:val="20"/>
              </w:rPr>
            </w:pPr>
            <w:r w:rsidRPr="00D37614">
              <w:rPr>
                <w:rFonts w:ascii="Arial" w:hAnsi="Arial" w:cs="Arial"/>
                <w:sz w:val="20"/>
              </w:rPr>
              <w:t>July 201</w:t>
            </w:r>
            <w:r>
              <w:rPr>
                <w:rFonts w:ascii="Arial" w:hAnsi="Arial" w:cs="Arial"/>
                <w:sz w:val="20"/>
              </w:rPr>
              <w:t>6</w:t>
            </w:r>
            <w:r w:rsidRPr="00D37614">
              <w:rPr>
                <w:rFonts w:ascii="Arial" w:hAnsi="Arial" w:cs="Arial"/>
                <w:sz w:val="20"/>
              </w:rPr>
              <w:t>, 201</w:t>
            </w:r>
            <w:r>
              <w:rPr>
                <w:rFonts w:ascii="Arial" w:hAnsi="Arial" w:cs="Arial"/>
                <w:sz w:val="20"/>
              </w:rPr>
              <w:t>7</w:t>
            </w:r>
            <w:r w:rsidRPr="00D37614">
              <w:rPr>
                <w:rFonts w:ascii="Arial" w:hAnsi="Arial" w:cs="Arial"/>
                <w:sz w:val="20"/>
              </w:rPr>
              <w:t>, 201</w:t>
            </w:r>
            <w:r>
              <w:rPr>
                <w:rFonts w:ascii="Arial" w:hAnsi="Arial" w:cs="Arial"/>
                <w:sz w:val="20"/>
              </w:rPr>
              <w:t>8, 2019, 2020</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rPr>
                <w:rFonts w:ascii="Arial" w:hAnsi="Arial" w:cs="Arial"/>
                <w:sz w:val="20"/>
              </w:rPr>
            </w:pPr>
            <w:r w:rsidRPr="00D37614">
              <w:rPr>
                <w:rFonts w:ascii="Arial" w:hAnsi="Arial" w:cs="Arial"/>
                <w:sz w:val="20"/>
              </w:rPr>
              <w:t>Math</w:t>
            </w:r>
            <w:r>
              <w:rPr>
                <w:rFonts w:ascii="Arial" w:hAnsi="Arial" w:cs="Arial"/>
                <w:sz w:val="20"/>
              </w:rPr>
              <w:t xml:space="preserve"> </w:t>
            </w:r>
            <w:proofErr w:type="spellStart"/>
            <w:r w:rsidRPr="00D37614">
              <w:rPr>
                <w:rFonts w:ascii="Arial" w:hAnsi="Arial" w:cs="Arial"/>
                <w:sz w:val="20"/>
              </w:rPr>
              <w:t>Rangefinding</w:t>
            </w:r>
            <w:proofErr w:type="spellEnd"/>
          </w:p>
          <w:p w:rsidR="00EA6D7C" w:rsidRPr="00D37614" w:rsidRDefault="00EA6D7C" w:rsidP="004D7A74">
            <w:pPr>
              <w:rPr>
                <w:rFonts w:ascii="Arial" w:hAnsi="Arial" w:cs="Arial"/>
                <w:sz w:val="20"/>
              </w:rPr>
            </w:pPr>
            <w:r w:rsidRPr="00D37614">
              <w:rPr>
                <w:rFonts w:ascii="Arial" w:hAnsi="Arial" w:cs="Arial"/>
                <w:sz w:val="20"/>
              </w:rPr>
              <w:t>Grades 3-5</w:t>
            </w:r>
          </w:p>
          <w:p w:rsidR="00EA6D7C" w:rsidRPr="00D37614" w:rsidRDefault="00EA6D7C" w:rsidP="00B94DB5">
            <w:pPr>
              <w:rPr>
                <w:rFonts w:ascii="Arial" w:hAnsi="Arial" w:cs="Arial"/>
                <w:sz w:val="20"/>
              </w:rPr>
            </w:pPr>
            <w:r w:rsidRPr="00D37614">
              <w:rPr>
                <w:rFonts w:ascii="Arial" w:hAnsi="Arial" w:cs="Arial"/>
                <w:sz w:val="20"/>
              </w:rPr>
              <w:t>Grade 6-8</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rPr>
                <w:rFonts w:ascii="Arial" w:hAnsi="Arial" w:cs="Arial"/>
                <w:sz w:val="20"/>
              </w:rPr>
            </w:pPr>
            <w:r w:rsidRPr="00D37614">
              <w:rPr>
                <w:rFonts w:ascii="Arial" w:hAnsi="Arial" w:cs="Arial"/>
                <w:sz w:val="20"/>
              </w:rPr>
              <w:t>5</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4D7A74">
            <w:pPr>
              <w:rPr>
                <w:rFonts w:ascii="Arial" w:hAnsi="Arial" w:cs="Arial"/>
                <w:sz w:val="20"/>
              </w:rPr>
            </w:pPr>
            <w:r w:rsidRPr="00D37614">
              <w:rPr>
                <w:rFonts w:ascii="Arial" w:hAnsi="Arial" w:cs="Arial"/>
                <w:sz w:val="20"/>
              </w:rPr>
              <w:t>18</w:t>
            </w:r>
          </w:p>
          <w:p w:rsidR="00EA6D7C" w:rsidRPr="00D37614" w:rsidRDefault="00EA6D7C" w:rsidP="002D697E">
            <w:pPr>
              <w:rPr>
                <w:rFonts w:ascii="Arial" w:hAnsi="Arial" w:cs="Arial"/>
                <w:sz w:val="20"/>
              </w:rPr>
            </w:pPr>
            <w:r>
              <w:rPr>
                <w:rFonts w:ascii="Arial" w:hAnsi="Arial" w:cs="Arial"/>
                <w:sz w:val="20"/>
              </w:rPr>
              <w:t>(approx. 3 per grade level)</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rPr>
                <w:rFonts w:ascii="Arial" w:hAnsi="Arial" w:cs="Arial"/>
                <w:sz w:val="20"/>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4D7A74">
            <w:pPr>
              <w:rPr>
                <w:rFonts w:ascii="Arial" w:hAnsi="Arial" w:cs="Arial"/>
                <w:sz w:val="20"/>
              </w:rPr>
            </w:pPr>
            <w:r w:rsidRPr="00D37614">
              <w:rPr>
                <w:rFonts w:ascii="Arial" w:hAnsi="Arial" w:cs="Arial"/>
                <w:sz w:val="20"/>
              </w:rPr>
              <w:t>Find score papers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4D7A74">
            <w:pPr>
              <w:rPr>
                <w:rFonts w:ascii="Arial" w:hAnsi="Arial" w:cs="Arial"/>
                <w:sz w:val="20"/>
              </w:rPr>
            </w:pPr>
            <w:r w:rsidRPr="00D37614">
              <w:rPr>
                <w:rFonts w:ascii="Arial" w:hAnsi="Arial" w:cs="Arial"/>
                <w:sz w:val="20"/>
              </w:rPr>
              <w:t>Scoring Materials</w:t>
            </w:r>
          </w:p>
        </w:tc>
      </w:tr>
      <w:tr w:rsidR="00EA6D7C" w:rsidRPr="00D72018" w:rsidTr="002D697E">
        <w:trPr>
          <w:trHeight w:val="1196"/>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5755CD">
            <w:pPr>
              <w:rPr>
                <w:rFonts w:ascii="Arial" w:hAnsi="Arial" w:cs="Arial"/>
                <w:sz w:val="20"/>
              </w:rPr>
            </w:pPr>
            <w:r w:rsidRPr="00D37614">
              <w:rPr>
                <w:rFonts w:ascii="Arial" w:hAnsi="Arial" w:cs="Arial"/>
                <w:sz w:val="20"/>
              </w:rPr>
              <w:t>December 2015, 2016, 2017,</w:t>
            </w:r>
            <w:r>
              <w:rPr>
                <w:rFonts w:ascii="Arial" w:hAnsi="Arial" w:cs="Arial"/>
                <w:sz w:val="20"/>
              </w:rPr>
              <w:t xml:space="preserve"> </w:t>
            </w:r>
            <w:r w:rsidRPr="00D37614">
              <w:rPr>
                <w:rFonts w:ascii="Arial" w:hAnsi="Arial" w:cs="Arial"/>
                <w:sz w:val="20"/>
              </w:rPr>
              <w:t>2018,</w:t>
            </w:r>
            <w:r>
              <w:rPr>
                <w:rFonts w:ascii="Arial" w:hAnsi="Arial" w:cs="Arial"/>
                <w:sz w:val="20"/>
              </w:rPr>
              <w:t xml:space="preserve"> </w:t>
            </w:r>
            <w:r w:rsidRPr="00D37614">
              <w:rPr>
                <w:rFonts w:ascii="Arial" w:hAnsi="Arial" w:cs="Arial"/>
                <w:sz w:val="20"/>
              </w:rPr>
              <w:t>2019</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4D7A74">
            <w:pPr>
              <w:keepNext/>
              <w:rPr>
                <w:rFonts w:ascii="Arial" w:hAnsi="Arial" w:cs="Arial"/>
                <w:sz w:val="20"/>
              </w:rPr>
            </w:pPr>
            <w:r w:rsidRPr="00D37614">
              <w:rPr>
                <w:rFonts w:ascii="Arial" w:hAnsi="Arial" w:cs="Arial"/>
                <w:sz w:val="20"/>
              </w:rPr>
              <w:t>Math Final Eyes</w:t>
            </w:r>
          </w:p>
          <w:p w:rsidR="00EA6D7C" w:rsidRPr="00D37614" w:rsidRDefault="00EA6D7C" w:rsidP="004D7A74">
            <w:pPr>
              <w:keepNext/>
              <w:rPr>
                <w:rFonts w:ascii="Arial" w:hAnsi="Arial" w:cs="Arial"/>
                <w:sz w:val="20"/>
              </w:rPr>
            </w:pPr>
            <w:r w:rsidRPr="00D37614">
              <w:rPr>
                <w:rFonts w:ascii="Arial" w:hAnsi="Arial" w:cs="Arial"/>
                <w:sz w:val="20"/>
              </w:rPr>
              <w:t xml:space="preserve"> Grades 3–5</w:t>
            </w:r>
          </w:p>
          <w:p w:rsidR="00EA6D7C" w:rsidRPr="00D37614" w:rsidRDefault="00EA6D7C" w:rsidP="004D7A74">
            <w:pPr>
              <w:rPr>
                <w:rFonts w:ascii="Arial" w:hAnsi="Arial" w:cs="Arial"/>
                <w:sz w:val="20"/>
              </w:rPr>
            </w:pPr>
            <w:r w:rsidRPr="00D37614">
              <w:rPr>
                <w:rFonts w:ascii="Arial" w:hAnsi="Arial" w:cs="Arial"/>
                <w:sz w:val="20"/>
              </w:rPr>
              <w:t xml:space="preserve"> Grades 6–8</w:t>
            </w:r>
          </w:p>
          <w:p w:rsidR="00EA6D7C" w:rsidRPr="00D37614" w:rsidRDefault="00EA6D7C" w:rsidP="004D7A74">
            <w:pPr>
              <w:rPr>
                <w:rFonts w:ascii="Arial" w:hAnsi="Arial" w:cs="Arial"/>
                <w:sz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4D7A74">
            <w:pPr>
              <w:rPr>
                <w:rFonts w:ascii="Arial" w:hAnsi="Arial" w:cs="Arial"/>
                <w:sz w:val="20"/>
              </w:rPr>
            </w:pPr>
          </w:p>
          <w:p w:rsidR="00EA6D7C" w:rsidRPr="00D37614" w:rsidRDefault="00EA6D7C" w:rsidP="004D7A74">
            <w:pPr>
              <w:rPr>
                <w:rFonts w:ascii="Arial" w:hAnsi="Arial" w:cs="Arial"/>
                <w:sz w:val="20"/>
              </w:rPr>
            </w:pPr>
            <w:r w:rsidRPr="00D37614">
              <w:rPr>
                <w:rFonts w:ascii="Arial" w:hAnsi="Arial" w:cs="Arial"/>
                <w:sz w:val="20"/>
              </w:rPr>
              <w:t>1</w:t>
            </w:r>
          </w:p>
          <w:p w:rsidR="00EA6D7C" w:rsidRPr="00D37614" w:rsidRDefault="00EA6D7C" w:rsidP="004D7A74">
            <w:pPr>
              <w:rPr>
                <w:rFonts w:ascii="Arial" w:hAnsi="Arial" w:cs="Arial"/>
                <w:sz w:val="20"/>
              </w:rPr>
            </w:pPr>
            <w:r w:rsidRPr="00D37614">
              <w:rPr>
                <w:rFonts w:ascii="Arial" w:hAnsi="Arial" w:cs="Arial"/>
                <w:sz w:val="20"/>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4D7A74">
            <w:pPr>
              <w:rPr>
                <w:rFonts w:ascii="Arial" w:hAnsi="Arial" w:cs="Arial"/>
                <w:sz w:val="20"/>
              </w:rPr>
            </w:pPr>
          </w:p>
          <w:p w:rsidR="00EA6D7C" w:rsidRPr="00D37614" w:rsidRDefault="00EA6D7C" w:rsidP="004D7A74">
            <w:pPr>
              <w:rPr>
                <w:rFonts w:ascii="Arial" w:hAnsi="Arial" w:cs="Arial"/>
                <w:sz w:val="20"/>
              </w:rPr>
            </w:pPr>
            <w:r>
              <w:rPr>
                <w:rFonts w:ascii="Arial" w:hAnsi="Arial" w:cs="Arial"/>
                <w:sz w:val="20"/>
              </w:rPr>
              <w:t>15</w:t>
            </w:r>
          </w:p>
          <w:p w:rsidR="00EA6D7C" w:rsidRPr="00D37614" w:rsidRDefault="00EA6D7C" w:rsidP="004D7A74">
            <w:pPr>
              <w:rPr>
                <w:rFonts w:ascii="Arial" w:hAnsi="Arial" w:cs="Arial"/>
                <w:sz w:val="20"/>
              </w:rPr>
            </w:pPr>
            <w:r>
              <w:rPr>
                <w:rFonts w:ascii="Arial" w:hAnsi="Arial" w:cs="Arial"/>
                <w:sz w:val="20"/>
              </w:rPr>
              <w:t>15</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Pr="00D37614" w:rsidRDefault="00EA6D7C" w:rsidP="004D7A74">
            <w:pPr>
              <w:rPr>
                <w:rFonts w:ascii="Arial" w:hAnsi="Arial" w:cs="Arial"/>
                <w:sz w:val="20"/>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4D7A74">
            <w:pPr>
              <w:rPr>
                <w:rFonts w:ascii="Arial" w:hAnsi="Arial" w:cs="Arial"/>
                <w:sz w:val="20"/>
              </w:rPr>
            </w:pPr>
            <w:r w:rsidRPr="00D37614">
              <w:rPr>
                <w:rFonts w:ascii="Arial" w:hAnsi="Arial" w:cs="Arial"/>
                <w:sz w:val="20"/>
              </w:rPr>
              <w:t>Final review of operational tests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4D7A74">
            <w:pPr>
              <w:rPr>
                <w:rFonts w:ascii="Arial" w:hAnsi="Arial" w:cs="Arial"/>
                <w:sz w:val="20"/>
              </w:rPr>
            </w:pPr>
            <w:r w:rsidRPr="00D37614">
              <w:rPr>
                <w:rFonts w:ascii="Arial" w:hAnsi="Arial" w:cs="Arial"/>
                <w:sz w:val="20"/>
              </w:rPr>
              <w:t>Print-ready Operational Tests</w:t>
            </w:r>
          </w:p>
        </w:tc>
      </w:tr>
      <w:tr w:rsidR="00EA6D7C" w:rsidRPr="00D72018" w:rsidTr="002D697E">
        <w:trPr>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EA6D7C" w:rsidRPr="00A87917" w:rsidRDefault="00EA6D7C" w:rsidP="004D7A74">
            <w:pPr>
              <w:rPr>
                <w:rFonts w:ascii="Arial" w:hAnsi="Arial" w:cs="Arial"/>
                <w:sz w:val="20"/>
              </w:rPr>
            </w:pPr>
            <w:r w:rsidRPr="00A87917">
              <w:rPr>
                <w:rFonts w:ascii="Arial" w:hAnsi="Arial" w:cs="Arial"/>
                <w:sz w:val="20"/>
              </w:rPr>
              <w:t>February 2017</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EA6D7C" w:rsidRDefault="00EA6D7C" w:rsidP="00AA640C">
            <w:pPr>
              <w:rPr>
                <w:rFonts w:ascii="Arial" w:hAnsi="Arial" w:cs="Arial"/>
                <w:sz w:val="20"/>
              </w:rPr>
            </w:pPr>
            <w:r>
              <w:rPr>
                <w:rFonts w:ascii="Arial" w:hAnsi="Arial" w:cs="Arial"/>
                <w:sz w:val="20"/>
              </w:rPr>
              <w:t>Math Tests 3-8</w:t>
            </w:r>
          </w:p>
          <w:p w:rsidR="00EA6D7C" w:rsidRPr="00A87917" w:rsidRDefault="00EA6D7C" w:rsidP="00AA640C">
            <w:pPr>
              <w:rPr>
                <w:rFonts w:ascii="Arial" w:hAnsi="Arial" w:cs="Arial"/>
                <w:sz w:val="20"/>
              </w:rPr>
            </w:pPr>
            <w:r w:rsidRPr="00A87917">
              <w:rPr>
                <w:rFonts w:ascii="Arial" w:hAnsi="Arial" w:cs="Arial"/>
                <w:sz w:val="20"/>
              </w:rPr>
              <w:t>Performance Level Descriptor Development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A6D7C" w:rsidRPr="00A87917" w:rsidRDefault="00EA6D7C" w:rsidP="004D7A74">
            <w:pPr>
              <w:rPr>
                <w:rFonts w:ascii="Arial" w:hAnsi="Arial" w:cs="Arial"/>
                <w:sz w:val="20"/>
              </w:rPr>
            </w:pPr>
            <w:r w:rsidRPr="00A87917">
              <w:rPr>
                <w:rFonts w:ascii="Arial" w:hAnsi="Arial" w:cs="Arial"/>
                <w:sz w:val="20"/>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Pr="00A87917" w:rsidRDefault="00EA6D7C" w:rsidP="00C532D9">
            <w:pPr>
              <w:rPr>
                <w:rFonts w:ascii="Arial" w:hAnsi="Arial" w:cs="Arial"/>
                <w:sz w:val="20"/>
              </w:rPr>
            </w:pPr>
            <w:r w:rsidRPr="00A87917">
              <w:rPr>
                <w:rFonts w:ascii="Arial" w:hAnsi="Arial" w:cs="Arial"/>
                <w:sz w:val="20"/>
              </w:rPr>
              <w:t>2</w:t>
            </w:r>
            <w:r>
              <w:rPr>
                <w:rFonts w:ascii="Arial" w:hAnsi="Arial" w:cs="Arial"/>
                <w:sz w:val="20"/>
              </w:rPr>
              <w:t>5</w:t>
            </w:r>
            <w:r w:rsidRPr="00A87917">
              <w:rPr>
                <w:rFonts w:ascii="Arial" w:hAnsi="Arial" w:cs="Arial"/>
                <w:sz w:val="20"/>
              </w:rPr>
              <w:t xml:space="preserve"> (approx. 4 per grade level)</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Pr="00A87917" w:rsidRDefault="00EA6D7C" w:rsidP="00A87917">
            <w:pPr>
              <w:rPr>
                <w:rFonts w:ascii="Arial" w:hAnsi="Arial" w:cs="Arial"/>
                <w:sz w:val="20"/>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A87917" w:rsidRDefault="00EA6D7C" w:rsidP="00A87917">
            <w:pPr>
              <w:rPr>
                <w:rFonts w:ascii="Arial" w:hAnsi="Arial" w:cs="Arial"/>
                <w:sz w:val="20"/>
              </w:rPr>
            </w:pPr>
            <w:r w:rsidRPr="00A87917">
              <w:rPr>
                <w:rFonts w:ascii="Arial" w:hAnsi="Arial" w:cs="Arial"/>
                <w:sz w:val="20"/>
              </w:rPr>
              <w:t>Develop/revise performance level descriptions for each of the four performance levels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D37614" w:rsidRDefault="00EA6D7C" w:rsidP="00111F02">
            <w:pPr>
              <w:rPr>
                <w:rFonts w:ascii="Arial" w:hAnsi="Arial" w:cs="Arial"/>
                <w:sz w:val="20"/>
              </w:rPr>
            </w:pPr>
            <w:r w:rsidRPr="00D37614">
              <w:rPr>
                <w:rFonts w:ascii="Arial" w:hAnsi="Arial" w:cs="Arial"/>
                <w:sz w:val="20"/>
              </w:rPr>
              <w:t>Performance Level Descriptions</w:t>
            </w:r>
          </w:p>
        </w:tc>
      </w:tr>
      <w:tr w:rsidR="00EA6D7C" w:rsidRPr="00D72018" w:rsidTr="002D697E">
        <w:trPr>
          <w:jc w:val="center"/>
        </w:trPr>
        <w:tc>
          <w:tcPr>
            <w:tcW w:w="593" w:type="pct"/>
            <w:tcBorders>
              <w:top w:val="single" w:sz="4" w:space="0" w:color="auto"/>
              <w:left w:val="single" w:sz="4" w:space="0" w:color="auto"/>
              <w:bottom w:val="single" w:sz="4" w:space="0" w:color="auto"/>
              <w:right w:val="single" w:sz="4" w:space="0" w:color="auto"/>
            </w:tcBorders>
            <w:shd w:val="clear" w:color="auto" w:fill="auto"/>
          </w:tcPr>
          <w:p w:rsidR="00EA6D7C" w:rsidRPr="00A87917" w:rsidRDefault="00EA6D7C" w:rsidP="004D7A74">
            <w:pPr>
              <w:rPr>
                <w:rFonts w:ascii="Arial" w:hAnsi="Arial" w:cs="Arial"/>
                <w:sz w:val="20"/>
              </w:rPr>
            </w:pPr>
            <w:r w:rsidRPr="00A87917">
              <w:rPr>
                <w:rFonts w:ascii="Arial" w:hAnsi="Arial" w:cs="Arial"/>
                <w:sz w:val="20"/>
              </w:rPr>
              <w:t>June 2017</w:t>
            </w:r>
          </w:p>
          <w:p w:rsidR="00EA6D7C" w:rsidRPr="00A87917" w:rsidRDefault="00EA6D7C" w:rsidP="004D7A74">
            <w:pPr>
              <w:rPr>
                <w:rFonts w:ascii="Arial" w:hAnsi="Arial" w:cs="Arial"/>
                <w:sz w:val="20"/>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EA6D7C" w:rsidRPr="00A87917" w:rsidRDefault="00EA6D7C" w:rsidP="004D7A74">
            <w:pPr>
              <w:rPr>
                <w:rFonts w:ascii="Arial" w:hAnsi="Arial" w:cs="Arial"/>
                <w:sz w:val="20"/>
              </w:rPr>
            </w:pPr>
            <w:r w:rsidRPr="00A87917">
              <w:rPr>
                <w:rFonts w:ascii="Arial" w:hAnsi="Arial" w:cs="Arial"/>
                <w:sz w:val="20"/>
              </w:rPr>
              <w:t>Math Standard Setting</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A6D7C" w:rsidRPr="00A87917" w:rsidRDefault="00EA6D7C" w:rsidP="004D7A74">
            <w:pPr>
              <w:rPr>
                <w:rFonts w:ascii="Arial" w:hAnsi="Arial" w:cs="Arial"/>
                <w:sz w:val="20"/>
              </w:rPr>
            </w:pPr>
            <w:r w:rsidRPr="00A87917">
              <w:rPr>
                <w:rFonts w:ascii="Arial" w:hAnsi="Arial" w:cs="Arial"/>
                <w:sz w:val="20"/>
              </w:rPr>
              <w:t>3</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Default="006E3188" w:rsidP="004D7A74">
            <w:pPr>
              <w:rPr>
                <w:rFonts w:ascii="Arial" w:hAnsi="Arial" w:cs="Arial"/>
                <w:sz w:val="20"/>
              </w:rPr>
            </w:pPr>
            <w:r>
              <w:rPr>
                <w:rFonts w:ascii="Arial" w:hAnsi="Arial" w:cs="Arial"/>
                <w:sz w:val="20"/>
              </w:rPr>
              <w:t>42</w:t>
            </w:r>
          </w:p>
          <w:p w:rsidR="00EA6D7C" w:rsidRPr="00A87917" w:rsidRDefault="00EA6D7C" w:rsidP="006E3188">
            <w:pPr>
              <w:rPr>
                <w:rFonts w:ascii="Arial" w:hAnsi="Arial" w:cs="Arial"/>
                <w:sz w:val="20"/>
              </w:rPr>
            </w:pPr>
            <w:r>
              <w:rPr>
                <w:rFonts w:ascii="Arial" w:hAnsi="Arial" w:cs="Arial"/>
                <w:sz w:val="20"/>
              </w:rPr>
              <w:t xml:space="preserve">(approx. </w:t>
            </w:r>
            <w:r w:rsidR="006E3188">
              <w:rPr>
                <w:rFonts w:ascii="Arial" w:hAnsi="Arial" w:cs="Arial"/>
                <w:sz w:val="20"/>
              </w:rPr>
              <w:t>7</w:t>
            </w:r>
            <w:r>
              <w:rPr>
                <w:rFonts w:ascii="Arial" w:hAnsi="Arial" w:cs="Arial"/>
                <w:sz w:val="20"/>
              </w:rPr>
              <w:t xml:space="preserve"> per grade level)</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A6D7C" w:rsidRPr="00A87917" w:rsidRDefault="00EA6D7C" w:rsidP="004D7A74">
            <w:pPr>
              <w:rPr>
                <w:rFonts w:ascii="Arial" w:hAnsi="Arial" w:cs="Arial"/>
                <w:sz w:val="20"/>
              </w:rPr>
            </w:pPr>
            <w:r>
              <w:rPr>
                <w:rFonts w:ascii="Arial" w:hAnsi="Arial" w:cs="Arial"/>
                <w:sz w:val="20"/>
              </w:rPr>
              <w:t>$20</w:t>
            </w:r>
            <w:r w:rsidRPr="00D51F0C">
              <w:rPr>
                <w:rFonts w:ascii="Arial" w:hAnsi="Arial" w:cs="Arial"/>
                <w:sz w:val="20"/>
              </w:rPr>
              <w:t>0</w:t>
            </w:r>
            <w:r>
              <w:rPr>
                <w:rFonts w:ascii="Arial" w:hAnsi="Arial" w:cs="Arial"/>
                <w:sz w:val="20"/>
              </w:rPr>
              <w:t xml:space="preserve"> per day</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A87917" w:rsidRDefault="00EA6D7C" w:rsidP="004D7A74">
            <w:pPr>
              <w:rPr>
                <w:rFonts w:ascii="Arial" w:hAnsi="Arial" w:cs="Arial"/>
                <w:sz w:val="20"/>
              </w:rPr>
            </w:pPr>
            <w:r w:rsidRPr="00A87917">
              <w:rPr>
                <w:rFonts w:ascii="Arial" w:hAnsi="Arial" w:cs="Arial"/>
                <w:sz w:val="20"/>
              </w:rPr>
              <w:t>Determine cut scores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6D7C" w:rsidRPr="008931EF" w:rsidRDefault="00EA6D7C" w:rsidP="004D7A74">
            <w:pPr>
              <w:rPr>
                <w:rFonts w:ascii="Arial" w:hAnsi="Arial" w:cs="Arial"/>
                <w:sz w:val="20"/>
              </w:rPr>
            </w:pPr>
            <w:r w:rsidRPr="008931EF">
              <w:rPr>
                <w:rFonts w:ascii="Arial" w:hAnsi="Arial" w:cs="Arial"/>
                <w:sz w:val="20"/>
              </w:rPr>
              <w:t>Cut Scores</w:t>
            </w:r>
          </w:p>
        </w:tc>
      </w:tr>
    </w:tbl>
    <w:p w:rsidR="00B14F4B" w:rsidRDefault="00B14F4B" w:rsidP="00B14F4B"/>
    <w:p w:rsidR="00827672" w:rsidRPr="001D36FF" w:rsidRDefault="00827672" w:rsidP="00827672">
      <w:pPr>
        <w:rPr>
          <w:rFonts w:ascii="Arial" w:hAnsi="Arial" w:cs="Arial"/>
          <w:szCs w:val="24"/>
        </w:rPr>
        <w:sectPr w:rsidR="00827672" w:rsidRPr="001D36FF">
          <w:footnotePr>
            <w:numRestart w:val="eachSect"/>
          </w:footnotePr>
          <w:pgSz w:w="15840" w:h="12240" w:orient="landscape"/>
          <w:pgMar w:top="576" w:right="720" w:bottom="360" w:left="720" w:header="720" w:footer="720" w:gutter="0"/>
          <w:cols w:space="720"/>
        </w:sectPr>
      </w:pPr>
    </w:p>
    <w:p w:rsidR="00B11BD6" w:rsidRPr="002839ED" w:rsidRDefault="00B11BD6" w:rsidP="00B11BD6">
      <w:pPr>
        <w:rPr>
          <w:sz w:val="16"/>
          <w:szCs w:val="16"/>
        </w:rPr>
      </w:pPr>
    </w:p>
    <w:p w:rsidR="00827672" w:rsidRPr="001D36FF" w:rsidRDefault="00827672" w:rsidP="00B94DB5">
      <w:pPr>
        <w:pStyle w:val="Heading1"/>
        <w:jc w:val="center"/>
      </w:pPr>
      <w:bookmarkStart w:id="326" w:name="_Toc401128426"/>
      <w:r w:rsidRPr="001D36FF">
        <w:t xml:space="preserve">Attachment </w:t>
      </w:r>
      <w:r w:rsidR="00310414">
        <w:t>F</w:t>
      </w:r>
      <w:bookmarkEnd w:id="326"/>
      <w:r w:rsidR="00D300B3" w:rsidRPr="001D36FF">
        <w:fldChar w:fldCharType="begin"/>
      </w:r>
      <w:r w:rsidR="00D300B3" w:rsidRPr="001D36FF">
        <w:instrText xml:space="preserve"> TC "</w:instrText>
      </w:r>
      <w:bookmarkStart w:id="327" w:name="_Toc394313879"/>
      <w:r w:rsidR="00D300B3" w:rsidRPr="001D36FF">
        <w:instrText xml:space="preserve">Attachment </w:instrText>
      </w:r>
      <w:r w:rsidR="00310414">
        <w:instrText>F</w:instrText>
      </w:r>
      <w:r w:rsidR="00D300B3" w:rsidRPr="001D36FF">
        <w:instrText>: Technical Manual Outline</w:instrText>
      </w:r>
      <w:bookmarkEnd w:id="327"/>
      <w:r w:rsidR="00D300B3" w:rsidRPr="001D36FF">
        <w:instrText>" \f C \l "</w:instrText>
      </w:r>
      <w:r w:rsidR="00FB4AD0">
        <w:instrText>1</w:instrText>
      </w:r>
      <w:r w:rsidR="00D300B3" w:rsidRPr="001D36FF">
        <w:instrText xml:space="preserve">" </w:instrText>
      </w:r>
      <w:r w:rsidR="00D300B3" w:rsidRPr="001D36FF">
        <w:fldChar w:fldCharType="end"/>
      </w:r>
    </w:p>
    <w:p w:rsidR="00827672" w:rsidRPr="001D36FF" w:rsidRDefault="00827672" w:rsidP="00B94DB5">
      <w:pPr>
        <w:pStyle w:val="Heading1"/>
        <w:jc w:val="center"/>
      </w:pPr>
    </w:p>
    <w:p w:rsidR="00827672" w:rsidRPr="001D36FF" w:rsidRDefault="00827672" w:rsidP="00B94DB5">
      <w:pPr>
        <w:pStyle w:val="Heading1"/>
        <w:jc w:val="center"/>
      </w:pPr>
      <w:bookmarkStart w:id="328" w:name="_Toc401128427"/>
      <w:r w:rsidRPr="001D36FF">
        <w:t>Technical Manual Outline for</w:t>
      </w:r>
      <w:bookmarkEnd w:id="328"/>
    </w:p>
    <w:p w:rsidR="00827672" w:rsidRPr="001D36FF" w:rsidRDefault="00827672" w:rsidP="00B94DB5">
      <w:pPr>
        <w:pStyle w:val="Heading1"/>
        <w:jc w:val="center"/>
      </w:pPr>
      <w:bookmarkStart w:id="329" w:name="_Toc401128428"/>
      <w:r w:rsidRPr="001D36FF">
        <w:t>New York State Assessments</w:t>
      </w:r>
      <w:bookmarkEnd w:id="329"/>
    </w:p>
    <w:p w:rsidR="00827672" w:rsidRPr="001D36FF" w:rsidRDefault="00827672" w:rsidP="00827672">
      <w:pPr>
        <w:rPr>
          <w:rFonts w:ascii="Arial" w:hAnsi="Arial" w:cs="Arial"/>
        </w:rPr>
      </w:pPr>
    </w:p>
    <w:p w:rsidR="00827672" w:rsidRPr="001D36FF" w:rsidRDefault="00D360B2" w:rsidP="00827672">
      <w:pPr>
        <w:ind w:left="360"/>
        <w:rPr>
          <w:rFonts w:ascii="Arial" w:hAnsi="Arial" w:cs="Arial"/>
        </w:rPr>
      </w:pPr>
      <w:r>
        <w:rPr>
          <w:rFonts w:ascii="Arial" w:hAnsi="Arial" w:cs="Arial"/>
        </w:rPr>
        <w:t>Section 1</w:t>
      </w:r>
      <w:r w:rsidR="00827672" w:rsidRPr="001D36FF">
        <w:rPr>
          <w:rFonts w:ascii="Arial" w:hAnsi="Arial" w:cs="Arial"/>
        </w:rPr>
        <w:t>: Introduction and Overview</w:t>
      </w:r>
    </w:p>
    <w:p w:rsidR="00827672" w:rsidRPr="001D36FF" w:rsidRDefault="00827672" w:rsidP="00EA47A4">
      <w:pPr>
        <w:numPr>
          <w:ilvl w:val="0"/>
          <w:numId w:val="18"/>
        </w:numPr>
        <w:ind w:firstLine="0"/>
        <w:rPr>
          <w:rFonts w:ascii="Arial" w:hAnsi="Arial" w:cs="Arial"/>
        </w:rPr>
      </w:pPr>
      <w:r w:rsidRPr="001D36FF">
        <w:rPr>
          <w:rFonts w:ascii="Arial" w:hAnsi="Arial" w:cs="Arial"/>
        </w:rPr>
        <w:t>Introduction</w:t>
      </w:r>
    </w:p>
    <w:p w:rsidR="00827672" w:rsidRPr="001D36FF" w:rsidRDefault="00827672" w:rsidP="00EA47A4">
      <w:pPr>
        <w:numPr>
          <w:ilvl w:val="0"/>
          <w:numId w:val="18"/>
        </w:numPr>
        <w:ind w:firstLine="0"/>
        <w:rPr>
          <w:rFonts w:ascii="Arial" w:hAnsi="Arial" w:cs="Arial"/>
        </w:rPr>
      </w:pPr>
      <w:r w:rsidRPr="001D36FF">
        <w:rPr>
          <w:rFonts w:ascii="Arial" w:hAnsi="Arial" w:cs="Arial"/>
        </w:rPr>
        <w:t>Test Purpose</w:t>
      </w:r>
    </w:p>
    <w:p w:rsidR="00827672" w:rsidRPr="001D36FF" w:rsidRDefault="00D360B2" w:rsidP="00EA47A4">
      <w:pPr>
        <w:numPr>
          <w:ilvl w:val="0"/>
          <w:numId w:val="18"/>
        </w:numPr>
        <w:ind w:firstLine="0"/>
        <w:rPr>
          <w:rFonts w:ascii="Arial" w:hAnsi="Arial" w:cs="Arial"/>
        </w:rPr>
      </w:pPr>
      <w:r w:rsidRPr="001D36FF">
        <w:rPr>
          <w:rFonts w:ascii="Arial" w:hAnsi="Arial" w:cs="Arial"/>
        </w:rPr>
        <w:t>Target Population</w:t>
      </w:r>
    </w:p>
    <w:p w:rsidR="00827672" w:rsidRPr="001D36FF" w:rsidRDefault="00D360B2" w:rsidP="00EA47A4">
      <w:pPr>
        <w:numPr>
          <w:ilvl w:val="0"/>
          <w:numId w:val="18"/>
        </w:numPr>
        <w:ind w:firstLine="0"/>
        <w:rPr>
          <w:rFonts w:ascii="Arial" w:hAnsi="Arial" w:cs="Arial"/>
        </w:rPr>
      </w:pPr>
      <w:r>
        <w:rPr>
          <w:rFonts w:ascii="Arial" w:hAnsi="Arial" w:cs="Arial"/>
        </w:rPr>
        <w:t xml:space="preserve">Test </w:t>
      </w:r>
      <w:r w:rsidRPr="001D36FF">
        <w:rPr>
          <w:rFonts w:ascii="Arial" w:hAnsi="Arial" w:cs="Arial"/>
        </w:rPr>
        <w:t>Use and Decisions Based on Assessment</w:t>
      </w:r>
    </w:p>
    <w:p w:rsidR="00827672" w:rsidRPr="001D36FF" w:rsidRDefault="00827672" w:rsidP="00EA47A4">
      <w:pPr>
        <w:numPr>
          <w:ilvl w:val="0"/>
          <w:numId w:val="18"/>
        </w:numPr>
        <w:ind w:firstLine="0"/>
        <w:rPr>
          <w:rFonts w:ascii="Arial" w:hAnsi="Arial" w:cs="Arial"/>
        </w:rPr>
      </w:pPr>
      <w:r w:rsidRPr="001D36FF">
        <w:rPr>
          <w:rFonts w:ascii="Arial" w:hAnsi="Arial" w:cs="Arial"/>
        </w:rPr>
        <w:t>Test</w:t>
      </w:r>
      <w:r w:rsidR="00D360B2">
        <w:rPr>
          <w:rFonts w:ascii="Arial" w:hAnsi="Arial" w:cs="Arial"/>
        </w:rPr>
        <w:t xml:space="preserve">ing </w:t>
      </w:r>
      <w:r w:rsidRPr="001D36FF">
        <w:rPr>
          <w:rFonts w:ascii="Arial" w:hAnsi="Arial" w:cs="Arial"/>
        </w:rPr>
        <w:t>Accommodations</w:t>
      </w:r>
    </w:p>
    <w:p w:rsidR="00827672" w:rsidRPr="001D36FF" w:rsidRDefault="00827672" w:rsidP="00EA47A4">
      <w:pPr>
        <w:numPr>
          <w:ilvl w:val="0"/>
          <w:numId w:val="18"/>
        </w:numPr>
        <w:ind w:firstLine="0"/>
        <w:rPr>
          <w:rFonts w:ascii="Arial" w:hAnsi="Arial" w:cs="Arial"/>
        </w:rPr>
      </w:pPr>
      <w:r w:rsidRPr="001D36FF">
        <w:rPr>
          <w:rFonts w:ascii="Arial" w:hAnsi="Arial" w:cs="Arial"/>
        </w:rPr>
        <w:t>Test Transcriptions</w:t>
      </w:r>
    </w:p>
    <w:p w:rsidR="00827672" w:rsidRPr="001D36FF" w:rsidRDefault="00827672" w:rsidP="00EA47A4">
      <w:pPr>
        <w:numPr>
          <w:ilvl w:val="0"/>
          <w:numId w:val="18"/>
        </w:numPr>
        <w:ind w:firstLine="0"/>
        <w:rPr>
          <w:rFonts w:ascii="Arial" w:hAnsi="Arial" w:cs="Arial"/>
        </w:rPr>
      </w:pPr>
      <w:r w:rsidRPr="001D36FF">
        <w:rPr>
          <w:rFonts w:ascii="Arial" w:hAnsi="Arial" w:cs="Arial"/>
        </w:rPr>
        <w:t>Test Translations</w:t>
      </w:r>
    </w:p>
    <w:p w:rsidR="00827672" w:rsidRPr="001D36FF" w:rsidRDefault="00827672" w:rsidP="00827672">
      <w:pPr>
        <w:rPr>
          <w:rFonts w:ascii="Arial" w:hAnsi="Arial" w:cs="Arial"/>
        </w:rPr>
      </w:pPr>
    </w:p>
    <w:p w:rsidR="00827672" w:rsidRPr="00505EBC" w:rsidRDefault="00D360B2" w:rsidP="00827672">
      <w:pPr>
        <w:ind w:left="360"/>
        <w:rPr>
          <w:rFonts w:ascii="Arial" w:hAnsi="Arial" w:cs="Arial"/>
        </w:rPr>
      </w:pPr>
      <w:r>
        <w:rPr>
          <w:rFonts w:ascii="Arial" w:hAnsi="Arial" w:cs="Arial"/>
        </w:rPr>
        <w:t>Section 2</w:t>
      </w:r>
      <w:r w:rsidR="00827672" w:rsidRPr="001D36FF">
        <w:rPr>
          <w:rFonts w:ascii="Arial" w:hAnsi="Arial" w:cs="Arial"/>
        </w:rPr>
        <w:t xml:space="preserve">: </w:t>
      </w:r>
      <w:r w:rsidR="00827672" w:rsidRPr="00505EBC">
        <w:rPr>
          <w:rFonts w:ascii="Arial" w:hAnsi="Arial" w:cs="Arial"/>
        </w:rPr>
        <w:t>Test Design and Development</w:t>
      </w:r>
    </w:p>
    <w:p w:rsidR="00F42085" w:rsidRDefault="00D360B2" w:rsidP="00F42085">
      <w:pPr>
        <w:ind w:left="1080"/>
        <w:rPr>
          <w:rFonts w:ascii="Arial" w:hAnsi="Arial" w:cs="Arial"/>
        </w:rPr>
      </w:pPr>
      <w:r w:rsidRPr="00505EBC">
        <w:rPr>
          <w:rFonts w:ascii="Arial" w:hAnsi="Arial" w:cs="Arial"/>
        </w:rPr>
        <w:t>a.</w:t>
      </w:r>
      <w:r w:rsidRPr="00505EBC">
        <w:rPr>
          <w:rFonts w:ascii="Arial" w:hAnsi="Arial" w:cs="Arial"/>
        </w:rPr>
        <w:tab/>
        <w:t>Test Descriptions</w:t>
      </w:r>
    </w:p>
    <w:p w:rsidR="00827672" w:rsidRPr="00505EBC" w:rsidRDefault="00F42085" w:rsidP="00F42085">
      <w:pPr>
        <w:ind w:left="1080"/>
        <w:rPr>
          <w:rFonts w:ascii="Arial" w:hAnsi="Arial" w:cs="Arial"/>
        </w:rPr>
      </w:pPr>
      <w:r>
        <w:rPr>
          <w:rFonts w:ascii="Arial" w:hAnsi="Arial" w:cs="Arial"/>
        </w:rPr>
        <w:t xml:space="preserve">b. </w:t>
      </w:r>
      <w:r>
        <w:rPr>
          <w:rFonts w:ascii="Arial" w:hAnsi="Arial" w:cs="Arial"/>
        </w:rPr>
        <w:tab/>
        <w:t>T</w:t>
      </w:r>
      <w:r w:rsidR="00D360B2" w:rsidRPr="00505EBC">
        <w:rPr>
          <w:rFonts w:ascii="Arial" w:hAnsi="Arial" w:cs="Arial"/>
        </w:rPr>
        <w:t>est Configuration</w:t>
      </w:r>
    </w:p>
    <w:p w:rsidR="00827672" w:rsidRDefault="00C2600E" w:rsidP="00EA47A4">
      <w:pPr>
        <w:numPr>
          <w:ilvl w:val="1"/>
          <w:numId w:val="86"/>
        </w:numPr>
        <w:rPr>
          <w:rFonts w:ascii="Arial" w:hAnsi="Arial" w:cs="Arial"/>
        </w:rPr>
      </w:pPr>
      <w:r>
        <w:rPr>
          <w:rFonts w:ascii="Arial" w:hAnsi="Arial" w:cs="Arial"/>
        </w:rPr>
        <w:t>New York State Educator</w:t>
      </w:r>
      <w:r w:rsidR="00D360B2" w:rsidRPr="00505EBC">
        <w:rPr>
          <w:rFonts w:ascii="Arial" w:hAnsi="Arial" w:cs="Arial"/>
        </w:rPr>
        <w:t>s</w:t>
      </w:r>
      <w:r>
        <w:rPr>
          <w:rFonts w:ascii="Arial" w:hAnsi="Arial" w:cs="Arial"/>
        </w:rPr>
        <w:t>’</w:t>
      </w:r>
      <w:r w:rsidR="00D360B2" w:rsidRPr="00505EBC">
        <w:rPr>
          <w:rFonts w:ascii="Arial" w:hAnsi="Arial" w:cs="Arial"/>
        </w:rPr>
        <w:t xml:space="preserve"> Involvement in Test Development</w:t>
      </w:r>
      <w:r w:rsidR="00505EBC" w:rsidRPr="00505EBC">
        <w:rPr>
          <w:rFonts w:ascii="Arial" w:hAnsi="Arial" w:cs="Arial"/>
        </w:rPr>
        <w:t xml:space="preserve"> </w:t>
      </w:r>
    </w:p>
    <w:p w:rsidR="00BE1752" w:rsidRPr="00F42085" w:rsidRDefault="00BE1752" w:rsidP="00EA47A4">
      <w:pPr>
        <w:numPr>
          <w:ilvl w:val="1"/>
          <w:numId w:val="86"/>
        </w:numPr>
        <w:tabs>
          <w:tab w:val="num" w:pos="2790"/>
          <w:tab w:val="num" w:pos="3960"/>
        </w:tabs>
        <w:rPr>
          <w:rFonts w:ascii="Arial" w:hAnsi="Arial" w:cs="Arial"/>
        </w:rPr>
      </w:pPr>
      <w:r>
        <w:rPr>
          <w:rFonts w:ascii="Arial" w:hAnsi="Arial" w:cs="Arial"/>
        </w:rPr>
        <w:t xml:space="preserve">Development and </w:t>
      </w:r>
      <w:r w:rsidRPr="006E5B6A">
        <w:rPr>
          <w:rFonts w:ascii="Arial" w:hAnsi="Arial"/>
          <w:bCs/>
          <w:iCs/>
          <w:color w:val="000000"/>
          <w:sz w:val="23"/>
          <w:szCs w:val="23"/>
        </w:rPr>
        <w:t xml:space="preserve">Review </w:t>
      </w:r>
      <w:r>
        <w:rPr>
          <w:rFonts w:ascii="Arial" w:hAnsi="Arial"/>
          <w:bCs/>
          <w:iCs/>
          <w:color w:val="000000"/>
          <w:sz w:val="23"/>
          <w:szCs w:val="23"/>
        </w:rPr>
        <w:t>Process</w:t>
      </w:r>
    </w:p>
    <w:p w:rsidR="00BE1752" w:rsidRDefault="00BE1752" w:rsidP="00EA47A4">
      <w:pPr>
        <w:numPr>
          <w:ilvl w:val="1"/>
          <w:numId w:val="86"/>
        </w:numPr>
        <w:tabs>
          <w:tab w:val="num" w:pos="2790"/>
          <w:tab w:val="num" w:pos="3960"/>
        </w:tabs>
        <w:rPr>
          <w:rFonts w:ascii="Arial" w:hAnsi="Arial" w:cs="Arial"/>
        </w:rPr>
      </w:pPr>
      <w:r w:rsidRPr="00505EBC">
        <w:rPr>
          <w:rFonts w:ascii="Arial" w:hAnsi="Arial" w:cs="Arial"/>
        </w:rPr>
        <w:t>Test Blueprint</w:t>
      </w:r>
      <w:r>
        <w:rPr>
          <w:rFonts w:ascii="Arial" w:hAnsi="Arial" w:cs="Arial"/>
        </w:rPr>
        <w:t>s</w:t>
      </w:r>
    </w:p>
    <w:p w:rsidR="00BE1752" w:rsidRPr="00C2600E" w:rsidRDefault="00BE1752" w:rsidP="00EA47A4">
      <w:pPr>
        <w:numPr>
          <w:ilvl w:val="1"/>
          <w:numId w:val="86"/>
        </w:numPr>
        <w:tabs>
          <w:tab w:val="num" w:pos="2790"/>
          <w:tab w:val="num" w:pos="3960"/>
        </w:tabs>
        <w:rPr>
          <w:rFonts w:ascii="Arial" w:hAnsi="Arial" w:cs="Arial"/>
        </w:rPr>
      </w:pPr>
      <w:r>
        <w:rPr>
          <w:rFonts w:ascii="Arial" w:hAnsi="Arial"/>
          <w:color w:val="000000"/>
          <w:sz w:val="23"/>
          <w:szCs w:val="23"/>
        </w:rPr>
        <w:t>Passage Selection and Item Criteria Documents</w:t>
      </w:r>
    </w:p>
    <w:p w:rsidR="00C2600E" w:rsidRPr="00F42085" w:rsidRDefault="00C2600E" w:rsidP="00EA47A4">
      <w:pPr>
        <w:numPr>
          <w:ilvl w:val="1"/>
          <w:numId w:val="86"/>
        </w:numPr>
        <w:tabs>
          <w:tab w:val="num" w:pos="2790"/>
          <w:tab w:val="num" w:pos="3960"/>
        </w:tabs>
        <w:rPr>
          <w:rFonts w:ascii="Arial" w:hAnsi="Arial" w:cs="Arial"/>
        </w:rPr>
      </w:pPr>
      <w:r>
        <w:rPr>
          <w:rFonts w:ascii="Arial" w:hAnsi="Arial"/>
          <w:color w:val="000000"/>
          <w:sz w:val="23"/>
          <w:szCs w:val="23"/>
        </w:rPr>
        <w:t>Passage Finding</w:t>
      </w:r>
    </w:p>
    <w:p w:rsidR="00F42085" w:rsidRPr="00F42085" w:rsidRDefault="00F42085" w:rsidP="00EA47A4">
      <w:pPr>
        <w:numPr>
          <w:ilvl w:val="1"/>
          <w:numId w:val="86"/>
        </w:numPr>
        <w:tabs>
          <w:tab w:val="num" w:pos="2790"/>
          <w:tab w:val="num" w:pos="3960"/>
        </w:tabs>
        <w:rPr>
          <w:rFonts w:ascii="Arial" w:hAnsi="Arial" w:cs="Arial"/>
        </w:rPr>
      </w:pPr>
      <w:r>
        <w:rPr>
          <w:rFonts w:ascii="Arial" w:hAnsi="Arial"/>
          <w:color w:val="000000"/>
          <w:sz w:val="23"/>
          <w:szCs w:val="23"/>
        </w:rPr>
        <w:t>Item Development</w:t>
      </w:r>
    </w:p>
    <w:p w:rsidR="00F42085" w:rsidRPr="00F42085" w:rsidRDefault="00F42085" w:rsidP="00EA47A4">
      <w:pPr>
        <w:numPr>
          <w:ilvl w:val="1"/>
          <w:numId w:val="86"/>
        </w:numPr>
        <w:tabs>
          <w:tab w:val="num" w:pos="2790"/>
          <w:tab w:val="num" w:pos="3960"/>
        </w:tabs>
        <w:rPr>
          <w:rFonts w:ascii="Arial" w:hAnsi="Arial" w:cs="Arial"/>
        </w:rPr>
      </w:pPr>
      <w:r>
        <w:rPr>
          <w:rFonts w:ascii="Arial" w:hAnsi="Arial"/>
          <w:color w:val="000000"/>
          <w:sz w:val="23"/>
          <w:szCs w:val="23"/>
        </w:rPr>
        <w:t>Educator Item Review</w:t>
      </w:r>
    </w:p>
    <w:p w:rsidR="00BE1752" w:rsidRPr="00F42085" w:rsidRDefault="00BE1752" w:rsidP="00EA47A4">
      <w:pPr>
        <w:numPr>
          <w:ilvl w:val="1"/>
          <w:numId w:val="86"/>
        </w:numPr>
        <w:tabs>
          <w:tab w:val="num" w:pos="2790"/>
          <w:tab w:val="num" w:pos="3960"/>
        </w:tabs>
        <w:rPr>
          <w:rFonts w:ascii="Arial" w:hAnsi="Arial" w:cs="Arial"/>
        </w:rPr>
      </w:pPr>
      <w:r w:rsidRPr="006E5B6A">
        <w:rPr>
          <w:rFonts w:ascii="Arial" w:hAnsi="Arial"/>
          <w:bCs/>
          <w:iCs/>
          <w:color w:val="000000"/>
          <w:sz w:val="23"/>
          <w:szCs w:val="23"/>
        </w:rPr>
        <w:t>Field Testing</w:t>
      </w:r>
    </w:p>
    <w:p w:rsidR="00BE1752" w:rsidRPr="00326DF8" w:rsidRDefault="00BE1752" w:rsidP="00EA47A4">
      <w:pPr>
        <w:numPr>
          <w:ilvl w:val="1"/>
          <w:numId w:val="86"/>
        </w:numPr>
        <w:tabs>
          <w:tab w:val="num" w:pos="2790"/>
          <w:tab w:val="num" w:pos="3960"/>
        </w:tabs>
        <w:rPr>
          <w:rFonts w:ascii="Arial" w:hAnsi="Arial" w:cs="Arial"/>
        </w:rPr>
      </w:pPr>
      <w:proofErr w:type="spellStart"/>
      <w:r w:rsidRPr="006E5B6A">
        <w:rPr>
          <w:rFonts w:ascii="Arial" w:hAnsi="Arial"/>
          <w:bCs/>
          <w:iCs/>
          <w:color w:val="000000"/>
          <w:sz w:val="23"/>
          <w:szCs w:val="23"/>
        </w:rPr>
        <w:t>Rangefinding</w:t>
      </w:r>
      <w:proofErr w:type="spellEnd"/>
    </w:p>
    <w:p w:rsidR="00BE1752" w:rsidRPr="00326DF8" w:rsidRDefault="00BE1752" w:rsidP="00EA47A4">
      <w:pPr>
        <w:numPr>
          <w:ilvl w:val="1"/>
          <w:numId w:val="86"/>
        </w:numPr>
        <w:tabs>
          <w:tab w:val="num" w:pos="2790"/>
          <w:tab w:val="num" w:pos="3960"/>
        </w:tabs>
        <w:rPr>
          <w:rFonts w:ascii="Arial" w:hAnsi="Arial" w:cs="Arial"/>
        </w:rPr>
      </w:pPr>
      <w:r w:rsidRPr="006E5B6A">
        <w:rPr>
          <w:rFonts w:ascii="Arial" w:hAnsi="Arial"/>
          <w:bCs/>
          <w:iCs/>
          <w:color w:val="000000"/>
          <w:sz w:val="23"/>
          <w:szCs w:val="23"/>
        </w:rPr>
        <w:t xml:space="preserve">Item Selection and Test Creation </w:t>
      </w:r>
      <w:r w:rsidRPr="006E5B6A">
        <w:rPr>
          <w:rFonts w:ascii="Arial" w:hAnsi="Arial"/>
          <w:bCs/>
          <w:color w:val="000000"/>
          <w:sz w:val="23"/>
          <w:szCs w:val="23"/>
        </w:rPr>
        <w:t>(</w:t>
      </w:r>
      <w:r w:rsidRPr="006E5B6A">
        <w:rPr>
          <w:rFonts w:ascii="Arial" w:hAnsi="Arial"/>
          <w:bCs/>
          <w:iCs/>
          <w:color w:val="000000"/>
          <w:sz w:val="23"/>
          <w:szCs w:val="23"/>
        </w:rPr>
        <w:t>Criteria and Process</w:t>
      </w:r>
      <w:r w:rsidR="00326DF8">
        <w:rPr>
          <w:rFonts w:ascii="Arial" w:hAnsi="Arial"/>
          <w:bCs/>
          <w:color w:val="000000"/>
          <w:sz w:val="23"/>
          <w:szCs w:val="23"/>
        </w:rPr>
        <w:t>)</w:t>
      </w:r>
    </w:p>
    <w:p w:rsidR="00BE1752" w:rsidRPr="00326DF8" w:rsidRDefault="00BE1752" w:rsidP="00EA47A4">
      <w:pPr>
        <w:numPr>
          <w:ilvl w:val="1"/>
          <w:numId w:val="86"/>
        </w:numPr>
        <w:tabs>
          <w:tab w:val="num" w:pos="2790"/>
          <w:tab w:val="num" w:pos="3960"/>
        </w:tabs>
        <w:rPr>
          <w:rFonts w:ascii="Arial" w:hAnsi="Arial" w:cs="Arial"/>
        </w:rPr>
      </w:pPr>
      <w:r w:rsidRPr="006E5B6A">
        <w:rPr>
          <w:rFonts w:ascii="Arial" w:hAnsi="Arial"/>
          <w:bCs/>
          <w:iCs/>
          <w:color w:val="000000"/>
          <w:sz w:val="23"/>
          <w:szCs w:val="23"/>
        </w:rPr>
        <w:t>Test Form Production and Reviews</w:t>
      </w:r>
    </w:p>
    <w:p w:rsidR="00BE1752" w:rsidRPr="00326DF8" w:rsidRDefault="00BE1752" w:rsidP="00EA47A4">
      <w:pPr>
        <w:numPr>
          <w:ilvl w:val="1"/>
          <w:numId w:val="86"/>
        </w:numPr>
        <w:tabs>
          <w:tab w:val="num" w:pos="2790"/>
          <w:tab w:val="num" w:pos="3960"/>
        </w:tabs>
        <w:rPr>
          <w:rFonts w:ascii="Arial" w:hAnsi="Arial" w:cs="Arial"/>
        </w:rPr>
      </w:pPr>
      <w:r w:rsidRPr="006E5B6A">
        <w:rPr>
          <w:rFonts w:ascii="Arial" w:hAnsi="Arial"/>
          <w:bCs/>
          <w:iCs/>
          <w:color w:val="000000"/>
          <w:sz w:val="23"/>
          <w:szCs w:val="23"/>
        </w:rPr>
        <w:t>Final Eyes Committee</w:t>
      </w:r>
    </w:p>
    <w:p w:rsidR="00827672" w:rsidRPr="00326DF8" w:rsidRDefault="00BE1752" w:rsidP="00EA47A4">
      <w:pPr>
        <w:numPr>
          <w:ilvl w:val="1"/>
          <w:numId w:val="86"/>
        </w:numPr>
        <w:tabs>
          <w:tab w:val="num" w:pos="2790"/>
          <w:tab w:val="num" w:pos="3960"/>
        </w:tabs>
        <w:rPr>
          <w:rFonts w:ascii="Arial" w:hAnsi="Arial" w:cs="Arial"/>
        </w:rPr>
      </w:pPr>
      <w:r w:rsidRPr="006E5B6A">
        <w:rPr>
          <w:rFonts w:ascii="Arial" w:hAnsi="Arial"/>
          <w:bCs/>
          <w:iCs/>
          <w:color w:val="000000"/>
          <w:sz w:val="23"/>
          <w:szCs w:val="23"/>
        </w:rPr>
        <w:t>Proficiency and Performance Standards</w:t>
      </w:r>
    </w:p>
    <w:p w:rsidR="00827672" w:rsidRPr="001D36FF" w:rsidRDefault="00827672" w:rsidP="00827672">
      <w:pPr>
        <w:ind w:left="1080"/>
        <w:rPr>
          <w:rFonts w:ascii="Arial" w:hAnsi="Arial" w:cs="Arial"/>
        </w:rPr>
      </w:pPr>
    </w:p>
    <w:p w:rsidR="00827672" w:rsidRPr="001D36FF" w:rsidRDefault="00827672" w:rsidP="00827672">
      <w:pPr>
        <w:ind w:firstLine="360"/>
        <w:rPr>
          <w:rFonts w:ascii="Arial" w:hAnsi="Arial" w:cs="Arial"/>
        </w:rPr>
      </w:pPr>
      <w:r w:rsidRPr="001D36FF">
        <w:rPr>
          <w:rFonts w:ascii="Arial" w:hAnsi="Arial" w:cs="Arial"/>
        </w:rPr>
        <w:t xml:space="preserve">Section </w:t>
      </w:r>
      <w:r w:rsidR="00326DF8">
        <w:rPr>
          <w:rFonts w:ascii="Arial" w:hAnsi="Arial" w:cs="Arial"/>
        </w:rPr>
        <w:t>3</w:t>
      </w:r>
      <w:r w:rsidRPr="001D36FF">
        <w:rPr>
          <w:rFonts w:ascii="Arial" w:hAnsi="Arial" w:cs="Arial"/>
        </w:rPr>
        <w:t xml:space="preserve">: </w:t>
      </w:r>
      <w:r w:rsidR="00F90FDE">
        <w:rPr>
          <w:rFonts w:ascii="Arial" w:hAnsi="Arial" w:cs="Arial"/>
        </w:rPr>
        <w:t>Validity</w:t>
      </w:r>
    </w:p>
    <w:p w:rsidR="00F90FDE" w:rsidRPr="00F90FDE" w:rsidRDefault="00F90FDE" w:rsidP="00EA47A4">
      <w:pPr>
        <w:numPr>
          <w:ilvl w:val="1"/>
          <w:numId w:val="19"/>
        </w:numPr>
        <w:tabs>
          <w:tab w:val="num" w:pos="1080"/>
        </w:tabs>
        <w:ind w:left="1080" w:firstLine="0"/>
        <w:rPr>
          <w:rFonts w:ascii="Arial" w:hAnsi="Arial" w:cs="Arial"/>
        </w:rPr>
      </w:pPr>
      <w:r w:rsidRPr="006E5B6A">
        <w:rPr>
          <w:rFonts w:ascii="Arial" w:hAnsi="Arial"/>
          <w:bCs/>
          <w:iCs/>
          <w:color w:val="000000"/>
          <w:sz w:val="23"/>
          <w:szCs w:val="23"/>
        </w:rPr>
        <w:t>Content Validity</w:t>
      </w:r>
    </w:p>
    <w:p w:rsidR="00F90FDE" w:rsidRDefault="00F90FDE" w:rsidP="00EA47A4">
      <w:pPr>
        <w:numPr>
          <w:ilvl w:val="1"/>
          <w:numId w:val="19"/>
        </w:numPr>
        <w:tabs>
          <w:tab w:val="num" w:pos="1080"/>
        </w:tabs>
        <w:ind w:left="1080" w:firstLine="0"/>
        <w:rPr>
          <w:rFonts w:ascii="Arial" w:hAnsi="Arial" w:cs="Arial"/>
        </w:rPr>
      </w:pPr>
      <w:r w:rsidRPr="001D36FF">
        <w:rPr>
          <w:rFonts w:ascii="Arial" w:hAnsi="Arial" w:cs="Arial"/>
        </w:rPr>
        <w:t>Construct (Internal Structure) Validity</w:t>
      </w:r>
    </w:p>
    <w:p w:rsidR="00827672" w:rsidRPr="001D36FF" w:rsidRDefault="00F90FDE" w:rsidP="00F90FDE">
      <w:pPr>
        <w:tabs>
          <w:tab w:val="num" w:pos="1440"/>
        </w:tabs>
        <w:ind w:left="1080"/>
        <w:rPr>
          <w:rFonts w:ascii="Arial" w:hAnsi="Arial" w:cs="Arial"/>
        </w:rPr>
      </w:pPr>
      <w:r w:rsidRPr="006E5B6A">
        <w:rPr>
          <w:rFonts w:ascii="Arial" w:hAnsi="Arial"/>
          <w:bCs/>
          <w:iCs/>
          <w:color w:val="000000"/>
          <w:sz w:val="23"/>
          <w:szCs w:val="23"/>
        </w:rPr>
        <w:t xml:space="preserve"> </w:t>
      </w:r>
      <w:r w:rsidR="00827672" w:rsidRPr="001D36FF">
        <w:rPr>
          <w:rFonts w:ascii="Arial" w:hAnsi="Arial" w:cs="Arial"/>
        </w:rPr>
        <w:t>Scoring of Field Tests and Operational Tests</w:t>
      </w:r>
    </w:p>
    <w:p w:rsidR="00827672" w:rsidRPr="001D36FF" w:rsidRDefault="00827672" w:rsidP="00827672">
      <w:pPr>
        <w:tabs>
          <w:tab w:val="left" w:pos="1170"/>
        </w:tabs>
        <w:ind w:left="1080"/>
        <w:rPr>
          <w:rFonts w:ascii="Arial" w:hAnsi="Arial" w:cs="Arial"/>
        </w:rPr>
      </w:pPr>
    </w:p>
    <w:p w:rsidR="00F90FDE" w:rsidRDefault="00F90FDE" w:rsidP="00827672">
      <w:pPr>
        <w:ind w:left="360"/>
        <w:rPr>
          <w:rFonts w:ascii="Arial" w:hAnsi="Arial"/>
          <w:bCs/>
          <w:sz w:val="23"/>
          <w:szCs w:val="23"/>
        </w:rPr>
      </w:pPr>
      <w:r>
        <w:rPr>
          <w:rFonts w:ascii="Arial" w:hAnsi="Arial" w:cs="Arial"/>
        </w:rPr>
        <w:t>Section 4</w:t>
      </w:r>
      <w:r w:rsidR="00827672" w:rsidRPr="001D36FF">
        <w:rPr>
          <w:rFonts w:ascii="Arial" w:hAnsi="Arial" w:cs="Arial"/>
        </w:rPr>
        <w:t xml:space="preserve">: </w:t>
      </w:r>
      <w:r>
        <w:rPr>
          <w:rFonts w:ascii="Arial" w:hAnsi="Arial"/>
          <w:bCs/>
          <w:sz w:val="23"/>
          <w:szCs w:val="23"/>
        </w:rPr>
        <w:t>Test Administration and Scoring</w:t>
      </w:r>
    </w:p>
    <w:p w:rsidR="00677CED" w:rsidRDefault="00677CED" w:rsidP="00EA47A4">
      <w:pPr>
        <w:numPr>
          <w:ilvl w:val="0"/>
          <w:numId w:val="20"/>
        </w:numPr>
        <w:tabs>
          <w:tab w:val="left" w:pos="1080"/>
        </w:tabs>
        <w:rPr>
          <w:rFonts w:ascii="Arial" w:hAnsi="Arial" w:cs="Arial"/>
        </w:rPr>
      </w:pPr>
      <w:r>
        <w:rPr>
          <w:rFonts w:ascii="Arial" w:hAnsi="Arial" w:cs="Arial"/>
        </w:rPr>
        <w:t>Test Administration</w:t>
      </w:r>
    </w:p>
    <w:p w:rsidR="00827672" w:rsidRPr="001D36FF" w:rsidRDefault="00677CED" w:rsidP="00EA47A4">
      <w:pPr>
        <w:numPr>
          <w:ilvl w:val="0"/>
          <w:numId w:val="20"/>
        </w:numPr>
        <w:tabs>
          <w:tab w:val="left" w:pos="1080"/>
        </w:tabs>
        <w:rPr>
          <w:rFonts w:ascii="Arial" w:hAnsi="Arial" w:cs="Arial"/>
        </w:rPr>
      </w:pPr>
      <w:r w:rsidRPr="006E5B6A">
        <w:rPr>
          <w:rFonts w:ascii="Arial" w:hAnsi="Arial"/>
          <w:bCs/>
          <w:iCs/>
          <w:sz w:val="23"/>
          <w:szCs w:val="23"/>
        </w:rPr>
        <w:t>Scoring Procedures of Operational Tests</w:t>
      </w:r>
    </w:p>
    <w:p w:rsidR="00012DF6" w:rsidRDefault="00012DF6" w:rsidP="00EA47A4">
      <w:pPr>
        <w:numPr>
          <w:ilvl w:val="0"/>
          <w:numId w:val="20"/>
        </w:numPr>
        <w:tabs>
          <w:tab w:val="left" w:pos="1080"/>
        </w:tabs>
        <w:rPr>
          <w:rFonts w:ascii="Arial" w:hAnsi="Arial" w:cs="Arial"/>
        </w:rPr>
      </w:pPr>
      <w:r w:rsidRPr="001D36FF">
        <w:rPr>
          <w:rFonts w:ascii="Arial" w:hAnsi="Arial" w:cs="Arial"/>
        </w:rPr>
        <w:t>Scoring Models</w:t>
      </w:r>
    </w:p>
    <w:p w:rsidR="00012DF6" w:rsidRDefault="00012DF6" w:rsidP="00EA47A4">
      <w:pPr>
        <w:numPr>
          <w:ilvl w:val="0"/>
          <w:numId w:val="20"/>
        </w:numPr>
        <w:tabs>
          <w:tab w:val="left" w:pos="1080"/>
        </w:tabs>
        <w:rPr>
          <w:rFonts w:ascii="Arial" w:hAnsi="Arial" w:cs="Arial"/>
        </w:rPr>
      </w:pPr>
      <w:r>
        <w:rPr>
          <w:rFonts w:ascii="Arial" w:hAnsi="Arial" w:cs="Arial"/>
        </w:rPr>
        <w:t>Scoring of Constructed-</w:t>
      </w:r>
      <w:r w:rsidRPr="001D36FF">
        <w:rPr>
          <w:rFonts w:ascii="Arial" w:hAnsi="Arial" w:cs="Arial"/>
        </w:rPr>
        <w:t>Response Items</w:t>
      </w:r>
    </w:p>
    <w:p w:rsidR="00677CED" w:rsidRDefault="00677CED" w:rsidP="00EA47A4">
      <w:pPr>
        <w:numPr>
          <w:ilvl w:val="0"/>
          <w:numId w:val="20"/>
        </w:numPr>
        <w:tabs>
          <w:tab w:val="left" w:pos="1080"/>
        </w:tabs>
        <w:rPr>
          <w:rFonts w:ascii="Arial" w:hAnsi="Arial" w:cs="Arial"/>
        </w:rPr>
      </w:pPr>
      <w:r w:rsidRPr="001D36FF">
        <w:rPr>
          <w:rFonts w:ascii="Arial" w:hAnsi="Arial" w:cs="Arial"/>
        </w:rPr>
        <w:t>Scorer Qualification</w:t>
      </w:r>
      <w:r w:rsidR="007C5E97">
        <w:rPr>
          <w:rFonts w:ascii="Arial" w:hAnsi="Arial" w:cs="Arial"/>
        </w:rPr>
        <w:t>s</w:t>
      </w:r>
      <w:r w:rsidRPr="001D36FF">
        <w:rPr>
          <w:rFonts w:ascii="Arial" w:hAnsi="Arial" w:cs="Arial"/>
        </w:rPr>
        <w:t xml:space="preserve"> and Training</w:t>
      </w:r>
    </w:p>
    <w:p w:rsidR="00827672" w:rsidRPr="001D36FF" w:rsidRDefault="007C5E97" w:rsidP="00EA47A4">
      <w:pPr>
        <w:numPr>
          <w:ilvl w:val="0"/>
          <w:numId w:val="20"/>
        </w:numPr>
        <w:tabs>
          <w:tab w:val="left" w:pos="1080"/>
        </w:tabs>
        <w:rPr>
          <w:rFonts w:ascii="Arial" w:hAnsi="Arial" w:cs="Arial"/>
        </w:rPr>
      </w:pPr>
      <w:r>
        <w:rPr>
          <w:rFonts w:ascii="Arial" w:hAnsi="Arial" w:cs="Arial"/>
        </w:rPr>
        <w:t>Quality Control Process</w:t>
      </w:r>
    </w:p>
    <w:p w:rsidR="006578CB" w:rsidRPr="001D36FF" w:rsidRDefault="006578CB" w:rsidP="007C5E97">
      <w:pPr>
        <w:tabs>
          <w:tab w:val="left" w:pos="1080"/>
        </w:tabs>
        <w:rPr>
          <w:rFonts w:ascii="Arial" w:hAnsi="Arial" w:cs="Arial"/>
        </w:rPr>
      </w:pPr>
    </w:p>
    <w:p w:rsidR="007C552F" w:rsidRDefault="007C5E97" w:rsidP="007C552F">
      <w:pPr>
        <w:tabs>
          <w:tab w:val="left" w:pos="1080"/>
        </w:tabs>
        <w:ind w:left="360"/>
        <w:rPr>
          <w:rFonts w:ascii="Arial" w:hAnsi="Arial" w:cs="Arial"/>
        </w:rPr>
      </w:pPr>
      <w:r>
        <w:rPr>
          <w:rFonts w:ascii="Arial" w:hAnsi="Arial" w:cs="Arial"/>
        </w:rPr>
        <w:t xml:space="preserve">Section 5: </w:t>
      </w:r>
      <w:r w:rsidR="009500E1" w:rsidRPr="006E5B6A">
        <w:rPr>
          <w:rFonts w:ascii="Arial" w:hAnsi="Arial"/>
          <w:bCs/>
          <w:sz w:val="23"/>
          <w:szCs w:val="23"/>
        </w:rPr>
        <w:t>Operational Test Data Collection and Classical Analysis</w:t>
      </w:r>
    </w:p>
    <w:p w:rsidR="007C5E97" w:rsidRDefault="007C5E97" w:rsidP="00EA47A4">
      <w:pPr>
        <w:numPr>
          <w:ilvl w:val="1"/>
          <w:numId w:val="104"/>
        </w:numPr>
        <w:tabs>
          <w:tab w:val="left" w:pos="1080"/>
        </w:tabs>
        <w:rPr>
          <w:rFonts w:ascii="Arial" w:hAnsi="Arial" w:cs="Arial"/>
        </w:rPr>
      </w:pPr>
      <w:r w:rsidRPr="001D36FF">
        <w:rPr>
          <w:rFonts w:ascii="Arial" w:hAnsi="Arial" w:cs="Arial"/>
        </w:rPr>
        <w:t xml:space="preserve">Data </w:t>
      </w:r>
      <w:r>
        <w:rPr>
          <w:rFonts w:ascii="Arial" w:hAnsi="Arial" w:cs="Arial"/>
        </w:rPr>
        <w:t>Collection</w:t>
      </w:r>
    </w:p>
    <w:p w:rsidR="00827672" w:rsidRDefault="007C5E97" w:rsidP="00EA47A4">
      <w:pPr>
        <w:numPr>
          <w:ilvl w:val="1"/>
          <w:numId w:val="104"/>
        </w:numPr>
        <w:tabs>
          <w:tab w:val="left" w:pos="1080"/>
        </w:tabs>
        <w:rPr>
          <w:rFonts w:ascii="Arial" w:hAnsi="Arial" w:cs="Arial"/>
        </w:rPr>
      </w:pPr>
      <w:r>
        <w:rPr>
          <w:rFonts w:ascii="Arial" w:hAnsi="Arial" w:cs="Arial"/>
        </w:rPr>
        <w:t xml:space="preserve">Data </w:t>
      </w:r>
      <w:r w:rsidRPr="001D36FF">
        <w:rPr>
          <w:rFonts w:ascii="Arial" w:hAnsi="Arial" w:cs="Arial"/>
        </w:rPr>
        <w:t>Processing</w:t>
      </w:r>
    </w:p>
    <w:p w:rsidR="00827672" w:rsidRDefault="007C5E97" w:rsidP="00EA47A4">
      <w:pPr>
        <w:numPr>
          <w:ilvl w:val="1"/>
          <w:numId w:val="104"/>
        </w:numPr>
        <w:tabs>
          <w:tab w:val="left" w:pos="1080"/>
        </w:tabs>
        <w:rPr>
          <w:rFonts w:ascii="Arial" w:hAnsi="Arial" w:cs="Arial"/>
        </w:rPr>
      </w:pPr>
      <w:r w:rsidRPr="001D36FF">
        <w:rPr>
          <w:rFonts w:ascii="Arial" w:hAnsi="Arial" w:cs="Arial"/>
        </w:rPr>
        <w:t>Classical Analysis and Calibration Sample Characteristics</w:t>
      </w:r>
    </w:p>
    <w:p w:rsidR="00EC4B27" w:rsidRPr="001D36FF" w:rsidRDefault="00EC4B27" w:rsidP="00EA47A4">
      <w:pPr>
        <w:numPr>
          <w:ilvl w:val="1"/>
          <w:numId w:val="104"/>
        </w:numPr>
        <w:tabs>
          <w:tab w:val="left" w:pos="1080"/>
        </w:tabs>
        <w:rPr>
          <w:rFonts w:ascii="Arial" w:hAnsi="Arial" w:cs="Arial"/>
        </w:rPr>
      </w:pPr>
      <w:r w:rsidRPr="006E5B6A">
        <w:rPr>
          <w:rFonts w:ascii="Arial" w:hAnsi="Arial"/>
          <w:bCs/>
          <w:iCs/>
          <w:sz w:val="23"/>
          <w:szCs w:val="23"/>
        </w:rPr>
        <w:t>Classical Data Analysis</w:t>
      </w:r>
    </w:p>
    <w:p w:rsidR="00827672" w:rsidRPr="001D36FF" w:rsidRDefault="00827672" w:rsidP="00827672">
      <w:pPr>
        <w:ind w:left="1080"/>
        <w:rPr>
          <w:rFonts w:ascii="Arial" w:hAnsi="Arial" w:cs="Arial"/>
        </w:rPr>
      </w:pPr>
    </w:p>
    <w:p w:rsidR="00827672" w:rsidRPr="001D36FF" w:rsidRDefault="00EC4B27" w:rsidP="00827672">
      <w:pPr>
        <w:ind w:left="360"/>
        <w:rPr>
          <w:rFonts w:ascii="Arial" w:hAnsi="Arial" w:cs="Arial"/>
        </w:rPr>
      </w:pPr>
      <w:r>
        <w:rPr>
          <w:rFonts w:ascii="Arial" w:hAnsi="Arial" w:cs="Arial"/>
        </w:rPr>
        <w:lastRenderedPageBreak/>
        <w:t>Section 6</w:t>
      </w:r>
      <w:r w:rsidR="00827672" w:rsidRPr="001D36FF">
        <w:rPr>
          <w:rFonts w:ascii="Arial" w:hAnsi="Arial" w:cs="Arial"/>
        </w:rPr>
        <w:t xml:space="preserve">: </w:t>
      </w:r>
      <w:r w:rsidR="00A47545" w:rsidRPr="001D36FF">
        <w:rPr>
          <w:rFonts w:ascii="Arial" w:hAnsi="Arial" w:cs="Arial"/>
        </w:rPr>
        <w:t xml:space="preserve">IRT </w:t>
      </w:r>
      <w:r w:rsidR="005030AE">
        <w:rPr>
          <w:rFonts w:ascii="Arial" w:hAnsi="Arial" w:cs="Arial"/>
        </w:rPr>
        <w:t>Calibration</w:t>
      </w:r>
      <w:r w:rsidR="00A47545">
        <w:rPr>
          <w:rFonts w:ascii="Arial" w:hAnsi="Arial" w:cs="Arial"/>
        </w:rPr>
        <w:t xml:space="preserve"> and </w:t>
      </w:r>
      <w:r w:rsidR="00A47545" w:rsidRPr="001D36FF">
        <w:rPr>
          <w:rFonts w:ascii="Arial" w:hAnsi="Arial" w:cs="Arial"/>
        </w:rPr>
        <w:t>Scaling</w:t>
      </w:r>
    </w:p>
    <w:p w:rsidR="00385E2C" w:rsidRPr="00385E2C" w:rsidRDefault="00385E2C" w:rsidP="00EA47A4">
      <w:pPr>
        <w:numPr>
          <w:ilvl w:val="0"/>
          <w:numId w:val="21"/>
        </w:numPr>
        <w:tabs>
          <w:tab w:val="num" w:pos="1080"/>
        </w:tabs>
        <w:ind w:left="1080" w:firstLine="0"/>
        <w:rPr>
          <w:rFonts w:ascii="Arial" w:hAnsi="Arial" w:cs="Arial"/>
        </w:rPr>
      </w:pPr>
      <w:r w:rsidRPr="006E5B6A">
        <w:rPr>
          <w:rFonts w:ascii="Arial" w:hAnsi="Arial"/>
          <w:bCs/>
          <w:iCs/>
          <w:sz w:val="23"/>
          <w:szCs w:val="23"/>
        </w:rPr>
        <w:t>IRT Models and Rationale for Use</w:t>
      </w:r>
    </w:p>
    <w:p w:rsidR="00385E2C" w:rsidRDefault="00385E2C" w:rsidP="00EA47A4">
      <w:pPr>
        <w:numPr>
          <w:ilvl w:val="0"/>
          <w:numId w:val="21"/>
        </w:numPr>
        <w:tabs>
          <w:tab w:val="num" w:pos="1080"/>
        </w:tabs>
        <w:ind w:left="1080" w:firstLine="0"/>
        <w:rPr>
          <w:rFonts w:ascii="Arial" w:hAnsi="Arial" w:cs="Arial"/>
        </w:rPr>
      </w:pPr>
      <w:r w:rsidRPr="001D36FF">
        <w:rPr>
          <w:rFonts w:ascii="Arial" w:hAnsi="Arial" w:cs="Arial"/>
        </w:rPr>
        <w:t>Calibration Sample</w:t>
      </w:r>
    </w:p>
    <w:p w:rsidR="00385E2C" w:rsidRDefault="00385E2C" w:rsidP="00EA47A4">
      <w:pPr>
        <w:numPr>
          <w:ilvl w:val="0"/>
          <w:numId w:val="21"/>
        </w:numPr>
        <w:tabs>
          <w:tab w:val="num" w:pos="1080"/>
        </w:tabs>
        <w:ind w:left="1080" w:firstLine="0"/>
        <w:rPr>
          <w:rFonts w:ascii="Arial" w:hAnsi="Arial" w:cs="Arial"/>
        </w:rPr>
      </w:pPr>
      <w:r w:rsidRPr="001D36FF">
        <w:rPr>
          <w:rFonts w:ascii="Arial" w:hAnsi="Arial" w:cs="Arial"/>
        </w:rPr>
        <w:t>Item-Model Fit</w:t>
      </w:r>
    </w:p>
    <w:p w:rsidR="00385E2C" w:rsidRDefault="00385E2C" w:rsidP="00EA47A4">
      <w:pPr>
        <w:numPr>
          <w:ilvl w:val="0"/>
          <w:numId w:val="21"/>
        </w:numPr>
        <w:tabs>
          <w:tab w:val="num" w:pos="1080"/>
        </w:tabs>
        <w:ind w:left="1080" w:firstLine="0"/>
        <w:rPr>
          <w:rFonts w:ascii="Arial" w:hAnsi="Arial" w:cs="Arial"/>
        </w:rPr>
      </w:pPr>
      <w:r>
        <w:rPr>
          <w:rFonts w:ascii="Arial" w:hAnsi="Arial" w:cs="Arial"/>
        </w:rPr>
        <w:t>Local Independence</w:t>
      </w:r>
    </w:p>
    <w:p w:rsidR="00385E2C" w:rsidRDefault="00385E2C" w:rsidP="00EA47A4">
      <w:pPr>
        <w:numPr>
          <w:ilvl w:val="0"/>
          <w:numId w:val="21"/>
        </w:numPr>
        <w:tabs>
          <w:tab w:val="num" w:pos="1080"/>
        </w:tabs>
        <w:ind w:left="1080" w:firstLine="0"/>
        <w:rPr>
          <w:rFonts w:ascii="Arial" w:hAnsi="Arial" w:cs="Arial"/>
        </w:rPr>
      </w:pPr>
      <w:r>
        <w:rPr>
          <w:rFonts w:ascii="Arial" w:hAnsi="Arial" w:cs="Arial"/>
        </w:rPr>
        <w:t>Scaling</w:t>
      </w:r>
    </w:p>
    <w:p w:rsidR="00385E2C" w:rsidRDefault="00385E2C" w:rsidP="00EA47A4">
      <w:pPr>
        <w:numPr>
          <w:ilvl w:val="0"/>
          <w:numId w:val="21"/>
        </w:numPr>
        <w:tabs>
          <w:tab w:val="num" w:pos="1080"/>
        </w:tabs>
        <w:ind w:left="1080" w:firstLine="0"/>
        <w:rPr>
          <w:rFonts w:ascii="Arial" w:hAnsi="Arial" w:cs="Arial"/>
        </w:rPr>
      </w:pPr>
      <w:r>
        <w:rPr>
          <w:rFonts w:ascii="Arial" w:hAnsi="Arial" w:cs="Arial"/>
        </w:rPr>
        <w:t>Item Parameters</w:t>
      </w:r>
    </w:p>
    <w:p w:rsidR="00385E2C" w:rsidRDefault="00827672" w:rsidP="00EA47A4">
      <w:pPr>
        <w:numPr>
          <w:ilvl w:val="0"/>
          <w:numId w:val="21"/>
        </w:numPr>
        <w:tabs>
          <w:tab w:val="num" w:pos="1080"/>
        </w:tabs>
        <w:ind w:left="1080" w:firstLine="0"/>
        <w:rPr>
          <w:rFonts w:ascii="Arial" w:hAnsi="Arial" w:cs="Arial"/>
        </w:rPr>
      </w:pPr>
      <w:r w:rsidRPr="001D36FF">
        <w:rPr>
          <w:rFonts w:ascii="Arial" w:hAnsi="Arial" w:cs="Arial"/>
        </w:rPr>
        <w:t xml:space="preserve">Test </w:t>
      </w:r>
      <w:r w:rsidR="00385E2C">
        <w:rPr>
          <w:rFonts w:ascii="Arial" w:hAnsi="Arial" w:cs="Arial"/>
        </w:rPr>
        <w:t>Characteristic Curves</w:t>
      </w:r>
    </w:p>
    <w:p w:rsidR="00827672" w:rsidRPr="001D36FF" w:rsidRDefault="00385E2C" w:rsidP="00EA47A4">
      <w:pPr>
        <w:numPr>
          <w:ilvl w:val="0"/>
          <w:numId w:val="21"/>
        </w:numPr>
        <w:tabs>
          <w:tab w:val="num" w:pos="1080"/>
        </w:tabs>
        <w:ind w:left="1080" w:firstLine="0"/>
        <w:rPr>
          <w:rFonts w:ascii="Arial" w:hAnsi="Arial" w:cs="Arial"/>
        </w:rPr>
      </w:pPr>
      <w:r>
        <w:rPr>
          <w:rFonts w:ascii="Arial" w:hAnsi="Arial" w:cs="Arial"/>
        </w:rPr>
        <w:t>Scoring Procedure</w:t>
      </w:r>
    </w:p>
    <w:p w:rsidR="00827672" w:rsidRPr="001D36FF" w:rsidRDefault="00827672" w:rsidP="00584D23">
      <w:pPr>
        <w:rPr>
          <w:rFonts w:ascii="Arial" w:hAnsi="Arial" w:cs="Arial"/>
        </w:rPr>
      </w:pPr>
    </w:p>
    <w:p w:rsidR="00A47545" w:rsidRDefault="006E5B6A" w:rsidP="000A5845">
      <w:pPr>
        <w:ind w:left="360"/>
        <w:rPr>
          <w:rFonts w:ascii="Arial" w:hAnsi="Arial" w:cs="Arial"/>
        </w:rPr>
      </w:pPr>
      <w:r>
        <w:rPr>
          <w:rFonts w:ascii="Arial" w:hAnsi="Arial" w:cs="Arial"/>
        </w:rPr>
        <w:t>Section 7</w:t>
      </w:r>
      <w:r w:rsidR="00827672" w:rsidRPr="001D36FF">
        <w:rPr>
          <w:rFonts w:ascii="Arial" w:hAnsi="Arial" w:cs="Arial"/>
        </w:rPr>
        <w:t xml:space="preserve">: </w:t>
      </w:r>
      <w:r w:rsidR="00A47545" w:rsidRPr="001D36FF">
        <w:rPr>
          <w:rFonts w:ascii="Arial" w:hAnsi="Arial" w:cs="Arial"/>
        </w:rPr>
        <w:t>Reliability and Standard Error of Measuremen</w:t>
      </w:r>
      <w:r w:rsidR="00A47545">
        <w:rPr>
          <w:rFonts w:ascii="Arial" w:hAnsi="Arial" w:cs="Arial"/>
        </w:rPr>
        <w:t>t</w:t>
      </w:r>
    </w:p>
    <w:p w:rsidR="00584D23" w:rsidRDefault="000A5845" w:rsidP="00701F0E">
      <w:pPr>
        <w:ind w:left="1440" w:hanging="360"/>
        <w:rPr>
          <w:rFonts w:ascii="Arial" w:hAnsi="Arial" w:cs="Arial"/>
        </w:rPr>
      </w:pPr>
      <w:proofErr w:type="spellStart"/>
      <w:proofErr w:type="gramStart"/>
      <w:r>
        <w:rPr>
          <w:rFonts w:ascii="Arial" w:hAnsi="Arial" w:cs="Arial"/>
        </w:rPr>
        <w:t>a.</w:t>
      </w:r>
      <w:r w:rsidR="00584D23" w:rsidRPr="001D36FF">
        <w:rPr>
          <w:rFonts w:ascii="Arial" w:hAnsi="Arial" w:cs="Arial"/>
        </w:rPr>
        <w:t>Test</w:t>
      </w:r>
      <w:proofErr w:type="spellEnd"/>
      <w:proofErr w:type="gramEnd"/>
      <w:r w:rsidR="00584D23" w:rsidRPr="001D36FF">
        <w:rPr>
          <w:rFonts w:ascii="Arial" w:hAnsi="Arial" w:cs="Arial"/>
        </w:rPr>
        <w:t xml:space="preserve"> Reliability</w:t>
      </w:r>
    </w:p>
    <w:p w:rsidR="00827672" w:rsidRDefault="000A5845" w:rsidP="00701F0E">
      <w:pPr>
        <w:ind w:left="1440" w:hanging="360"/>
        <w:rPr>
          <w:rFonts w:ascii="Arial" w:hAnsi="Arial" w:cs="Arial"/>
        </w:rPr>
      </w:pPr>
      <w:r>
        <w:rPr>
          <w:rFonts w:ascii="Arial" w:hAnsi="Arial" w:cs="Arial"/>
        </w:rPr>
        <w:t xml:space="preserve">b. </w:t>
      </w:r>
      <w:r w:rsidR="00584D23">
        <w:rPr>
          <w:rFonts w:ascii="Arial" w:hAnsi="Arial" w:cs="Arial"/>
        </w:rPr>
        <w:t>Standard Error of Measurement</w:t>
      </w:r>
    </w:p>
    <w:p w:rsidR="00827672" w:rsidRPr="001D36FF" w:rsidRDefault="000A5845" w:rsidP="00701F0E">
      <w:pPr>
        <w:ind w:left="1440" w:hanging="360"/>
        <w:rPr>
          <w:rFonts w:ascii="Arial" w:hAnsi="Arial" w:cs="Arial"/>
        </w:rPr>
      </w:pPr>
      <w:r>
        <w:rPr>
          <w:rFonts w:ascii="Arial" w:hAnsi="Arial" w:cs="Arial"/>
        </w:rPr>
        <w:t xml:space="preserve">c. </w:t>
      </w:r>
      <w:r w:rsidR="00584D23">
        <w:rPr>
          <w:rFonts w:ascii="Arial" w:hAnsi="Arial" w:cs="Arial"/>
        </w:rPr>
        <w:t>Performance Level Classification Consistency and Agreement</w:t>
      </w:r>
    </w:p>
    <w:p w:rsidR="00827672" w:rsidRPr="001D36FF" w:rsidRDefault="00827672" w:rsidP="000A5845">
      <w:pPr>
        <w:tabs>
          <w:tab w:val="left" w:pos="1440"/>
        </w:tabs>
        <w:ind w:left="1080"/>
        <w:rPr>
          <w:rFonts w:ascii="Arial" w:hAnsi="Arial" w:cs="Arial"/>
        </w:rPr>
      </w:pPr>
    </w:p>
    <w:p w:rsidR="00827672" w:rsidRPr="001D36FF" w:rsidRDefault="00827672" w:rsidP="00827672">
      <w:pPr>
        <w:tabs>
          <w:tab w:val="left" w:pos="360"/>
          <w:tab w:val="left" w:pos="810"/>
        </w:tabs>
        <w:ind w:left="360"/>
        <w:rPr>
          <w:rFonts w:ascii="Arial" w:hAnsi="Arial" w:cs="Arial"/>
        </w:rPr>
      </w:pPr>
      <w:r w:rsidRPr="001D36FF">
        <w:rPr>
          <w:rFonts w:ascii="Arial" w:hAnsi="Arial" w:cs="Arial"/>
        </w:rPr>
        <w:t xml:space="preserve">Section </w:t>
      </w:r>
      <w:r w:rsidR="006E5B6A">
        <w:rPr>
          <w:rFonts w:ascii="Arial" w:hAnsi="Arial" w:cs="Arial"/>
        </w:rPr>
        <w:t>8</w:t>
      </w:r>
      <w:r w:rsidRPr="001D36FF">
        <w:rPr>
          <w:rFonts w:ascii="Arial" w:hAnsi="Arial" w:cs="Arial"/>
        </w:rPr>
        <w:t>: S</w:t>
      </w:r>
      <w:r w:rsidR="00584D23">
        <w:rPr>
          <w:rFonts w:ascii="Arial" w:hAnsi="Arial" w:cs="Arial"/>
        </w:rPr>
        <w:t>tandard Setting</w:t>
      </w:r>
    </w:p>
    <w:bookmarkEnd w:id="0"/>
    <w:bookmarkEnd w:id="1"/>
    <w:p w:rsidR="00584D23" w:rsidRDefault="00584D23" w:rsidP="00584D23">
      <w:pPr>
        <w:tabs>
          <w:tab w:val="left" w:pos="360"/>
          <w:tab w:val="left" w:pos="810"/>
        </w:tabs>
        <w:ind w:left="360"/>
        <w:rPr>
          <w:rFonts w:ascii="Arial" w:hAnsi="Arial" w:cs="Arial"/>
        </w:rPr>
      </w:pPr>
    </w:p>
    <w:p w:rsidR="00584D23" w:rsidRDefault="00584D23" w:rsidP="00584D23">
      <w:pPr>
        <w:tabs>
          <w:tab w:val="left" w:pos="360"/>
          <w:tab w:val="left" w:pos="810"/>
        </w:tabs>
        <w:ind w:left="360"/>
        <w:rPr>
          <w:rFonts w:ascii="Arial" w:hAnsi="Arial" w:cs="Arial"/>
        </w:rPr>
      </w:pPr>
      <w:r w:rsidRPr="001D36FF">
        <w:rPr>
          <w:rFonts w:ascii="Arial" w:hAnsi="Arial" w:cs="Arial"/>
        </w:rPr>
        <w:t xml:space="preserve">Section </w:t>
      </w:r>
      <w:r>
        <w:rPr>
          <w:rFonts w:ascii="Arial" w:hAnsi="Arial" w:cs="Arial"/>
        </w:rPr>
        <w:t>9</w:t>
      </w:r>
      <w:r w:rsidRPr="001D36FF">
        <w:rPr>
          <w:rFonts w:ascii="Arial" w:hAnsi="Arial" w:cs="Arial"/>
        </w:rPr>
        <w:t>: S</w:t>
      </w:r>
      <w:r>
        <w:rPr>
          <w:rFonts w:ascii="Arial" w:hAnsi="Arial" w:cs="Arial"/>
        </w:rPr>
        <w:t>ummary of Operational Test Results</w:t>
      </w:r>
    </w:p>
    <w:p w:rsidR="00584D23" w:rsidRDefault="00584D23" w:rsidP="00EA47A4">
      <w:pPr>
        <w:numPr>
          <w:ilvl w:val="1"/>
          <w:numId w:val="22"/>
        </w:numPr>
        <w:tabs>
          <w:tab w:val="left" w:pos="360"/>
          <w:tab w:val="left" w:pos="810"/>
        </w:tabs>
        <w:rPr>
          <w:rFonts w:ascii="Arial" w:hAnsi="Arial" w:cs="Arial"/>
        </w:rPr>
      </w:pPr>
      <w:r w:rsidRPr="001D36FF">
        <w:rPr>
          <w:rFonts w:ascii="Arial" w:hAnsi="Arial" w:cs="Arial"/>
        </w:rPr>
        <w:t>Scale Score Distribution Summary</w:t>
      </w:r>
    </w:p>
    <w:p w:rsidR="00584D23" w:rsidRPr="001D36FF" w:rsidRDefault="00584D23" w:rsidP="00EA47A4">
      <w:pPr>
        <w:numPr>
          <w:ilvl w:val="1"/>
          <w:numId w:val="22"/>
        </w:numPr>
        <w:tabs>
          <w:tab w:val="left" w:pos="360"/>
          <w:tab w:val="left" w:pos="810"/>
        </w:tabs>
        <w:rPr>
          <w:rFonts w:ascii="Arial" w:hAnsi="Arial" w:cs="Arial"/>
        </w:rPr>
      </w:pPr>
      <w:r>
        <w:rPr>
          <w:rFonts w:ascii="Arial" w:hAnsi="Arial" w:cs="Arial"/>
        </w:rPr>
        <w:t>Performance Level Distribution Summary</w:t>
      </w:r>
    </w:p>
    <w:p w:rsidR="00147A01" w:rsidRPr="00533062" w:rsidRDefault="007B487C" w:rsidP="00B94DB5">
      <w:pPr>
        <w:pStyle w:val="Heading2"/>
      </w:pPr>
      <w:r>
        <w:br w:type="page"/>
      </w:r>
      <w:bookmarkStart w:id="330" w:name="_Toc401128429"/>
      <w:r w:rsidR="00147A01" w:rsidRPr="00533062">
        <w:lastRenderedPageBreak/>
        <w:t>Atta</w:t>
      </w:r>
      <w:r w:rsidR="00310414">
        <w:t xml:space="preserve">chment G: </w:t>
      </w:r>
      <w:r w:rsidR="00147A01" w:rsidRPr="00533062">
        <w:t>Grades 3-8 Test Development Process</w:t>
      </w:r>
      <w:bookmarkEnd w:id="330"/>
    </w:p>
    <w:p w:rsidR="00441D77" w:rsidRPr="00E400BE" w:rsidRDefault="00441D77" w:rsidP="007B487C">
      <w:pPr>
        <w:jc w:val="center"/>
        <w:rPr>
          <w:rFonts w:ascii="Arial" w:hAnsi="Arial" w:cs="Arial"/>
          <w:b/>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610"/>
        <w:gridCol w:w="3510"/>
        <w:gridCol w:w="3060"/>
      </w:tblGrid>
      <w:tr w:rsidR="00441D77" w:rsidRPr="00135C38" w:rsidTr="00147A01">
        <w:tc>
          <w:tcPr>
            <w:tcW w:w="3240" w:type="dxa"/>
            <w:gridSpan w:val="2"/>
            <w:shd w:val="clear" w:color="auto" w:fill="BFBFBF"/>
            <w:vAlign w:val="center"/>
          </w:tcPr>
          <w:p w:rsidR="00441D77" w:rsidRPr="00E400BE" w:rsidRDefault="00441D77" w:rsidP="00441D77">
            <w:pPr>
              <w:jc w:val="center"/>
              <w:rPr>
                <w:rFonts w:ascii="Arial" w:hAnsi="Arial" w:cs="Arial"/>
                <w:b/>
              </w:rPr>
            </w:pPr>
            <w:r w:rsidRPr="00E400BE">
              <w:rPr>
                <w:rFonts w:ascii="Arial" w:hAnsi="Arial" w:cs="Arial"/>
                <w:b/>
              </w:rPr>
              <w:t>Major Events</w:t>
            </w:r>
          </w:p>
        </w:tc>
        <w:tc>
          <w:tcPr>
            <w:tcW w:w="3510" w:type="dxa"/>
            <w:shd w:val="clear" w:color="auto" w:fill="BFBFBF"/>
            <w:vAlign w:val="center"/>
          </w:tcPr>
          <w:p w:rsidR="00441D77" w:rsidRPr="00E400BE" w:rsidRDefault="00441D77" w:rsidP="00441D77">
            <w:pPr>
              <w:jc w:val="center"/>
              <w:rPr>
                <w:rFonts w:ascii="Arial" w:hAnsi="Arial" w:cs="Arial"/>
                <w:b/>
              </w:rPr>
            </w:pPr>
            <w:r w:rsidRPr="00E400BE">
              <w:rPr>
                <w:rFonts w:ascii="Arial" w:hAnsi="Arial" w:cs="Arial"/>
                <w:b/>
              </w:rPr>
              <w:t>Process Step</w:t>
            </w:r>
          </w:p>
        </w:tc>
        <w:tc>
          <w:tcPr>
            <w:tcW w:w="3060" w:type="dxa"/>
            <w:shd w:val="clear" w:color="auto" w:fill="BFBFBF"/>
            <w:vAlign w:val="center"/>
          </w:tcPr>
          <w:p w:rsidR="00441D77" w:rsidRPr="00E400BE" w:rsidRDefault="00441D77" w:rsidP="00441D77">
            <w:pPr>
              <w:jc w:val="center"/>
              <w:rPr>
                <w:rFonts w:ascii="Arial" w:hAnsi="Arial" w:cs="Arial"/>
                <w:b/>
              </w:rPr>
            </w:pPr>
            <w:r w:rsidRPr="00E400BE">
              <w:rPr>
                <w:rFonts w:ascii="Arial" w:hAnsi="Arial" w:cs="Arial"/>
                <w:b/>
              </w:rPr>
              <w:t>3-8 Time Frame</w:t>
            </w:r>
          </w:p>
        </w:tc>
      </w:tr>
      <w:tr w:rsidR="00441D77" w:rsidRPr="00540E60" w:rsidTr="00147A01">
        <w:tc>
          <w:tcPr>
            <w:tcW w:w="630" w:type="dxa"/>
            <w:vMerge w:val="restart"/>
            <w:textDirection w:val="btLr"/>
            <w:vAlign w:val="center"/>
          </w:tcPr>
          <w:p w:rsidR="00441D77" w:rsidRPr="00540E60" w:rsidRDefault="00441D77" w:rsidP="00441D77">
            <w:pPr>
              <w:ind w:left="113" w:right="113"/>
              <w:jc w:val="center"/>
              <w:rPr>
                <w:rFonts w:ascii="Arial" w:hAnsi="Arial" w:cs="Arial"/>
                <w:sz w:val="22"/>
                <w:szCs w:val="22"/>
              </w:rPr>
            </w:pPr>
            <w:r w:rsidRPr="00540E60">
              <w:rPr>
                <w:rFonts w:ascii="Arial" w:hAnsi="Arial" w:cs="Arial"/>
                <w:sz w:val="22"/>
                <w:szCs w:val="22"/>
              </w:rPr>
              <w:t>Field Test Bank Development</w:t>
            </w:r>
          </w:p>
        </w:tc>
        <w:tc>
          <w:tcPr>
            <w:tcW w:w="2610" w:type="dxa"/>
            <w:vMerge w:val="restart"/>
            <w:vAlign w:val="center"/>
          </w:tcPr>
          <w:p w:rsidR="00441D77" w:rsidRPr="00540E60" w:rsidRDefault="00441D77" w:rsidP="00441D77">
            <w:pPr>
              <w:jc w:val="center"/>
              <w:rPr>
                <w:rFonts w:ascii="Arial" w:hAnsi="Arial" w:cs="Arial"/>
                <w:sz w:val="22"/>
                <w:szCs w:val="22"/>
              </w:rPr>
            </w:pPr>
            <w:r w:rsidRPr="00540E60">
              <w:rPr>
                <w:rFonts w:ascii="Arial" w:hAnsi="Arial" w:cs="Arial"/>
                <w:sz w:val="22"/>
                <w:szCs w:val="22"/>
              </w:rPr>
              <w:t>Passage Development</w:t>
            </w:r>
          </w:p>
        </w:tc>
        <w:tc>
          <w:tcPr>
            <w:tcW w:w="3510" w:type="dxa"/>
          </w:tcPr>
          <w:p w:rsidR="00441D77" w:rsidRPr="00540E60" w:rsidRDefault="00441D77" w:rsidP="00EA47A4">
            <w:pPr>
              <w:pStyle w:val="ListParagraph"/>
              <w:numPr>
                <w:ilvl w:val="0"/>
                <w:numId w:val="151"/>
              </w:numPr>
              <w:tabs>
                <w:tab w:val="left" w:pos="252"/>
              </w:tabs>
              <w:ind w:left="252"/>
              <w:rPr>
                <w:rFonts w:ascii="Arial" w:hAnsi="Arial" w:cs="Arial"/>
                <w:sz w:val="22"/>
                <w:szCs w:val="22"/>
              </w:rPr>
            </w:pPr>
            <w:r w:rsidRPr="00540E60">
              <w:rPr>
                <w:rFonts w:ascii="Arial" w:hAnsi="Arial" w:cs="Arial"/>
                <w:sz w:val="22"/>
                <w:szCs w:val="22"/>
              </w:rPr>
              <w:t>Passage Selection</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Late summer-Fall</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441D77" w:rsidP="00EA47A4">
            <w:pPr>
              <w:pStyle w:val="ListParagraph"/>
              <w:numPr>
                <w:ilvl w:val="0"/>
                <w:numId w:val="151"/>
              </w:numPr>
              <w:ind w:left="252"/>
              <w:rPr>
                <w:rFonts w:ascii="Arial" w:hAnsi="Arial" w:cs="Arial"/>
                <w:sz w:val="22"/>
                <w:szCs w:val="22"/>
              </w:rPr>
            </w:pPr>
            <w:r w:rsidRPr="00540E60">
              <w:rPr>
                <w:rFonts w:ascii="Arial" w:hAnsi="Arial" w:cs="Arial"/>
                <w:sz w:val="22"/>
                <w:szCs w:val="22"/>
              </w:rPr>
              <w:t>Content Review</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Fall-Winter</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E832DF" w:rsidP="00EA47A4">
            <w:pPr>
              <w:pStyle w:val="ListParagraph"/>
              <w:numPr>
                <w:ilvl w:val="0"/>
                <w:numId w:val="151"/>
              </w:numPr>
              <w:ind w:left="252"/>
              <w:rPr>
                <w:rFonts w:ascii="Arial" w:hAnsi="Arial" w:cs="Arial"/>
                <w:sz w:val="22"/>
                <w:szCs w:val="22"/>
              </w:rPr>
            </w:pPr>
            <w:r>
              <w:rPr>
                <w:rFonts w:ascii="Arial" w:hAnsi="Arial" w:cs="Arial"/>
                <w:sz w:val="22"/>
                <w:szCs w:val="22"/>
              </w:rPr>
              <w:t>Executive</w:t>
            </w:r>
            <w:r w:rsidR="00441D77" w:rsidRPr="00540E60">
              <w:rPr>
                <w:rFonts w:ascii="Arial" w:hAnsi="Arial" w:cs="Arial"/>
                <w:sz w:val="22"/>
                <w:szCs w:val="22"/>
              </w:rPr>
              <w:t xml:space="preserve"> Review</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Fall-Winter</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restart"/>
            <w:vAlign w:val="center"/>
          </w:tcPr>
          <w:p w:rsidR="00441D77" w:rsidRPr="00540E60" w:rsidRDefault="00441D77" w:rsidP="00441D77">
            <w:pPr>
              <w:jc w:val="center"/>
              <w:rPr>
                <w:rFonts w:ascii="Arial" w:hAnsi="Arial" w:cs="Arial"/>
                <w:sz w:val="22"/>
                <w:szCs w:val="22"/>
              </w:rPr>
            </w:pPr>
            <w:r w:rsidRPr="00540E60">
              <w:rPr>
                <w:rFonts w:ascii="Arial" w:hAnsi="Arial" w:cs="Arial"/>
                <w:sz w:val="22"/>
                <w:szCs w:val="22"/>
              </w:rPr>
              <w:t>Item Development</w:t>
            </w:r>
          </w:p>
        </w:tc>
        <w:tc>
          <w:tcPr>
            <w:tcW w:w="3510" w:type="dxa"/>
          </w:tcPr>
          <w:p w:rsidR="00441D77" w:rsidRPr="00540E60" w:rsidRDefault="00441D77" w:rsidP="00EA47A4">
            <w:pPr>
              <w:pStyle w:val="ListParagraph"/>
              <w:numPr>
                <w:ilvl w:val="0"/>
                <w:numId w:val="151"/>
              </w:numPr>
              <w:ind w:left="252"/>
              <w:rPr>
                <w:rFonts w:ascii="Arial" w:hAnsi="Arial" w:cs="Arial"/>
                <w:sz w:val="22"/>
                <w:szCs w:val="22"/>
              </w:rPr>
            </w:pPr>
            <w:r w:rsidRPr="00540E60">
              <w:rPr>
                <w:rFonts w:ascii="Arial" w:hAnsi="Arial" w:cs="Arial"/>
                <w:sz w:val="22"/>
                <w:szCs w:val="22"/>
              </w:rPr>
              <w:t>Item Drafting</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Fall-Winter</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BE6D10" w:rsidP="00EA47A4">
            <w:pPr>
              <w:pStyle w:val="ListParagraph"/>
              <w:numPr>
                <w:ilvl w:val="0"/>
                <w:numId w:val="151"/>
              </w:numPr>
              <w:ind w:left="252"/>
              <w:rPr>
                <w:rFonts w:ascii="Arial" w:hAnsi="Arial" w:cs="Arial"/>
                <w:sz w:val="22"/>
                <w:szCs w:val="22"/>
              </w:rPr>
            </w:pPr>
            <w:r>
              <w:rPr>
                <w:rFonts w:ascii="Arial" w:hAnsi="Arial" w:cs="Arial"/>
                <w:sz w:val="22"/>
                <w:szCs w:val="22"/>
              </w:rPr>
              <w:t xml:space="preserve">Item </w:t>
            </w:r>
            <w:r w:rsidR="00441D77" w:rsidRPr="00540E60">
              <w:rPr>
                <w:rFonts w:ascii="Arial" w:hAnsi="Arial" w:cs="Arial"/>
                <w:sz w:val="22"/>
                <w:szCs w:val="22"/>
              </w:rPr>
              <w:t>Pre-Review</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Winter-Spring</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441D77" w:rsidP="00BE6D10">
            <w:pPr>
              <w:pStyle w:val="ListParagraph"/>
              <w:numPr>
                <w:ilvl w:val="0"/>
                <w:numId w:val="151"/>
              </w:numPr>
              <w:ind w:left="252"/>
              <w:rPr>
                <w:rFonts w:ascii="Arial" w:hAnsi="Arial" w:cs="Arial"/>
                <w:sz w:val="22"/>
                <w:szCs w:val="22"/>
              </w:rPr>
            </w:pPr>
            <w:r w:rsidRPr="00540E60">
              <w:rPr>
                <w:rFonts w:ascii="Arial" w:hAnsi="Arial" w:cs="Arial"/>
                <w:sz w:val="22"/>
                <w:szCs w:val="22"/>
              </w:rPr>
              <w:t xml:space="preserve">Item </w:t>
            </w:r>
            <w:r w:rsidR="00BE6D10">
              <w:rPr>
                <w:rFonts w:ascii="Arial" w:hAnsi="Arial" w:cs="Arial"/>
                <w:sz w:val="22"/>
                <w:szCs w:val="22"/>
              </w:rPr>
              <w:t>R</w:t>
            </w:r>
            <w:r w:rsidRPr="00540E60">
              <w:rPr>
                <w:rFonts w:ascii="Arial" w:hAnsi="Arial" w:cs="Arial"/>
                <w:sz w:val="22"/>
                <w:szCs w:val="22"/>
              </w:rPr>
              <w:t>eview</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Spring</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BE6D10" w:rsidP="00BE6D10">
            <w:pPr>
              <w:pStyle w:val="ListParagraph"/>
              <w:numPr>
                <w:ilvl w:val="0"/>
                <w:numId w:val="151"/>
              </w:numPr>
              <w:ind w:left="252"/>
              <w:rPr>
                <w:rFonts w:ascii="Arial" w:hAnsi="Arial" w:cs="Arial"/>
                <w:sz w:val="22"/>
                <w:szCs w:val="22"/>
              </w:rPr>
            </w:pPr>
            <w:r>
              <w:rPr>
                <w:rFonts w:ascii="Arial" w:hAnsi="Arial" w:cs="Arial"/>
                <w:sz w:val="22"/>
                <w:szCs w:val="22"/>
              </w:rPr>
              <w:t xml:space="preserve">First </w:t>
            </w:r>
            <w:r w:rsidR="00441D77" w:rsidRPr="00540E60">
              <w:rPr>
                <w:rFonts w:ascii="Arial" w:hAnsi="Arial" w:cs="Arial"/>
                <w:sz w:val="22"/>
                <w:szCs w:val="22"/>
              </w:rPr>
              <w:t>Copy Edit</w:t>
            </w:r>
            <w:r w:rsidR="00542712">
              <w:rPr>
                <w:rFonts w:ascii="Arial" w:hAnsi="Arial" w:cs="Arial"/>
                <w:sz w:val="22"/>
                <w:szCs w:val="22"/>
              </w:rPr>
              <w:t>/Content QC</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Spring</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441D77" w:rsidP="00EA47A4">
            <w:pPr>
              <w:pStyle w:val="ListParagraph"/>
              <w:numPr>
                <w:ilvl w:val="0"/>
                <w:numId w:val="151"/>
              </w:numPr>
              <w:ind w:left="252"/>
              <w:rPr>
                <w:rFonts w:ascii="Arial" w:hAnsi="Arial" w:cs="Arial"/>
                <w:sz w:val="22"/>
                <w:szCs w:val="22"/>
              </w:rPr>
            </w:pPr>
            <w:r w:rsidRPr="00540E60">
              <w:rPr>
                <w:rFonts w:ascii="Arial" w:hAnsi="Arial" w:cs="Arial"/>
                <w:sz w:val="22"/>
                <w:szCs w:val="22"/>
              </w:rPr>
              <w:t>Educator Review</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Late Spring</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441D77" w:rsidP="00EA47A4">
            <w:pPr>
              <w:pStyle w:val="ListParagraph"/>
              <w:numPr>
                <w:ilvl w:val="0"/>
                <w:numId w:val="151"/>
              </w:numPr>
              <w:ind w:left="252"/>
              <w:rPr>
                <w:rFonts w:ascii="Arial" w:hAnsi="Arial" w:cs="Arial"/>
                <w:sz w:val="22"/>
                <w:szCs w:val="22"/>
              </w:rPr>
            </w:pPr>
            <w:r w:rsidRPr="00540E60">
              <w:rPr>
                <w:rFonts w:ascii="Arial" w:hAnsi="Arial" w:cs="Arial"/>
                <w:sz w:val="22"/>
                <w:szCs w:val="22"/>
              </w:rPr>
              <w:t>Reconciliation</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Spring</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BE6D10" w:rsidP="00BE6D10">
            <w:pPr>
              <w:pStyle w:val="ListParagraph"/>
              <w:numPr>
                <w:ilvl w:val="0"/>
                <w:numId w:val="151"/>
              </w:numPr>
              <w:ind w:left="252"/>
              <w:rPr>
                <w:rFonts w:ascii="Arial" w:hAnsi="Arial" w:cs="Arial"/>
                <w:sz w:val="22"/>
                <w:szCs w:val="22"/>
              </w:rPr>
            </w:pPr>
            <w:r>
              <w:rPr>
                <w:rFonts w:ascii="Arial" w:hAnsi="Arial" w:cs="Arial"/>
                <w:sz w:val="22"/>
                <w:szCs w:val="22"/>
              </w:rPr>
              <w:t xml:space="preserve">External </w:t>
            </w:r>
            <w:r w:rsidR="00542712">
              <w:rPr>
                <w:rFonts w:ascii="Arial" w:hAnsi="Arial" w:cs="Arial"/>
                <w:sz w:val="22"/>
                <w:szCs w:val="22"/>
              </w:rPr>
              <w:t>Quality Control</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Summer</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441D77" w:rsidP="00BE6D10">
            <w:pPr>
              <w:pStyle w:val="ListParagraph"/>
              <w:numPr>
                <w:ilvl w:val="0"/>
                <w:numId w:val="151"/>
              </w:numPr>
              <w:ind w:left="252"/>
              <w:rPr>
                <w:rFonts w:ascii="Arial" w:hAnsi="Arial" w:cs="Arial"/>
                <w:sz w:val="22"/>
                <w:szCs w:val="22"/>
              </w:rPr>
            </w:pPr>
            <w:r w:rsidRPr="00540E60">
              <w:rPr>
                <w:rFonts w:ascii="Arial" w:hAnsi="Arial" w:cs="Arial"/>
                <w:sz w:val="22"/>
                <w:szCs w:val="22"/>
              </w:rPr>
              <w:t>F</w:t>
            </w:r>
            <w:r w:rsidR="00BE6D10">
              <w:rPr>
                <w:rFonts w:ascii="Arial" w:hAnsi="Arial" w:cs="Arial"/>
                <w:sz w:val="22"/>
                <w:szCs w:val="22"/>
              </w:rPr>
              <w:t>ormal</w:t>
            </w:r>
            <w:r w:rsidRPr="00540E60">
              <w:rPr>
                <w:rFonts w:ascii="Arial" w:hAnsi="Arial" w:cs="Arial"/>
                <w:sz w:val="22"/>
                <w:szCs w:val="22"/>
              </w:rPr>
              <w:t xml:space="preserve"> Copy Edit* </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Late Summer</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restart"/>
            <w:vAlign w:val="center"/>
          </w:tcPr>
          <w:p w:rsidR="00441D77" w:rsidRPr="00540E60" w:rsidRDefault="00441D77" w:rsidP="00441D77">
            <w:pPr>
              <w:jc w:val="center"/>
              <w:rPr>
                <w:rFonts w:ascii="Arial" w:hAnsi="Arial" w:cs="Arial"/>
                <w:sz w:val="22"/>
                <w:szCs w:val="22"/>
              </w:rPr>
            </w:pPr>
            <w:r w:rsidRPr="00540E60">
              <w:rPr>
                <w:rFonts w:ascii="Arial" w:hAnsi="Arial" w:cs="Arial"/>
                <w:sz w:val="22"/>
                <w:szCs w:val="22"/>
              </w:rPr>
              <w:t>Field Test Form Construction</w:t>
            </w:r>
          </w:p>
        </w:tc>
        <w:tc>
          <w:tcPr>
            <w:tcW w:w="3510" w:type="dxa"/>
          </w:tcPr>
          <w:p w:rsidR="00441D77" w:rsidRPr="00540E60" w:rsidRDefault="00441D77" w:rsidP="00BE6D10">
            <w:pPr>
              <w:pStyle w:val="ListParagraph"/>
              <w:numPr>
                <w:ilvl w:val="0"/>
                <w:numId w:val="151"/>
              </w:numPr>
              <w:ind w:left="252"/>
              <w:rPr>
                <w:rFonts w:ascii="Arial" w:hAnsi="Arial" w:cs="Arial"/>
                <w:sz w:val="22"/>
                <w:szCs w:val="22"/>
              </w:rPr>
            </w:pPr>
            <w:r w:rsidRPr="00540E60">
              <w:rPr>
                <w:rFonts w:ascii="Arial" w:hAnsi="Arial" w:cs="Arial"/>
                <w:sz w:val="22"/>
                <w:szCs w:val="22"/>
              </w:rPr>
              <w:t>F</w:t>
            </w:r>
            <w:r w:rsidR="00BE6D10">
              <w:rPr>
                <w:rFonts w:ascii="Arial" w:hAnsi="Arial" w:cs="Arial"/>
                <w:sz w:val="22"/>
                <w:szCs w:val="22"/>
              </w:rPr>
              <w:t>ield Test Form Construction</w:t>
            </w:r>
          </w:p>
        </w:tc>
        <w:tc>
          <w:tcPr>
            <w:tcW w:w="3060" w:type="dxa"/>
            <w:vMerge w:val="restart"/>
            <w:vAlign w:val="center"/>
          </w:tcPr>
          <w:p w:rsidR="00441D77" w:rsidRPr="00540E60" w:rsidRDefault="00441D77" w:rsidP="00441D77">
            <w:pPr>
              <w:jc w:val="center"/>
              <w:rPr>
                <w:rFonts w:ascii="Arial" w:hAnsi="Arial" w:cs="Arial"/>
                <w:sz w:val="22"/>
                <w:szCs w:val="22"/>
              </w:rPr>
            </w:pPr>
            <w:r w:rsidRPr="00540E60">
              <w:rPr>
                <w:rFonts w:ascii="Arial" w:hAnsi="Arial" w:cs="Arial"/>
                <w:sz w:val="22"/>
                <w:szCs w:val="22"/>
              </w:rPr>
              <w:t>Mid-Winter</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BE6D10" w:rsidP="00EA47A4">
            <w:pPr>
              <w:pStyle w:val="ListParagraph"/>
              <w:numPr>
                <w:ilvl w:val="0"/>
                <w:numId w:val="151"/>
              </w:numPr>
              <w:ind w:left="252"/>
              <w:rPr>
                <w:rFonts w:ascii="Arial" w:hAnsi="Arial" w:cs="Arial"/>
                <w:sz w:val="22"/>
                <w:szCs w:val="22"/>
              </w:rPr>
            </w:pPr>
            <w:r>
              <w:rPr>
                <w:rFonts w:ascii="Arial" w:hAnsi="Arial" w:cs="Arial"/>
                <w:sz w:val="22"/>
                <w:szCs w:val="22"/>
              </w:rPr>
              <w:t xml:space="preserve">Field Test </w:t>
            </w:r>
            <w:r w:rsidR="00441D77" w:rsidRPr="00540E60">
              <w:rPr>
                <w:rFonts w:ascii="Arial" w:hAnsi="Arial" w:cs="Arial"/>
                <w:sz w:val="22"/>
                <w:szCs w:val="22"/>
              </w:rPr>
              <w:t>Form Review</w:t>
            </w:r>
          </w:p>
        </w:tc>
        <w:tc>
          <w:tcPr>
            <w:tcW w:w="3060" w:type="dxa"/>
            <w:vMerge/>
          </w:tcPr>
          <w:p w:rsidR="00441D77" w:rsidRPr="00540E60" w:rsidRDefault="00441D77" w:rsidP="00441D77">
            <w:pPr>
              <w:jc w:val="center"/>
              <w:rPr>
                <w:rFonts w:ascii="Arial" w:hAnsi="Arial" w:cs="Arial"/>
                <w:sz w:val="22"/>
                <w:szCs w:val="22"/>
              </w:rPr>
            </w:pP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441D77" w:rsidP="00BE6D10">
            <w:pPr>
              <w:pStyle w:val="ListParagraph"/>
              <w:numPr>
                <w:ilvl w:val="0"/>
                <w:numId w:val="151"/>
              </w:numPr>
              <w:ind w:left="252"/>
              <w:rPr>
                <w:rFonts w:ascii="Arial" w:hAnsi="Arial" w:cs="Arial"/>
                <w:sz w:val="22"/>
                <w:szCs w:val="22"/>
              </w:rPr>
            </w:pPr>
            <w:r w:rsidRPr="00540E60">
              <w:rPr>
                <w:rFonts w:ascii="Arial" w:hAnsi="Arial" w:cs="Arial"/>
                <w:sz w:val="22"/>
                <w:szCs w:val="22"/>
              </w:rPr>
              <w:t>F</w:t>
            </w:r>
            <w:r w:rsidR="00BE6D10">
              <w:rPr>
                <w:rFonts w:ascii="Arial" w:hAnsi="Arial" w:cs="Arial"/>
                <w:sz w:val="22"/>
                <w:szCs w:val="22"/>
              </w:rPr>
              <w:t>ield Test</w:t>
            </w:r>
            <w:r w:rsidRPr="00540E60">
              <w:rPr>
                <w:rFonts w:ascii="Arial" w:hAnsi="Arial" w:cs="Arial"/>
                <w:sz w:val="22"/>
                <w:szCs w:val="22"/>
              </w:rPr>
              <w:t xml:space="preserve"> </w:t>
            </w:r>
            <w:r w:rsidR="00542712">
              <w:rPr>
                <w:rFonts w:ascii="Arial" w:hAnsi="Arial" w:cs="Arial"/>
                <w:sz w:val="22"/>
                <w:szCs w:val="22"/>
              </w:rPr>
              <w:t xml:space="preserve">Form </w:t>
            </w:r>
            <w:r w:rsidRPr="00540E60">
              <w:rPr>
                <w:rFonts w:ascii="Arial" w:hAnsi="Arial" w:cs="Arial"/>
                <w:sz w:val="22"/>
                <w:szCs w:val="22"/>
              </w:rPr>
              <w:t>QC</w:t>
            </w:r>
          </w:p>
        </w:tc>
        <w:tc>
          <w:tcPr>
            <w:tcW w:w="3060" w:type="dxa"/>
            <w:vMerge/>
          </w:tcPr>
          <w:p w:rsidR="00441D77" w:rsidRPr="00540E60" w:rsidRDefault="00441D77" w:rsidP="00441D77">
            <w:pPr>
              <w:jc w:val="center"/>
              <w:rPr>
                <w:rFonts w:ascii="Arial" w:hAnsi="Arial" w:cs="Arial"/>
                <w:sz w:val="22"/>
                <w:szCs w:val="22"/>
              </w:rPr>
            </w:pPr>
          </w:p>
        </w:tc>
      </w:tr>
      <w:tr w:rsidR="00441D77" w:rsidRPr="00540E60" w:rsidTr="00147A01">
        <w:trPr>
          <w:trHeight w:val="278"/>
        </w:trPr>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restart"/>
            <w:vAlign w:val="center"/>
          </w:tcPr>
          <w:p w:rsidR="00441D77" w:rsidRPr="00540E60" w:rsidRDefault="00441D77" w:rsidP="00441D77">
            <w:pPr>
              <w:jc w:val="center"/>
              <w:rPr>
                <w:rFonts w:ascii="Arial" w:hAnsi="Arial" w:cs="Arial"/>
                <w:sz w:val="22"/>
                <w:szCs w:val="22"/>
              </w:rPr>
            </w:pPr>
            <w:r w:rsidRPr="00540E60">
              <w:rPr>
                <w:rFonts w:ascii="Arial" w:hAnsi="Arial" w:cs="Arial"/>
                <w:sz w:val="22"/>
                <w:szCs w:val="22"/>
              </w:rPr>
              <w:t>Range Finding</w:t>
            </w:r>
          </w:p>
        </w:tc>
        <w:tc>
          <w:tcPr>
            <w:tcW w:w="3510" w:type="dxa"/>
          </w:tcPr>
          <w:p w:rsidR="00441D77" w:rsidRPr="00540E60" w:rsidRDefault="00441D77" w:rsidP="00EA47A4">
            <w:pPr>
              <w:pStyle w:val="ListParagraph"/>
              <w:numPr>
                <w:ilvl w:val="0"/>
                <w:numId w:val="151"/>
              </w:numPr>
              <w:ind w:left="252"/>
              <w:rPr>
                <w:rFonts w:ascii="Arial" w:hAnsi="Arial" w:cs="Arial"/>
                <w:sz w:val="22"/>
                <w:szCs w:val="22"/>
              </w:rPr>
            </w:pPr>
            <w:r w:rsidRPr="00540E60">
              <w:rPr>
                <w:rFonts w:ascii="Arial" w:hAnsi="Arial" w:cs="Arial"/>
                <w:sz w:val="22"/>
                <w:szCs w:val="22"/>
              </w:rPr>
              <w:t>Range Finding Event</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July</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BE6D10" w:rsidP="00BE6D10">
            <w:pPr>
              <w:pStyle w:val="ListParagraph"/>
              <w:numPr>
                <w:ilvl w:val="0"/>
                <w:numId w:val="151"/>
              </w:numPr>
              <w:ind w:left="252"/>
              <w:rPr>
                <w:rFonts w:ascii="Arial" w:hAnsi="Arial" w:cs="Arial"/>
                <w:sz w:val="22"/>
                <w:szCs w:val="22"/>
              </w:rPr>
            </w:pPr>
            <w:r>
              <w:rPr>
                <w:rFonts w:ascii="Arial" w:hAnsi="Arial" w:cs="Arial"/>
                <w:sz w:val="22"/>
                <w:szCs w:val="22"/>
              </w:rPr>
              <w:t>Range Finding Reconciliation</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July</w:t>
            </w:r>
          </w:p>
        </w:tc>
      </w:tr>
      <w:tr w:rsidR="00441D77" w:rsidRPr="00540E60" w:rsidTr="00147A01">
        <w:tc>
          <w:tcPr>
            <w:tcW w:w="630" w:type="dxa"/>
            <w:vMerge/>
            <w:vAlign w:val="center"/>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BE6D10" w:rsidP="00542712">
            <w:pPr>
              <w:pStyle w:val="ListParagraph"/>
              <w:numPr>
                <w:ilvl w:val="0"/>
                <w:numId w:val="151"/>
              </w:numPr>
              <w:ind w:left="252"/>
              <w:rPr>
                <w:rFonts w:ascii="Arial" w:hAnsi="Arial" w:cs="Arial"/>
                <w:sz w:val="22"/>
                <w:szCs w:val="22"/>
              </w:rPr>
            </w:pPr>
            <w:r>
              <w:rPr>
                <w:rFonts w:ascii="Arial" w:hAnsi="Arial" w:cs="Arial"/>
                <w:sz w:val="22"/>
                <w:szCs w:val="22"/>
              </w:rPr>
              <w:t xml:space="preserve">Scoring </w:t>
            </w:r>
            <w:r w:rsidR="00441D77" w:rsidRPr="00540E60">
              <w:rPr>
                <w:rFonts w:ascii="Arial" w:hAnsi="Arial" w:cs="Arial"/>
                <w:sz w:val="22"/>
                <w:szCs w:val="22"/>
              </w:rPr>
              <w:t>QC</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Oct/Nov</w:t>
            </w:r>
          </w:p>
        </w:tc>
      </w:tr>
      <w:tr w:rsidR="00441D77" w:rsidRPr="00540E60" w:rsidTr="00147A01">
        <w:tc>
          <w:tcPr>
            <w:tcW w:w="630" w:type="dxa"/>
            <w:vMerge w:val="restart"/>
            <w:textDirection w:val="btLr"/>
            <w:vAlign w:val="center"/>
          </w:tcPr>
          <w:p w:rsidR="00441D77" w:rsidRPr="00540E60" w:rsidRDefault="00441D77" w:rsidP="00441D77">
            <w:pPr>
              <w:ind w:left="113" w:right="113"/>
              <w:jc w:val="center"/>
              <w:rPr>
                <w:rFonts w:ascii="Arial" w:hAnsi="Arial" w:cs="Arial"/>
                <w:sz w:val="22"/>
                <w:szCs w:val="22"/>
              </w:rPr>
            </w:pPr>
            <w:r w:rsidRPr="00540E60">
              <w:rPr>
                <w:rFonts w:ascii="Arial" w:hAnsi="Arial" w:cs="Arial"/>
                <w:sz w:val="22"/>
                <w:szCs w:val="22"/>
              </w:rPr>
              <w:t>Operational Form Development</w:t>
            </w:r>
          </w:p>
        </w:tc>
        <w:tc>
          <w:tcPr>
            <w:tcW w:w="2610" w:type="dxa"/>
            <w:vMerge w:val="restart"/>
            <w:vAlign w:val="center"/>
          </w:tcPr>
          <w:p w:rsidR="00441D77" w:rsidRPr="00540E60" w:rsidRDefault="00441D77" w:rsidP="00441D77">
            <w:pPr>
              <w:jc w:val="center"/>
              <w:rPr>
                <w:rFonts w:ascii="Arial" w:hAnsi="Arial" w:cs="Arial"/>
                <w:sz w:val="22"/>
                <w:szCs w:val="22"/>
              </w:rPr>
            </w:pPr>
            <w:r w:rsidRPr="00540E60">
              <w:rPr>
                <w:rFonts w:ascii="Arial" w:hAnsi="Arial" w:cs="Arial"/>
                <w:sz w:val="22"/>
                <w:szCs w:val="22"/>
              </w:rPr>
              <w:t>Form Construction</w:t>
            </w:r>
          </w:p>
        </w:tc>
        <w:tc>
          <w:tcPr>
            <w:tcW w:w="3510" w:type="dxa"/>
          </w:tcPr>
          <w:p w:rsidR="00441D77" w:rsidRPr="00540E60" w:rsidRDefault="00441D77" w:rsidP="00EA47A4">
            <w:pPr>
              <w:pStyle w:val="ListParagraph"/>
              <w:numPr>
                <w:ilvl w:val="0"/>
                <w:numId w:val="151"/>
              </w:numPr>
              <w:ind w:left="252"/>
              <w:rPr>
                <w:rFonts w:ascii="Arial" w:hAnsi="Arial" w:cs="Arial"/>
                <w:sz w:val="22"/>
                <w:szCs w:val="22"/>
              </w:rPr>
            </w:pPr>
            <w:r w:rsidRPr="00540E60">
              <w:rPr>
                <w:rFonts w:ascii="Arial" w:hAnsi="Arial" w:cs="Arial"/>
                <w:sz w:val="22"/>
                <w:szCs w:val="22"/>
              </w:rPr>
              <w:t>First Draw</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Sept</w:t>
            </w:r>
          </w:p>
        </w:tc>
      </w:tr>
      <w:tr w:rsidR="00542712" w:rsidRPr="00540E60" w:rsidTr="00147A01">
        <w:tc>
          <w:tcPr>
            <w:tcW w:w="630" w:type="dxa"/>
            <w:vMerge/>
          </w:tcPr>
          <w:p w:rsidR="00542712" w:rsidRPr="00540E60" w:rsidRDefault="00542712" w:rsidP="00441D77">
            <w:pPr>
              <w:jc w:val="center"/>
              <w:rPr>
                <w:rFonts w:ascii="Arial" w:hAnsi="Arial" w:cs="Arial"/>
                <w:sz w:val="22"/>
                <w:szCs w:val="22"/>
              </w:rPr>
            </w:pPr>
          </w:p>
        </w:tc>
        <w:tc>
          <w:tcPr>
            <w:tcW w:w="2610" w:type="dxa"/>
            <w:vMerge/>
            <w:vAlign w:val="center"/>
          </w:tcPr>
          <w:p w:rsidR="00542712" w:rsidRPr="00540E60" w:rsidRDefault="00542712" w:rsidP="00441D77">
            <w:pPr>
              <w:jc w:val="center"/>
              <w:rPr>
                <w:rFonts w:ascii="Arial" w:hAnsi="Arial" w:cs="Arial"/>
                <w:sz w:val="22"/>
                <w:szCs w:val="22"/>
              </w:rPr>
            </w:pPr>
          </w:p>
        </w:tc>
        <w:tc>
          <w:tcPr>
            <w:tcW w:w="3510" w:type="dxa"/>
          </w:tcPr>
          <w:p w:rsidR="00542712" w:rsidRPr="00540E60" w:rsidRDefault="00542712" w:rsidP="00EE417D">
            <w:pPr>
              <w:pStyle w:val="ListParagraph"/>
              <w:numPr>
                <w:ilvl w:val="0"/>
                <w:numId w:val="151"/>
              </w:numPr>
              <w:ind w:left="252"/>
              <w:rPr>
                <w:rFonts w:ascii="Arial" w:hAnsi="Arial" w:cs="Arial"/>
                <w:sz w:val="22"/>
                <w:szCs w:val="22"/>
              </w:rPr>
            </w:pPr>
            <w:r>
              <w:rPr>
                <w:rFonts w:ascii="Arial" w:hAnsi="Arial" w:cs="Arial"/>
                <w:sz w:val="22"/>
                <w:szCs w:val="22"/>
              </w:rPr>
              <w:t>Form Pre-Review</w:t>
            </w:r>
          </w:p>
        </w:tc>
        <w:tc>
          <w:tcPr>
            <w:tcW w:w="3060" w:type="dxa"/>
          </w:tcPr>
          <w:p w:rsidR="00542712" w:rsidRPr="00540E60" w:rsidRDefault="00803E35" w:rsidP="00441D77">
            <w:pPr>
              <w:jc w:val="center"/>
              <w:rPr>
                <w:rFonts w:ascii="Arial" w:hAnsi="Arial" w:cs="Arial"/>
                <w:sz w:val="22"/>
                <w:szCs w:val="22"/>
              </w:rPr>
            </w:pPr>
            <w:r>
              <w:rPr>
                <w:rFonts w:ascii="Arial" w:hAnsi="Arial" w:cs="Arial"/>
                <w:sz w:val="22"/>
                <w:szCs w:val="22"/>
              </w:rPr>
              <w:t>Sept</w:t>
            </w:r>
          </w:p>
        </w:tc>
      </w:tr>
      <w:tr w:rsidR="00441D77" w:rsidRPr="00540E60" w:rsidTr="00147A01">
        <w:tc>
          <w:tcPr>
            <w:tcW w:w="630" w:type="dxa"/>
            <w:vMerge/>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441D77" w:rsidP="00EE417D">
            <w:pPr>
              <w:pStyle w:val="ListParagraph"/>
              <w:numPr>
                <w:ilvl w:val="0"/>
                <w:numId w:val="151"/>
              </w:numPr>
              <w:ind w:left="252"/>
              <w:rPr>
                <w:rFonts w:ascii="Arial" w:hAnsi="Arial" w:cs="Arial"/>
                <w:sz w:val="22"/>
                <w:szCs w:val="22"/>
              </w:rPr>
            </w:pPr>
            <w:r w:rsidRPr="00540E60">
              <w:rPr>
                <w:rFonts w:ascii="Arial" w:hAnsi="Arial" w:cs="Arial"/>
                <w:sz w:val="22"/>
                <w:szCs w:val="22"/>
              </w:rPr>
              <w:t>Form Construction M</w:t>
            </w:r>
            <w:r w:rsidR="00EE417D">
              <w:rPr>
                <w:rFonts w:ascii="Arial" w:hAnsi="Arial" w:cs="Arial"/>
                <w:sz w:val="22"/>
                <w:szCs w:val="22"/>
              </w:rPr>
              <w:t>ee</w:t>
            </w:r>
            <w:r w:rsidRPr="00540E60">
              <w:rPr>
                <w:rFonts w:ascii="Arial" w:hAnsi="Arial" w:cs="Arial"/>
                <w:sz w:val="22"/>
                <w:szCs w:val="22"/>
              </w:rPr>
              <w:t>t</w:t>
            </w:r>
            <w:r w:rsidR="00EE417D">
              <w:rPr>
                <w:rFonts w:ascii="Arial" w:hAnsi="Arial" w:cs="Arial"/>
                <w:sz w:val="22"/>
                <w:szCs w:val="22"/>
              </w:rPr>
              <w:t>in</w:t>
            </w:r>
            <w:r w:rsidRPr="00540E60">
              <w:rPr>
                <w:rFonts w:ascii="Arial" w:hAnsi="Arial" w:cs="Arial"/>
                <w:sz w:val="22"/>
                <w:szCs w:val="22"/>
              </w:rPr>
              <w:t>g</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Oct</w:t>
            </w:r>
          </w:p>
        </w:tc>
      </w:tr>
      <w:tr w:rsidR="00441D77" w:rsidRPr="00540E60" w:rsidTr="00147A01">
        <w:tc>
          <w:tcPr>
            <w:tcW w:w="630" w:type="dxa"/>
            <w:vMerge/>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C63EF9" w:rsidP="00542712">
            <w:pPr>
              <w:pStyle w:val="ListParagraph"/>
              <w:numPr>
                <w:ilvl w:val="0"/>
                <w:numId w:val="151"/>
              </w:numPr>
              <w:ind w:left="252"/>
              <w:rPr>
                <w:rFonts w:ascii="Arial" w:hAnsi="Arial" w:cs="Arial"/>
                <w:sz w:val="22"/>
                <w:szCs w:val="22"/>
              </w:rPr>
            </w:pPr>
            <w:r>
              <w:rPr>
                <w:rFonts w:ascii="Arial" w:hAnsi="Arial" w:cs="Arial"/>
                <w:sz w:val="22"/>
                <w:szCs w:val="22"/>
              </w:rPr>
              <w:t>Content Review/Ris</w:t>
            </w:r>
            <w:r w:rsidR="00542712">
              <w:rPr>
                <w:rFonts w:ascii="Arial" w:hAnsi="Arial" w:cs="Arial"/>
                <w:sz w:val="22"/>
                <w:szCs w:val="22"/>
              </w:rPr>
              <w:t>k Assessment</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Oct</w:t>
            </w:r>
          </w:p>
        </w:tc>
      </w:tr>
      <w:tr w:rsidR="00441D77" w:rsidRPr="00540E60" w:rsidTr="00147A01">
        <w:trPr>
          <w:trHeight w:val="287"/>
        </w:trPr>
        <w:tc>
          <w:tcPr>
            <w:tcW w:w="630" w:type="dxa"/>
            <w:vMerge/>
          </w:tcPr>
          <w:p w:rsidR="00441D77" w:rsidRPr="00540E60" w:rsidRDefault="00441D77" w:rsidP="00441D77">
            <w:pPr>
              <w:jc w:val="center"/>
              <w:rPr>
                <w:rFonts w:ascii="Arial" w:hAnsi="Arial" w:cs="Arial"/>
                <w:sz w:val="22"/>
                <w:szCs w:val="22"/>
              </w:rPr>
            </w:pPr>
          </w:p>
        </w:tc>
        <w:tc>
          <w:tcPr>
            <w:tcW w:w="2610" w:type="dxa"/>
            <w:vMerge/>
            <w:vAlign w:val="center"/>
          </w:tcPr>
          <w:p w:rsidR="00441D77" w:rsidRPr="00540E60" w:rsidRDefault="00441D77" w:rsidP="00441D77">
            <w:pPr>
              <w:jc w:val="center"/>
              <w:rPr>
                <w:rFonts w:ascii="Arial" w:hAnsi="Arial" w:cs="Arial"/>
                <w:sz w:val="22"/>
                <w:szCs w:val="22"/>
              </w:rPr>
            </w:pPr>
          </w:p>
        </w:tc>
        <w:tc>
          <w:tcPr>
            <w:tcW w:w="3510" w:type="dxa"/>
          </w:tcPr>
          <w:p w:rsidR="00441D77" w:rsidRPr="00540E60" w:rsidRDefault="00441D77" w:rsidP="00EA47A4">
            <w:pPr>
              <w:pStyle w:val="ListParagraph"/>
              <w:numPr>
                <w:ilvl w:val="0"/>
                <w:numId w:val="151"/>
              </w:numPr>
              <w:ind w:left="252"/>
              <w:rPr>
                <w:rFonts w:ascii="Arial" w:hAnsi="Arial" w:cs="Arial"/>
                <w:sz w:val="22"/>
                <w:szCs w:val="22"/>
              </w:rPr>
            </w:pPr>
            <w:r w:rsidRPr="00540E60">
              <w:rPr>
                <w:rFonts w:ascii="Arial" w:hAnsi="Arial" w:cs="Arial"/>
                <w:sz w:val="22"/>
                <w:szCs w:val="22"/>
              </w:rPr>
              <w:t>Final Eyes/Reconciliation</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Dec</w:t>
            </w:r>
          </w:p>
        </w:tc>
      </w:tr>
      <w:tr w:rsidR="00441D77" w:rsidRPr="00540E60" w:rsidTr="00147A01">
        <w:tc>
          <w:tcPr>
            <w:tcW w:w="630" w:type="dxa"/>
            <w:vMerge/>
          </w:tcPr>
          <w:p w:rsidR="00441D77" w:rsidRPr="00540E60" w:rsidRDefault="00441D77" w:rsidP="00441D77">
            <w:pPr>
              <w:jc w:val="center"/>
              <w:rPr>
                <w:rFonts w:ascii="Arial" w:hAnsi="Arial" w:cs="Arial"/>
                <w:sz w:val="22"/>
                <w:szCs w:val="22"/>
              </w:rPr>
            </w:pPr>
          </w:p>
        </w:tc>
        <w:tc>
          <w:tcPr>
            <w:tcW w:w="2610" w:type="dxa"/>
            <w:vMerge w:val="restart"/>
            <w:vAlign w:val="center"/>
          </w:tcPr>
          <w:p w:rsidR="00441D77" w:rsidRPr="00540E60" w:rsidRDefault="00441D77" w:rsidP="00441D77">
            <w:pPr>
              <w:jc w:val="center"/>
              <w:rPr>
                <w:rFonts w:ascii="Arial" w:hAnsi="Arial" w:cs="Arial"/>
                <w:sz w:val="22"/>
                <w:szCs w:val="22"/>
              </w:rPr>
            </w:pPr>
            <w:r w:rsidRPr="00540E60">
              <w:rPr>
                <w:rFonts w:ascii="Arial" w:hAnsi="Arial" w:cs="Arial"/>
                <w:sz w:val="22"/>
                <w:szCs w:val="22"/>
              </w:rPr>
              <w:t>Form Finalization</w:t>
            </w:r>
          </w:p>
        </w:tc>
        <w:tc>
          <w:tcPr>
            <w:tcW w:w="3510" w:type="dxa"/>
          </w:tcPr>
          <w:p w:rsidR="00441D77" w:rsidRPr="00540E60" w:rsidRDefault="00542712" w:rsidP="00542712">
            <w:pPr>
              <w:pStyle w:val="ListParagraph"/>
              <w:numPr>
                <w:ilvl w:val="0"/>
                <w:numId w:val="151"/>
              </w:numPr>
              <w:ind w:left="252"/>
              <w:rPr>
                <w:rFonts w:ascii="Arial" w:hAnsi="Arial" w:cs="Arial"/>
                <w:sz w:val="22"/>
                <w:szCs w:val="22"/>
              </w:rPr>
            </w:pPr>
            <w:r>
              <w:rPr>
                <w:rFonts w:ascii="Arial" w:hAnsi="Arial" w:cs="Arial"/>
                <w:sz w:val="22"/>
                <w:szCs w:val="22"/>
              </w:rPr>
              <w:t xml:space="preserve">Form </w:t>
            </w:r>
            <w:r w:rsidR="00441D77" w:rsidRPr="00540E60">
              <w:rPr>
                <w:rFonts w:ascii="Arial" w:hAnsi="Arial" w:cs="Arial"/>
                <w:sz w:val="22"/>
                <w:szCs w:val="22"/>
              </w:rPr>
              <w:t>Copy Edit 1</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Dec</w:t>
            </w:r>
          </w:p>
        </w:tc>
      </w:tr>
      <w:tr w:rsidR="00441D77" w:rsidRPr="00540E60" w:rsidTr="00147A01">
        <w:tc>
          <w:tcPr>
            <w:tcW w:w="630" w:type="dxa"/>
            <w:vMerge/>
          </w:tcPr>
          <w:p w:rsidR="00441D77" w:rsidRPr="00540E60" w:rsidRDefault="00441D77" w:rsidP="00441D77">
            <w:pPr>
              <w:rPr>
                <w:rFonts w:ascii="Arial" w:hAnsi="Arial" w:cs="Arial"/>
                <w:sz w:val="22"/>
                <w:szCs w:val="22"/>
              </w:rPr>
            </w:pPr>
          </w:p>
        </w:tc>
        <w:tc>
          <w:tcPr>
            <w:tcW w:w="2610" w:type="dxa"/>
            <w:vMerge/>
          </w:tcPr>
          <w:p w:rsidR="00441D77" w:rsidRPr="00540E60" w:rsidRDefault="00441D77" w:rsidP="00441D77">
            <w:pPr>
              <w:rPr>
                <w:rFonts w:ascii="Arial" w:hAnsi="Arial" w:cs="Arial"/>
                <w:sz w:val="22"/>
                <w:szCs w:val="22"/>
              </w:rPr>
            </w:pPr>
          </w:p>
        </w:tc>
        <w:tc>
          <w:tcPr>
            <w:tcW w:w="3510" w:type="dxa"/>
          </w:tcPr>
          <w:p w:rsidR="00441D77" w:rsidRPr="00540E60" w:rsidRDefault="00542712" w:rsidP="00542712">
            <w:pPr>
              <w:pStyle w:val="ListParagraph"/>
              <w:numPr>
                <w:ilvl w:val="0"/>
                <w:numId w:val="151"/>
              </w:numPr>
              <w:ind w:left="252"/>
              <w:rPr>
                <w:rFonts w:ascii="Arial" w:hAnsi="Arial" w:cs="Arial"/>
                <w:sz w:val="22"/>
                <w:szCs w:val="22"/>
              </w:rPr>
            </w:pPr>
            <w:r>
              <w:rPr>
                <w:rFonts w:ascii="Arial" w:hAnsi="Arial" w:cs="Arial"/>
                <w:sz w:val="22"/>
                <w:szCs w:val="22"/>
              </w:rPr>
              <w:t xml:space="preserve">Form </w:t>
            </w:r>
            <w:r w:rsidR="00441D77" w:rsidRPr="00540E60">
              <w:rPr>
                <w:rFonts w:ascii="Arial" w:hAnsi="Arial" w:cs="Arial"/>
                <w:sz w:val="22"/>
                <w:szCs w:val="22"/>
              </w:rPr>
              <w:t>Copy Edit 2</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Jan</w:t>
            </w:r>
          </w:p>
        </w:tc>
      </w:tr>
      <w:tr w:rsidR="00441D77" w:rsidRPr="00540E60" w:rsidTr="00147A01">
        <w:tc>
          <w:tcPr>
            <w:tcW w:w="630" w:type="dxa"/>
            <w:vMerge/>
          </w:tcPr>
          <w:p w:rsidR="00441D77" w:rsidRPr="00540E60" w:rsidRDefault="00441D77" w:rsidP="00441D77">
            <w:pPr>
              <w:rPr>
                <w:rFonts w:ascii="Arial" w:hAnsi="Arial" w:cs="Arial"/>
                <w:sz w:val="22"/>
                <w:szCs w:val="22"/>
              </w:rPr>
            </w:pPr>
          </w:p>
        </w:tc>
        <w:tc>
          <w:tcPr>
            <w:tcW w:w="2610" w:type="dxa"/>
            <w:vMerge/>
          </w:tcPr>
          <w:p w:rsidR="00441D77" w:rsidRPr="00540E60" w:rsidRDefault="00441D77" w:rsidP="00441D77">
            <w:pPr>
              <w:rPr>
                <w:rFonts w:ascii="Arial" w:hAnsi="Arial" w:cs="Arial"/>
                <w:sz w:val="22"/>
                <w:szCs w:val="22"/>
              </w:rPr>
            </w:pPr>
          </w:p>
        </w:tc>
        <w:tc>
          <w:tcPr>
            <w:tcW w:w="3510" w:type="dxa"/>
          </w:tcPr>
          <w:p w:rsidR="00441D77" w:rsidRPr="00540E60" w:rsidRDefault="00441D77" w:rsidP="00EA47A4">
            <w:pPr>
              <w:pStyle w:val="ListParagraph"/>
              <w:numPr>
                <w:ilvl w:val="0"/>
                <w:numId w:val="151"/>
              </w:numPr>
              <w:ind w:left="252"/>
              <w:rPr>
                <w:rFonts w:ascii="Arial" w:hAnsi="Arial" w:cs="Arial"/>
                <w:sz w:val="22"/>
                <w:szCs w:val="22"/>
              </w:rPr>
            </w:pPr>
            <w:r w:rsidRPr="00540E60">
              <w:rPr>
                <w:rFonts w:ascii="Arial" w:hAnsi="Arial" w:cs="Arial"/>
                <w:sz w:val="22"/>
                <w:szCs w:val="22"/>
              </w:rPr>
              <w:t>Final Executive Review</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Jan</w:t>
            </w:r>
          </w:p>
        </w:tc>
      </w:tr>
      <w:tr w:rsidR="00441D77" w:rsidRPr="00540E60" w:rsidTr="00147A01">
        <w:tc>
          <w:tcPr>
            <w:tcW w:w="630" w:type="dxa"/>
            <w:vMerge/>
          </w:tcPr>
          <w:p w:rsidR="00441D77" w:rsidRPr="00540E60" w:rsidRDefault="00441D77" w:rsidP="00441D77">
            <w:pPr>
              <w:rPr>
                <w:rFonts w:ascii="Arial" w:hAnsi="Arial" w:cs="Arial"/>
                <w:sz w:val="22"/>
                <w:szCs w:val="22"/>
              </w:rPr>
            </w:pPr>
          </w:p>
        </w:tc>
        <w:tc>
          <w:tcPr>
            <w:tcW w:w="2610" w:type="dxa"/>
            <w:vMerge w:val="restart"/>
            <w:vAlign w:val="center"/>
          </w:tcPr>
          <w:p w:rsidR="00441D77" w:rsidRPr="00540E60" w:rsidRDefault="00441D77" w:rsidP="00441D77">
            <w:pPr>
              <w:jc w:val="center"/>
              <w:rPr>
                <w:rFonts w:ascii="Arial" w:hAnsi="Arial" w:cs="Arial"/>
                <w:sz w:val="22"/>
                <w:szCs w:val="22"/>
              </w:rPr>
            </w:pPr>
            <w:r w:rsidRPr="00540E60">
              <w:rPr>
                <w:rFonts w:ascii="Arial" w:hAnsi="Arial" w:cs="Arial"/>
                <w:sz w:val="22"/>
                <w:szCs w:val="22"/>
              </w:rPr>
              <w:t>Scoring Materials</w:t>
            </w:r>
          </w:p>
        </w:tc>
        <w:tc>
          <w:tcPr>
            <w:tcW w:w="3510" w:type="dxa"/>
          </w:tcPr>
          <w:p w:rsidR="00441D77" w:rsidRPr="00540E60" w:rsidRDefault="00441D77" w:rsidP="00EA47A4">
            <w:pPr>
              <w:pStyle w:val="ListParagraph"/>
              <w:numPr>
                <w:ilvl w:val="0"/>
                <w:numId w:val="151"/>
              </w:numPr>
              <w:ind w:left="252"/>
              <w:rPr>
                <w:rFonts w:ascii="Arial" w:hAnsi="Arial" w:cs="Arial"/>
                <w:sz w:val="22"/>
                <w:szCs w:val="22"/>
              </w:rPr>
            </w:pPr>
            <w:r w:rsidRPr="00540E60">
              <w:rPr>
                <w:rFonts w:ascii="Arial" w:hAnsi="Arial" w:cs="Arial"/>
                <w:sz w:val="22"/>
                <w:szCs w:val="22"/>
              </w:rPr>
              <w:t>Proposed Scoring Sets</w:t>
            </w:r>
          </w:p>
        </w:tc>
        <w:tc>
          <w:tcPr>
            <w:tcW w:w="3060" w:type="dxa"/>
          </w:tcPr>
          <w:p w:rsidR="00441D77" w:rsidRPr="00540E60" w:rsidRDefault="00441D77" w:rsidP="00441D77">
            <w:pPr>
              <w:jc w:val="center"/>
              <w:rPr>
                <w:rFonts w:ascii="Arial" w:hAnsi="Arial" w:cs="Arial"/>
                <w:sz w:val="22"/>
                <w:szCs w:val="22"/>
              </w:rPr>
            </w:pPr>
            <w:r w:rsidRPr="00540E60">
              <w:rPr>
                <w:rFonts w:ascii="Arial" w:hAnsi="Arial" w:cs="Arial"/>
                <w:sz w:val="22"/>
                <w:szCs w:val="22"/>
              </w:rPr>
              <w:t>Oct-Nov</w:t>
            </w:r>
          </w:p>
        </w:tc>
      </w:tr>
      <w:tr w:rsidR="00803E35" w:rsidRPr="00540E60" w:rsidTr="00147A01">
        <w:tc>
          <w:tcPr>
            <w:tcW w:w="630" w:type="dxa"/>
            <w:vMerge/>
          </w:tcPr>
          <w:p w:rsidR="00803E35" w:rsidRPr="00540E60" w:rsidRDefault="00803E35" w:rsidP="00441D77">
            <w:pPr>
              <w:rPr>
                <w:rFonts w:ascii="Arial" w:hAnsi="Arial" w:cs="Arial"/>
                <w:sz w:val="22"/>
                <w:szCs w:val="22"/>
              </w:rPr>
            </w:pPr>
          </w:p>
        </w:tc>
        <w:tc>
          <w:tcPr>
            <w:tcW w:w="2610" w:type="dxa"/>
            <w:vMerge/>
            <w:vAlign w:val="center"/>
          </w:tcPr>
          <w:p w:rsidR="00803E35" w:rsidRPr="00540E60" w:rsidRDefault="00803E35" w:rsidP="00441D77">
            <w:pPr>
              <w:jc w:val="center"/>
              <w:rPr>
                <w:rFonts w:ascii="Arial" w:hAnsi="Arial" w:cs="Arial"/>
                <w:sz w:val="22"/>
                <w:szCs w:val="22"/>
              </w:rPr>
            </w:pPr>
          </w:p>
        </w:tc>
        <w:tc>
          <w:tcPr>
            <w:tcW w:w="3510" w:type="dxa"/>
          </w:tcPr>
          <w:p w:rsidR="00803E35" w:rsidRPr="00540E60" w:rsidRDefault="00803E35" w:rsidP="00DE5B93">
            <w:pPr>
              <w:pStyle w:val="ListParagraph"/>
              <w:numPr>
                <w:ilvl w:val="0"/>
                <w:numId w:val="151"/>
              </w:numPr>
              <w:ind w:left="252"/>
              <w:rPr>
                <w:rFonts w:ascii="Arial" w:hAnsi="Arial" w:cs="Arial"/>
                <w:sz w:val="22"/>
                <w:szCs w:val="22"/>
              </w:rPr>
            </w:pPr>
            <w:r w:rsidRPr="00540E60">
              <w:rPr>
                <w:rFonts w:ascii="Arial" w:hAnsi="Arial" w:cs="Arial"/>
                <w:sz w:val="22"/>
                <w:szCs w:val="22"/>
              </w:rPr>
              <w:t>Re-rating/QC</w:t>
            </w:r>
          </w:p>
        </w:tc>
        <w:tc>
          <w:tcPr>
            <w:tcW w:w="3060" w:type="dxa"/>
          </w:tcPr>
          <w:p w:rsidR="00803E35" w:rsidRPr="00540E60" w:rsidRDefault="00803E35" w:rsidP="00DE5B93">
            <w:pPr>
              <w:jc w:val="center"/>
              <w:rPr>
                <w:rFonts w:ascii="Arial" w:hAnsi="Arial" w:cs="Arial"/>
                <w:sz w:val="22"/>
                <w:szCs w:val="22"/>
              </w:rPr>
            </w:pPr>
            <w:r w:rsidRPr="00540E60">
              <w:rPr>
                <w:rFonts w:ascii="Arial" w:hAnsi="Arial" w:cs="Arial"/>
                <w:sz w:val="22"/>
                <w:szCs w:val="22"/>
              </w:rPr>
              <w:t>Winter</w:t>
            </w:r>
          </w:p>
        </w:tc>
      </w:tr>
      <w:tr w:rsidR="00803E35" w:rsidRPr="00540E60" w:rsidTr="00147A01">
        <w:tc>
          <w:tcPr>
            <w:tcW w:w="630" w:type="dxa"/>
            <w:vMerge/>
          </w:tcPr>
          <w:p w:rsidR="00803E35" w:rsidRPr="00540E60" w:rsidRDefault="00803E35" w:rsidP="00441D77">
            <w:pPr>
              <w:rPr>
                <w:rFonts w:ascii="Arial" w:hAnsi="Arial" w:cs="Arial"/>
                <w:sz w:val="22"/>
                <w:szCs w:val="22"/>
              </w:rPr>
            </w:pPr>
          </w:p>
        </w:tc>
        <w:tc>
          <w:tcPr>
            <w:tcW w:w="2610" w:type="dxa"/>
            <w:vMerge/>
            <w:vAlign w:val="center"/>
          </w:tcPr>
          <w:p w:rsidR="00803E35" w:rsidRPr="00540E60" w:rsidRDefault="00803E35" w:rsidP="00441D77">
            <w:pPr>
              <w:jc w:val="center"/>
              <w:rPr>
                <w:rFonts w:ascii="Arial" w:hAnsi="Arial" w:cs="Arial"/>
                <w:sz w:val="22"/>
                <w:szCs w:val="22"/>
              </w:rPr>
            </w:pPr>
          </w:p>
        </w:tc>
        <w:tc>
          <w:tcPr>
            <w:tcW w:w="3510" w:type="dxa"/>
          </w:tcPr>
          <w:p w:rsidR="00803E35" w:rsidRPr="00540E60" w:rsidRDefault="00803E35" w:rsidP="00EA47A4">
            <w:pPr>
              <w:pStyle w:val="ListParagraph"/>
              <w:numPr>
                <w:ilvl w:val="0"/>
                <w:numId w:val="151"/>
              </w:numPr>
              <w:ind w:left="252"/>
              <w:rPr>
                <w:rFonts w:ascii="Arial" w:hAnsi="Arial" w:cs="Arial"/>
                <w:sz w:val="22"/>
                <w:szCs w:val="22"/>
              </w:rPr>
            </w:pPr>
            <w:r w:rsidRPr="00540E60">
              <w:rPr>
                <w:rFonts w:ascii="Arial" w:hAnsi="Arial" w:cs="Arial"/>
                <w:sz w:val="22"/>
                <w:szCs w:val="22"/>
              </w:rPr>
              <w:t>Content Vetting of Scoring Sets</w:t>
            </w:r>
          </w:p>
        </w:tc>
        <w:tc>
          <w:tcPr>
            <w:tcW w:w="3060" w:type="dxa"/>
          </w:tcPr>
          <w:p w:rsidR="00803E35" w:rsidRPr="00540E60" w:rsidRDefault="00803E35" w:rsidP="00441D77">
            <w:pPr>
              <w:jc w:val="center"/>
              <w:rPr>
                <w:rFonts w:ascii="Arial" w:hAnsi="Arial" w:cs="Arial"/>
                <w:sz w:val="22"/>
                <w:szCs w:val="22"/>
              </w:rPr>
            </w:pPr>
            <w:r w:rsidRPr="00540E60">
              <w:rPr>
                <w:rFonts w:ascii="Arial" w:hAnsi="Arial" w:cs="Arial"/>
                <w:sz w:val="22"/>
                <w:szCs w:val="22"/>
              </w:rPr>
              <w:t>Winter</w:t>
            </w:r>
          </w:p>
        </w:tc>
      </w:tr>
      <w:tr w:rsidR="00803E35" w:rsidRPr="00540E60" w:rsidTr="00147A01">
        <w:tc>
          <w:tcPr>
            <w:tcW w:w="630" w:type="dxa"/>
            <w:vMerge/>
          </w:tcPr>
          <w:p w:rsidR="00803E35" w:rsidRPr="00540E60" w:rsidRDefault="00803E35" w:rsidP="00441D77">
            <w:pPr>
              <w:rPr>
                <w:rFonts w:ascii="Arial" w:hAnsi="Arial" w:cs="Arial"/>
                <w:sz w:val="22"/>
                <w:szCs w:val="22"/>
              </w:rPr>
            </w:pPr>
          </w:p>
        </w:tc>
        <w:tc>
          <w:tcPr>
            <w:tcW w:w="2610" w:type="dxa"/>
            <w:vMerge/>
            <w:vAlign w:val="center"/>
          </w:tcPr>
          <w:p w:rsidR="00803E35" w:rsidRPr="00540E60" w:rsidRDefault="00803E35" w:rsidP="00441D77">
            <w:pPr>
              <w:jc w:val="center"/>
              <w:rPr>
                <w:rFonts w:ascii="Arial" w:hAnsi="Arial" w:cs="Arial"/>
                <w:sz w:val="22"/>
                <w:szCs w:val="22"/>
              </w:rPr>
            </w:pPr>
          </w:p>
        </w:tc>
        <w:tc>
          <w:tcPr>
            <w:tcW w:w="3510" w:type="dxa"/>
          </w:tcPr>
          <w:p w:rsidR="00803E35" w:rsidRPr="00540E60" w:rsidRDefault="00803E35" w:rsidP="00EA47A4">
            <w:pPr>
              <w:pStyle w:val="ListParagraph"/>
              <w:numPr>
                <w:ilvl w:val="0"/>
                <w:numId w:val="151"/>
              </w:numPr>
              <w:ind w:left="252"/>
              <w:rPr>
                <w:rFonts w:ascii="Arial" w:hAnsi="Arial" w:cs="Arial"/>
                <w:sz w:val="22"/>
                <w:szCs w:val="22"/>
              </w:rPr>
            </w:pPr>
            <w:r>
              <w:rPr>
                <w:rFonts w:ascii="Arial" w:hAnsi="Arial" w:cs="Arial"/>
                <w:sz w:val="22"/>
                <w:szCs w:val="22"/>
              </w:rPr>
              <w:t>Scoring Copy Edit</w:t>
            </w:r>
          </w:p>
        </w:tc>
        <w:tc>
          <w:tcPr>
            <w:tcW w:w="3060" w:type="dxa"/>
          </w:tcPr>
          <w:p w:rsidR="00803E35" w:rsidRPr="00540E60" w:rsidRDefault="00A0102A" w:rsidP="00441D77">
            <w:pPr>
              <w:jc w:val="center"/>
              <w:rPr>
                <w:rFonts w:ascii="Arial" w:hAnsi="Arial" w:cs="Arial"/>
                <w:sz w:val="22"/>
                <w:szCs w:val="22"/>
              </w:rPr>
            </w:pPr>
            <w:r>
              <w:rPr>
                <w:rFonts w:ascii="Arial" w:hAnsi="Arial" w:cs="Arial"/>
                <w:sz w:val="22"/>
                <w:szCs w:val="22"/>
              </w:rPr>
              <w:t>Winter</w:t>
            </w:r>
          </w:p>
        </w:tc>
      </w:tr>
      <w:tr w:rsidR="00803E35" w:rsidRPr="00540E60" w:rsidTr="00147A01">
        <w:tc>
          <w:tcPr>
            <w:tcW w:w="630" w:type="dxa"/>
            <w:vMerge/>
          </w:tcPr>
          <w:p w:rsidR="00803E35" w:rsidRPr="00540E60" w:rsidRDefault="00803E35" w:rsidP="00441D77">
            <w:pPr>
              <w:rPr>
                <w:rFonts w:ascii="Arial" w:hAnsi="Arial" w:cs="Arial"/>
                <w:sz w:val="22"/>
                <w:szCs w:val="22"/>
              </w:rPr>
            </w:pPr>
          </w:p>
        </w:tc>
        <w:tc>
          <w:tcPr>
            <w:tcW w:w="2610" w:type="dxa"/>
            <w:vMerge/>
            <w:vAlign w:val="center"/>
          </w:tcPr>
          <w:p w:rsidR="00803E35" w:rsidRPr="00540E60" w:rsidRDefault="00803E35" w:rsidP="00441D77">
            <w:pPr>
              <w:jc w:val="center"/>
              <w:rPr>
                <w:rFonts w:ascii="Arial" w:hAnsi="Arial" w:cs="Arial"/>
                <w:sz w:val="22"/>
                <w:szCs w:val="22"/>
              </w:rPr>
            </w:pPr>
          </w:p>
        </w:tc>
        <w:tc>
          <w:tcPr>
            <w:tcW w:w="3510" w:type="dxa"/>
          </w:tcPr>
          <w:p w:rsidR="00803E35" w:rsidRPr="00540E60" w:rsidRDefault="00803E35" w:rsidP="00EA47A4">
            <w:pPr>
              <w:pStyle w:val="ListParagraph"/>
              <w:numPr>
                <w:ilvl w:val="0"/>
                <w:numId w:val="151"/>
              </w:numPr>
              <w:ind w:left="252"/>
              <w:rPr>
                <w:rFonts w:ascii="Arial" w:hAnsi="Arial" w:cs="Arial"/>
                <w:sz w:val="22"/>
                <w:szCs w:val="22"/>
              </w:rPr>
            </w:pPr>
            <w:r>
              <w:rPr>
                <w:rFonts w:ascii="Arial" w:hAnsi="Arial" w:cs="Arial"/>
                <w:sz w:val="22"/>
                <w:szCs w:val="22"/>
              </w:rPr>
              <w:t xml:space="preserve"> SRM </w:t>
            </w:r>
            <w:r w:rsidRPr="00540E60">
              <w:rPr>
                <w:rFonts w:ascii="Arial" w:hAnsi="Arial" w:cs="Arial"/>
                <w:sz w:val="22"/>
                <w:szCs w:val="22"/>
              </w:rPr>
              <w:t>Approval</w:t>
            </w:r>
          </w:p>
        </w:tc>
        <w:tc>
          <w:tcPr>
            <w:tcW w:w="3060" w:type="dxa"/>
          </w:tcPr>
          <w:p w:rsidR="00803E35" w:rsidRPr="00540E60" w:rsidRDefault="00803E35" w:rsidP="00441D77">
            <w:pPr>
              <w:jc w:val="center"/>
              <w:rPr>
                <w:rFonts w:ascii="Arial" w:hAnsi="Arial" w:cs="Arial"/>
                <w:sz w:val="22"/>
                <w:szCs w:val="22"/>
              </w:rPr>
            </w:pPr>
            <w:r w:rsidRPr="00540E60">
              <w:rPr>
                <w:rFonts w:ascii="Arial" w:hAnsi="Arial" w:cs="Arial"/>
                <w:sz w:val="22"/>
                <w:szCs w:val="22"/>
              </w:rPr>
              <w:t>Late Winter</w:t>
            </w:r>
          </w:p>
        </w:tc>
      </w:tr>
      <w:tr w:rsidR="00803E35" w:rsidRPr="00540E60" w:rsidTr="00147A01">
        <w:tc>
          <w:tcPr>
            <w:tcW w:w="630" w:type="dxa"/>
            <w:vMerge/>
          </w:tcPr>
          <w:p w:rsidR="00803E35" w:rsidRPr="00540E60" w:rsidRDefault="00803E35" w:rsidP="00441D77">
            <w:pPr>
              <w:rPr>
                <w:rFonts w:ascii="Arial" w:hAnsi="Arial" w:cs="Arial"/>
                <w:sz w:val="22"/>
                <w:szCs w:val="22"/>
              </w:rPr>
            </w:pPr>
          </w:p>
        </w:tc>
        <w:tc>
          <w:tcPr>
            <w:tcW w:w="2610" w:type="dxa"/>
            <w:vMerge w:val="restart"/>
            <w:vAlign w:val="center"/>
          </w:tcPr>
          <w:p w:rsidR="00803E35" w:rsidRPr="00540E60" w:rsidRDefault="00803E35" w:rsidP="00441D77">
            <w:pPr>
              <w:jc w:val="center"/>
              <w:rPr>
                <w:rFonts w:ascii="Arial" w:hAnsi="Arial" w:cs="Arial"/>
                <w:sz w:val="22"/>
                <w:szCs w:val="22"/>
              </w:rPr>
            </w:pPr>
            <w:r w:rsidRPr="00540E60">
              <w:rPr>
                <w:rFonts w:ascii="Arial" w:hAnsi="Arial" w:cs="Arial"/>
                <w:sz w:val="22"/>
                <w:szCs w:val="22"/>
              </w:rPr>
              <w:t>Annotations</w:t>
            </w:r>
          </w:p>
        </w:tc>
        <w:tc>
          <w:tcPr>
            <w:tcW w:w="3510" w:type="dxa"/>
          </w:tcPr>
          <w:p w:rsidR="00803E35" w:rsidRPr="00540E60" w:rsidRDefault="00803E35" w:rsidP="00EA47A4">
            <w:pPr>
              <w:pStyle w:val="ListParagraph"/>
              <w:numPr>
                <w:ilvl w:val="0"/>
                <w:numId w:val="151"/>
              </w:numPr>
              <w:ind w:left="252"/>
              <w:rPr>
                <w:rFonts w:ascii="Arial" w:hAnsi="Arial" w:cs="Arial"/>
                <w:sz w:val="22"/>
                <w:szCs w:val="22"/>
              </w:rPr>
            </w:pPr>
            <w:r w:rsidRPr="00540E60">
              <w:rPr>
                <w:rFonts w:ascii="Arial" w:hAnsi="Arial" w:cs="Arial"/>
                <w:sz w:val="22"/>
                <w:szCs w:val="22"/>
              </w:rPr>
              <w:t xml:space="preserve">Proposed Release Items </w:t>
            </w:r>
          </w:p>
        </w:tc>
        <w:tc>
          <w:tcPr>
            <w:tcW w:w="3060" w:type="dxa"/>
          </w:tcPr>
          <w:p w:rsidR="00803E35" w:rsidRPr="00540E60" w:rsidRDefault="00803E35" w:rsidP="00441D77">
            <w:pPr>
              <w:jc w:val="center"/>
              <w:rPr>
                <w:rFonts w:ascii="Arial" w:hAnsi="Arial" w:cs="Arial"/>
                <w:sz w:val="22"/>
                <w:szCs w:val="22"/>
              </w:rPr>
            </w:pPr>
            <w:r w:rsidRPr="00540E60">
              <w:rPr>
                <w:rFonts w:ascii="Arial" w:hAnsi="Arial" w:cs="Arial"/>
                <w:sz w:val="22"/>
                <w:szCs w:val="22"/>
              </w:rPr>
              <w:t>Spring</w:t>
            </w:r>
          </w:p>
        </w:tc>
      </w:tr>
      <w:tr w:rsidR="00803E35" w:rsidRPr="00540E60" w:rsidTr="00147A01">
        <w:tc>
          <w:tcPr>
            <w:tcW w:w="630" w:type="dxa"/>
            <w:vMerge/>
          </w:tcPr>
          <w:p w:rsidR="00803E35" w:rsidRPr="00540E60" w:rsidRDefault="00803E35" w:rsidP="00441D77">
            <w:pPr>
              <w:rPr>
                <w:rFonts w:ascii="Arial" w:hAnsi="Arial" w:cs="Arial"/>
                <w:sz w:val="22"/>
                <w:szCs w:val="22"/>
              </w:rPr>
            </w:pPr>
          </w:p>
        </w:tc>
        <w:tc>
          <w:tcPr>
            <w:tcW w:w="2610" w:type="dxa"/>
            <w:vMerge/>
            <w:vAlign w:val="center"/>
          </w:tcPr>
          <w:p w:rsidR="00803E35" w:rsidRPr="00540E60" w:rsidRDefault="00803E35" w:rsidP="00441D77">
            <w:pPr>
              <w:jc w:val="center"/>
              <w:rPr>
                <w:rFonts w:ascii="Arial" w:hAnsi="Arial" w:cs="Arial"/>
                <w:sz w:val="22"/>
                <w:szCs w:val="22"/>
              </w:rPr>
            </w:pPr>
          </w:p>
        </w:tc>
        <w:tc>
          <w:tcPr>
            <w:tcW w:w="3510" w:type="dxa"/>
          </w:tcPr>
          <w:p w:rsidR="00803E35" w:rsidRPr="00540E60" w:rsidRDefault="00803E35" w:rsidP="00EA47A4">
            <w:pPr>
              <w:pStyle w:val="ListParagraph"/>
              <w:numPr>
                <w:ilvl w:val="0"/>
                <w:numId w:val="151"/>
              </w:numPr>
              <w:ind w:left="252"/>
              <w:rPr>
                <w:rFonts w:ascii="Arial" w:hAnsi="Arial" w:cs="Arial"/>
                <w:sz w:val="22"/>
                <w:szCs w:val="22"/>
              </w:rPr>
            </w:pPr>
            <w:r w:rsidRPr="00540E60">
              <w:rPr>
                <w:rFonts w:ascii="Arial" w:hAnsi="Arial" w:cs="Arial"/>
                <w:sz w:val="22"/>
                <w:szCs w:val="22"/>
              </w:rPr>
              <w:t>Approval of Release Set Choices</w:t>
            </w:r>
          </w:p>
        </w:tc>
        <w:tc>
          <w:tcPr>
            <w:tcW w:w="3060" w:type="dxa"/>
          </w:tcPr>
          <w:p w:rsidR="00803E35" w:rsidRPr="00540E60" w:rsidRDefault="00803E35" w:rsidP="00441D77">
            <w:pPr>
              <w:jc w:val="center"/>
              <w:rPr>
                <w:rFonts w:ascii="Arial" w:hAnsi="Arial" w:cs="Arial"/>
                <w:sz w:val="22"/>
                <w:szCs w:val="22"/>
              </w:rPr>
            </w:pPr>
            <w:r w:rsidRPr="00540E60">
              <w:rPr>
                <w:rFonts w:ascii="Arial" w:hAnsi="Arial" w:cs="Arial"/>
                <w:sz w:val="22"/>
                <w:szCs w:val="22"/>
              </w:rPr>
              <w:t>Spring</w:t>
            </w:r>
          </w:p>
        </w:tc>
      </w:tr>
      <w:tr w:rsidR="00803E35" w:rsidRPr="00540E60" w:rsidTr="00147A01">
        <w:tc>
          <w:tcPr>
            <w:tcW w:w="630" w:type="dxa"/>
            <w:vMerge/>
          </w:tcPr>
          <w:p w:rsidR="00803E35" w:rsidRPr="00540E60" w:rsidRDefault="00803E35" w:rsidP="00441D77">
            <w:pPr>
              <w:rPr>
                <w:rFonts w:ascii="Arial" w:hAnsi="Arial" w:cs="Arial"/>
                <w:sz w:val="22"/>
                <w:szCs w:val="22"/>
              </w:rPr>
            </w:pPr>
          </w:p>
        </w:tc>
        <w:tc>
          <w:tcPr>
            <w:tcW w:w="2610" w:type="dxa"/>
            <w:vMerge/>
            <w:vAlign w:val="center"/>
          </w:tcPr>
          <w:p w:rsidR="00803E35" w:rsidRPr="00540E60" w:rsidRDefault="00803E35" w:rsidP="00441D77">
            <w:pPr>
              <w:jc w:val="center"/>
              <w:rPr>
                <w:rFonts w:ascii="Arial" w:hAnsi="Arial" w:cs="Arial"/>
                <w:sz w:val="22"/>
                <w:szCs w:val="22"/>
              </w:rPr>
            </w:pPr>
          </w:p>
        </w:tc>
        <w:tc>
          <w:tcPr>
            <w:tcW w:w="3510" w:type="dxa"/>
          </w:tcPr>
          <w:p w:rsidR="00803E35" w:rsidRPr="00540E60" w:rsidRDefault="00803E35" w:rsidP="00EA47A4">
            <w:pPr>
              <w:pStyle w:val="ListParagraph"/>
              <w:numPr>
                <w:ilvl w:val="0"/>
                <w:numId w:val="151"/>
              </w:numPr>
              <w:ind w:left="252"/>
              <w:rPr>
                <w:rFonts w:ascii="Arial" w:hAnsi="Arial" w:cs="Arial"/>
                <w:sz w:val="22"/>
                <w:szCs w:val="22"/>
              </w:rPr>
            </w:pPr>
            <w:r w:rsidRPr="00540E60">
              <w:rPr>
                <w:rFonts w:ascii="Arial" w:hAnsi="Arial" w:cs="Arial"/>
                <w:sz w:val="22"/>
                <w:szCs w:val="22"/>
              </w:rPr>
              <w:t>Content Review</w:t>
            </w:r>
          </w:p>
        </w:tc>
        <w:tc>
          <w:tcPr>
            <w:tcW w:w="3060" w:type="dxa"/>
          </w:tcPr>
          <w:p w:rsidR="00803E35" w:rsidRPr="00540E60" w:rsidRDefault="00803E35" w:rsidP="00441D77">
            <w:pPr>
              <w:jc w:val="center"/>
              <w:rPr>
                <w:rFonts w:ascii="Arial" w:hAnsi="Arial" w:cs="Arial"/>
                <w:sz w:val="22"/>
                <w:szCs w:val="22"/>
              </w:rPr>
            </w:pPr>
            <w:r w:rsidRPr="00540E60">
              <w:rPr>
                <w:rFonts w:ascii="Arial" w:hAnsi="Arial" w:cs="Arial"/>
                <w:sz w:val="22"/>
                <w:szCs w:val="22"/>
              </w:rPr>
              <w:t>Spring</w:t>
            </w:r>
          </w:p>
        </w:tc>
      </w:tr>
      <w:tr w:rsidR="00803E35" w:rsidRPr="00540E60" w:rsidTr="00147A01">
        <w:tc>
          <w:tcPr>
            <w:tcW w:w="630" w:type="dxa"/>
            <w:vMerge/>
          </w:tcPr>
          <w:p w:rsidR="00803E35" w:rsidRPr="00540E60" w:rsidRDefault="00803E35" w:rsidP="00441D77">
            <w:pPr>
              <w:rPr>
                <w:rFonts w:ascii="Arial" w:hAnsi="Arial" w:cs="Arial"/>
                <w:sz w:val="22"/>
                <w:szCs w:val="22"/>
              </w:rPr>
            </w:pPr>
          </w:p>
        </w:tc>
        <w:tc>
          <w:tcPr>
            <w:tcW w:w="2610" w:type="dxa"/>
            <w:vMerge/>
            <w:vAlign w:val="center"/>
          </w:tcPr>
          <w:p w:rsidR="00803E35" w:rsidRPr="00540E60" w:rsidRDefault="00803E35" w:rsidP="00441D77">
            <w:pPr>
              <w:jc w:val="center"/>
              <w:rPr>
                <w:rFonts w:ascii="Arial" w:hAnsi="Arial" w:cs="Arial"/>
                <w:sz w:val="22"/>
                <w:szCs w:val="22"/>
              </w:rPr>
            </w:pPr>
          </w:p>
        </w:tc>
        <w:tc>
          <w:tcPr>
            <w:tcW w:w="3510" w:type="dxa"/>
          </w:tcPr>
          <w:p w:rsidR="00803E35" w:rsidRPr="00540E60" w:rsidRDefault="00803E35" w:rsidP="00EA47A4">
            <w:pPr>
              <w:pStyle w:val="ListParagraph"/>
              <w:numPr>
                <w:ilvl w:val="0"/>
                <w:numId w:val="151"/>
              </w:numPr>
              <w:ind w:left="252"/>
              <w:rPr>
                <w:rFonts w:ascii="Arial" w:hAnsi="Arial" w:cs="Arial"/>
                <w:sz w:val="22"/>
                <w:szCs w:val="22"/>
              </w:rPr>
            </w:pPr>
            <w:r>
              <w:rPr>
                <w:rFonts w:ascii="Arial" w:hAnsi="Arial" w:cs="Arial"/>
                <w:sz w:val="22"/>
                <w:szCs w:val="22"/>
              </w:rPr>
              <w:t xml:space="preserve">Annotation </w:t>
            </w:r>
            <w:r w:rsidRPr="00540E60">
              <w:rPr>
                <w:rFonts w:ascii="Arial" w:hAnsi="Arial" w:cs="Arial"/>
                <w:sz w:val="22"/>
                <w:szCs w:val="22"/>
              </w:rPr>
              <w:t>Copy Edit</w:t>
            </w:r>
          </w:p>
        </w:tc>
        <w:tc>
          <w:tcPr>
            <w:tcW w:w="3060" w:type="dxa"/>
          </w:tcPr>
          <w:p w:rsidR="00803E35" w:rsidRPr="00540E60" w:rsidRDefault="00803E35" w:rsidP="00441D77">
            <w:pPr>
              <w:jc w:val="center"/>
              <w:rPr>
                <w:rFonts w:ascii="Arial" w:hAnsi="Arial" w:cs="Arial"/>
                <w:sz w:val="22"/>
                <w:szCs w:val="22"/>
              </w:rPr>
            </w:pPr>
            <w:r w:rsidRPr="00540E60">
              <w:rPr>
                <w:rFonts w:ascii="Arial" w:hAnsi="Arial" w:cs="Arial"/>
                <w:sz w:val="22"/>
                <w:szCs w:val="22"/>
              </w:rPr>
              <w:t>After Admin</w:t>
            </w:r>
            <w:r>
              <w:rPr>
                <w:rFonts w:ascii="Arial" w:hAnsi="Arial" w:cs="Arial"/>
                <w:sz w:val="22"/>
                <w:szCs w:val="22"/>
              </w:rPr>
              <w:t>istration</w:t>
            </w:r>
          </w:p>
        </w:tc>
      </w:tr>
      <w:tr w:rsidR="00803E35" w:rsidRPr="00540E60" w:rsidTr="00147A01">
        <w:tc>
          <w:tcPr>
            <w:tcW w:w="630" w:type="dxa"/>
            <w:vMerge/>
          </w:tcPr>
          <w:p w:rsidR="00803E35" w:rsidRPr="00540E60" w:rsidRDefault="00803E35" w:rsidP="00441D77">
            <w:pPr>
              <w:rPr>
                <w:rFonts w:ascii="Arial" w:hAnsi="Arial" w:cs="Arial"/>
                <w:sz w:val="22"/>
                <w:szCs w:val="22"/>
              </w:rPr>
            </w:pPr>
          </w:p>
        </w:tc>
        <w:tc>
          <w:tcPr>
            <w:tcW w:w="2610" w:type="dxa"/>
            <w:vMerge/>
            <w:vAlign w:val="center"/>
          </w:tcPr>
          <w:p w:rsidR="00803E35" w:rsidRPr="00540E60" w:rsidRDefault="00803E35" w:rsidP="00441D77">
            <w:pPr>
              <w:jc w:val="center"/>
              <w:rPr>
                <w:rFonts w:ascii="Arial" w:hAnsi="Arial" w:cs="Arial"/>
                <w:sz w:val="22"/>
                <w:szCs w:val="22"/>
              </w:rPr>
            </w:pPr>
          </w:p>
        </w:tc>
        <w:tc>
          <w:tcPr>
            <w:tcW w:w="3510" w:type="dxa"/>
          </w:tcPr>
          <w:p w:rsidR="00803E35" w:rsidRPr="00540E60" w:rsidRDefault="00803E35" w:rsidP="00EA47A4">
            <w:pPr>
              <w:pStyle w:val="ListParagraph"/>
              <w:numPr>
                <w:ilvl w:val="0"/>
                <w:numId w:val="151"/>
              </w:numPr>
              <w:ind w:left="252"/>
              <w:rPr>
                <w:rFonts w:ascii="Arial" w:hAnsi="Arial" w:cs="Arial"/>
                <w:sz w:val="22"/>
                <w:szCs w:val="22"/>
              </w:rPr>
            </w:pPr>
            <w:r>
              <w:rPr>
                <w:rFonts w:ascii="Arial" w:hAnsi="Arial" w:cs="Arial"/>
                <w:sz w:val="22"/>
                <w:szCs w:val="22"/>
              </w:rPr>
              <w:t xml:space="preserve">SRM </w:t>
            </w:r>
            <w:r w:rsidRPr="00540E60">
              <w:rPr>
                <w:rFonts w:ascii="Arial" w:hAnsi="Arial" w:cs="Arial"/>
                <w:sz w:val="22"/>
                <w:szCs w:val="22"/>
              </w:rPr>
              <w:t>Approval</w:t>
            </w:r>
          </w:p>
        </w:tc>
        <w:tc>
          <w:tcPr>
            <w:tcW w:w="3060" w:type="dxa"/>
          </w:tcPr>
          <w:p w:rsidR="00803E35" w:rsidRPr="00540E60" w:rsidRDefault="00803E35" w:rsidP="00441D77">
            <w:pPr>
              <w:jc w:val="center"/>
              <w:rPr>
                <w:rFonts w:ascii="Arial" w:hAnsi="Arial" w:cs="Arial"/>
                <w:sz w:val="22"/>
                <w:szCs w:val="22"/>
              </w:rPr>
            </w:pPr>
          </w:p>
        </w:tc>
      </w:tr>
      <w:tr w:rsidR="00803E35" w:rsidRPr="00540E60" w:rsidTr="00147A01">
        <w:tc>
          <w:tcPr>
            <w:tcW w:w="3240" w:type="dxa"/>
            <w:gridSpan w:val="2"/>
            <w:vAlign w:val="center"/>
          </w:tcPr>
          <w:p w:rsidR="00803E35" w:rsidRPr="00540E60" w:rsidRDefault="00803E35" w:rsidP="00441D77">
            <w:pPr>
              <w:jc w:val="center"/>
              <w:rPr>
                <w:rFonts w:ascii="Arial" w:hAnsi="Arial" w:cs="Arial"/>
                <w:sz w:val="22"/>
                <w:szCs w:val="22"/>
              </w:rPr>
            </w:pPr>
            <w:r w:rsidRPr="00540E60">
              <w:rPr>
                <w:rFonts w:ascii="Arial" w:hAnsi="Arial" w:cs="Arial"/>
                <w:sz w:val="22"/>
                <w:szCs w:val="22"/>
              </w:rPr>
              <w:t>All Activities Requiring Educators</w:t>
            </w:r>
          </w:p>
        </w:tc>
        <w:tc>
          <w:tcPr>
            <w:tcW w:w="3510" w:type="dxa"/>
          </w:tcPr>
          <w:p w:rsidR="00803E35" w:rsidRPr="00540E60" w:rsidRDefault="00803E35" w:rsidP="00EA47A4">
            <w:pPr>
              <w:pStyle w:val="ListParagraph"/>
              <w:numPr>
                <w:ilvl w:val="1"/>
                <w:numId w:val="151"/>
              </w:numPr>
              <w:ind w:left="272"/>
              <w:rPr>
                <w:rFonts w:ascii="Arial" w:hAnsi="Arial" w:cs="Arial"/>
                <w:sz w:val="22"/>
                <w:szCs w:val="22"/>
              </w:rPr>
            </w:pPr>
            <w:r>
              <w:rPr>
                <w:rFonts w:ascii="Arial" w:hAnsi="Arial" w:cs="Arial"/>
                <w:sz w:val="22"/>
                <w:szCs w:val="22"/>
              </w:rPr>
              <w:t>Educator Committee</w:t>
            </w:r>
            <w:r w:rsidRPr="00540E60">
              <w:rPr>
                <w:rFonts w:ascii="Arial" w:hAnsi="Arial" w:cs="Arial"/>
                <w:sz w:val="22"/>
                <w:szCs w:val="22"/>
              </w:rPr>
              <w:t xml:space="preserve"> Selection</w:t>
            </w:r>
          </w:p>
        </w:tc>
        <w:tc>
          <w:tcPr>
            <w:tcW w:w="3060" w:type="dxa"/>
          </w:tcPr>
          <w:p w:rsidR="00803E35" w:rsidRPr="00540E60" w:rsidRDefault="00803E35" w:rsidP="00441D77">
            <w:pPr>
              <w:jc w:val="center"/>
              <w:rPr>
                <w:rFonts w:ascii="Arial" w:hAnsi="Arial" w:cs="Arial"/>
                <w:sz w:val="22"/>
                <w:szCs w:val="22"/>
              </w:rPr>
            </w:pPr>
            <w:r w:rsidRPr="00540E60">
              <w:rPr>
                <w:rFonts w:ascii="Arial" w:hAnsi="Arial" w:cs="Arial"/>
                <w:sz w:val="22"/>
                <w:szCs w:val="22"/>
              </w:rPr>
              <w:t>On-Going</w:t>
            </w:r>
          </w:p>
        </w:tc>
      </w:tr>
    </w:tbl>
    <w:p w:rsidR="00441D77" w:rsidRPr="00540E60" w:rsidRDefault="00441D77" w:rsidP="00147A01">
      <w:pPr>
        <w:spacing w:before="120"/>
        <w:rPr>
          <w:rFonts w:ascii="Arial" w:hAnsi="Arial" w:cs="Arial"/>
          <w:sz w:val="22"/>
          <w:szCs w:val="22"/>
        </w:rPr>
      </w:pPr>
      <w:r w:rsidRPr="00540E60">
        <w:rPr>
          <w:rFonts w:ascii="Arial" w:hAnsi="Arial" w:cs="Arial"/>
          <w:sz w:val="22"/>
          <w:szCs w:val="22"/>
        </w:rPr>
        <w:t>* The last step in process where item editing is permitted</w:t>
      </w:r>
    </w:p>
    <w:p w:rsidR="00441D77" w:rsidRPr="00540E60" w:rsidRDefault="00441D77" w:rsidP="00E400BE">
      <w:pPr>
        <w:jc w:val="both"/>
        <w:rPr>
          <w:rFonts w:ascii="Arial" w:hAnsi="Arial" w:cs="Arial"/>
          <w:sz w:val="22"/>
          <w:szCs w:val="22"/>
        </w:rPr>
      </w:pPr>
      <w:r w:rsidRPr="00540E60">
        <w:rPr>
          <w:rFonts w:ascii="Arial" w:hAnsi="Arial" w:cs="Arial"/>
          <w:sz w:val="22"/>
          <w:szCs w:val="22"/>
        </w:rPr>
        <w:t xml:space="preserve">KEY: CT: Content Team 3-8; CTR: Content Team Regents; </w:t>
      </w:r>
      <w:r w:rsidR="009B3A69">
        <w:rPr>
          <w:rFonts w:ascii="Arial" w:hAnsi="Arial" w:cs="Arial"/>
          <w:sz w:val="22"/>
          <w:szCs w:val="22"/>
        </w:rPr>
        <w:t>RR</w:t>
      </w:r>
      <w:r w:rsidRPr="00540E60">
        <w:rPr>
          <w:rFonts w:ascii="Arial" w:hAnsi="Arial" w:cs="Arial"/>
          <w:sz w:val="22"/>
          <w:szCs w:val="22"/>
        </w:rPr>
        <w:t xml:space="preserve">F: </w:t>
      </w:r>
      <w:r w:rsidR="009B3A69">
        <w:rPr>
          <w:rFonts w:ascii="Arial" w:hAnsi="Arial" w:cs="Arial"/>
          <w:sz w:val="22"/>
          <w:szCs w:val="22"/>
        </w:rPr>
        <w:t xml:space="preserve">Regents Research Fund </w:t>
      </w:r>
      <w:r w:rsidRPr="00540E60">
        <w:rPr>
          <w:rFonts w:ascii="Arial" w:hAnsi="Arial" w:cs="Arial"/>
          <w:sz w:val="22"/>
          <w:szCs w:val="22"/>
        </w:rPr>
        <w:t>Fellow; S: Supervisor; E: Editor</w:t>
      </w:r>
      <w:r w:rsidRPr="00363759">
        <w:rPr>
          <w:rFonts w:ascii="Arial" w:hAnsi="Arial" w:cs="Arial"/>
          <w:sz w:val="22"/>
          <w:szCs w:val="22"/>
        </w:rPr>
        <w:t>; CN: Consultant</w:t>
      </w:r>
      <w:r w:rsidRPr="00540E60">
        <w:rPr>
          <w:rFonts w:ascii="Arial" w:hAnsi="Arial" w:cs="Arial"/>
          <w:sz w:val="22"/>
          <w:szCs w:val="22"/>
        </w:rPr>
        <w:t>; CR: Curriculum Team; SR</w:t>
      </w:r>
      <w:r w:rsidR="00E832DF">
        <w:rPr>
          <w:rFonts w:ascii="Arial" w:hAnsi="Arial" w:cs="Arial"/>
          <w:sz w:val="22"/>
          <w:szCs w:val="22"/>
        </w:rPr>
        <w:t>M</w:t>
      </w:r>
      <w:r w:rsidRPr="00540E60">
        <w:rPr>
          <w:rFonts w:ascii="Arial" w:hAnsi="Arial" w:cs="Arial"/>
          <w:sz w:val="22"/>
          <w:szCs w:val="22"/>
        </w:rPr>
        <w:t xml:space="preserve">: Senior </w:t>
      </w:r>
      <w:r w:rsidR="006D0158">
        <w:rPr>
          <w:rFonts w:ascii="Arial" w:hAnsi="Arial" w:cs="Arial"/>
          <w:sz w:val="22"/>
          <w:szCs w:val="22"/>
        </w:rPr>
        <w:t>Management</w:t>
      </w:r>
      <w:r w:rsidRPr="00540E60">
        <w:rPr>
          <w:rFonts w:ascii="Arial" w:hAnsi="Arial" w:cs="Arial"/>
          <w:sz w:val="22"/>
          <w:szCs w:val="22"/>
        </w:rPr>
        <w:t>; RP: Research and Psychometrics</w:t>
      </w:r>
    </w:p>
    <w:p w:rsidR="00441D77" w:rsidRPr="00364699" w:rsidRDefault="00441D77" w:rsidP="00364699">
      <w:pPr>
        <w:pStyle w:val="Heading2"/>
        <w:rPr>
          <w:rFonts w:cs="Arial"/>
          <w:b w:val="0"/>
          <w:sz w:val="28"/>
          <w:szCs w:val="28"/>
          <w:u w:val="single"/>
        </w:rPr>
      </w:pPr>
      <w:r w:rsidRPr="006D5B60">
        <w:rPr>
          <w:rFonts w:ascii="Cambria" w:hAnsi="Cambria" w:cs="Segoe UI"/>
          <w:b w:val="0"/>
          <w:sz w:val="20"/>
          <w:u w:val="single"/>
        </w:rPr>
        <w:br w:type="page"/>
      </w:r>
      <w:bookmarkStart w:id="331" w:name="_Toc401128430"/>
      <w:r w:rsidR="00B94DB5" w:rsidRPr="00364699">
        <w:rPr>
          <w:rFonts w:cs="Arial"/>
          <w:b w:val="0"/>
          <w:sz w:val="28"/>
          <w:szCs w:val="28"/>
          <w:u w:val="single"/>
        </w:rPr>
        <w:lastRenderedPageBreak/>
        <w:t xml:space="preserve">Attachment H: </w:t>
      </w:r>
      <w:r w:rsidRPr="00364699">
        <w:rPr>
          <w:rFonts w:cs="Arial"/>
          <w:b w:val="0"/>
          <w:sz w:val="28"/>
          <w:szCs w:val="28"/>
          <w:u w:val="single"/>
        </w:rPr>
        <w:t>Passage Development</w:t>
      </w:r>
      <w:bookmarkEnd w:id="331"/>
    </w:p>
    <w:p w:rsidR="006B0792" w:rsidRDefault="006B0792" w:rsidP="00441D77">
      <w:pPr>
        <w:rPr>
          <w:rFonts w:ascii="Arial" w:hAnsi="Arial" w:cs="Arial"/>
          <w:b/>
        </w:rPr>
      </w:pPr>
    </w:p>
    <w:p w:rsidR="00441D77" w:rsidRPr="00E400BE" w:rsidRDefault="00441D77" w:rsidP="00441D77">
      <w:pPr>
        <w:rPr>
          <w:rFonts w:ascii="Arial" w:hAnsi="Arial" w:cs="Arial"/>
        </w:rPr>
      </w:pPr>
      <w:r w:rsidRPr="00E400BE">
        <w:rPr>
          <w:rFonts w:ascii="Arial" w:hAnsi="Arial" w:cs="Arial"/>
          <w:b/>
        </w:rPr>
        <w:t>Time Frame:</w:t>
      </w:r>
      <w:r w:rsidRPr="00E400BE">
        <w:rPr>
          <w:rFonts w:ascii="Arial" w:hAnsi="Arial" w:cs="Arial"/>
        </w:rPr>
        <w:t xml:space="preserve"> Aug</w:t>
      </w:r>
      <w:r w:rsidR="00F45C0E">
        <w:rPr>
          <w:rFonts w:ascii="Arial" w:hAnsi="Arial" w:cs="Arial"/>
        </w:rPr>
        <w:t>ust</w:t>
      </w:r>
      <w:r w:rsidRPr="00E400BE">
        <w:rPr>
          <w:rFonts w:ascii="Arial" w:hAnsi="Arial" w:cs="Arial"/>
        </w:rPr>
        <w:t>-Feb</w:t>
      </w:r>
      <w:r w:rsidR="00F45C0E">
        <w:rPr>
          <w:rFonts w:ascii="Arial" w:hAnsi="Arial" w:cs="Arial"/>
        </w:rPr>
        <w:t>ruary</w:t>
      </w:r>
    </w:p>
    <w:p w:rsidR="00441D77" w:rsidRPr="00E400BE" w:rsidRDefault="00441D77" w:rsidP="00441D77">
      <w:pPr>
        <w:rPr>
          <w:rFonts w:ascii="Arial" w:hAnsi="Arial" w:cs="Arial"/>
          <w:b/>
        </w:rPr>
      </w:pPr>
      <w:r w:rsidRPr="00E400BE">
        <w:rPr>
          <w:rFonts w:ascii="Arial" w:hAnsi="Arial" w:cs="Arial"/>
          <w:b/>
        </w:rPr>
        <w:t>Distinct Steps:</w:t>
      </w:r>
    </w:p>
    <w:p w:rsidR="00441D77" w:rsidRPr="00E400BE" w:rsidRDefault="00441D77" w:rsidP="00EA47A4">
      <w:pPr>
        <w:pStyle w:val="ListParagraph"/>
        <w:numPr>
          <w:ilvl w:val="0"/>
          <w:numId w:val="54"/>
        </w:numPr>
        <w:spacing w:after="200" w:line="276" w:lineRule="auto"/>
        <w:rPr>
          <w:rFonts w:ascii="Arial" w:hAnsi="Arial" w:cs="Arial"/>
        </w:rPr>
      </w:pPr>
      <w:r w:rsidRPr="00E400BE">
        <w:rPr>
          <w:rFonts w:ascii="Arial" w:hAnsi="Arial" w:cs="Arial"/>
        </w:rPr>
        <w:t>Passage Selection</w:t>
      </w:r>
    </w:p>
    <w:p w:rsidR="00441D77" w:rsidRPr="00E400BE" w:rsidRDefault="00441D77" w:rsidP="00EA47A4">
      <w:pPr>
        <w:pStyle w:val="ListParagraph"/>
        <w:numPr>
          <w:ilvl w:val="0"/>
          <w:numId w:val="54"/>
        </w:numPr>
        <w:spacing w:after="200" w:line="276" w:lineRule="auto"/>
        <w:rPr>
          <w:rFonts w:ascii="Arial" w:hAnsi="Arial" w:cs="Arial"/>
        </w:rPr>
      </w:pPr>
      <w:r w:rsidRPr="00E400BE">
        <w:rPr>
          <w:rFonts w:ascii="Arial" w:hAnsi="Arial" w:cs="Arial"/>
        </w:rPr>
        <w:t>Content Review</w:t>
      </w:r>
    </w:p>
    <w:p w:rsidR="00441D77" w:rsidRPr="00E400BE" w:rsidRDefault="00777F59" w:rsidP="00EA47A4">
      <w:pPr>
        <w:pStyle w:val="ListParagraph"/>
        <w:numPr>
          <w:ilvl w:val="0"/>
          <w:numId w:val="54"/>
        </w:numPr>
        <w:spacing w:after="200" w:line="276" w:lineRule="auto"/>
        <w:rPr>
          <w:rFonts w:ascii="Arial" w:hAnsi="Arial" w:cs="Arial"/>
        </w:rPr>
      </w:pPr>
      <w:r>
        <w:rPr>
          <w:rFonts w:ascii="Arial" w:hAnsi="Arial" w:cs="Arial"/>
        </w:rPr>
        <w:t>Executive</w:t>
      </w:r>
      <w:r w:rsidR="00441D77" w:rsidRPr="00E400BE">
        <w:rPr>
          <w:rFonts w:ascii="Arial" w:hAnsi="Arial" w:cs="Arial"/>
        </w:rPr>
        <w:t xml:space="preserve"> Review</w:t>
      </w:r>
    </w:p>
    <w:p w:rsidR="00441D77" w:rsidRPr="00E400BE" w:rsidRDefault="00441D77" w:rsidP="00441D77">
      <w:pPr>
        <w:rPr>
          <w:rFonts w:ascii="Arial" w:hAnsi="Arial" w:cs="Arial"/>
          <w:b/>
        </w:rPr>
      </w:pPr>
      <w:r w:rsidRPr="00E400BE">
        <w:rPr>
          <w:rFonts w:ascii="Arial" w:hAnsi="Arial" w:cs="Arial"/>
          <w:b/>
        </w:rPr>
        <w:t>Guiding Documents:</w:t>
      </w:r>
    </w:p>
    <w:p w:rsidR="00441D77" w:rsidRPr="00E400BE" w:rsidRDefault="00441D77" w:rsidP="00EA47A4">
      <w:pPr>
        <w:pStyle w:val="ListParagraph"/>
        <w:numPr>
          <w:ilvl w:val="0"/>
          <w:numId w:val="55"/>
        </w:numPr>
        <w:spacing w:after="200" w:line="276" w:lineRule="auto"/>
        <w:rPr>
          <w:rFonts w:ascii="Arial" w:hAnsi="Arial" w:cs="Arial"/>
        </w:rPr>
      </w:pPr>
      <w:r w:rsidRPr="00E400BE">
        <w:rPr>
          <w:rFonts w:ascii="Arial" w:hAnsi="Arial" w:cs="Arial"/>
        </w:rPr>
        <w:t>Passage Selection Guide</w:t>
      </w:r>
      <w:r w:rsidR="00EA7655">
        <w:rPr>
          <w:rFonts w:ascii="Arial" w:hAnsi="Arial" w:cs="Arial"/>
        </w:rPr>
        <w:t>lines for Assessing CCSS ELA</w:t>
      </w:r>
    </w:p>
    <w:p w:rsidR="00441D77" w:rsidRPr="00E400BE" w:rsidRDefault="00441D77" w:rsidP="00EA47A4">
      <w:pPr>
        <w:pStyle w:val="ListParagraph"/>
        <w:numPr>
          <w:ilvl w:val="1"/>
          <w:numId w:val="55"/>
        </w:numPr>
        <w:spacing w:after="200" w:line="276" w:lineRule="auto"/>
        <w:rPr>
          <w:rFonts w:ascii="Arial" w:hAnsi="Arial" w:cs="Arial"/>
        </w:rPr>
      </w:pPr>
      <w:r w:rsidRPr="00E400BE">
        <w:rPr>
          <w:rFonts w:ascii="Arial" w:hAnsi="Arial" w:cs="Arial"/>
        </w:rPr>
        <w:t>To include meta-data/tags</w:t>
      </w:r>
    </w:p>
    <w:p w:rsidR="00441D77" w:rsidRPr="00E400BE" w:rsidRDefault="00441D77" w:rsidP="00EA47A4">
      <w:pPr>
        <w:pStyle w:val="ListParagraph"/>
        <w:numPr>
          <w:ilvl w:val="0"/>
          <w:numId w:val="55"/>
        </w:numPr>
        <w:spacing w:after="200" w:line="276" w:lineRule="auto"/>
        <w:rPr>
          <w:rFonts w:ascii="Arial" w:hAnsi="Arial" w:cs="Arial"/>
        </w:rPr>
      </w:pPr>
      <w:r w:rsidRPr="00E400BE">
        <w:rPr>
          <w:rFonts w:ascii="Arial" w:hAnsi="Arial" w:cs="Arial"/>
        </w:rPr>
        <w:t xml:space="preserve">Passage </w:t>
      </w:r>
      <w:r w:rsidR="00EA7655">
        <w:rPr>
          <w:rFonts w:ascii="Arial" w:hAnsi="Arial" w:cs="Arial"/>
        </w:rPr>
        <w:t>Review Criteria</w:t>
      </w:r>
    </w:p>
    <w:p w:rsidR="00441D77" w:rsidRPr="00E400BE" w:rsidRDefault="00441D77" w:rsidP="00EA47A4">
      <w:pPr>
        <w:pStyle w:val="ListParagraph"/>
        <w:numPr>
          <w:ilvl w:val="1"/>
          <w:numId w:val="55"/>
        </w:numPr>
        <w:spacing w:after="200" w:line="276" w:lineRule="auto"/>
        <w:rPr>
          <w:rFonts w:ascii="Arial" w:hAnsi="Arial" w:cs="Arial"/>
        </w:rPr>
      </w:pPr>
      <w:r w:rsidRPr="00E400BE">
        <w:rPr>
          <w:rFonts w:ascii="Arial" w:hAnsi="Arial" w:cs="Arial"/>
        </w:rPr>
        <w:t>Quant</w:t>
      </w:r>
      <w:r w:rsidR="00EA7655">
        <w:rPr>
          <w:rFonts w:ascii="Arial" w:hAnsi="Arial" w:cs="Arial"/>
        </w:rPr>
        <w:t>itative</w:t>
      </w:r>
    </w:p>
    <w:p w:rsidR="00441D77" w:rsidRPr="00E400BE" w:rsidRDefault="00441D77" w:rsidP="00EA47A4">
      <w:pPr>
        <w:pStyle w:val="ListParagraph"/>
        <w:numPr>
          <w:ilvl w:val="1"/>
          <w:numId w:val="55"/>
        </w:numPr>
        <w:spacing w:after="200" w:line="276" w:lineRule="auto"/>
        <w:rPr>
          <w:rFonts w:ascii="Arial" w:hAnsi="Arial" w:cs="Arial"/>
        </w:rPr>
      </w:pPr>
      <w:r w:rsidRPr="00E400BE">
        <w:rPr>
          <w:rFonts w:ascii="Arial" w:hAnsi="Arial" w:cs="Arial"/>
        </w:rPr>
        <w:t>Qual</w:t>
      </w:r>
      <w:r w:rsidR="00EA7655">
        <w:rPr>
          <w:rFonts w:ascii="Arial" w:hAnsi="Arial" w:cs="Arial"/>
        </w:rPr>
        <w:t>itative</w:t>
      </w:r>
    </w:p>
    <w:p w:rsidR="00441D77" w:rsidRPr="00E400BE" w:rsidRDefault="00441D77" w:rsidP="00EA47A4">
      <w:pPr>
        <w:pStyle w:val="ListParagraph"/>
        <w:numPr>
          <w:ilvl w:val="1"/>
          <w:numId w:val="55"/>
        </w:numPr>
        <w:spacing w:after="200" w:line="276" w:lineRule="auto"/>
        <w:rPr>
          <w:rFonts w:ascii="Arial" w:hAnsi="Arial" w:cs="Arial"/>
        </w:rPr>
      </w:pPr>
      <w:r w:rsidRPr="00E400BE">
        <w:rPr>
          <w:rFonts w:ascii="Arial" w:hAnsi="Arial" w:cs="Arial"/>
        </w:rPr>
        <w:t>Annotation Template</w:t>
      </w:r>
    </w:p>
    <w:p w:rsidR="00DC5CA0" w:rsidRDefault="00441D77" w:rsidP="00EA47A4">
      <w:pPr>
        <w:pStyle w:val="ListParagraph"/>
        <w:numPr>
          <w:ilvl w:val="0"/>
          <w:numId w:val="55"/>
        </w:numPr>
        <w:spacing w:after="200" w:line="276" w:lineRule="auto"/>
        <w:rPr>
          <w:rFonts w:ascii="Arial" w:hAnsi="Arial" w:cs="Arial"/>
        </w:rPr>
      </w:pPr>
      <w:r w:rsidRPr="00E400BE">
        <w:rPr>
          <w:rFonts w:ascii="Arial" w:hAnsi="Arial" w:cs="Arial"/>
        </w:rPr>
        <w:t>Sensitivity Approval Form (new)</w:t>
      </w:r>
      <w:r w:rsidR="00E832DF" w:rsidRPr="00E400BE" w:rsidDel="00E832DF">
        <w:rPr>
          <w:rFonts w:ascii="Arial" w:hAnsi="Arial" w:cs="Arial"/>
        </w:rPr>
        <w:t xml:space="preserve"> </w:t>
      </w:r>
    </w:p>
    <w:p w:rsidR="00441D77" w:rsidRPr="00E400BE" w:rsidRDefault="00441D77" w:rsidP="00EA47A4">
      <w:pPr>
        <w:pStyle w:val="ListParagraph"/>
        <w:numPr>
          <w:ilvl w:val="0"/>
          <w:numId w:val="55"/>
        </w:numPr>
        <w:spacing w:after="200" w:line="276" w:lineRule="auto"/>
        <w:rPr>
          <w:rFonts w:ascii="Arial" w:hAnsi="Arial" w:cs="Arial"/>
        </w:rPr>
      </w:pPr>
      <w:r w:rsidRPr="00E400BE">
        <w:rPr>
          <w:rFonts w:ascii="Arial" w:hAnsi="Arial" w:cs="Arial"/>
        </w:rPr>
        <w:t>Meta-data template (new)</w:t>
      </w:r>
    </w:p>
    <w:p w:rsidR="00441D77" w:rsidRPr="00E400BE" w:rsidRDefault="00441D77" w:rsidP="00EA47A4">
      <w:pPr>
        <w:pStyle w:val="ListParagraph"/>
        <w:numPr>
          <w:ilvl w:val="0"/>
          <w:numId w:val="55"/>
        </w:numPr>
        <w:spacing w:after="200" w:line="276" w:lineRule="auto"/>
        <w:rPr>
          <w:rFonts w:ascii="Arial" w:hAnsi="Arial" w:cs="Arial"/>
        </w:rPr>
      </w:pPr>
      <w:r w:rsidRPr="00E400BE">
        <w:rPr>
          <w:rFonts w:ascii="Arial" w:hAnsi="Arial" w:cs="Arial"/>
        </w:rPr>
        <w:t>Test Specs (passage based)</w:t>
      </w:r>
    </w:p>
    <w:p w:rsidR="00441D77" w:rsidRPr="00E400BE" w:rsidRDefault="00441D77" w:rsidP="00441D77">
      <w:pPr>
        <w:rPr>
          <w:rFonts w:ascii="Arial" w:hAnsi="Arial" w:cs="Arial"/>
          <w:b/>
          <w:u w:val="single"/>
        </w:rPr>
      </w:pPr>
    </w:p>
    <w:p w:rsidR="00441D77" w:rsidRPr="00E400BE" w:rsidRDefault="00441D77" w:rsidP="00441D77">
      <w:pPr>
        <w:rPr>
          <w:rFonts w:ascii="Arial" w:hAnsi="Arial" w:cs="Arial"/>
          <w:b/>
          <w:u w:val="single"/>
        </w:rPr>
      </w:pPr>
      <w:r w:rsidRPr="00E400BE">
        <w:rPr>
          <w:rFonts w:ascii="Arial" w:hAnsi="Arial" w:cs="Arial"/>
          <w:b/>
          <w:u w:val="single"/>
        </w:rPr>
        <w:t>Step 1:  Passage Selection</w:t>
      </w:r>
    </w:p>
    <w:p w:rsidR="00441D77" w:rsidRPr="00E400BE" w:rsidRDefault="00441D77" w:rsidP="00441D77">
      <w:pPr>
        <w:ind w:firstLine="720"/>
        <w:rPr>
          <w:rFonts w:ascii="Arial" w:hAnsi="Arial" w:cs="Arial"/>
        </w:rPr>
      </w:pPr>
      <w:r w:rsidRPr="00E400BE">
        <w:rPr>
          <w:rFonts w:ascii="Arial" w:hAnsi="Arial" w:cs="Arial"/>
          <w:b/>
        </w:rPr>
        <w:t>Owner</w:t>
      </w:r>
      <w:r w:rsidRPr="00E400BE">
        <w:rPr>
          <w:rFonts w:ascii="Arial" w:hAnsi="Arial" w:cs="Arial"/>
        </w:rPr>
        <w:t>: Vendor</w:t>
      </w:r>
    </w:p>
    <w:p w:rsidR="00441D77" w:rsidRPr="00E400BE" w:rsidRDefault="00441D77" w:rsidP="00441D77">
      <w:pPr>
        <w:ind w:left="720"/>
        <w:rPr>
          <w:rFonts w:ascii="Arial" w:hAnsi="Arial" w:cs="Arial"/>
        </w:rPr>
      </w:pPr>
      <w:r w:rsidRPr="00E400BE">
        <w:rPr>
          <w:rFonts w:ascii="Arial" w:hAnsi="Arial" w:cs="Arial"/>
          <w:b/>
        </w:rPr>
        <w:t>Goal/Outcome</w:t>
      </w:r>
      <w:r w:rsidR="00EA7655">
        <w:rPr>
          <w:rFonts w:ascii="Arial" w:hAnsi="Arial" w:cs="Arial"/>
        </w:rPr>
        <w:t>:</w:t>
      </w:r>
    </w:p>
    <w:p w:rsidR="00441D77" w:rsidRPr="00E400BE" w:rsidRDefault="00441D77" w:rsidP="00EA47A4">
      <w:pPr>
        <w:pStyle w:val="ListParagraph"/>
        <w:numPr>
          <w:ilvl w:val="0"/>
          <w:numId w:val="97"/>
        </w:numPr>
        <w:spacing w:line="276" w:lineRule="auto"/>
        <w:jc w:val="both"/>
        <w:rPr>
          <w:rFonts w:ascii="Arial" w:hAnsi="Arial" w:cs="Arial"/>
        </w:rPr>
      </w:pPr>
      <w:r w:rsidRPr="00E400BE">
        <w:rPr>
          <w:rFonts w:ascii="Arial" w:hAnsi="Arial" w:cs="Arial"/>
        </w:rPr>
        <w:t>Present to SED passages in defined batches that meet expectations set forth in</w:t>
      </w:r>
      <w:r w:rsidRPr="00503AE2">
        <w:rPr>
          <w:rFonts w:ascii="Arial" w:hAnsi="Arial" w:cs="Arial"/>
        </w:rPr>
        <w:t xml:space="preserve"> </w:t>
      </w:r>
      <w:hyperlink r:id="rId62" w:history="1">
        <w:r w:rsidRPr="00BF6FAF">
          <w:rPr>
            <w:rStyle w:val="Hyperlink"/>
            <w:rFonts w:ascii="Arial" w:hAnsi="Arial" w:cs="Arial"/>
            <w:color w:val="auto"/>
          </w:rPr>
          <w:t xml:space="preserve">Passage Selection Guidelines </w:t>
        </w:r>
        <w:r w:rsidR="00EA7655" w:rsidRPr="00BF6FAF">
          <w:rPr>
            <w:rStyle w:val="Hyperlink"/>
            <w:rFonts w:ascii="Arial" w:hAnsi="Arial" w:cs="Arial"/>
            <w:color w:val="auto"/>
          </w:rPr>
          <w:t>for Assessi</w:t>
        </w:r>
        <w:r w:rsidR="00EA7655" w:rsidRPr="005E3BFA">
          <w:rPr>
            <w:rStyle w:val="Hyperlink"/>
            <w:rFonts w:ascii="Arial" w:hAnsi="Arial" w:cs="Arial"/>
            <w:color w:val="auto"/>
          </w:rPr>
          <w:t>ng CCSS ELA</w:t>
        </w:r>
      </w:hyperlink>
      <w:r w:rsidR="00EA7655">
        <w:rPr>
          <w:rFonts w:ascii="Arial" w:hAnsi="Arial" w:cs="Arial"/>
        </w:rPr>
        <w:t xml:space="preserve"> </w:t>
      </w:r>
      <w:r w:rsidRPr="00E400BE">
        <w:rPr>
          <w:rFonts w:ascii="Arial" w:hAnsi="Arial" w:cs="Arial"/>
        </w:rPr>
        <w:t>and Test Spec</w:t>
      </w:r>
      <w:r w:rsidR="00EA7655">
        <w:rPr>
          <w:rFonts w:ascii="Arial" w:hAnsi="Arial" w:cs="Arial"/>
        </w:rPr>
        <w:t>ifications</w:t>
      </w:r>
      <w:r w:rsidRPr="00E400BE">
        <w:rPr>
          <w:rFonts w:ascii="Arial" w:hAnsi="Arial" w:cs="Arial"/>
        </w:rPr>
        <w:t>. The focus is on content (</w:t>
      </w:r>
      <w:r w:rsidR="00676C35">
        <w:rPr>
          <w:rFonts w:ascii="Arial" w:hAnsi="Arial" w:cs="Arial"/>
        </w:rPr>
        <w:t>liquidated damages</w:t>
      </w:r>
      <w:r w:rsidRPr="00E400BE">
        <w:rPr>
          <w:rFonts w:ascii="Arial" w:hAnsi="Arial" w:cs="Arial"/>
        </w:rPr>
        <w:t xml:space="preserve"> clause for rejections) rather than sensitivity (no </w:t>
      </w:r>
      <w:r w:rsidR="00676C35">
        <w:rPr>
          <w:rFonts w:ascii="Arial" w:hAnsi="Arial" w:cs="Arial"/>
        </w:rPr>
        <w:t>liquidated damages</w:t>
      </w:r>
      <w:r w:rsidRPr="00E400BE">
        <w:rPr>
          <w:rFonts w:ascii="Arial" w:hAnsi="Arial" w:cs="Arial"/>
        </w:rPr>
        <w:t>).</w:t>
      </w:r>
    </w:p>
    <w:p w:rsidR="00441D77" w:rsidRPr="00E400BE" w:rsidRDefault="00441D77" w:rsidP="00EA47A4">
      <w:pPr>
        <w:pStyle w:val="ListParagraph"/>
        <w:numPr>
          <w:ilvl w:val="0"/>
          <w:numId w:val="96"/>
        </w:numPr>
        <w:spacing w:line="276" w:lineRule="auto"/>
        <w:jc w:val="both"/>
        <w:rPr>
          <w:rFonts w:ascii="Arial" w:hAnsi="Arial" w:cs="Arial"/>
        </w:rPr>
      </w:pPr>
      <w:r w:rsidRPr="00E400BE">
        <w:rPr>
          <w:rFonts w:ascii="Arial" w:hAnsi="Arial" w:cs="Arial"/>
        </w:rPr>
        <w:t>Vendor provide clear timeline around batch delivery</w:t>
      </w:r>
    </w:p>
    <w:p w:rsidR="00441D77" w:rsidRPr="00E400BE" w:rsidRDefault="00441D77" w:rsidP="00F760DA">
      <w:pPr>
        <w:ind w:left="720"/>
        <w:jc w:val="both"/>
        <w:rPr>
          <w:rFonts w:ascii="Arial" w:hAnsi="Arial" w:cs="Arial"/>
        </w:rPr>
      </w:pPr>
    </w:p>
    <w:p w:rsidR="00441D77" w:rsidRPr="00E400BE" w:rsidRDefault="00441D77" w:rsidP="00F760DA">
      <w:pPr>
        <w:ind w:firstLine="720"/>
        <w:jc w:val="both"/>
        <w:rPr>
          <w:rFonts w:ascii="Arial" w:hAnsi="Arial" w:cs="Arial"/>
        </w:rPr>
      </w:pPr>
      <w:r w:rsidRPr="00E400BE">
        <w:rPr>
          <w:rFonts w:ascii="Arial" w:hAnsi="Arial" w:cs="Arial"/>
          <w:b/>
        </w:rPr>
        <w:t>Process</w:t>
      </w:r>
      <w:r w:rsidRPr="00E400BE">
        <w:rPr>
          <w:rFonts w:ascii="Arial" w:hAnsi="Arial" w:cs="Arial"/>
        </w:rPr>
        <w:t>: Up to Vendor</w:t>
      </w:r>
    </w:p>
    <w:p w:rsidR="00441D77" w:rsidRPr="00E400BE" w:rsidRDefault="00441D77" w:rsidP="00F760DA">
      <w:pPr>
        <w:ind w:firstLine="720"/>
        <w:jc w:val="both"/>
        <w:rPr>
          <w:rFonts w:ascii="Arial" w:hAnsi="Arial" w:cs="Arial"/>
        </w:rPr>
      </w:pPr>
      <w:r w:rsidRPr="00E400BE">
        <w:rPr>
          <w:rFonts w:ascii="Arial" w:hAnsi="Arial" w:cs="Arial"/>
          <w:b/>
        </w:rPr>
        <w:t>QA within Process:</w:t>
      </w:r>
      <w:r w:rsidRPr="00E400BE">
        <w:rPr>
          <w:rFonts w:ascii="Arial" w:hAnsi="Arial" w:cs="Arial"/>
        </w:rPr>
        <w:t xml:space="preserve"> Up to Vendor</w:t>
      </w:r>
    </w:p>
    <w:p w:rsidR="00441D77" w:rsidRPr="00E400BE" w:rsidRDefault="00441D77" w:rsidP="00F760DA">
      <w:pPr>
        <w:ind w:firstLine="720"/>
        <w:jc w:val="both"/>
        <w:rPr>
          <w:rFonts w:ascii="Arial" w:hAnsi="Arial" w:cs="Arial"/>
        </w:rPr>
      </w:pPr>
      <w:r w:rsidRPr="00E400BE">
        <w:rPr>
          <w:rFonts w:ascii="Arial" w:hAnsi="Arial" w:cs="Arial"/>
          <w:b/>
        </w:rPr>
        <w:t>QC:</w:t>
      </w:r>
      <w:r w:rsidRPr="00E400BE">
        <w:rPr>
          <w:rFonts w:ascii="Arial" w:hAnsi="Arial" w:cs="Arial"/>
        </w:rPr>
        <w:t xml:space="preserve"> Up to Vendor</w:t>
      </w:r>
    </w:p>
    <w:p w:rsidR="00441D77" w:rsidRPr="00E400BE" w:rsidRDefault="00441D77" w:rsidP="00F760DA">
      <w:pPr>
        <w:ind w:firstLine="720"/>
        <w:jc w:val="both"/>
        <w:rPr>
          <w:rFonts w:ascii="Arial" w:hAnsi="Arial" w:cs="Arial"/>
          <w:b/>
        </w:rPr>
      </w:pPr>
      <w:r w:rsidRPr="00E400BE">
        <w:rPr>
          <w:rFonts w:ascii="Arial" w:hAnsi="Arial" w:cs="Arial"/>
          <w:b/>
        </w:rPr>
        <w:t>Documentation:</w:t>
      </w:r>
    </w:p>
    <w:p w:rsidR="00441D77" w:rsidRPr="00E400BE" w:rsidRDefault="00441D77" w:rsidP="00EA47A4">
      <w:pPr>
        <w:pStyle w:val="ListParagraph"/>
        <w:numPr>
          <w:ilvl w:val="0"/>
          <w:numId w:val="56"/>
        </w:numPr>
        <w:spacing w:line="276" w:lineRule="auto"/>
        <w:jc w:val="both"/>
        <w:rPr>
          <w:rFonts w:ascii="Arial" w:hAnsi="Arial" w:cs="Arial"/>
        </w:rPr>
      </w:pPr>
      <w:r w:rsidRPr="00E400BE">
        <w:rPr>
          <w:rFonts w:ascii="Arial" w:hAnsi="Arial" w:cs="Arial"/>
        </w:rPr>
        <w:t>Quantitative Criteria</w:t>
      </w:r>
    </w:p>
    <w:p w:rsidR="00441D77" w:rsidRPr="00E400BE" w:rsidRDefault="00441D77" w:rsidP="00EA47A4">
      <w:pPr>
        <w:pStyle w:val="ListParagraph"/>
        <w:numPr>
          <w:ilvl w:val="0"/>
          <w:numId w:val="56"/>
        </w:numPr>
        <w:spacing w:line="276" w:lineRule="auto"/>
        <w:jc w:val="both"/>
        <w:rPr>
          <w:rFonts w:ascii="Arial" w:hAnsi="Arial" w:cs="Arial"/>
        </w:rPr>
      </w:pPr>
      <w:r w:rsidRPr="00E400BE">
        <w:rPr>
          <w:rFonts w:ascii="Arial" w:hAnsi="Arial" w:cs="Arial"/>
        </w:rPr>
        <w:t>Qualitative Criteria</w:t>
      </w:r>
    </w:p>
    <w:p w:rsidR="00441D77" w:rsidRPr="00E400BE" w:rsidRDefault="00441D77" w:rsidP="00F760DA">
      <w:pPr>
        <w:ind w:left="720"/>
        <w:jc w:val="both"/>
        <w:rPr>
          <w:rFonts w:ascii="Arial" w:hAnsi="Arial" w:cs="Arial"/>
          <w:b/>
        </w:rPr>
      </w:pPr>
      <w:r w:rsidRPr="00E400BE">
        <w:rPr>
          <w:rFonts w:ascii="Arial" w:hAnsi="Arial" w:cs="Arial"/>
          <w:b/>
        </w:rPr>
        <w:t xml:space="preserve">Metrics: </w:t>
      </w:r>
    </w:p>
    <w:p w:rsidR="00441D77" w:rsidRPr="00E400BE" w:rsidRDefault="00441D77" w:rsidP="00EA47A4">
      <w:pPr>
        <w:pStyle w:val="ListParagraph"/>
        <w:numPr>
          <w:ilvl w:val="0"/>
          <w:numId w:val="57"/>
        </w:numPr>
        <w:spacing w:line="276" w:lineRule="auto"/>
        <w:jc w:val="both"/>
        <w:rPr>
          <w:rFonts w:ascii="Arial" w:hAnsi="Arial" w:cs="Arial"/>
        </w:rPr>
      </w:pPr>
      <w:r w:rsidRPr="00E400BE">
        <w:rPr>
          <w:rFonts w:ascii="Arial" w:hAnsi="Arial" w:cs="Arial"/>
        </w:rPr>
        <w:t>Tracking of internal accept/reject</w:t>
      </w:r>
    </w:p>
    <w:p w:rsidR="00441D77" w:rsidRPr="00E400BE" w:rsidRDefault="00441D77" w:rsidP="00EA47A4">
      <w:pPr>
        <w:pStyle w:val="ListParagraph"/>
        <w:numPr>
          <w:ilvl w:val="0"/>
          <w:numId w:val="57"/>
        </w:numPr>
        <w:spacing w:line="276" w:lineRule="auto"/>
        <w:jc w:val="both"/>
        <w:rPr>
          <w:rFonts w:ascii="Arial" w:hAnsi="Arial" w:cs="Arial"/>
        </w:rPr>
      </w:pPr>
      <w:r w:rsidRPr="00E400BE">
        <w:rPr>
          <w:rFonts w:ascii="Arial" w:hAnsi="Arial" w:cs="Arial"/>
        </w:rPr>
        <w:t>Tracking of rate of approval from SED (and type of reject)</w:t>
      </w:r>
    </w:p>
    <w:p w:rsidR="00441D77" w:rsidRPr="00E400BE" w:rsidRDefault="00441D77" w:rsidP="00EA47A4">
      <w:pPr>
        <w:pStyle w:val="ListParagraph"/>
        <w:numPr>
          <w:ilvl w:val="0"/>
          <w:numId w:val="57"/>
        </w:numPr>
        <w:spacing w:line="276" w:lineRule="auto"/>
        <w:jc w:val="both"/>
        <w:rPr>
          <w:rFonts w:ascii="Arial" w:hAnsi="Arial" w:cs="Arial"/>
        </w:rPr>
      </w:pPr>
      <w:r w:rsidRPr="00E400BE">
        <w:rPr>
          <w:rFonts w:ascii="Arial" w:hAnsi="Arial" w:cs="Arial"/>
        </w:rPr>
        <w:t>Tracking on Key Characteristics (part of Item Banking)</w:t>
      </w:r>
    </w:p>
    <w:p w:rsidR="00441D77" w:rsidRPr="00E400BE" w:rsidRDefault="00441D77" w:rsidP="00F760DA">
      <w:pPr>
        <w:jc w:val="both"/>
        <w:rPr>
          <w:rFonts w:ascii="Arial" w:hAnsi="Arial" w:cs="Arial"/>
          <w:b/>
          <w:u w:val="single"/>
        </w:rPr>
      </w:pPr>
    </w:p>
    <w:p w:rsidR="00441D77" w:rsidRPr="00E400BE" w:rsidRDefault="00441D77" w:rsidP="00F760DA">
      <w:pPr>
        <w:jc w:val="both"/>
        <w:rPr>
          <w:rFonts w:ascii="Arial" w:hAnsi="Arial" w:cs="Arial"/>
          <w:b/>
          <w:u w:val="single"/>
        </w:rPr>
      </w:pPr>
    </w:p>
    <w:p w:rsidR="00441D77" w:rsidRPr="00E400BE" w:rsidRDefault="00441D77" w:rsidP="00F760DA">
      <w:pPr>
        <w:jc w:val="both"/>
        <w:rPr>
          <w:rFonts w:ascii="Arial" w:hAnsi="Arial" w:cs="Arial"/>
          <w:b/>
          <w:u w:val="single"/>
        </w:rPr>
      </w:pPr>
      <w:r w:rsidRPr="00E400BE">
        <w:rPr>
          <w:rFonts w:ascii="Arial" w:hAnsi="Arial" w:cs="Arial"/>
          <w:b/>
          <w:u w:val="single"/>
        </w:rPr>
        <w:t>Step 2-3:  Content and Executive Review</w:t>
      </w:r>
    </w:p>
    <w:p w:rsidR="00441D77" w:rsidRPr="00E400BE" w:rsidRDefault="00441D77" w:rsidP="00F760DA">
      <w:pPr>
        <w:ind w:firstLine="720"/>
        <w:jc w:val="both"/>
        <w:rPr>
          <w:rFonts w:ascii="Arial" w:hAnsi="Arial" w:cs="Arial"/>
        </w:rPr>
      </w:pPr>
      <w:r w:rsidRPr="00E400BE">
        <w:rPr>
          <w:rFonts w:ascii="Arial" w:hAnsi="Arial" w:cs="Arial"/>
          <w:b/>
        </w:rPr>
        <w:t>Owner</w:t>
      </w:r>
      <w:r w:rsidRPr="00E400BE">
        <w:rPr>
          <w:rFonts w:ascii="Arial" w:hAnsi="Arial" w:cs="Arial"/>
        </w:rPr>
        <w:t>: OSA</w:t>
      </w:r>
    </w:p>
    <w:p w:rsidR="00441D77" w:rsidRPr="00E400BE" w:rsidRDefault="00441D77" w:rsidP="00F760DA">
      <w:pPr>
        <w:ind w:firstLine="720"/>
        <w:jc w:val="both"/>
        <w:rPr>
          <w:rFonts w:ascii="Arial" w:hAnsi="Arial" w:cs="Arial"/>
          <w:b/>
        </w:rPr>
      </w:pPr>
      <w:r w:rsidRPr="00E400BE">
        <w:rPr>
          <w:rFonts w:ascii="Arial" w:hAnsi="Arial" w:cs="Arial"/>
          <w:b/>
        </w:rPr>
        <w:t>Participants:</w:t>
      </w:r>
    </w:p>
    <w:p w:rsidR="00441D77" w:rsidRPr="00E400BE" w:rsidRDefault="00441D77" w:rsidP="00EA47A4">
      <w:pPr>
        <w:pStyle w:val="ListParagraph"/>
        <w:numPr>
          <w:ilvl w:val="0"/>
          <w:numId w:val="68"/>
        </w:numPr>
        <w:spacing w:line="276" w:lineRule="auto"/>
        <w:jc w:val="both"/>
        <w:rPr>
          <w:rFonts w:ascii="Arial" w:hAnsi="Arial" w:cs="Arial"/>
        </w:rPr>
      </w:pPr>
      <w:r w:rsidRPr="00E400BE">
        <w:rPr>
          <w:rFonts w:ascii="Arial" w:hAnsi="Arial" w:cs="Arial"/>
        </w:rPr>
        <w:t>OSA CT- content review and manage batch review/documentation</w:t>
      </w:r>
    </w:p>
    <w:p w:rsidR="00441D77" w:rsidRPr="00E400BE" w:rsidRDefault="00441D77" w:rsidP="00EA47A4">
      <w:pPr>
        <w:pStyle w:val="ListParagraph"/>
        <w:numPr>
          <w:ilvl w:val="1"/>
          <w:numId w:val="68"/>
        </w:numPr>
        <w:spacing w:line="276" w:lineRule="auto"/>
        <w:jc w:val="both"/>
        <w:rPr>
          <w:rFonts w:ascii="Arial" w:hAnsi="Arial" w:cs="Arial"/>
        </w:rPr>
      </w:pPr>
      <w:r w:rsidRPr="00E400BE">
        <w:rPr>
          <w:rFonts w:ascii="Arial" w:hAnsi="Arial" w:cs="Arial"/>
        </w:rPr>
        <w:t>Regents Content- content review grade 7-8</w:t>
      </w:r>
    </w:p>
    <w:p w:rsidR="00AE5FD2" w:rsidRDefault="00AE5FD2" w:rsidP="00EA47A4">
      <w:pPr>
        <w:pStyle w:val="ListParagraph"/>
        <w:numPr>
          <w:ilvl w:val="0"/>
          <w:numId w:val="68"/>
        </w:numPr>
        <w:spacing w:line="276" w:lineRule="auto"/>
        <w:jc w:val="both"/>
        <w:rPr>
          <w:rFonts w:ascii="Arial" w:hAnsi="Arial" w:cs="Arial"/>
        </w:rPr>
      </w:pPr>
      <w:r>
        <w:rPr>
          <w:rFonts w:ascii="Arial" w:hAnsi="Arial" w:cs="Arial"/>
        </w:rPr>
        <w:t xml:space="preserve">CN- content review </w:t>
      </w:r>
    </w:p>
    <w:p w:rsidR="00441D77" w:rsidRPr="00E400BE" w:rsidRDefault="00441D77" w:rsidP="00EA47A4">
      <w:pPr>
        <w:pStyle w:val="ListParagraph"/>
        <w:numPr>
          <w:ilvl w:val="0"/>
          <w:numId w:val="68"/>
        </w:numPr>
        <w:spacing w:line="276" w:lineRule="auto"/>
        <w:jc w:val="both"/>
        <w:rPr>
          <w:rFonts w:ascii="Arial" w:hAnsi="Arial" w:cs="Arial"/>
        </w:rPr>
      </w:pPr>
      <w:r w:rsidRPr="00E400BE">
        <w:rPr>
          <w:rFonts w:ascii="Arial" w:hAnsi="Arial" w:cs="Arial"/>
        </w:rPr>
        <w:lastRenderedPageBreak/>
        <w:t>SRM- Executive review</w:t>
      </w:r>
    </w:p>
    <w:p w:rsidR="00441D77" w:rsidRPr="00E400BE" w:rsidRDefault="00441D77" w:rsidP="00F760DA">
      <w:pPr>
        <w:ind w:left="720"/>
        <w:jc w:val="both"/>
        <w:rPr>
          <w:rFonts w:ascii="Arial" w:hAnsi="Arial" w:cs="Arial"/>
        </w:rPr>
      </w:pPr>
      <w:r w:rsidRPr="00E400BE">
        <w:rPr>
          <w:rFonts w:ascii="Arial" w:hAnsi="Arial" w:cs="Arial"/>
          <w:b/>
        </w:rPr>
        <w:t>Goal/Outcome</w:t>
      </w:r>
      <w:r w:rsidRPr="00E400BE">
        <w:rPr>
          <w:rFonts w:ascii="Arial" w:hAnsi="Arial" w:cs="Arial"/>
        </w:rPr>
        <w:t xml:space="preserve">: To ensure that passages presented meet the guidelines set out in the </w:t>
      </w:r>
      <w:hyperlink r:id="rId63" w:history="1">
        <w:r w:rsidRPr="00A43D98">
          <w:rPr>
            <w:rStyle w:val="Hyperlink"/>
            <w:rFonts w:ascii="Arial" w:hAnsi="Arial" w:cs="Arial"/>
          </w:rPr>
          <w:t>Passage Selection Guide</w:t>
        </w:r>
        <w:r w:rsidR="00EA7655" w:rsidRPr="00A43D98">
          <w:rPr>
            <w:rStyle w:val="Hyperlink"/>
            <w:rFonts w:ascii="Arial" w:hAnsi="Arial" w:cs="Arial"/>
          </w:rPr>
          <w:t>lines for Assessing CCSS ELA</w:t>
        </w:r>
      </w:hyperlink>
      <w:r w:rsidRPr="00E400BE">
        <w:rPr>
          <w:rFonts w:ascii="Arial" w:hAnsi="Arial" w:cs="Arial"/>
        </w:rPr>
        <w:t>.  As such, OSA ensures</w:t>
      </w:r>
      <w:r w:rsidR="00AE5FD2">
        <w:rPr>
          <w:rFonts w:ascii="Arial" w:hAnsi="Arial" w:cs="Arial"/>
        </w:rPr>
        <w:t xml:space="preserve"> </w:t>
      </w:r>
      <w:r w:rsidRPr="00E400BE">
        <w:rPr>
          <w:rFonts w:ascii="Arial" w:hAnsi="Arial" w:cs="Arial"/>
        </w:rPr>
        <w:t xml:space="preserve">that each passage is: </w:t>
      </w:r>
    </w:p>
    <w:p w:rsidR="00441D77" w:rsidRPr="00E400BE" w:rsidRDefault="00441D77" w:rsidP="00EA47A4">
      <w:pPr>
        <w:pStyle w:val="ListParagraph"/>
        <w:numPr>
          <w:ilvl w:val="1"/>
          <w:numId w:val="56"/>
        </w:numPr>
        <w:spacing w:line="276" w:lineRule="auto"/>
        <w:jc w:val="both"/>
        <w:rPr>
          <w:rFonts w:ascii="Arial" w:hAnsi="Arial" w:cs="Arial"/>
        </w:rPr>
      </w:pPr>
      <w:r w:rsidRPr="00E400BE">
        <w:rPr>
          <w:rFonts w:ascii="Arial" w:hAnsi="Arial" w:cs="Arial"/>
        </w:rPr>
        <w:t>capable of supporting questions to specified standards/item types</w:t>
      </w:r>
    </w:p>
    <w:p w:rsidR="00441D77" w:rsidRPr="00E400BE" w:rsidRDefault="00441D77" w:rsidP="00EA47A4">
      <w:pPr>
        <w:pStyle w:val="ListParagraph"/>
        <w:numPr>
          <w:ilvl w:val="1"/>
          <w:numId w:val="56"/>
        </w:numPr>
        <w:spacing w:line="276" w:lineRule="auto"/>
        <w:jc w:val="both"/>
        <w:rPr>
          <w:rFonts w:ascii="Arial" w:hAnsi="Arial" w:cs="Arial"/>
        </w:rPr>
      </w:pPr>
      <w:r w:rsidRPr="00E400BE">
        <w:rPr>
          <w:rFonts w:ascii="Arial" w:hAnsi="Arial" w:cs="Arial"/>
        </w:rPr>
        <w:t>appropriately complex for the grade</w:t>
      </w:r>
    </w:p>
    <w:p w:rsidR="00441D77" w:rsidRPr="00E400BE" w:rsidRDefault="00441D77" w:rsidP="00EA47A4">
      <w:pPr>
        <w:pStyle w:val="ListParagraph"/>
        <w:numPr>
          <w:ilvl w:val="1"/>
          <w:numId w:val="56"/>
        </w:numPr>
        <w:spacing w:line="276" w:lineRule="auto"/>
        <w:jc w:val="both"/>
        <w:rPr>
          <w:rFonts w:ascii="Arial" w:hAnsi="Arial" w:cs="Arial"/>
        </w:rPr>
      </w:pPr>
      <w:r w:rsidRPr="00E400BE">
        <w:rPr>
          <w:rFonts w:ascii="Arial" w:hAnsi="Arial" w:cs="Arial"/>
        </w:rPr>
        <w:t>appropriately complex for the item format</w:t>
      </w:r>
    </w:p>
    <w:p w:rsidR="00441D77" w:rsidRPr="00E400BE" w:rsidRDefault="00441D77" w:rsidP="00EA47A4">
      <w:pPr>
        <w:pStyle w:val="ListParagraph"/>
        <w:numPr>
          <w:ilvl w:val="1"/>
          <w:numId w:val="56"/>
        </w:numPr>
        <w:spacing w:line="276" w:lineRule="auto"/>
        <w:jc w:val="both"/>
        <w:rPr>
          <w:rFonts w:ascii="Arial" w:hAnsi="Arial" w:cs="Arial"/>
        </w:rPr>
      </w:pPr>
      <w:r w:rsidRPr="00E400BE">
        <w:rPr>
          <w:rFonts w:ascii="Arial" w:hAnsi="Arial" w:cs="Arial"/>
        </w:rPr>
        <w:t>of sufficient quality</w:t>
      </w:r>
    </w:p>
    <w:p w:rsidR="00441D77" w:rsidRPr="00E400BE" w:rsidRDefault="00441D77" w:rsidP="00F760DA">
      <w:pPr>
        <w:ind w:firstLine="720"/>
        <w:jc w:val="both"/>
        <w:rPr>
          <w:rFonts w:ascii="Arial" w:hAnsi="Arial" w:cs="Arial"/>
        </w:rPr>
      </w:pPr>
      <w:r w:rsidRPr="00E400BE">
        <w:rPr>
          <w:rFonts w:ascii="Arial" w:hAnsi="Arial" w:cs="Arial"/>
          <w:b/>
        </w:rPr>
        <w:t>Process</w:t>
      </w:r>
      <w:r w:rsidRPr="00E400BE">
        <w:rPr>
          <w:rFonts w:ascii="Arial" w:hAnsi="Arial" w:cs="Arial"/>
        </w:rPr>
        <w:t xml:space="preserve">: </w:t>
      </w:r>
    </w:p>
    <w:p w:rsidR="00441D77" w:rsidRPr="00E400BE" w:rsidRDefault="00441D77" w:rsidP="00EA47A4">
      <w:pPr>
        <w:pStyle w:val="ListParagraph"/>
        <w:numPr>
          <w:ilvl w:val="0"/>
          <w:numId w:val="99"/>
        </w:numPr>
        <w:spacing w:line="276" w:lineRule="auto"/>
        <w:jc w:val="both"/>
        <w:rPr>
          <w:rFonts w:ascii="Arial" w:hAnsi="Arial" w:cs="Arial"/>
        </w:rPr>
      </w:pPr>
      <w:r w:rsidRPr="00E400BE">
        <w:rPr>
          <w:rFonts w:ascii="Arial" w:hAnsi="Arial" w:cs="Arial"/>
        </w:rPr>
        <w:t>CN and CT run and verify whether quant</w:t>
      </w:r>
      <w:r w:rsidR="00503AE2">
        <w:rPr>
          <w:rFonts w:ascii="Arial" w:hAnsi="Arial" w:cs="Arial"/>
        </w:rPr>
        <w:t>itative</w:t>
      </w:r>
      <w:r w:rsidRPr="00E400BE">
        <w:rPr>
          <w:rFonts w:ascii="Arial" w:hAnsi="Arial" w:cs="Arial"/>
        </w:rPr>
        <w:t xml:space="preserve"> criteria are met</w:t>
      </w:r>
    </w:p>
    <w:p w:rsidR="00441D77" w:rsidRPr="00E400BE" w:rsidRDefault="00441D77" w:rsidP="00EA47A4">
      <w:pPr>
        <w:pStyle w:val="ListParagraph"/>
        <w:numPr>
          <w:ilvl w:val="0"/>
          <w:numId w:val="99"/>
        </w:numPr>
        <w:spacing w:line="276" w:lineRule="auto"/>
        <w:jc w:val="both"/>
        <w:rPr>
          <w:rFonts w:ascii="Arial" w:hAnsi="Arial" w:cs="Arial"/>
        </w:rPr>
      </w:pPr>
      <w:r w:rsidRPr="00AE5FD2">
        <w:rPr>
          <w:rFonts w:ascii="Arial" w:hAnsi="Arial" w:cs="Arial"/>
        </w:rPr>
        <w:t>CN</w:t>
      </w:r>
      <w:r w:rsidRPr="00E400BE">
        <w:rPr>
          <w:rFonts w:ascii="Arial" w:hAnsi="Arial" w:cs="Arial"/>
        </w:rPr>
        <w:t xml:space="preserve"> and CT check whether </w:t>
      </w:r>
      <w:r w:rsidR="005030AE" w:rsidRPr="00E400BE">
        <w:rPr>
          <w:rFonts w:ascii="Arial" w:hAnsi="Arial" w:cs="Arial"/>
        </w:rPr>
        <w:t>qual</w:t>
      </w:r>
      <w:r w:rsidR="005030AE">
        <w:rPr>
          <w:rFonts w:ascii="Arial" w:hAnsi="Arial" w:cs="Arial"/>
        </w:rPr>
        <w:t>itative</w:t>
      </w:r>
      <w:r w:rsidRPr="00E400BE">
        <w:rPr>
          <w:rFonts w:ascii="Arial" w:hAnsi="Arial" w:cs="Arial"/>
        </w:rPr>
        <w:t xml:space="preserve"> criteria are met</w:t>
      </w:r>
    </w:p>
    <w:p w:rsidR="00441D77" w:rsidRPr="00E400BE" w:rsidRDefault="00441D77" w:rsidP="00EA47A4">
      <w:pPr>
        <w:pStyle w:val="ListParagraph"/>
        <w:numPr>
          <w:ilvl w:val="0"/>
          <w:numId w:val="99"/>
        </w:numPr>
        <w:spacing w:line="276" w:lineRule="auto"/>
        <w:jc w:val="both"/>
        <w:rPr>
          <w:rFonts w:ascii="Arial" w:hAnsi="Arial" w:cs="Arial"/>
        </w:rPr>
      </w:pPr>
      <w:r w:rsidRPr="00E400BE">
        <w:rPr>
          <w:rFonts w:ascii="Arial" w:hAnsi="Arial" w:cs="Arial"/>
        </w:rPr>
        <w:t>CT content staff meet to approve/disapprove, noting when consultant disagrees</w:t>
      </w:r>
    </w:p>
    <w:p w:rsidR="00441D77" w:rsidRPr="00E400BE" w:rsidRDefault="00441D77" w:rsidP="00EA47A4">
      <w:pPr>
        <w:pStyle w:val="ListParagraph"/>
        <w:numPr>
          <w:ilvl w:val="0"/>
          <w:numId w:val="99"/>
        </w:numPr>
        <w:spacing w:line="276" w:lineRule="auto"/>
        <w:jc w:val="both"/>
        <w:rPr>
          <w:rFonts w:ascii="Arial" w:hAnsi="Arial" w:cs="Arial"/>
        </w:rPr>
      </w:pPr>
      <w:r w:rsidRPr="00E400BE">
        <w:rPr>
          <w:rFonts w:ascii="Arial" w:hAnsi="Arial" w:cs="Arial"/>
        </w:rPr>
        <w:t>CT then annotate passages using template, justifying use of passage</w:t>
      </w:r>
    </w:p>
    <w:p w:rsidR="00441D77" w:rsidRPr="00E400BE" w:rsidRDefault="00441D77" w:rsidP="00EA47A4">
      <w:pPr>
        <w:pStyle w:val="ListParagraph"/>
        <w:numPr>
          <w:ilvl w:val="0"/>
          <w:numId w:val="99"/>
        </w:numPr>
        <w:spacing w:line="276" w:lineRule="auto"/>
        <w:jc w:val="both"/>
        <w:rPr>
          <w:rFonts w:ascii="Arial" w:hAnsi="Arial" w:cs="Arial"/>
        </w:rPr>
      </w:pPr>
      <w:r w:rsidRPr="00E400BE">
        <w:rPr>
          <w:rFonts w:ascii="Arial" w:hAnsi="Arial" w:cs="Arial"/>
        </w:rPr>
        <w:t>CT send conditionally approved passages, criteria and annotations to Executive Review</w:t>
      </w:r>
    </w:p>
    <w:p w:rsidR="00441D77" w:rsidRPr="00E400BE" w:rsidRDefault="00441D77" w:rsidP="00EA47A4">
      <w:pPr>
        <w:pStyle w:val="ListParagraph"/>
        <w:numPr>
          <w:ilvl w:val="0"/>
          <w:numId w:val="99"/>
        </w:numPr>
        <w:spacing w:line="276" w:lineRule="auto"/>
        <w:jc w:val="both"/>
        <w:rPr>
          <w:rFonts w:ascii="Arial" w:hAnsi="Arial" w:cs="Arial"/>
        </w:rPr>
      </w:pPr>
      <w:r w:rsidRPr="00E400BE">
        <w:rPr>
          <w:rFonts w:ascii="Arial" w:hAnsi="Arial" w:cs="Arial"/>
        </w:rPr>
        <w:t>SRM then read for:</w:t>
      </w:r>
    </w:p>
    <w:p w:rsidR="00441D77" w:rsidRPr="00E400BE" w:rsidRDefault="00441D77" w:rsidP="00EA47A4">
      <w:pPr>
        <w:pStyle w:val="ListParagraph"/>
        <w:numPr>
          <w:ilvl w:val="1"/>
          <w:numId w:val="99"/>
        </w:numPr>
        <w:spacing w:line="276" w:lineRule="auto"/>
        <w:jc w:val="both"/>
        <w:rPr>
          <w:rFonts w:ascii="Arial" w:hAnsi="Arial" w:cs="Arial"/>
        </w:rPr>
      </w:pPr>
      <w:r w:rsidRPr="00E400BE">
        <w:rPr>
          <w:rFonts w:ascii="Arial" w:hAnsi="Arial" w:cs="Arial"/>
        </w:rPr>
        <w:t>sensitivity concerns</w:t>
      </w:r>
    </w:p>
    <w:p w:rsidR="00441D77" w:rsidRPr="00E400BE" w:rsidRDefault="00441D77" w:rsidP="00EA47A4">
      <w:pPr>
        <w:pStyle w:val="ListParagraph"/>
        <w:numPr>
          <w:ilvl w:val="1"/>
          <w:numId w:val="99"/>
        </w:numPr>
        <w:spacing w:line="276" w:lineRule="auto"/>
        <w:jc w:val="both"/>
        <w:rPr>
          <w:rFonts w:ascii="Arial" w:hAnsi="Arial" w:cs="Arial"/>
        </w:rPr>
      </w:pPr>
      <w:r w:rsidRPr="00E400BE">
        <w:rPr>
          <w:rFonts w:ascii="Arial" w:hAnsi="Arial" w:cs="Arial"/>
        </w:rPr>
        <w:t>grade appropriateness</w:t>
      </w:r>
    </w:p>
    <w:p w:rsidR="00441D77" w:rsidRPr="00E400BE" w:rsidRDefault="00441D77" w:rsidP="00EA47A4">
      <w:pPr>
        <w:pStyle w:val="ListParagraph"/>
        <w:numPr>
          <w:ilvl w:val="1"/>
          <w:numId w:val="99"/>
        </w:numPr>
        <w:spacing w:line="276" w:lineRule="auto"/>
        <w:jc w:val="both"/>
        <w:rPr>
          <w:rFonts w:ascii="Arial" w:hAnsi="Arial" w:cs="Arial"/>
        </w:rPr>
      </w:pPr>
      <w:r w:rsidRPr="00E400BE">
        <w:rPr>
          <w:rFonts w:ascii="Arial" w:hAnsi="Arial" w:cs="Arial"/>
        </w:rPr>
        <w:t>quality</w:t>
      </w:r>
    </w:p>
    <w:p w:rsidR="00441D77" w:rsidRPr="00E400BE" w:rsidRDefault="00441D77" w:rsidP="00EA47A4">
      <w:pPr>
        <w:pStyle w:val="ListParagraph"/>
        <w:numPr>
          <w:ilvl w:val="0"/>
          <w:numId w:val="99"/>
        </w:numPr>
        <w:spacing w:line="276" w:lineRule="auto"/>
        <w:jc w:val="both"/>
        <w:rPr>
          <w:rFonts w:ascii="Arial" w:hAnsi="Arial" w:cs="Arial"/>
        </w:rPr>
      </w:pPr>
      <w:r w:rsidRPr="00E400BE">
        <w:rPr>
          <w:rFonts w:ascii="Arial" w:hAnsi="Arial" w:cs="Arial"/>
        </w:rPr>
        <w:t>CT then informs vendor and send annotations</w:t>
      </w:r>
    </w:p>
    <w:p w:rsidR="00441D77" w:rsidRPr="00E400BE" w:rsidRDefault="00441D77" w:rsidP="00EA47A4">
      <w:pPr>
        <w:pStyle w:val="ListParagraph"/>
        <w:numPr>
          <w:ilvl w:val="0"/>
          <w:numId w:val="99"/>
        </w:numPr>
        <w:spacing w:line="276" w:lineRule="auto"/>
        <w:jc w:val="both"/>
        <w:rPr>
          <w:rFonts w:ascii="Arial" w:hAnsi="Arial" w:cs="Arial"/>
        </w:rPr>
      </w:pPr>
      <w:r w:rsidRPr="00E400BE">
        <w:rPr>
          <w:rFonts w:ascii="Arial" w:hAnsi="Arial" w:cs="Arial"/>
        </w:rPr>
        <w:t>CT complete metrics</w:t>
      </w:r>
    </w:p>
    <w:p w:rsidR="00441D77" w:rsidRPr="00E400BE" w:rsidRDefault="00441D77" w:rsidP="00F760DA">
      <w:pPr>
        <w:ind w:firstLine="720"/>
        <w:jc w:val="both"/>
        <w:rPr>
          <w:rFonts w:ascii="Arial" w:hAnsi="Arial" w:cs="Arial"/>
        </w:rPr>
      </w:pPr>
      <w:r w:rsidRPr="00E400BE">
        <w:rPr>
          <w:rFonts w:ascii="Arial" w:hAnsi="Arial" w:cs="Arial"/>
          <w:b/>
        </w:rPr>
        <w:t>QA within Process:</w:t>
      </w:r>
      <w:r w:rsidRPr="00E400BE">
        <w:rPr>
          <w:rFonts w:ascii="Arial" w:hAnsi="Arial" w:cs="Arial"/>
        </w:rPr>
        <w:t xml:space="preserve"> </w:t>
      </w:r>
    </w:p>
    <w:p w:rsidR="00441D77" w:rsidRPr="00E400BE" w:rsidRDefault="00441D77" w:rsidP="00EA47A4">
      <w:pPr>
        <w:pStyle w:val="ListParagraph"/>
        <w:numPr>
          <w:ilvl w:val="0"/>
          <w:numId w:val="59"/>
        </w:numPr>
        <w:spacing w:line="276" w:lineRule="auto"/>
        <w:jc w:val="both"/>
        <w:rPr>
          <w:rFonts w:ascii="Arial" w:hAnsi="Arial" w:cs="Arial"/>
        </w:rPr>
      </w:pPr>
      <w:r w:rsidRPr="00E400BE">
        <w:rPr>
          <w:rFonts w:ascii="Arial" w:hAnsi="Arial" w:cs="Arial"/>
        </w:rPr>
        <w:t>CT must verify that quant</w:t>
      </w:r>
      <w:r w:rsidR="00503AE2">
        <w:rPr>
          <w:rFonts w:ascii="Arial" w:hAnsi="Arial" w:cs="Arial"/>
        </w:rPr>
        <w:t>itative</w:t>
      </w:r>
      <w:r w:rsidRPr="00E400BE">
        <w:rPr>
          <w:rFonts w:ascii="Arial" w:hAnsi="Arial" w:cs="Arial"/>
        </w:rPr>
        <w:t xml:space="preserve">, </w:t>
      </w:r>
      <w:r w:rsidR="005030AE" w:rsidRPr="00E400BE">
        <w:rPr>
          <w:rFonts w:ascii="Arial" w:hAnsi="Arial" w:cs="Arial"/>
        </w:rPr>
        <w:t>qualitative</w:t>
      </w:r>
      <w:r w:rsidRPr="00E400BE">
        <w:rPr>
          <w:rFonts w:ascii="Arial" w:hAnsi="Arial" w:cs="Arial"/>
        </w:rPr>
        <w:t>, characteristic guidelines are followed</w:t>
      </w:r>
    </w:p>
    <w:p w:rsidR="00441D77" w:rsidRPr="00E400BE" w:rsidRDefault="00441D77" w:rsidP="00EA47A4">
      <w:pPr>
        <w:pStyle w:val="ListParagraph"/>
        <w:numPr>
          <w:ilvl w:val="0"/>
          <w:numId w:val="59"/>
        </w:numPr>
        <w:spacing w:line="276" w:lineRule="auto"/>
        <w:jc w:val="both"/>
        <w:rPr>
          <w:rFonts w:ascii="Arial" w:hAnsi="Arial" w:cs="Arial"/>
        </w:rPr>
      </w:pPr>
      <w:r w:rsidRPr="00E400BE">
        <w:rPr>
          <w:rFonts w:ascii="Arial" w:hAnsi="Arial" w:cs="Arial"/>
        </w:rPr>
        <w:t>CT must justify their approval through their own written annotation</w:t>
      </w:r>
    </w:p>
    <w:p w:rsidR="00441D77" w:rsidRPr="00E400BE" w:rsidRDefault="00441D77" w:rsidP="00EA47A4">
      <w:pPr>
        <w:pStyle w:val="ListParagraph"/>
        <w:numPr>
          <w:ilvl w:val="0"/>
          <w:numId w:val="59"/>
        </w:numPr>
        <w:spacing w:line="276" w:lineRule="auto"/>
        <w:jc w:val="both"/>
        <w:rPr>
          <w:rFonts w:ascii="Arial" w:hAnsi="Arial" w:cs="Arial"/>
        </w:rPr>
      </w:pPr>
      <w:r w:rsidRPr="00E400BE">
        <w:rPr>
          <w:rFonts w:ascii="Arial" w:hAnsi="Arial" w:cs="Arial"/>
        </w:rPr>
        <w:t>CT then reviews consultant/OSA justification and sensitivity simultaneously</w:t>
      </w:r>
      <w:r w:rsidR="00503AE2">
        <w:rPr>
          <w:rFonts w:ascii="Arial" w:hAnsi="Arial" w:cs="Arial"/>
        </w:rPr>
        <w:t xml:space="preserve"> </w:t>
      </w:r>
    </w:p>
    <w:p w:rsidR="00441D77" w:rsidRPr="00E400BE" w:rsidRDefault="00441D77" w:rsidP="00F760DA">
      <w:pPr>
        <w:ind w:firstLine="720"/>
        <w:jc w:val="both"/>
        <w:rPr>
          <w:rFonts w:ascii="Arial" w:hAnsi="Arial" w:cs="Arial"/>
        </w:rPr>
      </w:pPr>
      <w:r w:rsidRPr="00E400BE">
        <w:rPr>
          <w:rFonts w:ascii="Arial" w:hAnsi="Arial" w:cs="Arial"/>
          <w:b/>
        </w:rPr>
        <w:t>QC:</w:t>
      </w:r>
      <w:r w:rsidRPr="00E400BE">
        <w:rPr>
          <w:rFonts w:ascii="Arial" w:hAnsi="Arial" w:cs="Arial"/>
        </w:rPr>
        <w:t xml:space="preserve"> </w:t>
      </w:r>
    </w:p>
    <w:p w:rsidR="00441D77" w:rsidRPr="00AE5FD2" w:rsidRDefault="00441D77" w:rsidP="00EA47A4">
      <w:pPr>
        <w:pStyle w:val="ListParagraph"/>
        <w:numPr>
          <w:ilvl w:val="0"/>
          <w:numId w:val="60"/>
        </w:numPr>
        <w:spacing w:line="276" w:lineRule="auto"/>
        <w:jc w:val="both"/>
        <w:rPr>
          <w:rFonts w:ascii="Arial" w:hAnsi="Arial" w:cs="Arial"/>
        </w:rPr>
      </w:pPr>
      <w:r w:rsidRPr="00AE5FD2">
        <w:rPr>
          <w:rFonts w:ascii="Arial" w:hAnsi="Arial" w:cs="Arial"/>
        </w:rPr>
        <w:t>CN conducts parallel review of each passage</w:t>
      </w:r>
    </w:p>
    <w:p w:rsidR="00441D77" w:rsidRPr="00AE5FD2" w:rsidRDefault="00441D77" w:rsidP="00EA47A4">
      <w:pPr>
        <w:pStyle w:val="ListParagraph"/>
        <w:numPr>
          <w:ilvl w:val="0"/>
          <w:numId w:val="60"/>
        </w:numPr>
        <w:spacing w:line="276" w:lineRule="auto"/>
        <w:jc w:val="both"/>
        <w:rPr>
          <w:rFonts w:ascii="Arial" w:hAnsi="Arial" w:cs="Arial"/>
        </w:rPr>
      </w:pPr>
      <w:r w:rsidRPr="00AE5FD2">
        <w:rPr>
          <w:rFonts w:ascii="Arial" w:hAnsi="Arial" w:cs="Arial"/>
        </w:rPr>
        <w:t>CN conducts parallel annotation</w:t>
      </w:r>
    </w:p>
    <w:p w:rsidR="00441D77" w:rsidRPr="00E400BE" w:rsidRDefault="00441D77" w:rsidP="00F760DA">
      <w:pPr>
        <w:ind w:firstLine="720"/>
        <w:jc w:val="both"/>
        <w:rPr>
          <w:rFonts w:ascii="Arial" w:hAnsi="Arial" w:cs="Arial"/>
          <w:b/>
        </w:rPr>
      </w:pPr>
      <w:r w:rsidRPr="00E400BE">
        <w:rPr>
          <w:rFonts w:ascii="Arial" w:hAnsi="Arial" w:cs="Arial"/>
          <w:b/>
        </w:rPr>
        <w:t>Documentation:</w:t>
      </w:r>
    </w:p>
    <w:p w:rsidR="00441D77" w:rsidRPr="00E400BE" w:rsidRDefault="00441D77" w:rsidP="00EA47A4">
      <w:pPr>
        <w:pStyle w:val="ListParagraph"/>
        <w:numPr>
          <w:ilvl w:val="0"/>
          <w:numId w:val="56"/>
        </w:numPr>
        <w:spacing w:line="276" w:lineRule="auto"/>
        <w:jc w:val="both"/>
        <w:rPr>
          <w:rFonts w:ascii="Arial" w:hAnsi="Arial" w:cs="Arial"/>
        </w:rPr>
      </w:pPr>
      <w:r w:rsidRPr="00E400BE">
        <w:rPr>
          <w:rFonts w:ascii="Arial" w:hAnsi="Arial" w:cs="Arial"/>
        </w:rPr>
        <w:t>Signed off quant</w:t>
      </w:r>
      <w:r w:rsidR="00503AE2">
        <w:rPr>
          <w:rFonts w:ascii="Arial" w:hAnsi="Arial" w:cs="Arial"/>
        </w:rPr>
        <w:t>itative</w:t>
      </w:r>
      <w:r w:rsidRPr="00E400BE">
        <w:rPr>
          <w:rFonts w:ascii="Arial" w:hAnsi="Arial" w:cs="Arial"/>
        </w:rPr>
        <w:t xml:space="preserve"> criteria- CT</w:t>
      </w:r>
    </w:p>
    <w:p w:rsidR="00441D77" w:rsidRPr="00E400BE" w:rsidRDefault="00441D77" w:rsidP="00EA47A4">
      <w:pPr>
        <w:pStyle w:val="ListParagraph"/>
        <w:numPr>
          <w:ilvl w:val="0"/>
          <w:numId w:val="56"/>
        </w:numPr>
        <w:spacing w:line="276" w:lineRule="auto"/>
        <w:jc w:val="both"/>
        <w:rPr>
          <w:rFonts w:ascii="Arial" w:hAnsi="Arial" w:cs="Arial"/>
        </w:rPr>
      </w:pPr>
      <w:r w:rsidRPr="00E400BE">
        <w:rPr>
          <w:rFonts w:ascii="Arial" w:hAnsi="Arial" w:cs="Arial"/>
        </w:rPr>
        <w:t xml:space="preserve">Signed off </w:t>
      </w:r>
      <w:r w:rsidR="005030AE" w:rsidRPr="00E400BE">
        <w:rPr>
          <w:rFonts w:ascii="Arial" w:hAnsi="Arial" w:cs="Arial"/>
        </w:rPr>
        <w:t>qualitative</w:t>
      </w:r>
      <w:r w:rsidRPr="00E400BE">
        <w:rPr>
          <w:rFonts w:ascii="Arial" w:hAnsi="Arial" w:cs="Arial"/>
        </w:rPr>
        <w:t xml:space="preserve"> Criteria- CT</w:t>
      </w:r>
    </w:p>
    <w:p w:rsidR="00441D77" w:rsidRPr="00E400BE" w:rsidRDefault="00441D77" w:rsidP="00EA47A4">
      <w:pPr>
        <w:pStyle w:val="ListParagraph"/>
        <w:numPr>
          <w:ilvl w:val="0"/>
          <w:numId w:val="56"/>
        </w:numPr>
        <w:spacing w:line="276" w:lineRule="auto"/>
        <w:jc w:val="both"/>
        <w:rPr>
          <w:rFonts w:ascii="Arial" w:hAnsi="Arial" w:cs="Arial"/>
        </w:rPr>
      </w:pPr>
      <w:r w:rsidRPr="00E400BE">
        <w:rPr>
          <w:rFonts w:ascii="Arial" w:hAnsi="Arial" w:cs="Arial"/>
        </w:rPr>
        <w:t>Signed off Meta-data- CT</w:t>
      </w:r>
    </w:p>
    <w:p w:rsidR="00441D77" w:rsidRPr="00E400BE" w:rsidRDefault="00441D77" w:rsidP="00EA47A4">
      <w:pPr>
        <w:pStyle w:val="ListParagraph"/>
        <w:numPr>
          <w:ilvl w:val="0"/>
          <w:numId w:val="56"/>
        </w:numPr>
        <w:spacing w:line="276" w:lineRule="auto"/>
        <w:jc w:val="both"/>
        <w:rPr>
          <w:rFonts w:ascii="Arial" w:hAnsi="Arial" w:cs="Arial"/>
        </w:rPr>
      </w:pPr>
      <w:r w:rsidRPr="00E400BE">
        <w:rPr>
          <w:rFonts w:ascii="Arial" w:hAnsi="Arial" w:cs="Arial"/>
        </w:rPr>
        <w:t xml:space="preserve">Content recommendation- CT </w:t>
      </w:r>
    </w:p>
    <w:p w:rsidR="00441D77" w:rsidRPr="00E400BE" w:rsidRDefault="00441D77" w:rsidP="00EA47A4">
      <w:pPr>
        <w:pStyle w:val="ListParagraph"/>
        <w:numPr>
          <w:ilvl w:val="0"/>
          <w:numId w:val="56"/>
        </w:numPr>
        <w:spacing w:line="276" w:lineRule="auto"/>
        <w:jc w:val="both"/>
        <w:rPr>
          <w:rFonts w:ascii="Arial" w:hAnsi="Arial" w:cs="Arial"/>
        </w:rPr>
      </w:pPr>
      <w:r w:rsidRPr="00E400BE">
        <w:rPr>
          <w:rFonts w:ascii="Arial" w:hAnsi="Arial" w:cs="Arial"/>
        </w:rPr>
        <w:t>Completed annotations template- CT</w:t>
      </w:r>
    </w:p>
    <w:p w:rsidR="00441D77" w:rsidRPr="00E400BE" w:rsidRDefault="00441D77" w:rsidP="00F760DA">
      <w:pPr>
        <w:ind w:left="720"/>
        <w:jc w:val="both"/>
        <w:rPr>
          <w:rFonts w:ascii="Arial" w:hAnsi="Arial" w:cs="Arial"/>
          <w:b/>
        </w:rPr>
      </w:pPr>
      <w:r w:rsidRPr="00E400BE">
        <w:rPr>
          <w:rFonts w:ascii="Arial" w:hAnsi="Arial" w:cs="Arial"/>
          <w:b/>
        </w:rPr>
        <w:t xml:space="preserve">Metrics: </w:t>
      </w:r>
    </w:p>
    <w:p w:rsidR="00441D77" w:rsidRPr="00E400BE" w:rsidRDefault="00441D77" w:rsidP="00EA47A4">
      <w:pPr>
        <w:pStyle w:val="ListParagraph"/>
        <w:numPr>
          <w:ilvl w:val="0"/>
          <w:numId w:val="57"/>
        </w:numPr>
        <w:spacing w:line="276" w:lineRule="auto"/>
        <w:jc w:val="both"/>
        <w:rPr>
          <w:rFonts w:ascii="Arial" w:hAnsi="Arial" w:cs="Arial"/>
        </w:rPr>
      </w:pPr>
      <w:r w:rsidRPr="00E400BE">
        <w:rPr>
          <w:rFonts w:ascii="Arial" w:hAnsi="Arial" w:cs="Arial"/>
        </w:rPr>
        <w:t xml:space="preserve">Tracking of CT accept/reject </w:t>
      </w:r>
    </w:p>
    <w:p w:rsidR="00441D77" w:rsidRPr="00AE5FD2" w:rsidRDefault="00441D77" w:rsidP="00EA47A4">
      <w:pPr>
        <w:pStyle w:val="ListParagraph"/>
        <w:numPr>
          <w:ilvl w:val="0"/>
          <w:numId w:val="57"/>
        </w:numPr>
        <w:spacing w:line="276" w:lineRule="auto"/>
        <w:jc w:val="both"/>
        <w:rPr>
          <w:rFonts w:ascii="Arial" w:hAnsi="Arial" w:cs="Arial"/>
        </w:rPr>
      </w:pPr>
      <w:r w:rsidRPr="00AE5FD2">
        <w:rPr>
          <w:rFonts w:ascii="Arial" w:hAnsi="Arial" w:cs="Arial"/>
        </w:rPr>
        <w:t>Tracking CN accept/reject</w:t>
      </w:r>
    </w:p>
    <w:p w:rsidR="00441D77" w:rsidRPr="00AE5FD2" w:rsidRDefault="00441D77" w:rsidP="00EA47A4">
      <w:pPr>
        <w:pStyle w:val="ListParagraph"/>
        <w:numPr>
          <w:ilvl w:val="0"/>
          <w:numId w:val="57"/>
        </w:numPr>
        <w:spacing w:line="276" w:lineRule="auto"/>
        <w:jc w:val="both"/>
        <w:rPr>
          <w:rFonts w:ascii="Arial" w:hAnsi="Arial" w:cs="Arial"/>
        </w:rPr>
      </w:pPr>
      <w:r w:rsidRPr="00AE5FD2">
        <w:rPr>
          <w:rFonts w:ascii="Arial" w:hAnsi="Arial" w:cs="Arial"/>
        </w:rPr>
        <w:t>Tracking % agreement between CT and CN</w:t>
      </w:r>
    </w:p>
    <w:p w:rsidR="00441D77" w:rsidRPr="008C7729" w:rsidRDefault="00441D77" w:rsidP="00364699">
      <w:pPr>
        <w:pStyle w:val="Heading2"/>
        <w:rPr>
          <w:rFonts w:cs="Arial"/>
          <w:b w:val="0"/>
          <w:sz w:val="28"/>
          <w:szCs w:val="28"/>
          <w:u w:val="single"/>
        </w:rPr>
      </w:pPr>
      <w:r w:rsidRPr="00E400BE">
        <w:rPr>
          <w:rFonts w:cs="Arial"/>
        </w:rPr>
        <w:br w:type="page"/>
      </w:r>
      <w:bookmarkStart w:id="332" w:name="_Toc401128431"/>
      <w:r w:rsidR="00971F20">
        <w:rPr>
          <w:rFonts w:cs="Arial"/>
          <w:b w:val="0"/>
          <w:sz w:val="28"/>
          <w:szCs w:val="28"/>
          <w:u w:val="single"/>
        </w:rPr>
        <w:lastRenderedPageBreak/>
        <w:t>Attachment I</w:t>
      </w:r>
      <w:r w:rsidR="00364699" w:rsidRPr="00170341">
        <w:rPr>
          <w:rFonts w:cs="Arial"/>
          <w:b w:val="0"/>
          <w:sz w:val="28"/>
          <w:szCs w:val="28"/>
          <w:u w:val="single"/>
        </w:rPr>
        <w:t xml:space="preserve">: </w:t>
      </w:r>
      <w:r w:rsidRPr="008C7729">
        <w:rPr>
          <w:rFonts w:cs="Arial"/>
          <w:b w:val="0"/>
          <w:sz w:val="28"/>
          <w:szCs w:val="28"/>
          <w:u w:val="single"/>
        </w:rPr>
        <w:t>Item Development</w:t>
      </w:r>
      <w:bookmarkEnd w:id="332"/>
    </w:p>
    <w:p w:rsidR="00701F0E" w:rsidRDefault="00701F0E" w:rsidP="00E56CAC">
      <w:pPr>
        <w:spacing w:after="200" w:line="276" w:lineRule="auto"/>
        <w:rPr>
          <w:rFonts w:ascii="Arial" w:hAnsi="Arial" w:cs="Arial"/>
          <w:b/>
          <w:szCs w:val="24"/>
        </w:rPr>
      </w:pPr>
    </w:p>
    <w:p w:rsidR="00E56CAC" w:rsidRPr="006B0792" w:rsidRDefault="00E56CAC" w:rsidP="00E56CAC">
      <w:pPr>
        <w:spacing w:after="200" w:line="276" w:lineRule="auto"/>
        <w:rPr>
          <w:rFonts w:ascii="Arial" w:hAnsi="Arial" w:cs="Arial"/>
          <w:szCs w:val="24"/>
        </w:rPr>
      </w:pPr>
      <w:r w:rsidRPr="006B0792">
        <w:rPr>
          <w:rFonts w:ascii="Arial" w:hAnsi="Arial" w:cs="Arial"/>
          <w:b/>
          <w:szCs w:val="24"/>
        </w:rPr>
        <w:t>Time Frame:</w:t>
      </w:r>
      <w:r w:rsidRPr="006B0792">
        <w:rPr>
          <w:rFonts w:ascii="Arial" w:hAnsi="Arial" w:cs="Arial"/>
          <w:szCs w:val="24"/>
        </w:rPr>
        <w:t xml:space="preserve"> Oct-June</w:t>
      </w:r>
    </w:p>
    <w:p w:rsidR="00E56CAC" w:rsidRPr="006B0792" w:rsidRDefault="006B0792" w:rsidP="00E56CAC">
      <w:pPr>
        <w:spacing w:after="200" w:line="276" w:lineRule="auto"/>
        <w:rPr>
          <w:rFonts w:ascii="Arial" w:hAnsi="Arial" w:cs="Arial"/>
          <w:b/>
          <w:szCs w:val="24"/>
        </w:rPr>
      </w:pPr>
      <w:r w:rsidRPr="006B0792">
        <w:rPr>
          <w:rFonts w:ascii="Arial" w:hAnsi="Arial" w:cs="Arial"/>
          <w:b/>
          <w:szCs w:val="24"/>
        </w:rPr>
        <w:t>Distinct Steps:</w:t>
      </w:r>
    </w:p>
    <w:p w:rsidR="00E56CAC" w:rsidRPr="006B0792" w:rsidRDefault="00E56CAC" w:rsidP="00EA47A4">
      <w:pPr>
        <w:numPr>
          <w:ilvl w:val="0"/>
          <w:numId w:val="54"/>
        </w:numPr>
        <w:spacing w:after="200" w:line="276" w:lineRule="auto"/>
        <w:contextualSpacing/>
        <w:rPr>
          <w:rFonts w:ascii="Arial" w:eastAsia="Calibri" w:hAnsi="Arial" w:cs="Arial"/>
          <w:szCs w:val="24"/>
        </w:rPr>
      </w:pPr>
      <w:r w:rsidRPr="006B0792">
        <w:rPr>
          <w:rFonts w:ascii="Arial" w:eastAsia="Calibri" w:hAnsi="Arial" w:cs="Arial"/>
          <w:szCs w:val="24"/>
        </w:rPr>
        <w:t>Item Drafting</w:t>
      </w:r>
    </w:p>
    <w:p w:rsidR="00E56CAC" w:rsidRPr="006B0792" w:rsidRDefault="00777F59" w:rsidP="00EA47A4">
      <w:pPr>
        <w:numPr>
          <w:ilvl w:val="0"/>
          <w:numId w:val="54"/>
        </w:numPr>
        <w:spacing w:after="200" w:line="276" w:lineRule="auto"/>
        <w:contextualSpacing/>
        <w:rPr>
          <w:rFonts w:ascii="Arial" w:eastAsia="Calibri" w:hAnsi="Arial" w:cs="Arial"/>
          <w:szCs w:val="24"/>
        </w:rPr>
      </w:pPr>
      <w:r>
        <w:rPr>
          <w:rFonts w:ascii="Arial" w:eastAsia="Calibri" w:hAnsi="Arial" w:cs="Arial"/>
          <w:szCs w:val="24"/>
        </w:rPr>
        <w:t xml:space="preserve">Item </w:t>
      </w:r>
      <w:r w:rsidR="00E56CAC" w:rsidRPr="006B0792">
        <w:rPr>
          <w:rFonts w:ascii="Arial" w:eastAsia="Calibri" w:hAnsi="Arial" w:cs="Arial"/>
          <w:szCs w:val="24"/>
        </w:rPr>
        <w:t>Pre-Review</w:t>
      </w:r>
    </w:p>
    <w:p w:rsidR="00E56CAC" w:rsidRPr="006B0792" w:rsidRDefault="00E56CAC" w:rsidP="00EA47A4">
      <w:pPr>
        <w:numPr>
          <w:ilvl w:val="0"/>
          <w:numId w:val="54"/>
        </w:numPr>
        <w:spacing w:after="200" w:line="276" w:lineRule="auto"/>
        <w:contextualSpacing/>
        <w:rPr>
          <w:rFonts w:ascii="Arial" w:eastAsia="Calibri" w:hAnsi="Arial" w:cs="Arial"/>
          <w:szCs w:val="24"/>
        </w:rPr>
      </w:pPr>
      <w:r w:rsidRPr="006B0792">
        <w:rPr>
          <w:rFonts w:ascii="Arial" w:eastAsia="Calibri" w:hAnsi="Arial" w:cs="Arial"/>
          <w:szCs w:val="24"/>
        </w:rPr>
        <w:t>Item Review</w:t>
      </w:r>
    </w:p>
    <w:p w:rsidR="00E56CAC" w:rsidRPr="006B0792" w:rsidRDefault="00777F59" w:rsidP="00EA47A4">
      <w:pPr>
        <w:numPr>
          <w:ilvl w:val="0"/>
          <w:numId w:val="54"/>
        </w:numPr>
        <w:spacing w:after="200" w:line="276" w:lineRule="auto"/>
        <w:contextualSpacing/>
        <w:rPr>
          <w:rFonts w:ascii="Arial" w:eastAsia="Calibri" w:hAnsi="Arial" w:cs="Arial"/>
          <w:szCs w:val="24"/>
        </w:rPr>
      </w:pPr>
      <w:r>
        <w:rPr>
          <w:rFonts w:ascii="Arial" w:eastAsia="Calibri" w:hAnsi="Arial" w:cs="Arial"/>
          <w:szCs w:val="24"/>
        </w:rPr>
        <w:t>First Copy Edit/Content QC</w:t>
      </w:r>
    </w:p>
    <w:p w:rsidR="00E56CAC" w:rsidRPr="006B0792" w:rsidRDefault="00E56CAC" w:rsidP="00EA47A4">
      <w:pPr>
        <w:numPr>
          <w:ilvl w:val="0"/>
          <w:numId w:val="54"/>
        </w:numPr>
        <w:spacing w:after="200" w:line="276" w:lineRule="auto"/>
        <w:contextualSpacing/>
        <w:rPr>
          <w:rFonts w:ascii="Arial" w:eastAsia="Calibri" w:hAnsi="Arial" w:cs="Arial"/>
          <w:szCs w:val="24"/>
        </w:rPr>
      </w:pPr>
      <w:r w:rsidRPr="006B0792">
        <w:rPr>
          <w:rFonts w:ascii="Arial" w:eastAsia="Calibri" w:hAnsi="Arial" w:cs="Arial"/>
          <w:szCs w:val="24"/>
        </w:rPr>
        <w:t>Educator Review</w:t>
      </w:r>
    </w:p>
    <w:p w:rsidR="00E56CAC" w:rsidRPr="006B0792" w:rsidRDefault="00E56CAC" w:rsidP="00EA47A4">
      <w:pPr>
        <w:numPr>
          <w:ilvl w:val="0"/>
          <w:numId w:val="54"/>
        </w:numPr>
        <w:spacing w:after="200" w:line="276" w:lineRule="auto"/>
        <w:contextualSpacing/>
        <w:rPr>
          <w:rFonts w:ascii="Arial" w:eastAsia="Calibri" w:hAnsi="Arial" w:cs="Arial"/>
          <w:szCs w:val="24"/>
        </w:rPr>
      </w:pPr>
      <w:r w:rsidRPr="006B0792">
        <w:rPr>
          <w:rFonts w:ascii="Arial" w:eastAsia="Calibri" w:hAnsi="Arial" w:cs="Arial"/>
          <w:szCs w:val="24"/>
        </w:rPr>
        <w:t>Reconciliation</w:t>
      </w:r>
    </w:p>
    <w:p w:rsidR="00E56CAC" w:rsidRPr="006B0792" w:rsidRDefault="00777F59" w:rsidP="00EA47A4">
      <w:pPr>
        <w:numPr>
          <w:ilvl w:val="0"/>
          <w:numId w:val="54"/>
        </w:numPr>
        <w:spacing w:after="200" w:line="276" w:lineRule="auto"/>
        <w:contextualSpacing/>
        <w:rPr>
          <w:rFonts w:ascii="Arial" w:eastAsia="Calibri" w:hAnsi="Arial" w:cs="Arial"/>
          <w:szCs w:val="24"/>
        </w:rPr>
      </w:pPr>
      <w:r>
        <w:rPr>
          <w:rFonts w:ascii="Arial" w:eastAsia="Calibri" w:hAnsi="Arial" w:cs="Arial"/>
          <w:szCs w:val="24"/>
        </w:rPr>
        <w:t>External Quality Control</w:t>
      </w:r>
    </w:p>
    <w:p w:rsidR="00E56CAC" w:rsidRPr="006B0792" w:rsidRDefault="00777F59" w:rsidP="00EA47A4">
      <w:pPr>
        <w:numPr>
          <w:ilvl w:val="0"/>
          <w:numId w:val="54"/>
        </w:numPr>
        <w:spacing w:after="200" w:line="276" w:lineRule="auto"/>
        <w:contextualSpacing/>
        <w:rPr>
          <w:rFonts w:ascii="Arial" w:eastAsia="Calibri" w:hAnsi="Arial" w:cs="Arial"/>
          <w:szCs w:val="24"/>
        </w:rPr>
      </w:pPr>
      <w:r>
        <w:rPr>
          <w:rFonts w:ascii="Arial" w:eastAsia="Calibri" w:hAnsi="Arial" w:cs="Arial"/>
          <w:szCs w:val="24"/>
        </w:rPr>
        <w:t>Formal Copy Edit</w:t>
      </w:r>
    </w:p>
    <w:p w:rsidR="006B0792" w:rsidRPr="006B0792" w:rsidRDefault="006B0792" w:rsidP="006B0792">
      <w:pPr>
        <w:spacing w:after="200" w:line="276" w:lineRule="auto"/>
        <w:ind w:left="360"/>
        <w:contextualSpacing/>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rPr>
      </w:pPr>
      <w:r w:rsidRPr="006B0792">
        <w:rPr>
          <w:rFonts w:ascii="Arial" w:eastAsia="Calibri" w:hAnsi="Arial" w:cs="Arial"/>
          <w:b/>
          <w:szCs w:val="24"/>
        </w:rPr>
        <w:t>Guiding Documents:</w:t>
      </w:r>
    </w:p>
    <w:p w:rsidR="00E56CAC" w:rsidRPr="006B0792" w:rsidRDefault="00136C18" w:rsidP="00EA47A4">
      <w:pPr>
        <w:numPr>
          <w:ilvl w:val="0"/>
          <w:numId w:val="55"/>
        </w:numPr>
        <w:spacing w:after="200" w:line="276" w:lineRule="auto"/>
        <w:contextualSpacing/>
        <w:rPr>
          <w:rFonts w:ascii="Arial" w:eastAsia="Calibri" w:hAnsi="Arial" w:cs="Arial"/>
          <w:szCs w:val="24"/>
        </w:rPr>
      </w:pPr>
      <w:r>
        <w:rPr>
          <w:rFonts w:ascii="Arial" w:eastAsia="Calibri" w:hAnsi="Arial" w:cs="Arial"/>
          <w:szCs w:val="24"/>
        </w:rPr>
        <w:t>Universal Design (</w:t>
      </w:r>
      <w:r w:rsidR="00E56CAC" w:rsidRPr="006B0792">
        <w:rPr>
          <w:rFonts w:ascii="Arial" w:eastAsia="Calibri" w:hAnsi="Arial" w:cs="Arial"/>
          <w:szCs w:val="24"/>
        </w:rPr>
        <w:t>UD</w:t>
      </w:r>
      <w:r>
        <w:rPr>
          <w:rFonts w:ascii="Arial" w:eastAsia="Calibri" w:hAnsi="Arial" w:cs="Arial"/>
          <w:szCs w:val="24"/>
        </w:rPr>
        <w:t>)</w:t>
      </w:r>
      <w:r w:rsidR="00E56CAC" w:rsidRPr="006B0792">
        <w:rPr>
          <w:rFonts w:ascii="Arial" w:eastAsia="Calibri" w:hAnsi="Arial" w:cs="Arial"/>
          <w:szCs w:val="24"/>
        </w:rPr>
        <w:t xml:space="preserve"> Guidelines</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Item Development Criteria (New)</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 xml:space="preserve">Item Review Criteria (New) </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Test Specifications</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Blind Review Sheet</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Pre-review tracking sheet</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Approval check sheet</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Panelist check sheet</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Educator review master record</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Annotation Template</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Item Objection Sheet</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 xml:space="preserve">Style Guide </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External Review Sheet</w:t>
      </w:r>
    </w:p>
    <w:p w:rsidR="00E56CAC" w:rsidRPr="006B0792" w:rsidRDefault="00E56CAC" w:rsidP="00E56CAC">
      <w:pPr>
        <w:spacing w:line="276" w:lineRule="auto"/>
        <w:contextualSpacing/>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4:  Item Drafting</w:t>
      </w:r>
    </w:p>
    <w:p w:rsidR="00082593"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w:t>
      </w:r>
      <w:r w:rsidR="00136C18">
        <w:rPr>
          <w:rFonts w:ascii="Arial" w:eastAsia="Calibri" w:hAnsi="Arial" w:cs="Arial"/>
          <w:szCs w:val="24"/>
        </w:rPr>
        <w:t>NYSED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Present to SED items that meet expectations set forth in item criteria documents and UD guidelines.  </w:t>
      </w:r>
    </w:p>
    <w:p w:rsidR="00E56CAC" w:rsidRPr="00082593"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009B3A69">
        <w:rPr>
          <w:rFonts w:ascii="Arial" w:eastAsia="Calibri" w:hAnsi="Arial" w:cs="Arial"/>
          <w:szCs w:val="24"/>
        </w:rPr>
        <w:t>: Up to Vendor</w:t>
      </w:r>
    </w:p>
    <w:p w:rsidR="00E56CAC" w:rsidRPr="006B0792" w:rsidRDefault="00E56CAC" w:rsidP="00E56CAC">
      <w:pPr>
        <w:spacing w:line="276" w:lineRule="auto"/>
        <w:rPr>
          <w:rFonts w:ascii="Arial" w:eastAsia="Calibri" w:hAnsi="Arial" w:cs="Arial"/>
          <w:szCs w:val="24"/>
        </w:rPr>
      </w:pPr>
      <w:r w:rsidRPr="00082593">
        <w:rPr>
          <w:rFonts w:ascii="Arial" w:eastAsia="Calibri" w:hAnsi="Arial" w:cs="Arial"/>
          <w:b/>
          <w:szCs w:val="24"/>
        </w:rPr>
        <w:t>QA within Process:</w:t>
      </w:r>
      <w:r w:rsidR="009B3A69">
        <w:rPr>
          <w:rFonts w:ascii="Arial" w:eastAsia="Calibri" w:hAnsi="Arial" w:cs="Arial"/>
          <w:szCs w:val="24"/>
        </w:rPr>
        <w:t xml:space="preserve"> Up to Vendor</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Step 5</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Item Development Criteria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Metrics: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 xml:space="preserve">Tracking of internal iterations/rejections </w:t>
      </w:r>
    </w:p>
    <w:p w:rsidR="00C615EA" w:rsidRDefault="00C615EA" w:rsidP="00E56CAC">
      <w:pPr>
        <w:spacing w:after="200" w:line="276" w:lineRule="auto"/>
        <w:rPr>
          <w:rFonts w:ascii="Arial" w:eastAsia="Calibri" w:hAnsi="Arial" w:cs="Arial"/>
          <w:b/>
          <w:szCs w:val="24"/>
          <w:u w:val="single"/>
        </w:rPr>
      </w:pPr>
    </w:p>
    <w:p w:rsidR="00E56CAC" w:rsidRPr="006B0792" w:rsidRDefault="00E56CAC" w:rsidP="00E56CAC">
      <w:pPr>
        <w:spacing w:line="276" w:lineRule="auto"/>
        <w:rPr>
          <w:rFonts w:ascii="Arial" w:eastAsia="Calibri" w:hAnsi="Arial" w:cs="Arial"/>
          <w:b/>
          <w:szCs w:val="24"/>
          <w:u w:val="single"/>
        </w:rPr>
      </w:pPr>
      <w:r w:rsidRPr="006B0792">
        <w:rPr>
          <w:rFonts w:ascii="Arial" w:eastAsia="Calibri" w:hAnsi="Arial" w:cs="Arial"/>
          <w:b/>
          <w:szCs w:val="24"/>
          <w:u w:val="single"/>
        </w:rPr>
        <w:lastRenderedPageBreak/>
        <w:t>Step 5:  Item Pre-Review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OSA/Vendor</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Participants:</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CT- review, track edits, and manage</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S- Ensure that CT is completing tasks/record keeping</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Vendor- platform/process to facilitate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Identify items that are or could be brought into compliance with criteria/specs with minor editing</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Make edits to those items using tracked changes</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Identify items that cannot be brought into compliance without substantial reworking</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Verify/fix annotations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69"/>
        </w:numPr>
        <w:spacing w:after="200" w:line="276" w:lineRule="auto"/>
        <w:contextualSpacing/>
        <w:rPr>
          <w:rFonts w:ascii="Arial" w:eastAsia="Calibri" w:hAnsi="Arial" w:cs="Arial"/>
          <w:szCs w:val="24"/>
        </w:rPr>
      </w:pPr>
      <w:r w:rsidRPr="006B0792">
        <w:rPr>
          <w:rFonts w:ascii="Arial" w:eastAsia="Calibri" w:hAnsi="Arial" w:cs="Arial"/>
          <w:szCs w:val="24"/>
        </w:rPr>
        <w:t>Vendor provides CT with Raw Items, free of meta-data and keys</w:t>
      </w:r>
    </w:p>
    <w:p w:rsidR="00E56CAC" w:rsidRPr="006B0792" w:rsidRDefault="00E56CAC" w:rsidP="00EA47A4">
      <w:pPr>
        <w:numPr>
          <w:ilvl w:val="0"/>
          <w:numId w:val="69"/>
        </w:numPr>
        <w:spacing w:after="200" w:line="276" w:lineRule="auto"/>
        <w:contextualSpacing/>
        <w:rPr>
          <w:rFonts w:ascii="Arial" w:eastAsia="Calibri" w:hAnsi="Arial" w:cs="Arial"/>
          <w:szCs w:val="24"/>
        </w:rPr>
      </w:pPr>
      <w:r w:rsidRPr="006B0792">
        <w:rPr>
          <w:rFonts w:ascii="Arial" w:eastAsia="Calibri" w:hAnsi="Arial" w:cs="Arial"/>
          <w:szCs w:val="24"/>
        </w:rPr>
        <w:t>CT perform blind review of item noting:</w:t>
      </w:r>
    </w:p>
    <w:p w:rsidR="00E56CAC" w:rsidRPr="006B0792" w:rsidRDefault="00E56CAC" w:rsidP="00EA47A4">
      <w:pPr>
        <w:numPr>
          <w:ilvl w:val="1"/>
          <w:numId w:val="58"/>
        </w:numPr>
        <w:spacing w:after="200" w:line="276" w:lineRule="auto"/>
        <w:contextualSpacing/>
        <w:rPr>
          <w:rFonts w:ascii="Arial" w:eastAsia="Calibri" w:hAnsi="Arial" w:cs="Arial"/>
          <w:szCs w:val="24"/>
        </w:rPr>
      </w:pPr>
      <w:r w:rsidRPr="006B0792">
        <w:rPr>
          <w:rFonts w:ascii="Arial" w:eastAsia="Calibri" w:hAnsi="Arial" w:cs="Arial"/>
          <w:szCs w:val="24"/>
        </w:rPr>
        <w:t>Whether item conforms to specs</w:t>
      </w:r>
    </w:p>
    <w:p w:rsidR="00E56CAC" w:rsidRPr="006B0792" w:rsidRDefault="00E56CAC" w:rsidP="00EA47A4">
      <w:pPr>
        <w:numPr>
          <w:ilvl w:val="1"/>
          <w:numId w:val="58"/>
        </w:numPr>
        <w:spacing w:after="200" w:line="276" w:lineRule="auto"/>
        <w:contextualSpacing/>
        <w:rPr>
          <w:rFonts w:ascii="Arial" w:eastAsia="Calibri" w:hAnsi="Arial" w:cs="Arial"/>
          <w:szCs w:val="24"/>
        </w:rPr>
      </w:pPr>
      <w:r w:rsidRPr="006B0792">
        <w:rPr>
          <w:rFonts w:ascii="Arial" w:eastAsia="Calibri" w:hAnsi="Arial" w:cs="Arial"/>
          <w:szCs w:val="24"/>
        </w:rPr>
        <w:t xml:space="preserve">Which standard is </w:t>
      </w:r>
      <w:r w:rsidR="009B3A69">
        <w:rPr>
          <w:rFonts w:ascii="Arial" w:eastAsia="Calibri" w:hAnsi="Arial" w:cs="Arial"/>
          <w:szCs w:val="24"/>
        </w:rPr>
        <w:t>Focus of Measurement (</w:t>
      </w:r>
      <w:r w:rsidRPr="006B0792">
        <w:rPr>
          <w:rFonts w:ascii="Arial" w:eastAsia="Calibri" w:hAnsi="Arial" w:cs="Arial"/>
          <w:szCs w:val="24"/>
        </w:rPr>
        <w:t>FOM</w:t>
      </w:r>
      <w:r w:rsidR="009B3A69">
        <w:rPr>
          <w:rFonts w:ascii="Arial" w:eastAsia="Calibri" w:hAnsi="Arial" w:cs="Arial"/>
          <w:szCs w:val="24"/>
        </w:rPr>
        <w:t>)</w:t>
      </w:r>
    </w:p>
    <w:p w:rsidR="00E56CAC" w:rsidRPr="006B0792" w:rsidRDefault="00E56CAC" w:rsidP="00EA47A4">
      <w:pPr>
        <w:numPr>
          <w:ilvl w:val="1"/>
          <w:numId w:val="58"/>
        </w:numPr>
        <w:spacing w:after="200" w:line="276" w:lineRule="auto"/>
        <w:contextualSpacing/>
        <w:rPr>
          <w:rFonts w:ascii="Arial" w:eastAsia="Calibri" w:hAnsi="Arial" w:cs="Arial"/>
          <w:szCs w:val="24"/>
        </w:rPr>
      </w:pPr>
      <w:r w:rsidRPr="006B0792">
        <w:rPr>
          <w:rFonts w:ascii="Arial" w:eastAsia="Calibri" w:hAnsi="Arial" w:cs="Arial"/>
          <w:szCs w:val="24"/>
        </w:rPr>
        <w:t xml:space="preserve">Which answer is the key or whether signaled response is </w:t>
      </w:r>
      <w:proofErr w:type="spellStart"/>
      <w:r w:rsidRPr="006B0792">
        <w:rPr>
          <w:rFonts w:ascii="Arial" w:eastAsia="Calibri" w:hAnsi="Arial" w:cs="Arial"/>
          <w:szCs w:val="24"/>
        </w:rPr>
        <w:t>scorable</w:t>
      </w:r>
      <w:proofErr w:type="spellEnd"/>
      <w:r w:rsidRPr="006B0792">
        <w:rPr>
          <w:rFonts w:ascii="Arial" w:eastAsia="Calibri" w:hAnsi="Arial" w:cs="Arial"/>
          <w:szCs w:val="24"/>
        </w:rPr>
        <w:t xml:space="preserve"> using rubric</w:t>
      </w:r>
    </w:p>
    <w:p w:rsidR="00E56CAC" w:rsidRPr="006B0792" w:rsidRDefault="00E56CAC" w:rsidP="00EA47A4">
      <w:pPr>
        <w:numPr>
          <w:ilvl w:val="0"/>
          <w:numId w:val="69"/>
        </w:numPr>
        <w:spacing w:after="200" w:line="276" w:lineRule="auto"/>
        <w:contextualSpacing/>
        <w:rPr>
          <w:rFonts w:ascii="Arial" w:eastAsia="Calibri" w:hAnsi="Arial" w:cs="Arial"/>
          <w:szCs w:val="24"/>
        </w:rPr>
      </w:pPr>
      <w:r w:rsidRPr="006B0792">
        <w:rPr>
          <w:rFonts w:ascii="Arial" w:eastAsia="Calibri" w:hAnsi="Arial" w:cs="Arial"/>
          <w:szCs w:val="24"/>
        </w:rPr>
        <w:t>CT then compare alignment and key with those captured on Vendor completed Item Criteria, documenting agreement and disagreement</w:t>
      </w:r>
    </w:p>
    <w:p w:rsidR="00E56CAC" w:rsidRPr="006B0792" w:rsidRDefault="00E56CAC" w:rsidP="00EA47A4">
      <w:pPr>
        <w:numPr>
          <w:ilvl w:val="0"/>
          <w:numId w:val="69"/>
        </w:numPr>
        <w:spacing w:after="200" w:line="276" w:lineRule="auto"/>
        <w:contextualSpacing/>
        <w:rPr>
          <w:rFonts w:ascii="Arial" w:eastAsia="Calibri" w:hAnsi="Arial" w:cs="Arial"/>
          <w:szCs w:val="24"/>
        </w:rPr>
      </w:pPr>
      <w:r w:rsidRPr="006B0792">
        <w:rPr>
          <w:rFonts w:ascii="Arial" w:eastAsia="Calibri" w:hAnsi="Arial" w:cs="Arial"/>
          <w:szCs w:val="24"/>
        </w:rPr>
        <w:t>For items content staff deem worthy of approval or edit, they:</w:t>
      </w:r>
    </w:p>
    <w:p w:rsidR="00E56CAC" w:rsidRPr="006B0792" w:rsidRDefault="00E56CAC" w:rsidP="00EA47A4">
      <w:pPr>
        <w:numPr>
          <w:ilvl w:val="1"/>
          <w:numId w:val="69"/>
        </w:numPr>
        <w:spacing w:after="200" w:line="276" w:lineRule="auto"/>
        <w:contextualSpacing/>
        <w:rPr>
          <w:rFonts w:ascii="Arial" w:eastAsia="Calibri" w:hAnsi="Arial" w:cs="Arial"/>
          <w:szCs w:val="24"/>
        </w:rPr>
      </w:pPr>
      <w:r w:rsidRPr="006B0792">
        <w:rPr>
          <w:rFonts w:ascii="Arial" w:eastAsia="Calibri" w:hAnsi="Arial" w:cs="Arial"/>
          <w:szCs w:val="24"/>
        </w:rPr>
        <w:t xml:space="preserve">Make small edits to items using ‘track-changes’ or ‘pdf markup’ </w:t>
      </w:r>
    </w:p>
    <w:p w:rsidR="00E56CAC" w:rsidRPr="006B0792" w:rsidRDefault="00E56CAC" w:rsidP="00EA47A4">
      <w:pPr>
        <w:numPr>
          <w:ilvl w:val="1"/>
          <w:numId w:val="69"/>
        </w:numPr>
        <w:spacing w:after="200" w:line="276" w:lineRule="auto"/>
        <w:contextualSpacing/>
        <w:rPr>
          <w:rFonts w:ascii="Arial" w:eastAsia="Calibri" w:hAnsi="Arial" w:cs="Arial"/>
          <w:szCs w:val="24"/>
        </w:rPr>
      </w:pPr>
      <w:r w:rsidRPr="006B0792">
        <w:rPr>
          <w:rFonts w:ascii="Arial" w:eastAsia="Calibri" w:hAnsi="Arial" w:cs="Arial"/>
          <w:szCs w:val="24"/>
        </w:rPr>
        <w:t>Adjust item annotations accordingly</w:t>
      </w:r>
    </w:p>
    <w:p w:rsidR="00E56CAC" w:rsidRPr="006B0792" w:rsidRDefault="00E56CAC" w:rsidP="00EA47A4">
      <w:pPr>
        <w:numPr>
          <w:ilvl w:val="1"/>
          <w:numId w:val="69"/>
        </w:numPr>
        <w:spacing w:after="200" w:line="276" w:lineRule="auto"/>
        <w:contextualSpacing/>
        <w:rPr>
          <w:rFonts w:ascii="Arial" w:eastAsia="Calibri" w:hAnsi="Arial" w:cs="Arial"/>
          <w:szCs w:val="24"/>
        </w:rPr>
      </w:pPr>
      <w:r w:rsidRPr="006B0792">
        <w:rPr>
          <w:rFonts w:ascii="Arial" w:eastAsia="Calibri" w:hAnsi="Arial" w:cs="Arial"/>
          <w:szCs w:val="24"/>
        </w:rPr>
        <w:t>Post recommendations back to vendor</w:t>
      </w:r>
    </w:p>
    <w:p w:rsidR="00E56CAC" w:rsidRPr="006B0792" w:rsidRDefault="00E56CAC" w:rsidP="00EA47A4">
      <w:pPr>
        <w:numPr>
          <w:ilvl w:val="0"/>
          <w:numId w:val="69"/>
        </w:numPr>
        <w:spacing w:after="200" w:line="276" w:lineRule="auto"/>
        <w:contextualSpacing/>
        <w:rPr>
          <w:rFonts w:ascii="Arial" w:eastAsia="Calibri" w:hAnsi="Arial" w:cs="Arial"/>
          <w:szCs w:val="24"/>
        </w:rPr>
      </w:pPr>
      <w:r w:rsidRPr="006B0792">
        <w:rPr>
          <w:rFonts w:ascii="Arial" w:eastAsia="Calibri" w:hAnsi="Arial" w:cs="Arial"/>
          <w:szCs w:val="24"/>
        </w:rPr>
        <w:t>S confirms rejects and notifies vendor</w:t>
      </w:r>
    </w:p>
    <w:p w:rsidR="00E56CAC" w:rsidRPr="006B0792" w:rsidRDefault="00E56CAC" w:rsidP="00EA47A4">
      <w:pPr>
        <w:numPr>
          <w:ilvl w:val="0"/>
          <w:numId w:val="69"/>
        </w:numPr>
        <w:spacing w:after="200" w:line="276" w:lineRule="auto"/>
        <w:contextualSpacing/>
        <w:rPr>
          <w:rFonts w:ascii="Arial" w:eastAsia="Calibri" w:hAnsi="Arial" w:cs="Arial"/>
          <w:szCs w:val="24"/>
        </w:rPr>
      </w:pPr>
      <w:r w:rsidRPr="006B0792">
        <w:rPr>
          <w:rFonts w:ascii="Arial" w:eastAsia="Calibri" w:hAnsi="Arial" w:cs="Arial"/>
          <w:szCs w:val="24"/>
        </w:rPr>
        <w:t>CT track numbers of Accept, edit, rejects</w:t>
      </w:r>
    </w:p>
    <w:p w:rsidR="00E56CAC" w:rsidRPr="006B0792" w:rsidRDefault="00E56CAC" w:rsidP="00EA47A4">
      <w:pPr>
        <w:numPr>
          <w:ilvl w:val="0"/>
          <w:numId w:val="69"/>
        </w:numPr>
        <w:spacing w:after="200" w:line="276" w:lineRule="auto"/>
        <w:contextualSpacing/>
        <w:rPr>
          <w:rFonts w:ascii="Arial" w:eastAsia="Calibri" w:hAnsi="Arial" w:cs="Arial"/>
          <w:szCs w:val="24"/>
        </w:rPr>
      </w:pPr>
      <w:r w:rsidRPr="006B0792">
        <w:rPr>
          <w:rFonts w:ascii="Arial" w:eastAsia="Calibri" w:hAnsi="Arial" w:cs="Arial"/>
          <w:szCs w:val="24"/>
        </w:rPr>
        <w:t>S checks record keeping bi-weekly</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Blind Review</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Item Criteria Completion &amp; Annotation</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60"/>
        </w:numPr>
        <w:spacing w:after="200" w:line="276" w:lineRule="auto"/>
        <w:contextualSpacing/>
        <w:rPr>
          <w:rFonts w:ascii="Arial" w:eastAsia="Calibri" w:hAnsi="Arial" w:cs="Arial"/>
          <w:szCs w:val="24"/>
        </w:rPr>
      </w:pPr>
      <w:r w:rsidRPr="006B0792">
        <w:rPr>
          <w:rFonts w:ascii="Arial" w:eastAsia="Calibri" w:hAnsi="Arial" w:cs="Arial"/>
          <w:szCs w:val="24"/>
        </w:rPr>
        <w:t>Step 6</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Blind Review</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Signed off item criteria</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Annotation</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Tracking Sheet</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Metrics: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accept/edit/reject</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agreement of alignment</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agreement on key</w:t>
      </w:r>
    </w:p>
    <w:p w:rsidR="00C615EA" w:rsidRDefault="00C615EA" w:rsidP="00E56CAC">
      <w:pPr>
        <w:spacing w:line="276" w:lineRule="auto"/>
        <w:rPr>
          <w:rFonts w:ascii="Arial" w:eastAsia="Calibri" w:hAnsi="Arial" w:cs="Arial"/>
          <w:b/>
          <w:szCs w:val="24"/>
          <w:u w:val="single"/>
        </w:rPr>
      </w:pPr>
    </w:p>
    <w:p w:rsidR="00C615EA" w:rsidRDefault="00C615EA" w:rsidP="00E56CAC">
      <w:pPr>
        <w:spacing w:line="276" w:lineRule="auto"/>
        <w:rPr>
          <w:rFonts w:ascii="Arial" w:eastAsia="Calibri" w:hAnsi="Arial" w:cs="Arial"/>
          <w:b/>
          <w:szCs w:val="24"/>
          <w:u w:val="single"/>
        </w:rPr>
      </w:pPr>
    </w:p>
    <w:p w:rsidR="00E56CAC" w:rsidRPr="006B0792" w:rsidRDefault="009B3A69" w:rsidP="00E56CAC">
      <w:pPr>
        <w:spacing w:line="276" w:lineRule="auto"/>
        <w:rPr>
          <w:rFonts w:ascii="Arial" w:eastAsia="Calibri" w:hAnsi="Arial" w:cs="Arial"/>
          <w:szCs w:val="24"/>
        </w:rPr>
      </w:pPr>
      <w:r>
        <w:rPr>
          <w:rFonts w:ascii="Arial" w:eastAsia="Calibri" w:hAnsi="Arial" w:cs="Arial"/>
          <w:b/>
          <w:szCs w:val="24"/>
          <w:u w:val="single"/>
        </w:rPr>
        <w:lastRenderedPageBreak/>
        <w:t xml:space="preserve">Step 6:  </w:t>
      </w:r>
      <w:r w:rsidR="00E56CAC" w:rsidRPr="006B0792">
        <w:rPr>
          <w:rFonts w:ascii="Arial" w:eastAsia="Calibri" w:hAnsi="Arial" w:cs="Arial"/>
          <w:b/>
          <w:szCs w:val="24"/>
          <w:u w:val="single"/>
        </w:rPr>
        <w:t>Item 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 /Vendor</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 xml:space="preserve">Participants:  </w:t>
      </w:r>
    </w:p>
    <w:p w:rsidR="00E56CAC" w:rsidRPr="006B0792" w:rsidRDefault="00E56CAC" w:rsidP="00EA47A4">
      <w:pPr>
        <w:numPr>
          <w:ilvl w:val="0"/>
          <w:numId w:val="61"/>
        </w:numPr>
        <w:spacing w:after="200" w:line="276" w:lineRule="auto"/>
        <w:contextualSpacing/>
        <w:rPr>
          <w:rFonts w:ascii="Arial" w:eastAsia="Calibri" w:hAnsi="Arial" w:cs="Arial"/>
          <w:szCs w:val="24"/>
        </w:rPr>
      </w:pPr>
      <w:r w:rsidRPr="006B0792">
        <w:rPr>
          <w:rFonts w:ascii="Arial" w:eastAsia="Calibri" w:hAnsi="Arial" w:cs="Arial"/>
          <w:szCs w:val="24"/>
        </w:rPr>
        <w:t>S /RRF- edit and help facilitate</w:t>
      </w:r>
    </w:p>
    <w:p w:rsidR="00E56CAC" w:rsidRPr="006B0792" w:rsidRDefault="00E56CAC" w:rsidP="00EA47A4">
      <w:pPr>
        <w:numPr>
          <w:ilvl w:val="0"/>
          <w:numId w:val="61"/>
        </w:numPr>
        <w:spacing w:after="200" w:line="276" w:lineRule="auto"/>
        <w:contextualSpacing/>
        <w:rPr>
          <w:rFonts w:ascii="Arial" w:eastAsia="Calibri" w:hAnsi="Arial" w:cs="Arial"/>
          <w:szCs w:val="24"/>
        </w:rPr>
      </w:pPr>
      <w:r w:rsidRPr="006B0792">
        <w:rPr>
          <w:rFonts w:ascii="Arial" w:eastAsia="Calibri" w:hAnsi="Arial" w:cs="Arial"/>
          <w:szCs w:val="24"/>
        </w:rPr>
        <w:t>CN- edit</w:t>
      </w:r>
    </w:p>
    <w:p w:rsidR="00E56CAC" w:rsidRPr="006B0792" w:rsidRDefault="00E56CAC" w:rsidP="00EA47A4">
      <w:pPr>
        <w:numPr>
          <w:ilvl w:val="0"/>
          <w:numId w:val="61"/>
        </w:numPr>
        <w:spacing w:after="200" w:line="276" w:lineRule="auto"/>
        <w:contextualSpacing/>
        <w:rPr>
          <w:rFonts w:ascii="Arial" w:eastAsia="Calibri" w:hAnsi="Arial" w:cs="Arial"/>
          <w:szCs w:val="24"/>
        </w:rPr>
      </w:pPr>
      <w:r w:rsidRPr="006B0792">
        <w:rPr>
          <w:rFonts w:ascii="Arial" w:eastAsia="Calibri" w:hAnsi="Arial" w:cs="Arial"/>
          <w:szCs w:val="24"/>
        </w:rPr>
        <w:t>Educators- edit</w:t>
      </w:r>
    </w:p>
    <w:p w:rsidR="00E56CAC" w:rsidRPr="006B0792" w:rsidRDefault="00E56CAC" w:rsidP="00EA47A4">
      <w:pPr>
        <w:numPr>
          <w:ilvl w:val="0"/>
          <w:numId w:val="61"/>
        </w:numPr>
        <w:spacing w:after="200" w:line="276" w:lineRule="auto"/>
        <w:contextualSpacing/>
        <w:rPr>
          <w:rFonts w:ascii="Arial" w:eastAsia="Calibri" w:hAnsi="Arial" w:cs="Arial"/>
          <w:szCs w:val="24"/>
        </w:rPr>
      </w:pPr>
      <w:r w:rsidRPr="006B0792">
        <w:rPr>
          <w:rFonts w:ascii="Arial" w:eastAsia="Calibri" w:hAnsi="Arial" w:cs="Arial"/>
          <w:szCs w:val="24"/>
        </w:rPr>
        <w:t>Vendor- edit, facilitate, manage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To review, edit and approve:</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test items</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key</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meta-data</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preliminary-annotations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70"/>
        </w:numPr>
        <w:spacing w:after="200" w:line="276" w:lineRule="auto"/>
        <w:contextualSpacing/>
        <w:rPr>
          <w:rFonts w:ascii="Arial" w:eastAsia="Calibri" w:hAnsi="Arial" w:cs="Arial"/>
          <w:szCs w:val="24"/>
        </w:rPr>
      </w:pPr>
      <w:r w:rsidRPr="006B0792">
        <w:rPr>
          <w:rFonts w:ascii="Arial" w:eastAsia="Calibri" w:hAnsi="Arial" w:cs="Arial"/>
          <w:szCs w:val="24"/>
        </w:rPr>
        <w:t>Training</w:t>
      </w:r>
    </w:p>
    <w:p w:rsidR="00E56CAC" w:rsidRPr="006B0792" w:rsidRDefault="00E56CAC" w:rsidP="00EA47A4">
      <w:pPr>
        <w:numPr>
          <w:ilvl w:val="0"/>
          <w:numId w:val="70"/>
        </w:numPr>
        <w:spacing w:after="200" w:line="276" w:lineRule="auto"/>
        <w:contextualSpacing/>
        <w:rPr>
          <w:rFonts w:ascii="Arial" w:eastAsia="Calibri" w:hAnsi="Arial" w:cs="Arial"/>
          <w:szCs w:val="24"/>
        </w:rPr>
      </w:pPr>
      <w:r w:rsidRPr="006B0792">
        <w:rPr>
          <w:rFonts w:ascii="Arial" w:eastAsia="Calibri" w:hAnsi="Arial" w:cs="Arial"/>
          <w:szCs w:val="24"/>
        </w:rPr>
        <w:t>Round table review of each and every question as follows:</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Read Passage and Annotations</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Read Question</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Read Blind Review Results</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Is question of quality?</w:t>
      </w:r>
    </w:p>
    <w:p w:rsidR="00E56CAC" w:rsidRPr="006B0792" w:rsidRDefault="00E56CAC" w:rsidP="00EA47A4">
      <w:pPr>
        <w:numPr>
          <w:ilvl w:val="2"/>
          <w:numId w:val="70"/>
        </w:numPr>
        <w:spacing w:after="200" w:line="276" w:lineRule="auto"/>
        <w:contextualSpacing/>
        <w:rPr>
          <w:rFonts w:ascii="Arial" w:eastAsia="Calibri" w:hAnsi="Arial" w:cs="Arial"/>
          <w:szCs w:val="24"/>
        </w:rPr>
      </w:pPr>
      <w:proofErr w:type="gramStart"/>
      <w:r w:rsidRPr="006B0792">
        <w:rPr>
          <w:rFonts w:ascii="Arial" w:eastAsia="Calibri" w:hAnsi="Arial" w:cs="Arial"/>
          <w:szCs w:val="24"/>
        </w:rPr>
        <w:t>is</w:t>
      </w:r>
      <w:proofErr w:type="gramEnd"/>
      <w:r w:rsidRPr="006B0792">
        <w:rPr>
          <w:rFonts w:ascii="Arial" w:eastAsia="Calibri" w:hAnsi="Arial" w:cs="Arial"/>
          <w:szCs w:val="24"/>
        </w:rPr>
        <w:t xml:space="preserve"> question worth asking/does passage support question/can it be fixed?  (if not- reject)</w:t>
      </w:r>
    </w:p>
    <w:p w:rsidR="00E56CAC" w:rsidRPr="006B0792" w:rsidRDefault="00E56CAC" w:rsidP="00EA47A4">
      <w:pPr>
        <w:numPr>
          <w:ilvl w:val="2"/>
          <w:numId w:val="70"/>
        </w:numPr>
        <w:spacing w:after="200" w:line="276" w:lineRule="auto"/>
        <w:contextualSpacing/>
        <w:rPr>
          <w:rFonts w:ascii="Arial" w:eastAsia="Calibri" w:hAnsi="Arial" w:cs="Arial"/>
          <w:szCs w:val="24"/>
        </w:rPr>
      </w:pPr>
      <w:proofErr w:type="gramStart"/>
      <w:r w:rsidRPr="006B0792">
        <w:rPr>
          <w:rFonts w:ascii="Arial" w:eastAsia="Calibri" w:hAnsi="Arial" w:cs="Arial"/>
          <w:szCs w:val="24"/>
        </w:rPr>
        <w:t>measuring</w:t>
      </w:r>
      <w:proofErr w:type="gramEnd"/>
      <w:r w:rsidRPr="006B0792">
        <w:rPr>
          <w:rFonts w:ascii="Arial" w:eastAsia="Calibri" w:hAnsi="Arial" w:cs="Arial"/>
          <w:szCs w:val="24"/>
        </w:rPr>
        <w:t xml:space="preserve"> intended standard? (if not, fix)</w:t>
      </w:r>
    </w:p>
    <w:p w:rsidR="00E56CAC" w:rsidRPr="006B0792" w:rsidRDefault="00E56CAC" w:rsidP="00EA47A4">
      <w:pPr>
        <w:numPr>
          <w:ilvl w:val="2"/>
          <w:numId w:val="70"/>
        </w:numPr>
        <w:spacing w:after="200" w:line="276" w:lineRule="auto"/>
        <w:contextualSpacing/>
        <w:rPr>
          <w:rFonts w:ascii="Arial" w:eastAsia="Calibri" w:hAnsi="Arial" w:cs="Arial"/>
          <w:szCs w:val="24"/>
        </w:rPr>
      </w:pPr>
      <w:proofErr w:type="gramStart"/>
      <w:r w:rsidRPr="006B0792">
        <w:rPr>
          <w:rFonts w:ascii="Arial" w:eastAsia="Calibri" w:hAnsi="Arial" w:cs="Arial"/>
          <w:szCs w:val="24"/>
        </w:rPr>
        <w:t>worded</w:t>
      </w:r>
      <w:proofErr w:type="gramEnd"/>
      <w:r w:rsidRPr="006B0792">
        <w:rPr>
          <w:rFonts w:ascii="Arial" w:eastAsia="Calibri" w:hAnsi="Arial" w:cs="Arial"/>
          <w:szCs w:val="24"/>
        </w:rPr>
        <w:t xml:space="preserve"> clearly? (if not, fix)</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Is key correct and the only correct key?</w:t>
      </w:r>
    </w:p>
    <w:p w:rsidR="00E56CAC" w:rsidRPr="006B0792" w:rsidRDefault="00E56CAC" w:rsidP="00EA47A4">
      <w:pPr>
        <w:numPr>
          <w:ilvl w:val="2"/>
          <w:numId w:val="70"/>
        </w:numPr>
        <w:spacing w:after="200" w:line="276" w:lineRule="auto"/>
        <w:contextualSpacing/>
        <w:rPr>
          <w:rFonts w:ascii="Arial" w:eastAsia="Calibri" w:hAnsi="Arial" w:cs="Arial"/>
          <w:szCs w:val="24"/>
        </w:rPr>
      </w:pPr>
      <w:r w:rsidRPr="006B0792">
        <w:rPr>
          <w:rFonts w:ascii="Arial" w:eastAsia="Calibri" w:hAnsi="Arial" w:cs="Arial"/>
          <w:szCs w:val="24"/>
        </w:rPr>
        <w:t>Are annotations accurate? (if not, review quality again)</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Is DOK correct?</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 xml:space="preserve">Is std. correct? </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Is meta-data correct?</w:t>
      </w:r>
    </w:p>
    <w:p w:rsidR="00E56CAC" w:rsidRPr="006B0792" w:rsidRDefault="00E56CAC" w:rsidP="00EA47A4">
      <w:pPr>
        <w:numPr>
          <w:ilvl w:val="0"/>
          <w:numId w:val="70"/>
        </w:numPr>
        <w:spacing w:after="200" w:line="276" w:lineRule="auto"/>
        <w:contextualSpacing/>
        <w:rPr>
          <w:rFonts w:ascii="Arial" w:eastAsia="Calibri" w:hAnsi="Arial" w:cs="Arial"/>
          <w:szCs w:val="24"/>
        </w:rPr>
      </w:pPr>
      <w:r w:rsidRPr="006B0792">
        <w:rPr>
          <w:rFonts w:ascii="Arial" w:eastAsia="Calibri" w:hAnsi="Arial" w:cs="Arial"/>
          <w:szCs w:val="24"/>
        </w:rPr>
        <w:t>Majority Vote for each</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For items where majority agrees, but not all, use Item Objection Sheet to document</w:t>
      </w:r>
    </w:p>
    <w:p w:rsidR="00E56CAC" w:rsidRPr="006B0792" w:rsidRDefault="00E56CAC" w:rsidP="00EA47A4">
      <w:pPr>
        <w:numPr>
          <w:ilvl w:val="0"/>
          <w:numId w:val="70"/>
        </w:numPr>
        <w:spacing w:after="200" w:line="276" w:lineRule="auto"/>
        <w:contextualSpacing/>
        <w:rPr>
          <w:rFonts w:ascii="Arial" w:eastAsia="Calibri" w:hAnsi="Arial" w:cs="Arial"/>
          <w:szCs w:val="24"/>
        </w:rPr>
      </w:pPr>
      <w:r w:rsidRPr="006B0792">
        <w:rPr>
          <w:rFonts w:ascii="Arial" w:eastAsia="Calibri" w:hAnsi="Arial" w:cs="Arial"/>
          <w:szCs w:val="24"/>
        </w:rPr>
        <w:t>Resolution of items not agreed to</w:t>
      </w:r>
    </w:p>
    <w:p w:rsidR="00E56CAC" w:rsidRPr="006B0792" w:rsidRDefault="00E56CAC" w:rsidP="00EA47A4">
      <w:pPr>
        <w:numPr>
          <w:ilvl w:val="1"/>
          <w:numId w:val="70"/>
        </w:numPr>
        <w:spacing w:after="200" w:line="276" w:lineRule="auto"/>
        <w:contextualSpacing/>
        <w:rPr>
          <w:rFonts w:ascii="Arial" w:eastAsia="Calibri" w:hAnsi="Arial" w:cs="Arial"/>
          <w:szCs w:val="24"/>
        </w:rPr>
      </w:pPr>
      <w:r w:rsidRPr="006B0792">
        <w:rPr>
          <w:rFonts w:ascii="Arial" w:eastAsia="Calibri" w:hAnsi="Arial" w:cs="Arial"/>
          <w:szCs w:val="24"/>
        </w:rPr>
        <w:t xml:space="preserve">SRM, S and </w:t>
      </w:r>
      <w:proofErr w:type="gramStart"/>
      <w:r w:rsidRPr="006B0792">
        <w:rPr>
          <w:rFonts w:ascii="Arial" w:eastAsia="Calibri" w:hAnsi="Arial" w:cs="Arial"/>
          <w:szCs w:val="24"/>
        </w:rPr>
        <w:t>Vendor  work</w:t>
      </w:r>
      <w:proofErr w:type="gramEnd"/>
      <w:r w:rsidRPr="006B0792">
        <w:rPr>
          <w:rFonts w:ascii="Arial" w:eastAsia="Calibri" w:hAnsi="Arial" w:cs="Arial"/>
          <w:szCs w:val="24"/>
        </w:rPr>
        <w:t xml:space="preserve"> through list and approve or reject.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72"/>
        </w:numPr>
        <w:spacing w:after="200" w:line="276" w:lineRule="auto"/>
        <w:contextualSpacing/>
        <w:rPr>
          <w:rFonts w:ascii="Arial" w:eastAsia="Calibri" w:hAnsi="Arial" w:cs="Arial"/>
          <w:szCs w:val="24"/>
        </w:rPr>
      </w:pPr>
      <w:r w:rsidRPr="006B0792">
        <w:rPr>
          <w:rFonts w:ascii="Arial" w:eastAsia="Calibri" w:hAnsi="Arial" w:cs="Arial"/>
          <w:szCs w:val="24"/>
        </w:rPr>
        <w:t>Consensus Model/Triangulated Feedback</w:t>
      </w:r>
    </w:p>
    <w:p w:rsidR="00E56CAC" w:rsidRPr="006B0792" w:rsidRDefault="00E56CAC" w:rsidP="00EA47A4">
      <w:pPr>
        <w:numPr>
          <w:ilvl w:val="0"/>
          <w:numId w:val="72"/>
        </w:numPr>
        <w:spacing w:after="200" w:line="276" w:lineRule="auto"/>
        <w:contextualSpacing/>
        <w:rPr>
          <w:rFonts w:ascii="Arial" w:eastAsia="Calibri" w:hAnsi="Arial" w:cs="Arial"/>
          <w:szCs w:val="24"/>
        </w:rPr>
      </w:pPr>
      <w:r w:rsidRPr="006B0792">
        <w:rPr>
          <w:rFonts w:ascii="Arial" w:eastAsia="Calibri" w:hAnsi="Arial" w:cs="Arial"/>
          <w:szCs w:val="24"/>
        </w:rPr>
        <w:t>Leverages past inputs/checks past inputs</w:t>
      </w:r>
    </w:p>
    <w:p w:rsidR="00E56CAC" w:rsidRPr="006B0792" w:rsidRDefault="00E56CAC" w:rsidP="00EA47A4">
      <w:pPr>
        <w:numPr>
          <w:ilvl w:val="0"/>
          <w:numId w:val="72"/>
        </w:numPr>
        <w:spacing w:after="200" w:line="276" w:lineRule="auto"/>
        <w:contextualSpacing/>
        <w:rPr>
          <w:rFonts w:ascii="Arial" w:eastAsia="Calibri" w:hAnsi="Arial" w:cs="Arial"/>
          <w:szCs w:val="24"/>
        </w:rPr>
      </w:pPr>
      <w:r w:rsidRPr="006B0792">
        <w:rPr>
          <w:rFonts w:ascii="Arial" w:eastAsia="Calibri" w:hAnsi="Arial" w:cs="Arial"/>
          <w:szCs w:val="24"/>
        </w:rPr>
        <w:t>Meta-data check</w:t>
      </w:r>
    </w:p>
    <w:p w:rsidR="00E56CAC" w:rsidRPr="006B0792" w:rsidRDefault="00E56CAC" w:rsidP="00EA47A4">
      <w:pPr>
        <w:numPr>
          <w:ilvl w:val="0"/>
          <w:numId w:val="72"/>
        </w:numPr>
        <w:spacing w:after="200" w:line="276" w:lineRule="auto"/>
        <w:contextualSpacing/>
        <w:rPr>
          <w:rFonts w:ascii="Arial" w:eastAsia="Calibri" w:hAnsi="Arial" w:cs="Arial"/>
          <w:szCs w:val="24"/>
        </w:rPr>
      </w:pPr>
      <w:r w:rsidRPr="006B0792">
        <w:rPr>
          <w:rFonts w:ascii="Arial" w:eastAsia="Calibri" w:hAnsi="Arial" w:cs="Arial"/>
          <w:szCs w:val="24"/>
        </w:rPr>
        <w:t>Documented Objections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62"/>
        </w:numPr>
        <w:spacing w:after="200" w:line="276" w:lineRule="auto"/>
        <w:contextualSpacing/>
        <w:rPr>
          <w:rFonts w:ascii="Arial" w:eastAsia="Calibri" w:hAnsi="Arial" w:cs="Arial"/>
          <w:szCs w:val="24"/>
        </w:rPr>
      </w:pPr>
      <w:r w:rsidRPr="006B0792">
        <w:rPr>
          <w:rFonts w:ascii="Arial" w:eastAsia="Calibri" w:hAnsi="Arial" w:cs="Arial"/>
          <w:szCs w:val="24"/>
        </w:rPr>
        <w:t xml:space="preserve">Documentation of disagreement and </w:t>
      </w:r>
    </w:p>
    <w:p w:rsidR="00E56CAC" w:rsidRPr="006B0792" w:rsidRDefault="00E56CAC" w:rsidP="00EA47A4">
      <w:pPr>
        <w:numPr>
          <w:ilvl w:val="0"/>
          <w:numId w:val="62"/>
        </w:numPr>
        <w:spacing w:after="200" w:line="276" w:lineRule="auto"/>
        <w:contextualSpacing/>
        <w:rPr>
          <w:rFonts w:ascii="Arial" w:eastAsia="Calibri" w:hAnsi="Arial" w:cs="Arial"/>
          <w:szCs w:val="24"/>
        </w:rPr>
      </w:pPr>
      <w:r w:rsidRPr="006B0792">
        <w:rPr>
          <w:rFonts w:ascii="Arial" w:eastAsia="Calibri" w:hAnsi="Arial" w:cs="Arial"/>
          <w:szCs w:val="24"/>
        </w:rPr>
        <w:t>Step 7</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2"/>
        </w:numPr>
        <w:spacing w:after="200" w:line="276" w:lineRule="auto"/>
        <w:contextualSpacing/>
        <w:rPr>
          <w:rFonts w:ascii="Arial" w:eastAsia="Calibri" w:hAnsi="Arial" w:cs="Arial"/>
          <w:szCs w:val="24"/>
        </w:rPr>
      </w:pPr>
      <w:r w:rsidRPr="006B0792">
        <w:rPr>
          <w:rFonts w:ascii="Arial" w:eastAsia="Calibri" w:hAnsi="Arial" w:cs="Arial"/>
          <w:szCs w:val="24"/>
        </w:rPr>
        <w:t>Approval Check Sheet</w:t>
      </w:r>
    </w:p>
    <w:p w:rsidR="00E56CAC" w:rsidRPr="006B0792" w:rsidRDefault="00E56CAC" w:rsidP="00EA47A4">
      <w:pPr>
        <w:numPr>
          <w:ilvl w:val="0"/>
          <w:numId w:val="62"/>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Annotation/Meta-data</w:t>
      </w:r>
    </w:p>
    <w:p w:rsidR="00E56CAC" w:rsidRPr="006B0792" w:rsidRDefault="00E56CAC" w:rsidP="00EA47A4">
      <w:pPr>
        <w:numPr>
          <w:ilvl w:val="0"/>
          <w:numId w:val="62"/>
        </w:numPr>
        <w:spacing w:after="200" w:line="276" w:lineRule="auto"/>
        <w:contextualSpacing/>
        <w:rPr>
          <w:rFonts w:ascii="Arial" w:eastAsia="Calibri" w:hAnsi="Arial" w:cs="Arial"/>
          <w:szCs w:val="24"/>
        </w:rPr>
      </w:pPr>
      <w:r w:rsidRPr="006B0792">
        <w:rPr>
          <w:rFonts w:ascii="Arial" w:eastAsia="Calibri" w:hAnsi="Arial" w:cs="Arial"/>
          <w:szCs w:val="24"/>
        </w:rPr>
        <w:t>Item Objections</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Metrics: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accept/edit/reject of items</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objections</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7:  First Copy Edit</w:t>
      </w:r>
      <w:r w:rsidR="009B3A69">
        <w:rPr>
          <w:rFonts w:ascii="Arial" w:eastAsia="Calibri" w:hAnsi="Arial" w:cs="Arial"/>
          <w:b/>
          <w:szCs w:val="24"/>
          <w:u w:val="single"/>
        </w:rPr>
        <w:t>/Content QC</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Participants:</w:t>
      </w:r>
    </w:p>
    <w:p w:rsidR="00E56CAC" w:rsidRPr="006B0792" w:rsidRDefault="00E56CAC" w:rsidP="00EA47A4">
      <w:pPr>
        <w:numPr>
          <w:ilvl w:val="0"/>
          <w:numId w:val="63"/>
        </w:numPr>
        <w:spacing w:after="200" w:line="276" w:lineRule="auto"/>
        <w:contextualSpacing/>
        <w:rPr>
          <w:rFonts w:ascii="Arial" w:eastAsia="Calibri" w:hAnsi="Arial" w:cs="Arial"/>
          <w:szCs w:val="24"/>
        </w:rPr>
      </w:pPr>
      <w:r w:rsidRPr="006B0792">
        <w:rPr>
          <w:rFonts w:ascii="Arial" w:eastAsia="Calibri" w:hAnsi="Arial" w:cs="Arial"/>
          <w:szCs w:val="24"/>
        </w:rPr>
        <w:t>Copy editors/Vendor</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To Copy (not content) </w:t>
      </w:r>
      <w:proofErr w:type="gramStart"/>
      <w:r w:rsidRPr="006B0792">
        <w:rPr>
          <w:rFonts w:ascii="Arial" w:eastAsia="Calibri" w:hAnsi="Arial" w:cs="Arial"/>
          <w:szCs w:val="24"/>
        </w:rPr>
        <w:t>Edit</w:t>
      </w:r>
      <w:proofErr w:type="gramEnd"/>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 xml:space="preserve">Finalize draft items for Content QC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Copy editing:</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Formatting</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Spelling</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 xml:space="preserve">Line Checks, </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Graphics</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 xml:space="preserve">Flags for Brailing, etc…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73"/>
        </w:numPr>
        <w:spacing w:after="200" w:line="276" w:lineRule="auto"/>
        <w:contextualSpacing/>
        <w:rPr>
          <w:rFonts w:ascii="Arial" w:eastAsia="Calibri" w:hAnsi="Arial" w:cs="Arial"/>
          <w:szCs w:val="24"/>
        </w:rPr>
      </w:pP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Vendor</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60"/>
        </w:numPr>
        <w:spacing w:after="200" w:line="276" w:lineRule="auto"/>
        <w:contextualSpacing/>
        <w:rPr>
          <w:rFonts w:ascii="Arial" w:eastAsia="Calibri" w:hAnsi="Arial" w:cs="Arial"/>
          <w:szCs w:val="24"/>
        </w:rPr>
      </w:pP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Vendor provided editing checklist</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Metrics: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items that may have shifted content</w:t>
      </w:r>
    </w:p>
    <w:p w:rsidR="00E56CAC" w:rsidRPr="006B0792" w:rsidRDefault="00E56CAC" w:rsidP="00E56CAC">
      <w:pPr>
        <w:spacing w:after="200" w:line="276" w:lineRule="auto"/>
        <w:rPr>
          <w:rFonts w:ascii="Arial" w:eastAsia="Calibri" w:hAnsi="Arial" w:cs="Arial"/>
          <w:szCs w:val="24"/>
        </w:rPr>
      </w:pPr>
    </w:p>
    <w:p w:rsidR="00E56CAC" w:rsidRPr="006B0792" w:rsidRDefault="00E56CAC" w:rsidP="00E56CAC">
      <w:pPr>
        <w:spacing w:line="276" w:lineRule="auto"/>
        <w:rPr>
          <w:rFonts w:ascii="Arial" w:eastAsia="Calibri" w:hAnsi="Arial" w:cs="Arial"/>
          <w:b/>
          <w:szCs w:val="24"/>
          <w:u w:val="single"/>
        </w:rPr>
      </w:pPr>
      <w:r w:rsidRPr="006B0792">
        <w:rPr>
          <w:rFonts w:ascii="Arial" w:eastAsia="Calibri" w:hAnsi="Arial" w:cs="Arial"/>
          <w:b/>
          <w:szCs w:val="24"/>
          <w:u w:val="single"/>
        </w:rPr>
        <w:t>Step 8:  Educator 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 xml:space="preserve">Educator Panelists- </w:t>
      </w:r>
      <w:r w:rsidR="005755CD">
        <w:rPr>
          <w:rFonts w:ascii="Arial" w:eastAsia="Calibri" w:hAnsi="Arial" w:cs="Arial"/>
          <w:szCs w:val="24"/>
        </w:rPr>
        <w:t>12 educators per room (6 from each grade)</w:t>
      </w:r>
      <w:r w:rsidRPr="006B0792">
        <w:rPr>
          <w:rFonts w:ascii="Arial" w:eastAsia="Calibri" w:hAnsi="Arial" w:cs="Arial"/>
          <w:szCs w:val="24"/>
        </w:rPr>
        <w:t>- drive review</w:t>
      </w:r>
    </w:p>
    <w:p w:rsidR="00E56CAC" w:rsidRPr="006B0792" w:rsidRDefault="00E56CAC" w:rsidP="00EA47A4">
      <w:pPr>
        <w:numPr>
          <w:ilvl w:val="0"/>
          <w:numId w:val="57"/>
        </w:numPr>
        <w:spacing w:after="200" w:line="276" w:lineRule="auto"/>
        <w:contextualSpacing/>
        <w:rPr>
          <w:rFonts w:ascii="Arial" w:eastAsia="Calibri" w:hAnsi="Arial" w:cs="Arial"/>
          <w:b/>
          <w:szCs w:val="24"/>
        </w:rPr>
      </w:pPr>
      <w:r w:rsidRPr="006B0792">
        <w:rPr>
          <w:rFonts w:ascii="Arial" w:eastAsia="Calibri" w:hAnsi="Arial" w:cs="Arial"/>
          <w:szCs w:val="24"/>
        </w:rPr>
        <w:t>Vendor- facilitates/keeps master record</w:t>
      </w:r>
    </w:p>
    <w:p w:rsidR="00E56CAC" w:rsidRPr="006B0792" w:rsidRDefault="00E56CAC" w:rsidP="00EA47A4">
      <w:pPr>
        <w:numPr>
          <w:ilvl w:val="0"/>
          <w:numId w:val="57"/>
        </w:numPr>
        <w:spacing w:after="200" w:line="276" w:lineRule="auto"/>
        <w:contextualSpacing/>
        <w:rPr>
          <w:rFonts w:ascii="Arial" w:eastAsia="Calibri" w:hAnsi="Arial" w:cs="Arial"/>
          <w:b/>
          <w:szCs w:val="24"/>
        </w:rPr>
      </w:pPr>
      <w:r w:rsidRPr="006B0792">
        <w:rPr>
          <w:rFonts w:ascii="Arial" w:eastAsia="Calibri" w:hAnsi="Arial" w:cs="Arial"/>
          <w:szCs w:val="24"/>
        </w:rPr>
        <w:t>CT- take notes/record themes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To gain actionable feedback on all items from field educators.  Educators provide comment on the following:</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Passage</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Is the passage quality?</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Is the passage fair?</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Items</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 xml:space="preserve">Does the question measure </w:t>
      </w:r>
      <w:proofErr w:type="gramStart"/>
      <w:r w:rsidRPr="006B0792">
        <w:rPr>
          <w:rFonts w:ascii="Arial" w:eastAsia="Calibri" w:hAnsi="Arial" w:cs="Arial"/>
          <w:szCs w:val="24"/>
        </w:rPr>
        <w:t>intended</w:t>
      </w:r>
      <w:proofErr w:type="gramEnd"/>
      <w:r w:rsidRPr="006B0792">
        <w:rPr>
          <w:rFonts w:ascii="Arial" w:eastAsia="Calibri" w:hAnsi="Arial" w:cs="Arial"/>
          <w:szCs w:val="24"/>
        </w:rPr>
        <w:t xml:space="preserve"> standard? (if no, what edits)</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Is the correct answer correct?</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Does the annotation make sense?</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Is it a question worth asking?</w:t>
      </w:r>
    </w:p>
    <w:p w:rsidR="00E56CAC" w:rsidRPr="006B0792" w:rsidRDefault="00E56CAC" w:rsidP="00EA47A4">
      <w:pPr>
        <w:numPr>
          <w:ilvl w:val="1"/>
          <w:numId w:val="57"/>
        </w:numPr>
        <w:spacing w:after="200" w:line="276" w:lineRule="auto"/>
        <w:contextualSpacing/>
        <w:rPr>
          <w:rFonts w:ascii="Arial" w:eastAsia="Calibri" w:hAnsi="Arial" w:cs="Arial"/>
          <w:szCs w:val="24"/>
        </w:rPr>
      </w:pPr>
      <w:r w:rsidRPr="006B0792">
        <w:rPr>
          <w:rFonts w:ascii="Arial" w:eastAsia="Calibri" w:hAnsi="Arial" w:cs="Arial"/>
          <w:szCs w:val="24"/>
        </w:rPr>
        <w:t>Can the question be used the way it’s currently worded? (</w:t>
      </w:r>
      <w:proofErr w:type="gramStart"/>
      <w:r w:rsidRPr="006B0792">
        <w:rPr>
          <w:rFonts w:ascii="Arial" w:eastAsia="Calibri" w:hAnsi="Arial" w:cs="Arial"/>
          <w:szCs w:val="24"/>
        </w:rPr>
        <w:t>if</w:t>
      </w:r>
      <w:proofErr w:type="gramEnd"/>
      <w:r w:rsidRPr="006B0792">
        <w:rPr>
          <w:rFonts w:ascii="Arial" w:eastAsia="Calibri" w:hAnsi="Arial" w:cs="Arial"/>
          <w:szCs w:val="24"/>
        </w:rPr>
        <w:t xml:space="preserve"> no, then what gets edited?)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71"/>
        </w:numPr>
        <w:spacing w:after="200" w:line="276" w:lineRule="auto"/>
        <w:contextualSpacing/>
        <w:rPr>
          <w:rFonts w:ascii="Arial" w:eastAsia="Calibri" w:hAnsi="Arial" w:cs="Arial"/>
          <w:szCs w:val="24"/>
        </w:rPr>
      </w:pPr>
      <w:r w:rsidRPr="006B0792">
        <w:rPr>
          <w:rFonts w:ascii="Arial" w:eastAsia="Calibri" w:hAnsi="Arial" w:cs="Arial"/>
          <w:szCs w:val="24"/>
        </w:rPr>
        <w:t>Training</w:t>
      </w:r>
    </w:p>
    <w:p w:rsidR="00E56CAC" w:rsidRPr="006B0792" w:rsidRDefault="00E56CAC" w:rsidP="00EA47A4">
      <w:pPr>
        <w:numPr>
          <w:ilvl w:val="0"/>
          <w:numId w:val="71"/>
        </w:numPr>
        <w:spacing w:after="200" w:line="276" w:lineRule="auto"/>
        <w:contextualSpacing/>
        <w:rPr>
          <w:rFonts w:ascii="Arial" w:eastAsia="Calibri" w:hAnsi="Arial" w:cs="Arial"/>
          <w:szCs w:val="24"/>
        </w:rPr>
      </w:pPr>
      <w:r w:rsidRPr="006B0792">
        <w:rPr>
          <w:rFonts w:ascii="Arial" w:eastAsia="Calibri" w:hAnsi="Arial" w:cs="Arial"/>
          <w:szCs w:val="24"/>
        </w:rPr>
        <w:t xml:space="preserve">Take items then </w:t>
      </w:r>
      <w:r w:rsidR="009B3A69">
        <w:rPr>
          <w:rFonts w:ascii="Arial" w:eastAsia="Calibri" w:hAnsi="Arial" w:cs="Arial"/>
          <w:szCs w:val="24"/>
        </w:rPr>
        <w:t>discuss</w:t>
      </w:r>
    </w:p>
    <w:p w:rsidR="00E56CAC" w:rsidRPr="006B0792" w:rsidRDefault="00E56CAC" w:rsidP="00EA47A4">
      <w:pPr>
        <w:numPr>
          <w:ilvl w:val="1"/>
          <w:numId w:val="71"/>
        </w:numPr>
        <w:spacing w:after="200" w:line="276" w:lineRule="auto"/>
        <w:contextualSpacing/>
        <w:rPr>
          <w:rFonts w:ascii="Arial" w:eastAsia="Calibri" w:hAnsi="Arial" w:cs="Arial"/>
          <w:szCs w:val="24"/>
        </w:rPr>
      </w:pPr>
      <w:r w:rsidRPr="006B0792">
        <w:rPr>
          <w:rFonts w:ascii="Arial" w:eastAsia="Calibri" w:hAnsi="Arial" w:cs="Arial"/>
          <w:szCs w:val="24"/>
        </w:rPr>
        <w:t>Candidates work through 15-20 items, blind</w:t>
      </w:r>
    </w:p>
    <w:p w:rsidR="00E56CAC" w:rsidRPr="006B0792" w:rsidRDefault="00E56CAC" w:rsidP="00EA47A4">
      <w:pPr>
        <w:numPr>
          <w:ilvl w:val="1"/>
          <w:numId w:val="71"/>
        </w:numPr>
        <w:spacing w:after="200" w:line="276" w:lineRule="auto"/>
        <w:contextualSpacing/>
        <w:rPr>
          <w:rFonts w:ascii="Arial" w:eastAsia="Calibri" w:hAnsi="Arial" w:cs="Arial"/>
          <w:szCs w:val="24"/>
        </w:rPr>
      </w:pPr>
      <w:r w:rsidRPr="006B0792">
        <w:rPr>
          <w:rFonts w:ascii="Arial" w:eastAsia="Calibri" w:hAnsi="Arial" w:cs="Arial"/>
          <w:szCs w:val="24"/>
        </w:rPr>
        <w:t>Record key, alignment, etc.</w:t>
      </w:r>
    </w:p>
    <w:p w:rsidR="00E56CAC" w:rsidRPr="006B0792" w:rsidRDefault="00E56CAC" w:rsidP="00EA47A4">
      <w:pPr>
        <w:numPr>
          <w:ilvl w:val="1"/>
          <w:numId w:val="71"/>
        </w:numPr>
        <w:spacing w:after="200" w:line="276" w:lineRule="auto"/>
        <w:contextualSpacing/>
        <w:rPr>
          <w:rFonts w:ascii="Arial" w:eastAsia="Calibri" w:hAnsi="Arial" w:cs="Arial"/>
          <w:szCs w:val="24"/>
        </w:rPr>
      </w:pPr>
      <w:r w:rsidRPr="006B0792">
        <w:rPr>
          <w:rFonts w:ascii="Arial" w:eastAsia="Calibri" w:hAnsi="Arial" w:cs="Arial"/>
          <w:szCs w:val="24"/>
        </w:rPr>
        <w:t>Reveal metadata/key/annotation</w:t>
      </w:r>
    </w:p>
    <w:p w:rsidR="00E56CAC" w:rsidRPr="006B0792" w:rsidRDefault="00E56CAC" w:rsidP="00EA47A4">
      <w:pPr>
        <w:numPr>
          <w:ilvl w:val="1"/>
          <w:numId w:val="71"/>
        </w:numPr>
        <w:spacing w:after="200" w:line="276" w:lineRule="auto"/>
        <w:contextualSpacing/>
        <w:rPr>
          <w:rFonts w:ascii="Arial" w:eastAsia="Calibri" w:hAnsi="Arial" w:cs="Arial"/>
          <w:szCs w:val="24"/>
        </w:rPr>
      </w:pPr>
      <w:r w:rsidRPr="006B0792">
        <w:rPr>
          <w:rFonts w:ascii="Arial" w:eastAsia="Calibri" w:hAnsi="Arial" w:cs="Arial"/>
          <w:szCs w:val="24"/>
        </w:rPr>
        <w:t>Record answers to key questions/discuss/majority vot</w:t>
      </w:r>
      <w:r w:rsidR="009B3A69">
        <w:rPr>
          <w:rFonts w:ascii="Arial" w:eastAsia="Calibri" w:hAnsi="Arial" w:cs="Arial"/>
          <w:szCs w:val="24"/>
        </w:rPr>
        <w:t>e</w:t>
      </w:r>
    </w:p>
    <w:p w:rsidR="00E56CAC" w:rsidRPr="006B0792" w:rsidRDefault="00E56CAC" w:rsidP="00EA47A4">
      <w:pPr>
        <w:numPr>
          <w:ilvl w:val="1"/>
          <w:numId w:val="71"/>
        </w:numPr>
        <w:spacing w:after="200" w:line="276" w:lineRule="auto"/>
        <w:contextualSpacing/>
        <w:rPr>
          <w:rFonts w:ascii="Arial" w:eastAsia="Calibri" w:hAnsi="Arial" w:cs="Arial"/>
          <w:szCs w:val="24"/>
        </w:rPr>
      </w:pPr>
      <w:r w:rsidRPr="006B0792">
        <w:rPr>
          <w:rFonts w:ascii="Arial" w:eastAsia="Calibri" w:hAnsi="Arial" w:cs="Arial"/>
          <w:szCs w:val="24"/>
        </w:rPr>
        <w:t>If majority vote for edit, 3 min on edits max</w:t>
      </w:r>
    </w:p>
    <w:p w:rsidR="00E56CAC" w:rsidRPr="006B0792" w:rsidRDefault="00E56CAC" w:rsidP="00EA47A4">
      <w:pPr>
        <w:numPr>
          <w:ilvl w:val="0"/>
          <w:numId w:val="71"/>
        </w:numPr>
        <w:spacing w:after="200" w:line="276" w:lineRule="auto"/>
        <w:contextualSpacing/>
        <w:rPr>
          <w:rFonts w:ascii="Arial" w:eastAsia="Calibri" w:hAnsi="Arial" w:cs="Arial"/>
          <w:szCs w:val="24"/>
        </w:rPr>
      </w:pPr>
      <w:r w:rsidRPr="006B0792">
        <w:rPr>
          <w:rFonts w:ascii="Arial" w:eastAsia="Calibri" w:hAnsi="Arial" w:cs="Arial"/>
          <w:szCs w:val="24"/>
        </w:rPr>
        <w:t>Each Room Responsible for 2 grades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Blind Review</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Key Questions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60"/>
        </w:numPr>
        <w:spacing w:after="200" w:line="276" w:lineRule="auto"/>
        <w:contextualSpacing/>
        <w:rPr>
          <w:rFonts w:ascii="Arial" w:eastAsia="Calibri" w:hAnsi="Arial" w:cs="Arial"/>
          <w:szCs w:val="24"/>
        </w:rPr>
      </w:pPr>
      <w:r w:rsidRPr="006B0792">
        <w:rPr>
          <w:rFonts w:ascii="Arial" w:eastAsia="Calibri" w:hAnsi="Arial" w:cs="Arial"/>
          <w:szCs w:val="24"/>
        </w:rPr>
        <w:t>Reconciliation</w:t>
      </w:r>
    </w:p>
    <w:p w:rsidR="00E56CAC" w:rsidRPr="006B0792" w:rsidRDefault="00E56CAC" w:rsidP="00EA47A4">
      <w:pPr>
        <w:numPr>
          <w:ilvl w:val="0"/>
          <w:numId w:val="60"/>
        </w:numPr>
        <w:spacing w:after="200" w:line="276" w:lineRule="auto"/>
        <w:contextualSpacing/>
        <w:rPr>
          <w:rFonts w:ascii="Arial" w:eastAsia="Calibri" w:hAnsi="Arial" w:cs="Arial"/>
          <w:szCs w:val="24"/>
        </w:rPr>
      </w:pPr>
      <w:r w:rsidRPr="006B0792">
        <w:rPr>
          <w:rFonts w:ascii="Arial" w:eastAsia="Calibri" w:hAnsi="Arial" w:cs="Arial"/>
          <w:szCs w:val="24"/>
        </w:rPr>
        <w:t>External Review</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74"/>
        </w:numPr>
        <w:spacing w:after="200" w:line="276" w:lineRule="auto"/>
        <w:contextualSpacing/>
        <w:rPr>
          <w:rFonts w:ascii="Arial" w:eastAsia="Calibri" w:hAnsi="Arial" w:cs="Arial"/>
          <w:szCs w:val="24"/>
        </w:rPr>
      </w:pPr>
      <w:r w:rsidRPr="006B0792">
        <w:rPr>
          <w:rFonts w:ascii="Arial" w:eastAsia="Calibri" w:hAnsi="Arial" w:cs="Arial"/>
          <w:szCs w:val="24"/>
        </w:rPr>
        <w:t>Panelist check-sheet/comments</w:t>
      </w:r>
    </w:p>
    <w:p w:rsidR="00E56CAC" w:rsidRPr="006B0792" w:rsidRDefault="00E56CAC" w:rsidP="00EA47A4">
      <w:pPr>
        <w:numPr>
          <w:ilvl w:val="0"/>
          <w:numId w:val="74"/>
        </w:numPr>
        <w:spacing w:after="200" w:line="276" w:lineRule="auto"/>
        <w:contextualSpacing/>
        <w:rPr>
          <w:rFonts w:ascii="Arial" w:eastAsia="Calibri" w:hAnsi="Arial" w:cs="Arial"/>
          <w:szCs w:val="24"/>
        </w:rPr>
      </w:pPr>
      <w:r w:rsidRPr="006B0792">
        <w:rPr>
          <w:rFonts w:ascii="Arial" w:eastAsia="Calibri" w:hAnsi="Arial" w:cs="Arial"/>
          <w:szCs w:val="24"/>
        </w:rPr>
        <w:t>Vendor record</w:t>
      </w:r>
    </w:p>
    <w:p w:rsidR="00E56CAC" w:rsidRPr="006B0792" w:rsidRDefault="00E56CAC" w:rsidP="00EA47A4">
      <w:pPr>
        <w:numPr>
          <w:ilvl w:val="0"/>
          <w:numId w:val="74"/>
        </w:numPr>
        <w:spacing w:after="200" w:line="276" w:lineRule="auto"/>
        <w:contextualSpacing/>
        <w:rPr>
          <w:rFonts w:ascii="Arial" w:eastAsia="Calibri" w:hAnsi="Arial" w:cs="Arial"/>
          <w:szCs w:val="24"/>
        </w:rPr>
      </w:pPr>
      <w:r w:rsidRPr="006B0792">
        <w:rPr>
          <w:rFonts w:ascii="Arial" w:eastAsia="Calibri" w:hAnsi="Arial" w:cs="Arial"/>
          <w:szCs w:val="24"/>
        </w:rPr>
        <w:t>CT Notes</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Metrics: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agreement with items on each criteria</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items flagged for edit</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items flagged for kill</w:t>
      </w:r>
    </w:p>
    <w:p w:rsidR="00E56CAC" w:rsidRPr="006B0792" w:rsidRDefault="00E56CAC" w:rsidP="00E56CAC">
      <w:pPr>
        <w:spacing w:after="200" w:line="276" w:lineRule="auto"/>
        <w:rPr>
          <w:rFonts w:ascii="Arial" w:eastAsia="Calibri" w:hAnsi="Arial" w:cs="Arial"/>
          <w:b/>
          <w:szCs w:val="24"/>
          <w:u w:val="single"/>
        </w:rPr>
      </w:pPr>
    </w:p>
    <w:p w:rsidR="00E56CAC" w:rsidRPr="006B0792" w:rsidRDefault="00E56CAC" w:rsidP="00E56CAC">
      <w:pPr>
        <w:spacing w:after="200" w:line="276" w:lineRule="auto"/>
        <w:rPr>
          <w:rFonts w:ascii="Arial" w:eastAsia="Calibri" w:hAnsi="Arial" w:cs="Arial"/>
          <w:szCs w:val="24"/>
        </w:rPr>
      </w:pPr>
      <w:r w:rsidRPr="006B0792">
        <w:rPr>
          <w:rFonts w:ascii="Arial" w:eastAsia="Calibri" w:hAnsi="Arial" w:cs="Arial"/>
          <w:b/>
          <w:szCs w:val="24"/>
          <w:u w:val="single"/>
        </w:rPr>
        <w:t>Step 9:  Reconciliation</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OSA/Vendor</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57"/>
        </w:numPr>
        <w:spacing w:after="200" w:line="276" w:lineRule="auto"/>
        <w:contextualSpacing/>
        <w:rPr>
          <w:rFonts w:ascii="Arial" w:eastAsia="Calibri" w:hAnsi="Arial" w:cs="Arial"/>
          <w:b/>
          <w:szCs w:val="24"/>
        </w:rPr>
      </w:pPr>
      <w:r w:rsidRPr="006B0792">
        <w:rPr>
          <w:rFonts w:ascii="Arial" w:eastAsia="Calibri" w:hAnsi="Arial" w:cs="Arial"/>
          <w:szCs w:val="24"/>
        </w:rPr>
        <w:t>S- Content guidance/decision making</w:t>
      </w:r>
    </w:p>
    <w:p w:rsidR="00E56CAC" w:rsidRPr="006B0792" w:rsidRDefault="00E56CAC" w:rsidP="00EA47A4">
      <w:pPr>
        <w:numPr>
          <w:ilvl w:val="0"/>
          <w:numId w:val="57"/>
        </w:numPr>
        <w:spacing w:after="200" w:line="276" w:lineRule="auto"/>
        <w:contextualSpacing/>
        <w:rPr>
          <w:rFonts w:ascii="Arial" w:eastAsia="Calibri" w:hAnsi="Arial" w:cs="Arial"/>
          <w:b/>
          <w:szCs w:val="24"/>
        </w:rPr>
      </w:pPr>
      <w:r w:rsidRPr="006B0792">
        <w:rPr>
          <w:rFonts w:ascii="Arial" w:eastAsia="Calibri" w:hAnsi="Arial" w:cs="Arial"/>
          <w:szCs w:val="24"/>
        </w:rPr>
        <w:t>SRM  - Decision making</w:t>
      </w:r>
    </w:p>
    <w:p w:rsidR="00E56CAC" w:rsidRPr="006B0792" w:rsidRDefault="00E56CAC" w:rsidP="00EA47A4">
      <w:pPr>
        <w:numPr>
          <w:ilvl w:val="0"/>
          <w:numId w:val="57"/>
        </w:numPr>
        <w:spacing w:after="200" w:line="276" w:lineRule="auto"/>
        <w:contextualSpacing/>
        <w:rPr>
          <w:rFonts w:ascii="Arial" w:eastAsia="Calibri" w:hAnsi="Arial" w:cs="Arial"/>
          <w:b/>
          <w:szCs w:val="24"/>
        </w:rPr>
      </w:pPr>
      <w:r w:rsidRPr="006B0792">
        <w:rPr>
          <w:rFonts w:ascii="Arial" w:eastAsia="Calibri" w:hAnsi="Arial" w:cs="Arial"/>
          <w:szCs w:val="24"/>
        </w:rPr>
        <w:t>Vendor- Facilitation/decision making</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To identify which items must be thrown out, and which items must be edited coming out of educator 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75"/>
        </w:numPr>
        <w:spacing w:after="200" w:line="276" w:lineRule="auto"/>
        <w:contextualSpacing/>
        <w:rPr>
          <w:rFonts w:ascii="Arial" w:eastAsia="Calibri" w:hAnsi="Arial" w:cs="Arial"/>
          <w:szCs w:val="24"/>
        </w:rPr>
      </w:pPr>
      <w:r w:rsidRPr="006B0792">
        <w:rPr>
          <w:rFonts w:ascii="Arial" w:eastAsia="Calibri" w:hAnsi="Arial" w:cs="Arial"/>
          <w:szCs w:val="24"/>
        </w:rPr>
        <w:t>Review Vendor and OSA CT Notes for each item</w:t>
      </w:r>
    </w:p>
    <w:p w:rsidR="00E56CAC" w:rsidRPr="006B0792" w:rsidRDefault="00E56CAC" w:rsidP="00EA47A4">
      <w:pPr>
        <w:numPr>
          <w:ilvl w:val="0"/>
          <w:numId w:val="75"/>
        </w:numPr>
        <w:spacing w:after="200" w:line="276" w:lineRule="auto"/>
        <w:contextualSpacing/>
        <w:rPr>
          <w:rFonts w:ascii="Arial" w:eastAsia="Calibri" w:hAnsi="Arial" w:cs="Arial"/>
          <w:szCs w:val="24"/>
        </w:rPr>
      </w:pPr>
      <w:r w:rsidRPr="006B0792">
        <w:rPr>
          <w:rFonts w:ascii="Arial" w:eastAsia="Calibri" w:hAnsi="Arial" w:cs="Arial"/>
          <w:szCs w:val="24"/>
        </w:rPr>
        <w:t xml:space="preserve">If more than </w:t>
      </w:r>
      <w:r w:rsidR="009B3A69">
        <w:rPr>
          <w:rFonts w:ascii="Arial" w:eastAsia="Calibri" w:hAnsi="Arial" w:cs="Arial"/>
          <w:szCs w:val="24"/>
        </w:rPr>
        <w:t xml:space="preserve">3 </w:t>
      </w:r>
      <w:r w:rsidRPr="006B0792">
        <w:rPr>
          <w:rFonts w:ascii="Arial" w:eastAsia="Calibri" w:hAnsi="Arial" w:cs="Arial"/>
          <w:szCs w:val="24"/>
        </w:rPr>
        <w:t>Ed Reviewers:</w:t>
      </w:r>
    </w:p>
    <w:p w:rsidR="00E56CAC" w:rsidRPr="006B0792" w:rsidRDefault="00E56CAC" w:rsidP="00EA47A4">
      <w:pPr>
        <w:numPr>
          <w:ilvl w:val="1"/>
          <w:numId w:val="75"/>
        </w:numPr>
        <w:spacing w:after="200" w:line="276" w:lineRule="auto"/>
        <w:contextualSpacing/>
        <w:rPr>
          <w:rFonts w:ascii="Arial" w:eastAsia="Calibri" w:hAnsi="Arial" w:cs="Arial"/>
          <w:szCs w:val="24"/>
        </w:rPr>
      </w:pPr>
      <w:r w:rsidRPr="006B0792">
        <w:rPr>
          <w:rFonts w:ascii="Arial" w:eastAsia="Calibri" w:hAnsi="Arial" w:cs="Arial"/>
          <w:szCs w:val="24"/>
        </w:rPr>
        <w:t>Flagged key problems and suggested edits exist -edit or kick out</w:t>
      </w:r>
    </w:p>
    <w:p w:rsidR="00E56CAC" w:rsidRPr="006B0792" w:rsidRDefault="00E56CAC" w:rsidP="00EA47A4">
      <w:pPr>
        <w:numPr>
          <w:ilvl w:val="1"/>
          <w:numId w:val="75"/>
        </w:numPr>
        <w:spacing w:after="200" w:line="276" w:lineRule="auto"/>
        <w:contextualSpacing/>
        <w:rPr>
          <w:rFonts w:ascii="Arial" w:eastAsia="Calibri" w:hAnsi="Arial" w:cs="Arial"/>
          <w:szCs w:val="24"/>
        </w:rPr>
      </w:pPr>
      <w:r w:rsidRPr="006B0792">
        <w:rPr>
          <w:rFonts w:ascii="Arial" w:eastAsia="Calibri" w:hAnsi="Arial" w:cs="Arial"/>
          <w:szCs w:val="24"/>
        </w:rPr>
        <w:t>Flagged key problems with no edits- kick out</w:t>
      </w:r>
    </w:p>
    <w:p w:rsidR="00E56CAC" w:rsidRPr="006B0792" w:rsidRDefault="00E56CAC" w:rsidP="00EA47A4">
      <w:pPr>
        <w:numPr>
          <w:ilvl w:val="1"/>
          <w:numId w:val="75"/>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 xml:space="preserve">Flagged edits- edit or not  </w:t>
      </w:r>
    </w:p>
    <w:p w:rsidR="00E56CAC" w:rsidRPr="006B0792" w:rsidRDefault="00E56CAC" w:rsidP="00EA47A4">
      <w:pPr>
        <w:numPr>
          <w:ilvl w:val="0"/>
          <w:numId w:val="75"/>
        </w:numPr>
        <w:spacing w:after="200" w:line="276" w:lineRule="auto"/>
        <w:contextualSpacing/>
        <w:rPr>
          <w:rFonts w:ascii="Arial" w:eastAsia="Calibri" w:hAnsi="Arial" w:cs="Arial"/>
          <w:szCs w:val="24"/>
        </w:rPr>
      </w:pPr>
      <w:r w:rsidRPr="006B0792">
        <w:rPr>
          <w:rFonts w:ascii="Arial" w:eastAsia="Calibri" w:hAnsi="Arial" w:cs="Arial"/>
          <w:szCs w:val="24"/>
        </w:rPr>
        <w:t>Record any areas where we do not follow teacher advice</w:t>
      </w:r>
    </w:p>
    <w:p w:rsidR="00E56CAC" w:rsidRPr="006B0792" w:rsidRDefault="00E56CAC" w:rsidP="00EA47A4">
      <w:pPr>
        <w:numPr>
          <w:ilvl w:val="0"/>
          <w:numId w:val="75"/>
        </w:numPr>
        <w:spacing w:after="200" w:line="276" w:lineRule="auto"/>
        <w:contextualSpacing/>
        <w:rPr>
          <w:rFonts w:ascii="Arial" w:eastAsia="Calibri" w:hAnsi="Arial" w:cs="Arial"/>
          <w:szCs w:val="24"/>
        </w:rPr>
      </w:pPr>
      <w:r w:rsidRPr="006B0792">
        <w:rPr>
          <w:rFonts w:ascii="Arial" w:eastAsia="Calibri" w:hAnsi="Arial" w:cs="Arial"/>
          <w:szCs w:val="24"/>
        </w:rPr>
        <w:t>Mark changes to meta data</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Review all</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Checking Ed Review Documentation</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Kick out rules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60"/>
        </w:numPr>
        <w:spacing w:after="200" w:line="276" w:lineRule="auto"/>
        <w:contextualSpacing/>
        <w:rPr>
          <w:rFonts w:ascii="Arial" w:eastAsia="Calibri" w:hAnsi="Arial" w:cs="Arial"/>
          <w:szCs w:val="24"/>
        </w:rPr>
      </w:pPr>
      <w:r w:rsidRPr="006B0792">
        <w:rPr>
          <w:rFonts w:ascii="Arial" w:eastAsia="Calibri" w:hAnsi="Arial" w:cs="Arial"/>
          <w:szCs w:val="24"/>
        </w:rPr>
        <w:t>External Review</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Panelist check-sheet/comments</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Metrics: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of items where changes were made</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of items that were kicked out</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of items that were not acted upon</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 xml:space="preserve">Step 10:  External </w:t>
      </w:r>
      <w:r w:rsidR="009B3A69">
        <w:rPr>
          <w:rFonts w:ascii="Arial" w:eastAsia="Calibri" w:hAnsi="Arial" w:cs="Arial"/>
          <w:b/>
          <w:szCs w:val="24"/>
          <w:u w:val="single"/>
        </w:rPr>
        <w:t>Quality Control</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57"/>
        </w:numPr>
        <w:spacing w:after="200" w:line="276" w:lineRule="auto"/>
        <w:contextualSpacing/>
        <w:rPr>
          <w:rFonts w:ascii="Arial" w:eastAsia="Calibri" w:hAnsi="Arial" w:cs="Arial"/>
          <w:b/>
          <w:szCs w:val="24"/>
        </w:rPr>
      </w:pPr>
      <w:r w:rsidRPr="006B0792">
        <w:rPr>
          <w:rFonts w:ascii="Arial" w:eastAsia="Calibri" w:hAnsi="Arial" w:cs="Arial"/>
          <w:szCs w:val="24"/>
        </w:rPr>
        <w:t>Vendor- facilitates</w:t>
      </w:r>
    </w:p>
    <w:p w:rsidR="00E56CAC" w:rsidRPr="006B0792" w:rsidRDefault="00E56CAC" w:rsidP="00EA47A4">
      <w:pPr>
        <w:numPr>
          <w:ilvl w:val="0"/>
          <w:numId w:val="57"/>
        </w:numPr>
        <w:spacing w:after="200" w:line="276" w:lineRule="auto"/>
        <w:contextualSpacing/>
        <w:rPr>
          <w:rFonts w:ascii="Arial" w:eastAsia="Calibri" w:hAnsi="Arial" w:cs="Arial"/>
          <w:b/>
          <w:szCs w:val="24"/>
        </w:rPr>
      </w:pPr>
      <w:r w:rsidRPr="006B0792">
        <w:rPr>
          <w:rFonts w:ascii="Arial" w:eastAsia="Calibri" w:hAnsi="Arial" w:cs="Arial"/>
          <w:szCs w:val="24"/>
        </w:rPr>
        <w:t>CN/Contractor- reviews</w:t>
      </w:r>
    </w:p>
    <w:p w:rsidR="00E56CAC" w:rsidRPr="006B0792" w:rsidRDefault="00E56CAC" w:rsidP="00EA47A4">
      <w:pPr>
        <w:numPr>
          <w:ilvl w:val="0"/>
          <w:numId w:val="57"/>
        </w:numPr>
        <w:spacing w:after="200" w:line="276" w:lineRule="auto"/>
        <w:contextualSpacing/>
        <w:rPr>
          <w:rFonts w:ascii="Arial" w:eastAsia="Calibri" w:hAnsi="Arial" w:cs="Arial"/>
          <w:b/>
          <w:szCs w:val="24"/>
        </w:rPr>
      </w:pPr>
      <w:r w:rsidRPr="006B0792">
        <w:rPr>
          <w:rFonts w:ascii="Arial" w:eastAsia="Calibri" w:hAnsi="Arial" w:cs="Arial"/>
          <w:szCs w:val="24"/>
        </w:rPr>
        <w:t>SRM- approves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To identify items that cannot proceed to Field Testing due to:</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Wrong Keys</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Indefensible Content</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 xml:space="preserve">Confusing Wording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76"/>
        </w:numPr>
        <w:spacing w:after="200" w:line="276" w:lineRule="auto"/>
        <w:contextualSpacing/>
        <w:rPr>
          <w:rFonts w:ascii="Arial" w:eastAsia="Calibri" w:hAnsi="Arial" w:cs="Arial"/>
          <w:szCs w:val="24"/>
        </w:rPr>
      </w:pPr>
      <w:r w:rsidRPr="006B0792">
        <w:rPr>
          <w:rFonts w:ascii="Arial" w:eastAsia="Calibri" w:hAnsi="Arial" w:cs="Arial"/>
          <w:szCs w:val="24"/>
        </w:rPr>
        <w:t>CN/Contractor reviews each item, focusing on items flagged at Educator Review, asking:</w:t>
      </w:r>
    </w:p>
    <w:p w:rsidR="00E56CAC" w:rsidRPr="006B0792" w:rsidRDefault="00E56CAC" w:rsidP="00EA47A4">
      <w:pPr>
        <w:numPr>
          <w:ilvl w:val="1"/>
          <w:numId w:val="76"/>
        </w:numPr>
        <w:spacing w:after="200" w:line="276" w:lineRule="auto"/>
        <w:contextualSpacing/>
        <w:rPr>
          <w:rFonts w:ascii="Arial" w:eastAsia="Calibri" w:hAnsi="Arial" w:cs="Arial"/>
          <w:szCs w:val="24"/>
        </w:rPr>
      </w:pPr>
      <w:r w:rsidRPr="006B0792">
        <w:rPr>
          <w:rFonts w:ascii="Arial" w:eastAsia="Calibri" w:hAnsi="Arial" w:cs="Arial"/>
          <w:szCs w:val="24"/>
        </w:rPr>
        <w:t>Is the question defensible?</w:t>
      </w:r>
    </w:p>
    <w:p w:rsidR="00E56CAC" w:rsidRPr="006B0792" w:rsidRDefault="00E56CAC" w:rsidP="00EA47A4">
      <w:pPr>
        <w:numPr>
          <w:ilvl w:val="2"/>
          <w:numId w:val="76"/>
        </w:numPr>
        <w:spacing w:after="200" w:line="276" w:lineRule="auto"/>
        <w:contextualSpacing/>
        <w:rPr>
          <w:rFonts w:ascii="Arial" w:eastAsia="Calibri" w:hAnsi="Arial" w:cs="Arial"/>
          <w:szCs w:val="24"/>
        </w:rPr>
      </w:pPr>
      <w:r w:rsidRPr="006B0792">
        <w:rPr>
          <w:rFonts w:ascii="Arial" w:eastAsia="Calibri" w:hAnsi="Arial" w:cs="Arial"/>
          <w:szCs w:val="24"/>
        </w:rPr>
        <w:t>Worth Asking</w:t>
      </w:r>
    </w:p>
    <w:p w:rsidR="00E56CAC" w:rsidRPr="006B0792" w:rsidRDefault="00E56CAC" w:rsidP="00EA47A4">
      <w:pPr>
        <w:numPr>
          <w:ilvl w:val="2"/>
          <w:numId w:val="76"/>
        </w:numPr>
        <w:spacing w:after="200" w:line="276" w:lineRule="auto"/>
        <w:contextualSpacing/>
        <w:rPr>
          <w:rFonts w:ascii="Arial" w:eastAsia="Calibri" w:hAnsi="Arial" w:cs="Arial"/>
          <w:szCs w:val="24"/>
        </w:rPr>
      </w:pPr>
      <w:r w:rsidRPr="006B0792">
        <w:rPr>
          <w:rFonts w:ascii="Arial" w:eastAsia="Calibri" w:hAnsi="Arial" w:cs="Arial"/>
          <w:szCs w:val="24"/>
        </w:rPr>
        <w:t>One, correct key (the one that is tagged)</w:t>
      </w:r>
    </w:p>
    <w:p w:rsidR="00E56CAC" w:rsidRPr="006B0792" w:rsidRDefault="00E56CAC" w:rsidP="00EA47A4">
      <w:pPr>
        <w:numPr>
          <w:ilvl w:val="2"/>
          <w:numId w:val="76"/>
        </w:numPr>
        <w:spacing w:after="200" w:line="276" w:lineRule="auto"/>
        <w:contextualSpacing/>
        <w:rPr>
          <w:rFonts w:ascii="Arial" w:eastAsia="Calibri" w:hAnsi="Arial" w:cs="Arial"/>
          <w:szCs w:val="24"/>
        </w:rPr>
      </w:pPr>
      <w:r w:rsidRPr="006B0792">
        <w:rPr>
          <w:rFonts w:ascii="Arial" w:eastAsia="Calibri" w:hAnsi="Arial" w:cs="Arial"/>
          <w:szCs w:val="24"/>
        </w:rPr>
        <w:t>Aligned</w:t>
      </w:r>
    </w:p>
    <w:p w:rsidR="00E56CAC" w:rsidRPr="006B0792" w:rsidRDefault="00E56CAC" w:rsidP="00EA47A4">
      <w:pPr>
        <w:numPr>
          <w:ilvl w:val="2"/>
          <w:numId w:val="76"/>
        </w:numPr>
        <w:spacing w:after="200" w:line="276" w:lineRule="auto"/>
        <w:contextualSpacing/>
        <w:rPr>
          <w:rFonts w:ascii="Arial" w:eastAsia="Calibri" w:hAnsi="Arial" w:cs="Arial"/>
          <w:szCs w:val="24"/>
        </w:rPr>
      </w:pPr>
      <w:r w:rsidRPr="006B0792">
        <w:rPr>
          <w:rFonts w:ascii="Arial" w:eastAsia="Calibri" w:hAnsi="Arial" w:cs="Arial"/>
          <w:szCs w:val="24"/>
        </w:rPr>
        <w:t xml:space="preserve">Correctly annotated </w:t>
      </w:r>
    </w:p>
    <w:p w:rsidR="00E56CAC" w:rsidRPr="006B0792" w:rsidRDefault="00E56CAC" w:rsidP="00EA47A4">
      <w:pPr>
        <w:numPr>
          <w:ilvl w:val="2"/>
          <w:numId w:val="76"/>
        </w:numPr>
        <w:spacing w:after="200" w:line="276" w:lineRule="auto"/>
        <w:contextualSpacing/>
        <w:rPr>
          <w:rFonts w:ascii="Arial" w:eastAsia="Calibri" w:hAnsi="Arial" w:cs="Arial"/>
          <w:szCs w:val="24"/>
        </w:rPr>
      </w:pPr>
      <w:r w:rsidRPr="006B0792">
        <w:rPr>
          <w:rFonts w:ascii="Arial" w:eastAsia="Calibri" w:hAnsi="Arial" w:cs="Arial"/>
          <w:szCs w:val="24"/>
        </w:rPr>
        <w:t>Clearly worded/not hinging on background knowledge/esoteric math knowledge</w:t>
      </w:r>
    </w:p>
    <w:p w:rsidR="00E56CAC" w:rsidRPr="006B0792" w:rsidRDefault="00E56CAC" w:rsidP="00EA47A4">
      <w:pPr>
        <w:numPr>
          <w:ilvl w:val="1"/>
          <w:numId w:val="76"/>
        </w:numPr>
        <w:spacing w:after="200" w:line="276" w:lineRule="auto"/>
        <w:contextualSpacing/>
        <w:rPr>
          <w:rFonts w:ascii="Arial" w:eastAsia="Calibri" w:hAnsi="Arial" w:cs="Arial"/>
          <w:szCs w:val="24"/>
        </w:rPr>
      </w:pPr>
      <w:r w:rsidRPr="006B0792">
        <w:rPr>
          <w:rFonts w:ascii="Arial" w:eastAsia="Calibri" w:hAnsi="Arial" w:cs="Arial"/>
          <w:szCs w:val="24"/>
        </w:rPr>
        <w:t xml:space="preserve">If the question was not clear, suggest track-change for simple edits to clarify or fix easily avoidable problem.  </w:t>
      </w:r>
    </w:p>
    <w:p w:rsidR="00E56CAC" w:rsidRPr="006B0792" w:rsidRDefault="00E56CAC" w:rsidP="00EA47A4">
      <w:pPr>
        <w:numPr>
          <w:ilvl w:val="0"/>
          <w:numId w:val="76"/>
        </w:numPr>
        <w:spacing w:after="200" w:line="276" w:lineRule="auto"/>
        <w:contextualSpacing/>
        <w:rPr>
          <w:rFonts w:ascii="Arial" w:eastAsia="Calibri" w:hAnsi="Arial" w:cs="Arial"/>
          <w:szCs w:val="24"/>
        </w:rPr>
      </w:pPr>
      <w:r w:rsidRPr="006B0792">
        <w:rPr>
          <w:rFonts w:ascii="Arial" w:eastAsia="Calibri" w:hAnsi="Arial" w:cs="Arial"/>
          <w:szCs w:val="24"/>
        </w:rPr>
        <w:t xml:space="preserve">SRM reviews all External Review Sheet and make final decisions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Review all</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Checking Ed Review Documentation</w:t>
      </w:r>
    </w:p>
    <w:p w:rsidR="00E56CAC" w:rsidRPr="006B0792" w:rsidRDefault="00E56CAC" w:rsidP="00EA47A4">
      <w:pPr>
        <w:numPr>
          <w:ilvl w:val="0"/>
          <w:numId w:val="59"/>
        </w:numPr>
        <w:spacing w:after="200" w:line="276" w:lineRule="auto"/>
        <w:contextualSpacing/>
        <w:rPr>
          <w:rFonts w:ascii="Arial" w:eastAsia="Calibri" w:hAnsi="Arial" w:cs="Arial"/>
          <w:szCs w:val="24"/>
        </w:rPr>
      </w:pPr>
      <w:r w:rsidRPr="006B0792">
        <w:rPr>
          <w:rFonts w:ascii="Arial" w:eastAsia="Calibri" w:hAnsi="Arial" w:cs="Arial"/>
          <w:szCs w:val="24"/>
        </w:rPr>
        <w:t>Kick out rules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lastRenderedPageBreak/>
        <w:t>QC:</w:t>
      </w:r>
      <w:r w:rsidRPr="006B0792">
        <w:rPr>
          <w:rFonts w:ascii="Arial" w:eastAsia="Calibri" w:hAnsi="Arial" w:cs="Arial"/>
          <w:szCs w:val="24"/>
        </w:rPr>
        <w:t xml:space="preserve"> </w:t>
      </w:r>
    </w:p>
    <w:p w:rsidR="00E56CAC" w:rsidRPr="006B0792" w:rsidRDefault="00E56CAC" w:rsidP="00EA47A4">
      <w:pPr>
        <w:numPr>
          <w:ilvl w:val="0"/>
          <w:numId w:val="60"/>
        </w:numPr>
        <w:spacing w:after="200" w:line="276" w:lineRule="auto"/>
        <w:contextualSpacing/>
        <w:rPr>
          <w:rFonts w:ascii="Arial" w:eastAsia="Calibri" w:hAnsi="Arial" w:cs="Arial"/>
          <w:szCs w:val="24"/>
        </w:rPr>
      </w:pPr>
      <w:r w:rsidRPr="006B0792">
        <w:rPr>
          <w:rFonts w:ascii="Arial" w:eastAsia="Calibri" w:hAnsi="Arial" w:cs="Arial"/>
          <w:szCs w:val="24"/>
        </w:rPr>
        <w:t>Field Test</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External Review Sheet</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Metrics: </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of items flagged for each question</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of items flagged for edit</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of items edited</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of items kicked out</w:t>
      </w:r>
    </w:p>
    <w:p w:rsidR="00E56CAC" w:rsidRPr="006B0792" w:rsidRDefault="00E56CAC" w:rsidP="00EA47A4">
      <w:pPr>
        <w:numPr>
          <w:ilvl w:val="0"/>
          <w:numId w:val="57"/>
        </w:numPr>
        <w:spacing w:after="200" w:line="276" w:lineRule="auto"/>
        <w:contextualSpacing/>
        <w:rPr>
          <w:rFonts w:ascii="Arial" w:eastAsia="Calibri" w:hAnsi="Arial" w:cs="Arial"/>
          <w:szCs w:val="24"/>
        </w:rPr>
      </w:pPr>
      <w:r w:rsidRPr="006B0792">
        <w:rPr>
          <w:rFonts w:ascii="Arial" w:eastAsia="Calibri" w:hAnsi="Arial" w:cs="Arial"/>
          <w:szCs w:val="24"/>
        </w:rPr>
        <w:t>Tracking % of items that were not acted upon</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 xml:space="preserve">Step 11:  Formal Copy Edit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OSA 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OSA SRM</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Full Copy Edit of field test item bank</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Two E each review of grammar/style making pdf mark-up notes</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Senior copy editor/SRM/</w:t>
      </w:r>
      <w:proofErr w:type="spellStart"/>
      <w:r w:rsidRPr="006B0792">
        <w:rPr>
          <w:rFonts w:ascii="Arial" w:eastAsia="Calibri" w:hAnsi="Arial" w:cs="Arial"/>
          <w:szCs w:val="24"/>
        </w:rPr>
        <w:t>Ss</w:t>
      </w:r>
      <w:proofErr w:type="spellEnd"/>
      <w:r w:rsidRPr="006B0792">
        <w:rPr>
          <w:rFonts w:ascii="Arial" w:eastAsia="Calibri" w:hAnsi="Arial" w:cs="Arial"/>
          <w:szCs w:val="24"/>
        </w:rPr>
        <w:t xml:space="preserve"> then reviews notes and decides which edits to accept</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 and SRM review with SE to decide which edits to make</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Send edits back to Vendor</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Vendor enacts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Repeat process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Double review</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 xml:space="preserve">Review findings discussed by </w:t>
      </w:r>
      <w:r w:rsidR="009B3A69">
        <w:rPr>
          <w:rFonts w:ascii="Arial" w:eastAsia="Calibri" w:hAnsi="Arial" w:cs="Arial"/>
          <w:szCs w:val="24"/>
        </w:rPr>
        <w:t>SRM</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Copy Edit 2</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Copy Edit 1 Sheet</w:t>
      </w:r>
    </w:p>
    <w:p w:rsidR="00E56CAC" w:rsidRPr="006B0792" w:rsidRDefault="00E56CAC" w:rsidP="00E56CAC">
      <w:pPr>
        <w:spacing w:line="276" w:lineRule="auto"/>
        <w:rPr>
          <w:rFonts w:ascii="Arial" w:eastAsia="Calibri" w:hAnsi="Arial" w:cs="Arial"/>
          <w:b/>
          <w:szCs w:val="24"/>
        </w:rPr>
      </w:pPr>
    </w:p>
    <w:p w:rsidR="00E56CAC" w:rsidRPr="006B0792" w:rsidRDefault="00E56CAC" w:rsidP="00E56CAC">
      <w:pPr>
        <w:spacing w:line="276" w:lineRule="auto"/>
        <w:rPr>
          <w:rFonts w:ascii="Arial" w:eastAsia="Calibri" w:hAnsi="Arial" w:cs="Arial"/>
          <w:b/>
          <w:szCs w:val="24"/>
        </w:rPr>
      </w:pPr>
    </w:p>
    <w:p w:rsidR="00E56CAC" w:rsidRPr="006B0792" w:rsidRDefault="00E56CAC" w:rsidP="00E56CAC">
      <w:pPr>
        <w:spacing w:line="276" w:lineRule="auto"/>
        <w:rPr>
          <w:rFonts w:ascii="Arial" w:eastAsia="Calibri" w:hAnsi="Arial" w:cs="Arial"/>
          <w:b/>
          <w:szCs w:val="24"/>
        </w:rPr>
      </w:pP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FROM THIS POINT ON, THERE SHOULD BE NO ITEM EDITING</w:t>
      </w: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szCs w:val="24"/>
        </w:rPr>
        <w:br w:type="page"/>
      </w:r>
      <w:r w:rsidRPr="006B0792">
        <w:rPr>
          <w:rFonts w:ascii="Arial" w:eastAsia="Calibri" w:hAnsi="Arial" w:cs="Arial"/>
          <w:b/>
          <w:szCs w:val="24"/>
          <w:u w:val="single"/>
        </w:rPr>
        <w:lastRenderedPageBreak/>
        <w:t>Step12:  Field Test Form Construction</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r w:rsidRPr="006B0792">
        <w:rPr>
          <w:rFonts w:ascii="Arial" w:eastAsia="Calibri" w:hAnsi="Arial" w:cs="Arial"/>
          <w:szCs w:val="24"/>
        </w:rPr>
        <w:t>Vendor defined</w:t>
      </w:r>
      <w:r w:rsidRPr="006B0792">
        <w:rPr>
          <w:rFonts w:ascii="Arial" w:eastAsia="Calibri" w:hAnsi="Arial" w:cs="Arial"/>
          <w:b/>
          <w:szCs w:val="24"/>
        </w:rPr>
        <w:t xml:space="preserve">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Vendor defined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Documentation: </w:t>
      </w: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Metrics: </w:t>
      </w: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 xml:space="preserve">Step13:  Field Test Form Review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CT- Review and Facilitation</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CR- 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65"/>
        </w:numPr>
        <w:spacing w:after="200" w:line="276" w:lineRule="auto"/>
        <w:contextualSpacing/>
        <w:rPr>
          <w:rFonts w:ascii="Arial" w:eastAsia="Calibri" w:hAnsi="Arial" w:cs="Arial"/>
          <w:szCs w:val="24"/>
        </w:rPr>
      </w:pPr>
      <w:r w:rsidRPr="006B0792">
        <w:rPr>
          <w:rFonts w:ascii="Arial" w:eastAsia="Calibri" w:hAnsi="Arial" w:cs="Arial"/>
          <w:szCs w:val="24"/>
        </w:rPr>
        <w:t>Review forms for:</w:t>
      </w:r>
    </w:p>
    <w:p w:rsidR="00E56CAC" w:rsidRPr="006B0792" w:rsidRDefault="00E56CAC" w:rsidP="00EA47A4">
      <w:pPr>
        <w:numPr>
          <w:ilvl w:val="1"/>
          <w:numId w:val="65"/>
        </w:numPr>
        <w:spacing w:after="200" w:line="276" w:lineRule="auto"/>
        <w:contextualSpacing/>
        <w:rPr>
          <w:rFonts w:ascii="Arial" w:eastAsia="Calibri" w:hAnsi="Arial" w:cs="Arial"/>
          <w:szCs w:val="24"/>
        </w:rPr>
      </w:pPr>
      <w:r w:rsidRPr="006B0792">
        <w:rPr>
          <w:rFonts w:ascii="Arial" w:eastAsia="Calibri" w:hAnsi="Arial" w:cs="Arial"/>
          <w:szCs w:val="24"/>
        </w:rPr>
        <w:t>Item Placement problems/conflicts</w:t>
      </w:r>
    </w:p>
    <w:p w:rsidR="00E56CAC" w:rsidRPr="006B0792" w:rsidRDefault="00E56CAC" w:rsidP="00EA47A4">
      <w:pPr>
        <w:numPr>
          <w:ilvl w:val="1"/>
          <w:numId w:val="65"/>
        </w:numPr>
        <w:spacing w:after="200" w:line="276" w:lineRule="auto"/>
        <w:contextualSpacing/>
        <w:rPr>
          <w:rFonts w:ascii="Arial" w:eastAsia="Calibri" w:hAnsi="Arial" w:cs="Arial"/>
          <w:szCs w:val="24"/>
        </w:rPr>
      </w:pPr>
      <w:r w:rsidRPr="006B0792">
        <w:rPr>
          <w:rFonts w:ascii="Arial" w:eastAsia="Calibri" w:hAnsi="Arial" w:cs="Arial"/>
          <w:szCs w:val="24"/>
        </w:rPr>
        <w:t>Time concerns</w:t>
      </w:r>
    </w:p>
    <w:p w:rsidR="00E56CAC" w:rsidRPr="006B0792" w:rsidRDefault="00E56CAC" w:rsidP="00EA47A4">
      <w:pPr>
        <w:numPr>
          <w:ilvl w:val="1"/>
          <w:numId w:val="65"/>
        </w:numPr>
        <w:spacing w:after="200" w:line="276" w:lineRule="auto"/>
        <w:contextualSpacing/>
        <w:rPr>
          <w:rFonts w:ascii="Arial" w:eastAsia="Calibri" w:hAnsi="Arial" w:cs="Arial"/>
          <w:szCs w:val="24"/>
        </w:rPr>
      </w:pPr>
      <w:r w:rsidRPr="006B0792">
        <w:rPr>
          <w:rFonts w:ascii="Arial" w:eastAsia="Calibri" w:hAnsi="Arial" w:cs="Arial"/>
          <w:szCs w:val="24"/>
        </w:rPr>
        <w:t>NO CONTENT REVIEW OR ITEM EDITING</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65"/>
        </w:numPr>
        <w:spacing w:after="200" w:line="276" w:lineRule="auto"/>
        <w:contextualSpacing/>
        <w:rPr>
          <w:rFonts w:ascii="Arial" w:eastAsia="Calibri" w:hAnsi="Arial" w:cs="Arial"/>
          <w:szCs w:val="24"/>
        </w:rPr>
      </w:pPr>
      <w:r w:rsidRPr="006B0792">
        <w:rPr>
          <w:rFonts w:ascii="Arial" w:eastAsia="Calibri" w:hAnsi="Arial" w:cs="Arial"/>
          <w:szCs w:val="24"/>
        </w:rPr>
        <w:t>Check off form</w:t>
      </w:r>
    </w:p>
    <w:p w:rsidR="00E56CAC" w:rsidRPr="006B0792" w:rsidRDefault="00E56CAC" w:rsidP="00EA47A4">
      <w:pPr>
        <w:numPr>
          <w:ilvl w:val="0"/>
          <w:numId w:val="65"/>
        </w:numPr>
        <w:spacing w:after="200" w:line="276" w:lineRule="auto"/>
        <w:contextualSpacing/>
        <w:rPr>
          <w:rFonts w:ascii="Arial" w:eastAsia="Calibri" w:hAnsi="Arial" w:cs="Arial"/>
          <w:szCs w:val="24"/>
        </w:rPr>
      </w:pPr>
      <w:r w:rsidRPr="006B0792">
        <w:rPr>
          <w:rFonts w:ascii="Arial" w:eastAsia="Calibri" w:hAnsi="Arial" w:cs="Arial"/>
          <w:szCs w:val="24"/>
        </w:rPr>
        <w:t>Flag Problems/Record Issues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66"/>
        </w:numPr>
        <w:spacing w:after="200" w:line="276" w:lineRule="auto"/>
        <w:contextualSpacing/>
        <w:rPr>
          <w:rFonts w:ascii="Arial" w:eastAsia="Calibri" w:hAnsi="Arial" w:cs="Arial"/>
          <w:szCs w:val="24"/>
        </w:rPr>
      </w:pPr>
      <w:r w:rsidRPr="006B0792">
        <w:rPr>
          <w:rFonts w:ascii="Arial" w:eastAsia="Calibri" w:hAnsi="Arial" w:cs="Arial"/>
          <w:szCs w:val="24"/>
        </w:rPr>
        <w:t xml:space="preserve">Formalized Process for flagging </w:t>
      </w:r>
    </w:p>
    <w:p w:rsidR="00E56CAC" w:rsidRPr="006B0792" w:rsidRDefault="00E56CAC" w:rsidP="00EA47A4">
      <w:pPr>
        <w:numPr>
          <w:ilvl w:val="0"/>
          <w:numId w:val="66"/>
        </w:numPr>
        <w:spacing w:after="200" w:line="276" w:lineRule="auto"/>
        <w:contextualSpacing/>
        <w:rPr>
          <w:rFonts w:ascii="Arial" w:eastAsia="Calibri" w:hAnsi="Arial" w:cs="Arial"/>
          <w:szCs w:val="24"/>
        </w:rPr>
      </w:pPr>
      <w:r w:rsidRPr="006B0792">
        <w:rPr>
          <w:rFonts w:ascii="Arial" w:eastAsia="Calibri" w:hAnsi="Arial" w:cs="Arial"/>
          <w:szCs w:val="24"/>
        </w:rPr>
        <w:t>Review Criteria</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Step 13</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FT Form Review Criteria</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None</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 xml:space="preserve">Step14:  Field Test </w:t>
      </w:r>
      <w:r w:rsidR="00D21444">
        <w:rPr>
          <w:rFonts w:ascii="Arial" w:eastAsia="Calibri" w:hAnsi="Arial" w:cs="Arial"/>
          <w:b/>
          <w:szCs w:val="24"/>
          <w:u w:val="single"/>
        </w:rPr>
        <w:t xml:space="preserve">Form </w:t>
      </w:r>
      <w:r w:rsidRPr="006B0792">
        <w:rPr>
          <w:rFonts w:ascii="Arial" w:eastAsia="Calibri" w:hAnsi="Arial" w:cs="Arial"/>
          <w:b/>
          <w:szCs w:val="24"/>
          <w:u w:val="single"/>
        </w:rPr>
        <w:t xml:space="preserve">QC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 xml:space="preserve">S- review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65"/>
        </w:numPr>
        <w:spacing w:after="200" w:line="276" w:lineRule="auto"/>
        <w:contextualSpacing/>
        <w:rPr>
          <w:rFonts w:ascii="Arial" w:eastAsia="Calibri" w:hAnsi="Arial" w:cs="Arial"/>
          <w:szCs w:val="24"/>
        </w:rPr>
      </w:pPr>
      <w:r w:rsidRPr="006B0792">
        <w:rPr>
          <w:rFonts w:ascii="Arial" w:eastAsia="Calibri" w:hAnsi="Arial" w:cs="Arial"/>
          <w:szCs w:val="24"/>
        </w:rPr>
        <w:t>Review Flags from FT Form 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100"/>
        </w:numPr>
        <w:spacing w:after="200" w:line="276" w:lineRule="auto"/>
        <w:contextualSpacing/>
        <w:rPr>
          <w:rFonts w:ascii="Arial" w:eastAsia="Calibri" w:hAnsi="Arial" w:cs="Arial"/>
          <w:szCs w:val="24"/>
        </w:rPr>
      </w:pPr>
      <w:r w:rsidRPr="006B0792">
        <w:rPr>
          <w:rFonts w:ascii="Arial" w:eastAsia="Calibri" w:hAnsi="Arial" w:cs="Arial"/>
          <w:szCs w:val="24"/>
        </w:rPr>
        <w:t>Review flagged items from Step 13</w:t>
      </w:r>
    </w:p>
    <w:p w:rsidR="00E56CAC" w:rsidRPr="006B0792" w:rsidRDefault="00E56CAC" w:rsidP="00EA47A4">
      <w:pPr>
        <w:numPr>
          <w:ilvl w:val="0"/>
          <w:numId w:val="100"/>
        </w:numPr>
        <w:spacing w:after="200" w:line="276" w:lineRule="auto"/>
        <w:contextualSpacing/>
        <w:rPr>
          <w:rFonts w:ascii="Arial" w:eastAsia="Calibri" w:hAnsi="Arial" w:cs="Arial"/>
          <w:szCs w:val="24"/>
        </w:rPr>
      </w:pPr>
      <w:r w:rsidRPr="006B0792">
        <w:rPr>
          <w:rFonts w:ascii="Arial" w:eastAsia="Calibri" w:hAnsi="Arial" w:cs="Arial"/>
          <w:szCs w:val="24"/>
        </w:rPr>
        <w:t>Flag Problems/Record Issues</w:t>
      </w:r>
    </w:p>
    <w:p w:rsidR="00E56CAC" w:rsidRPr="006B0792" w:rsidRDefault="00E56CAC" w:rsidP="00EA47A4">
      <w:pPr>
        <w:numPr>
          <w:ilvl w:val="0"/>
          <w:numId w:val="100"/>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Prepare to a recommendation to accept/reject</w:t>
      </w:r>
    </w:p>
    <w:p w:rsidR="00E56CAC" w:rsidRPr="006B0792" w:rsidRDefault="00E56CAC" w:rsidP="00EA47A4">
      <w:pPr>
        <w:numPr>
          <w:ilvl w:val="0"/>
          <w:numId w:val="100"/>
        </w:numPr>
        <w:spacing w:after="200" w:line="276" w:lineRule="auto"/>
        <w:contextualSpacing/>
        <w:rPr>
          <w:rFonts w:ascii="Arial" w:eastAsia="Calibri" w:hAnsi="Arial" w:cs="Arial"/>
          <w:szCs w:val="24"/>
        </w:rPr>
      </w:pPr>
      <w:r w:rsidRPr="006B0792">
        <w:rPr>
          <w:rFonts w:ascii="Arial" w:eastAsia="Calibri" w:hAnsi="Arial" w:cs="Arial"/>
          <w:szCs w:val="24"/>
        </w:rPr>
        <w:t xml:space="preserve">Bring issues to </w:t>
      </w:r>
      <w:r w:rsidR="005755CD">
        <w:rPr>
          <w:rFonts w:ascii="Arial" w:eastAsia="Calibri" w:hAnsi="Arial" w:cs="Arial"/>
          <w:szCs w:val="24"/>
        </w:rPr>
        <w:t>SRM</w:t>
      </w:r>
    </w:p>
    <w:p w:rsidR="00E56CAC" w:rsidRPr="006B0792" w:rsidRDefault="00E56CAC" w:rsidP="00EA47A4">
      <w:pPr>
        <w:numPr>
          <w:ilvl w:val="0"/>
          <w:numId w:val="100"/>
        </w:numPr>
        <w:spacing w:after="200" w:line="276" w:lineRule="auto"/>
        <w:contextualSpacing/>
        <w:rPr>
          <w:rFonts w:ascii="Arial" w:eastAsia="Calibri" w:hAnsi="Arial" w:cs="Arial"/>
          <w:szCs w:val="24"/>
        </w:rPr>
      </w:pPr>
      <w:r w:rsidRPr="006B0792">
        <w:rPr>
          <w:rFonts w:ascii="Arial" w:eastAsia="Calibri" w:hAnsi="Arial" w:cs="Arial"/>
          <w:szCs w:val="24"/>
        </w:rPr>
        <w:t>Resolves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66"/>
        </w:numPr>
        <w:spacing w:after="200" w:line="276" w:lineRule="auto"/>
        <w:contextualSpacing/>
        <w:rPr>
          <w:rFonts w:ascii="Arial" w:eastAsia="Calibri" w:hAnsi="Arial" w:cs="Arial"/>
          <w:szCs w:val="24"/>
        </w:rPr>
      </w:pPr>
      <w:r w:rsidRPr="006B0792">
        <w:rPr>
          <w:rFonts w:ascii="Arial" w:eastAsia="Calibri" w:hAnsi="Arial" w:cs="Arial"/>
          <w:szCs w:val="24"/>
        </w:rPr>
        <w:t>Review Criteria</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Step 13</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FT Form Review Criteria</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None (so long as item</w:t>
      </w:r>
      <w:r w:rsidR="00DE5B93">
        <w:rPr>
          <w:rFonts w:ascii="Arial" w:eastAsia="Calibri" w:hAnsi="Arial" w:cs="Arial"/>
          <w:szCs w:val="24"/>
        </w:rPr>
        <w:t>s</w:t>
      </w:r>
      <w:r w:rsidRPr="006B0792">
        <w:rPr>
          <w:rFonts w:ascii="Arial" w:eastAsia="Calibri" w:hAnsi="Arial" w:cs="Arial"/>
          <w:szCs w:val="24"/>
        </w:rPr>
        <w:t xml:space="preserve"> are not allowed to be edited)</w:t>
      </w:r>
    </w:p>
    <w:p w:rsidR="00E56CAC" w:rsidRPr="006B0792" w:rsidRDefault="00E56CAC" w:rsidP="00E56CAC">
      <w:pPr>
        <w:spacing w:line="276" w:lineRule="auto"/>
        <w:rPr>
          <w:rFonts w:ascii="Arial" w:eastAsia="Calibri" w:hAnsi="Arial" w:cs="Arial"/>
          <w:szCs w:val="24"/>
        </w:rPr>
      </w:pPr>
    </w:p>
    <w:p w:rsidR="00162A04" w:rsidRDefault="00162A04" w:rsidP="00E56CAC">
      <w:pPr>
        <w:spacing w:after="200" w:line="276" w:lineRule="auto"/>
        <w:jc w:val="center"/>
        <w:rPr>
          <w:rFonts w:ascii="Arial" w:eastAsia="Calibri" w:hAnsi="Arial" w:cs="Arial"/>
          <w:b/>
          <w:szCs w:val="24"/>
          <w:u w:val="single"/>
        </w:rPr>
      </w:pPr>
    </w:p>
    <w:p w:rsidR="00E56CAC" w:rsidRPr="006B0792" w:rsidRDefault="00D951C8" w:rsidP="00E56CAC">
      <w:pPr>
        <w:spacing w:after="200" w:line="276" w:lineRule="auto"/>
        <w:jc w:val="center"/>
        <w:rPr>
          <w:rFonts w:ascii="Arial" w:eastAsia="Calibri" w:hAnsi="Arial" w:cs="Arial"/>
          <w:b/>
          <w:szCs w:val="24"/>
          <w:u w:val="single"/>
        </w:rPr>
      </w:pPr>
      <w:r>
        <w:rPr>
          <w:rFonts w:ascii="Arial" w:eastAsia="Calibri" w:hAnsi="Arial" w:cs="Arial"/>
          <w:b/>
          <w:szCs w:val="24"/>
          <w:u w:val="single"/>
        </w:rPr>
        <w:t>Range Finding</w:t>
      </w:r>
    </w:p>
    <w:p w:rsidR="00E56CAC" w:rsidRPr="006B0792" w:rsidRDefault="00E56CAC" w:rsidP="00E56CAC">
      <w:pPr>
        <w:spacing w:line="276" w:lineRule="auto"/>
        <w:rPr>
          <w:rFonts w:ascii="Arial" w:hAnsi="Arial" w:cs="Arial"/>
          <w:szCs w:val="24"/>
        </w:rPr>
      </w:pPr>
      <w:r w:rsidRPr="006B0792">
        <w:rPr>
          <w:rFonts w:ascii="Arial" w:hAnsi="Arial" w:cs="Arial"/>
          <w:b/>
          <w:szCs w:val="24"/>
        </w:rPr>
        <w:t>Time Frame:</w:t>
      </w:r>
      <w:r w:rsidRPr="006B0792">
        <w:rPr>
          <w:rFonts w:ascii="Arial" w:hAnsi="Arial" w:cs="Arial"/>
          <w:szCs w:val="24"/>
        </w:rPr>
        <w:t xml:space="preserve"> Spring-Oct</w:t>
      </w:r>
    </w:p>
    <w:p w:rsidR="00E56CAC" w:rsidRPr="006B0792" w:rsidRDefault="00E56CAC" w:rsidP="00E56CAC">
      <w:pPr>
        <w:spacing w:line="276" w:lineRule="auto"/>
        <w:rPr>
          <w:rFonts w:ascii="Arial" w:hAnsi="Arial" w:cs="Arial"/>
          <w:b/>
          <w:szCs w:val="24"/>
        </w:rPr>
      </w:pPr>
      <w:r w:rsidRPr="006B0792">
        <w:rPr>
          <w:rFonts w:ascii="Arial" w:hAnsi="Arial" w:cs="Arial"/>
          <w:b/>
          <w:szCs w:val="24"/>
        </w:rPr>
        <w:t xml:space="preserve">Distinct Steps: </w:t>
      </w:r>
    </w:p>
    <w:p w:rsidR="00E56CAC" w:rsidRPr="006B0792" w:rsidRDefault="00E56CAC" w:rsidP="00EA47A4">
      <w:pPr>
        <w:numPr>
          <w:ilvl w:val="0"/>
          <w:numId w:val="98"/>
        </w:numPr>
        <w:spacing w:after="200" w:line="276" w:lineRule="auto"/>
        <w:contextualSpacing/>
        <w:rPr>
          <w:rFonts w:ascii="Arial" w:eastAsia="Calibri" w:hAnsi="Arial" w:cs="Arial"/>
          <w:szCs w:val="24"/>
        </w:rPr>
      </w:pPr>
      <w:r w:rsidRPr="006B0792">
        <w:rPr>
          <w:rFonts w:ascii="Arial" w:eastAsia="Calibri" w:hAnsi="Arial" w:cs="Arial"/>
          <w:szCs w:val="24"/>
        </w:rPr>
        <w:t xml:space="preserve">Range Finding </w:t>
      </w:r>
    </w:p>
    <w:p w:rsidR="00E56CAC" w:rsidRPr="006B0792" w:rsidRDefault="00C63EF9" w:rsidP="00EA47A4">
      <w:pPr>
        <w:numPr>
          <w:ilvl w:val="0"/>
          <w:numId w:val="98"/>
        </w:numPr>
        <w:spacing w:after="200" w:line="276" w:lineRule="auto"/>
        <w:contextualSpacing/>
        <w:rPr>
          <w:rFonts w:ascii="Arial" w:eastAsia="Calibri" w:hAnsi="Arial" w:cs="Arial"/>
          <w:szCs w:val="24"/>
        </w:rPr>
      </w:pPr>
      <w:r>
        <w:rPr>
          <w:rFonts w:ascii="Arial" w:eastAsia="Calibri" w:hAnsi="Arial" w:cs="Arial"/>
          <w:szCs w:val="24"/>
        </w:rPr>
        <w:t>Range Finding Reconciliation</w:t>
      </w:r>
    </w:p>
    <w:p w:rsidR="00E56CAC" w:rsidRPr="006B0792" w:rsidRDefault="00C63EF9" w:rsidP="00EA47A4">
      <w:pPr>
        <w:numPr>
          <w:ilvl w:val="0"/>
          <w:numId w:val="98"/>
        </w:numPr>
        <w:spacing w:after="200" w:line="276" w:lineRule="auto"/>
        <w:contextualSpacing/>
        <w:rPr>
          <w:rFonts w:ascii="Arial" w:eastAsia="Calibri" w:hAnsi="Arial" w:cs="Arial"/>
          <w:szCs w:val="24"/>
        </w:rPr>
      </w:pPr>
      <w:r>
        <w:rPr>
          <w:rFonts w:ascii="Arial" w:eastAsia="Calibri" w:hAnsi="Arial" w:cs="Arial"/>
          <w:szCs w:val="24"/>
        </w:rPr>
        <w:t xml:space="preserve">Scoring </w:t>
      </w:r>
      <w:r w:rsidR="00E56CAC" w:rsidRPr="006B0792">
        <w:rPr>
          <w:rFonts w:ascii="Arial" w:eastAsia="Calibri" w:hAnsi="Arial" w:cs="Arial"/>
          <w:szCs w:val="24"/>
        </w:rPr>
        <w:t>QC</w:t>
      </w:r>
    </w:p>
    <w:p w:rsidR="007F32E7" w:rsidRDefault="007F32E7" w:rsidP="00E56CAC">
      <w:pPr>
        <w:spacing w:line="276" w:lineRule="auto"/>
        <w:rPr>
          <w:rFonts w:ascii="Arial" w:eastAsia="Calibri" w:hAnsi="Arial" w:cs="Arial"/>
          <w:b/>
          <w:szCs w:val="24"/>
        </w:rPr>
      </w:pP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Guiding Documents:</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Recruitment Log</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Recruitment lists (N</w:t>
      </w:r>
      <w:r w:rsidR="00546185">
        <w:rPr>
          <w:rFonts w:ascii="Arial" w:eastAsia="Calibri" w:hAnsi="Arial" w:cs="Arial"/>
          <w:szCs w:val="24"/>
        </w:rPr>
        <w:t xml:space="preserve">etwork </w:t>
      </w:r>
      <w:r w:rsidRPr="006B0792">
        <w:rPr>
          <w:rFonts w:ascii="Arial" w:eastAsia="Calibri" w:hAnsi="Arial" w:cs="Arial"/>
          <w:szCs w:val="24"/>
        </w:rPr>
        <w:t>T</w:t>
      </w:r>
      <w:r w:rsidR="00546185">
        <w:rPr>
          <w:rFonts w:ascii="Arial" w:eastAsia="Calibri" w:hAnsi="Arial" w:cs="Arial"/>
          <w:szCs w:val="24"/>
        </w:rPr>
        <w:t xml:space="preserve">eam </w:t>
      </w:r>
      <w:r w:rsidRPr="006B0792">
        <w:rPr>
          <w:rFonts w:ascii="Arial" w:eastAsia="Calibri" w:hAnsi="Arial" w:cs="Arial"/>
          <w:szCs w:val="24"/>
        </w:rPr>
        <w:t>I</w:t>
      </w:r>
      <w:r w:rsidR="00546185">
        <w:rPr>
          <w:rFonts w:ascii="Arial" w:eastAsia="Calibri" w:hAnsi="Arial" w:cs="Arial"/>
          <w:szCs w:val="24"/>
        </w:rPr>
        <w:t>nstitute</w:t>
      </w:r>
      <w:r w:rsidRPr="006B0792">
        <w:rPr>
          <w:rFonts w:ascii="Arial" w:eastAsia="Calibri" w:hAnsi="Arial" w:cs="Arial"/>
          <w:szCs w:val="24"/>
        </w:rPr>
        <w:t>, NYSUT, etc.)</w:t>
      </w:r>
    </w:p>
    <w:p w:rsidR="00E56CAC" w:rsidRPr="006B0792" w:rsidRDefault="00E56CAC" w:rsidP="00EA47A4">
      <w:pPr>
        <w:numPr>
          <w:ilvl w:val="0"/>
          <w:numId w:val="55"/>
        </w:numPr>
        <w:spacing w:after="200" w:line="276" w:lineRule="auto"/>
        <w:contextualSpacing/>
        <w:rPr>
          <w:rFonts w:ascii="Arial" w:eastAsia="Calibri" w:hAnsi="Arial" w:cs="Arial"/>
          <w:szCs w:val="24"/>
        </w:rPr>
      </w:pPr>
      <w:proofErr w:type="spellStart"/>
      <w:r w:rsidRPr="006B0792">
        <w:rPr>
          <w:rFonts w:ascii="Arial" w:eastAsia="Calibri" w:hAnsi="Arial" w:cs="Arial"/>
          <w:szCs w:val="24"/>
        </w:rPr>
        <w:t>Rangefinding</w:t>
      </w:r>
      <w:proofErr w:type="spellEnd"/>
      <w:r w:rsidRPr="006B0792">
        <w:rPr>
          <w:rFonts w:ascii="Arial" w:eastAsia="Calibri" w:hAnsi="Arial" w:cs="Arial"/>
          <w:szCs w:val="24"/>
        </w:rPr>
        <w:t xml:space="preserve"> Note Sheet</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Participant Report</w:t>
      </w:r>
    </w:p>
    <w:p w:rsidR="00E56CAC" w:rsidRPr="006B0792" w:rsidRDefault="00E56CAC" w:rsidP="00E56CAC">
      <w:pPr>
        <w:spacing w:line="276" w:lineRule="auto"/>
        <w:rPr>
          <w:rFonts w:ascii="Arial" w:eastAsia="Calibri" w:hAnsi="Arial" w:cs="Arial"/>
          <w:b/>
          <w:szCs w:val="24"/>
          <w:u w:val="single"/>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Step15:  Range Finding</w:t>
      </w:r>
      <w:r w:rsidR="00BE6D10">
        <w:rPr>
          <w:rFonts w:ascii="Arial" w:eastAsia="Calibri" w:hAnsi="Arial" w:cs="Arial"/>
          <w:b/>
          <w:szCs w:val="24"/>
          <w:u w:val="single"/>
        </w:rPr>
        <w:t xml:space="preserve"> Event</w:t>
      </w:r>
      <w:r w:rsidRPr="006B0792">
        <w:rPr>
          <w:rFonts w:ascii="Arial" w:eastAsia="Calibri" w:hAnsi="Arial" w:cs="Arial"/>
          <w:b/>
          <w:szCs w:val="24"/>
          <w:u w:val="single"/>
        </w:rPr>
        <w:t xml:space="preserve">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Educators: Make decisions</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Vendor: Facilitate/Training/inform content leads of need for corrections</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 Train/Correct when necessary</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 xml:space="preserve">CT: Take notes, inform Content Leads of need for corrections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77"/>
        </w:numPr>
        <w:spacing w:after="200" w:line="276" w:lineRule="auto"/>
        <w:contextualSpacing/>
        <w:rPr>
          <w:rFonts w:ascii="Arial" w:eastAsia="Calibri" w:hAnsi="Arial" w:cs="Arial"/>
          <w:szCs w:val="24"/>
        </w:rPr>
      </w:pPr>
      <w:r w:rsidRPr="006B0792">
        <w:rPr>
          <w:rFonts w:ascii="Arial" w:eastAsia="Calibri" w:hAnsi="Arial" w:cs="Arial"/>
          <w:szCs w:val="24"/>
        </w:rPr>
        <w:t>Educators successfully rate responses without SED/Vendor input</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Corrections can be made when panels inaccurately interpret rubric</w:t>
      </w:r>
    </w:p>
    <w:p w:rsidR="00E56CAC" w:rsidRPr="006B0792" w:rsidRDefault="00E56CAC" w:rsidP="00EA47A4">
      <w:pPr>
        <w:numPr>
          <w:ilvl w:val="0"/>
          <w:numId w:val="77"/>
        </w:numPr>
        <w:spacing w:after="200" w:line="276" w:lineRule="auto"/>
        <w:contextualSpacing/>
        <w:rPr>
          <w:rFonts w:ascii="Arial" w:eastAsia="Calibri" w:hAnsi="Arial" w:cs="Arial"/>
          <w:szCs w:val="24"/>
        </w:rPr>
      </w:pPr>
      <w:r w:rsidRPr="006B0792">
        <w:rPr>
          <w:rFonts w:ascii="Arial" w:eastAsia="Calibri" w:hAnsi="Arial" w:cs="Arial"/>
          <w:szCs w:val="24"/>
        </w:rPr>
        <w:t>Record comments on panelists so that we can be smart in selecting future participants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D21444" w:rsidRPr="006B0792" w:rsidRDefault="00D21444" w:rsidP="00D21444">
      <w:pPr>
        <w:numPr>
          <w:ilvl w:val="0"/>
          <w:numId w:val="77"/>
        </w:numPr>
        <w:spacing w:after="200" w:line="276" w:lineRule="auto"/>
        <w:contextualSpacing/>
        <w:rPr>
          <w:rFonts w:ascii="Arial" w:eastAsia="Calibri" w:hAnsi="Arial" w:cs="Arial"/>
          <w:szCs w:val="24"/>
        </w:rPr>
      </w:pPr>
      <w:r w:rsidRPr="006B0792">
        <w:rPr>
          <w:rFonts w:ascii="Arial" w:eastAsia="Calibri" w:hAnsi="Arial" w:cs="Arial"/>
          <w:szCs w:val="24"/>
        </w:rPr>
        <w:t>Train educators to effectively rate student responses so that:</w:t>
      </w:r>
    </w:p>
    <w:p w:rsidR="00D21444" w:rsidRPr="006B0792" w:rsidRDefault="00D21444" w:rsidP="00D2144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Ratings are consistent with holistic scoring rubrics/scoring guidance</w:t>
      </w:r>
    </w:p>
    <w:p w:rsidR="00D21444" w:rsidRPr="006B0792" w:rsidRDefault="00D21444" w:rsidP="00D2144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Rating are consistent within grades</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 xml:space="preserve">Vendor introduction to </w:t>
      </w:r>
      <w:proofErr w:type="spellStart"/>
      <w:r w:rsidRPr="006B0792">
        <w:rPr>
          <w:rFonts w:ascii="Arial" w:eastAsia="Calibri" w:hAnsi="Arial" w:cs="Arial"/>
          <w:szCs w:val="24"/>
        </w:rPr>
        <w:t>Rangefinding</w:t>
      </w:r>
      <w:proofErr w:type="spellEnd"/>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 xml:space="preserve">Vendor introduction to </w:t>
      </w:r>
      <w:r w:rsidR="0013429E" w:rsidRPr="006B0792">
        <w:rPr>
          <w:rFonts w:ascii="Arial" w:eastAsia="Calibri" w:hAnsi="Arial" w:cs="Arial"/>
          <w:szCs w:val="24"/>
        </w:rPr>
        <w:t>holistic</w:t>
      </w:r>
      <w:r w:rsidRPr="006B0792">
        <w:rPr>
          <w:rFonts w:ascii="Arial" w:eastAsia="Calibri" w:hAnsi="Arial" w:cs="Arial"/>
          <w:szCs w:val="24"/>
        </w:rPr>
        <w:t xml:space="preserve"> rubric and scoring</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Math and ELA breakouts</w:t>
      </w:r>
    </w:p>
    <w:p w:rsidR="00E56CAC" w:rsidRPr="006B0792" w:rsidRDefault="00E56CAC" w:rsidP="00EA47A4">
      <w:pPr>
        <w:numPr>
          <w:ilvl w:val="2"/>
          <w:numId w:val="77"/>
        </w:numPr>
        <w:spacing w:after="200" w:line="276" w:lineRule="auto"/>
        <w:contextualSpacing/>
        <w:rPr>
          <w:rFonts w:ascii="Arial" w:eastAsia="Calibri" w:hAnsi="Arial" w:cs="Arial"/>
          <w:szCs w:val="24"/>
        </w:rPr>
      </w:pPr>
      <w:r w:rsidRPr="006B0792">
        <w:rPr>
          <w:rFonts w:ascii="Arial" w:eastAsia="Calibri" w:hAnsi="Arial" w:cs="Arial"/>
          <w:szCs w:val="24"/>
        </w:rPr>
        <w:t>ELA and Math exemplars (past rated exemplars)</w:t>
      </w:r>
    </w:p>
    <w:p w:rsidR="00E56CAC" w:rsidRPr="006B0792" w:rsidRDefault="00E56CAC" w:rsidP="00EA47A4">
      <w:pPr>
        <w:numPr>
          <w:ilvl w:val="3"/>
          <w:numId w:val="77"/>
        </w:numPr>
        <w:spacing w:after="200" w:line="276" w:lineRule="auto"/>
        <w:contextualSpacing/>
        <w:rPr>
          <w:rFonts w:ascii="Arial" w:eastAsia="Calibri" w:hAnsi="Arial" w:cs="Arial"/>
          <w:szCs w:val="24"/>
        </w:rPr>
      </w:pPr>
      <w:r w:rsidRPr="006B0792">
        <w:rPr>
          <w:rFonts w:ascii="Arial" w:eastAsia="Calibri" w:hAnsi="Arial" w:cs="Arial"/>
          <w:szCs w:val="24"/>
        </w:rPr>
        <w:t>Use key words to characterize each 0,1,2,3,4 response (key words from rubric)</w:t>
      </w:r>
    </w:p>
    <w:p w:rsidR="00E56CAC" w:rsidRPr="006B0792" w:rsidRDefault="00E56CAC" w:rsidP="00EA47A4">
      <w:pPr>
        <w:numPr>
          <w:ilvl w:val="3"/>
          <w:numId w:val="77"/>
        </w:numPr>
        <w:spacing w:after="200" w:line="276" w:lineRule="auto"/>
        <w:contextualSpacing/>
        <w:rPr>
          <w:rFonts w:ascii="Arial" w:eastAsia="Calibri" w:hAnsi="Arial" w:cs="Arial"/>
          <w:szCs w:val="24"/>
        </w:rPr>
      </w:pPr>
      <w:r w:rsidRPr="006B0792">
        <w:rPr>
          <w:rFonts w:ascii="Arial" w:eastAsia="Calibri" w:hAnsi="Arial" w:cs="Arial"/>
          <w:szCs w:val="24"/>
        </w:rPr>
        <w:t xml:space="preserve">Have worksheet that lists key adjectives from each score point. </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Rating</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Range Finding Process (as defined by Vendor)</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For each rating, panel asked to describe response with key adjectives</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 xml:space="preserve">Occasional calibration papers to ensure panelists are actually on point (2 day 1, 2 day 2, 2 day 3-5) </w:t>
      </w:r>
    </w:p>
    <w:p w:rsidR="00E56CAC" w:rsidRPr="006B0792" w:rsidRDefault="00E56CAC" w:rsidP="00EA47A4">
      <w:pPr>
        <w:numPr>
          <w:ilvl w:val="2"/>
          <w:numId w:val="56"/>
        </w:numPr>
        <w:spacing w:after="200" w:line="276" w:lineRule="auto"/>
        <w:contextualSpacing/>
        <w:rPr>
          <w:rFonts w:ascii="Arial" w:eastAsia="Calibri" w:hAnsi="Arial" w:cs="Arial"/>
          <w:szCs w:val="24"/>
        </w:rPr>
      </w:pPr>
      <w:r w:rsidRPr="006B0792">
        <w:rPr>
          <w:rFonts w:ascii="Arial" w:eastAsia="Calibri" w:hAnsi="Arial" w:cs="Arial"/>
          <w:szCs w:val="24"/>
        </w:rPr>
        <w:t>For instruction</w:t>
      </w:r>
    </w:p>
    <w:p w:rsidR="00E56CAC" w:rsidRPr="006B0792" w:rsidRDefault="00E56CAC" w:rsidP="00EA47A4">
      <w:pPr>
        <w:numPr>
          <w:ilvl w:val="2"/>
          <w:numId w:val="56"/>
        </w:numPr>
        <w:spacing w:after="200" w:line="276" w:lineRule="auto"/>
        <w:contextualSpacing/>
        <w:rPr>
          <w:rFonts w:ascii="Arial" w:eastAsia="Calibri" w:hAnsi="Arial" w:cs="Arial"/>
          <w:szCs w:val="24"/>
        </w:rPr>
      </w:pPr>
      <w:r w:rsidRPr="006B0792">
        <w:rPr>
          <w:rFonts w:ascii="Arial" w:eastAsia="Calibri" w:hAnsi="Arial" w:cs="Arial"/>
          <w:szCs w:val="24"/>
        </w:rPr>
        <w:t>For flagging</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Facilitator records and challenges if panel doesn’t use key adjectives (from Rubric) typically associated with rating</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Facilitator and CT flag any paper where ratings may be suspect or where they are worried</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Facilitator/CT informs S of problematic trends and S provides corrective action</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CT keeps track of participant involvement/focus/capacity</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S reviews CT notes on participants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Training</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Exemplars</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Key Characteristics/Descriptors</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Calibration Sets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Flagging</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Reconciliation</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Final Form Scoring Annotations/Articulation</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proofErr w:type="spellStart"/>
      <w:r w:rsidRPr="006B0792">
        <w:rPr>
          <w:rFonts w:ascii="Arial" w:eastAsia="Calibri" w:hAnsi="Arial" w:cs="Arial"/>
          <w:szCs w:val="24"/>
        </w:rPr>
        <w:t>Rangefinding</w:t>
      </w:r>
      <w:proofErr w:type="spellEnd"/>
      <w:r w:rsidRPr="006B0792">
        <w:rPr>
          <w:rFonts w:ascii="Arial" w:eastAsia="Calibri" w:hAnsi="Arial" w:cs="Arial"/>
          <w:szCs w:val="24"/>
        </w:rPr>
        <w:t xml:space="preserve"> Note Sheet (to flag faulty ratings)</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Participant Report</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of ratings flagged</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of calibration paper rated correctly</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Step16:  Range Finding Reconciliation</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Vendor Content Leads</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OSA Content Leads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lastRenderedPageBreak/>
        <w:t>Goal/Outcome</w:t>
      </w:r>
      <w:r w:rsidRPr="006B0792">
        <w:rPr>
          <w:rFonts w:ascii="Arial" w:eastAsia="Calibri" w:hAnsi="Arial" w:cs="Arial"/>
          <w:szCs w:val="24"/>
        </w:rPr>
        <w:t xml:space="preserve">:   </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 xml:space="preserve">Preliminary approval of rating sets </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Automatic approval of all sets not flagged</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Discuss and reconcile all flagged sets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Vendor Proposed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Vendor</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Flagging</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Scoring QC: Final Form Scoring Annotations/Articulation</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proofErr w:type="spellStart"/>
      <w:r w:rsidRPr="006B0792">
        <w:rPr>
          <w:rFonts w:ascii="Arial" w:eastAsia="Calibri" w:hAnsi="Arial" w:cs="Arial"/>
          <w:szCs w:val="24"/>
        </w:rPr>
        <w:t>Rangefinding</w:t>
      </w:r>
      <w:proofErr w:type="spellEnd"/>
      <w:r w:rsidRPr="006B0792">
        <w:rPr>
          <w:rFonts w:ascii="Arial" w:eastAsia="Calibri" w:hAnsi="Arial" w:cs="Arial"/>
          <w:szCs w:val="24"/>
        </w:rPr>
        <w:t xml:space="preserve"> Note Sheet (to flag faulty ratings)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xml:space="preserve">% of changed ratings </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Step17:  Scoring QC</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Vendor Content Leads: Do the articulation/work with OSA to finalize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OSA Content Staff: Review and flag areas of disagreement</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OSA Content Leads: Take reviewed/flagged areas of disagreement and adjudicate with Vendor</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56"/>
        </w:numPr>
        <w:spacing w:after="200" w:line="276" w:lineRule="auto"/>
        <w:contextualSpacing/>
        <w:rPr>
          <w:rFonts w:ascii="Arial" w:eastAsia="Calibri" w:hAnsi="Arial" w:cs="Arial"/>
          <w:szCs w:val="24"/>
        </w:rPr>
      </w:pPr>
      <w:r w:rsidRPr="006B0792">
        <w:rPr>
          <w:rFonts w:ascii="Arial" w:eastAsia="Calibri" w:hAnsi="Arial" w:cs="Arial"/>
          <w:szCs w:val="24"/>
        </w:rPr>
        <w:t xml:space="preserve">Ensure articulated scoring annotations for the final form </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All grade level ratings are consistent with one another</w:t>
      </w:r>
    </w:p>
    <w:p w:rsidR="00E56CAC" w:rsidRPr="006B0792" w:rsidRDefault="00E56CAC" w:rsidP="00EA47A4">
      <w:pPr>
        <w:numPr>
          <w:ilvl w:val="1"/>
          <w:numId w:val="56"/>
        </w:numPr>
        <w:spacing w:after="200" w:line="276" w:lineRule="auto"/>
        <w:contextualSpacing/>
        <w:rPr>
          <w:rFonts w:ascii="Arial" w:eastAsia="Calibri" w:hAnsi="Arial" w:cs="Arial"/>
          <w:szCs w:val="24"/>
        </w:rPr>
      </w:pPr>
      <w:r w:rsidRPr="006B0792">
        <w:rPr>
          <w:rFonts w:ascii="Arial" w:eastAsia="Calibri" w:hAnsi="Arial" w:cs="Arial"/>
          <w:szCs w:val="24"/>
        </w:rPr>
        <w:t>All +/- grade level ratings scaffold appropriately and maintain consistency</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ab/>
        <w:t>Process</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Vendor proposed internal process</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Assurance of consistency within grade for </w:t>
      </w:r>
      <w:r w:rsidR="00D21444">
        <w:rPr>
          <w:rFonts w:ascii="Arial" w:eastAsia="Calibri" w:hAnsi="Arial" w:cs="Arial"/>
          <w:szCs w:val="24"/>
        </w:rPr>
        <w:t>constructed response items</w:t>
      </w:r>
      <w:r w:rsidRPr="006B0792">
        <w:rPr>
          <w:rFonts w:ascii="Arial" w:eastAsia="Calibri" w:hAnsi="Arial" w:cs="Arial"/>
          <w:szCs w:val="24"/>
        </w:rPr>
        <w:t xml:space="preserve"> on operational forms </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Assurance of consistency between grade, focusing on treatment of similar standards</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Propose changes to scoring sets based on review</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CT Verifies within grade review grade consistency</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Lay out each 0 response for all op</w:t>
      </w:r>
      <w:r w:rsidR="00D21444">
        <w:rPr>
          <w:rFonts w:ascii="Arial" w:eastAsia="Calibri" w:hAnsi="Arial" w:cs="Arial"/>
          <w:szCs w:val="24"/>
        </w:rPr>
        <w:t>erational</w:t>
      </w:r>
      <w:r w:rsidRPr="006B0792">
        <w:rPr>
          <w:rFonts w:ascii="Arial" w:eastAsia="Calibri" w:hAnsi="Arial" w:cs="Arial"/>
          <w:szCs w:val="24"/>
        </w:rPr>
        <w:t xml:space="preserve"> prompts and compare</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Repeat for 1,2,3,4 </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Lay out all 0 responses and compare to each 1 response</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Repeat for all 1,2,3,4</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 and Vendor Reconcile any flagged material</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Vertical and Horizontal articulation</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Vendor checked by SED, SED checked by Content Leads, Content Leads confer with Vendor</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Flagging</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Final Form Scoring Annotations/Articulation</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proofErr w:type="spellStart"/>
      <w:r w:rsidRPr="006B0792">
        <w:rPr>
          <w:rFonts w:ascii="Arial" w:eastAsia="Calibri" w:hAnsi="Arial" w:cs="Arial"/>
          <w:szCs w:val="24"/>
        </w:rPr>
        <w:t>Rangefinding</w:t>
      </w:r>
      <w:proofErr w:type="spellEnd"/>
      <w:r w:rsidRPr="006B0792">
        <w:rPr>
          <w:rFonts w:ascii="Arial" w:eastAsia="Calibri" w:hAnsi="Arial" w:cs="Arial"/>
          <w:szCs w:val="24"/>
        </w:rPr>
        <w:t xml:space="preserve"> Note Sheet (to flag faulty ratings)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p>
    <w:p w:rsidR="00E56CAC" w:rsidRPr="006B0792" w:rsidRDefault="00E56CAC" w:rsidP="00EA47A4">
      <w:pPr>
        <w:numPr>
          <w:ilvl w:val="0"/>
          <w:numId w:val="93"/>
        </w:numPr>
        <w:spacing w:after="200" w:line="276" w:lineRule="auto"/>
        <w:ind w:firstLine="0"/>
        <w:contextualSpacing/>
        <w:rPr>
          <w:rFonts w:ascii="Arial" w:eastAsia="Calibri" w:hAnsi="Arial" w:cs="Arial"/>
          <w:szCs w:val="24"/>
        </w:rPr>
      </w:pPr>
      <w:r w:rsidRPr="006B0792">
        <w:rPr>
          <w:rFonts w:ascii="Arial" w:eastAsia="Calibri" w:hAnsi="Arial" w:cs="Arial"/>
          <w:szCs w:val="24"/>
        </w:rPr>
        <w:t>% of changed ratings</w:t>
      </w:r>
    </w:p>
    <w:p w:rsidR="00D951C8" w:rsidRDefault="00D951C8" w:rsidP="00162A04">
      <w:pPr>
        <w:spacing w:after="200" w:line="276" w:lineRule="auto"/>
        <w:jc w:val="center"/>
        <w:rPr>
          <w:rFonts w:ascii="Arial" w:eastAsia="Calibri" w:hAnsi="Arial" w:cs="Arial"/>
          <w:b/>
          <w:szCs w:val="24"/>
          <w:u w:val="single"/>
        </w:rPr>
      </w:pPr>
    </w:p>
    <w:p w:rsidR="00D951C8" w:rsidRDefault="00D951C8" w:rsidP="00162A04">
      <w:pPr>
        <w:spacing w:after="200" w:line="276" w:lineRule="auto"/>
        <w:jc w:val="center"/>
        <w:rPr>
          <w:rFonts w:ascii="Arial" w:eastAsia="Calibri" w:hAnsi="Arial" w:cs="Arial"/>
          <w:b/>
          <w:szCs w:val="24"/>
          <w:u w:val="single"/>
        </w:rPr>
      </w:pPr>
    </w:p>
    <w:p w:rsidR="00E56CAC" w:rsidRPr="006B0792" w:rsidRDefault="00E56CAC" w:rsidP="00162A04">
      <w:pPr>
        <w:spacing w:after="200" w:line="276" w:lineRule="auto"/>
        <w:jc w:val="center"/>
        <w:rPr>
          <w:rFonts w:ascii="Arial" w:eastAsia="Calibri" w:hAnsi="Arial" w:cs="Arial"/>
          <w:b/>
          <w:szCs w:val="24"/>
          <w:u w:val="single"/>
        </w:rPr>
      </w:pPr>
      <w:r w:rsidRPr="006B0792">
        <w:rPr>
          <w:rFonts w:ascii="Arial" w:eastAsia="Calibri" w:hAnsi="Arial" w:cs="Arial"/>
          <w:b/>
          <w:szCs w:val="24"/>
          <w:u w:val="single"/>
        </w:rPr>
        <w:t>Form Construction</w:t>
      </w:r>
    </w:p>
    <w:p w:rsidR="00E56CAC" w:rsidRPr="006B0792" w:rsidRDefault="00E56CAC" w:rsidP="00E56CAC">
      <w:pPr>
        <w:spacing w:after="200" w:line="276" w:lineRule="auto"/>
        <w:rPr>
          <w:rFonts w:ascii="Arial" w:hAnsi="Arial" w:cs="Arial"/>
          <w:szCs w:val="24"/>
        </w:rPr>
      </w:pPr>
      <w:r w:rsidRPr="006B0792">
        <w:rPr>
          <w:rFonts w:ascii="Arial" w:hAnsi="Arial" w:cs="Arial"/>
          <w:b/>
          <w:szCs w:val="24"/>
        </w:rPr>
        <w:t>Time Frame:</w:t>
      </w:r>
      <w:r w:rsidRPr="006B0792">
        <w:rPr>
          <w:rFonts w:ascii="Arial" w:hAnsi="Arial" w:cs="Arial"/>
          <w:szCs w:val="24"/>
        </w:rPr>
        <w:t xml:space="preserve"> Spring-Oct</w:t>
      </w:r>
    </w:p>
    <w:p w:rsidR="00E56CAC" w:rsidRPr="006B0792" w:rsidRDefault="00E56CAC" w:rsidP="00E56CAC">
      <w:pPr>
        <w:spacing w:after="200" w:line="276" w:lineRule="auto"/>
        <w:rPr>
          <w:rFonts w:ascii="Arial" w:hAnsi="Arial" w:cs="Arial"/>
          <w:b/>
          <w:szCs w:val="24"/>
        </w:rPr>
      </w:pPr>
      <w:r w:rsidRPr="006B0792">
        <w:rPr>
          <w:rFonts w:ascii="Arial" w:hAnsi="Arial" w:cs="Arial"/>
          <w:b/>
          <w:szCs w:val="24"/>
        </w:rPr>
        <w:t xml:space="preserve">Distinct Steps: </w:t>
      </w:r>
    </w:p>
    <w:p w:rsidR="00E56CAC" w:rsidRPr="006B0792" w:rsidRDefault="00E56CAC" w:rsidP="00EA47A4">
      <w:pPr>
        <w:numPr>
          <w:ilvl w:val="0"/>
          <w:numId w:val="98"/>
        </w:numPr>
        <w:spacing w:after="200" w:line="276" w:lineRule="auto"/>
        <w:contextualSpacing/>
        <w:rPr>
          <w:rFonts w:ascii="Arial" w:eastAsia="Calibri" w:hAnsi="Arial" w:cs="Arial"/>
          <w:szCs w:val="24"/>
        </w:rPr>
      </w:pPr>
      <w:r w:rsidRPr="006B0792">
        <w:rPr>
          <w:rFonts w:ascii="Arial" w:eastAsia="Calibri" w:hAnsi="Arial" w:cs="Arial"/>
          <w:szCs w:val="24"/>
        </w:rPr>
        <w:t>First Draw</w:t>
      </w:r>
    </w:p>
    <w:p w:rsidR="00E56CAC" w:rsidRPr="006B0792" w:rsidRDefault="00E56CAC" w:rsidP="00EA47A4">
      <w:pPr>
        <w:numPr>
          <w:ilvl w:val="0"/>
          <w:numId w:val="98"/>
        </w:numPr>
        <w:spacing w:after="200" w:line="276" w:lineRule="auto"/>
        <w:contextualSpacing/>
        <w:rPr>
          <w:rFonts w:ascii="Arial" w:eastAsia="Calibri" w:hAnsi="Arial" w:cs="Arial"/>
          <w:szCs w:val="24"/>
        </w:rPr>
      </w:pPr>
      <w:r w:rsidRPr="006B0792">
        <w:rPr>
          <w:rFonts w:ascii="Arial" w:eastAsia="Calibri" w:hAnsi="Arial" w:cs="Arial"/>
          <w:szCs w:val="24"/>
        </w:rPr>
        <w:t xml:space="preserve">Form Pre-Review </w:t>
      </w:r>
    </w:p>
    <w:p w:rsidR="00E56CAC" w:rsidRPr="006B0792" w:rsidRDefault="00D21444" w:rsidP="00EA47A4">
      <w:pPr>
        <w:numPr>
          <w:ilvl w:val="0"/>
          <w:numId w:val="98"/>
        </w:numPr>
        <w:spacing w:after="200" w:line="276" w:lineRule="auto"/>
        <w:contextualSpacing/>
        <w:rPr>
          <w:rFonts w:ascii="Arial" w:eastAsia="Calibri" w:hAnsi="Arial" w:cs="Arial"/>
          <w:szCs w:val="24"/>
        </w:rPr>
      </w:pPr>
      <w:r>
        <w:rPr>
          <w:rFonts w:ascii="Arial" w:eastAsia="Calibri" w:hAnsi="Arial" w:cs="Arial"/>
          <w:szCs w:val="24"/>
        </w:rPr>
        <w:t xml:space="preserve">Form </w:t>
      </w:r>
      <w:r w:rsidR="00C63EF9">
        <w:rPr>
          <w:rFonts w:ascii="Arial" w:eastAsia="Calibri" w:hAnsi="Arial" w:cs="Arial"/>
          <w:szCs w:val="24"/>
        </w:rPr>
        <w:t>Construction Meeting</w:t>
      </w:r>
    </w:p>
    <w:p w:rsidR="00E56CAC" w:rsidRPr="006B0792" w:rsidRDefault="00E56CAC" w:rsidP="00EA47A4">
      <w:pPr>
        <w:numPr>
          <w:ilvl w:val="0"/>
          <w:numId w:val="98"/>
        </w:numPr>
        <w:spacing w:after="200" w:line="276" w:lineRule="auto"/>
        <w:contextualSpacing/>
        <w:rPr>
          <w:rFonts w:ascii="Arial" w:eastAsia="Calibri" w:hAnsi="Arial" w:cs="Arial"/>
          <w:szCs w:val="24"/>
        </w:rPr>
      </w:pPr>
      <w:r w:rsidRPr="006B0792">
        <w:rPr>
          <w:rFonts w:ascii="Arial" w:eastAsia="Calibri" w:hAnsi="Arial" w:cs="Arial"/>
          <w:szCs w:val="24"/>
        </w:rPr>
        <w:t>Content Review/Risk Assessment</w:t>
      </w:r>
    </w:p>
    <w:p w:rsidR="00E56CAC" w:rsidRPr="006B0792" w:rsidRDefault="00E56CAC" w:rsidP="00EA47A4">
      <w:pPr>
        <w:numPr>
          <w:ilvl w:val="0"/>
          <w:numId w:val="98"/>
        </w:numPr>
        <w:spacing w:after="200" w:line="276" w:lineRule="auto"/>
        <w:contextualSpacing/>
        <w:rPr>
          <w:rFonts w:ascii="Arial" w:eastAsia="Calibri" w:hAnsi="Arial" w:cs="Arial"/>
          <w:szCs w:val="24"/>
        </w:rPr>
      </w:pPr>
      <w:r w:rsidRPr="006B0792">
        <w:rPr>
          <w:rFonts w:ascii="Arial" w:eastAsia="Calibri" w:hAnsi="Arial" w:cs="Arial"/>
          <w:szCs w:val="24"/>
        </w:rPr>
        <w:t>Final Eyes</w:t>
      </w:r>
      <w:r w:rsidR="0047334C">
        <w:rPr>
          <w:rFonts w:ascii="Arial" w:eastAsia="Calibri" w:hAnsi="Arial" w:cs="Arial"/>
          <w:szCs w:val="24"/>
        </w:rPr>
        <w:t>/Reconciliation</w:t>
      </w:r>
    </w:p>
    <w:p w:rsidR="00E56CAC" w:rsidRDefault="00E56CAC" w:rsidP="00EA47A4">
      <w:pPr>
        <w:numPr>
          <w:ilvl w:val="0"/>
          <w:numId w:val="98"/>
        </w:numPr>
        <w:spacing w:after="200" w:line="276" w:lineRule="auto"/>
        <w:contextualSpacing/>
        <w:rPr>
          <w:rFonts w:ascii="Arial" w:eastAsia="Calibri" w:hAnsi="Arial" w:cs="Arial"/>
          <w:szCs w:val="24"/>
        </w:rPr>
      </w:pPr>
      <w:r w:rsidRPr="006B0792">
        <w:rPr>
          <w:rFonts w:ascii="Arial" w:eastAsia="Calibri" w:hAnsi="Arial" w:cs="Arial"/>
          <w:szCs w:val="24"/>
        </w:rPr>
        <w:t>Form Copy Edit</w:t>
      </w:r>
      <w:r w:rsidR="0047334C">
        <w:rPr>
          <w:rFonts w:ascii="Arial" w:eastAsia="Calibri" w:hAnsi="Arial" w:cs="Arial"/>
          <w:szCs w:val="24"/>
        </w:rPr>
        <w:t xml:space="preserve"> 1</w:t>
      </w:r>
    </w:p>
    <w:p w:rsidR="0047334C" w:rsidRPr="006B0792" w:rsidRDefault="0047334C" w:rsidP="00EA47A4">
      <w:pPr>
        <w:numPr>
          <w:ilvl w:val="0"/>
          <w:numId w:val="98"/>
        </w:numPr>
        <w:spacing w:after="200" w:line="276" w:lineRule="auto"/>
        <w:contextualSpacing/>
        <w:rPr>
          <w:rFonts w:ascii="Arial" w:eastAsia="Calibri" w:hAnsi="Arial" w:cs="Arial"/>
          <w:szCs w:val="24"/>
        </w:rPr>
      </w:pPr>
      <w:r>
        <w:rPr>
          <w:rFonts w:ascii="Arial" w:eastAsia="Calibri" w:hAnsi="Arial" w:cs="Arial"/>
          <w:szCs w:val="24"/>
        </w:rPr>
        <w:t>Form Copy Edit 2</w:t>
      </w:r>
    </w:p>
    <w:p w:rsidR="00E56CAC" w:rsidRPr="006B0792" w:rsidRDefault="0047334C" w:rsidP="00EA47A4">
      <w:pPr>
        <w:numPr>
          <w:ilvl w:val="0"/>
          <w:numId w:val="98"/>
        </w:numPr>
        <w:spacing w:after="200" w:line="276" w:lineRule="auto"/>
        <w:contextualSpacing/>
        <w:rPr>
          <w:rFonts w:ascii="Arial" w:eastAsia="Calibri" w:hAnsi="Arial" w:cs="Arial"/>
          <w:szCs w:val="24"/>
        </w:rPr>
      </w:pPr>
      <w:r>
        <w:rPr>
          <w:rFonts w:ascii="Arial" w:eastAsia="Calibri" w:hAnsi="Arial" w:cs="Arial"/>
          <w:szCs w:val="24"/>
        </w:rPr>
        <w:t>Final Executive Review</w:t>
      </w:r>
    </w:p>
    <w:p w:rsidR="007F32E7" w:rsidRDefault="007F32E7" w:rsidP="00E56CAC">
      <w:pPr>
        <w:spacing w:after="200" w:line="276" w:lineRule="auto"/>
        <w:rPr>
          <w:rFonts w:ascii="Arial" w:eastAsia="Calibri" w:hAnsi="Arial" w:cs="Arial"/>
          <w:b/>
          <w:szCs w:val="24"/>
        </w:rPr>
      </w:pPr>
    </w:p>
    <w:p w:rsidR="00E56CAC" w:rsidRPr="006B0792" w:rsidRDefault="00E56CAC" w:rsidP="00E56CAC">
      <w:pPr>
        <w:spacing w:after="200" w:line="276" w:lineRule="auto"/>
        <w:rPr>
          <w:rFonts w:ascii="Arial" w:eastAsia="Calibri" w:hAnsi="Arial" w:cs="Arial"/>
          <w:b/>
          <w:szCs w:val="24"/>
        </w:rPr>
      </w:pPr>
      <w:r w:rsidRPr="006B0792">
        <w:rPr>
          <w:rFonts w:ascii="Arial" w:eastAsia="Calibri" w:hAnsi="Arial" w:cs="Arial"/>
          <w:b/>
          <w:szCs w:val="24"/>
        </w:rPr>
        <w:t>Guiding Documents:</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 xml:space="preserve">Specs, Actual Blueprint (how they met the specs) and stats. </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Projected raw cuts</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Form Review Sheet</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Form Review File</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Updated Specs/Stats</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Risk Review Sheet</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Teacher Review Sheet</w:t>
      </w:r>
    </w:p>
    <w:p w:rsidR="00E56CAC" w:rsidRPr="006B0792" w:rsidRDefault="00E56CAC" w:rsidP="00E56CAC">
      <w:pPr>
        <w:spacing w:after="200" w:line="276" w:lineRule="auto"/>
        <w:rPr>
          <w:rFonts w:ascii="Arial" w:eastAsia="Calibri" w:hAnsi="Arial" w:cs="Arial"/>
          <w:b/>
          <w:szCs w:val="24"/>
          <w:u w:val="single"/>
        </w:rPr>
      </w:pPr>
    </w:p>
    <w:p w:rsidR="00E56CAC" w:rsidRDefault="00E56CAC" w:rsidP="00E56CAC">
      <w:pPr>
        <w:spacing w:line="276" w:lineRule="auto"/>
        <w:rPr>
          <w:rFonts w:ascii="Arial" w:eastAsia="Calibri" w:hAnsi="Arial" w:cs="Arial"/>
          <w:b/>
          <w:szCs w:val="24"/>
          <w:u w:val="single"/>
        </w:rPr>
      </w:pPr>
      <w:r w:rsidRPr="006B0792">
        <w:rPr>
          <w:rFonts w:ascii="Arial" w:eastAsia="Calibri" w:hAnsi="Arial" w:cs="Arial"/>
          <w:b/>
          <w:szCs w:val="24"/>
          <w:u w:val="single"/>
        </w:rPr>
        <w:t>Step18:  First Draw</w:t>
      </w:r>
    </w:p>
    <w:p w:rsidR="00701F0E" w:rsidRPr="006B0792" w:rsidRDefault="00701F0E" w:rsidP="00E56CAC">
      <w:pPr>
        <w:spacing w:line="276" w:lineRule="auto"/>
        <w:rPr>
          <w:rFonts w:ascii="Arial" w:eastAsia="Calibri" w:hAnsi="Arial" w:cs="Arial"/>
          <w:b/>
          <w:szCs w:val="24"/>
          <w:u w:val="single"/>
        </w:rPr>
      </w:pP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Vendor Content Team</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Vendor Psychometric Team</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lastRenderedPageBreak/>
        <w:t>Goal/Outcome</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Create proposed forms that:</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Meet content specifications</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Meet technical specifications</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Provide OSA with:</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Initial Operational Blueprint</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Initial Projected Stats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Vendor Proposed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Steps 19,20,21</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xml:space="preserve">Specs, Actual Blueprint (how they met the specs) and stats. </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Projected raw cuts</w:t>
      </w:r>
    </w:p>
    <w:p w:rsidR="00E56CAC" w:rsidRPr="006B0792" w:rsidRDefault="00E56CAC" w:rsidP="00E56CAC">
      <w:pPr>
        <w:spacing w:after="200" w:line="276" w:lineRule="auto"/>
        <w:rPr>
          <w:rFonts w:ascii="Arial" w:eastAsia="Calibri" w:hAnsi="Arial" w:cs="Arial"/>
          <w:b/>
          <w:szCs w:val="24"/>
          <w:u w:val="single"/>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w:t>
      </w:r>
      <w:r w:rsidR="004A1D80">
        <w:rPr>
          <w:rFonts w:ascii="Arial" w:eastAsia="Calibri" w:hAnsi="Arial" w:cs="Arial"/>
          <w:b/>
          <w:szCs w:val="24"/>
          <w:u w:val="single"/>
        </w:rPr>
        <w:t xml:space="preserve"> </w:t>
      </w:r>
      <w:r w:rsidRPr="006B0792">
        <w:rPr>
          <w:rFonts w:ascii="Arial" w:eastAsia="Calibri" w:hAnsi="Arial" w:cs="Arial"/>
          <w:b/>
          <w:szCs w:val="24"/>
          <w:u w:val="single"/>
        </w:rPr>
        <w:t>19:  Form Pre-Review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CT and CR: pre-review and areas for change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RP: pre-review of stats and review any requested changes</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Review first draw to check that:</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all questions are defensible</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question have 1 key?</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question clue?</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the proposed form are defensible</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form meet content and psychometric specifications?</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form adequately measure each concept?</w:t>
      </w:r>
    </w:p>
    <w:p w:rsidR="00E56CAC" w:rsidRPr="006B0792" w:rsidRDefault="00E56CAC" w:rsidP="00EA47A4">
      <w:pPr>
        <w:numPr>
          <w:ilvl w:val="3"/>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No clear themes within text choices </w:t>
      </w:r>
    </w:p>
    <w:p w:rsidR="00E56CAC" w:rsidRPr="006B0792" w:rsidRDefault="00E56CAC" w:rsidP="00EA47A4">
      <w:pPr>
        <w:numPr>
          <w:ilvl w:val="3"/>
          <w:numId w:val="94"/>
        </w:numPr>
        <w:spacing w:after="200" w:line="276" w:lineRule="auto"/>
        <w:contextualSpacing/>
        <w:rPr>
          <w:rFonts w:ascii="Arial" w:eastAsia="Calibri" w:hAnsi="Arial" w:cs="Arial"/>
          <w:szCs w:val="24"/>
        </w:rPr>
      </w:pPr>
      <w:r w:rsidRPr="006B0792">
        <w:rPr>
          <w:rFonts w:ascii="Arial" w:eastAsia="Calibri" w:hAnsi="Arial" w:cs="Arial"/>
          <w:szCs w:val="24"/>
        </w:rPr>
        <w:t>Diverse voice within passages</w:t>
      </w:r>
    </w:p>
    <w:p w:rsidR="00E56CAC" w:rsidRDefault="00E56CAC" w:rsidP="00EA47A4">
      <w:pPr>
        <w:numPr>
          <w:ilvl w:val="3"/>
          <w:numId w:val="94"/>
        </w:numPr>
        <w:spacing w:after="200" w:line="276" w:lineRule="auto"/>
        <w:contextualSpacing/>
        <w:rPr>
          <w:rFonts w:ascii="Arial" w:eastAsia="Calibri" w:hAnsi="Arial" w:cs="Arial"/>
          <w:szCs w:val="24"/>
        </w:rPr>
      </w:pPr>
      <w:r w:rsidRPr="006B0792">
        <w:rPr>
          <w:rFonts w:ascii="Arial" w:eastAsia="Calibri" w:hAnsi="Arial" w:cs="Arial"/>
          <w:szCs w:val="24"/>
        </w:rPr>
        <w:t>Math questions are not overly similar/predictable</w:t>
      </w:r>
    </w:p>
    <w:p w:rsidR="0047334C" w:rsidRDefault="0047334C" w:rsidP="0047334C">
      <w:pPr>
        <w:numPr>
          <w:ilvl w:val="0"/>
          <w:numId w:val="94"/>
        </w:numPr>
        <w:spacing w:after="200" w:line="276" w:lineRule="auto"/>
        <w:contextualSpacing/>
        <w:rPr>
          <w:rFonts w:ascii="Arial" w:eastAsia="Calibri" w:hAnsi="Arial" w:cs="Arial"/>
          <w:szCs w:val="24"/>
        </w:rPr>
      </w:pPr>
      <w:r>
        <w:rPr>
          <w:rFonts w:ascii="Arial" w:eastAsia="Calibri" w:hAnsi="Arial" w:cs="Arial"/>
          <w:szCs w:val="24"/>
        </w:rPr>
        <w:t>Review the degree to which:</w:t>
      </w:r>
    </w:p>
    <w:p w:rsidR="0047334C" w:rsidRDefault="0047334C" w:rsidP="0047334C">
      <w:pPr>
        <w:numPr>
          <w:ilvl w:val="1"/>
          <w:numId w:val="94"/>
        </w:numPr>
        <w:spacing w:after="200" w:line="276" w:lineRule="auto"/>
        <w:contextualSpacing/>
        <w:rPr>
          <w:rFonts w:ascii="Arial" w:eastAsia="Calibri" w:hAnsi="Arial" w:cs="Arial"/>
          <w:szCs w:val="24"/>
        </w:rPr>
      </w:pPr>
      <w:r>
        <w:rPr>
          <w:rFonts w:ascii="Arial" w:eastAsia="Calibri" w:hAnsi="Arial" w:cs="Arial"/>
          <w:szCs w:val="24"/>
        </w:rPr>
        <w:t>Blueprint is met</w:t>
      </w:r>
    </w:p>
    <w:p w:rsidR="0047334C" w:rsidRPr="006B0792" w:rsidRDefault="0047334C" w:rsidP="0047334C">
      <w:pPr>
        <w:numPr>
          <w:ilvl w:val="1"/>
          <w:numId w:val="94"/>
        </w:numPr>
        <w:spacing w:after="200" w:line="276" w:lineRule="auto"/>
        <w:contextualSpacing/>
        <w:rPr>
          <w:rFonts w:ascii="Arial" w:eastAsia="Calibri" w:hAnsi="Arial" w:cs="Arial"/>
          <w:szCs w:val="24"/>
        </w:rPr>
      </w:pPr>
      <w:r>
        <w:rPr>
          <w:rFonts w:ascii="Arial" w:eastAsia="Calibri" w:hAnsi="Arial" w:cs="Arial"/>
          <w:szCs w:val="24"/>
        </w:rPr>
        <w:t>Statistical targets are met</w:t>
      </w:r>
    </w:p>
    <w:p w:rsidR="00E56CAC" w:rsidRPr="006B0792" w:rsidRDefault="00E56CAC" w:rsidP="00E56CAC">
      <w:pPr>
        <w:spacing w:after="200" w:line="276" w:lineRule="auto"/>
        <w:rPr>
          <w:rFonts w:ascii="Arial" w:eastAsia="Calibri" w:hAnsi="Arial" w:cs="Arial"/>
          <w:b/>
          <w:szCs w:val="24"/>
          <w:u w:val="single"/>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 xml:space="preserve">Step 20: </w:t>
      </w:r>
      <w:r w:rsidR="00EE417D">
        <w:rPr>
          <w:rFonts w:ascii="Arial" w:eastAsia="Calibri" w:hAnsi="Arial" w:cs="Arial"/>
          <w:b/>
          <w:szCs w:val="24"/>
          <w:u w:val="single"/>
        </w:rPr>
        <w:t xml:space="preserve">Form </w:t>
      </w:r>
      <w:r w:rsidRPr="006B0792">
        <w:rPr>
          <w:rFonts w:ascii="Arial" w:eastAsia="Calibri" w:hAnsi="Arial" w:cs="Arial"/>
          <w:b/>
          <w:szCs w:val="24"/>
          <w:u w:val="single"/>
        </w:rPr>
        <w:t>Construction M</w:t>
      </w:r>
      <w:r w:rsidR="00EE417D">
        <w:rPr>
          <w:rFonts w:ascii="Arial" w:eastAsia="Calibri" w:hAnsi="Arial" w:cs="Arial"/>
          <w:b/>
          <w:szCs w:val="24"/>
          <w:u w:val="single"/>
        </w:rPr>
        <w:t>ee</w:t>
      </w:r>
      <w:r w:rsidRPr="006B0792">
        <w:rPr>
          <w:rFonts w:ascii="Arial" w:eastAsia="Calibri" w:hAnsi="Arial" w:cs="Arial"/>
          <w:b/>
          <w:szCs w:val="24"/>
          <w:u w:val="single"/>
        </w:rPr>
        <w:t>t</w:t>
      </w:r>
      <w:r w:rsidR="00EE417D">
        <w:rPr>
          <w:rFonts w:ascii="Arial" w:eastAsia="Calibri" w:hAnsi="Arial" w:cs="Arial"/>
          <w:b/>
          <w:szCs w:val="24"/>
          <w:u w:val="single"/>
        </w:rPr>
        <w:t>in</w:t>
      </w:r>
      <w:r w:rsidRPr="006B0792">
        <w:rPr>
          <w:rFonts w:ascii="Arial" w:eastAsia="Calibri" w:hAnsi="Arial" w:cs="Arial"/>
          <w:b/>
          <w:szCs w:val="24"/>
          <w:u w:val="single"/>
        </w:rPr>
        <w:t>g</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Vendor Content Team: consult/defend</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Vendor Psychometrician: run numbers in event of change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CT and CR: pre-review and areas for change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RP: pre-review of stats and review any requested changes</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Review proposed form to ensure that:</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all questions are defensible</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question have 1 key?</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question clue?</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the proposed form are defensible</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form meet content and psychometric specifications?</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form adequately measure each concept?</w:t>
      </w:r>
    </w:p>
    <w:p w:rsidR="00E56CAC" w:rsidRPr="006B0792" w:rsidRDefault="00E56CAC" w:rsidP="00EA47A4">
      <w:pPr>
        <w:numPr>
          <w:ilvl w:val="3"/>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No clear themes within text choices </w:t>
      </w:r>
    </w:p>
    <w:p w:rsidR="00E56CAC" w:rsidRPr="006B0792" w:rsidRDefault="00E56CAC" w:rsidP="00EA47A4">
      <w:pPr>
        <w:numPr>
          <w:ilvl w:val="3"/>
          <w:numId w:val="94"/>
        </w:numPr>
        <w:spacing w:after="200" w:line="276" w:lineRule="auto"/>
        <w:contextualSpacing/>
        <w:rPr>
          <w:rFonts w:ascii="Arial" w:eastAsia="Calibri" w:hAnsi="Arial" w:cs="Arial"/>
          <w:szCs w:val="24"/>
        </w:rPr>
      </w:pPr>
      <w:r w:rsidRPr="006B0792">
        <w:rPr>
          <w:rFonts w:ascii="Arial" w:eastAsia="Calibri" w:hAnsi="Arial" w:cs="Arial"/>
          <w:szCs w:val="24"/>
        </w:rPr>
        <w:t>Diverse voice within passages</w:t>
      </w:r>
    </w:p>
    <w:p w:rsidR="00E56CAC" w:rsidRPr="006B0792" w:rsidRDefault="00E56CAC" w:rsidP="00EA47A4">
      <w:pPr>
        <w:numPr>
          <w:ilvl w:val="3"/>
          <w:numId w:val="94"/>
        </w:numPr>
        <w:spacing w:after="200" w:line="276" w:lineRule="auto"/>
        <w:contextualSpacing/>
        <w:rPr>
          <w:rFonts w:ascii="Arial" w:eastAsia="Calibri" w:hAnsi="Arial" w:cs="Arial"/>
          <w:szCs w:val="24"/>
        </w:rPr>
      </w:pPr>
      <w:r w:rsidRPr="006B0792">
        <w:rPr>
          <w:rFonts w:ascii="Arial" w:eastAsia="Calibri" w:hAnsi="Arial" w:cs="Arial"/>
          <w:szCs w:val="24"/>
        </w:rPr>
        <w:t>Math questions are not overly similar/predictable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47334C" w:rsidP="00EA47A4">
      <w:pPr>
        <w:numPr>
          <w:ilvl w:val="0"/>
          <w:numId w:val="94"/>
        </w:numPr>
        <w:spacing w:after="200" w:line="276" w:lineRule="auto"/>
        <w:contextualSpacing/>
        <w:rPr>
          <w:rFonts w:ascii="Arial" w:eastAsia="Calibri" w:hAnsi="Arial" w:cs="Arial"/>
          <w:szCs w:val="24"/>
        </w:rPr>
      </w:pPr>
      <w:r>
        <w:rPr>
          <w:rFonts w:ascii="Arial" w:eastAsia="Calibri" w:hAnsi="Arial" w:cs="Arial"/>
          <w:szCs w:val="24"/>
        </w:rPr>
        <w:t xml:space="preserve">Review </w:t>
      </w:r>
      <w:r w:rsidR="00E56CAC" w:rsidRPr="006B0792">
        <w:rPr>
          <w:rFonts w:ascii="Arial" w:eastAsia="Calibri" w:hAnsi="Arial" w:cs="Arial"/>
          <w:szCs w:val="24"/>
        </w:rPr>
        <w:t>OSA pre-review</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Vendor supplies form A for each grade</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CT and CR members do blind review without item keys, recording</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What’s the key</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Is the content defensible</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it clue, where?</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Does it meet specs?</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Are there obvious themes?</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Other problems?</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RP reviews</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Blueprint</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Stats </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S then compile results and communicate back to Vendor changes they feel necessary</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Vendor and S and SRM meets for 3 days to approve changes and sign off on forms </w:t>
      </w:r>
      <w:r w:rsidR="0013429E" w:rsidRPr="006B0792">
        <w:rPr>
          <w:rFonts w:ascii="Arial" w:eastAsia="Calibri" w:hAnsi="Arial" w:cs="Arial"/>
          <w:szCs w:val="24"/>
        </w:rPr>
        <w:t>b,</w:t>
      </w:r>
      <w:r w:rsidR="0013429E">
        <w:rPr>
          <w:rFonts w:ascii="Arial" w:eastAsia="Calibri" w:hAnsi="Arial" w:cs="Arial"/>
          <w:szCs w:val="24"/>
        </w:rPr>
        <w:t xml:space="preserve"> </w:t>
      </w:r>
      <w:r w:rsidR="0013429E" w:rsidRPr="006B0792">
        <w:rPr>
          <w:rFonts w:ascii="Arial" w:eastAsia="Calibri" w:hAnsi="Arial" w:cs="Arial"/>
          <w:szCs w:val="24"/>
        </w:rPr>
        <w:t>c,</w:t>
      </w:r>
      <w:r w:rsidR="0013429E">
        <w:rPr>
          <w:rFonts w:ascii="Arial" w:eastAsia="Calibri" w:hAnsi="Arial" w:cs="Arial"/>
          <w:szCs w:val="24"/>
        </w:rPr>
        <w:t xml:space="preserve"> </w:t>
      </w:r>
      <w:r w:rsidR="0013429E" w:rsidRPr="006B0792">
        <w:rPr>
          <w:rFonts w:ascii="Arial" w:eastAsia="Calibri" w:hAnsi="Arial" w:cs="Arial"/>
          <w:szCs w:val="24"/>
        </w:rPr>
        <w:t>d</w:t>
      </w:r>
      <w:r w:rsidRPr="006B0792">
        <w:rPr>
          <w:rFonts w:ascii="Arial" w:eastAsia="Calibri" w:hAnsi="Arial" w:cs="Arial"/>
          <w:szCs w:val="24"/>
        </w:rPr>
        <w:t xml:space="preserve"> etc..</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Pre-review</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Blind Review</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Key Check</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Blind Review</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Content Lead review</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Form Review Sheet</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Form Review File</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Specs/Stats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p>
    <w:p w:rsidR="00E56CAC" w:rsidRPr="006B0792" w:rsidRDefault="00E56CAC" w:rsidP="00EA47A4">
      <w:pPr>
        <w:numPr>
          <w:ilvl w:val="0"/>
          <w:numId w:val="93"/>
        </w:numPr>
        <w:spacing w:after="200" w:line="276" w:lineRule="auto"/>
        <w:ind w:firstLine="0"/>
        <w:contextualSpacing/>
        <w:rPr>
          <w:rFonts w:ascii="Arial" w:eastAsia="Calibri" w:hAnsi="Arial" w:cs="Arial"/>
          <w:szCs w:val="24"/>
        </w:rPr>
      </w:pPr>
      <w:r w:rsidRPr="006B0792">
        <w:rPr>
          <w:rFonts w:ascii="Arial" w:eastAsia="Calibri" w:hAnsi="Arial" w:cs="Arial"/>
          <w:szCs w:val="24"/>
        </w:rPr>
        <w:t>% of items swapped</w:t>
      </w:r>
    </w:p>
    <w:p w:rsidR="00E56CAC" w:rsidRPr="006B0792" w:rsidRDefault="00E56CAC" w:rsidP="00EA47A4">
      <w:pPr>
        <w:numPr>
          <w:ilvl w:val="0"/>
          <w:numId w:val="93"/>
        </w:numPr>
        <w:spacing w:after="200" w:line="276" w:lineRule="auto"/>
        <w:ind w:firstLine="0"/>
        <w:contextualSpacing/>
        <w:rPr>
          <w:rFonts w:ascii="Arial" w:eastAsia="Calibri" w:hAnsi="Arial" w:cs="Arial"/>
          <w:szCs w:val="24"/>
        </w:rPr>
      </w:pPr>
      <w:r w:rsidRPr="006B0792">
        <w:rPr>
          <w:rFonts w:ascii="Arial" w:eastAsia="Calibri" w:hAnsi="Arial" w:cs="Arial"/>
          <w:szCs w:val="24"/>
        </w:rPr>
        <w:t>% of items edited (this shouldn’t happen)</w:t>
      </w:r>
    </w:p>
    <w:p w:rsidR="00E56CAC" w:rsidRPr="006B0792" w:rsidRDefault="00E56CAC" w:rsidP="00EA47A4">
      <w:pPr>
        <w:numPr>
          <w:ilvl w:val="0"/>
          <w:numId w:val="93"/>
        </w:numPr>
        <w:spacing w:after="200" w:line="276" w:lineRule="auto"/>
        <w:ind w:firstLine="0"/>
        <w:contextualSpacing/>
        <w:rPr>
          <w:rFonts w:ascii="Arial" w:eastAsia="Calibri" w:hAnsi="Arial" w:cs="Arial"/>
          <w:szCs w:val="24"/>
        </w:rPr>
      </w:pPr>
      <w:r w:rsidRPr="006B0792">
        <w:rPr>
          <w:rFonts w:ascii="Arial" w:eastAsia="Calibri" w:hAnsi="Arial" w:cs="Arial"/>
          <w:szCs w:val="24"/>
        </w:rPr>
        <w:t>% change in blueprint from two prior admins</w:t>
      </w:r>
    </w:p>
    <w:p w:rsidR="00E56CAC" w:rsidRPr="006B0792" w:rsidRDefault="00E56CAC" w:rsidP="00EA47A4">
      <w:pPr>
        <w:numPr>
          <w:ilvl w:val="0"/>
          <w:numId w:val="93"/>
        </w:numPr>
        <w:spacing w:after="200" w:line="276" w:lineRule="auto"/>
        <w:ind w:firstLine="0"/>
        <w:contextualSpacing/>
        <w:rPr>
          <w:rFonts w:ascii="Arial" w:eastAsia="Calibri" w:hAnsi="Arial" w:cs="Arial"/>
          <w:szCs w:val="24"/>
        </w:rPr>
      </w:pPr>
      <w:r w:rsidRPr="006B0792">
        <w:rPr>
          <w:rFonts w:ascii="Arial" w:eastAsia="Calibri" w:hAnsi="Arial" w:cs="Arial"/>
          <w:szCs w:val="24"/>
        </w:rPr>
        <w:t>% change in stats from two prior admins</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21:  Content Review/Risk Assessment</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 Vendor</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CTR/Previously uninvolved CR: participate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CN: Participate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 Facilitate and participate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Vendor: Test Hackers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Ensure that agreed upon form is bullet proof</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 CR and CN do blind review without item keys, recording</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What’s the key</w:t>
      </w:r>
      <w:r w:rsidR="00C81982">
        <w:rPr>
          <w:rFonts w:ascii="Arial" w:eastAsia="Calibri" w:hAnsi="Arial" w:cs="Arial"/>
          <w:szCs w:val="24"/>
        </w:rPr>
        <w:t>?</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Is the content defensible</w:t>
      </w:r>
      <w:r w:rsidR="00C81982">
        <w:rPr>
          <w:rFonts w:ascii="Arial" w:eastAsia="Calibri" w:hAnsi="Arial" w:cs="Arial"/>
          <w:szCs w:val="24"/>
        </w:rPr>
        <w:t>?</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Other problems?</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Vendor provides test hack</w:t>
      </w:r>
    </w:p>
    <w:p w:rsidR="00E56CAC" w:rsidRPr="006B0792" w:rsidRDefault="00E56CAC" w:rsidP="00EA47A4">
      <w:pPr>
        <w:numPr>
          <w:ilvl w:val="0"/>
          <w:numId w:val="94"/>
        </w:numPr>
        <w:spacing w:after="200" w:line="276" w:lineRule="auto"/>
        <w:contextualSpacing/>
        <w:rPr>
          <w:rFonts w:ascii="Arial" w:eastAsia="Calibri" w:hAnsi="Arial" w:cs="Arial"/>
          <w:szCs w:val="24"/>
        </w:rPr>
      </w:pPr>
      <w:proofErr w:type="spellStart"/>
      <w:r w:rsidRPr="006B0792">
        <w:rPr>
          <w:rFonts w:ascii="Arial" w:eastAsia="Calibri" w:hAnsi="Arial" w:cs="Arial"/>
          <w:szCs w:val="24"/>
        </w:rPr>
        <w:t>Ss</w:t>
      </w:r>
      <w:proofErr w:type="spellEnd"/>
      <w:r w:rsidRPr="006B0792">
        <w:rPr>
          <w:rFonts w:ascii="Arial" w:eastAsia="Calibri" w:hAnsi="Arial" w:cs="Arial"/>
          <w:szCs w:val="24"/>
        </w:rPr>
        <w:t xml:space="preserve"> aggregate information</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SRM, Vendor, CN review findings and identify any area that must be corrected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Triangulated review</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Limited focus</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Key check</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Final eyes</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Risk Review Sheet</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r w:rsidRPr="006B0792">
        <w:rPr>
          <w:rFonts w:ascii="Arial" w:eastAsia="Calibri" w:hAnsi="Arial" w:cs="Arial"/>
          <w:szCs w:val="24"/>
        </w:rPr>
        <w:t>:</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of items flagged</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of items changed</w:t>
      </w:r>
    </w:p>
    <w:p w:rsidR="00701F0E" w:rsidRDefault="00701F0E" w:rsidP="00E56CAC">
      <w:pPr>
        <w:spacing w:after="200" w:line="276" w:lineRule="auto"/>
        <w:rPr>
          <w:rFonts w:ascii="Arial" w:eastAsia="Calibri" w:hAnsi="Arial" w:cs="Arial"/>
          <w:b/>
          <w:szCs w:val="24"/>
          <w:u w:val="single"/>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22:  Final Eyes</w:t>
      </w:r>
      <w:r w:rsidR="004C75BC">
        <w:rPr>
          <w:rFonts w:ascii="Arial" w:eastAsia="Calibri" w:hAnsi="Arial" w:cs="Arial"/>
          <w:b/>
          <w:szCs w:val="24"/>
          <w:u w:val="single"/>
        </w:rPr>
        <w:t>/Reconciliation</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OSA/Vendor/Educators</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Educators: Take test and record comments</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CT: be present for read outs and take notes</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S: Reconcile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SRM: Reconcile</w:t>
      </w:r>
    </w:p>
    <w:p w:rsidR="00E56CAC"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Vendors: Facilitate and record keep</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Have educators QC penultimate form by completing the test and evaluating that there is one, defensible key.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Training on how to complete test</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Educators take one grade level test, all three books.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While taking test, they record</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Key</w:t>
      </w:r>
    </w:p>
    <w:p w:rsidR="00E56CAC"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Any issues/comments</w:t>
      </w:r>
    </w:p>
    <w:p w:rsidR="005755CD" w:rsidRDefault="005755CD" w:rsidP="00EA47A4">
      <w:pPr>
        <w:numPr>
          <w:ilvl w:val="1"/>
          <w:numId w:val="94"/>
        </w:numPr>
        <w:spacing w:after="200" w:line="276" w:lineRule="auto"/>
        <w:contextualSpacing/>
        <w:rPr>
          <w:rFonts w:ascii="Arial" w:eastAsia="Calibri" w:hAnsi="Arial" w:cs="Arial"/>
          <w:szCs w:val="24"/>
        </w:rPr>
      </w:pPr>
      <w:r>
        <w:rPr>
          <w:rFonts w:ascii="Arial" w:eastAsia="Calibri" w:hAnsi="Arial" w:cs="Arial"/>
          <w:szCs w:val="24"/>
        </w:rPr>
        <w:t>Compare their answers to the key and add additional comments</w:t>
      </w:r>
    </w:p>
    <w:p w:rsidR="005755CD" w:rsidRPr="006B0792" w:rsidRDefault="005755CD" w:rsidP="00EA47A4">
      <w:pPr>
        <w:numPr>
          <w:ilvl w:val="1"/>
          <w:numId w:val="94"/>
        </w:numPr>
        <w:spacing w:after="200" w:line="276" w:lineRule="auto"/>
        <w:contextualSpacing/>
        <w:rPr>
          <w:rFonts w:ascii="Arial" w:eastAsia="Calibri" w:hAnsi="Arial" w:cs="Arial"/>
          <w:szCs w:val="24"/>
        </w:rPr>
      </w:pPr>
      <w:r>
        <w:rPr>
          <w:rFonts w:ascii="Arial" w:eastAsia="Calibri" w:hAnsi="Arial" w:cs="Arial"/>
          <w:szCs w:val="24"/>
        </w:rPr>
        <w:t>Teachers then go home</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After educators take test</w:t>
      </w:r>
      <w:r w:rsidR="005755CD">
        <w:rPr>
          <w:rFonts w:ascii="Arial" w:eastAsia="Calibri" w:hAnsi="Arial" w:cs="Arial"/>
          <w:szCs w:val="24"/>
        </w:rPr>
        <w:t xml:space="preserve"> and go home</w:t>
      </w:r>
      <w:r w:rsidRPr="006B0792">
        <w:rPr>
          <w:rFonts w:ascii="Arial" w:eastAsia="Calibri" w:hAnsi="Arial" w:cs="Arial"/>
          <w:szCs w:val="24"/>
        </w:rPr>
        <w:t xml:space="preserve">, read discuss the test.  </w:t>
      </w:r>
    </w:p>
    <w:p w:rsidR="00E56CAC" w:rsidRPr="005755CD" w:rsidRDefault="005755CD" w:rsidP="00EA47A4">
      <w:pPr>
        <w:numPr>
          <w:ilvl w:val="1"/>
          <w:numId w:val="94"/>
        </w:numPr>
        <w:spacing w:after="200" w:line="276" w:lineRule="auto"/>
        <w:contextualSpacing/>
        <w:rPr>
          <w:rFonts w:ascii="Arial" w:eastAsia="Calibri" w:hAnsi="Arial" w:cs="Arial"/>
          <w:szCs w:val="24"/>
        </w:rPr>
      </w:pPr>
      <w:r w:rsidRPr="005755CD">
        <w:rPr>
          <w:rFonts w:ascii="Arial" w:eastAsia="Calibri" w:hAnsi="Arial" w:cs="Arial"/>
          <w:szCs w:val="24"/>
        </w:rPr>
        <w:t>Vendor aggregates results</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Reconciliation</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S, SRM and Vendor review flagged items</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Items that are decided to be do</w:t>
      </w:r>
      <w:r w:rsidR="004C75BC">
        <w:rPr>
          <w:rFonts w:ascii="Arial" w:eastAsia="Calibri" w:hAnsi="Arial" w:cs="Arial"/>
          <w:szCs w:val="24"/>
        </w:rPr>
        <w:t>uble keys are removed/edited on spot</w:t>
      </w:r>
    </w:p>
    <w:p w:rsidR="00E56CAC" w:rsidRPr="006B0792" w:rsidRDefault="00E56CAC" w:rsidP="00EA47A4">
      <w:pPr>
        <w:numPr>
          <w:ilvl w:val="2"/>
          <w:numId w:val="94"/>
        </w:numPr>
        <w:spacing w:after="200" w:line="276" w:lineRule="auto"/>
        <w:contextualSpacing/>
        <w:rPr>
          <w:rFonts w:ascii="Arial" w:eastAsia="Calibri" w:hAnsi="Arial" w:cs="Arial"/>
          <w:szCs w:val="24"/>
        </w:rPr>
      </w:pPr>
      <w:r w:rsidRPr="006B0792">
        <w:rPr>
          <w:rFonts w:ascii="Arial" w:eastAsia="Calibri" w:hAnsi="Arial" w:cs="Arial"/>
          <w:szCs w:val="24"/>
        </w:rPr>
        <w:t>Grammatical issues are fixed on spot</w:t>
      </w:r>
    </w:p>
    <w:p w:rsidR="00E56CAC" w:rsidRPr="006B0792" w:rsidRDefault="00E56CAC" w:rsidP="00EA47A4">
      <w:pPr>
        <w:numPr>
          <w:ilvl w:val="1"/>
          <w:numId w:val="94"/>
        </w:numPr>
        <w:spacing w:after="200" w:line="276" w:lineRule="auto"/>
        <w:contextualSpacing/>
        <w:rPr>
          <w:rFonts w:ascii="Arial" w:eastAsia="Calibri" w:hAnsi="Arial" w:cs="Arial"/>
          <w:szCs w:val="24"/>
        </w:rPr>
      </w:pPr>
      <w:r w:rsidRPr="006B0792">
        <w:rPr>
          <w:rFonts w:ascii="Arial" w:eastAsia="Calibri" w:hAnsi="Arial" w:cs="Arial"/>
          <w:szCs w:val="24"/>
        </w:rPr>
        <w:t>Vendor enacts the edits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Key Check</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 xml:space="preserve">Blind group form review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Final Executive Review</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Teacher Review Sheet</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r w:rsidRPr="006B0792">
        <w:rPr>
          <w:rFonts w:ascii="Arial" w:eastAsia="Calibri" w:hAnsi="Arial" w:cs="Arial"/>
          <w:szCs w:val="24"/>
        </w:rPr>
        <w:t>:</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of items with key recorded differently than specified</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of items flagged for discussion due to key</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of items altered as a result of discussion/review</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of items edited for grammar/language/spelling as a result of review</w:t>
      </w:r>
    </w:p>
    <w:p w:rsidR="00C63EF9" w:rsidRDefault="00C63EF9" w:rsidP="00E56CAC">
      <w:pPr>
        <w:spacing w:after="200" w:line="276" w:lineRule="auto"/>
        <w:rPr>
          <w:rFonts w:ascii="Arial" w:eastAsia="Calibri" w:hAnsi="Arial" w:cs="Arial"/>
          <w:b/>
          <w:szCs w:val="24"/>
          <w:u w:val="single"/>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23:  Form Copy Edit</w:t>
      </w:r>
      <w:r w:rsidR="004C75BC">
        <w:rPr>
          <w:rFonts w:ascii="Arial" w:eastAsia="Calibri" w:hAnsi="Arial" w:cs="Arial"/>
          <w:b/>
          <w:szCs w:val="24"/>
          <w:u w:val="single"/>
        </w:rPr>
        <w:t xml:space="preserve"> 1</w:t>
      </w:r>
      <w:r w:rsidRPr="006B0792">
        <w:rPr>
          <w:rFonts w:ascii="Arial" w:eastAsia="Calibri" w:hAnsi="Arial" w:cs="Arial"/>
          <w:b/>
          <w:szCs w:val="24"/>
          <w:u w:val="single"/>
        </w:rPr>
        <w:t xml:space="preserve">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 xml:space="preserve">E- </w:t>
      </w:r>
      <w:r w:rsidR="0013429E" w:rsidRPr="006B0792">
        <w:rPr>
          <w:rFonts w:ascii="Arial" w:eastAsia="Calibri" w:hAnsi="Arial" w:cs="Arial"/>
          <w:szCs w:val="24"/>
        </w:rPr>
        <w:t>edit</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SE- check and reconcile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SRM- reconcile/approve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Full Review of Language and Formatting to prepare for approval</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Two </w:t>
      </w:r>
      <w:proofErr w:type="spellStart"/>
      <w:r w:rsidRPr="006B0792">
        <w:rPr>
          <w:rFonts w:ascii="Arial" w:eastAsia="Calibri" w:hAnsi="Arial" w:cs="Arial"/>
          <w:szCs w:val="24"/>
        </w:rPr>
        <w:t>Es</w:t>
      </w:r>
      <w:proofErr w:type="spellEnd"/>
      <w:r w:rsidRPr="006B0792">
        <w:rPr>
          <w:rFonts w:ascii="Arial" w:eastAsia="Calibri" w:hAnsi="Arial" w:cs="Arial"/>
          <w:szCs w:val="24"/>
        </w:rPr>
        <w:t xml:space="preserve"> copy edit independently</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SE compiles and aggregates</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 and SRM review with SE to decide which edits to make</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Send edits back to Vendor</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Vendor enacts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Check to see if all edits requested were made</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Double review</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Review findings discussed by SRMs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S</w:t>
      </w:r>
      <w:r w:rsidR="004C75BC">
        <w:rPr>
          <w:rFonts w:ascii="Arial" w:eastAsia="Calibri" w:hAnsi="Arial" w:cs="Arial"/>
          <w:szCs w:val="24"/>
        </w:rPr>
        <w:t>RM</w:t>
      </w:r>
      <w:r w:rsidRPr="006B0792">
        <w:rPr>
          <w:rFonts w:ascii="Arial" w:eastAsia="Calibri" w:hAnsi="Arial" w:cs="Arial"/>
          <w:szCs w:val="24"/>
        </w:rPr>
        <w:t xml:space="preserve"> Sign-off</w:t>
      </w:r>
    </w:p>
    <w:p w:rsidR="004C75BC" w:rsidRDefault="004C75BC" w:rsidP="00E56CAC">
      <w:pPr>
        <w:spacing w:line="276" w:lineRule="auto"/>
        <w:rPr>
          <w:rFonts w:ascii="Arial" w:eastAsia="Calibri" w:hAnsi="Arial" w:cs="Arial"/>
          <w:b/>
          <w:szCs w:val="24"/>
        </w:rPr>
      </w:pPr>
    </w:p>
    <w:p w:rsidR="004C75BC" w:rsidRPr="006B0792" w:rsidRDefault="004C75BC" w:rsidP="004C75BC">
      <w:pPr>
        <w:spacing w:after="200" w:line="276" w:lineRule="auto"/>
        <w:rPr>
          <w:rFonts w:ascii="Arial" w:eastAsia="Calibri" w:hAnsi="Arial" w:cs="Arial"/>
          <w:b/>
          <w:szCs w:val="24"/>
          <w:u w:val="single"/>
        </w:rPr>
      </w:pPr>
      <w:r w:rsidRPr="006B0792">
        <w:rPr>
          <w:rFonts w:ascii="Arial" w:eastAsia="Calibri" w:hAnsi="Arial" w:cs="Arial"/>
          <w:b/>
          <w:szCs w:val="24"/>
          <w:u w:val="single"/>
        </w:rPr>
        <w:t>Step 2</w:t>
      </w:r>
      <w:r>
        <w:rPr>
          <w:rFonts w:ascii="Arial" w:eastAsia="Calibri" w:hAnsi="Arial" w:cs="Arial"/>
          <w:b/>
          <w:szCs w:val="24"/>
          <w:u w:val="single"/>
        </w:rPr>
        <w:t>4</w:t>
      </w:r>
      <w:r w:rsidRPr="006B0792">
        <w:rPr>
          <w:rFonts w:ascii="Arial" w:eastAsia="Calibri" w:hAnsi="Arial" w:cs="Arial"/>
          <w:b/>
          <w:szCs w:val="24"/>
          <w:u w:val="single"/>
        </w:rPr>
        <w:t>:  Form Copy Edit</w:t>
      </w:r>
      <w:r>
        <w:rPr>
          <w:rFonts w:ascii="Arial" w:eastAsia="Calibri" w:hAnsi="Arial" w:cs="Arial"/>
          <w:b/>
          <w:szCs w:val="24"/>
          <w:u w:val="single"/>
        </w:rPr>
        <w:t xml:space="preserve"> 2</w:t>
      </w:r>
      <w:r w:rsidRPr="006B0792">
        <w:rPr>
          <w:rFonts w:ascii="Arial" w:eastAsia="Calibri" w:hAnsi="Arial" w:cs="Arial"/>
          <w:b/>
          <w:szCs w:val="24"/>
          <w:u w:val="single"/>
        </w:rPr>
        <w:t xml:space="preserve"> </w:t>
      </w:r>
    </w:p>
    <w:p w:rsidR="004C75BC" w:rsidRPr="006B0792" w:rsidRDefault="004C75BC" w:rsidP="004C75B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4C75BC" w:rsidRPr="006B0792" w:rsidRDefault="004C75BC" w:rsidP="004C75B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4C75BC" w:rsidRPr="006B0792" w:rsidRDefault="004C75BC" w:rsidP="004C75BC">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E- edit</w:t>
      </w:r>
    </w:p>
    <w:p w:rsidR="004C75BC" w:rsidRPr="006B0792" w:rsidRDefault="004C75BC" w:rsidP="004C75BC">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SE- check and reconcile</w:t>
      </w:r>
    </w:p>
    <w:p w:rsidR="004C75BC" w:rsidRPr="006B0792" w:rsidRDefault="004C75BC" w:rsidP="004C75BC">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SRM- reconcile/approve</w:t>
      </w:r>
    </w:p>
    <w:p w:rsidR="004C75BC" w:rsidRPr="006B0792" w:rsidRDefault="004C75BC" w:rsidP="004C75B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4C75BC" w:rsidRPr="006B0792" w:rsidRDefault="004C75BC" w:rsidP="004C75BC">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Full Review of Language and Formatting to prepare for approval</w:t>
      </w:r>
    </w:p>
    <w:p w:rsidR="004C75BC" w:rsidRPr="006B0792" w:rsidRDefault="004C75BC" w:rsidP="004C75B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4C75BC" w:rsidRPr="006B0792" w:rsidRDefault="004C75BC" w:rsidP="004C75BC">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Two </w:t>
      </w:r>
      <w:proofErr w:type="spellStart"/>
      <w:r w:rsidRPr="006B0792">
        <w:rPr>
          <w:rFonts w:ascii="Arial" w:eastAsia="Calibri" w:hAnsi="Arial" w:cs="Arial"/>
          <w:szCs w:val="24"/>
        </w:rPr>
        <w:t>Es</w:t>
      </w:r>
      <w:proofErr w:type="spellEnd"/>
      <w:r w:rsidRPr="006B0792">
        <w:rPr>
          <w:rFonts w:ascii="Arial" w:eastAsia="Calibri" w:hAnsi="Arial" w:cs="Arial"/>
          <w:szCs w:val="24"/>
        </w:rPr>
        <w:t xml:space="preserve"> copy edit independently</w:t>
      </w:r>
    </w:p>
    <w:p w:rsidR="004C75BC" w:rsidRPr="006B0792" w:rsidRDefault="004C75BC" w:rsidP="004C75BC">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SE compiles and aggregates</w:t>
      </w:r>
    </w:p>
    <w:p w:rsidR="004C75BC" w:rsidRDefault="004C75BC" w:rsidP="004C75BC">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 and SRM review with SE</w:t>
      </w:r>
    </w:p>
    <w:p w:rsidR="004C75BC" w:rsidRPr="006B0792" w:rsidRDefault="004C75BC" w:rsidP="004C75BC">
      <w:pPr>
        <w:numPr>
          <w:ilvl w:val="0"/>
          <w:numId w:val="94"/>
        </w:numPr>
        <w:spacing w:after="200" w:line="276" w:lineRule="auto"/>
        <w:contextualSpacing/>
        <w:rPr>
          <w:rFonts w:ascii="Arial" w:eastAsia="Calibri" w:hAnsi="Arial" w:cs="Arial"/>
          <w:szCs w:val="24"/>
        </w:rPr>
      </w:pPr>
      <w:r>
        <w:rPr>
          <w:rFonts w:ascii="Arial" w:eastAsia="Calibri" w:hAnsi="Arial" w:cs="Arial"/>
          <w:szCs w:val="24"/>
        </w:rPr>
        <w:t>SRM sign off</w:t>
      </w:r>
    </w:p>
    <w:p w:rsidR="004C75BC" w:rsidRPr="006B0792" w:rsidRDefault="004C75BC" w:rsidP="004C75B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4C75BC" w:rsidRPr="006B0792" w:rsidRDefault="004C75BC" w:rsidP="004C75BC">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Check to see if all edits requested were made</w:t>
      </w:r>
    </w:p>
    <w:p w:rsidR="004C75BC" w:rsidRPr="006B0792" w:rsidRDefault="004C75BC" w:rsidP="004C75BC">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Double review</w:t>
      </w:r>
    </w:p>
    <w:p w:rsidR="004C75BC" w:rsidRPr="006B0792" w:rsidRDefault="004C75BC" w:rsidP="004C75BC">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Review findings discussed by SRMs</w:t>
      </w:r>
    </w:p>
    <w:p w:rsidR="004C75BC" w:rsidRPr="006B0792" w:rsidRDefault="004C75BC" w:rsidP="004C75B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4C75BC" w:rsidRPr="006B0792" w:rsidRDefault="004C75BC" w:rsidP="004C75BC">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S</w:t>
      </w:r>
      <w:r>
        <w:rPr>
          <w:rFonts w:ascii="Arial" w:eastAsia="Calibri" w:hAnsi="Arial" w:cs="Arial"/>
          <w:szCs w:val="24"/>
        </w:rPr>
        <w:t>RM</w:t>
      </w:r>
      <w:r w:rsidRPr="006B0792">
        <w:rPr>
          <w:rFonts w:ascii="Arial" w:eastAsia="Calibri" w:hAnsi="Arial" w:cs="Arial"/>
          <w:szCs w:val="24"/>
        </w:rPr>
        <w:t xml:space="preserve"> Sign-off</w:t>
      </w:r>
    </w:p>
    <w:p w:rsidR="00162A04" w:rsidRDefault="00162A04" w:rsidP="00E56CAC">
      <w:pPr>
        <w:spacing w:after="200" w:line="276" w:lineRule="auto"/>
        <w:rPr>
          <w:rFonts w:ascii="Arial" w:eastAsia="Calibri" w:hAnsi="Arial" w:cs="Arial"/>
          <w:b/>
          <w:szCs w:val="24"/>
          <w:u w:val="single"/>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2</w:t>
      </w:r>
      <w:r w:rsidR="004C75BC">
        <w:rPr>
          <w:rFonts w:ascii="Arial" w:eastAsia="Calibri" w:hAnsi="Arial" w:cs="Arial"/>
          <w:b/>
          <w:szCs w:val="24"/>
          <w:u w:val="single"/>
        </w:rPr>
        <w:t>5</w:t>
      </w:r>
      <w:r w:rsidRPr="006B0792">
        <w:rPr>
          <w:rFonts w:ascii="Arial" w:eastAsia="Calibri" w:hAnsi="Arial" w:cs="Arial"/>
          <w:b/>
          <w:szCs w:val="24"/>
          <w:u w:val="single"/>
        </w:rPr>
        <w:t xml:space="preserve">:  </w:t>
      </w:r>
      <w:r w:rsidR="00676C35">
        <w:rPr>
          <w:rFonts w:ascii="Arial" w:eastAsia="Calibri" w:hAnsi="Arial" w:cs="Arial"/>
          <w:b/>
          <w:szCs w:val="24"/>
          <w:u w:val="single"/>
        </w:rPr>
        <w:t xml:space="preserve">Final </w:t>
      </w:r>
      <w:r w:rsidRPr="006B0792">
        <w:rPr>
          <w:rFonts w:ascii="Arial" w:eastAsia="Calibri" w:hAnsi="Arial" w:cs="Arial"/>
          <w:b/>
          <w:szCs w:val="24"/>
          <w:u w:val="single"/>
        </w:rPr>
        <w:t xml:space="preserve">Executive </w:t>
      </w:r>
      <w:r w:rsidR="004C75BC">
        <w:rPr>
          <w:rFonts w:ascii="Arial" w:eastAsia="Calibri" w:hAnsi="Arial" w:cs="Arial"/>
          <w:b/>
          <w:szCs w:val="24"/>
          <w:u w:val="single"/>
        </w:rPr>
        <w:t>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TBD</w:t>
      </w:r>
      <w:r w:rsidR="004C75BC">
        <w:rPr>
          <w:rFonts w:ascii="Arial" w:eastAsia="Calibri" w:hAnsi="Arial" w:cs="Arial"/>
          <w:szCs w:val="24"/>
        </w:rPr>
        <w:t>- no vendor role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4C75BC" w:rsidP="00EA47A4">
      <w:pPr>
        <w:numPr>
          <w:ilvl w:val="0"/>
          <w:numId w:val="95"/>
        </w:numPr>
        <w:spacing w:after="200" w:line="276" w:lineRule="auto"/>
        <w:contextualSpacing/>
        <w:rPr>
          <w:rFonts w:ascii="Arial" w:eastAsia="Calibri" w:hAnsi="Arial" w:cs="Arial"/>
          <w:szCs w:val="24"/>
        </w:rPr>
      </w:pPr>
      <w:r>
        <w:rPr>
          <w:rFonts w:ascii="Arial" w:eastAsia="Calibri" w:hAnsi="Arial" w:cs="Arial"/>
          <w:szCs w:val="24"/>
        </w:rPr>
        <w:t xml:space="preserve">Final </w:t>
      </w:r>
      <w:r w:rsidR="00E56CAC" w:rsidRPr="006B0792">
        <w:rPr>
          <w:rFonts w:ascii="Arial" w:eastAsia="Calibri" w:hAnsi="Arial" w:cs="Arial"/>
          <w:szCs w:val="24"/>
        </w:rPr>
        <w:t>Approval</w:t>
      </w:r>
      <w:r>
        <w:rPr>
          <w:rFonts w:ascii="Arial" w:eastAsia="Calibri" w:hAnsi="Arial" w:cs="Arial"/>
          <w:szCs w:val="24"/>
        </w:rPr>
        <w:t xml:space="preserve"> of Form</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4C75BC" w:rsidP="00EA47A4">
      <w:pPr>
        <w:numPr>
          <w:ilvl w:val="0"/>
          <w:numId w:val="95"/>
        </w:numPr>
        <w:spacing w:after="200" w:line="276" w:lineRule="auto"/>
        <w:contextualSpacing/>
        <w:rPr>
          <w:rFonts w:ascii="Arial" w:eastAsia="Calibri" w:hAnsi="Arial" w:cs="Arial"/>
          <w:szCs w:val="24"/>
        </w:rPr>
      </w:pPr>
      <w:r>
        <w:rPr>
          <w:rFonts w:ascii="Arial" w:eastAsia="Calibri" w:hAnsi="Arial" w:cs="Arial"/>
          <w:szCs w:val="24"/>
        </w:rPr>
        <w:lastRenderedPageBreak/>
        <w:t>SRM takes form</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TBD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TBD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Sign-off</w:t>
      </w:r>
    </w:p>
    <w:p w:rsidR="00D951C8" w:rsidRPr="006B0792" w:rsidRDefault="00D951C8" w:rsidP="00E56CAC">
      <w:pPr>
        <w:spacing w:after="200" w:line="276" w:lineRule="auto"/>
        <w:rPr>
          <w:rFonts w:ascii="Arial" w:eastAsia="Calibri" w:hAnsi="Arial" w:cs="Arial"/>
          <w:b/>
          <w:szCs w:val="24"/>
        </w:rPr>
      </w:pPr>
    </w:p>
    <w:p w:rsidR="00E56CAC" w:rsidRPr="006B0792" w:rsidRDefault="00E56CAC" w:rsidP="00E56CAC">
      <w:pPr>
        <w:spacing w:after="200" w:line="276" w:lineRule="auto"/>
        <w:jc w:val="center"/>
        <w:rPr>
          <w:rFonts w:ascii="Arial" w:eastAsia="Calibri" w:hAnsi="Arial" w:cs="Arial"/>
          <w:b/>
          <w:szCs w:val="24"/>
          <w:u w:val="single"/>
        </w:rPr>
      </w:pPr>
      <w:r w:rsidRPr="006B0792">
        <w:rPr>
          <w:rFonts w:ascii="Arial" w:eastAsia="Calibri" w:hAnsi="Arial" w:cs="Arial"/>
          <w:b/>
          <w:szCs w:val="24"/>
          <w:u w:val="single"/>
        </w:rPr>
        <w:t>Scoring Ancillaries</w:t>
      </w:r>
    </w:p>
    <w:p w:rsidR="00E56CAC" w:rsidRPr="006B0792" w:rsidRDefault="00E56CAC" w:rsidP="00E56CAC">
      <w:pPr>
        <w:spacing w:after="200" w:line="276" w:lineRule="auto"/>
        <w:rPr>
          <w:rFonts w:ascii="Arial" w:hAnsi="Arial" w:cs="Arial"/>
          <w:szCs w:val="24"/>
        </w:rPr>
      </w:pPr>
      <w:r w:rsidRPr="006B0792">
        <w:rPr>
          <w:rFonts w:ascii="Arial" w:hAnsi="Arial" w:cs="Arial"/>
          <w:b/>
          <w:szCs w:val="24"/>
        </w:rPr>
        <w:t>Time Frame:</w:t>
      </w:r>
      <w:r w:rsidRPr="006B0792">
        <w:rPr>
          <w:rFonts w:ascii="Arial" w:hAnsi="Arial" w:cs="Arial"/>
          <w:szCs w:val="24"/>
        </w:rPr>
        <w:t xml:space="preserve"> Fall-Winter</w:t>
      </w:r>
    </w:p>
    <w:p w:rsidR="00E56CAC" w:rsidRPr="006B0792" w:rsidRDefault="00E56CAC" w:rsidP="00E56CAC">
      <w:pPr>
        <w:spacing w:after="200" w:line="276" w:lineRule="auto"/>
        <w:rPr>
          <w:rFonts w:ascii="Arial" w:hAnsi="Arial" w:cs="Arial"/>
          <w:b/>
          <w:szCs w:val="24"/>
        </w:rPr>
      </w:pPr>
      <w:r w:rsidRPr="006B0792">
        <w:rPr>
          <w:rFonts w:ascii="Arial" w:hAnsi="Arial" w:cs="Arial"/>
          <w:b/>
          <w:szCs w:val="24"/>
        </w:rPr>
        <w:t xml:space="preserve">Distinct Steps: </w:t>
      </w:r>
    </w:p>
    <w:p w:rsidR="00E56CAC" w:rsidRPr="006B0792" w:rsidRDefault="00E56CAC" w:rsidP="00BA539A">
      <w:pPr>
        <w:numPr>
          <w:ilvl w:val="0"/>
          <w:numId w:val="183"/>
        </w:numPr>
        <w:spacing w:after="200" w:line="276" w:lineRule="auto"/>
        <w:contextualSpacing/>
        <w:rPr>
          <w:rFonts w:ascii="Arial" w:eastAsia="Calibri" w:hAnsi="Arial" w:cs="Arial"/>
          <w:szCs w:val="24"/>
        </w:rPr>
      </w:pPr>
      <w:r w:rsidRPr="006B0792">
        <w:rPr>
          <w:rFonts w:ascii="Arial" w:eastAsia="Calibri" w:hAnsi="Arial" w:cs="Arial"/>
          <w:szCs w:val="24"/>
        </w:rPr>
        <w:t xml:space="preserve">Proposed Scoring Sets </w:t>
      </w:r>
    </w:p>
    <w:p w:rsidR="00E56CAC" w:rsidRPr="006B0792" w:rsidRDefault="00BA539A" w:rsidP="00BA539A">
      <w:pPr>
        <w:numPr>
          <w:ilvl w:val="0"/>
          <w:numId w:val="183"/>
        </w:numPr>
        <w:spacing w:after="200" w:line="276" w:lineRule="auto"/>
        <w:contextualSpacing/>
        <w:rPr>
          <w:rFonts w:ascii="Arial" w:eastAsia="Calibri" w:hAnsi="Arial" w:cs="Arial"/>
          <w:szCs w:val="24"/>
        </w:rPr>
      </w:pPr>
      <w:r>
        <w:rPr>
          <w:rFonts w:ascii="Arial" w:eastAsia="Calibri" w:hAnsi="Arial" w:cs="Arial"/>
          <w:szCs w:val="24"/>
        </w:rPr>
        <w:t>Re-rating/QC</w:t>
      </w:r>
    </w:p>
    <w:p w:rsidR="00E56CAC" w:rsidRDefault="00E56CAC" w:rsidP="00BA539A">
      <w:pPr>
        <w:numPr>
          <w:ilvl w:val="0"/>
          <w:numId w:val="183"/>
        </w:numPr>
        <w:spacing w:after="200" w:line="276" w:lineRule="auto"/>
        <w:contextualSpacing/>
        <w:rPr>
          <w:rFonts w:ascii="Arial" w:eastAsia="Calibri" w:hAnsi="Arial" w:cs="Arial"/>
          <w:szCs w:val="24"/>
        </w:rPr>
      </w:pPr>
      <w:r w:rsidRPr="006B0792">
        <w:rPr>
          <w:rFonts w:ascii="Arial" w:eastAsia="Calibri" w:hAnsi="Arial" w:cs="Arial"/>
          <w:szCs w:val="24"/>
        </w:rPr>
        <w:t>Content Vetting of Scoring Sets</w:t>
      </w:r>
    </w:p>
    <w:p w:rsidR="004C75BC" w:rsidRPr="006B0792" w:rsidRDefault="004C75BC" w:rsidP="00BA539A">
      <w:pPr>
        <w:numPr>
          <w:ilvl w:val="0"/>
          <w:numId w:val="183"/>
        </w:numPr>
        <w:spacing w:after="200" w:line="276" w:lineRule="auto"/>
        <w:contextualSpacing/>
        <w:rPr>
          <w:rFonts w:ascii="Arial" w:eastAsia="Calibri" w:hAnsi="Arial" w:cs="Arial"/>
          <w:szCs w:val="24"/>
        </w:rPr>
      </w:pPr>
      <w:r>
        <w:rPr>
          <w:rFonts w:ascii="Arial" w:eastAsia="Calibri" w:hAnsi="Arial" w:cs="Arial"/>
          <w:szCs w:val="24"/>
        </w:rPr>
        <w:t>Scoring Copy Edit</w:t>
      </w:r>
    </w:p>
    <w:p w:rsidR="00E56CAC" w:rsidRPr="006B0792" w:rsidRDefault="00C63EF9" w:rsidP="00BA539A">
      <w:pPr>
        <w:numPr>
          <w:ilvl w:val="0"/>
          <w:numId w:val="183"/>
        </w:numPr>
        <w:spacing w:after="200" w:line="276" w:lineRule="auto"/>
        <w:contextualSpacing/>
        <w:rPr>
          <w:rFonts w:ascii="Arial" w:eastAsia="Calibri" w:hAnsi="Arial" w:cs="Arial"/>
          <w:szCs w:val="24"/>
        </w:rPr>
      </w:pPr>
      <w:r>
        <w:rPr>
          <w:rFonts w:ascii="Arial" w:eastAsia="Calibri" w:hAnsi="Arial" w:cs="Arial"/>
          <w:szCs w:val="24"/>
        </w:rPr>
        <w:t xml:space="preserve">SRM </w:t>
      </w:r>
      <w:r w:rsidR="00E56CAC" w:rsidRPr="006B0792">
        <w:rPr>
          <w:rFonts w:ascii="Arial" w:eastAsia="Calibri" w:hAnsi="Arial" w:cs="Arial"/>
          <w:szCs w:val="24"/>
        </w:rPr>
        <w:t xml:space="preserve">Approval  </w:t>
      </w:r>
    </w:p>
    <w:p w:rsidR="007F32E7" w:rsidRDefault="007F32E7" w:rsidP="007F32E7">
      <w:pPr>
        <w:spacing w:line="276" w:lineRule="auto"/>
        <w:rPr>
          <w:rFonts w:ascii="Arial" w:eastAsia="Calibri" w:hAnsi="Arial" w:cs="Arial"/>
          <w:b/>
          <w:szCs w:val="24"/>
        </w:rPr>
      </w:pPr>
    </w:p>
    <w:p w:rsidR="00E56CAC" w:rsidRPr="006B0792" w:rsidRDefault="00E56CAC" w:rsidP="00E56CAC">
      <w:pPr>
        <w:spacing w:after="200" w:line="276" w:lineRule="auto"/>
        <w:rPr>
          <w:rFonts w:ascii="Arial" w:eastAsia="Calibri" w:hAnsi="Arial" w:cs="Arial"/>
          <w:b/>
          <w:szCs w:val="24"/>
        </w:rPr>
      </w:pPr>
      <w:r w:rsidRPr="006B0792">
        <w:rPr>
          <w:rFonts w:ascii="Arial" w:eastAsia="Calibri" w:hAnsi="Arial" w:cs="Arial"/>
          <w:b/>
          <w:szCs w:val="24"/>
        </w:rPr>
        <w:t>Guiding Documents:</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Scoring Sheet</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Annotation Template</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Scoring Review Criteria</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Copy Edit Review Criteria</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2</w:t>
      </w:r>
      <w:r w:rsidR="004C75BC">
        <w:rPr>
          <w:rFonts w:ascii="Arial" w:eastAsia="Calibri" w:hAnsi="Arial" w:cs="Arial"/>
          <w:b/>
          <w:szCs w:val="24"/>
          <w:u w:val="single"/>
        </w:rPr>
        <w:t>6</w:t>
      </w:r>
      <w:r w:rsidRPr="006B0792">
        <w:rPr>
          <w:rFonts w:ascii="Arial" w:eastAsia="Calibri" w:hAnsi="Arial" w:cs="Arial"/>
          <w:b/>
          <w:szCs w:val="24"/>
          <w:u w:val="single"/>
        </w:rPr>
        <w:t>:  Proposed Scoring Sets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w:t>
      </w:r>
    </w:p>
    <w:p w:rsidR="00E56CAC" w:rsidRPr="004C75BC" w:rsidRDefault="00E56CAC" w:rsidP="00E56CAC">
      <w:pPr>
        <w:spacing w:line="276" w:lineRule="auto"/>
        <w:rPr>
          <w:rFonts w:ascii="Arial" w:eastAsia="Calibri" w:hAnsi="Arial" w:cs="Arial"/>
          <w:b/>
          <w:szCs w:val="24"/>
        </w:rPr>
      </w:pPr>
      <w:r w:rsidRPr="006B0792">
        <w:rPr>
          <w:rFonts w:ascii="Arial" w:eastAsia="Calibri" w:hAnsi="Arial" w:cs="Arial"/>
          <w:b/>
          <w:szCs w:val="24"/>
        </w:rPr>
        <w:t>Participants/Roles:</w:t>
      </w:r>
      <w:r w:rsidR="004C75BC">
        <w:rPr>
          <w:rFonts w:ascii="Arial" w:eastAsia="Calibri" w:hAnsi="Arial" w:cs="Arial"/>
          <w:b/>
          <w:szCs w:val="24"/>
        </w:rPr>
        <w:t xml:space="preserve"> </w:t>
      </w:r>
      <w:r w:rsidR="004C75BC" w:rsidRPr="004C75BC">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Organize Articulated Scoring Sets (Step 16)</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Organize annotations</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Organize sets for 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BA539A"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szCs w:val="24"/>
        </w:rPr>
        <w:t>Vendor Defined</w:t>
      </w:r>
    </w:p>
    <w:p w:rsidR="00803E35" w:rsidRDefault="00803E35" w:rsidP="00E56CAC">
      <w:pPr>
        <w:spacing w:after="200" w:line="276" w:lineRule="auto"/>
        <w:rPr>
          <w:rFonts w:ascii="Arial" w:eastAsia="Calibri" w:hAnsi="Arial" w:cs="Arial"/>
          <w:b/>
          <w:szCs w:val="24"/>
          <w:u w:val="single"/>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lastRenderedPageBreak/>
        <w:t>Step 2</w:t>
      </w:r>
      <w:r w:rsidR="004C75BC">
        <w:rPr>
          <w:rFonts w:ascii="Arial" w:eastAsia="Calibri" w:hAnsi="Arial" w:cs="Arial"/>
          <w:b/>
          <w:szCs w:val="24"/>
          <w:u w:val="single"/>
        </w:rPr>
        <w:t>7</w:t>
      </w:r>
      <w:r w:rsidRPr="006B0792">
        <w:rPr>
          <w:rFonts w:ascii="Arial" w:eastAsia="Calibri" w:hAnsi="Arial" w:cs="Arial"/>
          <w:b/>
          <w:szCs w:val="24"/>
          <w:u w:val="single"/>
        </w:rPr>
        <w:t>:  Re-rating/QC</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b/>
          <w:szCs w:val="24"/>
        </w:rPr>
        <w:t>CT- facilitate</w:t>
      </w:r>
    </w:p>
    <w:p w:rsidR="00E56CAC" w:rsidRPr="006B0792"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b/>
          <w:szCs w:val="24"/>
        </w:rPr>
        <w:t>CR- Score</w:t>
      </w:r>
    </w:p>
    <w:p w:rsidR="00E56CAC" w:rsidRPr="006B0792"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b/>
          <w:szCs w:val="24"/>
        </w:rPr>
        <w:t>CTR- Score</w:t>
      </w:r>
    </w:p>
    <w:p w:rsidR="00E56CAC" w:rsidRPr="006B0792"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b/>
          <w:szCs w:val="24"/>
        </w:rPr>
        <w:t xml:space="preserve">S- Manage </w:t>
      </w:r>
      <w:r w:rsidR="0013429E" w:rsidRPr="006B0792">
        <w:rPr>
          <w:rFonts w:ascii="Arial" w:eastAsia="Calibri" w:hAnsi="Arial" w:cs="Arial"/>
          <w:b/>
          <w:szCs w:val="24"/>
        </w:rPr>
        <w:t>documentation</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Blind review of scoring sets by individuals who have not yet scored papers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Vendors provides scoring sets, free from annotation</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 xml:space="preserve">CT distribute shuffled sets to teams of 3 CR and CTR scorers </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Each team of 3 scores each with no access to annotations/previous decisions</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Scores recorded on re-rating qc sheet</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Each scorer records their initial response, then if differences exist whether consensus could be reached or not</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S then compares rate of agreement with intended ratings</w:t>
      </w:r>
    </w:p>
    <w:p w:rsidR="00E56CAC" w:rsidRPr="006B0792" w:rsidRDefault="00E56CAC" w:rsidP="00EA47A4">
      <w:pPr>
        <w:numPr>
          <w:ilvl w:val="1"/>
          <w:numId w:val="95"/>
        </w:numPr>
        <w:spacing w:after="200" w:line="276" w:lineRule="auto"/>
        <w:contextualSpacing/>
        <w:rPr>
          <w:rFonts w:ascii="Arial" w:eastAsia="Calibri" w:hAnsi="Arial" w:cs="Arial"/>
          <w:szCs w:val="24"/>
        </w:rPr>
      </w:pPr>
      <w:proofErr w:type="spellStart"/>
      <w:r w:rsidRPr="006B0792">
        <w:rPr>
          <w:rFonts w:ascii="Arial" w:eastAsia="Calibri" w:hAnsi="Arial" w:cs="Arial"/>
          <w:szCs w:val="24"/>
        </w:rPr>
        <w:t>Misrated</w:t>
      </w:r>
      <w:proofErr w:type="spellEnd"/>
      <w:r w:rsidRPr="006B0792">
        <w:rPr>
          <w:rFonts w:ascii="Arial" w:eastAsia="Calibri" w:hAnsi="Arial" w:cs="Arial"/>
          <w:szCs w:val="24"/>
        </w:rPr>
        <w:t xml:space="preserve"> papers: discard/replace examples</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 xml:space="preserve">Papers with 2 for </w:t>
      </w:r>
      <w:proofErr w:type="spellStart"/>
      <w:r w:rsidRPr="006B0792">
        <w:rPr>
          <w:rFonts w:ascii="Arial" w:eastAsia="Calibri" w:hAnsi="Arial" w:cs="Arial"/>
          <w:szCs w:val="24"/>
        </w:rPr>
        <w:t>misrating</w:t>
      </w:r>
      <w:proofErr w:type="spellEnd"/>
      <w:r w:rsidRPr="006B0792">
        <w:rPr>
          <w:rFonts w:ascii="Arial" w:eastAsia="Calibri" w:hAnsi="Arial" w:cs="Arial"/>
          <w:szCs w:val="24"/>
        </w:rPr>
        <w:t xml:space="preserve"> and 1 for original rating and no consensus- discard/replace</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Papers with 2 for original rating and 1 for other rating and no consensus: bring to SNR but lean toward discard</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 xml:space="preserve">For papers with agreement on original rating: keep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S then works with vendor to identify replacements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Blind review</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Work rules for kicking out papers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Process</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Blind-rating score recording sheet</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r w:rsidRPr="006B0792">
        <w:rPr>
          <w:rFonts w:ascii="Arial" w:eastAsia="Calibri" w:hAnsi="Arial" w:cs="Arial"/>
          <w:szCs w:val="24"/>
        </w:rPr>
        <w:t>:</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agreement with original rating</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agreement with each other</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 of scoring sets needing replacement</w:t>
      </w:r>
    </w:p>
    <w:p w:rsidR="00BA539A" w:rsidRDefault="00BA539A" w:rsidP="00E56CAC">
      <w:pPr>
        <w:spacing w:after="200" w:line="276" w:lineRule="auto"/>
        <w:rPr>
          <w:rFonts w:ascii="Arial" w:eastAsia="Calibri" w:hAnsi="Arial" w:cs="Arial"/>
          <w:b/>
          <w:szCs w:val="24"/>
          <w:u w:val="single"/>
        </w:rPr>
      </w:pPr>
    </w:p>
    <w:p w:rsidR="00803E35" w:rsidRPr="006B0792" w:rsidRDefault="00803E35" w:rsidP="00803E35">
      <w:pPr>
        <w:spacing w:after="200" w:line="276" w:lineRule="auto"/>
        <w:rPr>
          <w:rFonts w:ascii="Arial" w:eastAsia="Calibri" w:hAnsi="Arial" w:cs="Arial"/>
          <w:b/>
          <w:szCs w:val="24"/>
          <w:u w:val="single"/>
        </w:rPr>
      </w:pPr>
      <w:r w:rsidRPr="006B0792">
        <w:rPr>
          <w:rFonts w:ascii="Arial" w:eastAsia="Calibri" w:hAnsi="Arial" w:cs="Arial"/>
          <w:b/>
          <w:szCs w:val="24"/>
          <w:u w:val="single"/>
        </w:rPr>
        <w:t>Step 2</w:t>
      </w:r>
      <w:r>
        <w:rPr>
          <w:rFonts w:ascii="Arial" w:eastAsia="Calibri" w:hAnsi="Arial" w:cs="Arial"/>
          <w:b/>
          <w:szCs w:val="24"/>
          <w:u w:val="single"/>
        </w:rPr>
        <w:t>8</w:t>
      </w:r>
      <w:r w:rsidRPr="006B0792">
        <w:rPr>
          <w:rFonts w:ascii="Arial" w:eastAsia="Calibri" w:hAnsi="Arial" w:cs="Arial"/>
          <w:b/>
          <w:szCs w:val="24"/>
          <w:u w:val="single"/>
        </w:rPr>
        <w:t xml:space="preserve">:  Content </w:t>
      </w:r>
      <w:r>
        <w:rPr>
          <w:rFonts w:ascii="Arial" w:eastAsia="Calibri" w:hAnsi="Arial" w:cs="Arial"/>
          <w:b/>
          <w:szCs w:val="24"/>
          <w:u w:val="single"/>
        </w:rPr>
        <w:t>Vetting of Scoring Sets</w:t>
      </w:r>
    </w:p>
    <w:p w:rsidR="00803E35" w:rsidRPr="006B0792" w:rsidRDefault="00803E35" w:rsidP="00803E35">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803E35" w:rsidRPr="006B0792" w:rsidRDefault="00803E35" w:rsidP="00803E35">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803E35" w:rsidRPr="006B0792" w:rsidRDefault="00803E35" w:rsidP="00803E35">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b/>
          <w:szCs w:val="24"/>
        </w:rPr>
        <w:t>CT- facilitate</w:t>
      </w:r>
    </w:p>
    <w:p w:rsidR="00803E35" w:rsidRPr="006B0792" w:rsidRDefault="00803E35" w:rsidP="00803E35">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b/>
          <w:szCs w:val="24"/>
        </w:rPr>
        <w:t>CR- Score</w:t>
      </w:r>
    </w:p>
    <w:p w:rsidR="00803E35" w:rsidRPr="006B0792" w:rsidRDefault="00803E35" w:rsidP="00803E35">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b/>
          <w:szCs w:val="24"/>
        </w:rPr>
        <w:lastRenderedPageBreak/>
        <w:t>CTR- Score</w:t>
      </w:r>
    </w:p>
    <w:p w:rsidR="00803E35" w:rsidRPr="006B0792" w:rsidRDefault="00803E35" w:rsidP="00803E35">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b/>
          <w:szCs w:val="24"/>
        </w:rPr>
        <w:t>S- Manage documentation</w:t>
      </w:r>
    </w:p>
    <w:p w:rsidR="00803E35" w:rsidRPr="006B0792" w:rsidRDefault="00803E35" w:rsidP="00803E35">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803E35" w:rsidRPr="006B0792" w:rsidRDefault="00803E35" w:rsidP="00803E35">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Review and edit annotations</w:t>
      </w:r>
    </w:p>
    <w:p w:rsidR="00803E35" w:rsidRPr="006B0792" w:rsidRDefault="00803E35" w:rsidP="00803E35">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Ensure consistency between annotations</w:t>
      </w:r>
    </w:p>
    <w:p w:rsidR="00803E35" w:rsidRPr="006B0792" w:rsidRDefault="00803E35" w:rsidP="00803E35">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803E35" w:rsidRPr="006B0792" w:rsidRDefault="00803E35" w:rsidP="00803E35">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Vendors provides scoring sets final scoring sets with annotations</w:t>
      </w:r>
    </w:p>
    <w:p w:rsidR="00803E35" w:rsidRPr="006B0792" w:rsidRDefault="00803E35" w:rsidP="00803E35">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CT</w:t>
      </w:r>
      <w:r>
        <w:rPr>
          <w:rFonts w:ascii="Arial" w:eastAsia="Calibri" w:hAnsi="Arial" w:cs="Arial"/>
          <w:szCs w:val="24"/>
        </w:rPr>
        <w:t>, CR, CTR</w:t>
      </w:r>
      <w:r w:rsidRPr="006B0792">
        <w:rPr>
          <w:rFonts w:ascii="Arial" w:eastAsia="Calibri" w:hAnsi="Arial" w:cs="Arial"/>
          <w:szCs w:val="24"/>
        </w:rPr>
        <w:t xml:space="preserve"> review annotations using</w:t>
      </w:r>
    </w:p>
    <w:p w:rsidR="00803E35" w:rsidRPr="006B0792" w:rsidRDefault="00803E35" w:rsidP="00803E35">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Annotation template</w:t>
      </w:r>
    </w:p>
    <w:p w:rsidR="00803E35" w:rsidRPr="006B0792" w:rsidRDefault="00803E35" w:rsidP="00803E35">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Annotation criteria</w:t>
      </w:r>
    </w:p>
    <w:p w:rsidR="00803E35" w:rsidRPr="006B0792" w:rsidRDefault="00803E35" w:rsidP="00803E35">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For annotations not fitting template or criteria</w:t>
      </w:r>
    </w:p>
    <w:p w:rsidR="00803E35" w:rsidRPr="006B0792" w:rsidRDefault="00803E35" w:rsidP="00803E35">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CT provide edits in PDF markup</w:t>
      </w:r>
    </w:p>
    <w:p w:rsidR="00803E35" w:rsidRPr="006B0792" w:rsidRDefault="00803E35" w:rsidP="00803E35">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S reviews and approves all recommended edits</w:t>
      </w:r>
    </w:p>
    <w:p w:rsidR="00803E35" w:rsidRPr="006B0792" w:rsidRDefault="00803E35" w:rsidP="00803E35">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803E35" w:rsidRPr="006B0792" w:rsidRDefault="00803E35" w:rsidP="00803E35">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S review of changes</w:t>
      </w:r>
    </w:p>
    <w:p w:rsidR="00803E35" w:rsidRPr="006B0792" w:rsidRDefault="00803E35" w:rsidP="00803E35">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Criteria/Template</w:t>
      </w:r>
    </w:p>
    <w:p w:rsidR="00803E35" w:rsidRPr="006B0792" w:rsidRDefault="00803E35" w:rsidP="00803E35">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803E35" w:rsidRPr="006B0792" w:rsidRDefault="00803E35" w:rsidP="00803E35">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Process</w:t>
      </w:r>
    </w:p>
    <w:p w:rsidR="00803E35" w:rsidRPr="006B0792" w:rsidRDefault="00803E35" w:rsidP="00803E35">
      <w:pPr>
        <w:spacing w:line="276" w:lineRule="auto"/>
        <w:rPr>
          <w:rFonts w:ascii="Arial" w:eastAsia="Calibri" w:hAnsi="Arial" w:cs="Arial"/>
          <w:b/>
          <w:szCs w:val="24"/>
        </w:rPr>
      </w:pPr>
      <w:r w:rsidRPr="006B0792">
        <w:rPr>
          <w:rFonts w:ascii="Arial" w:eastAsia="Calibri" w:hAnsi="Arial" w:cs="Arial"/>
          <w:b/>
          <w:szCs w:val="24"/>
        </w:rPr>
        <w:t>Documentation:</w:t>
      </w:r>
    </w:p>
    <w:p w:rsidR="00803E35" w:rsidRPr="006B0792" w:rsidRDefault="00803E35" w:rsidP="00803E35">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Criteria/Template</w:t>
      </w:r>
    </w:p>
    <w:p w:rsidR="00803E35" w:rsidRDefault="00803E35" w:rsidP="007F32E7">
      <w:pPr>
        <w:spacing w:after="160" w:line="276" w:lineRule="auto"/>
        <w:rPr>
          <w:rFonts w:ascii="Arial" w:eastAsia="Calibri" w:hAnsi="Arial" w:cs="Arial"/>
          <w:b/>
          <w:szCs w:val="24"/>
          <w:u w:val="single"/>
        </w:rPr>
      </w:pPr>
    </w:p>
    <w:p w:rsidR="00E56CAC" w:rsidRPr="006B0792" w:rsidRDefault="00BA539A" w:rsidP="00E56CAC">
      <w:pPr>
        <w:spacing w:after="200" w:line="276" w:lineRule="auto"/>
        <w:rPr>
          <w:rFonts w:ascii="Arial" w:eastAsia="Calibri" w:hAnsi="Arial" w:cs="Arial"/>
          <w:b/>
          <w:szCs w:val="24"/>
          <w:u w:val="single"/>
        </w:rPr>
      </w:pPr>
      <w:r>
        <w:rPr>
          <w:rFonts w:ascii="Arial" w:eastAsia="Calibri" w:hAnsi="Arial" w:cs="Arial"/>
          <w:b/>
          <w:szCs w:val="24"/>
          <w:u w:val="single"/>
        </w:rPr>
        <w:t>S</w:t>
      </w:r>
      <w:r w:rsidR="004C75BC">
        <w:rPr>
          <w:rFonts w:ascii="Arial" w:eastAsia="Calibri" w:hAnsi="Arial" w:cs="Arial"/>
          <w:b/>
          <w:szCs w:val="24"/>
          <w:u w:val="single"/>
        </w:rPr>
        <w:t>tep 29</w:t>
      </w:r>
      <w:r w:rsidR="00E56CAC" w:rsidRPr="006B0792">
        <w:rPr>
          <w:rFonts w:ascii="Arial" w:eastAsia="Calibri" w:hAnsi="Arial" w:cs="Arial"/>
          <w:b/>
          <w:szCs w:val="24"/>
          <w:u w:val="single"/>
        </w:rPr>
        <w:t xml:space="preserve">:  Scoring Copy Edit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E- edit</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CT- check and reconcile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 reconcile/approve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Full Review of Language and Formatting to prepare for approval</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Two </w:t>
      </w:r>
      <w:proofErr w:type="spellStart"/>
      <w:r w:rsidRPr="006B0792">
        <w:rPr>
          <w:rFonts w:ascii="Arial" w:eastAsia="Calibri" w:hAnsi="Arial" w:cs="Arial"/>
          <w:szCs w:val="24"/>
        </w:rPr>
        <w:t>Es</w:t>
      </w:r>
      <w:proofErr w:type="spellEnd"/>
      <w:r w:rsidRPr="006B0792">
        <w:rPr>
          <w:rFonts w:ascii="Arial" w:eastAsia="Calibri" w:hAnsi="Arial" w:cs="Arial"/>
          <w:szCs w:val="24"/>
        </w:rPr>
        <w:t xml:space="preserve"> copy edit independently</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S/SRM review with SE to decide which edits to make</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Send edits back to Vendor</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Vendor enacts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Repeat process</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SNR manager sign off</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Check to see if all edits requested were made</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Double review</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Review findings discussed by SRMs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S</w:t>
      </w:r>
      <w:r w:rsidR="004C75BC">
        <w:rPr>
          <w:rFonts w:ascii="Arial" w:eastAsia="Calibri" w:hAnsi="Arial" w:cs="Arial"/>
          <w:szCs w:val="24"/>
        </w:rPr>
        <w:t>RM</w:t>
      </w:r>
      <w:r w:rsidRPr="006B0792">
        <w:rPr>
          <w:rFonts w:ascii="Arial" w:eastAsia="Calibri" w:hAnsi="Arial" w:cs="Arial"/>
          <w:szCs w:val="24"/>
        </w:rPr>
        <w:t xml:space="preserve"> Sign-off</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 xml:space="preserve">Step </w:t>
      </w:r>
      <w:r w:rsidR="004C75BC">
        <w:rPr>
          <w:rFonts w:ascii="Arial" w:eastAsia="Calibri" w:hAnsi="Arial" w:cs="Arial"/>
          <w:b/>
          <w:szCs w:val="24"/>
          <w:u w:val="single"/>
        </w:rPr>
        <w:t>30</w:t>
      </w:r>
      <w:r w:rsidRPr="006B0792">
        <w:rPr>
          <w:rFonts w:ascii="Arial" w:eastAsia="Calibri" w:hAnsi="Arial" w:cs="Arial"/>
          <w:b/>
          <w:szCs w:val="24"/>
          <w:u w:val="single"/>
        </w:rPr>
        <w:t>:  SR</w:t>
      </w:r>
      <w:r w:rsidR="004C75BC">
        <w:rPr>
          <w:rFonts w:ascii="Arial" w:eastAsia="Calibri" w:hAnsi="Arial" w:cs="Arial"/>
          <w:b/>
          <w:szCs w:val="24"/>
          <w:u w:val="single"/>
        </w:rPr>
        <w:t>M</w:t>
      </w:r>
      <w:r w:rsidRPr="006B0792">
        <w:rPr>
          <w:rFonts w:ascii="Arial" w:eastAsia="Calibri" w:hAnsi="Arial" w:cs="Arial"/>
          <w:b/>
          <w:szCs w:val="24"/>
          <w:u w:val="single"/>
        </w:rPr>
        <w:t xml:space="preserve"> Approval of Scoring Ancillaries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SED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TBD</w:t>
      </w:r>
      <w:r w:rsidR="004C75BC">
        <w:rPr>
          <w:rFonts w:ascii="Arial" w:eastAsia="Calibri" w:hAnsi="Arial" w:cs="Arial"/>
          <w:szCs w:val="24"/>
        </w:rPr>
        <w:t xml:space="preserve"> – no vendor role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approval</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TBD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TBD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TBD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szCs w:val="24"/>
        </w:rPr>
        <w:t>Sign-off</w:t>
      </w:r>
    </w:p>
    <w:p w:rsidR="00D951C8" w:rsidRDefault="00D951C8" w:rsidP="00590F27">
      <w:pPr>
        <w:spacing w:after="200" w:line="276" w:lineRule="auto"/>
        <w:jc w:val="center"/>
        <w:rPr>
          <w:rFonts w:ascii="Arial" w:eastAsia="Calibri" w:hAnsi="Arial" w:cs="Arial"/>
          <w:b/>
          <w:szCs w:val="24"/>
          <w:u w:val="single"/>
        </w:rPr>
      </w:pPr>
    </w:p>
    <w:p w:rsidR="00E56CAC" w:rsidRPr="006B0792" w:rsidRDefault="00E56CAC" w:rsidP="00590F27">
      <w:pPr>
        <w:spacing w:after="200" w:line="276" w:lineRule="auto"/>
        <w:jc w:val="center"/>
        <w:rPr>
          <w:rFonts w:ascii="Arial" w:eastAsia="Calibri" w:hAnsi="Arial" w:cs="Arial"/>
          <w:b/>
          <w:szCs w:val="24"/>
          <w:u w:val="single"/>
        </w:rPr>
      </w:pPr>
      <w:r w:rsidRPr="006B0792">
        <w:rPr>
          <w:rFonts w:ascii="Arial" w:eastAsia="Calibri" w:hAnsi="Arial" w:cs="Arial"/>
          <w:b/>
          <w:szCs w:val="24"/>
          <w:u w:val="single"/>
        </w:rPr>
        <w:t>Annotations</w:t>
      </w:r>
    </w:p>
    <w:p w:rsidR="00E56CAC" w:rsidRPr="006B0792" w:rsidRDefault="00E56CAC" w:rsidP="00E56CAC">
      <w:pPr>
        <w:spacing w:after="200" w:line="276" w:lineRule="auto"/>
        <w:rPr>
          <w:rFonts w:ascii="Arial" w:hAnsi="Arial" w:cs="Arial"/>
          <w:szCs w:val="24"/>
        </w:rPr>
      </w:pPr>
      <w:r w:rsidRPr="006B0792">
        <w:rPr>
          <w:rFonts w:ascii="Arial" w:hAnsi="Arial" w:cs="Arial"/>
          <w:b/>
          <w:szCs w:val="24"/>
        </w:rPr>
        <w:t>Time Frame:</w:t>
      </w:r>
      <w:r w:rsidRPr="006B0792">
        <w:rPr>
          <w:rFonts w:ascii="Arial" w:hAnsi="Arial" w:cs="Arial"/>
          <w:szCs w:val="24"/>
        </w:rPr>
        <w:t xml:space="preserve"> </w:t>
      </w:r>
      <w:r w:rsidR="004C75BC">
        <w:rPr>
          <w:rFonts w:ascii="Arial" w:hAnsi="Arial" w:cs="Arial"/>
          <w:szCs w:val="24"/>
        </w:rPr>
        <w:t>Spring</w:t>
      </w:r>
    </w:p>
    <w:p w:rsidR="00E56CAC" w:rsidRPr="006B0792" w:rsidRDefault="00E56CAC" w:rsidP="00E56CAC">
      <w:pPr>
        <w:spacing w:after="200" w:line="276" w:lineRule="auto"/>
        <w:rPr>
          <w:rFonts w:ascii="Arial" w:hAnsi="Arial" w:cs="Arial"/>
          <w:b/>
          <w:szCs w:val="24"/>
        </w:rPr>
      </w:pPr>
      <w:r w:rsidRPr="006B0792">
        <w:rPr>
          <w:rFonts w:ascii="Arial" w:hAnsi="Arial" w:cs="Arial"/>
          <w:b/>
          <w:szCs w:val="24"/>
        </w:rPr>
        <w:t xml:space="preserve">Distinct Steps: </w:t>
      </w:r>
    </w:p>
    <w:p w:rsidR="00E56CAC" w:rsidRPr="006B0792" w:rsidRDefault="00E56CAC" w:rsidP="004C75BC">
      <w:pPr>
        <w:numPr>
          <w:ilvl w:val="0"/>
          <w:numId w:val="182"/>
        </w:numPr>
        <w:spacing w:after="200" w:line="276" w:lineRule="auto"/>
        <w:contextualSpacing/>
        <w:rPr>
          <w:rFonts w:ascii="Arial" w:eastAsia="Calibri" w:hAnsi="Arial" w:cs="Arial"/>
          <w:szCs w:val="24"/>
        </w:rPr>
      </w:pPr>
      <w:r w:rsidRPr="006B0792">
        <w:rPr>
          <w:rFonts w:ascii="Arial" w:eastAsia="Calibri" w:hAnsi="Arial" w:cs="Arial"/>
          <w:szCs w:val="24"/>
        </w:rPr>
        <w:t>Proposed Release Items</w:t>
      </w:r>
    </w:p>
    <w:p w:rsidR="00E56CAC" w:rsidRPr="006B0792" w:rsidRDefault="00E56CAC" w:rsidP="004C75BC">
      <w:pPr>
        <w:numPr>
          <w:ilvl w:val="0"/>
          <w:numId w:val="182"/>
        </w:numPr>
        <w:spacing w:after="200" w:line="276" w:lineRule="auto"/>
        <w:contextualSpacing/>
        <w:rPr>
          <w:rFonts w:ascii="Arial" w:eastAsia="Calibri" w:hAnsi="Arial" w:cs="Arial"/>
          <w:szCs w:val="24"/>
        </w:rPr>
      </w:pPr>
      <w:r w:rsidRPr="006B0792">
        <w:rPr>
          <w:rFonts w:ascii="Arial" w:eastAsia="Calibri" w:hAnsi="Arial" w:cs="Arial"/>
          <w:szCs w:val="24"/>
        </w:rPr>
        <w:t>Approval of Release Set Choices</w:t>
      </w:r>
    </w:p>
    <w:p w:rsidR="00E56CAC" w:rsidRPr="006B0792" w:rsidRDefault="00E56CAC" w:rsidP="004C75BC">
      <w:pPr>
        <w:numPr>
          <w:ilvl w:val="0"/>
          <w:numId w:val="182"/>
        </w:numPr>
        <w:spacing w:after="200" w:line="276" w:lineRule="auto"/>
        <w:contextualSpacing/>
        <w:rPr>
          <w:rFonts w:ascii="Arial" w:eastAsia="Calibri" w:hAnsi="Arial" w:cs="Arial"/>
          <w:szCs w:val="24"/>
        </w:rPr>
      </w:pPr>
      <w:r w:rsidRPr="006B0792">
        <w:rPr>
          <w:rFonts w:ascii="Arial" w:eastAsia="Calibri" w:hAnsi="Arial" w:cs="Arial"/>
          <w:szCs w:val="24"/>
        </w:rPr>
        <w:t>Content Review</w:t>
      </w:r>
    </w:p>
    <w:p w:rsidR="00E56CAC" w:rsidRPr="006B0792" w:rsidRDefault="00C63EF9" w:rsidP="004C75BC">
      <w:pPr>
        <w:numPr>
          <w:ilvl w:val="0"/>
          <w:numId w:val="182"/>
        </w:numPr>
        <w:spacing w:after="200" w:line="276" w:lineRule="auto"/>
        <w:contextualSpacing/>
        <w:rPr>
          <w:rFonts w:ascii="Arial" w:eastAsia="Calibri" w:hAnsi="Arial" w:cs="Arial"/>
          <w:szCs w:val="24"/>
        </w:rPr>
      </w:pPr>
      <w:r>
        <w:rPr>
          <w:rFonts w:ascii="Arial" w:eastAsia="Calibri" w:hAnsi="Arial" w:cs="Arial"/>
          <w:szCs w:val="24"/>
        </w:rPr>
        <w:t>Annotation Copy Edit</w:t>
      </w:r>
    </w:p>
    <w:p w:rsidR="00E56CAC" w:rsidRPr="006B0792" w:rsidRDefault="00C63EF9" w:rsidP="004C75BC">
      <w:pPr>
        <w:numPr>
          <w:ilvl w:val="0"/>
          <w:numId w:val="182"/>
        </w:numPr>
        <w:spacing w:after="200" w:line="276" w:lineRule="auto"/>
        <w:contextualSpacing/>
        <w:rPr>
          <w:rFonts w:ascii="Arial" w:eastAsia="Calibri" w:hAnsi="Arial" w:cs="Arial"/>
          <w:szCs w:val="24"/>
        </w:rPr>
      </w:pPr>
      <w:r>
        <w:rPr>
          <w:rFonts w:ascii="Arial" w:eastAsia="Calibri" w:hAnsi="Arial" w:cs="Arial"/>
          <w:szCs w:val="24"/>
        </w:rPr>
        <w:t xml:space="preserve">SRM </w:t>
      </w:r>
      <w:r w:rsidR="00E56CAC" w:rsidRPr="006B0792">
        <w:rPr>
          <w:rFonts w:ascii="Arial" w:eastAsia="Calibri" w:hAnsi="Arial" w:cs="Arial"/>
          <w:szCs w:val="24"/>
        </w:rPr>
        <w:t>Approval</w:t>
      </w:r>
    </w:p>
    <w:p w:rsidR="00E56CAC" w:rsidRPr="006B0792" w:rsidRDefault="00E56CAC" w:rsidP="00E56CAC">
      <w:pPr>
        <w:spacing w:after="200" w:line="276" w:lineRule="auto"/>
        <w:rPr>
          <w:rFonts w:ascii="Arial" w:eastAsia="Calibri" w:hAnsi="Arial" w:cs="Arial"/>
          <w:b/>
          <w:szCs w:val="24"/>
        </w:rPr>
      </w:pPr>
      <w:r w:rsidRPr="006B0792">
        <w:rPr>
          <w:rFonts w:ascii="Arial" w:eastAsia="Calibri" w:hAnsi="Arial" w:cs="Arial"/>
          <w:b/>
          <w:szCs w:val="24"/>
        </w:rPr>
        <w:t>Guiding Documents:</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Release Item Criteria</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Release Item Template</w:t>
      </w:r>
    </w:p>
    <w:p w:rsidR="00E56CAC" w:rsidRPr="006B0792" w:rsidRDefault="00E56CAC" w:rsidP="00EA47A4">
      <w:pPr>
        <w:numPr>
          <w:ilvl w:val="0"/>
          <w:numId w:val="55"/>
        </w:numPr>
        <w:spacing w:after="200" w:line="276" w:lineRule="auto"/>
        <w:contextualSpacing/>
        <w:rPr>
          <w:rFonts w:ascii="Arial" w:eastAsia="Calibri" w:hAnsi="Arial" w:cs="Arial"/>
          <w:szCs w:val="24"/>
        </w:rPr>
      </w:pPr>
      <w:r w:rsidRPr="006B0792">
        <w:rPr>
          <w:rFonts w:ascii="Arial" w:eastAsia="Calibri" w:hAnsi="Arial" w:cs="Arial"/>
          <w:szCs w:val="24"/>
        </w:rPr>
        <w:t>Editing Checklist</w:t>
      </w:r>
    </w:p>
    <w:p w:rsidR="00E56CAC" w:rsidRPr="006B0792" w:rsidRDefault="00E56CAC" w:rsidP="00E56CAC">
      <w:pPr>
        <w:spacing w:after="200"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 xml:space="preserve">Step </w:t>
      </w:r>
      <w:r w:rsidR="004C75BC">
        <w:rPr>
          <w:rFonts w:ascii="Arial" w:eastAsia="Calibri" w:hAnsi="Arial" w:cs="Arial"/>
          <w:b/>
          <w:szCs w:val="24"/>
          <w:u w:val="single"/>
        </w:rPr>
        <w:t>31</w:t>
      </w:r>
      <w:r w:rsidRPr="006B0792">
        <w:rPr>
          <w:rFonts w:ascii="Arial" w:eastAsia="Calibri" w:hAnsi="Arial" w:cs="Arial"/>
          <w:b/>
          <w:szCs w:val="24"/>
          <w:u w:val="single"/>
        </w:rPr>
        <w:t>:  Proposed Release Item</w:t>
      </w:r>
      <w:r w:rsidR="003F2F0B">
        <w:rPr>
          <w:rFonts w:ascii="Arial" w:eastAsia="Calibri" w:hAnsi="Arial" w:cs="Arial"/>
          <w:b/>
          <w:szCs w:val="24"/>
          <w:u w:val="single"/>
        </w:rPr>
        <w: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Vendor</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r w:rsidR="004C75BC" w:rsidRPr="004C75BC">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Vendor presents Passages/Items (by number) that they propose for release</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Proposed Passages/Items meet criteria for release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lastRenderedPageBreak/>
        <w:t>Vendor Defined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Vendor Defined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szCs w:val="24"/>
        </w:rPr>
        <w:t>Vendor Defined</w:t>
      </w: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3</w:t>
      </w:r>
      <w:r w:rsidR="00546185">
        <w:rPr>
          <w:rFonts w:ascii="Arial" w:eastAsia="Calibri" w:hAnsi="Arial" w:cs="Arial"/>
          <w:b/>
          <w:szCs w:val="24"/>
          <w:u w:val="single"/>
        </w:rPr>
        <w:t>2</w:t>
      </w:r>
      <w:r w:rsidRPr="006B0792">
        <w:rPr>
          <w:rFonts w:ascii="Arial" w:eastAsia="Calibri" w:hAnsi="Arial" w:cs="Arial"/>
          <w:b/>
          <w:szCs w:val="24"/>
          <w:u w:val="single"/>
        </w:rPr>
        <w:t>:  Approval of Release Set Choices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Participants/Roles:</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CT- Review items, facilitate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w:t>
      </w:r>
      <w:r w:rsidR="00546185">
        <w:rPr>
          <w:rFonts w:ascii="Arial" w:eastAsia="Calibri" w:hAnsi="Arial" w:cs="Arial"/>
          <w:szCs w:val="24"/>
        </w:rPr>
        <w:t>N and C</w:t>
      </w:r>
      <w:r w:rsidRPr="006B0792">
        <w:rPr>
          <w:rFonts w:ascii="Arial" w:eastAsia="Calibri" w:hAnsi="Arial" w:cs="Arial"/>
          <w:szCs w:val="24"/>
        </w:rPr>
        <w:t>R- Review items and recommend for approval</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 recommend for approval</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SRM- approve set</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Ensure that proposed Passages/Items meet criteria for release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 xml:space="preserve">CT- distribute items to </w:t>
      </w:r>
      <w:r w:rsidR="00546185">
        <w:rPr>
          <w:rFonts w:ascii="Arial" w:eastAsia="Calibri" w:hAnsi="Arial" w:cs="Arial"/>
          <w:szCs w:val="24"/>
        </w:rPr>
        <w:t xml:space="preserve">CN and </w:t>
      </w:r>
      <w:r w:rsidRPr="006B0792">
        <w:rPr>
          <w:rFonts w:ascii="Arial" w:eastAsia="Calibri" w:hAnsi="Arial" w:cs="Arial"/>
          <w:szCs w:val="24"/>
        </w:rPr>
        <w:t>CR Team</w:t>
      </w:r>
      <w:r w:rsidR="00546185">
        <w:rPr>
          <w:rFonts w:ascii="Arial" w:eastAsia="Calibri" w:hAnsi="Arial" w:cs="Arial"/>
          <w:szCs w:val="24"/>
        </w:rPr>
        <w:t>s</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CT</w:t>
      </w:r>
      <w:r w:rsidR="00546185">
        <w:rPr>
          <w:rFonts w:ascii="Arial" w:eastAsia="Calibri" w:hAnsi="Arial" w:cs="Arial"/>
          <w:szCs w:val="24"/>
        </w:rPr>
        <w:t>, CN,</w:t>
      </w:r>
      <w:r w:rsidRPr="006B0792">
        <w:rPr>
          <w:rFonts w:ascii="Arial" w:eastAsia="Calibri" w:hAnsi="Arial" w:cs="Arial"/>
          <w:szCs w:val="24"/>
        </w:rPr>
        <w:t xml:space="preserve"> and CR complete Release Criteria</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CR- compile recommendations and present to S</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S and CR- make decisions</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S and CR present decisions to SRM who approves</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Any items recommended for removal from proposed set should be accompanied by a recommended replacement</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Recommended replacements will come from CR and CT</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Independent Review</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Not-consensus</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Presentation model (where CR argues for exclusion/inclusion)</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External review early on</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None</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szCs w:val="24"/>
        </w:rPr>
        <w:t>Annotation Review Criteria</w:t>
      </w:r>
    </w:p>
    <w:p w:rsidR="00E56CAC" w:rsidRPr="006B0792" w:rsidRDefault="00E56CAC" w:rsidP="00E56CAC">
      <w:pPr>
        <w:spacing w:after="200" w:line="276" w:lineRule="auto"/>
        <w:rPr>
          <w:rFonts w:ascii="Arial" w:eastAsia="Calibri" w:hAnsi="Arial" w:cs="Arial"/>
          <w:szCs w:val="24"/>
        </w:rPr>
      </w:pPr>
    </w:p>
    <w:p w:rsidR="00E56CAC" w:rsidRPr="006B0792" w:rsidRDefault="008A1A64" w:rsidP="00E56CAC">
      <w:pPr>
        <w:spacing w:after="200" w:line="276" w:lineRule="auto"/>
        <w:rPr>
          <w:rFonts w:ascii="Arial" w:eastAsia="Calibri" w:hAnsi="Arial" w:cs="Arial"/>
          <w:b/>
          <w:szCs w:val="24"/>
          <w:u w:val="single"/>
        </w:rPr>
      </w:pPr>
      <w:r>
        <w:rPr>
          <w:rFonts w:ascii="Arial" w:eastAsia="Calibri" w:hAnsi="Arial" w:cs="Arial"/>
          <w:b/>
          <w:szCs w:val="24"/>
          <w:u w:val="single"/>
        </w:rPr>
        <w:t>Step 3</w:t>
      </w:r>
      <w:r w:rsidR="00546185">
        <w:rPr>
          <w:rFonts w:ascii="Arial" w:eastAsia="Calibri" w:hAnsi="Arial" w:cs="Arial"/>
          <w:b/>
          <w:szCs w:val="24"/>
          <w:u w:val="single"/>
        </w:rPr>
        <w:t>3</w:t>
      </w:r>
      <w:r>
        <w:rPr>
          <w:rFonts w:ascii="Arial" w:eastAsia="Calibri" w:hAnsi="Arial" w:cs="Arial"/>
          <w:b/>
          <w:szCs w:val="24"/>
          <w:u w:val="single"/>
        </w:rPr>
        <w:t xml:space="preserve">: </w:t>
      </w:r>
      <w:r w:rsidR="00E56CAC" w:rsidRPr="006B0792">
        <w:rPr>
          <w:rFonts w:ascii="Arial" w:eastAsia="Calibri" w:hAnsi="Arial" w:cs="Arial"/>
          <w:b/>
          <w:szCs w:val="24"/>
          <w:u w:val="single"/>
        </w:rPr>
        <w:t>Content Review</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Vendor- provide first draft</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CR- Review and make edits</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CN- Review and make edits</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 Approve Edits</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SRM- approve set</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lastRenderedPageBreak/>
        <w:t>Goal/Outcome</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 xml:space="preserve">Review and Edit Annotation to </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Produce high-quality annotations</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Ensure consistency across the annotations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Vendor- populates annotation template with annotations previously constructed during item review and edits internally</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CR Reviews each annotation review criteria:</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Is alignment correct and defensible: if no fix or reject</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Is alignment worded clearly worded:  if no, fix</w:t>
      </w:r>
    </w:p>
    <w:p w:rsidR="00E56CAC" w:rsidRPr="006B0792" w:rsidRDefault="00E56CAC" w:rsidP="00EA47A4">
      <w:pPr>
        <w:numPr>
          <w:ilvl w:val="1"/>
          <w:numId w:val="95"/>
        </w:numPr>
        <w:spacing w:after="200" w:line="276" w:lineRule="auto"/>
        <w:contextualSpacing/>
        <w:rPr>
          <w:rFonts w:ascii="Arial" w:eastAsia="Calibri" w:hAnsi="Arial" w:cs="Arial"/>
          <w:szCs w:val="24"/>
        </w:rPr>
      </w:pPr>
      <w:r w:rsidRPr="006B0792">
        <w:rPr>
          <w:rFonts w:ascii="Arial" w:eastAsia="Calibri" w:hAnsi="Arial" w:cs="Arial"/>
          <w:szCs w:val="24"/>
        </w:rPr>
        <w:t>Are annotations correct</w:t>
      </w:r>
    </w:p>
    <w:p w:rsidR="00E56CAC" w:rsidRPr="006B0792" w:rsidRDefault="00E56CAC" w:rsidP="00EA47A4">
      <w:pPr>
        <w:numPr>
          <w:ilvl w:val="2"/>
          <w:numId w:val="95"/>
        </w:numPr>
        <w:spacing w:after="200" w:line="276" w:lineRule="auto"/>
        <w:contextualSpacing/>
        <w:rPr>
          <w:rFonts w:ascii="Arial" w:eastAsia="Calibri" w:hAnsi="Arial" w:cs="Arial"/>
          <w:szCs w:val="24"/>
        </w:rPr>
      </w:pPr>
      <w:r w:rsidRPr="006B0792">
        <w:rPr>
          <w:rFonts w:ascii="Arial" w:eastAsia="Calibri" w:hAnsi="Arial" w:cs="Arial"/>
          <w:szCs w:val="24"/>
        </w:rPr>
        <w:t xml:space="preserve">Wrong answer choices represent plausible student </w:t>
      </w:r>
      <w:r w:rsidR="0013429E" w:rsidRPr="006B0792">
        <w:rPr>
          <w:rFonts w:ascii="Arial" w:eastAsia="Calibri" w:hAnsi="Arial" w:cs="Arial"/>
          <w:szCs w:val="24"/>
        </w:rPr>
        <w:t>missteps</w:t>
      </w:r>
    </w:p>
    <w:p w:rsidR="00E56CAC" w:rsidRPr="006B0792" w:rsidRDefault="00E56CAC" w:rsidP="00EA47A4">
      <w:pPr>
        <w:numPr>
          <w:ilvl w:val="2"/>
          <w:numId w:val="95"/>
        </w:numPr>
        <w:spacing w:after="200" w:line="276" w:lineRule="auto"/>
        <w:contextualSpacing/>
        <w:rPr>
          <w:rFonts w:ascii="Arial" w:eastAsia="Calibri" w:hAnsi="Arial" w:cs="Arial"/>
          <w:szCs w:val="24"/>
        </w:rPr>
      </w:pPr>
      <w:r w:rsidRPr="006B0792">
        <w:rPr>
          <w:rFonts w:ascii="Arial" w:eastAsia="Calibri" w:hAnsi="Arial" w:cs="Arial"/>
          <w:szCs w:val="24"/>
        </w:rPr>
        <w:t>Right answer choice is linked to underlying skills/proficiencies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szCs w:val="24"/>
        </w:rPr>
        <w:t>If not correct, fix, if not fixable, reject</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S reviews and approves, or sends back for more work</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Once approved, Vendor then copy edits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r w:rsidR="00546185">
        <w:rPr>
          <w:rFonts w:ascii="Arial" w:eastAsia="Calibri" w:hAnsi="Arial" w:cs="Arial"/>
          <w:szCs w:val="24"/>
        </w:rPr>
        <w:t>CN</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szCs w:val="24"/>
        </w:rPr>
        <w:t>Annotation Review Criteria</w:t>
      </w:r>
    </w:p>
    <w:p w:rsidR="00E56CAC" w:rsidRPr="006B0792" w:rsidRDefault="00E56CAC" w:rsidP="00E56CAC">
      <w:pPr>
        <w:spacing w:line="276" w:lineRule="auto"/>
        <w:contextualSpacing/>
        <w:rPr>
          <w:rFonts w:ascii="Arial" w:eastAsia="Calibri" w:hAnsi="Arial" w:cs="Arial"/>
          <w:b/>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3</w:t>
      </w:r>
      <w:r w:rsidR="00546185">
        <w:rPr>
          <w:rFonts w:ascii="Arial" w:eastAsia="Calibri" w:hAnsi="Arial" w:cs="Arial"/>
          <w:b/>
          <w:szCs w:val="24"/>
          <w:u w:val="single"/>
        </w:rPr>
        <w:t>4</w:t>
      </w:r>
      <w:r w:rsidRPr="006B0792">
        <w:rPr>
          <w:rFonts w:ascii="Arial" w:eastAsia="Calibri" w:hAnsi="Arial" w:cs="Arial"/>
          <w:b/>
          <w:szCs w:val="24"/>
          <w:u w:val="single"/>
        </w:rPr>
        <w:t xml:space="preserve">:  Annotation Copy Edit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E- edit</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CT- check and reconcile</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 reconcile/approve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Full Review of Language and Formatting to prepare for approval</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Two </w:t>
      </w:r>
      <w:proofErr w:type="spellStart"/>
      <w:r w:rsidRPr="006B0792">
        <w:rPr>
          <w:rFonts w:ascii="Arial" w:eastAsia="Calibri" w:hAnsi="Arial" w:cs="Arial"/>
          <w:szCs w:val="24"/>
        </w:rPr>
        <w:t>Es</w:t>
      </w:r>
      <w:proofErr w:type="spellEnd"/>
      <w:r w:rsidRPr="006B0792">
        <w:rPr>
          <w:rFonts w:ascii="Arial" w:eastAsia="Calibri" w:hAnsi="Arial" w:cs="Arial"/>
          <w:szCs w:val="24"/>
        </w:rPr>
        <w:t xml:space="preserve"> copy edit independently</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Senior E decides which edits to make</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Send edits back to Vendor</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 xml:space="preserve">Vendor enacts </w:t>
      </w:r>
    </w:p>
    <w:p w:rsidR="00E56CAC" w:rsidRPr="006B0792" w:rsidRDefault="00E56CAC" w:rsidP="00EA47A4">
      <w:pPr>
        <w:numPr>
          <w:ilvl w:val="0"/>
          <w:numId w:val="94"/>
        </w:numPr>
        <w:spacing w:after="200" w:line="276" w:lineRule="auto"/>
        <w:contextualSpacing/>
        <w:rPr>
          <w:rFonts w:ascii="Arial" w:eastAsia="Calibri" w:hAnsi="Arial" w:cs="Arial"/>
          <w:szCs w:val="24"/>
        </w:rPr>
      </w:pPr>
      <w:r w:rsidRPr="006B0792">
        <w:rPr>
          <w:rFonts w:ascii="Arial" w:eastAsia="Calibri" w:hAnsi="Arial" w:cs="Arial"/>
          <w:szCs w:val="24"/>
        </w:rPr>
        <w:t>Repeat process</w:t>
      </w:r>
    </w:p>
    <w:p w:rsidR="00E56CAC" w:rsidRPr="006B0792" w:rsidRDefault="00E56CAC" w:rsidP="00E56CAC">
      <w:pPr>
        <w:spacing w:line="276" w:lineRule="auto"/>
        <w:rPr>
          <w:rFonts w:ascii="Arial" w:eastAsia="Calibri" w:hAnsi="Arial" w:cs="Arial"/>
          <w:szCs w:val="24"/>
        </w:rPr>
      </w:pPr>
    </w:p>
    <w:p w:rsidR="00E56CAC" w:rsidRPr="006B0792" w:rsidRDefault="00E56CAC" w:rsidP="00E56CAC">
      <w:pPr>
        <w:spacing w:after="200" w:line="276" w:lineRule="auto"/>
        <w:rPr>
          <w:rFonts w:ascii="Arial" w:eastAsia="Calibri" w:hAnsi="Arial" w:cs="Arial"/>
          <w:b/>
          <w:szCs w:val="24"/>
          <w:u w:val="single"/>
        </w:rPr>
      </w:pPr>
      <w:r w:rsidRPr="006B0792">
        <w:rPr>
          <w:rFonts w:ascii="Arial" w:eastAsia="Calibri" w:hAnsi="Arial" w:cs="Arial"/>
          <w:b/>
          <w:szCs w:val="24"/>
          <w:u w:val="single"/>
        </w:rPr>
        <w:t>Step 3</w:t>
      </w:r>
      <w:r w:rsidR="00546185">
        <w:rPr>
          <w:rFonts w:ascii="Arial" w:eastAsia="Calibri" w:hAnsi="Arial" w:cs="Arial"/>
          <w:b/>
          <w:szCs w:val="24"/>
          <w:u w:val="single"/>
        </w:rPr>
        <w:t>5</w:t>
      </w:r>
      <w:r w:rsidRPr="006B0792">
        <w:rPr>
          <w:rFonts w:ascii="Arial" w:eastAsia="Calibri" w:hAnsi="Arial" w:cs="Arial"/>
          <w:b/>
          <w:szCs w:val="24"/>
          <w:u w:val="single"/>
        </w:rPr>
        <w:t>:  SR</w:t>
      </w:r>
      <w:r w:rsidR="00546185">
        <w:rPr>
          <w:rFonts w:ascii="Arial" w:eastAsia="Calibri" w:hAnsi="Arial" w:cs="Arial"/>
          <w:b/>
          <w:szCs w:val="24"/>
          <w:u w:val="single"/>
        </w:rPr>
        <w:t>M</w:t>
      </w:r>
      <w:r w:rsidRPr="006B0792">
        <w:rPr>
          <w:rFonts w:ascii="Arial" w:eastAsia="Calibri" w:hAnsi="Arial" w:cs="Arial"/>
          <w:b/>
          <w:szCs w:val="24"/>
          <w:u w:val="single"/>
        </w:rPr>
        <w:t xml:space="preserve"> Approval of Annotations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SED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TBD</w:t>
      </w:r>
      <w:r w:rsidR="00546185">
        <w:rPr>
          <w:rFonts w:ascii="Arial" w:eastAsia="Calibri" w:hAnsi="Arial" w:cs="Arial"/>
          <w:szCs w:val="24"/>
        </w:rPr>
        <w:t>- no vendor role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approval</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lastRenderedPageBreak/>
        <w:t>Process</w:t>
      </w:r>
      <w:r w:rsidRPr="006B0792">
        <w:rPr>
          <w:rFonts w:ascii="Arial" w:eastAsia="Calibri" w:hAnsi="Arial" w:cs="Arial"/>
          <w:szCs w:val="24"/>
        </w:rPr>
        <w:t xml:space="preserve">: </w:t>
      </w:r>
    </w:p>
    <w:p w:rsidR="00E56CAC" w:rsidRPr="006B0792" w:rsidRDefault="00E56CAC" w:rsidP="00EA47A4">
      <w:pPr>
        <w:numPr>
          <w:ilvl w:val="0"/>
          <w:numId w:val="95"/>
        </w:numPr>
        <w:spacing w:after="200" w:line="276" w:lineRule="auto"/>
        <w:contextualSpacing/>
        <w:rPr>
          <w:rFonts w:ascii="Arial" w:eastAsia="Calibri" w:hAnsi="Arial" w:cs="Arial"/>
          <w:szCs w:val="24"/>
        </w:rPr>
      </w:pPr>
      <w:r w:rsidRPr="006B0792">
        <w:rPr>
          <w:rFonts w:ascii="Arial" w:eastAsia="Calibri" w:hAnsi="Arial" w:cs="Arial"/>
          <w:szCs w:val="24"/>
        </w:rPr>
        <w:t>TBD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r w:rsidRPr="006B0792">
        <w:rPr>
          <w:rFonts w:ascii="Arial" w:eastAsia="Calibri" w:hAnsi="Arial" w:cs="Arial"/>
          <w:szCs w:val="24"/>
        </w:rPr>
        <w:t xml:space="preserve"> </w:t>
      </w:r>
    </w:p>
    <w:p w:rsidR="00E56CAC" w:rsidRPr="006B0792" w:rsidRDefault="00E56CAC" w:rsidP="00EA47A4">
      <w:pPr>
        <w:numPr>
          <w:ilvl w:val="0"/>
          <w:numId w:val="91"/>
        </w:numPr>
        <w:spacing w:after="200" w:line="276" w:lineRule="auto"/>
        <w:contextualSpacing/>
        <w:rPr>
          <w:rFonts w:ascii="Arial" w:eastAsia="Calibri" w:hAnsi="Arial" w:cs="Arial"/>
          <w:szCs w:val="24"/>
        </w:rPr>
      </w:pPr>
      <w:r w:rsidRPr="006B0792">
        <w:rPr>
          <w:rFonts w:ascii="Arial" w:eastAsia="Calibri" w:hAnsi="Arial" w:cs="Arial"/>
          <w:szCs w:val="24"/>
        </w:rPr>
        <w:t>TBD</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92"/>
        </w:numPr>
        <w:spacing w:after="200" w:line="276" w:lineRule="auto"/>
        <w:contextualSpacing/>
        <w:rPr>
          <w:rFonts w:ascii="Arial" w:eastAsia="Calibri" w:hAnsi="Arial" w:cs="Arial"/>
          <w:szCs w:val="24"/>
        </w:rPr>
      </w:pPr>
      <w:r w:rsidRPr="006B0792">
        <w:rPr>
          <w:rFonts w:ascii="Arial" w:eastAsia="Calibri" w:hAnsi="Arial" w:cs="Arial"/>
          <w:szCs w:val="24"/>
        </w:rPr>
        <w:t>TBD</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92"/>
        </w:numPr>
        <w:spacing w:after="200" w:line="276" w:lineRule="auto"/>
        <w:contextualSpacing/>
        <w:rPr>
          <w:rFonts w:ascii="Arial" w:eastAsia="Calibri" w:hAnsi="Arial" w:cs="Arial"/>
          <w:b/>
          <w:szCs w:val="24"/>
        </w:rPr>
      </w:pPr>
      <w:r w:rsidRPr="006B0792">
        <w:rPr>
          <w:rFonts w:ascii="Arial" w:eastAsia="Calibri" w:hAnsi="Arial" w:cs="Arial"/>
          <w:szCs w:val="24"/>
        </w:rPr>
        <w:t>Sign off</w:t>
      </w:r>
    </w:p>
    <w:p w:rsidR="00E56CAC" w:rsidRPr="006B0792" w:rsidRDefault="00E56CAC" w:rsidP="00E56CAC">
      <w:pPr>
        <w:spacing w:line="276" w:lineRule="auto"/>
        <w:rPr>
          <w:rFonts w:ascii="Arial" w:eastAsia="Calibri" w:hAnsi="Arial" w:cs="Arial"/>
          <w:szCs w:val="24"/>
        </w:rPr>
      </w:pPr>
    </w:p>
    <w:p w:rsidR="00D951C8" w:rsidRDefault="00D951C8" w:rsidP="00E56CAC">
      <w:pPr>
        <w:spacing w:after="200" w:line="276" w:lineRule="auto"/>
        <w:rPr>
          <w:rFonts w:ascii="Arial" w:eastAsia="Calibri" w:hAnsi="Arial" w:cs="Arial"/>
          <w:b/>
          <w:szCs w:val="24"/>
          <w:u w:val="single"/>
        </w:rPr>
      </w:pPr>
    </w:p>
    <w:p w:rsidR="00E56CAC" w:rsidRPr="006B0792" w:rsidRDefault="00544769" w:rsidP="007F32E7">
      <w:pPr>
        <w:spacing w:line="276" w:lineRule="auto"/>
        <w:jc w:val="center"/>
        <w:rPr>
          <w:rFonts w:ascii="Arial" w:eastAsia="Calibri" w:hAnsi="Arial" w:cs="Arial"/>
          <w:b/>
          <w:szCs w:val="24"/>
          <w:u w:val="single"/>
        </w:rPr>
      </w:pPr>
      <w:r>
        <w:rPr>
          <w:rFonts w:ascii="Arial" w:eastAsia="Calibri" w:hAnsi="Arial" w:cs="Arial"/>
          <w:b/>
          <w:szCs w:val="24"/>
          <w:u w:val="single"/>
        </w:rPr>
        <w:t>a. Educator Committee Selection</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Owner</w:t>
      </w:r>
      <w:r w:rsidRPr="006B0792">
        <w:rPr>
          <w:rFonts w:ascii="Arial" w:eastAsia="Calibri" w:hAnsi="Arial" w:cs="Arial"/>
          <w:szCs w:val="24"/>
        </w:rPr>
        <w:t>: OSA/RRF</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 xml:space="preserve">Participants/Roles: </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CR, CTR, S, SRM- recommend/collect people to nominate/suggest</w:t>
      </w:r>
    </w:p>
    <w:p w:rsidR="00E56CAC" w:rsidRPr="006B0792" w:rsidRDefault="00E56CAC" w:rsidP="00EA47A4">
      <w:pPr>
        <w:numPr>
          <w:ilvl w:val="0"/>
          <w:numId w:val="64"/>
        </w:numPr>
        <w:spacing w:after="200" w:line="276" w:lineRule="auto"/>
        <w:contextualSpacing/>
        <w:rPr>
          <w:rFonts w:ascii="Arial" w:eastAsia="Calibri" w:hAnsi="Arial" w:cs="Arial"/>
          <w:szCs w:val="24"/>
        </w:rPr>
      </w:pPr>
      <w:r w:rsidRPr="006B0792">
        <w:rPr>
          <w:rFonts w:ascii="Arial" w:eastAsia="Calibri" w:hAnsi="Arial" w:cs="Arial"/>
          <w:szCs w:val="24"/>
        </w:rPr>
        <w:t>S or SRM- manage and facilitate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Goal/Outcome</w:t>
      </w:r>
      <w:r w:rsidRPr="006B0792">
        <w:rPr>
          <w:rFonts w:ascii="Arial" w:eastAsia="Calibri" w:hAnsi="Arial" w:cs="Arial"/>
          <w:szCs w:val="24"/>
        </w:rPr>
        <w:t xml:space="preserve">:   </w:t>
      </w:r>
    </w:p>
    <w:p w:rsidR="00E56CAC" w:rsidRPr="006B0792" w:rsidRDefault="00E56CAC" w:rsidP="00EA47A4">
      <w:pPr>
        <w:numPr>
          <w:ilvl w:val="0"/>
          <w:numId w:val="77"/>
        </w:numPr>
        <w:spacing w:after="200" w:line="276" w:lineRule="auto"/>
        <w:contextualSpacing/>
        <w:rPr>
          <w:rFonts w:ascii="Arial" w:eastAsia="Calibri" w:hAnsi="Arial" w:cs="Arial"/>
          <w:szCs w:val="24"/>
        </w:rPr>
      </w:pPr>
      <w:r w:rsidRPr="006B0792">
        <w:rPr>
          <w:rFonts w:ascii="Arial" w:eastAsia="Calibri" w:hAnsi="Arial" w:cs="Arial"/>
          <w:szCs w:val="24"/>
        </w:rPr>
        <w:t>Recruit and select educators specifically for development task who:</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Have the capacity to conduct specific tasks</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Are well vetted</w:t>
      </w:r>
    </w:p>
    <w:p w:rsidR="00E56CAC"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Represent a diverse cross-section of the political/demo/geographic field</w:t>
      </w:r>
    </w:p>
    <w:p w:rsidR="00546185" w:rsidRPr="006B0792" w:rsidRDefault="00546185" w:rsidP="00EA47A4">
      <w:pPr>
        <w:numPr>
          <w:ilvl w:val="1"/>
          <w:numId w:val="77"/>
        </w:numPr>
        <w:spacing w:after="200" w:line="276" w:lineRule="auto"/>
        <w:contextualSpacing/>
        <w:rPr>
          <w:rFonts w:ascii="Arial" w:eastAsia="Calibri" w:hAnsi="Arial" w:cs="Arial"/>
          <w:szCs w:val="24"/>
        </w:rPr>
      </w:pPr>
      <w:r>
        <w:rPr>
          <w:rFonts w:ascii="Arial" w:eastAsia="Calibri" w:hAnsi="Arial" w:cs="Arial"/>
          <w:szCs w:val="24"/>
        </w:rPr>
        <w:t xml:space="preserve">Maintain semi-professional review panels that serve for multi-year terms </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Process</w:t>
      </w:r>
      <w:r w:rsidRPr="006B0792">
        <w:rPr>
          <w:rFonts w:ascii="Arial" w:eastAsia="Calibri" w:hAnsi="Arial" w:cs="Arial"/>
          <w:szCs w:val="24"/>
        </w:rPr>
        <w:t xml:space="preserve">: </w:t>
      </w:r>
    </w:p>
    <w:p w:rsidR="00E56CAC" w:rsidRPr="006B0792" w:rsidRDefault="00E56CAC" w:rsidP="00EA47A4">
      <w:pPr>
        <w:numPr>
          <w:ilvl w:val="0"/>
          <w:numId w:val="77"/>
        </w:numPr>
        <w:spacing w:after="200" w:line="276" w:lineRule="auto"/>
        <w:contextualSpacing/>
        <w:rPr>
          <w:rFonts w:ascii="Arial" w:eastAsia="Calibri" w:hAnsi="Arial" w:cs="Arial"/>
          <w:szCs w:val="24"/>
        </w:rPr>
      </w:pPr>
      <w:r w:rsidRPr="006B0792">
        <w:rPr>
          <w:rFonts w:ascii="Arial" w:eastAsia="Calibri" w:hAnsi="Arial" w:cs="Arial"/>
          <w:szCs w:val="24"/>
        </w:rPr>
        <w:t xml:space="preserve">Build list of preferred sources </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From CR, N</w:t>
      </w:r>
      <w:r w:rsidR="00546185">
        <w:rPr>
          <w:rFonts w:ascii="Arial" w:eastAsia="Calibri" w:hAnsi="Arial" w:cs="Arial"/>
          <w:szCs w:val="24"/>
        </w:rPr>
        <w:t xml:space="preserve">etwork </w:t>
      </w:r>
      <w:r w:rsidRPr="006B0792">
        <w:rPr>
          <w:rFonts w:ascii="Arial" w:eastAsia="Calibri" w:hAnsi="Arial" w:cs="Arial"/>
          <w:szCs w:val="24"/>
        </w:rPr>
        <w:t>T</w:t>
      </w:r>
      <w:r w:rsidR="00546185">
        <w:rPr>
          <w:rFonts w:ascii="Arial" w:eastAsia="Calibri" w:hAnsi="Arial" w:cs="Arial"/>
          <w:szCs w:val="24"/>
        </w:rPr>
        <w:t xml:space="preserve">eam </w:t>
      </w:r>
      <w:r w:rsidRPr="006B0792">
        <w:rPr>
          <w:rFonts w:ascii="Arial" w:eastAsia="Calibri" w:hAnsi="Arial" w:cs="Arial"/>
          <w:szCs w:val="24"/>
        </w:rPr>
        <w:t>I</w:t>
      </w:r>
      <w:r w:rsidR="00546185">
        <w:rPr>
          <w:rFonts w:ascii="Arial" w:eastAsia="Calibri" w:hAnsi="Arial" w:cs="Arial"/>
          <w:szCs w:val="24"/>
        </w:rPr>
        <w:t>nstitute</w:t>
      </w:r>
      <w:r w:rsidRPr="006B0792">
        <w:rPr>
          <w:rFonts w:ascii="Arial" w:eastAsia="Calibri" w:hAnsi="Arial" w:cs="Arial"/>
          <w:szCs w:val="24"/>
        </w:rPr>
        <w:t xml:space="preserve"> contacts, SR</w:t>
      </w:r>
      <w:r w:rsidR="00546185">
        <w:rPr>
          <w:rFonts w:ascii="Arial" w:eastAsia="Calibri" w:hAnsi="Arial" w:cs="Arial"/>
          <w:szCs w:val="24"/>
        </w:rPr>
        <w:t>M</w:t>
      </w:r>
    </w:p>
    <w:p w:rsidR="00E56CAC"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From Charter Office</w:t>
      </w:r>
    </w:p>
    <w:p w:rsidR="00546185" w:rsidRDefault="00546185" w:rsidP="00EA47A4">
      <w:pPr>
        <w:numPr>
          <w:ilvl w:val="1"/>
          <w:numId w:val="77"/>
        </w:numPr>
        <w:spacing w:after="200" w:line="276" w:lineRule="auto"/>
        <w:contextualSpacing/>
        <w:rPr>
          <w:rFonts w:ascii="Arial" w:eastAsia="Calibri" w:hAnsi="Arial" w:cs="Arial"/>
          <w:szCs w:val="24"/>
        </w:rPr>
      </w:pPr>
      <w:r>
        <w:rPr>
          <w:rFonts w:ascii="Arial" w:eastAsia="Calibri" w:hAnsi="Arial" w:cs="Arial"/>
          <w:szCs w:val="24"/>
        </w:rPr>
        <w:t>Big 5 assessment/curriculum leads</w:t>
      </w:r>
    </w:p>
    <w:p w:rsidR="00546185" w:rsidRPr="006B0792" w:rsidRDefault="00546185" w:rsidP="00EA47A4">
      <w:pPr>
        <w:numPr>
          <w:ilvl w:val="1"/>
          <w:numId w:val="77"/>
        </w:numPr>
        <w:spacing w:after="200" w:line="276" w:lineRule="auto"/>
        <w:contextualSpacing/>
        <w:rPr>
          <w:rFonts w:ascii="Arial" w:eastAsia="Calibri" w:hAnsi="Arial" w:cs="Arial"/>
          <w:szCs w:val="24"/>
        </w:rPr>
      </w:pPr>
      <w:r>
        <w:rPr>
          <w:rFonts w:ascii="Arial" w:eastAsia="Calibri" w:hAnsi="Arial" w:cs="Arial"/>
          <w:szCs w:val="24"/>
        </w:rPr>
        <w:t>Professional associations</w:t>
      </w:r>
    </w:p>
    <w:p w:rsidR="00E56CAC" w:rsidRPr="006B0792" w:rsidRDefault="00E56CAC" w:rsidP="00EA47A4">
      <w:pPr>
        <w:numPr>
          <w:ilvl w:val="0"/>
          <w:numId w:val="77"/>
        </w:numPr>
        <w:spacing w:after="200" w:line="276" w:lineRule="auto"/>
        <w:contextualSpacing/>
        <w:rPr>
          <w:rFonts w:ascii="Arial" w:eastAsia="Calibri" w:hAnsi="Arial" w:cs="Arial"/>
          <w:szCs w:val="24"/>
        </w:rPr>
      </w:pPr>
      <w:r w:rsidRPr="006B0792">
        <w:rPr>
          <w:rFonts w:ascii="Arial" w:eastAsia="Calibri" w:hAnsi="Arial" w:cs="Arial"/>
          <w:szCs w:val="24"/>
        </w:rPr>
        <w:t>Recruit from:</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preferred sources- call and ask for the right people</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NYSUT members</w:t>
      </w:r>
    </w:p>
    <w:p w:rsidR="00E56CAC" w:rsidRPr="006B0792" w:rsidRDefault="00544769" w:rsidP="00EA47A4">
      <w:pPr>
        <w:numPr>
          <w:ilvl w:val="1"/>
          <w:numId w:val="77"/>
        </w:numPr>
        <w:spacing w:after="200" w:line="276" w:lineRule="auto"/>
        <w:contextualSpacing/>
        <w:rPr>
          <w:rFonts w:ascii="Arial" w:eastAsia="Calibri" w:hAnsi="Arial" w:cs="Arial"/>
          <w:szCs w:val="24"/>
        </w:rPr>
      </w:pPr>
      <w:r>
        <w:rPr>
          <w:rFonts w:ascii="Arial" w:eastAsia="Calibri" w:hAnsi="Arial" w:cs="Arial"/>
          <w:szCs w:val="24"/>
        </w:rPr>
        <w:t>Big 5</w:t>
      </w:r>
    </w:p>
    <w:p w:rsidR="00E56CAC" w:rsidRPr="006B0792" w:rsidRDefault="00E56CAC" w:rsidP="00EA47A4">
      <w:pPr>
        <w:numPr>
          <w:ilvl w:val="0"/>
          <w:numId w:val="77"/>
        </w:numPr>
        <w:spacing w:after="200" w:line="276" w:lineRule="auto"/>
        <w:contextualSpacing/>
        <w:rPr>
          <w:rFonts w:ascii="Arial" w:eastAsia="Calibri" w:hAnsi="Arial" w:cs="Arial"/>
          <w:szCs w:val="24"/>
        </w:rPr>
      </w:pPr>
      <w:r w:rsidRPr="006B0792">
        <w:rPr>
          <w:rFonts w:ascii="Arial" w:eastAsia="Calibri" w:hAnsi="Arial" w:cs="Arial"/>
          <w:szCs w:val="24"/>
        </w:rPr>
        <w:t>Take applications</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Update application</w:t>
      </w:r>
    </w:p>
    <w:p w:rsidR="00E56CAC" w:rsidRPr="006B0792" w:rsidRDefault="00E56CAC" w:rsidP="00EA47A4">
      <w:pPr>
        <w:numPr>
          <w:ilvl w:val="1"/>
          <w:numId w:val="77"/>
        </w:numPr>
        <w:spacing w:after="200" w:line="276" w:lineRule="auto"/>
        <w:contextualSpacing/>
        <w:rPr>
          <w:rFonts w:ascii="Arial" w:eastAsia="Calibri" w:hAnsi="Arial" w:cs="Arial"/>
          <w:szCs w:val="24"/>
        </w:rPr>
      </w:pPr>
      <w:r w:rsidRPr="006B0792">
        <w:rPr>
          <w:rFonts w:ascii="Arial" w:eastAsia="Calibri" w:hAnsi="Arial" w:cs="Arial"/>
          <w:szCs w:val="24"/>
        </w:rPr>
        <w:t>Update record keeping structure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QA within Process:</w:t>
      </w:r>
    </w:p>
    <w:p w:rsidR="00E56CAC" w:rsidRPr="006B0792" w:rsidRDefault="00E56CAC" w:rsidP="00EA47A4">
      <w:pPr>
        <w:numPr>
          <w:ilvl w:val="0"/>
          <w:numId w:val="101"/>
        </w:numPr>
        <w:spacing w:after="200" w:line="276" w:lineRule="auto"/>
        <w:contextualSpacing/>
        <w:rPr>
          <w:rFonts w:ascii="Arial" w:eastAsia="Calibri" w:hAnsi="Arial" w:cs="Arial"/>
          <w:szCs w:val="24"/>
        </w:rPr>
      </w:pPr>
      <w:r w:rsidRPr="006B0792">
        <w:rPr>
          <w:rFonts w:ascii="Arial" w:eastAsia="Calibri" w:hAnsi="Arial" w:cs="Arial"/>
          <w:szCs w:val="24"/>
        </w:rPr>
        <w:t>Recommendation Process/Application Process</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QC:</w:t>
      </w:r>
      <w:r w:rsidRPr="006B0792">
        <w:rPr>
          <w:rFonts w:ascii="Arial" w:eastAsia="Calibri" w:hAnsi="Arial" w:cs="Arial"/>
          <w:szCs w:val="24"/>
        </w:rPr>
        <w:t xml:space="preserve"> </w:t>
      </w:r>
    </w:p>
    <w:p w:rsidR="00E56CAC" w:rsidRPr="006B0792" w:rsidRDefault="00E56CAC" w:rsidP="00EA47A4">
      <w:pPr>
        <w:numPr>
          <w:ilvl w:val="0"/>
          <w:numId w:val="101"/>
        </w:numPr>
        <w:spacing w:after="200" w:line="276" w:lineRule="auto"/>
        <w:contextualSpacing/>
        <w:rPr>
          <w:rFonts w:ascii="Arial" w:eastAsia="Calibri" w:hAnsi="Arial" w:cs="Arial"/>
          <w:szCs w:val="24"/>
        </w:rPr>
      </w:pPr>
      <w:r w:rsidRPr="006B0792">
        <w:rPr>
          <w:rFonts w:ascii="Arial" w:eastAsia="Calibri" w:hAnsi="Arial" w:cs="Arial"/>
          <w:szCs w:val="24"/>
        </w:rPr>
        <w:t>Long term Record Keeping</w:t>
      </w:r>
    </w:p>
    <w:p w:rsidR="00E56CAC" w:rsidRPr="006B0792" w:rsidRDefault="00E56CAC" w:rsidP="00E56CAC">
      <w:pPr>
        <w:spacing w:line="276" w:lineRule="auto"/>
        <w:rPr>
          <w:rFonts w:ascii="Arial" w:eastAsia="Calibri" w:hAnsi="Arial" w:cs="Arial"/>
          <w:b/>
          <w:szCs w:val="24"/>
        </w:rPr>
      </w:pPr>
      <w:r w:rsidRPr="006B0792">
        <w:rPr>
          <w:rFonts w:ascii="Arial" w:eastAsia="Calibri" w:hAnsi="Arial" w:cs="Arial"/>
          <w:b/>
          <w:szCs w:val="24"/>
        </w:rPr>
        <w:t>Documentation:</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Recruitment Log</w:t>
      </w:r>
    </w:p>
    <w:p w:rsidR="00E56CAC" w:rsidRPr="006B0792" w:rsidRDefault="00E56CAC" w:rsidP="00EA47A4">
      <w:pPr>
        <w:numPr>
          <w:ilvl w:val="0"/>
          <w:numId w:val="67"/>
        </w:numPr>
        <w:spacing w:after="200" w:line="276" w:lineRule="auto"/>
        <w:contextualSpacing/>
        <w:rPr>
          <w:rFonts w:ascii="Arial" w:eastAsia="Calibri" w:hAnsi="Arial" w:cs="Arial"/>
          <w:szCs w:val="24"/>
        </w:rPr>
      </w:pPr>
      <w:r w:rsidRPr="006B0792">
        <w:rPr>
          <w:rFonts w:ascii="Arial" w:eastAsia="Calibri" w:hAnsi="Arial" w:cs="Arial"/>
          <w:szCs w:val="24"/>
        </w:rPr>
        <w:t>Record Keeping Structure</w:t>
      </w:r>
    </w:p>
    <w:p w:rsidR="00E56CAC" w:rsidRPr="006B0792" w:rsidRDefault="00E56CAC" w:rsidP="00E56CAC">
      <w:pPr>
        <w:spacing w:line="276" w:lineRule="auto"/>
        <w:rPr>
          <w:rFonts w:ascii="Arial" w:eastAsia="Calibri" w:hAnsi="Arial" w:cs="Arial"/>
          <w:szCs w:val="24"/>
        </w:rPr>
      </w:pPr>
      <w:r w:rsidRPr="006B0792">
        <w:rPr>
          <w:rFonts w:ascii="Arial" w:eastAsia="Calibri" w:hAnsi="Arial" w:cs="Arial"/>
          <w:b/>
          <w:szCs w:val="24"/>
        </w:rPr>
        <w:t>Metrics:</w:t>
      </w:r>
    </w:p>
    <w:p w:rsidR="00E56CAC" w:rsidRPr="006B0792" w:rsidRDefault="00E56CAC" w:rsidP="00EA47A4">
      <w:pPr>
        <w:numPr>
          <w:ilvl w:val="0"/>
          <w:numId w:val="103"/>
        </w:numPr>
        <w:spacing w:after="200" w:line="276" w:lineRule="auto"/>
        <w:ind w:left="1440"/>
        <w:contextualSpacing/>
        <w:rPr>
          <w:rFonts w:ascii="Arial" w:eastAsia="Calibri" w:hAnsi="Arial" w:cs="Arial"/>
          <w:szCs w:val="24"/>
        </w:rPr>
      </w:pPr>
      <w:r w:rsidRPr="006B0792">
        <w:rPr>
          <w:rFonts w:ascii="Arial" w:eastAsia="Calibri" w:hAnsi="Arial" w:cs="Arial"/>
          <w:szCs w:val="24"/>
        </w:rPr>
        <w:t>Demographic and Representation data</w:t>
      </w:r>
    </w:p>
    <w:p w:rsidR="00E56CAC" w:rsidRPr="006B0792" w:rsidRDefault="00E56CAC" w:rsidP="00F760DA">
      <w:pPr>
        <w:jc w:val="both"/>
        <w:rPr>
          <w:rFonts w:ascii="Arial" w:hAnsi="Arial" w:cs="Arial"/>
          <w:b/>
          <w:szCs w:val="24"/>
        </w:rPr>
      </w:pPr>
    </w:p>
    <w:p w:rsidR="006D677B" w:rsidRPr="001D36FF" w:rsidRDefault="006D677B" w:rsidP="006D32D5">
      <w:pPr>
        <w:pStyle w:val="Heading2"/>
        <w:rPr>
          <w:szCs w:val="24"/>
        </w:rPr>
      </w:pPr>
      <w:bookmarkStart w:id="333" w:name="_Toc401128432"/>
      <w:r w:rsidRPr="007E558D">
        <w:rPr>
          <w:rFonts w:cs="Arial"/>
          <w:sz w:val="28"/>
          <w:szCs w:val="28"/>
        </w:rPr>
        <w:t xml:space="preserve">Attachment </w:t>
      </w:r>
      <w:r w:rsidR="00364699" w:rsidRPr="007E558D">
        <w:rPr>
          <w:rFonts w:cs="Arial"/>
          <w:sz w:val="28"/>
          <w:szCs w:val="28"/>
        </w:rPr>
        <w:t>J</w:t>
      </w:r>
      <w:bookmarkEnd w:id="333"/>
      <w:r w:rsidRPr="001D36FF">
        <w:rPr>
          <w:szCs w:val="24"/>
        </w:rPr>
        <w:fldChar w:fldCharType="begin"/>
      </w:r>
      <w:r w:rsidRPr="001D36FF">
        <w:instrText xml:space="preserve"> TC "</w:instrText>
      </w:r>
      <w:r w:rsidRPr="007E558D">
        <w:rPr>
          <w:rFonts w:cs="Arial"/>
        </w:rPr>
        <w:instrText xml:space="preserve">Attachment </w:instrText>
      </w:r>
      <w:r w:rsidR="005078FE" w:rsidRPr="007E558D">
        <w:rPr>
          <w:rFonts w:cs="Arial"/>
        </w:rPr>
        <w:instrText>J</w:instrText>
      </w:r>
      <w:r w:rsidRPr="007E558D">
        <w:rPr>
          <w:rFonts w:cs="Arial"/>
        </w:rPr>
        <w:instrText>: Passage Review Criteria</w:instrText>
      </w:r>
      <w:r w:rsidRPr="001D36FF">
        <w:instrText>" \f C \l "</w:instrText>
      </w:r>
      <w:r>
        <w:instrText>1</w:instrText>
      </w:r>
      <w:r w:rsidRPr="001D36FF">
        <w:instrText xml:space="preserve">" </w:instrText>
      </w:r>
      <w:r w:rsidRPr="001D36FF">
        <w:rPr>
          <w:szCs w:val="24"/>
        </w:rPr>
        <w:fldChar w:fldCharType="end"/>
      </w:r>
    </w:p>
    <w:p w:rsidR="00480144" w:rsidRDefault="00480144" w:rsidP="006D32D5">
      <w:pPr>
        <w:pStyle w:val="Heading2"/>
        <w:rPr>
          <w:rFonts w:eastAsia="Calibri" w:cs="Arial"/>
          <w:b w:val="0"/>
          <w:sz w:val="28"/>
          <w:szCs w:val="22"/>
        </w:rPr>
      </w:pPr>
    </w:p>
    <w:p w:rsidR="000342E8" w:rsidRDefault="000342E8" w:rsidP="006D32D5">
      <w:pPr>
        <w:pStyle w:val="Heading2"/>
        <w:rPr>
          <w:rFonts w:eastAsia="Calibri" w:cs="Arial"/>
          <w:b w:val="0"/>
          <w:sz w:val="28"/>
          <w:szCs w:val="22"/>
        </w:rPr>
      </w:pPr>
      <w:bookmarkStart w:id="334" w:name="_Toc401128433"/>
      <w:r w:rsidRPr="004215EA">
        <w:rPr>
          <w:rFonts w:eastAsia="Calibri" w:cs="Arial"/>
          <w:b w:val="0"/>
          <w:sz w:val="28"/>
          <w:szCs w:val="22"/>
        </w:rPr>
        <w:t>P</w:t>
      </w:r>
      <w:r w:rsidR="006D677B">
        <w:rPr>
          <w:rFonts w:eastAsia="Calibri" w:cs="Arial"/>
          <w:b w:val="0"/>
          <w:sz w:val="28"/>
          <w:szCs w:val="22"/>
        </w:rPr>
        <w:t>assage Review Criteria</w:t>
      </w:r>
      <w:bookmarkEnd w:id="334"/>
    </w:p>
    <w:p w:rsidR="00480144" w:rsidRPr="004215EA" w:rsidRDefault="008A1A64" w:rsidP="008A1A64">
      <w:pPr>
        <w:tabs>
          <w:tab w:val="left" w:pos="6300"/>
        </w:tabs>
        <w:rPr>
          <w:rFonts w:ascii="Arial" w:eastAsia="Calibri" w:hAnsi="Arial" w:cs="Arial"/>
          <w:b/>
          <w:sz w:val="22"/>
          <w:szCs w:val="22"/>
        </w:rPr>
      </w:pPr>
      <w:r>
        <w:rPr>
          <w:rFonts w:ascii="Arial" w:eastAsia="Calibri" w:hAnsi="Arial" w:cs="Arial"/>
          <w:b/>
          <w:sz w:val="22"/>
          <w:szCs w:val="22"/>
        </w:rPr>
        <w:tab/>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91"/>
        <w:gridCol w:w="1539"/>
        <w:gridCol w:w="1170"/>
        <w:gridCol w:w="2610"/>
      </w:tblGrid>
      <w:tr w:rsidR="000342E8" w:rsidRPr="000342E8" w:rsidTr="000B36B2">
        <w:tc>
          <w:tcPr>
            <w:tcW w:w="2628" w:type="dxa"/>
            <w:tcBorders>
              <w:top w:val="single" w:sz="18" w:space="0" w:color="auto"/>
              <w:left w:val="single" w:sz="18" w:space="0" w:color="auto"/>
            </w:tcBorders>
          </w:tcPr>
          <w:p w:rsidR="000342E8" w:rsidRPr="000342E8" w:rsidRDefault="000342E8" w:rsidP="000342E8">
            <w:pPr>
              <w:rPr>
                <w:rFonts w:ascii="Arial" w:hAnsi="Arial" w:cs="Arial"/>
                <w:b/>
                <w:bCs/>
                <w:color w:val="000000"/>
                <w:sz w:val="28"/>
                <w:szCs w:val="22"/>
              </w:rPr>
            </w:pPr>
            <w:r w:rsidRPr="000342E8">
              <w:rPr>
                <w:rFonts w:ascii="Arial" w:hAnsi="Arial" w:cs="Arial"/>
                <w:b/>
                <w:bCs/>
                <w:color w:val="000000"/>
                <w:sz w:val="28"/>
                <w:szCs w:val="22"/>
              </w:rPr>
              <w:t>Passage ID:</w:t>
            </w:r>
          </w:p>
        </w:tc>
        <w:tc>
          <w:tcPr>
            <w:tcW w:w="5400" w:type="dxa"/>
            <w:gridSpan w:val="3"/>
            <w:tcBorders>
              <w:top w:val="single" w:sz="18" w:space="0" w:color="auto"/>
            </w:tcBorders>
          </w:tcPr>
          <w:p w:rsidR="000342E8" w:rsidRPr="000342E8" w:rsidRDefault="000342E8" w:rsidP="006761F4">
            <w:pPr>
              <w:rPr>
                <w:rFonts w:ascii="Arial" w:hAnsi="Arial" w:cs="Arial"/>
                <w:b/>
                <w:bCs/>
                <w:color w:val="000000"/>
                <w:sz w:val="28"/>
                <w:szCs w:val="22"/>
              </w:rPr>
            </w:pPr>
            <w:r w:rsidRPr="000342E8">
              <w:rPr>
                <w:rFonts w:ascii="Arial" w:hAnsi="Arial" w:cs="Arial"/>
                <w:b/>
                <w:bCs/>
                <w:color w:val="000000"/>
                <w:sz w:val="28"/>
                <w:szCs w:val="22"/>
              </w:rPr>
              <w:t>Passage Reviewer:</w:t>
            </w:r>
          </w:p>
        </w:tc>
        <w:tc>
          <w:tcPr>
            <w:tcW w:w="2610" w:type="dxa"/>
            <w:tcBorders>
              <w:top w:val="single" w:sz="18" w:space="0" w:color="auto"/>
              <w:right w:val="single" w:sz="18" w:space="0" w:color="auto"/>
            </w:tcBorders>
          </w:tcPr>
          <w:p w:rsidR="000342E8" w:rsidRPr="000342E8" w:rsidRDefault="000342E8" w:rsidP="000342E8">
            <w:pPr>
              <w:rPr>
                <w:rFonts w:ascii="Arial" w:hAnsi="Arial" w:cs="Arial"/>
                <w:b/>
                <w:bCs/>
                <w:color w:val="000000"/>
                <w:sz w:val="28"/>
                <w:szCs w:val="22"/>
              </w:rPr>
            </w:pPr>
            <w:r w:rsidRPr="000342E8">
              <w:rPr>
                <w:rFonts w:ascii="Arial" w:hAnsi="Arial" w:cs="Arial"/>
                <w:b/>
                <w:bCs/>
                <w:color w:val="000000"/>
                <w:sz w:val="28"/>
                <w:szCs w:val="22"/>
              </w:rPr>
              <w:t>Date:</w:t>
            </w:r>
          </w:p>
        </w:tc>
      </w:tr>
      <w:tr w:rsidR="000342E8" w:rsidRPr="000342E8" w:rsidTr="00392812">
        <w:tc>
          <w:tcPr>
            <w:tcW w:w="6858" w:type="dxa"/>
            <w:gridSpan w:val="3"/>
            <w:tcBorders>
              <w:left w:val="single" w:sz="18" w:space="0" w:color="auto"/>
            </w:tcBorders>
            <w:shd w:val="clear" w:color="auto" w:fill="EEECE1"/>
            <w:vAlign w:val="center"/>
          </w:tcPr>
          <w:p w:rsidR="000342E8" w:rsidRPr="00392812" w:rsidRDefault="000342E8" w:rsidP="000342E8">
            <w:pPr>
              <w:jc w:val="center"/>
              <w:rPr>
                <w:rFonts w:ascii="Arial" w:hAnsi="Arial" w:cs="Arial"/>
                <w:b/>
                <w:bCs/>
                <w:color w:val="FFFFFF"/>
                <w:sz w:val="28"/>
                <w:szCs w:val="22"/>
              </w:rPr>
            </w:pPr>
            <w:r w:rsidRPr="00C3646D">
              <w:rPr>
                <w:rFonts w:ascii="Arial" w:hAnsi="Arial" w:cs="Arial"/>
                <w:b/>
                <w:bCs/>
                <w:color w:val="000000"/>
                <w:sz w:val="28"/>
                <w:szCs w:val="22"/>
                <w:highlight w:val="lightGray"/>
                <w:shd w:val="clear" w:color="auto" w:fill="F2F2F2"/>
              </w:rPr>
              <w:t>Recommend Passage For Use</w:t>
            </w:r>
            <w:r w:rsidRPr="00C3646D">
              <w:rPr>
                <w:rFonts w:ascii="Arial" w:hAnsi="Arial" w:cs="Arial"/>
                <w:b/>
                <w:bCs/>
                <w:color w:val="000000"/>
                <w:sz w:val="28"/>
                <w:szCs w:val="22"/>
                <w:highlight w:val="lightGray"/>
              </w:rPr>
              <w:t>?</w:t>
            </w:r>
          </w:p>
          <w:p w:rsidR="000342E8" w:rsidRPr="000342E8" w:rsidRDefault="000342E8" w:rsidP="000342E8">
            <w:pPr>
              <w:jc w:val="center"/>
              <w:rPr>
                <w:rFonts w:ascii="Arial" w:hAnsi="Arial" w:cs="Arial"/>
                <w:b/>
                <w:bCs/>
                <w:color w:val="000000"/>
                <w:sz w:val="28"/>
                <w:szCs w:val="22"/>
              </w:rPr>
            </w:pPr>
          </w:p>
        </w:tc>
        <w:tc>
          <w:tcPr>
            <w:tcW w:w="3780" w:type="dxa"/>
            <w:gridSpan w:val="2"/>
            <w:tcBorders>
              <w:right w:val="single" w:sz="18" w:space="0" w:color="auto"/>
            </w:tcBorders>
          </w:tcPr>
          <w:p w:rsidR="000342E8" w:rsidRPr="000342E8" w:rsidRDefault="000342E8" w:rsidP="000342E8">
            <w:pPr>
              <w:rPr>
                <w:rFonts w:ascii="Arial" w:hAnsi="Arial" w:cs="Arial"/>
                <w:b/>
                <w:bCs/>
                <w:color w:val="000000"/>
                <w:sz w:val="28"/>
                <w:szCs w:val="22"/>
              </w:rPr>
            </w:pPr>
          </w:p>
          <w:p w:rsidR="000342E8" w:rsidRPr="000342E8" w:rsidRDefault="000342E8" w:rsidP="000342E8">
            <w:pPr>
              <w:rPr>
                <w:rFonts w:ascii="Arial" w:hAnsi="Arial" w:cs="Arial"/>
                <w:b/>
                <w:bCs/>
                <w:color w:val="000000"/>
                <w:sz w:val="28"/>
                <w:szCs w:val="22"/>
              </w:rPr>
            </w:pPr>
          </w:p>
          <w:p w:rsidR="000342E8" w:rsidRPr="000342E8" w:rsidRDefault="000342E8" w:rsidP="000342E8">
            <w:pPr>
              <w:rPr>
                <w:rFonts w:ascii="Arial" w:hAnsi="Arial" w:cs="Arial"/>
                <w:b/>
                <w:bCs/>
                <w:color w:val="000000"/>
                <w:sz w:val="28"/>
                <w:szCs w:val="22"/>
              </w:rPr>
            </w:pPr>
          </w:p>
          <w:p w:rsidR="000342E8" w:rsidRPr="000342E8" w:rsidRDefault="000342E8" w:rsidP="000342E8">
            <w:pPr>
              <w:rPr>
                <w:rFonts w:ascii="Arial" w:hAnsi="Arial" w:cs="Arial"/>
                <w:b/>
                <w:bCs/>
                <w:color w:val="000000"/>
                <w:sz w:val="28"/>
                <w:szCs w:val="22"/>
              </w:rPr>
            </w:pPr>
          </w:p>
        </w:tc>
      </w:tr>
      <w:tr w:rsidR="000342E8" w:rsidRPr="000342E8" w:rsidTr="000B36B2">
        <w:trPr>
          <w:trHeight w:val="350"/>
        </w:trPr>
        <w:tc>
          <w:tcPr>
            <w:tcW w:w="10638" w:type="dxa"/>
            <w:gridSpan w:val="5"/>
            <w:tcBorders>
              <w:left w:val="single" w:sz="18" w:space="0" w:color="auto"/>
              <w:right w:val="single" w:sz="18" w:space="0" w:color="auto"/>
            </w:tcBorders>
          </w:tcPr>
          <w:p w:rsidR="000342E8" w:rsidRPr="000342E8" w:rsidRDefault="000342E8" w:rsidP="000342E8">
            <w:pPr>
              <w:jc w:val="center"/>
              <w:rPr>
                <w:rFonts w:ascii="Arial" w:hAnsi="Arial" w:cs="Arial"/>
                <w:b/>
                <w:bCs/>
                <w:color w:val="000000"/>
                <w:sz w:val="28"/>
                <w:szCs w:val="22"/>
              </w:rPr>
            </w:pPr>
            <w:r w:rsidRPr="000342E8">
              <w:rPr>
                <w:rFonts w:ascii="Arial" w:hAnsi="Arial" w:cs="Arial"/>
                <w:b/>
                <w:bCs/>
                <w:color w:val="000000"/>
                <w:sz w:val="28"/>
                <w:szCs w:val="22"/>
              </w:rPr>
              <w:t>Standards Approved</w:t>
            </w:r>
          </w:p>
        </w:tc>
      </w:tr>
      <w:tr w:rsidR="000342E8" w:rsidRPr="000342E8" w:rsidTr="000B36B2">
        <w:trPr>
          <w:trHeight w:val="350"/>
        </w:trPr>
        <w:tc>
          <w:tcPr>
            <w:tcW w:w="5319" w:type="dxa"/>
            <w:gridSpan w:val="2"/>
            <w:tcBorders>
              <w:left w:val="single" w:sz="18" w:space="0" w:color="auto"/>
              <w:right w:val="single" w:sz="18" w:space="0" w:color="auto"/>
            </w:tcBorders>
          </w:tcPr>
          <w:p w:rsidR="000342E8" w:rsidRPr="000342E8" w:rsidRDefault="000342E8" w:rsidP="000342E8">
            <w:pPr>
              <w:jc w:val="center"/>
              <w:rPr>
                <w:rFonts w:ascii="Arial" w:hAnsi="Arial" w:cs="Arial"/>
                <w:b/>
                <w:bCs/>
                <w:color w:val="000000"/>
                <w:sz w:val="28"/>
                <w:szCs w:val="22"/>
              </w:rPr>
            </w:pPr>
            <w:r w:rsidRPr="000342E8">
              <w:rPr>
                <w:rFonts w:ascii="Arial" w:hAnsi="Arial" w:cs="Arial"/>
                <w:b/>
                <w:bCs/>
                <w:color w:val="000000"/>
                <w:sz w:val="28"/>
                <w:szCs w:val="22"/>
              </w:rPr>
              <w:t>Strong Support</w:t>
            </w:r>
          </w:p>
          <w:p w:rsidR="000342E8" w:rsidRPr="000342E8" w:rsidRDefault="000342E8" w:rsidP="000342E8">
            <w:pPr>
              <w:jc w:val="center"/>
              <w:rPr>
                <w:rFonts w:ascii="Arial" w:hAnsi="Arial" w:cs="Arial"/>
                <w:b/>
                <w:bCs/>
                <w:color w:val="000000"/>
                <w:sz w:val="28"/>
                <w:szCs w:val="22"/>
              </w:rPr>
            </w:pPr>
          </w:p>
          <w:p w:rsidR="000342E8" w:rsidRPr="000342E8" w:rsidRDefault="000342E8" w:rsidP="000342E8">
            <w:pPr>
              <w:jc w:val="center"/>
              <w:rPr>
                <w:rFonts w:ascii="Arial" w:hAnsi="Arial" w:cs="Arial"/>
                <w:b/>
                <w:bCs/>
                <w:color w:val="000000"/>
                <w:sz w:val="28"/>
                <w:szCs w:val="22"/>
              </w:rPr>
            </w:pPr>
          </w:p>
          <w:p w:rsidR="000342E8" w:rsidRPr="000342E8" w:rsidRDefault="000342E8" w:rsidP="000342E8">
            <w:pPr>
              <w:jc w:val="center"/>
              <w:rPr>
                <w:rFonts w:ascii="Arial" w:hAnsi="Arial" w:cs="Arial"/>
                <w:b/>
                <w:bCs/>
                <w:color w:val="000000"/>
                <w:sz w:val="28"/>
                <w:szCs w:val="22"/>
              </w:rPr>
            </w:pPr>
          </w:p>
          <w:p w:rsidR="000342E8" w:rsidRPr="000342E8" w:rsidRDefault="000342E8" w:rsidP="000342E8">
            <w:pPr>
              <w:jc w:val="center"/>
              <w:rPr>
                <w:rFonts w:ascii="Arial" w:hAnsi="Arial" w:cs="Arial"/>
                <w:b/>
                <w:bCs/>
                <w:color w:val="000000"/>
                <w:sz w:val="28"/>
                <w:szCs w:val="22"/>
              </w:rPr>
            </w:pPr>
          </w:p>
          <w:p w:rsidR="000342E8" w:rsidRPr="000342E8" w:rsidRDefault="000342E8" w:rsidP="000342E8">
            <w:pPr>
              <w:jc w:val="center"/>
              <w:rPr>
                <w:rFonts w:ascii="Arial" w:hAnsi="Arial" w:cs="Arial"/>
                <w:b/>
                <w:bCs/>
                <w:color w:val="000000"/>
                <w:sz w:val="28"/>
                <w:szCs w:val="22"/>
              </w:rPr>
            </w:pPr>
          </w:p>
        </w:tc>
        <w:tc>
          <w:tcPr>
            <w:tcW w:w="5319" w:type="dxa"/>
            <w:gridSpan w:val="3"/>
            <w:tcBorders>
              <w:left w:val="single" w:sz="18" w:space="0" w:color="auto"/>
              <w:right w:val="single" w:sz="18" w:space="0" w:color="auto"/>
            </w:tcBorders>
          </w:tcPr>
          <w:p w:rsidR="000342E8" w:rsidRPr="000342E8" w:rsidRDefault="000342E8" w:rsidP="000342E8">
            <w:pPr>
              <w:tabs>
                <w:tab w:val="center" w:pos="2551"/>
                <w:tab w:val="left" w:pos="4215"/>
              </w:tabs>
              <w:rPr>
                <w:rFonts w:ascii="Arial" w:hAnsi="Arial" w:cs="Arial"/>
                <w:b/>
                <w:bCs/>
                <w:color w:val="000000"/>
                <w:sz w:val="28"/>
                <w:szCs w:val="22"/>
              </w:rPr>
            </w:pPr>
            <w:r w:rsidRPr="000342E8">
              <w:rPr>
                <w:rFonts w:ascii="Arial" w:hAnsi="Arial" w:cs="Arial"/>
                <w:b/>
                <w:bCs/>
                <w:color w:val="000000"/>
                <w:sz w:val="28"/>
                <w:szCs w:val="22"/>
              </w:rPr>
              <w:tab/>
              <w:t>Weaker Support</w:t>
            </w:r>
          </w:p>
          <w:p w:rsidR="000342E8" w:rsidRPr="000342E8" w:rsidRDefault="000342E8" w:rsidP="000342E8">
            <w:pPr>
              <w:tabs>
                <w:tab w:val="center" w:pos="2551"/>
                <w:tab w:val="left" w:pos="4215"/>
              </w:tabs>
              <w:rPr>
                <w:rFonts w:ascii="Arial" w:hAnsi="Arial" w:cs="Arial"/>
                <w:b/>
                <w:bCs/>
                <w:color w:val="000000"/>
                <w:sz w:val="28"/>
                <w:szCs w:val="22"/>
              </w:rPr>
            </w:pPr>
          </w:p>
          <w:p w:rsidR="000342E8" w:rsidRPr="000342E8" w:rsidRDefault="000342E8" w:rsidP="000342E8">
            <w:pPr>
              <w:tabs>
                <w:tab w:val="center" w:pos="2551"/>
                <w:tab w:val="left" w:pos="4215"/>
              </w:tabs>
              <w:rPr>
                <w:rFonts w:ascii="Arial" w:hAnsi="Arial" w:cs="Arial"/>
                <w:b/>
                <w:bCs/>
                <w:color w:val="000000"/>
                <w:sz w:val="28"/>
                <w:szCs w:val="22"/>
              </w:rPr>
            </w:pPr>
          </w:p>
          <w:p w:rsidR="000342E8" w:rsidRPr="000342E8" w:rsidRDefault="000342E8" w:rsidP="000342E8">
            <w:pPr>
              <w:tabs>
                <w:tab w:val="center" w:pos="2551"/>
                <w:tab w:val="left" w:pos="4215"/>
              </w:tabs>
              <w:rPr>
                <w:rFonts w:ascii="Arial" w:hAnsi="Arial" w:cs="Arial"/>
                <w:b/>
                <w:bCs/>
                <w:color w:val="000000"/>
                <w:sz w:val="28"/>
                <w:szCs w:val="22"/>
              </w:rPr>
            </w:pPr>
            <w:r w:rsidRPr="000342E8">
              <w:rPr>
                <w:rFonts w:ascii="Arial" w:hAnsi="Arial" w:cs="Arial"/>
                <w:b/>
                <w:bCs/>
                <w:color w:val="000000"/>
                <w:sz w:val="28"/>
                <w:szCs w:val="22"/>
              </w:rPr>
              <w:tab/>
            </w:r>
          </w:p>
        </w:tc>
      </w:tr>
      <w:tr w:rsidR="000342E8" w:rsidRPr="000342E8" w:rsidTr="000B36B2">
        <w:trPr>
          <w:trHeight w:val="350"/>
        </w:trPr>
        <w:tc>
          <w:tcPr>
            <w:tcW w:w="10638" w:type="dxa"/>
            <w:gridSpan w:val="5"/>
            <w:tcBorders>
              <w:left w:val="single" w:sz="18" w:space="0" w:color="auto"/>
              <w:right w:val="single" w:sz="18" w:space="0" w:color="auto"/>
            </w:tcBorders>
          </w:tcPr>
          <w:p w:rsidR="000342E8" w:rsidRPr="000342E8" w:rsidRDefault="000342E8" w:rsidP="000342E8">
            <w:pPr>
              <w:jc w:val="center"/>
              <w:rPr>
                <w:rFonts w:ascii="Arial" w:hAnsi="Arial" w:cs="Arial"/>
                <w:b/>
                <w:bCs/>
                <w:color w:val="000000"/>
                <w:sz w:val="28"/>
                <w:szCs w:val="22"/>
              </w:rPr>
            </w:pPr>
            <w:r w:rsidRPr="000342E8">
              <w:rPr>
                <w:rFonts w:ascii="Arial" w:hAnsi="Arial" w:cs="Arial"/>
                <w:b/>
                <w:bCs/>
                <w:color w:val="000000"/>
                <w:sz w:val="28"/>
                <w:szCs w:val="22"/>
              </w:rPr>
              <w:t>PASSAGE QUALITY: The passage is of sufficient rigor and quality (the passage is a worthwhile read)</w:t>
            </w:r>
          </w:p>
        </w:tc>
      </w:tr>
      <w:tr w:rsidR="000342E8" w:rsidRPr="000342E8" w:rsidTr="000B36B2">
        <w:trPr>
          <w:trHeight w:val="350"/>
        </w:trPr>
        <w:tc>
          <w:tcPr>
            <w:tcW w:w="10638" w:type="dxa"/>
            <w:gridSpan w:val="5"/>
            <w:tcBorders>
              <w:left w:val="single" w:sz="18" w:space="0" w:color="auto"/>
              <w:right w:val="single" w:sz="18" w:space="0" w:color="auto"/>
            </w:tcBorders>
          </w:tcPr>
          <w:p w:rsidR="000342E8" w:rsidRPr="000342E8" w:rsidRDefault="000342E8" w:rsidP="000342E8">
            <w:pPr>
              <w:jc w:val="center"/>
              <w:rPr>
                <w:rFonts w:ascii="Arial" w:hAnsi="Arial" w:cs="Arial"/>
                <w:b/>
                <w:bCs/>
                <w:color w:val="000000"/>
                <w:sz w:val="28"/>
                <w:szCs w:val="22"/>
              </w:rPr>
            </w:pPr>
          </w:p>
        </w:tc>
      </w:tr>
      <w:tr w:rsidR="000342E8" w:rsidRPr="000342E8" w:rsidTr="00392812">
        <w:trPr>
          <w:trHeight w:val="350"/>
        </w:trPr>
        <w:tc>
          <w:tcPr>
            <w:tcW w:w="10638" w:type="dxa"/>
            <w:gridSpan w:val="5"/>
            <w:tcBorders>
              <w:left w:val="single" w:sz="18" w:space="0" w:color="auto"/>
              <w:right w:val="single" w:sz="18" w:space="0" w:color="auto"/>
            </w:tcBorders>
            <w:shd w:val="clear" w:color="auto" w:fill="F2F2F2"/>
          </w:tcPr>
          <w:p w:rsidR="000342E8" w:rsidRPr="000342E8" w:rsidRDefault="000342E8" w:rsidP="000342E8">
            <w:pPr>
              <w:jc w:val="center"/>
              <w:rPr>
                <w:rFonts w:ascii="Arial" w:hAnsi="Arial" w:cs="Arial"/>
                <w:b/>
                <w:bCs/>
                <w:color w:val="000000"/>
                <w:sz w:val="28"/>
                <w:szCs w:val="22"/>
              </w:rPr>
            </w:pPr>
            <w:r w:rsidRPr="000342E8">
              <w:rPr>
                <w:rFonts w:ascii="Arial" w:hAnsi="Arial" w:cs="Arial"/>
                <w:b/>
                <w:bCs/>
                <w:color w:val="000000"/>
                <w:sz w:val="28"/>
                <w:szCs w:val="22"/>
              </w:rPr>
              <w:t>Potential Issues/Concerns/Notes:</w:t>
            </w:r>
          </w:p>
        </w:tc>
      </w:tr>
      <w:tr w:rsidR="000342E8" w:rsidRPr="000342E8" w:rsidTr="000B36B2">
        <w:trPr>
          <w:trHeight w:val="350"/>
        </w:trPr>
        <w:tc>
          <w:tcPr>
            <w:tcW w:w="10638" w:type="dxa"/>
            <w:gridSpan w:val="5"/>
            <w:tcBorders>
              <w:left w:val="single" w:sz="18" w:space="0" w:color="auto"/>
              <w:bottom w:val="single" w:sz="18" w:space="0" w:color="auto"/>
              <w:right w:val="single" w:sz="18" w:space="0" w:color="auto"/>
            </w:tcBorders>
          </w:tcPr>
          <w:p w:rsidR="000342E8" w:rsidRPr="000342E8" w:rsidRDefault="000342E8" w:rsidP="000342E8">
            <w:pPr>
              <w:jc w:val="center"/>
              <w:rPr>
                <w:rFonts w:ascii="Arial" w:hAnsi="Arial" w:cs="Arial"/>
                <w:b/>
                <w:bCs/>
                <w:color w:val="000000"/>
                <w:sz w:val="28"/>
                <w:szCs w:val="22"/>
              </w:rPr>
            </w:pPr>
          </w:p>
        </w:tc>
      </w:tr>
    </w:tbl>
    <w:p w:rsidR="000342E8" w:rsidRPr="000342E8" w:rsidRDefault="000342E8" w:rsidP="000342E8">
      <w:pPr>
        <w:spacing w:after="200" w:line="276" w:lineRule="auto"/>
        <w:rPr>
          <w:rFonts w:ascii="Arial" w:eastAsia="Calibri" w:hAnsi="Arial" w:cs="Arial"/>
          <w:sz w:val="22"/>
          <w:szCs w:val="22"/>
        </w:rPr>
      </w:pPr>
    </w:p>
    <w:p w:rsidR="000342E8" w:rsidRPr="000342E8" w:rsidRDefault="000342E8" w:rsidP="000342E8">
      <w:pPr>
        <w:spacing w:after="200" w:line="276" w:lineRule="auto"/>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2"/>
      </w:tblGrid>
      <w:tr w:rsidR="000342E8" w:rsidRPr="000342E8" w:rsidTr="00480144">
        <w:tc>
          <w:tcPr>
            <w:tcW w:w="10642" w:type="dxa"/>
            <w:shd w:val="clear" w:color="auto" w:fill="auto"/>
          </w:tcPr>
          <w:p w:rsidR="000342E8" w:rsidRPr="000342E8" w:rsidRDefault="000342E8" w:rsidP="000342E8">
            <w:pPr>
              <w:jc w:val="center"/>
              <w:rPr>
                <w:rFonts w:ascii="Arial" w:hAnsi="Arial" w:cs="Arial"/>
                <w:b/>
                <w:bCs/>
                <w:color w:val="000000"/>
                <w:sz w:val="22"/>
                <w:szCs w:val="22"/>
              </w:rPr>
            </w:pPr>
            <w:r w:rsidRPr="000342E8">
              <w:rPr>
                <w:rFonts w:ascii="Arial" w:hAnsi="Arial" w:cs="Arial"/>
                <w:b/>
                <w:bCs/>
                <w:color w:val="000000"/>
                <w:sz w:val="22"/>
                <w:szCs w:val="22"/>
              </w:rPr>
              <w:t>If Passage Is Not Recommended for Use, Please Explain</w:t>
            </w:r>
          </w:p>
        </w:tc>
      </w:tr>
      <w:tr w:rsidR="000342E8" w:rsidRPr="000342E8" w:rsidTr="000B36B2">
        <w:trPr>
          <w:trHeight w:val="3203"/>
        </w:trPr>
        <w:tc>
          <w:tcPr>
            <w:tcW w:w="10642" w:type="dxa"/>
          </w:tcPr>
          <w:p w:rsidR="000342E8" w:rsidRPr="000342E8" w:rsidRDefault="000342E8" w:rsidP="000342E8">
            <w:pPr>
              <w:jc w:val="center"/>
              <w:rPr>
                <w:rFonts w:ascii="Arial" w:hAnsi="Arial" w:cs="Arial"/>
                <w:b/>
                <w:bCs/>
                <w:color w:val="000000"/>
                <w:sz w:val="22"/>
                <w:szCs w:val="22"/>
              </w:rPr>
            </w:pPr>
          </w:p>
        </w:tc>
      </w:tr>
    </w:tbl>
    <w:p w:rsidR="001D1529" w:rsidRDefault="001D1529" w:rsidP="000342E8">
      <w:pPr>
        <w:spacing w:after="200" w:line="276" w:lineRule="auto"/>
        <w:rPr>
          <w:rFonts w:ascii="Arial" w:eastAsia="Calibri" w:hAnsi="Arial" w:cs="Arial"/>
          <w:sz w:val="22"/>
          <w:szCs w:val="22"/>
        </w:rPr>
      </w:pPr>
    </w:p>
    <w:p w:rsidR="00480144" w:rsidRDefault="001D1529" w:rsidP="001D1529">
      <w:pPr>
        <w:spacing w:after="200" w:line="276" w:lineRule="auto"/>
        <w:jc w:val="center"/>
        <w:rPr>
          <w:rFonts w:ascii="Arial" w:eastAsia="Calibri" w:hAnsi="Arial" w:cs="Arial"/>
          <w:b/>
          <w:sz w:val="28"/>
          <w:szCs w:val="28"/>
        </w:rPr>
      </w:pPr>
      <w:r>
        <w:rPr>
          <w:rFonts w:ascii="Arial" w:eastAsia="Calibri" w:hAnsi="Arial" w:cs="Arial"/>
          <w:sz w:val="22"/>
          <w:szCs w:val="22"/>
        </w:rPr>
        <w:br w:type="page"/>
      </w:r>
      <w:r w:rsidR="006761F4">
        <w:rPr>
          <w:rFonts w:ascii="Arial" w:eastAsia="Calibri" w:hAnsi="Arial" w:cs="Arial"/>
          <w:b/>
          <w:sz w:val="28"/>
          <w:szCs w:val="28"/>
        </w:rPr>
        <w:lastRenderedPageBreak/>
        <w:t>Review Checklist for Potential NY State Assessment Passages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28"/>
        <w:gridCol w:w="810"/>
        <w:gridCol w:w="1620"/>
        <w:gridCol w:w="180"/>
        <w:gridCol w:w="1080"/>
        <w:gridCol w:w="1260"/>
        <w:gridCol w:w="630"/>
        <w:gridCol w:w="1080"/>
        <w:gridCol w:w="1728"/>
      </w:tblGrid>
      <w:tr w:rsidR="000342E8" w:rsidRPr="000342E8" w:rsidTr="000B36B2">
        <w:tc>
          <w:tcPr>
            <w:tcW w:w="2628" w:type="dxa"/>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Passage ID:</w:t>
            </w:r>
          </w:p>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p>
        </w:tc>
        <w:tc>
          <w:tcPr>
            <w:tcW w:w="5580" w:type="dxa"/>
            <w:gridSpan w:val="6"/>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Passage Reviewer:</w:t>
            </w:r>
          </w:p>
        </w:tc>
        <w:tc>
          <w:tcPr>
            <w:tcW w:w="2808" w:type="dxa"/>
            <w:gridSpan w:val="2"/>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Date:</w:t>
            </w:r>
          </w:p>
        </w:tc>
      </w:tr>
      <w:tr w:rsidR="000342E8" w:rsidRPr="000342E8" w:rsidTr="000B36B2">
        <w:trPr>
          <w:trHeight w:val="350"/>
        </w:trPr>
        <w:tc>
          <w:tcPr>
            <w:tcW w:w="2628" w:type="dxa"/>
            <w:vMerge w:val="restart"/>
          </w:tcPr>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Genre:</w:t>
            </w:r>
            <w:r w:rsidRPr="000342E8">
              <w:rPr>
                <w:rFonts w:ascii="Arial" w:eastAsia="Calibri" w:hAnsi="Arial" w:cs="Arial"/>
                <w:sz w:val="22"/>
                <w:szCs w:val="22"/>
              </w:rPr>
              <w:t xml:space="preserve"> (check one)</w:t>
            </w:r>
          </w:p>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Informational</w:t>
            </w:r>
            <w:r w:rsidRPr="000342E8">
              <w:rPr>
                <w:rFonts w:ascii="Arial" w:eastAsia="Calibri" w:hAnsi="Arial" w:cs="Arial"/>
                <w:sz w:val="22"/>
                <w:szCs w:val="22"/>
              </w:rPr>
              <w:t xml:space="preserve">  </w:t>
            </w:r>
            <w:r w:rsidRPr="000342E8">
              <w:rPr>
                <w:rFonts w:ascii="Arial" w:eastAsia="Calibri" w:hAnsi="Arial" w:cs="Arial"/>
                <w:sz w:val="22"/>
                <w:szCs w:val="22"/>
              </w:rPr>
              <w:fldChar w:fldCharType="begin">
                <w:ffData>
                  <w:name w:val="Check9"/>
                  <w:enabled/>
                  <w:calcOnExit w:val="0"/>
                  <w:checkBox>
                    <w:sizeAuto/>
                    <w:default w:val="0"/>
                  </w:checkBox>
                </w:ffData>
              </w:fldChar>
            </w:r>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p>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Literary</w:t>
            </w:r>
            <w:r w:rsidRPr="000342E8">
              <w:rPr>
                <w:rFonts w:ascii="Arial" w:eastAsia="Calibri" w:hAnsi="Arial" w:cs="Arial"/>
                <w:sz w:val="22"/>
                <w:szCs w:val="22"/>
              </w:rPr>
              <w:t xml:space="preserve">  </w:t>
            </w:r>
            <w:r w:rsidRPr="000342E8">
              <w:rPr>
                <w:rFonts w:ascii="Arial" w:eastAsia="Calibri" w:hAnsi="Arial" w:cs="Arial"/>
                <w:sz w:val="22"/>
                <w:szCs w:val="22"/>
              </w:rPr>
              <w:fldChar w:fldCharType="begin">
                <w:ffData>
                  <w:name w:val="Check10"/>
                  <w:enabled/>
                  <w:calcOnExit w:val="0"/>
                  <w:checkBox>
                    <w:sizeAuto/>
                    <w:default w:val="0"/>
                  </w:checkBox>
                </w:ffData>
              </w:fldChar>
            </w:r>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p>
        </w:tc>
        <w:tc>
          <w:tcPr>
            <w:tcW w:w="810" w:type="dxa"/>
            <w:vMerge w:val="restart"/>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Type:</w:t>
            </w:r>
          </w:p>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(check one)</w:t>
            </w:r>
          </w:p>
        </w:tc>
        <w:tc>
          <w:tcPr>
            <w:tcW w:w="1620" w:type="dxa"/>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 xml:space="preserve">Narrative </w:t>
            </w:r>
            <w:r w:rsidRPr="000342E8">
              <w:rPr>
                <w:rFonts w:ascii="Arial" w:eastAsia="Calibri" w:hAnsi="Arial" w:cs="Arial"/>
                <w:sz w:val="22"/>
                <w:szCs w:val="22"/>
              </w:rPr>
              <w:t xml:space="preserve"> </w:t>
            </w:r>
            <w:r w:rsidRPr="000342E8">
              <w:rPr>
                <w:rFonts w:ascii="Arial" w:eastAsia="Calibri" w:hAnsi="Arial" w:cs="Arial"/>
                <w:sz w:val="22"/>
                <w:szCs w:val="22"/>
              </w:rPr>
              <w:fldChar w:fldCharType="begin">
                <w:ffData>
                  <w:name w:val="Check1"/>
                  <w:enabled/>
                  <w:calcOnExit w:val="0"/>
                  <w:checkBox>
                    <w:sizeAuto/>
                    <w:default w:val="0"/>
                  </w:checkBox>
                </w:ffData>
              </w:fldChar>
            </w:r>
            <w:bookmarkStart w:id="335" w:name="Check1"/>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bookmarkEnd w:id="335"/>
          </w:p>
        </w:tc>
        <w:tc>
          <w:tcPr>
            <w:tcW w:w="2520" w:type="dxa"/>
            <w:gridSpan w:val="3"/>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Narrative</w:t>
            </w:r>
            <w:r w:rsidRPr="000342E8">
              <w:rPr>
                <w:rFonts w:ascii="Arial" w:eastAsia="Calibri" w:hAnsi="Arial" w:cs="Arial"/>
                <w:sz w:val="22"/>
                <w:szCs w:val="22"/>
              </w:rPr>
              <w:t xml:space="preserve"> </w:t>
            </w:r>
            <w:r w:rsidRPr="000342E8">
              <w:rPr>
                <w:rFonts w:ascii="Arial" w:eastAsia="Calibri" w:hAnsi="Arial" w:cs="Arial"/>
                <w:b/>
                <w:sz w:val="22"/>
                <w:szCs w:val="22"/>
              </w:rPr>
              <w:t xml:space="preserve">Fiction </w:t>
            </w:r>
            <w:r w:rsidRPr="000342E8">
              <w:rPr>
                <w:rFonts w:ascii="Arial" w:eastAsia="Calibri" w:hAnsi="Arial" w:cs="Arial"/>
                <w:sz w:val="22"/>
                <w:szCs w:val="22"/>
              </w:rPr>
              <w:t xml:space="preserve"> </w:t>
            </w:r>
            <w:r w:rsidRPr="000342E8">
              <w:rPr>
                <w:rFonts w:ascii="Arial" w:eastAsia="Calibri" w:hAnsi="Arial" w:cs="Arial"/>
                <w:sz w:val="22"/>
                <w:szCs w:val="22"/>
              </w:rPr>
              <w:fldChar w:fldCharType="begin">
                <w:ffData>
                  <w:name w:val="Check2"/>
                  <w:enabled/>
                  <w:calcOnExit w:val="0"/>
                  <w:checkBox>
                    <w:sizeAuto/>
                    <w:default w:val="0"/>
                  </w:checkBox>
                </w:ffData>
              </w:fldChar>
            </w:r>
            <w:bookmarkStart w:id="336" w:name="Check2"/>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bookmarkEnd w:id="336"/>
          </w:p>
        </w:tc>
        <w:tc>
          <w:tcPr>
            <w:tcW w:w="1710" w:type="dxa"/>
            <w:gridSpan w:val="2"/>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 xml:space="preserve">Expository </w:t>
            </w:r>
            <w:r w:rsidRPr="000342E8">
              <w:rPr>
                <w:rFonts w:ascii="Arial" w:eastAsia="Calibri" w:hAnsi="Arial" w:cs="Arial"/>
                <w:sz w:val="22"/>
                <w:szCs w:val="22"/>
              </w:rPr>
              <w:t xml:space="preserve">  </w:t>
            </w:r>
            <w:r w:rsidRPr="000342E8">
              <w:rPr>
                <w:rFonts w:ascii="Arial" w:eastAsia="Calibri" w:hAnsi="Arial" w:cs="Arial"/>
                <w:sz w:val="22"/>
                <w:szCs w:val="22"/>
              </w:rPr>
              <w:fldChar w:fldCharType="begin">
                <w:ffData>
                  <w:name w:val="Check3"/>
                  <w:enabled/>
                  <w:calcOnExit w:val="0"/>
                  <w:checkBox>
                    <w:sizeAuto/>
                    <w:default w:val="0"/>
                  </w:checkBox>
                </w:ffData>
              </w:fldChar>
            </w:r>
            <w:bookmarkStart w:id="337" w:name="Check3"/>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bookmarkEnd w:id="337"/>
          </w:p>
        </w:tc>
        <w:tc>
          <w:tcPr>
            <w:tcW w:w="1728" w:type="dxa"/>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Instructional</w:t>
            </w:r>
            <w:r w:rsidRPr="000342E8">
              <w:rPr>
                <w:rFonts w:ascii="Arial" w:eastAsia="Calibri" w:hAnsi="Arial" w:cs="Arial"/>
                <w:sz w:val="22"/>
                <w:szCs w:val="22"/>
              </w:rPr>
              <w:t xml:space="preserve"> </w:t>
            </w:r>
            <w:r w:rsidRPr="000342E8">
              <w:rPr>
                <w:rFonts w:ascii="Arial" w:eastAsia="Calibri" w:hAnsi="Arial" w:cs="Arial"/>
                <w:sz w:val="22"/>
                <w:szCs w:val="22"/>
              </w:rPr>
              <w:fldChar w:fldCharType="begin">
                <w:ffData>
                  <w:name w:val="Check4"/>
                  <w:enabled/>
                  <w:calcOnExit w:val="0"/>
                  <w:checkBox>
                    <w:sizeAuto/>
                    <w:default w:val="0"/>
                  </w:checkBox>
                </w:ffData>
              </w:fldChar>
            </w:r>
            <w:bookmarkStart w:id="338" w:name="Check4"/>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bookmarkEnd w:id="338"/>
          </w:p>
        </w:tc>
      </w:tr>
      <w:tr w:rsidR="000342E8" w:rsidRPr="000342E8" w:rsidTr="000B36B2">
        <w:trPr>
          <w:trHeight w:val="350"/>
        </w:trPr>
        <w:tc>
          <w:tcPr>
            <w:tcW w:w="2628" w:type="dxa"/>
            <w:vMerge/>
          </w:tcPr>
          <w:p w:rsidR="000342E8" w:rsidRPr="000342E8" w:rsidRDefault="000342E8" w:rsidP="000342E8">
            <w:pPr>
              <w:rPr>
                <w:rFonts w:ascii="Arial" w:eastAsia="Calibri" w:hAnsi="Arial" w:cs="Arial"/>
                <w:sz w:val="22"/>
                <w:szCs w:val="22"/>
              </w:rPr>
            </w:pPr>
          </w:p>
        </w:tc>
        <w:tc>
          <w:tcPr>
            <w:tcW w:w="810" w:type="dxa"/>
            <w:vMerge/>
          </w:tcPr>
          <w:p w:rsidR="000342E8" w:rsidRPr="000342E8" w:rsidRDefault="000342E8" w:rsidP="000342E8">
            <w:pPr>
              <w:rPr>
                <w:rFonts w:ascii="Arial" w:eastAsia="Calibri" w:hAnsi="Arial" w:cs="Arial"/>
                <w:sz w:val="22"/>
                <w:szCs w:val="22"/>
              </w:rPr>
            </w:pPr>
          </w:p>
        </w:tc>
        <w:tc>
          <w:tcPr>
            <w:tcW w:w="4140" w:type="dxa"/>
            <w:gridSpan w:val="4"/>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 xml:space="preserve">Argumentative </w:t>
            </w:r>
            <w:r w:rsidRPr="000342E8">
              <w:rPr>
                <w:rFonts w:ascii="Arial" w:eastAsia="Calibri" w:hAnsi="Arial" w:cs="Arial"/>
                <w:sz w:val="22"/>
                <w:szCs w:val="22"/>
              </w:rPr>
              <w:t xml:space="preserve"> </w:t>
            </w:r>
            <w:r w:rsidRPr="000342E8">
              <w:rPr>
                <w:rFonts w:ascii="Arial" w:eastAsia="Calibri" w:hAnsi="Arial" w:cs="Arial"/>
                <w:sz w:val="22"/>
                <w:szCs w:val="22"/>
              </w:rPr>
              <w:fldChar w:fldCharType="begin">
                <w:ffData>
                  <w:name w:val="Check5"/>
                  <w:enabled/>
                  <w:calcOnExit w:val="0"/>
                  <w:checkBox>
                    <w:sizeAuto/>
                    <w:default w:val="0"/>
                  </w:checkBox>
                </w:ffData>
              </w:fldChar>
            </w:r>
            <w:bookmarkStart w:id="339" w:name="Check5"/>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bookmarkEnd w:id="339"/>
          </w:p>
        </w:tc>
        <w:tc>
          <w:tcPr>
            <w:tcW w:w="3438" w:type="dxa"/>
            <w:gridSpan w:val="3"/>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Poetry</w:t>
            </w:r>
            <w:r w:rsidRPr="000342E8">
              <w:rPr>
                <w:rFonts w:ascii="Arial" w:eastAsia="Calibri" w:hAnsi="Arial" w:cs="Arial"/>
                <w:sz w:val="22"/>
                <w:szCs w:val="22"/>
              </w:rPr>
              <w:t xml:space="preserve"> </w:t>
            </w:r>
            <w:r w:rsidRPr="000342E8">
              <w:rPr>
                <w:rFonts w:ascii="Arial" w:eastAsia="Calibri" w:hAnsi="Arial" w:cs="Arial"/>
                <w:sz w:val="22"/>
                <w:szCs w:val="22"/>
              </w:rPr>
              <w:fldChar w:fldCharType="begin">
                <w:ffData>
                  <w:name w:val="Check6"/>
                  <w:enabled/>
                  <w:calcOnExit w:val="0"/>
                  <w:checkBox>
                    <w:sizeAuto/>
                    <w:default w:val="0"/>
                  </w:checkBox>
                </w:ffData>
              </w:fldChar>
            </w:r>
            <w:bookmarkStart w:id="340" w:name="Check6"/>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bookmarkEnd w:id="340"/>
          </w:p>
        </w:tc>
      </w:tr>
      <w:tr w:rsidR="000342E8" w:rsidRPr="000342E8" w:rsidTr="000B36B2">
        <w:tc>
          <w:tcPr>
            <w:tcW w:w="2628" w:type="dxa"/>
            <w:vMerge/>
          </w:tcPr>
          <w:p w:rsidR="000342E8" w:rsidRPr="000342E8" w:rsidRDefault="000342E8" w:rsidP="000342E8">
            <w:pPr>
              <w:rPr>
                <w:rFonts w:ascii="Arial" w:eastAsia="Calibri" w:hAnsi="Arial" w:cs="Arial"/>
                <w:sz w:val="22"/>
                <w:szCs w:val="22"/>
              </w:rPr>
            </w:pPr>
          </w:p>
        </w:tc>
        <w:tc>
          <w:tcPr>
            <w:tcW w:w="810" w:type="dxa"/>
            <w:vMerge/>
          </w:tcPr>
          <w:p w:rsidR="000342E8" w:rsidRPr="000342E8" w:rsidRDefault="000342E8" w:rsidP="000342E8">
            <w:pPr>
              <w:rPr>
                <w:rFonts w:ascii="Arial" w:eastAsia="Calibri" w:hAnsi="Arial" w:cs="Arial"/>
                <w:sz w:val="22"/>
                <w:szCs w:val="22"/>
              </w:rPr>
            </w:pPr>
          </w:p>
        </w:tc>
        <w:tc>
          <w:tcPr>
            <w:tcW w:w="1800" w:type="dxa"/>
            <w:gridSpan w:val="2"/>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Paired</w:t>
            </w:r>
            <w:r w:rsidRPr="000342E8">
              <w:rPr>
                <w:rFonts w:ascii="Arial" w:eastAsia="Calibri" w:hAnsi="Arial" w:cs="Arial"/>
                <w:sz w:val="22"/>
                <w:szCs w:val="22"/>
              </w:rPr>
              <w:t xml:space="preserve"> </w:t>
            </w:r>
            <w:r w:rsidRPr="000342E8">
              <w:rPr>
                <w:rFonts w:ascii="Arial" w:eastAsia="Calibri" w:hAnsi="Arial" w:cs="Arial"/>
                <w:b/>
                <w:sz w:val="22"/>
                <w:szCs w:val="22"/>
              </w:rPr>
              <w:t>Narrative</w:t>
            </w:r>
            <w:r w:rsidRPr="000342E8">
              <w:rPr>
                <w:rFonts w:ascii="Arial" w:eastAsia="Calibri" w:hAnsi="Arial" w:cs="Arial"/>
                <w:sz w:val="22"/>
                <w:szCs w:val="22"/>
              </w:rPr>
              <w:t xml:space="preserve"> </w:t>
            </w:r>
          </w:p>
          <w:p w:rsidR="000342E8" w:rsidRPr="000342E8" w:rsidRDefault="000342E8" w:rsidP="000342E8">
            <w:pPr>
              <w:jc w:val="center"/>
              <w:rPr>
                <w:rFonts w:ascii="Arial" w:eastAsia="Calibri" w:hAnsi="Arial" w:cs="Arial"/>
                <w:sz w:val="22"/>
                <w:szCs w:val="22"/>
              </w:rPr>
            </w:pPr>
            <w:r w:rsidRPr="000342E8">
              <w:rPr>
                <w:rFonts w:ascii="Arial" w:eastAsia="Calibri" w:hAnsi="Arial" w:cs="Arial"/>
                <w:sz w:val="22"/>
                <w:szCs w:val="22"/>
              </w:rPr>
              <w:fldChar w:fldCharType="begin">
                <w:ffData>
                  <w:name w:val="Check7"/>
                  <w:enabled/>
                  <w:calcOnExit w:val="0"/>
                  <w:checkBox>
                    <w:sizeAuto/>
                    <w:default w:val="0"/>
                  </w:checkBox>
                </w:ffData>
              </w:fldChar>
            </w:r>
            <w:bookmarkStart w:id="341" w:name="Check7"/>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bookmarkEnd w:id="341"/>
          </w:p>
        </w:tc>
        <w:tc>
          <w:tcPr>
            <w:tcW w:w="2340" w:type="dxa"/>
            <w:gridSpan w:val="2"/>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 xml:space="preserve">Paired Narrative Fiction   </w:t>
            </w:r>
            <w:r w:rsidRPr="000342E8">
              <w:rPr>
                <w:rFonts w:ascii="Arial" w:eastAsia="Calibri" w:hAnsi="Arial" w:cs="Arial"/>
                <w:sz w:val="22"/>
                <w:szCs w:val="22"/>
              </w:rPr>
              <w:t xml:space="preserve"> </w:t>
            </w:r>
            <w:r w:rsidRPr="000342E8">
              <w:rPr>
                <w:rFonts w:ascii="Arial" w:eastAsia="Calibri" w:hAnsi="Arial" w:cs="Arial"/>
                <w:sz w:val="22"/>
                <w:szCs w:val="22"/>
              </w:rPr>
              <w:fldChar w:fldCharType="begin">
                <w:ffData>
                  <w:name w:val="Check8"/>
                  <w:enabled/>
                  <w:calcOnExit w:val="0"/>
                  <w:checkBox>
                    <w:sizeAuto/>
                    <w:default w:val="0"/>
                  </w:checkBox>
                </w:ffData>
              </w:fldChar>
            </w:r>
            <w:bookmarkStart w:id="342" w:name="Check8"/>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bookmarkEnd w:id="342"/>
          </w:p>
        </w:tc>
        <w:tc>
          <w:tcPr>
            <w:tcW w:w="3438" w:type="dxa"/>
            <w:gridSpan w:val="3"/>
            <w:vAlign w:val="center"/>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Paired Argumentative</w:t>
            </w:r>
          </w:p>
          <w:p w:rsidR="000342E8" w:rsidRPr="000342E8" w:rsidRDefault="000342E8" w:rsidP="000342E8">
            <w:pPr>
              <w:jc w:val="center"/>
              <w:rPr>
                <w:rFonts w:ascii="Arial" w:eastAsia="Calibri" w:hAnsi="Arial" w:cs="Arial"/>
                <w:sz w:val="22"/>
                <w:szCs w:val="22"/>
              </w:rPr>
            </w:pPr>
            <w:r w:rsidRPr="000342E8">
              <w:rPr>
                <w:rFonts w:ascii="Arial" w:eastAsia="Calibri" w:hAnsi="Arial" w:cs="Arial"/>
                <w:sz w:val="22"/>
                <w:szCs w:val="22"/>
              </w:rPr>
              <w:fldChar w:fldCharType="begin">
                <w:ffData>
                  <w:name w:val="Check8"/>
                  <w:enabled/>
                  <w:calcOnExit w:val="0"/>
                  <w:checkBox>
                    <w:sizeAuto/>
                    <w:default w:val="0"/>
                  </w:checkBox>
                </w:ffData>
              </w:fldChar>
            </w:r>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p>
        </w:tc>
      </w:tr>
      <w:tr w:rsidR="000342E8" w:rsidRPr="000342E8" w:rsidTr="000B36B2">
        <w:trPr>
          <w:trHeight w:val="332"/>
        </w:trPr>
        <w:tc>
          <w:tcPr>
            <w:tcW w:w="2628" w:type="dxa"/>
            <w:vMerge/>
          </w:tcPr>
          <w:p w:rsidR="000342E8" w:rsidRPr="000342E8" w:rsidRDefault="000342E8" w:rsidP="000342E8">
            <w:pPr>
              <w:rPr>
                <w:rFonts w:ascii="Arial" w:eastAsia="Calibri" w:hAnsi="Arial" w:cs="Arial"/>
                <w:sz w:val="22"/>
                <w:szCs w:val="22"/>
              </w:rPr>
            </w:pPr>
          </w:p>
        </w:tc>
        <w:tc>
          <w:tcPr>
            <w:tcW w:w="810" w:type="dxa"/>
            <w:vMerge/>
          </w:tcPr>
          <w:p w:rsidR="000342E8" w:rsidRPr="000342E8" w:rsidRDefault="000342E8" w:rsidP="000342E8">
            <w:pPr>
              <w:rPr>
                <w:rFonts w:ascii="Arial" w:eastAsia="Calibri" w:hAnsi="Arial" w:cs="Arial"/>
                <w:sz w:val="22"/>
                <w:szCs w:val="22"/>
              </w:rPr>
            </w:pPr>
          </w:p>
        </w:tc>
        <w:tc>
          <w:tcPr>
            <w:tcW w:w="1800" w:type="dxa"/>
            <w:gridSpan w:val="2"/>
            <w:vAlign w:val="center"/>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 xml:space="preserve">Mixed Pair    </w:t>
            </w:r>
            <w:r w:rsidRPr="000342E8">
              <w:rPr>
                <w:rFonts w:ascii="Arial" w:eastAsia="Calibri" w:hAnsi="Arial" w:cs="Arial"/>
                <w:sz w:val="22"/>
                <w:szCs w:val="22"/>
              </w:rPr>
              <w:fldChar w:fldCharType="begin">
                <w:ffData>
                  <w:name w:val="Check7"/>
                  <w:enabled/>
                  <w:calcOnExit w:val="0"/>
                  <w:checkBox>
                    <w:sizeAuto/>
                    <w:default w:val="0"/>
                  </w:checkBox>
                </w:ffData>
              </w:fldChar>
            </w:r>
            <w:r w:rsidRPr="000342E8">
              <w:rPr>
                <w:rFonts w:ascii="Arial" w:eastAsia="Calibri" w:hAnsi="Arial" w:cs="Arial"/>
                <w:sz w:val="22"/>
                <w:szCs w:val="22"/>
              </w:rPr>
              <w:instrText xml:space="preserve"> FORMCHECKBOX </w:instrText>
            </w:r>
            <w:r w:rsidR="00D5574E">
              <w:rPr>
                <w:rFonts w:ascii="Arial" w:eastAsia="Calibri" w:hAnsi="Arial" w:cs="Arial"/>
                <w:sz w:val="22"/>
                <w:szCs w:val="22"/>
              </w:rPr>
            </w:r>
            <w:r w:rsidR="00D5574E">
              <w:rPr>
                <w:rFonts w:ascii="Arial" w:eastAsia="Calibri" w:hAnsi="Arial" w:cs="Arial"/>
                <w:sz w:val="22"/>
                <w:szCs w:val="22"/>
              </w:rPr>
              <w:fldChar w:fldCharType="separate"/>
            </w:r>
            <w:r w:rsidRPr="000342E8">
              <w:rPr>
                <w:rFonts w:ascii="Arial" w:eastAsia="Calibri" w:hAnsi="Arial" w:cs="Arial"/>
                <w:sz w:val="22"/>
                <w:szCs w:val="22"/>
              </w:rPr>
              <w:fldChar w:fldCharType="end"/>
            </w:r>
          </w:p>
        </w:tc>
        <w:tc>
          <w:tcPr>
            <w:tcW w:w="5778" w:type="dxa"/>
            <w:gridSpan w:val="5"/>
            <w:vAlign w:val="center"/>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Other:</w:t>
            </w:r>
          </w:p>
        </w:tc>
      </w:tr>
      <w:tr w:rsidR="000342E8" w:rsidRPr="000342E8" w:rsidTr="000B36B2">
        <w:tc>
          <w:tcPr>
            <w:tcW w:w="2628" w:type="dxa"/>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Gender:</w:t>
            </w:r>
          </w:p>
          <w:p w:rsidR="000342E8" w:rsidRPr="000342E8" w:rsidRDefault="000342E8" w:rsidP="000342E8">
            <w:pPr>
              <w:rPr>
                <w:rFonts w:ascii="Arial" w:eastAsia="Calibri" w:hAnsi="Arial" w:cs="Arial"/>
                <w:sz w:val="22"/>
                <w:szCs w:val="22"/>
              </w:rPr>
            </w:pPr>
          </w:p>
        </w:tc>
        <w:tc>
          <w:tcPr>
            <w:tcW w:w="3690" w:type="dxa"/>
            <w:gridSpan w:val="4"/>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 xml:space="preserve">Era: </w:t>
            </w:r>
          </w:p>
        </w:tc>
        <w:tc>
          <w:tcPr>
            <w:tcW w:w="4698" w:type="dxa"/>
            <w:gridSpan w:val="4"/>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Culture:</w:t>
            </w:r>
          </w:p>
        </w:tc>
      </w:tr>
      <w:tr w:rsidR="000342E8" w:rsidRPr="000342E8" w:rsidTr="000B36B2">
        <w:tc>
          <w:tcPr>
            <w:tcW w:w="5238" w:type="dxa"/>
            <w:gridSpan w:val="4"/>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Recommendation:</w:t>
            </w:r>
          </w:p>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p>
        </w:tc>
        <w:tc>
          <w:tcPr>
            <w:tcW w:w="5778" w:type="dxa"/>
            <w:gridSpan w:val="5"/>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Suitable Standards:</w:t>
            </w:r>
          </w:p>
        </w:tc>
      </w:tr>
    </w:tbl>
    <w:p w:rsidR="000342E8" w:rsidRPr="000342E8" w:rsidRDefault="000342E8" w:rsidP="000342E8">
      <w:pPr>
        <w:spacing w:line="276" w:lineRule="auto"/>
        <w:rPr>
          <w:rFonts w:ascii="Arial" w:eastAsia="Calibri" w:hAnsi="Arial" w:cs="Arial"/>
          <w:vanish/>
          <w:sz w:val="22"/>
          <w:szCs w:val="22"/>
        </w:rPr>
      </w:pP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0342E8" w:rsidRPr="000342E8" w:rsidTr="000B36B2">
        <w:tc>
          <w:tcPr>
            <w:tcW w:w="3438" w:type="dxa"/>
            <w:shd w:val="clear" w:color="auto" w:fill="D9D9D9"/>
          </w:tcPr>
          <w:p w:rsidR="000342E8" w:rsidRPr="000342E8" w:rsidRDefault="000342E8" w:rsidP="000342E8">
            <w:pPr>
              <w:jc w:val="center"/>
              <w:rPr>
                <w:rFonts w:ascii="Arial" w:eastAsia="Calibri" w:hAnsi="Arial" w:cs="Arial"/>
                <w:b/>
                <w:sz w:val="28"/>
                <w:szCs w:val="28"/>
              </w:rPr>
            </w:pPr>
            <w:r w:rsidRPr="000342E8">
              <w:rPr>
                <w:rFonts w:ascii="Arial" w:eastAsia="Calibri" w:hAnsi="Arial" w:cs="Arial"/>
                <w:b/>
                <w:sz w:val="28"/>
                <w:szCs w:val="28"/>
              </w:rPr>
              <w:t>Overarching Quality Criteria</w:t>
            </w:r>
          </w:p>
        </w:tc>
        <w:tc>
          <w:tcPr>
            <w:tcW w:w="1260" w:type="dxa"/>
            <w:shd w:val="clear" w:color="auto" w:fill="D9D9D9"/>
          </w:tcPr>
          <w:p w:rsidR="000342E8" w:rsidRPr="000342E8" w:rsidRDefault="000342E8" w:rsidP="000342E8">
            <w:pPr>
              <w:jc w:val="center"/>
              <w:rPr>
                <w:rFonts w:ascii="Arial" w:eastAsia="Calibri" w:hAnsi="Arial" w:cs="Arial"/>
                <w:b/>
                <w:sz w:val="28"/>
                <w:szCs w:val="28"/>
              </w:rPr>
            </w:pPr>
            <w:r w:rsidRPr="000342E8">
              <w:rPr>
                <w:rFonts w:ascii="Arial" w:eastAsia="Calibri" w:hAnsi="Arial" w:cs="Arial"/>
                <w:b/>
                <w:sz w:val="28"/>
                <w:szCs w:val="28"/>
              </w:rPr>
              <w:t>Yes/ No/ NA</w:t>
            </w:r>
          </w:p>
        </w:tc>
        <w:tc>
          <w:tcPr>
            <w:tcW w:w="6318" w:type="dxa"/>
            <w:shd w:val="clear" w:color="auto" w:fill="D9D9D9"/>
          </w:tcPr>
          <w:p w:rsidR="000342E8" w:rsidRPr="000342E8" w:rsidRDefault="000342E8" w:rsidP="000342E8">
            <w:pPr>
              <w:jc w:val="center"/>
              <w:rPr>
                <w:rFonts w:ascii="Arial" w:eastAsia="Calibri" w:hAnsi="Arial" w:cs="Arial"/>
                <w:b/>
                <w:sz w:val="28"/>
                <w:szCs w:val="28"/>
              </w:rPr>
            </w:pPr>
            <w:r w:rsidRPr="000342E8">
              <w:rPr>
                <w:rFonts w:ascii="Arial" w:eastAsia="Calibri" w:hAnsi="Arial" w:cs="Arial"/>
                <w:b/>
                <w:sz w:val="28"/>
                <w:szCs w:val="28"/>
              </w:rPr>
              <w:t>Explain or Describe</w:t>
            </w:r>
          </w:p>
        </w:tc>
      </w:tr>
      <w:tr w:rsidR="000342E8" w:rsidRPr="000342E8" w:rsidTr="000B36B2">
        <w:trPr>
          <w:trHeight w:val="1133"/>
        </w:trPr>
        <w:tc>
          <w:tcPr>
            <w:tcW w:w="3438" w:type="dxa"/>
          </w:tcPr>
          <w:p w:rsidR="000342E8" w:rsidRPr="000342E8" w:rsidRDefault="00892DC4" w:rsidP="00E4799C">
            <w:pPr>
              <w:spacing w:after="200" w:line="276" w:lineRule="auto"/>
              <w:ind w:left="403" w:hanging="216"/>
              <w:contextualSpacing/>
              <w:rPr>
                <w:rFonts w:ascii="Arial" w:eastAsia="Calibri" w:hAnsi="Arial" w:cs="Arial"/>
                <w:sz w:val="20"/>
              </w:rPr>
            </w:pPr>
            <w:r w:rsidRPr="00E4799C">
              <w:rPr>
                <w:rFonts w:ascii="Arial" w:eastAsia="Calibri" w:hAnsi="Arial" w:cs="Arial"/>
                <w:sz w:val="20"/>
              </w:rPr>
              <w:t xml:space="preserve">1. </w:t>
            </w:r>
            <w:r w:rsidR="000342E8" w:rsidRPr="000342E8">
              <w:rPr>
                <w:rFonts w:ascii="Arial" w:eastAsia="Calibri" w:hAnsi="Arial" w:cs="Arial"/>
                <w:sz w:val="20"/>
              </w:rPr>
              <w:t>Passage merits reading because of its place in the canon, craftsmanship, significance, or content</w:t>
            </w:r>
          </w:p>
        </w:tc>
        <w:tc>
          <w:tcPr>
            <w:tcW w:w="1260" w:type="dxa"/>
          </w:tcPr>
          <w:p w:rsidR="000342E8" w:rsidRPr="000342E8" w:rsidRDefault="000342E8" w:rsidP="000342E8">
            <w:pPr>
              <w:rPr>
                <w:rFonts w:ascii="Arial" w:eastAsia="Calibri" w:hAnsi="Arial" w:cs="Arial"/>
                <w:b/>
                <w:sz w:val="28"/>
                <w:szCs w:val="28"/>
              </w:rPr>
            </w:pPr>
          </w:p>
        </w:tc>
        <w:tc>
          <w:tcPr>
            <w:tcW w:w="6318" w:type="dxa"/>
          </w:tcPr>
          <w:p w:rsidR="000342E8" w:rsidRPr="000342E8" w:rsidRDefault="000342E8" w:rsidP="000342E8">
            <w:pPr>
              <w:rPr>
                <w:rFonts w:ascii="Arial" w:eastAsia="Calibri" w:hAnsi="Arial" w:cs="Arial"/>
                <w:b/>
                <w:sz w:val="28"/>
                <w:szCs w:val="28"/>
              </w:rPr>
            </w:pPr>
          </w:p>
        </w:tc>
      </w:tr>
      <w:tr w:rsidR="000342E8" w:rsidRPr="000342E8" w:rsidTr="000B36B2">
        <w:tc>
          <w:tcPr>
            <w:tcW w:w="3438" w:type="dxa"/>
          </w:tcPr>
          <w:p w:rsidR="000342E8" w:rsidRPr="000342E8" w:rsidRDefault="00892DC4" w:rsidP="00E4799C">
            <w:pPr>
              <w:spacing w:after="200" w:line="276" w:lineRule="auto"/>
              <w:ind w:left="403" w:hanging="216"/>
              <w:contextualSpacing/>
              <w:rPr>
                <w:rFonts w:ascii="Arial" w:eastAsia="Calibri" w:hAnsi="Arial" w:cs="Arial"/>
                <w:sz w:val="20"/>
              </w:rPr>
            </w:pPr>
            <w:r w:rsidRPr="00E4799C">
              <w:rPr>
                <w:rFonts w:ascii="Arial" w:eastAsia="Calibri" w:hAnsi="Arial" w:cs="Arial"/>
                <w:sz w:val="20"/>
              </w:rPr>
              <w:t xml:space="preserve">2. </w:t>
            </w:r>
            <w:r w:rsidR="000342E8" w:rsidRPr="000342E8">
              <w:rPr>
                <w:rFonts w:ascii="Arial" w:eastAsia="Calibri" w:hAnsi="Arial" w:cs="Arial"/>
                <w:sz w:val="20"/>
              </w:rPr>
              <w:t>Passage is relevant and informative (Informational Passages)</w:t>
            </w:r>
          </w:p>
        </w:tc>
        <w:tc>
          <w:tcPr>
            <w:tcW w:w="1260" w:type="dxa"/>
          </w:tcPr>
          <w:p w:rsidR="000342E8" w:rsidRPr="000342E8" w:rsidRDefault="000342E8" w:rsidP="000342E8">
            <w:pPr>
              <w:rPr>
                <w:rFonts w:ascii="Arial" w:eastAsia="Calibri" w:hAnsi="Arial" w:cs="Arial"/>
                <w:b/>
                <w:sz w:val="28"/>
                <w:szCs w:val="28"/>
              </w:rPr>
            </w:pPr>
          </w:p>
        </w:tc>
        <w:tc>
          <w:tcPr>
            <w:tcW w:w="6318" w:type="dxa"/>
          </w:tcPr>
          <w:p w:rsidR="000342E8" w:rsidRPr="000342E8" w:rsidRDefault="000342E8" w:rsidP="000342E8">
            <w:pPr>
              <w:rPr>
                <w:rFonts w:ascii="Arial" w:eastAsia="Calibri" w:hAnsi="Arial" w:cs="Arial"/>
                <w:b/>
                <w:sz w:val="28"/>
                <w:szCs w:val="28"/>
              </w:rPr>
            </w:pPr>
          </w:p>
        </w:tc>
      </w:tr>
      <w:tr w:rsidR="0058648A" w:rsidRPr="000342E8" w:rsidTr="000B36B2">
        <w:tc>
          <w:tcPr>
            <w:tcW w:w="3438" w:type="dxa"/>
          </w:tcPr>
          <w:p w:rsidR="0058648A" w:rsidRPr="00E4799C" w:rsidRDefault="00892DC4" w:rsidP="00E4799C">
            <w:pPr>
              <w:spacing w:after="200" w:line="276" w:lineRule="auto"/>
              <w:ind w:left="403" w:hanging="216"/>
              <w:contextualSpacing/>
              <w:rPr>
                <w:rFonts w:ascii="Arial" w:eastAsia="Calibri" w:hAnsi="Arial" w:cs="Arial"/>
                <w:sz w:val="20"/>
              </w:rPr>
            </w:pPr>
            <w:r w:rsidRPr="00E4799C">
              <w:rPr>
                <w:rFonts w:ascii="Arial" w:eastAsia="Calibri" w:hAnsi="Arial" w:cs="Arial"/>
                <w:sz w:val="20"/>
              </w:rPr>
              <w:t>3.</w:t>
            </w:r>
            <w:r w:rsidR="00E4799C" w:rsidRPr="00E4799C">
              <w:rPr>
                <w:rFonts w:ascii="Arial" w:eastAsia="Calibri" w:hAnsi="Arial" w:cs="Arial"/>
                <w:sz w:val="20"/>
              </w:rPr>
              <w:t xml:space="preserve"> </w:t>
            </w:r>
            <w:r w:rsidR="00E4799C" w:rsidRPr="000342E8">
              <w:rPr>
                <w:rFonts w:ascii="Arial" w:eastAsia="Calibri" w:hAnsi="Arial" w:cs="Arial"/>
                <w:sz w:val="20"/>
              </w:rPr>
              <w:t>Content in passage is accurate (Informational Passages</w:t>
            </w:r>
          </w:p>
        </w:tc>
        <w:tc>
          <w:tcPr>
            <w:tcW w:w="1260" w:type="dxa"/>
          </w:tcPr>
          <w:p w:rsidR="0058648A" w:rsidRPr="000342E8" w:rsidRDefault="0058648A" w:rsidP="000342E8">
            <w:pPr>
              <w:rPr>
                <w:rFonts w:ascii="Arial" w:eastAsia="Calibri" w:hAnsi="Arial" w:cs="Arial"/>
                <w:b/>
                <w:sz w:val="28"/>
                <w:szCs w:val="28"/>
              </w:rPr>
            </w:pPr>
          </w:p>
        </w:tc>
        <w:tc>
          <w:tcPr>
            <w:tcW w:w="6318" w:type="dxa"/>
          </w:tcPr>
          <w:p w:rsidR="0058648A" w:rsidRPr="000342E8" w:rsidRDefault="0058648A" w:rsidP="000342E8">
            <w:pPr>
              <w:rPr>
                <w:rFonts w:ascii="Arial" w:eastAsia="Calibri" w:hAnsi="Arial" w:cs="Arial"/>
                <w:b/>
                <w:sz w:val="28"/>
                <w:szCs w:val="28"/>
              </w:rPr>
            </w:pPr>
          </w:p>
        </w:tc>
      </w:tr>
      <w:tr w:rsidR="000342E8" w:rsidRPr="000342E8" w:rsidTr="000B36B2">
        <w:trPr>
          <w:trHeight w:val="602"/>
        </w:trPr>
        <w:tc>
          <w:tcPr>
            <w:tcW w:w="3438" w:type="dxa"/>
          </w:tcPr>
          <w:p w:rsidR="000342E8" w:rsidRPr="000342E8" w:rsidRDefault="00892DC4" w:rsidP="00E4799C">
            <w:pPr>
              <w:spacing w:after="200" w:line="276" w:lineRule="auto"/>
              <w:ind w:left="403" w:hanging="216"/>
              <w:contextualSpacing/>
              <w:rPr>
                <w:rFonts w:ascii="Arial" w:eastAsia="Calibri" w:hAnsi="Arial" w:cs="Arial"/>
                <w:sz w:val="20"/>
              </w:rPr>
            </w:pPr>
            <w:r w:rsidRPr="00E4799C">
              <w:rPr>
                <w:rFonts w:ascii="Arial" w:eastAsia="Calibri" w:hAnsi="Arial" w:cs="Arial"/>
                <w:sz w:val="20"/>
              </w:rPr>
              <w:t>4.</w:t>
            </w:r>
            <w:r w:rsidR="00E4799C" w:rsidRPr="00E4799C">
              <w:rPr>
                <w:rFonts w:ascii="Arial" w:eastAsia="Calibri" w:hAnsi="Arial" w:cs="Arial"/>
                <w:sz w:val="20"/>
              </w:rPr>
              <w:t xml:space="preserve"> </w:t>
            </w:r>
            <w:r w:rsidR="00E4799C" w:rsidRPr="000342E8">
              <w:rPr>
                <w:rFonts w:ascii="Arial" w:eastAsia="Calibri" w:hAnsi="Arial" w:cs="Arial"/>
                <w:sz w:val="20"/>
              </w:rPr>
              <w:t>Content in Passage is told from a point of view, is persuasive, or presents an argument (Informational Passages)</w:t>
            </w:r>
          </w:p>
        </w:tc>
        <w:tc>
          <w:tcPr>
            <w:tcW w:w="1260" w:type="dxa"/>
          </w:tcPr>
          <w:p w:rsidR="000342E8" w:rsidRPr="000342E8" w:rsidRDefault="000342E8" w:rsidP="000342E8">
            <w:pPr>
              <w:rPr>
                <w:rFonts w:ascii="Arial" w:eastAsia="Calibri" w:hAnsi="Arial" w:cs="Arial"/>
                <w:b/>
                <w:sz w:val="28"/>
                <w:szCs w:val="28"/>
              </w:rPr>
            </w:pPr>
          </w:p>
        </w:tc>
        <w:tc>
          <w:tcPr>
            <w:tcW w:w="6318" w:type="dxa"/>
          </w:tcPr>
          <w:p w:rsidR="000342E8" w:rsidRPr="000342E8" w:rsidRDefault="000342E8" w:rsidP="000342E8">
            <w:pPr>
              <w:rPr>
                <w:rFonts w:ascii="Arial" w:eastAsia="Calibri" w:hAnsi="Arial" w:cs="Arial"/>
                <w:b/>
                <w:sz w:val="28"/>
                <w:szCs w:val="28"/>
              </w:rPr>
            </w:pPr>
          </w:p>
        </w:tc>
      </w:tr>
      <w:tr w:rsidR="000342E8" w:rsidRPr="000342E8" w:rsidTr="000B36B2">
        <w:trPr>
          <w:trHeight w:val="1178"/>
        </w:trPr>
        <w:tc>
          <w:tcPr>
            <w:tcW w:w="3438" w:type="dxa"/>
          </w:tcPr>
          <w:p w:rsidR="000342E8" w:rsidRPr="000342E8" w:rsidRDefault="00E4799C" w:rsidP="00E4799C">
            <w:pPr>
              <w:spacing w:after="200" w:line="276" w:lineRule="auto"/>
              <w:ind w:left="403" w:hanging="216"/>
              <w:contextualSpacing/>
              <w:rPr>
                <w:rFonts w:ascii="Arial" w:eastAsia="Calibri" w:hAnsi="Arial" w:cs="Arial"/>
                <w:sz w:val="20"/>
              </w:rPr>
            </w:pPr>
            <w:r w:rsidRPr="00E4799C">
              <w:rPr>
                <w:rFonts w:ascii="Arial" w:eastAsia="Calibri" w:hAnsi="Arial" w:cs="Arial"/>
                <w:sz w:val="20"/>
              </w:rPr>
              <w:t xml:space="preserve">5. </w:t>
            </w:r>
            <w:r w:rsidR="000342E8" w:rsidRPr="000342E8">
              <w:rPr>
                <w:rFonts w:ascii="Arial" w:eastAsia="Calibri" w:hAnsi="Arial" w:cs="Arial"/>
                <w:sz w:val="20"/>
              </w:rPr>
              <w:t>Passage is appropriately complex</w:t>
            </w:r>
          </w:p>
        </w:tc>
        <w:tc>
          <w:tcPr>
            <w:tcW w:w="1260" w:type="dxa"/>
          </w:tcPr>
          <w:p w:rsidR="000342E8" w:rsidRPr="000342E8" w:rsidRDefault="000342E8" w:rsidP="000342E8">
            <w:pPr>
              <w:rPr>
                <w:rFonts w:ascii="Arial" w:eastAsia="Calibri" w:hAnsi="Arial" w:cs="Arial"/>
                <w:b/>
                <w:sz w:val="28"/>
                <w:szCs w:val="28"/>
              </w:rPr>
            </w:pPr>
          </w:p>
        </w:tc>
        <w:tc>
          <w:tcPr>
            <w:tcW w:w="6318" w:type="dxa"/>
          </w:tcPr>
          <w:p w:rsidR="000342E8" w:rsidRPr="000342E8" w:rsidRDefault="000342E8" w:rsidP="000342E8">
            <w:pPr>
              <w:rPr>
                <w:rFonts w:ascii="Arial" w:eastAsia="Calibri" w:hAnsi="Arial" w:cs="Arial"/>
                <w:b/>
                <w:sz w:val="22"/>
                <w:szCs w:val="22"/>
              </w:rPr>
            </w:pPr>
            <w:r w:rsidRPr="000342E8">
              <w:rPr>
                <w:rFonts w:ascii="Arial" w:eastAsia="Calibri" w:hAnsi="Arial" w:cs="Arial"/>
                <w:b/>
                <w:sz w:val="22"/>
                <w:szCs w:val="22"/>
              </w:rPr>
              <w:t>Quantitative Rationale:</w:t>
            </w:r>
          </w:p>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r w:rsidRPr="000342E8">
              <w:rPr>
                <w:rFonts w:ascii="Arial" w:eastAsia="Calibri" w:hAnsi="Arial" w:cs="Arial"/>
                <w:b/>
                <w:sz w:val="22"/>
                <w:szCs w:val="22"/>
              </w:rPr>
              <w:t>Qualitative Rationale:</w:t>
            </w:r>
          </w:p>
          <w:p w:rsidR="000342E8" w:rsidRPr="000342E8" w:rsidRDefault="000342E8" w:rsidP="000342E8">
            <w:pPr>
              <w:rPr>
                <w:rFonts w:ascii="Arial" w:eastAsia="Calibri" w:hAnsi="Arial" w:cs="Arial"/>
                <w:b/>
                <w:sz w:val="22"/>
                <w:szCs w:val="22"/>
              </w:rPr>
            </w:pPr>
          </w:p>
        </w:tc>
      </w:tr>
      <w:tr w:rsidR="000342E8" w:rsidRPr="000342E8" w:rsidTr="000B36B2">
        <w:trPr>
          <w:trHeight w:val="1178"/>
        </w:trPr>
        <w:tc>
          <w:tcPr>
            <w:tcW w:w="3438" w:type="dxa"/>
          </w:tcPr>
          <w:p w:rsidR="000342E8" w:rsidRPr="000342E8" w:rsidRDefault="00E4799C" w:rsidP="00E4799C">
            <w:pPr>
              <w:spacing w:after="200" w:line="276" w:lineRule="auto"/>
              <w:ind w:left="403" w:hanging="216"/>
              <w:contextualSpacing/>
              <w:rPr>
                <w:rFonts w:ascii="Arial" w:eastAsia="Calibri" w:hAnsi="Arial" w:cs="Arial"/>
                <w:sz w:val="20"/>
              </w:rPr>
            </w:pPr>
            <w:r w:rsidRPr="00E4799C">
              <w:rPr>
                <w:rFonts w:ascii="Arial" w:eastAsia="Calibri" w:hAnsi="Arial" w:cs="Arial"/>
                <w:sz w:val="20"/>
              </w:rPr>
              <w:t xml:space="preserve">6. </w:t>
            </w:r>
            <w:r w:rsidR="000342E8" w:rsidRPr="000342E8">
              <w:rPr>
                <w:rFonts w:ascii="Arial" w:eastAsia="Calibri" w:hAnsi="Arial" w:cs="Arial"/>
                <w:sz w:val="20"/>
              </w:rPr>
              <w:t>There are compelling reasons (standards-based or other) to accept passage even though it is potentially provocative</w:t>
            </w:r>
          </w:p>
        </w:tc>
        <w:tc>
          <w:tcPr>
            <w:tcW w:w="1260" w:type="dxa"/>
          </w:tcPr>
          <w:p w:rsidR="000342E8" w:rsidRPr="000342E8" w:rsidRDefault="000342E8" w:rsidP="000342E8">
            <w:pPr>
              <w:rPr>
                <w:rFonts w:ascii="Arial" w:eastAsia="Calibri" w:hAnsi="Arial" w:cs="Arial"/>
                <w:b/>
                <w:sz w:val="28"/>
                <w:szCs w:val="28"/>
              </w:rPr>
            </w:pPr>
          </w:p>
        </w:tc>
        <w:tc>
          <w:tcPr>
            <w:tcW w:w="6318" w:type="dxa"/>
          </w:tcPr>
          <w:p w:rsidR="000342E8" w:rsidRPr="000342E8" w:rsidRDefault="000342E8" w:rsidP="000342E8">
            <w:pPr>
              <w:rPr>
                <w:rFonts w:ascii="Arial" w:eastAsia="Calibri" w:hAnsi="Arial" w:cs="Arial"/>
                <w:b/>
                <w:sz w:val="22"/>
                <w:szCs w:val="22"/>
              </w:rPr>
            </w:pPr>
          </w:p>
        </w:tc>
      </w:tr>
    </w:tbl>
    <w:p w:rsidR="0058648A" w:rsidRPr="000342E8" w:rsidRDefault="0058648A" w:rsidP="000342E8">
      <w:pPr>
        <w:spacing w:after="200" w:line="276" w:lineRule="auto"/>
        <w:rPr>
          <w:rFonts w:ascii="Arial" w:eastAsia="Calibri" w:hAnsi="Arial" w:cs="Arial"/>
          <w:sz w:val="22"/>
          <w:szCs w:val="22"/>
        </w:rPr>
      </w:pP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260"/>
        <w:gridCol w:w="6318"/>
      </w:tblGrid>
      <w:tr w:rsidR="0058648A" w:rsidRPr="000342E8" w:rsidTr="003A59C2">
        <w:tc>
          <w:tcPr>
            <w:tcW w:w="3438" w:type="dxa"/>
            <w:shd w:val="clear" w:color="auto" w:fill="D9D9D9"/>
          </w:tcPr>
          <w:p w:rsidR="0058648A" w:rsidRPr="000342E8" w:rsidRDefault="0058648A" w:rsidP="000B36B2">
            <w:pPr>
              <w:jc w:val="center"/>
              <w:rPr>
                <w:rFonts w:ascii="Arial" w:eastAsia="Calibri" w:hAnsi="Arial" w:cs="Arial"/>
                <w:b/>
                <w:sz w:val="28"/>
                <w:szCs w:val="28"/>
              </w:rPr>
            </w:pPr>
            <w:r w:rsidRPr="000342E8">
              <w:rPr>
                <w:rFonts w:ascii="Arial" w:eastAsia="Calibri" w:hAnsi="Arial" w:cs="Arial"/>
                <w:b/>
                <w:sz w:val="28"/>
                <w:szCs w:val="28"/>
              </w:rPr>
              <w:lastRenderedPageBreak/>
              <w:t>Fairness and Sensitivity Criteria</w:t>
            </w:r>
            <w:r w:rsidRPr="004215EA">
              <w:rPr>
                <w:rFonts w:ascii="Arial" w:eastAsia="Calibri" w:hAnsi="Arial" w:cs="Arial"/>
                <w:b/>
                <w:sz w:val="28"/>
                <w:szCs w:val="28"/>
                <w:vertAlign w:val="superscript"/>
              </w:rPr>
              <w:footnoteReference w:id="6"/>
            </w:r>
          </w:p>
        </w:tc>
        <w:tc>
          <w:tcPr>
            <w:tcW w:w="1260" w:type="dxa"/>
            <w:shd w:val="clear" w:color="auto" w:fill="D9D9D9"/>
          </w:tcPr>
          <w:p w:rsidR="0058648A" w:rsidRPr="000342E8" w:rsidRDefault="0058648A" w:rsidP="000B36B2">
            <w:pPr>
              <w:jc w:val="center"/>
              <w:rPr>
                <w:rFonts w:ascii="Arial" w:eastAsia="Calibri" w:hAnsi="Arial" w:cs="Arial"/>
                <w:b/>
                <w:sz w:val="28"/>
                <w:szCs w:val="28"/>
              </w:rPr>
            </w:pPr>
            <w:r w:rsidRPr="000342E8">
              <w:rPr>
                <w:rFonts w:ascii="Arial" w:eastAsia="Calibri" w:hAnsi="Arial" w:cs="Arial"/>
                <w:b/>
                <w:sz w:val="28"/>
                <w:szCs w:val="28"/>
              </w:rPr>
              <w:t>Yes/ No/ NA</w:t>
            </w:r>
          </w:p>
        </w:tc>
        <w:tc>
          <w:tcPr>
            <w:tcW w:w="6318" w:type="dxa"/>
            <w:shd w:val="clear" w:color="auto" w:fill="D9D9D9"/>
          </w:tcPr>
          <w:p w:rsidR="0058648A" w:rsidRPr="000342E8" w:rsidRDefault="0058648A" w:rsidP="000B36B2">
            <w:pPr>
              <w:jc w:val="center"/>
              <w:rPr>
                <w:rFonts w:ascii="Arial" w:eastAsia="Calibri" w:hAnsi="Arial" w:cs="Arial"/>
                <w:b/>
                <w:sz w:val="28"/>
                <w:szCs w:val="28"/>
              </w:rPr>
            </w:pPr>
            <w:r w:rsidRPr="000342E8">
              <w:rPr>
                <w:rFonts w:ascii="Arial" w:eastAsia="Calibri" w:hAnsi="Arial" w:cs="Arial"/>
                <w:b/>
                <w:sz w:val="28"/>
                <w:szCs w:val="28"/>
              </w:rPr>
              <w:t>Explain or Describe</w:t>
            </w:r>
          </w:p>
        </w:tc>
      </w:tr>
    </w:tbl>
    <w:p w:rsidR="007C000E" w:rsidRPr="007C000E" w:rsidRDefault="007C000E" w:rsidP="007C000E">
      <w:pPr>
        <w:rPr>
          <w:vanish/>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4680"/>
        <w:gridCol w:w="1638"/>
      </w:tblGrid>
      <w:tr w:rsidR="00DE12B3" w:rsidRPr="000342E8" w:rsidTr="003A59C2">
        <w:trPr>
          <w:trHeight w:val="530"/>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DE12B3" w:rsidRPr="000342E8" w:rsidRDefault="00DE12B3" w:rsidP="00347F06">
            <w:pPr>
              <w:ind w:left="245" w:hanging="245"/>
              <w:rPr>
                <w:rFonts w:ascii="Arial" w:eastAsia="Calibri" w:hAnsi="Arial" w:cs="Arial"/>
                <w:b/>
                <w:sz w:val="28"/>
                <w:szCs w:val="28"/>
              </w:rPr>
            </w:pPr>
            <w:r>
              <w:t>1. Passage</w:t>
            </w:r>
            <w:r w:rsidRPr="00915A97">
              <w:t xml:space="preserve"> does </w:t>
            </w:r>
            <w:r w:rsidRPr="00915A97">
              <w:rPr>
                <w:b/>
              </w:rPr>
              <w:t>not</w:t>
            </w:r>
            <w:r w:rsidRPr="00915A97">
              <w:t xml:space="preserve"> portray characters/people in a stereotypical fashion (e.g. physical characteristics, mannerisms, situations, etc.)?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E12B3" w:rsidRPr="000342E8" w:rsidRDefault="00DE12B3" w:rsidP="000342E8">
            <w:pPr>
              <w:jc w:val="center"/>
              <w:rPr>
                <w:rFonts w:ascii="Arial" w:eastAsia="Calibri" w:hAnsi="Arial" w:cs="Arial"/>
                <w:b/>
                <w:sz w:val="28"/>
                <w:szCs w:val="28"/>
              </w:rPr>
            </w:pPr>
          </w:p>
        </w:tc>
        <w:tc>
          <w:tcPr>
            <w:tcW w:w="6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2B3" w:rsidRPr="000342E8" w:rsidRDefault="00DE12B3" w:rsidP="000342E8">
            <w:pPr>
              <w:jc w:val="center"/>
              <w:rPr>
                <w:rFonts w:ascii="Arial" w:eastAsia="Calibri" w:hAnsi="Arial" w:cs="Arial"/>
                <w:b/>
                <w:sz w:val="28"/>
                <w:szCs w:val="28"/>
              </w:rPr>
            </w:pPr>
          </w:p>
        </w:tc>
      </w:tr>
      <w:tr w:rsidR="00DE12B3" w:rsidRPr="000342E8" w:rsidTr="00347F06">
        <w:trPr>
          <w:trHeight w:val="530"/>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DE12B3" w:rsidRPr="000342E8" w:rsidRDefault="003A59C2" w:rsidP="00347F06">
            <w:pPr>
              <w:ind w:left="245" w:hanging="245"/>
              <w:rPr>
                <w:rFonts w:ascii="Arial" w:eastAsia="Calibri" w:hAnsi="Arial" w:cs="Arial"/>
                <w:b/>
                <w:sz w:val="28"/>
                <w:szCs w:val="28"/>
              </w:rPr>
            </w:pPr>
            <w:r>
              <w:t>2. Passage</w:t>
            </w:r>
            <w:r w:rsidRPr="00915A97">
              <w:t xml:space="preserve"> does </w:t>
            </w:r>
            <w:r w:rsidRPr="00915A97">
              <w:rPr>
                <w:b/>
              </w:rPr>
              <w:t>not</w:t>
            </w:r>
            <w:r w:rsidRPr="00915A97">
              <w:t xml:space="preserve"> portray groups of people in stereotypical fashion?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E12B3" w:rsidRPr="000342E8" w:rsidRDefault="00DE12B3" w:rsidP="000342E8">
            <w:pPr>
              <w:jc w:val="center"/>
              <w:rPr>
                <w:rFonts w:ascii="Arial" w:eastAsia="Calibri" w:hAnsi="Arial" w:cs="Arial"/>
                <w:b/>
                <w:sz w:val="28"/>
                <w:szCs w:val="28"/>
              </w:rPr>
            </w:pPr>
          </w:p>
        </w:tc>
        <w:tc>
          <w:tcPr>
            <w:tcW w:w="6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2B3" w:rsidRPr="000342E8" w:rsidRDefault="00DE12B3" w:rsidP="000342E8">
            <w:pPr>
              <w:jc w:val="center"/>
              <w:rPr>
                <w:rFonts w:ascii="Arial" w:eastAsia="Calibri" w:hAnsi="Arial" w:cs="Arial"/>
                <w:b/>
                <w:sz w:val="28"/>
                <w:szCs w:val="28"/>
              </w:rPr>
            </w:pPr>
          </w:p>
        </w:tc>
      </w:tr>
      <w:tr w:rsidR="00347F06" w:rsidRPr="000342E8" w:rsidTr="000B36B2">
        <w:trPr>
          <w:trHeight w:val="530"/>
        </w:trPr>
        <w:tc>
          <w:tcPr>
            <w:tcW w:w="3438" w:type="dxa"/>
            <w:tcBorders>
              <w:top w:val="single" w:sz="4" w:space="0" w:color="auto"/>
              <w:left w:val="single" w:sz="4" w:space="0" w:color="auto"/>
              <w:bottom w:val="single" w:sz="4" w:space="0" w:color="auto"/>
              <w:right w:val="single" w:sz="4" w:space="0" w:color="auto"/>
            </w:tcBorders>
            <w:shd w:val="clear" w:color="auto" w:fill="auto"/>
          </w:tcPr>
          <w:p w:rsidR="00347F06" w:rsidRPr="00915A97" w:rsidRDefault="00347F06" w:rsidP="00347F06">
            <w:pPr>
              <w:ind w:left="245" w:hanging="245"/>
            </w:pPr>
            <w:r>
              <w:t>3. Passage</w:t>
            </w:r>
            <w:r w:rsidRPr="00915A97">
              <w:t xml:space="preserve"> </w:t>
            </w:r>
            <w:r w:rsidRPr="00915A97">
              <w:rPr>
                <w:b/>
              </w:rPr>
              <w:t>avoids</w:t>
            </w:r>
            <w:r w:rsidRPr="00915A97">
              <w:t xml:space="preserve"> stereotypical activities?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F06" w:rsidRPr="000342E8" w:rsidRDefault="00347F06" w:rsidP="00347F06">
            <w:pPr>
              <w:jc w:val="center"/>
              <w:rPr>
                <w:rFonts w:ascii="Arial" w:eastAsia="Calibri" w:hAnsi="Arial" w:cs="Arial"/>
                <w:b/>
                <w:sz w:val="28"/>
                <w:szCs w:val="28"/>
              </w:rPr>
            </w:pPr>
          </w:p>
        </w:tc>
        <w:tc>
          <w:tcPr>
            <w:tcW w:w="6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06" w:rsidRPr="000342E8" w:rsidRDefault="00347F06" w:rsidP="00347F06">
            <w:pPr>
              <w:jc w:val="center"/>
              <w:rPr>
                <w:rFonts w:ascii="Arial" w:eastAsia="Calibri" w:hAnsi="Arial" w:cs="Arial"/>
                <w:b/>
                <w:sz w:val="28"/>
                <w:szCs w:val="28"/>
              </w:rPr>
            </w:pPr>
          </w:p>
        </w:tc>
      </w:tr>
      <w:tr w:rsidR="00347F06" w:rsidRPr="000342E8" w:rsidTr="000B36B2">
        <w:trPr>
          <w:trHeight w:val="530"/>
        </w:trPr>
        <w:tc>
          <w:tcPr>
            <w:tcW w:w="3438" w:type="dxa"/>
            <w:tcBorders>
              <w:top w:val="single" w:sz="4" w:space="0" w:color="auto"/>
              <w:left w:val="single" w:sz="4" w:space="0" w:color="auto"/>
              <w:bottom w:val="single" w:sz="4" w:space="0" w:color="auto"/>
              <w:right w:val="single" w:sz="4" w:space="0" w:color="auto"/>
            </w:tcBorders>
            <w:shd w:val="clear" w:color="auto" w:fill="auto"/>
          </w:tcPr>
          <w:p w:rsidR="00347F06" w:rsidRPr="00915A97" w:rsidRDefault="00347F06" w:rsidP="00347F06">
            <w:pPr>
              <w:ind w:left="245" w:hanging="245"/>
            </w:pPr>
            <w:r>
              <w:t>4. Passage</w:t>
            </w:r>
            <w:r w:rsidRPr="00915A97">
              <w:t xml:space="preserve"> does </w:t>
            </w:r>
            <w:r w:rsidRPr="00915A97">
              <w:rPr>
                <w:b/>
              </w:rPr>
              <w:t>not</w:t>
            </w:r>
            <w:r w:rsidRPr="00915A97">
              <w:t xml:space="preserve"> portray men or women in a gender-normative fashion?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F06" w:rsidRPr="000342E8" w:rsidRDefault="00347F06" w:rsidP="00347F06">
            <w:pPr>
              <w:jc w:val="center"/>
              <w:rPr>
                <w:rFonts w:ascii="Arial" w:eastAsia="Calibri" w:hAnsi="Arial" w:cs="Arial"/>
                <w:b/>
                <w:sz w:val="28"/>
                <w:szCs w:val="28"/>
              </w:rPr>
            </w:pPr>
          </w:p>
        </w:tc>
        <w:tc>
          <w:tcPr>
            <w:tcW w:w="6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06" w:rsidRPr="000342E8" w:rsidRDefault="00347F06" w:rsidP="00347F06">
            <w:pPr>
              <w:jc w:val="center"/>
              <w:rPr>
                <w:rFonts w:ascii="Arial" w:eastAsia="Calibri" w:hAnsi="Arial" w:cs="Arial"/>
                <w:b/>
                <w:sz w:val="28"/>
                <w:szCs w:val="28"/>
              </w:rPr>
            </w:pPr>
          </w:p>
        </w:tc>
      </w:tr>
      <w:tr w:rsidR="00347F06" w:rsidRPr="000342E8" w:rsidTr="000B36B2">
        <w:trPr>
          <w:trHeight w:val="530"/>
        </w:trPr>
        <w:tc>
          <w:tcPr>
            <w:tcW w:w="3438" w:type="dxa"/>
            <w:tcBorders>
              <w:top w:val="single" w:sz="4" w:space="0" w:color="auto"/>
              <w:left w:val="single" w:sz="4" w:space="0" w:color="auto"/>
              <w:bottom w:val="single" w:sz="4" w:space="0" w:color="auto"/>
              <w:right w:val="single" w:sz="4" w:space="0" w:color="auto"/>
            </w:tcBorders>
            <w:shd w:val="clear" w:color="auto" w:fill="auto"/>
          </w:tcPr>
          <w:p w:rsidR="00347F06" w:rsidRPr="00915A97" w:rsidRDefault="00347F06" w:rsidP="00347F06">
            <w:pPr>
              <w:ind w:left="245" w:hanging="245"/>
            </w:pPr>
            <w:r>
              <w:t>5. Passage</w:t>
            </w:r>
            <w:r w:rsidRPr="00915A97">
              <w:t xml:space="preserve"> does </w:t>
            </w:r>
            <w:r w:rsidRPr="008B495F">
              <w:rPr>
                <w:b/>
              </w:rPr>
              <w:t>not</w:t>
            </w:r>
            <w:r w:rsidRPr="00915A97">
              <w:t xml:space="preserve"> include/mention political organizations, fraternal orders, clubs, etc.?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F06" w:rsidRPr="000342E8" w:rsidRDefault="00347F06" w:rsidP="00347F06">
            <w:pPr>
              <w:jc w:val="center"/>
              <w:rPr>
                <w:rFonts w:ascii="Arial" w:eastAsia="Calibri" w:hAnsi="Arial" w:cs="Arial"/>
                <w:b/>
                <w:sz w:val="28"/>
                <w:szCs w:val="28"/>
              </w:rPr>
            </w:pPr>
          </w:p>
        </w:tc>
        <w:tc>
          <w:tcPr>
            <w:tcW w:w="6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06" w:rsidRPr="000342E8" w:rsidRDefault="00347F06" w:rsidP="00347F06">
            <w:pPr>
              <w:jc w:val="center"/>
              <w:rPr>
                <w:rFonts w:ascii="Arial" w:eastAsia="Calibri" w:hAnsi="Arial" w:cs="Arial"/>
                <w:b/>
                <w:sz w:val="28"/>
                <w:szCs w:val="28"/>
              </w:rPr>
            </w:pPr>
          </w:p>
        </w:tc>
      </w:tr>
      <w:tr w:rsidR="00347F06" w:rsidRPr="000342E8" w:rsidTr="000B36B2">
        <w:trPr>
          <w:trHeight w:val="530"/>
        </w:trPr>
        <w:tc>
          <w:tcPr>
            <w:tcW w:w="3438" w:type="dxa"/>
            <w:tcBorders>
              <w:top w:val="single" w:sz="4" w:space="0" w:color="auto"/>
              <w:left w:val="single" w:sz="4" w:space="0" w:color="auto"/>
              <w:bottom w:val="single" w:sz="4" w:space="0" w:color="auto"/>
              <w:right w:val="single" w:sz="4" w:space="0" w:color="auto"/>
            </w:tcBorders>
            <w:shd w:val="clear" w:color="auto" w:fill="auto"/>
          </w:tcPr>
          <w:p w:rsidR="00347F06" w:rsidRPr="00915A97" w:rsidRDefault="00347F06" w:rsidP="00347F06">
            <w:pPr>
              <w:ind w:left="245" w:hanging="245"/>
            </w:pPr>
            <w:r>
              <w:t>6. Passage</w:t>
            </w:r>
            <w:r w:rsidRPr="00915A97">
              <w:t xml:space="preserve"> does </w:t>
            </w:r>
            <w:r w:rsidRPr="008B495F">
              <w:rPr>
                <w:b/>
              </w:rPr>
              <w:t>not</w:t>
            </w:r>
            <w:r w:rsidRPr="00915A97">
              <w:t xml:space="preserve"> overly focus </w:t>
            </w:r>
            <w:r>
              <w:t xml:space="preserve">on </w:t>
            </w:r>
            <w:r w:rsidRPr="00915A97">
              <w:t>moralistic situations or topics? Specify criteria and concerns.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F06" w:rsidRPr="000342E8" w:rsidRDefault="00347F06" w:rsidP="00347F06">
            <w:pPr>
              <w:jc w:val="center"/>
              <w:rPr>
                <w:rFonts w:ascii="Arial" w:eastAsia="Calibri" w:hAnsi="Arial" w:cs="Arial"/>
                <w:b/>
                <w:sz w:val="28"/>
                <w:szCs w:val="28"/>
              </w:rPr>
            </w:pPr>
          </w:p>
        </w:tc>
        <w:tc>
          <w:tcPr>
            <w:tcW w:w="6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06" w:rsidRPr="000342E8" w:rsidRDefault="00347F06" w:rsidP="00347F06">
            <w:pPr>
              <w:jc w:val="center"/>
              <w:rPr>
                <w:rFonts w:ascii="Arial" w:eastAsia="Calibri" w:hAnsi="Arial" w:cs="Arial"/>
                <w:b/>
                <w:sz w:val="28"/>
                <w:szCs w:val="28"/>
              </w:rPr>
            </w:pPr>
          </w:p>
        </w:tc>
      </w:tr>
      <w:tr w:rsidR="000342E8" w:rsidRPr="000342E8" w:rsidTr="00446648">
        <w:trPr>
          <w:trHeight w:val="530"/>
        </w:trPr>
        <w:tc>
          <w:tcPr>
            <w:tcW w:w="9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42E8" w:rsidRPr="000342E8" w:rsidRDefault="000342E8" w:rsidP="000342E8">
            <w:pPr>
              <w:jc w:val="center"/>
              <w:rPr>
                <w:rFonts w:ascii="Arial" w:eastAsia="Calibri" w:hAnsi="Arial" w:cs="Arial"/>
                <w:b/>
                <w:sz w:val="28"/>
                <w:szCs w:val="28"/>
              </w:rPr>
            </w:pPr>
            <w:r w:rsidRPr="000342E8">
              <w:rPr>
                <w:rFonts w:ascii="Arial" w:eastAsia="Calibri" w:hAnsi="Arial" w:cs="Arial"/>
                <w:b/>
                <w:sz w:val="28"/>
                <w:szCs w:val="28"/>
              </w:rPr>
              <w:t>Analysis of Text Complexity and Suitability for Item Development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342E8" w:rsidRPr="000342E8" w:rsidRDefault="000342E8" w:rsidP="000342E8">
            <w:pPr>
              <w:jc w:val="center"/>
              <w:rPr>
                <w:rFonts w:ascii="Arial" w:eastAsia="Calibri" w:hAnsi="Arial" w:cs="Arial"/>
                <w:sz w:val="22"/>
                <w:szCs w:val="22"/>
              </w:rPr>
            </w:pPr>
            <w:r w:rsidRPr="000342E8">
              <w:rPr>
                <w:rFonts w:ascii="Arial" w:eastAsia="Calibri" w:hAnsi="Arial" w:cs="Arial"/>
                <w:b/>
                <w:sz w:val="28"/>
                <w:szCs w:val="28"/>
              </w:rPr>
              <w:t>Yes/ No</w:t>
            </w:r>
          </w:p>
        </w:tc>
      </w:tr>
      <w:tr w:rsidR="000342E8" w:rsidRPr="000342E8" w:rsidTr="00446648">
        <w:trPr>
          <w:trHeight w:val="530"/>
        </w:trPr>
        <w:tc>
          <w:tcPr>
            <w:tcW w:w="11016" w:type="dxa"/>
            <w:gridSpan w:val="4"/>
            <w:tcBorders>
              <w:top w:val="single" w:sz="4" w:space="0" w:color="auto"/>
            </w:tcBorders>
            <w:vAlign w:val="center"/>
          </w:tcPr>
          <w:p w:rsidR="000342E8" w:rsidRPr="000342E8" w:rsidRDefault="000342E8" w:rsidP="000342E8">
            <w:pPr>
              <w:jc w:val="center"/>
              <w:rPr>
                <w:rFonts w:ascii="Arial" w:eastAsia="Calibri" w:hAnsi="Arial" w:cs="Arial"/>
                <w:b/>
                <w:sz w:val="28"/>
                <w:szCs w:val="28"/>
              </w:rPr>
            </w:pPr>
            <w:r w:rsidRPr="000342E8">
              <w:rPr>
                <w:rFonts w:ascii="Arial" w:eastAsia="Calibri" w:hAnsi="Arial" w:cs="Arial"/>
                <w:b/>
                <w:sz w:val="28"/>
                <w:szCs w:val="28"/>
              </w:rPr>
              <w:t>Key Ideas and Details (CCLS R.1, R.2, and R.3)</w:t>
            </w:r>
          </w:p>
        </w:tc>
      </w:tr>
      <w:tr w:rsidR="000342E8" w:rsidRPr="000342E8" w:rsidTr="00CB344C">
        <w:trPr>
          <w:trHeight w:val="2490"/>
        </w:trPr>
        <w:tc>
          <w:tcPr>
            <w:tcW w:w="11016" w:type="dxa"/>
            <w:gridSpan w:val="4"/>
          </w:tcPr>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Outline the main ideas or themes (literary) of the passage, including supporting details.</w:t>
            </w:r>
          </w:p>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p>
        </w:tc>
      </w:tr>
      <w:tr w:rsidR="000342E8" w:rsidRPr="000342E8" w:rsidTr="000B36B2">
        <w:trPr>
          <w:trHeight w:val="605"/>
        </w:trPr>
        <w:tc>
          <w:tcPr>
            <w:tcW w:w="9378" w:type="dxa"/>
            <w:gridSpan w:val="3"/>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Are the ideas/themes clear and significant enough to paraphrase/summarize?</w:t>
            </w:r>
          </w:p>
        </w:tc>
        <w:tc>
          <w:tcPr>
            <w:tcW w:w="1638" w:type="dxa"/>
            <w:vAlign w:val="center"/>
          </w:tcPr>
          <w:p w:rsidR="000342E8" w:rsidRPr="000342E8" w:rsidRDefault="000342E8" w:rsidP="000342E8">
            <w:pPr>
              <w:rPr>
                <w:rFonts w:ascii="Arial" w:eastAsia="Calibri" w:hAnsi="Arial" w:cs="Arial"/>
                <w:sz w:val="22"/>
                <w:szCs w:val="22"/>
              </w:rPr>
            </w:pPr>
          </w:p>
        </w:tc>
      </w:tr>
      <w:tr w:rsidR="000342E8" w:rsidRPr="000342E8" w:rsidTr="000B36B2">
        <w:trPr>
          <w:trHeight w:val="602"/>
        </w:trPr>
        <w:tc>
          <w:tcPr>
            <w:tcW w:w="9378" w:type="dxa"/>
            <w:gridSpan w:val="3"/>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Are the ideas/themes/literary elements developed with at least three details to support items?</w:t>
            </w:r>
          </w:p>
        </w:tc>
        <w:tc>
          <w:tcPr>
            <w:tcW w:w="1638" w:type="dxa"/>
            <w:vAlign w:val="center"/>
          </w:tcPr>
          <w:p w:rsidR="000342E8" w:rsidRPr="000342E8" w:rsidRDefault="000342E8" w:rsidP="000342E8">
            <w:pPr>
              <w:rPr>
                <w:rFonts w:ascii="Arial" w:eastAsia="Calibri" w:hAnsi="Arial" w:cs="Arial"/>
                <w:sz w:val="22"/>
                <w:szCs w:val="22"/>
              </w:rPr>
            </w:pPr>
          </w:p>
        </w:tc>
      </w:tr>
      <w:tr w:rsidR="000342E8" w:rsidRPr="000342E8" w:rsidTr="000B36B2">
        <w:trPr>
          <w:trHeight w:val="605"/>
        </w:trPr>
        <w:tc>
          <w:tcPr>
            <w:tcW w:w="9378" w:type="dxa"/>
            <w:gridSpan w:val="3"/>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Are the relationships among the ideas/literary elements significant enough to analyze?</w:t>
            </w:r>
          </w:p>
        </w:tc>
        <w:tc>
          <w:tcPr>
            <w:tcW w:w="1638" w:type="dxa"/>
            <w:vAlign w:val="center"/>
          </w:tcPr>
          <w:p w:rsidR="000342E8" w:rsidRPr="000342E8" w:rsidRDefault="000342E8" w:rsidP="000342E8">
            <w:pPr>
              <w:rPr>
                <w:rFonts w:ascii="Arial" w:eastAsia="Calibri" w:hAnsi="Arial" w:cs="Arial"/>
                <w:sz w:val="22"/>
                <w:szCs w:val="22"/>
              </w:rPr>
            </w:pPr>
          </w:p>
        </w:tc>
      </w:tr>
      <w:tr w:rsidR="000342E8" w:rsidRPr="000342E8" w:rsidTr="000B36B2">
        <w:trPr>
          <w:trHeight w:val="605"/>
        </w:trPr>
        <w:tc>
          <w:tcPr>
            <w:tcW w:w="9378" w:type="dxa"/>
            <w:gridSpan w:val="3"/>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Is the development of the ideas/themes/literary elements significant enough to analyze?</w:t>
            </w:r>
          </w:p>
        </w:tc>
        <w:tc>
          <w:tcPr>
            <w:tcW w:w="1638" w:type="dxa"/>
            <w:vAlign w:val="center"/>
          </w:tcPr>
          <w:p w:rsidR="000342E8" w:rsidRPr="000342E8" w:rsidRDefault="000342E8" w:rsidP="000342E8">
            <w:pPr>
              <w:rPr>
                <w:rFonts w:ascii="Arial" w:eastAsia="Calibri" w:hAnsi="Arial" w:cs="Arial"/>
                <w:sz w:val="22"/>
                <w:szCs w:val="22"/>
              </w:rPr>
            </w:pPr>
          </w:p>
        </w:tc>
      </w:tr>
    </w:tbl>
    <w:p w:rsidR="000342E8" w:rsidRPr="000342E8" w:rsidRDefault="00446648" w:rsidP="000342E8">
      <w:pPr>
        <w:spacing w:after="200" w:line="276" w:lineRule="auto"/>
        <w:rPr>
          <w:rFonts w:ascii="Arial" w:eastAsia="Calibri" w:hAnsi="Arial" w:cs="Arial"/>
          <w:sz w:val="22"/>
          <w:szCs w:val="22"/>
        </w:rPr>
      </w:pPr>
      <w:r>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0342E8" w:rsidRPr="000342E8" w:rsidTr="000B36B2">
        <w:trPr>
          <w:trHeight w:val="530"/>
        </w:trPr>
        <w:tc>
          <w:tcPr>
            <w:tcW w:w="11016" w:type="dxa"/>
            <w:gridSpan w:val="2"/>
            <w:vAlign w:val="center"/>
          </w:tcPr>
          <w:p w:rsidR="000342E8" w:rsidRPr="000342E8" w:rsidRDefault="000342E8" w:rsidP="000342E8">
            <w:pPr>
              <w:jc w:val="center"/>
              <w:rPr>
                <w:rFonts w:ascii="Arial" w:eastAsia="Calibri" w:hAnsi="Arial" w:cs="Arial"/>
                <w:b/>
                <w:sz w:val="28"/>
                <w:szCs w:val="28"/>
              </w:rPr>
            </w:pPr>
            <w:r w:rsidRPr="000342E8">
              <w:rPr>
                <w:rFonts w:ascii="Arial" w:eastAsia="Calibri" w:hAnsi="Arial" w:cs="Arial"/>
                <w:b/>
                <w:sz w:val="28"/>
                <w:szCs w:val="28"/>
              </w:rPr>
              <w:t>Craft and Structure (CCLS R.4, R.5, and R.6)</w:t>
            </w:r>
          </w:p>
        </w:tc>
      </w:tr>
      <w:tr w:rsidR="000342E8" w:rsidRPr="000342E8" w:rsidTr="00CB344C">
        <w:trPr>
          <w:trHeight w:val="2436"/>
        </w:trPr>
        <w:tc>
          <w:tcPr>
            <w:tcW w:w="11016" w:type="dxa"/>
            <w:gridSpan w:val="2"/>
          </w:tcPr>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List up to four Tier II words and/or figurative devices suitable for assessment based on context clues to support understanding.</w:t>
            </w:r>
          </w:p>
        </w:tc>
      </w:tr>
      <w:tr w:rsidR="000342E8" w:rsidRPr="000342E8" w:rsidTr="000B36B2">
        <w:trPr>
          <w:trHeight w:val="4320"/>
        </w:trPr>
        <w:tc>
          <w:tcPr>
            <w:tcW w:w="11016" w:type="dxa"/>
            <w:gridSpan w:val="2"/>
          </w:tcPr>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Describe the general organizational or narrative structure of the passage, including potential areas for assessment.</w:t>
            </w:r>
          </w:p>
          <w:p w:rsidR="000342E8" w:rsidRPr="000342E8" w:rsidRDefault="000342E8" w:rsidP="000342E8">
            <w:pPr>
              <w:rPr>
                <w:rFonts w:ascii="Arial" w:eastAsia="Calibri" w:hAnsi="Arial" w:cs="Arial"/>
                <w:sz w:val="22"/>
                <w:szCs w:val="22"/>
              </w:rPr>
            </w:pPr>
          </w:p>
        </w:tc>
      </w:tr>
      <w:tr w:rsidR="000342E8" w:rsidRPr="000342E8" w:rsidTr="00CB344C">
        <w:trPr>
          <w:trHeight w:val="3444"/>
        </w:trPr>
        <w:tc>
          <w:tcPr>
            <w:tcW w:w="11016" w:type="dxa"/>
            <w:gridSpan w:val="2"/>
          </w:tcPr>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Describe the point of view and/or purposes of the passage, including potential areas for assessment.</w:t>
            </w:r>
          </w:p>
        </w:tc>
      </w:tr>
      <w:tr w:rsidR="000342E8" w:rsidRPr="000342E8" w:rsidTr="000B36B2">
        <w:trPr>
          <w:trHeight w:val="605"/>
        </w:trPr>
        <w:tc>
          <w:tcPr>
            <w:tcW w:w="9378" w:type="dxa"/>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Are the potential words for assessment of appropriate difficulty and supported by enough context?</w:t>
            </w:r>
          </w:p>
        </w:tc>
        <w:tc>
          <w:tcPr>
            <w:tcW w:w="1638" w:type="dxa"/>
            <w:vAlign w:val="center"/>
          </w:tcPr>
          <w:p w:rsidR="000342E8" w:rsidRPr="000342E8" w:rsidRDefault="000342E8" w:rsidP="000342E8">
            <w:pPr>
              <w:rPr>
                <w:rFonts w:ascii="Arial" w:eastAsia="Calibri" w:hAnsi="Arial" w:cs="Arial"/>
                <w:sz w:val="22"/>
                <w:szCs w:val="22"/>
              </w:rPr>
            </w:pPr>
          </w:p>
        </w:tc>
      </w:tr>
      <w:tr w:rsidR="000342E8" w:rsidRPr="000342E8" w:rsidTr="000B36B2">
        <w:trPr>
          <w:trHeight w:val="602"/>
        </w:trPr>
        <w:tc>
          <w:tcPr>
            <w:tcW w:w="9378" w:type="dxa"/>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Is the organizational/narrative structure clear, developed, and effective enough to support analysis?</w:t>
            </w:r>
          </w:p>
        </w:tc>
        <w:tc>
          <w:tcPr>
            <w:tcW w:w="1638" w:type="dxa"/>
            <w:vAlign w:val="center"/>
          </w:tcPr>
          <w:p w:rsidR="000342E8" w:rsidRPr="000342E8" w:rsidRDefault="000342E8" w:rsidP="000342E8">
            <w:pPr>
              <w:rPr>
                <w:rFonts w:ascii="Arial" w:eastAsia="Calibri" w:hAnsi="Arial" w:cs="Arial"/>
                <w:sz w:val="22"/>
                <w:szCs w:val="22"/>
              </w:rPr>
            </w:pPr>
          </w:p>
        </w:tc>
      </w:tr>
      <w:tr w:rsidR="000342E8" w:rsidRPr="000342E8" w:rsidTr="000B36B2">
        <w:trPr>
          <w:trHeight w:val="605"/>
        </w:trPr>
        <w:tc>
          <w:tcPr>
            <w:tcW w:w="9378" w:type="dxa"/>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Is the point of view/purpose(s) compelling, clear, and developed enough to support analysis?</w:t>
            </w:r>
          </w:p>
        </w:tc>
        <w:tc>
          <w:tcPr>
            <w:tcW w:w="1638" w:type="dxa"/>
            <w:vAlign w:val="center"/>
          </w:tcPr>
          <w:p w:rsidR="000342E8" w:rsidRPr="000342E8" w:rsidRDefault="000342E8" w:rsidP="000342E8">
            <w:pPr>
              <w:rPr>
                <w:rFonts w:ascii="Arial" w:eastAsia="Calibri" w:hAnsi="Arial" w:cs="Arial"/>
                <w:sz w:val="22"/>
                <w:szCs w:val="22"/>
              </w:rPr>
            </w:pPr>
          </w:p>
        </w:tc>
      </w:tr>
    </w:tbl>
    <w:p w:rsidR="000342E8" w:rsidRPr="000342E8" w:rsidRDefault="000342E8" w:rsidP="000342E8">
      <w:pPr>
        <w:spacing w:after="200" w:line="276" w:lineRule="auto"/>
        <w:rPr>
          <w:rFonts w:ascii="Arial" w:eastAsia="Calibri"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0342E8" w:rsidRPr="000342E8" w:rsidTr="000B36B2">
        <w:trPr>
          <w:trHeight w:val="530"/>
        </w:trPr>
        <w:tc>
          <w:tcPr>
            <w:tcW w:w="11016" w:type="dxa"/>
            <w:gridSpan w:val="2"/>
            <w:vAlign w:val="center"/>
          </w:tcPr>
          <w:p w:rsidR="000342E8" w:rsidRPr="000342E8" w:rsidRDefault="000342E8" w:rsidP="000342E8">
            <w:pPr>
              <w:jc w:val="center"/>
              <w:rPr>
                <w:rFonts w:ascii="Arial" w:eastAsia="Calibri" w:hAnsi="Arial" w:cs="Arial"/>
                <w:b/>
                <w:sz w:val="28"/>
                <w:szCs w:val="28"/>
              </w:rPr>
            </w:pPr>
            <w:r w:rsidRPr="000342E8">
              <w:rPr>
                <w:rFonts w:ascii="Arial" w:eastAsia="Calibri" w:hAnsi="Arial" w:cs="Arial"/>
                <w:b/>
                <w:sz w:val="28"/>
                <w:szCs w:val="28"/>
              </w:rPr>
              <w:lastRenderedPageBreak/>
              <w:t>Integration of Knowledge and Ideas (CCLS R.7, R.8, and R.9)</w:t>
            </w:r>
          </w:p>
        </w:tc>
      </w:tr>
      <w:tr w:rsidR="000342E8" w:rsidRPr="000342E8" w:rsidTr="000B36B2">
        <w:trPr>
          <w:trHeight w:val="2160"/>
        </w:trPr>
        <w:tc>
          <w:tcPr>
            <w:tcW w:w="11016" w:type="dxa"/>
            <w:gridSpan w:val="2"/>
          </w:tcPr>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Describe the significance of the illustrations (Grade 3) or the multimedia aspects of the passage (Grades 4-8), including potential areas for assessment.</w:t>
            </w:r>
          </w:p>
        </w:tc>
      </w:tr>
      <w:tr w:rsidR="000342E8" w:rsidRPr="000342E8" w:rsidTr="000B36B2">
        <w:trPr>
          <w:trHeight w:val="4320"/>
        </w:trPr>
        <w:tc>
          <w:tcPr>
            <w:tcW w:w="11016" w:type="dxa"/>
            <w:gridSpan w:val="2"/>
          </w:tcPr>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Describe the argumentation of the passage, including the evidence used to support the main claims. (Applicable only to informational passages.)</w:t>
            </w:r>
          </w:p>
          <w:p w:rsidR="000342E8" w:rsidRPr="000342E8" w:rsidRDefault="000342E8" w:rsidP="000342E8">
            <w:pPr>
              <w:rPr>
                <w:rFonts w:ascii="Arial" w:eastAsia="Calibri" w:hAnsi="Arial" w:cs="Arial"/>
                <w:sz w:val="22"/>
                <w:szCs w:val="22"/>
              </w:rPr>
            </w:pPr>
          </w:p>
        </w:tc>
      </w:tr>
      <w:tr w:rsidR="000342E8" w:rsidRPr="000342E8" w:rsidTr="000B36B2">
        <w:trPr>
          <w:trHeight w:val="4320"/>
        </w:trPr>
        <w:tc>
          <w:tcPr>
            <w:tcW w:w="11016" w:type="dxa"/>
            <w:gridSpan w:val="2"/>
          </w:tcPr>
          <w:p w:rsidR="000342E8" w:rsidRPr="000342E8" w:rsidRDefault="000342E8" w:rsidP="000342E8">
            <w:pPr>
              <w:rPr>
                <w:rFonts w:ascii="Arial" w:eastAsia="Calibri" w:hAnsi="Arial" w:cs="Arial"/>
                <w:sz w:val="22"/>
                <w:szCs w:val="22"/>
              </w:rPr>
            </w:pPr>
          </w:p>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Describe the central points of comparison of themes/ideas/perspective between the two passages. (Applicable only to paired passages.)</w:t>
            </w:r>
          </w:p>
          <w:p w:rsidR="000342E8" w:rsidRPr="000342E8" w:rsidRDefault="000342E8" w:rsidP="000342E8">
            <w:pPr>
              <w:rPr>
                <w:rFonts w:ascii="Arial" w:eastAsia="Calibri" w:hAnsi="Arial" w:cs="Arial"/>
                <w:sz w:val="22"/>
                <w:szCs w:val="22"/>
              </w:rPr>
            </w:pPr>
          </w:p>
        </w:tc>
      </w:tr>
      <w:tr w:rsidR="000342E8" w:rsidRPr="000342E8" w:rsidTr="000B36B2">
        <w:trPr>
          <w:trHeight w:val="605"/>
        </w:trPr>
        <w:tc>
          <w:tcPr>
            <w:tcW w:w="9378" w:type="dxa"/>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Are the contributions of the illustrations and/or multimedia elements appropriate for assessment?</w:t>
            </w:r>
          </w:p>
        </w:tc>
        <w:tc>
          <w:tcPr>
            <w:tcW w:w="1638" w:type="dxa"/>
            <w:vAlign w:val="center"/>
          </w:tcPr>
          <w:p w:rsidR="000342E8" w:rsidRPr="000342E8" w:rsidRDefault="000342E8" w:rsidP="000342E8">
            <w:pPr>
              <w:rPr>
                <w:rFonts w:ascii="Arial" w:eastAsia="Calibri" w:hAnsi="Arial" w:cs="Arial"/>
                <w:sz w:val="22"/>
                <w:szCs w:val="22"/>
              </w:rPr>
            </w:pPr>
          </w:p>
        </w:tc>
      </w:tr>
      <w:tr w:rsidR="000342E8" w:rsidRPr="000342E8" w:rsidTr="000B36B2">
        <w:trPr>
          <w:trHeight w:val="602"/>
        </w:trPr>
        <w:tc>
          <w:tcPr>
            <w:tcW w:w="9378" w:type="dxa"/>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Is the argumentation clear, developed, and supported enough to support analysis?</w:t>
            </w:r>
          </w:p>
        </w:tc>
        <w:tc>
          <w:tcPr>
            <w:tcW w:w="1638" w:type="dxa"/>
            <w:vAlign w:val="center"/>
          </w:tcPr>
          <w:p w:rsidR="000342E8" w:rsidRPr="000342E8" w:rsidRDefault="000342E8" w:rsidP="000342E8">
            <w:pPr>
              <w:rPr>
                <w:rFonts w:ascii="Arial" w:eastAsia="Calibri" w:hAnsi="Arial" w:cs="Arial"/>
                <w:sz w:val="22"/>
                <w:szCs w:val="22"/>
              </w:rPr>
            </w:pPr>
          </w:p>
        </w:tc>
      </w:tr>
      <w:tr w:rsidR="000342E8" w:rsidRPr="000342E8" w:rsidTr="000B36B2">
        <w:trPr>
          <w:trHeight w:val="605"/>
        </w:trPr>
        <w:tc>
          <w:tcPr>
            <w:tcW w:w="9378" w:type="dxa"/>
            <w:vAlign w:val="center"/>
          </w:tcPr>
          <w:p w:rsidR="000342E8" w:rsidRPr="000342E8" w:rsidRDefault="000342E8" w:rsidP="000342E8">
            <w:pPr>
              <w:rPr>
                <w:rFonts w:ascii="Arial" w:eastAsia="Calibri" w:hAnsi="Arial" w:cs="Arial"/>
                <w:sz w:val="22"/>
                <w:szCs w:val="22"/>
              </w:rPr>
            </w:pPr>
            <w:r w:rsidRPr="000342E8">
              <w:rPr>
                <w:rFonts w:ascii="Arial" w:eastAsia="Calibri" w:hAnsi="Arial" w:cs="Arial"/>
                <w:sz w:val="22"/>
                <w:szCs w:val="22"/>
              </w:rPr>
              <w:t>Are the points of comparison significant and developed enough to support analysis?</w:t>
            </w:r>
          </w:p>
        </w:tc>
        <w:tc>
          <w:tcPr>
            <w:tcW w:w="1638" w:type="dxa"/>
            <w:vAlign w:val="center"/>
          </w:tcPr>
          <w:p w:rsidR="000342E8" w:rsidRPr="000342E8" w:rsidRDefault="000342E8" w:rsidP="000342E8">
            <w:pPr>
              <w:rPr>
                <w:rFonts w:ascii="Arial" w:eastAsia="Calibri" w:hAnsi="Arial" w:cs="Arial"/>
                <w:sz w:val="22"/>
                <w:szCs w:val="22"/>
              </w:rPr>
            </w:pPr>
          </w:p>
        </w:tc>
      </w:tr>
    </w:tbl>
    <w:p w:rsidR="005608CE" w:rsidRDefault="005608CE" w:rsidP="00461F0C">
      <w:pPr>
        <w:pStyle w:val="Heading2"/>
        <w:sectPr w:rsidR="005608CE" w:rsidSect="001D2BE6">
          <w:footerReference w:type="default" r:id="rId64"/>
          <w:pgSz w:w="12240" w:h="15840" w:code="1"/>
          <w:pgMar w:top="720" w:right="720" w:bottom="720" w:left="720" w:header="0" w:footer="720" w:gutter="0"/>
          <w:cols w:space="720"/>
          <w:docGrid w:linePitch="326"/>
        </w:sectPr>
      </w:pPr>
    </w:p>
    <w:p w:rsidR="00461F0C" w:rsidRPr="00117BB9" w:rsidRDefault="00461F0C" w:rsidP="006D32D5">
      <w:pPr>
        <w:pStyle w:val="Heading2"/>
        <w:rPr>
          <w:rFonts w:eastAsia="Calibri" w:cs="Arial"/>
          <w:sz w:val="22"/>
          <w:szCs w:val="22"/>
        </w:rPr>
      </w:pPr>
      <w:bookmarkStart w:id="343" w:name="_Toc401128434"/>
      <w:bookmarkStart w:id="344" w:name="_Toc398118896"/>
      <w:r w:rsidRPr="00117BB9">
        <w:rPr>
          <w:rFonts w:eastAsia="Calibri" w:cs="Arial"/>
          <w:sz w:val="28"/>
          <w:szCs w:val="22"/>
        </w:rPr>
        <w:lastRenderedPageBreak/>
        <w:t>Attachment J1: D</w:t>
      </w:r>
      <w:r w:rsidR="00900041" w:rsidRPr="00117BB9">
        <w:rPr>
          <w:rFonts w:eastAsia="Calibri" w:cs="Arial"/>
          <w:sz w:val="28"/>
          <w:szCs w:val="22"/>
        </w:rPr>
        <w:t>raft Enhanced Review Criteria for Passages</w:t>
      </w:r>
      <w:r w:rsidRPr="00117BB9">
        <w:rPr>
          <w:rFonts w:eastAsia="Calibri" w:cs="Arial"/>
          <w:sz w:val="28"/>
          <w:szCs w:val="22"/>
        </w:rPr>
        <w:br/>
      </w:r>
      <w:r w:rsidR="00900041" w:rsidRPr="00117BB9">
        <w:rPr>
          <w:rFonts w:eastAsia="Calibri" w:cs="Arial"/>
          <w:sz w:val="28"/>
          <w:szCs w:val="22"/>
        </w:rPr>
        <w:t xml:space="preserve">Intended for Use with </w:t>
      </w:r>
      <w:r w:rsidR="00117BB9" w:rsidRPr="00117BB9">
        <w:rPr>
          <w:rFonts w:eastAsia="Calibri" w:cs="Arial"/>
          <w:sz w:val="28"/>
          <w:szCs w:val="22"/>
        </w:rPr>
        <w:t xml:space="preserve">Grade 6 </w:t>
      </w:r>
      <w:r w:rsidR="00117BB9">
        <w:rPr>
          <w:rFonts w:eastAsia="Calibri" w:cs="Arial"/>
          <w:sz w:val="28"/>
          <w:szCs w:val="22"/>
        </w:rPr>
        <w:t xml:space="preserve">ELA </w:t>
      </w:r>
      <w:r w:rsidR="00900041" w:rsidRPr="00117BB9">
        <w:rPr>
          <w:rFonts w:eastAsia="Calibri" w:cs="Arial"/>
          <w:sz w:val="28"/>
          <w:szCs w:val="22"/>
        </w:rPr>
        <w:t>Multiple-Choice Items</w:t>
      </w:r>
      <w:bookmarkEnd w:id="343"/>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1080"/>
        <w:gridCol w:w="2790"/>
        <w:gridCol w:w="2614"/>
      </w:tblGrid>
      <w:tr w:rsidR="00461F0C" w:rsidRPr="00461F0C" w:rsidTr="00461F0C">
        <w:tc>
          <w:tcPr>
            <w:tcW w:w="2628" w:type="dxa"/>
            <w:tcBorders>
              <w:top w:val="single" w:sz="18" w:space="0" w:color="auto"/>
              <w:left w:val="single" w:sz="18" w:space="0" w:color="auto"/>
            </w:tcBorders>
          </w:tcPr>
          <w:p w:rsidR="00461F0C" w:rsidRPr="00461F0C" w:rsidRDefault="00461F0C" w:rsidP="00461F0C">
            <w:pPr>
              <w:rPr>
                <w:rFonts w:ascii="Calibri" w:hAnsi="Calibri" w:cs="Calibri"/>
                <w:b/>
                <w:bCs/>
                <w:color w:val="000000"/>
                <w:sz w:val="28"/>
                <w:szCs w:val="22"/>
              </w:rPr>
            </w:pPr>
            <w:r w:rsidRPr="00461F0C">
              <w:rPr>
                <w:rFonts w:ascii="Calibri" w:hAnsi="Calibri" w:cs="Calibri"/>
                <w:b/>
                <w:bCs/>
                <w:color w:val="000000"/>
                <w:sz w:val="28"/>
                <w:szCs w:val="22"/>
              </w:rPr>
              <w:t>Passage ID:</w:t>
            </w:r>
          </w:p>
        </w:tc>
        <w:tc>
          <w:tcPr>
            <w:tcW w:w="5400" w:type="dxa"/>
            <w:gridSpan w:val="3"/>
            <w:tcBorders>
              <w:top w:val="single" w:sz="18" w:space="0" w:color="auto"/>
            </w:tcBorders>
          </w:tcPr>
          <w:p w:rsidR="00461F0C" w:rsidRPr="00461F0C" w:rsidRDefault="00461F0C" w:rsidP="00900041">
            <w:pPr>
              <w:rPr>
                <w:rFonts w:ascii="Calibri" w:hAnsi="Calibri" w:cs="Calibri"/>
                <w:b/>
                <w:bCs/>
                <w:color w:val="000000"/>
                <w:sz w:val="28"/>
                <w:szCs w:val="22"/>
              </w:rPr>
            </w:pPr>
            <w:r w:rsidRPr="00461F0C">
              <w:rPr>
                <w:rFonts w:ascii="Calibri" w:hAnsi="Calibri" w:cs="Calibri"/>
                <w:b/>
                <w:bCs/>
                <w:color w:val="000000"/>
                <w:sz w:val="28"/>
                <w:szCs w:val="22"/>
              </w:rPr>
              <w:t>Passage Reviewer:</w:t>
            </w:r>
          </w:p>
        </w:tc>
        <w:tc>
          <w:tcPr>
            <w:tcW w:w="2614" w:type="dxa"/>
            <w:tcBorders>
              <w:top w:val="single" w:sz="18" w:space="0" w:color="auto"/>
              <w:right w:val="single" w:sz="18" w:space="0" w:color="auto"/>
            </w:tcBorders>
          </w:tcPr>
          <w:p w:rsidR="00461F0C" w:rsidRPr="00461F0C" w:rsidRDefault="00461F0C" w:rsidP="00461F0C">
            <w:pPr>
              <w:rPr>
                <w:rFonts w:ascii="Calibri" w:hAnsi="Calibri" w:cs="Calibri"/>
                <w:b/>
                <w:bCs/>
                <w:color w:val="000000"/>
                <w:sz w:val="28"/>
                <w:szCs w:val="22"/>
              </w:rPr>
            </w:pPr>
            <w:r w:rsidRPr="00461F0C">
              <w:rPr>
                <w:rFonts w:ascii="Calibri" w:hAnsi="Calibri" w:cs="Calibri"/>
                <w:b/>
                <w:bCs/>
                <w:color w:val="000000"/>
                <w:sz w:val="28"/>
                <w:szCs w:val="22"/>
              </w:rPr>
              <w:t>Date:</w:t>
            </w:r>
          </w:p>
        </w:tc>
      </w:tr>
      <w:tr w:rsidR="00461F0C" w:rsidRPr="00461F0C" w:rsidTr="00461F0C">
        <w:tc>
          <w:tcPr>
            <w:tcW w:w="2628" w:type="dxa"/>
            <w:tcBorders>
              <w:top w:val="single" w:sz="18" w:space="0" w:color="auto"/>
              <w:left w:val="single" w:sz="18" w:space="0" w:color="auto"/>
            </w:tcBorders>
          </w:tcPr>
          <w:p w:rsidR="00461F0C" w:rsidRPr="00461F0C" w:rsidRDefault="00461F0C" w:rsidP="00461F0C">
            <w:pPr>
              <w:rPr>
                <w:rFonts w:ascii="Calibri" w:hAnsi="Calibri" w:cs="Calibri"/>
                <w:b/>
                <w:bCs/>
                <w:color w:val="000000"/>
                <w:sz w:val="28"/>
                <w:szCs w:val="22"/>
              </w:rPr>
            </w:pPr>
            <w:r w:rsidRPr="00461F0C">
              <w:rPr>
                <w:rFonts w:ascii="Calibri" w:hAnsi="Calibri" w:cs="Calibri"/>
                <w:b/>
                <w:bCs/>
                <w:color w:val="000000"/>
                <w:sz w:val="28"/>
                <w:szCs w:val="22"/>
              </w:rPr>
              <w:t>Book 1</w:t>
            </w:r>
          </w:p>
        </w:tc>
        <w:tc>
          <w:tcPr>
            <w:tcW w:w="8014" w:type="dxa"/>
            <w:gridSpan w:val="4"/>
            <w:tcBorders>
              <w:top w:val="single" w:sz="18" w:space="0" w:color="auto"/>
              <w:right w:val="single" w:sz="18" w:space="0" w:color="auto"/>
            </w:tcBorders>
          </w:tcPr>
          <w:p w:rsidR="00461F0C" w:rsidRPr="00461F0C" w:rsidRDefault="00461F0C" w:rsidP="00461F0C">
            <w:pPr>
              <w:rPr>
                <w:rFonts w:ascii="Calibri" w:hAnsi="Calibri" w:cs="Calibri"/>
                <w:b/>
                <w:bCs/>
                <w:color w:val="000000"/>
                <w:sz w:val="28"/>
                <w:szCs w:val="22"/>
              </w:rPr>
            </w:pPr>
            <w:r w:rsidRPr="00461F0C">
              <w:rPr>
                <w:rFonts w:ascii="Calibri" w:hAnsi="Calibri" w:cs="Calibri"/>
                <w:b/>
                <w:bCs/>
                <w:color w:val="000000"/>
                <w:sz w:val="28"/>
                <w:szCs w:val="22"/>
              </w:rPr>
              <w:t>Literary Non-Fiction</w:t>
            </w:r>
          </w:p>
        </w:tc>
      </w:tr>
      <w:tr w:rsidR="00461F0C" w:rsidRPr="00461F0C" w:rsidTr="00461F0C">
        <w:tc>
          <w:tcPr>
            <w:tcW w:w="2628" w:type="dxa"/>
            <w:tcBorders>
              <w:top w:val="single" w:sz="18" w:space="0" w:color="auto"/>
              <w:lef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Quantitative Measures</w:t>
            </w:r>
          </w:p>
        </w:tc>
        <w:tc>
          <w:tcPr>
            <w:tcW w:w="2610" w:type="dxa"/>
            <w:gridSpan w:val="2"/>
            <w:tcBorders>
              <w:top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Lexile:</w:t>
            </w:r>
          </w:p>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RMM:</w:t>
            </w:r>
          </w:p>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DRP:</w:t>
            </w:r>
          </w:p>
          <w:p w:rsidR="00461F0C" w:rsidRPr="00461F0C" w:rsidRDefault="00461F0C" w:rsidP="00461F0C">
            <w:pPr>
              <w:rPr>
                <w:rFonts w:ascii="Calibri" w:hAnsi="Calibri" w:cs="Calibri"/>
                <w:bCs/>
                <w:color w:val="000000"/>
                <w:sz w:val="22"/>
                <w:szCs w:val="22"/>
              </w:rPr>
            </w:pPr>
          </w:p>
        </w:tc>
        <w:tc>
          <w:tcPr>
            <w:tcW w:w="5404" w:type="dxa"/>
            <w:gridSpan w:val="2"/>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Notes:</w:t>
            </w:r>
          </w:p>
        </w:tc>
      </w:tr>
      <w:tr w:rsidR="00461F0C" w:rsidRPr="00461F0C" w:rsidTr="00461F0C">
        <w:trPr>
          <w:trHeight w:val="268"/>
        </w:trPr>
        <w:tc>
          <w:tcPr>
            <w:tcW w:w="2628" w:type="dxa"/>
            <w:vMerge w:val="restart"/>
            <w:tcBorders>
              <w:top w:val="single" w:sz="18" w:space="0" w:color="auto"/>
              <w:lef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Qualitative Measures (based on PARCC qualitative rubric)</w:t>
            </w:r>
          </w:p>
        </w:tc>
        <w:tc>
          <w:tcPr>
            <w:tcW w:w="1530" w:type="dxa"/>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 xml:space="preserve">Meaning:        </w:t>
            </w:r>
          </w:p>
        </w:tc>
        <w:tc>
          <w:tcPr>
            <w:tcW w:w="6484" w:type="dxa"/>
            <w:gridSpan w:val="3"/>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Very Complex        </w:t>
            </w: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Moderately Complex     </w:t>
            </w: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Readily Accessible </w:t>
            </w:r>
          </w:p>
        </w:tc>
      </w:tr>
      <w:tr w:rsidR="00461F0C" w:rsidRPr="00461F0C" w:rsidTr="00461F0C">
        <w:trPr>
          <w:trHeight w:val="268"/>
        </w:trPr>
        <w:tc>
          <w:tcPr>
            <w:tcW w:w="2628" w:type="dxa"/>
            <w:vMerge/>
            <w:tcBorders>
              <w:left w:val="single" w:sz="18" w:space="0" w:color="auto"/>
            </w:tcBorders>
          </w:tcPr>
          <w:p w:rsidR="00461F0C" w:rsidRPr="00461F0C" w:rsidRDefault="00461F0C" w:rsidP="00461F0C">
            <w:pPr>
              <w:rPr>
                <w:rFonts w:ascii="Calibri" w:hAnsi="Calibri" w:cs="Calibri"/>
                <w:bCs/>
                <w:color w:val="000000"/>
                <w:sz w:val="22"/>
                <w:szCs w:val="22"/>
              </w:rPr>
            </w:pPr>
          </w:p>
        </w:tc>
        <w:tc>
          <w:tcPr>
            <w:tcW w:w="1530" w:type="dxa"/>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Text Structure:</w:t>
            </w:r>
          </w:p>
        </w:tc>
        <w:tc>
          <w:tcPr>
            <w:tcW w:w="6484" w:type="dxa"/>
            <w:gridSpan w:val="3"/>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Very Complex        </w:t>
            </w: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Moderately Complex     </w:t>
            </w: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Readily Accessible </w:t>
            </w:r>
          </w:p>
          <w:p w:rsidR="00461F0C" w:rsidRPr="00461F0C" w:rsidRDefault="00461F0C" w:rsidP="00461F0C">
            <w:pPr>
              <w:rPr>
                <w:rFonts w:ascii="Calibri" w:hAnsi="Calibri" w:cs="Calibri"/>
                <w:bCs/>
                <w:color w:val="000000"/>
                <w:sz w:val="22"/>
                <w:szCs w:val="22"/>
              </w:rPr>
            </w:pPr>
          </w:p>
        </w:tc>
      </w:tr>
      <w:tr w:rsidR="00461F0C" w:rsidRPr="00461F0C" w:rsidTr="00461F0C">
        <w:trPr>
          <w:trHeight w:val="268"/>
        </w:trPr>
        <w:tc>
          <w:tcPr>
            <w:tcW w:w="2628" w:type="dxa"/>
            <w:vMerge/>
            <w:tcBorders>
              <w:left w:val="single" w:sz="18" w:space="0" w:color="auto"/>
            </w:tcBorders>
          </w:tcPr>
          <w:p w:rsidR="00461F0C" w:rsidRPr="00461F0C" w:rsidRDefault="00461F0C" w:rsidP="00461F0C">
            <w:pPr>
              <w:rPr>
                <w:rFonts w:ascii="Calibri" w:hAnsi="Calibri" w:cs="Calibri"/>
                <w:bCs/>
                <w:color w:val="000000"/>
                <w:sz w:val="22"/>
                <w:szCs w:val="22"/>
              </w:rPr>
            </w:pPr>
          </w:p>
        </w:tc>
        <w:tc>
          <w:tcPr>
            <w:tcW w:w="1530" w:type="dxa"/>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Language Features:</w:t>
            </w:r>
          </w:p>
        </w:tc>
        <w:tc>
          <w:tcPr>
            <w:tcW w:w="6484" w:type="dxa"/>
            <w:gridSpan w:val="3"/>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Very Complex        </w:t>
            </w: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Moderately Complex     </w:t>
            </w: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Readily Accessible </w:t>
            </w:r>
          </w:p>
          <w:p w:rsidR="00461F0C" w:rsidRPr="00461F0C" w:rsidRDefault="00461F0C" w:rsidP="00461F0C">
            <w:pPr>
              <w:rPr>
                <w:rFonts w:ascii="Calibri" w:hAnsi="Calibri" w:cs="Calibri"/>
                <w:bCs/>
                <w:color w:val="000000"/>
                <w:sz w:val="22"/>
                <w:szCs w:val="22"/>
              </w:rPr>
            </w:pPr>
          </w:p>
        </w:tc>
      </w:tr>
      <w:tr w:rsidR="00461F0C" w:rsidRPr="00461F0C" w:rsidTr="00461F0C">
        <w:trPr>
          <w:trHeight w:val="268"/>
        </w:trPr>
        <w:tc>
          <w:tcPr>
            <w:tcW w:w="2628" w:type="dxa"/>
            <w:vMerge/>
            <w:tcBorders>
              <w:left w:val="single" w:sz="18" w:space="0" w:color="auto"/>
            </w:tcBorders>
          </w:tcPr>
          <w:p w:rsidR="00461F0C" w:rsidRPr="00461F0C" w:rsidRDefault="00461F0C" w:rsidP="00461F0C">
            <w:pPr>
              <w:rPr>
                <w:rFonts w:ascii="Calibri" w:hAnsi="Calibri" w:cs="Calibri"/>
                <w:bCs/>
                <w:color w:val="000000"/>
                <w:sz w:val="22"/>
                <w:szCs w:val="22"/>
              </w:rPr>
            </w:pPr>
          </w:p>
        </w:tc>
        <w:tc>
          <w:tcPr>
            <w:tcW w:w="1530" w:type="dxa"/>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Knowledge Demands:</w:t>
            </w:r>
          </w:p>
        </w:tc>
        <w:tc>
          <w:tcPr>
            <w:tcW w:w="6484" w:type="dxa"/>
            <w:gridSpan w:val="3"/>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Very Complex        </w:t>
            </w: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Moderately Complex     </w:t>
            </w:r>
            <w:r w:rsidRPr="00461F0C">
              <w:rPr>
                <w:rFonts w:ascii="Calibri" w:hAnsi="Calibri" w:cs="Calibri"/>
                <w:bCs/>
                <w:color w:val="000000"/>
                <w:sz w:val="22"/>
                <w:szCs w:val="22"/>
              </w:rPr>
              <w:sym w:font="Wingdings" w:char="F06F"/>
            </w:r>
            <w:r w:rsidRPr="00461F0C">
              <w:rPr>
                <w:rFonts w:ascii="Calibri" w:hAnsi="Calibri" w:cs="Calibri"/>
                <w:bCs/>
                <w:color w:val="000000"/>
                <w:sz w:val="22"/>
                <w:szCs w:val="22"/>
              </w:rPr>
              <w:t xml:space="preserve"> Readily Accessible </w:t>
            </w:r>
          </w:p>
          <w:p w:rsidR="00461F0C" w:rsidRPr="00461F0C" w:rsidRDefault="00461F0C" w:rsidP="00461F0C">
            <w:pPr>
              <w:rPr>
                <w:rFonts w:ascii="Calibri" w:hAnsi="Calibri" w:cs="Calibri"/>
                <w:bCs/>
                <w:color w:val="000000"/>
                <w:sz w:val="22"/>
                <w:szCs w:val="22"/>
              </w:rPr>
            </w:pPr>
          </w:p>
        </w:tc>
      </w:tr>
      <w:tr w:rsidR="00461F0C" w:rsidRPr="00461F0C" w:rsidTr="00461F0C">
        <w:trPr>
          <w:trHeight w:val="350"/>
        </w:trPr>
        <w:tc>
          <w:tcPr>
            <w:tcW w:w="10642" w:type="dxa"/>
            <w:gridSpan w:val="5"/>
            <w:tcBorders>
              <w:left w:val="single" w:sz="18" w:space="0" w:color="auto"/>
              <w:right w:val="single" w:sz="18" w:space="0" w:color="auto"/>
            </w:tcBorders>
          </w:tcPr>
          <w:p w:rsidR="00461F0C" w:rsidRPr="00461F0C" w:rsidRDefault="00461F0C" w:rsidP="00461F0C">
            <w:pPr>
              <w:jc w:val="center"/>
              <w:rPr>
                <w:rFonts w:ascii="Calibri" w:hAnsi="Calibri" w:cs="Calibri"/>
                <w:b/>
                <w:bCs/>
                <w:color w:val="000000"/>
                <w:sz w:val="28"/>
                <w:szCs w:val="22"/>
              </w:rPr>
            </w:pPr>
            <w:r w:rsidRPr="00461F0C">
              <w:rPr>
                <w:rFonts w:ascii="Calibri" w:hAnsi="Calibri" w:cs="Calibri"/>
                <w:b/>
                <w:bCs/>
                <w:color w:val="000000"/>
                <w:sz w:val="28"/>
                <w:szCs w:val="22"/>
              </w:rPr>
              <w:t>PASSAGE UTILITY</w:t>
            </w:r>
          </w:p>
        </w:tc>
      </w:tr>
      <w:tr w:rsidR="00461F0C" w:rsidRPr="00461F0C" w:rsidTr="00461F0C">
        <w:trPr>
          <w:trHeight w:val="350"/>
        </w:trPr>
        <w:tc>
          <w:tcPr>
            <w:tcW w:w="10642" w:type="dxa"/>
            <w:gridSpan w:val="5"/>
            <w:tcBorders>
              <w:left w:val="single" w:sz="18" w:space="0" w:color="auto"/>
              <w:right w:val="single" w:sz="18" w:space="0" w:color="auto"/>
            </w:tcBorders>
          </w:tcPr>
          <w:p w:rsidR="00461F0C" w:rsidRPr="00461F0C" w:rsidRDefault="00461F0C" w:rsidP="00461F0C">
            <w:pPr>
              <w:spacing w:after="200" w:line="276" w:lineRule="auto"/>
              <w:rPr>
                <w:rFonts w:ascii="Calibri" w:eastAsia="Calibri" w:hAnsi="Calibri"/>
                <w:sz w:val="22"/>
                <w:szCs w:val="22"/>
              </w:rPr>
            </w:pPr>
            <w:r w:rsidRPr="00461F0C">
              <w:rPr>
                <w:rFonts w:ascii="Calibri" w:eastAsia="Calibri" w:hAnsi="Calibri"/>
                <w:sz w:val="22"/>
                <w:szCs w:val="22"/>
              </w:rPr>
              <w:t xml:space="preserve">Utility: Passages must support  at least 7  items; of those items, passage clearly can support </w:t>
            </w:r>
            <w:r w:rsidRPr="00461F0C">
              <w:rPr>
                <w:rFonts w:ascii="Calibri" w:eastAsia="Calibri" w:hAnsi="Calibri"/>
                <w:sz w:val="22"/>
                <w:szCs w:val="22"/>
                <w:u w:val="single"/>
              </w:rPr>
              <w:t>at a minimum</w:t>
            </w:r>
            <w:r w:rsidRPr="00461F0C">
              <w:rPr>
                <w:rFonts w:ascii="Calibri" w:eastAsia="Calibri" w:hAnsi="Calibri"/>
                <w:sz w:val="22"/>
                <w:szCs w:val="22"/>
              </w:rPr>
              <w:t>:</w:t>
            </w:r>
          </w:p>
          <w:p w:rsidR="00461F0C" w:rsidRPr="00461F0C" w:rsidRDefault="00461F0C" w:rsidP="00BC591B">
            <w:pPr>
              <w:numPr>
                <w:ilvl w:val="0"/>
                <w:numId w:val="159"/>
              </w:numPr>
              <w:spacing w:after="200" w:line="276" w:lineRule="auto"/>
              <w:contextualSpacing/>
              <w:rPr>
                <w:rFonts w:ascii="Calibri" w:eastAsia="Calibri" w:hAnsi="Calibri"/>
                <w:sz w:val="22"/>
                <w:szCs w:val="22"/>
              </w:rPr>
            </w:pPr>
            <w:r w:rsidRPr="00461F0C">
              <w:rPr>
                <w:rFonts w:ascii="Calibri" w:eastAsia="Calibri" w:hAnsi="Calibri"/>
                <w:sz w:val="22"/>
                <w:szCs w:val="22"/>
              </w:rPr>
              <w:t>1 Item measuring RI.2</w:t>
            </w:r>
          </w:p>
          <w:p w:rsidR="00461F0C" w:rsidRPr="00461F0C" w:rsidRDefault="00461F0C" w:rsidP="00BC591B">
            <w:pPr>
              <w:numPr>
                <w:ilvl w:val="0"/>
                <w:numId w:val="159"/>
              </w:numPr>
              <w:spacing w:after="200" w:line="276" w:lineRule="auto"/>
              <w:contextualSpacing/>
              <w:rPr>
                <w:rFonts w:ascii="Calibri" w:eastAsia="Calibri" w:hAnsi="Calibri"/>
                <w:sz w:val="22"/>
                <w:szCs w:val="22"/>
              </w:rPr>
            </w:pPr>
            <w:r w:rsidRPr="00461F0C">
              <w:rPr>
                <w:rFonts w:ascii="Calibri" w:eastAsia="Calibri" w:hAnsi="Calibri"/>
                <w:sz w:val="22"/>
                <w:szCs w:val="22"/>
              </w:rPr>
              <w:t>1 Item measuring RI.3</w:t>
            </w:r>
          </w:p>
          <w:p w:rsidR="00461F0C" w:rsidRPr="00461F0C" w:rsidRDefault="00461F0C" w:rsidP="00BC591B">
            <w:pPr>
              <w:numPr>
                <w:ilvl w:val="0"/>
                <w:numId w:val="159"/>
              </w:numPr>
              <w:spacing w:after="200" w:line="276" w:lineRule="auto"/>
              <w:contextualSpacing/>
              <w:rPr>
                <w:rFonts w:ascii="Calibri" w:eastAsia="Calibri" w:hAnsi="Calibri"/>
                <w:sz w:val="22"/>
                <w:szCs w:val="22"/>
              </w:rPr>
            </w:pPr>
            <w:r w:rsidRPr="00461F0C">
              <w:rPr>
                <w:rFonts w:ascii="Calibri" w:eastAsia="Calibri" w:hAnsi="Calibri"/>
                <w:sz w:val="22"/>
                <w:szCs w:val="22"/>
              </w:rPr>
              <w:t>1 Item measuring RI.4</w:t>
            </w:r>
          </w:p>
          <w:p w:rsidR="00461F0C" w:rsidRPr="00461F0C" w:rsidRDefault="00461F0C" w:rsidP="00461F0C">
            <w:pPr>
              <w:tabs>
                <w:tab w:val="center" w:pos="2551"/>
                <w:tab w:val="left" w:pos="4215"/>
              </w:tabs>
              <w:rPr>
                <w:rFonts w:ascii="Calibri" w:eastAsia="Calibri" w:hAnsi="Calibri"/>
                <w:sz w:val="22"/>
                <w:szCs w:val="22"/>
              </w:rPr>
            </w:pPr>
          </w:p>
          <w:p w:rsidR="00461F0C" w:rsidRPr="00461F0C" w:rsidRDefault="00461F0C" w:rsidP="00461F0C">
            <w:pPr>
              <w:tabs>
                <w:tab w:val="center" w:pos="2551"/>
                <w:tab w:val="left" w:pos="4215"/>
              </w:tabs>
              <w:rPr>
                <w:rFonts w:ascii="Calibri" w:eastAsia="Calibri" w:hAnsi="Calibri"/>
                <w:sz w:val="22"/>
                <w:szCs w:val="22"/>
              </w:rPr>
            </w:pPr>
            <w:r w:rsidRPr="00461F0C">
              <w:rPr>
                <w:rFonts w:ascii="Calibri" w:eastAsia="Calibri" w:hAnsi="Calibri"/>
                <w:sz w:val="22"/>
                <w:szCs w:val="22"/>
              </w:rPr>
              <w:t>Remaining 4 items can cover the aforementioned standards and/or RI.5, 6 and L.4</w:t>
            </w:r>
          </w:p>
          <w:p w:rsidR="00461F0C" w:rsidRPr="00461F0C" w:rsidRDefault="00461F0C" w:rsidP="00461F0C">
            <w:pPr>
              <w:tabs>
                <w:tab w:val="center" w:pos="2551"/>
                <w:tab w:val="left" w:pos="4215"/>
              </w:tabs>
              <w:rPr>
                <w:rFonts w:ascii="Calibri" w:hAnsi="Calibri" w:cs="Calibri"/>
                <w:b/>
                <w:bCs/>
                <w:color w:val="000000"/>
                <w:sz w:val="28"/>
                <w:szCs w:val="22"/>
              </w:rPr>
            </w:pPr>
            <w:r w:rsidRPr="00461F0C">
              <w:rPr>
                <w:rFonts w:ascii="Calibri" w:hAnsi="Calibri" w:cs="Calibri"/>
                <w:b/>
                <w:bCs/>
                <w:color w:val="000000"/>
                <w:sz w:val="28"/>
                <w:szCs w:val="22"/>
              </w:rPr>
              <w:tab/>
            </w:r>
          </w:p>
        </w:tc>
      </w:tr>
      <w:tr w:rsidR="00461F0C" w:rsidRPr="00461F0C" w:rsidTr="00461F0C">
        <w:trPr>
          <w:trHeight w:val="350"/>
        </w:trPr>
        <w:tc>
          <w:tcPr>
            <w:tcW w:w="10642" w:type="dxa"/>
            <w:gridSpan w:val="5"/>
            <w:tcBorders>
              <w:left w:val="single" w:sz="18" w:space="0" w:color="auto"/>
              <w:right w:val="single" w:sz="18" w:space="0" w:color="auto"/>
            </w:tcBorders>
          </w:tcPr>
          <w:p w:rsidR="00461F0C" w:rsidRPr="00461F0C" w:rsidRDefault="00461F0C" w:rsidP="00461F0C">
            <w:pPr>
              <w:jc w:val="center"/>
              <w:rPr>
                <w:rFonts w:ascii="Calibri" w:hAnsi="Calibri" w:cs="Calibri"/>
                <w:b/>
                <w:bCs/>
                <w:color w:val="000000"/>
                <w:sz w:val="28"/>
                <w:szCs w:val="22"/>
              </w:rPr>
            </w:pPr>
            <w:r w:rsidRPr="00461F0C">
              <w:rPr>
                <w:rFonts w:ascii="Calibri" w:hAnsi="Calibri" w:cs="Calibri"/>
                <w:b/>
                <w:bCs/>
                <w:color w:val="000000"/>
                <w:sz w:val="28"/>
                <w:szCs w:val="22"/>
              </w:rPr>
              <w:t>PASSAGE QUALITY: The passage is of sufficient rigor and quality (the passage is a worthwhile read)</w:t>
            </w:r>
          </w:p>
        </w:tc>
      </w:tr>
      <w:tr w:rsidR="00461F0C" w:rsidRPr="00461F0C" w:rsidTr="00461F0C">
        <w:trPr>
          <w:trHeight w:val="350"/>
        </w:trPr>
        <w:tc>
          <w:tcPr>
            <w:tcW w:w="10642" w:type="dxa"/>
            <w:gridSpan w:val="5"/>
            <w:tcBorders>
              <w:left w:val="single" w:sz="18" w:space="0" w:color="auto"/>
              <w:right w:val="single" w:sz="18" w:space="0" w:color="auto"/>
            </w:tcBorders>
          </w:tcPr>
          <w:p w:rsidR="00461F0C" w:rsidRPr="00461F0C" w:rsidRDefault="00461F0C" w:rsidP="00461F0C">
            <w:pPr>
              <w:jc w:val="center"/>
              <w:rPr>
                <w:rFonts w:ascii="Calibri" w:hAnsi="Calibri" w:cs="Calibri"/>
                <w:b/>
                <w:bCs/>
                <w:color w:val="000000"/>
                <w:sz w:val="28"/>
                <w:szCs w:val="22"/>
              </w:rPr>
            </w:pPr>
          </w:p>
          <w:p w:rsidR="00461F0C" w:rsidRPr="00461F0C" w:rsidRDefault="00461F0C" w:rsidP="00461F0C">
            <w:pPr>
              <w:jc w:val="center"/>
              <w:rPr>
                <w:rFonts w:ascii="Calibri" w:hAnsi="Calibri" w:cs="Calibri"/>
                <w:b/>
                <w:bCs/>
                <w:color w:val="000000"/>
                <w:sz w:val="28"/>
                <w:szCs w:val="22"/>
              </w:rPr>
            </w:pPr>
          </w:p>
          <w:p w:rsidR="00461F0C" w:rsidRPr="00461F0C" w:rsidRDefault="00461F0C" w:rsidP="00461F0C">
            <w:pPr>
              <w:jc w:val="center"/>
              <w:rPr>
                <w:rFonts w:ascii="Calibri" w:hAnsi="Calibri" w:cs="Calibri"/>
                <w:b/>
                <w:bCs/>
                <w:color w:val="000000"/>
                <w:sz w:val="28"/>
                <w:szCs w:val="22"/>
              </w:rPr>
            </w:pPr>
          </w:p>
          <w:p w:rsidR="00461F0C" w:rsidRPr="00461F0C" w:rsidRDefault="00461F0C" w:rsidP="00461F0C">
            <w:pPr>
              <w:jc w:val="center"/>
              <w:rPr>
                <w:rFonts w:ascii="Calibri" w:hAnsi="Calibri" w:cs="Calibri"/>
                <w:b/>
                <w:bCs/>
                <w:color w:val="000000"/>
                <w:sz w:val="28"/>
                <w:szCs w:val="22"/>
              </w:rPr>
            </w:pPr>
          </w:p>
        </w:tc>
      </w:tr>
      <w:tr w:rsidR="00461F0C" w:rsidRPr="00461F0C" w:rsidTr="00461F0C">
        <w:trPr>
          <w:trHeight w:val="350"/>
        </w:trPr>
        <w:tc>
          <w:tcPr>
            <w:tcW w:w="10642" w:type="dxa"/>
            <w:gridSpan w:val="5"/>
            <w:tcBorders>
              <w:left w:val="single" w:sz="18" w:space="0" w:color="auto"/>
              <w:right w:val="single" w:sz="18" w:space="0" w:color="auto"/>
            </w:tcBorders>
            <w:shd w:val="clear" w:color="auto" w:fill="FBD4B4"/>
          </w:tcPr>
          <w:p w:rsidR="00461F0C" w:rsidRPr="00461F0C" w:rsidRDefault="00461F0C" w:rsidP="00461F0C">
            <w:pPr>
              <w:jc w:val="center"/>
              <w:rPr>
                <w:rFonts w:ascii="Calibri" w:hAnsi="Calibri" w:cs="Calibri"/>
                <w:b/>
                <w:bCs/>
                <w:color w:val="000000"/>
                <w:sz w:val="28"/>
                <w:szCs w:val="22"/>
              </w:rPr>
            </w:pPr>
            <w:r w:rsidRPr="00461F0C">
              <w:rPr>
                <w:rFonts w:ascii="Calibri" w:hAnsi="Calibri" w:cs="Calibri"/>
                <w:b/>
                <w:bCs/>
                <w:color w:val="000000"/>
                <w:sz w:val="28"/>
                <w:szCs w:val="22"/>
              </w:rPr>
              <w:t>Potential Issues/Concerns/Notes:</w:t>
            </w:r>
          </w:p>
        </w:tc>
      </w:tr>
      <w:tr w:rsidR="00461F0C" w:rsidRPr="00461F0C" w:rsidTr="00461F0C">
        <w:tblPrEx>
          <w:tblLook w:val="04A0" w:firstRow="1" w:lastRow="0" w:firstColumn="1" w:lastColumn="0" w:noHBand="0" w:noVBand="1"/>
        </w:tblPrEx>
        <w:tc>
          <w:tcPr>
            <w:tcW w:w="10642" w:type="dxa"/>
            <w:gridSpan w:val="5"/>
            <w:shd w:val="clear" w:color="auto" w:fill="D9D9D9"/>
          </w:tcPr>
          <w:p w:rsidR="00EA4273" w:rsidRDefault="00EA4273" w:rsidP="00461F0C">
            <w:pPr>
              <w:jc w:val="center"/>
              <w:rPr>
                <w:rFonts w:ascii="Calibri" w:hAnsi="Calibri" w:cs="Calibri"/>
                <w:b/>
                <w:bCs/>
                <w:color w:val="000000"/>
                <w:sz w:val="22"/>
                <w:szCs w:val="22"/>
              </w:rPr>
            </w:pPr>
          </w:p>
          <w:p w:rsidR="00EA4273" w:rsidRDefault="00EA4273" w:rsidP="00461F0C">
            <w:pPr>
              <w:jc w:val="center"/>
              <w:rPr>
                <w:rFonts w:ascii="Calibri" w:hAnsi="Calibri" w:cs="Calibri"/>
                <w:b/>
                <w:bCs/>
                <w:color w:val="000000"/>
                <w:sz w:val="22"/>
                <w:szCs w:val="22"/>
              </w:rPr>
            </w:pPr>
          </w:p>
          <w:p w:rsidR="00943BF4" w:rsidRDefault="00943BF4" w:rsidP="00461F0C">
            <w:pPr>
              <w:jc w:val="center"/>
              <w:rPr>
                <w:rFonts w:ascii="Calibri" w:hAnsi="Calibri" w:cs="Calibri"/>
                <w:b/>
                <w:bCs/>
                <w:color w:val="000000"/>
                <w:sz w:val="22"/>
                <w:szCs w:val="22"/>
              </w:rPr>
            </w:pPr>
          </w:p>
          <w:p w:rsidR="00943BF4" w:rsidRDefault="00943BF4" w:rsidP="00461F0C">
            <w:pPr>
              <w:jc w:val="center"/>
              <w:rPr>
                <w:rFonts w:ascii="Calibri" w:hAnsi="Calibri" w:cs="Calibri"/>
                <w:b/>
                <w:bCs/>
                <w:color w:val="000000"/>
                <w:sz w:val="22"/>
                <w:szCs w:val="22"/>
              </w:rPr>
            </w:pPr>
          </w:p>
          <w:p w:rsidR="00EA4273" w:rsidRPr="00461F0C" w:rsidRDefault="00EA4273" w:rsidP="00461F0C">
            <w:pPr>
              <w:jc w:val="center"/>
              <w:rPr>
                <w:rFonts w:ascii="Calibri" w:hAnsi="Calibri" w:cs="Calibri"/>
                <w:b/>
                <w:bCs/>
                <w:color w:val="000000"/>
                <w:sz w:val="22"/>
                <w:szCs w:val="22"/>
              </w:rPr>
            </w:pPr>
          </w:p>
          <w:p w:rsidR="00461F0C" w:rsidRPr="00461F0C" w:rsidRDefault="00461F0C" w:rsidP="00461F0C">
            <w:pPr>
              <w:jc w:val="center"/>
              <w:rPr>
                <w:rFonts w:ascii="Calibri" w:hAnsi="Calibri" w:cs="Calibri"/>
                <w:b/>
                <w:bCs/>
                <w:color w:val="000000"/>
                <w:sz w:val="22"/>
                <w:szCs w:val="22"/>
              </w:rPr>
            </w:pPr>
          </w:p>
        </w:tc>
      </w:tr>
      <w:tr w:rsidR="00EA4273" w:rsidRPr="00461F0C" w:rsidTr="00461F0C">
        <w:tblPrEx>
          <w:tblLook w:val="04A0" w:firstRow="1" w:lastRow="0" w:firstColumn="1" w:lastColumn="0" w:noHBand="0" w:noVBand="1"/>
        </w:tblPrEx>
        <w:tc>
          <w:tcPr>
            <w:tcW w:w="10642" w:type="dxa"/>
            <w:gridSpan w:val="5"/>
            <w:shd w:val="clear" w:color="auto" w:fill="D9D9D9"/>
          </w:tcPr>
          <w:p w:rsidR="00EA4273" w:rsidRDefault="00EA4273" w:rsidP="00461F0C">
            <w:pPr>
              <w:jc w:val="center"/>
              <w:rPr>
                <w:rFonts w:ascii="Calibri" w:hAnsi="Calibri" w:cs="Calibri"/>
                <w:b/>
                <w:bCs/>
                <w:color w:val="000000"/>
                <w:sz w:val="22"/>
                <w:szCs w:val="22"/>
              </w:rPr>
            </w:pPr>
            <w:r w:rsidRPr="00461F0C">
              <w:rPr>
                <w:rFonts w:ascii="Calibri" w:hAnsi="Calibri" w:cs="Calibri"/>
                <w:b/>
                <w:bCs/>
                <w:color w:val="000000"/>
                <w:sz w:val="22"/>
                <w:szCs w:val="22"/>
              </w:rPr>
              <w:t>If Passage Is Not Recommended for Use, Please Explain</w:t>
            </w:r>
          </w:p>
        </w:tc>
      </w:tr>
      <w:tr w:rsidR="00461F0C" w:rsidRPr="00461F0C" w:rsidTr="00943BF4">
        <w:tblPrEx>
          <w:tblLook w:val="04A0" w:firstRow="1" w:lastRow="0" w:firstColumn="1" w:lastColumn="0" w:noHBand="0" w:noVBand="1"/>
        </w:tblPrEx>
        <w:trPr>
          <w:trHeight w:val="1440"/>
        </w:trPr>
        <w:tc>
          <w:tcPr>
            <w:tcW w:w="10642" w:type="dxa"/>
            <w:gridSpan w:val="5"/>
          </w:tcPr>
          <w:p w:rsidR="00461F0C" w:rsidRPr="00461F0C" w:rsidRDefault="00461F0C" w:rsidP="00461F0C">
            <w:pPr>
              <w:jc w:val="center"/>
              <w:rPr>
                <w:rFonts w:ascii="Calibri" w:hAnsi="Calibri" w:cs="Calibri"/>
                <w:b/>
                <w:bCs/>
                <w:color w:val="000000"/>
                <w:sz w:val="22"/>
                <w:szCs w:val="22"/>
              </w:rPr>
            </w:pPr>
          </w:p>
        </w:tc>
      </w:tr>
    </w:tbl>
    <w:p w:rsidR="00461F0C" w:rsidRPr="00461F0C" w:rsidRDefault="00461F0C" w:rsidP="00DE6E04">
      <w:pPr>
        <w:spacing w:after="200" w:line="276" w:lineRule="auto"/>
        <w:ind w:left="432" w:hanging="432"/>
        <w:rPr>
          <w:rFonts w:ascii="Calibri" w:eastAsia="Calibri" w:hAnsi="Calibri"/>
          <w:vanish/>
          <w:sz w:val="22"/>
          <w:szCs w:val="22"/>
        </w:rPr>
      </w:pP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461F0C" w:rsidTr="00461F0C">
        <w:tc>
          <w:tcPr>
            <w:tcW w:w="3438" w:type="dxa"/>
            <w:shd w:val="clear" w:color="auto" w:fill="D9D9D9"/>
          </w:tcPr>
          <w:p w:rsidR="00461F0C" w:rsidRPr="00461F0C" w:rsidRDefault="00461F0C" w:rsidP="00461F0C">
            <w:pPr>
              <w:jc w:val="center"/>
              <w:rPr>
                <w:rFonts w:ascii="Calibri" w:eastAsia="Calibri" w:hAnsi="Calibri"/>
                <w:b/>
                <w:sz w:val="28"/>
                <w:szCs w:val="28"/>
              </w:rPr>
            </w:pPr>
            <w:r w:rsidRPr="00461F0C">
              <w:rPr>
                <w:rFonts w:ascii="Calibri" w:eastAsia="Calibri" w:hAnsi="Calibri"/>
                <w:b/>
                <w:sz w:val="28"/>
                <w:szCs w:val="28"/>
              </w:rPr>
              <w:lastRenderedPageBreak/>
              <w:t>Overarching Quality Criteria</w:t>
            </w:r>
          </w:p>
        </w:tc>
        <w:tc>
          <w:tcPr>
            <w:tcW w:w="1260" w:type="dxa"/>
            <w:shd w:val="clear" w:color="auto" w:fill="D9D9D9"/>
          </w:tcPr>
          <w:p w:rsidR="00461F0C" w:rsidRPr="00461F0C" w:rsidRDefault="00461F0C" w:rsidP="00461F0C">
            <w:pPr>
              <w:jc w:val="center"/>
              <w:rPr>
                <w:rFonts w:ascii="Calibri" w:eastAsia="Calibri" w:hAnsi="Calibri"/>
                <w:b/>
                <w:sz w:val="28"/>
                <w:szCs w:val="28"/>
              </w:rPr>
            </w:pPr>
            <w:r w:rsidRPr="00461F0C">
              <w:rPr>
                <w:rFonts w:ascii="Calibri" w:eastAsia="Calibri" w:hAnsi="Calibri"/>
                <w:b/>
                <w:sz w:val="28"/>
                <w:szCs w:val="28"/>
              </w:rPr>
              <w:t>Yes/ No/ NA</w:t>
            </w:r>
          </w:p>
        </w:tc>
        <w:tc>
          <w:tcPr>
            <w:tcW w:w="6318" w:type="dxa"/>
            <w:shd w:val="clear" w:color="auto" w:fill="D9D9D9"/>
          </w:tcPr>
          <w:p w:rsidR="00461F0C" w:rsidRPr="00461F0C" w:rsidRDefault="00461F0C" w:rsidP="00461F0C">
            <w:pPr>
              <w:jc w:val="center"/>
              <w:rPr>
                <w:rFonts w:ascii="Calibri" w:eastAsia="Calibri" w:hAnsi="Calibri"/>
                <w:b/>
                <w:sz w:val="28"/>
                <w:szCs w:val="28"/>
              </w:rPr>
            </w:pPr>
            <w:r w:rsidRPr="00461F0C">
              <w:rPr>
                <w:rFonts w:ascii="Calibri" w:eastAsia="Calibri" w:hAnsi="Calibri"/>
                <w:b/>
                <w:sz w:val="28"/>
                <w:szCs w:val="28"/>
              </w:rPr>
              <w:t>Explain or Describe</w:t>
            </w:r>
          </w:p>
        </w:tc>
      </w:tr>
      <w:tr w:rsidR="00461F0C" w:rsidRPr="00461F0C" w:rsidTr="00461F0C">
        <w:trPr>
          <w:trHeight w:val="1133"/>
        </w:trPr>
        <w:tc>
          <w:tcPr>
            <w:tcW w:w="3438" w:type="dxa"/>
          </w:tcPr>
          <w:p w:rsidR="00461F0C" w:rsidRPr="00461F0C" w:rsidRDefault="00461F0C" w:rsidP="00162A04">
            <w:pPr>
              <w:numPr>
                <w:ilvl w:val="0"/>
                <w:numId w:val="157"/>
              </w:numPr>
              <w:spacing w:line="276" w:lineRule="auto"/>
              <w:ind w:left="180" w:hanging="180"/>
              <w:contextualSpacing/>
              <w:rPr>
                <w:rFonts w:ascii="Calibri" w:eastAsia="Calibri" w:hAnsi="Calibri"/>
                <w:sz w:val="22"/>
                <w:szCs w:val="22"/>
              </w:rPr>
            </w:pPr>
            <w:r w:rsidRPr="00461F0C">
              <w:rPr>
                <w:rFonts w:ascii="Calibri" w:eastAsia="Calibri" w:hAnsi="Calibri"/>
                <w:sz w:val="22"/>
                <w:szCs w:val="22"/>
              </w:rPr>
              <w:t>Passage merits reading because of its place in the canon, craftsmanship, significance, or content</w:t>
            </w:r>
          </w:p>
        </w:tc>
        <w:tc>
          <w:tcPr>
            <w:tcW w:w="1260" w:type="dxa"/>
          </w:tcPr>
          <w:p w:rsidR="00461F0C" w:rsidRPr="00461F0C" w:rsidRDefault="00461F0C" w:rsidP="00162A04">
            <w:pPr>
              <w:rPr>
                <w:rFonts w:ascii="Calibri" w:eastAsia="Calibri" w:hAnsi="Calibri"/>
                <w:b/>
                <w:sz w:val="28"/>
                <w:szCs w:val="28"/>
              </w:rPr>
            </w:pPr>
          </w:p>
        </w:tc>
        <w:tc>
          <w:tcPr>
            <w:tcW w:w="6318" w:type="dxa"/>
          </w:tcPr>
          <w:p w:rsidR="00461F0C" w:rsidRPr="00461F0C" w:rsidRDefault="00461F0C" w:rsidP="00162A04">
            <w:pPr>
              <w:rPr>
                <w:rFonts w:ascii="Calibri" w:eastAsia="Calibri" w:hAnsi="Calibri"/>
                <w:b/>
                <w:sz w:val="28"/>
                <w:szCs w:val="28"/>
              </w:rPr>
            </w:pPr>
          </w:p>
        </w:tc>
      </w:tr>
      <w:tr w:rsidR="00461F0C" w:rsidRPr="00461F0C" w:rsidTr="00461F0C">
        <w:tc>
          <w:tcPr>
            <w:tcW w:w="3438" w:type="dxa"/>
          </w:tcPr>
          <w:p w:rsidR="00461F0C" w:rsidRPr="00461F0C" w:rsidRDefault="00461F0C" w:rsidP="00162A04">
            <w:pPr>
              <w:numPr>
                <w:ilvl w:val="0"/>
                <w:numId w:val="157"/>
              </w:numPr>
              <w:spacing w:line="276" w:lineRule="auto"/>
              <w:ind w:left="180" w:hanging="180"/>
              <w:contextualSpacing/>
              <w:rPr>
                <w:rFonts w:ascii="Calibri" w:eastAsia="Calibri" w:hAnsi="Calibri"/>
                <w:sz w:val="22"/>
                <w:szCs w:val="22"/>
              </w:rPr>
            </w:pPr>
            <w:r w:rsidRPr="00461F0C">
              <w:rPr>
                <w:rFonts w:ascii="Calibri" w:eastAsia="Calibri" w:hAnsi="Calibri"/>
                <w:sz w:val="22"/>
                <w:szCs w:val="22"/>
              </w:rPr>
              <w:t>Passage is relevant and informative (Informational Passages)</w:t>
            </w:r>
          </w:p>
        </w:tc>
        <w:tc>
          <w:tcPr>
            <w:tcW w:w="1260" w:type="dxa"/>
          </w:tcPr>
          <w:p w:rsidR="00461F0C" w:rsidRPr="00461F0C" w:rsidRDefault="00461F0C" w:rsidP="00162A04">
            <w:pPr>
              <w:rPr>
                <w:rFonts w:ascii="Calibri" w:eastAsia="Calibri" w:hAnsi="Calibri"/>
                <w:b/>
                <w:sz w:val="28"/>
                <w:szCs w:val="28"/>
              </w:rPr>
            </w:pPr>
          </w:p>
        </w:tc>
        <w:tc>
          <w:tcPr>
            <w:tcW w:w="6318" w:type="dxa"/>
          </w:tcPr>
          <w:p w:rsidR="00461F0C" w:rsidRPr="00461F0C" w:rsidRDefault="00461F0C" w:rsidP="00162A04">
            <w:pPr>
              <w:rPr>
                <w:rFonts w:ascii="Calibri" w:eastAsia="Calibri" w:hAnsi="Calibri"/>
                <w:b/>
                <w:sz w:val="28"/>
                <w:szCs w:val="28"/>
              </w:rPr>
            </w:pPr>
          </w:p>
        </w:tc>
      </w:tr>
      <w:tr w:rsidR="001221F6" w:rsidRPr="00461F0C" w:rsidTr="00461F0C">
        <w:trPr>
          <w:trHeight w:val="602"/>
        </w:trPr>
        <w:tc>
          <w:tcPr>
            <w:tcW w:w="3438" w:type="dxa"/>
          </w:tcPr>
          <w:p w:rsidR="001221F6" w:rsidRPr="001221F6" w:rsidRDefault="001221F6" w:rsidP="00162A04">
            <w:pPr>
              <w:spacing w:line="276" w:lineRule="auto"/>
              <w:contextualSpacing/>
              <w:rPr>
                <w:rFonts w:ascii="Calibri" w:eastAsia="Calibri" w:hAnsi="Calibri"/>
                <w:sz w:val="22"/>
                <w:szCs w:val="22"/>
              </w:rPr>
            </w:pPr>
            <w:r w:rsidRPr="001221F6">
              <w:rPr>
                <w:rFonts w:ascii="Calibri" w:eastAsia="Calibri" w:hAnsi="Calibri"/>
                <w:sz w:val="22"/>
                <w:szCs w:val="22"/>
              </w:rPr>
              <w:t>3. Passage pertains to topic(s)</w:t>
            </w:r>
          </w:p>
          <w:p w:rsidR="001221F6" w:rsidRPr="00461F0C" w:rsidRDefault="001221F6" w:rsidP="00162A04">
            <w:pPr>
              <w:spacing w:line="276" w:lineRule="auto"/>
              <w:ind w:left="187"/>
              <w:contextualSpacing/>
              <w:rPr>
                <w:rFonts w:ascii="Calibri" w:eastAsia="Calibri" w:hAnsi="Calibri"/>
                <w:sz w:val="22"/>
                <w:szCs w:val="22"/>
              </w:rPr>
            </w:pPr>
            <w:r w:rsidRPr="001221F6">
              <w:rPr>
                <w:rFonts w:ascii="Calibri" w:eastAsia="Calibri" w:hAnsi="Calibri"/>
                <w:sz w:val="22"/>
                <w:szCs w:val="22"/>
              </w:rPr>
              <w:t>and theme(s) that are covered in NYS curriculum at the grade or lower than the test grade for which the passage is intended</w:t>
            </w:r>
          </w:p>
        </w:tc>
        <w:tc>
          <w:tcPr>
            <w:tcW w:w="1260" w:type="dxa"/>
          </w:tcPr>
          <w:p w:rsidR="001221F6" w:rsidRPr="00461F0C" w:rsidRDefault="001221F6" w:rsidP="00162A04">
            <w:pPr>
              <w:rPr>
                <w:rFonts w:ascii="Calibri" w:eastAsia="Calibri" w:hAnsi="Calibri"/>
                <w:b/>
                <w:sz w:val="28"/>
                <w:szCs w:val="28"/>
              </w:rPr>
            </w:pPr>
          </w:p>
        </w:tc>
        <w:tc>
          <w:tcPr>
            <w:tcW w:w="6318" w:type="dxa"/>
          </w:tcPr>
          <w:p w:rsidR="001221F6" w:rsidRPr="00461F0C" w:rsidRDefault="001221F6" w:rsidP="00162A04">
            <w:pPr>
              <w:rPr>
                <w:rFonts w:ascii="Calibri" w:eastAsia="Calibri" w:hAnsi="Calibri"/>
                <w:b/>
                <w:sz w:val="28"/>
                <w:szCs w:val="28"/>
              </w:rPr>
            </w:pPr>
          </w:p>
        </w:tc>
      </w:tr>
      <w:tr w:rsidR="00461F0C" w:rsidRPr="00461F0C" w:rsidTr="00461F0C">
        <w:trPr>
          <w:trHeight w:val="602"/>
        </w:trPr>
        <w:tc>
          <w:tcPr>
            <w:tcW w:w="3438" w:type="dxa"/>
          </w:tcPr>
          <w:p w:rsidR="00461F0C" w:rsidRPr="00461F0C" w:rsidRDefault="001221F6" w:rsidP="00162A04">
            <w:pPr>
              <w:spacing w:line="276" w:lineRule="auto"/>
              <w:ind w:left="216" w:hanging="216"/>
              <w:contextualSpacing/>
              <w:rPr>
                <w:rFonts w:ascii="Calibri" w:eastAsia="Calibri" w:hAnsi="Calibri"/>
                <w:sz w:val="22"/>
                <w:szCs w:val="22"/>
              </w:rPr>
            </w:pPr>
            <w:r>
              <w:rPr>
                <w:rFonts w:ascii="Calibri" w:eastAsia="Calibri" w:hAnsi="Calibri"/>
                <w:sz w:val="22"/>
                <w:szCs w:val="22"/>
              </w:rPr>
              <w:t>4. C</w:t>
            </w:r>
            <w:r w:rsidR="00461F0C" w:rsidRPr="00461F0C">
              <w:rPr>
                <w:rFonts w:ascii="Calibri" w:eastAsia="Calibri" w:hAnsi="Calibri"/>
                <w:sz w:val="22"/>
                <w:szCs w:val="22"/>
              </w:rPr>
              <w:t>ontent in passage is accurate (Informational Passages)</w:t>
            </w:r>
          </w:p>
        </w:tc>
        <w:tc>
          <w:tcPr>
            <w:tcW w:w="1260" w:type="dxa"/>
          </w:tcPr>
          <w:p w:rsidR="00461F0C" w:rsidRPr="00461F0C" w:rsidRDefault="00461F0C" w:rsidP="00162A04">
            <w:pPr>
              <w:rPr>
                <w:rFonts w:ascii="Calibri" w:eastAsia="Calibri" w:hAnsi="Calibri"/>
                <w:b/>
                <w:sz w:val="28"/>
                <w:szCs w:val="28"/>
              </w:rPr>
            </w:pPr>
          </w:p>
        </w:tc>
        <w:tc>
          <w:tcPr>
            <w:tcW w:w="6318" w:type="dxa"/>
          </w:tcPr>
          <w:p w:rsidR="00461F0C" w:rsidRPr="00461F0C" w:rsidRDefault="00461F0C" w:rsidP="00162A04">
            <w:pPr>
              <w:rPr>
                <w:rFonts w:ascii="Calibri" w:eastAsia="Calibri" w:hAnsi="Calibri"/>
                <w:b/>
                <w:sz w:val="28"/>
                <w:szCs w:val="28"/>
              </w:rPr>
            </w:pPr>
          </w:p>
        </w:tc>
      </w:tr>
      <w:tr w:rsidR="00461F0C" w:rsidRPr="00461F0C" w:rsidTr="00461F0C">
        <w:tc>
          <w:tcPr>
            <w:tcW w:w="3438" w:type="dxa"/>
          </w:tcPr>
          <w:p w:rsidR="00461F0C" w:rsidRPr="00461F0C" w:rsidRDefault="001221F6" w:rsidP="00162A04">
            <w:pPr>
              <w:spacing w:line="276" w:lineRule="auto"/>
              <w:ind w:left="216" w:hanging="216"/>
              <w:contextualSpacing/>
              <w:rPr>
                <w:rFonts w:ascii="Calibri" w:eastAsia="Calibri" w:hAnsi="Calibri"/>
                <w:sz w:val="22"/>
                <w:szCs w:val="22"/>
              </w:rPr>
            </w:pPr>
            <w:r>
              <w:rPr>
                <w:rFonts w:ascii="Calibri" w:eastAsia="Calibri" w:hAnsi="Calibri"/>
                <w:sz w:val="22"/>
                <w:szCs w:val="22"/>
              </w:rPr>
              <w:t>5. C</w:t>
            </w:r>
            <w:r w:rsidR="00461F0C" w:rsidRPr="00461F0C">
              <w:rPr>
                <w:rFonts w:ascii="Calibri" w:eastAsia="Calibri" w:hAnsi="Calibri"/>
                <w:sz w:val="22"/>
                <w:szCs w:val="22"/>
              </w:rPr>
              <w:t>ontent in Passage is told from a point of view, is persuasive, or presents an argument (Informational Passages)</w:t>
            </w:r>
          </w:p>
        </w:tc>
        <w:tc>
          <w:tcPr>
            <w:tcW w:w="1260" w:type="dxa"/>
          </w:tcPr>
          <w:p w:rsidR="00461F0C" w:rsidRPr="00461F0C" w:rsidRDefault="00461F0C" w:rsidP="00162A04">
            <w:pPr>
              <w:rPr>
                <w:rFonts w:ascii="Calibri" w:eastAsia="Calibri" w:hAnsi="Calibri"/>
                <w:b/>
                <w:sz w:val="28"/>
                <w:szCs w:val="28"/>
              </w:rPr>
            </w:pPr>
          </w:p>
        </w:tc>
        <w:tc>
          <w:tcPr>
            <w:tcW w:w="6318" w:type="dxa"/>
          </w:tcPr>
          <w:p w:rsidR="00461F0C" w:rsidRPr="00461F0C" w:rsidRDefault="00461F0C" w:rsidP="00162A04">
            <w:pPr>
              <w:rPr>
                <w:rFonts w:ascii="Calibri" w:eastAsia="Calibri" w:hAnsi="Calibri"/>
                <w:sz w:val="22"/>
                <w:szCs w:val="22"/>
              </w:rPr>
            </w:pPr>
          </w:p>
          <w:p w:rsidR="00461F0C" w:rsidRPr="00461F0C" w:rsidRDefault="00461F0C" w:rsidP="00162A04">
            <w:pPr>
              <w:rPr>
                <w:rFonts w:ascii="Calibri" w:eastAsia="Calibri" w:hAnsi="Calibri"/>
                <w:sz w:val="22"/>
                <w:szCs w:val="22"/>
              </w:rPr>
            </w:pPr>
          </w:p>
          <w:p w:rsidR="00461F0C" w:rsidRPr="00461F0C" w:rsidRDefault="00461F0C" w:rsidP="00162A04">
            <w:pPr>
              <w:rPr>
                <w:rFonts w:ascii="Calibri" w:eastAsia="Calibri" w:hAnsi="Calibri"/>
                <w:sz w:val="22"/>
                <w:szCs w:val="22"/>
              </w:rPr>
            </w:pPr>
          </w:p>
          <w:p w:rsidR="00461F0C" w:rsidRPr="00461F0C" w:rsidRDefault="00461F0C" w:rsidP="00162A04">
            <w:pPr>
              <w:rPr>
                <w:rFonts w:ascii="Calibri" w:eastAsia="Calibri" w:hAnsi="Calibri"/>
                <w:sz w:val="22"/>
                <w:szCs w:val="22"/>
              </w:rPr>
            </w:pPr>
          </w:p>
        </w:tc>
      </w:tr>
      <w:tr w:rsidR="00461F0C" w:rsidRPr="00461F0C" w:rsidTr="00461F0C">
        <w:trPr>
          <w:trHeight w:val="1178"/>
        </w:trPr>
        <w:tc>
          <w:tcPr>
            <w:tcW w:w="3438" w:type="dxa"/>
          </w:tcPr>
          <w:p w:rsidR="00461F0C" w:rsidRPr="00461F0C" w:rsidRDefault="001221F6" w:rsidP="00162A04">
            <w:pPr>
              <w:spacing w:line="276" w:lineRule="auto"/>
              <w:ind w:left="216" w:hanging="216"/>
              <w:contextualSpacing/>
              <w:rPr>
                <w:rFonts w:ascii="Calibri" w:eastAsia="Calibri" w:hAnsi="Calibri"/>
                <w:sz w:val="22"/>
                <w:szCs w:val="22"/>
              </w:rPr>
            </w:pPr>
            <w:r>
              <w:rPr>
                <w:rFonts w:ascii="Calibri" w:eastAsia="Calibri" w:hAnsi="Calibri"/>
                <w:sz w:val="22"/>
                <w:szCs w:val="22"/>
              </w:rPr>
              <w:t>6. P</w:t>
            </w:r>
            <w:r w:rsidR="00461F0C" w:rsidRPr="00461F0C">
              <w:rPr>
                <w:rFonts w:ascii="Calibri" w:eastAsia="Calibri" w:hAnsi="Calibri"/>
                <w:sz w:val="22"/>
                <w:szCs w:val="22"/>
              </w:rPr>
              <w:t>assage is appropriately complex (SEE PAGE 1)</w:t>
            </w:r>
          </w:p>
        </w:tc>
        <w:tc>
          <w:tcPr>
            <w:tcW w:w="1260" w:type="dxa"/>
          </w:tcPr>
          <w:p w:rsidR="00461F0C" w:rsidRPr="00461F0C" w:rsidRDefault="00461F0C" w:rsidP="00162A04">
            <w:pPr>
              <w:rPr>
                <w:rFonts w:ascii="Calibri" w:eastAsia="Calibri" w:hAnsi="Calibri"/>
                <w:b/>
                <w:sz w:val="28"/>
                <w:szCs w:val="28"/>
              </w:rPr>
            </w:pPr>
          </w:p>
        </w:tc>
        <w:tc>
          <w:tcPr>
            <w:tcW w:w="6318" w:type="dxa"/>
          </w:tcPr>
          <w:p w:rsidR="00461F0C" w:rsidRPr="00461F0C" w:rsidRDefault="00461F0C" w:rsidP="00162A04">
            <w:pPr>
              <w:rPr>
                <w:rFonts w:ascii="Calibri" w:eastAsia="Calibri" w:hAnsi="Calibri"/>
                <w:b/>
                <w:sz w:val="22"/>
                <w:szCs w:val="22"/>
              </w:rPr>
            </w:pPr>
            <w:r w:rsidRPr="00461F0C">
              <w:rPr>
                <w:rFonts w:ascii="Calibri" w:eastAsia="Calibri" w:hAnsi="Calibri"/>
                <w:b/>
                <w:sz w:val="22"/>
                <w:szCs w:val="22"/>
              </w:rPr>
              <w:t>Quantitative Rationale:</w:t>
            </w:r>
          </w:p>
          <w:p w:rsidR="00461F0C" w:rsidRPr="00461F0C" w:rsidRDefault="00461F0C" w:rsidP="00162A04">
            <w:pPr>
              <w:rPr>
                <w:rFonts w:ascii="Calibri" w:eastAsia="Calibri" w:hAnsi="Calibri"/>
                <w:sz w:val="22"/>
                <w:szCs w:val="22"/>
              </w:rPr>
            </w:pPr>
          </w:p>
          <w:p w:rsidR="00461F0C" w:rsidRPr="00461F0C" w:rsidRDefault="00461F0C" w:rsidP="00162A04">
            <w:pPr>
              <w:rPr>
                <w:rFonts w:ascii="Calibri" w:eastAsia="Calibri" w:hAnsi="Calibri"/>
                <w:sz w:val="22"/>
                <w:szCs w:val="22"/>
              </w:rPr>
            </w:pPr>
          </w:p>
          <w:p w:rsidR="00461F0C" w:rsidRPr="00461F0C" w:rsidRDefault="00461F0C" w:rsidP="00162A04">
            <w:pPr>
              <w:rPr>
                <w:rFonts w:ascii="Calibri" w:eastAsia="Calibri" w:hAnsi="Calibri"/>
                <w:sz w:val="22"/>
                <w:szCs w:val="22"/>
              </w:rPr>
            </w:pPr>
            <w:r w:rsidRPr="00461F0C">
              <w:rPr>
                <w:rFonts w:ascii="Calibri" w:eastAsia="Calibri" w:hAnsi="Calibri"/>
                <w:b/>
                <w:sz w:val="22"/>
                <w:szCs w:val="22"/>
              </w:rPr>
              <w:t>Qualitative Rationale:</w:t>
            </w:r>
          </w:p>
          <w:p w:rsidR="00461F0C" w:rsidRPr="00461F0C" w:rsidRDefault="00461F0C" w:rsidP="00162A04">
            <w:pPr>
              <w:rPr>
                <w:rFonts w:ascii="Calibri" w:eastAsia="Calibri" w:hAnsi="Calibri"/>
                <w:sz w:val="22"/>
                <w:szCs w:val="22"/>
              </w:rPr>
            </w:pPr>
          </w:p>
          <w:p w:rsidR="00461F0C" w:rsidRPr="00461F0C" w:rsidRDefault="00461F0C" w:rsidP="00162A04">
            <w:pPr>
              <w:rPr>
                <w:rFonts w:ascii="Calibri" w:eastAsia="Calibri" w:hAnsi="Calibri"/>
                <w:b/>
                <w:sz w:val="22"/>
                <w:szCs w:val="22"/>
              </w:rPr>
            </w:pPr>
          </w:p>
        </w:tc>
      </w:tr>
      <w:tr w:rsidR="00461F0C" w:rsidRPr="00461F0C" w:rsidTr="00461F0C">
        <w:trPr>
          <w:trHeight w:val="1178"/>
        </w:trPr>
        <w:tc>
          <w:tcPr>
            <w:tcW w:w="3438" w:type="dxa"/>
          </w:tcPr>
          <w:p w:rsidR="00461F0C" w:rsidRPr="00461F0C" w:rsidRDefault="001221F6" w:rsidP="00162A04">
            <w:pPr>
              <w:spacing w:line="276" w:lineRule="auto"/>
              <w:ind w:left="216" w:hanging="216"/>
              <w:contextualSpacing/>
              <w:rPr>
                <w:rFonts w:ascii="Calibri" w:eastAsia="Calibri" w:hAnsi="Calibri"/>
                <w:sz w:val="22"/>
                <w:szCs w:val="22"/>
              </w:rPr>
            </w:pPr>
            <w:r>
              <w:rPr>
                <w:rFonts w:ascii="Calibri" w:eastAsia="Calibri" w:hAnsi="Calibri"/>
                <w:sz w:val="22"/>
                <w:szCs w:val="22"/>
              </w:rPr>
              <w:t>7. T</w:t>
            </w:r>
            <w:r w:rsidR="00461F0C" w:rsidRPr="00461F0C">
              <w:rPr>
                <w:rFonts w:ascii="Calibri" w:eastAsia="Calibri" w:hAnsi="Calibri"/>
                <w:sz w:val="22"/>
                <w:szCs w:val="22"/>
              </w:rPr>
              <w:t>here are compelling reasons (standards-based or other) to accept passage even though it is potentially provocative</w:t>
            </w:r>
          </w:p>
        </w:tc>
        <w:tc>
          <w:tcPr>
            <w:tcW w:w="1260" w:type="dxa"/>
          </w:tcPr>
          <w:p w:rsidR="00461F0C" w:rsidRPr="00461F0C" w:rsidRDefault="00461F0C" w:rsidP="00162A04">
            <w:pPr>
              <w:rPr>
                <w:rFonts w:ascii="Calibri" w:eastAsia="Calibri" w:hAnsi="Calibri"/>
                <w:b/>
                <w:sz w:val="28"/>
                <w:szCs w:val="28"/>
              </w:rPr>
            </w:pPr>
          </w:p>
        </w:tc>
        <w:tc>
          <w:tcPr>
            <w:tcW w:w="6318" w:type="dxa"/>
          </w:tcPr>
          <w:p w:rsidR="00461F0C" w:rsidRPr="00461F0C" w:rsidRDefault="00461F0C" w:rsidP="00162A04">
            <w:pPr>
              <w:rPr>
                <w:rFonts w:ascii="Calibri" w:eastAsia="Calibri" w:hAnsi="Calibri"/>
                <w:b/>
                <w:sz w:val="22"/>
                <w:szCs w:val="22"/>
              </w:rPr>
            </w:pPr>
          </w:p>
        </w:tc>
      </w:tr>
    </w:tbl>
    <w:p w:rsidR="0053789A" w:rsidRPr="0053789A" w:rsidRDefault="0053789A" w:rsidP="0053789A">
      <w:pPr>
        <w:rPr>
          <w:vanish/>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461F0C" w:rsidTr="00461F0C">
        <w:tc>
          <w:tcPr>
            <w:tcW w:w="3438" w:type="dxa"/>
            <w:shd w:val="clear" w:color="auto" w:fill="D9D9D9"/>
          </w:tcPr>
          <w:p w:rsidR="00461F0C" w:rsidRPr="00461F0C" w:rsidRDefault="00461F0C" w:rsidP="00162A04">
            <w:pPr>
              <w:jc w:val="center"/>
              <w:rPr>
                <w:rFonts w:ascii="Calibri" w:eastAsia="Calibri" w:hAnsi="Calibri"/>
                <w:b/>
                <w:sz w:val="28"/>
                <w:szCs w:val="28"/>
              </w:rPr>
            </w:pPr>
            <w:r w:rsidRPr="00461F0C">
              <w:rPr>
                <w:rFonts w:ascii="Calibri" w:eastAsia="Calibri" w:hAnsi="Calibri"/>
                <w:b/>
                <w:sz w:val="28"/>
                <w:szCs w:val="28"/>
              </w:rPr>
              <w:t>Fairness and Sensitivity Criteria</w:t>
            </w:r>
            <w:r w:rsidRPr="00461F0C">
              <w:rPr>
                <w:rFonts w:ascii="Calibri" w:eastAsia="Calibri" w:hAnsi="Calibri"/>
                <w:b/>
                <w:sz w:val="28"/>
                <w:szCs w:val="28"/>
                <w:vertAlign w:val="superscript"/>
              </w:rPr>
              <w:footnoteReference w:id="7"/>
            </w:r>
          </w:p>
        </w:tc>
        <w:tc>
          <w:tcPr>
            <w:tcW w:w="1260" w:type="dxa"/>
            <w:shd w:val="clear" w:color="auto" w:fill="D9D9D9"/>
          </w:tcPr>
          <w:p w:rsidR="00461F0C" w:rsidRPr="00461F0C" w:rsidRDefault="00461F0C" w:rsidP="00162A04">
            <w:pPr>
              <w:jc w:val="center"/>
              <w:rPr>
                <w:rFonts w:ascii="Calibri" w:eastAsia="Calibri" w:hAnsi="Calibri"/>
                <w:b/>
                <w:sz w:val="28"/>
                <w:szCs w:val="28"/>
              </w:rPr>
            </w:pPr>
            <w:r w:rsidRPr="00461F0C">
              <w:rPr>
                <w:rFonts w:ascii="Calibri" w:eastAsia="Calibri" w:hAnsi="Calibri"/>
                <w:b/>
                <w:sz w:val="28"/>
                <w:szCs w:val="28"/>
              </w:rPr>
              <w:t>Yes/ No/ NA</w:t>
            </w:r>
          </w:p>
        </w:tc>
        <w:tc>
          <w:tcPr>
            <w:tcW w:w="6318" w:type="dxa"/>
            <w:shd w:val="clear" w:color="auto" w:fill="D9D9D9"/>
          </w:tcPr>
          <w:p w:rsidR="00461F0C" w:rsidRPr="00461F0C" w:rsidRDefault="00461F0C" w:rsidP="00162A04">
            <w:pPr>
              <w:jc w:val="center"/>
              <w:rPr>
                <w:rFonts w:ascii="Calibri" w:eastAsia="Calibri" w:hAnsi="Calibri"/>
                <w:b/>
                <w:sz w:val="28"/>
                <w:szCs w:val="28"/>
              </w:rPr>
            </w:pPr>
            <w:r w:rsidRPr="00461F0C">
              <w:rPr>
                <w:rFonts w:ascii="Calibri" w:eastAsia="Calibri" w:hAnsi="Calibri"/>
                <w:b/>
                <w:sz w:val="28"/>
                <w:szCs w:val="28"/>
              </w:rPr>
              <w:t>Explain or Describe</w:t>
            </w:r>
          </w:p>
        </w:tc>
      </w:tr>
      <w:tr w:rsidR="00461F0C" w:rsidRPr="00461F0C" w:rsidTr="00461F0C">
        <w:trPr>
          <w:trHeight w:val="872"/>
        </w:trPr>
        <w:tc>
          <w:tcPr>
            <w:tcW w:w="3438" w:type="dxa"/>
          </w:tcPr>
          <w:p w:rsidR="00461F0C" w:rsidRPr="00461F0C" w:rsidRDefault="00461F0C" w:rsidP="00162A04">
            <w:pPr>
              <w:numPr>
                <w:ilvl w:val="0"/>
                <w:numId w:val="158"/>
              </w:numPr>
              <w:spacing w:line="276" w:lineRule="auto"/>
              <w:ind w:left="270" w:hanging="270"/>
              <w:rPr>
                <w:rFonts w:ascii="Calibri" w:eastAsia="Calibri" w:hAnsi="Calibri"/>
                <w:sz w:val="22"/>
                <w:szCs w:val="22"/>
              </w:rPr>
            </w:pPr>
            <w:r w:rsidRPr="00461F0C">
              <w:rPr>
                <w:rFonts w:ascii="Calibri" w:eastAsia="Calibri" w:hAnsi="Calibri"/>
                <w:sz w:val="22"/>
                <w:szCs w:val="22"/>
              </w:rPr>
              <w:t xml:space="preserve">Passage does </w:t>
            </w:r>
            <w:r w:rsidRPr="00461F0C">
              <w:rPr>
                <w:rFonts w:ascii="Calibri" w:eastAsia="Calibri" w:hAnsi="Calibri"/>
                <w:b/>
                <w:sz w:val="22"/>
                <w:szCs w:val="22"/>
              </w:rPr>
              <w:t>not</w:t>
            </w:r>
            <w:r w:rsidRPr="00461F0C">
              <w:rPr>
                <w:rFonts w:ascii="Calibri" w:eastAsia="Calibri" w:hAnsi="Calibri"/>
                <w:sz w:val="22"/>
                <w:szCs w:val="22"/>
              </w:rPr>
              <w:t xml:space="preserve"> portray characters/people in a stereotypical fashion (e.g. physical characteristics, mannerisms, situations, etc.)?</w:t>
            </w:r>
          </w:p>
        </w:tc>
        <w:tc>
          <w:tcPr>
            <w:tcW w:w="1260" w:type="dxa"/>
          </w:tcPr>
          <w:p w:rsidR="00461F0C" w:rsidRPr="00461F0C" w:rsidRDefault="00461F0C" w:rsidP="00162A04">
            <w:pPr>
              <w:rPr>
                <w:rFonts w:ascii="Calibri" w:eastAsia="Calibri" w:hAnsi="Calibri"/>
                <w:sz w:val="22"/>
                <w:szCs w:val="22"/>
              </w:rPr>
            </w:pPr>
          </w:p>
        </w:tc>
        <w:tc>
          <w:tcPr>
            <w:tcW w:w="6318" w:type="dxa"/>
          </w:tcPr>
          <w:p w:rsidR="00461F0C" w:rsidRPr="00461F0C" w:rsidRDefault="00461F0C" w:rsidP="00162A04">
            <w:pPr>
              <w:rPr>
                <w:rFonts w:ascii="Calibri" w:eastAsia="Calibri" w:hAnsi="Calibri"/>
                <w:sz w:val="22"/>
                <w:szCs w:val="22"/>
              </w:rPr>
            </w:pPr>
          </w:p>
        </w:tc>
      </w:tr>
      <w:tr w:rsidR="00461F0C" w:rsidRPr="00461F0C" w:rsidTr="00461F0C">
        <w:trPr>
          <w:trHeight w:val="890"/>
        </w:trPr>
        <w:tc>
          <w:tcPr>
            <w:tcW w:w="3438" w:type="dxa"/>
          </w:tcPr>
          <w:p w:rsidR="00461F0C" w:rsidRPr="00461F0C" w:rsidRDefault="00461F0C" w:rsidP="00162A04">
            <w:pPr>
              <w:numPr>
                <w:ilvl w:val="0"/>
                <w:numId w:val="158"/>
              </w:numPr>
              <w:spacing w:line="276" w:lineRule="auto"/>
              <w:ind w:left="270" w:hanging="270"/>
              <w:rPr>
                <w:rFonts w:ascii="Calibri" w:eastAsia="Calibri" w:hAnsi="Calibri"/>
                <w:sz w:val="22"/>
                <w:szCs w:val="22"/>
              </w:rPr>
            </w:pPr>
            <w:r w:rsidRPr="00461F0C">
              <w:rPr>
                <w:rFonts w:ascii="Calibri" w:eastAsia="Calibri" w:hAnsi="Calibri"/>
                <w:sz w:val="22"/>
                <w:szCs w:val="22"/>
              </w:rPr>
              <w:t xml:space="preserve">Passage does </w:t>
            </w:r>
            <w:r w:rsidRPr="00461F0C">
              <w:rPr>
                <w:rFonts w:ascii="Calibri" w:eastAsia="Calibri" w:hAnsi="Calibri"/>
                <w:b/>
                <w:sz w:val="22"/>
                <w:szCs w:val="22"/>
              </w:rPr>
              <w:t>not</w:t>
            </w:r>
            <w:r w:rsidRPr="00461F0C">
              <w:rPr>
                <w:rFonts w:ascii="Calibri" w:eastAsia="Calibri" w:hAnsi="Calibri"/>
                <w:sz w:val="22"/>
                <w:szCs w:val="22"/>
              </w:rPr>
              <w:t xml:space="preserve"> portray groups of people in stereotypical fashion?</w:t>
            </w:r>
          </w:p>
        </w:tc>
        <w:tc>
          <w:tcPr>
            <w:tcW w:w="1260" w:type="dxa"/>
          </w:tcPr>
          <w:p w:rsidR="00461F0C" w:rsidRPr="00461F0C" w:rsidRDefault="00461F0C" w:rsidP="00162A04">
            <w:pPr>
              <w:rPr>
                <w:rFonts w:ascii="Calibri" w:eastAsia="Calibri" w:hAnsi="Calibri"/>
                <w:sz w:val="22"/>
                <w:szCs w:val="22"/>
              </w:rPr>
            </w:pPr>
          </w:p>
        </w:tc>
        <w:tc>
          <w:tcPr>
            <w:tcW w:w="6318" w:type="dxa"/>
          </w:tcPr>
          <w:p w:rsidR="00461F0C" w:rsidRPr="00461F0C" w:rsidRDefault="00461F0C" w:rsidP="00162A04">
            <w:pPr>
              <w:rPr>
                <w:rFonts w:ascii="Calibri" w:eastAsia="Calibri" w:hAnsi="Calibri"/>
                <w:sz w:val="22"/>
                <w:szCs w:val="22"/>
              </w:rPr>
            </w:pPr>
          </w:p>
        </w:tc>
      </w:tr>
      <w:tr w:rsidR="00461F0C" w:rsidRPr="00461F0C" w:rsidTr="00461F0C">
        <w:trPr>
          <w:trHeight w:val="890"/>
        </w:trPr>
        <w:tc>
          <w:tcPr>
            <w:tcW w:w="3438" w:type="dxa"/>
          </w:tcPr>
          <w:p w:rsidR="00461F0C" w:rsidRPr="00461F0C" w:rsidRDefault="00461F0C" w:rsidP="00162A04">
            <w:pPr>
              <w:numPr>
                <w:ilvl w:val="0"/>
                <w:numId w:val="158"/>
              </w:numPr>
              <w:spacing w:line="276" w:lineRule="auto"/>
              <w:ind w:left="270" w:hanging="270"/>
              <w:rPr>
                <w:rFonts w:ascii="Calibri" w:eastAsia="Calibri" w:hAnsi="Calibri"/>
                <w:sz w:val="22"/>
                <w:szCs w:val="22"/>
              </w:rPr>
            </w:pPr>
            <w:r w:rsidRPr="00461F0C">
              <w:rPr>
                <w:rFonts w:ascii="Calibri" w:eastAsia="Calibri" w:hAnsi="Calibri"/>
                <w:sz w:val="22"/>
                <w:szCs w:val="22"/>
              </w:rPr>
              <w:lastRenderedPageBreak/>
              <w:t xml:space="preserve">Passage </w:t>
            </w:r>
            <w:r w:rsidRPr="00461F0C">
              <w:rPr>
                <w:rFonts w:ascii="Calibri" w:eastAsia="Calibri" w:hAnsi="Calibri"/>
                <w:b/>
                <w:sz w:val="22"/>
                <w:szCs w:val="22"/>
              </w:rPr>
              <w:t>avoids</w:t>
            </w:r>
            <w:r w:rsidRPr="00461F0C">
              <w:rPr>
                <w:rFonts w:ascii="Calibri" w:eastAsia="Calibri" w:hAnsi="Calibri"/>
                <w:sz w:val="22"/>
                <w:szCs w:val="22"/>
              </w:rPr>
              <w:t xml:space="preserve"> stereotypical activities?</w:t>
            </w:r>
          </w:p>
        </w:tc>
        <w:tc>
          <w:tcPr>
            <w:tcW w:w="1260" w:type="dxa"/>
          </w:tcPr>
          <w:p w:rsidR="00461F0C" w:rsidRPr="00461F0C" w:rsidRDefault="00461F0C" w:rsidP="00162A04">
            <w:pPr>
              <w:rPr>
                <w:rFonts w:ascii="Calibri" w:eastAsia="Calibri" w:hAnsi="Calibri"/>
                <w:sz w:val="22"/>
                <w:szCs w:val="22"/>
              </w:rPr>
            </w:pPr>
          </w:p>
        </w:tc>
        <w:tc>
          <w:tcPr>
            <w:tcW w:w="6318" w:type="dxa"/>
          </w:tcPr>
          <w:p w:rsidR="00461F0C" w:rsidRPr="00461F0C" w:rsidRDefault="00461F0C" w:rsidP="00162A04">
            <w:pPr>
              <w:rPr>
                <w:rFonts w:ascii="Calibri" w:eastAsia="Calibri" w:hAnsi="Calibri"/>
                <w:sz w:val="22"/>
                <w:szCs w:val="22"/>
              </w:rPr>
            </w:pPr>
          </w:p>
        </w:tc>
      </w:tr>
      <w:tr w:rsidR="00461F0C" w:rsidRPr="00461F0C" w:rsidTr="00461F0C">
        <w:trPr>
          <w:trHeight w:val="890"/>
        </w:trPr>
        <w:tc>
          <w:tcPr>
            <w:tcW w:w="3438" w:type="dxa"/>
          </w:tcPr>
          <w:p w:rsidR="00461F0C" w:rsidRPr="00461F0C" w:rsidRDefault="00461F0C" w:rsidP="00162A04">
            <w:pPr>
              <w:numPr>
                <w:ilvl w:val="0"/>
                <w:numId w:val="158"/>
              </w:numPr>
              <w:spacing w:line="276" w:lineRule="auto"/>
              <w:ind w:left="270" w:hanging="270"/>
              <w:rPr>
                <w:rFonts w:ascii="Calibri" w:eastAsia="Calibri" w:hAnsi="Calibri"/>
                <w:sz w:val="22"/>
                <w:szCs w:val="22"/>
              </w:rPr>
            </w:pPr>
            <w:r w:rsidRPr="00461F0C">
              <w:rPr>
                <w:rFonts w:ascii="Calibri" w:eastAsia="Calibri" w:hAnsi="Calibri"/>
                <w:sz w:val="22"/>
                <w:szCs w:val="22"/>
              </w:rPr>
              <w:t xml:space="preserve">Passage does </w:t>
            </w:r>
            <w:r w:rsidRPr="00461F0C">
              <w:rPr>
                <w:rFonts w:ascii="Calibri" w:eastAsia="Calibri" w:hAnsi="Calibri"/>
                <w:b/>
                <w:sz w:val="22"/>
                <w:szCs w:val="22"/>
              </w:rPr>
              <w:t>not</w:t>
            </w:r>
            <w:r w:rsidRPr="00461F0C">
              <w:rPr>
                <w:rFonts w:ascii="Calibri" w:eastAsia="Calibri" w:hAnsi="Calibri"/>
                <w:sz w:val="22"/>
                <w:szCs w:val="22"/>
              </w:rPr>
              <w:t xml:space="preserve"> portray men or women in a gender-normative fashion?</w:t>
            </w:r>
          </w:p>
        </w:tc>
        <w:tc>
          <w:tcPr>
            <w:tcW w:w="1260" w:type="dxa"/>
          </w:tcPr>
          <w:p w:rsidR="00461F0C" w:rsidRPr="00461F0C" w:rsidRDefault="00461F0C" w:rsidP="00162A04">
            <w:pPr>
              <w:rPr>
                <w:rFonts w:ascii="Calibri" w:eastAsia="Calibri" w:hAnsi="Calibri"/>
                <w:sz w:val="22"/>
                <w:szCs w:val="22"/>
              </w:rPr>
            </w:pPr>
          </w:p>
        </w:tc>
        <w:tc>
          <w:tcPr>
            <w:tcW w:w="6318" w:type="dxa"/>
          </w:tcPr>
          <w:p w:rsidR="00461F0C" w:rsidRPr="00461F0C" w:rsidRDefault="00461F0C" w:rsidP="00162A04">
            <w:pPr>
              <w:rPr>
                <w:rFonts w:ascii="Calibri" w:eastAsia="Calibri" w:hAnsi="Calibri"/>
                <w:sz w:val="22"/>
                <w:szCs w:val="22"/>
              </w:rPr>
            </w:pPr>
          </w:p>
        </w:tc>
      </w:tr>
      <w:tr w:rsidR="00461F0C" w:rsidRPr="00461F0C" w:rsidTr="00461F0C">
        <w:trPr>
          <w:trHeight w:val="890"/>
        </w:trPr>
        <w:tc>
          <w:tcPr>
            <w:tcW w:w="3438" w:type="dxa"/>
          </w:tcPr>
          <w:p w:rsidR="00461F0C" w:rsidRPr="00461F0C" w:rsidRDefault="00461F0C" w:rsidP="00162A04">
            <w:pPr>
              <w:numPr>
                <w:ilvl w:val="0"/>
                <w:numId w:val="158"/>
              </w:numPr>
              <w:spacing w:line="276" w:lineRule="auto"/>
              <w:ind w:left="270" w:hanging="270"/>
              <w:rPr>
                <w:rFonts w:ascii="Calibri" w:eastAsia="Calibri" w:hAnsi="Calibri"/>
                <w:sz w:val="22"/>
                <w:szCs w:val="22"/>
              </w:rPr>
            </w:pPr>
            <w:r w:rsidRPr="00461F0C">
              <w:rPr>
                <w:rFonts w:ascii="Calibri" w:eastAsia="Calibri" w:hAnsi="Calibri"/>
                <w:sz w:val="22"/>
                <w:szCs w:val="22"/>
              </w:rPr>
              <w:t xml:space="preserve">Passage does </w:t>
            </w:r>
            <w:r w:rsidRPr="00461F0C">
              <w:rPr>
                <w:rFonts w:ascii="Calibri" w:eastAsia="Calibri" w:hAnsi="Calibri"/>
                <w:b/>
                <w:sz w:val="22"/>
                <w:szCs w:val="22"/>
              </w:rPr>
              <w:t>not</w:t>
            </w:r>
            <w:r w:rsidRPr="00461F0C">
              <w:rPr>
                <w:rFonts w:ascii="Calibri" w:eastAsia="Calibri" w:hAnsi="Calibri"/>
                <w:sz w:val="22"/>
                <w:szCs w:val="22"/>
              </w:rPr>
              <w:t xml:space="preserve"> include/mention political organizations, fraternal orders, clubs, etc.?</w:t>
            </w:r>
          </w:p>
        </w:tc>
        <w:tc>
          <w:tcPr>
            <w:tcW w:w="1260" w:type="dxa"/>
          </w:tcPr>
          <w:p w:rsidR="00461F0C" w:rsidRPr="00461F0C" w:rsidRDefault="00461F0C" w:rsidP="00162A04">
            <w:pPr>
              <w:rPr>
                <w:rFonts w:ascii="Calibri" w:eastAsia="Calibri" w:hAnsi="Calibri"/>
                <w:sz w:val="22"/>
                <w:szCs w:val="22"/>
              </w:rPr>
            </w:pPr>
          </w:p>
        </w:tc>
        <w:tc>
          <w:tcPr>
            <w:tcW w:w="6318" w:type="dxa"/>
          </w:tcPr>
          <w:p w:rsidR="00461F0C" w:rsidRPr="00461F0C" w:rsidRDefault="00461F0C" w:rsidP="00162A04">
            <w:pPr>
              <w:rPr>
                <w:rFonts w:ascii="Calibri" w:eastAsia="Calibri" w:hAnsi="Calibri"/>
                <w:sz w:val="22"/>
                <w:szCs w:val="22"/>
              </w:rPr>
            </w:pPr>
          </w:p>
        </w:tc>
      </w:tr>
      <w:tr w:rsidR="00461F0C" w:rsidRPr="00461F0C" w:rsidTr="00461F0C">
        <w:trPr>
          <w:trHeight w:val="890"/>
        </w:trPr>
        <w:tc>
          <w:tcPr>
            <w:tcW w:w="3438" w:type="dxa"/>
          </w:tcPr>
          <w:p w:rsidR="00461F0C" w:rsidRPr="00461F0C" w:rsidRDefault="00461F0C" w:rsidP="00162A04">
            <w:pPr>
              <w:numPr>
                <w:ilvl w:val="0"/>
                <w:numId w:val="158"/>
              </w:numPr>
              <w:spacing w:line="276" w:lineRule="auto"/>
              <w:ind w:left="270" w:hanging="270"/>
              <w:rPr>
                <w:rFonts w:ascii="Calibri" w:eastAsia="Calibri" w:hAnsi="Calibri"/>
                <w:sz w:val="22"/>
                <w:szCs w:val="22"/>
              </w:rPr>
            </w:pPr>
            <w:r w:rsidRPr="00461F0C">
              <w:rPr>
                <w:rFonts w:ascii="Calibri" w:eastAsia="Calibri" w:hAnsi="Calibri"/>
                <w:sz w:val="22"/>
                <w:szCs w:val="22"/>
              </w:rPr>
              <w:t xml:space="preserve">Passage does </w:t>
            </w:r>
            <w:r w:rsidRPr="00461F0C">
              <w:rPr>
                <w:rFonts w:ascii="Calibri" w:eastAsia="Calibri" w:hAnsi="Calibri"/>
                <w:b/>
                <w:sz w:val="22"/>
                <w:szCs w:val="22"/>
              </w:rPr>
              <w:t>not</w:t>
            </w:r>
            <w:r w:rsidRPr="00461F0C">
              <w:rPr>
                <w:rFonts w:ascii="Calibri" w:eastAsia="Calibri" w:hAnsi="Calibri"/>
                <w:sz w:val="22"/>
                <w:szCs w:val="22"/>
              </w:rPr>
              <w:t xml:space="preserve"> overly focus on moralistic situations or topics? Specify criteria and concerns.</w:t>
            </w:r>
          </w:p>
        </w:tc>
        <w:tc>
          <w:tcPr>
            <w:tcW w:w="1260" w:type="dxa"/>
          </w:tcPr>
          <w:p w:rsidR="00461F0C" w:rsidRPr="00461F0C" w:rsidRDefault="00461F0C" w:rsidP="00162A04">
            <w:pPr>
              <w:rPr>
                <w:rFonts w:ascii="Calibri" w:eastAsia="Calibri" w:hAnsi="Calibri"/>
                <w:sz w:val="22"/>
                <w:szCs w:val="22"/>
              </w:rPr>
            </w:pPr>
          </w:p>
        </w:tc>
        <w:tc>
          <w:tcPr>
            <w:tcW w:w="6318" w:type="dxa"/>
          </w:tcPr>
          <w:p w:rsidR="00461F0C" w:rsidRPr="00461F0C" w:rsidRDefault="00461F0C" w:rsidP="00162A04">
            <w:pPr>
              <w:rPr>
                <w:rFonts w:ascii="Calibri" w:eastAsia="Calibri" w:hAnsi="Calibri"/>
                <w:sz w:val="22"/>
                <w:szCs w:val="22"/>
              </w:rPr>
            </w:pPr>
          </w:p>
        </w:tc>
      </w:tr>
    </w:tbl>
    <w:p w:rsidR="00461F0C" w:rsidRPr="00461F0C" w:rsidRDefault="00461F0C" w:rsidP="00461F0C">
      <w:pPr>
        <w:spacing w:after="200" w:line="276" w:lineRule="auto"/>
        <w:rPr>
          <w:rFonts w:ascii="Calibri" w:eastAsia="Calibri" w:hAnsi="Calibri"/>
          <w:sz w:val="22"/>
          <w:szCs w:val="22"/>
        </w:rPr>
      </w:pPr>
    </w:p>
    <w:p w:rsidR="00461F0C" w:rsidRPr="00461F0C" w:rsidRDefault="00461F0C" w:rsidP="00461F0C">
      <w:pPr>
        <w:spacing w:after="200" w:line="276" w:lineRule="auto"/>
        <w:rPr>
          <w:rFonts w:ascii="Calibri" w:eastAsia="Calibri" w:hAnsi="Calibri"/>
          <w:sz w:val="22"/>
          <w:szCs w:val="22"/>
        </w:rPr>
      </w:pPr>
      <w:r w:rsidRPr="00461F0C">
        <w:rPr>
          <w:rFonts w:ascii="Calibri" w:eastAsia="Calibri" w:hAnsi="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461F0C" w:rsidTr="00461F0C">
        <w:trPr>
          <w:trHeight w:val="530"/>
        </w:trPr>
        <w:tc>
          <w:tcPr>
            <w:tcW w:w="11016" w:type="dxa"/>
            <w:gridSpan w:val="2"/>
            <w:shd w:val="clear" w:color="auto" w:fill="D9D9D9"/>
            <w:vAlign w:val="center"/>
          </w:tcPr>
          <w:p w:rsidR="00461F0C" w:rsidRPr="00461F0C" w:rsidRDefault="00461F0C" w:rsidP="00461F0C">
            <w:pPr>
              <w:jc w:val="center"/>
              <w:rPr>
                <w:rFonts w:ascii="Calibri" w:eastAsia="Calibri" w:hAnsi="Calibri"/>
                <w:sz w:val="22"/>
                <w:szCs w:val="22"/>
              </w:rPr>
            </w:pPr>
            <w:r w:rsidRPr="00461F0C">
              <w:rPr>
                <w:rFonts w:ascii="Calibri" w:eastAsia="Calibri" w:hAnsi="Calibri"/>
                <w:b/>
                <w:sz w:val="28"/>
                <w:szCs w:val="28"/>
              </w:rPr>
              <w:t>Analysis of Text Complexity and Suitability for Item Development</w:t>
            </w:r>
          </w:p>
        </w:tc>
      </w:tr>
      <w:tr w:rsidR="00461F0C" w:rsidRPr="00461F0C" w:rsidTr="00461F0C">
        <w:trPr>
          <w:trHeight w:val="530"/>
        </w:trPr>
        <w:tc>
          <w:tcPr>
            <w:tcW w:w="11016" w:type="dxa"/>
            <w:gridSpan w:val="2"/>
            <w:vAlign w:val="center"/>
          </w:tcPr>
          <w:p w:rsidR="00461F0C" w:rsidRPr="00461F0C" w:rsidRDefault="00461F0C" w:rsidP="00461F0C">
            <w:pPr>
              <w:jc w:val="center"/>
              <w:rPr>
                <w:rFonts w:ascii="Calibri" w:eastAsia="Calibri" w:hAnsi="Calibri"/>
                <w:b/>
                <w:sz w:val="28"/>
                <w:szCs w:val="28"/>
              </w:rPr>
            </w:pPr>
            <w:r w:rsidRPr="00461F0C">
              <w:rPr>
                <w:rFonts w:ascii="Calibri" w:eastAsia="Calibri" w:hAnsi="Calibri"/>
                <w:b/>
                <w:sz w:val="28"/>
                <w:szCs w:val="28"/>
              </w:rPr>
              <w:t>Key Ideas and Details (CCLS R.2, and R.3)</w:t>
            </w:r>
          </w:p>
        </w:tc>
      </w:tr>
      <w:tr w:rsidR="00461F0C" w:rsidRPr="00461F0C" w:rsidTr="00943BF4">
        <w:trPr>
          <w:trHeight w:val="5760"/>
        </w:trPr>
        <w:tc>
          <w:tcPr>
            <w:tcW w:w="11016" w:type="dxa"/>
            <w:gridSpan w:val="2"/>
          </w:tcPr>
          <w:p w:rsidR="00461F0C" w:rsidRPr="00461F0C" w:rsidRDefault="00461F0C" w:rsidP="00461F0C">
            <w:pPr>
              <w:rPr>
                <w:rFonts w:ascii="Calibri" w:eastAsia="Calibri" w:hAnsi="Calibri"/>
                <w:sz w:val="22"/>
                <w:szCs w:val="22"/>
              </w:rPr>
            </w:pPr>
          </w:p>
          <w:p w:rsidR="00461F0C" w:rsidRPr="00461F0C" w:rsidRDefault="00461F0C" w:rsidP="00461F0C">
            <w:pPr>
              <w:rPr>
                <w:rFonts w:ascii="Calibri" w:eastAsia="Calibri" w:hAnsi="Calibri"/>
                <w:sz w:val="22"/>
                <w:szCs w:val="22"/>
              </w:rPr>
            </w:pPr>
            <w:r w:rsidRPr="00461F0C">
              <w:rPr>
                <w:rFonts w:ascii="Calibri" w:eastAsia="Calibri" w:hAnsi="Calibri"/>
                <w:sz w:val="22"/>
                <w:szCs w:val="22"/>
              </w:rPr>
              <w:t>Outline the main ideas of the passage, including supporting details.</w:t>
            </w:r>
          </w:p>
          <w:p w:rsidR="00461F0C" w:rsidRPr="00461F0C" w:rsidRDefault="00461F0C" w:rsidP="00461F0C">
            <w:pPr>
              <w:rPr>
                <w:rFonts w:ascii="Calibri" w:eastAsia="Calibri" w:hAnsi="Calibri"/>
                <w:sz w:val="22"/>
                <w:szCs w:val="22"/>
              </w:rPr>
            </w:pPr>
          </w:p>
          <w:p w:rsidR="00461F0C" w:rsidRPr="00461F0C" w:rsidRDefault="00461F0C" w:rsidP="00461F0C">
            <w:pPr>
              <w:rPr>
                <w:rFonts w:ascii="Calibri" w:eastAsia="Calibri" w:hAnsi="Calibri"/>
                <w:sz w:val="22"/>
                <w:szCs w:val="22"/>
              </w:rPr>
            </w:pPr>
          </w:p>
          <w:p w:rsidR="00461F0C" w:rsidRPr="00461F0C" w:rsidRDefault="00461F0C" w:rsidP="00461F0C">
            <w:pPr>
              <w:rPr>
                <w:rFonts w:ascii="Calibri" w:eastAsia="Calibri" w:hAnsi="Calibri"/>
                <w:sz w:val="22"/>
                <w:szCs w:val="22"/>
              </w:rPr>
            </w:pPr>
          </w:p>
          <w:p w:rsidR="00461F0C" w:rsidRPr="00461F0C" w:rsidRDefault="00461F0C" w:rsidP="00461F0C">
            <w:pPr>
              <w:rPr>
                <w:rFonts w:ascii="Calibri" w:eastAsia="Calibri" w:hAnsi="Calibri"/>
                <w:sz w:val="22"/>
                <w:szCs w:val="22"/>
              </w:rPr>
            </w:pPr>
          </w:p>
          <w:p w:rsidR="00461F0C" w:rsidRPr="00461F0C" w:rsidRDefault="00461F0C" w:rsidP="00461F0C">
            <w:pPr>
              <w:rPr>
                <w:rFonts w:ascii="Calibri" w:eastAsia="Calibri" w:hAnsi="Calibri"/>
                <w:sz w:val="22"/>
                <w:szCs w:val="22"/>
              </w:rPr>
            </w:pPr>
          </w:p>
          <w:p w:rsidR="00461F0C" w:rsidRPr="00461F0C" w:rsidRDefault="00461F0C" w:rsidP="00461F0C">
            <w:pPr>
              <w:rPr>
                <w:rFonts w:ascii="Calibri" w:eastAsia="Calibri" w:hAnsi="Calibri"/>
                <w:sz w:val="22"/>
                <w:szCs w:val="22"/>
              </w:rPr>
            </w:pPr>
          </w:p>
          <w:p w:rsidR="00461F0C" w:rsidRDefault="00461F0C"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Default="00943BF4" w:rsidP="00461F0C">
            <w:pPr>
              <w:rPr>
                <w:rFonts w:ascii="Calibri" w:eastAsia="Calibri" w:hAnsi="Calibri"/>
                <w:sz w:val="22"/>
                <w:szCs w:val="22"/>
              </w:rPr>
            </w:pPr>
          </w:p>
          <w:p w:rsidR="00943BF4" w:rsidRPr="00461F0C" w:rsidRDefault="00943BF4" w:rsidP="00461F0C">
            <w:pPr>
              <w:rPr>
                <w:rFonts w:ascii="Calibri" w:eastAsia="Calibri" w:hAnsi="Calibri"/>
                <w:sz w:val="22"/>
                <w:szCs w:val="22"/>
              </w:rPr>
            </w:pPr>
          </w:p>
        </w:tc>
      </w:tr>
      <w:tr w:rsidR="00461F0C" w:rsidRPr="00461F0C" w:rsidTr="00461F0C">
        <w:trPr>
          <w:trHeight w:val="605"/>
        </w:trPr>
        <w:tc>
          <w:tcPr>
            <w:tcW w:w="9378" w:type="dxa"/>
            <w:vAlign w:val="center"/>
          </w:tcPr>
          <w:p w:rsidR="00461F0C" w:rsidRPr="00461F0C" w:rsidRDefault="00461F0C" w:rsidP="00461F0C">
            <w:pPr>
              <w:rPr>
                <w:rFonts w:ascii="Calibri" w:eastAsia="Calibri" w:hAnsi="Calibri"/>
                <w:sz w:val="22"/>
                <w:szCs w:val="22"/>
              </w:rPr>
            </w:pPr>
          </w:p>
        </w:tc>
        <w:tc>
          <w:tcPr>
            <w:tcW w:w="1638" w:type="dxa"/>
            <w:vAlign w:val="center"/>
          </w:tcPr>
          <w:p w:rsidR="00461F0C" w:rsidRPr="00461F0C" w:rsidRDefault="00461F0C" w:rsidP="00461F0C">
            <w:pPr>
              <w:rPr>
                <w:rFonts w:ascii="Calibri" w:eastAsia="Calibri" w:hAnsi="Calibri"/>
                <w:sz w:val="22"/>
                <w:szCs w:val="22"/>
              </w:rPr>
            </w:pPr>
            <w:r w:rsidRPr="00461F0C">
              <w:rPr>
                <w:rFonts w:ascii="Calibri" w:eastAsia="Calibri" w:hAnsi="Calibri"/>
                <w:sz w:val="22"/>
                <w:szCs w:val="22"/>
              </w:rPr>
              <w:t>YES/NO</w:t>
            </w:r>
          </w:p>
        </w:tc>
      </w:tr>
      <w:tr w:rsidR="00461F0C" w:rsidRPr="00461F0C" w:rsidTr="00461F0C">
        <w:trPr>
          <w:trHeight w:val="605"/>
        </w:trPr>
        <w:tc>
          <w:tcPr>
            <w:tcW w:w="9378" w:type="dxa"/>
            <w:vAlign w:val="center"/>
          </w:tcPr>
          <w:p w:rsidR="00461F0C" w:rsidRPr="00461F0C" w:rsidRDefault="00461F0C" w:rsidP="00461F0C">
            <w:pPr>
              <w:rPr>
                <w:rFonts w:ascii="Calibri" w:eastAsia="Calibri" w:hAnsi="Calibri"/>
                <w:sz w:val="22"/>
                <w:szCs w:val="22"/>
              </w:rPr>
            </w:pPr>
            <w:r w:rsidRPr="00461F0C">
              <w:rPr>
                <w:rFonts w:ascii="Calibri" w:eastAsia="Calibri" w:hAnsi="Calibri"/>
                <w:sz w:val="22"/>
                <w:szCs w:val="22"/>
              </w:rPr>
              <w:t>Are the ideas clear and significant enough to paraphrase/summarize?</w:t>
            </w:r>
          </w:p>
        </w:tc>
        <w:tc>
          <w:tcPr>
            <w:tcW w:w="1638" w:type="dxa"/>
            <w:vAlign w:val="center"/>
          </w:tcPr>
          <w:p w:rsidR="00461F0C" w:rsidRPr="00461F0C" w:rsidRDefault="00461F0C" w:rsidP="00461F0C">
            <w:pPr>
              <w:rPr>
                <w:rFonts w:ascii="Calibri" w:eastAsia="Calibri" w:hAnsi="Calibri"/>
                <w:sz w:val="22"/>
                <w:szCs w:val="22"/>
              </w:rPr>
            </w:pPr>
          </w:p>
        </w:tc>
      </w:tr>
      <w:tr w:rsidR="00461F0C" w:rsidRPr="00461F0C" w:rsidTr="00461F0C">
        <w:trPr>
          <w:trHeight w:val="602"/>
        </w:trPr>
        <w:tc>
          <w:tcPr>
            <w:tcW w:w="9378" w:type="dxa"/>
            <w:vAlign w:val="center"/>
          </w:tcPr>
          <w:p w:rsidR="00461F0C" w:rsidRPr="00461F0C" w:rsidRDefault="00461F0C" w:rsidP="00461F0C">
            <w:pPr>
              <w:rPr>
                <w:rFonts w:ascii="Calibri" w:eastAsia="Calibri" w:hAnsi="Calibri"/>
                <w:sz w:val="22"/>
                <w:szCs w:val="22"/>
              </w:rPr>
            </w:pPr>
            <w:r w:rsidRPr="00461F0C">
              <w:rPr>
                <w:rFonts w:ascii="Calibri" w:eastAsia="Calibri" w:hAnsi="Calibri"/>
                <w:sz w:val="22"/>
                <w:szCs w:val="22"/>
              </w:rPr>
              <w:t>Are the ideas elements developed with at least three details to support items?</w:t>
            </w:r>
          </w:p>
        </w:tc>
        <w:tc>
          <w:tcPr>
            <w:tcW w:w="1638" w:type="dxa"/>
            <w:vAlign w:val="center"/>
          </w:tcPr>
          <w:p w:rsidR="00461F0C" w:rsidRPr="00461F0C" w:rsidRDefault="00461F0C" w:rsidP="00461F0C">
            <w:pPr>
              <w:rPr>
                <w:rFonts w:ascii="Calibri" w:eastAsia="Calibri" w:hAnsi="Calibri"/>
                <w:sz w:val="22"/>
                <w:szCs w:val="22"/>
              </w:rPr>
            </w:pPr>
          </w:p>
        </w:tc>
      </w:tr>
      <w:tr w:rsidR="00461F0C" w:rsidRPr="00461F0C" w:rsidTr="00461F0C">
        <w:trPr>
          <w:trHeight w:val="605"/>
        </w:trPr>
        <w:tc>
          <w:tcPr>
            <w:tcW w:w="9378" w:type="dxa"/>
            <w:vAlign w:val="center"/>
          </w:tcPr>
          <w:p w:rsidR="00461F0C" w:rsidRPr="00461F0C" w:rsidRDefault="00461F0C" w:rsidP="00461F0C">
            <w:pPr>
              <w:rPr>
                <w:rFonts w:ascii="Calibri" w:eastAsia="Calibri" w:hAnsi="Calibri"/>
                <w:sz w:val="22"/>
                <w:szCs w:val="22"/>
              </w:rPr>
            </w:pPr>
            <w:r w:rsidRPr="00461F0C">
              <w:rPr>
                <w:rFonts w:ascii="Calibri" w:eastAsia="Calibri" w:hAnsi="Calibri"/>
                <w:sz w:val="22"/>
                <w:szCs w:val="22"/>
              </w:rPr>
              <w:t>Are the relationships among the ideas significant enough to analyze?</w:t>
            </w:r>
          </w:p>
        </w:tc>
        <w:tc>
          <w:tcPr>
            <w:tcW w:w="1638" w:type="dxa"/>
            <w:vAlign w:val="center"/>
          </w:tcPr>
          <w:p w:rsidR="00461F0C" w:rsidRPr="00461F0C" w:rsidRDefault="00461F0C" w:rsidP="00461F0C">
            <w:pPr>
              <w:rPr>
                <w:rFonts w:ascii="Calibri" w:eastAsia="Calibri" w:hAnsi="Calibri"/>
                <w:sz w:val="22"/>
                <w:szCs w:val="22"/>
              </w:rPr>
            </w:pPr>
          </w:p>
        </w:tc>
      </w:tr>
      <w:tr w:rsidR="00461F0C" w:rsidRPr="00461F0C" w:rsidTr="00461F0C">
        <w:trPr>
          <w:trHeight w:val="605"/>
        </w:trPr>
        <w:tc>
          <w:tcPr>
            <w:tcW w:w="9378" w:type="dxa"/>
            <w:vAlign w:val="center"/>
          </w:tcPr>
          <w:p w:rsidR="00461F0C" w:rsidRPr="00461F0C" w:rsidRDefault="00461F0C" w:rsidP="00461F0C">
            <w:pPr>
              <w:rPr>
                <w:rFonts w:ascii="Calibri" w:eastAsia="Calibri" w:hAnsi="Calibri"/>
                <w:sz w:val="22"/>
                <w:szCs w:val="22"/>
              </w:rPr>
            </w:pPr>
            <w:r w:rsidRPr="00461F0C">
              <w:rPr>
                <w:rFonts w:ascii="Calibri" w:eastAsia="Calibri" w:hAnsi="Calibri"/>
                <w:sz w:val="22"/>
                <w:szCs w:val="22"/>
              </w:rPr>
              <w:t>Is the development of the ideas/themes/literary elements significant enough to analyze?</w:t>
            </w:r>
          </w:p>
        </w:tc>
        <w:tc>
          <w:tcPr>
            <w:tcW w:w="1638" w:type="dxa"/>
            <w:vAlign w:val="center"/>
          </w:tcPr>
          <w:p w:rsidR="00461F0C" w:rsidRPr="00461F0C" w:rsidRDefault="00461F0C" w:rsidP="00461F0C">
            <w:pPr>
              <w:rPr>
                <w:rFonts w:ascii="Calibri" w:eastAsia="Calibri" w:hAnsi="Calibri"/>
                <w:sz w:val="22"/>
                <w:szCs w:val="22"/>
              </w:rPr>
            </w:pPr>
          </w:p>
        </w:tc>
      </w:tr>
    </w:tbl>
    <w:p w:rsidR="00461F0C" w:rsidRDefault="00461F0C" w:rsidP="00461F0C">
      <w:pPr>
        <w:spacing w:after="200" w:line="276" w:lineRule="auto"/>
        <w:rPr>
          <w:rFonts w:ascii="Calibri" w:eastAsia="Calibri" w:hAnsi="Calibri"/>
          <w:sz w:val="22"/>
          <w:szCs w:val="22"/>
        </w:rPr>
      </w:pPr>
    </w:p>
    <w:p w:rsidR="00AD4724" w:rsidRPr="00461F0C" w:rsidRDefault="00AD4724" w:rsidP="00461F0C">
      <w:pPr>
        <w:spacing w:after="200" w:line="276" w:lineRule="auto"/>
        <w:rPr>
          <w:rFonts w:ascii="Calibri" w:eastAsia="Calibri" w:hAnsi="Calibri"/>
          <w:sz w:val="22"/>
          <w:szCs w:val="22"/>
        </w:rPr>
      </w:pPr>
    </w:p>
    <w:p w:rsidR="00461F0C" w:rsidRPr="00461F0C" w:rsidRDefault="00461F0C" w:rsidP="00461F0C">
      <w:pPr>
        <w:spacing w:after="200" w:line="276" w:lineRule="auto"/>
        <w:rPr>
          <w:rFonts w:ascii="Calibri" w:eastAsia="Calibri" w:hAnsi="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461F0C" w:rsidTr="00461F0C">
        <w:trPr>
          <w:trHeight w:val="530"/>
        </w:trPr>
        <w:tc>
          <w:tcPr>
            <w:tcW w:w="11016" w:type="dxa"/>
            <w:gridSpan w:val="2"/>
            <w:vAlign w:val="center"/>
          </w:tcPr>
          <w:p w:rsidR="00461F0C" w:rsidRPr="00461F0C" w:rsidRDefault="00461F0C" w:rsidP="00461F0C">
            <w:pPr>
              <w:jc w:val="center"/>
              <w:rPr>
                <w:rFonts w:ascii="Calibri" w:eastAsia="Calibri" w:hAnsi="Calibri"/>
                <w:b/>
                <w:sz w:val="28"/>
                <w:szCs w:val="28"/>
              </w:rPr>
            </w:pPr>
            <w:r w:rsidRPr="00461F0C">
              <w:rPr>
                <w:rFonts w:ascii="Calibri" w:eastAsia="Calibri" w:hAnsi="Calibri"/>
                <w:b/>
                <w:sz w:val="28"/>
                <w:szCs w:val="28"/>
              </w:rPr>
              <w:lastRenderedPageBreak/>
              <w:t>Craft and Structure (CCLS R.4, R.5, and R.6) and Language (CCLS L.4)</w:t>
            </w:r>
          </w:p>
        </w:tc>
      </w:tr>
      <w:tr w:rsidR="00461F0C" w:rsidRPr="00461F0C" w:rsidTr="00461F0C">
        <w:trPr>
          <w:trHeight w:val="2160"/>
        </w:trPr>
        <w:tc>
          <w:tcPr>
            <w:tcW w:w="11016" w:type="dxa"/>
            <w:gridSpan w:val="2"/>
          </w:tcPr>
          <w:p w:rsidR="00461F0C" w:rsidRPr="00461F0C" w:rsidRDefault="00461F0C" w:rsidP="00461F0C">
            <w:pPr>
              <w:rPr>
                <w:rFonts w:ascii="Calibri" w:eastAsia="Calibri" w:hAnsi="Calibri"/>
                <w:sz w:val="22"/>
                <w:szCs w:val="22"/>
              </w:rPr>
            </w:pPr>
          </w:p>
          <w:p w:rsidR="00461F0C" w:rsidRPr="00461F0C" w:rsidRDefault="00461F0C" w:rsidP="00461F0C">
            <w:pPr>
              <w:rPr>
                <w:rFonts w:ascii="Calibri" w:eastAsia="Calibri" w:hAnsi="Calibri"/>
                <w:sz w:val="22"/>
                <w:szCs w:val="22"/>
              </w:rPr>
            </w:pPr>
            <w:r w:rsidRPr="00461F0C">
              <w:rPr>
                <w:rFonts w:ascii="Calibri" w:eastAsia="Calibri" w:hAnsi="Calibri"/>
                <w:sz w:val="22"/>
                <w:szCs w:val="22"/>
              </w:rPr>
              <w:t>List up to four Tier II words and/or p</w:t>
            </w:r>
            <w:r w:rsidR="00900041">
              <w:rPr>
                <w:rFonts w:ascii="Calibri" w:eastAsia="Calibri" w:hAnsi="Calibri"/>
                <w:sz w:val="22"/>
                <w:szCs w:val="22"/>
              </w:rPr>
              <w:t xml:space="preserve">hrases </w:t>
            </w:r>
            <w:r w:rsidRPr="00461F0C">
              <w:rPr>
                <w:rFonts w:ascii="Calibri" w:eastAsia="Calibri" w:hAnsi="Calibri"/>
                <w:sz w:val="22"/>
                <w:szCs w:val="22"/>
              </w:rPr>
              <w:t>suitable for assessment based on context clues to support understanding of figurative/connotative meaning or overall meaning.</w:t>
            </w:r>
          </w:p>
        </w:tc>
      </w:tr>
      <w:tr w:rsidR="00461F0C" w:rsidRPr="00461F0C" w:rsidTr="00777F59">
        <w:trPr>
          <w:trHeight w:val="3600"/>
        </w:trPr>
        <w:tc>
          <w:tcPr>
            <w:tcW w:w="11016" w:type="dxa"/>
            <w:gridSpan w:val="2"/>
          </w:tcPr>
          <w:p w:rsidR="00461F0C" w:rsidRPr="00461F0C" w:rsidRDefault="00461F0C" w:rsidP="00461F0C">
            <w:pPr>
              <w:rPr>
                <w:rFonts w:ascii="Calibri" w:eastAsia="Calibri" w:hAnsi="Calibri"/>
                <w:sz w:val="22"/>
                <w:szCs w:val="22"/>
              </w:rPr>
            </w:pPr>
          </w:p>
          <w:p w:rsidR="00461F0C" w:rsidRPr="00461F0C" w:rsidRDefault="00461F0C" w:rsidP="00461F0C">
            <w:pPr>
              <w:rPr>
                <w:rFonts w:ascii="Calibri" w:eastAsia="Calibri" w:hAnsi="Calibri"/>
                <w:sz w:val="22"/>
                <w:szCs w:val="22"/>
              </w:rPr>
            </w:pPr>
            <w:r w:rsidRPr="00461F0C">
              <w:rPr>
                <w:rFonts w:ascii="Calibri" w:eastAsia="Calibri" w:hAnsi="Calibri"/>
                <w:sz w:val="22"/>
                <w:szCs w:val="22"/>
              </w:rPr>
              <w:t>Describe the general organizational or narrative structure of the passage, including potential areas for assessment.</w:t>
            </w:r>
          </w:p>
        </w:tc>
      </w:tr>
      <w:tr w:rsidR="00461F0C" w:rsidRPr="00461F0C" w:rsidTr="00461F0C">
        <w:trPr>
          <w:trHeight w:val="4320"/>
        </w:trPr>
        <w:tc>
          <w:tcPr>
            <w:tcW w:w="11016" w:type="dxa"/>
            <w:gridSpan w:val="2"/>
          </w:tcPr>
          <w:p w:rsidR="00461F0C" w:rsidRPr="00461F0C" w:rsidRDefault="00461F0C" w:rsidP="00461F0C">
            <w:pPr>
              <w:rPr>
                <w:rFonts w:ascii="Calibri" w:eastAsia="Calibri" w:hAnsi="Calibri"/>
                <w:sz w:val="22"/>
                <w:szCs w:val="22"/>
              </w:rPr>
            </w:pPr>
          </w:p>
          <w:p w:rsidR="00461F0C" w:rsidRPr="00461F0C" w:rsidRDefault="00461F0C" w:rsidP="00461F0C">
            <w:pPr>
              <w:rPr>
                <w:rFonts w:ascii="Calibri" w:eastAsia="Calibri" w:hAnsi="Calibri"/>
                <w:sz w:val="22"/>
                <w:szCs w:val="22"/>
              </w:rPr>
            </w:pPr>
            <w:r w:rsidRPr="00461F0C">
              <w:rPr>
                <w:rFonts w:ascii="Calibri" w:eastAsia="Calibri" w:hAnsi="Calibri"/>
                <w:sz w:val="22"/>
                <w:szCs w:val="22"/>
              </w:rPr>
              <w:t>Describe the point of view and/or purposes of the passage, including potential areas for assessment.</w:t>
            </w:r>
          </w:p>
        </w:tc>
      </w:tr>
      <w:tr w:rsidR="00461F0C" w:rsidRPr="00461F0C" w:rsidTr="00461F0C">
        <w:trPr>
          <w:trHeight w:val="605"/>
        </w:trPr>
        <w:tc>
          <w:tcPr>
            <w:tcW w:w="9378" w:type="dxa"/>
            <w:vAlign w:val="center"/>
          </w:tcPr>
          <w:p w:rsidR="00461F0C" w:rsidRPr="00461F0C" w:rsidRDefault="00461F0C" w:rsidP="00461F0C">
            <w:pPr>
              <w:rPr>
                <w:rFonts w:ascii="Calibri" w:eastAsia="Calibri" w:hAnsi="Calibri"/>
                <w:sz w:val="22"/>
                <w:szCs w:val="22"/>
              </w:rPr>
            </w:pPr>
          </w:p>
        </w:tc>
        <w:tc>
          <w:tcPr>
            <w:tcW w:w="1638" w:type="dxa"/>
            <w:vAlign w:val="center"/>
          </w:tcPr>
          <w:p w:rsidR="00461F0C" w:rsidRPr="00461F0C" w:rsidRDefault="00461F0C" w:rsidP="00461F0C">
            <w:pPr>
              <w:rPr>
                <w:rFonts w:ascii="Calibri" w:eastAsia="Calibri" w:hAnsi="Calibri"/>
                <w:sz w:val="22"/>
                <w:szCs w:val="22"/>
              </w:rPr>
            </w:pPr>
            <w:r w:rsidRPr="00461F0C">
              <w:rPr>
                <w:rFonts w:ascii="Calibri" w:eastAsia="Calibri" w:hAnsi="Calibri"/>
                <w:sz w:val="22"/>
                <w:szCs w:val="22"/>
              </w:rPr>
              <w:t>YES/NO</w:t>
            </w:r>
          </w:p>
        </w:tc>
      </w:tr>
      <w:tr w:rsidR="00461F0C" w:rsidRPr="00461F0C" w:rsidTr="00461F0C">
        <w:trPr>
          <w:trHeight w:val="605"/>
        </w:trPr>
        <w:tc>
          <w:tcPr>
            <w:tcW w:w="9378" w:type="dxa"/>
            <w:vAlign w:val="center"/>
          </w:tcPr>
          <w:p w:rsidR="00461F0C" w:rsidRPr="00461F0C" w:rsidRDefault="00461F0C" w:rsidP="00461F0C">
            <w:pPr>
              <w:rPr>
                <w:rFonts w:ascii="Calibri" w:eastAsia="Calibri" w:hAnsi="Calibri"/>
                <w:sz w:val="22"/>
                <w:szCs w:val="22"/>
              </w:rPr>
            </w:pPr>
            <w:r w:rsidRPr="00461F0C">
              <w:rPr>
                <w:rFonts w:ascii="Calibri" w:eastAsia="Calibri" w:hAnsi="Calibri"/>
                <w:sz w:val="22"/>
                <w:szCs w:val="22"/>
              </w:rPr>
              <w:t>Are the potential words for assessment of appropriate difficulty and supported by enough context?</w:t>
            </w:r>
          </w:p>
        </w:tc>
        <w:tc>
          <w:tcPr>
            <w:tcW w:w="1638" w:type="dxa"/>
            <w:vAlign w:val="center"/>
          </w:tcPr>
          <w:p w:rsidR="00461F0C" w:rsidRPr="00461F0C" w:rsidRDefault="00461F0C" w:rsidP="00461F0C">
            <w:pPr>
              <w:rPr>
                <w:rFonts w:ascii="Calibri" w:eastAsia="Calibri" w:hAnsi="Calibri"/>
                <w:sz w:val="22"/>
                <w:szCs w:val="22"/>
              </w:rPr>
            </w:pPr>
          </w:p>
        </w:tc>
      </w:tr>
      <w:tr w:rsidR="00461F0C" w:rsidRPr="00461F0C" w:rsidTr="00461F0C">
        <w:trPr>
          <w:trHeight w:val="602"/>
        </w:trPr>
        <w:tc>
          <w:tcPr>
            <w:tcW w:w="9378" w:type="dxa"/>
            <w:vAlign w:val="center"/>
          </w:tcPr>
          <w:p w:rsidR="00461F0C" w:rsidRPr="00461F0C" w:rsidRDefault="00461F0C" w:rsidP="00461F0C">
            <w:pPr>
              <w:rPr>
                <w:rFonts w:ascii="Calibri" w:eastAsia="Calibri" w:hAnsi="Calibri"/>
                <w:sz w:val="22"/>
                <w:szCs w:val="22"/>
              </w:rPr>
            </w:pPr>
            <w:r w:rsidRPr="00461F0C">
              <w:rPr>
                <w:rFonts w:ascii="Calibri" w:eastAsia="Calibri" w:hAnsi="Calibri"/>
                <w:sz w:val="22"/>
                <w:szCs w:val="22"/>
              </w:rPr>
              <w:t>Is the organizational/narrative structure clear, developed, and effective enough to support analysis?</w:t>
            </w:r>
          </w:p>
        </w:tc>
        <w:tc>
          <w:tcPr>
            <w:tcW w:w="1638" w:type="dxa"/>
            <w:vAlign w:val="center"/>
          </w:tcPr>
          <w:p w:rsidR="00461F0C" w:rsidRPr="00461F0C" w:rsidRDefault="00461F0C" w:rsidP="00461F0C">
            <w:pPr>
              <w:rPr>
                <w:rFonts w:ascii="Calibri" w:eastAsia="Calibri" w:hAnsi="Calibri"/>
                <w:sz w:val="22"/>
                <w:szCs w:val="22"/>
              </w:rPr>
            </w:pPr>
          </w:p>
        </w:tc>
      </w:tr>
      <w:tr w:rsidR="00461F0C" w:rsidRPr="00461F0C" w:rsidTr="00461F0C">
        <w:trPr>
          <w:trHeight w:val="605"/>
        </w:trPr>
        <w:tc>
          <w:tcPr>
            <w:tcW w:w="9378" w:type="dxa"/>
            <w:vAlign w:val="center"/>
          </w:tcPr>
          <w:p w:rsidR="00461F0C" w:rsidRPr="00461F0C" w:rsidRDefault="00461F0C" w:rsidP="00461F0C">
            <w:pPr>
              <w:rPr>
                <w:rFonts w:ascii="Calibri" w:eastAsia="Calibri" w:hAnsi="Calibri"/>
                <w:sz w:val="22"/>
                <w:szCs w:val="22"/>
              </w:rPr>
            </w:pPr>
            <w:r w:rsidRPr="00461F0C">
              <w:rPr>
                <w:rFonts w:ascii="Calibri" w:eastAsia="Calibri" w:hAnsi="Calibri"/>
                <w:sz w:val="22"/>
                <w:szCs w:val="22"/>
              </w:rPr>
              <w:t>Is the point of view/purpose(s) compelling, clear, and developed enough to support analysis?</w:t>
            </w:r>
          </w:p>
        </w:tc>
        <w:tc>
          <w:tcPr>
            <w:tcW w:w="1638" w:type="dxa"/>
            <w:vAlign w:val="center"/>
          </w:tcPr>
          <w:p w:rsidR="00461F0C" w:rsidRPr="00461F0C" w:rsidRDefault="00461F0C" w:rsidP="00461F0C">
            <w:pPr>
              <w:rPr>
                <w:rFonts w:ascii="Calibri" w:eastAsia="Calibri" w:hAnsi="Calibri"/>
                <w:sz w:val="22"/>
                <w:szCs w:val="22"/>
              </w:rPr>
            </w:pPr>
          </w:p>
        </w:tc>
      </w:tr>
    </w:tbl>
    <w:p w:rsidR="00461F0C" w:rsidRPr="00461F0C" w:rsidRDefault="00461F0C" w:rsidP="00461F0C">
      <w:pPr>
        <w:spacing w:after="200" w:line="276" w:lineRule="auto"/>
        <w:rPr>
          <w:rFonts w:ascii="Calibri" w:eastAsia="Calibri" w:hAnsi="Calibri"/>
          <w:sz w:val="22"/>
          <w:szCs w:val="22"/>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260"/>
        <w:gridCol w:w="2790"/>
        <w:gridCol w:w="2614"/>
      </w:tblGrid>
      <w:tr w:rsidR="00461F0C" w:rsidRPr="00461F0C" w:rsidTr="00461F0C">
        <w:tc>
          <w:tcPr>
            <w:tcW w:w="2628" w:type="dxa"/>
            <w:tcBorders>
              <w:top w:val="single" w:sz="18" w:space="0" w:color="auto"/>
              <w:left w:val="single" w:sz="18" w:space="0" w:color="auto"/>
            </w:tcBorders>
          </w:tcPr>
          <w:p w:rsidR="00461F0C" w:rsidRPr="00461F0C" w:rsidRDefault="00461F0C" w:rsidP="00461F0C">
            <w:pPr>
              <w:rPr>
                <w:rFonts w:ascii="Calibri" w:hAnsi="Calibri" w:cs="Calibri"/>
                <w:b/>
                <w:bCs/>
                <w:color w:val="000000"/>
                <w:sz w:val="28"/>
                <w:szCs w:val="22"/>
              </w:rPr>
            </w:pPr>
            <w:r w:rsidRPr="00461F0C">
              <w:rPr>
                <w:rFonts w:ascii="Calibri" w:eastAsia="Calibri" w:hAnsi="Calibri"/>
                <w:sz w:val="22"/>
                <w:szCs w:val="22"/>
              </w:rPr>
              <w:lastRenderedPageBreak/>
              <w:br w:type="page"/>
            </w:r>
            <w:r w:rsidRPr="00461F0C">
              <w:rPr>
                <w:rFonts w:ascii="Calibri" w:hAnsi="Calibri" w:cs="Calibri"/>
                <w:b/>
                <w:bCs/>
                <w:color w:val="000000"/>
                <w:sz w:val="28"/>
                <w:szCs w:val="22"/>
              </w:rPr>
              <w:t>Passage ID:</w:t>
            </w:r>
          </w:p>
        </w:tc>
        <w:tc>
          <w:tcPr>
            <w:tcW w:w="5400" w:type="dxa"/>
            <w:gridSpan w:val="3"/>
            <w:tcBorders>
              <w:top w:val="single" w:sz="18" w:space="0" w:color="auto"/>
            </w:tcBorders>
          </w:tcPr>
          <w:p w:rsidR="00461F0C" w:rsidRPr="00461F0C" w:rsidRDefault="00461F0C" w:rsidP="00F05FF0">
            <w:pPr>
              <w:rPr>
                <w:rFonts w:ascii="Calibri" w:hAnsi="Calibri" w:cs="Calibri"/>
                <w:b/>
                <w:bCs/>
                <w:color w:val="000000"/>
                <w:sz w:val="28"/>
                <w:szCs w:val="22"/>
              </w:rPr>
            </w:pPr>
            <w:r w:rsidRPr="00461F0C">
              <w:rPr>
                <w:rFonts w:ascii="Calibri" w:hAnsi="Calibri" w:cs="Calibri"/>
                <w:b/>
                <w:bCs/>
                <w:color w:val="000000"/>
                <w:sz w:val="28"/>
                <w:szCs w:val="22"/>
              </w:rPr>
              <w:t>Passage Reviewer:</w:t>
            </w:r>
          </w:p>
        </w:tc>
        <w:tc>
          <w:tcPr>
            <w:tcW w:w="2614" w:type="dxa"/>
            <w:tcBorders>
              <w:top w:val="single" w:sz="18" w:space="0" w:color="auto"/>
              <w:right w:val="single" w:sz="18" w:space="0" w:color="auto"/>
            </w:tcBorders>
          </w:tcPr>
          <w:p w:rsidR="00461F0C" w:rsidRPr="00461F0C" w:rsidRDefault="00461F0C" w:rsidP="00461F0C">
            <w:pPr>
              <w:rPr>
                <w:rFonts w:ascii="Calibri" w:hAnsi="Calibri" w:cs="Calibri"/>
                <w:b/>
                <w:bCs/>
                <w:color w:val="000000"/>
                <w:sz w:val="28"/>
                <w:szCs w:val="22"/>
              </w:rPr>
            </w:pPr>
            <w:r w:rsidRPr="00461F0C">
              <w:rPr>
                <w:rFonts w:ascii="Calibri" w:hAnsi="Calibri" w:cs="Calibri"/>
                <w:b/>
                <w:bCs/>
                <w:color w:val="000000"/>
                <w:sz w:val="28"/>
                <w:szCs w:val="22"/>
              </w:rPr>
              <w:t>Date:</w:t>
            </w:r>
          </w:p>
        </w:tc>
      </w:tr>
      <w:tr w:rsidR="00461F0C" w:rsidRPr="00461F0C" w:rsidTr="00461F0C">
        <w:tc>
          <w:tcPr>
            <w:tcW w:w="2628" w:type="dxa"/>
            <w:tcBorders>
              <w:top w:val="single" w:sz="18" w:space="0" w:color="auto"/>
              <w:left w:val="single" w:sz="18" w:space="0" w:color="auto"/>
            </w:tcBorders>
          </w:tcPr>
          <w:p w:rsidR="00461F0C" w:rsidRPr="00461F0C" w:rsidRDefault="00461F0C" w:rsidP="00461F0C">
            <w:pPr>
              <w:rPr>
                <w:rFonts w:ascii="Calibri" w:hAnsi="Calibri" w:cs="Calibri"/>
                <w:b/>
                <w:bCs/>
                <w:color w:val="000000"/>
                <w:sz w:val="28"/>
                <w:szCs w:val="22"/>
              </w:rPr>
            </w:pPr>
            <w:r w:rsidRPr="00461F0C">
              <w:rPr>
                <w:rFonts w:ascii="Calibri" w:hAnsi="Calibri" w:cs="Calibri"/>
                <w:b/>
                <w:bCs/>
                <w:color w:val="000000"/>
                <w:sz w:val="28"/>
                <w:szCs w:val="22"/>
              </w:rPr>
              <w:t>Book 1</w:t>
            </w:r>
          </w:p>
        </w:tc>
        <w:tc>
          <w:tcPr>
            <w:tcW w:w="8014" w:type="dxa"/>
            <w:gridSpan w:val="4"/>
            <w:tcBorders>
              <w:top w:val="single" w:sz="18" w:space="0" w:color="auto"/>
              <w:right w:val="single" w:sz="18" w:space="0" w:color="auto"/>
            </w:tcBorders>
          </w:tcPr>
          <w:p w:rsidR="00461F0C" w:rsidRPr="00461F0C" w:rsidRDefault="00461F0C" w:rsidP="00461F0C">
            <w:pPr>
              <w:rPr>
                <w:rFonts w:ascii="Calibri" w:hAnsi="Calibri" w:cs="Calibri"/>
                <w:b/>
                <w:bCs/>
                <w:color w:val="000000"/>
                <w:sz w:val="28"/>
                <w:szCs w:val="22"/>
              </w:rPr>
            </w:pPr>
            <w:r w:rsidRPr="00461F0C">
              <w:rPr>
                <w:rFonts w:ascii="Calibri" w:hAnsi="Calibri" w:cs="Calibri"/>
                <w:b/>
                <w:bCs/>
                <w:color w:val="000000"/>
                <w:sz w:val="28"/>
                <w:szCs w:val="22"/>
              </w:rPr>
              <w:t>Fiction (1 of 3: Readily Accessible to Moderately Complex)</w:t>
            </w:r>
          </w:p>
        </w:tc>
      </w:tr>
      <w:tr w:rsidR="00461F0C" w:rsidRPr="00461F0C" w:rsidTr="00461F0C">
        <w:tc>
          <w:tcPr>
            <w:tcW w:w="2628" w:type="dxa"/>
            <w:tcBorders>
              <w:top w:val="single" w:sz="18" w:space="0" w:color="auto"/>
              <w:lef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Quantitative Measures</w:t>
            </w:r>
          </w:p>
        </w:tc>
        <w:tc>
          <w:tcPr>
            <w:tcW w:w="2610" w:type="dxa"/>
            <w:gridSpan w:val="2"/>
            <w:tcBorders>
              <w:top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Lexile:</w:t>
            </w:r>
          </w:p>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RMM:</w:t>
            </w:r>
          </w:p>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DRP:</w:t>
            </w:r>
          </w:p>
          <w:p w:rsidR="00461F0C" w:rsidRPr="00461F0C" w:rsidRDefault="00461F0C" w:rsidP="00461F0C">
            <w:pPr>
              <w:rPr>
                <w:rFonts w:ascii="Calibri" w:hAnsi="Calibri" w:cs="Calibri"/>
                <w:bCs/>
                <w:color w:val="000000"/>
                <w:sz w:val="22"/>
                <w:szCs w:val="22"/>
              </w:rPr>
            </w:pPr>
          </w:p>
        </w:tc>
        <w:tc>
          <w:tcPr>
            <w:tcW w:w="5404" w:type="dxa"/>
            <w:gridSpan w:val="2"/>
            <w:tcBorders>
              <w:top w:val="single" w:sz="18" w:space="0" w:color="auto"/>
              <w:right w:val="single" w:sz="18" w:space="0" w:color="auto"/>
            </w:tcBorders>
          </w:tcPr>
          <w:p w:rsidR="00461F0C" w:rsidRPr="00461F0C" w:rsidRDefault="00461F0C" w:rsidP="00461F0C">
            <w:pPr>
              <w:rPr>
                <w:rFonts w:ascii="Calibri" w:hAnsi="Calibri" w:cs="Calibri"/>
                <w:bCs/>
                <w:color w:val="000000"/>
                <w:sz w:val="22"/>
                <w:szCs w:val="22"/>
              </w:rPr>
            </w:pPr>
            <w:r w:rsidRPr="00461F0C">
              <w:rPr>
                <w:rFonts w:ascii="Calibri" w:hAnsi="Calibri" w:cs="Calibri"/>
                <w:bCs/>
                <w:color w:val="000000"/>
                <w:sz w:val="22"/>
                <w:szCs w:val="22"/>
              </w:rPr>
              <w:t>Notes:</w:t>
            </w:r>
          </w:p>
        </w:tc>
      </w:tr>
      <w:tr w:rsidR="00461F0C" w:rsidRPr="00B043B3" w:rsidTr="00461F0C">
        <w:trPr>
          <w:trHeight w:val="268"/>
        </w:trPr>
        <w:tc>
          <w:tcPr>
            <w:tcW w:w="2628" w:type="dxa"/>
            <w:vMerge w:val="restart"/>
            <w:tcBorders>
              <w:top w:val="single" w:sz="18" w:space="0" w:color="auto"/>
              <w:lef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tc>
        <w:tc>
          <w:tcPr>
            <w:tcW w:w="135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66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35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Text Structure:</w:t>
            </w:r>
          </w:p>
        </w:tc>
        <w:tc>
          <w:tcPr>
            <w:tcW w:w="666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35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Language Features:</w:t>
            </w:r>
          </w:p>
        </w:tc>
        <w:tc>
          <w:tcPr>
            <w:tcW w:w="666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35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Knowledge Demands:</w:t>
            </w:r>
          </w:p>
        </w:tc>
        <w:tc>
          <w:tcPr>
            <w:tcW w:w="666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PASSAGE UTILITY</w:t>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spacing w:after="200" w:line="276" w:lineRule="auto"/>
              <w:rPr>
                <w:rFonts w:ascii="Arial" w:eastAsia="Calibri" w:hAnsi="Arial" w:cs="Arial"/>
                <w:sz w:val="22"/>
                <w:szCs w:val="22"/>
              </w:rPr>
            </w:pPr>
            <w:r w:rsidRPr="00B043B3">
              <w:rPr>
                <w:rFonts w:ascii="Arial" w:eastAsia="Calibri" w:hAnsi="Arial" w:cs="Arial"/>
                <w:sz w:val="22"/>
                <w:szCs w:val="22"/>
              </w:rPr>
              <w:t xml:space="preserve">Utility: Passages must support  at least 7  items; of those items, passage clearly can support </w:t>
            </w:r>
            <w:r w:rsidRPr="00B043B3">
              <w:rPr>
                <w:rFonts w:ascii="Arial" w:eastAsia="Calibri" w:hAnsi="Arial" w:cs="Arial"/>
                <w:sz w:val="22"/>
                <w:szCs w:val="22"/>
                <w:u w:val="single"/>
              </w:rPr>
              <w:t>at a minimum</w:t>
            </w:r>
            <w:r w:rsidRPr="00B043B3">
              <w:rPr>
                <w:rFonts w:ascii="Arial" w:eastAsia="Calibri" w:hAnsi="Arial" w:cs="Arial"/>
                <w:sz w:val="22"/>
                <w:szCs w:val="22"/>
              </w:rPr>
              <w:t>:</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RL.2</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RL.3</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2 Items measuring RL.4</w:t>
            </w:r>
          </w:p>
          <w:p w:rsidR="00461F0C" w:rsidRPr="00B043B3" w:rsidRDefault="00461F0C" w:rsidP="00461F0C">
            <w:pPr>
              <w:tabs>
                <w:tab w:val="center" w:pos="2551"/>
                <w:tab w:val="left" w:pos="4215"/>
              </w:tabs>
              <w:rPr>
                <w:rFonts w:ascii="Arial" w:eastAsia="Calibri" w:hAnsi="Arial" w:cs="Arial"/>
                <w:sz w:val="22"/>
                <w:szCs w:val="22"/>
              </w:rPr>
            </w:pPr>
            <w:r w:rsidRPr="00B043B3">
              <w:rPr>
                <w:rFonts w:ascii="Arial" w:eastAsia="Calibri" w:hAnsi="Arial" w:cs="Arial"/>
                <w:sz w:val="22"/>
                <w:szCs w:val="22"/>
              </w:rPr>
              <w:t>Remaining 3 items can cover the aforementioned standards and/or RL.5, 6 and L.4</w:t>
            </w:r>
          </w:p>
          <w:p w:rsidR="00461F0C" w:rsidRPr="00B043B3" w:rsidRDefault="00461F0C" w:rsidP="00461F0C">
            <w:pPr>
              <w:tabs>
                <w:tab w:val="center" w:pos="2551"/>
                <w:tab w:val="left" w:pos="4215"/>
              </w:tabs>
              <w:rPr>
                <w:rFonts w:ascii="Arial" w:hAnsi="Arial" w:cs="Arial"/>
                <w:b/>
                <w:bCs/>
                <w:color w:val="000000"/>
                <w:sz w:val="28"/>
                <w:szCs w:val="22"/>
              </w:rPr>
            </w:pPr>
            <w:r w:rsidRPr="00B043B3">
              <w:rPr>
                <w:rFonts w:ascii="Arial" w:hAnsi="Arial" w:cs="Arial"/>
                <w:b/>
                <w:bCs/>
                <w:color w:val="000000"/>
                <w:sz w:val="28"/>
                <w:szCs w:val="22"/>
              </w:rPr>
              <w:tab/>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PASSAGE QUALITY: The passage is of sufficient rigor and quality (the passage is a worthwhile read)</w:t>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tc>
      </w:tr>
      <w:tr w:rsidR="00461F0C" w:rsidRPr="00B043B3" w:rsidTr="00461F0C">
        <w:trPr>
          <w:trHeight w:val="350"/>
        </w:trPr>
        <w:tc>
          <w:tcPr>
            <w:tcW w:w="10642" w:type="dxa"/>
            <w:gridSpan w:val="5"/>
            <w:tcBorders>
              <w:left w:val="single" w:sz="18" w:space="0" w:color="auto"/>
              <w:right w:val="single" w:sz="18" w:space="0" w:color="auto"/>
            </w:tcBorders>
            <w:shd w:val="clear" w:color="auto" w:fill="FBD4B4"/>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Potential Issues/Concerns/Notes:</w:t>
            </w:r>
          </w:p>
        </w:tc>
      </w:tr>
      <w:tr w:rsidR="00461F0C" w:rsidRPr="00B043B3" w:rsidTr="00461F0C">
        <w:trPr>
          <w:trHeight w:val="350"/>
        </w:trPr>
        <w:tc>
          <w:tcPr>
            <w:tcW w:w="10642" w:type="dxa"/>
            <w:gridSpan w:val="5"/>
            <w:tcBorders>
              <w:left w:val="single" w:sz="18" w:space="0" w:color="auto"/>
              <w:bottom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tc>
      </w:tr>
      <w:tr w:rsidR="00461F0C" w:rsidRPr="00B043B3" w:rsidTr="00461F0C">
        <w:tblPrEx>
          <w:tblLook w:val="04A0" w:firstRow="1" w:lastRow="0" w:firstColumn="1" w:lastColumn="0" w:noHBand="0" w:noVBand="1"/>
        </w:tblPrEx>
        <w:tc>
          <w:tcPr>
            <w:tcW w:w="10642" w:type="dxa"/>
            <w:gridSpan w:val="5"/>
            <w:shd w:val="clear" w:color="auto" w:fill="D9D9D9"/>
          </w:tcPr>
          <w:p w:rsidR="00461F0C" w:rsidRPr="00B043B3" w:rsidRDefault="00461F0C" w:rsidP="00461F0C">
            <w:pPr>
              <w:jc w:val="center"/>
              <w:rPr>
                <w:rFonts w:ascii="Arial" w:hAnsi="Arial" w:cs="Arial"/>
                <w:b/>
                <w:bCs/>
                <w:color w:val="000000"/>
                <w:sz w:val="22"/>
                <w:szCs w:val="22"/>
              </w:rPr>
            </w:pPr>
          </w:p>
          <w:p w:rsidR="00461F0C" w:rsidRPr="00B043B3" w:rsidRDefault="00461F0C" w:rsidP="00461F0C">
            <w:pPr>
              <w:jc w:val="center"/>
              <w:rPr>
                <w:rFonts w:ascii="Arial" w:hAnsi="Arial" w:cs="Arial"/>
                <w:b/>
                <w:bCs/>
                <w:color w:val="000000"/>
                <w:sz w:val="22"/>
                <w:szCs w:val="22"/>
              </w:rPr>
            </w:pPr>
            <w:r w:rsidRPr="00B043B3">
              <w:rPr>
                <w:rFonts w:ascii="Arial" w:hAnsi="Arial" w:cs="Arial"/>
                <w:b/>
                <w:bCs/>
                <w:color w:val="000000"/>
                <w:sz w:val="22"/>
                <w:szCs w:val="22"/>
              </w:rPr>
              <w:t>If Passage Is Not Recommended for Use, Please Explain</w:t>
            </w:r>
          </w:p>
        </w:tc>
      </w:tr>
      <w:tr w:rsidR="00461F0C" w:rsidRPr="00B043B3" w:rsidTr="00943BF4">
        <w:tblPrEx>
          <w:tblLook w:val="04A0" w:firstRow="1" w:lastRow="0" w:firstColumn="1" w:lastColumn="0" w:noHBand="0" w:noVBand="1"/>
        </w:tblPrEx>
        <w:trPr>
          <w:trHeight w:val="1440"/>
        </w:trPr>
        <w:tc>
          <w:tcPr>
            <w:tcW w:w="10642" w:type="dxa"/>
            <w:gridSpan w:val="5"/>
          </w:tcPr>
          <w:p w:rsidR="00461F0C" w:rsidRPr="00B043B3" w:rsidRDefault="00461F0C" w:rsidP="00461F0C">
            <w:pPr>
              <w:jc w:val="center"/>
              <w:rPr>
                <w:rFonts w:ascii="Arial" w:hAnsi="Arial" w:cs="Arial"/>
                <w:b/>
                <w:bCs/>
                <w:color w:val="000000"/>
                <w:sz w:val="22"/>
                <w:szCs w:val="22"/>
              </w:rPr>
            </w:pPr>
          </w:p>
        </w:tc>
      </w:tr>
    </w:tbl>
    <w:p w:rsidR="00461F0C" w:rsidRPr="00B043B3" w:rsidRDefault="00461F0C" w:rsidP="00461F0C">
      <w:pPr>
        <w:spacing w:after="200" w:line="276" w:lineRule="auto"/>
        <w:rPr>
          <w:rFonts w:ascii="Arial" w:eastAsia="Calibri" w:hAnsi="Arial" w:cs="Arial"/>
          <w:sz w:val="22"/>
          <w:szCs w:val="22"/>
        </w:rPr>
      </w:pPr>
    </w:p>
    <w:p w:rsidR="00461F0C" w:rsidRPr="00B043B3" w:rsidRDefault="00461F0C" w:rsidP="00461F0C">
      <w:pPr>
        <w:spacing w:line="276" w:lineRule="auto"/>
        <w:rPr>
          <w:rFonts w:ascii="Arial" w:eastAsia="Calibri" w:hAnsi="Arial" w:cs="Arial"/>
          <w:vanish/>
          <w:sz w:val="22"/>
          <w:szCs w:val="22"/>
        </w:rPr>
      </w:pP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B043B3" w:rsidTr="00461F0C">
        <w:tc>
          <w:tcPr>
            <w:tcW w:w="343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lastRenderedPageBreak/>
              <w:t>Overarching Quality Criteria</w:t>
            </w:r>
          </w:p>
        </w:tc>
        <w:tc>
          <w:tcPr>
            <w:tcW w:w="1260"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461F0C" w:rsidRPr="00B043B3" w:rsidTr="00461F0C">
        <w:trPr>
          <w:trHeight w:val="1133"/>
        </w:trPr>
        <w:tc>
          <w:tcPr>
            <w:tcW w:w="3438" w:type="dxa"/>
          </w:tcPr>
          <w:p w:rsidR="00461F0C" w:rsidRPr="00B043B3" w:rsidRDefault="00461F0C" w:rsidP="00BC591B">
            <w:pPr>
              <w:numPr>
                <w:ilvl w:val="0"/>
                <w:numId w:val="160"/>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Passage merits reading because of its place in the canon, craftsmanship, significance, or content</w:t>
            </w:r>
          </w:p>
        </w:tc>
        <w:tc>
          <w:tcPr>
            <w:tcW w:w="1260" w:type="dxa"/>
          </w:tcPr>
          <w:p w:rsidR="00461F0C" w:rsidRPr="00B043B3" w:rsidRDefault="00461F0C" w:rsidP="00461F0C">
            <w:pPr>
              <w:rPr>
                <w:rFonts w:ascii="Arial" w:eastAsia="Calibri" w:hAnsi="Arial" w:cs="Arial"/>
                <w:b/>
                <w:sz w:val="28"/>
                <w:szCs w:val="28"/>
              </w:rPr>
            </w:pPr>
          </w:p>
        </w:tc>
        <w:tc>
          <w:tcPr>
            <w:tcW w:w="6318" w:type="dxa"/>
          </w:tcPr>
          <w:p w:rsidR="00461F0C" w:rsidRPr="00B043B3" w:rsidRDefault="00461F0C" w:rsidP="00461F0C">
            <w:pPr>
              <w:rPr>
                <w:rFonts w:ascii="Arial" w:eastAsia="Calibri" w:hAnsi="Arial" w:cs="Arial"/>
                <w:b/>
                <w:sz w:val="28"/>
                <w:szCs w:val="28"/>
              </w:rPr>
            </w:pPr>
          </w:p>
        </w:tc>
      </w:tr>
      <w:tr w:rsidR="00461F0C" w:rsidRPr="00B043B3" w:rsidTr="00461F0C">
        <w:trPr>
          <w:trHeight w:val="1178"/>
        </w:trPr>
        <w:tc>
          <w:tcPr>
            <w:tcW w:w="3438" w:type="dxa"/>
          </w:tcPr>
          <w:p w:rsidR="00461F0C" w:rsidRPr="00B043B3" w:rsidRDefault="00461F0C" w:rsidP="00BC591B">
            <w:pPr>
              <w:numPr>
                <w:ilvl w:val="0"/>
                <w:numId w:val="160"/>
              </w:numPr>
              <w:spacing w:after="200"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 xml:space="preserve"> Passage is appropriately complex (SEE PAGE 1)</w:t>
            </w:r>
          </w:p>
        </w:tc>
        <w:tc>
          <w:tcPr>
            <w:tcW w:w="1260" w:type="dxa"/>
          </w:tcPr>
          <w:p w:rsidR="00461F0C" w:rsidRPr="00B043B3" w:rsidRDefault="00461F0C" w:rsidP="00461F0C">
            <w:pPr>
              <w:rPr>
                <w:rFonts w:ascii="Arial" w:eastAsia="Calibri" w:hAnsi="Arial" w:cs="Arial"/>
                <w:b/>
                <w:sz w:val="28"/>
                <w:szCs w:val="28"/>
              </w:rPr>
            </w:pPr>
          </w:p>
        </w:tc>
        <w:tc>
          <w:tcPr>
            <w:tcW w:w="6318" w:type="dxa"/>
          </w:tcPr>
          <w:p w:rsidR="00461F0C" w:rsidRPr="00B043B3" w:rsidRDefault="00461F0C" w:rsidP="00461F0C">
            <w:pPr>
              <w:rPr>
                <w:rFonts w:ascii="Arial" w:eastAsia="Calibri" w:hAnsi="Arial" w:cs="Arial"/>
                <w:b/>
                <w:sz w:val="22"/>
                <w:szCs w:val="22"/>
              </w:rPr>
            </w:pPr>
            <w:r w:rsidRPr="00B043B3">
              <w:rPr>
                <w:rFonts w:ascii="Arial" w:eastAsia="Calibri" w:hAnsi="Arial" w:cs="Arial"/>
                <w:b/>
                <w:sz w:val="22"/>
                <w:szCs w:val="22"/>
              </w:rPr>
              <w:t>Quantitative Rationale:</w:t>
            </w: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b/>
                <w:sz w:val="22"/>
                <w:szCs w:val="22"/>
              </w:rPr>
              <w:t>Qualitative Rationale:</w:t>
            </w: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b/>
                <w:sz w:val="22"/>
                <w:szCs w:val="22"/>
              </w:rPr>
            </w:pPr>
          </w:p>
        </w:tc>
      </w:tr>
      <w:tr w:rsidR="00461F0C" w:rsidRPr="00B043B3" w:rsidTr="00461F0C">
        <w:trPr>
          <w:trHeight w:val="1178"/>
        </w:trPr>
        <w:tc>
          <w:tcPr>
            <w:tcW w:w="3438" w:type="dxa"/>
          </w:tcPr>
          <w:p w:rsidR="00461F0C" w:rsidRPr="00B043B3" w:rsidRDefault="00461F0C" w:rsidP="00BC591B">
            <w:pPr>
              <w:numPr>
                <w:ilvl w:val="0"/>
                <w:numId w:val="160"/>
              </w:numPr>
              <w:spacing w:after="200"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There are compelling reasons (standards-based or other) to accept passage even though it is potentially provocative</w:t>
            </w:r>
          </w:p>
        </w:tc>
        <w:tc>
          <w:tcPr>
            <w:tcW w:w="1260" w:type="dxa"/>
          </w:tcPr>
          <w:p w:rsidR="00461F0C" w:rsidRPr="00B043B3" w:rsidRDefault="00461F0C" w:rsidP="00461F0C">
            <w:pPr>
              <w:rPr>
                <w:rFonts w:ascii="Arial" w:eastAsia="Calibri" w:hAnsi="Arial" w:cs="Arial"/>
                <w:b/>
                <w:sz w:val="28"/>
                <w:szCs w:val="28"/>
              </w:rPr>
            </w:pPr>
          </w:p>
        </w:tc>
        <w:tc>
          <w:tcPr>
            <w:tcW w:w="6318" w:type="dxa"/>
          </w:tcPr>
          <w:p w:rsidR="00461F0C" w:rsidRPr="00B043B3" w:rsidRDefault="00461F0C" w:rsidP="00461F0C">
            <w:pPr>
              <w:rPr>
                <w:rFonts w:ascii="Arial" w:eastAsia="Calibri" w:hAnsi="Arial" w:cs="Arial"/>
                <w:b/>
                <w:sz w:val="22"/>
                <w:szCs w:val="22"/>
              </w:rPr>
            </w:pPr>
          </w:p>
        </w:tc>
      </w:tr>
    </w:tbl>
    <w:p w:rsidR="00461F0C" w:rsidRPr="00B043B3" w:rsidRDefault="00461F0C" w:rsidP="00461F0C">
      <w:pPr>
        <w:spacing w:after="200" w:line="276" w:lineRule="auto"/>
        <w:rPr>
          <w:rFonts w:ascii="Arial" w:eastAsia="Calibri"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B043B3" w:rsidTr="00461F0C">
        <w:tc>
          <w:tcPr>
            <w:tcW w:w="343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Fairness and Sensitivity Criteria</w:t>
            </w:r>
            <w:r w:rsidRPr="00B043B3">
              <w:rPr>
                <w:rFonts w:ascii="Arial" w:eastAsia="Calibri" w:hAnsi="Arial" w:cs="Arial"/>
                <w:b/>
                <w:sz w:val="28"/>
                <w:szCs w:val="28"/>
                <w:vertAlign w:val="superscript"/>
              </w:rPr>
              <w:footnoteReference w:id="8"/>
            </w:r>
          </w:p>
        </w:tc>
        <w:tc>
          <w:tcPr>
            <w:tcW w:w="1260"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461F0C" w:rsidRPr="00B043B3" w:rsidTr="00461F0C">
        <w:trPr>
          <w:trHeight w:val="872"/>
        </w:trPr>
        <w:tc>
          <w:tcPr>
            <w:tcW w:w="3438" w:type="dxa"/>
          </w:tcPr>
          <w:p w:rsidR="00461F0C" w:rsidRPr="00B043B3" w:rsidRDefault="00461F0C" w:rsidP="00BC591B">
            <w:pPr>
              <w:numPr>
                <w:ilvl w:val="0"/>
                <w:numId w:val="158"/>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characters/people in a stereotypical fashion (e.g. physical characteristics, mannerisms, situations, etc.)?</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58"/>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groups of people in stereotypical fashion?</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58"/>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w:t>
            </w:r>
            <w:r w:rsidRPr="00B043B3">
              <w:rPr>
                <w:rFonts w:ascii="Arial" w:eastAsia="Calibri" w:hAnsi="Arial" w:cs="Arial"/>
                <w:b/>
                <w:sz w:val="22"/>
                <w:szCs w:val="22"/>
              </w:rPr>
              <w:t>avoids</w:t>
            </w:r>
            <w:r w:rsidRPr="00B043B3">
              <w:rPr>
                <w:rFonts w:ascii="Arial" w:eastAsia="Calibri" w:hAnsi="Arial" w:cs="Arial"/>
                <w:sz w:val="22"/>
                <w:szCs w:val="22"/>
              </w:rPr>
              <w:t xml:space="preserve"> stereotypical activities?</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58"/>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men or women in a gender-normative fashion?</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58"/>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include/mention political organizations, fraternal orders, clubs, etc.?</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58"/>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lastRenderedPageBreak/>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overly focus on moralistic situations or topics? Specify criteria and concerns.</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bl>
    <w:p w:rsidR="00461F0C" w:rsidRPr="00B043B3" w:rsidRDefault="00461F0C" w:rsidP="00461F0C">
      <w:pPr>
        <w:spacing w:after="200" w:line="276" w:lineRule="auto"/>
        <w:rPr>
          <w:rFonts w:ascii="Arial" w:eastAsia="Calibri"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B043B3" w:rsidTr="00461F0C">
        <w:trPr>
          <w:trHeight w:val="530"/>
        </w:trPr>
        <w:tc>
          <w:tcPr>
            <w:tcW w:w="11016" w:type="dxa"/>
            <w:gridSpan w:val="2"/>
            <w:shd w:val="clear" w:color="auto" w:fill="D9D9D9"/>
            <w:vAlign w:val="center"/>
          </w:tcPr>
          <w:p w:rsidR="00461F0C" w:rsidRPr="00B043B3" w:rsidRDefault="00461F0C" w:rsidP="00461F0C">
            <w:pPr>
              <w:jc w:val="center"/>
              <w:rPr>
                <w:rFonts w:ascii="Arial" w:eastAsia="Calibri" w:hAnsi="Arial" w:cs="Arial"/>
                <w:sz w:val="22"/>
                <w:szCs w:val="22"/>
              </w:rPr>
            </w:pPr>
            <w:r w:rsidRPr="00B043B3">
              <w:rPr>
                <w:rFonts w:ascii="Arial" w:eastAsia="Calibri" w:hAnsi="Arial" w:cs="Arial"/>
                <w:b/>
                <w:sz w:val="28"/>
                <w:szCs w:val="28"/>
              </w:rPr>
              <w:t>Analysis of Text Complexity and Suitability for Item Development</w:t>
            </w:r>
          </w:p>
        </w:tc>
      </w:tr>
      <w:tr w:rsidR="00461F0C" w:rsidRPr="00B043B3" w:rsidTr="00461F0C">
        <w:trPr>
          <w:trHeight w:val="530"/>
        </w:trPr>
        <w:tc>
          <w:tcPr>
            <w:tcW w:w="11016" w:type="dxa"/>
            <w:gridSpan w:val="2"/>
            <w:vAlign w:val="center"/>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Key Ideas and Details (CCLS R.2, and R.3)</w:t>
            </w:r>
          </w:p>
        </w:tc>
      </w:tr>
      <w:tr w:rsidR="00461F0C" w:rsidRPr="00B043B3" w:rsidTr="00461F0C">
        <w:trPr>
          <w:trHeight w:val="7404"/>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Outline the main ideas/themes of the passage, including supporting details.</w:t>
            </w: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p>
        </w:tc>
        <w:tc>
          <w:tcPr>
            <w:tcW w:w="163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YES/NO</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ideas/themes clear and significant enough to paraphrase/summarize?</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2"/>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ideas/</w:t>
            </w:r>
            <w:proofErr w:type="gramStart"/>
            <w:r w:rsidRPr="00B043B3">
              <w:rPr>
                <w:rFonts w:ascii="Arial" w:eastAsia="Calibri" w:hAnsi="Arial" w:cs="Arial"/>
                <w:sz w:val="22"/>
                <w:szCs w:val="22"/>
              </w:rPr>
              <w:t>themes  developed</w:t>
            </w:r>
            <w:proofErr w:type="gramEnd"/>
            <w:r w:rsidRPr="00B043B3">
              <w:rPr>
                <w:rFonts w:ascii="Arial" w:eastAsia="Calibri" w:hAnsi="Arial" w:cs="Arial"/>
                <w:sz w:val="22"/>
                <w:szCs w:val="22"/>
              </w:rPr>
              <w:t xml:space="preserve"> with at least three details to support items?</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relationships among the ideas/themes significant enough to analyze?</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development of the ideas/themes/literary elements significant enough to analyze?</w:t>
            </w:r>
          </w:p>
        </w:tc>
        <w:tc>
          <w:tcPr>
            <w:tcW w:w="1638" w:type="dxa"/>
            <w:vAlign w:val="center"/>
          </w:tcPr>
          <w:p w:rsidR="00461F0C" w:rsidRPr="00B043B3" w:rsidRDefault="00461F0C" w:rsidP="00461F0C">
            <w:pPr>
              <w:rPr>
                <w:rFonts w:ascii="Arial" w:eastAsia="Calibri" w:hAnsi="Arial" w:cs="Arial"/>
                <w:sz w:val="22"/>
                <w:szCs w:val="22"/>
              </w:rPr>
            </w:pPr>
          </w:p>
        </w:tc>
      </w:tr>
    </w:tbl>
    <w:p w:rsidR="00461F0C" w:rsidRPr="00B043B3" w:rsidRDefault="00461F0C" w:rsidP="00461F0C">
      <w:pPr>
        <w:spacing w:after="200" w:line="276" w:lineRule="auto"/>
        <w:rPr>
          <w:rFonts w:ascii="Arial" w:eastAsia="Calibri"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28"/>
        <w:gridCol w:w="1440"/>
        <w:gridCol w:w="1170"/>
        <w:gridCol w:w="2790"/>
        <w:gridCol w:w="1350"/>
        <w:gridCol w:w="1264"/>
        <w:gridCol w:w="374"/>
      </w:tblGrid>
      <w:tr w:rsidR="00461F0C" w:rsidRPr="00B043B3" w:rsidTr="00B91E9A">
        <w:trPr>
          <w:trHeight w:val="530"/>
        </w:trPr>
        <w:tc>
          <w:tcPr>
            <w:tcW w:w="11016" w:type="dxa"/>
            <w:gridSpan w:val="7"/>
            <w:vAlign w:val="center"/>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lastRenderedPageBreak/>
              <w:t>Craft and Structure (CCLS R.4, R.5, and R.6) and Language (CCLS L.4)</w:t>
            </w:r>
          </w:p>
        </w:tc>
      </w:tr>
      <w:tr w:rsidR="00461F0C" w:rsidRPr="00B043B3" w:rsidTr="00B91E9A">
        <w:trPr>
          <w:trHeight w:val="2160"/>
        </w:trPr>
        <w:tc>
          <w:tcPr>
            <w:tcW w:w="11016" w:type="dxa"/>
            <w:gridSpan w:val="7"/>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List up to four Tier II words and/or phrases suitable for assessment based on context clues to support understanding of figurative/connotative meaning or overall meaning.</w:t>
            </w:r>
          </w:p>
        </w:tc>
      </w:tr>
      <w:tr w:rsidR="00461F0C" w:rsidRPr="00B043B3" w:rsidTr="00B91E9A">
        <w:trPr>
          <w:trHeight w:val="4320"/>
        </w:trPr>
        <w:tc>
          <w:tcPr>
            <w:tcW w:w="11016" w:type="dxa"/>
            <w:gridSpan w:val="7"/>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Describe the general organizational or narrative structure of the passage, including potential areas for assessment.</w:t>
            </w:r>
          </w:p>
          <w:p w:rsidR="00461F0C" w:rsidRPr="00B043B3" w:rsidRDefault="00461F0C" w:rsidP="00461F0C">
            <w:pPr>
              <w:rPr>
                <w:rFonts w:ascii="Arial" w:eastAsia="Calibri" w:hAnsi="Arial" w:cs="Arial"/>
                <w:sz w:val="22"/>
                <w:szCs w:val="22"/>
              </w:rPr>
            </w:pPr>
          </w:p>
        </w:tc>
      </w:tr>
      <w:tr w:rsidR="00461F0C" w:rsidRPr="00B043B3" w:rsidTr="00B91E9A">
        <w:trPr>
          <w:trHeight w:hRule="exact" w:val="3744"/>
        </w:trPr>
        <w:tc>
          <w:tcPr>
            <w:tcW w:w="11016" w:type="dxa"/>
            <w:gridSpan w:val="7"/>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Describe the point of view and/or purposes of the passage, including potential areas for assessment.</w:t>
            </w:r>
          </w:p>
        </w:tc>
      </w:tr>
      <w:tr w:rsidR="00461F0C" w:rsidRPr="00B043B3" w:rsidTr="00B91E9A">
        <w:trPr>
          <w:trHeight w:val="605"/>
        </w:trPr>
        <w:tc>
          <w:tcPr>
            <w:tcW w:w="9378" w:type="dxa"/>
            <w:gridSpan w:val="5"/>
            <w:vAlign w:val="center"/>
          </w:tcPr>
          <w:p w:rsidR="00461F0C" w:rsidRPr="00B043B3" w:rsidRDefault="00461F0C" w:rsidP="00461F0C">
            <w:pPr>
              <w:rPr>
                <w:rFonts w:ascii="Arial" w:eastAsia="Calibri" w:hAnsi="Arial" w:cs="Arial"/>
                <w:sz w:val="22"/>
                <w:szCs w:val="22"/>
              </w:rPr>
            </w:pPr>
          </w:p>
        </w:tc>
        <w:tc>
          <w:tcPr>
            <w:tcW w:w="1638" w:type="dxa"/>
            <w:gridSpan w:val="2"/>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YES/NO</w:t>
            </w:r>
          </w:p>
        </w:tc>
      </w:tr>
      <w:tr w:rsidR="00461F0C" w:rsidRPr="00B043B3" w:rsidTr="00B91E9A">
        <w:trPr>
          <w:trHeight w:val="605"/>
        </w:trPr>
        <w:tc>
          <w:tcPr>
            <w:tcW w:w="9378" w:type="dxa"/>
            <w:gridSpan w:val="5"/>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potential words for assessment of appropriate difficulty and supported by enough context?</w:t>
            </w:r>
          </w:p>
        </w:tc>
        <w:tc>
          <w:tcPr>
            <w:tcW w:w="1638" w:type="dxa"/>
            <w:gridSpan w:val="2"/>
            <w:vAlign w:val="center"/>
          </w:tcPr>
          <w:p w:rsidR="00461F0C" w:rsidRPr="00B043B3" w:rsidRDefault="00461F0C" w:rsidP="00461F0C">
            <w:pPr>
              <w:rPr>
                <w:rFonts w:ascii="Arial" w:eastAsia="Calibri" w:hAnsi="Arial" w:cs="Arial"/>
                <w:sz w:val="22"/>
                <w:szCs w:val="22"/>
              </w:rPr>
            </w:pPr>
          </w:p>
        </w:tc>
      </w:tr>
      <w:tr w:rsidR="00461F0C" w:rsidRPr="00B043B3" w:rsidTr="00B91E9A">
        <w:trPr>
          <w:trHeight w:val="602"/>
        </w:trPr>
        <w:tc>
          <w:tcPr>
            <w:tcW w:w="9378" w:type="dxa"/>
            <w:gridSpan w:val="5"/>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organizational/narrative structure clear, developed, and effective enough to support analysis?</w:t>
            </w:r>
          </w:p>
        </w:tc>
        <w:tc>
          <w:tcPr>
            <w:tcW w:w="1638" w:type="dxa"/>
            <w:gridSpan w:val="2"/>
            <w:vAlign w:val="center"/>
          </w:tcPr>
          <w:p w:rsidR="00461F0C" w:rsidRPr="00B043B3" w:rsidRDefault="00461F0C" w:rsidP="00461F0C">
            <w:pPr>
              <w:rPr>
                <w:rFonts w:ascii="Arial" w:eastAsia="Calibri" w:hAnsi="Arial" w:cs="Arial"/>
                <w:sz w:val="22"/>
                <w:szCs w:val="22"/>
              </w:rPr>
            </w:pPr>
          </w:p>
        </w:tc>
      </w:tr>
      <w:tr w:rsidR="00461F0C" w:rsidRPr="00B043B3" w:rsidTr="00B91E9A">
        <w:trPr>
          <w:trHeight w:val="605"/>
        </w:trPr>
        <w:tc>
          <w:tcPr>
            <w:tcW w:w="9378" w:type="dxa"/>
            <w:gridSpan w:val="5"/>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point of view/purpose(s) compelling, clear, and developed enough to support analysis?</w:t>
            </w:r>
          </w:p>
        </w:tc>
        <w:tc>
          <w:tcPr>
            <w:tcW w:w="1638" w:type="dxa"/>
            <w:gridSpan w:val="2"/>
            <w:vAlign w:val="center"/>
          </w:tcPr>
          <w:p w:rsidR="00461F0C" w:rsidRDefault="00461F0C" w:rsidP="00461F0C">
            <w:pPr>
              <w:rPr>
                <w:rFonts w:ascii="Arial" w:eastAsia="Calibri" w:hAnsi="Arial" w:cs="Arial"/>
                <w:sz w:val="22"/>
                <w:szCs w:val="22"/>
              </w:rPr>
            </w:pPr>
          </w:p>
          <w:p w:rsidR="00777F59" w:rsidRDefault="00777F59" w:rsidP="00461F0C">
            <w:pPr>
              <w:rPr>
                <w:rFonts w:ascii="Arial" w:eastAsia="Calibri" w:hAnsi="Arial" w:cs="Arial"/>
                <w:sz w:val="22"/>
                <w:szCs w:val="22"/>
              </w:rPr>
            </w:pPr>
          </w:p>
          <w:p w:rsidR="00777F59" w:rsidRDefault="00777F59" w:rsidP="00461F0C">
            <w:pPr>
              <w:rPr>
                <w:rFonts w:ascii="Arial" w:eastAsia="Calibri" w:hAnsi="Arial" w:cs="Arial"/>
                <w:sz w:val="22"/>
                <w:szCs w:val="22"/>
              </w:rPr>
            </w:pPr>
          </w:p>
          <w:p w:rsidR="00777F59" w:rsidRPr="00B043B3" w:rsidRDefault="00777F59" w:rsidP="00461F0C">
            <w:pPr>
              <w:rPr>
                <w:rFonts w:ascii="Arial" w:eastAsia="Calibri" w:hAnsi="Arial" w:cs="Arial"/>
                <w:sz w:val="22"/>
                <w:szCs w:val="22"/>
              </w:rPr>
            </w:pP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Pr>
        <w:tc>
          <w:tcPr>
            <w:tcW w:w="2628" w:type="dxa"/>
            <w:tcBorders>
              <w:top w:val="single" w:sz="18" w:space="0" w:color="auto"/>
              <w:lef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lastRenderedPageBreak/>
              <w:t>Passage ID:</w:t>
            </w:r>
          </w:p>
        </w:tc>
        <w:tc>
          <w:tcPr>
            <w:tcW w:w="5400" w:type="dxa"/>
            <w:gridSpan w:val="3"/>
            <w:tcBorders>
              <w:top w:val="single" w:sz="18" w:space="0" w:color="auto"/>
            </w:tcBorders>
          </w:tcPr>
          <w:p w:rsidR="00461F0C" w:rsidRPr="00B043B3" w:rsidRDefault="00B91E9A" w:rsidP="00461F0C">
            <w:pPr>
              <w:rPr>
                <w:rFonts w:ascii="Arial" w:hAnsi="Arial" w:cs="Arial"/>
                <w:b/>
                <w:bCs/>
                <w:color w:val="000000"/>
                <w:sz w:val="28"/>
                <w:szCs w:val="22"/>
              </w:rPr>
            </w:pPr>
            <w:r>
              <w:rPr>
                <w:rFonts w:ascii="Arial" w:hAnsi="Arial" w:cs="Arial"/>
                <w:b/>
                <w:bCs/>
                <w:color w:val="000000"/>
                <w:sz w:val="28"/>
                <w:szCs w:val="22"/>
              </w:rPr>
              <w:t xml:space="preserve">Passage </w:t>
            </w:r>
            <w:r w:rsidR="00461F0C" w:rsidRPr="00B043B3">
              <w:rPr>
                <w:rFonts w:ascii="Arial" w:hAnsi="Arial" w:cs="Arial"/>
                <w:b/>
                <w:bCs/>
                <w:color w:val="000000"/>
                <w:sz w:val="28"/>
                <w:szCs w:val="22"/>
              </w:rPr>
              <w:t>Reviewer:</w:t>
            </w:r>
          </w:p>
        </w:tc>
        <w:tc>
          <w:tcPr>
            <w:tcW w:w="2614" w:type="dxa"/>
            <w:gridSpan w:val="2"/>
            <w:tcBorders>
              <w:top w:val="single" w:sz="18" w:space="0" w:color="auto"/>
              <w:righ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Date:</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Pr>
        <w:tc>
          <w:tcPr>
            <w:tcW w:w="2628" w:type="dxa"/>
            <w:tcBorders>
              <w:top w:val="single" w:sz="18" w:space="0" w:color="auto"/>
              <w:lef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Book 1</w:t>
            </w:r>
          </w:p>
        </w:tc>
        <w:tc>
          <w:tcPr>
            <w:tcW w:w="8014" w:type="dxa"/>
            <w:gridSpan w:val="5"/>
            <w:tcBorders>
              <w:top w:val="single" w:sz="18" w:space="0" w:color="auto"/>
              <w:righ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Fiction (2 of 3: Moderately Complex)</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Pr>
        <w:tc>
          <w:tcPr>
            <w:tcW w:w="2628" w:type="dxa"/>
            <w:tcBorders>
              <w:top w:val="single" w:sz="18" w:space="0" w:color="auto"/>
              <w:lef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Quantitative Measures</w:t>
            </w:r>
          </w:p>
        </w:tc>
        <w:tc>
          <w:tcPr>
            <w:tcW w:w="2610" w:type="dxa"/>
            <w:gridSpan w:val="2"/>
            <w:tcBorders>
              <w:top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Lexile:</w:t>
            </w:r>
          </w:p>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RMM:</w:t>
            </w:r>
          </w:p>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DRP:</w:t>
            </w:r>
          </w:p>
        </w:tc>
        <w:tc>
          <w:tcPr>
            <w:tcW w:w="540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Notes:</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268"/>
        </w:trPr>
        <w:tc>
          <w:tcPr>
            <w:tcW w:w="2628" w:type="dxa"/>
            <w:vMerge w:val="restart"/>
            <w:tcBorders>
              <w:top w:val="single" w:sz="18" w:space="0" w:color="auto"/>
              <w:lef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tc>
        <w:tc>
          <w:tcPr>
            <w:tcW w:w="144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574" w:type="dxa"/>
            <w:gridSpan w:val="4"/>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44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Text Structure:</w:t>
            </w:r>
          </w:p>
        </w:tc>
        <w:tc>
          <w:tcPr>
            <w:tcW w:w="6574" w:type="dxa"/>
            <w:gridSpan w:val="4"/>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44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Language Features:</w:t>
            </w:r>
          </w:p>
        </w:tc>
        <w:tc>
          <w:tcPr>
            <w:tcW w:w="6574" w:type="dxa"/>
            <w:gridSpan w:val="4"/>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44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Knowledge Demands:</w:t>
            </w:r>
          </w:p>
        </w:tc>
        <w:tc>
          <w:tcPr>
            <w:tcW w:w="6574" w:type="dxa"/>
            <w:gridSpan w:val="4"/>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350"/>
        </w:trPr>
        <w:tc>
          <w:tcPr>
            <w:tcW w:w="10642" w:type="dxa"/>
            <w:gridSpan w:val="6"/>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PASSAGE UTILITY</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350"/>
        </w:trPr>
        <w:tc>
          <w:tcPr>
            <w:tcW w:w="10642" w:type="dxa"/>
            <w:gridSpan w:val="6"/>
            <w:tcBorders>
              <w:left w:val="single" w:sz="18" w:space="0" w:color="auto"/>
              <w:right w:val="single" w:sz="18" w:space="0" w:color="auto"/>
            </w:tcBorders>
          </w:tcPr>
          <w:p w:rsidR="00461F0C" w:rsidRPr="00B043B3" w:rsidRDefault="00461F0C" w:rsidP="00461F0C">
            <w:pPr>
              <w:spacing w:after="200" w:line="276" w:lineRule="auto"/>
              <w:rPr>
                <w:rFonts w:ascii="Arial" w:eastAsia="Calibri" w:hAnsi="Arial" w:cs="Arial"/>
                <w:sz w:val="22"/>
                <w:szCs w:val="22"/>
              </w:rPr>
            </w:pPr>
            <w:r w:rsidRPr="00B043B3">
              <w:rPr>
                <w:rFonts w:ascii="Arial" w:eastAsia="Calibri" w:hAnsi="Arial" w:cs="Arial"/>
                <w:sz w:val="22"/>
                <w:szCs w:val="22"/>
              </w:rPr>
              <w:t xml:space="preserve">Utility: Passages must support  at least 7  items; of those items, passage clearly can support </w:t>
            </w:r>
            <w:r w:rsidRPr="00B043B3">
              <w:rPr>
                <w:rFonts w:ascii="Arial" w:eastAsia="Calibri" w:hAnsi="Arial" w:cs="Arial"/>
                <w:sz w:val="22"/>
                <w:szCs w:val="22"/>
                <w:u w:val="single"/>
              </w:rPr>
              <w:t>at a minimum</w:t>
            </w:r>
            <w:r w:rsidRPr="00B043B3">
              <w:rPr>
                <w:rFonts w:ascii="Arial" w:eastAsia="Calibri" w:hAnsi="Arial" w:cs="Arial"/>
                <w:sz w:val="22"/>
                <w:szCs w:val="22"/>
              </w:rPr>
              <w:t>:</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RL.2</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RL.3</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2 Items measuring RL.4</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I item measuring RL.5</w:t>
            </w:r>
          </w:p>
          <w:p w:rsidR="00461F0C" w:rsidRPr="00B043B3" w:rsidRDefault="00461F0C" w:rsidP="00461F0C">
            <w:pPr>
              <w:tabs>
                <w:tab w:val="center" w:pos="2551"/>
                <w:tab w:val="left" w:pos="4215"/>
              </w:tabs>
              <w:rPr>
                <w:rFonts w:ascii="Arial" w:eastAsia="Calibri" w:hAnsi="Arial" w:cs="Arial"/>
                <w:sz w:val="22"/>
                <w:szCs w:val="22"/>
              </w:rPr>
            </w:pPr>
            <w:r w:rsidRPr="00B043B3">
              <w:rPr>
                <w:rFonts w:ascii="Arial" w:eastAsia="Calibri" w:hAnsi="Arial" w:cs="Arial"/>
                <w:sz w:val="22"/>
                <w:szCs w:val="22"/>
              </w:rPr>
              <w:t>Remaining 3 items can cover the aforementioned standards and/or RL.5, 6 and L.4</w:t>
            </w:r>
          </w:p>
          <w:p w:rsidR="00461F0C" w:rsidRPr="00B043B3" w:rsidRDefault="00461F0C" w:rsidP="00461F0C">
            <w:pPr>
              <w:tabs>
                <w:tab w:val="center" w:pos="2551"/>
                <w:tab w:val="left" w:pos="4215"/>
              </w:tabs>
              <w:rPr>
                <w:rFonts w:ascii="Arial" w:hAnsi="Arial" w:cs="Arial"/>
                <w:b/>
                <w:bCs/>
                <w:color w:val="000000"/>
                <w:sz w:val="28"/>
                <w:szCs w:val="22"/>
              </w:rPr>
            </w:pPr>
            <w:r w:rsidRPr="00B043B3">
              <w:rPr>
                <w:rFonts w:ascii="Arial" w:hAnsi="Arial" w:cs="Arial"/>
                <w:b/>
                <w:bCs/>
                <w:color w:val="000000"/>
                <w:sz w:val="28"/>
                <w:szCs w:val="22"/>
              </w:rPr>
              <w:tab/>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350"/>
        </w:trPr>
        <w:tc>
          <w:tcPr>
            <w:tcW w:w="10642" w:type="dxa"/>
            <w:gridSpan w:val="6"/>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PASSAGE QUALITY: The passage is of sufficient rigor and quality (the passage is a worthwhile read)</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350"/>
        </w:trPr>
        <w:tc>
          <w:tcPr>
            <w:tcW w:w="10642" w:type="dxa"/>
            <w:gridSpan w:val="6"/>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350"/>
        </w:trPr>
        <w:tc>
          <w:tcPr>
            <w:tcW w:w="10642" w:type="dxa"/>
            <w:gridSpan w:val="6"/>
            <w:tcBorders>
              <w:left w:val="single" w:sz="18" w:space="0" w:color="auto"/>
              <w:right w:val="single" w:sz="18" w:space="0" w:color="auto"/>
            </w:tcBorders>
            <w:shd w:val="clear" w:color="auto" w:fill="FBD4B4"/>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Potential Issues/Concerns/Notes:</w:t>
            </w: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74" w:type="dxa"/>
          <w:trHeight w:val="350"/>
        </w:trPr>
        <w:tc>
          <w:tcPr>
            <w:tcW w:w="10642" w:type="dxa"/>
            <w:gridSpan w:val="6"/>
            <w:tcBorders>
              <w:left w:val="single" w:sz="18" w:space="0" w:color="auto"/>
              <w:bottom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tc>
      </w:tr>
      <w:tr w:rsidR="00461F0C" w:rsidRPr="00B043B3" w:rsidTr="00B91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4" w:type="dxa"/>
        </w:trPr>
        <w:tc>
          <w:tcPr>
            <w:tcW w:w="10642" w:type="dxa"/>
            <w:gridSpan w:val="6"/>
            <w:shd w:val="clear" w:color="auto" w:fill="D9D9D9"/>
          </w:tcPr>
          <w:p w:rsidR="00461F0C" w:rsidRPr="00B043B3" w:rsidRDefault="00461F0C" w:rsidP="00461F0C">
            <w:pPr>
              <w:jc w:val="center"/>
              <w:rPr>
                <w:rFonts w:ascii="Arial" w:hAnsi="Arial" w:cs="Arial"/>
                <w:b/>
                <w:bCs/>
                <w:color w:val="000000"/>
                <w:sz w:val="22"/>
                <w:szCs w:val="22"/>
              </w:rPr>
            </w:pPr>
          </w:p>
          <w:p w:rsidR="00461F0C" w:rsidRPr="00B043B3" w:rsidRDefault="00461F0C" w:rsidP="00461F0C">
            <w:pPr>
              <w:jc w:val="center"/>
              <w:rPr>
                <w:rFonts w:ascii="Arial" w:hAnsi="Arial" w:cs="Arial"/>
                <w:b/>
                <w:bCs/>
                <w:color w:val="000000"/>
                <w:sz w:val="22"/>
                <w:szCs w:val="22"/>
              </w:rPr>
            </w:pPr>
            <w:r w:rsidRPr="00B043B3">
              <w:rPr>
                <w:rFonts w:ascii="Arial" w:hAnsi="Arial" w:cs="Arial"/>
                <w:b/>
                <w:bCs/>
                <w:color w:val="000000"/>
                <w:sz w:val="22"/>
                <w:szCs w:val="22"/>
              </w:rPr>
              <w:t>If Passage Is Not Recommended for Use, Please Explain</w:t>
            </w:r>
          </w:p>
        </w:tc>
      </w:tr>
      <w:tr w:rsidR="00461F0C" w:rsidRPr="00B043B3" w:rsidTr="0077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4" w:type="dxa"/>
          <w:trHeight w:val="2160"/>
        </w:trPr>
        <w:tc>
          <w:tcPr>
            <w:tcW w:w="10642" w:type="dxa"/>
            <w:gridSpan w:val="6"/>
          </w:tcPr>
          <w:p w:rsidR="00461F0C" w:rsidRPr="00B043B3" w:rsidRDefault="00461F0C" w:rsidP="00461F0C">
            <w:pPr>
              <w:jc w:val="center"/>
              <w:rPr>
                <w:rFonts w:ascii="Arial" w:hAnsi="Arial" w:cs="Arial"/>
                <w:b/>
                <w:bCs/>
                <w:color w:val="000000"/>
                <w:sz w:val="22"/>
                <w:szCs w:val="22"/>
              </w:rPr>
            </w:pPr>
          </w:p>
        </w:tc>
      </w:tr>
    </w:tbl>
    <w:p w:rsidR="00461F0C" w:rsidRPr="00B043B3" w:rsidRDefault="00461F0C" w:rsidP="00461F0C">
      <w:pPr>
        <w:spacing w:after="200" w:line="276" w:lineRule="auto"/>
        <w:rPr>
          <w:rFonts w:ascii="Arial" w:eastAsia="Calibri" w:hAnsi="Arial" w:cs="Arial"/>
          <w:vanish/>
          <w:sz w:val="22"/>
          <w:szCs w:val="22"/>
        </w:rPr>
      </w:pP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B043B3" w:rsidTr="00461F0C">
        <w:tc>
          <w:tcPr>
            <w:tcW w:w="343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lastRenderedPageBreak/>
              <w:t>Overarching Quality Criteria</w:t>
            </w:r>
          </w:p>
        </w:tc>
        <w:tc>
          <w:tcPr>
            <w:tcW w:w="1260"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461F0C" w:rsidRPr="00B043B3" w:rsidTr="00461F0C">
        <w:trPr>
          <w:trHeight w:val="1133"/>
        </w:trPr>
        <w:tc>
          <w:tcPr>
            <w:tcW w:w="3438" w:type="dxa"/>
          </w:tcPr>
          <w:p w:rsidR="00461F0C" w:rsidRPr="00B043B3" w:rsidRDefault="00461F0C" w:rsidP="005940FE">
            <w:pPr>
              <w:numPr>
                <w:ilvl w:val="0"/>
                <w:numId w:val="161"/>
              </w:numPr>
              <w:spacing w:line="276" w:lineRule="auto"/>
              <w:contextualSpacing/>
              <w:rPr>
                <w:rFonts w:ascii="Arial" w:eastAsia="Calibri" w:hAnsi="Arial" w:cs="Arial"/>
                <w:sz w:val="22"/>
                <w:szCs w:val="22"/>
              </w:rPr>
            </w:pPr>
            <w:r w:rsidRPr="00B043B3">
              <w:rPr>
                <w:rFonts w:ascii="Arial" w:eastAsia="Calibri" w:hAnsi="Arial" w:cs="Arial"/>
                <w:sz w:val="22"/>
                <w:szCs w:val="22"/>
              </w:rPr>
              <w:t>Passage merits reading because of its place in the canon, craftsmanship, significance, or content</w:t>
            </w:r>
          </w:p>
        </w:tc>
        <w:tc>
          <w:tcPr>
            <w:tcW w:w="1260" w:type="dxa"/>
          </w:tcPr>
          <w:p w:rsidR="00461F0C" w:rsidRPr="00B043B3" w:rsidRDefault="00461F0C" w:rsidP="005940FE">
            <w:pPr>
              <w:rPr>
                <w:rFonts w:ascii="Arial" w:eastAsia="Calibri" w:hAnsi="Arial" w:cs="Arial"/>
                <w:b/>
                <w:sz w:val="28"/>
                <w:szCs w:val="28"/>
              </w:rPr>
            </w:pPr>
          </w:p>
        </w:tc>
        <w:tc>
          <w:tcPr>
            <w:tcW w:w="6318" w:type="dxa"/>
          </w:tcPr>
          <w:p w:rsidR="00461F0C" w:rsidRPr="00B043B3" w:rsidRDefault="00461F0C" w:rsidP="005940FE">
            <w:pPr>
              <w:rPr>
                <w:rFonts w:ascii="Arial" w:eastAsia="Calibri" w:hAnsi="Arial" w:cs="Arial"/>
                <w:b/>
                <w:sz w:val="28"/>
                <w:szCs w:val="28"/>
              </w:rPr>
            </w:pPr>
          </w:p>
        </w:tc>
      </w:tr>
      <w:tr w:rsidR="00461F0C" w:rsidRPr="00B043B3" w:rsidTr="00461F0C">
        <w:trPr>
          <w:trHeight w:val="1178"/>
        </w:trPr>
        <w:tc>
          <w:tcPr>
            <w:tcW w:w="3438" w:type="dxa"/>
          </w:tcPr>
          <w:p w:rsidR="00461F0C" w:rsidRPr="00B043B3" w:rsidRDefault="00461F0C" w:rsidP="005940FE">
            <w:pPr>
              <w:numPr>
                <w:ilvl w:val="0"/>
                <w:numId w:val="161"/>
              </w:numPr>
              <w:spacing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Passage is appropriately complex (SEE PAGE 1)</w:t>
            </w:r>
          </w:p>
        </w:tc>
        <w:tc>
          <w:tcPr>
            <w:tcW w:w="1260" w:type="dxa"/>
          </w:tcPr>
          <w:p w:rsidR="00461F0C" w:rsidRPr="00B043B3" w:rsidRDefault="00461F0C" w:rsidP="005940FE">
            <w:pPr>
              <w:rPr>
                <w:rFonts w:ascii="Arial" w:eastAsia="Calibri" w:hAnsi="Arial" w:cs="Arial"/>
                <w:b/>
                <w:sz w:val="28"/>
                <w:szCs w:val="28"/>
              </w:rPr>
            </w:pPr>
          </w:p>
        </w:tc>
        <w:tc>
          <w:tcPr>
            <w:tcW w:w="6318" w:type="dxa"/>
          </w:tcPr>
          <w:p w:rsidR="00461F0C" w:rsidRPr="00B043B3" w:rsidRDefault="00461F0C" w:rsidP="005940FE">
            <w:pPr>
              <w:rPr>
                <w:rFonts w:ascii="Arial" w:eastAsia="Calibri" w:hAnsi="Arial" w:cs="Arial"/>
                <w:b/>
                <w:sz w:val="22"/>
                <w:szCs w:val="22"/>
              </w:rPr>
            </w:pPr>
            <w:r w:rsidRPr="00B043B3">
              <w:rPr>
                <w:rFonts w:ascii="Arial" w:eastAsia="Calibri" w:hAnsi="Arial" w:cs="Arial"/>
                <w:b/>
                <w:sz w:val="22"/>
                <w:szCs w:val="22"/>
              </w:rPr>
              <w:t>Quantitative Rationale:</w:t>
            </w:r>
          </w:p>
          <w:p w:rsidR="00461F0C" w:rsidRPr="00B043B3" w:rsidRDefault="00461F0C" w:rsidP="005940FE">
            <w:pPr>
              <w:rPr>
                <w:rFonts w:ascii="Arial" w:eastAsia="Calibri" w:hAnsi="Arial" w:cs="Arial"/>
                <w:sz w:val="22"/>
                <w:szCs w:val="22"/>
              </w:rPr>
            </w:pPr>
          </w:p>
          <w:p w:rsidR="00461F0C" w:rsidRPr="00B043B3" w:rsidRDefault="00461F0C" w:rsidP="005940FE">
            <w:pPr>
              <w:rPr>
                <w:rFonts w:ascii="Arial" w:eastAsia="Calibri" w:hAnsi="Arial" w:cs="Arial"/>
                <w:sz w:val="22"/>
                <w:szCs w:val="22"/>
              </w:rPr>
            </w:pPr>
          </w:p>
          <w:p w:rsidR="00461F0C" w:rsidRPr="00B043B3" w:rsidRDefault="00461F0C" w:rsidP="005940FE">
            <w:pPr>
              <w:rPr>
                <w:rFonts w:ascii="Arial" w:eastAsia="Calibri" w:hAnsi="Arial" w:cs="Arial"/>
                <w:sz w:val="22"/>
                <w:szCs w:val="22"/>
              </w:rPr>
            </w:pPr>
            <w:r w:rsidRPr="00B043B3">
              <w:rPr>
                <w:rFonts w:ascii="Arial" w:eastAsia="Calibri" w:hAnsi="Arial" w:cs="Arial"/>
                <w:b/>
                <w:sz w:val="22"/>
                <w:szCs w:val="22"/>
              </w:rPr>
              <w:t>Qualitative Rationale:</w:t>
            </w:r>
          </w:p>
          <w:p w:rsidR="00461F0C" w:rsidRPr="00B043B3" w:rsidRDefault="00461F0C" w:rsidP="005940FE">
            <w:pPr>
              <w:rPr>
                <w:rFonts w:ascii="Arial" w:eastAsia="Calibri" w:hAnsi="Arial" w:cs="Arial"/>
                <w:sz w:val="22"/>
                <w:szCs w:val="22"/>
              </w:rPr>
            </w:pPr>
          </w:p>
          <w:p w:rsidR="00461F0C" w:rsidRPr="00B043B3" w:rsidRDefault="00461F0C" w:rsidP="005940FE">
            <w:pPr>
              <w:rPr>
                <w:rFonts w:ascii="Arial" w:eastAsia="Calibri" w:hAnsi="Arial" w:cs="Arial"/>
                <w:b/>
                <w:sz w:val="22"/>
                <w:szCs w:val="22"/>
              </w:rPr>
            </w:pPr>
          </w:p>
        </w:tc>
      </w:tr>
      <w:tr w:rsidR="00461F0C" w:rsidRPr="00B043B3" w:rsidTr="00461F0C">
        <w:trPr>
          <w:trHeight w:val="1178"/>
        </w:trPr>
        <w:tc>
          <w:tcPr>
            <w:tcW w:w="3438" w:type="dxa"/>
          </w:tcPr>
          <w:p w:rsidR="00461F0C" w:rsidRPr="00B043B3" w:rsidRDefault="00461F0C" w:rsidP="005940FE">
            <w:pPr>
              <w:numPr>
                <w:ilvl w:val="0"/>
                <w:numId w:val="161"/>
              </w:numPr>
              <w:spacing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There are compelling reasons (standards-based or other) to accept passage even though it is potentially provocative</w:t>
            </w:r>
          </w:p>
        </w:tc>
        <w:tc>
          <w:tcPr>
            <w:tcW w:w="1260" w:type="dxa"/>
          </w:tcPr>
          <w:p w:rsidR="00461F0C" w:rsidRPr="00B043B3" w:rsidRDefault="00461F0C" w:rsidP="005940FE">
            <w:pPr>
              <w:rPr>
                <w:rFonts w:ascii="Arial" w:eastAsia="Calibri" w:hAnsi="Arial" w:cs="Arial"/>
                <w:b/>
                <w:sz w:val="28"/>
                <w:szCs w:val="28"/>
              </w:rPr>
            </w:pPr>
          </w:p>
        </w:tc>
        <w:tc>
          <w:tcPr>
            <w:tcW w:w="6318" w:type="dxa"/>
          </w:tcPr>
          <w:p w:rsidR="00461F0C" w:rsidRPr="00B043B3" w:rsidRDefault="00461F0C" w:rsidP="005940FE">
            <w:pPr>
              <w:rPr>
                <w:rFonts w:ascii="Arial" w:eastAsia="Calibri" w:hAnsi="Arial" w:cs="Arial"/>
                <w:b/>
                <w:sz w:val="22"/>
                <w:szCs w:val="22"/>
              </w:rPr>
            </w:pPr>
          </w:p>
        </w:tc>
      </w:tr>
    </w:tbl>
    <w:p w:rsidR="0053789A" w:rsidRPr="0053789A" w:rsidRDefault="0053789A" w:rsidP="0053789A">
      <w:pPr>
        <w:rPr>
          <w:vanish/>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B043B3" w:rsidTr="00461F0C">
        <w:tc>
          <w:tcPr>
            <w:tcW w:w="3438" w:type="dxa"/>
            <w:shd w:val="clear" w:color="auto" w:fill="D9D9D9"/>
          </w:tcPr>
          <w:p w:rsidR="00461F0C" w:rsidRPr="00B043B3" w:rsidRDefault="00461F0C" w:rsidP="005940FE">
            <w:pPr>
              <w:jc w:val="center"/>
              <w:rPr>
                <w:rFonts w:ascii="Arial" w:eastAsia="Calibri" w:hAnsi="Arial" w:cs="Arial"/>
                <w:b/>
                <w:sz w:val="28"/>
                <w:szCs w:val="28"/>
              </w:rPr>
            </w:pPr>
            <w:r w:rsidRPr="00B043B3">
              <w:rPr>
                <w:rFonts w:ascii="Arial" w:eastAsia="Calibri" w:hAnsi="Arial" w:cs="Arial"/>
                <w:b/>
                <w:sz w:val="28"/>
                <w:szCs w:val="28"/>
              </w:rPr>
              <w:t>Fairness and Sensitivity Criteria</w:t>
            </w:r>
            <w:r w:rsidRPr="00B043B3">
              <w:rPr>
                <w:rFonts w:ascii="Arial" w:eastAsia="Calibri" w:hAnsi="Arial" w:cs="Arial"/>
                <w:b/>
                <w:sz w:val="28"/>
                <w:szCs w:val="28"/>
                <w:vertAlign w:val="superscript"/>
              </w:rPr>
              <w:footnoteReference w:id="9"/>
            </w:r>
          </w:p>
        </w:tc>
        <w:tc>
          <w:tcPr>
            <w:tcW w:w="1260" w:type="dxa"/>
            <w:shd w:val="clear" w:color="auto" w:fill="D9D9D9"/>
          </w:tcPr>
          <w:p w:rsidR="00461F0C" w:rsidRPr="00B043B3" w:rsidRDefault="00461F0C" w:rsidP="005940FE">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461F0C" w:rsidRPr="00B043B3" w:rsidRDefault="00461F0C" w:rsidP="005940FE">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461F0C" w:rsidRPr="00B043B3" w:rsidTr="00461F0C">
        <w:trPr>
          <w:trHeight w:val="872"/>
        </w:trPr>
        <w:tc>
          <w:tcPr>
            <w:tcW w:w="3438" w:type="dxa"/>
          </w:tcPr>
          <w:p w:rsidR="00461F0C" w:rsidRPr="00B043B3" w:rsidRDefault="00B91E9A" w:rsidP="005940FE">
            <w:pPr>
              <w:spacing w:line="276" w:lineRule="auto"/>
              <w:ind w:left="216" w:hanging="216"/>
              <w:rPr>
                <w:rFonts w:ascii="Arial" w:eastAsia="Calibri" w:hAnsi="Arial" w:cs="Arial"/>
                <w:sz w:val="22"/>
                <w:szCs w:val="22"/>
              </w:rPr>
            </w:pPr>
            <w:r>
              <w:rPr>
                <w:rFonts w:ascii="Arial" w:eastAsia="Calibri" w:hAnsi="Arial" w:cs="Arial"/>
                <w:sz w:val="22"/>
                <w:szCs w:val="22"/>
              </w:rPr>
              <w:t xml:space="preserve">1. </w:t>
            </w:r>
            <w:r w:rsidR="00461F0C" w:rsidRPr="00B043B3">
              <w:rPr>
                <w:rFonts w:ascii="Arial" w:eastAsia="Calibri" w:hAnsi="Arial" w:cs="Arial"/>
                <w:sz w:val="22"/>
                <w:szCs w:val="22"/>
              </w:rPr>
              <w:t xml:space="preserve">Passage does </w:t>
            </w:r>
            <w:r w:rsidR="00461F0C" w:rsidRPr="00B043B3">
              <w:rPr>
                <w:rFonts w:ascii="Arial" w:eastAsia="Calibri" w:hAnsi="Arial" w:cs="Arial"/>
                <w:b/>
                <w:sz w:val="22"/>
                <w:szCs w:val="22"/>
              </w:rPr>
              <w:t>not</w:t>
            </w:r>
            <w:r w:rsidR="00461F0C" w:rsidRPr="00B043B3">
              <w:rPr>
                <w:rFonts w:ascii="Arial" w:eastAsia="Calibri" w:hAnsi="Arial" w:cs="Arial"/>
                <w:sz w:val="22"/>
                <w:szCs w:val="22"/>
              </w:rPr>
              <w:t xml:space="preserve"> portray characters/people in a stereotypical fashion (e.g. physical characteristics, mannerisms, situations, etc.)?</w:t>
            </w:r>
          </w:p>
        </w:tc>
        <w:tc>
          <w:tcPr>
            <w:tcW w:w="1260" w:type="dxa"/>
          </w:tcPr>
          <w:p w:rsidR="00461F0C" w:rsidRPr="00B043B3" w:rsidRDefault="00461F0C" w:rsidP="005940FE">
            <w:pPr>
              <w:rPr>
                <w:rFonts w:ascii="Arial" w:eastAsia="Calibri" w:hAnsi="Arial" w:cs="Arial"/>
                <w:sz w:val="22"/>
                <w:szCs w:val="22"/>
              </w:rPr>
            </w:pPr>
          </w:p>
        </w:tc>
        <w:tc>
          <w:tcPr>
            <w:tcW w:w="6318" w:type="dxa"/>
          </w:tcPr>
          <w:p w:rsidR="00461F0C" w:rsidRPr="00B043B3" w:rsidRDefault="00461F0C" w:rsidP="005940FE">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B91E9A" w:rsidP="005940FE">
            <w:pPr>
              <w:spacing w:line="276" w:lineRule="auto"/>
              <w:ind w:left="216" w:hanging="216"/>
              <w:rPr>
                <w:rFonts w:ascii="Arial" w:eastAsia="Calibri" w:hAnsi="Arial" w:cs="Arial"/>
                <w:sz w:val="22"/>
                <w:szCs w:val="22"/>
              </w:rPr>
            </w:pPr>
            <w:r>
              <w:rPr>
                <w:rFonts w:ascii="Arial" w:eastAsia="Calibri" w:hAnsi="Arial" w:cs="Arial"/>
                <w:sz w:val="22"/>
                <w:szCs w:val="22"/>
              </w:rPr>
              <w:t>2.</w:t>
            </w:r>
            <w:r w:rsidR="00A30416">
              <w:rPr>
                <w:rFonts w:ascii="Arial" w:eastAsia="Calibri" w:hAnsi="Arial" w:cs="Arial"/>
                <w:sz w:val="22"/>
                <w:szCs w:val="22"/>
              </w:rPr>
              <w:t xml:space="preserve"> </w:t>
            </w:r>
            <w:r w:rsidR="00461F0C" w:rsidRPr="00B043B3">
              <w:rPr>
                <w:rFonts w:ascii="Arial" w:eastAsia="Calibri" w:hAnsi="Arial" w:cs="Arial"/>
                <w:sz w:val="22"/>
                <w:szCs w:val="22"/>
              </w:rPr>
              <w:t xml:space="preserve">Passage does </w:t>
            </w:r>
            <w:r w:rsidR="00461F0C" w:rsidRPr="00B043B3">
              <w:rPr>
                <w:rFonts w:ascii="Arial" w:eastAsia="Calibri" w:hAnsi="Arial" w:cs="Arial"/>
                <w:b/>
                <w:sz w:val="22"/>
                <w:szCs w:val="22"/>
              </w:rPr>
              <w:t>not</w:t>
            </w:r>
            <w:r w:rsidR="00461F0C" w:rsidRPr="00B043B3">
              <w:rPr>
                <w:rFonts w:ascii="Arial" w:eastAsia="Calibri" w:hAnsi="Arial" w:cs="Arial"/>
                <w:sz w:val="22"/>
                <w:szCs w:val="22"/>
              </w:rPr>
              <w:t xml:space="preserve"> portray groups of people in stereotypical fashion?</w:t>
            </w:r>
          </w:p>
        </w:tc>
        <w:tc>
          <w:tcPr>
            <w:tcW w:w="1260" w:type="dxa"/>
          </w:tcPr>
          <w:p w:rsidR="00461F0C" w:rsidRPr="00B043B3" w:rsidRDefault="00461F0C" w:rsidP="005940FE">
            <w:pPr>
              <w:rPr>
                <w:rFonts w:ascii="Arial" w:eastAsia="Calibri" w:hAnsi="Arial" w:cs="Arial"/>
                <w:sz w:val="22"/>
                <w:szCs w:val="22"/>
              </w:rPr>
            </w:pPr>
          </w:p>
        </w:tc>
        <w:tc>
          <w:tcPr>
            <w:tcW w:w="6318" w:type="dxa"/>
          </w:tcPr>
          <w:p w:rsidR="00461F0C" w:rsidRPr="00B043B3" w:rsidRDefault="00461F0C" w:rsidP="005940FE">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5940FE">
            <w:pPr>
              <w:numPr>
                <w:ilvl w:val="0"/>
                <w:numId w:val="161"/>
              </w:numPr>
              <w:spacing w:line="276" w:lineRule="auto"/>
              <w:rPr>
                <w:rFonts w:ascii="Arial" w:eastAsia="Calibri" w:hAnsi="Arial" w:cs="Arial"/>
                <w:sz w:val="22"/>
                <w:szCs w:val="22"/>
              </w:rPr>
            </w:pPr>
            <w:r w:rsidRPr="00B043B3">
              <w:rPr>
                <w:rFonts w:ascii="Arial" w:eastAsia="Calibri" w:hAnsi="Arial" w:cs="Arial"/>
                <w:sz w:val="22"/>
                <w:szCs w:val="22"/>
              </w:rPr>
              <w:t xml:space="preserve">Passage </w:t>
            </w:r>
            <w:r w:rsidRPr="00A30416">
              <w:rPr>
                <w:rFonts w:ascii="Arial" w:eastAsia="Calibri" w:hAnsi="Arial" w:cs="Arial"/>
                <w:sz w:val="22"/>
                <w:szCs w:val="22"/>
              </w:rPr>
              <w:t>avoids</w:t>
            </w:r>
            <w:r w:rsidRPr="00B043B3">
              <w:rPr>
                <w:rFonts w:ascii="Arial" w:eastAsia="Calibri" w:hAnsi="Arial" w:cs="Arial"/>
                <w:sz w:val="22"/>
                <w:szCs w:val="22"/>
              </w:rPr>
              <w:t xml:space="preserve"> stereotypical activities?</w:t>
            </w:r>
          </w:p>
        </w:tc>
        <w:tc>
          <w:tcPr>
            <w:tcW w:w="1260" w:type="dxa"/>
          </w:tcPr>
          <w:p w:rsidR="00461F0C" w:rsidRPr="00B043B3" w:rsidRDefault="00461F0C" w:rsidP="005940FE">
            <w:pPr>
              <w:rPr>
                <w:rFonts w:ascii="Arial" w:eastAsia="Calibri" w:hAnsi="Arial" w:cs="Arial"/>
                <w:sz w:val="22"/>
                <w:szCs w:val="22"/>
              </w:rPr>
            </w:pPr>
          </w:p>
        </w:tc>
        <w:tc>
          <w:tcPr>
            <w:tcW w:w="6318" w:type="dxa"/>
          </w:tcPr>
          <w:p w:rsidR="00461F0C" w:rsidRPr="00B043B3" w:rsidRDefault="00461F0C" w:rsidP="005940FE">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5940FE">
            <w:pPr>
              <w:numPr>
                <w:ilvl w:val="0"/>
                <w:numId w:val="161"/>
              </w:numPr>
              <w:spacing w:line="276" w:lineRule="auto"/>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men or women in a gender-normative fashion?</w:t>
            </w:r>
          </w:p>
        </w:tc>
        <w:tc>
          <w:tcPr>
            <w:tcW w:w="1260" w:type="dxa"/>
          </w:tcPr>
          <w:p w:rsidR="00461F0C" w:rsidRPr="00B043B3" w:rsidRDefault="00461F0C" w:rsidP="005940FE">
            <w:pPr>
              <w:rPr>
                <w:rFonts w:ascii="Arial" w:eastAsia="Calibri" w:hAnsi="Arial" w:cs="Arial"/>
                <w:sz w:val="22"/>
                <w:szCs w:val="22"/>
              </w:rPr>
            </w:pPr>
          </w:p>
        </w:tc>
        <w:tc>
          <w:tcPr>
            <w:tcW w:w="6318" w:type="dxa"/>
          </w:tcPr>
          <w:p w:rsidR="00461F0C" w:rsidRPr="00B043B3" w:rsidRDefault="00461F0C" w:rsidP="005940FE">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5940FE">
            <w:pPr>
              <w:numPr>
                <w:ilvl w:val="0"/>
                <w:numId w:val="161"/>
              </w:numPr>
              <w:spacing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include/mention political organizations, fraternal orders, clubs, etc.?</w:t>
            </w:r>
          </w:p>
        </w:tc>
        <w:tc>
          <w:tcPr>
            <w:tcW w:w="1260" w:type="dxa"/>
          </w:tcPr>
          <w:p w:rsidR="00461F0C" w:rsidRPr="00B043B3" w:rsidRDefault="00461F0C" w:rsidP="005940FE">
            <w:pPr>
              <w:rPr>
                <w:rFonts w:ascii="Arial" w:eastAsia="Calibri" w:hAnsi="Arial" w:cs="Arial"/>
                <w:sz w:val="22"/>
                <w:szCs w:val="22"/>
              </w:rPr>
            </w:pPr>
          </w:p>
        </w:tc>
        <w:tc>
          <w:tcPr>
            <w:tcW w:w="6318" w:type="dxa"/>
          </w:tcPr>
          <w:p w:rsidR="00461F0C" w:rsidRPr="00B043B3" w:rsidRDefault="00461F0C" w:rsidP="005940FE">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5940FE">
            <w:pPr>
              <w:numPr>
                <w:ilvl w:val="0"/>
                <w:numId w:val="161"/>
              </w:numPr>
              <w:spacing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overly focus on moralistic situations or topics? Specify criteria and concerns.</w:t>
            </w:r>
          </w:p>
        </w:tc>
        <w:tc>
          <w:tcPr>
            <w:tcW w:w="1260" w:type="dxa"/>
          </w:tcPr>
          <w:p w:rsidR="00461F0C" w:rsidRPr="00B043B3" w:rsidRDefault="00461F0C" w:rsidP="005940FE">
            <w:pPr>
              <w:rPr>
                <w:rFonts w:ascii="Arial" w:eastAsia="Calibri" w:hAnsi="Arial" w:cs="Arial"/>
                <w:sz w:val="22"/>
                <w:szCs w:val="22"/>
              </w:rPr>
            </w:pPr>
          </w:p>
        </w:tc>
        <w:tc>
          <w:tcPr>
            <w:tcW w:w="6318" w:type="dxa"/>
          </w:tcPr>
          <w:p w:rsidR="00461F0C" w:rsidRPr="00B043B3" w:rsidRDefault="00461F0C" w:rsidP="005940FE">
            <w:pPr>
              <w:rPr>
                <w:rFonts w:ascii="Arial" w:eastAsia="Calibri" w:hAnsi="Arial" w:cs="Arial"/>
                <w:sz w:val="22"/>
                <w:szCs w:val="22"/>
              </w:rPr>
            </w:pPr>
          </w:p>
        </w:tc>
      </w:tr>
    </w:tbl>
    <w:p w:rsidR="00461F0C" w:rsidRPr="00B043B3" w:rsidRDefault="00461F0C" w:rsidP="00461F0C">
      <w:pPr>
        <w:spacing w:after="200" w:line="276" w:lineRule="auto"/>
        <w:rPr>
          <w:rFonts w:ascii="Arial" w:eastAsia="Calibri"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B043B3" w:rsidTr="00461F0C">
        <w:trPr>
          <w:trHeight w:val="530"/>
        </w:trPr>
        <w:tc>
          <w:tcPr>
            <w:tcW w:w="11016" w:type="dxa"/>
            <w:gridSpan w:val="2"/>
            <w:shd w:val="clear" w:color="auto" w:fill="D9D9D9"/>
            <w:vAlign w:val="center"/>
          </w:tcPr>
          <w:p w:rsidR="00461F0C" w:rsidRPr="00B043B3" w:rsidRDefault="00461F0C" w:rsidP="00461F0C">
            <w:pPr>
              <w:jc w:val="center"/>
              <w:rPr>
                <w:rFonts w:ascii="Arial" w:eastAsia="Calibri" w:hAnsi="Arial" w:cs="Arial"/>
                <w:sz w:val="22"/>
                <w:szCs w:val="22"/>
              </w:rPr>
            </w:pPr>
            <w:r w:rsidRPr="00B043B3">
              <w:rPr>
                <w:rFonts w:ascii="Arial" w:eastAsia="Calibri" w:hAnsi="Arial" w:cs="Arial"/>
                <w:b/>
                <w:sz w:val="28"/>
                <w:szCs w:val="28"/>
              </w:rPr>
              <w:lastRenderedPageBreak/>
              <w:t>Analysis of Text Complexity and Suitability for Item Development</w:t>
            </w:r>
          </w:p>
        </w:tc>
      </w:tr>
      <w:tr w:rsidR="00461F0C" w:rsidRPr="00B043B3" w:rsidTr="00461F0C">
        <w:trPr>
          <w:trHeight w:val="530"/>
        </w:trPr>
        <w:tc>
          <w:tcPr>
            <w:tcW w:w="11016" w:type="dxa"/>
            <w:gridSpan w:val="2"/>
            <w:vAlign w:val="center"/>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Key Ideas and Details (CCLS R.2, and R.3)</w:t>
            </w:r>
          </w:p>
        </w:tc>
      </w:tr>
      <w:tr w:rsidR="00461F0C" w:rsidRPr="00B043B3" w:rsidTr="00777F59">
        <w:trPr>
          <w:trHeight w:val="5760"/>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Outline the main ideas/themes of the passage, including supporting details.</w:t>
            </w: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p>
        </w:tc>
        <w:tc>
          <w:tcPr>
            <w:tcW w:w="163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YES/NO</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ideas/themes clear and significant enough to paraphrase/summarize?</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2"/>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ideas/themes developed with at least three details to support items?</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relationships among the ideas/themes significant enough to analyze?</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development of the ideas/themes/literary elements significant enough to analyze?</w:t>
            </w:r>
          </w:p>
        </w:tc>
        <w:tc>
          <w:tcPr>
            <w:tcW w:w="1638" w:type="dxa"/>
            <w:vAlign w:val="center"/>
          </w:tcPr>
          <w:p w:rsidR="00461F0C" w:rsidRPr="00B043B3" w:rsidRDefault="00461F0C" w:rsidP="00461F0C">
            <w:pPr>
              <w:rPr>
                <w:rFonts w:ascii="Arial" w:eastAsia="Calibri" w:hAnsi="Arial" w:cs="Arial"/>
                <w:sz w:val="22"/>
                <w:szCs w:val="22"/>
              </w:rPr>
            </w:pPr>
          </w:p>
        </w:tc>
      </w:tr>
    </w:tbl>
    <w:p w:rsidR="00461F0C" w:rsidRDefault="00461F0C" w:rsidP="00461F0C">
      <w:pPr>
        <w:spacing w:after="200" w:line="276" w:lineRule="auto"/>
        <w:rPr>
          <w:rFonts w:ascii="Arial" w:eastAsia="Calibri" w:hAnsi="Arial" w:cs="Arial"/>
          <w:sz w:val="22"/>
          <w:szCs w:val="22"/>
        </w:rPr>
      </w:pPr>
    </w:p>
    <w:p w:rsidR="005940FE" w:rsidRDefault="005940FE" w:rsidP="00461F0C">
      <w:pPr>
        <w:spacing w:after="200" w:line="276" w:lineRule="auto"/>
        <w:rPr>
          <w:rFonts w:ascii="Arial" w:eastAsia="Calibri" w:hAnsi="Arial" w:cs="Arial"/>
          <w:sz w:val="22"/>
          <w:szCs w:val="22"/>
        </w:rPr>
      </w:pPr>
    </w:p>
    <w:p w:rsidR="005940FE" w:rsidRDefault="005940FE" w:rsidP="00461F0C">
      <w:pPr>
        <w:spacing w:after="200" w:line="276" w:lineRule="auto"/>
        <w:rPr>
          <w:rFonts w:ascii="Arial" w:eastAsia="Calibri" w:hAnsi="Arial" w:cs="Arial"/>
          <w:sz w:val="22"/>
          <w:szCs w:val="22"/>
        </w:rPr>
      </w:pPr>
    </w:p>
    <w:p w:rsidR="005940FE" w:rsidRDefault="005940FE" w:rsidP="00461F0C">
      <w:pPr>
        <w:spacing w:after="200" w:line="276" w:lineRule="auto"/>
        <w:rPr>
          <w:rFonts w:ascii="Arial" w:eastAsia="Calibri" w:hAnsi="Arial" w:cs="Arial"/>
          <w:sz w:val="22"/>
          <w:szCs w:val="22"/>
        </w:rPr>
      </w:pPr>
    </w:p>
    <w:p w:rsidR="005940FE" w:rsidRDefault="005940FE" w:rsidP="00461F0C">
      <w:pPr>
        <w:spacing w:after="200" w:line="276" w:lineRule="auto"/>
        <w:rPr>
          <w:rFonts w:ascii="Arial" w:eastAsia="Calibri" w:hAnsi="Arial" w:cs="Arial"/>
          <w:sz w:val="22"/>
          <w:szCs w:val="22"/>
        </w:rPr>
      </w:pPr>
    </w:p>
    <w:p w:rsidR="005940FE" w:rsidRPr="00B043B3" w:rsidRDefault="005940FE" w:rsidP="00461F0C">
      <w:pPr>
        <w:spacing w:after="200" w:line="276" w:lineRule="auto"/>
        <w:rPr>
          <w:rFonts w:ascii="Arial" w:eastAsia="Calibri" w:hAnsi="Arial" w:cs="Arial"/>
          <w:sz w:val="22"/>
          <w:szCs w:val="22"/>
        </w:rPr>
      </w:pPr>
    </w:p>
    <w:p w:rsidR="00461F0C" w:rsidRPr="00B043B3" w:rsidRDefault="00461F0C" w:rsidP="00461F0C">
      <w:pPr>
        <w:spacing w:after="200" w:line="276" w:lineRule="auto"/>
        <w:rPr>
          <w:rFonts w:ascii="Arial" w:eastAsia="Calibri"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B043B3" w:rsidTr="00461F0C">
        <w:trPr>
          <w:trHeight w:val="530"/>
        </w:trPr>
        <w:tc>
          <w:tcPr>
            <w:tcW w:w="11016" w:type="dxa"/>
            <w:gridSpan w:val="2"/>
            <w:vAlign w:val="center"/>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lastRenderedPageBreak/>
              <w:t>Craft and Structure (CCLS R.4, R.5, and R.6) and Language (CCLS L.4)</w:t>
            </w:r>
          </w:p>
        </w:tc>
      </w:tr>
      <w:tr w:rsidR="00461F0C" w:rsidRPr="00B043B3" w:rsidTr="00461F0C">
        <w:trPr>
          <w:trHeight w:val="2160"/>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List up to four Tier II words and/or phrases suitable for assessment based on context clues to support understanding of figurative/connotative meaning or overall meaning.</w:t>
            </w:r>
          </w:p>
        </w:tc>
      </w:tr>
      <w:tr w:rsidR="00461F0C" w:rsidRPr="00B043B3" w:rsidTr="00461F0C">
        <w:trPr>
          <w:trHeight w:val="4320"/>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Describe the general organizational or narrative structure of the passage, including potential areas for assessment.</w:t>
            </w:r>
          </w:p>
          <w:p w:rsidR="00461F0C" w:rsidRPr="00B043B3" w:rsidRDefault="00461F0C" w:rsidP="00461F0C">
            <w:pPr>
              <w:rPr>
                <w:rFonts w:ascii="Arial" w:eastAsia="Calibri" w:hAnsi="Arial" w:cs="Arial"/>
                <w:sz w:val="22"/>
                <w:szCs w:val="22"/>
              </w:rPr>
            </w:pPr>
          </w:p>
        </w:tc>
      </w:tr>
      <w:tr w:rsidR="00461F0C" w:rsidRPr="00B043B3" w:rsidTr="00777F59">
        <w:trPr>
          <w:trHeight w:val="3744"/>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Describe the point of view and/or purposes of the passage, including potential areas for assessment.</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p>
        </w:tc>
        <w:tc>
          <w:tcPr>
            <w:tcW w:w="163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YES/NO</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potential words for assessment of appropriate difficulty and supported by enough context?</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2"/>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organizational/narrative structure clear, developed, and effective enough to support analysis?</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point of view/purpose(s) compelling, clear, and developed enough to support analysis?</w:t>
            </w:r>
          </w:p>
        </w:tc>
        <w:tc>
          <w:tcPr>
            <w:tcW w:w="1638" w:type="dxa"/>
            <w:vAlign w:val="center"/>
          </w:tcPr>
          <w:p w:rsidR="00461F0C" w:rsidRPr="00B043B3" w:rsidRDefault="00461F0C" w:rsidP="00461F0C">
            <w:pPr>
              <w:rPr>
                <w:rFonts w:ascii="Arial" w:eastAsia="Calibri" w:hAnsi="Arial" w:cs="Arial"/>
                <w:sz w:val="22"/>
                <w:szCs w:val="22"/>
              </w:rPr>
            </w:pPr>
          </w:p>
        </w:tc>
      </w:tr>
    </w:tbl>
    <w:p w:rsidR="00461F0C" w:rsidRPr="00B043B3" w:rsidRDefault="00461F0C" w:rsidP="00461F0C">
      <w:pPr>
        <w:spacing w:after="200" w:line="276" w:lineRule="auto"/>
        <w:rPr>
          <w:rFonts w:ascii="Arial" w:eastAsia="Calibri" w:hAnsi="Arial" w:cs="Arial"/>
          <w:sz w:val="22"/>
          <w:szCs w:val="22"/>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1080"/>
        <w:gridCol w:w="2790"/>
        <w:gridCol w:w="2614"/>
      </w:tblGrid>
      <w:tr w:rsidR="00461F0C" w:rsidRPr="00B043B3" w:rsidTr="00461F0C">
        <w:tc>
          <w:tcPr>
            <w:tcW w:w="2628" w:type="dxa"/>
            <w:tcBorders>
              <w:top w:val="single" w:sz="18" w:space="0" w:color="auto"/>
              <w:lef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eastAsia="Calibri" w:hAnsi="Arial" w:cs="Arial"/>
                <w:sz w:val="22"/>
                <w:szCs w:val="22"/>
              </w:rPr>
              <w:lastRenderedPageBreak/>
              <w:br w:type="page"/>
            </w:r>
            <w:r w:rsidRPr="00B043B3">
              <w:rPr>
                <w:rFonts w:ascii="Arial" w:hAnsi="Arial" w:cs="Arial"/>
                <w:b/>
                <w:bCs/>
                <w:color w:val="000000"/>
                <w:sz w:val="28"/>
                <w:szCs w:val="22"/>
              </w:rPr>
              <w:t>Passage ID:</w:t>
            </w:r>
          </w:p>
        </w:tc>
        <w:tc>
          <w:tcPr>
            <w:tcW w:w="5400" w:type="dxa"/>
            <w:gridSpan w:val="3"/>
            <w:tcBorders>
              <w:top w:val="single" w:sz="18" w:space="0" w:color="auto"/>
            </w:tcBorders>
          </w:tcPr>
          <w:p w:rsidR="00461F0C" w:rsidRPr="00B043B3" w:rsidRDefault="00461F0C" w:rsidP="0092017E">
            <w:pPr>
              <w:rPr>
                <w:rFonts w:ascii="Arial" w:hAnsi="Arial" w:cs="Arial"/>
                <w:b/>
                <w:bCs/>
                <w:color w:val="000000"/>
                <w:sz w:val="28"/>
                <w:szCs w:val="22"/>
              </w:rPr>
            </w:pPr>
            <w:r w:rsidRPr="00B043B3">
              <w:rPr>
                <w:rFonts w:ascii="Arial" w:hAnsi="Arial" w:cs="Arial"/>
                <w:b/>
                <w:bCs/>
                <w:color w:val="000000"/>
                <w:sz w:val="28"/>
                <w:szCs w:val="22"/>
              </w:rPr>
              <w:t>Passage Reviewer:</w:t>
            </w:r>
          </w:p>
        </w:tc>
        <w:tc>
          <w:tcPr>
            <w:tcW w:w="2614" w:type="dxa"/>
            <w:tcBorders>
              <w:top w:val="single" w:sz="18" w:space="0" w:color="auto"/>
              <w:righ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Date:</w:t>
            </w:r>
          </w:p>
        </w:tc>
      </w:tr>
      <w:tr w:rsidR="00461F0C" w:rsidRPr="00B043B3" w:rsidTr="00461F0C">
        <w:tc>
          <w:tcPr>
            <w:tcW w:w="2628" w:type="dxa"/>
            <w:tcBorders>
              <w:top w:val="single" w:sz="18" w:space="0" w:color="auto"/>
              <w:lef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Book 1</w:t>
            </w:r>
          </w:p>
        </w:tc>
        <w:tc>
          <w:tcPr>
            <w:tcW w:w="8014" w:type="dxa"/>
            <w:gridSpan w:val="4"/>
            <w:tcBorders>
              <w:top w:val="single" w:sz="18" w:space="0" w:color="auto"/>
              <w:righ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Expository with graphic</w:t>
            </w:r>
          </w:p>
        </w:tc>
      </w:tr>
      <w:tr w:rsidR="00461F0C" w:rsidRPr="00B043B3" w:rsidTr="00461F0C">
        <w:tc>
          <w:tcPr>
            <w:tcW w:w="2628" w:type="dxa"/>
            <w:tcBorders>
              <w:top w:val="single" w:sz="18" w:space="0" w:color="auto"/>
              <w:lef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Quantitative Measures</w:t>
            </w:r>
          </w:p>
        </w:tc>
        <w:tc>
          <w:tcPr>
            <w:tcW w:w="2610" w:type="dxa"/>
            <w:gridSpan w:val="2"/>
            <w:tcBorders>
              <w:top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Lexile:</w:t>
            </w:r>
          </w:p>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RMM:</w:t>
            </w:r>
          </w:p>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DRP:</w:t>
            </w:r>
          </w:p>
        </w:tc>
        <w:tc>
          <w:tcPr>
            <w:tcW w:w="5404" w:type="dxa"/>
            <w:gridSpan w:val="2"/>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Notes:</w:t>
            </w:r>
          </w:p>
        </w:tc>
      </w:tr>
      <w:tr w:rsidR="00461F0C" w:rsidRPr="00B043B3" w:rsidTr="00461F0C">
        <w:trPr>
          <w:trHeight w:val="268"/>
        </w:trPr>
        <w:tc>
          <w:tcPr>
            <w:tcW w:w="2628" w:type="dxa"/>
            <w:vMerge w:val="restart"/>
            <w:tcBorders>
              <w:top w:val="single" w:sz="18" w:space="0" w:color="auto"/>
              <w:lef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tc>
        <w:tc>
          <w:tcPr>
            <w:tcW w:w="153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48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53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Text Structure:</w:t>
            </w:r>
          </w:p>
        </w:tc>
        <w:tc>
          <w:tcPr>
            <w:tcW w:w="648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53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Language Features:</w:t>
            </w:r>
          </w:p>
        </w:tc>
        <w:tc>
          <w:tcPr>
            <w:tcW w:w="648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53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Knowledge Demands:</w:t>
            </w:r>
          </w:p>
        </w:tc>
        <w:tc>
          <w:tcPr>
            <w:tcW w:w="648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53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 xml:space="preserve">Use of Graphics: </w:t>
            </w:r>
          </w:p>
        </w:tc>
        <w:tc>
          <w:tcPr>
            <w:tcW w:w="648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PASSAGE UTILITY</w:t>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spacing w:after="200" w:line="276" w:lineRule="auto"/>
              <w:rPr>
                <w:rFonts w:ascii="Arial" w:eastAsia="Calibri" w:hAnsi="Arial" w:cs="Arial"/>
                <w:sz w:val="22"/>
                <w:szCs w:val="22"/>
              </w:rPr>
            </w:pPr>
            <w:r w:rsidRPr="00B043B3">
              <w:rPr>
                <w:rFonts w:ascii="Arial" w:eastAsia="Calibri" w:hAnsi="Arial" w:cs="Arial"/>
                <w:sz w:val="22"/>
                <w:szCs w:val="22"/>
              </w:rPr>
              <w:t xml:space="preserve">Utility: Passages must support  at least 7  items; of those items, passage clearly can support </w:t>
            </w:r>
            <w:r w:rsidRPr="00B043B3">
              <w:rPr>
                <w:rFonts w:ascii="Arial" w:eastAsia="Calibri" w:hAnsi="Arial" w:cs="Arial"/>
                <w:sz w:val="22"/>
                <w:szCs w:val="22"/>
                <w:u w:val="single"/>
              </w:rPr>
              <w:t>at a minimum</w:t>
            </w:r>
            <w:r w:rsidRPr="00B043B3">
              <w:rPr>
                <w:rFonts w:ascii="Arial" w:eastAsia="Calibri" w:hAnsi="Arial" w:cs="Arial"/>
                <w:sz w:val="22"/>
                <w:szCs w:val="22"/>
              </w:rPr>
              <w:t>:</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RI.2</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RI.3</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RI.4</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RI.6</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RI.7</w:t>
            </w:r>
          </w:p>
          <w:p w:rsidR="00461F0C" w:rsidRPr="00B043B3" w:rsidRDefault="00461F0C" w:rsidP="00461F0C">
            <w:pPr>
              <w:tabs>
                <w:tab w:val="center" w:pos="2551"/>
                <w:tab w:val="left" w:pos="4215"/>
              </w:tabs>
              <w:rPr>
                <w:rFonts w:ascii="Arial" w:eastAsia="Calibri" w:hAnsi="Arial" w:cs="Arial"/>
                <w:sz w:val="22"/>
                <w:szCs w:val="22"/>
              </w:rPr>
            </w:pPr>
            <w:r w:rsidRPr="00B043B3">
              <w:rPr>
                <w:rFonts w:ascii="Arial" w:eastAsia="Calibri" w:hAnsi="Arial" w:cs="Arial"/>
                <w:sz w:val="22"/>
                <w:szCs w:val="22"/>
              </w:rPr>
              <w:t xml:space="preserve">Remaining 2 items can cover the </w:t>
            </w:r>
            <w:r w:rsidRPr="00B043B3">
              <w:rPr>
                <w:rFonts w:ascii="Arial" w:eastAsia="Calibri" w:hAnsi="Arial" w:cs="Arial"/>
                <w:b/>
                <w:sz w:val="22"/>
                <w:szCs w:val="22"/>
              </w:rPr>
              <w:t>aforementioned standards and/or</w:t>
            </w:r>
            <w:r w:rsidRPr="00B043B3">
              <w:rPr>
                <w:rFonts w:ascii="Arial" w:eastAsia="Calibri" w:hAnsi="Arial" w:cs="Arial"/>
                <w:sz w:val="22"/>
                <w:szCs w:val="22"/>
              </w:rPr>
              <w:t xml:space="preserve"> RI.5, 6 and L.4</w:t>
            </w:r>
          </w:p>
          <w:p w:rsidR="00461F0C" w:rsidRPr="00B043B3" w:rsidRDefault="00461F0C" w:rsidP="00461F0C">
            <w:pPr>
              <w:tabs>
                <w:tab w:val="center" w:pos="2551"/>
                <w:tab w:val="left" w:pos="4215"/>
              </w:tabs>
              <w:rPr>
                <w:rFonts w:ascii="Arial" w:hAnsi="Arial" w:cs="Arial"/>
                <w:b/>
                <w:bCs/>
                <w:color w:val="000000"/>
                <w:sz w:val="28"/>
                <w:szCs w:val="22"/>
              </w:rPr>
            </w:pPr>
            <w:r w:rsidRPr="00B043B3">
              <w:rPr>
                <w:rFonts w:ascii="Arial" w:hAnsi="Arial" w:cs="Arial"/>
                <w:b/>
                <w:bCs/>
                <w:color w:val="000000"/>
                <w:sz w:val="28"/>
                <w:szCs w:val="22"/>
              </w:rPr>
              <w:tab/>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PASSAGE QUALITY: The passage is of sufficient rigor and quality (the passage is a worthwhile read)</w:t>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p>
          <w:p w:rsidR="0092017E" w:rsidRDefault="0092017E" w:rsidP="00461F0C">
            <w:pPr>
              <w:jc w:val="center"/>
              <w:rPr>
                <w:rFonts w:ascii="Arial" w:hAnsi="Arial" w:cs="Arial"/>
                <w:b/>
                <w:bCs/>
                <w:color w:val="000000"/>
                <w:sz w:val="28"/>
                <w:szCs w:val="22"/>
              </w:rPr>
            </w:pPr>
          </w:p>
          <w:p w:rsidR="0092017E" w:rsidRPr="00B043B3" w:rsidRDefault="0092017E"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tc>
      </w:tr>
      <w:tr w:rsidR="00461F0C" w:rsidRPr="00B043B3" w:rsidTr="00461F0C">
        <w:trPr>
          <w:trHeight w:val="350"/>
        </w:trPr>
        <w:tc>
          <w:tcPr>
            <w:tcW w:w="10642" w:type="dxa"/>
            <w:gridSpan w:val="5"/>
            <w:tcBorders>
              <w:left w:val="single" w:sz="18" w:space="0" w:color="auto"/>
              <w:right w:val="single" w:sz="18" w:space="0" w:color="auto"/>
            </w:tcBorders>
            <w:shd w:val="clear" w:color="auto" w:fill="FBD4B4"/>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Potential Issues/Concerns/Notes:</w:t>
            </w:r>
          </w:p>
        </w:tc>
      </w:tr>
      <w:tr w:rsidR="00461F0C" w:rsidRPr="00B043B3" w:rsidTr="00461F0C">
        <w:trPr>
          <w:trHeight w:val="350"/>
        </w:trPr>
        <w:tc>
          <w:tcPr>
            <w:tcW w:w="10642" w:type="dxa"/>
            <w:gridSpan w:val="5"/>
            <w:tcBorders>
              <w:left w:val="single" w:sz="18" w:space="0" w:color="auto"/>
              <w:bottom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tc>
      </w:tr>
      <w:tr w:rsidR="00461F0C" w:rsidRPr="00B043B3" w:rsidTr="00461F0C">
        <w:tblPrEx>
          <w:tblLook w:val="04A0" w:firstRow="1" w:lastRow="0" w:firstColumn="1" w:lastColumn="0" w:noHBand="0" w:noVBand="1"/>
        </w:tblPrEx>
        <w:tc>
          <w:tcPr>
            <w:tcW w:w="10642" w:type="dxa"/>
            <w:gridSpan w:val="5"/>
            <w:shd w:val="clear" w:color="auto" w:fill="D9D9D9"/>
          </w:tcPr>
          <w:p w:rsidR="00461F0C" w:rsidRPr="00B043B3" w:rsidRDefault="00461F0C" w:rsidP="00461F0C">
            <w:pPr>
              <w:jc w:val="center"/>
              <w:rPr>
                <w:rFonts w:ascii="Arial" w:hAnsi="Arial" w:cs="Arial"/>
                <w:b/>
                <w:bCs/>
                <w:color w:val="000000"/>
                <w:sz w:val="22"/>
                <w:szCs w:val="22"/>
              </w:rPr>
            </w:pPr>
          </w:p>
          <w:p w:rsidR="00461F0C" w:rsidRPr="00B043B3" w:rsidRDefault="00461F0C" w:rsidP="00461F0C">
            <w:pPr>
              <w:jc w:val="center"/>
              <w:rPr>
                <w:rFonts w:ascii="Arial" w:hAnsi="Arial" w:cs="Arial"/>
                <w:b/>
                <w:bCs/>
                <w:color w:val="000000"/>
                <w:sz w:val="22"/>
                <w:szCs w:val="22"/>
              </w:rPr>
            </w:pPr>
            <w:r w:rsidRPr="00B043B3">
              <w:rPr>
                <w:rFonts w:ascii="Arial" w:hAnsi="Arial" w:cs="Arial"/>
                <w:b/>
                <w:bCs/>
                <w:color w:val="000000"/>
                <w:sz w:val="22"/>
                <w:szCs w:val="22"/>
              </w:rPr>
              <w:t>If Passage Is Not Recommended for Use, Please Explain</w:t>
            </w:r>
          </w:p>
        </w:tc>
      </w:tr>
      <w:tr w:rsidR="00461F0C" w:rsidRPr="00B043B3" w:rsidTr="00777F59">
        <w:tblPrEx>
          <w:tblLook w:val="04A0" w:firstRow="1" w:lastRow="0" w:firstColumn="1" w:lastColumn="0" w:noHBand="0" w:noVBand="1"/>
        </w:tblPrEx>
        <w:trPr>
          <w:trHeight w:val="1440"/>
        </w:trPr>
        <w:tc>
          <w:tcPr>
            <w:tcW w:w="10642" w:type="dxa"/>
            <w:gridSpan w:val="5"/>
          </w:tcPr>
          <w:p w:rsidR="00461F0C" w:rsidRPr="00B043B3" w:rsidRDefault="00461F0C" w:rsidP="00461F0C">
            <w:pPr>
              <w:jc w:val="center"/>
              <w:rPr>
                <w:rFonts w:ascii="Arial" w:hAnsi="Arial" w:cs="Arial"/>
                <w:b/>
                <w:bCs/>
                <w:color w:val="000000"/>
                <w:sz w:val="22"/>
                <w:szCs w:val="22"/>
              </w:rPr>
            </w:pPr>
          </w:p>
        </w:tc>
      </w:tr>
    </w:tbl>
    <w:p w:rsidR="00461F0C" w:rsidRPr="00B043B3" w:rsidRDefault="00461F0C" w:rsidP="00461F0C">
      <w:pPr>
        <w:spacing w:after="200" w:line="276" w:lineRule="auto"/>
        <w:rPr>
          <w:rFonts w:ascii="Arial" w:eastAsia="Calibri" w:hAnsi="Arial" w:cs="Arial"/>
          <w:b/>
          <w:sz w:val="28"/>
          <w:szCs w:val="28"/>
        </w:rPr>
      </w:pPr>
      <w:r w:rsidRPr="00B043B3">
        <w:rPr>
          <w:rFonts w:ascii="Arial" w:eastAsia="Calibri" w:hAnsi="Arial" w:cs="Arial"/>
          <w:sz w:val="22"/>
          <w:szCs w:val="22"/>
        </w:rPr>
        <w:br w:type="page"/>
      </w:r>
      <w:r w:rsidRPr="00B043B3">
        <w:rPr>
          <w:rFonts w:ascii="Arial" w:eastAsia="Calibri" w:hAnsi="Arial" w:cs="Arial"/>
          <w:b/>
          <w:sz w:val="28"/>
          <w:szCs w:val="28"/>
        </w:rPr>
        <w:lastRenderedPageBreak/>
        <w:t>REVIEW CHECKLIST FOR POTENTIAL NY STATE ASSESSMENT PASSAGES</w:t>
      </w:r>
    </w:p>
    <w:p w:rsidR="00461F0C" w:rsidRPr="00B043B3" w:rsidRDefault="00461F0C" w:rsidP="00461F0C">
      <w:pPr>
        <w:spacing w:line="276" w:lineRule="auto"/>
        <w:rPr>
          <w:rFonts w:ascii="Arial" w:eastAsia="Calibri" w:hAnsi="Arial" w:cs="Arial"/>
          <w:vanish/>
          <w:sz w:val="22"/>
          <w:szCs w:val="22"/>
        </w:rPr>
      </w:pP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B043B3" w:rsidTr="00461F0C">
        <w:tc>
          <w:tcPr>
            <w:tcW w:w="343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Overarching Quality Criteria</w:t>
            </w:r>
          </w:p>
        </w:tc>
        <w:tc>
          <w:tcPr>
            <w:tcW w:w="1260"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461F0C" w:rsidRPr="00B043B3" w:rsidTr="00461F0C">
        <w:trPr>
          <w:trHeight w:val="1133"/>
        </w:trPr>
        <w:tc>
          <w:tcPr>
            <w:tcW w:w="3438" w:type="dxa"/>
          </w:tcPr>
          <w:p w:rsidR="00461F0C" w:rsidRPr="00B043B3" w:rsidRDefault="00461F0C" w:rsidP="00BC591B">
            <w:pPr>
              <w:numPr>
                <w:ilvl w:val="0"/>
                <w:numId w:val="162"/>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Passage merits reading because of its place in the canon, craftsmanship, significance, or content</w:t>
            </w:r>
          </w:p>
        </w:tc>
        <w:tc>
          <w:tcPr>
            <w:tcW w:w="1260" w:type="dxa"/>
          </w:tcPr>
          <w:p w:rsidR="00461F0C" w:rsidRPr="00B043B3" w:rsidRDefault="00461F0C" w:rsidP="00461F0C">
            <w:pPr>
              <w:rPr>
                <w:rFonts w:ascii="Arial" w:eastAsia="Calibri" w:hAnsi="Arial" w:cs="Arial"/>
                <w:b/>
                <w:sz w:val="28"/>
                <w:szCs w:val="28"/>
              </w:rPr>
            </w:pPr>
          </w:p>
        </w:tc>
        <w:tc>
          <w:tcPr>
            <w:tcW w:w="6318" w:type="dxa"/>
          </w:tcPr>
          <w:p w:rsidR="00461F0C" w:rsidRPr="00B043B3" w:rsidRDefault="00461F0C" w:rsidP="00461F0C">
            <w:pPr>
              <w:rPr>
                <w:rFonts w:ascii="Arial" w:eastAsia="Calibri" w:hAnsi="Arial" w:cs="Arial"/>
                <w:b/>
                <w:sz w:val="28"/>
                <w:szCs w:val="28"/>
              </w:rPr>
            </w:pPr>
          </w:p>
        </w:tc>
      </w:tr>
      <w:tr w:rsidR="00461F0C" w:rsidRPr="00B043B3" w:rsidTr="00461F0C">
        <w:tc>
          <w:tcPr>
            <w:tcW w:w="3438" w:type="dxa"/>
          </w:tcPr>
          <w:p w:rsidR="00461F0C" w:rsidRPr="00B043B3" w:rsidRDefault="00461F0C" w:rsidP="00DF6C74">
            <w:pPr>
              <w:numPr>
                <w:ilvl w:val="0"/>
                <w:numId w:val="162"/>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Passage is relevant and informative (Informational Passages)</w:t>
            </w:r>
          </w:p>
        </w:tc>
        <w:tc>
          <w:tcPr>
            <w:tcW w:w="1260" w:type="dxa"/>
          </w:tcPr>
          <w:p w:rsidR="00461F0C" w:rsidRPr="00B043B3" w:rsidRDefault="00461F0C" w:rsidP="00461F0C">
            <w:pPr>
              <w:rPr>
                <w:rFonts w:ascii="Arial" w:eastAsia="Calibri" w:hAnsi="Arial" w:cs="Arial"/>
                <w:b/>
                <w:sz w:val="28"/>
                <w:szCs w:val="28"/>
              </w:rPr>
            </w:pPr>
          </w:p>
        </w:tc>
        <w:tc>
          <w:tcPr>
            <w:tcW w:w="6318" w:type="dxa"/>
          </w:tcPr>
          <w:p w:rsidR="00461F0C" w:rsidRPr="00B043B3" w:rsidRDefault="00461F0C" w:rsidP="00461F0C">
            <w:pPr>
              <w:rPr>
                <w:rFonts w:ascii="Arial" w:eastAsia="Calibri" w:hAnsi="Arial" w:cs="Arial"/>
                <w:b/>
                <w:sz w:val="28"/>
                <w:szCs w:val="28"/>
              </w:rPr>
            </w:pPr>
          </w:p>
        </w:tc>
      </w:tr>
      <w:tr w:rsidR="00461F0C" w:rsidRPr="00B043B3" w:rsidTr="00461F0C">
        <w:trPr>
          <w:trHeight w:val="602"/>
        </w:trPr>
        <w:tc>
          <w:tcPr>
            <w:tcW w:w="3438" w:type="dxa"/>
          </w:tcPr>
          <w:p w:rsidR="00461F0C" w:rsidRPr="00B043B3" w:rsidRDefault="00461F0C" w:rsidP="00DF6C74">
            <w:pPr>
              <w:numPr>
                <w:ilvl w:val="0"/>
                <w:numId w:val="162"/>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Content in passage is accurate (Informational Passages)</w:t>
            </w:r>
          </w:p>
          <w:p w:rsidR="00461F0C" w:rsidRPr="00B043B3" w:rsidRDefault="00461F0C" w:rsidP="00461F0C">
            <w:pPr>
              <w:contextualSpacing/>
              <w:rPr>
                <w:rFonts w:ascii="Arial" w:eastAsia="Calibri" w:hAnsi="Arial" w:cs="Arial"/>
                <w:sz w:val="22"/>
                <w:szCs w:val="22"/>
              </w:rPr>
            </w:pPr>
          </w:p>
        </w:tc>
        <w:tc>
          <w:tcPr>
            <w:tcW w:w="1260" w:type="dxa"/>
          </w:tcPr>
          <w:p w:rsidR="00461F0C" w:rsidRPr="00B043B3" w:rsidRDefault="00461F0C" w:rsidP="00461F0C">
            <w:pPr>
              <w:rPr>
                <w:rFonts w:ascii="Arial" w:eastAsia="Calibri" w:hAnsi="Arial" w:cs="Arial"/>
                <w:b/>
                <w:sz w:val="28"/>
                <w:szCs w:val="28"/>
              </w:rPr>
            </w:pPr>
          </w:p>
        </w:tc>
        <w:tc>
          <w:tcPr>
            <w:tcW w:w="6318" w:type="dxa"/>
          </w:tcPr>
          <w:p w:rsidR="00461F0C" w:rsidRPr="00B043B3" w:rsidRDefault="00461F0C" w:rsidP="00461F0C">
            <w:pPr>
              <w:rPr>
                <w:rFonts w:ascii="Arial" w:eastAsia="Calibri" w:hAnsi="Arial" w:cs="Arial"/>
                <w:b/>
                <w:sz w:val="28"/>
                <w:szCs w:val="28"/>
              </w:rPr>
            </w:pPr>
          </w:p>
        </w:tc>
      </w:tr>
      <w:tr w:rsidR="00461F0C" w:rsidRPr="00B043B3" w:rsidTr="00461F0C">
        <w:tc>
          <w:tcPr>
            <w:tcW w:w="3438" w:type="dxa"/>
          </w:tcPr>
          <w:p w:rsidR="00461F0C" w:rsidRPr="00B043B3" w:rsidRDefault="00461F0C" w:rsidP="00DF6C74">
            <w:pPr>
              <w:numPr>
                <w:ilvl w:val="0"/>
                <w:numId w:val="162"/>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Content in Passage is told from a point of view, is persuasive, or presents an argument (Informational Passages)</w:t>
            </w:r>
          </w:p>
        </w:tc>
        <w:tc>
          <w:tcPr>
            <w:tcW w:w="1260" w:type="dxa"/>
          </w:tcPr>
          <w:p w:rsidR="00461F0C" w:rsidRPr="00B043B3" w:rsidRDefault="00461F0C" w:rsidP="00461F0C">
            <w:pPr>
              <w:rPr>
                <w:rFonts w:ascii="Arial" w:eastAsia="Calibri" w:hAnsi="Arial" w:cs="Arial"/>
                <w:b/>
                <w:sz w:val="28"/>
                <w:szCs w:val="28"/>
              </w:rPr>
            </w:pPr>
          </w:p>
        </w:tc>
        <w:tc>
          <w:tcPr>
            <w:tcW w:w="6318" w:type="dxa"/>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tc>
      </w:tr>
      <w:tr w:rsidR="00461F0C" w:rsidRPr="00B043B3" w:rsidTr="00461F0C">
        <w:trPr>
          <w:trHeight w:val="1178"/>
        </w:trPr>
        <w:tc>
          <w:tcPr>
            <w:tcW w:w="3438" w:type="dxa"/>
          </w:tcPr>
          <w:p w:rsidR="00461F0C" w:rsidRPr="00B043B3" w:rsidRDefault="00461F0C" w:rsidP="00AB1882">
            <w:pPr>
              <w:numPr>
                <w:ilvl w:val="0"/>
                <w:numId w:val="162"/>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Passage is appropriately complex (SEE PAGE 1)</w:t>
            </w:r>
          </w:p>
        </w:tc>
        <w:tc>
          <w:tcPr>
            <w:tcW w:w="1260" w:type="dxa"/>
          </w:tcPr>
          <w:p w:rsidR="00461F0C" w:rsidRPr="00B043B3" w:rsidRDefault="00461F0C" w:rsidP="00461F0C">
            <w:pPr>
              <w:rPr>
                <w:rFonts w:ascii="Arial" w:eastAsia="Calibri" w:hAnsi="Arial" w:cs="Arial"/>
                <w:b/>
                <w:sz w:val="28"/>
                <w:szCs w:val="28"/>
              </w:rPr>
            </w:pPr>
          </w:p>
        </w:tc>
        <w:tc>
          <w:tcPr>
            <w:tcW w:w="6318" w:type="dxa"/>
          </w:tcPr>
          <w:p w:rsidR="00461F0C" w:rsidRPr="00B043B3" w:rsidRDefault="00461F0C" w:rsidP="00461F0C">
            <w:pPr>
              <w:rPr>
                <w:rFonts w:ascii="Arial" w:eastAsia="Calibri" w:hAnsi="Arial" w:cs="Arial"/>
                <w:b/>
                <w:sz w:val="22"/>
                <w:szCs w:val="22"/>
              </w:rPr>
            </w:pPr>
            <w:r w:rsidRPr="00B043B3">
              <w:rPr>
                <w:rFonts w:ascii="Arial" w:eastAsia="Calibri" w:hAnsi="Arial" w:cs="Arial"/>
                <w:b/>
                <w:sz w:val="22"/>
                <w:szCs w:val="22"/>
              </w:rPr>
              <w:t>Quantitative Rationale:</w:t>
            </w: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b/>
                <w:sz w:val="22"/>
                <w:szCs w:val="22"/>
              </w:rPr>
              <w:t>Qualitative Rationale:</w:t>
            </w: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b/>
                <w:sz w:val="22"/>
                <w:szCs w:val="22"/>
              </w:rPr>
            </w:pPr>
          </w:p>
        </w:tc>
      </w:tr>
      <w:tr w:rsidR="00461F0C" w:rsidRPr="00B043B3" w:rsidTr="00461F0C">
        <w:trPr>
          <w:trHeight w:val="1178"/>
        </w:trPr>
        <w:tc>
          <w:tcPr>
            <w:tcW w:w="3438" w:type="dxa"/>
          </w:tcPr>
          <w:p w:rsidR="00461F0C" w:rsidRPr="00B043B3" w:rsidRDefault="00461F0C" w:rsidP="00B117B9">
            <w:pPr>
              <w:numPr>
                <w:ilvl w:val="0"/>
                <w:numId w:val="162"/>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There are compelling reasons (standards-based or other) to accept passage even though it is potentially provocative</w:t>
            </w:r>
          </w:p>
        </w:tc>
        <w:tc>
          <w:tcPr>
            <w:tcW w:w="1260" w:type="dxa"/>
          </w:tcPr>
          <w:p w:rsidR="00461F0C" w:rsidRPr="00B043B3" w:rsidRDefault="00461F0C" w:rsidP="00461F0C">
            <w:pPr>
              <w:rPr>
                <w:rFonts w:ascii="Arial" w:eastAsia="Calibri" w:hAnsi="Arial" w:cs="Arial"/>
                <w:b/>
                <w:sz w:val="28"/>
                <w:szCs w:val="28"/>
              </w:rPr>
            </w:pPr>
          </w:p>
        </w:tc>
        <w:tc>
          <w:tcPr>
            <w:tcW w:w="6318" w:type="dxa"/>
          </w:tcPr>
          <w:p w:rsidR="00461F0C" w:rsidRPr="00B043B3" w:rsidRDefault="00461F0C" w:rsidP="00461F0C">
            <w:pPr>
              <w:rPr>
                <w:rFonts w:ascii="Arial" w:eastAsia="Calibri" w:hAnsi="Arial" w:cs="Arial"/>
                <w:b/>
                <w:sz w:val="22"/>
                <w:szCs w:val="22"/>
              </w:rPr>
            </w:pPr>
          </w:p>
        </w:tc>
      </w:tr>
    </w:tbl>
    <w:p w:rsidR="00461F0C" w:rsidRPr="00B043B3" w:rsidRDefault="00461F0C" w:rsidP="00461F0C">
      <w:pPr>
        <w:spacing w:after="200" w:line="276" w:lineRule="auto"/>
        <w:rPr>
          <w:rFonts w:ascii="Arial" w:eastAsia="Calibri" w:hAnsi="Arial" w:cs="Arial"/>
          <w:sz w:val="22"/>
          <w:szCs w:val="22"/>
        </w:rPr>
      </w:pPr>
    </w:p>
    <w:p w:rsidR="00461F0C" w:rsidRPr="00B043B3" w:rsidRDefault="00461F0C" w:rsidP="00461F0C">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B043B3" w:rsidTr="00461F0C">
        <w:tc>
          <w:tcPr>
            <w:tcW w:w="343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Fairness and Sensitivity Criteria</w:t>
            </w:r>
            <w:r w:rsidRPr="00B043B3">
              <w:rPr>
                <w:rFonts w:ascii="Arial" w:eastAsia="Calibri" w:hAnsi="Arial" w:cs="Arial"/>
                <w:b/>
                <w:sz w:val="28"/>
                <w:szCs w:val="28"/>
                <w:vertAlign w:val="superscript"/>
              </w:rPr>
              <w:footnoteReference w:id="10"/>
            </w:r>
          </w:p>
        </w:tc>
        <w:tc>
          <w:tcPr>
            <w:tcW w:w="1260"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461F0C" w:rsidRPr="00B043B3" w:rsidTr="00461F0C">
        <w:trPr>
          <w:trHeight w:val="872"/>
        </w:trPr>
        <w:tc>
          <w:tcPr>
            <w:tcW w:w="3438" w:type="dxa"/>
          </w:tcPr>
          <w:p w:rsidR="00461F0C" w:rsidRPr="00B043B3" w:rsidRDefault="00461F0C" w:rsidP="00BC591B">
            <w:pPr>
              <w:numPr>
                <w:ilvl w:val="0"/>
                <w:numId w:val="162"/>
              </w:numPr>
              <w:spacing w:after="200" w:line="276" w:lineRule="auto"/>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characters/people in a stereotypical fashion (e.g. physical characteristics, mannerisms, situations, etc.)?</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62"/>
              </w:numPr>
              <w:spacing w:after="200" w:line="276" w:lineRule="auto"/>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groups of people in stereotypical fashion?</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62"/>
              </w:numPr>
              <w:spacing w:after="200" w:line="276" w:lineRule="auto"/>
              <w:rPr>
                <w:rFonts w:ascii="Arial" w:eastAsia="Calibri" w:hAnsi="Arial" w:cs="Arial"/>
                <w:sz w:val="22"/>
                <w:szCs w:val="22"/>
              </w:rPr>
            </w:pPr>
            <w:r w:rsidRPr="00B043B3">
              <w:rPr>
                <w:rFonts w:ascii="Arial" w:eastAsia="Calibri" w:hAnsi="Arial" w:cs="Arial"/>
                <w:sz w:val="22"/>
                <w:szCs w:val="22"/>
              </w:rPr>
              <w:t xml:space="preserve">Passage </w:t>
            </w:r>
            <w:r w:rsidRPr="00B043B3">
              <w:rPr>
                <w:rFonts w:ascii="Arial" w:eastAsia="Calibri" w:hAnsi="Arial" w:cs="Arial"/>
                <w:b/>
                <w:sz w:val="22"/>
                <w:szCs w:val="22"/>
              </w:rPr>
              <w:t>avoids</w:t>
            </w:r>
            <w:r w:rsidRPr="00B043B3">
              <w:rPr>
                <w:rFonts w:ascii="Arial" w:eastAsia="Calibri" w:hAnsi="Arial" w:cs="Arial"/>
                <w:sz w:val="22"/>
                <w:szCs w:val="22"/>
              </w:rPr>
              <w:t xml:space="preserve"> stereotypical activities?</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62"/>
              </w:numPr>
              <w:spacing w:after="200" w:line="276" w:lineRule="auto"/>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men or women in a gender-normative fashion?</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62"/>
              </w:numPr>
              <w:spacing w:after="200" w:line="276" w:lineRule="auto"/>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include/mention political organizations, fraternal orders, clubs, etc.?</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BC591B">
            <w:pPr>
              <w:numPr>
                <w:ilvl w:val="0"/>
                <w:numId w:val="162"/>
              </w:numPr>
              <w:spacing w:after="200" w:line="276" w:lineRule="auto"/>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overly focus on moralistic situations or topics? Specify criteria and concerns.</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bl>
    <w:p w:rsidR="00461F0C" w:rsidRPr="00B043B3" w:rsidRDefault="00461F0C" w:rsidP="00461F0C">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B043B3" w:rsidTr="00461F0C">
        <w:trPr>
          <w:trHeight w:val="530"/>
        </w:trPr>
        <w:tc>
          <w:tcPr>
            <w:tcW w:w="11016" w:type="dxa"/>
            <w:gridSpan w:val="2"/>
            <w:shd w:val="clear" w:color="auto" w:fill="D9D9D9"/>
            <w:vAlign w:val="center"/>
          </w:tcPr>
          <w:p w:rsidR="00461F0C" w:rsidRPr="00B043B3" w:rsidRDefault="00461F0C" w:rsidP="00461F0C">
            <w:pPr>
              <w:jc w:val="center"/>
              <w:rPr>
                <w:rFonts w:ascii="Arial" w:eastAsia="Calibri" w:hAnsi="Arial" w:cs="Arial"/>
                <w:sz w:val="22"/>
                <w:szCs w:val="22"/>
              </w:rPr>
            </w:pPr>
            <w:r w:rsidRPr="00B043B3">
              <w:rPr>
                <w:rFonts w:ascii="Arial" w:eastAsia="Calibri" w:hAnsi="Arial" w:cs="Arial"/>
                <w:b/>
                <w:sz w:val="28"/>
                <w:szCs w:val="28"/>
              </w:rPr>
              <w:t>Analysis of Text Complexity and Suitability for Item Development</w:t>
            </w:r>
          </w:p>
        </w:tc>
      </w:tr>
      <w:tr w:rsidR="00461F0C" w:rsidRPr="00B043B3" w:rsidTr="00461F0C">
        <w:trPr>
          <w:trHeight w:val="530"/>
        </w:trPr>
        <w:tc>
          <w:tcPr>
            <w:tcW w:w="11016" w:type="dxa"/>
            <w:gridSpan w:val="2"/>
            <w:vAlign w:val="center"/>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Key Ideas and Details (CCLS R.2, and R.3)</w:t>
            </w:r>
          </w:p>
        </w:tc>
      </w:tr>
      <w:tr w:rsidR="00461F0C" w:rsidRPr="00B043B3" w:rsidTr="00461F0C">
        <w:trPr>
          <w:trHeight w:val="7404"/>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Outline the main ideas of the passage, including supporting details.</w:t>
            </w: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p>
        </w:tc>
        <w:tc>
          <w:tcPr>
            <w:tcW w:w="163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YES/NO</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ideas clear and significant enough to paraphrase/summarize?</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2"/>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ideas elements developed with at least three details to support items?</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relationships among the ideas significant enough to analyze?</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development of the ideas/themes/literary elements significant enough to analyze?</w:t>
            </w:r>
          </w:p>
        </w:tc>
        <w:tc>
          <w:tcPr>
            <w:tcW w:w="1638" w:type="dxa"/>
            <w:vAlign w:val="center"/>
          </w:tcPr>
          <w:p w:rsidR="00461F0C" w:rsidRPr="00B043B3" w:rsidRDefault="00461F0C" w:rsidP="00461F0C">
            <w:pPr>
              <w:rPr>
                <w:rFonts w:ascii="Arial" w:eastAsia="Calibri" w:hAnsi="Arial" w:cs="Arial"/>
                <w:sz w:val="22"/>
                <w:szCs w:val="22"/>
              </w:rPr>
            </w:pPr>
          </w:p>
        </w:tc>
      </w:tr>
    </w:tbl>
    <w:p w:rsidR="00461F0C" w:rsidRPr="00B043B3" w:rsidRDefault="00461F0C" w:rsidP="00461F0C">
      <w:pPr>
        <w:spacing w:after="200" w:line="276" w:lineRule="auto"/>
        <w:rPr>
          <w:rFonts w:ascii="Arial" w:eastAsia="Calibri" w:hAnsi="Arial" w:cs="Arial"/>
          <w:sz w:val="22"/>
          <w:szCs w:val="22"/>
        </w:rPr>
      </w:pPr>
    </w:p>
    <w:p w:rsidR="00461F0C" w:rsidRPr="00B043B3" w:rsidRDefault="007C40DD" w:rsidP="00461F0C">
      <w:pPr>
        <w:spacing w:after="200" w:line="276" w:lineRule="auto"/>
        <w:rPr>
          <w:rFonts w:ascii="Arial" w:eastAsia="Calibri" w:hAnsi="Arial" w:cs="Arial"/>
          <w:sz w:val="22"/>
          <w:szCs w:val="22"/>
        </w:rPr>
      </w:pPr>
      <w:r>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B043B3" w:rsidTr="00461F0C">
        <w:trPr>
          <w:trHeight w:val="530"/>
        </w:trPr>
        <w:tc>
          <w:tcPr>
            <w:tcW w:w="11016" w:type="dxa"/>
            <w:gridSpan w:val="2"/>
            <w:vAlign w:val="center"/>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Craft and Structure (CCLS R.4, R.5, and R.6) and Language (CCLS L.4)</w:t>
            </w:r>
          </w:p>
        </w:tc>
      </w:tr>
      <w:tr w:rsidR="00461F0C" w:rsidRPr="00B043B3" w:rsidTr="00461F0C">
        <w:trPr>
          <w:trHeight w:val="2160"/>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 xml:space="preserve">List up to four Tier II words and/or </w:t>
            </w:r>
            <w:proofErr w:type="gramStart"/>
            <w:r w:rsidRPr="00B043B3">
              <w:rPr>
                <w:rFonts w:ascii="Arial" w:eastAsia="Calibri" w:hAnsi="Arial" w:cs="Arial"/>
                <w:sz w:val="22"/>
                <w:szCs w:val="22"/>
              </w:rPr>
              <w:t>phrases  suitable</w:t>
            </w:r>
            <w:proofErr w:type="gramEnd"/>
            <w:r w:rsidRPr="00B043B3">
              <w:rPr>
                <w:rFonts w:ascii="Arial" w:eastAsia="Calibri" w:hAnsi="Arial" w:cs="Arial"/>
                <w:sz w:val="22"/>
                <w:szCs w:val="22"/>
              </w:rPr>
              <w:t xml:space="preserve"> for assessment based on context clues to support understanding of figurative/connotative meaning or overall meaning.</w:t>
            </w:r>
          </w:p>
        </w:tc>
      </w:tr>
      <w:tr w:rsidR="00461F0C" w:rsidRPr="00B043B3" w:rsidTr="00CB344C">
        <w:trPr>
          <w:trHeight w:hRule="exact" w:val="3171"/>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Describe the general organizational or narrative structure of the passage, including potential areas for assessment.</w:t>
            </w:r>
          </w:p>
        </w:tc>
      </w:tr>
      <w:tr w:rsidR="00461F0C" w:rsidRPr="00B043B3" w:rsidTr="000A32E9">
        <w:trPr>
          <w:trHeight w:hRule="exact" w:val="3888"/>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Describe the point of view and/or purposes of the passage, including potential areas for assessment.</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p>
        </w:tc>
        <w:tc>
          <w:tcPr>
            <w:tcW w:w="163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YES/NO</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potential words for assessment of appropriate difficulty and supported by enough context?</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2"/>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organizational/narrative structure clear, developed, and effective enough to support analysis?</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point of view/purpose(s) compelling, clear, and developed enough to support analysis?</w:t>
            </w:r>
          </w:p>
        </w:tc>
        <w:tc>
          <w:tcPr>
            <w:tcW w:w="1638" w:type="dxa"/>
            <w:vAlign w:val="center"/>
          </w:tcPr>
          <w:p w:rsidR="00461F0C" w:rsidRPr="00B043B3" w:rsidRDefault="00461F0C" w:rsidP="00461F0C">
            <w:pPr>
              <w:rPr>
                <w:rFonts w:ascii="Arial" w:eastAsia="Calibri" w:hAnsi="Arial" w:cs="Arial"/>
                <w:sz w:val="22"/>
                <w:szCs w:val="22"/>
              </w:rPr>
            </w:pPr>
          </w:p>
        </w:tc>
      </w:tr>
    </w:tbl>
    <w:p w:rsidR="000A32E9" w:rsidRDefault="000A32E9" w:rsidP="00461F0C">
      <w:pPr>
        <w:spacing w:after="200" w:line="276" w:lineRule="auto"/>
        <w:rPr>
          <w:rFonts w:ascii="Arial" w:eastAsia="Calibri" w:hAnsi="Arial" w:cs="Arial"/>
          <w:sz w:val="22"/>
          <w:szCs w:val="22"/>
        </w:rPr>
      </w:pPr>
    </w:p>
    <w:p w:rsidR="00AD4724" w:rsidRDefault="00AD4724" w:rsidP="00461F0C">
      <w:pPr>
        <w:spacing w:after="200" w:line="276" w:lineRule="auto"/>
        <w:rPr>
          <w:rFonts w:ascii="Arial" w:eastAsia="Calibri"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B043B3" w:rsidTr="00461F0C">
        <w:trPr>
          <w:trHeight w:val="530"/>
        </w:trPr>
        <w:tc>
          <w:tcPr>
            <w:tcW w:w="11016" w:type="dxa"/>
            <w:gridSpan w:val="2"/>
            <w:vAlign w:val="center"/>
          </w:tcPr>
          <w:p w:rsidR="00461F0C" w:rsidRPr="00B043B3" w:rsidRDefault="000A32E9" w:rsidP="00461F0C">
            <w:pPr>
              <w:jc w:val="center"/>
              <w:rPr>
                <w:rFonts w:ascii="Arial" w:eastAsia="Calibri" w:hAnsi="Arial" w:cs="Arial"/>
                <w:b/>
                <w:sz w:val="28"/>
                <w:szCs w:val="28"/>
              </w:rPr>
            </w:pPr>
            <w:r>
              <w:rPr>
                <w:rFonts w:ascii="Arial" w:eastAsia="Calibri" w:hAnsi="Arial" w:cs="Arial"/>
                <w:sz w:val="22"/>
                <w:szCs w:val="22"/>
              </w:rPr>
              <w:lastRenderedPageBreak/>
              <w:br w:type="page"/>
            </w:r>
            <w:r w:rsidR="00461F0C" w:rsidRPr="00B043B3">
              <w:rPr>
                <w:rFonts w:ascii="Arial" w:eastAsia="Calibri" w:hAnsi="Arial" w:cs="Arial"/>
                <w:b/>
                <w:sz w:val="28"/>
                <w:szCs w:val="28"/>
              </w:rPr>
              <w:t>Integration of Knowledge and Ideas (CCLS R.7)</w:t>
            </w:r>
          </w:p>
        </w:tc>
      </w:tr>
      <w:tr w:rsidR="00461F0C" w:rsidRPr="00B043B3" w:rsidTr="00461F0C">
        <w:trPr>
          <w:trHeight w:val="2160"/>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Describe the significance of the graphic  elements  of the passage, including how the graphic elements work with the text to develop a coherent presentation on a topic or issue</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p>
        </w:tc>
        <w:tc>
          <w:tcPr>
            <w:tcW w:w="163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YES/NO</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contributions of the graphic elements appropriate for assessment?</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 xml:space="preserve">Do the graphic elements work in conjunction with the text to develop </w:t>
            </w:r>
            <w:proofErr w:type="gramStart"/>
            <w:r w:rsidRPr="00B043B3">
              <w:rPr>
                <w:rFonts w:ascii="Arial" w:eastAsia="Calibri" w:hAnsi="Arial" w:cs="Arial"/>
                <w:sz w:val="22"/>
                <w:szCs w:val="22"/>
              </w:rPr>
              <w:t>a  coherent</w:t>
            </w:r>
            <w:proofErr w:type="gramEnd"/>
            <w:r w:rsidRPr="00B043B3">
              <w:rPr>
                <w:rFonts w:ascii="Arial" w:eastAsia="Calibri" w:hAnsi="Arial" w:cs="Arial"/>
                <w:sz w:val="22"/>
                <w:szCs w:val="22"/>
              </w:rPr>
              <w:t xml:space="preserve"> presentation on a topic or issue?</w:t>
            </w:r>
          </w:p>
        </w:tc>
        <w:tc>
          <w:tcPr>
            <w:tcW w:w="1638" w:type="dxa"/>
            <w:vAlign w:val="center"/>
          </w:tcPr>
          <w:p w:rsidR="00461F0C" w:rsidRPr="00B043B3" w:rsidRDefault="00461F0C" w:rsidP="00461F0C">
            <w:pPr>
              <w:rPr>
                <w:rFonts w:ascii="Arial" w:eastAsia="Calibri" w:hAnsi="Arial" w:cs="Arial"/>
                <w:sz w:val="22"/>
                <w:szCs w:val="22"/>
              </w:rPr>
            </w:pPr>
          </w:p>
        </w:tc>
      </w:tr>
    </w:tbl>
    <w:p w:rsidR="00461F0C" w:rsidRPr="00B043B3" w:rsidRDefault="00461F0C" w:rsidP="00461F0C">
      <w:pPr>
        <w:spacing w:after="200" w:line="276" w:lineRule="auto"/>
        <w:rPr>
          <w:rFonts w:ascii="Arial" w:eastAsia="Calibri" w:hAnsi="Arial" w:cs="Arial"/>
          <w:sz w:val="22"/>
          <w:szCs w:val="22"/>
        </w:rPr>
      </w:pPr>
    </w:p>
    <w:p w:rsidR="00461F0C" w:rsidRPr="00B043B3" w:rsidRDefault="00461F0C" w:rsidP="00461F0C">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260"/>
        <w:gridCol w:w="2790"/>
        <w:gridCol w:w="2614"/>
      </w:tblGrid>
      <w:tr w:rsidR="00461F0C" w:rsidRPr="00B043B3" w:rsidTr="00461F0C">
        <w:tc>
          <w:tcPr>
            <w:tcW w:w="2628" w:type="dxa"/>
            <w:tcBorders>
              <w:top w:val="single" w:sz="18" w:space="0" w:color="auto"/>
              <w:lef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Passage ID:</w:t>
            </w:r>
          </w:p>
        </w:tc>
        <w:tc>
          <w:tcPr>
            <w:tcW w:w="5400" w:type="dxa"/>
            <w:gridSpan w:val="3"/>
            <w:tcBorders>
              <w:top w:val="single" w:sz="18" w:space="0" w:color="auto"/>
            </w:tcBorders>
          </w:tcPr>
          <w:p w:rsidR="00461F0C" w:rsidRPr="00B043B3" w:rsidRDefault="00BA0F86" w:rsidP="00461F0C">
            <w:pPr>
              <w:rPr>
                <w:rFonts w:ascii="Arial" w:hAnsi="Arial" w:cs="Arial"/>
                <w:b/>
                <w:bCs/>
                <w:color w:val="000000"/>
                <w:sz w:val="28"/>
                <w:szCs w:val="22"/>
              </w:rPr>
            </w:pPr>
            <w:r>
              <w:rPr>
                <w:rFonts w:ascii="Arial" w:hAnsi="Arial" w:cs="Arial"/>
                <w:b/>
                <w:bCs/>
                <w:color w:val="000000"/>
                <w:sz w:val="28"/>
                <w:szCs w:val="22"/>
              </w:rPr>
              <w:t>Passage</w:t>
            </w:r>
            <w:r w:rsidR="00461F0C" w:rsidRPr="00B043B3">
              <w:rPr>
                <w:rFonts w:ascii="Arial" w:hAnsi="Arial" w:cs="Arial"/>
                <w:b/>
                <w:bCs/>
                <w:color w:val="000000"/>
                <w:sz w:val="28"/>
                <w:szCs w:val="22"/>
              </w:rPr>
              <w:t xml:space="preserve"> Reviewer:</w:t>
            </w:r>
          </w:p>
        </w:tc>
        <w:tc>
          <w:tcPr>
            <w:tcW w:w="2614" w:type="dxa"/>
            <w:tcBorders>
              <w:top w:val="single" w:sz="18" w:space="0" w:color="auto"/>
              <w:righ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Date:</w:t>
            </w:r>
          </w:p>
        </w:tc>
      </w:tr>
      <w:tr w:rsidR="00461F0C" w:rsidRPr="00B043B3" w:rsidTr="00461F0C">
        <w:tc>
          <w:tcPr>
            <w:tcW w:w="2628" w:type="dxa"/>
            <w:tcBorders>
              <w:top w:val="single" w:sz="18" w:space="0" w:color="auto"/>
              <w:lef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Book 1</w:t>
            </w:r>
          </w:p>
        </w:tc>
        <w:tc>
          <w:tcPr>
            <w:tcW w:w="8014" w:type="dxa"/>
            <w:gridSpan w:val="4"/>
            <w:tcBorders>
              <w:top w:val="single" w:sz="18" w:space="0" w:color="auto"/>
              <w:right w:val="single" w:sz="18" w:space="0" w:color="auto"/>
            </w:tcBorders>
          </w:tcPr>
          <w:p w:rsidR="00461F0C" w:rsidRPr="00B043B3" w:rsidRDefault="00461F0C" w:rsidP="00461F0C">
            <w:pPr>
              <w:rPr>
                <w:rFonts w:ascii="Arial" w:hAnsi="Arial" w:cs="Arial"/>
                <w:b/>
                <w:bCs/>
                <w:color w:val="000000"/>
                <w:sz w:val="28"/>
                <w:szCs w:val="22"/>
              </w:rPr>
            </w:pPr>
            <w:r w:rsidRPr="00B043B3">
              <w:rPr>
                <w:rFonts w:ascii="Arial" w:hAnsi="Arial" w:cs="Arial"/>
                <w:b/>
                <w:bCs/>
                <w:color w:val="000000"/>
                <w:sz w:val="28"/>
                <w:szCs w:val="22"/>
              </w:rPr>
              <w:t>Fiction (3 of 3: Readily Accessible to Moderately Complex)</w:t>
            </w:r>
          </w:p>
        </w:tc>
      </w:tr>
      <w:tr w:rsidR="00461F0C" w:rsidRPr="00B043B3" w:rsidTr="00461F0C">
        <w:tc>
          <w:tcPr>
            <w:tcW w:w="2628" w:type="dxa"/>
            <w:tcBorders>
              <w:top w:val="single" w:sz="18" w:space="0" w:color="auto"/>
              <w:lef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Quantitative Measures</w:t>
            </w:r>
          </w:p>
        </w:tc>
        <w:tc>
          <w:tcPr>
            <w:tcW w:w="2610" w:type="dxa"/>
            <w:gridSpan w:val="2"/>
            <w:tcBorders>
              <w:top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Lexile:</w:t>
            </w:r>
          </w:p>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RMM:</w:t>
            </w:r>
          </w:p>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DRP:</w:t>
            </w:r>
          </w:p>
        </w:tc>
        <w:tc>
          <w:tcPr>
            <w:tcW w:w="5404" w:type="dxa"/>
            <w:gridSpan w:val="2"/>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Notes:</w:t>
            </w:r>
          </w:p>
        </w:tc>
      </w:tr>
      <w:tr w:rsidR="00461F0C" w:rsidRPr="00B043B3" w:rsidTr="00461F0C">
        <w:trPr>
          <w:trHeight w:val="268"/>
        </w:trPr>
        <w:tc>
          <w:tcPr>
            <w:tcW w:w="2628" w:type="dxa"/>
            <w:vMerge w:val="restart"/>
            <w:tcBorders>
              <w:top w:val="single" w:sz="18" w:space="0" w:color="auto"/>
              <w:lef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tc>
        <w:tc>
          <w:tcPr>
            <w:tcW w:w="135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66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35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Text Structure:</w:t>
            </w:r>
          </w:p>
        </w:tc>
        <w:tc>
          <w:tcPr>
            <w:tcW w:w="666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35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Language Features:</w:t>
            </w:r>
          </w:p>
        </w:tc>
        <w:tc>
          <w:tcPr>
            <w:tcW w:w="666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268"/>
        </w:trPr>
        <w:tc>
          <w:tcPr>
            <w:tcW w:w="2628" w:type="dxa"/>
            <w:vMerge/>
            <w:tcBorders>
              <w:left w:val="single" w:sz="18" w:space="0" w:color="auto"/>
            </w:tcBorders>
          </w:tcPr>
          <w:p w:rsidR="00461F0C" w:rsidRPr="00B043B3" w:rsidRDefault="00461F0C" w:rsidP="00461F0C">
            <w:pPr>
              <w:rPr>
                <w:rFonts w:ascii="Arial" w:hAnsi="Arial" w:cs="Arial"/>
                <w:bCs/>
                <w:color w:val="000000"/>
                <w:sz w:val="22"/>
                <w:szCs w:val="22"/>
              </w:rPr>
            </w:pPr>
          </w:p>
        </w:tc>
        <w:tc>
          <w:tcPr>
            <w:tcW w:w="1350" w:type="dxa"/>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t>Knowledge Demands:</w:t>
            </w:r>
          </w:p>
        </w:tc>
        <w:tc>
          <w:tcPr>
            <w:tcW w:w="6664" w:type="dxa"/>
            <w:gridSpan w:val="3"/>
            <w:tcBorders>
              <w:top w:val="single" w:sz="18" w:space="0" w:color="auto"/>
              <w:right w:val="single" w:sz="18" w:space="0" w:color="auto"/>
            </w:tcBorders>
          </w:tcPr>
          <w:p w:rsidR="00461F0C" w:rsidRPr="00B043B3" w:rsidRDefault="00461F0C" w:rsidP="00461F0C">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PASSAGE UTILITY</w:t>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spacing w:after="200" w:line="276" w:lineRule="auto"/>
              <w:rPr>
                <w:rFonts w:ascii="Arial" w:eastAsia="Calibri" w:hAnsi="Arial" w:cs="Arial"/>
                <w:sz w:val="22"/>
                <w:szCs w:val="22"/>
              </w:rPr>
            </w:pPr>
            <w:r w:rsidRPr="00B043B3">
              <w:rPr>
                <w:rFonts w:ascii="Arial" w:eastAsia="Calibri" w:hAnsi="Arial" w:cs="Arial"/>
                <w:sz w:val="22"/>
                <w:szCs w:val="22"/>
              </w:rPr>
              <w:t xml:space="preserve">Utility: Passages must support  at least 7  items; of those items, passage clearly can support </w:t>
            </w:r>
            <w:r w:rsidRPr="00B043B3">
              <w:rPr>
                <w:rFonts w:ascii="Arial" w:eastAsia="Calibri" w:hAnsi="Arial" w:cs="Arial"/>
                <w:sz w:val="22"/>
                <w:szCs w:val="22"/>
                <w:u w:val="single"/>
              </w:rPr>
              <w:t>at a minimum</w:t>
            </w:r>
            <w:r w:rsidRPr="00B043B3">
              <w:rPr>
                <w:rFonts w:ascii="Arial" w:eastAsia="Calibri" w:hAnsi="Arial" w:cs="Arial"/>
                <w:sz w:val="22"/>
                <w:szCs w:val="22"/>
              </w:rPr>
              <w:t>:</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RL.2</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 measuring RL.3</w:t>
            </w:r>
          </w:p>
          <w:p w:rsidR="00461F0C" w:rsidRPr="00B043B3" w:rsidRDefault="00461F0C" w:rsidP="00BC591B">
            <w:pPr>
              <w:numPr>
                <w:ilvl w:val="0"/>
                <w:numId w:val="159"/>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1 Items measuring RL.4</w:t>
            </w:r>
          </w:p>
          <w:p w:rsidR="00461F0C" w:rsidRPr="00B043B3" w:rsidRDefault="00461F0C" w:rsidP="00461F0C">
            <w:pPr>
              <w:tabs>
                <w:tab w:val="center" w:pos="2551"/>
                <w:tab w:val="left" w:pos="4215"/>
              </w:tabs>
              <w:rPr>
                <w:rFonts w:ascii="Arial" w:eastAsia="Calibri" w:hAnsi="Arial" w:cs="Arial"/>
                <w:sz w:val="22"/>
                <w:szCs w:val="22"/>
              </w:rPr>
            </w:pPr>
            <w:r w:rsidRPr="00B043B3">
              <w:rPr>
                <w:rFonts w:ascii="Arial" w:eastAsia="Calibri" w:hAnsi="Arial" w:cs="Arial"/>
                <w:sz w:val="22"/>
                <w:szCs w:val="22"/>
              </w:rPr>
              <w:t>Remaining 4 items can cover the aforementioned standards and/or RL.5, 6 and L.4</w:t>
            </w:r>
          </w:p>
          <w:p w:rsidR="00461F0C" w:rsidRPr="00B043B3" w:rsidRDefault="00461F0C" w:rsidP="00461F0C">
            <w:pPr>
              <w:tabs>
                <w:tab w:val="center" w:pos="2551"/>
                <w:tab w:val="left" w:pos="4215"/>
              </w:tabs>
              <w:rPr>
                <w:rFonts w:ascii="Arial" w:hAnsi="Arial" w:cs="Arial"/>
                <w:b/>
                <w:bCs/>
                <w:color w:val="000000"/>
                <w:sz w:val="28"/>
                <w:szCs w:val="22"/>
              </w:rPr>
            </w:pPr>
            <w:r w:rsidRPr="00B043B3">
              <w:rPr>
                <w:rFonts w:ascii="Arial" w:hAnsi="Arial" w:cs="Arial"/>
                <w:b/>
                <w:bCs/>
                <w:color w:val="000000"/>
                <w:sz w:val="28"/>
                <w:szCs w:val="22"/>
              </w:rPr>
              <w:tab/>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PASSAGE QUALITY: The passage is of sufficient rigor and quality (the passage is a worthwhile read)</w:t>
            </w:r>
          </w:p>
        </w:tc>
      </w:tr>
      <w:tr w:rsidR="00461F0C" w:rsidRPr="00B043B3" w:rsidTr="00461F0C">
        <w:trPr>
          <w:trHeight w:val="350"/>
        </w:trPr>
        <w:tc>
          <w:tcPr>
            <w:tcW w:w="10642" w:type="dxa"/>
            <w:gridSpan w:val="5"/>
            <w:tcBorders>
              <w:left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tc>
      </w:tr>
      <w:tr w:rsidR="00461F0C" w:rsidRPr="00B043B3" w:rsidTr="00461F0C">
        <w:trPr>
          <w:trHeight w:val="350"/>
        </w:trPr>
        <w:tc>
          <w:tcPr>
            <w:tcW w:w="10642" w:type="dxa"/>
            <w:gridSpan w:val="5"/>
            <w:tcBorders>
              <w:left w:val="single" w:sz="18" w:space="0" w:color="auto"/>
              <w:right w:val="single" w:sz="18" w:space="0" w:color="auto"/>
            </w:tcBorders>
            <w:shd w:val="clear" w:color="auto" w:fill="FBD4B4"/>
          </w:tcPr>
          <w:p w:rsidR="00461F0C" w:rsidRPr="00B043B3" w:rsidRDefault="00461F0C" w:rsidP="00461F0C">
            <w:pPr>
              <w:jc w:val="center"/>
              <w:rPr>
                <w:rFonts w:ascii="Arial" w:hAnsi="Arial" w:cs="Arial"/>
                <w:b/>
                <w:bCs/>
                <w:color w:val="000000"/>
                <w:sz w:val="28"/>
                <w:szCs w:val="22"/>
              </w:rPr>
            </w:pPr>
            <w:r w:rsidRPr="00B043B3">
              <w:rPr>
                <w:rFonts w:ascii="Arial" w:hAnsi="Arial" w:cs="Arial"/>
                <w:b/>
                <w:bCs/>
                <w:color w:val="000000"/>
                <w:sz w:val="28"/>
                <w:szCs w:val="22"/>
              </w:rPr>
              <w:t>Potential Issues/Concerns/Notes:</w:t>
            </w:r>
          </w:p>
        </w:tc>
      </w:tr>
      <w:tr w:rsidR="00461F0C" w:rsidRPr="00B043B3" w:rsidTr="00461F0C">
        <w:trPr>
          <w:trHeight w:val="350"/>
        </w:trPr>
        <w:tc>
          <w:tcPr>
            <w:tcW w:w="10642" w:type="dxa"/>
            <w:gridSpan w:val="5"/>
            <w:tcBorders>
              <w:left w:val="single" w:sz="18" w:space="0" w:color="auto"/>
              <w:bottom w:val="single" w:sz="18" w:space="0" w:color="auto"/>
              <w:right w:val="single" w:sz="18" w:space="0" w:color="auto"/>
            </w:tcBorders>
          </w:tcPr>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p w:rsidR="00461F0C" w:rsidRPr="00B043B3" w:rsidRDefault="00461F0C" w:rsidP="00461F0C">
            <w:pPr>
              <w:jc w:val="center"/>
              <w:rPr>
                <w:rFonts w:ascii="Arial" w:hAnsi="Arial" w:cs="Arial"/>
                <w:b/>
                <w:bCs/>
                <w:color w:val="000000"/>
                <w:sz w:val="28"/>
                <w:szCs w:val="22"/>
              </w:rPr>
            </w:pPr>
          </w:p>
        </w:tc>
      </w:tr>
      <w:tr w:rsidR="00461F0C" w:rsidRPr="00B043B3" w:rsidTr="00461F0C">
        <w:tblPrEx>
          <w:tblLook w:val="04A0" w:firstRow="1" w:lastRow="0" w:firstColumn="1" w:lastColumn="0" w:noHBand="0" w:noVBand="1"/>
        </w:tblPrEx>
        <w:tc>
          <w:tcPr>
            <w:tcW w:w="10642" w:type="dxa"/>
            <w:gridSpan w:val="5"/>
            <w:shd w:val="clear" w:color="auto" w:fill="D9D9D9"/>
          </w:tcPr>
          <w:p w:rsidR="00461F0C" w:rsidRPr="00B043B3" w:rsidRDefault="00461F0C" w:rsidP="00461F0C">
            <w:pPr>
              <w:jc w:val="center"/>
              <w:rPr>
                <w:rFonts w:ascii="Arial" w:hAnsi="Arial" w:cs="Arial"/>
                <w:b/>
                <w:bCs/>
                <w:color w:val="000000"/>
                <w:sz w:val="22"/>
                <w:szCs w:val="22"/>
              </w:rPr>
            </w:pPr>
          </w:p>
          <w:p w:rsidR="00461F0C" w:rsidRPr="00B043B3" w:rsidRDefault="00461F0C" w:rsidP="00461F0C">
            <w:pPr>
              <w:jc w:val="center"/>
              <w:rPr>
                <w:rFonts w:ascii="Arial" w:hAnsi="Arial" w:cs="Arial"/>
                <w:b/>
                <w:bCs/>
                <w:color w:val="000000"/>
                <w:sz w:val="22"/>
                <w:szCs w:val="22"/>
              </w:rPr>
            </w:pPr>
            <w:r w:rsidRPr="00B043B3">
              <w:rPr>
                <w:rFonts w:ascii="Arial" w:hAnsi="Arial" w:cs="Arial"/>
                <w:b/>
                <w:bCs/>
                <w:color w:val="000000"/>
                <w:sz w:val="22"/>
                <w:szCs w:val="22"/>
              </w:rPr>
              <w:t>If Passage Is Not Recommended for Use, Please Explain</w:t>
            </w:r>
          </w:p>
        </w:tc>
      </w:tr>
      <w:tr w:rsidR="00461F0C" w:rsidRPr="00B043B3" w:rsidTr="00DF7BD4">
        <w:tblPrEx>
          <w:tblLook w:val="04A0" w:firstRow="1" w:lastRow="0" w:firstColumn="1" w:lastColumn="0" w:noHBand="0" w:noVBand="1"/>
        </w:tblPrEx>
        <w:trPr>
          <w:trHeight w:val="1440"/>
        </w:trPr>
        <w:tc>
          <w:tcPr>
            <w:tcW w:w="10642" w:type="dxa"/>
            <w:gridSpan w:val="5"/>
          </w:tcPr>
          <w:p w:rsidR="00461F0C" w:rsidRPr="00B043B3" w:rsidRDefault="00461F0C" w:rsidP="00461F0C">
            <w:pPr>
              <w:jc w:val="center"/>
              <w:rPr>
                <w:rFonts w:ascii="Arial" w:hAnsi="Arial" w:cs="Arial"/>
                <w:b/>
                <w:bCs/>
                <w:color w:val="000000"/>
                <w:sz w:val="22"/>
                <w:szCs w:val="22"/>
              </w:rPr>
            </w:pPr>
          </w:p>
        </w:tc>
      </w:tr>
    </w:tbl>
    <w:p w:rsidR="00461F0C" w:rsidRPr="00B043B3" w:rsidRDefault="00461F0C" w:rsidP="00461F0C">
      <w:pPr>
        <w:spacing w:after="200" w:line="276" w:lineRule="auto"/>
        <w:rPr>
          <w:rFonts w:ascii="Arial" w:eastAsia="Calibri" w:hAnsi="Arial" w:cs="Arial"/>
          <w:sz w:val="22"/>
          <w:szCs w:val="22"/>
        </w:rPr>
      </w:pPr>
    </w:p>
    <w:p w:rsidR="00461F0C" w:rsidRPr="00DF7BD4" w:rsidRDefault="00461F0C" w:rsidP="00BA0F86">
      <w:pPr>
        <w:spacing w:after="200" w:line="276" w:lineRule="auto"/>
        <w:rPr>
          <w:rFonts w:ascii="Arial" w:eastAsia="Calibri" w:hAnsi="Arial" w:cs="Arial"/>
          <w:vanish/>
          <w:sz w:val="2"/>
          <w:szCs w:val="2"/>
        </w:rPr>
      </w:pPr>
      <w:r w:rsidRPr="00B043B3">
        <w:rPr>
          <w:rFonts w:ascii="Arial" w:eastAsia="Calibri" w:hAnsi="Arial" w:cs="Arial"/>
          <w:sz w:val="22"/>
          <w:szCs w:val="22"/>
        </w:rPr>
        <w:br w:type="page"/>
      </w: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B043B3" w:rsidTr="00461F0C">
        <w:tc>
          <w:tcPr>
            <w:tcW w:w="343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Overarching Quality Criteria</w:t>
            </w:r>
          </w:p>
        </w:tc>
        <w:tc>
          <w:tcPr>
            <w:tcW w:w="1260"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461F0C" w:rsidRPr="00B043B3" w:rsidTr="00461F0C">
        <w:trPr>
          <w:trHeight w:val="1133"/>
        </w:trPr>
        <w:tc>
          <w:tcPr>
            <w:tcW w:w="3438" w:type="dxa"/>
          </w:tcPr>
          <w:p w:rsidR="00461F0C" w:rsidRPr="00B043B3" w:rsidRDefault="00BA0F86" w:rsidP="00DF7BD4">
            <w:pPr>
              <w:spacing w:line="276" w:lineRule="auto"/>
              <w:ind w:left="216" w:hanging="216"/>
              <w:contextualSpacing/>
              <w:rPr>
                <w:rFonts w:ascii="Arial" w:eastAsia="Calibri" w:hAnsi="Arial" w:cs="Arial"/>
                <w:sz w:val="22"/>
                <w:szCs w:val="22"/>
              </w:rPr>
            </w:pPr>
            <w:r>
              <w:rPr>
                <w:rFonts w:ascii="Arial" w:eastAsia="Calibri" w:hAnsi="Arial" w:cs="Arial"/>
                <w:sz w:val="22"/>
                <w:szCs w:val="22"/>
              </w:rPr>
              <w:t xml:space="preserve">1. </w:t>
            </w:r>
            <w:r w:rsidR="00461F0C" w:rsidRPr="00B043B3">
              <w:rPr>
                <w:rFonts w:ascii="Arial" w:eastAsia="Calibri" w:hAnsi="Arial" w:cs="Arial"/>
                <w:sz w:val="22"/>
                <w:szCs w:val="22"/>
              </w:rPr>
              <w:t>Passage merits reading because of its place in the canon, craftsmanship, significance, or content</w:t>
            </w:r>
          </w:p>
        </w:tc>
        <w:tc>
          <w:tcPr>
            <w:tcW w:w="1260" w:type="dxa"/>
          </w:tcPr>
          <w:p w:rsidR="00461F0C" w:rsidRPr="00B043B3" w:rsidRDefault="00461F0C" w:rsidP="00DF7BD4">
            <w:pPr>
              <w:rPr>
                <w:rFonts w:ascii="Arial" w:eastAsia="Calibri" w:hAnsi="Arial" w:cs="Arial"/>
                <w:b/>
                <w:sz w:val="28"/>
                <w:szCs w:val="28"/>
              </w:rPr>
            </w:pPr>
          </w:p>
        </w:tc>
        <w:tc>
          <w:tcPr>
            <w:tcW w:w="6318" w:type="dxa"/>
          </w:tcPr>
          <w:p w:rsidR="00461F0C" w:rsidRPr="00B043B3" w:rsidRDefault="00461F0C" w:rsidP="00DF7BD4">
            <w:pPr>
              <w:rPr>
                <w:rFonts w:ascii="Arial" w:eastAsia="Calibri" w:hAnsi="Arial" w:cs="Arial"/>
                <w:b/>
                <w:sz w:val="28"/>
                <w:szCs w:val="28"/>
              </w:rPr>
            </w:pPr>
          </w:p>
        </w:tc>
      </w:tr>
      <w:tr w:rsidR="00461F0C" w:rsidRPr="00B043B3" w:rsidTr="00461F0C">
        <w:trPr>
          <w:trHeight w:val="1178"/>
        </w:trPr>
        <w:tc>
          <w:tcPr>
            <w:tcW w:w="3438" w:type="dxa"/>
          </w:tcPr>
          <w:p w:rsidR="00461F0C" w:rsidRPr="00B043B3" w:rsidRDefault="00BA0F86" w:rsidP="00DF7BD4">
            <w:pPr>
              <w:spacing w:line="276" w:lineRule="auto"/>
              <w:ind w:left="216" w:hanging="216"/>
              <w:contextualSpacing/>
              <w:rPr>
                <w:rFonts w:ascii="Arial" w:eastAsia="Calibri" w:hAnsi="Arial" w:cs="Arial"/>
                <w:sz w:val="22"/>
                <w:szCs w:val="22"/>
              </w:rPr>
            </w:pPr>
            <w:r>
              <w:rPr>
                <w:rFonts w:ascii="Arial" w:eastAsia="Calibri" w:hAnsi="Arial" w:cs="Arial"/>
                <w:sz w:val="22"/>
                <w:szCs w:val="22"/>
              </w:rPr>
              <w:t>2.</w:t>
            </w:r>
            <w:r w:rsidR="00461F0C" w:rsidRPr="00B043B3">
              <w:rPr>
                <w:rFonts w:ascii="Arial" w:eastAsia="Calibri" w:hAnsi="Arial" w:cs="Arial"/>
                <w:sz w:val="22"/>
                <w:szCs w:val="22"/>
              </w:rPr>
              <w:t xml:space="preserve"> Passage is appropriately complex (SEE PAGE 1)</w:t>
            </w:r>
          </w:p>
        </w:tc>
        <w:tc>
          <w:tcPr>
            <w:tcW w:w="1260" w:type="dxa"/>
          </w:tcPr>
          <w:p w:rsidR="00461F0C" w:rsidRPr="00B043B3" w:rsidRDefault="00461F0C" w:rsidP="00DF7BD4">
            <w:pPr>
              <w:rPr>
                <w:rFonts w:ascii="Arial" w:eastAsia="Calibri" w:hAnsi="Arial" w:cs="Arial"/>
                <w:b/>
                <w:sz w:val="28"/>
                <w:szCs w:val="28"/>
              </w:rPr>
            </w:pPr>
          </w:p>
        </w:tc>
        <w:tc>
          <w:tcPr>
            <w:tcW w:w="6318" w:type="dxa"/>
          </w:tcPr>
          <w:p w:rsidR="00461F0C" w:rsidRPr="00B043B3" w:rsidRDefault="00461F0C" w:rsidP="00DF7BD4">
            <w:pPr>
              <w:rPr>
                <w:rFonts w:ascii="Arial" w:eastAsia="Calibri" w:hAnsi="Arial" w:cs="Arial"/>
                <w:b/>
                <w:sz w:val="22"/>
                <w:szCs w:val="22"/>
              </w:rPr>
            </w:pPr>
            <w:r w:rsidRPr="00B043B3">
              <w:rPr>
                <w:rFonts w:ascii="Arial" w:eastAsia="Calibri" w:hAnsi="Arial" w:cs="Arial"/>
                <w:b/>
                <w:sz w:val="22"/>
                <w:szCs w:val="22"/>
              </w:rPr>
              <w:t>Quantitative Rationale:</w:t>
            </w:r>
          </w:p>
          <w:p w:rsidR="00461F0C" w:rsidRPr="00B043B3" w:rsidRDefault="00461F0C" w:rsidP="00DF7BD4">
            <w:pPr>
              <w:rPr>
                <w:rFonts w:ascii="Arial" w:eastAsia="Calibri" w:hAnsi="Arial" w:cs="Arial"/>
                <w:sz w:val="22"/>
                <w:szCs w:val="22"/>
              </w:rPr>
            </w:pPr>
          </w:p>
          <w:p w:rsidR="00461F0C" w:rsidRPr="00B043B3" w:rsidRDefault="00461F0C" w:rsidP="00DF7BD4">
            <w:pPr>
              <w:rPr>
                <w:rFonts w:ascii="Arial" w:eastAsia="Calibri" w:hAnsi="Arial" w:cs="Arial"/>
                <w:sz w:val="22"/>
                <w:szCs w:val="22"/>
              </w:rPr>
            </w:pPr>
          </w:p>
          <w:p w:rsidR="00461F0C" w:rsidRPr="00B043B3" w:rsidRDefault="00461F0C" w:rsidP="00DF7BD4">
            <w:pPr>
              <w:rPr>
                <w:rFonts w:ascii="Arial" w:eastAsia="Calibri" w:hAnsi="Arial" w:cs="Arial"/>
                <w:sz w:val="22"/>
                <w:szCs w:val="22"/>
              </w:rPr>
            </w:pPr>
            <w:r w:rsidRPr="00B043B3">
              <w:rPr>
                <w:rFonts w:ascii="Arial" w:eastAsia="Calibri" w:hAnsi="Arial" w:cs="Arial"/>
                <w:b/>
                <w:sz w:val="22"/>
                <w:szCs w:val="22"/>
              </w:rPr>
              <w:t>Qualitative Rationale:</w:t>
            </w:r>
          </w:p>
          <w:p w:rsidR="00461F0C" w:rsidRPr="00B043B3" w:rsidRDefault="00461F0C" w:rsidP="00DF7BD4">
            <w:pPr>
              <w:rPr>
                <w:rFonts w:ascii="Arial" w:eastAsia="Calibri" w:hAnsi="Arial" w:cs="Arial"/>
                <w:sz w:val="22"/>
                <w:szCs w:val="22"/>
              </w:rPr>
            </w:pPr>
          </w:p>
          <w:p w:rsidR="00461F0C" w:rsidRPr="00B043B3" w:rsidRDefault="00461F0C" w:rsidP="00DF7BD4">
            <w:pPr>
              <w:rPr>
                <w:rFonts w:ascii="Arial" w:eastAsia="Calibri" w:hAnsi="Arial" w:cs="Arial"/>
                <w:b/>
                <w:sz w:val="22"/>
                <w:szCs w:val="22"/>
              </w:rPr>
            </w:pPr>
          </w:p>
        </w:tc>
      </w:tr>
      <w:tr w:rsidR="00461F0C" w:rsidRPr="00B043B3" w:rsidTr="00461F0C">
        <w:trPr>
          <w:trHeight w:val="1178"/>
        </w:trPr>
        <w:tc>
          <w:tcPr>
            <w:tcW w:w="3438" w:type="dxa"/>
          </w:tcPr>
          <w:p w:rsidR="00461F0C" w:rsidRPr="00B043B3" w:rsidRDefault="00BA0F86" w:rsidP="00DF7BD4">
            <w:pPr>
              <w:spacing w:line="276" w:lineRule="auto"/>
              <w:ind w:left="216" w:hanging="216"/>
              <w:contextualSpacing/>
              <w:rPr>
                <w:rFonts w:ascii="Arial" w:eastAsia="Calibri" w:hAnsi="Arial" w:cs="Arial"/>
                <w:sz w:val="22"/>
                <w:szCs w:val="22"/>
              </w:rPr>
            </w:pPr>
            <w:r>
              <w:rPr>
                <w:rFonts w:ascii="Arial" w:eastAsia="Calibri" w:hAnsi="Arial" w:cs="Arial"/>
                <w:sz w:val="22"/>
                <w:szCs w:val="22"/>
              </w:rPr>
              <w:t>3.</w:t>
            </w:r>
            <w:r w:rsidR="00461F0C" w:rsidRPr="00B043B3">
              <w:rPr>
                <w:rFonts w:ascii="Arial" w:eastAsia="Calibri" w:hAnsi="Arial" w:cs="Arial"/>
                <w:sz w:val="22"/>
                <w:szCs w:val="22"/>
              </w:rPr>
              <w:t>There are compelling reasons (standards-based or other) to accept passage even though it is potentially provocative</w:t>
            </w:r>
          </w:p>
        </w:tc>
        <w:tc>
          <w:tcPr>
            <w:tcW w:w="1260" w:type="dxa"/>
          </w:tcPr>
          <w:p w:rsidR="00461F0C" w:rsidRPr="00B043B3" w:rsidRDefault="00461F0C" w:rsidP="00DF7BD4">
            <w:pPr>
              <w:rPr>
                <w:rFonts w:ascii="Arial" w:eastAsia="Calibri" w:hAnsi="Arial" w:cs="Arial"/>
                <w:b/>
                <w:sz w:val="28"/>
                <w:szCs w:val="28"/>
              </w:rPr>
            </w:pPr>
          </w:p>
        </w:tc>
        <w:tc>
          <w:tcPr>
            <w:tcW w:w="6318" w:type="dxa"/>
          </w:tcPr>
          <w:p w:rsidR="00461F0C" w:rsidRPr="00B043B3" w:rsidRDefault="00461F0C" w:rsidP="00DF7BD4">
            <w:pPr>
              <w:rPr>
                <w:rFonts w:ascii="Arial" w:eastAsia="Calibri" w:hAnsi="Arial" w:cs="Arial"/>
                <w:b/>
                <w:sz w:val="22"/>
                <w:szCs w:val="22"/>
              </w:rPr>
            </w:pPr>
          </w:p>
        </w:tc>
      </w:tr>
    </w:tbl>
    <w:p w:rsidR="0053789A" w:rsidRPr="0053789A" w:rsidRDefault="0053789A" w:rsidP="0053789A">
      <w:pPr>
        <w:rPr>
          <w:vanish/>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461F0C" w:rsidRPr="00B043B3" w:rsidTr="00461F0C">
        <w:tc>
          <w:tcPr>
            <w:tcW w:w="343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sz w:val="22"/>
                <w:szCs w:val="22"/>
              </w:rPr>
              <w:br w:type="page"/>
            </w:r>
            <w:r w:rsidRPr="00B043B3">
              <w:rPr>
                <w:rFonts w:ascii="Arial" w:eastAsia="Calibri" w:hAnsi="Arial" w:cs="Arial"/>
                <w:b/>
                <w:sz w:val="28"/>
                <w:szCs w:val="28"/>
              </w:rPr>
              <w:t>Fairness and Sensitivity Criteria</w:t>
            </w:r>
            <w:r w:rsidRPr="00B043B3">
              <w:rPr>
                <w:rFonts w:ascii="Arial" w:eastAsia="Calibri" w:hAnsi="Arial" w:cs="Arial"/>
                <w:b/>
                <w:sz w:val="28"/>
                <w:szCs w:val="28"/>
                <w:vertAlign w:val="superscript"/>
              </w:rPr>
              <w:footnoteReference w:id="11"/>
            </w:r>
          </w:p>
        </w:tc>
        <w:tc>
          <w:tcPr>
            <w:tcW w:w="1260"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461F0C" w:rsidRPr="00B043B3" w:rsidTr="00461F0C">
        <w:trPr>
          <w:trHeight w:val="872"/>
        </w:trPr>
        <w:tc>
          <w:tcPr>
            <w:tcW w:w="3438" w:type="dxa"/>
          </w:tcPr>
          <w:p w:rsidR="00461F0C" w:rsidRPr="00B043B3" w:rsidRDefault="00461F0C" w:rsidP="00DF7BD4">
            <w:pPr>
              <w:numPr>
                <w:ilvl w:val="3"/>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characters/people in a stereotypical fashion (e.g. physical characteristics, mannerisms, situations, etc.)?</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DF7BD4">
            <w:pPr>
              <w:numPr>
                <w:ilvl w:val="3"/>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groups of people in stereotypical fashion?</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DF7BD4">
            <w:pPr>
              <w:numPr>
                <w:ilvl w:val="3"/>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w:t>
            </w:r>
            <w:r w:rsidRPr="00B043B3">
              <w:rPr>
                <w:rFonts w:ascii="Arial" w:eastAsia="Calibri" w:hAnsi="Arial" w:cs="Arial"/>
                <w:b/>
                <w:sz w:val="22"/>
                <w:szCs w:val="22"/>
              </w:rPr>
              <w:t>avoids</w:t>
            </w:r>
            <w:r w:rsidRPr="00B043B3">
              <w:rPr>
                <w:rFonts w:ascii="Arial" w:eastAsia="Calibri" w:hAnsi="Arial" w:cs="Arial"/>
                <w:sz w:val="22"/>
                <w:szCs w:val="22"/>
              </w:rPr>
              <w:t xml:space="preserve"> stereotypical activities?</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DF7BD4">
            <w:pPr>
              <w:numPr>
                <w:ilvl w:val="3"/>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men or women in a gender-normative fashion?</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DF7BD4">
            <w:pPr>
              <w:numPr>
                <w:ilvl w:val="3"/>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include/mention political organizations, fraternal orders, clubs, etc.?</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r w:rsidR="00461F0C" w:rsidRPr="00B043B3" w:rsidTr="00461F0C">
        <w:trPr>
          <w:trHeight w:val="890"/>
        </w:trPr>
        <w:tc>
          <w:tcPr>
            <w:tcW w:w="3438" w:type="dxa"/>
          </w:tcPr>
          <w:p w:rsidR="00461F0C" w:rsidRPr="00B043B3" w:rsidRDefault="00461F0C" w:rsidP="00DF7BD4">
            <w:pPr>
              <w:numPr>
                <w:ilvl w:val="3"/>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overly focus on moralistic situations or topics? Specify criteria and concerns.</w:t>
            </w:r>
          </w:p>
        </w:tc>
        <w:tc>
          <w:tcPr>
            <w:tcW w:w="1260" w:type="dxa"/>
          </w:tcPr>
          <w:p w:rsidR="00461F0C" w:rsidRPr="00B043B3" w:rsidRDefault="00461F0C" w:rsidP="00461F0C">
            <w:pPr>
              <w:rPr>
                <w:rFonts w:ascii="Arial" w:eastAsia="Calibri" w:hAnsi="Arial" w:cs="Arial"/>
                <w:sz w:val="22"/>
                <w:szCs w:val="22"/>
              </w:rPr>
            </w:pPr>
          </w:p>
        </w:tc>
        <w:tc>
          <w:tcPr>
            <w:tcW w:w="6318" w:type="dxa"/>
          </w:tcPr>
          <w:p w:rsidR="00461F0C" w:rsidRPr="00B043B3" w:rsidRDefault="00461F0C" w:rsidP="00461F0C">
            <w:pPr>
              <w:rPr>
                <w:rFonts w:ascii="Arial" w:eastAsia="Calibri" w:hAnsi="Arial" w:cs="Arial"/>
                <w:sz w:val="22"/>
                <w:szCs w:val="22"/>
              </w:rPr>
            </w:pPr>
          </w:p>
        </w:tc>
      </w:tr>
    </w:tbl>
    <w:p w:rsidR="00461F0C" w:rsidRPr="00B043B3" w:rsidRDefault="00461F0C" w:rsidP="00461F0C">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B043B3" w:rsidTr="00461F0C">
        <w:trPr>
          <w:trHeight w:val="530"/>
        </w:trPr>
        <w:tc>
          <w:tcPr>
            <w:tcW w:w="11016" w:type="dxa"/>
            <w:gridSpan w:val="2"/>
            <w:shd w:val="clear" w:color="auto" w:fill="D9D9D9"/>
            <w:vAlign w:val="center"/>
          </w:tcPr>
          <w:p w:rsidR="00461F0C" w:rsidRPr="00B043B3" w:rsidRDefault="00461F0C" w:rsidP="00461F0C">
            <w:pPr>
              <w:jc w:val="center"/>
              <w:rPr>
                <w:rFonts w:ascii="Arial" w:eastAsia="Calibri" w:hAnsi="Arial" w:cs="Arial"/>
                <w:sz w:val="22"/>
                <w:szCs w:val="22"/>
              </w:rPr>
            </w:pPr>
            <w:r w:rsidRPr="00B043B3">
              <w:rPr>
                <w:rFonts w:ascii="Arial" w:eastAsia="Calibri" w:hAnsi="Arial" w:cs="Arial"/>
                <w:b/>
                <w:sz w:val="28"/>
                <w:szCs w:val="28"/>
              </w:rPr>
              <w:t>Analysis of Text Complexity and Suitability for Item Development</w:t>
            </w:r>
          </w:p>
        </w:tc>
      </w:tr>
      <w:tr w:rsidR="00461F0C" w:rsidRPr="00B043B3" w:rsidTr="00461F0C">
        <w:trPr>
          <w:trHeight w:val="530"/>
        </w:trPr>
        <w:tc>
          <w:tcPr>
            <w:tcW w:w="11016" w:type="dxa"/>
            <w:gridSpan w:val="2"/>
            <w:vAlign w:val="center"/>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Key Ideas and Details (CCLS R.2, and R.3)</w:t>
            </w:r>
          </w:p>
        </w:tc>
      </w:tr>
      <w:tr w:rsidR="00461F0C" w:rsidRPr="00B043B3" w:rsidTr="00461F0C">
        <w:trPr>
          <w:trHeight w:val="7404"/>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Outline the main ideas/themes of the passage, including supporting details.</w:t>
            </w: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p>
        </w:tc>
        <w:tc>
          <w:tcPr>
            <w:tcW w:w="163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YES/NO</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ideas/themes clear and significant enough to paraphrase/summarize?</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2"/>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ideas/</w:t>
            </w:r>
            <w:proofErr w:type="gramStart"/>
            <w:r w:rsidRPr="00B043B3">
              <w:rPr>
                <w:rFonts w:ascii="Arial" w:eastAsia="Calibri" w:hAnsi="Arial" w:cs="Arial"/>
                <w:sz w:val="22"/>
                <w:szCs w:val="22"/>
              </w:rPr>
              <w:t>themes  developed</w:t>
            </w:r>
            <w:proofErr w:type="gramEnd"/>
            <w:r w:rsidRPr="00B043B3">
              <w:rPr>
                <w:rFonts w:ascii="Arial" w:eastAsia="Calibri" w:hAnsi="Arial" w:cs="Arial"/>
                <w:sz w:val="22"/>
                <w:szCs w:val="22"/>
              </w:rPr>
              <w:t xml:space="preserve"> with at least three details to support items?</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relationships among the ideas/themes significant enough to analyze?</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development of the ideas/themes/literary elements significant enough to analyze?</w:t>
            </w:r>
          </w:p>
        </w:tc>
        <w:tc>
          <w:tcPr>
            <w:tcW w:w="1638" w:type="dxa"/>
            <w:vAlign w:val="center"/>
          </w:tcPr>
          <w:p w:rsidR="00461F0C" w:rsidRPr="00B043B3" w:rsidRDefault="00461F0C" w:rsidP="00461F0C">
            <w:pPr>
              <w:rPr>
                <w:rFonts w:ascii="Arial" w:eastAsia="Calibri" w:hAnsi="Arial" w:cs="Arial"/>
                <w:sz w:val="22"/>
                <w:szCs w:val="22"/>
              </w:rPr>
            </w:pPr>
          </w:p>
        </w:tc>
      </w:tr>
    </w:tbl>
    <w:p w:rsidR="00461F0C" w:rsidRPr="00B043B3" w:rsidRDefault="00461F0C" w:rsidP="00461F0C">
      <w:pPr>
        <w:spacing w:after="200" w:line="276" w:lineRule="auto"/>
        <w:rPr>
          <w:rFonts w:ascii="Arial" w:eastAsia="Calibri" w:hAnsi="Arial" w:cs="Arial"/>
          <w:sz w:val="22"/>
          <w:szCs w:val="22"/>
        </w:rPr>
      </w:pPr>
    </w:p>
    <w:p w:rsidR="00461F0C" w:rsidRPr="00B043B3" w:rsidRDefault="006A5DDF" w:rsidP="00461F0C">
      <w:pPr>
        <w:spacing w:after="200" w:line="276" w:lineRule="auto"/>
        <w:rPr>
          <w:rFonts w:ascii="Arial" w:eastAsia="Calibri" w:hAnsi="Arial" w:cs="Arial"/>
          <w:sz w:val="22"/>
          <w:szCs w:val="22"/>
        </w:rPr>
      </w:pPr>
      <w:r>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461F0C" w:rsidRPr="00B043B3" w:rsidTr="00461F0C">
        <w:trPr>
          <w:trHeight w:val="530"/>
        </w:trPr>
        <w:tc>
          <w:tcPr>
            <w:tcW w:w="11016" w:type="dxa"/>
            <w:gridSpan w:val="2"/>
            <w:vAlign w:val="center"/>
          </w:tcPr>
          <w:p w:rsidR="00461F0C" w:rsidRPr="00B043B3" w:rsidRDefault="00461F0C" w:rsidP="00461F0C">
            <w:pPr>
              <w:jc w:val="center"/>
              <w:rPr>
                <w:rFonts w:ascii="Arial" w:eastAsia="Calibri" w:hAnsi="Arial" w:cs="Arial"/>
                <w:b/>
                <w:sz w:val="28"/>
                <w:szCs w:val="28"/>
              </w:rPr>
            </w:pPr>
            <w:r w:rsidRPr="00B043B3">
              <w:rPr>
                <w:rFonts w:ascii="Arial" w:eastAsia="Calibri" w:hAnsi="Arial" w:cs="Arial"/>
                <w:b/>
                <w:sz w:val="28"/>
                <w:szCs w:val="28"/>
              </w:rPr>
              <w:t>Craft and Structure (CCLS R.4, R.5, and R.6) and Language (CCLS L.4)</w:t>
            </w:r>
          </w:p>
        </w:tc>
      </w:tr>
      <w:tr w:rsidR="00461F0C" w:rsidRPr="00B043B3" w:rsidTr="00461F0C">
        <w:trPr>
          <w:trHeight w:val="2160"/>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List up to four Tier II words and/or phrases suitable for assessment based on context clues to support understanding of figurative/connotative meaning or overall meaning.</w:t>
            </w:r>
          </w:p>
        </w:tc>
      </w:tr>
      <w:tr w:rsidR="00461F0C" w:rsidRPr="00B043B3" w:rsidTr="006A5DDF">
        <w:trPr>
          <w:trHeight w:hRule="exact" w:val="3888"/>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Describe the general organizational or narrative structure of the passage, including potential areas for assessment.</w:t>
            </w:r>
          </w:p>
          <w:p w:rsidR="00461F0C" w:rsidRPr="00B043B3" w:rsidRDefault="00461F0C" w:rsidP="00461F0C">
            <w:pPr>
              <w:rPr>
                <w:rFonts w:ascii="Arial" w:eastAsia="Calibri" w:hAnsi="Arial" w:cs="Arial"/>
                <w:sz w:val="22"/>
                <w:szCs w:val="22"/>
              </w:rPr>
            </w:pPr>
          </w:p>
        </w:tc>
      </w:tr>
      <w:tr w:rsidR="00461F0C" w:rsidRPr="00B043B3" w:rsidTr="006A5DDF">
        <w:trPr>
          <w:trHeight w:hRule="exact" w:val="3888"/>
        </w:trPr>
        <w:tc>
          <w:tcPr>
            <w:tcW w:w="11016" w:type="dxa"/>
            <w:gridSpan w:val="2"/>
          </w:tcPr>
          <w:p w:rsidR="00461F0C" w:rsidRPr="00B043B3" w:rsidRDefault="00461F0C" w:rsidP="00461F0C">
            <w:pPr>
              <w:rPr>
                <w:rFonts w:ascii="Arial" w:eastAsia="Calibri" w:hAnsi="Arial" w:cs="Arial"/>
                <w:sz w:val="22"/>
                <w:szCs w:val="22"/>
              </w:rPr>
            </w:pPr>
          </w:p>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Describe the point of view and/or purposes of the passage, including potential areas for assessment.</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p>
        </w:tc>
        <w:tc>
          <w:tcPr>
            <w:tcW w:w="163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YES/NO</w:t>
            </w: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Are the potential words for assessment of appropriate difficulty and supported by enough context?</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2"/>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organizational/narrative structure clear, developed, and effective enough to support analysis?</w:t>
            </w:r>
          </w:p>
        </w:tc>
        <w:tc>
          <w:tcPr>
            <w:tcW w:w="1638" w:type="dxa"/>
            <w:vAlign w:val="center"/>
          </w:tcPr>
          <w:p w:rsidR="00461F0C" w:rsidRPr="00B043B3" w:rsidRDefault="00461F0C" w:rsidP="00461F0C">
            <w:pPr>
              <w:rPr>
                <w:rFonts w:ascii="Arial" w:eastAsia="Calibri" w:hAnsi="Arial" w:cs="Arial"/>
                <w:sz w:val="22"/>
                <w:szCs w:val="22"/>
              </w:rPr>
            </w:pPr>
          </w:p>
        </w:tc>
      </w:tr>
      <w:tr w:rsidR="00461F0C" w:rsidRPr="00B043B3" w:rsidTr="00461F0C">
        <w:trPr>
          <w:trHeight w:val="605"/>
        </w:trPr>
        <w:tc>
          <w:tcPr>
            <w:tcW w:w="9378" w:type="dxa"/>
            <w:vAlign w:val="center"/>
          </w:tcPr>
          <w:p w:rsidR="00461F0C" w:rsidRPr="00B043B3" w:rsidRDefault="00461F0C" w:rsidP="00461F0C">
            <w:pPr>
              <w:rPr>
                <w:rFonts w:ascii="Arial" w:eastAsia="Calibri" w:hAnsi="Arial" w:cs="Arial"/>
                <w:sz w:val="22"/>
                <w:szCs w:val="22"/>
              </w:rPr>
            </w:pPr>
            <w:r w:rsidRPr="00B043B3">
              <w:rPr>
                <w:rFonts w:ascii="Arial" w:eastAsia="Calibri" w:hAnsi="Arial" w:cs="Arial"/>
                <w:sz w:val="22"/>
                <w:szCs w:val="22"/>
              </w:rPr>
              <w:t>Is the point of view/purpose(s) compelling, clear, and developed enough to support analysis?</w:t>
            </w:r>
          </w:p>
        </w:tc>
        <w:tc>
          <w:tcPr>
            <w:tcW w:w="1638" w:type="dxa"/>
            <w:vAlign w:val="center"/>
          </w:tcPr>
          <w:p w:rsidR="00461F0C" w:rsidRPr="00B043B3" w:rsidRDefault="00461F0C" w:rsidP="00461F0C">
            <w:pPr>
              <w:rPr>
                <w:rFonts w:ascii="Arial" w:eastAsia="Calibri" w:hAnsi="Arial" w:cs="Arial"/>
                <w:sz w:val="22"/>
                <w:szCs w:val="22"/>
              </w:rPr>
            </w:pPr>
          </w:p>
        </w:tc>
      </w:tr>
    </w:tbl>
    <w:p w:rsidR="00584F8A" w:rsidRDefault="00584F8A" w:rsidP="00461F0C">
      <w:pPr>
        <w:spacing w:after="200" w:line="276" w:lineRule="auto"/>
        <w:rPr>
          <w:rFonts w:ascii="Arial" w:eastAsia="Calibri" w:hAnsi="Arial" w:cs="Arial"/>
          <w:sz w:val="22"/>
          <w:szCs w:val="22"/>
        </w:rPr>
      </w:pPr>
    </w:p>
    <w:p w:rsidR="006F2089" w:rsidRPr="00CB344C" w:rsidRDefault="00584F8A" w:rsidP="00CB344C">
      <w:pPr>
        <w:pStyle w:val="Heading1"/>
        <w:jc w:val="center"/>
        <w:rPr>
          <w:rFonts w:eastAsia="Calibri" w:cs="Arial"/>
          <w:sz w:val="22"/>
          <w:szCs w:val="22"/>
        </w:rPr>
      </w:pPr>
      <w:r>
        <w:rPr>
          <w:rFonts w:eastAsia="Calibri" w:cs="Arial"/>
          <w:sz w:val="22"/>
          <w:szCs w:val="22"/>
        </w:rPr>
        <w:br w:type="page"/>
      </w:r>
      <w:r w:rsidR="006F2089" w:rsidRPr="00CB344C">
        <w:rPr>
          <w:rFonts w:eastAsia="Calibri" w:cs="Arial"/>
          <w:sz w:val="28"/>
          <w:szCs w:val="22"/>
        </w:rPr>
        <w:lastRenderedPageBreak/>
        <w:t>Attachment J2: Draft Enhanced Review Criteria</w:t>
      </w:r>
      <w:r w:rsidR="005B1B5E" w:rsidRPr="00CB344C">
        <w:rPr>
          <w:rFonts w:eastAsia="Calibri" w:cs="Arial"/>
          <w:sz w:val="28"/>
          <w:szCs w:val="22"/>
        </w:rPr>
        <w:t xml:space="preserve"> for Passages</w:t>
      </w:r>
      <w:r w:rsidR="005B1B5E" w:rsidRPr="00CB344C">
        <w:rPr>
          <w:rFonts w:eastAsia="Calibri" w:cs="Arial"/>
          <w:sz w:val="28"/>
          <w:szCs w:val="22"/>
        </w:rPr>
        <w:br/>
        <w:t>Intended for Use w</w:t>
      </w:r>
      <w:r w:rsidR="006F2089" w:rsidRPr="00CB344C">
        <w:rPr>
          <w:rFonts w:eastAsia="Calibri" w:cs="Arial"/>
          <w:sz w:val="28"/>
          <w:szCs w:val="22"/>
        </w:rPr>
        <w:t xml:space="preserve">ith </w:t>
      </w:r>
      <w:r w:rsidR="005B1B5E" w:rsidRPr="00CB344C">
        <w:rPr>
          <w:rFonts w:eastAsia="Calibri" w:cs="Arial"/>
          <w:sz w:val="28"/>
          <w:szCs w:val="22"/>
        </w:rPr>
        <w:t xml:space="preserve">Grade 6 ELA </w:t>
      </w:r>
      <w:r w:rsidR="006F2089" w:rsidRPr="00CB344C">
        <w:rPr>
          <w:rFonts w:eastAsia="Calibri" w:cs="Arial"/>
          <w:sz w:val="28"/>
          <w:szCs w:val="22"/>
        </w:rPr>
        <w:t>Constructed</w:t>
      </w:r>
      <w:r w:rsidR="003F2629" w:rsidRPr="00CB344C">
        <w:rPr>
          <w:rFonts w:eastAsia="Calibri" w:cs="Arial"/>
          <w:sz w:val="28"/>
          <w:szCs w:val="22"/>
        </w:rPr>
        <w:t>-</w:t>
      </w:r>
      <w:r w:rsidR="006F2089" w:rsidRPr="00CB344C">
        <w:rPr>
          <w:rFonts w:eastAsia="Calibri" w:cs="Arial"/>
          <w:sz w:val="28"/>
          <w:szCs w:val="22"/>
        </w:rPr>
        <w:t>Response Items</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1080"/>
        <w:gridCol w:w="2790"/>
        <w:gridCol w:w="2614"/>
      </w:tblGrid>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Passage ID:</w:t>
            </w:r>
          </w:p>
        </w:tc>
        <w:tc>
          <w:tcPr>
            <w:tcW w:w="5400" w:type="dxa"/>
            <w:gridSpan w:val="3"/>
            <w:tcBorders>
              <w:top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Passage Reviewer:</w:t>
            </w:r>
          </w:p>
        </w:tc>
        <w:tc>
          <w:tcPr>
            <w:tcW w:w="2614" w:type="dxa"/>
            <w:tcBorders>
              <w:top w:val="single" w:sz="18" w:space="0" w:color="auto"/>
              <w:righ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Date:</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Book 2</w:t>
            </w:r>
          </w:p>
        </w:tc>
        <w:tc>
          <w:tcPr>
            <w:tcW w:w="8014" w:type="dxa"/>
            <w:gridSpan w:val="4"/>
            <w:tcBorders>
              <w:top w:val="single" w:sz="18" w:space="0" w:color="auto"/>
              <w:righ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Argumentative with Chart</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Quantitative Measures</w:t>
            </w:r>
          </w:p>
        </w:tc>
        <w:tc>
          <w:tcPr>
            <w:tcW w:w="2610" w:type="dxa"/>
            <w:gridSpan w:val="2"/>
            <w:tcBorders>
              <w:top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Lexile:</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RMM:</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DRP:</w:t>
            </w:r>
          </w:p>
        </w:tc>
        <w:tc>
          <w:tcPr>
            <w:tcW w:w="5404" w:type="dxa"/>
            <w:gridSpan w:val="2"/>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Notes:</w:t>
            </w:r>
          </w:p>
        </w:tc>
      </w:tr>
      <w:tr w:rsidR="006F2089" w:rsidRPr="00B043B3" w:rsidTr="00BC591B">
        <w:trPr>
          <w:trHeight w:val="268"/>
        </w:trPr>
        <w:tc>
          <w:tcPr>
            <w:tcW w:w="2628" w:type="dxa"/>
            <w:vMerge w:val="restart"/>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tc>
        <w:tc>
          <w:tcPr>
            <w:tcW w:w="153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48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53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Text Structure:</w:t>
            </w:r>
          </w:p>
        </w:tc>
        <w:tc>
          <w:tcPr>
            <w:tcW w:w="648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53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Language Features:</w:t>
            </w:r>
          </w:p>
        </w:tc>
        <w:tc>
          <w:tcPr>
            <w:tcW w:w="648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53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Knowledge Demands:</w:t>
            </w:r>
          </w:p>
        </w:tc>
        <w:tc>
          <w:tcPr>
            <w:tcW w:w="648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53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 xml:space="preserve">Use of Graphics: </w:t>
            </w:r>
          </w:p>
        </w:tc>
        <w:tc>
          <w:tcPr>
            <w:tcW w:w="648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UTILITY</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DF7BD4">
            <w:pPr>
              <w:spacing w:after="120" w:line="276" w:lineRule="auto"/>
              <w:rPr>
                <w:rFonts w:ascii="Arial" w:eastAsia="Calibri" w:hAnsi="Arial" w:cs="Arial"/>
                <w:sz w:val="22"/>
                <w:szCs w:val="22"/>
              </w:rPr>
            </w:pPr>
            <w:r w:rsidRPr="00B043B3">
              <w:rPr>
                <w:rFonts w:ascii="Arial" w:eastAsia="Calibri" w:hAnsi="Arial" w:cs="Arial"/>
                <w:sz w:val="22"/>
                <w:szCs w:val="22"/>
              </w:rPr>
              <w:t xml:space="preserve">Utility: Passages must support  at least 7  items; of those items, passage clearly can support </w:t>
            </w:r>
            <w:r w:rsidRPr="00B043B3">
              <w:rPr>
                <w:rFonts w:ascii="Arial" w:eastAsia="Calibri" w:hAnsi="Arial" w:cs="Arial"/>
                <w:sz w:val="22"/>
                <w:szCs w:val="22"/>
                <w:u w:val="single"/>
              </w:rPr>
              <w:t>at a minimum</w:t>
            </w:r>
            <w:r w:rsidRPr="00B043B3">
              <w:rPr>
                <w:rFonts w:ascii="Arial" w:eastAsia="Calibri" w:hAnsi="Arial" w:cs="Arial"/>
                <w:sz w:val="22"/>
                <w:szCs w:val="22"/>
              </w:rPr>
              <w:t>:</w:t>
            </w:r>
          </w:p>
          <w:p w:rsidR="006F2089" w:rsidRPr="00B043B3" w:rsidRDefault="006F2089" w:rsidP="00DF7BD4">
            <w:pPr>
              <w:numPr>
                <w:ilvl w:val="0"/>
                <w:numId w:val="159"/>
              </w:numPr>
              <w:spacing w:after="120" w:line="276" w:lineRule="auto"/>
              <w:contextualSpacing/>
              <w:rPr>
                <w:rFonts w:ascii="Arial" w:eastAsia="Calibri" w:hAnsi="Arial" w:cs="Arial"/>
                <w:sz w:val="22"/>
                <w:szCs w:val="22"/>
              </w:rPr>
            </w:pPr>
            <w:r w:rsidRPr="00B043B3">
              <w:rPr>
                <w:rFonts w:ascii="Arial" w:eastAsia="Calibri" w:hAnsi="Arial" w:cs="Arial"/>
                <w:sz w:val="22"/>
                <w:szCs w:val="22"/>
              </w:rPr>
              <w:t>1 Item measuring RI.2</w:t>
            </w:r>
          </w:p>
          <w:p w:rsidR="006F2089" w:rsidRPr="00B043B3" w:rsidRDefault="006F2089" w:rsidP="00DF7BD4">
            <w:pPr>
              <w:numPr>
                <w:ilvl w:val="0"/>
                <w:numId w:val="159"/>
              </w:numPr>
              <w:spacing w:after="120" w:line="276" w:lineRule="auto"/>
              <w:contextualSpacing/>
              <w:rPr>
                <w:rFonts w:ascii="Arial" w:eastAsia="Calibri" w:hAnsi="Arial" w:cs="Arial"/>
                <w:sz w:val="22"/>
                <w:szCs w:val="22"/>
              </w:rPr>
            </w:pPr>
            <w:r w:rsidRPr="00B043B3">
              <w:rPr>
                <w:rFonts w:ascii="Arial" w:eastAsia="Calibri" w:hAnsi="Arial" w:cs="Arial"/>
                <w:sz w:val="22"/>
                <w:szCs w:val="22"/>
              </w:rPr>
              <w:t>1 Item measuring RI.3</w:t>
            </w:r>
          </w:p>
          <w:p w:rsidR="006F2089" w:rsidRPr="00B043B3" w:rsidRDefault="006F2089" w:rsidP="00DF7BD4">
            <w:pPr>
              <w:numPr>
                <w:ilvl w:val="0"/>
                <w:numId w:val="159"/>
              </w:numPr>
              <w:spacing w:after="120" w:line="276" w:lineRule="auto"/>
              <w:contextualSpacing/>
              <w:rPr>
                <w:rFonts w:ascii="Arial" w:eastAsia="Calibri" w:hAnsi="Arial" w:cs="Arial"/>
                <w:sz w:val="22"/>
                <w:szCs w:val="22"/>
              </w:rPr>
            </w:pPr>
            <w:r w:rsidRPr="00B043B3">
              <w:rPr>
                <w:rFonts w:ascii="Arial" w:eastAsia="Calibri" w:hAnsi="Arial" w:cs="Arial"/>
                <w:sz w:val="22"/>
                <w:szCs w:val="22"/>
              </w:rPr>
              <w:t>1 Item measuring RI.4</w:t>
            </w:r>
          </w:p>
          <w:p w:rsidR="006F2089" w:rsidRPr="00B043B3" w:rsidRDefault="006F2089" w:rsidP="00DF7BD4">
            <w:pPr>
              <w:numPr>
                <w:ilvl w:val="0"/>
                <w:numId w:val="159"/>
              </w:numPr>
              <w:spacing w:after="120" w:line="276" w:lineRule="auto"/>
              <w:contextualSpacing/>
              <w:rPr>
                <w:rFonts w:ascii="Arial" w:eastAsia="Calibri" w:hAnsi="Arial" w:cs="Arial"/>
                <w:sz w:val="22"/>
                <w:szCs w:val="22"/>
              </w:rPr>
            </w:pPr>
            <w:r w:rsidRPr="00B043B3">
              <w:rPr>
                <w:rFonts w:ascii="Arial" w:eastAsia="Calibri" w:hAnsi="Arial" w:cs="Arial"/>
                <w:sz w:val="22"/>
                <w:szCs w:val="22"/>
              </w:rPr>
              <w:t>1 item measuring RI.6</w:t>
            </w:r>
          </w:p>
          <w:p w:rsidR="006F2089" w:rsidRPr="00B043B3" w:rsidRDefault="006F2089" w:rsidP="00DF7BD4">
            <w:pPr>
              <w:numPr>
                <w:ilvl w:val="0"/>
                <w:numId w:val="159"/>
              </w:numPr>
              <w:spacing w:after="120" w:line="276" w:lineRule="auto"/>
              <w:contextualSpacing/>
              <w:rPr>
                <w:rFonts w:ascii="Arial" w:eastAsia="Calibri" w:hAnsi="Arial" w:cs="Arial"/>
                <w:sz w:val="22"/>
                <w:szCs w:val="22"/>
              </w:rPr>
            </w:pPr>
            <w:r w:rsidRPr="00B043B3">
              <w:rPr>
                <w:rFonts w:ascii="Arial" w:eastAsia="Calibri" w:hAnsi="Arial" w:cs="Arial"/>
                <w:sz w:val="22"/>
                <w:szCs w:val="22"/>
              </w:rPr>
              <w:t>1 item measuring RI.7</w:t>
            </w:r>
          </w:p>
          <w:p w:rsidR="006F2089" w:rsidRPr="00DF7BD4" w:rsidRDefault="006F2089" w:rsidP="00DF7BD4">
            <w:pPr>
              <w:tabs>
                <w:tab w:val="center" w:pos="2551"/>
                <w:tab w:val="left" w:pos="4215"/>
              </w:tabs>
              <w:spacing w:after="120"/>
              <w:rPr>
                <w:rFonts w:ascii="Arial" w:eastAsia="Calibri" w:hAnsi="Arial" w:cs="Arial"/>
                <w:sz w:val="22"/>
                <w:szCs w:val="22"/>
              </w:rPr>
            </w:pPr>
            <w:r w:rsidRPr="00B043B3">
              <w:rPr>
                <w:rFonts w:ascii="Arial" w:eastAsia="Calibri" w:hAnsi="Arial" w:cs="Arial"/>
                <w:sz w:val="22"/>
                <w:szCs w:val="22"/>
              </w:rPr>
              <w:t>Remaining 2 items can cover the aforementioned standards and/or RI.5, 6, 7, 8and L.4</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QUALITY: The passage is of sufficient rigor and quality (the passage is a worthwhile read)</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tc>
      </w:tr>
      <w:tr w:rsidR="006F2089" w:rsidRPr="00B043B3" w:rsidTr="00BC591B">
        <w:trPr>
          <w:trHeight w:val="350"/>
        </w:trPr>
        <w:tc>
          <w:tcPr>
            <w:tcW w:w="10642" w:type="dxa"/>
            <w:gridSpan w:val="5"/>
            <w:tcBorders>
              <w:left w:val="single" w:sz="18" w:space="0" w:color="auto"/>
              <w:right w:val="single" w:sz="18" w:space="0" w:color="auto"/>
            </w:tcBorders>
            <w:shd w:val="clear" w:color="auto" w:fill="FBD4B4"/>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Potential Issues/Concerns/Notes:</w:t>
            </w:r>
          </w:p>
        </w:tc>
      </w:tr>
      <w:tr w:rsidR="006F2089" w:rsidRPr="00B043B3" w:rsidTr="00BC591B">
        <w:trPr>
          <w:trHeight w:val="350"/>
        </w:trPr>
        <w:tc>
          <w:tcPr>
            <w:tcW w:w="10642" w:type="dxa"/>
            <w:gridSpan w:val="5"/>
            <w:tcBorders>
              <w:left w:val="single" w:sz="18" w:space="0" w:color="auto"/>
              <w:bottom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Default="006F2089" w:rsidP="006F2089">
            <w:pPr>
              <w:jc w:val="center"/>
              <w:rPr>
                <w:rFonts w:ascii="Arial" w:hAnsi="Arial" w:cs="Arial"/>
                <w:b/>
                <w:bCs/>
                <w:color w:val="000000"/>
                <w:sz w:val="28"/>
                <w:szCs w:val="22"/>
              </w:rPr>
            </w:pPr>
          </w:p>
          <w:p w:rsidR="00DF7BD4" w:rsidRPr="00B043B3" w:rsidRDefault="00DF7BD4" w:rsidP="006F2089">
            <w:pPr>
              <w:jc w:val="center"/>
              <w:rPr>
                <w:rFonts w:ascii="Arial" w:hAnsi="Arial" w:cs="Arial"/>
                <w:b/>
                <w:bCs/>
                <w:color w:val="000000"/>
                <w:sz w:val="28"/>
                <w:szCs w:val="22"/>
              </w:rPr>
            </w:pPr>
          </w:p>
        </w:tc>
      </w:tr>
      <w:tr w:rsidR="006F2089" w:rsidRPr="00B043B3" w:rsidTr="00BC591B">
        <w:tblPrEx>
          <w:tblLook w:val="04A0" w:firstRow="1" w:lastRow="0" w:firstColumn="1" w:lastColumn="0" w:noHBand="0" w:noVBand="1"/>
        </w:tblPrEx>
        <w:tc>
          <w:tcPr>
            <w:tcW w:w="10642" w:type="dxa"/>
            <w:gridSpan w:val="5"/>
            <w:shd w:val="clear" w:color="auto" w:fill="D9D9D9"/>
          </w:tcPr>
          <w:p w:rsidR="006F2089" w:rsidRPr="00B043B3" w:rsidRDefault="006F2089" w:rsidP="006F2089">
            <w:pPr>
              <w:jc w:val="center"/>
              <w:rPr>
                <w:rFonts w:ascii="Arial" w:hAnsi="Arial" w:cs="Arial"/>
                <w:b/>
                <w:bCs/>
                <w:color w:val="000000"/>
                <w:sz w:val="22"/>
                <w:szCs w:val="22"/>
              </w:rPr>
            </w:pPr>
          </w:p>
          <w:p w:rsidR="006F2089" w:rsidRPr="00B043B3" w:rsidRDefault="006F2089" w:rsidP="006F2089">
            <w:pPr>
              <w:jc w:val="center"/>
              <w:rPr>
                <w:rFonts w:ascii="Arial" w:hAnsi="Arial" w:cs="Arial"/>
                <w:b/>
                <w:bCs/>
                <w:color w:val="000000"/>
                <w:sz w:val="22"/>
                <w:szCs w:val="22"/>
              </w:rPr>
            </w:pPr>
            <w:r w:rsidRPr="00B043B3">
              <w:rPr>
                <w:rFonts w:ascii="Arial" w:hAnsi="Arial" w:cs="Arial"/>
                <w:b/>
                <w:bCs/>
                <w:color w:val="000000"/>
                <w:sz w:val="22"/>
                <w:szCs w:val="22"/>
              </w:rPr>
              <w:t>If Passage Is Not Recommended for Use, Please Explain</w:t>
            </w:r>
          </w:p>
        </w:tc>
      </w:tr>
      <w:tr w:rsidR="006F2089" w:rsidRPr="00B043B3" w:rsidTr="00DF7BD4">
        <w:tblPrEx>
          <w:tblLook w:val="04A0" w:firstRow="1" w:lastRow="0" w:firstColumn="1" w:lastColumn="0" w:noHBand="0" w:noVBand="1"/>
        </w:tblPrEx>
        <w:trPr>
          <w:trHeight w:val="1440"/>
        </w:trPr>
        <w:tc>
          <w:tcPr>
            <w:tcW w:w="10642" w:type="dxa"/>
            <w:gridSpan w:val="5"/>
          </w:tcPr>
          <w:p w:rsidR="006F2089" w:rsidRPr="00B043B3" w:rsidRDefault="006F2089" w:rsidP="006F2089">
            <w:pPr>
              <w:jc w:val="center"/>
              <w:rPr>
                <w:rFonts w:ascii="Arial" w:hAnsi="Arial" w:cs="Arial"/>
                <w:b/>
                <w:bCs/>
                <w:color w:val="000000"/>
                <w:sz w:val="22"/>
                <w:szCs w:val="22"/>
              </w:rPr>
            </w:pPr>
          </w:p>
        </w:tc>
      </w:tr>
    </w:tbl>
    <w:p w:rsidR="006F2089" w:rsidRPr="00B043B3" w:rsidRDefault="006F2089" w:rsidP="006F2089">
      <w:pPr>
        <w:spacing w:after="200" w:line="276" w:lineRule="auto"/>
        <w:rPr>
          <w:rFonts w:ascii="Arial" w:eastAsia="Calibri" w:hAnsi="Arial" w:cs="Arial"/>
          <w:vanish/>
          <w:sz w:val="22"/>
          <w:szCs w:val="22"/>
        </w:rPr>
      </w:pP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6F2089" w:rsidRPr="00B043B3" w:rsidTr="00BC591B">
        <w:tc>
          <w:tcPr>
            <w:tcW w:w="343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lastRenderedPageBreak/>
              <w:t>Overarching Quality Criteria</w:t>
            </w:r>
          </w:p>
        </w:tc>
        <w:tc>
          <w:tcPr>
            <w:tcW w:w="1260"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1133"/>
        </w:trPr>
        <w:tc>
          <w:tcPr>
            <w:tcW w:w="3438" w:type="dxa"/>
          </w:tcPr>
          <w:p w:rsidR="0009167A" w:rsidRDefault="007A0757" w:rsidP="000E0BB0">
            <w:pPr>
              <w:spacing w:line="276" w:lineRule="auto"/>
              <w:ind w:left="187"/>
              <w:contextualSpacing/>
              <w:rPr>
                <w:rFonts w:ascii="Arial" w:eastAsia="Calibri" w:hAnsi="Arial" w:cs="Arial"/>
                <w:sz w:val="22"/>
                <w:szCs w:val="22"/>
              </w:rPr>
            </w:pPr>
            <w:r>
              <w:rPr>
                <w:rFonts w:ascii="Arial" w:eastAsia="Calibri" w:hAnsi="Arial" w:cs="Arial"/>
                <w:sz w:val="22"/>
                <w:szCs w:val="22"/>
              </w:rPr>
              <w:t>1. P</w:t>
            </w:r>
            <w:r w:rsidR="006F2089" w:rsidRPr="00B043B3">
              <w:rPr>
                <w:rFonts w:ascii="Arial" w:eastAsia="Calibri" w:hAnsi="Arial" w:cs="Arial"/>
                <w:sz w:val="22"/>
                <w:szCs w:val="22"/>
              </w:rPr>
              <w:t>assage merits reading</w:t>
            </w:r>
          </w:p>
          <w:p w:rsidR="006F2089" w:rsidRPr="00B043B3" w:rsidRDefault="006F2089" w:rsidP="008876AC">
            <w:pPr>
              <w:spacing w:after="200"/>
              <w:ind w:left="432"/>
              <w:contextualSpacing/>
              <w:rPr>
                <w:rFonts w:ascii="Arial" w:eastAsia="Calibri" w:hAnsi="Arial" w:cs="Arial"/>
                <w:sz w:val="22"/>
                <w:szCs w:val="22"/>
              </w:rPr>
            </w:pPr>
            <w:r w:rsidRPr="00B043B3">
              <w:rPr>
                <w:rFonts w:ascii="Arial" w:eastAsia="Calibri" w:hAnsi="Arial" w:cs="Arial"/>
                <w:sz w:val="22"/>
                <w:szCs w:val="22"/>
              </w:rPr>
              <w:t>because of its place in the canon, craftsmanship, significance, or content</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8"/>
                <w:szCs w:val="28"/>
              </w:rPr>
            </w:pPr>
          </w:p>
        </w:tc>
      </w:tr>
      <w:tr w:rsidR="006F2089" w:rsidRPr="00B043B3" w:rsidTr="00BC591B">
        <w:tc>
          <w:tcPr>
            <w:tcW w:w="3438" w:type="dxa"/>
          </w:tcPr>
          <w:p w:rsidR="00E37ADC" w:rsidRDefault="007A0757" w:rsidP="008876AC">
            <w:pPr>
              <w:ind w:left="187"/>
              <w:contextualSpacing/>
              <w:rPr>
                <w:rFonts w:ascii="Arial" w:eastAsia="Calibri" w:hAnsi="Arial" w:cs="Arial"/>
                <w:sz w:val="22"/>
                <w:szCs w:val="22"/>
              </w:rPr>
            </w:pPr>
            <w:r>
              <w:rPr>
                <w:rFonts w:ascii="Arial" w:eastAsia="Calibri" w:hAnsi="Arial" w:cs="Arial"/>
                <w:sz w:val="22"/>
                <w:szCs w:val="22"/>
              </w:rPr>
              <w:t xml:space="preserve">2. </w:t>
            </w:r>
            <w:r w:rsidR="006F2089" w:rsidRPr="00B043B3">
              <w:rPr>
                <w:rFonts w:ascii="Arial" w:eastAsia="Calibri" w:hAnsi="Arial" w:cs="Arial"/>
                <w:sz w:val="22"/>
                <w:szCs w:val="22"/>
              </w:rPr>
              <w:t>Passage is relevant and</w:t>
            </w:r>
          </w:p>
          <w:p w:rsidR="006F2089" w:rsidRPr="00B043B3" w:rsidRDefault="006F2089" w:rsidP="008876AC">
            <w:pPr>
              <w:spacing w:after="200"/>
              <w:ind w:left="432"/>
              <w:contextualSpacing/>
              <w:rPr>
                <w:rFonts w:ascii="Arial" w:eastAsia="Calibri" w:hAnsi="Arial" w:cs="Arial"/>
                <w:sz w:val="22"/>
                <w:szCs w:val="22"/>
              </w:rPr>
            </w:pPr>
            <w:r w:rsidRPr="00B043B3">
              <w:rPr>
                <w:rFonts w:ascii="Arial" w:eastAsia="Calibri" w:hAnsi="Arial" w:cs="Arial"/>
                <w:sz w:val="22"/>
                <w:szCs w:val="22"/>
              </w:rPr>
              <w:t>informative (Informational Passages)</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8"/>
                <w:szCs w:val="28"/>
              </w:rPr>
            </w:pPr>
          </w:p>
        </w:tc>
      </w:tr>
      <w:tr w:rsidR="00465A0B" w:rsidRPr="00B043B3" w:rsidTr="00BC591B">
        <w:trPr>
          <w:trHeight w:val="602"/>
        </w:trPr>
        <w:tc>
          <w:tcPr>
            <w:tcW w:w="3438" w:type="dxa"/>
          </w:tcPr>
          <w:p w:rsidR="00E37ADC" w:rsidRDefault="00E37ADC" w:rsidP="008876AC">
            <w:pPr>
              <w:ind w:left="187"/>
              <w:contextualSpacing/>
              <w:rPr>
                <w:rFonts w:ascii="Arial" w:eastAsia="Calibri" w:hAnsi="Arial" w:cs="Arial"/>
                <w:sz w:val="22"/>
                <w:szCs w:val="22"/>
              </w:rPr>
            </w:pPr>
            <w:r>
              <w:rPr>
                <w:rFonts w:ascii="Arial" w:eastAsia="Calibri" w:hAnsi="Arial" w:cs="Arial"/>
                <w:sz w:val="22"/>
                <w:szCs w:val="22"/>
              </w:rPr>
              <w:t>3. P</w:t>
            </w:r>
            <w:r w:rsidR="00465A0B">
              <w:rPr>
                <w:rFonts w:ascii="Arial" w:eastAsia="Calibri" w:hAnsi="Arial" w:cs="Arial"/>
                <w:sz w:val="22"/>
                <w:szCs w:val="22"/>
              </w:rPr>
              <w:t>assage pertains to topic(s)</w:t>
            </w:r>
          </w:p>
          <w:p w:rsidR="00465A0B" w:rsidRDefault="00465A0B" w:rsidP="008876AC">
            <w:pPr>
              <w:spacing w:after="200"/>
              <w:ind w:left="432"/>
              <w:contextualSpacing/>
              <w:rPr>
                <w:rFonts w:ascii="Arial" w:eastAsia="Calibri" w:hAnsi="Arial" w:cs="Arial"/>
                <w:sz w:val="22"/>
                <w:szCs w:val="22"/>
              </w:rPr>
            </w:pPr>
            <w:r>
              <w:rPr>
                <w:rFonts w:ascii="Arial" w:eastAsia="Calibri" w:hAnsi="Arial" w:cs="Arial"/>
                <w:sz w:val="22"/>
                <w:szCs w:val="22"/>
              </w:rPr>
              <w:t>and theme(s) that are covered in NYS curriculum at the grade or lower than the test grade for which the passage is intended</w:t>
            </w:r>
          </w:p>
        </w:tc>
        <w:tc>
          <w:tcPr>
            <w:tcW w:w="1260" w:type="dxa"/>
          </w:tcPr>
          <w:p w:rsidR="00465A0B" w:rsidRPr="00B043B3" w:rsidRDefault="00465A0B" w:rsidP="006F2089">
            <w:pPr>
              <w:rPr>
                <w:rFonts w:ascii="Arial" w:eastAsia="Calibri" w:hAnsi="Arial" w:cs="Arial"/>
                <w:b/>
                <w:sz w:val="28"/>
                <w:szCs w:val="28"/>
              </w:rPr>
            </w:pPr>
          </w:p>
        </w:tc>
        <w:tc>
          <w:tcPr>
            <w:tcW w:w="6318" w:type="dxa"/>
          </w:tcPr>
          <w:p w:rsidR="00465A0B" w:rsidRPr="00B043B3" w:rsidRDefault="00465A0B" w:rsidP="006F2089">
            <w:pPr>
              <w:rPr>
                <w:rFonts w:ascii="Arial" w:eastAsia="Calibri" w:hAnsi="Arial" w:cs="Arial"/>
                <w:b/>
                <w:sz w:val="28"/>
                <w:szCs w:val="28"/>
              </w:rPr>
            </w:pPr>
          </w:p>
        </w:tc>
      </w:tr>
      <w:tr w:rsidR="006F2089" w:rsidRPr="00B043B3" w:rsidTr="00BC591B">
        <w:trPr>
          <w:trHeight w:val="602"/>
        </w:trPr>
        <w:tc>
          <w:tcPr>
            <w:tcW w:w="3438" w:type="dxa"/>
          </w:tcPr>
          <w:p w:rsidR="00E37ADC" w:rsidRDefault="004878DD" w:rsidP="008876AC">
            <w:pPr>
              <w:ind w:left="187"/>
              <w:contextualSpacing/>
              <w:rPr>
                <w:rFonts w:ascii="Arial" w:eastAsia="Calibri" w:hAnsi="Arial" w:cs="Arial"/>
                <w:sz w:val="22"/>
                <w:szCs w:val="22"/>
              </w:rPr>
            </w:pPr>
            <w:r>
              <w:rPr>
                <w:rFonts w:ascii="Arial" w:eastAsia="Calibri" w:hAnsi="Arial" w:cs="Arial"/>
                <w:sz w:val="22"/>
                <w:szCs w:val="22"/>
              </w:rPr>
              <w:t xml:space="preserve">4. </w:t>
            </w:r>
            <w:r w:rsidR="006F2089" w:rsidRPr="00B043B3">
              <w:rPr>
                <w:rFonts w:ascii="Arial" w:eastAsia="Calibri" w:hAnsi="Arial" w:cs="Arial"/>
                <w:sz w:val="22"/>
                <w:szCs w:val="22"/>
              </w:rPr>
              <w:t>Content in passage is</w:t>
            </w:r>
          </w:p>
          <w:p w:rsidR="006F2089" w:rsidRPr="00B043B3" w:rsidRDefault="006F2089" w:rsidP="008876AC">
            <w:pPr>
              <w:spacing w:after="200"/>
              <w:ind w:left="450"/>
              <w:contextualSpacing/>
              <w:rPr>
                <w:rFonts w:ascii="Arial" w:eastAsia="Calibri" w:hAnsi="Arial" w:cs="Arial"/>
                <w:sz w:val="22"/>
                <w:szCs w:val="22"/>
              </w:rPr>
            </w:pPr>
            <w:r w:rsidRPr="00B043B3">
              <w:rPr>
                <w:rFonts w:ascii="Arial" w:eastAsia="Calibri" w:hAnsi="Arial" w:cs="Arial"/>
                <w:sz w:val="22"/>
                <w:szCs w:val="22"/>
              </w:rPr>
              <w:t>accurate (Informational Passages)</w:t>
            </w:r>
          </w:p>
          <w:p w:rsidR="006F2089" w:rsidRPr="00B043B3" w:rsidRDefault="006F2089" w:rsidP="006F2089">
            <w:pPr>
              <w:contextualSpacing/>
              <w:rPr>
                <w:rFonts w:ascii="Arial" w:eastAsia="Calibri" w:hAnsi="Arial" w:cs="Arial"/>
                <w:sz w:val="22"/>
                <w:szCs w:val="22"/>
              </w:rPr>
            </w:pP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8"/>
                <w:szCs w:val="28"/>
              </w:rPr>
            </w:pPr>
          </w:p>
        </w:tc>
      </w:tr>
      <w:tr w:rsidR="006F2089" w:rsidRPr="00B043B3" w:rsidTr="00BC591B">
        <w:tc>
          <w:tcPr>
            <w:tcW w:w="3438" w:type="dxa"/>
          </w:tcPr>
          <w:p w:rsidR="00B93001" w:rsidRDefault="00B93001" w:rsidP="00D92152">
            <w:pPr>
              <w:ind w:left="187"/>
              <w:contextualSpacing/>
              <w:rPr>
                <w:rFonts w:ascii="Arial" w:eastAsia="Calibri" w:hAnsi="Arial" w:cs="Arial"/>
                <w:sz w:val="22"/>
                <w:szCs w:val="22"/>
              </w:rPr>
            </w:pPr>
            <w:r>
              <w:rPr>
                <w:rFonts w:ascii="Arial" w:eastAsia="Calibri" w:hAnsi="Arial" w:cs="Arial"/>
                <w:sz w:val="22"/>
                <w:szCs w:val="22"/>
              </w:rPr>
              <w:t xml:space="preserve">5. </w:t>
            </w:r>
            <w:r w:rsidR="006F2089" w:rsidRPr="00B043B3">
              <w:rPr>
                <w:rFonts w:ascii="Arial" w:eastAsia="Calibri" w:hAnsi="Arial" w:cs="Arial"/>
                <w:sz w:val="22"/>
                <w:szCs w:val="22"/>
              </w:rPr>
              <w:t>Content in Passage is told</w:t>
            </w:r>
          </w:p>
          <w:p w:rsidR="006F2089" w:rsidRPr="00B043B3" w:rsidRDefault="006F2089" w:rsidP="00D92152">
            <w:pPr>
              <w:spacing w:after="200"/>
              <w:ind w:left="446"/>
              <w:contextualSpacing/>
              <w:rPr>
                <w:rFonts w:ascii="Arial" w:eastAsia="Calibri" w:hAnsi="Arial" w:cs="Arial"/>
                <w:sz w:val="22"/>
                <w:szCs w:val="22"/>
              </w:rPr>
            </w:pPr>
            <w:r w:rsidRPr="00B043B3">
              <w:rPr>
                <w:rFonts w:ascii="Arial" w:eastAsia="Calibri" w:hAnsi="Arial" w:cs="Arial"/>
                <w:sz w:val="22"/>
                <w:szCs w:val="22"/>
              </w:rPr>
              <w:t>from a point of view, is persuasive, or presents an argument (Informational Passages)</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tc>
      </w:tr>
      <w:tr w:rsidR="006F2089" w:rsidRPr="00B043B3" w:rsidTr="00BC591B">
        <w:trPr>
          <w:trHeight w:val="1178"/>
        </w:trPr>
        <w:tc>
          <w:tcPr>
            <w:tcW w:w="3438" w:type="dxa"/>
          </w:tcPr>
          <w:p w:rsidR="00B4340B" w:rsidRDefault="0009167A" w:rsidP="00B4340B">
            <w:pPr>
              <w:ind w:left="187"/>
              <w:contextualSpacing/>
              <w:rPr>
                <w:rFonts w:ascii="Arial" w:eastAsia="Calibri" w:hAnsi="Arial" w:cs="Arial"/>
                <w:sz w:val="22"/>
                <w:szCs w:val="22"/>
              </w:rPr>
            </w:pPr>
            <w:r>
              <w:rPr>
                <w:rFonts w:ascii="Arial" w:eastAsia="Calibri" w:hAnsi="Arial" w:cs="Arial"/>
                <w:sz w:val="22"/>
                <w:szCs w:val="22"/>
              </w:rPr>
              <w:t>6</w:t>
            </w:r>
            <w:r w:rsidR="007A0757">
              <w:rPr>
                <w:rFonts w:ascii="Arial" w:eastAsia="Calibri" w:hAnsi="Arial" w:cs="Arial"/>
                <w:sz w:val="22"/>
                <w:szCs w:val="22"/>
              </w:rPr>
              <w:t xml:space="preserve">. </w:t>
            </w:r>
            <w:r w:rsidR="006F2089" w:rsidRPr="00B043B3">
              <w:rPr>
                <w:rFonts w:ascii="Arial" w:eastAsia="Calibri" w:hAnsi="Arial" w:cs="Arial"/>
                <w:sz w:val="22"/>
                <w:szCs w:val="22"/>
              </w:rPr>
              <w:t>Passage is appropriately</w:t>
            </w:r>
          </w:p>
          <w:p w:rsidR="006F2089" w:rsidRPr="00B043B3" w:rsidRDefault="006F2089" w:rsidP="00B4340B">
            <w:pPr>
              <w:ind w:left="432"/>
              <w:contextualSpacing/>
              <w:rPr>
                <w:rFonts w:ascii="Arial" w:eastAsia="Calibri" w:hAnsi="Arial" w:cs="Arial"/>
                <w:sz w:val="22"/>
                <w:szCs w:val="22"/>
              </w:rPr>
            </w:pPr>
            <w:r w:rsidRPr="00B043B3">
              <w:rPr>
                <w:rFonts w:ascii="Arial" w:eastAsia="Calibri" w:hAnsi="Arial" w:cs="Arial"/>
                <w:sz w:val="22"/>
                <w:szCs w:val="22"/>
              </w:rPr>
              <w:t>complex (S</w:t>
            </w:r>
            <w:r w:rsidR="00B4340B">
              <w:rPr>
                <w:rFonts w:ascii="Arial" w:eastAsia="Calibri" w:hAnsi="Arial" w:cs="Arial"/>
                <w:sz w:val="22"/>
                <w:szCs w:val="22"/>
              </w:rPr>
              <w:t>ee Page</w:t>
            </w:r>
            <w:r w:rsidRPr="00B043B3">
              <w:rPr>
                <w:rFonts w:ascii="Arial" w:eastAsia="Calibri" w:hAnsi="Arial" w:cs="Arial"/>
                <w:sz w:val="22"/>
                <w:szCs w:val="22"/>
              </w:rPr>
              <w:t xml:space="preserve"> 1)</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2"/>
                <w:szCs w:val="22"/>
              </w:rPr>
            </w:pPr>
            <w:r w:rsidRPr="00B043B3">
              <w:rPr>
                <w:rFonts w:ascii="Arial" w:eastAsia="Calibri" w:hAnsi="Arial" w:cs="Arial"/>
                <w:b/>
                <w:sz w:val="22"/>
                <w:szCs w:val="22"/>
              </w:rPr>
              <w:t>Quantitative Rationale:</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b/>
                <w:sz w:val="22"/>
                <w:szCs w:val="22"/>
              </w:rPr>
              <w:t>Qualitative Rationale:</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b/>
                <w:sz w:val="22"/>
                <w:szCs w:val="22"/>
              </w:rPr>
            </w:pPr>
          </w:p>
        </w:tc>
      </w:tr>
      <w:tr w:rsidR="006F2089" w:rsidRPr="00B043B3" w:rsidTr="00BC591B">
        <w:trPr>
          <w:trHeight w:val="1178"/>
        </w:trPr>
        <w:tc>
          <w:tcPr>
            <w:tcW w:w="3438" w:type="dxa"/>
          </w:tcPr>
          <w:p w:rsidR="00F67F73" w:rsidRDefault="0009167A" w:rsidP="00F67F73">
            <w:pPr>
              <w:ind w:left="187"/>
              <w:contextualSpacing/>
              <w:rPr>
                <w:rFonts w:ascii="Arial" w:eastAsia="Calibri" w:hAnsi="Arial" w:cs="Arial"/>
                <w:sz w:val="22"/>
                <w:szCs w:val="22"/>
              </w:rPr>
            </w:pPr>
            <w:r>
              <w:rPr>
                <w:rFonts w:ascii="Arial" w:eastAsia="Calibri" w:hAnsi="Arial" w:cs="Arial"/>
                <w:sz w:val="22"/>
                <w:szCs w:val="22"/>
              </w:rPr>
              <w:t>7</w:t>
            </w:r>
            <w:r w:rsidR="007A0757">
              <w:rPr>
                <w:rFonts w:ascii="Arial" w:eastAsia="Calibri" w:hAnsi="Arial" w:cs="Arial"/>
                <w:sz w:val="22"/>
                <w:szCs w:val="22"/>
              </w:rPr>
              <w:t xml:space="preserve">. </w:t>
            </w:r>
            <w:r w:rsidR="006F2089" w:rsidRPr="00B043B3">
              <w:rPr>
                <w:rFonts w:ascii="Arial" w:eastAsia="Calibri" w:hAnsi="Arial" w:cs="Arial"/>
                <w:sz w:val="22"/>
                <w:szCs w:val="22"/>
              </w:rPr>
              <w:t>There are compelling</w:t>
            </w:r>
          </w:p>
          <w:p w:rsidR="006F2089" w:rsidRPr="00B043B3" w:rsidRDefault="006F2089" w:rsidP="00F67F73">
            <w:pPr>
              <w:spacing w:after="200"/>
              <w:ind w:left="432"/>
              <w:contextualSpacing/>
              <w:rPr>
                <w:rFonts w:ascii="Arial" w:eastAsia="Calibri" w:hAnsi="Arial" w:cs="Arial"/>
                <w:sz w:val="22"/>
                <w:szCs w:val="22"/>
              </w:rPr>
            </w:pPr>
            <w:r w:rsidRPr="00B043B3">
              <w:rPr>
                <w:rFonts w:ascii="Arial" w:eastAsia="Calibri" w:hAnsi="Arial" w:cs="Arial"/>
                <w:sz w:val="22"/>
                <w:szCs w:val="22"/>
              </w:rPr>
              <w:t>reasons (standards-based or other) to accept passage even though it is potentially provocative</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6F2089" w:rsidP="006F2089">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6F2089" w:rsidRPr="00B043B3" w:rsidTr="00BC591B">
        <w:tc>
          <w:tcPr>
            <w:tcW w:w="343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Fairness and Sensitivity Criteria</w:t>
            </w:r>
            <w:r w:rsidRPr="00B043B3">
              <w:rPr>
                <w:rFonts w:ascii="Arial" w:eastAsia="Calibri" w:hAnsi="Arial" w:cs="Arial"/>
                <w:b/>
                <w:sz w:val="28"/>
                <w:szCs w:val="28"/>
                <w:vertAlign w:val="superscript"/>
              </w:rPr>
              <w:footnoteReference w:id="12"/>
            </w:r>
          </w:p>
        </w:tc>
        <w:tc>
          <w:tcPr>
            <w:tcW w:w="1260"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872"/>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characters/people in a stereotypical fashion (e.g. physical characteristics, mannerisms, situations, etc.)?</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groups of people in stereotypical fashion?</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w:t>
            </w:r>
            <w:r w:rsidRPr="00B043B3">
              <w:rPr>
                <w:rFonts w:ascii="Arial" w:eastAsia="Calibri" w:hAnsi="Arial" w:cs="Arial"/>
                <w:b/>
                <w:sz w:val="22"/>
                <w:szCs w:val="22"/>
              </w:rPr>
              <w:t>avoids</w:t>
            </w:r>
            <w:r w:rsidRPr="00B043B3">
              <w:rPr>
                <w:rFonts w:ascii="Arial" w:eastAsia="Calibri" w:hAnsi="Arial" w:cs="Arial"/>
                <w:sz w:val="22"/>
                <w:szCs w:val="22"/>
              </w:rPr>
              <w:t xml:space="preserve"> stereotypical activities?</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men or women in a gender-normative fashion?</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include/mention political organizations, fraternal orders, clubs, etc.?</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overly focus on moralistic situations or topics? Specify criteria and concerns.</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6F2089" w:rsidP="006F2089">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6F2089" w:rsidRPr="00B043B3" w:rsidTr="00BC591B">
        <w:trPr>
          <w:trHeight w:val="530"/>
        </w:trPr>
        <w:tc>
          <w:tcPr>
            <w:tcW w:w="11016" w:type="dxa"/>
            <w:gridSpan w:val="2"/>
            <w:shd w:val="clear" w:color="auto" w:fill="D9D9D9"/>
            <w:vAlign w:val="center"/>
          </w:tcPr>
          <w:p w:rsidR="006F2089" w:rsidRPr="00B043B3" w:rsidRDefault="006F2089" w:rsidP="006F2089">
            <w:pPr>
              <w:jc w:val="center"/>
              <w:rPr>
                <w:rFonts w:ascii="Arial" w:eastAsia="Calibri" w:hAnsi="Arial" w:cs="Arial"/>
                <w:sz w:val="22"/>
                <w:szCs w:val="22"/>
              </w:rPr>
            </w:pPr>
            <w:r w:rsidRPr="00B043B3">
              <w:rPr>
                <w:rFonts w:ascii="Arial" w:eastAsia="Calibri" w:hAnsi="Arial" w:cs="Arial"/>
                <w:b/>
                <w:sz w:val="28"/>
                <w:szCs w:val="28"/>
              </w:rPr>
              <w:t>Analysis of Text Complexity and Suitability for Item Development</w:t>
            </w:r>
          </w:p>
        </w:tc>
      </w:tr>
      <w:tr w:rsidR="006F2089" w:rsidRPr="00B043B3" w:rsidTr="00BC591B">
        <w:trPr>
          <w:trHeight w:val="530"/>
        </w:trPr>
        <w:tc>
          <w:tcPr>
            <w:tcW w:w="11016" w:type="dxa"/>
            <w:gridSpan w:val="2"/>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Key Ideas and Details (CCLS R.2, and R.3)</w:t>
            </w:r>
          </w:p>
        </w:tc>
      </w:tr>
      <w:tr w:rsidR="006F2089" w:rsidRPr="00B043B3" w:rsidTr="00BC591B">
        <w:trPr>
          <w:trHeight w:val="7404"/>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Outline the main ideas of the passage, including supporting details.</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ideas clear and significant enough to paraphrase/summarize?</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ideas elements developed with at least three details to support items?</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relationships among the ideas significant enough to analyze?</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development of the ideas/themes/literary elements significant enough to analyze?</w:t>
            </w:r>
          </w:p>
        </w:tc>
        <w:tc>
          <w:tcPr>
            <w:tcW w:w="1638" w:type="dxa"/>
            <w:vAlign w:val="center"/>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7A0757" w:rsidP="006F2089">
      <w:pPr>
        <w:spacing w:after="200" w:line="276" w:lineRule="auto"/>
        <w:rPr>
          <w:rFonts w:ascii="Arial" w:eastAsia="Calibri" w:hAnsi="Arial" w:cs="Arial"/>
          <w:sz w:val="22"/>
          <w:szCs w:val="22"/>
        </w:rPr>
      </w:pPr>
      <w:r>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6F2089" w:rsidRPr="00B043B3" w:rsidTr="00BC591B">
        <w:trPr>
          <w:trHeight w:val="530"/>
        </w:trPr>
        <w:tc>
          <w:tcPr>
            <w:tcW w:w="11016" w:type="dxa"/>
            <w:gridSpan w:val="2"/>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Craft and Structure (CCLS R.4, R.5, and R.6) and Language (CCLS L.4)</w:t>
            </w:r>
          </w:p>
        </w:tc>
      </w:tr>
      <w:tr w:rsidR="006F2089" w:rsidRPr="00B043B3" w:rsidTr="00BC591B">
        <w:trPr>
          <w:trHeight w:val="216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 xml:space="preserve">List up to four Tier II words and/or </w:t>
            </w:r>
            <w:proofErr w:type="gramStart"/>
            <w:r w:rsidRPr="00B043B3">
              <w:rPr>
                <w:rFonts w:ascii="Arial" w:eastAsia="Calibri" w:hAnsi="Arial" w:cs="Arial"/>
                <w:sz w:val="22"/>
                <w:szCs w:val="22"/>
              </w:rPr>
              <w:t>phrases  suitable</w:t>
            </w:r>
            <w:proofErr w:type="gramEnd"/>
            <w:r w:rsidRPr="00B043B3">
              <w:rPr>
                <w:rFonts w:ascii="Arial" w:eastAsia="Calibri" w:hAnsi="Arial" w:cs="Arial"/>
                <w:sz w:val="22"/>
                <w:szCs w:val="22"/>
              </w:rPr>
              <w:t xml:space="preserve"> for assessment based on context clues to support understanding of figurative/connotative meaning or overall meaning.</w:t>
            </w:r>
          </w:p>
        </w:tc>
      </w:tr>
      <w:tr w:rsidR="006F2089" w:rsidRPr="00B043B3" w:rsidTr="003148EB">
        <w:trPr>
          <w:trHeight w:hRule="exact" w:val="3888"/>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general organizational or narrative structure of the passage, including potential areas for assessment.</w:t>
            </w:r>
          </w:p>
        </w:tc>
      </w:tr>
      <w:tr w:rsidR="006F2089" w:rsidRPr="00B043B3" w:rsidTr="003148EB">
        <w:trPr>
          <w:trHeight w:hRule="exact" w:val="3888"/>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point of view and/or purposes of the passage, including potential areas for assessment.</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potential words for assessment of appropriate difficulty and supported by enough context?</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organizational/narrative structure clear, developed, and effective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point of view/purpose(s) compelling, clear, and developed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6F2089" w:rsidRPr="00B043B3" w:rsidTr="00BC591B">
        <w:trPr>
          <w:trHeight w:val="530"/>
        </w:trPr>
        <w:tc>
          <w:tcPr>
            <w:tcW w:w="11016" w:type="dxa"/>
            <w:gridSpan w:val="2"/>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lastRenderedPageBreak/>
              <w:t>Integration of Knowledge and Ideas (CCLS R.7 and</w:t>
            </w:r>
            <w:r w:rsidR="004C273A">
              <w:rPr>
                <w:rFonts w:ascii="Arial" w:eastAsia="Calibri" w:hAnsi="Arial" w:cs="Arial"/>
                <w:b/>
                <w:sz w:val="28"/>
                <w:szCs w:val="28"/>
              </w:rPr>
              <w:t xml:space="preserve"> </w:t>
            </w:r>
            <w:r w:rsidRPr="00B043B3">
              <w:rPr>
                <w:rFonts w:ascii="Arial" w:eastAsia="Calibri" w:hAnsi="Arial" w:cs="Arial"/>
                <w:b/>
                <w:sz w:val="28"/>
                <w:szCs w:val="28"/>
              </w:rPr>
              <w:t>R.8)</w:t>
            </w:r>
          </w:p>
        </w:tc>
      </w:tr>
      <w:tr w:rsidR="006F2089" w:rsidRPr="00B043B3" w:rsidTr="00BC591B">
        <w:trPr>
          <w:trHeight w:val="216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significance of the graphic  elements  of the passage, including how the graphic elements work with the text to develop a coherent presentation on a topic or issue</w:t>
            </w:r>
          </w:p>
        </w:tc>
      </w:tr>
      <w:tr w:rsidR="006F2089" w:rsidRPr="00B043B3" w:rsidTr="00BC591B">
        <w:trPr>
          <w:trHeight w:val="432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 xml:space="preserve">Describe the argumentation of the passage, including the evidence used to support the main claims. </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contributions of the illustrations and/or multimedia elements appropriate for assessment?</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argumentation clear, developed, and supported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260"/>
        <w:gridCol w:w="2790"/>
        <w:gridCol w:w="2614"/>
      </w:tblGrid>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Passage ID:</w:t>
            </w:r>
          </w:p>
        </w:tc>
        <w:tc>
          <w:tcPr>
            <w:tcW w:w="5400" w:type="dxa"/>
            <w:gridSpan w:val="3"/>
            <w:tcBorders>
              <w:top w:val="single" w:sz="18" w:space="0" w:color="auto"/>
            </w:tcBorders>
          </w:tcPr>
          <w:p w:rsidR="006F2089" w:rsidRPr="00B043B3" w:rsidRDefault="00900041" w:rsidP="006F2089">
            <w:pPr>
              <w:rPr>
                <w:rFonts w:ascii="Arial" w:hAnsi="Arial" w:cs="Arial"/>
                <w:b/>
                <w:bCs/>
                <w:color w:val="000000"/>
                <w:sz w:val="28"/>
                <w:szCs w:val="22"/>
              </w:rPr>
            </w:pPr>
            <w:r w:rsidRPr="00B043B3">
              <w:rPr>
                <w:rFonts w:ascii="Arial" w:hAnsi="Arial" w:cs="Arial"/>
                <w:b/>
                <w:bCs/>
                <w:color w:val="000000"/>
                <w:sz w:val="28"/>
                <w:szCs w:val="22"/>
              </w:rPr>
              <w:t xml:space="preserve">Passage </w:t>
            </w:r>
            <w:r w:rsidR="006F2089" w:rsidRPr="00B043B3">
              <w:rPr>
                <w:rFonts w:ascii="Arial" w:hAnsi="Arial" w:cs="Arial"/>
                <w:b/>
                <w:bCs/>
                <w:color w:val="000000"/>
                <w:sz w:val="28"/>
                <w:szCs w:val="22"/>
              </w:rPr>
              <w:t>Reviewer:</w:t>
            </w:r>
          </w:p>
        </w:tc>
        <w:tc>
          <w:tcPr>
            <w:tcW w:w="2614" w:type="dxa"/>
            <w:tcBorders>
              <w:top w:val="single" w:sz="18" w:space="0" w:color="auto"/>
              <w:righ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Date:</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Book 2</w:t>
            </w:r>
          </w:p>
        </w:tc>
        <w:tc>
          <w:tcPr>
            <w:tcW w:w="8014" w:type="dxa"/>
            <w:gridSpan w:val="4"/>
            <w:tcBorders>
              <w:top w:val="single" w:sz="18" w:space="0" w:color="auto"/>
              <w:right w:val="single" w:sz="18" w:space="0" w:color="auto"/>
            </w:tcBorders>
          </w:tcPr>
          <w:p w:rsidR="006F2089" w:rsidRPr="00B043B3" w:rsidRDefault="006F2089" w:rsidP="006F2089">
            <w:pPr>
              <w:spacing w:after="200" w:line="276" w:lineRule="auto"/>
              <w:rPr>
                <w:rFonts w:ascii="Arial" w:hAnsi="Arial" w:cs="Arial"/>
                <w:b/>
                <w:bCs/>
                <w:color w:val="000000"/>
                <w:sz w:val="28"/>
                <w:szCs w:val="22"/>
              </w:rPr>
            </w:pPr>
            <w:r w:rsidRPr="00B043B3">
              <w:rPr>
                <w:rFonts w:ascii="Arial" w:hAnsi="Arial" w:cs="Arial"/>
                <w:b/>
                <w:bCs/>
                <w:color w:val="000000"/>
                <w:sz w:val="28"/>
                <w:szCs w:val="22"/>
              </w:rPr>
              <w:t>Argumentative  or Expository with Chart</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Quantitative Measures</w:t>
            </w:r>
          </w:p>
        </w:tc>
        <w:tc>
          <w:tcPr>
            <w:tcW w:w="2610" w:type="dxa"/>
            <w:gridSpan w:val="2"/>
            <w:tcBorders>
              <w:top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Lexile:</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RMM:</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DRP:</w:t>
            </w:r>
          </w:p>
        </w:tc>
        <w:tc>
          <w:tcPr>
            <w:tcW w:w="5404" w:type="dxa"/>
            <w:gridSpan w:val="2"/>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Notes:</w:t>
            </w:r>
          </w:p>
        </w:tc>
      </w:tr>
      <w:tr w:rsidR="006F2089" w:rsidRPr="00B043B3" w:rsidTr="00BC591B">
        <w:trPr>
          <w:trHeight w:val="268"/>
        </w:trPr>
        <w:tc>
          <w:tcPr>
            <w:tcW w:w="2628" w:type="dxa"/>
            <w:vMerge w:val="restart"/>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66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Text Structure:</w:t>
            </w:r>
          </w:p>
        </w:tc>
        <w:tc>
          <w:tcPr>
            <w:tcW w:w="666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Language Features:</w:t>
            </w:r>
          </w:p>
        </w:tc>
        <w:tc>
          <w:tcPr>
            <w:tcW w:w="666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Knowledge Demands:</w:t>
            </w:r>
          </w:p>
        </w:tc>
        <w:tc>
          <w:tcPr>
            <w:tcW w:w="666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 xml:space="preserve">Use of Graphics: </w:t>
            </w:r>
          </w:p>
        </w:tc>
        <w:tc>
          <w:tcPr>
            <w:tcW w:w="666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UTILITY</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spacing w:after="200" w:line="276" w:lineRule="auto"/>
              <w:rPr>
                <w:rFonts w:ascii="Arial" w:hAnsi="Arial" w:cs="Arial"/>
                <w:b/>
                <w:bCs/>
                <w:color w:val="000000"/>
                <w:sz w:val="28"/>
                <w:szCs w:val="22"/>
              </w:rPr>
            </w:pPr>
            <w:r w:rsidRPr="00B043B3">
              <w:rPr>
                <w:rFonts w:ascii="Arial" w:eastAsia="Calibri" w:hAnsi="Arial" w:cs="Arial"/>
                <w:b/>
                <w:sz w:val="22"/>
                <w:szCs w:val="22"/>
              </w:rPr>
              <w:t>Utility: Passage must support  at least two  2-point CR items measuring RI.6, RI.7 and/or RI.8</w:t>
            </w:r>
            <w:r w:rsidRPr="00B043B3">
              <w:rPr>
                <w:rFonts w:ascii="Arial" w:hAnsi="Arial" w:cs="Arial"/>
                <w:b/>
                <w:bCs/>
                <w:color w:val="000000"/>
                <w:sz w:val="28"/>
                <w:szCs w:val="22"/>
              </w:rPr>
              <w:tab/>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QUALITY: The passage is of sufficient rigor and quality (the passage is a worthwhile read)</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p>
          <w:p w:rsidR="006F2089" w:rsidRDefault="006F2089" w:rsidP="006F2089">
            <w:pPr>
              <w:jc w:val="center"/>
              <w:rPr>
                <w:rFonts w:ascii="Arial" w:hAnsi="Arial" w:cs="Arial"/>
                <w:b/>
                <w:bCs/>
                <w:color w:val="000000"/>
                <w:sz w:val="28"/>
                <w:szCs w:val="22"/>
              </w:rPr>
            </w:pPr>
          </w:p>
          <w:p w:rsidR="004C273A" w:rsidRDefault="004C273A" w:rsidP="006F2089">
            <w:pPr>
              <w:jc w:val="center"/>
              <w:rPr>
                <w:rFonts w:ascii="Arial" w:hAnsi="Arial" w:cs="Arial"/>
                <w:b/>
                <w:bCs/>
                <w:color w:val="000000"/>
                <w:sz w:val="28"/>
                <w:szCs w:val="22"/>
              </w:rPr>
            </w:pPr>
          </w:p>
          <w:p w:rsidR="004C273A" w:rsidRPr="00B043B3" w:rsidRDefault="004C273A"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tc>
      </w:tr>
      <w:tr w:rsidR="006F2089" w:rsidRPr="00B043B3" w:rsidTr="00BC591B">
        <w:trPr>
          <w:trHeight w:val="350"/>
        </w:trPr>
        <w:tc>
          <w:tcPr>
            <w:tcW w:w="10642" w:type="dxa"/>
            <w:gridSpan w:val="5"/>
            <w:tcBorders>
              <w:left w:val="single" w:sz="18" w:space="0" w:color="auto"/>
              <w:right w:val="single" w:sz="18" w:space="0" w:color="auto"/>
            </w:tcBorders>
            <w:shd w:val="clear" w:color="auto" w:fill="FBD4B4"/>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Potential Issues/Concerns/Notes:</w:t>
            </w:r>
          </w:p>
        </w:tc>
      </w:tr>
      <w:tr w:rsidR="006F2089" w:rsidRPr="00B043B3" w:rsidTr="00BC591B">
        <w:trPr>
          <w:trHeight w:val="350"/>
        </w:trPr>
        <w:tc>
          <w:tcPr>
            <w:tcW w:w="10642" w:type="dxa"/>
            <w:gridSpan w:val="5"/>
            <w:tcBorders>
              <w:left w:val="single" w:sz="18" w:space="0" w:color="auto"/>
              <w:bottom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p>
          <w:p w:rsidR="004C273A" w:rsidRDefault="004C273A" w:rsidP="006F2089">
            <w:pPr>
              <w:jc w:val="center"/>
              <w:rPr>
                <w:rFonts w:ascii="Arial" w:hAnsi="Arial" w:cs="Arial"/>
                <w:b/>
                <w:bCs/>
                <w:color w:val="000000"/>
                <w:sz w:val="28"/>
                <w:szCs w:val="22"/>
              </w:rPr>
            </w:pPr>
          </w:p>
          <w:p w:rsidR="004C273A" w:rsidRPr="00B043B3" w:rsidRDefault="004C273A" w:rsidP="006F2089">
            <w:pPr>
              <w:jc w:val="center"/>
              <w:rPr>
                <w:rFonts w:ascii="Arial" w:hAnsi="Arial" w:cs="Arial"/>
                <w:b/>
                <w:bCs/>
                <w:color w:val="000000"/>
                <w:sz w:val="28"/>
                <w:szCs w:val="22"/>
              </w:rPr>
            </w:pPr>
          </w:p>
          <w:p w:rsidR="006F2089" w:rsidRDefault="006F2089" w:rsidP="006F2089">
            <w:pPr>
              <w:jc w:val="center"/>
              <w:rPr>
                <w:rFonts w:ascii="Arial" w:hAnsi="Arial" w:cs="Arial"/>
                <w:b/>
                <w:bCs/>
                <w:color w:val="000000"/>
                <w:sz w:val="28"/>
                <w:szCs w:val="22"/>
              </w:rPr>
            </w:pPr>
          </w:p>
          <w:p w:rsidR="004C273A" w:rsidRPr="00B043B3" w:rsidRDefault="004C273A"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tc>
      </w:tr>
      <w:tr w:rsidR="006F2089" w:rsidRPr="00B043B3" w:rsidTr="00BC591B">
        <w:tblPrEx>
          <w:tblLook w:val="04A0" w:firstRow="1" w:lastRow="0" w:firstColumn="1" w:lastColumn="0" w:noHBand="0" w:noVBand="1"/>
        </w:tblPrEx>
        <w:tc>
          <w:tcPr>
            <w:tcW w:w="10642" w:type="dxa"/>
            <w:gridSpan w:val="5"/>
            <w:shd w:val="clear" w:color="auto" w:fill="D9D9D9"/>
          </w:tcPr>
          <w:p w:rsidR="006F2089" w:rsidRPr="00B043B3" w:rsidRDefault="006F2089" w:rsidP="006F2089">
            <w:pPr>
              <w:jc w:val="center"/>
              <w:rPr>
                <w:rFonts w:ascii="Arial" w:hAnsi="Arial" w:cs="Arial"/>
                <w:b/>
                <w:bCs/>
                <w:color w:val="000000"/>
                <w:sz w:val="22"/>
                <w:szCs w:val="22"/>
              </w:rPr>
            </w:pPr>
          </w:p>
          <w:p w:rsidR="006F2089" w:rsidRPr="00B043B3" w:rsidRDefault="006F2089" w:rsidP="006F2089">
            <w:pPr>
              <w:jc w:val="center"/>
              <w:rPr>
                <w:rFonts w:ascii="Arial" w:hAnsi="Arial" w:cs="Arial"/>
                <w:b/>
                <w:bCs/>
                <w:color w:val="000000"/>
                <w:sz w:val="22"/>
                <w:szCs w:val="22"/>
              </w:rPr>
            </w:pPr>
            <w:r w:rsidRPr="00B043B3">
              <w:rPr>
                <w:rFonts w:ascii="Arial" w:hAnsi="Arial" w:cs="Arial"/>
                <w:b/>
                <w:bCs/>
                <w:color w:val="000000"/>
                <w:sz w:val="22"/>
                <w:szCs w:val="22"/>
              </w:rPr>
              <w:t>If Passage Is Not Recommended for Use, Please Explain</w:t>
            </w:r>
          </w:p>
        </w:tc>
      </w:tr>
      <w:tr w:rsidR="006F2089" w:rsidRPr="00B043B3" w:rsidTr="00DF7BD4">
        <w:tblPrEx>
          <w:tblLook w:val="04A0" w:firstRow="1" w:lastRow="0" w:firstColumn="1" w:lastColumn="0" w:noHBand="0" w:noVBand="1"/>
        </w:tblPrEx>
        <w:trPr>
          <w:trHeight w:val="2016"/>
        </w:trPr>
        <w:tc>
          <w:tcPr>
            <w:tcW w:w="10642" w:type="dxa"/>
            <w:gridSpan w:val="5"/>
          </w:tcPr>
          <w:p w:rsidR="006F2089" w:rsidRPr="00B043B3" w:rsidRDefault="006F2089" w:rsidP="006F2089">
            <w:pPr>
              <w:jc w:val="center"/>
              <w:rPr>
                <w:rFonts w:ascii="Arial" w:hAnsi="Arial" w:cs="Arial"/>
                <w:b/>
                <w:bCs/>
                <w:color w:val="000000"/>
                <w:sz w:val="22"/>
                <w:szCs w:val="22"/>
              </w:rPr>
            </w:pPr>
          </w:p>
        </w:tc>
      </w:tr>
    </w:tbl>
    <w:p w:rsidR="006F2089" w:rsidRPr="00B043B3" w:rsidRDefault="006F2089" w:rsidP="00E17423">
      <w:pPr>
        <w:spacing w:after="200" w:line="276" w:lineRule="auto"/>
        <w:rPr>
          <w:rFonts w:ascii="Arial" w:eastAsia="Calibri" w:hAnsi="Arial" w:cs="Arial"/>
          <w:vanish/>
          <w:sz w:val="22"/>
          <w:szCs w:val="22"/>
        </w:rPr>
      </w:pP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6F2089" w:rsidRPr="00B043B3" w:rsidTr="00BC591B">
        <w:tc>
          <w:tcPr>
            <w:tcW w:w="343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lastRenderedPageBreak/>
              <w:t>Overarching Quality Criteria</w:t>
            </w:r>
          </w:p>
        </w:tc>
        <w:tc>
          <w:tcPr>
            <w:tcW w:w="1260"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1133"/>
        </w:trPr>
        <w:tc>
          <w:tcPr>
            <w:tcW w:w="3438" w:type="dxa"/>
          </w:tcPr>
          <w:p w:rsidR="006F2089" w:rsidRPr="00B043B3" w:rsidRDefault="00E17423" w:rsidP="00E17423">
            <w:pPr>
              <w:spacing w:after="200" w:line="276" w:lineRule="auto"/>
              <w:contextualSpacing/>
              <w:rPr>
                <w:rFonts w:ascii="Arial" w:eastAsia="Calibri" w:hAnsi="Arial" w:cs="Arial"/>
                <w:sz w:val="22"/>
                <w:szCs w:val="22"/>
              </w:rPr>
            </w:pPr>
            <w:r>
              <w:rPr>
                <w:rFonts w:ascii="Arial" w:eastAsia="Calibri" w:hAnsi="Arial" w:cs="Arial"/>
                <w:sz w:val="22"/>
                <w:szCs w:val="22"/>
              </w:rPr>
              <w:t xml:space="preserve">1. </w:t>
            </w:r>
            <w:r w:rsidR="006F2089" w:rsidRPr="00B043B3">
              <w:rPr>
                <w:rFonts w:ascii="Arial" w:eastAsia="Calibri" w:hAnsi="Arial" w:cs="Arial"/>
                <w:sz w:val="22"/>
                <w:szCs w:val="22"/>
              </w:rPr>
              <w:t>Passage merits reading because of its place in the canon, craftsmanship, significance, or content</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8"/>
                <w:szCs w:val="28"/>
              </w:rPr>
            </w:pPr>
          </w:p>
        </w:tc>
      </w:tr>
      <w:tr w:rsidR="006F2089" w:rsidRPr="00B043B3" w:rsidTr="00BC591B">
        <w:trPr>
          <w:trHeight w:val="1133"/>
        </w:trPr>
        <w:tc>
          <w:tcPr>
            <w:tcW w:w="3438" w:type="dxa"/>
          </w:tcPr>
          <w:p w:rsidR="006F2089" w:rsidRPr="00B043B3" w:rsidRDefault="00E17423" w:rsidP="00E17423">
            <w:pPr>
              <w:spacing w:after="200" w:line="276" w:lineRule="auto"/>
              <w:contextualSpacing/>
              <w:rPr>
                <w:rFonts w:ascii="Arial" w:eastAsia="Calibri" w:hAnsi="Arial" w:cs="Arial"/>
                <w:sz w:val="22"/>
                <w:szCs w:val="22"/>
              </w:rPr>
            </w:pPr>
            <w:r>
              <w:rPr>
                <w:rFonts w:ascii="Arial" w:eastAsia="Calibri" w:hAnsi="Arial" w:cs="Arial"/>
                <w:sz w:val="22"/>
                <w:szCs w:val="22"/>
              </w:rPr>
              <w:t xml:space="preserve">2. </w:t>
            </w:r>
            <w:r w:rsidR="006F2089" w:rsidRPr="00B043B3">
              <w:rPr>
                <w:rFonts w:ascii="Arial" w:eastAsia="Calibri" w:hAnsi="Arial" w:cs="Arial"/>
                <w:sz w:val="22"/>
                <w:szCs w:val="22"/>
              </w:rPr>
              <w:t>Passage is relevant and informative (Informational Passages)</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8"/>
                <w:szCs w:val="28"/>
              </w:rPr>
            </w:pPr>
          </w:p>
        </w:tc>
      </w:tr>
      <w:tr w:rsidR="006F2089" w:rsidRPr="00B043B3" w:rsidTr="00BC591B">
        <w:trPr>
          <w:trHeight w:val="1133"/>
        </w:trPr>
        <w:tc>
          <w:tcPr>
            <w:tcW w:w="3438" w:type="dxa"/>
          </w:tcPr>
          <w:p w:rsidR="006F2089" w:rsidRPr="00B043B3" w:rsidRDefault="00E17423" w:rsidP="00E17423">
            <w:pPr>
              <w:spacing w:after="200" w:line="276" w:lineRule="auto"/>
              <w:contextualSpacing/>
              <w:rPr>
                <w:rFonts w:ascii="Arial" w:eastAsia="Calibri" w:hAnsi="Arial" w:cs="Arial"/>
                <w:sz w:val="22"/>
                <w:szCs w:val="22"/>
              </w:rPr>
            </w:pPr>
            <w:r>
              <w:rPr>
                <w:rFonts w:ascii="Arial" w:eastAsia="Calibri" w:hAnsi="Arial" w:cs="Arial"/>
                <w:sz w:val="22"/>
                <w:szCs w:val="22"/>
              </w:rPr>
              <w:t xml:space="preserve">3. </w:t>
            </w:r>
            <w:r w:rsidR="006F2089" w:rsidRPr="00B043B3">
              <w:rPr>
                <w:rFonts w:ascii="Arial" w:eastAsia="Calibri" w:hAnsi="Arial" w:cs="Arial"/>
                <w:sz w:val="22"/>
                <w:szCs w:val="22"/>
              </w:rPr>
              <w:t>Content in passage is accurate (Informational Passages)</w:t>
            </w:r>
          </w:p>
          <w:p w:rsidR="006F2089" w:rsidRPr="00B043B3" w:rsidRDefault="006F2089" w:rsidP="006F2089">
            <w:pPr>
              <w:contextualSpacing/>
              <w:rPr>
                <w:rFonts w:ascii="Arial" w:eastAsia="Calibri" w:hAnsi="Arial" w:cs="Arial"/>
                <w:sz w:val="22"/>
                <w:szCs w:val="22"/>
              </w:rPr>
            </w:pP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8"/>
                <w:szCs w:val="28"/>
              </w:rPr>
            </w:pPr>
          </w:p>
        </w:tc>
      </w:tr>
      <w:tr w:rsidR="006F2089" w:rsidRPr="00B043B3" w:rsidTr="00BC591B">
        <w:trPr>
          <w:trHeight w:val="1133"/>
        </w:trPr>
        <w:tc>
          <w:tcPr>
            <w:tcW w:w="3438" w:type="dxa"/>
          </w:tcPr>
          <w:p w:rsidR="006F2089" w:rsidRPr="00B043B3" w:rsidRDefault="00E17423" w:rsidP="00E17423">
            <w:pPr>
              <w:spacing w:after="200" w:line="276" w:lineRule="auto"/>
              <w:contextualSpacing/>
              <w:rPr>
                <w:rFonts w:ascii="Arial" w:eastAsia="Calibri" w:hAnsi="Arial" w:cs="Arial"/>
                <w:sz w:val="22"/>
                <w:szCs w:val="22"/>
              </w:rPr>
            </w:pPr>
            <w:r>
              <w:rPr>
                <w:rFonts w:ascii="Arial" w:eastAsia="Calibri" w:hAnsi="Arial" w:cs="Arial"/>
                <w:sz w:val="22"/>
                <w:szCs w:val="22"/>
              </w:rPr>
              <w:t xml:space="preserve">4. </w:t>
            </w:r>
            <w:r w:rsidR="006F2089" w:rsidRPr="00B043B3">
              <w:rPr>
                <w:rFonts w:ascii="Arial" w:eastAsia="Calibri" w:hAnsi="Arial" w:cs="Arial"/>
                <w:sz w:val="22"/>
                <w:szCs w:val="22"/>
              </w:rPr>
              <w:t>Content in Passage is told from a point of view, is persuasive, or presents an argument (Informational Passages)</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tc>
      </w:tr>
      <w:tr w:rsidR="006F2089" w:rsidRPr="00B043B3" w:rsidTr="00BC591B">
        <w:trPr>
          <w:trHeight w:val="1178"/>
        </w:trPr>
        <w:tc>
          <w:tcPr>
            <w:tcW w:w="3438" w:type="dxa"/>
          </w:tcPr>
          <w:p w:rsidR="006F2089" w:rsidRPr="00B043B3" w:rsidRDefault="00E17423" w:rsidP="00E17423">
            <w:pPr>
              <w:spacing w:after="200" w:line="276" w:lineRule="auto"/>
              <w:contextualSpacing/>
              <w:rPr>
                <w:rFonts w:ascii="Arial" w:eastAsia="Calibri" w:hAnsi="Arial" w:cs="Arial"/>
                <w:sz w:val="22"/>
                <w:szCs w:val="22"/>
              </w:rPr>
            </w:pPr>
            <w:r>
              <w:rPr>
                <w:rFonts w:ascii="Arial" w:eastAsia="Calibri" w:hAnsi="Arial" w:cs="Arial"/>
                <w:sz w:val="22"/>
                <w:szCs w:val="22"/>
              </w:rPr>
              <w:t xml:space="preserve">5. </w:t>
            </w:r>
            <w:r w:rsidR="006F2089" w:rsidRPr="00B043B3">
              <w:rPr>
                <w:rFonts w:ascii="Arial" w:eastAsia="Calibri" w:hAnsi="Arial" w:cs="Arial"/>
                <w:sz w:val="22"/>
                <w:szCs w:val="22"/>
              </w:rPr>
              <w:t>Passage is appropriately complex (SEE PAGE 1)</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2"/>
                <w:szCs w:val="22"/>
              </w:rPr>
            </w:pPr>
            <w:r w:rsidRPr="00B043B3">
              <w:rPr>
                <w:rFonts w:ascii="Arial" w:eastAsia="Calibri" w:hAnsi="Arial" w:cs="Arial"/>
                <w:b/>
                <w:sz w:val="22"/>
                <w:szCs w:val="22"/>
              </w:rPr>
              <w:t>Quantitative Rationale:</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b/>
                <w:sz w:val="22"/>
                <w:szCs w:val="22"/>
              </w:rPr>
              <w:t>Qualitative Rationale:</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b/>
                <w:sz w:val="22"/>
                <w:szCs w:val="22"/>
              </w:rPr>
            </w:pPr>
          </w:p>
        </w:tc>
      </w:tr>
      <w:tr w:rsidR="006F2089" w:rsidRPr="00B043B3" w:rsidTr="00BC591B">
        <w:trPr>
          <w:trHeight w:val="1178"/>
        </w:trPr>
        <w:tc>
          <w:tcPr>
            <w:tcW w:w="3438" w:type="dxa"/>
          </w:tcPr>
          <w:p w:rsidR="006F2089" w:rsidRPr="00B043B3" w:rsidRDefault="00E17423" w:rsidP="00E17423">
            <w:pPr>
              <w:spacing w:after="200" w:line="276" w:lineRule="auto"/>
              <w:contextualSpacing/>
              <w:rPr>
                <w:rFonts w:ascii="Arial" w:eastAsia="Calibri" w:hAnsi="Arial" w:cs="Arial"/>
                <w:sz w:val="22"/>
                <w:szCs w:val="22"/>
              </w:rPr>
            </w:pPr>
            <w:r>
              <w:rPr>
                <w:rFonts w:ascii="Arial" w:eastAsia="Calibri" w:hAnsi="Arial" w:cs="Arial"/>
                <w:sz w:val="22"/>
                <w:szCs w:val="22"/>
              </w:rPr>
              <w:t xml:space="preserve">6. </w:t>
            </w:r>
            <w:r w:rsidR="006F2089" w:rsidRPr="00B043B3">
              <w:rPr>
                <w:rFonts w:ascii="Arial" w:eastAsia="Calibri" w:hAnsi="Arial" w:cs="Arial"/>
                <w:sz w:val="22"/>
                <w:szCs w:val="22"/>
              </w:rPr>
              <w:t>There are compelling reasons (standards-based or other) to accept passage even though it is potentially provocative</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6F2089" w:rsidP="006F2089">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6F2089" w:rsidRPr="00B043B3" w:rsidTr="00BC591B">
        <w:tc>
          <w:tcPr>
            <w:tcW w:w="343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Fairness and Sensitivity Criteria</w:t>
            </w:r>
            <w:r w:rsidRPr="00B043B3">
              <w:rPr>
                <w:rFonts w:ascii="Arial" w:eastAsia="Calibri" w:hAnsi="Arial" w:cs="Arial"/>
                <w:b/>
                <w:sz w:val="28"/>
                <w:szCs w:val="28"/>
                <w:vertAlign w:val="superscript"/>
              </w:rPr>
              <w:footnoteReference w:id="13"/>
            </w:r>
          </w:p>
        </w:tc>
        <w:tc>
          <w:tcPr>
            <w:tcW w:w="1260"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872"/>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characters/people in a stereotypical fashion (e.g. physical characteristics, mannerisms, situations, etc.)?</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groups of people in stereotypical fashion?</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w:t>
            </w:r>
            <w:r w:rsidRPr="00B043B3">
              <w:rPr>
                <w:rFonts w:ascii="Arial" w:eastAsia="Calibri" w:hAnsi="Arial" w:cs="Arial"/>
                <w:b/>
                <w:sz w:val="22"/>
                <w:szCs w:val="22"/>
              </w:rPr>
              <w:t>avoids</w:t>
            </w:r>
            <w:r w:rsidRPr="00B043B3">
              <w:rPr>
                <w:rFonts w:ascii="Arial" w:eastAsia="Calibri" w:hAnsi="Arial" w:cs="Arial"/>
                <w:sz w:val="22"/>
                <w:szCs w:val="22"/>
              </w:rPr>
              <w:t xml:space="preserve"> stereotypical activities?</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men or women in a gender-normative fashion?</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include/mention political organizations, fraternal orders, clubs, etc.?</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95FB1">
            <w:pPr>
              <w:numPr>
                <w:ilvl w:val="0"/>
                <w:numId w:val="95"/>
              </w:numPr>
              <w:spacing w:after="200" w:line="276" w:lineRule="auto"/>
              <w:ind w:left="270" w:hanging="27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overly focus on moralistic situations or topics? Specify criteria and concerns.</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6F2089" w:rsidP="006F2089">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6F2089" w:rsidRPr="00B043B3" w:rsidTr="00BC591B">
        <w:trPr>
          <w:trHeight w:val="530"/>
        </w:trPr>
        <w:tc>
          <w:tcPr>
            <w:tcW w:w="11016" w:type="dxa"/>
            <w:gridSpan w:val="2"/>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 xml:space="preserve">Craft and Structure (CCLS R.6) </w:t>
            </w:r>
          </w:p>
        </w:tc>
      </w:tr>
      <w:tr w:rsidR="006F2089" w:rsidRPr="00B043B3" w:rsidTr="00DF7BD4">
        <w:trPr>
          <w:trHeight w:val="3456"/>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point of view and/or purposes of the passage, including potential areas for assessment.</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point of view/purpose(s) compelling, clear, and developed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530"/>
        </w:trPr>
        <w:tc>
          <w:tcPr>
            <w:tcW w:w="11016" w:type="dxa"/>
            <w:gridSpan w:val="2"/>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Integration of Knowledge and Ideas (CCLS R.7 and R.8)</w:t>
            </w:r>
          </w:p>
        </w:tc>
      </w:tr>
      <w:tr w:rsidR="006F2089" w:rsidRPr="00B043B3" w:rsidTr="00BC591B">
        <w:trPr>
          <w:trHeight w:val="216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significance of the graphic  elements  of the passage, including how the graphic elements work with the text to develop a coherent presentation on a topic or issue</w:t>
            </w:r>
          </w:p>
        </w:tc>
      </w:tr>
      <w:tr w:rsidR="006F2089" w:rsidRPr="00B043B3" w:rsidTr="00DF7BD4">
        <w:trPr>
          <w:trHeight w:val="288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 xml:space="preserve">Describe the argumentation of the passage, including the evidence used to support the main claims. </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contributions of the illustrations and/or multimedia elements appropriate for assessment?</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argumentation clear, developed, and supported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1170"/>
        <w:gridCol w:w="2790"/>
        <w:gridCol w:w="2614"/>
      </w:tblGrid>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lastRenderedPageBreak/>
              <w:t>Passage ID:</w:t>
            </w:r>
          </w:p>
        </w:tc>
        <w:tc>
          <w:tcPr>
            <w:tcW w:w="5400" w:type="dxa"/>
            <w:gridSpan w:val="3"/>
            <w:tcBorders>
              <w:top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P</w:t>
            </w:r>
            <w:r w:rsidR="00B043B3" w:rsidRPr="00B043B3">
              <w:rPr>
                <w:rFonts w:ascii="Arial" w:hAnsi="Arial" w:cs="Arial"/>
                <w:b/>
                <w:bCs/>
                <w:color w:val="000000"/>
                <w:sz w:val="28"/>
                <w:szCs w:val="22"/>
              </w:rPr>
              <w:t xml:space="preserve">assage </w:t>
            </w:r>
            <w:r w:rsidRPr="00B043B3">
              <w:rPr>
                <w:rFonts w:ascii="Arial" w:hAnsi="Arial" w:cs="Arial"/>
                <w:b/>
                <w:bCs/>
                <w:color w:val="000000"/>
                <w:sz w:val="28"/>
                <w:szCs w:val="22"/>
              </w:rPr>
              <w:t>Reviewer:</w:t>
            </w:r>
          </w:p>
        </w:tc>
        <w:tc>
          <w:tcPr>
            <w:tcW w:w="2614" w:type="dxa"/>
            <w:tcBorders>
              <w:top w:val="single" w:sz="18" w:space="0" w:color="auto"/>
              <w:righ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Date:</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Book 2</w:t>
            </w:r>
          </w:p>
        </w:tc>
        <w:tc>
          <w:tcPr>
            <w:tcW w:w="8014" w:type="dxa"/>
            <w:gridSpan w:val="4"/>
            <w:tcBorders>
              <w:top w:val="single" w:sz="18" w:space="0" w:color="auto"/>
              <w:righ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 xml:space="preserve">Fiction </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Quantitative Measures</w:t>
            </w:r>
          </w:p>
        </w:tc>
        <w:tc>
          <w:tcPr>
            <w:tcW w:w="2610" w:type="dxa"/>
            <w:gridSpan w:val="2"/>
            <w:tcBorders>
              <w:top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Lexile:</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RMM:</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DRP:</w:t>
            </w:r>
          </w:p>
        </w:tc>
        <w:tc>
          <w:tcPr>
            <w:tcW w:w="5404" w:type="dxa"/>
            <w:gridSpan w:val="2"/>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Notes:</w:t>
            </w:r>
          </w:p>
        </w:tc>
      </w:tr>
      <w:tr w:rsidR="006F2089" w:rsidRPr="00B043B3" w:rsidTr="00BC591B">
        <w:trPr>
          <w:trHeight w:val="268"/>
        </w:trPr>
        <w:tc>
          <w:tcPr>
            <w:tcW w:w="2628" w:type="dxa"/>
            <w:vMerge w:val="restart"/>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tc>
        <w:tc>
          <w:tcPr>
            <w:tcW w:w="144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57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44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Text Structure:</w:t>
            </w:r>
          </w:p>
        </w:tc>
        <w:tc>
          <w:tcPr>
            <w:tcW w:w="657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44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Language Features:</w:t>
            </w:r>
          </w:p>
        </w:tc>
        <w:tc>
          <w:tcPr>
            <w:tcW w:w="657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44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Knowledge Demands:</w:t>
            </w:r>
          </w:p>
        </w:tc>
        <w:tc>
          <w:tcPr>
            <w:tcW w:w="657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UTILITY</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tabs>
                <w:tab w:val="center" w:pos="2551"/>
                <w:tab w:val="left" w:pos="4215"/>
              </w:tabs>
              <w:rPr>
                <w:rFonts w:ascii="Arial" w:eastAsia="Calibri" w:hAnsi="Arial" w:cs="Arial"/>
                <w:b/>
                <w:sz w:val="22"/>
                <w:szCs w:val="22"/>
              </w:rPr>
            </w:pPr>
            <w:r w:rsidRPr="00B043B3">
              <w:rPr>
                <w:rFonts w:ascii="Arial" w:eastAsia="Calibri" w:hAnsi="Arial" w:cs="Arial"/>
                <w:b/>
                <w:sz w:val="22"/>
                <w:szCs w:val="22"/>
              </w:rPr>
              <w:t>Utility: Passage must support  at least one  2-point CR item measuring RL.2, 3, 4, 5, or 6</w:t>
            </w:r>
          </w:p>
          <w:p w:rsidR="006F2089" w:rsidRPr="00B043B3" w:rsidRDefault="006F2089" w:rsidP="006F2089">
            <w:pPr>
              <w:tabs>
                <w:tab w:val="center" w:pos="2551"/>
                <w:tab w:val="left" w:pos="4215"/>
              </w:tabs>
              <w:rPr>
                <w:rFonts w:ascii="Arial" w:eastAsia="Calibri" w:hAnsi="Arial" w:cs="Arial"/>
                <w:b/>
                <w:sz w:val="22"/>
                <w:szCs w:val="22"/>
              </w:rPr>
            </w:pPr>
            <w:r w:rsidRPr="00B043B3">
              <w:rPr>
                <w:rFonts w:ascii="Arial" w:eastAsia="Calibri" w:hAnsi="Arial" w:cs="Arial"/>
                <w:b/>
                <w:sz w:val="22"/>
                <w:szCs w:val="22"/>
              </w:rPr>
              <w:t>AND</w:t>
            </w:r>
          </w:p>
          <w:p w:rsidR="006F2089" w:rsidRPr="00B043B3" w:rsidRDefault="006F2089" w:rsidP="006F2089">
            <w:pPr>
              <w:tabs>
                <w:tab w:val="center" w:pos="2551"/>
                <w:tab w:val="left" w:pos="4215"/>
              </w:tabs>
              <w:rPr>
                <w:rFonts w:ascii="Arial" w:eastAsia="Calibri" w:hAnsi="Arial" w:cs="Arial"/>
                <w:b/>
                <w:sz w:val="22"/>
                <w:szCs w:val="22"/>
              </w:rPr>
            </w:pPr>
            <w:r w:rsidRPr="00B043B3">
              <w:rPr>
                <w:rFonts w:ascii="Arial" w:eastAsia="Calibri" w:hAnsi="Arial" w:cs="Arial"/>
                <w:b/>
                <w:sz w:val="22"/>
                <w:szCs w:val="22"/>
              </w:rPr>
              <w:t xml:space="preserve">Passage must support at least one 4-point CR item measuring RL. 2 and RL.3 </w:t>
            </w:r>
          </w:p>
          <w:p w:rsidR="006F2089" w:rsidRPr="00B043B3" w:rsidRDefault="006F2089" w:rsidP="006F2089">
            <w:pPr>
              <w:tabs>
                <w:tab w:val="center" w:pos="2551"/>
                <w:tab w:val="left" w:pos="4215"/>
              </w:tabs>
              <w:rPr>
                <w:rFonts w:ascii="Arial" w:hAnsi="Arial" w:cs="Arial"/>
                <w:b/>
                <w:bCs/>
                <w:color w:val="000000"/>
                <w:sz w:val="28"/>
                <w:szCs w:val="22"/>
              </w:rPr>
            </w:pPr>
            <w:r w:rsidRPr="00B043B3">
              <w:rPr>
                <w:rFonts w:ascii="Arial" w:hAnsi="Arial" w:cs="Arial"/>
                <w:b/>
                <w:bCs/>
                <w:color w:val="000000"/>
                <w:sz w:val="28"/>
                <w:szCs w:val="22"/>
              </w:rPr>
              <w:tab/>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QUALITY: The passage is of sufficient rigor and quality (the passage is a worthwhile read)</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745CF7" w:rsidRDefault="00745CF7" w:rsidP="006F2089">
            <w:pPr>
              <w:jc w:val="center"/>
              <w:rPr>
                <w:rFonts w:ascii="Arial" w:hAnsi="Arial" w:cs="Arial"/>
                <w:b/>
                <w:bCs/>
                <w:color w:val="000000"/>
                <w:sz w:val="28"/>
                <w:szCs w:val="22"/>
              </w:rPr>
            </w:pPr>
          </w:p>
          <w:p w:rsidR="00745CF7" w:rsidRPr="00B043B3" w:rsidRDefault="00745CF7"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tc>
      </w:tr>
      <w:tr w:rsidR="006F2089" w:rsidRPr="00B043B3" w:rsidTr="00BC591B">
        <w:trPr>
          <w:trHeight w:val="350"/>
        </w:trPr>
        <w:tc>
          <w:tcPr>
            <w:tcW w:w="10642" w:type="dxa"/>
            <w:gridSpan w:val="5"/>
            <w:tcBorders>
              <w:left w:val="single" w:sz="18" w:space="0" w:color="auto"/>
              <w:right w:val="single" w:sz="18" w:space="0" w:color="auto"/>
            </w:tcBorders>
            <w:shd w:val="clear" w:color="auto" w:fill="FBD4B4"/>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Potential Issues/Concerns/Notes:</w:t>
            </w:r>
          </w:p>
        </w:tc>
      </w:tr>
      <w:tr w:rsidR="006F2089" w:rsidRPr="00B043B3" w:rsidTr="00BC591B">
        <w:trPr>
          <w:trHeight w:val="350"/>
        </w:trPr>
        <w:tc>
          <w:tcPr>
            <w:tcW w:w="10642" w:type="dxa"/>
            <w:gridSpan w:val="5"/>
            <w:tcBorders>
              <w:left w:val="single" w:sz="18" w:space="0" w:color="auto"/>
              <w:bottom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tc>
      </w:tr>
      <w:tr w:rsidR="006F2089" w:rsidRPr="00B043B3" w:rsidTr="00BC591B">
        <w:tblPrEx>
          <w:tblLook w:val="04A0" w:firstRow="1" w:lastRow="0" w:firstColumn="1" w:lastColumn="0" w:noHBand="0" w:noVBand="1"/>
        </w:tblPrEx>
        <w:tc>
          <w:tcPr>
            <w:tcW w:w="10642" w:type="dxa"/>
            <w:gridSpan w:val="5"/>
            <w:shd w:val="clear" w:color="auto" w:fill="D9D9D9"/>
          </w:tcPr>
          <w:p w:rsidR="006F2089" w:rsidRPr="00B043B3" w:rsidRDefault="006F2089" w:rsidP="006F2089">
            <w:pPr>
              <w:jc w:val="center"/>
              <w:rPr>
                <w:rFonts w:ascii="Arial" w:hAnsi="Arial" w:cs="Arial"/>
                <w:b/>
                <w:bCs/>
                <w:color w:val="000000"/>
                <w:sz w:val="22"/>
                <w:szCs w:val="22"/>
              </w:rPr>
            </w:pPr>
          </w:p>
          <w:p w:rsidR="006F2089" w:rsidRPr="00B043B3" w:rsidRDefault="006F2089" w:rsidP="006F2089">
            <w:pPr>
              <w:jc w:val="center"/>
              <w:rPr>
                <w:rFonts w:ascii="Arial" w:hAnsi="Arial" w:cs="Arial"/>
                <w:b/>
                <w:bCs/>
                <w:color w:val="000000"/>
                <w:sz w:val="22"/>
                <w:szCs w:val="22"/>
              </w:rPr>
            </w:pPr>
            <w:r w:rsidRPr="00B043B3">
              <w:rPr>
                <w:rFonts w:ascii="Arial" w:hAnsi="Arial" w:cs="Arial"/>
                <w:b/>
                <w:bCs/>
                <w:color w:val="000000"/>
                <w:sz w:val="22"/>
                <w:szCs w:val="22"/>
              </w:rPr>
              <w:t>If Passage Is Not Recommended for Use, Please Explain</w:t>
            </w:r>
          </w:p>
        </w:tc>
      </w:tr>
      <w:tr w:rsidR="006F2089" w:rsidRPr="00B043B3" w:rsidTr="00DF7BD4">
        <w:tblPrEx>
          <w:tblLook w:val="04A0" w:firstRow="1" w:lastRow="0" w:firstColumn="1" w:lastColumn="0" w:noHBand="0" w:noVBand="1"/>
        </w:tblPrEx>
        <w:trPr>
          <w:trHeight w:val="2160"/>
        </w:trPr>
        <w:tc>
          <w:tcPr>
            <w:tcW w:w="10642" w:type="dxa"/>
            <w:gridSpan w:val="5"/>
          </w:tcPr>
          <w:p w:rsidR="006F2089" w:rsidRPr="00B043B3" w:rsidRDefault="006F2089" w:rsidP="006F2089">
            <w:pPr>
              <w:jc w:val="center"/>
              <w:rPr>
                <w:rFonts w:ascii="Arial" w:hAnsi="Arial" w:cs="Arial"/>
                <w:b/>
                <w:bCs/>
                <w:color w:val="000000"/>
                <w:sz w:val="22"/>
                <w:szCs w:val="22"/>
              </w:rPr>
            </w:pPr>
          </w:p>
        </w:tc>
      </w:tr>
    </w:tbl>
    <w:p w:rsidR="006F2089" w:rsidRPr="006F2089" w:rsidRDefault="006F2089" w:rsidP="00A67382">
      <w:pPr>
        <w:spacing w:after="200" w:line="276" w:lineRule="auto"/>
        <w:rPr>
          <w:rFonts w:ascii="Calibri" w:eastAsia="Calibri" w:hAnsi="Calibri"/>
          <w:vanish/>
          <w:sz w:val="22"/>
          <w:szCs w:val="22"/>
        </w:rPr>
      </w:pP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6F2089" w:rsidRPr="00B043B3" w:rsidTr="00BC591B">
        <w:tc>
          <w:tcPr>
            <w:tcW w:w="343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lastRenderedPageBreak/>
              <w:t>Overarching Quality Criteria</w:t>
            </w:r>
          </w:p>
        </w:tc>
        <w:tc>
          <w:tcPr>
            <w:tcW w:w="1260"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1133"/>
        </w:trPr>
        <w:tc>
          <w:tcPr>
            <w:tcW w:w="3438" w:type="dxa"/>
          </w:tcPr>
          <w:p w:rsidR="006F2089" w:rsidRPr="00B043B3" w:rsidRDefault="006F2089" w:rsidP="00DF7BD4">
            <w:pPr>
              <w:numPr>
                <w:ilvl w:val="0"/>
                <w:numId w:val="95"/>
              </w:numPr>
              <w:spacing w:line="276" w:lineRule="auto"/>
              <w:ind w:left="360"/>
              <w:contextualSpacing/>
              <w:rPr>
                <w:rFonts w:ascii="Arial" w:eastAsia="Calibri" w:hAnsi="Arial" w:cs="Arial"/>
                <w:sz w:val="22"/>
                <w:szCs w:val="22"/>
              </w:rPr>
            </w:pPr>
            <w:r w:rsidRPr="00B043B3">
              <w:rPr>
                <w:rFonts w:ascii="Arial" w:eastAsia="Calibri" w:hAnsi="Arial" w:cs="Arial"/>
                <w:sz w:val="22"/>
                <w:szCs w:val="22"/>
              </w:rPr>
              <w:t>Passage merits reading because of its place in the canon, craftsmanship, significance, or content</w:t>
            </w:r>
          </w:p>
        </w:tc>
        <w:tc>
          <w:tcPr>
            <w:tcW w:w="1260" w:type="dxa"/>
          </w:tcPr>
          <w:p w:rsidR="006F2089" w:rsidRPr="00B043B3" w:rsidRDefault="006F2089" w:rsidP="00DF7BD4">
            <w:pPr>
              <w:rPr>
                <w:rFonts w:ascii="Arial" w:eastAsia="Calibri" w:hAnsi="Arial" w:cs="Arial"/>
                <w:b/>
                <w:sz w:val="28"/>
                <w:szCs w:val="28"/>
              </w:rPr>
            </w:pPr>
          </w:p>
        </w:tc>
        <w:tc>
          <w:tcPr>
            <w:tcW w:w="6318" w:type="dxa"/>
          </w:tcPr>
          <w:p w:rsidR="006F2089" w:rsidRPr="00B043B3" w:rsidRDefault="006F2089" w:rsidP="00DF7BD4">
            <w:pPr>
              <w:rPr>
                <w:rFonts w:ascii="Arial" w:eastAsia="Calibri" w:hAnsi="Arial" w:cs="Arial"/>
                <w:b/>
                <w:sz w:val="28"/>
                <w:szCs w:val="28"/>
              </w:rPr>
            </w:pPr>
          </w:p>
        </w:tc>
      </w:tr>
      <w:tr w:rsidR="006F2089" w:rsidRPr="00B043B3" w:rsidTr="00BC591B">
        <w:trPr>
          <w:trHeight w:val="1178"/>
        </w:trPr>
        <w:tc>
          <w:tcPr>
            <w:tcW w:w="3438" w:type="dxa"/>
          </w:tcPr>
          <w:p w:rsidR="006F2089" w:rsidRPr="00B043B3" w:rsidRDefault="006F2089" w:rsidP="00DF7BD4">
            <w:pPr>
              <w:numPr>
                <w:ilvl w:val="0"/>
                <w:numId w:val="95"/>
              </w:numPr>
              <w:spacing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Passage is appropriately complex (SEE PAGE 1)</w:t>
            </w:r>
          </w:p>
        </w:tc>
        <w:tc>
          <w:tcPr>
            <w:tcW w:w="1260" w:type="dxa"/>
          </w:tcPr>
          <w:p w:rsidR="006F2089" w:rsidRPr="00B043B3" w:rsidRDefault="006F2089" w:rsidP="00DF7BD4">
            <w:pPr>
              <w:rPr>
                <w:rFonts w:ascii="Arial" w:eastAsia="Calibri" w:hAnsi="Arial" w:cs="Arial"/>
                <w:b/>
                <w:sz w:val="28"/>
                <w:szCs w:val="28"/>
              </w:rPr>
            </w:pPr>
          </w:p>
        </w:tc>
        <w:tc>
          <w:tcPr>
            <w:tcW w:w="6318" w:type="dxa"/>
          </w:tcPr>
          <w:p w:rsidR="006F2089" w:rsidRPr="00B043B3" w:rsidRDefault="006F2089" w:rsidP="00DF7BD4">
            <w:pPr>
              <w:rPr>
                <w:rFonts w:ascii="Arial" w:eastAsia="Calibri" w:hAnsi="Arial" w:cs="Arial"/>
                <w:b/>
                <w:sz w:val="22"/>
                <w:szCs w:val="22"/>
              </w:rPr>
            </w:pPr>
            <w:r w:rsidRPr="00B043B3">
              <w:rPr>
                <w:rFonts w:ascii="Arial" w:eastAsia="Calibri" w:hAnsi="Arial" w:cs="Arial"/>
                <w:b/>
                <w:sz w:val="22"/>
                <w:szCs w:val="22"/>
              </w:rPr>
              <w:t>Quantitative Rationale:</w:t>
            </w:r>
          </w:p>
          <w:p w:rsidR="006F2089" w:rsidRPr="00B043B3" w:rsidRDefault="006F2089" w:rsidP="00DF7BD4">
            <w:pPr>
              <w:rPr>
                <w:rFonts w:ascii="Arial" w:eastAsia="Calibri" w:hAnsi="Arial" w:cs="Arial"/>
                <w:sz w:val="22"/>
                <w:szCs w:val="22"/>
              </w:rPr>
            </w:pPr>
          </w:p>
          <w:p w:rsidR="006F2089" w:rsidRPr="00B043B3" w:rsidRDefault="006F2089" w:rsidP="00DF7BD4">
            <w:pPr>
              <w:rPr>
                <w:rFonts w:ascii="Arial" w:eastAsia="Calibri" w:hAnsi="Arial" w:cs="Arial"/>
                <w:sz w:val="22"/>
                <w:szCs w:val="22"/>
              </w:rPr>
            </w:pPr>
          </w:p>
          <w:p w:rsidR="006F2089" w:rsidRPr="00B043B3" w:rsidRDefault="006F2089" w:rsidP="00DF7BD4">
            <w:pPr>
              <w:rPr>
                <w:rFonts w:ascii="Arial" w:eastAsia="Calibri" w:hAnsi="Arial" w:cs="Arial"/>
                <w:sz w:val="22"/>
                <w:szCs w:val="22"/>
              </w:rPr>
            </w:pPr>
            <w:r w:rsidRPr="00B043B3">
              <w:rPr>
                <w:rFonts w:ascii="Arial" w:eastAsia="Calibri" w:hAnsi="Arial" w:cs="Arial"/>
                <w:b/>
                <w:sz w:val="22"/>
                <w:szCs w:val="22"/>
              </w:rPr>
              <w:t>Qualitative Rationale:</w:t>
            </w:r>
          </w:p>
          <w:p w:rsidR="006F2089" w:rsidRPr="00B043B3" w:rsidRDefault="006F2089" w:rsidP="00DF7BD4">
            <w:pPr>
              <w:rPr>
                <w:rFonts w:ascii="Arial" w:eastAsia="Calibri" w:hAnsi="Arial" w:cs="Arial"/>
                <w:sz w:val="22"/>
                <w:szCs w:val="22"/>
              </w:rPr>
            </w:pPr>
          </w:p>
          <w:p w:rsidR="006F2089" w:rsidRPr="00B043B3" w:rsidRDefault="006F2089" w:rsidP="00DF7BD4">
            <w:pPr>
              <w:rPr>
                <w:rFonts w:ascii="Arial" w:eastAsia="Calibri" w:hAnsi="Arial" w:cs="Arial"/>
                <w:b/>
                <w:sz w:val="22"/>
                <w:szCs w:val="22"/>
              </w:rPr>
            </w:pPr>
          </w:p>
        </w:tc>
      </w:tr>
      <w:tr w:rsidR="006F2089" w:rsidRPr="00B043B3" w:rsidTr="00BC591B">
        <w:trPr>
          <w:trHeight w:val="1178"/>
        </w:trPr>
        <w:tc>
          <w:tcPr>
            <w:tcW w:w="3438" w:type="dxa"/>
          </w:tcPr>
          <w:p w:rsidR="006F2089" w:rsidRPr="00B043B3" w:rsidRDefault="006F2089" w:rsidP="00DF7BD4">
            <w:pPr>
              <w:numPr>
                <w:ilvl w:val="0"/>
                <w:numId w:val="95"/>
              </w:numPr>
              <w:spacing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There are compelling reasons (standards-based or other) to accept passage even though it is potentially provocative</w:t>
            </w:r>
          </w:p>
        </w:tc>
        <w:tc>
          <w:tcPr>
            <w:tcW w:w="1260" w:type="dxa"/>
          </w:tcPr>
          <w:p w:rsidR="006F2089" w:rsidRPr="00B043B3" w:rsidRDefault="006F2089" w:rsidP="00DF7BD4">
            <w:pPr>
              <w:rPr>
                <w:rFonts w:ascii="Arial" w:eastAsia="Calibri" w:hAnsi="Arial" w:cs="Arial"/>
                <w:b/>
                <w:sz w:val="28"/>
                <w:szCs w:val="28"/>
              </w:rPr>
            </w:pPr>
          </w:p>
        </w:tc>
        <w:tc>
          <w:tcPr>
            <w:tcW w:w="6318" w:type="dxa"/>
          </w:tcPr>
          <w:p w:rsidR="006F2089" w:rsidRPr="00B043B3" w:rsidRDefault="006F2089" w:rsidP="00DF7BD4">
            <w:pPr>
              <w:rPr>
                <w:rFonts w:ascii="Arial" w:eastAsia="Calibri" w:hAnsi="Arial" w:cs="Arial"/>
                <w:b/>
                <w:sz w:val="22"/>
                <w:szCs w:val="22"/>
              </w:rPr>
            </w:pPr>
          </w:p>
        </w:tc>
      </w:tr>
    </w:tbl>
    <w:p w:rsidR="0053789A" w:rsidRPr="0053789A" w:rsidRDefault="0053789A" w:rsidP="0053789A">
      <w:pPr>
        <w:rPr>
          <w:vanish/>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4680"/>
        <w:gridCol w:w="1638"/>
      </w:tblGrid>
      <w:tr w:rsidR="006F2089" w:rsidRPr="00B043B3" w:rsidTr="00BC591B">
        <w:tc>
          <w:tcPr>
            <w:tcW w:w="3438" w:type="dxa"/>
            <w:shd w:val="clear" w:color="auto" w:fill="D9D9D9"/>
          </w:tcPr>
          <w:p w:rsidR="006F2089" w:rsidRPr="00B043B3" w:rsidRDefault="006F2089" w:rsidP="00DF7BD4">
            <w:pPr>
              <w:jc w:val="center"/>
              <w:rPr>
                <w:rFonts w:ascii="Arial" w:eastAsia="Calibri" w:hAnsi="Arial" w:cs="Arial"/>
                <w:b/>
                <w:sz w:val="28"/>
                <w:szCs w:val="28"/>
              </w:rPr>
            </w:pPr>
            <w:r w:rsidRPr="00B043B3">
              <w:rPr>
                <w:rFonts w:ascii="Arial" w:eastAsia="Calibri" w:hAnsi="Arial" w:cs="Arial"/>
                <w:b/>
                <w:sz w:val="28"/>
                <w:szCs w:val="28"/>
              </w:rPr>
              <w:t>Fairness and Sensitivity Criteria</w:t>
            </w:r>
            <w:r w:rsidRPr="00B043B3">
              <w:rPr>
                <w:rFonts w:ascii="Arial" w:eastAsia="Calibri" w:hAnsi="Arial" w:cs="Arial"/>
                <w:b/>
                <w:sz w:val="28"/>
                <w:szCs w:val="28"/>
                <w:vertAlign w:val="superscript"/>
              </w:rPr>
              <w:footnoteReference w:id="14"/>
            </w:r>
          </w:p>
        </w:tc>
        <w:tc>
          <w:tcPr>
            <w:tcW w:w="1260" w:type="dxa"/>
            <w:shd w:val="clear" w:color="auto" w:fill="D9D9D9"/>
          </w:tcPr>
          <w:p w:rsidR="006F2089" w:rsidRPr="00B043B3" w:rsidRDefault="006F2089" w:rsidP="00DF7BD4">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gridSpan w:val="2"/>
            <w:shd w:val="clear" w:color="auto" w:fill="D9D9D9"/>
          </w:tcPr>
          <w:p w:rsidR="006F2089" w:rsidRPr="00B043B3" w:rsidRDefault="006F2089" w:rsidP="00DF7BD4">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872"/>
        </w:trPr>
        <w:tc>
          <w:tcPr>
            <w:tcW w:w="3438" w:type="dxa"/>
          </w:tcPr>
          <w:p w:rsidR="006F2089" w:rsidRPr="00B043B3" w:rsidRDefault="006F2089" w:rsidP="00DF7BD4">
            <w:pPr>
              <w:numPr>
                <w:ilvl w:val="0"/>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characters/people in a stereotypical fashion (e.g. physical characteristics, mannerisms, situations, etc.)?</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F7BD4">
            <w:pPr>
              <w:numPr>
                <w:ilvl w:val="0"/>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groups of people in stereotypical fashion?</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F7BD4">
            <w:pPr>
              <w:numPr>
                <w:ilvl w:val="0"/>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w:t>
            </w:r>
            <w:r w:rsidRPr="00B043B3">
              <w:rPr>
                <w:rFonts w:ascii="Arial" w:eastAsia="Calibri" w:hAnsi="Arial" w:cs="Arial"/>
                <w:b/>
                <w:sz w:val="22"/>
                <w:szCs w:val="22"/>
              </w:rPr>
              <w:t>avoids</w:t>
            </w:r>
            <w:r w:rsidRPr="00B043B3">
              <w:rPr>
                <w:rFonts w:ascii="Arial" w:eastAsia="Calibri" w:hAnsi="Arial" w:cs="Arial"/>
                <w:sz w:val="22"/>
                <w:szCs w:val="22"/>
              </w:rPr>
              <w:t xml:space="preserve"> stereotypical activities?</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F7BD4">
            <w:pPr>
              <w:numPr>
                <w:ilvl w:val="0"/>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men or women in a gender-normative fashion?</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F7BD4">
            <w:pPr>
              <w:numPr>
                <w:ilvl w:val="0"/>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include/mention political organizations, fraternal orders, clubs, etc.?</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F7BD4">
            <w:pPr>
              <w:numPr>
                <w:ilvl w:val="0"/>
                <w:numId w:val="95"/>
              </w:numPr>
              <w:spacing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overly focus on moralistic situations or topics? Specify criteria and concerns.</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530"/>
        </w:trPr>
        <w:tc>
          <w:tcPr>
            <w:tcW w:w="11016" w:type="dxa"/>
            <w:gridSpan w:val="4"/>
            <w:shd w:val="clear" w:color="auto" w:fill="D9D9D9"/>
            <w:vAlign w:val="center"/>
          </w:tcPr>
          <w:p w:rsidR="006F2089" w:rsidRPr="00B043B3" w:rsidRDefault="006F2089" w:rsidP="006F2089">
            <w:pPr>
              <w:jc w:val="center"/>
              <w:rPr>
                <w:rFonts w:ascii="Arial" w:eastAsia="Calibri" w:hAnsi="Arial" w:cs="Arial"/>
                <w:sz w:val="22"/>
                <w:szCs w:val="22"/>
              </w:rPr>
            </w:pPr>
            <w:r w:rsidRPr="00B043B3">
              <w:rPr>
                <w:rFonts w:ascii="Arial" w:eastAsia="Calibri" w:hAnsi="Arial" w:cs="Arial"/>
                <w:b/>
                <w:sz w:val="28"/>
                <w:szCs w:val="28"/>
              </w:rPr>
              <w:lastRenderedPageBreak/>
              <w:t>Analysis of Text Complexity and Suitability for Item Development</w:t>
            </w:r>
          </w:p>
        </w:tc>
      </w:tr>
      <w:tr w:rsidR="006F2089" w:rsidRPr="00B043B3" w:rsidTr="00BC591B">
        <w:trPr>
          <w:trHeight w:val="530"/>
        </w:trPr>
        <w:tc>
          <w:tcPr>
            <w:tcW w:w="11016" w:type="dxa"/>
            <w:gridSpan w:val="4"/>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Key Ideas and Details (CCLS R.2, and R.3)</w:t>
            </w:r>
          </w:p>
        </w:tc>
      </w:tr>
      <w:tr w:rsidR="006F2089" w:rsidRPr="00B043B3" w:rsidTr="00BC591B">
        <w:trPr>
          <w:trHeight w:val="7404"/>
        </w:trPr>
        <w:tc>
          <w:tcPr>
            <w:tcW w:w="11016" w:type="dxa"/>
            <w:gridSpan w:val="4"/>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Outline the main ideas/themes of the passage, including supporting details.</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gridSpan w:val="3"/>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gridSpan w:val="3"/>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ideas/themes clear and significant enough to paraphrase/summarize?</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gridSpan w:val="3"/>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ideas/themes developed with at least three details to support items?</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gridSpan w:val="3"/>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relationships among the ideas/themes significant enough to analyze?</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gridSpan w:val="3"/>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development of the ideas/themes/literary elements significant enough to analyze?</w:t>
            </w:r>
          </w:p>
        </w:tc>
        <w:tc>
          <w:tcPr>
            <w:tcW w:w="1638" w:type="dxa"/>
            <w:vAlign w:val="center"/>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6F2089" w:rsidP="006F2089">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1080"/>
        <w:gridCol w:w="2790"/>
        <w:gridCol w:w="2614"/>
      </w:tblGrid>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Passage ID:</w:t>
            </w:r>
          </w:p>
        </w:tc>
        <w:tc>
          <w:tcPr>
            <w:tcW w:w="5400" w:type="dxa"/>
            <w:gridSpan w:val="3"/>
            <w:tcBorders>
              <w:top w:val="single" w:sz="18" w:space="0" w:color="auto"/>
            </w:tcBorders>
          </w:tcPr>
          <w:p w:rsidR="006F2089" w:rsidRPr="00B043B3" w:rsidRDefault="006F2089" w:rsidP="00C16A80">
            <w:pPr>
              <w:rPr>
                <w:rFonts w:ascii="Arial" w:hAnsi="Arial" w:cs="Arial"/>
                <w:b/>
                <w:bCs/>
                <w:color w:val="000000"/>
                <w:sz w:val="28"/>
                <w:szCs w:val="22"/>
              </w:rPr>
            </w:pPr>
            <w:r w:rsidRPr="00B043B3">
              <w:rPr>
                <w:rFonts w:ascii="Arial" w:hAnsi="Arial" w:cs="Arial"/>
                <w:b/>
                <w:bCs/>
                <w:color w:val="000000"/>
                <w:sz w:val="28"/>
                <w:szCs w:val="22"/>
              </w:rPr>
              <w:t>Passage Reviewer:</w:t>
            </w:r>
          </w:p>
        </w:tc>
        <w:tc>
          <w:tcPr>
            <w:tcW w:w="2614" w:type="dxa"/>
            <w:tcBorders>
              <w:top w:val="single" w:sz="18" w:space="0" w:color="auto"/>
              <w:righ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Date:</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Book 3</w:t>
            </w:r>
          </w:p>
        </w:tc>
        <w:tc>
          <w:tcPr>
            <w:tcW w:w="8014" w:type="dxa"/>
            <w:gridSpan w:val="4"/>
            <w:tcBorders>
              <w:top w:val="single" w:sz="18" w:space="0" w:color="auto"/>
              <w:righ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Fiction</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Quantitative Measures</w:t>
            </w:r>
          </w:p>
        </w:tc>
        <w:tc>
          <w:tcPr>
            <w:tcW w:w="2610" w:type="dxa"/>
            <w:gridSpan w:val="2"/>
            <w:tcBorders>
              <w:top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Lexile:</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RMM:</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DRP:</w:t>
            </w:r>
          </w:p>
        </w:tc>
        <w:tc>
          <w:tcPr>
            <w:tcW w:w="5404" w:type="dxa"/>
            <w:gridSpan w:val="2"/>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Notes:</w:t>
            </w:r>
          </w:p>
        </w:tc>
      </w:tr>
      <w:tr w:rsidR="006F2089" w:rsidRPr="00B043B3" w:rsidTr="00BC591B">
        <w:trPr>
          <w:trHeight w:val="268"/>
        </w:trPr>
        <w:tc>
          <w:tcPr>
            <w:tcW w:w="2628" w:type="dxa"/>
            <w:vMerge w:val="restart"/>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tc>
        <w:tc>
          <w:tcPr>
            <w:tcW w:w="153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48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53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Text Structure:</w:t>
            </w:r>
          </w:p>
        </w:tc>
        <w:tc>
          <w:tcPr>
            <w:tcW w:w="648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53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Language Features:</w:t>
            </w:r>
          </w:p>
        </w:tc>
        <w:tc>
          <w:tcPr>
            <w:tcW w:w="648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4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53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Knowledge Demands:</w:t>
            </w:r>
          </w:p>
        </w:tc>
        <w:tc>
          <w:tcPr>
            <w:tcW w:w="6484" w:type="dxa"/>
            <w:gridSpan w:val="3"/>
            <w:tcBorders>
              <w:top w:val="single" w:sz="18" w:space="0" w:color="auto"/>
              <w:right w:val="single" w:sz="18" w:space="0" w:color="auto"/>
            </w:tcBorders>
          </w:tcPr>
          <w:p w:rsidR="006F2089" w:rsidRPr="00B043B3" w:rsidRDefault="006F2089" w:rsidP="00DF7BD4">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458"/>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UTILITY</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tabs>
                <w:tab w:val="center" w:pos="2551"/>
                <w:tab w:val="left" w:pos="4215"/>
              </w:tabs>
              <w:rPr>
                <w:rFonts w:ascii="Arial" w:hAnsi="Arial" w:cs="Arial"/>
                <w:b/>
                <w:bCs/>
                <w:color w:val="000000"/>
                <w:sz w:val="28"/>
                <w:szCs w:val="22"/>
              </w:rPr>
            </w:pPr>
            <w:r w:rsidRPr="00B043B3">
              <w:rPr>
                <w:rFonts w:ascii="Arial" w:eastAsia="Calibri" w:hAnsi="Arial" w:cs="Arial"/>
                <w:b/>
                <w:sz w:val="22"/>
                <w:szCs w:val="22"/>
              </w:rPr>
              <w:t>Utility: Passage must support  at least one  2-point CR item measuring RL.5 and  one 2-point CR item measuring RL.2,3, 4 or 6</w:t>
            </w:r>
            <w:r w:rsidRPr="00B043B3">
              <w:rPr>
                <w:rFonts w:ascii="Arial" w:hAnsi="Arial" w:cs="Arial"/>
                <w:b/>
                <w:bCs/>
                <w:color w:val="000000"/>
                <w:sz w:val="28"/>
                <w:szCs w:val="22"/>
              </w:rPr>
              <w:tab/>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QUALITY: The passage is of sufficient rigor and quality (the passage is a worthwhile read)</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C16A80" w:rsidRDefault="00C16A80" w:rsidP="006F2089">
            <w:pPr>
              <w:jc w:val="center"/>
              <w:rPr>
                <w:rFonts w:ascii="Arial" w:hAnsi="Arial" w:cs="Arial"/>
                <w:b/>
                <w:bCs/>
                <w:color w:val="000000"/>
                <w:sz w:val="28"/>
                <w:szCs w:val="22"/>
              </w:rPr>
            </w:pPr>
          </w:p>
          <w:p w:rsidR="00C16A80" w:rsidRPr="00B043B3" w:rsidRDefault="00C16A80"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tc>
      </w:tr>
      <w:tr w:rsidR="006F2089" w:rsidRPr="00B043B3" w:rsidTr="00BC591B">
        <w:trPr>
          <w:trHeight w:val="350"/>
        </w:trPr>
        <w:tc>
          <w:tcPr>
            <w:tcW w:w="10642" w:type="dxa"/>
            <w:gridSpan w:val="5"/>
            <w:tcBorders>
              <w:left w:val="single" w:sz="18" w:space="0" w:color="auto"/>
              <w:right w:val="single" w:sz="18" w:space="0" w:color="auto"/>
            </w:tcBorders>
            <w:shd w:val="clear" w:color="auto" w:fill="FBD4B4"/>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Potential Issues/Concerns/Notes:</w:t>
            </w:r>
          </w:p>
        </w:tc>
      </w:tr>
      <w:tr w:rsidR="006F2089" w:rsidRPr="00B043B3" w:rsidTr="00BC591B">
        <w:trPr>
          <w:trHeight w:val="350"/>
        </w:trPr>
        <w:tc>
          <w:tcPr>
            <w:tcW w:w="10642" w:type="dxa"/>
            <w:gridSpan w:val="5"/>
            <w:tcBorders>
              <w:left w:val="single" w:sz="18" w:space="0" w:color="auto"/>
              <w:bottom w:val="single" w:sz="18" w:space="0" w:color="auto"/>
              <w:right w:val="single" w:sz="18" w:space="0" w:color="auto"/>
            </w:tcBorders>
          </w:tcPr>
          <w:p w:rsidR="006F2089" w:rsidRDefault="006F2089" w:rsidP="006F2089">
            <w:pPr>
              <w:jc w:val="center"/>
              <w:rPr>
                <w:rFonts w:ascii="Arial" w:hAnsi="Arial" w:cs="Arial"/>
                <w:b/>
                <w:bCs/>
                <w:color w:val="000000"/>
                <w:sz w:val="28"/>
                <w:szCs w:val="22"/>
              </w:rPr>
            </w:pPr>
          </w:p>
          <w:p w:rsidR="00C16A80" w:rsidRPr="00B043B3" w:rsidRDefault="00C16A80"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tc>
      </w:tr>
      <w:tr w:rsidR="006F2089" w:rsidRPr="00B043B3" w:rsidTr="00BC591B">
        <w:tblPrEx>
          <w:tblLook w:val="04A0" w:firstRow="1" w:lastRow="0" w:firstColumn="1" w:lastColumn="0" w:noHBand="0" w:noVBand="1"/>
        </w:tblPrEx>
        <w:tc>
          <w:tcPr>
            <w:tcW w:w="10642" w:type="dxa"/>
            <w:gridSpan w:val="5"/>
            <w:shd w:val="clear" w:color="auto" w:fill="D9D9D9"/>
          </w:tcPr>
          <w:p w:rsidR="006F2089" w:rsidRPr="00B043B3" w:rsidRDefault="006F2089" w:rsidP="006F2089">
            <w:pPr>
              <w:jc w:val="center"/>
              <w:rPr>
                <w:rFonts w:ascii="Arial" w:hAnsi="Arial" w:cs="Arial"/>
                <w:b/>
                <w:bCs/>
                <w:color w:val="000000"/>
                <w:sz w:val="22"/>
                <w:szCs w:val="22"/>
              </w:rPr>
            </w:pPr>
          </w:p>
          <w:p w:rsidR="006F2089" w:rsidRPr="00B043B3" w:rsidRDefault="006F2089" w:rsidP="006F2089">
            <w:pPr>
              <w:jc w:val="center"/>
              <w:rPr>
                <w:rFonts w:ascii="Arial" w:hAnsi="Arial" w:cs="Arial"/>
                <w:b/>
                <w:bCs/>
                <w:color w:val="000000"/>
                <w:sz w:val="22"/>
                <w:szCs w:val="22"/>
              </w:rPr>
            </w:pPr>
            <w:r w:rsidRPr="00B043B3">
              <w:rPr>
                <w:rFonts w:ascii="Arial" w:hAnsi="Arial" w:cs="Arial"/>
                <w:b/>
                <w:bCs/>
                <w:color w:val="000000"/>
                <w:sz w:val="22"/>
                <w:szCs w:val="22"/>
              </w:rPr>
              <w:t>If Passage Is Not Recommended for Use, Please Explain</w:t>
            </w:r>
          </w:p>
        </w:tc>
      </w:tr>
      <w:tr w:rsidR="006F2089" w:rsidRPr="00B043B3" w:rsidTr="00DF7BD4">
        <w:tblPrEx>
          <w:tblLook w:val="04A0" w:firstRow="1" w:lastRow="0" w:firstColumn="1" w:lastColumn="0" w:noHBand="0" w:noVBand="1"/>
        </w:tblPrEx>
        <w:trPr>
          <w:trHeight w:val="2304"/>
        </w:trPr>
        <w:tc>
          <w:tcPr>
            <w:tcW w:w="10642" w:type="dxa"/>
            <w:gridSpan w:val="5"/>
          </w:tcPr>
          <w:p w:rsidR="006F2089" w:rsidRPr="00B043B3" w:rsidRDefault="006F2089" w:rsidP="006F2089">
            <w:pPr>
              <w:jc w:val="center"/>
              <w:rPr>
                <w:rFonts w:ascii="Arial" w:hAnsi="Arial" w:cs="Arial"/>
                <w:b/>
                <w:bCs/>
                <w:color w:val="000000"/>
                <w:sz w:val="22"/>
                <w:szCs w:val="22"/>
              </w:rPr>
            </w:pPr>
          </w:p>
        </w:tc>
      </w:tr>
    </w:tbl>
    <w:p w:rsidR="00AD4724" w:rsidRDefault="00AD4724" w:rsidP="006F2089">
      <w:pPr>
        <w:spacing w:after="200" w:line="276" w:lineRule="auto"/>
        <w:rPr>
          <w:rFonts w:ascii="Arial" w:eastAsia="Calibri" w:hAnsi="Arial" w:cs="Arial"/>
          <w:b/>
          <w:sz w:val="28"/>
          <w:szCs w:val="28"/>
        </w:rPr>
      </w:pPr>
    </w:p>
    <w:p w:rsidR="006F2089" w:rsidRPr="00B043B3" w:rsidRDefault="006F2089" w:rsidP="006F2089">
      <w:pPr>
        <w:spacing w:after="200" w:line="276" w:lineRule="auto"/>
        <w:rPr>
          <w:rFonts w:ascii="Arial" w:eastAsia="Calibri" w:hAnsi="Arial" w:cs="Arial"/>
          <w:b/>
          <w:sz w:val="28"/>
          <w:szCs w:val="28"/>
        </w:rPr>
      </w:pPr>
      <w:r w:rsidRPr="00B043B3">
        <w:rPr>
          <w:rFonts w:ascii="Arial" w:eastAsia="Calibri" w:hAnsi="Arial" w:cs="Arial"/>
          <w:b/>
          <w:sz w:val="28"/>
          <w:szCs w:val="28"/>
        </w:rPr>
        <w:lastRenderedPageBreak/>
        <w:t>REVIEW CHECKLIST FOR POTENTIAL NY STATE ASSESSMENT PASSAGES</w:t>
      </w:r>
    </w:p>
    <w:p w:rsidR="006F2089" w:rsidRPr="00B043B3" w:rsidRDefault="006F2089" w:rsidP="006F2089">
      <w:pPr>
        <w:spacing w:line="276" w:lineRule="auto"/>
        <w:rPr>
          <w:rFonts w:ascii="Arial" w:eastAsia="Calibri" w:hAnsi="Arial" w:cs="Arial"/>
          <w:vanish/>
          <w:sz w:val="22"/>
          <w:szCs w:val="22"/>
        </w:rPr>
      </w:pP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6F2089" w:rsidRPr="00B043B3" w:rsidTr="00BC591B">
        <w:tc>
          <w:tcPr>
            <w:tcW w:w="343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Overarching Quality Criteria</w:t>
            </w:r>
          </w:p>
        </w:tc>
        <w:tc>
          <w:tcPr>
            <w:tcW w:w="1260"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1133"/>
        </w:trPr>
        <w:tc>
          <w:tcPr>
            <w:tcW w:w="3438" w:type="dxa"/>
          </w:tcPr>
          <w:p w:rsidR="006F2089" w:rsidRPr="00B043B3" w:rsidRDefault="00A01F3F" w:rsidP="00DF7BD4">
            <w:pPr>
              <w:spacing w:line="276" w:lineRule="auto"/>
              <w:contextualSpacing/>
              <w:rPr>
                <w:rFonts w:ascii="Arial" w:eastAsia="Calibri" w:hAnsi="Arial" w:cs="Arial"/>
                <w:sz w:val="22"/>
                <w:szCs w:val="22"/>
              </w:rPr>
            </w:pPr>
            <w:r>
              <w:rPr>
                <w:rFonts w:ascii="Arial" w:eastAsia="Calibri" w:hAnsi="Arial" w:cs="Arial"/>
                <w:sz w:val="22"/>
                <w:szCs w:val="22"/>
              </w:rPr>
              <w:t xml:space="preserve">1. </w:t>
            </w:r>
            <w:r w:rsidR="006F2089" w:rsidRPr="00B043B3">
              <w:rPr>
                <w:rFonts w:ascii="Arial" w:eastAsia="Calibri" w:hAnsi="Arial" w:cs="Arial"/>
                <w:sz w:val="22"/>
                <w:szCs w:val="22"/>
              </w:rPr>
              <w:t>Passage merits reading because of its place in the canon, craftsmanship, significance, or content</w:t>
            </w:r>
          </w:p>
        </w:tc>
        <w:tc>
          <w:tcPr>
            <w:tcW w:w="1260" w:type="dxa"/>
          </w:tcPr>
          <w:p w:rsidR="006F2089" w:rsidRPr="00B043B3" w:rsidRDefault="006F2089" w:rsidP="00DF7BD4">
            <w:pPr>
              <w:rPr>
                <w:rFonts w:ascii="Arial" w:eastAsia="Calibri" w:hAnsi="Arial" w:cs="Arial"/>
                <w:b/>
                <w:sz w:val="28"/>
                <w:szCs w:val="28"/>
              </w:rPr>
            </w:pPr>
          </w:p>
        </w:tc>
        <w:tc>
          <w:tcPr>
            <w:tcW w:w="6318" w:type="dxa"/>
          </w:tcPr>
          <w:p w:rsidR="006F2089" w:rsidRPr="00B043B3" w:rsidRDefault="006F2089" w:rsidP="00DF7BD4">
            <w:pPr>
              <w:rPr>
                <w:rFonts w:ascii="Arial" w:eastAsia="Calibri" w:hAnsi="Arial" w:cs="Arial"/>
                <w:b/>
                <w:sz w:val="28"/>
                <w:szCs w:val="28"/>
              </w:rPr>
            </w:pPr>
          </w:p>
        </w:tc>
      </w:tr>
      <w:tr w:rsidR="006F2089" w:rsidRPr="00B043B3" w:rsidTr="00BC591B">
        <w:trPr>
          <w:trHeight w:val="1178"/>
        </w:trPr>
        <w:tc>
          <w:tcPr>
            <w:tcW w:w="3438" w:type="dxa"/>
          </w:tcPr>
          <w:p w:rsidR="006F2089" w:rsidRPr="00B043B3" w:rsidRDefault="00A01F3F" w:rsidP="00DF7BD4">
            <w:pPr>
              <w:spacing w:line="276" w:lineRule="auto"/>
              <w:contextualSpacing/>
              <w:rPr>
                <w:rFonts w:ascii="Arial" w:eastAsia="Calibri" w:hAnsi="Arial" w:cs="Arial"/>
                <w:sz w:val="22"/>
                <w:szCs w:val="22"/>
              </w:rPr>
            </w:pPr>
            <w:r>
              <w:rPr>
                <w:rFonts w:ascii="Arial" w:eastAsia="Calibri" w:hAnsi="Arial" w:cs="Arial"/>
                <w:sz w:val="22"/>
                <w:szCs w:val="22"/>
              </w:rPr>
              <w:t xml:space="preserve">2. </w:t>
            </w:r>
            <w:r w:rsidR="006F2089" w:rsidRPr="00B043B3">
              <w:rPr>
                <w:rFonts w:ascii="Arial" w:eastAsia="Calibri" w:hAnsi="Arial" w:cs="Arial"/>
                <w:sz w:val="22"/>
                <w:szCs w:val="22"/>
              </w:rPr>
              <w:t>Passage is appropriately complex (SEE PAGE 1)</w:t>
            </w:r>
          </w:p>
        </w:tc>
        <w:tc>
          <w:tcPr>
            <w:tcW w:w="1260" w:type="dxa"/>
          </w:tcPr>
          <w:p w:rsidR="006F2089" w:rsidRPr="00B043B3" w:rsidRDefault="006F2089" w:rsidP="00DF7BD4">
            <w:pPr>
              <w:rPr>
                <w:rFonts w:ascii="Arial" w:eastAsia="Calibri" w:hAnsi="Arial" w:cs="Arial"/>
                <w:b/>
                <w:sz w:val="28"/>
                <w:szCs w:val="28"/>
              </w:rPr>
            </w:pPr>
          </w:p>
        </w:tc>
        <w:tc>
          <w:tcPr>
            <w:tcW w:w="6318" w:type="dxa"/>
          </w:tcPr>
          <w:p w:rsidR="006F2089" w:rsidRPr="00B043B3" w:rsidRDefault="006F2089" w:rsidP="00DF7BD4">
            <w:pPr>
              <w:rPr>
                <w:rFonts w:ascii="Arial" w:eastAsia="Calibri" w:hAnsi="Arial" w:cs="Arial"/>
                <w:b/>
                <w:sz w:val="22"/>
                <w:szCs w:val="22"/>
              </w:rPr>
            </w:pPr>
            <w:r w:rsidRPr="00B043B3">
              <w:rPr>
                <w:rFonts w:ascii="Arial" w:eastAsia="Calibri" w:hAnsi="Arial" w:cs="Arial"/>
                <w:b/>
                <w:sz w:val="22"/>
                <w:szCs w:val="22"/>
              </w:rPr>
              <w:t>Quantitative Rationale:</w:t>
            </w:r>
          </w:p>
          <w:p w:rsidR="006F2089" w:rsidRPr="00B043B3" w:rsidRDefault="006F2089" w:rsidP="00DF7BD4">
            <w:pPr>
              <w:rPr>
                <w:rFonts w:ascii="Arial" w:eastAsia="Calibri" w:hAnsi="Arial" w:cs="Arial"/>
                <w:sz w:val="22"/>
                <w:szCs w:val="22"/>
              </w:rPr>
            </w:pPr>
          </w:p>
          <w:p w:rsidR="006F2089" w:rsidRPr="00B043B3" w:rsidRDefault="006F2089" w:rsidP="00DF7BD4">
            <w:pPr>
              <w:rPr>
                <w:rFonts w:ascii="Arial" w:eastAsia="Calibri" w:hAnsi="Arial" w:cs="Arial"/>
                <w:sz w:val="22"/>
                <w:szCs w:val="22"/>
              </w:rPr>
            </w:pPr>
          </w:p>
          <w:p w:rsidR="006F2089" w:rsidRPr="00B043B3" w:rsidRDefault="006F2089" w:rsidP="00DF7BD4">
            <w:pPr>
              <w:rPr>
                <w:rFonts w:ascii="Arial" w:eastAsia="Calibri" w:hAnsi="Arial" w:cs="Arial"/>
                <w:sz w:val="22"/>
                <w:szCs w:val="22"/>
              </w:rPr>
            </w:pPr>
            <w:r w:rsidRPr="00B043B3">
              <w:rPr>
                <w:rFonts w:ascii="Arial" w:eastAsia="Calibri" w:hAnsi="Arial" w:cs="Arial"/>
                <w:b/>
                <w:sz w:val="22"/>
                <w:szCs w:val="22"/>
              </w:rPr>
              <w:t>Qualitative Rationale:</w:t>
            </w:r>
          </w:p>
          <w:p w:rsidR="006F2089" w:rsidRPr="00B043B3" w:rsidRDefault="006F2089" w:rsidP="00DF7BD4">
            <w:pPr>
              <w:rPr>
                <w:rFonts w:ascii="Arial" w:eastAsia="Calibri" w:hAnsi="Arial" w:cs="Arial"/>
                <w:sz w:val="22"/>
                <w:szCs w:val="22"/>
              </w:rPr>
            </w:pPr>
          </w:p>
          <w:p w:rsidR="006F2089" w:rsidRPr="00B043B3" w:rsidRDefault="006F2089" w:rsidP="00DF7BD4">
            <w:pPr>
              <w:rPr>
                <w:rFonts w:ascii="Arial" w:eastAsia="Calibri" w:hAnsi="Arial" w:cs="Arial"/>
                <w:b/>
                <w:sz w:val="22"/>
                <w:szCs w:val="22"/>
              </w:rPr>
            </w:pPr>
          </w:p>
        </w:tc>
      </w:tr>
      <w:tr w:rsidR="006F2089" w:rsidRPr="00B043B3" w:rsidTr="00BC591B">
        <w:trPr>
          <w:trHeight w:val="1178"/>
        </w:trPr>
        <w:tc>
          <w:tcPr>
            <w:tcW w:w="3438" w:type="dxa"/>
          </w:tcPr>
          <w:p w:rsidR="006F2089" w:rsidRPr="00B043B3" w:rsidRDefault="00A01F3F" w:rsidP="00DF7BD4">
            <w:pPr>
              <w:spacing w:line="276" w:lineRule="auto"/>
              <w:contextualSpacing/>
              <w:rPr>
                <w:rFonts w:ascii="Arial" w:eastAsia="Calibri" w:hAnsi="Arial" w:cs="Arial"/>
                <w:sz w:val="22"/>
                <w:szCs w:val="22"/>
              </w:rPr>
            </w:pPr>
            <w:r>
              <w:rPr>
                <w:rFonts w:ascii="Arial" w:eastAsia="Calibri" w:hAnsi="Arial" w:cs="Arial"/>
                <w:sz w:val="22"/>
                <w:szCs w:val="22"/>
              </w:rPr>
              <w:t xml:space="preserve">3. </w:t>
            </w:r>
            <w:r w:rsidR="006F2089" w:rsidRPr="00B043B3">
              <w:rPr>
                <w:rFonts w:ascii="Arial" w:eastAsia="Calibri" w:hAnsi="Arial" w:cs="Arial"/>
                <w:sz w:val="22"/>
                <w:szCs w:val="22"/>
              </w:rPr>
              <w:t>There are compelling reasons (standards-based or other) to accept passage even though it is potentially provocative</w:t>
            </w:r>
          </w:p>
        </w:tc>
        <w:tc>
          <w:tcPr>
            <w:tcW w:w="1260" w:type="dxa"/>
          </w:tcPr>
          <w:p w:rsidR="006F2089" w:rsidRPr="00B043B3" w:rsidRDefault="006F2089" w:rsidP="00DF7BD4">
            <w:pPr>
              <w:rPr>
                <w:rFonts w:ascii="Arial" w:eastAsia="Calibri" w:hAnsi="Arial" w:cs="Arial"/>
                <w:b/>
                <w:sz w:val="28"/>
                <w:szCs w:val="28"/>
              </w:rPr>
            </w:pPr>
          </w:p>
        </w:tc>
        <w:tc>
          <w:tcPr>
            <w:tcW w:w="6318" w:type="dxa"/>
          </w:tcPr>
          <w:p w:rsidR="006F2089" w:rsidRPr="00B043B3" w:rsidRDefault="006F2089" w:rsidP="00DF7BD4">
            <w:pPr>
              <w:rPr>
                <w:rFonts w:ascii="Arial" w:eastAsia="Calibri" w:hAnsi="Arial" w:cs="Arial"/>
                <w:b/>
                <w:sz w:val="22"/>
                <w:szCs w:val="22"/>
              </w:rPr>
            </w:pPr>
          </w:p>
        </w:tc>
      </w:tr>
    </w:tbl>
    <w:p w:rsidR="0053789A" w:rsidRPr="0053789A" w:rsidRDefault="0053789A" w:rsidP="0053789A">
      <w:pPr>
        <w:rPr>
          <w:vanish/>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4680"/>
        <w:gridCol w:w="1638"/>
      </w:tblGrid>
      <w:tr w:rsidR="006F2089" w:rsidRPr="00B043B3" w:rsidTr="00BC591B">
        <w:tc>
          <w:tcPr>
            <w:tcW w:w="3438" w:type="dxa"/>
            <w:shd w:val="clear" w:color="auto" w:fill="D9D9D9"/>
          </w:tcPr>
          <w:p w:rsidR="006F2089" w:rsidRPr="00B043B3" w:rsidRDefault="006F2089" w:rsidP="00DF7BD4">
            <w:pPr>
              <w:jc w:val="center"/>
              <w:rPr>
                <w:rFonts w:ascii="Arial" w:eastAsia="Calibri" w:hAnsi="Arial" w:cs="Arial"/>
                <w:b/>
                <w:sz w:val="28"/>
                <w:szCs w:val="28"/>
              </w:rPr>
            </w:pPr>
            <w:r w:rsidRPr="00B043B3">
              <w:rPr>
                <w:rFonts w:ascii="Arial" w:eastAsia="Calibri" w:hAnsi="Arial" w:cs="Arial"/>
                <w:b/>
                <w:sz w:val="28"/>
                <w:szCs w:val="28"/>
              </w:rPr>
              <w:t>Fairness and Sensitivity Criteria</w:t>
            </w:r>
            <w:r w:rsidRPr="00B043B3">
              <w:rPr>
                <w:rFonts w:ascii="Arial" w:eastAsia="Calibri" w:hAnsi="Arial" w:cs="Arial"/>
                <w:b/>
                <w:sz w:val="28"/>
                <w:szCs w:val="28"/>
                <w:vertAlign w:val="superscript"/>
              </w:rPr>
              <w:footnoteReference w:id="15"/>
            </w:r>
          </w:p>
        </w:tc>
        <w:tc>
          <w:tcPr>
            <w:tcW w:w="1260" w:type="dxa"/>
            <w:shd w:val="clear" w:color="auto" w:fill="D9D9D9"/>
          </w:tcPr>
          <w:p w:rsidR="006F2089" w:rsidRPr="00B043B3" w:rsidRDefault="006F2089" w:rsidP="00DF7BD4">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gridSpan w:val="2"/>
            <w:shd w:val="clear" w:color="auto" w:fill="D9D9D9"/>
          </w:tcPr>
          <w:p w:rsidR="006F2089" w:rsidRPr="00B043B3" w:rsidRDefault="006F2089" w:rsidP="00DF7BD4">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872"/>
        </w:trPr>
        <w:tc>
          <w:tcPr>
            <w:tcW w:w="3438" w:type="dxa"/>
          </w:tcPr>
          <w:p w:rsidR="006F2089" w:rsidRPr="00B043B3" w:rsidRDefault="00A01F3F" w:rsidP="00DF7BD4">
            <w:pPr>
              <w:spacing w:line="276" w:lineRule="auto"/>
              <w:rPr>
                <w:rFonts w:ascii="Arial" w:eastAsia="Calibri" w:hAnsi="Arial" w:cs="Arial"/>
                <w:sz w:val="22"/>
                <w:szCs w:val="22"/>
              </w:rPr>
            </w:pPr>
            <w:r>
              <w:rPr>
                <w:rFonts w:ascii="Arial" w:eastAsia="Calibri" w:hAnsi="Arial" w:cs="Arial"/>
                <w:sz w:val="22"/>
                <w:szCs w:val="22"/>
              </w:rPr>
              <w:t xml:space="preserve">1. </w:t>
            </w:r>
            <w:r w:rsidR="006F2089" w:rsidRPr="00B043B3">
              <w:rPr>
                <w:rFonts w:ascii="Arial" w:eastAsia="Calibri" w:hAnsi="Arial" w:cs="Arial"/>
                <w:sz w:val="22"/>
                <w:szCs w:val="22"/>
              </w:rPr>
              <w:t xml:space="preserve">Passage does </w:t>
            </w:r>
            <w:r w:rsidR="006F2089" w:rsidRPr="00B043B3">
              <w:rPr>
                <w:rFonts w:ascii="Arial" w:eastAsia="Calibri" w:hAnsi="Arial" w:cs="Arial"/>
                <w:b/>
                <w:sz w:val="22"/>
                <w:szCs w:val="22"/>
              </w:rPr>
              <w:t>not</w:t>
            </w:r>
            <w:r w:rsidR="006F2089" w:rsidRPr="00B043B3">
              <w:rPr>
                <w:rFonts w:ascii="Arial" w:eastAsia="Calibri" w:hAnsi="Arial" w:cs="Arial"/>
                <w:sz w:val="22"/>
                <w:szCs w:val="22"/>
              </w:rPr>
              <w:t xml:space="preserve"> portray characters/people in a stereotypical fashion (e.g. physical characteristics, mannerisms, situations, etc.)?</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A01F3F" w:rsidP="00DF7BD4">
            <w:pPr>
              <w:spacing w:line="276" w:lineRule="auto"/>
              <w:rPr>
                <w:rFonts w:ascii="Arial" w:eastAsia="Calibri" w:hAnsi="Arial" w:cs="Arial"/>
                <w:sz w:val="22"/>
                <w:szCs w:val="22"/>
              </w:rPr>
            </w:pPr>
            <w:r>
              <w:rPr>
                <w:rFonts w:ascii="Arial" w:eastAsia="Calibri" w:hAnsi="Arial" w:cs="Arial"/>
                <w:sz w:val="22"/>
                <w:szCs w:val="22"/>
              </w:rPr>
              <w:t xml:space="preserve">2. </w:t>
            </w:r>
            <w:r w:rsidR="006F2089" w:rsidRPr="00B043B3">
              <w:rPr>
                <w:rFonts w:ascii="Arial" w:eastAsia="Calibri" w:hAnsi="Arial" w:cs="Arial"/>
                <w:sz w:val="22"/>
                <w:szCs w:val="22"/>
              </w:rPr>
              <w:t xml:space="preserve">Passage does </w:t>
            </w:r>
            <w:r w:rsidR="006F2089" w:rsidRPr="00B043B3">
              <w:rPr>
                <w:rFonts w:ascii="Arial" w:eastAsia="Calibri" w:hAnsi="Arial" w:cs="Arial"/>
                <w:b/>
                <w:sz w:val="22"/>
                <w:szCs w:val="22"/>
              </w:rPr>
              <w:t>not</w:t>
            </w:r>
            <w:r w:rsidR="006F2089" w:rsidRPr="00B043B3">
              <w:rPr>
                <w:rFonts w:ascii="Arial" w:eastAsia="Calibri" w:hAnsi="Arial" w:cs="Arial"/>
                <w:sz w:val="22"/>
                <w:szCs w:val="22"/>
              </w:rPr>
              <w:t xml:space="preserve"> portray groups of people in stereotypical fashion?</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DF7BD4">
        <w:trPr>
          <w:trHeight w:val="576"/>
        </w:trPr>
        <w:tc>
          <w:tcPr>
            <w:tcW w:w="3438" w:type="dxa"/>
          </w:tcPr>
          <w:p w:rsidR="006F2089" w:rsidRPr="00B043B3" w:rsidRDefault="00A01F3F" w:rsidP="00DF7BD4">
            <w:pPr>
              <w:spacing w:line="276" w:lineRule="auto"/>
              <w:rPr>
                <w:rFonts w:ascii="Arial" w:eastAsia="Calibri" w:hAnsi="Arial" w:cs="Arial"/>
                <w:sz w:val="22"/>
                <w:szCs w:val="22"/>
              </w:rPr>
            </w:pPr>
            <w:r>
              <w:rPr>
                <w:rFonts w:ascii="Arial" w:eastAsia="Calibri" w:hAnsi="Arial" w:cs="Arial"/>
                <w:sz w:val="22"/>
                <w:szCs w:val="22"/>
              </w:rPr>
              <w:t xml:space="preserve">3. </w:t>
            </w:r>
            <w:r w:rsidR="006F2089" w:rsidRPr="00B043B3">
              <w:rPr>
                <w:rFonts w:ascii="Arial" w:eastAsia="Calibri" w:hAnsi="Arial" w:cs="Arial"/>
                <w:sz w:val="22"/>
                <w:szCs w:val="22"/>
              </w:rPr>
              <w:t xml:space="preserve">Passage </w:t>
            </w:r>
            <w:r w:rsidR="006F2089" w:rsidRPr="00B043B3">
              <w:rPr>
                <w:rFonts w:ascii="Arial" w:eastAsia="Calibri" w:hAnsi="Arial" w:cs="Arial"/>
                <w:b/>
                <w:sz w:val="22"/>
                <w:szCs w:val="22"/>
              </w:rPr>
              <w:t>avoids</w:t>
            </w:r>
            <w:r w:rsidR="006F2089" w:rsidRPr="00B043B3">
              <w:rPr>
                <w:rFonts w:ascii="Arial" w:eastAsia="Calibri" w:hAnsi="Arial" w:cs="Arial"/>
                <w:sz w:val="22"/>
                <w:szCs w:val="22"/>
              </w:rPr>
              <w:t xml:space="preserve"> stereotypical activities?</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A01F3F" w:rsidP="00DF7BD4">
            <w:pPr>
              <w:spacing w:line="276" w:lineRule="auto"/>
              <w:rPr>
                <w:rFonts w:ascii="Arial" w:eastAsia="Calibri" w:hAnsi="Arial" w:cs="Arial"/>
                <w:sz w:val="22"/>
                <w:szCs w:val="22"/>
              </w:rPr>
            </w:pPr>
            <w:r>
              <w:rPr>
                <w:rFonts w:ascii="Arial" w:eastAsia="Calibri" w:hAnsi="Arial" w:cs="Arial"/>
                <w:sz w:val="22"/>
                <w:szCs w:val="22"/>
              </w:rPr>
              <w:t xml:space="preserve">4. </w:t>
            </w:r>
            <w:r w:rsidR="006F2089" w:rsidRPr="00B043B3">
              <w:rPr>
                <w:rFonts w:ascii="Arial" w:eastAsia="Calibri" w:hAnsi="Arial" w:cs="Arial"/>
                <w:sz w:val="22"/>
                <w:szCs w:val="22"/>
              </w:rPr>
              <w:t xml:space="preserve">Passage does </w:t>
            </w:r>
            <w:r w:rsidR="006F2089" w:rsidRPr="00B043B3">
              <w:rPr>
                <w:rFonts w:ascii="Arial" w:eastAsia="Calibri" w:hAnsi="Arial" w:cs="Arial"/>
                <w:b/>
                <w:sz w:val="22"/>
                <w:szCs w:val="22"/>
              </w:rPr>
              <w:t>not</w:t>
            </w:r>
            <w:r w:rsidR="006F2089" w:rsidRPr="00B043B3">
              <w:rPr>
                <w:rFonts w:ascii="Arial" w:eastAsia="Calibri" w:hAnsi="Arial" w:cs="Arial"/>
                <w:sz w:val="22"/>
                <w:szCs w:val="22"/>
              </w:rPr>
              <w:t xml:space="preserve"> portray men or women in a gender-normative fashion?</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A01F3F" w:rsidP="00DF7BD4">
            <w:pPr>
              <w:spacing w:line="276" w:lineRule="auto"/>
              <w:rPr>
                <w:rFonts w:ascii="Arial" w:eastAsia="Calibri" w:hAnsi="Arial" w:cs="Arial"/>
                <w:sz w:val="22"/>
                <w:szCs w:val="22"/>
              </w:rPr>
            </w:pPr>
            <w:r>
              <w:rPr>
                <w:rFonts w:ascii="Arial" w:eastAsia="Calibri" w:hAnsi="Arial" w:cs="Arial"/>
                <w:sz w:val="22"/>
                <w:szCs w:val="22"/>
              </w:rPr>
              <w:t xml:space="preserve">5. </w:t>
            </w:r>
            <w:r w:rsidR="006F2089" w:rsidRPr="00B043B3">
              <w:rPr>
                <w:rFonts w:ascii="Arial" w:eastAsia="Calibri" w:hAnsi="Arial" w:cs="Arial"/>
                <w:sz w:val="22"/>
                <w:szCs w:val="22"/>
              </w:rPr>
              <w:t xml:space="preserve">Passage does </w:t>
            </w:r>
            <w:r w:rsidR="006F2089" w:rsidRPr="00B043B3">
              <w:rPr>
                <w:rFonts w:ascii="Arial" w:eastAsia="Calibri" w:hAnsi="Arial" w:cs="Arial"/>
                <w:b/>
                <w:sz w:val="22"/>
                <w:szCs w:val="22"/>
              </w:rPr>
              <w:t>not</w:t>
            </w:r>
            <w:r w:rsidR="006F2089" w:rsidRPr="00B043B3">
              <w:rPr>
                <w:rFonts w:ascii="Arial" w:eastAsia="Calibri" w:hAnsi="Arial" w:cs="Arial"/>
                <w:sz w:val="22"/>
                <w:szCs w:val="22"/>
              </w:rPr>
              <w:t xml:space="preserve"> include/mention political organizations, fraternal orders, clubs, etc.?</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A01F3F" w:rsidP="00DF7BD4">
            <w:pPr>
              <w:spacing w:line="276" w:lineRule="auto"/>
              <w:rPr>
                <w:rFonts w:ascii="Arial" w:eastAsia="Calibri" w:hAnsi="Arial" w:cs="Arial"/>
                <w:sz w:val="22"/>
                <w:szCs w:val="22"/>
              </w:rPr>
            </w:pPr>
            <w:r>
              <w:rPr>
                <w:rFonts w:ascii="Arial" w:eastAsia="Calibri" w:hAnsi="Arial" w:cs="Arial"/>
                <w:sz w:val="22"/>
                <w:szCs w:val="22"/>
              </w:rPr>
              <w:t xml:space="preserve">6. </w:t>
            </w:r>
            <w:r w:rsidR="006F2089" w:rsidRPr="00B043B3">
              <w:rPr>
                <w:rFonts w:ascii="Arial" w:eastAsia="Calibri" w:hAnsi="Arial" w:cs="Arial"/>
                <w:sz w:val="22"/>
                <w:szCs w:val="22"/>
              </w:rPr>
              <w:t xml:space="preserve">Passage does </w:t>
            </w:r>
            <w:r w:rsidR="006F2089" w:rsidRPr="00B043B3">
              <w:rPr>
                <w:rFonts w:ascii="Arial" w:eastAsia="Calibri" w:hAnsi="Arial" w:cs="Arial"/>
                <w:b/>
                <w:sz w:val="22"/>
                <w:szCs w:val="22"/>
              </w:rPr>
              <w:t>not</w:t>
            </w:r>
            <w:r w:rsidR="006F2089" w:rsidRPr="00B043B3">
              <w:rPr>
                <w:rFonts w:ascii="Arial" w:eastAsia="Calibri" w:hAnsi="Arial" w:cs="Arial"/>
                <w:sz w:val="22"/>
                <w:szCs w:val="22"/>
              </w:rPr>
              <w:t xml:space="preserve"> overly focus on moralistic situations or topics? Specify criteria and concerns.</w:t>
            </w:r>
          </w:p>
        </w:tc>
        <w:tc>
          <w:tcPr>
            <w:tcW w:w="1260" w:type="dxa"/>
          </w:tcPr>
          <w:p w:rsidR="006F2089" w:rsidRPr="00B043B3" w:rsidRDefault="006F2089" w:rsidP="00DF7BD4">
            <w:pPr>
              <w:rPr>
                <w:rFonts w:ascii="Arial" w:eastAsia="Calibri" w:hAnsi="Arial" w:cs="Arial"/>
                <w:sz w:val="22"/>
                <w:szCs w:val="22"/>
              </w:rPr>
            </w:pPr>
          </w:p>
        </w:tc>
        <w:tc>
          <w:tcPr>
            <w:tcW w:w="6318" w:type="dxa"/>
            <w:gridSpan w:val="2"/>
          </w:tcPr>
          <w:p w:rsidR="006F2089" w:rsidRPr="00B043B3" w:rsidRDefault="006F2089" w:rsidP="00DF7BD4">
            <w:pPr>
              <w:rPr>
                <w:rFonts w:ascii="Arial" w:eastAsia="Calibri" w:hAnsi="Arial" w:cs="Arial"/>
                <w:sz w:val="22"/>
                <w:szCs w:val="22"/>
              </w:rPr>
            </w:pPr>
          </w:p>
        </w:tc>
      </w:tr>
      <w:tr w:rsidR="006F2089" w:rsidRPr="00B043B3" w:rsidTr="00BC591B">
        <w:trPr>
          <w:trHeight w:val="530"/>
        </w:trPr>
        <w:tc>
          <w:tcPr>
            <w:tcW w:w="11016" w:type="dxa"/>
            <w:gridSpan w:val="4"/>
            <w:shd w:val="clear" w:color="auto" w:fill="D9D9D9"/>
            <w:vAlign w:val="center"/>
          </w:tcPr>
          <w:p w:rsidR="006F2089" w:rsidRPr="00B043B3" w:rsidRDefault="006F2089" w:rsidP="006F2089">
            <w:pPr>
              <w:jc w:val="center"/>
              <w:rPr>
                <w:rFonts w:ascii="Arial" w:eastAsia="Calibri" w:hAnsi="Arial" w:cs="Arial"/>
                <w:sz w:val="22"/>
                <w:szCs w:val="22"/>
              </w:rPr>
            </w:pPr>
            <w:r w:rsidRPr="00B043B3">
              <w:rPr>
                <w:rFonts w:ascii="Arial" w:eastAsia="Calibri" w:hAnsi="Arial" w:cs="Arial"/>
                <w:b/>
                <w:sz w:val="28"/>
                <w:szCs w:val="28"/>
              </w:rPr>
              <w:lastRenderedPageBreak/>
              <w:t>Analysis of Text Complexity and Suitability for Item Development</w:t>
            </w:r>
          </w:p>
        </w:tc>
      </w:tr>
      <w:tr w:rsidR="006F2089" w:rsidRPr="00B043B3" w:rsidTr="00BC591B">
        <w:trPr>
          <w:trHeight w:val="530"/>
        </w:trPr>
        <w:tc>
          <w:tcPr>
            <w:tcW w:w="11016" w:type="dxa"/>
            <w:gridSpan w:val="4"/>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Key Ideas and Details (CCLS R.2, and R.3)</w:t>
            </w:r>
          </w:p>
        </w:tc>
      </w:tr>
      <w:tr w:rsidR="006F2089" w:rsidRPr="00B043B3" w:rsidTr="00BC591B">
        <w:trPr>
          <w:trHeight w:val="7404"/>
        </w:trPr>
        <w:tc>
          <w:tcPr>
            <w:tcW w:w="11016" w:type="dxa"/>
            <w:gridSpan w:val="4"/>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Outline the main ideas of the passage, including supporting details.</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gridSpan w:val="3"/>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gridSpan w:val="3"/>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ideas clear and significant enough to paraphrase/summarize?</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gridSpan w:val="3"/>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ideas elements developed with at least three details to support items?</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gridSpan w:val="3"/>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relationships among the ideas significant enough to analyze?</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gridSpan w:val="3"/>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development of the ideas/themes/literary elements significant enough to analyze?</w:t>
            </w:r>
          </w:p>
        </w:tc>
        <w:tc>
          <w:tcPr>
            <w:tcW w:w="1638" w:type="dxa"/>
            <w:vAlign w:val="center"/>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0660C8" w:rsidP="006F2089">
      <w:pPr>
        <w:spacing w:after="200" w:line="276" w:lineRule="auto"/>
        <w:rPr>
          <w:rFonts w:ascii="Arial" w:eastAsia="Calibri" w:hAnsi="Arial" w:cs="Arial"/>
          <w:sz w:val="22"/>
          <w:szCs w:val="22"/>
        </w:rPr>
      </w:pPr>
      <w:r>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6F2089" w:rsidRPr="00B043B3" w:rsidTr="00BC591B">
        <w:trPr>
          <w:trHeight w:val="530"/>
        </w:trPr>
        <w:tc>
          <w:tcPr>
            <w:tcW w:w="11016" w:type="dxa"/>
            <w:gridSpan w:val="2"/>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Craft and Structure (CCLS R.4, R.5, and R.6) and Language (CCLS L.4)</w:t>
            </w:r>
          </w:p>
        </w:tc>
      </w:tr>
      <w:tr w:rsidR="006F2089" w:rsidRPr="00B043B3" w:rsidTr="00BC591B">
        <w:trPr>
          <w:trHeight w:val="216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 xml:space="preserve">List up to four Tier II words and/or </w:t>
            </w:r>
            <w:proofErr w:type="gramStart"/>
            <w:r w:rsidRPr="00B043B3">
              <w:rPr>
                <w:rFonts w:ascii="Arial" w:eastAsia="Calibri" w:hAnsi="Arial" w:cs="Arial"/>
                <w:sz w:val="22"/>
                <w:szCs w:val="22"/>
              </w:rPr>
              <w:t>phrases  suitable</w:t>
            </w:r>
            <w:proofErr w:type="gramEnd"/>
            <w:r w:rsidRPr="00B043B3">
              <w:rPr>
                <w:rFonts w:ascii="Arial" w:eastAsia="Calibri" w:hAnsi="Arial" w:cs="Arial"/>
                <w:sz w:val="22"/>
                <w:szCs w:val="22"/>
              </w:rPr>
              <w:t xml:space="preserve"> for assessment based on context clues to support understanding of figurative/connotative meaning or overall meaning.</w:t>
            </w:r>
          </w:p>
        </w:tc>
      </w:tr>
      <w:tr w:rsidR="006F2089" w:rsidRPr="00B043B3" w:rsidTr="001F6BE2">
        <w:trPr>
          <w:trHeight w:hRule="exact" w:val="3888"/>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general organizational or narrative structure of the passage, including potential areas for assessment.</w:t>
            </w:r>
          </w:p>
        </w:tc>
      </w:tr>
      <w:tr w:rsidR="006F2089" w:rsidRPr="00B043B3" w:rsidTr="001F6BE2">
        <w:trPr>
          <w:trHeight w:hRule="exact" w:val="3888"/>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point of view and/or purposes of the passage, including potential areas for assessment.</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potential words for assessment of appropriate difficulty and supported by enough context?</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organizational/narrative structure clear, developed, and effective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point of view/purpose(s) compelling, clear, and developed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260"/>
        <w:gridCol w:w="2790"/>
        <w:gridCol w:w="2614"/>
      </w:tblGrid>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eastAsia="Calibri" w:hAnsi="Arial" w:cs="Arial"/>
                <w:sz w:val="22"/>
                <w:szCs w:val="22"/>
              </w:rPr>
              <w:lastRenderedPageBreak/>
              <w:br w:type="page"/>
            </w:r>
            <w:r w:rsidRPr="00B043B3">
              <w:rPr>
                <w:rFonts w:ascii="Arial" w:hAnsi="Arial" w:cs="Arial"/>
                <w:b/>
                <w:bCs/>
                <w:color w:val="000000"/>
                <w:sz w:val="28"/>
                <w:szCs w:val="22"/>
              </w:rPr>
              <w:t>Passage ID:</w:t>
            </w:r>
          </w:p>
        </w:tc>
        <w:tc>
          <w:tcPr>
            <w:tcW w:w="5400" w:type="dxa"/>
            <w:gridSpan w:val="3"/>
            <w:tcBorders>
              <w:top w:val="single" w:sz="18" w:space="0" w:color="auto"/>
            </w:tcBorders>
          </w:tcPr>
          <w:p w:rsidR="006F2089" w:rsidRPr="00B043B3" w:rsidRDefault="006F2089" w:rsidP="00900041">
            <w:pPr>
              <w:rPr>
                <w:rFonts w:ascii="Arial" w:hAnsi="Arial" w:cs="Arial"/>
                <w:b/>
                <w:bCs/>
                <w:color w:val="000000"/>
                <w:sz w:val="28"/>
                <w:szCs w:val="22"/>
              </w:rPr>
            </w:pPr>
            <w:r w:rsidRPr="00B043B3">
              <w:rPr>
                <w:rFonts w:ascii="Arial" w:hAnsi="Arial" w:cs="Arial"/>
                <w:b/>
                <w:bCs/>
                <w:color w:val="000000"/>
                <w:sz w:val="28"/>
                <w:szCs w:val="22"/>
              </w:rPr>
              <w:t>Passage Reviewer:</w:t>
            </w:r>
          </w:p>
        </w:tc>
        <w:tc>
          <w:tcPr>
            <w:tcW w:w="2614" w:type="dxa"/>
            <w:tcBorders>
              <w:top w:val="single" w:sz="18" w:space="0" w:color="auto"/>
              <w:righ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Date:</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Book 3</w:t>
            </w:r>
          </w:p>
        </w:tc>
        <w:tc>
          <w:tcPr>
            <w:tcW w:w="8014" w:type="dxa"/>
            <w:gridSpan w:val="4"/>
            <w:tcBorders>
              <w:top w:val="single" w:sz="18" w:space="0" w:color="auto"/>
              <w:right w:val="single" w:sz="18" w:space="0" w:color="auto"/>
            </w:tcBorders>
          </w:tcPr>
          <w:p w:rsidR="006F2089" w:rsidRPr="00B043B3" w:rsidRDefault="006F2089" w:rsidP="006F2089">
            <w:pPr>
              <w:rPr>
                <w:rFonts w:ascii="Arial" w:hAnsi="Arial" w:cs="Arial"/>
                <w:b/>
                <w:bCs/>
                <w:color w:val="000000"/>
                <w:sz w:val="28"/>
                <w:szCs w:val="22"/>
              </w:rPr>
            </w:pPr>
            <w:r w:rsidRPr="00B043B3">
              <w:rPr>
                <w:rFonts w:ascii="Arial" w:hAnsi="Arial" w:cs="Arial"/>
                <w:b/>
                <w:bCs/>
                <w:color w:val="000000"/>
                <w:sz w:val="28"/>
                <w:szCs w:val="22"/>
              </w:rPr>
              <w:t xml:space="preserve">Paired Argumentative Texts </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Quantitative Measures (passage 1)</w:t>
            </w:r>
          </w:p>
        </w:tc>
        <w:tc>
          <w:tcPr>
            <w:tcW w:w="2610" w:type="dxa"/>
            <w:gridSpan w:val="2"/>
            <w:tcBorders>
              <w:top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Lexile:</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RMM:</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DRP:</w:t>
            </w:r>
          </w:p>
        </w:tc>
        <w:tc>
          <w:tcPr>
            <w:tcW w:w="5404" w:type="dxa"/>
            <w:gridSpan w:val="2"/>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Notes:</w:t>
            </w:r>
          </w:p>
        </w:tc>
      </w:tr>
      <w:tr w:rsidR="006F2089" w:rsidRPr="00B043B3" w:rsidTr="00BC591B">
        <w:tc>
          <w:tcPr>
            <w:tcW w:w="2628" w:type="dxa"/>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Quantitative Measures (passage 2)</w:t>
            </w:r>
          </w:p>
        </w:tc>
        <w:tc>
          <w:tcPr>
            <w:tcW w:w="2610" w:type="dxa"/>
            <w:gridSpan w:val="2"/>
            <w:tcBorders>
              <w:top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Lexile:</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RMM:</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DRP:</w:t>
            </w:r>
          </w:p>
        </w:tc>
        <w:tc>
          <w:tcPr>
            <w:tcW w:w="5404" w:type="dxa"/>
            <w:gridSpan w:val="2"/>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Notes:</w:t>
            </w:r>
          </w:p>
        </w:tc>
      </w:tr>
      <w:tr w:rsidR="006F2089" w:rsidRPr="00B043B3" w:rsidTr="00BC591B">
        <w:trPr>
          <w:trHeight w:val="268"/>
        </w:trPr>
        <w:tc>
          <w:tcPr>
            <w:tcW w:w="2628" w:type="dxa"/>
            <w:vMerge w:val="restart"/>
            <w:tcBorders>
              <w:top w:val="single" w:sz="18" w:space="0" w:color="auto"/>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(passage 1)</w:t>
            </w: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66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Text Structure:</w:t>
            </w:r>
          </w:p>
        </w:tc>
        <w:tc>
          <w:tcPr>
            <w:tcW w:w="666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Language Features:</w:t>
            </w:r>
          </w:p>
        </w:tc>
        <w:tc>
          <w:tcPr>
            <w:tcW w:w="666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Knowledge Demands:</w:t>
            </w:r>
          </w:p>
        </w:tc>
        <w:tc>
          <w:tcPr>
            <w:tcW w:w="666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val="restart"/>
            <w:tcBorders>
              <w:lef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Qualitative Measures (based on PARCC qualitative rubric)</w:t>
            </w:r>
          </w:p>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(passage 2)</w:t>
            </w: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 xml:space="preserve">Meaning:        </w:t>
            </w:r>
          </w:p>
        </w:tc>
        <w:tc>
          <w:tcPr>
            <w:tcW w:w="666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Text Structure:</w:t>
            </w:r>
          </w:p>
        </w:tc>
        <w:tc>
          <w:tcPr>
            <w:tcW w:w="666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Language Features:</w:t>
            </w:r>
          </w:p>
        </w:tc>
        <w:tc>
          <w:tcPr>
            <w:tcW w:w="666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268"/>
        </w:trPr>
        <w:tc>
          <w:tcPr>
            <w:tcW w:w="2628" w:type="dxa"/>
            <w:vMerge/>
            <w:tcBorders>
              <w:left w:val="single" w:sz="18" w:space="0" w:color="auto"/>
            </w:tcBorders>
          </w:tcPr>
          <w:p w:rsidR="006F2089" w:rsidRPr="00B043B3" w:rsidRDefault="006F2089" w:rsidP="006F2089">
            <w:pPr>
              <w:rPr>
                <w:rFonts w:ascii="Arial" w:hAnsi="Arial" w:cs="Arial"/>
                <w:bCs/>
                <w:color w:val="000000"/>
                <w:sz w:val="22"/>
                <w:szCs w:val="22"/>
              </w:rPr>
            </w:pPr>
          </w:p>
        </w:tc>
        <w:tc>
          <w:tcPr>
            <w:tcW w:w="1350" w:type="dxa"/>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t>Knowledge Demands:</w:t>
            </w:r>
          </w:p>
        </w:tc>
        <w:tc>
          <w:tcPr>
            <w:tcW w:w="6664" w:type="dxa"/>
            <w:gridSpan w:val="3"/>
            <w:tcBorders>
              <w:top w:val="single" w:sz="18" w:space="0" w:color="auto"/>
              <w:right w:val="single" w:sz="18" w:space="0" w:color="auto"/>
            </w:tcBorders>
          </w:tcPr>
          <w:p w:rsidR="006F2089" w:rsidRPr="00B043B3" w:rsidRDefault="006F2089" w:rsidP="006F2089">
            <w:pPr>
              <w:rPr>
                <w:rFonts w:ascii="Arial" w:hAnsi="Arial" w:cs="Arial"/>
                <w:bCs/>
                <w:color w:val="000000"/>
                <w:sz w:val="22"/>
                <w:szCs w:val="22"/>
              </w:rPr>
            </w:pP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Very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Moderately Complex     </w:t>
            </w:r>
            <w:r w:rsidRPr="00B043B3">
              <w:rPr>
                <w:rFonts w:ascii="Arial" w:hAnsi="Arial" w:cs="Arial"/>
                <w:bCs/>
                <w:color w:val="000000"/>
                <w:sz w:val="22"/>
                <w:szCs w:val="22"/>
              </w:rPr>
              <w:sym w:font="Wingdings" w:char="F06F"/>
            </w:r>
            <w:r w:rsidRPr="00B043B3">
              <w:rPr>
                <w:rFonts w:ascii="Arial" w:hAnsi="Arial" w:cs="Arial"/>
                <w:bCs/>
                <w:color w:val="000000"/>
                <w:sz w:val="22"/>
                <w:szCs w:val="22"/>
              </w:rPr>
              <w:t xml:space="preserve"> Readily Accessible </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UTILITY</w:t>
            </w: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tabs>
                <w:tab w:val="center" w:pos="2551"/>
                <w:tab w:val="left" w:pos="4215"/>
              </w:tabs>
              <w:rPr>
                <w:rFonts w:ascii="Arial" w:eastAsia="Calibri" w:hAnsi="Arial" w:cs="Arial"/>
                <w:b/>
                <w:sz w:val="22"/>
                <w:szCs w:val="22"/>
              </w:rPr>
            </w:pPr>
            <w:r w:rsidRPr="00B043B3">
              <w:rPr>
                <w:rFonts w:ascii="Arial" w:eastAsia="Calibri" w:hAnsi="Arial" w:cs="Arial"/>
                <w:b/>
                <w:sz w:val="22"/>
                <w:szCs w:val="22"/>
              </w:rPr>
              <w:t>Passages  must support  at least one  2-point CR item measuring RI.2 and two one   2-point CR items measuring RI.3 or RI.4 (2-point CR items should target individual passages)</w:t>
            </w:r>
          </w:p>
          <w:p w:rsidR="006F2089" w:rsidRPr="00B043B3" w:rsidRDefault="006F2089" w:rsidP="006F2089">
            <w:pPr>
              <w:tabs>
                <w:tab w:val="center" w:pos="2551"/>
                <w:tab w:val="left" w:pos="4215"/>
              </w:tabs>
              <w:rPr>
                <w:rFonts w:ascii="Arial" w:eastAsia="Calibri" w:hAnsi="Arial" w:cs="Arial"/>
                <w:b/>
                <w:sz w:val="22"/>
                <w:szCs w:val="22"/>
              </w:rPr>
            </w:pPr>
            <w:r w:rsidRPr="00B043B3">
              <w:rPr>
                <w:rFonts w:ascii="Arial" w:eastAsia="Calibri" w:hAnsi="Arial" w:cs="Arial"/>
                <w:b/>
                <w:sz w:val="22"/>
                <w:szCs w:val="22"/>
              </w:rPr>
              <w:t>Passages must support at least one 4-point CR item measuring RI.5, RI.8 and RI.9</w:t>
            </w:r>
          </w:p>
          <w:p w:rsidR="006F2089" w:rsidRPr="00B043B3" w:rsidRDefault="006F2089" w:rsidP="006F2089">
            <w:pPr>
              <w:tabs>
                <w:tab w:val="center" w:pos="2551"/>
                <w:tab w:val="left" w:pos="4215"/>
              </w:tabs>
              <w:rPr>
                <w:rFonts w:ascii="Arial" w:eastAsia="Calibri" w:hAnsi="Arial" w:cs="Arial"/>
                <w:b/>
                <w:sz w:val="22"/>
                <w:szCs w:val="22"/>
              </w:rPr>
            </w:pPr>
            <w:r w:rsidRPr="00B043B3">
              <w:rPr>
                <w:rFonts w:ascii="Arial" w:eastAsia="Calibri" w:hAnsi="Arial" w:cs="Arial"/>
                <w:b/>
                <w:sz w:val="22"/>
                <w:szCs w:val="22"/>
              </w:rPr>
              <w:t>(4-point CR item should target both passages)</w:t>
            </w:r>
          </w:p>
          <w:p w:rsidR="006F2089" w:rsidRPr="00B043B3" w:rsidRDefault="006F2089" w:rsidP="006F2089">
            <w:pPr>
              <w:tabs>
                <w:tab w:val="center" w:pos="2551"/>
                <w:tab w:val="left" w:pos="4215"/>
              </w:tabs>
              <w:rPr>
                <w:rFonts w:ascii="Arial" w:hAnsi="Arial" w:cs="Arial"/>
                <w:b/>
                <w:bCs/>
                <w:color w:val="000000"/>
                <w:sz w:val="28"/>
                <w:szCs w:val="22"/>
              </w:rPr>
            </w:pPr>
          </w:p>
        </w:tc>
      </w:tr>
      <w:tr w:rsidR="006F2089" w:rsidRPr="00B043B3" w:rsidTr="00BC591B">
        <w:trPr>
          <w:trHeight w:val="350"/>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PASSAGE QUALITY: The passage is of sufficient rigor and quality (the passage is a worthwhile read)</w:t>
            </w:r>
          </w:p>
        </w:tc>
      </w:tr>
      <w:tr w:rsidR="006F2089" w:rsidRPr="00B043B3" w:rsidTr="00AD4724">
        <w:trPr>
          <w:trHeight w:val="1781"/>
        </w:trPr>
        <w:tc>
          <w:tcPr>
            <w:tcW w:w="10642" w:type="dxa"/>
            <w:gridSpan w:val="5"/>
            <w:tcBorders>
              <w:left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p>
          <w:p w:rsidR="006F2089" w:rsidRDefault="006F2089" w:rsidP="006F2089">
            <w:pPr>
              <w:jc w:val="center"/>
              <w:rPr>
                <w:rFonts w:ascii="Arial" w:hAnsi="Arial" w:cs="Arial"/>
                <w:b/>
                <w:bCs/>
                <w:color w:val="000000"/>
                <w:sz w:val="28"/>
                <w:szCs w:val="22"/>
              </w:rPr>
            </w:pPr>
          </w:p>
          <w:p w:rsidR="001F6BE2" w:rsidRPr="00B043B3" w:rsidRDefault="001F6BE2"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tc>
      </w:tr>
      <w:tr w:rsidR="006F2089" w:rsidRPr="00B043B3" w:rsidTr="00BC591B">
        <w:trPr>
          <w:trHeight w:val="350"/>
        </w:trPr>
        <w:tc>
          <w:tcPr>
            <w:tcW w:w="10642" w:type="dxa"/>
            <w:gridSpan w:val="5"/>
            <w:tcBorders>
              <w:left w:val="single" w:sz="18" w:space="0" w:color="auto"/>
              <w:right w:val="single" w:sz="18" w:space="0" w:color="auto"/>
            </w:tcBorders>
            <w:shd w:val="clear" w:color="auto" w:fill="FBD4B4"/>
          </w:tcPr>
          <w:p w:rsidR="006F2089" w:rsidRPr="00B043B3" w:rsidRDefault="006F2089" w:rsidP="006F2089">
            <w:pPr>
              <w:jc w:val="center"/>
              <w:rPr>
                <w:rFonts w:ascii="Arial" w:hAnsi="Arial" w:cs="Arial"/>
                <w:b/>
                <w:bCs/>
                <w:color w:val="000000"/>
                <w:sz w:val="28"/>
                <w:szCs w:val="22"/>
              </w:rPr>
            </w:pPr>
            <w:r w:rsidRPr="00B043B3">
              <w:rPr>
                <w:rFonts w:ascii="Arial" w:hAnsi="Arial" w:cs="Arial"/>
                <w:b/>
                <w:bCs/>
                <w:color w:val="000000"/>
                <w:sz w:val="28"/>
                <w:szCs w:val="22"/>
              </w:rPr>
              <w:t>Potential Issues/Concerns/Notes:</w:t>
            </w:r>
          </w:p>
        </w:tc>
      </w:tr>
      <w:tr w:rsidR="006F2089" w:rsidRPr="00B043B3" w:rsidTr="00AD4724">
        <w:trPr>
          <w:trHeight w:val="350"/>
        </w:trPr>
        <w:tc>
          <w:tcPr>
            <w:tcW w:w="10642" w:type="dxa"/>
            <w:gridSpan w:val="5"/>
            <w:tcBorders>
              <w:left w:val="single" w:sz="18" w:space="0" w:color="auto"/>
              <w:bottom w:val="single" w:sz="18" w:space="0" w:color="auto"/>
              <w:right w:val="single" w:sz="18" w:space="0" w:color="auto"/>
            </w:tcBorders>
          </w:tcPr>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p w:rsidR="006F2089" w:rsidRPr="00B043B3" w:rsidRDefault="006F2089" w:rsidP="006F2089">
            <w:pPr>
              <w:jc w:val="center"/>
              <w:rPr>
                <w:rFonts w:ascii="Arial" w:hAnsi="Arial" w:cs="Arial"/>
                <w:b/>
                <w:bCs/>
                <w:color w:val="000000"/>
                <w:sz w:val="28"/>
                <w:szCs w:val="22"/>
              </w:rPr>
            </w:pPr>
          </w:p>
        </w:tc>
      </w:tr>
      <w:tr w:rsidR="006F2089" w:rsidRPr="00B043B3" w:rsidTr="00BC591B">
        <w:tblPrEx>
          <w:tblLook w:val="04A0" w:firstRow="1" w:lastRow="0" w:firstColumn="1" w:lastColumn="0" w:noHBand="0" w:noVBand="1"/>
        </w:tblPrEx>
        <w:tc>
          <w:tcPr>
            <w:tcW w:w="10642" w:type="dxa"/>
            <w:gridSpan w:val="5"/>
            <w:shd w:val="clear" w:color="auto" w:fill="D9D9D9"/>
          </w:tcPr>
          <w:p w:rsidR="006F2089" w:rsidRPr="00B043B3" w:rsidRDefault="006F2089" w:rsidP="006F2089">
            <w:pPr>
              <w:jc w:val="center"/>
              <w:rPr>
                <w:rFonts w:ascii="Arial" w:hAnsi="Arial" w:cs="Arial"/>
                <w:b/>
                <w:bCs/>
                <w:color w:val="000000"/>
                <w:sz w:val="22"/>
                <w:szCs w:val="22"/>
              </w:rPr>
            </w:pPr>
          </w:p>
          <w:p w:rsidR="006F2089" w:rsidRPr="00B043B3" w:rsidRDefault="006F2089" w:rsidP="006F2089">
            <w:pPr>
              <w:jc w:val="center"/>
              <w:rPr>
                <w:rFonts w:ascii="Arial" w:hAnsi="Arial" w:cs="Arial"/>
                <w:b/>
                <w:bCs/>
                <w:color w:val="000000"/>
                <w:sz w:val="22"/>
                <w:szCs w:val="22"/>
              </w:rPr>
            </w:pPr>
            <w:r w:rsidRPr="00B043B3">
              <w:rPr>
                <w:rFonts w:ascii="Arial" w:hAnsi="Arial" w:cs="Arial"/>
                <w:b/>
                <w:bCs/>
                <w:color w:val="000000"/>
                <w:sz w:val="22"/>
                <w:szCs w:val="22"/>
              </w:rPr>
              <w:t>If Passage Is Not Recommended for Use, Please Explain</w:t>
            </w:r>
          </w:p>
        </w:tc>
      </w:tr>
      <w:tr w:rsidR="006F2089" w:rsidRPr="00B043B3" w:rsidTr="00AD4724">
        <w:tblPrEx>
          <w:tblLook w:val="04A0" w:firstRow="1" w:lastRow="0" w:firstColumn="1" w:lastColumn="0" w:noHBand="0" w:noVBand="1"/>
        </w:tblPrEx>
        <w:trPr>
          <w:trHeight w:val="2753"/>
        </w:trPr>
        <w:tc>
          <w:tcPr>
            <w:tcW w:w="10642" w:type="dxa"/>
            <w:gridSpan w:val="5"/>
          </w:tcPr>
          <w:p w:rsidR="006F2089" w:rsidRPr="00B043B3" w:rsidRDefault="006F2089" w:rsidP="006F2089">
            <w:pPr>
              <w:jc w:val="center"/>
              <w:rPr>
                <w:rFonts w:ascii="Arial" w:hAnsi="Arial" w:cs="Arial"/>
                <w:b/>
                <w:bCs/>
                <w:color w:val="000000"/>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6F2089" w:rsidP="00530665">
      <w:pPr>
        <w:spacing w:after="200" w:line="276" w:lineRule="auto"/>
        <w:rPr>
          <w:rFonts w:ascii="Arial" w:eastAsia="Calibri" w:hAnsi="Arial" w:cs="Arial"/>
          <w:vanish/>
          <w:sz w:val="22"/>
          <w:szCs w:val="22"/>
        </w:rPr>
      </w:pPr>
      <w:r w:rsidRPr="00B043B3">
        <w:rPr>
          <w:rFonts w:ascii="Arial" w:eastAsia="Calibri" w:hAnsi="Arial" w:cs="Arial"/>
          <w:sz w:val="22"/>
          <w:szCs w:val="22"/>
        </w:rPr>
        <w:br w:type="page"/>
      </w:r>
    </w:p>
    <w:tbl>
      <w:tblPr>
        <w:tblpPr w:leftFromText="180" w:rightFromText="180" w:vertAnchor="text" w:horzAnchor="margin"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6F2089" w:rsidRPr="00B043B3" w:rsidTr="00BC591B">
        <w:tc>
          <w:tcPr>
            <w:tcW w:w="343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Overarching Quality Criteria</w:t>
            </w:r>
          </w:p>
        </w:tc>
        <w:tc>
          <w:tcPr>
            <w:tcW w:w="1260"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1133"/>
        </w:trPr>
        <w:tc>
          <w:tcPr>
            <w:tcW w:w="3438" w:type="dxa"/>
          </w:tcPr>
          <w:p w:rsidR="006F2089" w:rsidRPr="00B043B3" w:rsidRDefault="00530665" w:rsidP="00530665">
            <w:pPr>
              <w:spacing w:after="200" w:line="276" w:lineRule="auto"/>
              <w:contextualSpacing/>
              <w:rPr>
                <w:rFonts w:ascii="Arial" w:eastAsia="Calibri" w:hAnsi="Arial" w:cs="Arial"/>
                <w:sz w:val="22"/>
                <w:szCs w:val="22"/>
              </w:rPr>
            </w:pPr>
            <w:r>
              <w:rPr>
                <w:rFonts w:ascii="Arial" w:eastAsia="Calibri" w:hAnsi="Arial" w:cs="Arial"/>
                <w:sz w:val="22"/>
                <w:szCs w:val="22"/>
              </w:rPr>
              <w:t xml:space="preserve">1. </w:t>
            </w:r>
            <w:r w:rsidR="006F2089" w:rsidRPr="00B043B3">
              <w:rPr>
                <w:rFonts w:ascii="Arial" w:eastAsia="Calibri" w:hAnsi="Arial" w:cs="Arial"/>
                <w:sz w:val="22"/>
                <w:szCs w:val="22"/>
              </w:rPr>
              <w:t>Passage merits reading because of its place in the canon, craftsmanship, significance, or content</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8"/>
                <w:szCs w:val="28"/>
              </w:rPr>
            </w:pPr>
          </w:p>
        </w:tc>
      </w:tr>
      <w:tr w:rsidR="006F2089" w:rsidRPr="00B043B3" w:rsidTr="00BC591B">
        <w:trPr>
          <w:trHeight w:val="1133"/>
        </w:trPr>
        <w:tc>
          <w:tcPr>
            <w:tcW w:w="3438" w:type="dxa"/>
          </w:tcPr>
          <w:p w:rsidR="006F2089" w:rsidRPr="00B043B3" w:rsidRDefault="00530665" w:rsidP="00530665">
            <w:pPr>
              <w:spacing w:after="200" w:line="276" w:lineRule="auto"/>
              <w:contextualSpacing/>
              <w:rPr>
                <w:rFonts w:ascii="Arial" w:eastAsia="Calibri" w:hAnsi="Arial" w:cs="Arial"/>
                <w:sz w:val="22"/>
                <w:szCs w:val="22"/>
              </w:rPr>
            </w:pPr>
            <w:r>
              <w:rPr>
                <w:rFonts w:ascii="Arial" w:eastAsia="Calibri" w:hAnsi="Arial" w:cs="Arial"/>
                <w:sz w:val="22"/>
                <w:szCs w:val="22"/>
              </w:rPr>
              <w:t xml:space="preserve">2. </w:t>
            </w:r>
            <w:r w:rsidR="006F2089" w:rsidRPr="00B043B3">
              <w:rPr>
                <w:rFonts w:ascii="Arial" w:eastAsia="Calibri" w:hAnsi="Arial" w:cs="Arial"/>
                <w:sz w:val="22"/>
                <w:szCs w:val="22"/>
              </w:rPr>
              <w:t>Passage is relevant and informative (Informational Passages)</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8"/>
                <w:szCs w:val="28"/>
              </w:rPr>
            </w:pPr>
          </w:p>
        </w:tc>
      </w:tr>
      <w:tr w:rsidR="006F2089" w:rsidRPr="00B043B3" w:rsidTr="00BC591B">
        <w:trPr>
          <w:trHeight w:val="1133"/>
        </w:trPr>
        <w:tc>
          <w:tcPr>
            <w:tcW w:w="3438" w:type="dxa"/>
          </w:tcPr>
          <w:p w:rsidR="006F2089" w:rsidRPr="00B043B3" w:rsidRDefault="00530665" w:rsidP="00530665">
            <w:pPr>
              <w:spacing w:after="200" w:line="276" w:lineRule="auto"/>
              <w:contextualSpacing/>
              <w:rPr>
                <w:rFonts w:ascii="Arial" w:eastAsia="Calibri" w:hAnsi="Arial" w:cs="Arial"/>
                <w:sz w:val="22"/>
                <w:szCs w:val="22"/>
              </w:rPr>
            </w:pPr>
            <w:r>
              <w:rPr>
                <w:rFonts w:ascii="Arial" w:eastAsia="Calibri" w:hAnsi="Arial" w:cs="Arial"/>
                <w:sz w:val="22"/>
                <w:szCs w:val="22"/>
              </w:rPr>
              <w:t xml:space="preserve">3. </w:t>
            </w:r>
            <w:r w:rsidR="006F2089" w:rsidRPr="00B043B3">
              <w:rPr>
                <w:rFonts w:ascii="Arial" w:eastAsia="Calibri" w:hAnsi="Arial" w:cs="Arial"/>
                <w:sz w:val="22"/>
                <w:szCs w:val="22"/>
              </w:rPr>
              <w:t>Content in passage is accurate (Informational Passages)</w:t>
            </w:r>
          </w:p>
          <w:p w:rsidR="006F2089" w:rsidRPr="00B043B3" w:rsidRDefault="006F2089" w:rsidP="006F2089">
            <w:pPr>
              <w:contextualSpacing/>
              <w:rPr>
                <w:rFonts w:ascii="Arial" w:eastAsia="Calibri" w:hAnsi="Arial" w:cs="Arial"/>
                <w:sz w:val="22"/>
                <w:szCs w:val="22"/>
              </w:rPr>
            </w:pP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8"/>
                <w:szCs w:val="28"/>
              </w:rPr>
            </w:pPr>
          </w:p>
        </w:tc>
      </w:tr>
      <w:tr w:rsidR="006F2089" w:rsidRPr="00B043B3" w:rsidTr="00BC591B">
        <w:trPr>
          <w:trHeight w:val="1133"/>
        </w:trPr>
        <w:tc>
          <w:tcPr>
            <w:tcW w:w="3438" w:type="dxa"/>
          </w:tcPr>
          <w:p w:rsidR="006F2089" w:rsidRPr="00B043B3" w:rsidRDefault="00530665" w:rsidP="00530665">
            <w:pPr>
              <w:spacing w:after="200" w:line="276" w:lineRule="auto"/>
              <w:contextualSpacing/>
              <w:rPr>
                <w:rFonts w:ascii="Arial" w:eastAsia="Calibri" w:hAnsi="Arial" w:cs="Arial"/>
                <w:sz w:val="22"/>
                <w:szCs w:val="22"/>
              </w:rPr>
            </w:pPr>
            <w:r>
              <w:rPr>
                <w:rFonts w:ascii="Arial" w:eastAsia="Calibri" w:hAnsi="Arial" w:cs="Arial"/>
                <w:sz w:val="22"/>
                <w:szCs w:val="22"/>
              </w:rPr>
              <w:t xml:space="preserve">4. </w:t>
            </w:r>
            <w:r w:rsidR="006F2089" w:rsidRPr="00B043B3">
              <w:rPr>
                <w:rFonts w:ascii="Arial" w:eastAsia="Calibri" w:hAnsi="Arial" w:cs="Arial"/>
                <w:sz w:val="22"/>
                <w:szCs w:val="22"/>
              </w:rPr>
              <w:t>Content in Passage is told from a point of view, is persuasive, or presents an argument (Informational Passages)</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tc>
      </w:tr>
      <w:tr w:rsidR="006F2089" w:rsidRPr="00B043B3" w:rsidTr="00BC591B">
        <w:trPr>
          <w:trHeight w:val="1178"/>
        </w:trPr>
        <w:tc>
          <w:tcPr>
            <w:tcW w:w="3438" w:type="dxa"/>
          </w:tcPr>
          <w:p w:rsidR="006F2089" w:rsidRPr="00B043B3" w:rsidRDefault="00530665" w:rsidP="00530665">
            <w:pPr>
              <w:spacing w:after="200" w:line="276" w:lineRule="auto"/>
              <w:contextualSpacing/>
              <w:rPr>
                <w:rFonts w:ascii="Arial" w:eastAsia="Calibri" w:hAnsi="Arial" w:cs="Arial"/>
                <w:sz w:val="22"/>
                <w:szCs w:val="22"/>
              </w:rPr>
            </w:pPr>
            <w:r>
              <w:rPr>
                <w:rFonts w:ascii="Arial" w:eastAsia="Calibri" w:hAnsi="Arial" w:cs="Arial"/>
                <w:sz w:val="22"/>
                <w:szCs w:val="22"/>
              </w:rPr>
              <w:t xml:space="preserve">5. </w:t>
            </w:r>
            <w:r w:rsidR="006F2089" w:rsidRPr="00B043B3">
              <w:rPr>
                <w:rFonts w:ascii="Arial" w:eastAsia="Calibri" w:hAnsi="Arial" w:cs="Arial"/>
                <w:sz w:val="22"/>
                <w:szCs w:val="22"/>
              </w:rPr>
              <w:t>Passages are  appropriately complex (SEE PAGE 1)</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2"/>
                <w:szCs w:val="22"/>
              </w:rPr>
            </w:pPr>
            <w:r w:rsidRPr="00B043B3">
              <w:rPr>
                <w:rFonts w:ascii="Arial" w:eastAsia="Calibri" w:hAnsi="Arial" w:cs="Arial"/>
                <w:b/>
                <w:sz w:val="22"/>
                <w:szCs w:val="22"/>
              </w:rPr>
              <w:t>Quantitative Rationale:</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Passage 1:</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Passage 2:</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b/>
                <w:sz w:val="22"/>
                <w:szCs w:val="22"/>
              </w:rPr>
            </w:pPr>
          </w:p>
          <w:p w:rsidR="006F2089" w:rsidRPr="00B043B3" w:rsidRDefault="006F2089" w:rsidP="006F2089">
            <w:pPr>
              <w:rPr>
                <w:rFonts w:ascii="Arial" w:eastAsia="Calibri" w:hAnsi="Arial" w:cs="Arial"/>
                <w:b/>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b/>
                <w:sz w:val="22"/>
                <w:szCs w:val="22"/>
              </w:rPr>
              <w:t>Qualitative Rationale:</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Passage 1:</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Passage 2:</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b/>
                <w:sz w:val="22"/>
                <w:szCs w:val="22"/>
              </w:rPr>
            </w:pPr>
          </w:p>
        </w:tc>
      </w:tr>
      <w:tr w:rsidR="006F2089" w:rsidRPr="00B043B3" w:rsidTr="00BC591B">
        <w:trPr>
          <w:trHeight w:val="1178"/>
        </w:trPr>
        <w:tc>
          <w:tcPr>
            <w:tcW w:w="3438" w:type="dxa"/>
          </w:tcPr>
          <w:p w:rsidR="006F2089" w:rsidRPr="00B043B3" w:rsidRDefault="00530665" w:rsidP="00530665">
            <w:pPr>
              <w:spacing w:after="200" w:line="276" w:lineRule="auto"/>
              <w:contextualSpacing/>
              <w:rPr>
                <w:rFonts w:ascii="Arial" w:eastAsia="Calibri" w:hAnsi="Arial" w:cs="Arial"/>
                <w:sz w:val="22"/>
                <w:szCs w:val="22"/>
              </w:rPr>
            </w:pPr>
            <w:r>
              <w:rPr>
                <w:rFonts w:ascii="Arial" w:eastAsia="Calibri" w:hAnsi="Arial" w:cs="Arial"/>
                <w:sz w:val="22"/>
                <w:szCs w:val="22"/>
              </w:rPr>
              <w:t xml:space="preserve">6. </w:t>
            </w:r>
            <w:r w:rsidR="006F2089" w:rsidRPr="00B043B3">
              <w:rPr>
                <w:rFonts w:ascii="Arial" w:eastAsia="Calibri" w:hAnsi="Arial" w:cs="Arial"/>
                <w:sz w:val="22"/>
                <w:szCs w:val="22"/>
              </w:rPr>
              <w:t>There are compelling reasons (standards-based or other) to accept passage even though it is potentially provocative</w:t>
            </w:r>
          </w:p>
        </w:tc>
        <w:tc>
          <w:tcPr>
            <w:tcW w:w="1260" w:type="dxa"/>
          </w:tcPr>
          <w:p w:rsidR="006F2089" w:rsidRPr="00B043B3" w:rsidRDefault="006F2089" w:rsidP="006F2089">
            <w:pPr>
              <w:rPr>
                <w:rFonts w:ascii="Arial" w:eastAsia="Calibri" w:hAnsi="Arial" w:cs="Arial"/>
                <w:b/>
                <w:sz w:val="28"/>
                <w:szCs w:val="28"/>
              </w:rPr>
            </w:pPr>
          </w:p>
        </w:tc>
        <w:tc>
          <w:tcPr>
            <w:tcW w:w="6318" w:type="dxa"/>
          </w:tcPr>
          <w:p w:rsidR="006F2089" w:rsidRPr="00B043B3" w:rsidRDefault="006F2089" w:rsidP="006F2089">
            <w:pPr>
              <w:rPr>
                <w:rFonts w:ascii="Arial" w:eastAsia="Calibri" w:hAnsi="Arial" w:cs="Arial"/>
                <w:b/>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6F2089" w:rsidP="006F2089">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1260"/>
        <w:gridCol w:w="6318"/>
      </w:tblGrid>
      <w:tr w:rsidR="006F2089" w:rsidRPr="00B043B3" w:rsidTr="00BC591B">
        <w:tc>
          <w:tcPr>
            <w:tcW w:w="343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Fairness and Sensitivity Criteria</w:t>
            </w:r>
            <w:r w:rsidRPr="00B043B3">
              <w:rPr>
                <w:rFonts w:ascii="Arial" w:eastAsia="Calibri" w:hAnsi="Arial" w:cs="Arial"/>
                <w:b/>
                <w:sz w:val="28"/>
                <w:szCs w:val="28"/>
                <w:vertAlign w:val="superscript"/>
              </w:rPr>
              <w:footnoteReference w:id="16"/>
            </w:r>
          </w:p>
        </w:tc>
        <w:tc>
          <w:tcPr>
            <w:tcW w:w="1260"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Yes/ No/ NA</w:t>
            </w:r>
          </w:p>
        </w:tc>
        <w:tc>
          <w:tcPr>
            <w:tcW w:w="6318" w:type="dxa"/>
            <w:shd w:val="clear" w:color="auto" w:fill="D9D9D9"/>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6F2089" w:rsidRPr="00B043B3" w:rsidTr="00BC591B">
        <w:trPr>
          <w:trHeight w:val="872"/>
        </w:trPr>
        <w:tc>
          <w:tcPr>
            <w:tcW w:w="3438" w:type="dxa"/>
          </w:tcPr>
          <w:p w:rsidR="006F2089" w:rsidRPr="00B043B3" w:rsidRDefault="006F2089" w:rsidP="00D06C8A">
            <w:pPr>
              <w:numPr>
                <w:ilvl w:val="0"/>
                <w:numId w:val="95"/>
              </w:numPr>
              <w:spacing w:after="200"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characters/people in a stereotypical fashion (e.g. physical characteristics, mannerisms, situations, etc.)?</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06C8A">
            <w:pPr>
              <w:numPr>
                <w:ilvl w:val="0"/>
                <w:numId w:val="95"/>
              </w:numPr>
              <w:spacing w:after="200"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groups of people in stereotypical fashion?</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06C8A">
            <w:pPr>
              <w:numPr>
                <w:ilvl w:val="0"/>
                <w:numId w:val="95"/>
              </w:numPr>
              <w:spacing w:after="200" w:line="276" w:lineRule="auto"/>
              <w:ind w:left="360"/>
              <w:rPr>
                <w:rFonts w:ascii="Arial" w:eastAsia="Calibri" w:hAnsi="Arial" w:cs="Arial"/>
                <w:sz w:val="22"/>
                <w:szCs w:val="22"/>
              </w:rPr>
            </w:pPr>
            <w:r w:rsidRPr="00B043B3">
              <w:rPr>
                <w:rFonts w:ascii="Arial" w:eastAsia="Calibri" w:hAnsi="Arial" w:cs="Arial"/>
                <w:sz w:val="22"/>
                <w:szCs w:val="22"/>
              </w:rPr>
              <w:t xml:space="preserve">Passage </w:t>
            </w:r>
            <w:r w:rsidRPr="00B043B3">
              <w:rPr>
                <w:rFonts w:ascii="Arial" w:eastAsia="Calibri" w:hAnsi="Arial" w:cs="Arial"/>
                <w:b/>
                <w:sz w:val="22"/>
                <w:szCs w:val="22"/>
              </w:rPr>
              <w:t>avoids</w:t>
            </w:r>
            <w:r w:rsidRPr="00B043B3">
              <w:rPr>
                <w:rFonts w:ascii="Arial" w:eastAsia="Calibri" w:hAnsi="Arial" w:cs="Arial"/>
                <w:sz w:val="22"/>
                <w:szCs w:val="22"/>
              </w:rPr>
              <w:t xml:space="preserve"> stereotypical activities?</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06C8A">
            <w:pPr>
              <w:numPr>
                <w:ilvl w:val="0"/>
                <w:numId w:val="95"/>
              </w:numPr>
              <w:spacing w:after="200"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portray men or women in a gender-normative fashion?</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06C8A">
            <w:pPr>
              <w:numPr>
                <w:ilvl w:val="0"/>
                <w:numId w:val="95"/>
              </w:numPr>
              <w:spacing w:after="200"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include/mention political organizations, fraternal orders, clubs, etc.?</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r w:rsidR="006F2089" w:rsidRPr="00B043B3" w:rsidTr="00BC591B">
        <w:trPr>
          <w:trHeight w:val="890"/>
        </w:trPr>
        <w:tc>
          <w:tcPr>
            <w:tcW w:w="3438" w:type="dxa"/>
          </w:tcPr>
          <w:p w:rsidR="006F2089" w:rsidRPr="00B043B3" w:rsidRDefault="006F2089" w:rsidP="00D06C8A">
            <w:pPr>
              <w:numPr>
                <w:ilvl w:val="0"/>
                <w:numId w:val="95"/>
              </w:numPr>
              <w:spacing w:after="200" w:line="276" w:lineRule="auto"/>
              <w:ind w:left="360"/>
              <w:rPr>
                <w:rFonts w:ascii="Arial" w:eastAsia="Calibri" w:hAnsi="Arial" w:cs="Arial"/>
                <w:sz w:val="22"/>
                <w:szCs w:val="22"/>
              </w:rPr>
            </w:pPr>
            <w:r w:rsidRPr="00B043B3">
              <w:rPr>
                <w:rFonts w:ascii="Arial" w:eastAsia="Calibri" w:hAnsi="Arial" w:cs="Arial"/>
                <w:sz w:val="22"/>
                <w:szCs w:val="22"/>
              </w:rPr>
              <w:t xml:space="preserve">Passage does </w:t>
            </w:r>
            <w:r w:rsidRPr="00B043B3">
              <w:rPr>
                <w:rFonts w:ascii="Arial" w:eastAsia="Calibri" w:hAnsi="Arial" w:cs="Arial"/>
                <w:b/>
                <w:sz w:val="22"/>
                <w:szCs w:val="22"/>
              </w:rPr>
              <w:t>not</w:t>
            </w:r>
            <w:r w:rsidRPr="00B043B3">
              <w:rPr>
                <w:rFonts w:ascii="Arial" w:eastAsia="Calibri" w:hAnsi="Arial" w:cs="Arial"/>
                <w:sz w:val="22"/>
                <w:szCs w:val="22"/>
              </w:rPr>
              <w:t xml:space="preserve"> overly focus on moralistic situations or topics? Specify criteria and concerns.</w:t>
            </w:r>
          </w:p>
        </w:tc>
        <w:tc>
          <w:tcPr>
            <w:tcW w:w="1260" w:type="dxa"/>
          </w:tcPr>
          <w:p w:rsidR="006F2089" w:rsidRPr="00B043B3" w:rsidRDefault="006F2089" w:rsidP="006F2089">
            <w:pPr>
              <w:rPr>
                <w:rFonts w:ascii="Arial" w:eastAsia="Calibri" w:hAnsi="Arial" w:cs="Arial"/>
                <w:sz w:val="22"/>
                <w:szCs w:val="22"/>
              </w:rPr>
            </w:pPr>
          </w:p>
        </w:tc>
        <w:tc>
          <w:tcPr>
            <w:tcW w:w="6318" w:type="dxa"/>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6F2089" w:rsidP="006F2089">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6F2089" w:rsidRPr="00B043B3" w:rsidTr="00BC591B">
        <w:trPr>
          <w:trHeight w:val="530"/>
        </w:trPr>
        <w:tc>
          <w:tcPr>
            <w:tcW w:w="11016" w:type="dxa"/>
            <w:gridSpan w:val="2"/>
            <w:shd w:val="clear" w:color="auto" w:fill="D9D9D9"/>
            <w:vAlign w:val="center"/>
          </w:tcPr>
          <w:p w:rsidR="006F2089" w:rsidRPr="00B043B3" w:rsidRDefault="006F2089" w:rsidP="006F2089">
            <w:pPr>
              <w:jc w:val="center"/>
              <w:rPr>
                <w:rFonts w:ascii="Arial" w:eastAsia="Calibri" w:hAnsi="Arial" w:cs="Arial"/>
                <w:sz w:val="22"/>
                <w:szCs w:val="22"/>
              </w:rPr>
            </w:pPr>
            <w:r w:rsidRPr="00B043B3">
              <w:rPr>
                <w:rFonts w:ascii="Arial" w:eastAsia="Calibri" w:hAnsi="Arial" w:cs="Arial"/>
                <w:b/>
                <w:sz w:val="28"/>
                <w:szCs w:val="28"/>
              </w:rPr>
              <w:t>Analysis of Text Complexity and Suitability for Item Development</w:t>
            </w:r>
          </w:p>
        </w:tc>
      </w:tr>
      <w:tr w:rsidR="006F2089" w:rsidRPr="00B043B3" w:rsidTr="00BC591B">
        <w:trPr>
          <w:trHeight w:val="530"/>
        </w:trPr>
        <w:tc>
          <w:tcPr>
            <w:tcW w:w="11016" w:type="dxa"/>
            <w:gridSpan w:val="2"/>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Key Ideas and Details (CCLS R.2, and R.3)</w:t>
            </w:r>
          </w:p>
        </w:tc>
      </w:tr>
      <w:tr w:rsidR="006F2089" w:rsidRPr="00B043B3" w:rsidTr="00BC591B">
        <w:trPr>
          <w:trHeight w:val="7404"/>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Outline the main ideas/themes of the passage, including supporting details.</w:t>
            </w: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ideas/themes clear and significant enough to paraphrase/summarize?</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ideas/</w:t>
            </w:r>
            <w:proofErr w:type="gramStart"/>
            <w:r w:rsidRPr="00B043B3">
              <w:rPr>
                <w:rFonts w:ascii="Arial" w:eastAsia="Calibri" w:hAnsi="Arial" w:cs="Arial"/>
                <w:sz w:val="22"/>
                <w:szCs w:val="22"/>
              </w:rPr>
              <w:t>themes  developed</w:t>
            </w:r>
            <w:proofErr w:type="gramEnd"/>
            <w:r w:rsidRPr="00B043B3">
              <w:rPr>
                <w:rFonts w:ascii="Arial" w:eastAsia="Calibri" w:hAnsi="Arial" w:cs="Arial"/>
                <w:sz w:val="22"/>
                <w:szCs w:val="22"/>
              </w:rPr>
              <w:t xml:space="preserve"> with at least three details to support items?</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relationships among the ideas/themes significant enough to analyze?</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development of the ideas/themes/literary elements significant enough to analyze?</w:t>
            </w:r>
          </w:p>
        </w:tc>
        <w:tc>
          <w:tcPr>
            <w:tcW w:w="1638" w:type="dxa"/>
            <w:vAlign w:val="center"/>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D06C8A" w:rsidP="006F2089">
      <w:pPr>
        <w:spacing w:after="200" w:line="276" w:lineRule="auto"/>
        <w:rPr>
          <w:rFonts w:ascii="Arial" w:eastAsia="Calibri" w:hAnsi="Arial" w:cs="Arial"/>
          <w:sz w:val="22"/>
          <w:szCs w:val="22"/>
        </w:rPr>
      </w:pPr>
      <w:r>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6F2089" w:rsidRPr="00B043B3" w:rsidTr="00BC591B">
        <w:trPr>
          <w:trHeight w:val="530"/>
        </w:trPr>
        <w:tc>
          <w:tcPr>
            <w:tcW w:w="11016" w:type="dxa"/>
            <w:gridSpan w:val="2"/>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Craft and Structure (CCLS R.4, R.5, and R.6) and Language (CCLS L.4)</w:t>
            </w:r>
          </w:p>
        </w:tc>
      </w:tr>
      <w:tr w:rsidR="006F2089" w:rsidRPr="00B043B3" w:rsidTr="00BC591B">
        <w:trPr>
          <w:trHeight w:val="216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List up to four Tier II words and/or phrases suitable for assessment based on context clues to support understanding of figurative/connotative meaning or overall meaning.</w:t>
            </w:r>
          </w:p>
        </w:tc>
      </w:tr>
      <w:tr w:rsidR="006F2089" w:rsidRPr="00B043B3" w:rsidTr="00BC591B">
        <w:trPr>
          <w:trHeight w:val="432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general organizational or narrative structure of the passage, including potential areas for assessment.</w:t>
            </w:r>
          </w:p>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potential words for assessment of appropriate difficulty and supported by enough context?</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organizational structure clear, developed, and effective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bl>
    <w:p w:rsidR="006F2089" w:rsidRPr="00B043B3" w:rsidRDefault="006F2089" w:rsidP="006F2089">
      <w:pPr>
        <w:spacing w:after="200" w:line="276" w:lineRule="auto"/>
        <w:rPr>
          <w:rFonts w:ascii="Arial" w:eastAsia="Calibri" w:hAnsi="Arial" w:cs="Arial"/>
          <w:sz w:val="22"/>
          <w:szCs w:val="22"/>
        </w:rPr>
      </w:pPr>
    </w:p>
    <w:p w:rsidR="006F2089" w:rsidRPr="00B043B3" w:rsidRDefault="006F2089" w:rsidP="006F2089">
      <w:pPr>
        <w:spacing w:after="200" w:line="276" w:lineRule="auto"/>
        <w:rPr>
          <w:rFonts w:ascii="Arial" w:eastAsia="Calibri" w:hAnsi="Arial" w:cs="Arial"/>
          <w:sz w:val="22"/>
          <w:szCs w:val="22"/>
        </w:rPr>
      </w:pPr>
      <w:r w:rsidRPr="00B043B3">
        <w:rPr>
          <w:rFonts w:ascii="Arial" w:eastAsia="Calibri"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78"/>
        <w:gridCol w:w="1638"/>
      </w:tblGrid>
      <w:tr w:rsidR="006F2089" w:rsidRPr="00B043B3" w:rsidTr="00BC591B">
        <w:trPr>
          <w:trHeight w:val="530"/>
        </w:trPr>
        <w:tc>
          <w:tcPr>
            <w:tcW w:w="11016" w:type="dxa"/>
            <w:gridSpan w:val="2"/>
            <w:vAlign w:val="center"/>
          </w:tcPr>
          <w:p w:rsidR="006F2089" w:rsidRPr="00B043B3" w:rsidRDefault="006F2089" w:rsidP="006F2089">
            <w:pPr>
              <w:jc w:val="center"/>
              <w:rPr>
                <w:rFonts w:ascii="Arial" w:eastAsia="Calibri" w:hAnsi="Arial" w:cs="Arial"/>
                <w:b/>
                <w:sz w:val="28"/>
                <w:szCs w:val="28"/>
              </w:rPr>
            </w:pPr>
            <w:r w:rsidRPr="00B043B3">
              <w:rPr>
                <w:rFonts w:ascii="Arial" w:eastAsia="Calibri" w:hAnsi="Arial" w:cs="Arial"/>
                <w:b/>
                <w:sz w:val="28"/>
                <w:szCs w:val="28"/>
              </w:rPr>
              <w:t>Integration of Knowledge and Ideas (CCLS R.8 and R.9)</w:t>
            </w:r>
          </w:p>
        </w:tc>
      </w:tr>
      <w:tr w:rsidR="006F2089" w:rsidRPr="00B043B3" w:rsidTr="00BC591B">
        <w:trPr>
          <w:trHeight w:val="432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argumentation of the passage, including the evidence used to support the main claims. (Applicable only to informational passages.)</w:t>
            </w:r>
          </w:p>
          <w:p w:rsidR="006F2089" w:rsidRPr="00B043B3" w:rsidRDefault="006F2089" w:rsidP="006F2089">
            <w:pPr>
              <w:rPr>
                <w:rFonts w:ascii="Arial" w:eastAsia="Calibri" w:hAnsi="Arial" w:cs="Arial"/>
                <w:sz w:val="22"/>
                <w:szCs w:val="22"/>
              </w:rPr>
            </w:pPr>
          </w:p>
        </w:tc>
      </w:tr>
      <w:tr w:rsidR="006F2089" w:rsidRPr="00B043B3" w:rsidTr="00BC591B">
        <w:trPr>
          <w:trHeight w:val="4320"/>
        </w:trPr>
        <w:tc>
          <w:tcPr>
            <w:tcW w:w="11016" w:type="dxa"/>
            <w:gridSpan w:val="2"/>
          </w:tcPr>
          <w:p w:rsidR="006F2089" w:rsidRPr="00B043B3" w:rsidRDefault="006F2089" w:rsidP="006F2089">
            <w:pPr>
              <w:rPr>
                <w:rFonts w:ascii="Arial" w:eastAsia="Calibri" w:hAnsi="Arial" w:cs="Arial"/>
                <w:sz w:val="22"/>
                <w:szCs w:val="22"/>
              </w:rPr>
            </w:pPr>
          </w:p>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Describe the central points of comparison of themes/ideas/perspective between the two passages. (Applicable only to paired passages.)</w:t>
            </w:r>
          </w:p>
          <w:p w:rsidR="006F2089" w:rsidRPr="00B043B3" w:rsidRDefault="006F2089" w:rsidP="006F2089">
            <w:pPr>
              <w:rPr>
                <w:rFonts w:ascii="Arial" w:eastAsia="Calibri" w:hAnsi="Arial" w:cs="Arial"/>
                <w:sz w:val="22"/>
                <w:szCs w:val="22"/>
              </w:rPr>
            </w:pPr>
          </w:p>
        </w:tc>
      </w:tr>
      <w:tr w:rsidR="006F2089" w:rsidRPr="00B043B3" w:rsidTr="00BC591B">
        <w:trPr>
          <w:trHeight w:val="602"/>
        </w:trPr>
        <w:tc>
          <w:tcPr>
            <w:tcW w:w="9378" w:type="dxa"/>
            <w:vAlign w:val="center"/>
          </w:tcPr>
          <w:p w:rsidR="006F2089" w:rsidRPr="00B043B3" w:rsidRDefault="006F2089" w:rsidP="006F2089">
            <w:pPr>
              <w:rPr>
                <w:rFonts w:ascii="Arial" w:eastAsia="Calibri" w:hAnsi="Arial" w:cs="Arial"/>
                <w:sz w:val="22"/>
                <w:szCs w:val="22"/>
              </w:rPr>
            </w:pPr>
          </w:p>
        </w:tc>
        <w:tc>
          <w:tcPr>
            <w:tcW w:w="163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YES/NO</w:t>
            </w:r>
          </w:p>
        </w:tc>
      </w:tr>
      <w:tr w:rsidR="006F2089" w:rsidRPr="00B043B3" w:rsidTr="00BC591B">
        <w:trPr>
          <w:trHeight w:val="602"/>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Is the argumentation clear, developed, and supported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r w:rsidR="006F2089" w:rsidRPr="00B043B3" w:rsidTr="00BC591B">
        <w:trPr>
          <w:trHeight w:val="605"/>
        </w:trPr>
        <w:tc>
          <w:tcPr>
            <w:tcW w:w="9378" w:type="dxa"/>
            <w:vAlign w:val="center"/>
          </w:tcPr>
          <w:p w:rsidR="006F2089" w:rsidRPr="00B043B3" w:rsidRDefault="006F2089" w:rsidP="006F2089">
            <w:pPr>
              <w:rPr>
                <w:rFonts w:ascii="Arial" w:eastAsia="Calibri" w:hAnsi="Arial" w:cs="Arial"/>
                <w:sz w:val="22"/>
                <w:szCs w:val="22"/>
              </w:rPr>
            </w:pPr>
            <w:r w:rsidRPr="00B043B3">
              <w:rPr>
                <w:rFonts w:ascii="Arial" w:eastAsia="Calibri" w:hAnsi="Arial" w:cs="Arial"/>
                <w:sz w:val="22"/>
                <w:szCs w:val="22"/>
              </w:rPr>
              <w:t>Are the points of comparison significant and developed enough to support analysis?</w:t>
            </w:r>
          </w:p>
        </w:tc>
        <w:tc>
          <w:tcPr>
            <w:tcW w:w="1638" w:type="dxa"/>
            <w:vAlign w:val="center"/>
          </w:tcPr>
          <w:p w:rsidR="006F2089" w:rsidRPr="00B043B3" w:rsidRDefault="006F2089" w:rsidP="006F2089">
            <w:pPr>
              <w:rPr>
                <w:rFonts w:ascii="Arial" w:eastAsia="Calibri" w:hAnsi="Arial" w:cs="Arial"/>
                <w:sz w:val="22"/>
                <w:szCs w:val="22"/>
              </w:rPr>
            </w:pPr>
          </w:p>
        </w:tc>
      </w:tr>
    </w:tbl>
    <w:p w:rsidR="00BB4C05" w:rsidRPr="00B043B3" w:rsidRDefault="00BB4C05" w:rsidP="00BB4C05">
      <w:pPr>
        <w:rPr>
          <w:rFonts w:ascii="Arial" w:hAnsi="Arial" w:cs="Arial"/>
        </w:rPr>
      </w:pPr>
    </w:p>
    <w:p w:rsidR="00BB4C05" w:rsidRPr="00B043B3" w:rsidRDefault="00BB4C05" w:rsidP="00364699">
      <w:pPr>
        <w:pStyle w:val="Heading2"/>
        <w:rPr>
          <w:rFonts w:cs="Arial"/>
          <w:szCs w:val="24"/>
        </w:rPr>
        <w:sectPr w:rsidR="00BB4C05" w:rsidRPr="00B043B3" w:rsidSect="001D2BE6">
          <w:headerReference w:type="even" r:id="rId65"/>
          <w:headerReference w:type="default" r:id="rId66"/>
          <w:footerReference w:type="default" r:id="rId67"/>
          <w:headerReference w:type="first" r:id="rId68"/>
          <w:pgSz w:w="12240" w:h="15840" w:code="1"/>
          <w:pgMar w:top="720" w:right="720" w:bottom="720" w:left="720" w:header="0" w:footer="720" w:gutter="0"/>
          <w:cols w:space="720"/>
          <w:docGrid w:linePitch="326"/>
        </w:sectPr>
      </w:pPr>
    </w:p>
    <w:p w:rsidR="00BB4C05" w:rsidRPr="00B043B3" w:rsidRDefault="00BB4C05" w:rsidP="00364699">
      <w:pPr>
        <w:pStyle w:val="Heading2"/>
        <w:rPr>
          <w:rFonts w:cs="Arial"/>
          <w:szCs w:val="24"/>
        </w:rPr>
      </w:pPr>
    </w:p>
    <w:p w:rsidR="00BB4C05" w:rsidRPr="00B043B3" w:rsidRDefault="00BB4C05" w:rsidP="00364699">
      <w:pPr>
        <w:pStyle w:val="Heading2"/>
        <w:rPr>
          <w:rFonts w:cs="Arial"/>
          <w:szCs w:val="24"/>
        </w:rPr>
      </w:pPr>
    </w:p>
    <w:p w:rsidR="00F457F1" w:rsidRPr="00CB344C" w:rsidRDefault="00F457F1" w:rsidP="00900041">
      <w:pPr>
        <w:pStyle w:val="Heading2"/>
        <w:rPr>
          <w:rFonts w:eastAsia="Calibri" w:cs="Arial"/>
          <w:sz w:val="28"/>
          <w:szCs w:val="28"/>
        </w:rPr>
      </w:pPr>
      <w:bookmarkStart w:id="345" w:name="_Toc401128435"/>
      <w:r w:rsidRPr="00CB344C">
        <w:rPr>
          <w:rFonts w:cs="Arial"/>
          <w:sz w:val="28"/>
          <w:szCs w:val="28"/>
        </w:rPr>
        <w:t xml:space="preserve">Attachment </w:t>
      </w:r>
      <w:r w:rsidR="00364699" w:rsidRPr="00CB344C">
        <w:rPr>
          <w:rFonts w:cs="Arial"/>
          <w:sz w:val="28"/>
          <w:szCs w:val="28"/>
        </w:rPr>
        <w:t>K</w:t>
      </w:r>
      <w:r w:rsidR="007E558D" w:rsidRPr="00CB344C">
        <w:rPr>
          <w:rFonts w:cs="Arial"/>
          <w:sz w:val="28"/>
          <w:szCs w:val="28"/>
        </w:rPr>
        <w:t>:</w:t>
      </w:r>
      <w:r w:rsidR="00364699" w:rsidRPr="00CB344C">
        <w:rPr>
          <w:rFonts w:cs="Arial"/>
          <w:sz w:val="28"/>
          <w:szCs w:val="28"/>
        </w:rPr>
        <w:t xml:space="preserve"> </w:t>
      </w:r>
      <w:r w:rsidRPr="00CB344C">
        <w:rPr>
          <w:rFonts w:cs="Arial"/>
          <w:sz w:val="28"/>
          <w:szCs w:val="28"/>
        </w:rPr>
        <w:fldChar w:fldCharType="begin"/>
      </w:r>
      <w:r w:rsidRPr="00CB344C">
        <w:rPr>
          <w:rFonts w:cs="Arial"/>
          <w:sz w:val="28"/>
          <w:szCs w:val="28"/>
        </w:rPr>
        <w:instrText xml:space="preserve"> TC "Attachment </w:instrText>
      </w:r>
      <w:r w:rsidR="00900041" w:rsidRPr="00CB344C">
        <w:rPr>
          <w:rFonts w:cs="Arial"/>
          <w:sz w:val="28"/>
          <w:szCs w:val="28"/>
        </w:rPr>
        <w:instrText>K</w:instrText>
      </w:r>
      <w:r w:rsidR="007D0559" w:rsidRPr="00CB344C">
        <w:rPr>
          <w:rFonts w:cs="Arial"/>
          <w:sz w:val="28"/>
          <w:szCs w:val="28"/>
        </w:rPr>
        <w:instrText xml:space="preserve">: </w:instrText>
      </w:r>
      <w:r w:rsidRPr="00CB344C">
        <w:rPr>
          <w:rFonts w:cs="Arial"/>
          <w:sz w:val="28"/>
          <w:szCs w:val="28"/>
        </w:rPr>
        <w:instrText>Review Criteria for Potential Grade</w:instrText>
      </w:r>
      <w:r w:rsidR="001D1529" w:rsidRPr="00CB344C">
        <w:rPr>
          <w:rFonts w:cs="Arial"/>
          <w:sz w:val="28"/>
          <w:szCs w:val="28"/>
        </w:rPr>
        <w:instrText>s</w:instrText>
      </w:r>
      <w:r w:rsidRPr="00CB344C">
        <w:rPr>
          <w:rFonts w:cs="Arial"/>
          <w:sz w:val="28"/>
          <w:szCs w:val="28"/>
        </w:rPr>
        <w:instrText xml:space="preserve"> 3-5 </w:instrText>
      </w:r>
      <w:r w:rsidR="00900041" w:rsidRPr="00CB344C">
        <w:rPr>
          <w:rFonts w:cs="Arial"/>
          <w:sz w:val="28"/>
          <w:szCs w:val="28"/>
        </w:rPr>
        <w:instrText xml:space="preserve">and 6-8 </w:instrText>
      </w:r>
      <w:r w:rsidR="006761F4" w:rsidRPr="00CB344C">
        <w:rPr>
          <w:rFonts w:cs="Arial"/>
          <w:sz w:val="28"/>
          <w:szCs w:val="28"/>
        </w:rPr>
        <w:instrText xml:space="preserve">ELA </w:instrText>
      </w:r>
      <w:r w:rsidRPr="00CB344C">
        <w:rPr>
          <w:rFonts w:cs="Arial"/>
          <w:sz w:val="28"/>
          <w:szCs w:val="28"/>
        </w:rPr>
        <w:instrText xml:space="preserve">Items" \f C \l "1" </w:instrText>
      </w:r>
      <w:r w:rsidRPr="00CB344C">
        <w:rPr>
          <w:rFonts w:cs="Arial"/>
          <w:sz w:val="28"/>
          <w:szCs w:val="28"/>
        </w:rPr>
        <w:fldChar w:fldCharType="end"/>
      </w:r>
      <w:r w:rsidRPr="00CB344C">
        <w:rPr>
          <w:rFonts w:eastAsia="Calibri" w:cs="Arial"/>
          <w:sz w:val="28"/>
          <w:szCs w:val="28"/>
        </w:rPr>
        <w:t xml:space="preserve">Review Criteria for </w:t>
      </w:r>
      <w:r w:rsidR="00933765" w:rsidRPr="00CB344C">
        <w:rPr>
          <w:rFonts w:eastAsia="Calibri" w:cs="Arial"/>
          <w:sz w:val="28"/>
          <w:szCs w:val="28"/>
        </w:rPr>
        <w:t>Potential Grades 3-5</w:t>
      </w:r>
      <w:r w:rsidR="00900041" w:rsidRPr="00CB344C">
        <w:rPr>
          <w:rFonts w:eastAsia="Calibri" w:cs="Arial"/>
          <w:sz w:val="28"/>
          <w:szCs w:val="28"/>
        </w:rPr>
        <w:t xml:space="preserve"> and 6-8 </w:t>
      </w:r>
      <w:r w:rsidRPr="00CB344C">
        <w:rPr>
          <w:rFonts w:eastAsia="Calibri" w:cs="Arial"/>
          <w:sz w:val="28"/>
          <w:szCs w:val="28"/>
        </w:rPr>
        <w:t>ELA Items</w:t>
      </w:r>
      <w:bookmarkEnd w:id="344"/>
      <w:bookmarkEnd w:id="345"/>
      <w:r w:rsidR="00900041" w:rsidRPr="00CB344C">
        <w:rPr>
          <w:rFonts w:eastAsia="Calibri" w:cs="Arial"/>
          <w:sz w:val="28"/>
          <w:szCs w:val="28"/>
        </w:rPr>
        <w:br/>
      </w:r>
    </w:p>
    <w:p w:rsidR="00F457F1" w:rsidRPr="00B043B3" w:rsidRDefault="00674406" w:rsidP="00F457F1">
      <w:pPr>
        <w:jc w:val="center"/>
        <w:rPr>
          <w:rFonts w:ascii="Arial" w:eastAsia="Calibri" w:hAnsi="Arial" w:cs="Arial"/>
          <w:b/>
          <w:sz w:val="28"/>
          <w:szCs w:val="28"/>
        </w:rPr>
      </w:pPr>
      <w:r>
        <w:rPr>
          <w:rFonts w:ascii="Arial" w:eastAsia="Calibri" w:hAnsi="Arial" w:cs="Arial"/>
          <w:b/>
          <w:sz w:val="28"/>
          <w:szCs w:val="28"/>
        </w:rPr>
        <w:t xml:space="preserve">Review Criteria for </w:t>
      </w:r>
      <w:r w:rsidR="006761F4" w:rsidRPr="00B043B3">
        <w:rPr>
          <w:rFonts w:ascii="Arial" w:eastAsia="Calibri" w:hAnsi="Arial" w:cs="Arial"/>
          <w:b/>
          <w:sz w:val="28"/>
          <w:szCs w:val="28"/>
        </w:rPr>
        <w:t>Potential Grades 3-5 ELA Items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98"/>
        <w:gridCol w:w="2520"/>
        <w:gridCol w:w="2520"/>
        <w:gridCol w:w="2700"/>
      </w:tblGrid>
      <w:tr w:rsidR="006761F4" w:rsidRPr="00B043B3" w:rsidTr="006846AD">
        <w:trPr>
          <w:trHeight w:val="647"/>
        </w:trPr>
        <w:tc>
          <w:tcPr>
            <w:tcW w:w="2898" w:type="dxa"/>
          </w:tcPr>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Item ID:</w:t>
            </w:r>
          </w:p>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Passage ID:</w:t>
            </w:r>
          </w:p>
        </w:tc>
        <w:tc>
          <w:tcPr>
            <w:tcW w:w="5040" w:type="dxa"/>
            <w:gridSpan w:val="2"/>
          </w:tcPr>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Item Reviewer:</w:t>
            </w:r>
          </w:p>
        </w:tc>
        <w:tc>
          <w:tcPr>
            <w:tcW w:w="2700" w:type="dxa"/>
          </w:tcPr>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Date:</w:t>
            </w:r>
          </w:p>
        </w:tc>
      </w:tr>
      <w:tr w:rsidR="006761F4" w:rsidRPr="00B043B3" w:rsidTr="006846AD">
        <w:trPr>
          <w:trHeight w:val="467"/>
        </w:trPr>
        <w:tc>
          <w:tcPr>
            <w:tcW w:w="5418" w:type="dxa"/>
            <w:gridSpan w:val="2"/>
          </w:tcPr>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Recommendation:</w:t>
            </w:r>
          </w:p>
        </w:tc>
        <w:tc>
          <w:tcPr>
            <w:tcW w:w="5220" w:type="dxa"/>
            <w:gridSpan w:val="2"/>
          </w:tcPr>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Standard:</w:t>
            </w:r>
          </w:p>
        </w:tc>
      </w:tr>
    </w:tbl>
    <w:p w:rsidR="006761F4" w:rsidRPr="00B043B3" w:rsidRDefault="006761F4" w:rsidP="006761F4">
      <w:pPr>
        <w:spacing w:after="200" w:line="276" w:lineRule="auto"/>
        <w:jc w:val="center"/>
        <w:rPr>
          <w:rFonts w:ascii="Arial" w:eastAsia="Calibri"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338"/>
        <w:gridCol w:w="1080"/>
        <w:gridCol w:w="5220"/>
        <w:gridCol w:w="8"/>
      </w:tblGrid>
      <w:tr w:rsidR="006761F4" w:rsidRPr="00B043B3" w:rsidTr="00776EA3">
        <w:tc>
          <w:tcPr>
            <w:tcW w:w="4338" w:type="dxa"/>
            <w:shd w:val="clear" w:color="auto" w:fill="D9D9D9"/>
            <w:vAlign w:val="center"/>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Clarity</w:t>
            </w:r>
          </w:p>
        </w:tc>
        <w:tc>
          <w:tcPr>
            <w:tcW w:w="1080" w:type="dxa"/>
            <w:shd w:val="clear" w:color="auto" w:fill="D9D9D9"/>
            <w:vAlign w:val="center"/>
          </w:tcPr>
          <w:p w:rsidR="006761F4" w:rsidRPr="00B043B3" w:rsidRDefault="006761F4" w:rsidP="006761F4">
            <w:pPr>
              <w:jc w:val="center"/>
              <w:rPr>
                <w:rFonts w:ascii="Arial" w:eastAsia="Calibri" w:hAnsi="Arial" w:cs="Arial"/>
                <w:sz w:val="22"/>
                <w:szCs w:val="22"/>
              </w:rPr>
            </w:pPr>
            <w:r w:rsidRPr="00B043B3">
              <w:rPr>
                <w:rFonts w:ascii="Arial" w:eastAsia="Calibri" w:hAnsi="Arial" w:cs="Arial"/>
                <w:b/>
                <w:sz w:val="28"/>
                <w:szCs w:val="28"/>
              </w:rPr>
              <w:t>Yes/No</w:t>
            </w:r>
          </w:p>
        </w:tc>
        <w:tc>
          <w:tcPr>
            <w:tcW w:w="5228" w:type="dxa"/>
            <w:gridSpan w:val="2"/>
            <w:shd w:val="clear" w:color="auto" w:fill="D9D9D9"/>
            <w:vAlign w:val="center"/>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6761F4" w:rsidRPr="00B043B3" w:rsidTr="00776EA3">
        <w:trPr>
          <w:trHeight w:val="348"/>
        </w:trPr>
        <w:tc>
          <w:tcPr>
            <w:tcW w:w="4338" w:type="dxa"/>
            <w:vAlign w:val="center"/>
          </w:tcPr>
          <w:p w:rsidR="006761F4" w:rsidRPr="00B043B3" w:rsidRDefault="006761F4" w:rsidP="009224BE">
            <w:pPr>
              <w:numPr>
                <w:ilvl w:val="0"/>
                <w:numId w:val="124"/>
              </w:numPr>
              <w:tabs>
                <w:tab w:val="left" w:pos="396"/>
              </w:tabs>
              <w:spacing w:after="200" w:line="276" w:lineRule="auto"/>
              <w:ind w:left="0" w:firstLine="0"/>
              <w:contextualSpacing/>
              <w:rPr>
                <w:rFonts w:ascii="Arial" w:eastAsia="Calibri" w:hAnsi="Arial" w:cs="Arial"/>
                <w:sz w:val="22"/>
                <w:szCs w:val="22"/>
              </w:rPr>
            </w:pPr>
            <w:r w:rsidRPr="00B043B3">
              <w:rPr>
                <w:rFonts w:ascii="Arial" w:eastAsia="Calibri" w:hAnsi="Arial" w:cs="Arial"/>
                <w:sz w:val="22"/>
                <w:szCs w:val="22"/>
              </w:rPr>
              <w:t>Vocabulary in stem is on grade level.</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trHeight w:val="620"/>
        </w:trPr>
        <w:tc>
          <w:tcPr>
            <w:tcW w:w="4338" w:type="dxa"/>
            <w:vAlign w:val="center"/>
          </w:tcPr>
          <w:p w:rsidR="006761F4" w:rsidRPr="00B043B3" w:rsidRDefault="006761F4" w:rsidP="00170341">
            <w:pPr>
              <w:numPr>
                <w:ilvl w:val="0"/>
                <w:numId w:val="124"/>
              </w:numPr>
              <w:tabs>
                <w:tab w:val="left" w:pos="378"/>
              </w:tabs>
              <w:spacing w:after="200" w:line="276" w:lineRule="auto"/>
              <w:contextualSpacing/>
              <w:rPr>
                <w:rFonts w:ascii="Arial" w:eastAsia="Calibri" w:hAnsi="Arial" w:cs="Arial"/>
                <w:sz w:val="22"/>
                <w:szCs w:val="22"/>
              </w:rPr>
            </w:pPr>
            <w:r w:rsidRPr="00B043B3">
              <w:rPr>
                <w:rFonts w:ascii="Arial" w:eastAsia="Calibri" w:hAnsi="Arial" w:cs="Arial"/>
                <w:sz w:val="22"/>
                <w:szCs w:val="22"/>
              </w:rPr>
              <w:t xml:space="preserve"> Avoids technical terms unrelated to the content.</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trHeight w:val="620"/>
        </w:trPr>
        <w:tc>
          <w:tcPr>
            <w:tcW w:w="4338" w:type="dxa"/>
            <w:vAlign w:val="center"/>
          </w:tcPr>
          <w:p w:rsidR="006761F4" w:rsidRPr="00B043B3" w:rsidRDefault="006761F4" w:rsidP="00170341">
            <w:pPr>
              <w:numPr>
                <w:ilvl w:val="0"/>
                <w:numId w:val="124"/>
              </w:numPr>
              <w:tabs>
                <w:tab w:val="left" w:pos="360"/>
              </w:tabs>
              <w:spacing w:after="120"/>
              <w:contextualSpacing/>
              <w:rPr>
                <w:rFonts w:ascii="Arial" w:eastAsia="Calibri" w:hAnsi="Arial" w:cs="Arial"/>
                <w:sz w:val="22"/>
                <w:szCs w:val="22"/>
              </w:rPr>
            </w:pPr>
            <w:r w:rsidRPr="00B043B3">
              <w:rPr>
                <w:rFonts w:ascii="Arial" w:eastAsia="Calibri" w:hAnsi="Arial" w:cs="Arial"/>
                <w:sz w:val="22"/>
                <w:szCs w:val="22"/>
              </w:rPr>
              <w:t xml:space="preserve"> Sentence complexity well within grade expectations.</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trHeight w:val="620"/>
        </w:trPr>
        <w:tc>
          <w:tcPr>
            <w:tcW w:w="4338" w:type="dxa"/>
            <w:vAlign w:val="center"/>
          </w:tcPr>
          <w:p w:rsidR="006761F4" w:rsidRPr="00B043B3" w:rsidRDefault="006761F4" w:rsidP="00170341">
            <w:pPr>
              <w:numPr>
                <w:ilvl w:val="0"/>
                <w:numId w:val="124"/>
              </w:numPr>
              <w:tabs>
                <w:tab w:val="left" w:pos="360"/>
              </w:tabs>
              <w:spacing w:after="200" w:line="276" w:lineRule="auto"/>
              <w:contextualSpacing/>
              <w:rPr>
                <w:rFonts w:ascii="Arial" w:eastAsia="Calibri" w:hAnsi="Arial" w:cs="Arial"/>
                <w:sz w:val="22"/>
                <w:szCs w:val="22"/>
              </w:rPr>
            </w:pPr>
            <w:r w:rsidRPr="00B043B3">
              <w:rPr>
                <w:rFonts w:ascii="Arial" w:eastAsia="Calibri" w:hAnsi="Arial" w:cs="Arial"/>
                <w:sz w:val="22"/>
                <w:szCs w:val="22"/>
              </w:rPr>
              <w:t xml:space="preserve"> Avoids ambiguous or double-meaning words.</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trHeight w:val="350"/>
        </w:trPr>
        <w:tc>
          <w:tcPr>
            <w:tcW w:w="4338" w:type="dxa"/>
            <w:vAlign w:val="center"/>
          </w:tcPr>
          <w:p w:rsidR="006761F4" w:rsidRPr="00B043B3" w:rsidRDefault="006761F4" w:rsidP="009224BE">
            <w:pPr>
              <w:numPr>
                <w:ilvl w:val="0"/>
                <w:numId w:val="124"/>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 xml:space="preserve"> Pronouns have clear referents.</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trHeight w:val="620"/>
        </w:trPr>
        <w:tc>
          <w:tcPr>
            <w:tcW w:w="4338" w:type="dxa"/>
            <w:vAlign w:val="center"/>
          </w:tcPr>
          <w:p w:rsidR="006761F4" w:rsidRPr="00B043B3" w:rsidRDefault="006761F4" w:rsidP="009224BE">
            <w:pPr>
              <w:numPr>
                <w:ilvl w:val="0"/>
                <w:numId w:val="124"/>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 xml:space="preserve"> Item does not include copyrighted or trademarked references.</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trHeight w:val="420"/>
        </w:trPr>
        <w:tc>
          <w:tcPr>
            <w:tcW w:w="4338" w:type="dxa"/>
            <w:vAlign w:val="center"/>
          </w:tcPr>
          <w:p w:rsidR="006761F4" w:rsidRPr="00B043B3" w:rsidRDefault="006761F4" w:rsidP="009224BE">
            <w:pPr>
              <w:numPr>
                <w:ilvl w:val="0"/>
                <w:numId w:val="124"/>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 xml:space="preserve"> Item avoids irregularly spelled words.</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trHeight w:val="620"/>
        </w:trPr>
        <w:tc>
          <w:tcPr>
            <w:tcW w:w="4338" w:type="dxa"/>
            <w:vAlign w:val="center"/>
          </w:tcPr>
          <w:p w:rsidR="006761F4" w:rsidRPr="00B043B3" w:rsidRDefault="006761F4" w:rsidP="009224BE">
            <w:pPr>
              <w:numPr>
                <w:ilvl w:val="0"/>
                <w:numId w:val="124"/>
              </w:numPr>
              <w:spacing w:after="200" w:line="276" w:lineRule="auto"/>
              <w:contextualSpacing/>
              <w:rPr>
                <w:rFonts w:ascii="Arial" w:eastAsia="Calibri" w:hAnsi="Arial" w:cs="Arial"/>
                <w:sz w:val="22"/>
                <w:szCs w:val="22"/>
              </w:rPr>
            </w:pPr>
            <w:r w:rsidRPr="00B043B3">
              <w:rPr>
                <w:rFonts w:ascii="Arial" w:eastAsia="Calibri" w:hAnsi="Arial" w:cs="Arial"/>
                <w:sz w:val="22"/>
                <w:szCs w:val="22"/>
              </w:rPr>
              <w:t>There are standards based reasons to violate UD language principles.</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c>
          <w:tcPr>
            <w:tcW w:w="4338" w:type="dxa"/>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Fairness/Bias</w:t>
            </w:r>
          </w:p>
        </w:tc>
        <w:tc>
          <w:tcPr>
            <w:tcW w:w="1080" w:type="dxa"/>
            <w:shd w:val="clear" w:color="auto" w:fill="D9D9D9"/>
          </w:tcPr>
          <w:p w:rsidR="006761F4" w:rsidRPr="00B043B3" w:rsidRDefault="006761F4" w:rsidP="006761F4">
            <w:pPr>
              <w:jc w:val="center"/>
              <w:rPr>
                <w:rFonts w:ascii="Arial" w:eastAsia="Calibri" w:hAnsi="Arial" w:cs="Arial"/>
                <w:sz w:val="22"/>
                <w:szCs w:val="22"/>
              </w:rPr>
            </w:pPr>
            <w:r w:rsidRPr="00B043B3">
              <w:rPr>
                <w:rFonts w:ascii="Arial" w:eastAsia="Calibri" w:hAnsi="Arial" w:cs="Arial"/>
                <w:b/>
                <w:sz w:val="28"/>
                <w:szCs w:val="28"/>
              </w:rPr>
              <w:t>Yes/No</w:t>
            </w:r>
          </w:p>
        </w:tc>
        <w:tc>
          <w:tcPr>
            <w:tcW w:w="5228" w:type="dxa"/>
            <w:gridSpan w:val="2"/>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6761F4" w:rsidRPr="00B043B3" w:rsidTr="00776EA3">
        <w:trPr>
          <w:trHeight w:val="1437"/>
        </w:trPr>
        <w:tc>
          <w:tcPr>
            <w:tcW w:w="4338" w:type="dxa"/>
            <w:vAlign w:val="center"/>
          </w:tcPr>
          <w:p w:rsidR="006761F4" w:rsidRPr="00B043B3" w:rsidRDefault="006761F4" w:rsidP="00EA47A4">
            <w:pPr>
              <w:numPr>
                <w:ilvl w:val="0"/>
                <w:numId w:val="125"/>
              </w:numPr>
              <w:spacing w:line="276" w:lineRule="auto"/>
              <w:ind w:left="187" w:hanging="187"/>
              <w:contextualSpacing/>
              <w:rPr>
                <w:rFonts w:ascii="Arial" w:eastAsia="Calibri" w:hAnsi="Arial" w:cs="Arial"/>
                <w:sz w:val="22"/>
                <w:szCs w:val="22"/>
              </w:rPr>
            </w:pPr>
            <w:r w:rsidRPr="00B043B3">
              <w:rPr>
                <w:rFonts w:ascii="Arial" w:eastAsia="Calibri" w:hAnsi="Arial" w:cs="Arial"/>
                <w:sz w:val="22"/>
                <w:szCs w:val="22"/>
              </w:rPr>
              <w:t xml:space="preserve"> The item is free of content that might offend or </w:t>
            </w:r>
            <w:r w:rsidRPr="00B043B3">
              <w:rPr>
                <w:rFonts w:ascii="Arial" w:eastAsia="Calibri" w:hAnsi="Arial" w:cs="Arial"/>
                <w:sz w:val="22"/>
                <w:szCs w:val="22"/>
                <w:u w:val="single"/>
              </w:rPr>
              <w:t>typecast</w:t>
            </w:r>
            <w:r w:rsidRPr="00B043B3">
              <w:rPr>
                <w:rFonts w:ascii="Arial" w:eastAsia="Calibri" w:hAnsi="Arial" w:cs="Arial"/>
                <w:sz w:val="22"/>
                <w:szCs w:val="22"/>
              </w:rPr>
              <w:t xml:space="preserve"> a gender subgroup. Likewise, the item does not lead toward potentially offensive or stereotypical inference(s).</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trHeight w:val="1410"/>
        </w:trPr>
        <w:tc>
          <w:tcPr>
            <w:tcW w:w="4338" w:type="dxa"/>
            <w:vAlign w:val="center"/>
          </w:tcPr>
          <w:p w:rsidR="006761F4" w:rsidRPr="00B043B3" w:rsidRDefault="006761F4" w:rsidP="00EA47A4">
            <w:pPr>
              <w:numPr>
                <w:ilvl w:val="0"/>
                <w:numId w:val="125"/>
              </w:numPr>
              <w:spacing w:after="200"/>
              <w:ind w:left="187" w:hanging="187"/>
              <w:contextualSpacing/>
              <w:rPr>
                <w:rFonts w:ascii="Arial" w:eastAsia="Calibri" w:hAnsi="Arial" w:cs="Arial"/>
                <w:sz w:val="22"/>
                <w:szCs w:val="22"/>
              </w:rPr>
            </w:pPr>
            <w:r w:rsidRPr="00B043B3">
              <w:rPr>
                <w:rFonts w:ascii="Arial" w:eastAsia="Calibri" w:hAnsi="Arial" w:cs="Arial"/>
                <w:sz w:val="22"/>
                <w:szCs w:val="22"/>
              </w:rPr>
              <w:t xml:space="preserve">The item is free of content that might offend or </w:t>
            </w:r>
            <w:r w:rsidRPr="00B043B3">
              <w:rPr>
                <w:rFonts w:ascii="Arial" w:eastAsia="Calibri" w:hAnsi="Arial" w:cs="Arial"/>
                <w:sz w:val="22"/>
                <w:szCs w:val="22"/>
                <w:u w:val="single"/>
              </w:rPr>
              <w:t>typecast</w:t>
            </w:r>
            <w:r w:rsidRPr="00B043B3">
              <w:rPr>
                <w:rFonts w:ascii="Arial" w:eastAsia="Calibri" w:hAnsi="Arial" w:cs="Arial"/>
                <w:sz w:val="22"/>
                <w:szCs w:val="22"/>
              </w:rPr>
              <w:t xml:space="preserve"> an ethnic subgroup. Likewise, the item does not lead toward potentially offensive or stereotypical inference(s).</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trHeight w:val="1203"/>
        </w:trPr>
        <w:tc>
          <w:tcPr>
            <w:tcW w:w="4338" w:type="dxa"/>
            <w:vAlign w:val="center"/>
          </w:tcPr>
          <w:p w:rsidR="006761F4" w:rsidRPr="00B043B3" w:rsidRDefault="006761F4" w:rsidP="009224BE">
            <w:pPr>
              <w:numPr>
                <w:ilvl w:val="0"/>
                <w:numId w:val="125"/>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lastRenderedPageBreak/>
              <w:t>The item is free of content that might unfairly advantage or disadvantage groups of students (ethnicity, gender, geographic location, ability, SES level, etc.).</w:t>
            </w:r>
          </w:p>
        </w:tc>
        <w:tc>
          <w:tcPr>
            <w:tcW w:w="1080" w:type="dxa"/>
          </w:tcPr>
          <w:p w:rsidR="006761F4" w:rsidRPr="00B043B3" w:rsidRDefault="006761F4" w:rsidP="006761F4">
            <w:pPr>
              <w:rPr>
                <w:rFonts w:ascii="Arial" w:eastAsia="Calibri" w:hAnsi="Arial" w:cs="Arial"/>
                <w:sz w:val="22"/>
                <w:szCs w:val="22"/>
              </w:rPr>
            </w:pPr>
          </w:p>
        </w:tc>
        <w:tc>
          <w:tcPr>
            <w:tcW w:w="5228" w:type="dxa"/>
            <w:gridSpan w:val="2"/>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Pr>
        <w:tc>
          <w:tcPr>
            <w:tcW w:w="4338" w:type="dxa"/>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Item Measuring CCLS R.1</w:t>
            </w:r>
          </w:p>
        </w:tc>
        <w:tc>
          <w:tcPr>
            <w:tcW w:w="1080" w:type="dxa"/>
            <w:shd w:val="clear" w:color="auto" w:fill="D9D9D9"/>
          </w:tcPr>
          <w:p w:rsidR="006761F4" w:rsidRPr="00B043B3" w:rsidRDefault="006761F4" w:rsidP="006761F4">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6761F4" w:rsidRPr="00B043B3" w:rsidTr="00776EA3">
        <w:trPr>
          <w:gridAfter w:val="1"/>
          <w:wAfter w:w="8" w:type="dxa"/>
          <w:trHeight w:val="3012"/>
        </w:trPr>
        <w:tc>
          <w:tcPr>
            <w:tcW w:w="4338" w:type="dxa"/>
            <w:vAlign w:val="center"/>
          </w:tcPr>
          <w:p w:rsidR="006761F4" w:rsidRPr="00B043B3" w:rsidRDefault="006761F4" w:rsidP="009224BE">
            <w:pPr>
              <w:numPr>
                <w:ilvl w:val="0"/>
                <w:numId w:val="126"/>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 xml:space="preserve"> The item requires students to identify evidence (quotes, details, or examples) to support a valid inference</w:t>
            </w:r>
          </w:p>
          <w:p w:rsidR="006761F4" w:rsidRPr="00B043B3" w:rsidRDefault="006761F4" w:rsidP="009224BE">
            <w:pPr>
              <w:ind w:left="360" w:hanging="360"/>
              <w:contextualSpacing/>
              <w:rPr>
                <w:rFonts w:ascii="Arial" w:eastAsia="Calibri" w:hAnsi="Arial" w:cs="Arial"/>
                <w:sz w:val="22"/>
                <w:szCs w:val="22"/>
              </w:rPr>
            </w:pPr>
            <w:r w:rsidRPr="00B043B3">
              <w:rPr>
                <w:rFonts w:ascii="Arial" w:eastAsia="Calibri" w:hAnsi="Arial" w:cs="Arial"/>
                <w:sz w:val="22"/>
                <w:szCs w:val="22"/>
              </w:rPr>
              <w:t>OR</w:t>
            </w:r>
          </w:p>
          <w:p w:rsidR="006761F4" w:rsidRPr="00B043B3" w:rsidRDefault="006761F4" w:rsidP="009224BE">
            <w:pPr>
              <w:ind w:left="360"/>
              <w:contextualSpacing/>
              <w:rPr>
                <w:rFonts w:ascii="Arial" w:eastAsia="Calibri" w:hAnsi="Arial" w:cs="Arial"/>
                <w:sz w:val="22"/>
                <w:szCs w:val="22"/>
              </w:rPr>
            </w:pPr>
            <w:r w:rsidRPr="00B043B3">
              <w:rPr>
                <w:rFonts w:ascii="Arial" w:eastAsia="Calibri" w:hAnsi="Arial" w:cs="Arial"/>
                <w:sz w:val="22"/>
                <w:szCs w:val="22"/>
              </w:rPr>
              <w:t>The item requires students to select a valid inference</w:t>
            </w:r>
          </w:p>
          <w:p w:rsidR="006761F4" w:rsidRPr="00B043B3" w:rsidRDefault="006761F4" w:rsidP="009224BE">
            <w:pPr>
              <w:ind w:left="360" w:hanging="360"/>
              <w:contextualSpacing/>
              <w:rPr>
                <w:rFonts w:ascii="Arial" w:eastAsia="Calibri" w:hAnsi="Arial" w:cs="Arial"/>
                <w:sz w:val="22"/>
                <w:szCs w:val="22"/>
              </w:rPr>
            </w:pPr>
            <w:r w:rsidRPr="00B043B3">
              <w:rPr>
                <w:rFonts w:ascii="Arial" w:eastAsia="Calibri" w:hAnsi="Arial" w:cs="Arial"/>
                <w:sz w:val="22"/>
                <w:szCs w:val="22"/>
              </w:rPr>
              <w:t>OR</w:t>
            </w:r>
          </w:p>
          <w:p w:rsidR="006761F4" w:rsidRPr="00B043B3" w:rsidRDefault="006761F4" w:rsidP="009224BE">
            <w:pPr>
              <w:ind w:left="360"/>
              <w:contextualSpacing/>
              <w:rPr>
                <w:rFonts w:ascii="Arial" w:eastAsia="Calibri" w:hAnsi="Arial" w:cs="Arial"/>
                <w:sz w:val="22"/>
                <w:szCs w:val="22"/>
              </w:rPr>
            </w:pPr>
            <w:r w:rsidRPr="00B043B3">
              <w:rPr>
                <w:rFonts w:ascii="Arial" w:eastAsia="Calibri" w:hAnsi="Arial" w:cs="Arial"/>
                <w:sz w:val="22"/>
                <w:szCs w:val="22"/>
              </w:rPr>
              <w:t>The item requires students to identify evidence (quotes, details, or examples) when explaining what the text says explicitly.</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627"/>
        </w:trPr>
        <w:tc>
          <w:tcPr>
            <w:tcW w:w="4338" w:type="dxa"/>
            <w:vAlign w:val="center"/>
          </w:tcPr>
          <w:p w:rsidR="006761F4" w:rsidRPr="00B043B3" w:rsidRDefault="006761F4" w:rsidP="009224BE">
            <w:pPr>
              <w:numPr>
                <w:ilvl w:val="0"/>
                <w:numId w:val="126"/>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The item requires students to refer to the text in order to answer the question.</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1140"/>
        </w:trPr>
        <w:tc>
          <w:tcPr>
            <w:tcW w:w="4338" w:type="dxa"/>
            <w:vAlign w:val="center"/>
          </w:tcPr>
          <w:p w:rsidR="006761F4" w:rsidRPr="00B043B3" w:rsidRDefault="006761F4" w:rsidP="009224BE">
            <w:pPr>
              <w:numPr>
                <w:ilvl w:val="0"/>
                <w:numId w:val="126"/>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 xml:space="preserve">not </w:t>
            </w:r>
            <w:r w:rsidRPr="00B043B3">
              <w:rPr>
                <w:rFonts w:ascii="Arial" w:eastAsia="Calibri" w:hAnsi="Arial" w:cs="Arial"/>
                <w:sz w:val="22"/>
                <w:szCs w:val="22"/>
              </w:rPr>
              <w:t>reveal:</w:t>
            </w:r>
          </w:p>
          <w:p w:rsidR="006761F4" w:rsidRPr="00B043B3" w:rsidRDefault="006761F4" w:rsidP="009224BE">
            <w:pPr>
              <w:numPr>
                <w:ilvl w:val="0"/>
                <w:numId w:val="127"/>
              </w:numPr>
              <w:tabs>
                <w:tab w:val="left" w:pos="540"/>
              </w:tabs>
              <w:spacing w:after="200"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key ideas from the text</w:t>
            </w:r>
          </w:p>
          <w:p w:rsidR="006761F4" w:rsidRPr="00B043B3" w:rsidRDefault="006761F4" w:rsidP="009224BE">
            <w:pPr>
              <w:numPr>
                <w:ilvl w:val="0"/>
                <w:numId w:val="127"/>
              </w:numPr>
              <w:tabs>
                <w:tab w:val="left" w:pos="540"/>
              </w:tabs>
              <w:spacing w:after="200" w:line="276" w:lineRule="auto"/>
              <w:ind w:left="540" w:hanging="180"/>
              <w:contextualSpacing/>
              <w:rPr>
                <w:rFonts w:ascii="Arial" w:eastAsia="Calibri" w:hAnsi="Arial" w:cs="Arial"/>
                <w:sz w:val="22"/>
                <w:szCs w:val="22"/>
              </w:rPr>
            </w:pPr>
            <w:proofErr w:type="gramStart"/>
            <w:r w:rsidRPr="00B043B3">
              <w:rPr>
                <w:rFonts w:ascii="Arial" w:eastAsia="Calibri" w:hAnsi="Arial" w:cs="Arial"/>
                <w:sz w:val="22"/>
                <w:szCs w:val="22"/>
              </w:rPr>
              <w:t>details</w:t>
            </w:r>
            <w:proofErr w:type="gramEnd"/>
            <w:r w:rsidRPr="00B043B3">
              <w:rPr>
                <w:rFonts w:ascii="Arial" w:eastAsia="Calibri" w:hAnsi="Arial" w:cs="Arial"/>
                <w:sz w:val="22"/>
                <w:szCs w:val="22"/>
              </w:rPr>
              <w:t xml:space="preserve"> that support key ideas in the text.</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1122"/>
        </w:trPr>
        <w:tc>
          <w:tcPr>
            <w:tcW w:w="4338" w:type="dxa"/>
            <w:vAlign w:val="center"/>
          </w:tcPr>
          <w:p w:rsidR="006761F4" w:rsidRPr="00B043B3" w:rsidRDefault="006761F4" w:rsidP="009224BE">
            <w:pPr>
              <w:numPr>
                <w:ilvl w:val="0"/>
                <w:numId w:val="126"/>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The text has sufficient details and examples to support explanations of what the text says explicitly and inferences from the text.</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330"/>
        </w:trPr>
        <w:tc>
          <w:tcPr>
            <w:tcW w:w="4338" w:type="dxa"/>
            <w:vAlign w:val="center"/>
          </w:tcPr>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Pr>
        <w:tc>
          <w:tcPr>
            <w:tcW w:w="4338" w:type="dxa"/>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Item Measuring CCLS R.2</w:t>
            </w:r>
          </w:p>
        </w:tc>
        <w:tc>
          <w:tcPr>
            <w:tcW w:w="1080" w:type="dxa"/>
            <w:shd w:val="clear" w:color="auto" w:fill="D9D9D9"/>
          </w:tcPr>
          <w:p w:rsidR="006761F4" w:rsidRPr="00B043B3" w:rsidRDefault="006761F4" w:rsidP="006761F4">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6761F4" w:rsidRPr="00B043B3" w:rsidTr="00776EA3">
        <w:trPr>
          <w:gridAfter w:val="1"/>
          <w:wAfter w:w="8" w:type="dxa"/>
          <w:trHeight w:val="2508"/>
        </w:trPr>
        <w:tc>
          <w:tcPr>
            <w:tcW w:w="4338" w:type="dxa"/>
            <w:vAlign w:val="center"/>
          </w:tcPr>
          <w:p w:rsidR="006761F4" w:rsidRPr="00B043B3" w:rsidRDefault="006761F4" w:rsidP="009224BE">
            <w:pPr>
              <w:numPr>
                <w:ilvl w:val="0"/>
                <w:numId w:val="128"/>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The item requires students to identify the story’s central theme/idea or plot.</w:t>
            </w:r>
          </w:p>
          <w:p w:rsidR="006761F4" w:rsidRPr="00B043B3" w:rsidRDefault="006761F4" w:rsidP="009224BE">
            <w:pPr>
              <w:ind w:left="360"/>
              <w:contextualSpacing/>
              <w:rPr>
                <w:rFonts w:ascii="Arial" w:eastAsia="Calibri" w:hAnsi="Arial" w:cs="Arial"/>
                <w:sz w:val="22"/>
                <w:szCs w:val="22"/>
              </w:rPr>
            </w:pPr>
            <w:r w:rsidRPr="00B043B3">
              <w:rPr>
                <w:rFonts w:ascii="Arial" w:eastAsia="Calibri" w:hAnsi="Arial" w:cs="Arial"/>
                <w:sz w:val="22"/>
                <w:szCs w:val="22"/>
              </w:rPr>
              <w:t>For RI.2, items require students to identify main idea and show how it is supported by evidence</w:t>
            </w:r>
          </w:p>
          <w:p w:rsidR="006761F4" w:rsidRPr="00B043B3" w:rsidRDefault="006761F4" w:rsidP="009224BE">
            <w:pPr>
              <w:ind w:left="360" w:hanging="360"/>
              <w:contextualSpacing/>
              <w:rPr>
                <w:rFonts w:ascii="Arial" w:eastAsia="Calibri" w:hAnsi="Arial" w:cs="Arial"/>
                <w:sz w:val="22"/>
                <w:szCs w:val="22"/>
              </w:rPr>
            </w:pPr>
          </w:p>
          <w:p w:rsidR="006761F4" w:rsidRPr="00B043B3" w:rsidRDefault="006761F4" w:rsidP="009224BE">
            <w:pPr>
              <w:ind w:left="360"/>
              <w:contextualSpacing/>
              <w:rPr>
                <w:rFonts w:ascii="Arial" w:eastAsia="Calibri" w:hAnsi="Arial" w:cs="Arial"/>
                <w:sz w:val="22"/>
                <w:szCs w:val="22"/>
              </w:rPr>
            </w:pPr>
            <w:r w:rsidRPr="00B043B3">
              <w:rPr>
                <w:rFonts w:ascii="Arial" w:eastAsia="Calibri" w:hAnsi="Arial" w:cs="Arial"/>
                <w:sz w:val="22"/>
                <w:szCs w:val="22"/>
              </w:rPr>
              <w:t>At Grade 5, there would ideally be at least two main ideas/events for RI.</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2490"/>
        </w:trPr>
        <w:tc>
          <w:tcPr>
            <w:tcW w:w="4338" w:type="dxa"/>
            <w:vAlign w:val="center"/>
          </w:tcPr>
          <w:p w:rsidR="006761F4" w:rsidRPr="00B043B3" w:rsidRDefault="006761F4" w:rsidP="009224BE">
            <w:pPr>
              <w:numPr>
                <w:ilvl w:val="0"/>
                <w:numId w:val="128"/>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lastRenderedPageBreak/>
              <w:t>The item requires that the student identify the central theme/idea or summarize plot using text evidence (identify a quote, paragraph, section, etc.). Wording may include:</w:t>
            </w:r>
          </w:p>
          <w:p w:rsidR="006761F4" w:rsidRPr="00B043B3" w:rsidRDefault="006761F4" w:rsidP="009224BE">
            <w:pPr>
              <w:ind w:left="360" w:hanging="360"/>
              <w:contextualSpacing/>
              <w:rPr>
                <w:rFonts w:ascii="Arial" w:eastAsia="Calibri" w:hAnsi="Arial" w:cs="Arial"/>
                <w:sz w:val="22"/>
                <w:szCs w:val="22"/>
              </w:rPr>
            </w:pPr>
          </w:p>
          <w:p w:rsidR="006761F4" w:rsidRPr="00B043B3" w:rsidRDefault="006761F4" w:rsidP="009224BE">
            <w:pPr>
              <w:ind w:left="360"/>
              <w:contextualSpacing/>
              <w:rPr>
                <w:rFonts w:ascii="Arial" w:eastAsia="Calibri" w:hAnsi="Arial" w:cs="Arial"/>
                <w:sz w:val="22"/>
                <w:szCs w:val="22"/>
              </w:rPr>
            </w:pPr>
            <w:r w:rsidRPr="00B043B3">
              <w:rPr>
                <w:rFonts w:ascii="Arial" w:eastAsia="Calibri" w:hAnsi="Arial" w:cs="Arial"/>
                <w:sz w:val="22"/>
                <w:szCs w:val="22"/>
              </w:rPr>
              <w:t>Which paragraph best supports the central theme; Which quote best explains the plot/main idea; Etc.</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1950"/>
        </w:trPr>
        <w:tc>
          <w:tcPr>
            <w:tcW w:w="4338" w:type="dxa"/>
            <w:vAlign w:val="center"/>
          </w:tcPr>
          <w:p w:rsidR="006761F4" w:rsidRPr="00B043B3" w:rsidRDefault="006761F4" w:rsidP="009224BE">
            <w:pPr>
              <w:numPr>
                <w:ilvl w:val="0"/>
                <w:numId w:val="128"/>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 xml:space="preserve"> The item stem does </w:t>
            </w:r>
            <w:r w:rsidRPr="00B043B3">
              <w:rPr>
                <w:rFonts w:ascii="Arial" w:eastAsia="Calibri" w:hAnsi="Arial" w:cs="Arial"/>
                <w:b/>
                <w:sz w:val="22"/>
                <w:szCs w:val="22"/>
              </w:rPr>
              <w:t xml:space="preserve">not </w:t>
            </w:r>
            <w:r w:rsidRPr="00B043B3">
              <w:rPr>
                <w:rFonts w:ascii="Arial" w:eastAsia="Calibri" w:hAnsi="Arial" w:cs="Arial"/>
                <w:sz w:val="22"/>
                <w:szCs w:val="22"/>
              </w:rPr>
              <w:t>reveal*:</w:t>
            </w:r>
          </w:p>
          <w:p w:rsidR="006761F4" w:rsidRPr="00B043B3" w:rsidRDefault="006761F4" w:rsidP="009224BE">
            <w:pPr>
              <w:numPr>
                <w:ilvl w:val="0"/>
                <w:numId w:val="127"/>
              </w:numPr>
              <w:spacing w:after="200"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central theme/idea(s) or provide plot</w:t>
            </w:r>
          </w:p>
          <w:p w:rsidR="006761F4" w:rsidRPr="00B043B3" w:rsidRDefault="006761F4" w:rsidP="009224BE">
            <w:pPr>
              <w:numPr>
                <w:ilvl w:val="0"/>
                <w:numId w:val="127"/>
              </w:numPr>
              <w:spacing w:after="200"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evidence that gives away the central theme/idea(s)</w:t>
            </w:r>
          </w:p>
          <w:p w:rsidR="006761F4" w:rsidRPr="00B043B3" w:rsidRDefault="006761F4" w:rsidP="009224BE">
            <w:pPr>
              <w:ind w:left="360" w:hanging="360"/>
              <w:rPr>
                <w:rFonts w:ascii="Arial" w:eastAsia="Calibri" w:hAnsi="Arial" w:cs="Arial"/>
                <w:sz w:val="22"/>
                <w:szCs w:val="22"/>
              </w:rPr>
            </w:pPr>
            <w:r w:rsidRPr="00B043B3">
              <w:rPr>
                <w:rFonts w:ascii="Arial" w:eastAsia="Calibri" w:hAnsi="Arial" w:cs="Arial"/>
                <w:sz w:val="22"/>
                <w:szCs w:val="22"/>
              </w:rPr>
              <w:t>*Unless stem is setting students up for a contrast</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870"/>
        </w:trPr>
        <w:tc>
          <w:tcPr>
            <w:tcW w:w="4338" w:type="dxa"/>
            <w:vAlign w:val="center"/>
          </w:tcPr>
          <w:p w:rsidR="006761F4" w:rsidRPr="00B043B3" w:rsidRDefault="006761F4" w:rsidP="009224BE">
            <w:pPr>
              <w:numPr>
                <w:ilvl w:val="0"/>
                <w:numId w:val="128"/>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 xml:space="preserve"> The central theme/idea(s) or plot summary required by item is apparent in the text (see passage review notes)*</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870"/>
        </w:trPr>
        <w:tc>
          <w:tcPr>
            <w:tcW w:w="4338" w:type="dxa"/>
            <w:vAlign w:val="center"/>
          </w:tcPr>
          <w:p w:rsidR="006761F4" w:rsidRPr="00B043B3" w:rsidRDefault="006761F4" w:rsidP="009224BE">
            <w:pPr>
              <w:numPr>
                <w:ilvl w:val="0"/>
                <w:numId w:val="128"/>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The item forces students to comprehend the majority of the passage to answer the item correctly.</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330"/>
        </w:trPr>
        <w:tc>
          <w:tcPr>
            <w:tcW w:w="4338" w:type="dxa"/>
            <w:vAlign w:val="center"/>
          </w:tcPr>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Pr>
        <w:tc>
          <w:tcPr>
            <w:tcW w:w="4338" w:type="dxa"/>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Item Measuring CCLS RL.3</w:t>
            </w:r>
          </w:p>
        </w:tc>
        <w:tc>
          <w:tcPr>
            <w:tcW w:w="1080" w:type="dxa"/>
            <w:shd w:val="clear" w:color="auto" w:fill="D9D9D9"/>
          </w:tcPr>
          <w:p w:rsidR="006761F4" w:rsidRPr="00B043B3" w:rsidRDefault="006761F4" w:rsidP="006761F4">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6761F4" w:rsidRPr="00B043B3" w:rsidTr="00776EA3">
        <w:trPr>
          <w:gridAfter w:val="1"/>
          <w:wAfter w:w="8" w:type="dxa"/>
          <w:trHeight w:val="3408"/>
        </w:trPr>
        <w:tc>
          <w:tcPr>
            <w:tcW w:w="4338" w:type="dxa"/>
            <w:vAlign w:val="center"/>
          </w:tcPr>
          <w:p w:rsidR="006761F4" w:rsidRPr="00B043B3" w:rsidRDefault="006761F4" w:rsidP="009224BE">
            <w:pPr>
              <w:numPr>
                <w:ilvl w:val="0"/>
                <w:numId w:val="129"/>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 xml:space="preserve"> The item requires students to identify how a character contributes to/affects the events in a story. (Grade 3)</w:t>
            </w:r>
          </w:p>
          <w:p w:rsidR="006761F4" w:rsidRPr="00B043B3" w:rsidRDefault="006761F4" w:rsidP="009224BE">
            <w:pPr>
              <w:ind w:left="360" w:hanging="360"/>
              <w:contextualSpacing/>
              <w:rPr>
                <w:rFonts w:ascii="Arial" w:eastAsia="Calibri" w:hAnsi="Arial" w:cs="Arial"/>
                <w:sz w:val="22"/>
                <w:szCs w:val="22"/>
              </w:rPr>
            </w:pPr>
            <w:r w:rsidRPr="00B043B3">
              <w:rPr>
                <w:rFonts w:ascii="Arial" w:eastAsia="Calibri" w:hAnsi="Arial" w:cs="Arial"/>
                <w:sz w:val="22"/>
                <w:szCs w:val="22"/>
              </w:rPr>
              <w:t>OR</w:t>
            </w:r>
          </w:p>
          <w:p w:rsidR="006761F4" w:rsidRPr="00B043B3" w:rsidRDefault="006761F4" w:rsidP="009224BE">
            <w:pPr>
              <w:ind w:left="360"/>
              <w:contextualSpacing/>
              <w:rPr>
                <w:rFonts w:ascii="Arial" w:eastAsia="Calibri" w:hAnsi="Arial" w:cs="Arial"/>
                <w:sz w:val="22"/>
                <w:szCs w:val="22"/>
              </w:rPr>
            </w:pPr>
            <w:r w:rsidRPr="00B043B3">
              <w:rPr>
                <w:rFonts w:ascii="Arial" w:eastAsia="Calibri" w:hAnsi="Arial" w:cs="Arial"/>
                <w:sz w:val="22"/>
                <w:szCs w:val="22"/>
              </w:rPr>
              <w:t>The item requires students to draw on specific details in a story when analyzing a character, setting, or event. (Grade 4)</w:t>
            </w:r>
          </w:p>
          <w:p w:rsidR="006761F4" w:rsidRPr="00B043B3" w:rsidRDefault="006761F4" w:rsidP="009224BE">
            <w:pPr>
              <w:ind w:left="360" w:hanging="360"/>
              <w:contextualSpacing/>
              <w:rPr>
                <w:rFonts w:ascii="Arial" w:eastAsia="Calibri" w:hAnsi="Arial" w:cs="Arial"/>
                <w:sz w:val="22"/>
                <w:szCs w:val="22"/>
              </w:rPr>
            </w:pPr>
            <w:r w:rsidRPr="00B043B3">
              <w:rPr>
                <w:rFonts w:ascii="Arial" w:eastAsia="Calibri" w:hAnsi="Arial" w:cs="Arial"/>
                <w:sz w:val="22"/>
                <w:szCs w:val="22"/>
              </w:rPr>
              <w:t>OR</w:t>
            </w:r>
          </w:p>
          <w:p w:rsidR="006761F4" w:rsidRPr="00B043B3" w:rsidRDefault="006761F4" w:rsidP="009224BE">
            <w:pPr>
              <w:ind w:left="360"/>
              <w:contextualSpacing/>
              <w:rPr>
                <w:rFonts w:ascii="Arial" w:eastAsia="Calibri" w:hAnsi="Arial" w:cs="Arial"/>
                <w:sz w:val="22"/>
                <w:szCs w:val="22"/>
              </w:rPr>
            </w:pPr>
            <w:r w:rsidRPr="00B043B3">
              <w:rPr>
                <w:rFonts w:ascii="Arial" w:eastAsia="Calibri" w:hAnsi="Arial" w:cs="Arial"/>
                <w:sz w:val="22"/>
                <w:szCs w:val="22"/>
              </w:rPr>
              <w:t>The item requires comparison/contrast of the interaction between two characters/events/context details. (Grade 5)</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1140"/>
        </w:trPr>
        <w:tc>
          <w:tcPr>
            <w:tcW w:w="4338" w:type="dxa"/>
            <w:vAlign w:val="center"/>
          </w:tcPr>
          <w:p w:rsidR="006761F4" w:rsidRPr="00B043B3" w:rsidRDefault="006761F4" w:rsidP="009224BE">
            <w:pPr>
              <w:numPr>
                <w:ilvl w:val="0"/>
                <w:numId w:val="129"/>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The item requires that students characterize their understanding using textual evidence (identify a quote, paragraph, section, etc.).</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1410"/>
        </w:trPr>
        <w:tc>
          <w:tcPr>
            <w:tcW w:w="4338" w:type="dxa"/>
            <w:vAlign w:val="center"/>
          </w:tcPr>
          <w:p w:rsidR="006761F4" w:rsidRPr="00B043B3" w:rsidRDefault="006761F4" w:rsidP="009224BE">
            <w:pPr>
              <w:numPr>
                <w:ilvl w:val="0"/>
                <w:numId w:val="129"/>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lastRenderedPageBreak/>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 xml:space="preserve">not </w:t>
            </w:r>
            <w:r w:rsidRPr="00B043B3">
              <w:rPr>
                <w:rFonts w:ascii="Arial" w:eastAsia="Calibri" w:hAnsi="Arial" w:cs="Arial"/>
                <w:sz w:val="22"/>
                <w:szCs w:val="22"/>
              </w:rPr>
              <w:t>reveal:</w:t>
            </w:r>
          </w:p>
          <w:p w:rsidR="006761F4" w:rsidRPr="00B043B3" w:rsidRDefault="006761F4" w:rsidP="009224BE">
            <w:pPr>
              <w:numPr>
                <w:ilvl w:val="0"/>
                <w:numId w:val="127"/>
              </w:numPr>
              <w:spacing w:after="200"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how the character affects the events of the story</w:t>
            </w:r>
          </w:p>
          <w:p w:rsidR="006761F4" w:rsidRPr="00B043B3" w:rsidRDefault="006761F4" w:rsidP="009224BE">
            <w:pPr>
              <w:numPr>
                <w:ilvl w:val="0"/>
                <w:numId w:val="127"/>
              </w:numPr>
              <w:spacing w:after="200"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the comparison between characters/events/context details</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690"/>
        </w:trPr>
        <w:tc>
          <w:tcPr>
            <w:tcW w:w="4338" w:type="dxa"/>
            <w:vAlign w:val="center"/>
          </w:tcPr>
          <w:p w:rsidR="006761F4" w:rsidRPr="00B043B3" w:rsidRDefault="006761F4" w:rsidP="009224BE">
            <w:pPr>
              <w:numPr>
                <w:ilvl w:val="0"/>
                <w:numId w:val="129"/>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 xml:space="preserve"> The text supports the required analysis (see passage review notes)</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852"/>
        </w:trPr>
        <w:tc>
          <w:tcPr>
            <w:tcW w:w="4338" w:type="dxa"/>
            <w:vAlign w:val="center"/>
          </w:tcPr>
          <w:p w:rsidR="006761F4" w:rsidRPr="00B043B3" w:rsidRDefault="006761F4" w:rsidP="009224BE">
            <w:pPr>
              <w:numPr>
                <w:ilvl w:val="0"/>
                <w:numId w:val="129"/>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The item requires students to comprehend the majority of the passage to answer the item correctly.</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330"/>
        </w:trPr>
        <w:tc>
          <w:tcPr>
            <w:tcW w:w="4338" w:type="dxa"/>
            <w:vAlign w:val="center"/>
          </w:tcPr>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Pr>
        <w:tc>
          <w:tcPr>
            <w:tcW w:w="4338" w:type="dxa"/>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Item Measuring CCLS RI.3</w:t>
            </w:r>
          </w:p>
        </w:tc>
        <w:tc>
          <w:tcPr>
            <w:tcW w:w="1080" w:type="dxa"/>
            <w:shd w:val="clear" w:color="auto" w:fill="D9D9D9"/>
          </w:tcPr>
          <w:p w:rsidR="006761F4" w:rsidRPr="00B043B3" w:rsidRDefault="006761F4" w:rsidP="006761F4">
            <w:pPr>
              <w:jc w:val="center"/>
              <w:rPr>
                <w:rFonts w:ascii="Arial" w:eastAsia="Calibri" w:hAnsi="Arial" w:cs="Arial"/>
                <w:sz w:val="22"/>
                <w:szCs w:val="22"/>
              </w:rPr>
            </w:pPr>
            <w:r w:rsidRPr="00B043B3">
              <w:rPr>
                <w:rFonts w:ascii="Arial" w:eastAsia="Calibri" w:hAnsi="Arial" w:cs="Arial"/>
                <w:b/>
                <w:sz w:val="28"/>
                <w:szCs w:val="28"/>
              </w:rPr>
              <w:t>Yes/</w:t>
            </w:r>
            <w:r w:rsidR="00382C56">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6761F4" w:rsidRPr="00B043B3" w:rsidRDefault="006761F4" w:rsidP="006761F4">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6761F4" w:rsidRPr="00B043B3" w:rsidTr="00776EA3">
        <w:trPr>
          <w:gridAfter w:val="1"/>
          <w:wAfter w:w="8" w:type="dxa"/>
          <w:trHeight w:val="3912"/>
        </w:trPr>
        <w:tc>
          <w:tcPr>
            <w:tcW w:w="4338" w:type="dxa"/>
            <w:vAlign w:val="center"/>
          </w:tcPr>
          <w:p w:rsidR="006761F4" w:rsidRPr="00B043B3" w:rsidRDefault="006761F4" w:rsidP="000F39C6">
            <w:pPr>
              <w:numPr>
                <w:ilvl w:val="0"/>
                <w:numId w:val="13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item requires students to identify/analyze the relationship between a series of events, ideas, or steps in relation to a process (cause/effect). (Grade 3)</w:t>
            </w:r>
          </w:p>
          <w:p w:rsidR="006761F4" w:rsidRPr="00B043B3" w:rsidRDefault="006761F4"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6761F4" w:rsidRPr="00B043B3" w:rsidRDefault="006761F4" w:rsidP="000F39C6">
            <w:pPr>
              <w:ind w:left="270"/>
              <w:contextualSpacing/>
              <w:rPr>
                <w:rFonts w:ascii="Arial" w:eastAsia="Calibri" w:hAnsi="Arial" w:cs="Arial"/>
                <w:sz w:val="22"/>
                <w:szCs w:val="22"/>
              </w:rPr>
            </w:pPr>
            <w:r w:rsidRPr="00B043B3">
              <w:rPr>
                <w:rFonts w:ascii="Arial" w:eastAsia="Calibri" w:hAnsi="Arial" w:cs="Arial"/>
                <w:sz w:val="22"/>
                <w:szCs w:val="22"/>
              </w:rPr>
              <w:t>The item requires the explanation or analysis of events, procedures, ideas or concepts that can be supported with textual evidence. (Grade 4)</w:t>
            </w:r>
          </w:p>
          <w:p w:rsidR="006761F4" w:rsidRPr="00B043B3" w:rsidRDefault="006761F4"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6761F4" w:rsidRPr="00B043B3" w:rsidRDefault="006761F4" w:rsidP="000F39C6">
            <w:pPr>
              <w:ind w:left="270"/>
              <w:contextualSpacing/>
              <w:rPr>
                <w:rFonts w:ascii="Arial" w:eastAsia="Calibri" w:hAnsi="Arial" w:cs="Arial"/>
                <w:sz w:val="22"/>
                <w:szCs w:val="22"/>
              </w:rPr>
            </w:pPr>
            <w:r w:rsidRPr="00B043B3">
              <w:rPr>
                <w:rFonts w:ascii="Arial" w:eastAsia="Calibri" w:hAnsi="Arial" w:cs="Arial"/>
                <w:sz w:val="22"/>
                <w:szCs w:val="22"/>
              </w:rPr>
              <w:t>The item requires the explanation or analysis of relationships or interactions between two or more individuals/events/ideas. (Grade 5)</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1140"/>
        </w:trPr>
        <w:tc>
          <w:tcPr>
            <w:tcW w:w="4338" w:type="dxa"/>
            <w:vAlign w:val="center"/>
          </w:tcPr>
          <w:p w:rsidR="006761F4" w:rsidRPr="00B043B3" w:rsidRDefault="006761F4" w:rsidP="000F39C6">
            <w:pPr>
              <w:numPr>
                <w:ilvl w:val="0"/>
                <w:numId w:val="13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item requires that students characterize their understanding using textual evidence (identify a quote, paragraph, section, etc.).</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1140"/>
        </w:trPr>
        <w:tc>
          <w:tcPr>
            <w:tcW w:w="4338" w:type="dxa"/>
            <w:vAlign w:val="center"/>
          </w:tcPr>
          <w:p w:rsidR="006761F4" w:rsidRPr="00B043B3" w:rsidRDefault="006761F4" w:rsidP="000F39C6">
            <w:pPr>
              <w:numPr>
                <w:ilvl w:val="0"/>
                <w:numId w:val="13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 xml:space="preserve">not </w:t>
            </w:r>
            <w:r w:rsidRPr="00B043B3">
              <w:rPr>
                <w:rFonts w:ascii="Arial" w:eastAsia="Calibri" w:hAnsi="Arial" w:cs="Arial"/>
                <w:sz w:val="22"/>
                <w:szCs w:val="22"/>
              </w:rPr>
              <w:t>reveal:</w:t>
            </w:r>
          </w:p>
          <w:p w:rsidR="006761F4" w:rsidRPr="00B043B3" w:rsidRDefault="006761F4" w:rsidP="000F39C6">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relationship</w:t>
            </w:r>
          </w:p>
          <w:p w:rsidR="006761F4" w:rsidRPr="00B043B3" w:rsidRDefault="006761F4" w:rsidP="000F39C6">
            <w:pPr>
              <w:numPr>
                <w:ilvl w:val="0"/>
                <w:numId w:val="127"/>
              </w:numPr>
              <w:spacing w:after="200" w:line="276" w:lineRule="auto"/>
              <w:ind w:left="450" w:hanging="180"/>
              <w:contextualSpacing/>
              <w:rPr>
                <w:rFonts w:ascii="Arial" w:eastAsia="Calibri" w:hAnsi="Arial" w:cs="Arial"/>
                <w:sz w:val="22"/>
                <w:szCs w:val="22"/>
              </w:rPr>
            </w:pPr>
            <w:proofErr w:type="gramStart"/>
            <w:r w:rsidRPr="00B043B3">
              <w:rPr>
                <w:rFonts w:ascii="Arial" w:eastAsia="Calibri" w:hAnsi="Arial" w:cs="Arial"/>
                <w:sz w:val="22"/>
                <w:szCs w:val="22"/>
              </w:rPr>
              <w:t>the</w:t>
            </w:r>
            <w:proofErr w:type="gramEnd"/>
            <w:r w:rsidRPr="00B043B3">
              <w:rPr>
                <w:rFonts w:ascii="Arial" w:eastAsia="Calibri" w:hAnsi="Arial" w:cs="Arial"/>
                <w:sz w:val="22"/>
                <w:szCs w:val="22"/>
              </w:rPr>
              <w:t xml:space="preserve"> comparison or interaction between events/ideas.</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555"/>
        </w:trPr>
        <w:tc>
          <w:tcPr>
            <w:tcW w:w="4338" w:type="dxa"/>
            <w:vAlign w:val="center"/>
          </w:tcPr>
          <w:p w:rsidR="006761F4" w:rsidRPr="00B043B3" w:rsidRDefault="006761F4" w:rsidP="000F39C6">
            <w:pPr>
              <w:numPr>
                <w:ilvl w:val="0"/>
                <w:numId w:val="13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text supports the required analysis (see passage review notes)</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852"/>
        </w:trPr>
        <w:tc>
          <w:tcPr>
            <w:tcW w:w="4338" w:type="dxa"/>
            <w:vAlign w:val="center"/>
          </w:tcPr>
          <w:p w:rsidR="006761F4" w:rsidRPr="00B043B3" w:rsidRDefault="006761F4" w:rsidP="000F39C6">
            <w:pPr>
              <w:numPr>
                <w:ilvl w:val="0"/>
                <w:numId w:val="13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lastRenderedPageBreak/>
              <w:t>The item requires students to comprehend the majority of the passage to answer the item correctly.</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6761F4" w:rsidRPr="00B043B3" w:rsidTr="00776EA3">
        <w:trPr>
          <w:gridAfter w:val="1"/>
          <w:wAfter w:w="8" w:type="dxa"/>
          <w:trHeight w:val="330"/>
        </w:trPr>
        <w:tc>
          <w:tcPr>
            <w:tcW w:w="4338" w:type="dxa"/>
            <w:vAlign w:val="center"/>
          </w:tcPr>
          <w:p w:rsidR="006761F4" w:rsidRPr="00B043B3" w:rsidRDefault="006761F4" w:rsidP="006761F4">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6761F4" w:rsidRPr="00B043B3" w:rsidRDefault="006761F4" w:rsidP="006761F4">
            <w:pPr>
              <w:rPr>
                <w:rFonts w:ascii="Arial" w:eastAsia="Calibri" w:hAnsi="Arial" w:cs="Arial"/>
                <w:sz w:val="22"/>
                <w:szCs w:val="22"/>
              </w:rPr>
            </w:pPr>
          </w:p>
        </w:tc>
        <w:tc>
          <w:tcPr>
            <w:tcW w:w="5220" w:type="dxa"/>
          </w:tcPr>
          <w:p w:rsidR="006761F4" w:rsidRPr="00B043B3" w:rsidRDefault="006761F4" w:rsidP="006761F4">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R.4</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3930"/>
        </w:trPr>
        <w:tc>
          <w:tcPr>
            <w:tcW w:w="4338" w:type="dxa"/>
            <w:vAlign w:val="center"/>
          </w:tcPr>
          <w:p w:rsidR="00F54BDC" w:rsidRPr="00B043B3" w:rsidRDefault="00F54BDC" w:rsidP="000F39C6">
            <w:pPr>
              <w:numPr>
                <w:ilvl w:val="0"/>
                <w:numId w:val="13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requires students to determine the meaning of words, including distinguishing between literal and figurative uses. (Grades 3-4)</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requires students to detect allusions. (Grades 4-5)</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identification or analysis of similes and metaphors. (Grade 5)</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may also require the determination of the meaning of phrases or unfamiliar or technical words. (Grades 3-5)</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28"/>
        </w:trPr>
        <w:tc>
          <w:tcPr>
            <w:tcW w:w="4338" w:type="dxa"/>
            <w:vAlign w:val="center"/>
          </w:tcPr>
          <w:p w:rsidR="00F54BDC" w:rsidRPr="00B043B3" w:rsidRDefault="00F54BDC" w:rsidP="000F39C6">
            <w:pPr>
              <w:numPr>
                <w:ilvl w:val="0"/>
                <w:numId w:val="13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item can be answered using text based clues, context clues.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R.5</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Pr>
        <w:tc>
          <w:tcPr>
            <w:tcW w:w="4338" w:type="dxa"/>
            <w:vAlign w:val="center"/>
          </w:tcPr>
          <w:p w:rsidR="00F54BDC" w:rsidRPr="00B043B3" w:rsidRDefault="00F54BDC" w:rsidP="000F39C6">
            <w:pPr>
              <w:numPr>
                <w:ilvl w:val="0"/>
                <w:numId w:val="132"/>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The item requires analysis of how basic literary components (paragraphs, chapters*, scenes*, or stanzas) are used to build a coherent structure, build upon previous components, or to locate key information.</w:t>
            </w:r>
          </w:p>
          <w:p w:rsidR="00F54BDC" w:rsidRPr="00B043B3" w:rsidRDefault="00F54BDC" w:rsidP="000F39C6">
            <w:pPr>
              <w:ind w:left="360" w:hanging="360"/>
              <w:contextualSpacing/>
              <w:rPr>
                <w:rFonts w:ascii="Arial" w:eastAsia="Calibri" w:hAnsi="Arial" w:cs="Arial"/>
                <w:sz w:val="22"/>
                <w:szCs w:val="22"/>
              </w:rPr>
            </w:pPr>
            <w:r w:rsidRPr="00B043B3">
              <w:rPr>
                <w:rFonts w:ascii="Arial" w:eastAsia="Calibri" w:hAnsi="Arial" w:cs="Arial"/>
                <w:sz w:val="22"/>
                <w:szCs w:val="22"/>
              </w:rPr>
              <w:t>*for purposes of practical assessment, these can also be sections or parts of a shorter piece of writing.</w:t>
            </w:r>
          </w:p>
          <w:p w:rsidR="00776EA3" w:rsidRDefault="00776EA3" w:rsidP="000F39C6">
            <w:pPr>
              <w:ind w:left="360" w:hanging="360"/>
              <w:contextualSpacing/>
              <w:rPr>
                <w:rFonts w:ascii="Arial" w:eastAsia="Calibri" w:hAnsi="Arial" w:cs="Arial"/>
                <w:sz w:val="22"/>
                <w:szCs w:val="22"/>
              </w:rPr>
            </w:pPr>
          </w:p>
          <w:p w:rsidR="00F54BDC" w:rsidRPr="00B043B3" w:rsidRDefault="00F54BDC" w:rsidP="000F39C6">
            <w:pPr>
              <w:ind w:left="360" w:hanging="36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360"/>
              <w:contextualSpacing/>
              <w:rPr>
                <w:rFonts w:ascii="Arial" w:eastAsia="Calibri" w:hAnsi="Arial" w:cs="Arial"/>
                <w:sz w:val="22"/>
                <w:szCs w:val="22"/>
              </w:rPr>
            </w:pPr>
            <w:r w:rsidRPr="00B043B3">
              <w:rPr>
                <w:rFonts w:ascii="Arial" w:eastAsia="Calibri" w:hAnsi="Arial" w:cs="Arial"/>
                <w:sz w:val="22"/>
                <w:szCs w:val="22"/>
              </w:rPr>
              <w:t>The item asks students to differentiate between structural elements present in various forms of literary writing</w:t>
            </w:r>
          </w:p>
          <w:p w:rsidR="00F54BDC" w:rsidRPr="00B043B3" w:rsidRDefault="00F54BDC" w:rsidP="000F39C6">
            <w:pPr>
              <w:ind w:left="360" w:hanging="360"/>
              <w:contextualSpacing/>
              <w:rPr>
                <w:rFonts w:ascii="Arial" w:eastAsia="Calibri" w:hAnsi="Arial" w:cs="Arial"/>
                <w:sz w:val="22"/>
                <w:szCs w:val="22"/>
              </w:rPr>
            </w:pPr>
          </w:p>
          <w:p w:rsidR="00F54BDC" w:rsidRPr="00B043B3" w:rsidRDefault="00F54BDC" w:rsidP="000F39C6">
            <w:pPr>
              <w:ind w:left="360"/>
              <w:contextualSpacing/>
              <w:rPr>
                <w:rFonts w:ascii="Arial" w:eastAsia="Calibri" w:hAnsi="Arial" w:cs="Arial"/>
                <w:sz w:val="22"/>
                <w:szCs w:val="22"/>
              </w:rPr>
            </w:pPr>
            <w:r w:rsidRPr="00B043B3">
              <w:rPr>
                <w:rFonts w:ascii="Arial" w:eastAsia="Calibri" w:hAnsi="Arial" w:cs="Arial"/>
                <w:sz w:val="22"/>
                <w:szCs w:val="22"/>
              </w:rPr>
              <w:t>For RI.5 at Grades 4-5, the item requires identification or analysis of overall logical structure (chronologic, comparison, cause-effect, etc.)</w:t>
            </w:r>
          </w:p>
          <w:p w:rsidR="00F54BDC" w:rsidRPr="00B043B3" w:rsidRDefault="00F54BDC" w:rsidP="000F39C6">
            <w:pPr>
              <w:ind w:left="360"/>
              <w:contextualSpacing/>
              <w:rPr>
                <w:rFonts w:ascii="Arial" w:eastAsia="Calibri" w:hAnsi="Arial" w:cs="Arial"/>
                <w:sz w:val="22"/>
                <w:szCs w:val="22"/>
              </w:rPr>
            </w:pPr>
            <w:r w:rsidRPr="00B043B3">
              <w:rPr>
                <w:rFonts w:ascii="Arial" w:eastAsia="Calibri" w:hAnsi="Arial" w:cs="Arial"/>
                <w:sz w:val="22"/>
                <w:szCs w:val="22"/>
              </w:rPr>
              <w:t xml:space="preserve">When possible, for Grade 5, the item </w:t>
            </w:r>
            <w:r w:rsidRPr="00B043B3">
              <w:rPr>
                <w:rFonts w:ascii="Arial" w:eastAsia="Calibri" w:hAnsi="Arial" w:cs="Arial"/>
                <w:sz w:val="22"/>
                <w:szCs w:val="22"/>
              </w:rPr>
              <w:lastRenderedPageBreak/>
              <w:t>should attempt the same analysis of logic but across two or more texts.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776EA3">
            <w:pPr>
              <w:numPr>
                <w:ilvl w:val="0"/>
                <w:numId w:val="132"/>
              </w:numPr>
              <w:spacing w:line="276" w:lineRule="auto"/>
              <w:ind w:left="360"/>
              <w:contextualSpacing/>
              <w:rPr>
                <w:rFonts w:ascii="Arial" w:eastAsia="Calibri" w:hAnsi="Arial" w:cs="Arial"/>
                <w:sz w:val="22"/>
                <w:szCs w:val="22"/>
              </w:rPr>
            </w:pPr>
            <w:r w:rsidRPr="00B043B3">
              <w:rPr>
                <w:rFonts w:ascii="Arial" w:eastAsia="Calibri" w:hAnsi="Arial" w:cs="Arial"/>
                <w:sz w:val="22"/>
                <w:szCs w:val="22"/>
              </w:rPr>
              <w:lastRenderedPageBreak/>
              <w:t>The item requires that the students use textual evidence (identify a quote, paragraph, section, etc.) to complete identification or analysis.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776EA3">
            <w:pPr>
              <w:numPr>
                <w:ilvl w:val="0"/>
                <w:numId w:val="132"/>
              </w:numPr>
              <w:spacing w:after="12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 xml:space="preserve">not </w:t>
            </w:r>
            <w:r w:rsidRPr="00B043B3">
              <w:rPr>
                <w:rFonts w:ascii="Arial" w:eastAsia="Calibri" w:hAnsi="Arial" w:cs="Arial"/>
                <w:sz w:val="22"/>
                <w:szCs w:val="22"/>
              </w:rPr>
              <w:t>reveal:</w:t>
            </w:r>
          </w:p>
          <w:p w:rsidR="00F54BDC" w:rsidRPr="00B043B3" w:rsidRDefault="00F54BDC" w:rsidP="00776EA3">
            <w:pPr>
              <w:numPr>
                <w:ilvl w:val="0"/>
                <w:numId w:val="127"/>
              </w:numPr>
              <w:spacing w:after="120"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key analysis</w:t>
            </w:r>
          </w:p>
          <w:p w:rsidR="00F54BDC" w:rsidRPr="00B043B3" w:rsidRDefault="00F54BDC" w:rsidP="00776EA3">
            <w:pPr>
              <w:numPr>
                <w:ilvl w:val="0"/>
                <w:numId w:val="127"/>
              </w:numPr>
              <w:spacing w:after="120"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key difference</w:t>
            </w:r>
          </w:p>
          <w:p w:rsidR="00F54BDC" w:rsidRPr="00B043B3" w:rsidRDefault="00F54BDC" w:rsidP="00776EA3">
            <w:pPr>
              <w:numPr>
                <w:ilvl w:val="0"/>
                <w:numId w:val="127"/>
              </w:numPr>
              <w:spacing w:after="120"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logic</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32"/>
              </w:numPr>
              <w:spacing w:after="200" w:line="276" w:lineRule="auto"/>
              <w:ind w:left="360"/>
              <w:contextualSpacing/>
              <w:rPr>
                <w:rFonts w:ascii="Arial" w:eastAsia="Calibri" w:hAnsi="Arial" w:cs="Arial"/>
                <w:sz w:val="22"/>
                <w:szCs w:val="22"/>
              </w:rPr>
            </w:pPr>
            <w:r w:rsidRPr="00B043B3">
              <w:rPr>
                <w:rFonts w:ascii="Arial" w:eastAsia="Calibri" w:hAnsi="Arial" w:cs="Arial"/>
                <w:sz w:val="22"/>
                <w:szCs w:val="22"/>
              </w:rPr>
              <w:t xml:space="preserve"> The text supports the required analysis (see passage review notes)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RL.6</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1500"/>
        </w:trPr>
        <w:tc>
          <w:tcPr>
            <w:tcW w:w="4338" w:type="dxa"/>
            <w:vAlign w:val="center"/>
          </w:tcPr>
          <w:p w:rsidR="00F54BDC" w:rsidRPr="00B043B3" w:rsidRDefault="00F54BDC" w:rsidP="000F39C6">
            <w:pPr>
              <w:numPr>
                <w:ilvl w:val="0"/>
                <w:numId w:val="133"/>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requires identification of point of view/textual evidence of point of view</w:t>
            </w:r>
          </w:p>
          <w:p w:rsidR="00F54BDC" w:rsidRPr="00B043B3" w:rsidRDefault="00F54BDC" w:rsidP="00776EA3">
            <w:pPr>
              <w:ind w:left="274" w:hanging="274"/>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asks students to differentiate between multiple points of view</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0F39C6">
            <w:pPr>
              <w:numPr>
                <w:ilvl w:val="0"/>
                <w:numId w:val="133"/>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item requires that students use textual evidence (identify a quote, paragraph, section, etc.) to complete identification or analysis.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776EA3">
            <w:pPr>
              <w:numPr>
                <w:ilvl w:val="0"/>
                <w:numId w:val="133"/>
              </w:numPr>
              <w:spacing w:after="12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 xml:space="preserve">not </w:t>
            </w:r>
            <w:r w:rsidRPr="00B043B3">
              <w:rPr>
                <w:rFonts w:ascii="Arial" w:eastAsia="Calibri" w:hAnsi="Arial" w:cs="Arial"/>
                <w:sz w:val="22"/>
                <w:szCs w:val="22"/>
              </w:rPr>
              <w:t>reveal:</w:t>
            </w:r>
          </w:p>
          <w:p w:rsidR="00F54BDC" w:rsidRPr="00B043B3" w:rsidRDefault="00F54BDC" w:rsidP="00776EA3">
            <w:pPr>
              <w:numPr>
                <w:ilvl w:val="0"/>
                <w:numId w:val="127"/>
              </w:numPr>
              <w:spacing w:after="12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point of view, unless a comparison is being set up</w:t>
            </w:r>
          </w:p>
          <w:p w:rsidR="00F54BDC" w:rsidRPr="00B043B3" w:rsidRDefault="00F54BDC" w:rsidP="00776EA3">
            <w:pPr>
              <w:numPr>
                <w:ilvl w:val="0"/>
                <w:numId w:val="127"/>
              </w:numPr>
              <w:spacing w:after="12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key differences in point of view</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33"/>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text supports the required analysis (see passage review notes)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RI.6</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Pr>
        <w:tc>
          <w:tcPr>
            <w:tcW w:w="4338" w:type="dxa"/>
            <w:vAlign w:val="center"/>
          </w:tcPr>
          <w:p w:rsidR="00F54BDC" w:rsidRPr="00B043B3" w:rsidRDefault="00F54BDC" w:rsidP="000F39C6">
            <w:pPr>
              <w:numPr>
                <w:ilvl w:val="0"/>
                <w:numId w:val="134"/>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requires the student to distinguish their own point of view from the author’s. (Grade 3)</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 xml:space="preserve">The item asks students to compare and contrast a first and second hand, or multiple accounts of the same event </w:t>
            </w:r>
            <w:r w:rsidRPr="00B043B3">
              <w:rPr>
                <w:rFonts w:ascii="Arial" w:eastAsia="Calibri" w:hAnsi="Arial" w:cs="Arial"/>
                <w:sz w:val="22"/>
                <w:szCs w:val="22"/>
              </w:rPr>
              <w:lastRenderedPageBreak/>
              <w:t>(Grades 4-5)*</w:t>
            </w:r>
          </w:p>
          <w:p w:rsidR="00F54BDC" w:rsidRPr="00B043B3" w:rsidRDefault="00F54BDC" w:rsidP="000F39C6">
            <w:pPr>
              <w:ind w:left="270" w:hanging="270"/>
              <w:contextualSpacing/>
              <w:rPr>
                <w:rFonts w:ascii="Arial" w:eastAsia="Calibri" w:hAnsi="Arial" w:cs="Arial"/>
                <w:sz w:val="22"/>
                <w:szCs w:val="22"/>
              </w:rPr>
            </w:pP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*Likely only possible with a paired passage</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776EA3">
            <w:pPr>
              <w:numPr>
                <w:ilvl w:val="0"/>
                <w:numId w:val="134"/>
              </w:numPr>
              <w:spacing w:line="276" w:lineRule="auto"/>
              <w:ind w:left="274" w:hanging="274"/>
              <w:contextualSpacing/>
              <w:rPr>
                <w:rFonts w:ascii="Arial" w:eastAsia="Calibri" w:hAnsi="Arial" w:cs="Arial"/>
                <w:sz w:val="22"/>
                <w:szCs w:val="22"/>
              </w:rPr>
            </w:pPr>
            <w:r w:rsidRPr="00B043B3">
              <w:rPr>
                <w:rFonts w:ascii="Arial" w:eastAsia="Calibri" w:hAnsi="Arial" w:cs="Arial"/>
                <w:sz w:val="22"/>
                <w:szCs w:val="22"/>
              </w:rPr>
              <w:lastRenderedPageBreak/>
              <w:t>The item requires that students use textual evidence (identify a quote, paragraph, section, etc.) to complete identification or analysis.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0F39C6">
            <w:pPr>
              <w:numPr>
                <w:ilvl w:val="0"/>
                <w:numId w:val="134"/>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 xml:space="preserve">not </w:t>
            </w:r>
            <w:r w:rsidRPr="00B043B3">
              <w:rPr>
                <w:rFonts w:ascii="Arial" w:eastAsia="Calibri" w:hAnsi="Arial" w:cs="Arial"/>
                <w:sz w:val="22"/>
                <w:szCs w:val="22"/>
              </w:rPr>
              <w:t>reveal:</w:t>
            </w:r>
          </w:p>
          <w:p w:rsidR="00F54BDC" w:rsidRPr="00B043B3" w:rsidRDefault="00F54BDC" w:rsidP="000F39C6">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point of view, unless a comparison is being set up</w:t>
            </w:r>
          </w:p>
          <w:p w:rsidR="00F54BDC" w:rsidRPr="00B043B3" w:rsidRDefault="00F54BDC" w:rsidP="000F39C6">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key differences in point of view</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34"/>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text supports the required analysis (see passage review notes)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R.7</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1167"/>
        </w:trPr>
        <w:tc>
          <w:tcPr>
            <w:tcW w:w="4338" w:type="dxa"/>
            <w:vAlign w:val="center"/>
          </w:tcPr>
          <w:p w:rsidR="00F54BDC" w:rsidRPr="00B043B3" w:rsidRDefault="00F54BDC" w:rsidP="00776EA3">
            <w:pPr>
              <w:numPr>
                <w:ilvl w:val="0"/>
                <w:numId w:val="135"/>
              </w:numPr>
              <w:spacing w:line="276" w:lineRule="auto"/>
              <w:ind w:left="274" w:hanging="274"/>
              <w:contextualSpacing/>
              <w:rPr>
                <w:rFonts w:ascii="Arial" w:eastAsia="Calibri" w:hAnsi="Arial" w:cs="Arial"/>
                <w:sz w:val="22"/>
                <w:szCs w:val="22"/>
              </w:rPr>
            </w:pPr>
            <w:r w:rsidRPr="00B043B3">
              <w:rPr>
                <w:rFonts w:ascii="Arial" w:eastAsia="Calibri" w:hAnsi="Arial" w:cs="Arial"/>
                <w:sz w:val="22"/>
                <w:szCs w:val="22"/>
              </w:rPr>
              <w:t xml:space="preserve"> The item requires students to show how illustration/visual stimuli relate/change/contribute to understanding of text.</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776EA3">
            <w:pPr>
              <w:numPr>
                <w:ilvl w:val="0"/>
                <w:numId w:val="135"/>
              </w:numPr>
              <w:spacing w:line="276" w:lineRule="auto"/>
              <w:ind w:left="274" w:hanging="274"/>
              <w:contextualSpacing/>
              <w:rPr>
                <w:rFonts w:ascii="Arial" w:eastAsia="Calibri" w:hAnsi="Arial" w:cs="Arial"/>
                <w:sz w:val="22"/>
                <w:szCs w:val="22"/>
              </w:rPr>
            </w:pPr>
            <w:r w:rsidRPr="00B043B3">
              <w:rPr>
                <w:rFonts w:ascii="Arial" w:eastAsia="Calibri" w:hAnsi="Arial" w:cs="Arial"/>
                <w:sz w:val="22"/>
                <w:szCs w:val="22"/>
              </w:rPr>
              <w:t>The item requires that students use textual evidence (identify a quote, paragraph, section, etc.) to analyze/identify aspects of visual stimuli.</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776EA3">
            <w:pPr>
              <w:numPr>
                <w:ilvl w:val="0"/>
                <w:numId w:val="135"/>
              </w:numPr>
              <w:spacing w:after="12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not</w:t>
            </w:r>
            <w:r w:rsidRPr="00B043B3">
              <w:rPr>
                <w:rFonts w:ascii="Arial" w:eastAsia="Calibri" w:hAnsi="Arial" w:cs="Arial"/>
                <w:sz w:val="22"/>
                <w:szCs w:val="22"/>
              </w:rPr>
              <w:t>:</w:t>
            </w:r>
          </w:p>
          <w:p w:rsidR="00F54BDC" w:rsidRPr="00B043B3" w:rsidRDefault="00F54BDC" w:rsidP="00776EA3">
            <w:pPr>
              <w:numPr>
                <w:ilvl w:val="0"/>
                <w:numId w:val="127"/>
              </w:numPr>
              <w:spacing w:after="12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relate entirely to visual stimuli</w:t>
            </w:r>
          </w:p>
          <w:p w:rsidR="00F54BDC" w:rsidRPr="00B043B3" w:rsidRDefault="00F54BDC" w:rsidP="00776EA3">
            <w:pPr>
              <w:numPr>
                <w:ilvl w:val="0"/>
                <w:numId w:val="127"/>
              </w:numPr>
              <w:spacing w:after="12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clue students to the relationship between visual and textual stimuli</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35"/>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text and visual picture supports this level of analysis required by standard (see passage review notes)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RI.8</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Pr>
        <w:tc>
          <w:tcPr>
            <w:tcW w:w="4338" w:type="dxa"/>
            <w:vAlign w:val="center"/>
          </w:tcPr>
          <w:p w:rsidR="00F54BDC" w:rsidRPr="00B043B3" w:rsidRDefault="00F54BDC" w:rsidP="000F39C6">
            <w:pPr>
              <w:numPr>
                <w:ilvl w:val="0"/>
                <w:numId w:val="136"/>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requires students to identify the logical connection of sentences or paragraphs in a text (e.g. comparison, cause/effect, second in a sequence, etc</w:t>
            </w:r>
            <w:proofErr w:type="gramStart"/>
            <w:r w:rsidRPr="00B043B3">
              <w:rPr>
                <w:rFonts w:ascii="Arial" w:eastAsia="Calibri" w:hAnsi="Arial" w:cs="Arial"/>
                <w:sz w:val="22"/>
                <w:szCs w:val="22"/>
              </w:rPr>
              <w:t>..)</w:t>
            </w:r>
            <w:proofErr w:type="gramEnd"/>
            <w:r w:rsidRPr="00B043B3">
              <w:rPr>
                <w:rFonts w:ascii="Arial" w:eastAsia="Calibri" w:hAnsi="Arial" w:cs="Arial"/>
                <w:sz w:val="22"/>
                <w:szCs w:val="22"/>
              </w:rPr>
              <w:t>. (Grade 3)</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lastRenderedPageBreak/>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asks for an analysis of how an author uses reasons and evidence to support particular points in a text. (Grade 4)</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asks for an evaluation of which evidence supports different points/claims in a text. (Grade 5)</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0F39C6">
            <w:pPr>
              <w:numPr>
                <w:ilvl w:val="0"/>
                <w:numId w:val="136"/>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lastRenderedPageBreak/>
              <w:t>The item requires that students use textual evidence (identify a quote, paragraph, section, etc.) to complete identification or analysis.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0F39C6">
            <w:pPr>
              <w:numPr>
                <w:ilvl w:val="0"/>
                <w:numId w:val="136"/>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 xml:space="preserve">not </w:t>
            </w:r>
            <w:r w:rsidRPr="00B043B3">
              <w:rPr>
                <w:rFonts w:ascii="Arial" w:eastAsia="Calibri" w:hAnsi="Arial" w:cs="Arial"/>
                <w:sz w:val="22"/>
                <w:szCs w:val="22"/>
              </w:rPr>
              <w:t>reveal:</w:t>
            </w:r>
          </w:p>
          <w:p w:rsidR="00F54BDC" w:rsidRPr="00B043B3" w:rsidRDefault="00F54BDC" w:rsidP="000F39C6">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logical connection</w:t>
            </w:r>
          </w:p>
          <w:p w:rsidR="00F54BDC" w:rsidRPr="00B043B3" w:rsidRDefault="00F54BDC" w:rsidP="000F39C6">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key analysis</w:t>
            </w:r>
          </w:p>
          <w:p w:rsidR="00F54BDC" w:rsidRPr="00B043B3" w:rsidRDefault="00F54BDC" w:rsidP="000F39C6">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claims or supporting evidence</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36"/>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text supports the required analysis (see passage review notes)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RL.9</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2355"/>
        </w:trPr>
        <w:tc>
          <w:tcPr>
            <w:tcW w:w="4338" w:type="dxa"/>
            <w:vAlign w:val="center"/>
          </w:tcPr>
          <w:p w:rsidR="00F54BDC" w:rsidRPr="00B043B3" w:rsidRDefault="00F54BDC" w:rsidP="00776EA3">
            <w:pPr>
              <w:numPr>
                <w:ilvl w:val="0"/>
                <w:numId w:val="137"/>
              </w:numPr>
              <w:spacing w:line="276" w:lineRule="auto"/>
              <w:ind w:left="274" w:hanging="274"/>
              <w:contextualSpacing/>
              <w:rPr>
                <w:rFonts w:ascii="Arial" w:eastAsia="Calibri" w:hAnsi="Arial" w:cs="Arial"/>
                <w:sz w:val="22"/>
                <w:szCs w:val="22"/>
              </w:rPr>
            </w:pPr>
            <w:r w:rsidRPr="00B043B3">
              <w:rPr>
                <w:rFonts w:ascii="Arial" w:eastAsia="Calibri" w:hAnsi="Arial" w:cs="Arial"/>
                <w:sz w:val="22"/>
                <w:szCs w:val="22"/>
              </w:rPr>
              <w:t xml:space="preserve"> The item asks for students to show compare and contrast how different passages (as specified by grade level at CCLS) address similar themes and topics. The difference or similarity addressed must be meaningful or potentially signal a greater take-away/understanding  (see SAP manual)</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0F39C6">
            <w:pPr>
              <w:numPr>
                <w:ilvl w:val="0"/>
                <w:numId w:val="137"/>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item requires that students use textual evidence (identify a quote, paragraph, section, etc.) to identify and evidence differences.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776EA3">
            <w:pPr>
              <w:numPr>
                <w:ilvl w:val="0"/>
                <w:numId w:val="137"/>
              </w:numPr>
              <w:spacing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not</w:t>
            </w:r>
            <w:r w:rsidRPr="00B043B3">
              <w:rPr>
                <w:rFonts w:ascii="Arial" w:eastAsia="Calibri" w:hAnsi="Arial" w:cs="Arial"/>
                <w:sz w:val="22"/>
                <w:szCs w:val="22"/>
              </w:rPr>
              <w:t>:</w:t>
            </w:r>
          </w:p>
          <w:p w:rsidR="00F54BDC" w:rsidRPr="00B043B3" w:rsidRDefault="00F54BDC" w:rsidP="00776EA3">
            <w:pPr>
              <w:numPr>
                <w:ilvl w:val="0"/>
                <w:numId w:val="127"/>
              </w:numPr>
              <w:spacing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key details</w:t>
            </w:r>
          </w:p>
          <w:p w:rsidR="00F54BDC" w:rsidRPr="00B043B3" w:rsidRDefault="00F54BDC" w:rsidP="00776EA3">
            <w:pPr>
              <w:numPr>
                <w:ilvl w:val="0"/>
                <w:numId w:val="127"/>
              </w:numPr>
              <w:spacing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fundamental differences</w:t>
            </w:r>
          </w:p>
          <w:p w:rsidR="00F54BDC" w:rsidRPr="00B043B3" w:rsidRDefault="00F54BDC" w:rsidP="00776EA3">
            <w:pPr>
              <w:numPr>
                <w:ilvl w:val="0"/>
                <w:numId w:val="127"/>
              </w:numPr>
              <w:spacing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point of view in either text</w:t>
            </w:r>
          </w:p>
        </w:tc>
        <w:tc>
          <w:tcPr>
            <w:tcW w:w="1080" w:type="dxa"/>
          </w:tcPr>
          <w:p w:rsidR="00F54BDC" w:rsidRPr="00B043B3" w:rsidRDefault="00F54BDC" w:rsidP="00776EA3">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382C56">
        <w:trPr>
          <w:gridAfter w:val="1"/>
          <w:wAfter w:w="8" w:type="dxa"/>
          <w:trHeight w:val="951"/>
        </w:trPr>
        <w:tc>
          <w:tcPr>
            <w:tcW w:w="4338" w:type="dxa"/>
            <w:vAlign w:val="center"/>
          </w:tcPr>
          <w:p w:rsidR="00F54BDC" w:rsidRPr="00B043B3" w:rsidRDefault="00F54BDC" w:rsidP="000F39C6">
            <w:pPr>
              <w:numPr>
                <w:ilvl w:val="0"/>
                <w:numId w:val="137"/>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texts support the level of analysis required by standard (see passage review notes)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lastRenderedPageBreak/>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RI.9</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1923"/>
        </w:trPr>
        <w:tc>
          <w:tcPr>
            <w:tcW w:w="4338" w:type="dxa"/>
            <w:vAlign w:val="center"/>
          </w:tcPr>
          <w:p w:rsidR="00F54BDC" w:rsidRPr="00B043B3" w:rsidRDefault="00F54BDC" w:rsidP="000F39C6">
            <w:pPr>
              <w:numPr>
                <w:ilvl w:val="0"/>
                <w:numId w:val="138"/>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requires comparison of key details presented in two texts on the same topic. (Grade 3)</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asks for integration of details from two texts to make a statement(s) about the subject. (Grade 4-5)</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050"/>
        </w:trPr>
        <w:tc>
          <w:tcPr>
            <w:tcW w:w="4338" w:type="dxa"/>
            <w:vAlign w:val="center"/>
          </w:tcPr>
          <w:p w:rsidR="00F54BDC" w:rsidRPr="00B043B3" w:rsidRDefault="00F54BDC" w:rsidP="000F39C6">
            <w:pPr>
              <w:numPr>
                <w:ilvl w:val="0"/>
                <w:numId w:val="138"/>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item requires that the students use textual evidence (identify a quote, paragraph, section, etc.) to identify and evidence fundamental differences.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776EA3">
            <w:pPr>
              <w:numPr>
                <w:ilvl w:val="0"/>
                <w:numId w:val="138"/>
              </w:numPr>
              <w:spacing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not</w:t>
            </w:r>
            <w:r w:rsidRPr="00B043B3">
              <w:rPr>
                <w:rFonts w:ascii="Arial" w:eastAsia="Calibri" w:hAnsi="Arial" w:cs="Arial"/>
                <w:sz w:val="22"/>
                <w:szCs w:val="22"/>
              </w:rPr>
              <w:t>:</w:t>
            </w:r>
          </w:p>
          <w:p w:rsidR="00F54BDC" w:rsidRPr="00B043B3" w:rsidRDefault="00F54BDC" w:rsidP="00776EA3">
            <w:pPr>
              <w:numPr>
                <w:ilvl w:val="0"/>
                <w:numId w:val="127"/>
              </w:numPr>
              <w:spacing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key details</w:t>
            </w:r>
          </w:p>
          <w:p w:rsidR="00F54BDC" w:rsidRPr="00B043B3" w:rsidRDefault="00F54BDC" w:rsidP="00776EA3">
            <w:pPr>
              <w:numPr>
                <w:ilvl w:val="0"/>
                <w:numId w:val="127"/>
              </w:numPr>
              <w:spacing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fundamental differences</w:t>
            </w:r>
          </w:p>
          <w:p w:rsidR="00F54BDC" w:rsidRPr="00B043B3" w:rsidRDefault="00F54BDC" w:rsidP="00776EA3">
            <w:pPr>
              <w:numPr>
                <w:ilvl w:val="0"/>
                <w:numId w:val="127"/>
              </w:numPr>
              <w:spacing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point of view /ideas/claims in either text</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38"/>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texts support the level of analysis required by standard (see passage review notes)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L.4</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978"/>
        </w:trPr>
        <w:tc>
          <w:tcPr>
            <w:tcW w:w="4338" w:type="dxa"/>
            <w:vAlign w:val="center"/>
          </w:tcPr>
          <w:p w:rsidR="00F54BDC" w:rsidRPr="00B043B3" w:rsidRDefault="00F54BDC" w:rsidP="000F39C6">
            <w:pPr>
              <w:numPr>
                <w:ilvl w:val="0"/>
                <w:numId w:val="144"/>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requires students to determine the meaning of unknown or multiple meaning words and phrases.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0F39C6">
            <w:pPr>
              <w:numPr>
                <w:ilvl w:val="0"/>
                <w:numId w:val="144"/>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item requires that the students determine meaning through the use of context clues, affixes, root words, or reference materials.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Item Measuring CCLS L.5</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600"/>
        </w:trPr>
        <w:tc>
          <w:tcPr>
            <w:tcW w:w="4338" w:type="dxa"/>
            <w:vAlign w:val="center"/>
          </w:tcPr>
          <w:p w:rsidR="00F54BDC" w:rsidRPr="00B043B3" w:rsidRDefault="00F54BDC" w:rsidP="000F39C6">
            <w:pPr>
              <w:numPr>
                <w:ilvl w:val="0"/>
                <w:numId w:val="145"/>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requires students to distinguish literal meanings of words and phrases from nonliteral meanings.</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requires determining the meaning of similes and metaphors. (Grade 4)</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lastRenderedPageBreak/>
              <w:t>The item requires determining the meaning of figurative language, including similes and metaphors. (Grade 5)</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requires determining the meaning of common idioms, adages, and proverbs. (Grades 4 and 5)</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54BDC" w:rsidRPr="00B043B3" w:rsidRDefault="00F54BDC" w:rsidP="000F39C6">
            <w:pPr>
              <w:ind w:left="270"/>
              <w:contextualSpacing/>
              <w:rPr>
                <w:rFonts w:ascii="Arial" w:eastAsia="Calibri" w:hAnsi="Arial" w:cs="Arial"/>
                <w:sz w:val="22"/>
                <w:szCs w:val="22"/>
              </w:rPr>
            </w:pPr>
            <w:r w:rsidRPr="00B043B3">
              <w:rPr>
                <w:rFonts w:ascii="Arial" w:eastAsia="Calibri" w:hAnsi="Arial" w:cs="Arial"/>
                <w:sz w:val="22"/>
                <w:szCs w:val="22"/>
              </w:rPr>
              <w:t>The item requires the use of word relationships such as antonyms and synonyms to determine the meanings of words. (Grades 4 and 5)</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600"/>
        </w:trPr>
        <w:tc>
          <w:tcPr>
            <w:tcW w:w="4338" w:type="dxa"/>
            <w:vAlign w:val="center"/>
          </w:tcPr>
          <w:p w:rsidR="00F54BDC" w:rsidRPr="00B043B3" w:rsidRDefault="00F54BDC" w:rsidP="000F39C6">
            <w:pPr>
              <w:numPr>
                <w:ilvl w:val="0"/>
                <w:numId w:val="145"/>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lastRenderedPageBreak/>
              <w:t>The item can be answered using text based clues, context clues.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382C56">
        <w:trPr>
          <w:gridAfter w:val="1"/>
          <w:wAfter w:w="8" w:type="dxa"/>
          <w:trHeight w:val="618"/>
        </w:trPr>
        <w:tc>
          <w:tcPr>
            <w:tcW w:w="4338"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THE ITEM ALIGNS TO THIS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6512F9" w:rsidP="00F54BDC">
            <w:pPr>
              <w:jc w:val="center"/>
              <w:rPr>
                <w:rFonts w:ascii="Arial" w:eastAsia="Calibri" w:hAnsi="Arial" w:cs="Arial"/>
                <w:b/>
                <w:sz w:val="28"/>
                <w:szCs w:val="28"/>
              </w:rPr>
            </w:pPr>
            <w:r>
              <w:rPr>
                <w:rFonts w:ascii="Arial" w:eastAsia="Calibri" w:hAnsi="Arial" w:cs="Arial"/>
                <w:b/>
                <w:sz w:val="28"/>
                <w:szCs w:val="28"/>
              </w:rPr>
              <w:t>Multiple-</w:t>
            </w:r>
            <w:r w:rsidR="00F54BDC" w:rsidRPr="00B043B3">
              <w:rPr>
                <w:rFonts w:ascii="Arial" w:eastAsia="Calibri" w:hAnsi="Arial" w:cs="Arial"/>
                <w:b/>
                <w:sz w:val="28"/>
                <w:szCs w:val="28"/>
              </w:rPr>
              <w:t>Choice Items</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1167"/>
        </w:trPr>
        <w:tc>
          <w:tcPr>
            <w:tcW w:w="4338" w:type="dxa"/>
            <w:vAlign w:val="center"/>
          </w:tcPr>
          <w:p w:rsidR="00F54BDC" w:rsidRPr="00B043B3" w:rsidRDefault="00F54BDC" w:rsidP="000F39C6">
            <w:pPr>
              <w:numPr>
                <w:ilvl w:val="0"/>
                <w:numId w:val="139"/>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stem uses vocabulary that is synonymous with the language of the standard, but is age and grade appropriate.</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sz w:val="22"/>
                <w:szCs w:val="22"/>
              </w:rPr>
              <w:t>Not a necessary, but good to know.</w:t>
            </w:r>
          </w:p>
        </w:tc>
      </w:tr>
      <w:tr w:rsidR="00F54BDC" w:rsidRPr="00B043B3" w:rsidTr="00776EA3">
        <w:trPr>
          <w:gridAfter w:val="1"/>
          <w:wAfter w:w="8" w:type="dxa"/>
          <w:trHeight w:val="582"/>
        </w:trPr>
        <w:tc>
          <w:tcPr>
            <w:tcW w:w="4338" w:type="dxa"/>
            <w:vAlign w:val="center"/>
          </w:tcPr>
          <w:p w:rsidR="00F54BDC" w:rsidRPr="00B043B3" w:rsidRDefault="00F54BDC" w:rsidP="000F39C6">
            <w:pPr>
              <w:numPr>
                <w:ilvl w:val="0"/>
                <w:numId w:val="139"/>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stem uses clear and concise language.</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0F39C6">
            <w:pPr>
              <w:numPr>
                <w:ilvl w:val="0"/>
                <w:numId w:val="139"/>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stem poses an actual problem.</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960"/>
        </w:trPr>
        <w:tc>
          <w:tcPr>
            <w:tcW w:w="4338" w:type="dxa"/>
            <w:vAlign w:val="center"/>
          </w:tcPr>
          <w:p w:rsidR="00F54BDC" w:rsidRPr="00B043B3" w:rsidRDefault="00F54BDC" w:rsidP="000F39C6">
            <w:pPr>
              <w:numPr>
                <w:ilvl w:val="0"/>
                <w:numId w:val="139"/>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stem requires a multi-step process (e.g. Identify </w:t>
            </w:r>
            <w:proofErr w:type="gramStart"/>
            <w:r w:rsidRPr="00B043B3">
              <w:rPr>
                <w:rFonts w:ascii="Arial" w:eastAsia="Calibri" w:hAnsi="Arial" w:cs="Arial"/>
                <w:sz w:val="22"/>
                <w:szCs w:val="22"/>
              </w:rPr>
              <w:t>theme in head, then locate</w:t>
            </w:r>
            <w:proofErr w:type="gramEnd"/>
            <w:r w:rsidRPr="00B043B3">
              <w:rPr>
                <w:rFonts w:ascii="Arial" w:eastAsia="Calibri" w:hAnsi="Arial" w:cs="Arial"/>
                <w:sz w:val="22"/>
                <w:szCs w:val="22"/>
              </w:rPr>
              <w:t xml:space="preserve"> supporting evidence).</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39"/>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There is one correct, unambiguous key.</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39"/>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There is a rationale for the correct response that is aligned to the language of the Standard.</w:t>
            </w:r>
          </w:p>
          <w:p w:rsidR="00F54BDC" w:rsidRPr="00B043B3" w:rsidRDefault="00F54BDC" w:rsidP="000F39C6">
            <w:pPr>
              <w:ind w:left="270" w:hanging="270"/>
              <w:contextualSpacing/>
              <w:rPr>
                <w:rFonts w:ascii="Arial" w:eastAsia="Calibri" w:hAnsi="Arial" w:cs="Arial"/>
                <w:i/>
                <w:sz w:val="22"/>
                <w:szCs w:val="22"/>
              </w:rPr>
            </w:pPr>
            <w:r w:rsidRPr="00B043B3">
              <w:rPr>
                <w:rFonts w:ascii="Arial" w:eastAsia="Calibri" w:hAnsi="Arial" w:cs="Arial"/>
                <w:i/>
                <w:sz w:val="22"/>
                <w:szCs w:val="22"/>
              </w:rPr>
              <w:t>If “no”, explain.</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382C56">
        <w:trPr>
          <w:gridAfter w:val="1"/>
          <w:wAfter w:w="8" w:type="dxa"/>
          <w:trHeight w:val="1041"/>
        </w:trPr>
        <w:tc>
          <w:tcPr>
            <w:tcW w:w="4338" w:type="dxa"/>
            <w:vAlign w:val="center"/>
          </w:tcPr>
          <w:p w:rsidR="00F54BDC" w:rsidRPr="00B043B3" w:rsidRDefault="00F54BDC" w:rsidP="000F39C6">
            <w:pPr>
              <w:numPr>
                <w:ilvl w:val="0"/>
                <w:numId w:val="139"/>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Are distracters all plausible/text based?</w:t>
            </w:r>
          </w:p>
          <w:p w:rsidR="00F54BDC" w:rsidRPr="00B043B3" w:rsidRDefault="00F54BDC" w:rsidP="000F39C6">
            <w:pPr>
              <w:ind w:left="270" w:hanging="270"/>
              <w:contextualSpacing/>
              <w:rPr>
                <w:rFonts w:ascii="Arial" w:eastAsia="Calibri" w:hAnsi="Arial" w:cs="Arial"/>
                <w:sz w:val="22"/>
                <w:szCs w:val="22"/>
              </w:rPr>
            </w:pPr>
            <w:r w:rsidRPr="00B043B3">
              <w:rPr>
                <w:rFonts w:ascii="Arial" w:eastAsia="Calibri" w:hAnsi="Arial" w:cs="Arial"/>
                <w:i/>
                <w:sz w:val="22"/>
                <w:szCs w:val="22"/>
              </w:rPr>
              <w:t>If “no”, explain.</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382C56">
        <w:trPr>
          <w:gridAfter w:val="1"/>
          <w:wAfter w:w="8" w:type="dxa"/>
          <w:trHeight w:val="1086"/>
        </w:trPr>
        <w:tc>
          <w:tcPr>
            <w:tcW w:w="4338" w:type="dxa"/>
            <w:vAlign w:val="center"/>
          </w:tcPr>
          <w:p w:rsidR="00F54BDC" w:rsidRPr="00B043B3" w:rsidRDefault="00F54BDC" w:rsidP="000F39C6">
            <w:pPr>
              <w:numPr>
                <w:ilvl w:val="0"/>
                <w:numId w:val="139"/>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item requires comprehension of the major portions of the text, including vocabulary items.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382C56">
        <w:trPr>
          <w:gridAfter w:val="1"/>
          <w:wAfter w:w="8" w:type="dxa"/>
          <w:cantSplit/>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lastRenderedPageBreak/>
              <w:t>2</w:t>
            </w:r>
            <w:r w:rsidR="007D0559">
              <w:rPr>
                <w:rFonts w:ascii="Arial" w:eastAsia="Calibri" w:hAnsi="Arial" w:cs="Arial"/>
                <w:b/>
                <w:sz w:val="28"/>
                <w:szCs w:val="28"/>
              </w:rPr>
              <w:t xml:space="preserve"> </w:t>
            </w:r>
            <w:proofErr w:type="spellStart"/>
            <w:r w:rsidRPr="00B043B3">
              <w:rPr>
                <w:rFonts w:ascii="Arial" w:eastAsia="Calibri" w:hAnsi="Arial" w:cs="Arial"/>
                <w:b/>
                <w:sz w:val="28"/>
                <w:szCs w:val="28"/>
              </w:rPr>
              <w:t>pt</w:t>
            </w:r>
            <w:proofErr w:type="spellEnd"/>
            <w:r w:rsidRPr="00B043B3">
              <w:rPr>
                <w:rFonts w:ascii="Arial" w:eastAsia="Calibri" w:hAnsi="Arial" w:cs="Arial"/>
                <w:b/>
                <w:sz w:val="28"/>
                <w:szCs w:val="28"/>
              </w:rPr>
              <w:t xml:space="preserve"> Constructed Response</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1167"/>
        </w:trPr>
        <w:tc>
          <w:tcPr>
            <w:tcW w:w="4338" w:type="dxa"/>
            <w:vAlign w:val="center"/>
          </w:tcPr>
          <w:p w:rsidR="00F54BDC" w:rsidRPr="00B043B3" w:rsidRDefault="00F54BDC" w:rsidP="000F39C6">
            <w:pPr>
              <w:numPr>
                <w:ilvl w:val="0"/>
                <w:numId w:val="14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stem asks students to make a clear statement that can be supported with two independent text-based pieces of evidence.</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jc w:val="center"/>
              <w:rPr>
                <w:rFonts w:ascii="Arial" w:eastAsia="Calibri" w:hAnsi="Arial" w:cs="Arial"/>
                <w:sz w:val="22"/>
                <w:szCs w:val="22"/>
              </w:rPr>
            </w:pPr>
          </w:p>
        </w:tc>
      </w:tr>
      <w:tr w:rsidR="00F54BDC" w:rsidRPr="00B043B3" w:rsidTr="00776EA3">
        <w:trPr>
          <w:gridAfter w:val="1"/>
          <w:wAfter w:w="8" w:type="dxa"/>
          <w:trHeight w:val="375"/>
        </w:trPr>
        <w:tc>
          <w:tcPr>
            <w:tcW w:w="4338" w:type="dxa"/>
            <w:vAlign w:val="center"/>
          </w:tcPr>
          <w:p w:rsidR="00F54BDC" w:rsidRPr="00B043B3" w:rsidRDefault="00F54BDC" w:rsidP="000F39C6">
            <w:pPr>
              <w:numPr>
                <w:ilvl w:val="0"/>
                <w:numId w:val="14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stem asks a meaningful question.</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0F39C6">
            <w:pPr>
              <w:numPr>
                <w:ilvl w:val="0"/>
                <w:numId w:val="14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stem asks a question that will produce a clear and predictable response that is </w:t>
            </w:r>
            <w:proofErr w:type="spellStart"/>
            <w:r w:rsidRPr="00B043B3">
              <w:rPr>
                <w:rFonts w:ascii="Arial" w:eastAsia="Calibri" w:hAnsi="Arial" w:cs="Arial"/>
                <w:sz w:val="22"/>
                <w:szCs w:val="22"/>
              </w:rPr>
              <w:t>scorable</w:t>
            </w:r>
            <w:proofErr w:type="spellEnd"/>
            <w:r w:rsidRPr="00B043B3">
              <w:rPr>
                <w:rFonts w:ascii="Arial" w:eastAsia="Calibri" w:hAnsi="Arial" w:cs="Arial"/>
                <w:sz w:val="22"/>
                <w:szCs w:val="22"/>
              </w:rPr>
              <w:t xml:space="preserve"> using the </w:t>
            </w:r>
            <w:r w:rsidR="009C4BD4">
              <w:rPr>
                <w:rFonts w:ascii="Arial" w:eastAsia="Calibri" w:hAnsi="Arial" w:cs="Arial"/>
                <w:sz w:val="22"/>
                <w:szCs w:val="22"/>
              </w:rPr>
              <w:t xml:space="preserve">2 </w:t>
            </w:r>
            <w:proofErr w:type="spellStart"/>
            <w:r w:rsidR="009C4BD4">
              <w:rPr>
                <w:rFonts w:ascii="Arial" w:eastAsia="Calibri" w:hAnsi="Arial" w:cs="Arial"/>
                <w:sz w:val="22"/>
                <w:szCs w:val="22"/>
              </w:rPr>
              <w:t>pt</w:t>
            </w:r>
            <w:proofErr w:type="spellEnd"/>
            <w:r w:rsidRPr="00B043B3">
              <w:rPr>
                <w:rFonts w:ascii="Arial" w:eastAsia="Calibri" w:hAnsi="Arial" w:cs="Arial"/>
                <w:sz w:val="22"/>
                <w:szCs w:val="22"/>
              </w:rPr>
              <w:t xml:space="preserve"> rubric.</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0F39C6">
            <w:pPr>
              <w:numPr>
                <w:ilvl w:val="0"/>
                <w:numId w:val="14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stem will require the students to return to the text, either physically or mentally, in order to provide evidence that supports their statement.</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870"/>
        </w:trPr>
        <w:tc>
          <w:tcPr>
            <w:tcW w:w="4338" w:type="dxa"/>
            <w:vAlign w:val="center"/>
          </w:tcPr>
          <w:p w:rsidR="00F54BDC" w:rsidRPr="00B043B3" w:rsidRDefault="00F54BDC" w:rsidP="000F39C6">
            <w:pPr>
              <w:numPr>
                <w:ilvl w:val="0"/>
                <w:numId w:val="140"/>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question posed by the item is answerable in three sentences (or less).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4</w:t>
            </w:r>
            <w:r w:rsidR="00424B9B">
              <w:rPr>
                <w:rFonts w:ascii="Arial" w:eastAsia="Calibri" w:hAnsi="Arial" w:cs="Arial"/>
                <w:b/>
                <w:sz w:val="28"/>
                <w:szCs w:val="28"/>
              </w:rPr>
              <w:t xml:space="preserve"> </w:t>
            </w:r>
            <w:proofErr w:type="spellStart"/>
            <w:r w:rsidRPr="00B043B3">
              <w:rPr>
                <w:rFonts w:ascii="Arial" w:eastAsia="Calibri" w:hAnsi="Arial" w:cs="Arial"/>
                <w:b/>
                <w:sz w:val="28"/>
                <w:szCs w:val="28"/>
              </w:rPr>
              <w:t>pt</w:t>
            </w:r>
            <w:proofErr w:type="spellEnd"/>
            <w:r w:rsidRPr="00B043B3">
              <w:rPr>
                <w:rFonts w:ascii="Arial" w:eastAsia="Calibri" w:hAnsi="Arial" w:cs="Arial"/>
                <w:b/>
                <w:sz w:val="28"/>
                <w:szCs w:val="28"/>
              </w:rPr>
              <w:t xml:space="preserve"> Constructed Response</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600"/>
        </w:trPr>
        <w:tc>
          <w:tcPr>
            <w:tcW w:w="4338" w:type="dxa"/>
            <w:vAlign w:val="center"/>
          </w:tcPr>
          <w:p w:rsidR="00F54BDC" w:rsidRPr="00B043B3" w:rsidRDefault="00F54BDC" w:rsidP="000F39C6">
            <w:pPr>
              <w:numPr>
                <w:ilvl w:val="0"/>
                <w:numId w:val="14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stem asks students to respond to a true, meaningful question.</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jc w:val="center"/>
              <w:rPr>
                <w:rFonts w:ascii="Arial" w:eastAsia="Calibri" w:hAnsi="Arial" w:cs="Arial"/>
                <w:b/>
                <w:sz w:val="22"/>
                <w:szCs w:val="22"/>
              </w:rPr>
            </w:pPr>
            <w:r w:rsidRPr="00B043B3">
              <w:rPr>
                <w:rFonts w:ascii="Arial" w:eastAsia="Calibri" w:hAnsi="Arial" w:cs="Arial"/>
                <w:b/>
                <w:sz w:val="22"/>
                <w:szCs w:val="22"/>
              </w:rPr>
              <w:t>If no, explain why it represents a meaningful prompt:</w:t>
            </w:r>
          </w:p>
        </w:tc>
      </w:tr>
      <w:tr w:rsidR="00F54BDC" w:rsidRPr="00B043B3" w:rsidTr="00776EA3">
        <w:trPr>
          <w:gridAfter w:val="1"/>
          <w:wAfter w:w="8" w:type="dxa"/>
          <w:trHeight w:val="1203"/>
        </w:trPr>
        <w:tc>
          <w:tcPr>
            <w:tcW w:w="4338" w:type="dxa"/>
            <w:vAlign w:val="center"/>
          </w:tcPr>
          <w:p w:rsidR="00F54BDC" w:rsidRPr="00B043B3" w:rsidRDefault="00F54BDC" w:rsidP="000F39C6">
            <w:pPr>
              <w:numPr>
                <w:ilvl w:val="0"/>
                <w:numId w:val="14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question posed in the stem requires students to complete analysis consistent with grade level, aligned reading standards.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437"/>
        </w:trPr>
        <w:tc>
          <w:tcPr>
            <w:tcW w:w="4338" w:type="dxa"/>
            <w:vAlign w:val="center"/>
          </w:tcPr>
          <w:p w:rsidR="00F54BDC" w:rsidRPr="00B043B3" w:rsidRDefault="00F54BDC" w:rsidP="000F39C6">
            <w:pPr>
              <w:numPr>
                <w:ilvl w:val="0"/>
                <w:numId w:val="14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question posed in the stem requires meaningful analysis of one text, or a rigorous comparison of paired texts (depending on purpose of the item).</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870"/>
        </w:trPr>
        <w:tc>
          <w:tcPr>
            <w:tcW w:w="4338" w:type="dxa"/>
            <w:vAlign w:val="center"/>
          </w:tcPr>
          <w:p w:rsidR="00F54BDC" w:rsidRPr="00B043B3" w:rsidRDefault="00F54BDC" w:rsidP="000F39C6">
            <w:pPr>
              <w:numPr>
                <w:ilvl w:val="0"/>
                <w:numId w:val="14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stem provides adequate framing so that students can produce an essay or coherent long-form response.</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870"/>
        </w:trPr>
        <w:tc>
          <w:tcPr>
            <w:tcW w:w="4338" w:type="dxa"/>
            <w:vAlign w:val="center"/>
          </w:tcPr>
          <w:p w:rsidR="00F54BDC" w:rsidRPr="00B043B3" w:rsidRDefault="00F54BDC" w:rsidP="000F39C6">
            <w:pPr>
              <w:numPr>
                <w:ilvl w:val="0"/>
                <w:numId w:val="14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stem signals the depth of response necessary to score using the rubric.</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600"/>
        </w:trPr>
        <w:tc>
          <w:tcPr>
            <w:tcW w:w="4338" w:type="dxa"/>
            <w:vAlign w:val="center"/>
          </w:tcPr>
          <w:p w:rsidR="00F54BDC" w:rsidRPr="00B043B3" w:rsidRDefault="00F54BDC" w:rsidP="000F39C6">
            <w:pPr>
              <w:numPr>
                <w:ilvl w:val="0"/>
                <w:numId w:val="14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question and desired analysis can be supported by the texts provided.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1140"/>
        </w:trPr>
        <w:tc>
          <w:tcPr>
            <w:tcW w:w="4338" w:type="dxa"/>
            <w:vAlign w:val="center"/>
          </w:tcPr>
          <w:p w:rsidR="00F54BDC" w:rsidRPr="00B043B3" w:rsidRDefault="00F54BDC" w:rsidP="000F39C6">
            <w:pPr>
              <w:numPr>
                <w:ilvl w:val="0"/>
                <w:numId w:val="14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lastRenderedPageBreak/>
              <w:t>The item is robust enough to allow for a simplistic reading of the texts AND yet also signals room for a complex analysis/comprehension.</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0F39C6">
            <w:pPr>
              <w:numPr>
                <w:ilvl w:val="0"/>
                <w:numId w:val="141"/>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expected outcome/product indicated in the stem is clear and explicit.</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Overarching Comments</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Yes/</w:t>
            </w:r>
            <w:r w:rsidR="00776EA3">
              <w:rPr>
                <w:rFonts w:ascii="Arial" w:eastAsia="Calibri" w:hAnsi="Arial" w:cs="Arial"/>
                <w:b/>
                <w:sz w:val="28"/>
                <w:szCs w:val="28"/>
              </w:rPr>
              <w:t xml:space="preserve"> </w:t>
            </w:r>
            <w:r w:rsidRPr="00B043B3">
              <w:rPr>
                <w:rFonts w:ascii="Arial" w:eastAsia="Calibri" w:hAnsi="Arial" w:cs="Arial"/>
                <w:b/>
                <w:sz w:val="28"/>
                <w:szCs w:val="28"/>
              </w:rPr>
              <w:t>No</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54BDC" w:rsidRPr="00B043B3" w:rsidTr="00776EA3">
        <w:trPr>
          <w:gridAfter w:val="1"/>
          <w:wAfter w:w="8" w:type="dxa"/>
          <w:trHeight w:val="303"/>
        </w:trPr>
        <w:tc>
          <w:tcPr>
            <w:tcW w:w="4338" w:type="dxa"/>
            <w:vAlign w:val="center"/>
          </w:tcPr>
          <w:p w:rsidR="00F54BDC" w:rsidRPr="00B043B3" w:rsidRDefault="00F54BDC" w:rsidP="000F39C6">
            <w:pPr>
              <w:numPr>
                <w:ilvl w:val="0"/>
                <w:numId w:val="142"/>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is aligned to the standard.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jc w:val="center"/>
              <w:rPr>
                <w:rFonts w:ascii="Arial" w:eastAsia="Calibri" w:hAnsi="Arial" w:cs="Arial"/>
                <w:sz w:val="22"/>
                <w:szCs w:val="22"/>
              </w:rPr>
            </w:pPr>
          </w:p>
        </w:tc>
      </w:tr>
      <w:tr w:rsidR="00F54BDC" w:rsidRPr="00B043B3" w:rsidTr="00776EA3">
        <w:trPr>
          <w:gridAfter w:val="1"/>
          <w:wAfter w:w="8" w:type="dxa"/>
          <w:trHeight w:val="312"/>
        </w:trPr>
        <w:tc>
          <w:tcPr>
            <w:tcW w:w="4338" w:type="dxa"/>
            <w:vAlign w:val="center"/>
          </w:tcPr>
          <w:p w:rsidR="00F54BDC" w:rsidRPr="00B043B3" w:rsidRDefault="00F54BDC" w:rsidP="000F39C6">
            <w:pPr>
              <w:numPr>
                <w:ilvl w:val="0"/>
                <w:numId w:val="142"/>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item is rigorous.</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330"/>
        </w:trPr>
        <w:tc>
          <w:tcPr>
            <w:tcW w:w="4338" w:type="dxa"/>
            <w:vAlign w:val="center"/>
          </w:tcPr>
          <w:p w:rsidR="00F54BDC" w:rsidRPr="00B043B3" w:rsidRDefault="00F54BDC" w:rsidP="000F39C6">
            <w:pPr>
              <w:numPr>
                <w:ilvl w:val="0"/>
                <w:numId w:val="142"/>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is fair.</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42"/>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The item has one, unambiguous correct key.</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42"/>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distracters are all plausible/text based.</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55"/>
        </w:trPr>
        <w:tc>
          <w:tcPr>
            <w:tcW w:w="4338" w:type="dxa"/>
            <w:vAlign w:val="center"/>
          </w:tcPr>
          <w:p w:rsidR="00F54BDC" w:rsidRPr="00B043B3" w:rsidRDefault="00F54BDC" w:rsidP="000F39C6">
            <w:pPr>
              <w:numPr>
                <w:ilvl w:val="0"/>
                <w:numId w:val="142"/>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The task within the item is meaningful and builds upon student comprehension.</w:t>
            </w:r>
          </w:p>
        </w:tc>
        <w:tc>
          <w:tcPr>
            <w:tcW w:w="1080" w:type="dxa"/>
          </w:tcPr>
          <w:p w:rsidR="00F54BDC" w:rsidRPr="00B043B3" w:rsidRDefault="00F54BDC" w:rsidP="00F54BDC">
            <w:pPr>
              <w:rPr>
                <w:rFonts w:ascii="Arial" w:eastAsia="Calibri" w:hAnsi="Arial" w:cs="Arial"/>
                <w:sz w:val="22"/>
                <w:szCs w:val="22"/>
              </w:rPr>
            </w:pPr>
          </w:p>
        </w:tc>
        <w:tc>
          <w:tcPr>
            <w:tcW w:w="5220" w:type="dxa"/>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Pr>
        <w:tc>
          <w:tcPr>
            <w:tcW w:w="4338"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Recommendation</w:t>
            </w:r>
          </w:p>
        </w:tc>
        <w:tc>
          <w:tcPr>
            <w:tcW w:w="1080" w:type="dxa"/>
            <w:shd w:val="clear" w:color="auto" w:fill="D9D9D9"/>
          </w:tcPr>
          <w:p w:rsidR="00F54BDC" w:rsidRPr="00B043B3" w:rsidRDefault="00F54BDC" w:rsidP="00F54BDC">
            <w:pPr>
              <w:jc w:val="center"/>
              <w:rPr>
                <w:rFonts w:ascii="Arial" w:eastAsia="Calibri" w:hAnsi="Arial" w:cs="Arial"/>
                <w:sz w:val="22"/>
                <w:szCs w:val="22"/>
              </w:rPr>
            </w:pPr>
            <w:r w:rsidRPr="00B043B3">
              <w:rPr>
                <w:rFonts w:ascii="Arial" w:eastAsia="Calibri" w:hAnsi="Arial" w:cs="Arial"/>
                <w:b/>
                <w:sz w:val="28"/>
                <w:szCs w:val="28"/>
              </w:rPr>
              <w:t>Check One</w:t>
            </w:r>
          </w:p>
        </w:tc>
        <w:tc>
          <w:tcPr>
            <w:tcW w:w="5220" w:type="dxa"/>
            <w:shd w:val="clear" w:color="auto" w:fill="D9D9D9"/>
          </w:tcPr>
          <w:p w:rsidR="00F54BDC" w:rsidRPr="00B043B3" w:rsidRDefault="00F54BDC" w:rsidP="00F54BDC">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F54BDC" w:rsidRPr="00B043B3" w:rsidTr="00776EA3">
        <w:trPr>
          <w:gridAfter w:val="1"/>
          <w:wAfter w:w="8" w:type="dxa"/>
          <w:trHeight w:val="393"/>
        </w:trPr>
        <w:tc>
          <w:tcPr>
            <w:tcW w:w="4338" w:type="dxa"/>
            <w:vAlign w:val="center"/>
          </w:tcPr>
          <w:p w:rsidR="00F54BDC" w:rsidRPr="00B043B3" w:rsidRDefault="00F54BDC" w:rsidP="000F39C6">
            <w:pPr>
              <w:numPr>
                <w:ilvl w:val="0"/>
                <w:numId w:val="143"/>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Accept</w:t>
            </w:r>
          </w:p>
        </w:tc>
        <w:tc>
          <w:tcPr>
            <w:tcW w:w="1080" w:type="dxa"/>
            <w:vAlign w:val="center"/>
          </w:tcPr>
          <w:p w:rsidR="00F54BDC" w:rsidRPr="00B043B3" w:rsidRDefault="00F54BDC" w:rsidP="00F54BDC">
            <w:pPr>
              <w:rPr>
                <w:rFonts w:ascii="Arial" w:eastAsia="Calibri" w:hAnsi="Arial" w:cs="Arial"/>
                <w:sz w:val="22"/>
                <w:szCs w:val="22"/>
              </w:rPr>
            </w:pPr>
          </w:p>
        </w:tc>
        <w:tc>
          <w:tcPr>
            <w:tcW w:w="5220" w:type="dxa"/>
            <w:vAlign w:val="center"/>
          </w:tcPr>
          <w:p w:rsidR="00F54BDC" w:rsidRPr="00B043B3" w:rsidRDefault="00F54BDC" w:rsidP="00F54BDC">
            <w:pPr>
              <w:rPr>
                <w:rFonts w:ascii="Arial" w:eastAsia="Calibri" w:hAnsi="Arial" w:cs="Arial"/>
                <w:sz w:val="22"/>
                <w:szCs w:val="22"/>
              </w:rPr>
            </w:pPr>
          </w:p>
        </w:tc>
      </w:tr>
      <w:tr w:rsidR="00F54BDC" w:rsidRPr="00B043B3" w:rsidTr="00776EA3">
        <w:trPr>
          <w:gridAfter w:val="1"/>
          <w:wAfter w:w="8" w:type="dxa"/>
          <w:trHeight w:val="510"/>
        </w:trPr>
        <w:tc>
          <w:tcPr>
            <w:tcW w:w="4338" w:type="dxa"/>
            <w:vAlign w:val="center"/>
          </w:tcPr>
          <w:p w:rsidR="00F54BDC" w:rsidRPr="00B043B3" w:rsidRDefault="00F54BDC" w:rsidP="000F39C6">
            <w:pPr>
              <w:numPr>
                <w:ilvl w:val="0"/>
                <w:numId w:val="143"/>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Accept with Edits</w:t>
            </w:r>
          </w:p>
        </w:tc>
        <w:tc>
          <w:tcPr>
            <w:tcW w:w="1080" w:type="dxa"/>
            <w:vAlign w:val="center"/>
          </w:tcPr>
          <w:p w:rsidR="00F54BDC" w:rsidRPr="00B043B3" w:rsidRDefault="00F54BDC" w:rsidP="00F54BDC">
            <w:pPr>
              <w:rPr>
                <w:rFonts w:ascii="Arial" w:eastAsia="Calibri" w:hAnsi="Arial" w:cs="Arial"/>
                <w:sz w:val="22"/>
                <w:szCs w:val="22"/>
              </w:rPr>
            </w:pPr>
          </w:p>
        </w:tc>
        <w:tc>
          <w:tcPr>
            <w:tcW w:w="5220"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Describe Edits:</w:t>
            </w:r>
          </w:p>
        </w:tc>
      </w:tr>
      <w:tr w:rsidR="00F54BDC" w:rsidRPr="00B043B3" w:rsidTr="00776EA3">
        <w:trPr>
          <w:gridAfter w:val="1"/>
          <w:wAfter w:w="8" w:type="dxa"/>
          <w:trHeight w:val="420"/>
        </w:trPr>
        <w:tc>
          <w:tcPr>
            <w:tcW w:w="4338" w:type="dxa"/>
            <w:vAlign w:val="center"/>
          </w:tcPr>
          <w:p w:rsidR="00F54BDC" w:rsidRPr="00B043B3" w:rsidRDefault="00F54BDC" w:rsidP="000F39C6">
            <w:pPr>
              <w:numPr>
                <w:ilvl w:val="0"/>
                <w:numId w:val="143"/>
              </w:num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Reject</w:t>
            </w:r>
          </w:p>
        </w:tc>
        <w:tc>
          <w:tcPr>
            <w:tcW w:w="1080" w:type="dxa"/>
            <w:vAlign w:val="center"/>
          </w:tcPr>
          <w:p w:rsidR="00F54BDC" w:rsidRPr="00B043B3" w:rsidRDefault="00F54BDC" w:rsidP="00F54BDC">
            <w:pPr>
              <w:rPr>
                <w:rFonts w:ascii="Arial" w:eastAsia="Calibri" w:hAnsi="Arial" w:cs="Arial"/>
                <w:sz w:val="22"/>
                <w:szCs w:val="22"/>
              </w:rPr>
            </w:pPr>
          </w:p>
        </w:tc>
        <w:tc>
          <w:tcPr>
            <w:tcW w:w="5220" w:type="dxa"/>
            <w:vAlign w:val="center"/>
          </w:tcPr>
          <w:p w:rsidR="00F54BDC" w:rsidRPr="00B043B3" w:rsidRDefault="00F54BDC" w:rsidP="00F54BDC">
            <w:pPr>
              <w:rPr>
                <w:rFonts w:ascii="Arial" w:eastAsia="Calibri" w:hAnsi="Arial" w:cs="Arial"/>
                <w:sz w:val="22"/>
                <w:szCs w:val="22"/>
              </w:rPr>
            </w:pPr>
            <w:r w:rsidRPr="00B043B3">
              <w:rPr>
                <w:rFonts w:ascii="Arial" w:eastAsia="Calibri" w:hAnsi="Arial" w:cs="Arial"/>
                <w:sz w:val="22"/>
                <w:szCs w:val="22"/>
              </w:rPr>
              <w:t>Rationale:</w:t>
            </w:r>
          </w:p>
        </w:tc>
      </w:tr>
    </w:tbl>
    <w:p w:rsidR="00F54BDC" w:rsidRPr="00B043B3" w:rsidRDefault="00F54BDC" w:rsidP="00F54BDC">
      <w:pPr>
        <w:spacing w:after="200" w:line="276" w:lineRule="auto"/>
        <w:rPr>
          <w:rFonts w:ascii="Arial" w:eastAsia="Calibri" w:hAnsi="Arial" w:cs="Arial"/>
          <w:sz w:val="22"/>
          <w:szCs w:val="22"/>
        </w:rPr>
      </w:pPr>
    </w:p>
    <w:p w:rsidR="00F54BDC" w:rsidRPr="00B043B3" w:rsidRDefault="00F54BDC" w:rsidP="00F457F1">
      <w:pPr>
        <w:jc w:val="center"/>
        <w:rPr>
          <w:rFonts w:ascii="Arial" w:eastAsia="Calibri" w:hAnsi="Arial" w:cs="Arial"/>
          <w:b/>
          <w:sz w:val="28"/>
          <w:szCs w:val="28"/>
        </w:rPr>
      </w:pPr>
      <w:r w:rsidRPr="00B043B3">
        <w:rPr>
          <w:rFonts w:ascii="Arial" w:eastAsia="Calibri" w:hAnsi="Arial" w:cs="Arial"/>
          <w:b/>
          <w:sz w:val="28"/>
          <w:szCs w:val="28"/>
        </w:rPr>
        <w:br w:type="page"/>
      </w:r>
      <w:r w:rsidR="00933765" w:rsidRPr="00B043B3">
        <w:rPr>
          <w:rFonts w:ascii="Arial" w:eastAsia="Calibri" w:hAnsi="Arial" w:cs="Arial"/>
          <w:b/>
          <w:sz w:val="28"/>
          <w:szCs w:val="28"/>
        </w:rPr>
        <w:lastRenderedPageBreak/>
        <w:t>Review Criteria for Potential Grades 6-8 ELA Items</w:t>
      </w:r>
    </w:p>
    <w:p w:rsidR="00F457F1" w:rsidRPr="00B043B3" w:rsidRDefault="00F457F1" w:rsidP="00F457F1">
      <w:pPr>
        <w:jc w:val="center"/>
        <w:rPr>
          <w:rFonts w:ascii="Arial" w:eastAsia="Calibri" w:hAnsi="Arial" w:cs="Arial"/>
          <w:b/>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98"/>
        <w:gridCol w:w="1350"/>
        <w:gridCol w:w="90"/>
        <w:gridCol w:w="810"/>
        <w:gridCol w:w="240"/>
        <w:gridCol w:w="30"/>
        <w:gridCol w:w="2520"/>
        <w:gridCol w:w="2700"/>
      </w:tblGrid>
      <w:tr w:rsidR="00F457F1" w:rsidRPr="00B043B3" w:rsidTr="006846AD">
        <w:trPr>
          <w:trHeight w:val="647"/>
        </w:trPr>
        <w:tc>
          <w:tcPr>
            <w:tcW w:w="2898" w:type="dxa"/>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Item ID:</w:t>
            </w:r>
          </w:p>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Passage ID:</w:t>
            </w:r>
          </w:p>
        </w:tc>
        <w:tc>
          <w:tcPr>
            <w:tcW w:w="5040" w:type="dxa"/>
            <w:gridSpan w:val="6"/>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Item Reviewer:</w:t>
            </w:r>
          </w:p>
        </w:tc>
        <w:tc>
          <w:tcPr>
            <w:tcW w:w="2700" w:type="dxa"/>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Date:</w:t>
            </w:r>
          </w:p>
        </w:tc>
      </w:tr>
      <w:tr w:rsidR="00F457F1" w:rsidRPr="00B043B3" w:rsidTr="006846AD">
        <w:trPr>
          <w:trHeight w:val="467"/>
        </w:trPr>
        <w:tc>
          <w:tcPr>
            <w:tcW w:w="5418" w:type="dxa"/>
            <w:gridSpan w:val="6"/>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Recommendation:</w:t>
            </w:r>
          </w:p>
        </w:tc>
        <w:tc>
          <w:tcPr>
            <w:tcW w:w="5220" w:type="dxa"/>
            <w:gridSpan w:val="2"/>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Standard:</w:t>
            </w:r>
          </w:p>
        </w:tc>
      </w:tr>
      <w:tr w:rsidR="00F457F1" w:rsidRPr="00B043B3" w:rsidTr="000F488C">
        <w:tc>
          <w:tcPr>
            <w:tcW w:w="4248" w:type="dxa"/>
            <w:gridSpan w:val="2"/>
            <w:shd w:val="clear" w:color="auto" w:fill="D9D9D9"/>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Recommendation</w:t>
            </w:r>
          </w:p>
        </w:tc>
        <w:tc>
          <w:tcPr>
            <w:tcW w:w="1140" w:type="dxa"/>
            <w:gridSpan w:val="3"/>
            <w:shd w:val="clear" w:color="auto" w:fill="D9D9D9"/>
          </w:tcPr>
          <w:p w:rsidR="00F457F1" w:rsidRPr="00B043B3" w:rsidRDefault="00F457F1" w:rsidP="006D26D6">
            <w:pPr>
              <w:jc w:val="center"/>
              <w:rPr>
                <w:rFonts w:ascii="Arial" w:eastAsia="Calibri" w:hAnsi="Arial" w:cs="Arial"/>
                <w:sz w:val="22"/>
                <w:szCs w:val="22"/>
              </w:rPr>
            </w:pPr>
            <w:proofErr w:type="spellStart"/>
            <w:r w:rsidRPr="00B043B3">
              <w:rPr>
                <w:rFonts w:ascii="Arial" w:eastAsia="Calibri" w:hAnsi="Arial" w:cs="Arial"/>
                <w:b/>
                <w:sz w:val="28"/>
                <w:szCs w:val="28"/>
              </w:rPr>
              <w:t>CheckOne</w:t>
            </w:r>
            <w:proofErr w:type="spellEnd"/>
          </w:p>
        </w:tc>
        <w:tc>
          <w:tcPr>
            <w:tcW w:w="5250" w:type="dxa"/>
            <w:gridSpan w:val="3"/>
            <w:shd w:val="clear" w:color="auto" w:fill="D9D9D9"/>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Explain or Describe</w:t>
            </w:r>
          </w:p>
        </w:tc>
      </w:tr>
      <w:tr w:rsidR="00F457F1" w:rsidRPr="00B043B3" w:rsidTr="000F488C">
        <w:trPr>
          <w:trHeight w:val="393"/>
        </w:trPr>
        <w:tc>
          <w:tcPr>
            <w:tcW w:w="4248" w:type="dxa"/>
            <w:gridSpan w:val="2"/>
            <w:vAlign w:val="center"/>
          </w:tcPr>
          <w:p w:rsidR="00F457F1" w:rsidRPr="00B043B3" w:rsidRDefault="006671D3" w:rsidP="006671D3">
            <w:pPr>
              <w:spacing w:line="276" w:lineRule="auto"/>
              <w:ind w:left="187"/>
              <w:contextualSpacing/>
              <w:rPr>
                <w:rFonts w:ascii="Arial" w:eastAsia="Calibri" w:hAnsi="Arial" w:cs="Arial"/>
                <w:sz w:val="22"/>
                <w:szCs w:val="22"/>
              </w:rPr>
            </w:pPr>
            <w:r w:rsidRPr="00B043B3">
              <w:rPr>
                <w:rFonts w:ascii="Arial" w:eastAsia="Calibri" w:hAnsi="Arial" w:cs="Arial"/>
                <w:sz w:val="22"/>
                <w:szCs w:val="22"/>
              </w:rPr>
              <w:t>1.</w:t>
            </w:r>
            <w:r w:rsidR="00F457F1" w:rsidRPr="00B043B3">
              <w:rPr>
                <w:rFonts w:ascii="Arial" w:eastAsia="Calibri" w:hAnsi="Arial" w:cs="Arial"/>
                <w:sz w:val="22"/>
                <w:szCs w:val="22"/>
              </w:rPr>
              <w:t xml:space="preserve"> Accept</w:t>
            </w:r>
          </w:p>
        </w:tc>
        <w:tc>
          <w:tcPr>
            <w:tcW w:w="1140" w:type="dxa"/>
            <w:gridSpan w:val="3"/>
            <w:vAlign w:val="center"/>
          </w:tcPr>
          <w:p w:rsidR="00F457F1" w:rsidRPr="00B043B3" w:rsidRDefault="00F457F1" w:rsidP="00F457F1">
            <w:pPr>
              <w:rPr>
                <w:rFonts w:ascii="Arial" w:eastAsia="Calibri" w:hAnsi="Arial" w:cs="Arial"/>
                <w:sz w:val="22"/>
                <w:szCs w:val="22"/>
              </w:rPr>
            </w:pPr>
          </w:p>
        </w:tc>
        <w:tc>
          <w:tcPr>
            <w:tcW w:w="5250" w:type="dxa"/>
            <w:gridSpan w:val="3"/>
            <w:vAlign w:val="center"/>
          </w:tcPr>
          <w:p w:rsidR="00F457F1" w:rsidRPr="00B043B3" w:rsidRDefault="00F457F1" w:rsidP="00F457F1">
            <w:pPr>
              <w:rPr>
                <w:rFonts w:ascii="Arial" w:eastAsia="Calibri" w:hAnsi="Arial" w:cs="Arial"/>
                <w:sz w:val="22"/>
                <w:szCs w:val="22"/>
              </w:rPr>
            </w:pPr>
          </w:p>
        </w:tc>
      </w:tr>
      <w:tr w:rsidR="00F457F1" w:rsidRPr="00B043B3" w:rsidTr="000F488C">
        <w:trPr>
          <w:trHeight w:val="510"/>
        </w:trPr>
        <w:tc>
          <w:tcPr>
            <w:tcW w:w="4248" w:type="dxa"/>
            <w:gridSpan w:val="2"/>
            <w:vAlign w:val="center"/>
          </w:tcPr>
          <w:p w:rsidR="00F457F1" w:rsidRPr="00B043B3" w:rsidRDefault="006671D3" w:rsidP="006671D3">
            <w:pPr>
              <w:spacing w:line="276" w:lineRule="auto"/>
              <w:ind w:left="187"/>
              <w:contextualSpacing/>
              <w:rPr>
                <w:rFonts w:ascii="Arial" w:eastAsia="Calibri" w:hAnsi="Arial" w:cs="Arial"/>
                <w:sz w:val="22"/>
                <w:szCs w:val="22"/>
              </w:rPr>
            </w:pPr>
            <w:r w:rsidRPr="00B043B3">
              <w:rPr>
                <w:rFonts w:ascii="Arial" w:eastAsia="Calibri" w:hAnsi="Arial" w:cs="Arial"/>
                <w:sz w:val="22"/>
                <w:szCs w:val="22"/>
              </w:rPr>
              <w:t>2. A</w:t>
            </w:r>
            <w:r w:rsidR="00F457F1" w:rsidRPr="00B043B3">
              <w:rPr>
                <w:rFonts w:ascii="Arial" w:eastAsia="Calibri" w:hAnsi="Arial" w:cs="Arial"/>
                <w:sz w:val="22"/>
                <w:szCs w:val="22"/>
              </w:rPr>
              <w:t>ccept with Edits</w:t>
            </w:r>
          </w:p>
        </w:tc>
        <w:tc>
          <w:tcPr>
            <w:tcW w:w="1140" w:type="dxa"/>
            <w:gridSpan w:val="3"/>
            <w:vAlign w:val="center"/>
          </w:tcPr>
          <w:p w:rsidR="00F457F1" w:rsidRPr="00B043B3" w:rsidRDefault="00F457F1" w:rsidP="00F457F1">
            <w:pPr>
              <w:rPr>
                <w:rFonts w:ascii="Arial" w:eastAsia="Calibri" w:hAnsi="Arial" w:cs="Arial"/>
                <w:sz w:val="22"/>
                <w:szCs w:val="22"/>
              </w:rPr>
            </w:pPr>
          </w:p>
        </w:tc>
        <w:tc>
          <w:tcPr>
            <w:tcW w:w="5250"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Describe Edits:</w:t>
            </w:r>
          </w:p>
        </w:tc>
      </w:tr>
      <w:tr w:rsidR="00F457F1" w:rsidRPr="00B043B3" w:rsidTr="000F488C">
        <w:trPr>
          <w:trHeight w:val="420"/>
        </w:trPr>
        <w:tc>
          <w:tcPr>
            <w:tcW w:w="4248" w:type="dxa"/>
            <w:gridSpan w:val="2"/>
            <w:vAlign w:val="center"/>
          </w:tcPr>
          <w:p w:rsidR="00F457F1" w:rsidRPr="00B043B3" w:rsidRDefault="006671D3" w:rsidP="006671D3">
            <w:pPr>
              <w:spacing w:line="276" w:lineRule="auto"/>
              <w:ind w:left="187"/>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Reject</w:t>
            </w:r>
          </w:p>
        </w:tc>
        <w:tc>
          <w:tcPr>
            <w:tcW w:w="1140" w:type="dxa"/>
            <w:gridSpan w:val="3"/>
            <w:vAlign w:val="center"/>
          </w:tcPr>
          <w:p w:rsidR="00F457F1" w:rsidRPr="00B043B3" w:rsidRDefault="00F457F1" w:rsidP="00F457F1">
            <w:pPr>
              <w:rPr>
                <w:rFonts w:ascii="Arial" w:eastAsia="Calibri" w:hAnsi="Arial" w:cs="Arial"/>
                <w:sz w:val="22"/>
                <w:szCs w:val="22"/>
              </w:rPr>
            </w:pPr>
          </w:p>
        </w:tc>
        <w:tc>
          <w:tcPr>
            <w:tcW w:w="5250"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Rationale:</w:t>
            </w:r>
          </w:p>
        </w:tc>
      </w:tr>
      <w:tr w:rsidR="00F457F1" w:rsidRPr="00B043B3" w:rsidTr="006846AD">
        <w:tc>
          <w:tcPr>
            <w:tcW w:w="4338" w:type="dxa"/>
            <w:gridSpan w:val="3"/>
            <w:shd w:val="clear" w:color="auto" w:fill="D9D9D9"/>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Overarching Comments</w:t>
            </w:r>
          </w:p>
        </w:tc>
        <w:tc>
          <w:tcPr>
            <w:tcW w:w="810" w:type="dxa"/>
            <w:shd w:val="clear" w:color="auto" w:fill="D9D9D9"/>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303"/>
        </w:trPr>
        <w:tc>
          <w:tcPr>
            <w:tcW w:w="4338" w:type="dxa"/>
            <w:gridSpan w:val="3"/>
            <w:vAlign w:val="center"/>
          </w:tcPr>
          <w:p w:rsidR="00F457F1" w:rsidRPr="00B043B3" w:rsidRDefault="006671D3" w:rsidP="000F39C6">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1.</w:t>
            </w:r>
            <w:r w:rsidR="00F457F1" w:rsidRPr="00B043B3">
              <w:rPr>
                <w:rFonts w:ascii="Arial" w:eastAsia="Calibri" w:hAnsi="Arial" w:cs="Arial"/>
                <w:sz w:val="22"/>
                <w:szCs w:val="22"/>
              </w:rPr>
              <w:t xml:space="preserve"> The item is aligned to the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jc w:val="center"/>
              <w:rPr>
                <w:rFonts w:ascii="Arial" w:eastAsia="Calibri" w:hAnsi="Arial" w:cs="Arial"/>
                <w:sz w:val="22"/>
                <w:szCs w:val="22"/>
              </w:rPr>
            </w:pPr>
          </w:p>
        </w:tc>
      </w:tr>
      <w:tr w:rsidR="00F457F1" w:rsidRPr="00B043B3" w:rsidTr="006846AD">
        <w:trPr>
          <w:trHeight w:val="312"/>
        </w:trPr>
        <w:tc>
          <w:tcPr>
            <w:tcW w:w="4338" w:type="dxa"/>
            <w:gridSpan w:val="3"/>
            <w:vAlign w:val="center"/>
          </w:tcPr>
          <w:p w:rsidR="00F457F1" w:rsidRPr="00B043B3" w:rsidRDefault="006671D3" w:rsidP="000F39C6">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2. </w:t>
            </w:r>
            <w:r w:rsidR="00F457F1" w:rsidRPr="00B043B3">
              <w:rPr>
                <w:rFonts w:ascii="Arial" w:eastAsia="Calibri" w:hAnsi="Arial" w:cs="Arial"/>
                <w:sz w:val="22"/>
                <w:szCs w:val="22"/>
              </w:rPr>
              <w:t>The item is rigorous.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6671D3" w:rsidP="000F39C6">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The item is fair.</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555"/>
        </w:trPr>
        <w:tc>
          <w:tcPr>
            <w:tcW w:w="4338" w:type="dxa"/>
            <w:gridSpan w:val="3"/>
            <w:vAlign w:val="center"/>
          </w:tcPr>
          <w:p w:rsidR="00F457F1" w:rsidRPr="00B043B3" w:rsidRDefault="006671D3" w:rsidP="000F39C6">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4.</w:t>
            </w:r>
            <w:r w:rsidR="00F457F1" w:rsidRPr="00B043B3">
              <w:rPr>
                <w:rFonts w:ascii="Arial" w:eastAsia="Calibri" w:hAnsi="Arial" w:cs="Arial"/>
                <w:sz w:val="22"/>
                <w:szCs w:val="22"/>
              </w:rPr>
              <w:t xml:space="preserve"> The item has one, unambiguous correct key.</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420"/>
        </w:trPr>
        <w:tc>
          <w:tcPr>
            <w:tcW w:w="4338" w:type="dxa"/>
            <w:gridSpan w:val="3"/>
            <w:vAlign w:val="center"/>
          </w:tcPr>
          <w:p w:rsidR="00F457F1" w:rsidRPr="00B043B3" w:rsidRDefault="006671D3" w:rsidP="000F39C6">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5.</w:t>
            </w:r>
            <w:r w:rsidR="000F39C6">
              <w:rPr>
                <w:rFonts w:ascii="Arial" w:eastAsia="Calibri" w:hAnsi="Arial" w:cs="Arial"/>
                <w:sz w:val="22"/>
                <w:szCs w:val="22"/>
              </w:rPr>
              <w:t xml:space="preserve"> </w:t>
            </w:r>
            <w:r w:rsidR="00F457F1" w:rsidRPr="00B043B3">
              <w:rPr>
                <w:rFonts w:ascii="Arial" w:eastAsia="Calibri" w:hAnsi="Arial" w:cs="Arial"/>
                <w:sz w:val="22"/>
                <w:szCs w:val="22"/>
              </w:rPr>
              <w:t>The distracters are all plausible/text based.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555"/>
        </w:trPr>
        <w:tc>
          <w:tcPr>
            <w:tcW w:w="4338" w:type="dxa"/>
            <w:gridSpan w:val="3"/>
            <w:vAlign w:val="center"/>
          </w:tcPr>
          <w:p w:rsidR="00F457F1" w:rsidRPr="00B043B3" w:rsidRDefault="006671D3" w:rsidP="000F39C6">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6. </w:t>
            </w:r>
            <w:r w:rsidR="00F457F1" w:rsidRPr="00B043B3">
              <w:rPr>
                <w:rFonts w:ascii="Arial" w:eastAsia="Calibri" w:hAnsi="Arial" w:cs="Arial"/>
                <w:sz w:val="22"/>
                <w:szCs w:val="22"/>
              </w:rPr>
              <w:t>The task within the item is meaningful and builds upon student comprehension.</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sz w:val="22"/>
                <w:szCs w:val="22"/>
              </w:rPr>
              <w:br w:type="page"/>
            </w:r>
            <w:r w:rsidRPr="00B043B3">
              <w:rPr>
                <w:rFonts w:ascii="Arial" w:eastAsia="Calibri" w:hAnsi="Arial" w:cs="Arial"/>
                <w:b/>
                <w:sz w:val="28"/>
                <w:szCs w:val="28"/>
              </w:rPr>
              <w:t>Clarity</w:t>
            </w:r>
          </w:p>
        </w:tc>
        <w:tc>
          <w:tcPr>
            <w:tcW w:w="810" w:type="dxa"/>
            <w:shd w:val="clear" w:color="auto" w:fill="D9D9D9"/>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348"/>
        </w:trPr>
        <w:tc>
          <w:tcPr>
            <w:tcW w:w="4338" w:type="dxa"/>
            <w:gridSpan w:val="3"/>
            <w:vAlign w:val="center"/>
          </w:tcPr>
          <w:p w:rsidR="00F457F1" w:rsidRPr="00B043B3" w:rsidRDefault="003574BC" w:rsidP="00A56BB6">
            <w:pPr>
              <w:tabs>
                <w:tab w:val="left" w:pos="360"/>
              </w:tabs>
              <w:spacing w:after="200" w:line="276" w:lineRule="auto"/>
              <w:ind w:left="216" w:hanging="216"/>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Vocabulary in stem is on grade level.</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20"/>
        </w:trPr>
        <w:tc>
          <w:tcPr>
            <w:tcW w:w="4338" w:type="dxa"/>
            <w:gridSpan w:val="3"/>
            <w:vAlign w:val="center"/>
          </w:tcPr>
          <w:p w:rsidR="00F457F1" w:rsidRPr="00B043B3" w:rsidRDefault="003574BC" w:rsidP="00A56BB6">
            <w:pPr>
              <w:spacing w:after="200" w:line="276" w:lineRule="auto"/>
              <w:ind w:left="216" w:hanging="216"/>
              <w:contextualSpacing/>
              <w:rPr>
                <w:rFonts w:ascii="Arial" w:eastAsia="Calibri" w:hAnsi="Arial" w:cs="Arial"/>
                <w:sz w:val="22"/>
                <w:szCs w:val="22"/>
              </w:rPr>
            </w:pPr>
            <w:r w:rsidRPr="00B043B3">
              <w:rPr>
                <w:rFonts w:ascii="Arial" w:eastAsia="Calibri" w:hAnsi="Arial" w:cs="Arial"/>
                <w:sz w:val="22"/>
                <w:szCs w:val="22"/>
              </w:rPr>
              <w:t xml:space="preserve">2. </w:t>
            </w:r>
            <w:r w:rsidR="00F457F1" w:rsidRPr="00B043B3">
              <w:rPr>
                <w:rFonts w:ascii="Arial" w:eastAsia="Calibri" w:hAnsi="Arial" w:cs="Arial"/>
                <w:sz w:val="22"/>
                <w:szCs w:val="22"/>
              </w:rPr>
              <w:t>Avoids technical terms unrelated to the content.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20"/>
        </w:trPr>
        <w:tc>
          <w:tcPr>
            <w:tcW w:w="4338" w:type="dxa"/>
            <w:gridSpan w:val="3"/>
            <w:vAlign w:val="center"/>
          </w:tcPr>
          <w:p w:rsidR="00F457F1" w:rsidRPr="00B043B3" w:rsidRDefault="003574BC" w:rsidP="00A56BB6">
            <w:pPr>
              <w:spacing w:after="200" w:line="276" w:lineRule="auto"/>
              <w:ind w:left="216" w:hanging="216"/>
              <w:contextualSpacing/>
              <w:rPr>
                <w:rFonts w:ascii="Arial" w:eastAsia="Calibri" w:hAnsi="Arial" w:cs="Arial"/>
                <w:sz w:val="22"/>
                <w:szCs w:val="22"/>
              </w:rPr>
            </w:pPr>
            <w:r w:rsidRPr="00B043B3">
              <w:rPr>
                <w:rFonts w:ascii="Arial" w:eastAsia="Calibri" w:hAnsi="Arial" w:cs="Arial"/>
                <w:sz w:val="22"/>
                <w:szCs w:val="22"/>
              </w:rPr>
              <w:t>3.</w:t>
            </w:r>
            <w:r w:rsidR="00F457F1" w:rsidRPr="00B043B3">
              <w:rPr>
                <w:rFonts w:ascii="Arial" w:eastAsia="Calibri" w:hAnsi="Arial" w:cs="Arial"/>
                <w:sz w:val="22"/>
                <w:szCs w:val="22"/>
              </w:rPr>
              <w:t xml:space="preserve"> Sentence complexity well within grade expectations.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20"/>
        </w:trPr>
        <w:tc>
          <w:tcPr>
            <w:tcW w:w="4338" w:type="dxa"/>
            <w:gridSpan w:val="3"/>
            <w:vAlign w:val="center"/>
          </w:tcPr>
          <w:p w:rsidR="00F457F1" w:rsidRPr="00B043B3" w:rsidRDefault="003574BC" w:rsidP="00A56BB6">
            <w:pPr>
              <w:spacing w:after="200" w:line="276" w:lineRule="auto"/>
              <w:ind w:left="216" w:hanging="216"/>
              <w:contextualSpacing/>
              <w:rPr>
                <w:rFonts w:ascii="Arial" w:eastAsia="Calibri" w:hAnsi="Arial" w:cs="Arial"/>
                <w:sz w:val="22"/>
                <w:szCs w:val="22"/>
              </w:rPr>
            </w:pPr>
            <w:r w:rsidRPr="00B043B3">
              <w:rPr>
                <w:rFonts w:ascii="Arial" w:eastAsia="Calibri" w:hAnsi="Arial" w:cs="Arial"/>
                <w:sz w:val="22"/>
                <w:szCs w:val="22"/>
              </w:rPr>
              <w:t>4.</w:t>
            </w:r>
            <w:r w:rsidR="00F457F1" w:rsidRPr="00B043B3">
              <w:rPr>
                <w:rFonts w:ascii="Arial" w:eastAsia="Calibri" w:hAnsi="Arial" w:cs="Arial"/>
                <w:sz w:val="22"/>
                <w:szCs w:val="22"/>
              </w:rPr>
              <w:t xml:space="preserve"> Avoids ambiguous or double-meaning words.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50"/>
        </w:trPr>
        <w:tc>
          <w:tcPr>
            <w:tcW w:w="4338" w:type="dxa"/>
            <w:gridSpan w:val="3"/>
            <w:vAlign w:val="center"/>
          </w:tcPr>
          <w:p w:rsidR="00F457F1" w:rsidRPr="00B043B3" w:rsidRDefault="003574BC" w:rsidP="00A56BB6">
            <w:pPr>
              <w:spacing w:after="200" w:line="276" w:lineRule="auto"/>
              <w:ind w:left="216" w:hanging="216"/>
              <w:contextualSpacing/>
              <w:rPr>
                <w:rFonts w:ascii="Arial" w:eastAsia="Calibri" w:hAnsi="Arial" w:cs="Arial"/>
                <w:sz w:val="22"/>
                <w:szCs w:val="22"/>
              </w:rPr>
            </w:pPr>
            <w:r w:rsidRPr="00B043B3">
              <w:rPr>
                <w:rFonts w:ascii="Arial" w:eastAsia="Calibri" w:hAnsi="Arial" w:cs="Arial"/>
                <w:sz w:val="22"/>
                <w:szCs w:val="22"/>
              </w:rPr>
              <w:t>5.</w:t>
            </w:r>
            <w:r w:rsidR="00F457F1" w:rsidRPr="00B043B3">
              <w:rPr>
                <w:rFonts w:ascii="Arial" w:eastAsia="Calibri" w:hAnsi="Arial" w:cs="Arial"/>
                <w:sz w:val="22"/>
                <w:szCs w:val="22"/>
              </w:rPr>
              <w:t xml:space="preserve"> Pronouns have clear referents.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20"/>
        </w:trPr>
        <w:tc>
          <w:tcPr>
            <w:tcW w:w="4338" w:type="dxa"/>
            <w:gridSpan w:val="3"/>
            <w:vAlign w:val="center"/>
          </w:tcPr>
          <w:p w:rsidR="00F457F1" w:rsidRPr="00B043B3" w:rsidRDefault="003574BC" w:rsidP="00A56BB6">
            <w:pPr>
              <w:spacing w:after="200" w:line="276" w:lineRule="auto"/>
              <w:ind w:left="216" w:hanging="216"/>
              <w:contextualSpacing/>
              <w:rPr>
                <w:rFonts w:ascii="Arial" w:eastAsia="Calibri" w:hAnsi="Arial" w:cs="Arial"/>
                <w:sz w:val="22"/>
                <w:szCs w:val="22"/>
              </w:rPr>
            </w:pPr>
            <w:r w:rsidRPr="00B043B3">
              <w:rPr>
                <w:rFonts w:ascii="Arial" w:eastAsia="Calibri" w:hAnsi="Arial" w:cs="Arial"/>
                <w:sz w:val="22"/>
                <w:szCs w:val="22"/>
              </w:rPr>
              <w:t>6.</w:t>
            </w:r>
            <w:r w:rsidR="00F457F1" w:rsidRPr="00B043B3">
              <w:rPr>
                <w:rFonts w:ascii="Arial" w:eastAsia="Calibri" w:hAnsi="Arial" w:cs="Arial"/>
                <w:sz w:val="22"/>
                <w:szCs w:val="22"/>
              </w:rPr>
              <w:t xml:space="preserve"> Item does not include copyrighted or trademarked references.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420"/>
        </w:trPr>
        <w:tc>
          <w:tcPr>
            <w:tcW w:w="4338" w:type="dxa"/>
            <w:gridSpan w:val="3"/>
            <w:vAlign w:val="center"/>
          </w:tcPr>
          <w:p w:rsidR="00F457F1" w:rsidRPr="00B043B3" w:rsidRDefault="003574BC" w:rsidP="00A56BB6">
            <w:pPr>
              <w:spacing w:after="200" w:line="276" w:lineRule="auto"/>
              <w:ind w:left="216" w:hanging="216"/>
              <w:contextualSpacing/>
              <w:rPr>
                <w:rFonts w:ascii="Arial" w:eastAsia="Calibri" w:hAnsi="Arial" w:cs="Arial"/>
                <w:sz w:val="22"/>
                <w:szCs w:val="22"/>
              </w:rPr>
            </w:pPr>
            <w:r w:rsidRPr="00B043B3">
              <w:rPr>
                <w:rFonts w:ascii="Arial" w:eastAsia="Calibri" w:hAnsi="Arial" w:cs="Arial"/>
                <w:sz w:val="22"/>
                <w:szCs w:val="22"/>
              </w:rPr>
              <w:lastRenderedPageBreak/>
              <w:t>7.</w:t>
            </w:r>
            <w:r w:rsidR="00F457F1" w:rsidRPr="00B043B3">
              <w:rPr>
                <w:rFonts w:ascii="Arial" w:eastAsia="Calibri" w:hAnsi="Arial" w:cs="Arial"/>
                <w:sz w:val="22"/>
                <w:szCs w:val="22"/>
              </w:rPr>
              <w:t xml:space="preserve"> Stem avoids irregularly spelled words.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20"/>
        </w:trPr>
        <w:tc>
          <w:tcPr>
            <w:tcW w:w="4338" w:type="dxa"/>
            <w:gridSpan w:val="3"/>
            <w:vAlign w:val="center"/>
          </w:tcPr>
          <w:p w:rsidR="00F457F1" w:rsidRPr="00B043B3" w:rsidRDefault="003574BC" w:rsidP="00A56BB6">
            <w:pPr>
              <w:spacing w:after="200" w:line="276" w:lineRule="auto"/>
              <w:ind w:left="216" w:hanging="216"/>
              <w:contextualSpacing/>
              <w:rPr>
                <w:rFonts w:ascii="Arial" w:eastAsia="Calibri" w:hAnsi="Arial" w:cs="Arial"/>
                <w:sz w:val="22"/>
                <w:szCs w:val="22"/>
              </w:rPr>
            </w:pPr>
            <w:r w:rsidRPr="00B043B3">
              <w:rPr>
                <w:rFonts w:ascii="Arial" w:eastAsia="Calibri" w:hAnsi="Arial" w:cs="Arial"/>
                <w:sz w:val="22"/>
                <w:szCs w:val="22"/>
              </w:rPr>
              <w:t>8. T</w:t>
            </w:r>
            <w:r w:rsidR="00F457F1" w:rsidRPr="00B043B3">
              <w:rPr>
                <w:rFonts w:ascii="Arial" w:eastAsia="Calibri" w:hAnsi="Arial" w:cs="Arial"/>
                <w:sz w:val="22"/>
                <w:szCs w:val="22"/>
              </w:rPr>
              <w:t>here are standards based reasons to violate Universal Design language principles (if violated).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34162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Fairness/Bias</w:t>
            </w:r>
          </w:p>
        </w:tc>
        <w:tc>
          <w:tcPr>
            <w:tcW w:w="810" w:type="dxa"/>
            <w:shd w:val="clear" w:color="auto" w:fill="D9D9D9"/>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1437"/>
        </w:trPr>
        <w:tc>
          <w:tcPr>
            <w:tcW w:w="4338" w:type="dxa"/>
            <w:gridSpan w:val="3"/>
            <w:vAlign w:val="center"/>
          </w:tcPr>
          <w:p w:rsidR="00F457F1" w:rsidRPr="00B043B3" w:rsidRDefault="006671D3" w:rsidP="00D762DA">
            <w:pPr>
              <w:spacing w:after="200" w:line="276" w:lineRule="auto"/>
              <w:ind w:left="180" w:hanging="216"/>
              <w:contextualSpacing/>
              <w:rPr>
                <w:rFonts w:ascii="Arial" w:eastAsia="Calibri" w:hAnsi="Arial" w:cs="Arial"/>
                <w:sz w:val="22"/>
                <w:szCs w:val="22"/>
              </w:rPr>
            </w:pPr>
            <w:r w:rsidRPr="00B043B3">
              <w:rPr>
                <w:rFonts w:ascii="Arial" w:eastAsia="Calibri" w:hAnsi="Arial" w:cs="Arial"/>
                <w:sz w:val="22"/>
                <w:szCs w:val="22"/>
              </w:rPr>
              <w:t>1.</w:t>
            </w:r>
            <w:r w:rsidR="00F457F1" w:rsidRPr="00B043B3">
              <w:rPr>
                <w:rFonts w:ascii="Arial" w:eastAsia="Calibri" w:hAnsi="Arial" w:cs="Arial"/>
                <w:sz w:val="22"/>
                <w:szCs w:val="22"/>
              </w:rPr>
              <w:t xml:space="preserve"> The item is free of content that might offend or </w:t>
            </w:r>
            <w:r w:rsidR="00F457F1" w:rsidRPr="00B043B3">
              <w:rPr>
                <w:rFonts w:ascii="Arial" w:eastAsia="Calibri" w:hAnsi="Arial" w:cs="Arial"/>
                <w:sz w:val="22"/>
                <w:szCs w:val="22"/>
                <w:u w:val="single"/>
              </w:rPr>
              <w:t>typecast</w:t>
            </w:r>
            <w:r w:rsidR="00F457F1" w:rsidRPr="00B043B3">
              <w:rPr>
                <w:rFonts w:ascii="Arial" w:eastAsia="Calibri" w:hAnsi="Arial" w:cs="Arial"/>
                <w:sz w:val="22"/>
                <w:szCs w:val="22"/>
              </w:rPr>
              <w:t xml:space="preserve"> a gender subgroup. Likewise, the item does not lead toward potentially offensive or stereotypical inference(s).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410"/>
        </w:trPr>
        <w:tc>
          <w:tcPr>
            <w:tcW w:w="4338" w:type="dxa"/>
            <w:gridSpan w:val="3"/>
            <w:vAlign w:val="center"/>
          </w:tcPr>
          <w:p w:rsidR="00F457F1" w:rsidRPr="00B043B3" w:rsidRDefault="006671D3" w:rsidP="00D762DA">
            <w:pPr>
              <w:spacing w:after="200" w:line="276" w:lineRule="auto"/>
              <w:ind w:left="90" w:hanging="216"/>
              <w:contextualSpacing/>
              <w:rPr>
                <w:rFonts w:ascii="Arial" w:eastAsia="Calibri" w:hAnsi="Arial" w:cs="Arial"/>
                <w:sz w:val="22"/>
                <w:szCs w:val="22"/>
              </w:rPr>
            </w:pPr>
            <w:r w:rsidRPr="00B043B3">
              <w:rPr>
                <w:rFonts w:ascii="Arial" w:eastAsia="Calibri" w:hAnsi="Arial" w:cs="Arial"/>
                <w:sz w:val="22"/>
                <w:szCs w:val="22"/>
              </w:rPr>
              <w:t xml:space="preserve">2. </w:t>
            </w:r>
            <w:r w:rsidR="00F457F1" w:rsidRPr="00B043B3">
              <w:rPr>
                <w:rFonts w:ascii="Arial" w:eastAsia="Calibri" w:hAnsi="Arial" w:cs="Arial"/>
                <w:sz w:val="22"/>
                <w:szCs w:val="22"/>
              </w:rPr>
              <w:t xml:space="preserve">The item is free of content that might offend or </w:t>
            </w:r>
            <w:r w:rsidR="00F457F1" w:rsidRPr="00B043B3">
              <w:rPr>
                <w:rFonts w:ascii="Arial" w:eastAsia="Calibri" w:hAnsi="Arial" w:cs="Arial"/>
                <w:sz w:val="22"/>
                <w:szCs w:val="22"/>
                <w:u w:val="single"/>
              </w:rPr>
              <w:t>typecast</w:t>
            </w:r>
            <w:r w:rsidR="00F457F1" w:rsidRPr="00B043B3">
              <w:rPr>
                <w:rFonts w:ascii="Arial" w:eastAsia="Calibri" w:hAnsi="Arial" w:cs="Arial"/>
                <w:sz w:val="22"/>
                <w:szCs w:val="22"/>
              </w:rPr>
              <w:t xml:space="preserve"> an ethnic subgroup. Likewise, the item does not lead toward potentially offensive or stereotypical inference(s).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203"/>
        </w:trPr>
        <w:tc>
          <w:tcPr>
            <w:tcW w:w="4338" w:type="dxa"/>
            <w:gridSpan w:val="3"/>
            <w:vAlign w:val="center"/>
          </w:tcPr>
          <w:p w:rsidR="00F457F1" w:rsidRPr="00B043B3" w:rsidRDefault="003574BC" w:rsidP="00D762DA">
            <w:pPr>
              <w:spacing w:after="200" w:line="276" w:lineRule="auto"/>
              <w:ind w:left="180" w:hanging="216"/>
              <w:contextualSpacing/>
              <w:rPr>
                <w:rFonts w:ascii="Arial" w:eastAsia="Calibri" w:hAnsi="Arial" w:cs="Arial"/>
                <w:sz w:val="22"/>
                <w:szCs w:val="22"/>
              </w:rPr>
            </w:pPr>
            <w:r w:rsidRPr="00B043B3">
              <w:rPr>
                <w:rFonts w:ascii="Arial" w:eastAsia="Calibri" w:hAnsi="Arial" w:cs="Arial"/>
                <w:sz w:val="22"/>
                <w:szCs w:val="22"/>
              </w:rPr>
              <w:t>3.</w:t>
            </w:r>
            <w:r w:rsidR="00F457F1" w:rsidRPr="00B043B3">
              <w:rPr>
                <w:rFonts w:ascii="Arial" w:eastAsia="Calibri" w:hAnsi="Arial" w:cs="Arial"/>
                <w:sz w:val="22"/>
                <w:szCs w:val="22"/>
              </w:rPr>
              <w:t xml:space="preserve"> The item is free of content that might unfairly advantage or disadvantage groups of students (ethnicity, gender, geographic location, SES level, etc.).</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Item Measuring CCLS R.1</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E758C">
        <w:tc>
          <w:tcPr>
            <w:tcW w:w="4338" w:type="dxa"/>
            <w:gridSpan w:val="3"/>
            <w:vAlign w:val="center"/>
          </w:tcPr>
          <w:p w:rsidR="00F457F1" w:rsidRPr="00B043B3" w:rsidRDefault="003574BC" w:rsidP="006E758C">
            <w:pPr>
              <w:ind w:left="446" w:hanging="270"/>
              <w:contextualSpacing/>
              <w:rPr>
                <w:rFonts w:ascii="Arial" w:eastAsia="Calibri" w:hAnsi="Arial" w:cs="Arial"/>
                <w:sz w:val="22"/>
                <w:szCs w:val="22"/>
              </w:rPr>
            </w:pPr>
            <w:r w:rsidRPr="00B043B3">
              <w:rPr>
                <w:rFonts w:ascii="Arial" w:eastAsia="Calibri" w:hAnsi="Arial" w:cs="Arial"/>
                <w:sz w:val="22"/>
                <w:szCs w:val="22"/>
              </w:rPr>
              <w:t>1.</w:t>
            </w:r>
            <w:r w:rsidR="00F457F1" w:rsidRPr="00B043B3">
              <w:rPr>
                <w:rFonts w:ascii="Arial" w:eastAsia="Calibri" w:hAnsi="Arial" w:cs="Arial"/>
                <w:sz w:val="22"/>
                <w:szCs w:val="22"/>
              </w:rPr>
              <w:t xml:space="preserve"> The item requires students to identify evidence (quotes, details, or examples) to support a valid inference</w:t>
            </w:r>
          </w:p>
          <w:p w:rsidR="00F457F1" w:rsidRPr="00B043B3" w:rsidRDefault="00F457F1" w:rsidP="006E758C">
            <w:pPr>
              <w:ind w:left="446" w:hanging="27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6E758C">
            <w:pPr>
              <w:ind w:left="446"/>
              <w:contextualSpacing/>
              <w:rPr>
                <w:rFonts w:ascii="Arial" w:eastAsia="Calibri" w:hAnsi="Arial" w:cs="Arial"/>
                <w:sz w:val="22"/>
                <w:szCs w:val="22"/>
              </w:rPr>
            </w:pPr>
            <w:r w:rsidRPr="00B043B3">
              <w:rPr>
                <w:rFonts w:ascii="Arial" w:eastAsia="Calibri" w:hAnsi="Arial" w:cs="Arial"/>
                <w:sz w:val="22"/>
                <w:szCs w:val="22"/>
              </w:rPr>
              <w:t>The item requires students to select a valid inference</w:t>
            </w:r>
          </w:p>
          <w:p w:rsidR="00F457F1" w:rsidRPr="00B043B3" w:rsidRDefault="00F457F1" w:rsidP="006E758C">
            <w:pPr>
              <w:ind w:left="446" w:hanging="27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6E758C">
            <w:pPr>
              <w:ind w:left="446"/>
              <w:contextualSpacing/>
              <w:rPr>
                <w:rFonts w:ascii="Arial" w:eastAsia="Calibri" w:hAnsi="Arial" w:cs="Arial"/>
                <w:sz w:val="22"/>
                <w:szCs w:val="22"/>
              </w:rPr>
            </w:pPr>
            <w:r w:rsidRPr="00B043B3">
              <w:rPr>
                <w:rFonts w:ascii="Arial" w:eastAsia="Calibri" w:hAnsi="Arial" w:cs="Arial"/>
                <w:sz w:val="22"/>
                <w:szCs w:val="22"/>
              </w:rPr>
              <w:t>The item requires students to identify the best support for a valid inference</w:t>
            </w:r>
          </w:p>
          <w:p w:rsidR="00F457F1" w:rsidRPr="00B043B3" w:rsidRDefault="00F457F1" w:rsidP="006E758C">
            <w:pPr>
              <w:ind w:left="446" w:hanging="27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6E758C">
            <w:pPr>
              <w:ind w:left="446"/>
              <w:contextualSpacing/>
              <w:rPr>
                <w:rFonts w:ascii="Arial" w:eastAsia="Calibri" w:hAnsi="Arial" w:cs="Arial"/>
                <w:sz w:val="22"/>
                <w:szCs w:val="22"/>
              </w:rPr>
            </w:pPr>
            <w:r w:rsidRPr="00B043B3">
              <w:rPr>
                <w:rFonts w:ascii="Arial" w:eastAsia="Calibri" w:hAnsi="Arial" w:cs="Arial"/>
                <w:sz w:val="22"/>
                <w:szCs w:val="22"/>
              </w:rPr>
              <w:t>The item requires students to select the best analysis of what a text says explicitly</w:t>
            </w:r>
          </w:p>
          <w:p w:rsidR="00F457F1" w:rsidRPr="00B043B3" w:rsidRDefault="00F457F1" w:rsidP="006E758C">
            <w:pPr>
              <w:ind w:left="446" w:hanging="27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6E758C">
            <w:pPr>
              <w:ind w:left="446"/>
              <w:contextualSpacing/>
              <w:rPr>
                <w:rFonts w:ascii="Arial" w:eastAsia="Calibri" w:hAnsi="Arial" w:cs="Arial"/>
                <w:sz w:val="22"/>
                <w:szCs w:val="22"/>
              </w:rPr>
            </w:pPr>
            <w:r w:rsidRPr="00B043B3">
              <w:rPr>
                <w:rFonts w:ascii="Arial" w:eastAsia="Calibri" w:hAnsi="Arial" w:cs="Arial"/>
                <w:sz w:val="22"/>
                <w:szCs w:val="22"/>
              </w:rPr>
              <w:t>The item requires students to distinguish between invalid and valid support for an inference</w:t>
            </w:r>
          </w:p>
          <w:p w:rsidR="00F457F1" w:rsidRPr="00B043B3" w:rsidRDefault="00F457F1" w:rsidP="006E758C">
            <w:pPr>
              <w:ind w:left="446" w:hanging="27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6E758C">
            <w:pPr>
              <w:ind w:left="446"/>
              <w:contextualSpacing/>
              <w:rPr>
                <w:rFonts w:ascii="Arial" w:eastAsia="Calibri" w:hAnsi="Arial" w:cs="Arial"/>
                <w:sz w:val="22"/>
                <w:szCs w:val="22"/>
              </w:rPr>
            </w:pPr>
            <w:r w:rsidRPr="00B043B3">
              <w:rPr>
                <w:rFonts w:ascii="Arial" w:eastAsia="Calibri" w:hAnsi="Arial" w:cs="Arial"/>
                <w:sz w:val="22"/>
                <w:szCs w:val="22"/>
              </w:rPr>
              <w:t>The item requires students to distinguish between valid and invalid inferences</w:t>
            </w:r>
          </w:p>
          <w:p w:rsidR="00F457F1" w:rsidRPr="00B043B3" w:rsidRDefault="00F457F1" w:rsidP="006E758C">
            <w:pPr>
              <w:ind w:left="446" w:hanging="27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6E758C">
            <w:pPr>
              <w:ind w:left="446"/>
              <w:contextualSpacing/>
              <w:rPr>
                <w:rFonts w:ascii="Arial" w:eastAsia="Calibri" w:hAnsi="Arial" w:cs="Arial"/>
                <w:sz w:val="22"/>
                <w:szCs w:val="22"/>
              </w:rPr>
            </w:pPr>
            <w:r w:rsidRPr="00B043B3">
              <w:rPr>
                <w:rFonts w:ascii="Arial" w:eastAsia="Calibri" w:hAnsi="Arial" w:cs="Arial"/>
                <w:sz w:val="22"/>
                <w:szCs w:val="22"/>
              </w:rPr>
              <w:t xml:space="preserve">The item requires students to distinguish between valid and invalid </w:t>
            </w:r>
            <w:r w:rsidRPr="00B043B3">
              <w:rPr>
                <w:rFonts w:ascii="Arial" w:eastAsia="Calibri" w:hAnsi="Arial" w:cs="Arial"/>
                <w:sz w:val="22"/>
                <w:szCs w:val="22"/>
              </w:rPr>
              <w:lastRenderedPageBreak/>
              <w:t>analysis of what a text says explicitly.</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90"/>
        </w:trPr>
        <w:tc>
          <w:tcPr>
            <w:tcW w:w="4338" w:type="dxa"/>
            <w:gridSpan w:val="3"/>
            <w:vAlign w:val="center"/>
          </w:tcPr>
          <w:p w:rsidR="00F457F1" w:rsidRPr="00B043B3" w:rsidRDefault="00D762DA" w:rsidP="00356514">
            <w:pPr>
              <w:spacing w:after="200" w:line="276" w:lineRule="auto"/>
              <w:ind w:left="450" w:hanging="270"/>
              <w:contextualSpacing/>
              <w:rPr>
                <w:rFonts w:ascii="Arial" w:eastAsia="Calibri" w:hAnsi="Arial" w:cs="Arial"/>
                <w:sz w:val="22"/>
                <w:szCs w:val="22"/>
              </w:rPr>
            </w:pPr>
            <w:r w:rsidRPr="00B043B3">
              <w:rPr>
                <w:rFonts w:ascii="Arial" w:eastAsia="Calibri" w:hAnsi="Arial" w:cs="Arial"/>
                <w:sz w:val="22"/>
                <w:szCs w:val="22"/>
              </w:rPr>
              <w:lastRenderedPageBreak/>
              <w:t>2. T</w:t>
            </w:r>
            <w:r w:rsidR="00F457F1" w:rsidRPr="00B043B3">
              <w:rPr>
                <w:rFonts w:ascii="Arial" w:eastAsia="Calibri" w:hAnsi="Arial" w:cs="Arial"/>
                <w:sz w:val="22"/>
                <w:szCs w:val="22"/>
              </w:rPr>
              <w:t>he item cannot be answered unless the student has read the text.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410"/>
        </w:trPr>
        <w:tc>
          <w:tcPr>
            <w:tcW w:w="4338" w:type="dxa"/>
            <w:gridSpan w:val="3"/>
            <w:vAlign w:val="center"/>
          </w:tcPr>
          <w:p w:rsidR="00F457F1" w:rsidRPr="00B043B3" w:rsidRDefault="00D762DA" w:rsidP="00356514">
            <w:pPr>
              <w:spacing w:after="200" w:line="276" w:lineRule="auto"/>
              <w:ind w:left="450" w:hanging="270"/>
              <w:contextualSpacing/>
              <w:rPr>
                <w:rFonts w:ascii="Arial" w:eastAsia="Calibri" w:hAnsi="Arial" w:cs="Arial"/>
                <w:sz w:val="22"/>
                <w:szCs w:val="22"/>
              </w:rPr>
            </w:pPr>
            <w:r w:rsidRPr="00B043B3">
              <w:rPr>
                <w:rFonts w:ascii="Arial" w:eastAsia="Calibri" w:hAnsi="Arial" w:cs="Arial"/>
                <w:sz w:val="22"/>
                <w:szCs w:val="22"/>
              </w:rPr>
              <w:t>3. T</w:t>
            </w:r>
            <w:r w:rsidR="00F457F1" w:rsidRPr="00B043B3">
              <w:rPr>
                <w:rFonts w:ascii="Arial" w:eastAsia="Calibri" w:hAnsi="Arial" w:cs="Arial"/>
                <w:sz w:val="22"/>
                <w:szCs w:val="22"/>
              </w:rPr>
              <w:t xml:space="preserve">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 xml:space="preserve">not </w:t>
            </w:r>
            <w:r w:rsidR="00F457F1" w:rsidRPr="00B043B3">
              <w:rPr>
                <w:rFonts w:ascii="Arial" w:eastAsia="Calibri" w:hAnsi="Arial" w:cs="Arial"/>
                <w:sz w:val="22"/>
                <w:szCs w:val="22"/>
              </w:rPr>
              <w:t>reveal:</w:t>
            </w:r>
          </w:p>
          <w:p w:rsidR="00F457F1" w:rsidRPr="00B043B3" w:rsidRDefault="00F457F1" w:rsidP="00356514">
            <w:pPr>
              <w:numPr>
                <w:ilvl w:val="0"/>
                <w:numId w:val="127"/>
              </w:numPr>
              <w:spacing w:after="200" w:line="276" w:lineRule="auto"/>
              <w:ind w:left="630" w:hanging="180"/>
              <w:contextualSpacing/>
              <w:rPr>
                <w:rFonts w:ascii="Arial" w:eastAsia="Calibri" w:hAnsi="Arial" w:cs="Arial"/>
                <w:sz w:val="22"/>
                <w:szCs w:val="22"/>
              </w:rPr>
            </w:pPr>
            <w:r w:rsidRPr="00B043B3">
              <w:rPr>
                <w:rFonts w:ascii="Arial" w:eastAsia="Calibri" w:hAnsi="Arial" w:cs="Arial"/>
                <w:sz w:val="22"/>
                <w:szCs w:val="22"/>
              </w:rPr>
              <w:t>textual evidence to support analysis of what the test says explicitly</w:t>
            </w:r>
          </w:p>
          <w:p w:rsidR="00F457F1" w:rsidRPr="00B043B3" w:rsidRDefault="00F457F1" w:rsidP="00356514">
            <w:pPr>
              <w:numPr>
                <w:ilvl w:val="0"/>
                <w:numId w:val="127"/>
              </w:numPr>
              <w:spacing w:after="200" w:line="276" w:lineRule="auto"/>
              <w:ind w:left="630" w:hanging="180"/>
              <w:contextualSpacing/>
              <w:rPr>
                <w:rFonts w:ascii="Arial" w:eastAsia="Calibri" w:hAnsi="Arial" w:cs="Arial"/>
                <w:sz w:val="22"/>
                <w:szCs w:val="22"/>
              </w:rPr>
            </w:pPr>
            <w:r w:rsidRPr="00B043B3">
              <w:rPr>
                <w:rFonts w:ascii="Arial" w:eastAsia="Calibri" w:hAnsi="Arial" w:cs="Arial"/>
                <w:sz w:val="22"/>
                <w:szCs w:val="22"/>
              </w:rPr>
              <w:t>textual evidence to support analysis of inferences made from the text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22"/>
        </w:trPr>
        <w:tc>
          <w:tcPr>
            <w:tcW w:w="4338" w:type="dxa"/>
            <w:gridSpan w:val="3"/>
            <w:vAlign w:val="center"/>
          </w:tcPr>
          <w:p w:rsidR="00F457F1" w:rsidRPr="00B043B3" w:rsidRDefault="001F3E6B" w:rsidP="00356514">
            <w:pPr>
              <w:spacing w:after="200" w:line="276" w:lineRule="auto"/>
              <w:ind w:left="450" w:hanging="270"/>
              <w:contextualSpacing/>
              <w:rPr>
                <w:rFonts w:ascii="Arial" w:eastAsia="Calibri" w:hAnsi="Arial" w:cs="Arial"/>
                <w:sz w:val="22"/>
                <w:szCs w:val="22"/>
              </w:rPr>
            </w:pPr>
            <w:r w:rsidRPr="00B043B3">
              <w:rPr>
                <w:rFonts w:ascii="Arial" w:eastAsia="Calibri" w:hAnsi="Arial" w:cs="Arial"/>
                <w:sz w:val="22"/>
                <w:szCs w:val="22"/>
              </w:rPr>
              <w:t xml:space="preserve">4. </w:t>
            </w:r>
            <w:r w:rsidR="00F457F1" w:rsidRPr="00B043B3">
              <w:rPr>
                <w:rFonts w:ascii="Arial" w:eastAsia="Calibri" w:hAnsi="Arial" w:cs="Arial"/>
                <w:sz w:val="22"/>
                <w:szCs w:val="22"/>
              </w:rPr>
              <w:t>The text has sufficient details and examples to allow students to cite textual evidence to support their analysis of what the text says explicitly and inferences from the text.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Item Measuring CCLS R.2</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1770"/>
        </w:trPr>
        <w:tc>
          <w:tcPr>
            <w:tcW w:w="4338" w:type="dxa"/>
            <w:gridSpan w:val="3"/>
            <w:vAlign w:val="center"/>
          </w:tcPr>
          <w:p w:rsidR="00F457F1" w:rsidRPr="00B043B3" w:rsidRDefault="00F6161D" w:rsidP="008C7729">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1. T</w:t>
            </w:r>
            <w:r w:rsidR="00F457F1" w:rsidRPr="00B043B3">
              <w:rPr>
                <w:rFonts w:ascii="Arial" w:eastAsia="Calibri" w:hAnsi="Arial" w:cs="Arial"/>
                <w:sz w:val="22"/>
                <w:szCs w:val="22"/>
              </w:rPr>
              <w:t xml:space="preserve">he item requires students to identify or summarize how a story’s central themes/ideas </w:t>
            </w:r>
            <w:r w:rsidR="00F457F1" w:rsidRPr="00B043B3">
              <w:rPr>
                <w:rFonts w:ascii="Arial" w:eastAsia="Calibri" w:hAnsi="Arial" w:cs="Arial"/>
                <w:b/>
                <w:sz w:val="22"/>
                <w:szCs w:val="22"/>
              </w:rPr>
              <w:t>develop</w:t>
            </w:r>
          </w:p>
          <w:p w:rsidR="00F457F1" w:rsidRPr="00B043B3" w:rsidRDefault="00F457F1" w:rsidP="008C7729">
            <w:pPr>
              <w:ind w:left="270" w:hanging="27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8C7729">
            <w:pPr>
              <w:ind w:left="270"/>
              <w:contextualSpacing/>
              <w:rPr>
                <w:rFonts w:ascii="Arial" w:eastAsia="Calibri" w:hAnsi="Arial" w:cs="Arial"/>
                <w:sz w:val="22"/>
                <w:szCs w:val="22"/>
              </w:rPr>
            </w:pPr>
            <w:r w:rsidRPr="00B043B3">
              <w:rPr>
                <w:rFonts w:ascii="Arial" w:eastAsia="Calibri" w:hAnsi="Arial" w:cs="Arial"/>
                <w:sz w:val="22"/>
                <w:szCs w:val="22"/>
              </w:rPr>
              <w:t>The item requires students to analyze the development of the central themes/ideas.</w:t>
            </w:r>
          </w:p>
        </w:tc>
        <w:tc>
          <w:tcPr>
            <w:tcW w:w="810" w:type="dxa"/>
            <w:vAlign w:val="center"/>
          </w:tcPr>
          <w:p w:rsidR="00F457F1" w:rsidRPr="00B043B3" w:rsidRDefault="00F457F1" w:rsidP="00F457F1">
            <w:pPr>
              <w:rPr>
                <w:rFonts w:ascii="Arial" w:eastAsia="Calibri" w:hAnsi="Arial" w:cs="Arial"/>
                <w:sz w:val="22"/>
                <w:szCs w:val="22"/>
              </w:rPr>
            </w:pPr>
          </w:p>
        </w:tc>
        <w:tc>
          <w:tcPr>
            <w:tcW w:w="5490" w:type="dxa"/>
            <w:gridSpan w:val="4"/>
            <w:vAlign w:val="center"/>
          </w:tcPr>
          <w:p w:rsidR="00F457F1" w:rsidRPr="00B043B3" w:rsidRDefault="00F457F1" w:rsidP="00F457F1">
            <w:pPr>
              <w:rPr>
                <w:rFonts w:ascii="Arial" w:eastAsia="Calibri" w:hAnsi="Arial" w:cs="Arial"/>
                <w:sz w:val="22"/>
                <w:szCs w:val="22"/>
              </w:rPr>
            </w:pPr>
          </w:p>
        </w:tc>
      </w:tr>
      <w:tr w:rsidR="00F457F1" w:rsidRPr="00B043B3" w:rsidTr="006846AD">
        <w:trPr>
          <w:trHeight w:val="2490"/>
        </w:trPr>
        <w:tc>
          <w:tcPr>
            <w:tcW w:w="4338" w:type="dxa"/>
            <w:gridSpan w:val="3"/>
            <w:vAlign w:val="center"/>
          </w:tcPr>
          <w:p w:rsidR="00F457F1" w:rsidRPr="00B043B3" w:rsidRDefault="00F6161D" w:rsidP="008C7729">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2. T</w:t>
            </w:r>
            <w:r w:rsidR="00F457F1" w:rsidRPr="00B043B3">
              <w:rPr>
                <w:rFonts w:ascii="Arial" w:eastAsia="Calibri" w:hAnsi="Arial" w:cs="Arial"/>
                <w:sz w:val="22"/>
                <w:szCs w:val="22"/>
              </w:rPr>
              <w:t>he item requires that students summarize/analyze the development of central themes/ideas using textual evidence (identify a quote, paragraph, section, etc.). Wording may include:</w:t>
            </w:r>
          </w:p>
          <w:p w:rsidR="00F457F1" w:rsidRPr="00B043B3" w:rsidRDefault="00F457F1" w:rsidP="008C7729">
            <w:pPr>
              <w:ind w:left="270"/>
              <w:contextualSpacing/>
              <w:rPr>
                <w:rFonts w:ascii="Arial" w:eastAsia="Calibri" w:hAnsi="Arial" w:cs="Arial"/>
                <w:sz w:val="22"/>
                <w:szCs w:val="22"/>
              </w:rPr>
            </w:pPr>
            <w:r w:rsidRPr="00B043B3">
              <w:rPr>
                <w:rFonts w:ascii="Arial" w:eastAsia="Calibri" w:hAnsi="Arial" w:cs="Arial"/>
                <w:sz w:val="22"/>
                <w:szCs w:val="22"/>
              </w:rPr>
              <w:t>Which paragraph best characterizes the changing central theme; Which quote best explains how the central ideas develop; etc.</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770"/>
        </w:trPr>
        <w:tc>
          <w:tcPr>
            <w:tcW w:w="4338" w:type="dxa"/>
            <w:gridSpan w:val="3"/>
            <w:vAlign w:val="center"/>
          </w:tcPr>
          <w:p w:rsidR="00F457F1" w:rsidRPr="00B043B3" w:rsidRDefault="00F6161D" w:rsidP="008C7729">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3. T</w:t>
            </w:r>
            <w:r w:rsidR="00F457F1" w:rsidRPr="00B043B3">
              <w:rPr>
                <w:rFonts w:ascii="Arial" w:eastAsia="Calibri" w:hAnsi="Arial" w:cs="Arial"/>
                <w:sz w:val="22"/>
                <w:szCs w:val="22"/>
              </w:rPr>
              <w:t xml:space="preserve">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 xml:space="preserve">not </w:t>
            </w:r>
            <w:r w:rsidR="00F457F1" w:rsidRPr="00B043B3">
              <w:rPr>
                <w:rFonts w:ascii="Arial" w:eastAsia="Calibri" w:hAnsi="Arial" w:cs="Arial"/>
                <w:sz w:val="22"/>
                <w:szCs w:val="22"/>
              </w:rPr>
              <w:t>reveal:</w:t>
            </w:r>
          </w:p>
          <w:p w:rsidR="00F457F1" w:rsidRPr="00B043B3" w:rsidRDefault="00F457F1" w:rsidP="008C7729">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 xml:space="preserve">the central themes/ideas </w:t>
            </w:r>
          </w:p>
          <w:p w:rsidR="00F457F1" w:rsidRPr="00B043B3" w:rsidRDefault="00F457F1" w:rsidP="008C7729">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how the central themes/ideas develop</w:t>
            </w:r>
          </w:p>
          <w:p w:rsidR="00F457F1" w:rsidRPr="00B043B3" w:rsidRDefault="00F457F1" w:rsidP="008C7729">
            <w:pPr>
              <w:ind w:left="90"/>
              <w:rPr>
                <w:rFonts w:ascii="Arial" w:eastAsia="Calibri" w:hAnsi="Arial" w:cs="Arial"/>
                <w:sz w:val="22"/>
                <w:szCs w:val="22"/>
              </w:rPr>
            </w:pPr>
            <w:r w:rsidRPr="00B043B3">
              <w:rPr>
                <w:rFonts w:ascii="Arial" w:eastAsia="Calibri" w:hAnsi="Arial" w:cs="Arial"/>
                <w:sz w:val="22"/>
                <w:szCs w:val="22"/>
              </w:rPr>
              <w:t>*unless the theme is presented in the stem in order to ask the student to identify or explain a contrast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870"/>
        </w:trPr>
        <w:tc>
          <w:tcPr>
            <w:tcW w:w="4338" w:type="dxa"/>
            <w:gridSpan w:val="3"/>
            <w:vAlign w:val="center"/>
          </w:tcPr>
          <w:p w:rsidR="00F457F1" w:rsidRPr="00B043B3" w:rsidRDefault="00F6161D" w:rsidP="008C7729">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lastRenderedPageBreak/>
              <w:t>4. T</w:t>
            </w:r>
            <w:r w:rsidR="00F457F1" w:rsidRPr="00B043B3">
              <w:rPr>
                <w:rFonts w:ascii="Arial" w:eastAsia="Calibri" w:hAnsi="Arial" w:cs="Arial"/>
                <w:sz w:val="22"/>
                <w:szCs w:val="22"/>
              </w:rPr>
              <w:t>he development of central themes/ideas required by item is apparent in the text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870"/>
        </w:trPr>
        <w:tc>
          <w:tcPr>
            <w:tcW w:w="4338" w:type="dxa"/>
            <w:gridSpan w:val="3"/>
            <w:vAlign w:val="center"/>
          </w:tcPr>
          <w:p w:rsidR="00F457F1" w:rsidRPr="00B043B3" w:rsidRDefault="00F6161D" w:rsidP="008C7729">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5. T</w:t>
            </w:r>
            <w:r w:rsidR="00F457F1" w:rsidRPr="00B043B3">
              <w:rPr>
                <w:rFonts w:ascii="Arial" w:eastAsia="Calibri" w:hAnsi="Arial" w:cs="Arial"/>
                <w:sz w:val="22"/>
                <w:szCs w:val="22"/>
              </w:rPr>
              <w:t>he item requires students to comprehend the majority of the passage to answer the item correctly.</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Item Measuring CCLS RL.3</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2238"/>
        </w:trPr>
        <w:tc>
          <w:tcPr>
            <w:tcW w:w="4338" w:type="dxa"/>
            <w:gridSpan w:val="3"/>
            <w:vAlign w:val="center"/>
          </w:tcPr>
          <w:p w:rsidR="00F457F1" w:rsidRPr="00B043B3" w:rsidRDefault="005842F2" w:rsidP="00356514">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 xml:space="preserve">The item requires identification or analysis of the interaction between </w:t>
            </w:r>
            <w:r w:rsidR="00F457F1" w:rsidRPr="00B043B3">
              <w:rPr>
                <w:rFonts w:ascii="Arial" w:eastAsia="Calibri" w:hAnsi="Arial" w:cs="Arial"/>
                <w:sz w:val="22"/>
                <w:szCs w:val="22"/>
                <w:u w:val="single"/>
              </w:rPr>
              <w:t>developing</w:t>
            </w:r>
            <w:r w:rsidR="00F457F1" w:rsidRPr="00B043B3">
              <w:rPr>
                <w:rFonts w:ascii="Arial" w:eastAsia="Calibri" w:hAnsi="Arial" w:cs="Arial"/>
                <w:sz w:val="22"/>
                <w:szCs w:val="22"/>
              </w:rPr>
              <w:t xml:space="preserve"> story elements (character(s), setting, events, ideas, and points).</w:t>
            </w:r>
          </w:p>
          <w:p w:rsidR="00F457F1" w:rsidRPr="00B043B3" w:rsidRDefault="00F457F1" w:rsidP="00356514">
            <w:pPr>
              <w:ind w:left="270" w:hanging="270"/>
              <w:contextualSpacing/>
              <w:rPr>
                <w:rFonts w:ascii="Arial" w:eastAsia="Calibri" w:hAnsi="Arial" w:cs="Arial"/>
                <w:sz w:val="22"/>
                <w:szCs w:val="22"/>
              </w:rPr>
            </w:pPr>
            <w:r w:rsidRPr="00B043B3">
              <w:rPr>
                <w:rFonts w:ascii="Arial" w:eastAsia="Calibri" w:hAnsi="Arial" w:cs="Arial"/>
                <w:b/>
                <w:sz w:val="22"/>
                <w:szCs w:val="22"/>
              </w:rPr>
              <w:t>- e.g. how/why character changes due to events setting, or other characters; how an author demonstrated implicit characterization, etc.</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5842F2" w:rsidP="00356514">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2. </w:t>
            </w:r>
            <w:r w:rsidR="00F457F1" w:rsidRPr="00B043B3">
              <w:rPr>
                <w:rFonts w:ascii="Arial" w:eastAsia="Calibri" w:hAnsi="Arial" w:cs="Arial"/>
                <w:sz w:val="22"/>
                <w:szCs w:val="22"/>
              </w:rPr>
              <w:t>The item requires that students characterize their understanding using textual evidence (identify a quote, paragraph, section, etc.).</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680"/>
        </w:trPr>
        <w:tc>
          <w:tcPr>
            <w:tcW w:w="4338" w:type="dxa"/>
            <w:gridSpan w:val="3"/>
            <w:vAlign w:val="center"/>
          </w:tcPr>
          <w:p w:rsidR="00F457F1" w:rsidRPr="00B043B3" w:rsidRDefault="00F457F1" w:rsidP="00356514">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 </w:t>
            </w:r>
            <w:r w:rsidR="005842F2" w:rsidRPr="00B043B3">
              <w:rPr>
                <w:rFonts w:ascii="Arial" w:eastAsia="Calibri" w:hAnsi="Arial" w:cs="Arial"/>
                <w:sz w:val="22"/>
                <w:szCs w:val="22"/>
              </w:rPr>
              <w:t xml:space="preserve">3. </w:t>
            </w:r>
            <w:r w:rsidRPr="00B043B3">
              <w:rPr>
                <w:rFonts w:ascii="Arial" w:eastAsia="Calibri" w:hAnsi="Arial" w:cs="Arial"/>
                <w:sz w:val="22"/>
                <w:szCs w:val="22"/>
              </w:rPr>
              <w:t xml:space="preserve">The item stem </w:t>
            </w:r>
            <w:r w:rsidRPr="00B043B3">
              <w:rPr>
                <w:rFonts w:ascii="Arial" w:eastAsia="Calibri" w:hAnsi="Arial" w:cs="Arial"/>
                <w:b/>
                <w:sz w:val="22"/>
                <w:szCs w:val="22"/>
              </w:rPr>
              <w:t>does</w:t>
            </w:r>
            <w:r w:rsidRPr="00B043B3">
              <w:rPr>
                <w:rFonts w:ascii="Arial" w:eastAsia="Calibri" w:hAnsi="Arial" w:cs="Arial"/>
                <w:sz w:val="22"/>
                <w:szCs w:val="22"/>
              </w:rPr>
              <w:t xml:space="preserve"> </w:t>
            </w:r>
            <w:r w:rsidRPr="00B043B3">
              <w:rPr>
                <w:rFonts w:ascii="Arial" w:eastAsia="Calibri" w:hAnsi="Arial" w:cs="Arial"/>
                <w:b/>
                <w:sz w:val="22"/>
                <w:szCs w:val="22"/>
              </w:rPr>
              <w:t xml:space="preserve">not </w:t>
            </w:r>
            <w:r w:rsidRPr="00B043B3">
              <w:rPr>
                <w:rFonts w:ascii="Arial" w:eastAsia="Calibri" w:hAnsi="Arial" w:cs="Arial"/>
                <w:sz w:val="22"/>
                <w:szCs w:val="22"/>
              </w:rPr>
              <w:t>reveal:</w:t>
            </w:r>
          </w:p>
          <w:p w:rsidR="00F457F1" w:rsidRPr="00B043B3" w:rsidRDefault="00F457F1" w:rsidP="00356514">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interaction of elements</w:t>
            </w:r>
          </w:p>
          <w:p w:rsidR="00F457F1" w:rsidRPr="00B043B3" w:rsidRDefault="00F457F1" w:rsidP="00356514">
            <w:pPr>
              <w:numPr>
                <w:ilvl w:val="0"/>
                <w:numId w:val="127"/>
              </w:numPr>
              <w:spacing w:after="200" w:line="276" w:lineRule="auto"/>
              <w:ind w:left="450" w:hanging="180"/>
              <w:contextualSpacing/>
              <w:rPr>
                <w:rFonts w:ascii="Arial" w:eastAsia="Calibri" w:hAnsi="Arial" w:cs="Arial"/>
                <w:sz w:val="22"/>
                <w:szCs w:val="22"/>
              </w:rPr>
            </w:pPr>
            <w:r w:rsidRPr="00B043B3">
              <w:rPr>
                <w:rFonts w:ascii="Arial" w:eastAsia="Calibri" w:hAnsi="Arial" w:cs="Arial"/>
                <w:sz w:val="22"/>
                <w:szCs w:val="22"/>
              </w:rPr>
              <w:t>the key change/development</w:t>
            </w:r>
          </w:p>
          <w:p w:rsidR="00F457F1" w:rsidRPr="00B043B3" w:rsidRDefault="00F457F1" w:rsidP="00356514">
            <w:pPr>
              <w:ind w:left="270" w:hanging="270"/>
              <w:rPr>
                <w:rFonts w:ascii="Arial" w:eastAsia="Calibri" w:hAnsi="Arial" w:cs="Arial"/>
                <w:sz w:val="22"/>
                <w:szCs w:val="22"/>
              </w:rPr>
            </w:pPr>
            <w:r w:rsidRPr="00B043B3">
              <w:rPr>
                <w:rFonts w:ascii="Arial" w:eastAsia="Calibri" w:hAnsi="Arial" w:cs="Arial"/>
                <w:sz w:val="22"/>
                <w:szCs w:val="22"/>
              </w:rPr>
              <w:t>* unless the interaction is identified in the stem to set up a question regarding the contrast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90"/>
        </w:trPr>
        <w:tc>
          <w:tcPr>
            <w:tcW w:w="4338" w:type="dxa"/>
            <w:gridSpan w:val="3"/>
            <w:vAlign w:val="center"/>
          </w:tcPr>
          <w:p w:rsidR="00F457F1" w:rsidRPr="00B043B3" w:rsidRDefault="005842F2" w:rsidP="00356514">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4.</w:t>
            </w:r>
            <w:r w:rsidR="00F457F1" w:rsidRPr="00B043B3">
              <w:rPr>
                <w:rFonts w:ascii="Arial" w:eastAsia="Calibri" w:hAnsi="Arial" w:cs="Arial"/>
                <w:sz w:val="22"/>
                <w:szCs w:val="22"/>
              </w:rPr>
              <w:t xml:space="preserve"> The text supports the required analysis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852"/>
        </w:trPr>
        <w:tc>
          <w:tcPr>
            <w:tcW w:w="4338" w:type="dxa"/>
            <w:gridSpan w:val="3"/>
            <w:vAlign w:val="center"/>
          </w:tcPr>
          <w:p w:rsidR="00F457F1" w:rsidRPr="00B043B3" w:rsidRDefault="005842F2" w:rsidP="00356514">
            <w:pPr>
              <w:spacing w:after="200" w:line="276" w:lineRule="auto"/>
              <w:ind w:left="270" w:hanging="270"/>
              <w:contextualSpacing/>
              <w:rPr>
                <w:rFonts w:ascii="Arial" w:eastAsia="Calibri" w:hAnsi="Arial" w:cs="Arial"/>
                <w:sz w:val="22"/>
                <w:szCs w:val="22"/>
              </w:rPr>
            </w:pPr>
            <w:r w:rsidRPr="00B043B3">
              <w:rPr>
                <w:rFonts w:ascii="Arial" w:eastAsia="Calibri" w:hAnsi="Arial" w:cs="Arial"/>
                <w:sz w:val="22"/>
                <w:szCs w:val="22"/>
              </w:rPr>
              <w:t xml:space="preserve">5. </w:t>
            </w:r>
            <w:r w:rsidR="00F457F1" w:rsidRPr="00B043B3">
              <w:rPr>
                <w:rFonts w:ascii="Arial" w:eastAsia="Calibri" w:hAnsi="Arial" w:cs="Arial"/>
                <w:sz w:val="22"/>
                <w:szCs w:val="22"/>
              </w:rPr>
              <w:t>The item requires students to comprehend the majority of the passage to answer the item correctly.</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Item Measuring CCLS RI.3</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E758C">
        <w:tc>
          <w:tcPr>
            <w:tcW w:w="4338" w:type="dxa"/>
            <w:gridSpan w:val="3"/>
            <w:vAlign w:val="center"/>
          </w:tcPr>
          <w:p w:rsidR="00F457F1" w:rsidRPr="00B043B3" w:rsidRDefault="00F84F9E" w:rsidP="00356514">
            <w:pPr>
              <w:spacing w:after="200"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 xml:space="preserve">The item requires students to analyze how an individual, event, or idea is </w:t>
            </w:r>
            <w:r w:rsidR="00F457F1" w:rsidRPr="00B043B3">
              <w:rPr>
                <w:rFonts w:ascii="Arial" w:eastAsia="Calibri" w:hAnsi="Arial" w:cs="Arial"/>
                <w:sz w:val="22"/>
                <w:szCs w:val="22"/>
              </w:rPr>
              <w:lastRenderedPageBreak/>
              <w:t>presented in a text. (Grade 6)</w:t>
            </w:r>
          </w:p>
          <w:p w:rsidR="00F457F1" w:rsidRPr="00B043B3" w:rsidRDefault="00F457F1" w:rsidP="00356514">
            <w:pPr>
              <w:ind w:left="180" w:hanging="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356514">
            <w:pPr>
              <w:ind w:left="180"/>
              <w:contextualSpacing/>
              <w:rPr>
                <w:rFonts w:ascii="Arial" w:eastAsia="Calibri" w:hAnsi="Arial" w:cs="Arial"/>
                <w:sz w:val="22"/>
                <w:szCs w:val="22"/>
              </w:rPr>
            </w:pPr>
            <w:r w:rsidRPr="00B043B3">
              <w:rPr>
                <w:rFonts w:ascii="Arial" w:eastAsia="Calibri" w:hAnsi="Arial" w:cs="Arial"/>
                <w:sz w:val="22"/>
                <w:szCs w:val="22"/>
              </w:rPr>
              <w:t>The item requires an analysis of the interactions between individuals, events, and ideas in a text. (Grade 7)</w:t>
            </w:r>
          </w:p>
          <w:p w:rsidR="00F457F1" w:rsidRPr="00B043B3" w:rsidRDefault="00F457F1" w:rsidP="00356514">
            <w:pPr>
              <w:ind w:left="180" w:hanging="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356514">
            <w:pPr>
              <w:ind w:left="180"/>
              <w:contextualSpacing/>
              <w:rPr>
                <w:rFonts w:ascii="Arial" w:eastAsia="Calibri" w:hAnsi="Arial" w:cs="Arial"/>
                <w:sz w:val="22"/>
                <w:szCs w:val="22"/>
              </w:rPr>
            </w:pPr>
            <w:r w:rsidRPr="00B043B3">
              <w:rPr>
                <w:rFonts w:ascii="Arial" w:eastAsia="Calibri" w:hAnsi="Arial" w:cs="Arial"/>
                <w:sz w:val="22"/>
                <w:szCs w:val="22"/>
              </w:rPr>
              <w:t>The item requires analysis of how a text makes connections among and distinctions between individuals, ideas or events. (Grade 8)</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F84F9E" w:rsidP="00356514">
            <w:pPr>
              <w:spacing w:after="200" w:line="276" w:lineRule="auto"/>
              <w:ind w:left="180" w:hanging="180"/>
              <w:contextualSpacing/>
              <w:rPr>
                <w:rFonts w:ascii="Arial" w:eastAsia="Calibri" w:hAnsi="Arial" w:cs="Arial"/>
                <w:sz w:val="22"/>
                <w:szCs w:val="22"/>
              </w:rPr>
            </w:pPr>
            <w:r w:rsidRPr="00B043B3">
              <w:rPr>
                <w:rFonts w:ascii="Arial" w:eastAsia="Calibri" w:hAnsi="Arial" w:cs="Arial"/>
                <w:sz w:val="22"/>
                <w:szCs w:val="22"/>
              </w:rPr>
              <w:lastRenderedPageBreak/>
              <w:t xml:space="preserve">2. </w:t>
            </w:r>
            <w:r w:rsidR="00F457F1" w:rsidRPr="00B043B3">
              <w:rPr>
                <w:rFonts w:ascii="Arial" w:eastAsia="Calibri" w:hAnsi="Arial" w:cs="Arial"/>
                <w:sz w:val="22"/>
                <w:szCs w:val="22"/>
              </w:rPr>
              <w:t>The item requires that students characterize their understanding using textual evidence (identify a quote, paragraph, section, etc.).</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00"/>
        </w:trPr>
        <w:tc>
          <w:tcPr>
            <w:tcW w:w="4338" w:type="dxa"/>
            <w:gridSpan w:val="3"/>
            <w:vAlign w:val="center"/>
          </w:tcPr>
          <w:p w:rsidR="00F457F1" w:rsidRPr="00B043B3" w:rsidRDefault="00F84F9E" w:rsidP="00356514">
            <w:pPr>
              <w:spacing w:after="200"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 xml:space="preserve">The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 xml:space="preserve">not </w:t>
            </w:r>
            <w:r w:rsidR="00F457F1" w:rsidRPr="00B043B3">
              <w:rPr>
                <w:rFonts w:ascii="Arial" w:eastAsia="Calibri" w:hAnsi="Arial" w:cs="Arial"/>
                <w:sz w:val="22"/>
                <w:szCs w:val="22"/>
              </w:rPr>
              <w:t>reveal:</w:t>
            </w:r>
          </w:p>
          <w:p w:rsidR="00F457F1" w:rsidRPr="00B043B3" w:rsidRDefault="00F457F1" w:rsidP="00356514">
            <w:pPr>
              <w:numPr>
                <w:ilvl w:val="0"/>
                <w:numId w:val="127"/>
              </w:numPr>
              <w:spacing w:after="200"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the interaction of individuals/events/ideas</w:t>
            </w:r>
          </w:p>
          <w:p w:rsidR="00F457F1" w:rsidRPr="00B043B3" w:rsidRDefault="00F457F1" w:rsidP="00356514">
            <w:pPr>
              <w:rPr>
                <w:rFonts w:ascii="Arial" w:eastAsia="Calibri" w:hAnsi="Arial" w:cs="Arial"/>
                <w:sz w:val="22"/>
                <w:szCs w:val="22"/>
              </w:rPr>
            </w:pPr>
            <w:r w:rsidRPr="00B043B3">
              <w:rPr>
                <w:rFonts w:ascii="Arial" w:eastAsia="Calibri" w:hAnsi="Arial" w:cs="Arial"/>
                <w:sz w:val="22"/>
                <w:szCs w:val="22"/>
              </w:rPr>
              <w:t>* unless the interaction is identified in the stem to set up a question regarding the contrast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555"/>
        </w:trPr>
        <w:tc>
          <w:tcPr>
            <w:tcW w:w="4338" w:type="dxa"/>
            <w:gridSpan w:val="3"/>
            <w:vAlign w:val="center"/>
          </w:tcPr>
          <w:p w:rsidR="00F457F1" w:rsidRPr="00B043B3" w:rsidRDefault="00F457F1" w:rsidP="00356514">
            <w:pPr>
              <w:spacing w:after="200"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 xml:space="preserve"> </w:t>
            </w:r>
            <w:r w:rsidR="00F84F9E" w:rsidRPr="00B043B3">
              <w:rPr>
                <w:rFonts w:ascii="Arial" w:eastAsia="Calibri" w:hAnsi="Arial" w:cs="Arial"/>
                <w:sz w:val="22"/>
                <w:szCs w:val="22"/>
              </w:rPr>
              <w:t xml:space="preserve">4. </w:t>
            </w:r>
            <w:r w:rsidRPr="00B043B3">
              <w:rPr>
                <w:rFonts w:ascii="Arial" w:eastAsia="Calibri" w:hAnsi="Arial" w:cs="Arial"/>
                <w:sz w:val="22"/>
                <w:szCs w:val="22"/>
              </w:rPr>
              <w:t>The text supports the required analysis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852"/>
        </w:trPr>
        <w:tc>
          <w:tcPr>
            <w:tcW w:w="4338" w:type="dxa"/>
            <w:gridSpan w:val="3"/>
            <w:vAlign w:val="center"/>
          </w:tcPr>
          <w:p w:rsidR="00F457F1" w:rsidRPr="00B043B3" w:rsidRDefault="00F84F9E" w:rsidP="00356514">
            <w:pPr>
              <w:spacing w:after="200" w:line="276" w:lineRule="auto"/>
              <w:ind w:left="180" w:hanging="180"/>
              <w:contextualSpacing/>
              <w:rPr>
                <w:rFonts w:ascii="Arial" w:eastAsia="Calibri" w:hAnsi="Arial" w:cs="Arial"/>
                <w:sz w:val="22"/>
                <w:szCs w:val="22"/>
              </w:rPr>
            </w:pPr>
            <w:r w:rsidRPr="00B043B3">
              <w:rPr>
                <w:rFonts w:ascii="Arial" w:eastAsia="Calibri" w:hAnsi="Arial" w:cs="Arial"/>
                <w:sz w:val="22"/>
                <w:szCs w:val="22"/>
              </w:rPr>
              <w:t xml:space="preserve">5. </w:t>
            </w:r>
            <w:r w:rsidR="00F457F1" w:rsidRPr="00B043B3">
              <w:rPr>
                <w:rFonts w:ascii="Arial" w:eastAsia="Calibri" w:hAnsi="Arial" w:cs="Arial"/>
                <w:sz w:val="22"/>
                <w:szCs w:val="22"/>
              </w:rPr>
              <w:t>The item requires students to comprehend the majority of the passage to answer the item correctly.</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Item Measuring CCLS R.4</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3345"/>
        </w:trPr>
        <w:tc>
          <w:tcPr>
            <w:tcW w:w="4338" w:type="dxa"/>
            <w:gridSpan w:val="3"/>
            <w:vAlign w:val="center"/>
          </w:tcPr>
          <w:p w:rsidR="00F457F1" w:rsidRPr="00B043B3" w:rsidRDefault="000B076B" w:rsidP="000B076B">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The item requires students to determine connotative language.</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Item requires that the student glean meaning of an above-grade-level or otherwise unfamiliar vocabulary word from context.</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Item requires analysis of the impact of word choice and literary devices on the meaning, tone, or analysis developed in the text.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E758C">
        <w:tc>
          <w:tcPr>
            <w:tcW w:w="4338" w:type="dxa"/>
            <w:gridSpan w:val="3"/>
            <w:vAlign w:val="center"/>
          </w:tcPr>
          <w:p w:rsidR="00F457F1" w:rsidRPr="00B043B3" w:rsidRDefault="000B076B" w:rsidP="000B076B">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2. T</w:t>
            </w:r>
            <w:r w:rsidR="00F457F1" w:rsidRPr="00B043B3">
              <w:rPr>
                <w:rFonts w:ascii="Arial" w:eastAsia="Calibri" w:hAnsi="Arial" w:cs="Arial"/>
                <w:sz w:val="22"/>
                <w:szCs w:val="22"/>
              </w:rPr>
              <w:t xml:space="preserve">he item requires that students use textual evidence (identify a quote, paragraph, section, etc.) to determine literary devices or explain the impact of </w:t>
            </w:r>
            <w:r w:rsidR="00F457F1" w:rsidRPr="00B043B3">
              <w:rPr>
                <w:rFonts w:ascii="Arial" w:eastAsia="Calibri" w:hAnsi="Arial" w:cs="Arial"/>
                <w:sz w:val="22"/>
                <w:szCs w:val="22"/>
              </w:rPr>
              <w:lastRenderedPageBreak/>
              <w:t>said devices.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870"/>
        </w:trPr>
        <w:tc>
          <w:tcPr>
            <w:tcW w:w="4338" w:type="dxa"/>
            <w:gridSpan w:val="3"/>
            <w:vAlign w:val="center"/>
          </w:tcPr>
          <w:p w:rsidR="00F457F1" w:rsidRPr="00B043B3" w:rsidRDefault="000B076B" w:rsidP="006E758C">
            <w:pPr>
              <w:spacing w:line="276" w:lineRule="auto"/>
              <w:ind w:left="187"/>
              <w:contextualSpacing/>
              <w:rPr>
                <w:rFonts w:ascii="Arial" w:eastAsia="Calibri" w:hAnsi="Arial" w:cs="Arial"/>
                <w:sz w:val="22"/>
                <w:szCs w:val="22"/>
              </w:rPr>
            </w:pPr>
            <w:r w:rsidRPr="00B043B3">
              <w:rPr>
                <w:rFonts w:ascii="Arial" w:eastAsia="Calibri" w:hAnsi="Arial" w:cs="Arial"/>
                <w:sz w:val="22"/>
                <w:szCs w:val="22"/>
              </w:rPr>
              <w:lastRenderedPageBreak/>
              <w:t>3. T</w:t>
            </w:r>
            <w:r w:rsidR="00F457F1" w:rsidRPr="00B043B3">
              <w:rPr>
                <w:rFonts w:ascii="Arial" w:eastAsia="Calibri" w:hAnsi="Arial" w:cs="Arial"/>
                <w:sz w:val="22"/>
                <w:szCs w:val="22"/>
              </w:rPr>
              <w:t xml:space="preserve">he stem </w:t>
            </w:r>
            <w:r w:rsidR="00F457F1" w:rsidRPr="00B043B3">
              <w:rPr>
                <w:rFonts w:ascii="Arial" w:eastAsia="Calibri" w:hAnsi="Arial" w:cs="Arial"/>
                <w:b/>
                <w:sz w:val="22"/>
                <w:szCs w:val="22"/>
              </w:rPr>
              <w:t>does not</w:t>
            </w:r>
            <w:r w:rsidR="00F457F1" w:rsidRPr="00B043B3">
              <w:rPr>
                <w:rFonts w:ascii="Arial" w:eastAsia="Calibri" w:hAnsi="Arial" w:cs="Arial"/>
                <w:sz w:val="22"/>
                <w:szCs w:val="22"/>
              </w:rPr>
              <w:t xml:space="preserve"> reveal:</w:t>
            </w:r>
          </w:p>
          <w:p w:rsidR="00F457F1" w:rsidRPr="00B043B3" w:rsidRDefault="00F457F1" w:rsidP="006E758C">
            <w:pPr>
              <w:ind w:left="187"/>
              <w:rPr>
                <w:rFonts w:ascii="Arial" w:eastAsia="Calibri" w:hAnsi="Arial" w:cs="Arial"/>
                <w:sz w:val="22"/>
                <w:szCs w:val="22"/>
              </w:rPr>
            </w:pPr>
            <w:r w:rsidRPr="00B043B3">
              <w:rPr>
                <w:rFonts w:ascii="Arial" w:eastAsia="Calibri" w:hAnsi="Arial" w:cs="Arial"/>
                <w:sz w:val="22"/>
                <w:szCs w:val="22"/>
              </w:rPr>
              <w:t xml:space="preserve">- the connotation or impact of the literary device </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00"/>
        </w:trPr>
        <w:tc>
          <w:tcPr>
            <w:tcW w:w="4338" w:type="dxa"/>
            <w:gridSpan w:val="3"/>
            <w:vAlign w:val="center"/>
          </w:tcPr>
          <w:p w:rsidR="00F457F1" w:rsidRPr="00B043B3" w:rsidRDefault="000B076B" w:rsidP="000B076B">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4. </w:t>
            </w:r>
            <w:r w:rsidR="00F457F1" w:rsidRPr="00B043B3">
              <w:rPr>
                <w:rFonts w:ascii="Arial" w:eastAsia="Calibri" w:hAnsi="Arial" w:cs="Arial"/>
                <w:sz w:val="22"/>
                <w:szCs w:val="22"/>
              </w:rPr>
              <w:t>The text supports the required analysis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sz w:val="22"/>
                <w:szCs w:val="22"/>
              </w:rPr>
              <w:br w:type="page"/>
            </w:r>
            <w:r w:rsidRPr="00B043B3">
              <w:rPr>
                <w:rFonts w:ascii="Arial" w:eastAsia="Calibri" w:hAnsi="Arial" w:cs="Arial"/>
                <w:b/>
                <w:sz w:val="28"/>
                <w:szCs w:val="28"/>
              </w:rPr>
              <w:t>Item Measuring CCLS R.5</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4758"/>
        </w:trPr>
        <w:tc>
          <w:tcPr>
            <w:tcW w:w="4338" w:type="dxa"/>
            <w:gridSpan w:val="3"/>
            <w:vAlign w:val="center"/>
          </w:tcPr>
          <w:p w:rsidR="00F457F1" w:rsidRPr="00B043B3" w:rsidRDefault="00F84F9E" w:rsidP="00F84F9E">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The item requires analysis of how a particular sentence, paragraph, chapter develops the overall structure, theme, setting, plot of the passage. (Grade 6)</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The item asks students to identify or analyze how the form of a text contributes or builds meaning. (Grade 7)</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The item requires students to compare and contrast how the structure of two or more texts builds meaning and style. (Grade 8)</w:t>
            </w:r>
          </w:p>
          <w:p w:rsidR="00F457F1" w:rsidRPr="00B043B3" w:rsidRDefault="00F457F1" w:rsidP="00F457F1">
            <w:pPr>
              <w:ind w:left="180"/>
              <w:contextualSpacing/>
              <w:rPr>
                <w:rFonts w:ascii="Arial" w:eastAsia="Calibri" w:hAnsi="Arial" w:cs="Arial"/>
                <w:sz w:val="22"/>
                <w:szCs w:val="22"/>
              </w:rPr>
            </w:pP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Informational: At Grade 8, items ask students to analyze the role of one sentence in developing a key idea in one complex paragraph.</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F84F9E" w:rsidP="00F84F9E">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2. </w:t>
            </w:r>
            <w:r w:rsidR="00F457F1" w:rsidRPr="00B043B3">
              <w:rPr>
                <w:rFonts w:ascii="Arial" w:eastAsia="Calibri" w:hAnsi="Arial" w:cs="Arial"/>
                <w:sz w:val="22"/>
                <w:szCs w:val="22"/>
              </w:rPr>
              <w:t>The item requires that the students use textual evidence (identify a quote, paragraph, section, etc.) to complete identification or analysis.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870"/>
        </w:trPr>
        <w:tc>
          <w:tcPr>
            <w:tcW w:w="4338" w:type="dxa"/>
            <w:gridSpan w:val="3"/>
            <w:vAlign w:val="center"/>
          </w:tcPr>
          <w:p w:rsidR="00F457F1" w:rsidRPr="00B043B3" w:rsidRDefault="00F84F9E" w:rsidP="006E758C">
            <w:pPr>
              <w:spacing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 xml:space="preserve">The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 xml:space="preserve">not </w:t>
            </w:r>
            <w:r w:rsidR="00F457F1" w:rsidRPr="00B043B3">
              <w:rPr>
                <w:rFonts w:ascii="Arial" w:eastAsia="Calibri" w:hAnsi="Arial" w:cs="Arial"/>
                <w:sz w:val="22"/>
                <w:szCs w:val="22"/>
              </w:rPr>
              <w:t>reveal:</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key analysis</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key differences/similarities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600"/>
        </w:trPr>
        <w:tc>
          <w:tcPr>
            <w:tcW w:w="4338" w:type="dxa"/>
            <w:gridSpan w:val="3"/>
            <w:vAlign w:val="center"/>
          </w:tcPr>
          <w:p w:rsidR="00F457F1" w:rsidRPr="00B043B3" w:rsidRDefault="00F457F1" w:rsidP="00F84F9E">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 </w:t>
            </w:r>
            <w:r w:rsidR="00F84F9E" w:rsidRPr="00B043B3">
              <w:rPr>
                <w:rFonts w:ascii="Arial" w:eastAsia="Calibri" w:hAnsi="Arial" w:cs="Arial"/>
                <w:sz w:val="22"/>
                <w:szCs w:val="22"/>
              </w:rPr>
              <w:t xml:space="preserve">4. </w:t>
            </w:r>
            <w:r w:rsidRPr="00B043B3">
              <w:rPr>
                <w:rFonts w:ascii="Arial" w:eastAsia="Calibri" w:hAnsi="Arial" w:cs="Arial"/>
                <w:sz w:val="22"/>
                <w:szCs w:val="22"/>
              </w:rPr>
              <w:t>The text supports the required analysis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sz w:val="22"/>
                <w:szCs w:val="22"/>
              </w:rPr>
              <w:br w:type="page"/>
            </w:r>
            <w:r w:rsidRPr="00B043B3">
              <w:rPr>
                <w:rFonts w:ascii="Arial" w:eastAsia="Calibri" w:hAnsi="Arial" w:cs="Arial"/>
                <w:b/>
                <w:sz w:val="28"/>
                <w:szCs w:val="28"/>
              </w:rPr>
              <w:t>Item Measuring CCLS RL.6</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E758C">
        <w:tc>
          <w:tcPr>
            <w:tcW w:w="4338" w:type="dxa"/>
            <w:gridSpan w:val="3"/>
            <w:vAlign w:val="center"/>
          </w:tcPr>
          <w:p w:rsidR="00F457F1" w:rsidRPr="00B043B3" w:rsidRDefault="00F84F9E" w:rsidP="00F84F9E">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The item requires analysis of how an author uses specific techniques to distinguish the narrator’s point of view from those of the other characters and the audience.</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lastRenderedPageBreak/>
              <w:t>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The item asks students to analyze how different points of view create effects such as suspense and irony. (Grade 8)</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F84F9E" w:rsidP="00F84F9E">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lastRenderedPageBreak/>
              <w:t xml:space="preserve">2. </w:t>
            </w:r>
            <w:r w:rsidR="00F457F1" w:rsidRPr="00B043B3">
              <w:rPr>
                <w:rFonts w:ascii="Arial" w:eastAsia="Calibri" w:hAnsi="Arial" w:cs="Arial"/>
                <w:sz w:val="22"/>
                <w:szCs w:val="22"/>
              </w:rPr>
              <w:t>The item requires that students use textual evidence (identify a quote, paragraph, section, etc.) to complete identification or analysis.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F84F9E" w:rsidP="006E758C">
            <w:pPr>
              <w:spacing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 xml:space="preserve">The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 xml:space="preserve">not </w:t>
            </w:r>
            <w:r w:rsidR="00F457F1" w:rsidRPr="00B043B3">
              <w:rPr>
                <w:rFonts w:ascii="Arial" w:eastAsia="Calibri" w:hAnsi="Arial" w:cs="Arial"/>
                <w:sz w:val="22"/>
                <w:szCs w:val="22"/>
              </w:rPr>
              <w:t>reveal:</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 xml:space="preserve">all necessary points of view </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how the point of view is developed using a specific strategy</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clues that would limit reliance on text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555"/>
        </w:trPr>
        <w:tc>
          <w:tcPr>
            <w:tcW w:w="4338" w:type="dxa"/>
            <w:gridSpan w:val="3"/>
            <w:vAlign w:val="center"/>
          </w:tcPr>
          <w:p w:rsidR="00F457F1" w:rsidRPr="00B043B3" w:rsidRDefault="00F457F1" w:rsidP="00F84F9E">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 </w:t>
            </w:r>
            <w:r w:rsidR="00F84F9E" w:rsidRPr="00B043B3">
              <w:rPr>
                <w:rFonts w:ascii="Arial" w:eastAsia="Calibri" w:hAnsi="Arial" w:cs="Arial"/>
                <w:sz w:val="22"/>
                <w:szCs w:val="22"/>
              </w:rPr>
              <w:t xml:space="preserve">4. </w:t>
            </w:r>
            <w:r w:rsidRPr="00B043B3">
              <w:rPr>
                <w:rFonts w:ascii="Arial" w:eastAsia="Calibri" w:hAnsi="Arial" w:cs="Arial"/>
                <w:sz w:val="22"/>
                <w:szCs w:val="22"/>
              </w:rPr>
              <w:t>The text supports the required analysis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sz w:val="22"/>
                <w:szCs w:val="22"/>
              </w:rPr>
              <w:br w:type="page"/>
            </w:r>
            <w:r w:rsidRPr="00B043B3">
              <w:rPr>
                <w:rFonts w:ascii="Arial" w:eastAsia="Calibri" w:hAnsi="Arial" w:cs="Arial"/>
                <w:b/>
                <w:sz w:val="28"/>
                <w:szCs w:val="28"/>
              </w:rPr>
              <w:t>Item Measuring CCLS RI.6</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3030"/>
        </w:trPr>
        <w:tc>
          <w:tcPr>
            <w:tcW w:w="4338" w:type="dxa"/>
            <w:gridSpan w:val="3"/>
            <w:vAlign w:val="center"/>
          </w:tcPr>
          <w:p w:rsidR="00F457F1" w:rsidRPr="00B043B3" w:rsidRDefault="00F84F9E" w:rsidP="00F84F9E">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The item requires identification of/analysis of the development of author’s point of view or purpose.</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The item asks students to analyze how the author differentiates his or her point of view from other viewpoints. (Grade 7)</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The item asks students to analyze how the author responds to count point or conflicting evidence. (Grade 8)</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F84F9E" w:rsidP="00F84F9E">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2. </w:t>
            </w:r>
            <w:r w:rsidR="00F457F1" w:rsidRPr="00B043B3">
              <w:rPr>
                <w:rFonts w:ascii="Arial" w:eastAsia="Calibri" w:hAnsi="Arial" w:cs="Arial"/>
                <w:sz w:val="22"/>
                <w:szCs w:val="22"/>
              </w:rPr>
              <w:t>The item requires that the students use textual evidence (identify a quote, paragraph, section, etc.) to complete identification or analysis.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F84F9E" w:rsidP="006E758C">
            <w:pPr>
              <w:spacing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 xml:space="preserve">The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 xml:space="preserve">not </w:t>
            </w:r>
            <w:r w:rsidR="00F457F1" w:rsidRPr="00B043B3">
              <w:rPr>
                <w:rFonts w:ascii="Arial" w:eastAsia="Calibri" w:hAnsi="Arial" w:cs="Arial"/>
                <w:sz w:val="22"/>
                <w:szCs w:val="22"/>
              </w:rPr>
              <w:t>reveal:</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 xml:space="preserve">all necessary points of view, </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how the point of view is developed</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the purpose</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clues that would limit reliance on text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555"/>
        </w:trPr>
        <w:tc>
          <w:tcPr>
            <w:tcW w:w="4338" w:type="dxa"/>
            <w:gridSpan w:val="3"/>
            <w:vAlign w:val="center"/>
          </w:tcPr>
          <w:p w:rsidR="00F457F1" w:rsidRPr="00B043B3" w:rsidRDefault="00F84F9E" w:rsidP="00F84F9E">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4. </w:t>
            </w:r>
            <w:r w:rsidR="00F457F1" w:rsidRPr="00B043B3">
              <w:rPr>
                <w:rFonts w:ascii="Arial" w:eastAsia="Calibri" w:hAnsi="Arial" w:cs="Arial"/>
                <w:sz w:val="22"/>
                <w:szCs w:val="22"/>
              </w:rPr>
              <w:t>The text supports the required analysis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382C56">
        <w:trPr>
          <w:trHeight w:val="771"/>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9E54E3">
        <w:trPr>
          <w:trHeight w:val="717"/>
        </w:trPr>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lastRenderedPageBreak/>
              <w:t>Item Measuring CCLS RI.7</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1167"/>
        </w:trPr>
        <w:tc>
          <w:tcPr>
            <w:tcW w:w="4338" w:type="dxa"/>
            <w:gridSpan w:val="3"/>
            <w:vAlign w:val="center"/>
          </w:tcPr>
          <w:p w:rsidR="00F457F1" w:rsidRPr="00B043B3" w:rsidRDefault="009E54E3" w:rsidP="009E54E3">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The item requires students to integrate illustration/visual stimuli/multimedia information to draw a more coherent analysis of text.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9E54E3" w:rsidP="009E54E3">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2. </w:t>
            </w:r>
            <w:r w:rsidR="00F457F1" w:rsidRPr="00B043B3">
              <w:rPr>
                <w:rFonts w:ascii="Arial" w:eastAsia="Calibri" w:hAnsi="Arial" w:cs="Arial"/>
                <w:sz w:val="22"/>
                <w:szCs w:val="22"/>
              </w:rPr>
              <w:t>The item requires that students use textual evidence (identify a quote, paragraph, section, etc.) to complete identification or analysis.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870"/>
        </w:trPr>
        <w:tc>
          <w:tcPr>
            <w:tcW w:w="4338" w:type="dxa"/>
            <w:gridSpan w:val="3"/>
            <w:vAlign w:val="center"/>
          </w:tcPr>
          <w:p w:rsidR="00F457F1" w:rsidRPr="00B043B3" w:rsidRDefault="009E54E3" w:rsidP="006E758C">
            <w:pPr>
              <w:spacing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 xml:space="preserve">The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not</w:t>
            </w:r>
            <w:r w:rsidR="00F457F1" w:rsidRPr="00B043B3">
              <w:rPr>
                <w:rFonts w:ascii="Arial" w:eastAsia="Calibri" w:hAnsi="Arial" w:cs="Arial"/>
                <w:sz w:val="22"/>
                <w:szCs w:val="22"/>
              </w:rPr>
              <w:t>:</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rely on text or graphic alone</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reveal key analysis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492"/>
        </w:trPr>
        <w:tc>
          <w:tcPr>
            <w:tcW w:w="4338" w:type="dxa"/>
            <w:gridSpan w:val="3"/>
            <w:vAlign w:val="center"/>
          </w:tcPr>
          <w:p w:rsidR="00F457F1" w:rsidRPr="00B043B3" w:rsidRDefault="009E54E3" w:rsidP="006E758C">
            <w:pPr>
              <w:spacing w:line="276" w:lineRule="auto"/>
              <w:ind w:left="187"/>
              <w:contextualSpacing/>
              <w:rPr>
                <w:rFonts w:ascii="Arial" w:eastAsia="Calibri" w:hAnsi="Arial" w:cs="Arial"/>
                <w:sz w:val="22"/>
                <w:szCs w:val="22"/>
              </w:rPr>
            </w:pPr>
            <w:r w:rsidRPr="00B043B3">
              <w:rPr>
                <w:rFonts w:ascii="Arial" w:eastAsia="Calibri" w:hAnsi="Arial" w:cs="Arial"/>
                <w:sz w:val="22"/>
                <w:szCs w:val="22"/>
              </w:rPr>
              <w:t xml:space="preserve">4. </w:t>
            </w:r>
            <w:r w:rsidR="00F457F1" w:rsidRPr="00B043B3">
              <w:rPr>
                <w:rFonts w:ascii="Arial" w:eastAsia="Calibri" w:hAnsi="Arial" w:cs="Arial"/>
                <w:sz w:val="22"/>
                <w:szCs w:val="22"/>
              </w:rPr>
              <w:t>The text supports the required analysis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Item Measuring CCLS RI.8</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3930"/>
        </w:trPr>
        <w:tc>
          <w:tcPr>
            <w:tcW w:w="4338" w:type="dxa"/>
            <w:gridSpan w:val="3"/>
            <w:vAlign w:val="center"/>
          </w:tcPr>
          <w:p w:rsidR="00F457F1" w:rsidRPr="00B043B3" w:rsidRDefault="009E54E3" w:rsidP="009E54E3">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The item asks students to differentiate between well-evidenced and unsubstantiated claims.</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The item asks to evaluate the strength of claims based on the sufficiency of evidence and reasoning. (Grade 7)</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The item asks students to evaluate the argument, based on claims with relevant and substantiated evidence. (Grade 8)</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AND/OR</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Item asks students to identify when irrelevant evidence is introduced. (Grade 8)</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9E54E3" w:rsidP="006E758C">
            <w:pPr>
              <w:spacing w:line="276" w:lineRule="auto"/>
              <w:ind w:left="187"/>
              <w:contextualSpacing/>
              <w:rPr>
                <w:rFonts w:ascii="Arial" w:eastAsia="Calibri" w:hAnsi="Arial" w:cs="Arial"/>
                <w:sz w:val="22"/>
                <w:szCs w:val="22"/>
              </w:rPr>
            </w:pPr>
            <w:r w:rsidRPr="00B043B3">
              <w:rPr>
                <w:rFonts w:ascii="Arial" w:eastAsia="Calibri" w:hAnsi="Arial" w:cs="Arial"/>
                <w:sz w:val="22"/>
                <w:szCs w:val="22"/>
              </w:rPr>
              <w:t xml:space="preserve">2. </w:t>
            </w:r>
            <w:r w:rsidR="00F457F1" w:rsidRPr="00B043B3">
              <w:rPr>
                <w:rFonts w:ascii="Arial" w:eastAsia="Calibri" w:hAnsi="Arial" w:cs="Arial"/>
                <w:sz w:val="22"/>
                <w:szCs w:val="22"/>
              </w:rPr>
              <w:t>The item requires that the students use textual evidence (identify a quote, paragraph, section, etc.) to complete identification or analysis.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9E54E3" w:rsidP="006E758C">
            <w:pPr>
              <w:spacing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 xml:space="preserve">The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 xml:space="preserve">not </w:t>
            </w:r>
            <w:r w:rsidR="00F457F1" w:rsidRPr="00B043B3">
              <w:rPr>
                <w:rFonts w:ascii="Arial" w:eastAsia="Calibri" w:hAnsi="Arial" w:cs="Arial"/>
                <w:sz w:val="22"/>
                <w:szCs w:val="22"/>
              </w:rPr>
              <w:t>reveal:</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differences in claims</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effective vs. ineffective claims</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irrelevant evidence</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clues that would limit reliance on text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555"/>
        </w:trPr>
        <w:tc>
          <w:tcPr>
            <w:tcW w:w="4338" w:type="dxa"/>
            <w:gridSpan w:val="3"/>
            <w:vAlign w:val="center"/>
          </w:tcPr>
          <w:p w:rsidR="00F457F1" w:rsidRPr="00B043B3" w:rsidRDefault="009E54E3" w:rsidP="006E758C">
            <w:pPr>
              <w:spacing w:line="276" w:lineRule="auto"/>
              <w:ind w:left="187"/>
              <w:contextualSpacing/>
              <w:rPr>
                <w:rFonts w:ascii="Arial" w:eastAsia="Calibri" w:hAnsi="Arial" w:cs="Arial"/>
                <w:sz w:val="22"/>
                <w:szCs w:val="22"/>
              </w:rPr>
            </w:pPr>
            <w:r w:rsidRPr="00B043B3">
              <w:rPr>
                <w:rFonts w:ascii="Arial" w:eastAsia="Calibri" w:hAnsi="Arial" w:cs="Arial"/>
                <w:sz w:val="22"/>
                <w:szCs w:val="22"/>
              </w:rPr>
              <w:t xml:space="preserve">4. </w:t>
            </w:r>
            <w:r w:rsidR="00F457F1" w:rsidRPr="00B043B3">
              <w:rPr>
                <w:rFonts w:ascii="Arial" w:eastAsia="Calibri" w:hAnsi="Arial" w:cs="Arial"/>
                <w:sz w:val="22"/>
                <w:szCs w:val="22"/>
              </w:rPr>
              <w:t>The text supports the required analysis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lastRenderedPageBreak/>
              <w:t>Item Measuring CCLS RL.9</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4992"/>
        </w:trPr>
        <w:tc>
          <w:tcPr>
            <w:tcW w:w="4338" w:type="dxa"/>
            <w:gridSpan w:val="3"/>
            <w:vAlign w:val="center"/>
          </w:tcPr>
          <w:p w:rsidR="00F457F1" w:rsidRPr="00B043B3" w:rsidRDefault="009E54E3" w:rsidP="009E54E3">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The item requires analysis of relationships between various texts that address specific themes (as specified by grade level CCLS)</w:t>
            </w:r>
          </w:p>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Grade 6- Item compares and contrasts how different genres approach similar themes</w:t>
            </w:r>
          </w:p>
          <w:p w:rsidR="00F457F1" w:rsidRPr="00B043B3" w:rsidRDefault="00F457F1" w:rsidP="00F457F1">
            <w:pPr>
              <w:rPr>
                <w:rFonts w:ascii="Arial" w:eastAsia="Calibri" w:hAnsi="Arial" w:cs="Arial"/>
                <w:sz w:val="22"/>
                <w:szCs w:val="22"/>
              </w:rPr>
            </w:pPr>
          </w:p>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Grade 7- Item asks students to analyze how authors of fiction use or alter/take liberties with history/factual events by comparing and contrasting fictional and non-fictional passages covering similar times, places, or characters. (Paired Passage)</w:t>
            </w:r>
          </w:p>
          <w:p w:rsidR="00F457F1" w:rsidRPr="00B043B3" w:rsidRDefault="00F457F1" w:rsidP="00F457F1">
            <w:pPr>
              <w:rPr>
                <w:rFonts w:ascii="Arial" w:eastAsia="Calibri" w:hAnsi="Arial" w:cs="Arial"/>
                <w:sz w:val="22"/>
                <w:szCs w:val="22"/>
              </w:rPr>
            </w:pPr>
          </w:p>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Grade 8- Item asks students to analyze how works of fiction build off, or reinterpret themes, patterns or events from meaningful cultural texts (myths, legends, etc.)</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9E54E3" w:rsidP="009E54E3">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2. </w:t>
            </w:r>
            <w:r w:rsidR="00F457F1" w:rsidRPr="00B043B3">
              <w:rPr>
                <w:rFonts w:ascii="Arial" w:eastAsia="Calibri" w:hAnsi="Arial" w:cs="Arial"/>
                <w:sz w:val="22"/>
                <w:szCs w:val="22"/>
              </w:rPr>
              <w:t>The item requires that students use textual evidence (identify a quote, paragraph, section, etc.) to identify meaningful relationships.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9E54E3" w:rsidP="006E758C">
            <w:pPr>
              <w:spacing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 xml:space="preserve">The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not</w:t>
            </w:r>
            <w:r w:rsidR="00F457F1" w:rsidRPr="00B043B3">
              <w:rPr>
                <w:rFonts w:ascii="Arial" w:eastAsia="Calibri" w:hAnsi="Arial" w:cs="Arial"/>
                <w:sz w:val="22"/>
                <w:szCs w:val="22"/>
              </w:rPr>
              <w:t>:</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key details</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fundamental relationships</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the point of view in either text</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870"/>
        </w:trPr>
        <w:tc>
          <w:tcPr>
            <w:tcW w:w="4338" w:type="dxa"/>
            <w:gridSpan w:val="3"/>
            <w:vAlign w:val="center"/>
          </w:tcPr>
          <w:p w:rsidR="00F457F1" w:rsidRPr="00B043B3" w:rsidRDefault="009E54E3" w:rsidP="009E54E3">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4. </w:t>
            </w:r>
            <w:r w:rsidR="00F457F1" w:rsidRPr="00B043B3">
              <w:rPr>
                <w:rFonts w:ascii="Arial" w:eastAsia="Calibri" w:hAnsi="Arial" w:cs="Arial"/>
                <w:sz w:val="22"/>
                <w:szCs w:val="22"/>
              </w:rPr>
              <w:t>The texts support the level of analysis required by standard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330"/>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c>
          <w:tcPr>
            <w:tcW w:w="4338" w:type="dxa"/>
            <w:gridSpan w:val="3"/>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Item Measuring CCLS RI.9</w:t>
            </w:r>
          </w:p>
        </w:tc>
        <w:tc>
          <w:tcPr>
            <w:tcW w:w="810" w:type="dxa"/>
            <w:shd w:val="clear" w:color="auto" w:fill="D9D9D9"/>
            <w:vAlign w:val="center"/>
          </w:tcPr>
          <w:p w:rsidR="00F457F1" w:rsidRPr="00B043B3" w:rsidRDefault="00F457F1" w:rsidP="00F457F1">
            <w:pPr>
              <w:jc w:val="center"/>
              <w:rPr>
                <w:rFonts w:ascii="Arial" w:eastAsia="Calibri" w:hAnsi="Arial" w:cs="Arial"/>
                <w:sz w:val="22"/>
                <w:szCs w:val="22"/>
              </w:rPr>
            </w:pPr>
            <w:r w:rsidRPr="00B043B3">
              <w:rPr>
                <w:rFonts w:ascii="Arial" w:eastAsia="Calibri" w:hAnsi="Arial" w:cs="Arial"/>
                <w:b/>
                <w:sz w:val="28"/>
                <w:szCs w:val="28"/>
              </w:rPr>
              <w:t>Yes/No</w:t>
            </w:r>
          </w:p>
        </w:tc>
        <w:tc>
          <w:tcPr>
            <w:tcW w:w="5490" w:type="dxa"/>
            <w:gridSpan w:val="4"/>
            <w:shd w:val="clear" w:color="auto" w:fill="D9D9D9"/>
            <w:vAlign w:val="center"/>
          </w:tcPr>
          <w:p w:rsidR="00F457F1" w:rsidRPr="00B043B3" w:rsidRDefault="00F457F1" w:rsidP="00F457F1">
            <w:pPr>
              <w:jc w:val="center"/>
              <w:rPr>
                <w:rFonts w:ascii="Arial" w:eastAsia="Calibri" w:hAnsi="Arial" w:cs="Arial"/>
                <w:b/>
                <w:sz w:val="28"/>
                <w:szCs w:val="28"/>
              </w:rPr>
            </w:pPr>
            <w:r w:rsidRPr="00B043B3">
              <w:rPr>
                <w:rFonts w:ascii="Arial" w:eastAsia="Calibri" w:hAnsi="Arial" w:cs="Arial"/>
                <w:b/>
                <w:sz w:val="28"/>
                <w:szCs w:val="28"/>
              </w:rPr>
              <w:t>If “No”, Explain or Describe</w:t>
            </w:r>
          </w:p>
        </w:tc>
      </w:tr>
      <w:tr w:rsidR="00F457F1" w:rsidRPr="00B043B3" w:rsidTr="006846AD">
        <w:trPr>
          <w:trHeight w:val="330"/>
        </w:trPr>
        <w:tc>
          <w:tcPr>
            <w:tcW w:w="4338" w:type="dxa"/>
            <w:gridSpan w:val="3"/>
            <w:vAlign w:val="center"/>
          </w:tcPr>
          <w:p w:rsidR="00F457F1" w:rsidRPr="00B043B3" w:rsidRDefault="00C7124C" w:rsidP="00C7124C">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1. </w:t>
            </w:r>
            <w:r w:rsidR="00F457F1" w:rsidRPr="00B043B3">
              <w:rPr>
                <w:rFonts w:ascii="Arial" w:eastAsia="Calibri" w:hAnsi="Arial" w:cs="Arial"/>
                <w:sz w:val="22"/>
                <w:szCs w:val="22"/>
              </w:rPr>
              <w:t>The item asks to compare and contrast one author’s presentation of a subject against another’s.</w:t>
            </w:r>
          </w:p>
          <w:p w:rsidR="00F457F1" w:rsidRPr="00B043B3" w:rsidRDefault="00F457F1" w:rsidP="00F457F1">
            <w:pPr>
              <w:ind w:left="180"/>
              <w:contextualSpacing/>
              <w:rPr>
                <w:rFonts w:ascii="Arial" w:eastAsia="Calibri" w:hAnsi="Arial" w:cs="Arial"/>
                <w:sz w:val="22"/>
                <w:szCs w:val="22"/>
              </w:rPr>
            </w:pPr>
            <w:r w:rsidRPr="00B043B3">
              <w:rPr>
                <w:rFonts w:ascii="Arial" w:eastAsia="Calibri" w:hAnsi="Arial" w:cs="Arial"/>
                <w:sz w:val="22"/>
                <w:szCs w:val="22"/>
              </w:rPr>
              <w:t>And, in grade 7, item focuses on the emphasis of different information or interpretation of facts.</w:t>
            </w:r>
          </w:p>
          <w:p w:rsidR="00F457F1" w:rsidRPr="00B043B3" w:rsidRDefault="00F457F1" w:rsidP="00F457F1">
            <w:pPr>
              <w:ind w:left="180"/>
              <w:contextualSpacing/>
              <w:rPr>
                <w:rFonts w:ascii="Arial" w:eastAsia="Calibri" w:hAnsi="Arial" w:cs="Arial"/>
                <w:sz w:val="22"/>
                <w:szCs w:val="22"/>
              </w:rPr>
            </w:pPr>
          </w:p>
          <w:p w:rsidR="00F457F1" w:rsidRPr="00B043B3" w:rsidRDefault="00F457F1" w:rsidP="00F457F1">
            <w:pPr>
              <w:ind w:left="180"/>
              <w:contextualSpacing/>
              <w:rPr>
                <w:rFonts w:ascii="Arial" w:eastAsia="Calibri" w:hAnsi="Arial" w:cs="Arial"/>
                <w:b/>
                <w:sz w:val="22"/>
                <w:szCs w:val="22"/>
              </w:rPr>
            </w:pPr>
            <w:r w:rsidRPr="00B043B3">
              <w:rPr>
                <w:rFonts w:ascii="Arial" w:eastAsia="Calibri" w:hAnsi="Arial" w:cs="Arial"/>
                <w:sz w:val="22"/>
                <w:szCs w:val="22"/>
              </w:rPr>
              <w:t xml:space="preserve">Or, in grade 8, item asks students to identify where texts disagree on matters of fact </w:t>
            </w:r>
            <w:r w:rsidRPr="00B043B3">
              <w:rPr>
                <w:rFonts w:ascii="Arial" w:eastAsia="Calibri" w:hAnsi="Arial" w:cs="Arial"/>
                <w:b/>
                <w:sz w:val="22"/>
                <w:szCs w:val="22"/>
              </w:rPr>
              <w:t xml:space="preserve">and </w:t>
            </w:r>
            <w:r w:rsidRPr="00B043B3">
              <w:rPr>
                <w:rFonts w:ascii="Arial" w:eastAsia="Calibri" w:hAnsi="Arial" w:cs="Arial"/>
                <w:sz w:val="22"/>
                <w:szCs w:val="22"/>
              </w:rPr>
              <w:t>interpretation.</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C7124C" w:rsidP="00C7124C">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lastRenderedPageBreak/>
              <w:t xml:space="preserve">2. </w:t>
            </w:r>
            <w:r w:rsidR="00F457F1" w:rsidRPr="00B043B3">
              <w:rPr>
                <w:rFonts w:ascii="Arial" w:eastAsia="Calibri" w:hAnsi="Arial" w:cs="Arial"/>
                <w:sz w:val="22"/>
                <w:szCs w:val="22"/>
              </w:rPr>
              <w:t>The item requires that the students use textual evidence (identify a quote, paragraph, section, etc.) to identify and evidence meaningful relationships.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1140"/>
        </w:trPr>
        <w:tc>
          <w:tcPr>
            <w:tcW w:w="4338" w:type="dxa"/>
            <w:gridSpan w:val="3"/>
            <w:vAlign w:val="center"/>
          </w:tcPr>
          <w:p w:rsidR="00F457F1" w:rsidRPr="00B043B3" w:rsidRDefault="00C7124C" w:rsidP="006E758C">
            <w:pPr>
              <w:spacing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3. </w:t>
            </w:r>
            <w:r w:rsidR="00F457F1" w:rsidRPr="00B043B3">
              <w:rPr>
                <w:rFonts w:ascii="Arial" w:eastAsia="Calibri" w:hAnsi="Arial" w:cs="Arial"/>
                <w:sz w:val="22"/>
                <w:szCs w:val="22"/>
              </w:rPr>
              <w:t xml:space="preserve">The item stem </w:t>
            </w:r>
            <w:r w:rsidR="00F457F1" w:rsidRPr="00B043B3">
              <w:rPr>
                <w:rFonts w:ascii="Arial" w:eastAsia="Calibri" w:hAnsi="Arial" w:cs="Arial"/>
                <w:b/>
                <w:sz w:val="22"/>
                <w:szCs w:val="22"/>
              </w:rPr>
              <w:t>does</w:t>
            </w:r>
            <w:r w:rsidR="00F457F1" w:rsidRPr="00B043B3">
              <w:rPr>
                <w:rFonts w:ascii="Arial" w:eastAsia="Calibri" w:hAnsi="Arial" w:cs="Arial"/>
                <w:sz w:val="22"/>
                <w:szCs w:val="22"/>
              </w:rPr>
              <w:t xml:space="preserve"> </w:t>
            </w:r>
            <w:r w:rsidR="00F457F1" w:rsidRPr="00B043B3">
              <w:rPr>
                <w:rFonts w:ascii="Arial" w:eastAsia="Calibri" w:hAnsi="Arial" w:cs="Arial"/>
                <w:b/>
                <w:sz w:val="22"/>
                <w:szCs w:val="22"/>
              </w:rPr>
              <w:t>not</w:t>
            </w:r>
            <w:r w:rsidR="00F457F1" w:rsidRPr="00B043B3">
              <w:rPr>
                <w:rFonts w:ascii="Arial" w:eastAsia="Calibri" w:hAnsi="Arial" w:cs="Arial"/>
                <w:sz w:val="22"/>
                <w:szCs w:val="22"/>
              </w:rPr>
              <w:t>:</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interpretations</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statement of presentation</w:t>
            </w:r>
          </w:p>
          <w:p w:rsidR="00F457F1" w:rsidRPr="00B043B3" w:rsidRDefault="00F457F1" w:rsidP="006E758C">
            <w:pPr>
              <w:numPr>
                <w:ilvl w:val="0"/>
                <w:numId w:val="127"/>
              </w:numPr>
              <w:spacing w:line="276" w:lineRule="auto"/>
              <w:ind w:left="540" w:hanging="180"/>
              <w:contextualSpacing/>
              <w:rPr>
                <w:rFonts w:ascii="Arial" w:eastAsia="Calibri" w:hAnsi="Arial" w:cs="Arial"/>
                <w:sz w:val="22"/>
                <w:szCs w:val="22"/>
              </w:rPr>
            </w:pPr>
            <w:r w:rsidRPr="00B043B3">
              <w:rPr>
                <w:rFonts w:ascii="Arial" w:eastAsia="Calibri" w:hAnsi="Arial" w:cs="Arial"/>
                <w:sz w:val="22"/>
                <w:szCs w:val="22"/>
              </w:rPr>
              <w:t>similarities or differences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6846AD">
        <w:trPr>
          <w:trHeight w:val="555"/>
        </w:trPr>
        <w:tc>
          <w:tcPr>
            <w:tcW w:w="4338" w:type="dxa"/>
            <w:gridSpan w:val="3"/>
            <w:vAlign w:val="center"/>
          </w:tcPr>
          <w:p w:rsidR="00F457F1" w:rsidRPr="00B043B3" w:rsidRDefault="00C7124C" w:rsidP="00C7124C">
            <w:pPr>
              <w:spacing w:after="200" w:line="276" w:lineRule="auto"/>
              <w:ind w:left="180"/>
              <w:contextualSpacing/>
              <w:rPr>
                <w:rFonts w:ascii="Arial" w:eastAsia="Calibri" w:hAnsi="Arial" w:cs="Arial"/>
                <w:sz w:val="22"/>
                <w:szCs w:val="22"/>
              </w:rPr>
            </w:pPr>
            <w:r w:rsidRPr="00B043B3">
              <w:rPr>
                <w:rFonts w:ascii="Arial" w:eastAsia="Calibri" w:hAnsi="Arial" w:cs="Arial"/>
                <w:sz w:val="22"/>
                <w:szCs w:val="22"/>
              </w:rPr>
              <w:t xml:space="preserve">4. </w:t>
            </w:r>
            <w:r w:rsidR="00F457F1" w:rsidRPr="00B043B3">
              <w:rPr>
                <w:rFonts w:ascii="Arial" w:eastAsia="Calibri" w:hAnsi="Arial" w:cs="Arial"/>
                <w:sz w:val="22"/>
                <w:szCs w:val="22"/>
              </w:rPr>
              <w:t>The texts support the level of analysis required by standard (see passage review notes)</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43B3" w:rsidTr="00382C56">
        <w:trPr>
          <w:trHeight w:val="492"/>
        </w:trPr>
        <w:tc>
          <w:tcPr>
            <w:tcW w:w="4338" w:type="dxa"/>
            <w:gridSpan w:val="3"/>
            <w:vAlign w:val="center"/>
          </w:tcPr>
          <w:p w:rsidR="00F457F1" w:rsidRPr="00B043B3" w:rsidRDefault="00F457F1" w:rsidP="00F457F1">
            <w:pPr>
              <w:rPr>
                <w:rFonts w:ascii="Arial" w:eastAsia="Calibri" w:hAnsi="Arial" w:cs="Arial"/>
                <w:sz w:val="22"/>
                <w:szCs w:val="22"/>
              </w:rPr>
            </w:pPr>
            <w:r w:rsidRPr="00B043B3">
              <w:rPr>
                <w:rFonts w:ascii="Arial" w:eastAsia="Calibri" w:hAnsi="Arial" w:cs="Arial"/>
                <w:sz w:val="22"/>
                <w:szCs w:val="22"/>
              </w:rPr>
              <w:t>THE ITEM ALIGNS TO THIS STANDARD</w:t>
            </w:r>
          </w:p>
        </w:tc>
        <w:tc>
          <w:tcPr>
            <w:tcW w:w="810" w:type="dxa"/>
          </w:tcPr>
          <w:p w:rsidR="00F457F1" w:rsidRPr="00B043B3" w:rsidRDefault="00F457F1" w:rsidP="00F457F1">
            <w:pPr>
              <w:rPr>
                <w:rFonts w:ascii="Arial" w:eastAsia="Calibri" w:hAnsi="Arial" w:cs="Arial"/>
                <w:sz w:val="22"/>
                <w:szCs w:val="22"/>
              </w:rPr>
            </w:pPr>
          </w:p>
        </w:tc>
        <w:tc>
          <w:tcPr>
            <w:tcW w:w="5490" w:type="dxa"/>
            <w:gridSpan w:val="4"/>
          </w:tcPr>
          <w:p w:rsidR="00F457F1" w:rsidRPr="00B043B3" w:rsidRDefault="00F457F1" w:rsidP="00F457F1">
            <w:pPr>
              <w:rPr>
                <w:rFonts w:ascii="Arial" w:eastAsia="Calibri" w:hAnsi="Arial" w:cs="Arial"/>
                <w:sz w:val="22"/>
                <w:szCs w:val="22"/>
              </w:rPr>
            </w:pPr>
          </w:p>
        </w:tc>
      </w:tr>
      <w:tr w:rsidR="00F457F1" w:rsidRPr="00B015EE" w:rsidTr="006846AD">
        <w:tc>
          <w:tcPr>
            <w:tcW w:w="4338" w:type="dxa"/>
            <w:gridSpan w:val="3"/>
            <w:shd w:val="clear" w:color="auto" w:fill="D9D9D9"/>
            <w:vAlign w:val="center"/>
          </w:tcPr>
          <w:p w:rsidR="00F457F1" w:rsidRPr="00B015EE" w:rsidRDefault="00F457F1" w:rsidP="00F457F1">
            <w:pPr>
              <w:jc w:val="center"/>
              <w:rPr>
                <w:rFonts w:ascii="Arial" w:eastAsia="Calibri" w:hAnsi="Arial" w:cs="Arial"/>
                <w:b/>
                <w:sz w:val="28"/>
                <w:szCs w:val="28"/>
              </w:rPr>
            </w:pPr>
            <w:r w:rsidRPr="00B015EE">
              <w:rPr>
                <w:rFonts w:ascii="Arial" w:eastAsia="Calibri" w:hAnsi="Arial" w:cs="Arial"/>
                <w:b/>
                <w:sz w:val="28"/>
                <w:szCs w:val="28"/>
              </w:rPr>
              <w:t>Item Measuring CCLS L.4</w:t>
            </w:r>
          </w:p>
        </w:tc>
        <w:tc>
          <w:tcPr>
            <w:tcW w:w="810" w:type="dxa"/>
            <w:shd w:val="clear" w:color="auto" w:fill="D9D9D9"/>
            <w:vAlign w:val="center"/>
          </w:tcPr>
          <w:p w:rsidR="00F457F1" w:rsidRPr="00B015EE" w:rsidRDefault="00F457F1" w:rsidP="00F457F1">
            <w:pPr>
              <w:jc w:val="center"/>
              <w:rPr>
                <w:rFonts w:ascii="Arial" w:eastAsia="Calibri" w:hAnsi="Arial" w:cs="Arial"/>
                <w:sz w:val="22"/>
                <w:szCs w:val="22"/>
              </w:rPr>
            </w:pPr>
            <w:r w:rsidRPr="00B015EE">
              <w:rPr>
                <w:rFonts w:ascii="Arial" w:eastAsia="Calibri" w:hAnsi="Arial" w:cs="Arial"/>
                <w:b/>
                <w:sz w:val="28"/>
                <w:szCs w:val="28"/>
              </w:rPr>
              <w:t>Yes/No</w:t>
            </w:r>
          </w:p>
        </w:tc>
        <w:tc>
          <w:tcPr>
            <w:tcW w:w="5490" w:type="dxa"/>
            <w:gridSpan w:val="4"/>
            <w:shd w:val="clear" w:color="auto" w:fill="D9D9D9"/>
            <w:vAlign w:val="center"/>
          </w:tcPr>
          <w:p w:rsidR="00F457F1" w:rsidRPr="00B015EE" w:rsidRDefault="00F457F1" w:rsidP="00F457F1">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F457F1" w:rsidRPr="00B015EE" w:rsidTr="006846AD">
        <w:trPr>
          <w:trHeight w:val="978"/>
        </w:trPr>
        <w:tc>
          <w:tcPr>
            <w:tcW w:w="4338" w:type="dxa"/>
            <w:gridSpan w:val="3"/>
            <w:vAlign w:val="center"/>
          </w:tcPr>
          <w:p w:rsidR="00F457F1" w:rsidRPr="00B015EE" w:rsidRDefault="00C7124C" w:rsidP="00C7124C">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1. </w:t>
            </w:r>
            <w:r w:rsidR="00F457F1" w:rsidRPr="00B015EE">
              <w:rPr>
                <w:rFonts w:ascii="Arial" w:eastAsia="Calibri" w:hAnsi="Arial" w:cs="Arial"/>
                <w:sz w:val="22"/>
                <w:szCs w:val="22"/>
              </w:rPr>
              <w:t>The item requires students to determine the meaning of unknown or multiple meaning words and phrases.</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1140"/>
        </w:trPr>
        <w:tc>
          <w:tcPr>
            <w:tcW w:w="4338" w:type="dxa"/>
            <w:gridSpan w:val="3"/>
            <w:vAlign w:val="center"/>
          </w:tcPr>
          <w:p w:rsidR="00F457F1" w:rsidRPr="00B015EE" w:rsidRDefault="00C7124C" w:rsidP="00C7124C">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2. </w:t>
            </w:r>
            <w:r w:rsidR="00F457F1" w:rsidRPr="00B015EE">
              <w:rPr>
                <w:rFonts w:ascii="Arial" w:eastAsia="Calibri" w:hAnsi="Arial" w:cs="Arial"/>
                <w:sz w:val="22"/>
                <w:szCs w:val="22"/>
              </w:rPr>
              <w:t>The item requires that the students determine meaning through the use of context clues, affixes, root words, or reference materials.</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382C56">
        <w:trPr>
          <w:trHeight w:val="402"/>
        </w:trPr>
        <w:tc>
          <w:tcPr>
            <w:tcW w:w="4338" w:type="dxa"/>
            <w:gridSpan w:val="3"/>
            <w:vAlign w:val="center"/>
          </w:tcPr>
          <w:p w:rsidR="00F457F1" w:rsidRPr="00B015EE" w:rsidRDefault="00F457F1" w:rsidP="00F457F1">
            <w:pPr>
              <w:rPr>
                <w:rFonts w:ascii="Arial" w:eastAsia="Calibri" w:hAnsi="Arial" w:cs="Arial"/>
                <w:sz w:val="22"/>
                <w:szCs w:val="22"/>
              </w:rPr>
            </w:pPr>
            <w:r w:rsidRPr="00B015EE">
              <w:rPr>
                <w:rFonts w:ascii="Arial" w:eastAsia="Calibri" w:hAnsi="Arial" w:cs="Arial"/>
                <w:sz w:val="22"/>
                <w:szCs w:val="22"/>
              </w:rPr>
              <w:t>THE ITEM ALIGNS TO THIS STANDARD</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c>
          <w:tcPr>
            <w:tcW w:w="4338" w:type="dxa"/>
            <w:gridSpan w:val="3"/>
            <w:shd w:val="clear" w:color="auto" w:fill="D9D9D9"/>
            <w:vAlign w:val="center"/>
          </w:tcPr>
          <w:p w:rsidR="00F457F1" w:rsidRPr="00B015EE" w:rsidRDefault="00F457F1" w:rsidP="00F457F1">
            <w:pPr>
              <w:jc w:val="center"/>
              <w:rPr>
                <w:rFonts w:ascii="Arial" w:eastAsia="Calibri" w:hAnsi="Arial" w:cs="Arial"/>
                <w:b/>
                <w:sz w:val="28"/>
                <w:szCs w:val="28"/>
              </w:rPr>
            </w:pPr>
            <w:r w:rsidRPr="00B015EE">
              <w:rPr>
                <w:rFonts w:ascii="Arial" w:eastAsia="Calibri" w:hAnsi="Arial" w:cs="Arial"/>
                <w:b/>
                <w:sz w:val="28"/>
                <w:szCs w:val="28"/>
              </w:rPr>
              <w:t>Item Measuring CCLS L.5</w:t>
            </w:r>
          </w:p>
        </w:tc>
        <w:tc>
          <w:tcPr>
            <w:tcW w:w="810" w:type="dxa"/>
            <w:shd w:val="clear" w:color="auto" w:fill="D9D9D9"/>
            <w:vAlign w:val="center"/>
          </w:tcPr>
          <w:p w:rsidR="00F457F1" w:rsidRPr="00B015EE" w:rsidRDefault="00F457F1" w:rsidP="00F457F1">
            <w:pPr>
              <w:jc w:val="center"/>
              <w:rPr>
                <w:rFonts w:ascii="Arial" w:eastAsia="Calibri" w:hAnsi="Arial" w:cs="Arial"/>
                <w:sz w:val="22"/>
                <w:szCs w:val="22"/>
              </w:rPr>
            </w:pPr>
            <w:r w:rsidRPr="00B015EE">
              <w:rPr>
                <w:rFonts w:ascii="Arial" w:eastAsia="Calibri" w:hAnsi="Arial" w:cs="Arial"/>
                <w:b/>
                <w:sz w:val="28"/>
                <w:szCs w:val="28"/>
              </w:rPr>
              <w:t>Yes/No</w:t>
            </w:r>
          </w:p>
        </w:tc>
        <w:tc>
          <w:tcPr>
            <w:tcW w:w="5490" w:type="dxa"/>
            <w:gridSpan w:val="4"/>
            <w:shd w:val="clear" w:color="auto" w:fill="D9D9D9"/>
            <w:vAlign w:val="center"/>
          </w:tcPr>
          <w:p w:rsidR="00F457F1" w:rsidRPr="00B015EE" w:rsidRDefault="00F457F1" w:rsidP="00F457F1">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F457F1" w:rsidRPr="00B015EE" w:rsidTr="006846AD">
        <w:trPr>
          <w:trHeight w:val="600"/>
        </w:trPr>
        <w:tc>
          <w:tcPr>
            <w:tcW w:w="4338" w:type="dxa"/>
            <w:gridSpan w:val="3"/>
            <w:vAlign w:val="center"/>
          </w:tcPr>
          <w:p w:rsidR="00F457F1" w:rsidRPr="00B015EE" w:rsidRDefault="00363576" w:rsidP="00363576">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1. </w:t>
            </w:r>
            <w:r w:rsidR="00F457F1" w:rsidRPr="00B015EE">
              <w:rPr>
                <w:rFonts w:ascii="Arial" w:eastAsia="Calibri" w:hAnsi="Arial" w:cs="Arial"/>
                <w:sz w:val="22"/>
                <w:szCs w:val="22"/>
              </w:rPr>
              <w:t>The item requires students to demonstrate understanding of figurative language, word relationships, and nuances in word meanings.</w:t>
            </w:r>
          </w:p>
          <w:p w:rsidR="00F457F1" w:rsidRPr="00B015EE" w:rsidRDefault="00F457F1" w:rsidP="00F457F1">
            <w:pPr>
              <w:ind w:left="180"/>
              <w:contextualSpacing/>
              <w:rPr>
                <w:rFonts w:ascii="Arial" w:eastAsia="Calibri" w:hAnsi="Arial" w:cs="Arial"/>
                <w:sz w:val="22"/>
                <w:szCs w:val="22"/>
              </w:rPr>
            </w:pPr>
            <w:r w:rsidRPr="00B015EE">
              <w:rPr>
                <w:rFonts w:ascii="Arial" w:eastAsia="Calibri" w:hAnsi="Arial" w:cs="Arial"/>
                <w:sz w:val="22"/>
                <w:szCs w:val="22"/>
              </w:rPr>
              <w:t>OR</w:t>
            </w:r>
          </w:p>
          <w:p w:rsidR="00F457F1" w:rsidRPr="00B015EE" w:rsidRDefault="00F457F1" w:rsidP="00F457F1">
            <w:pPr>
              <w:ind w:left="180"/>
              <w:contextualSpacing/>
              <w:rPr>
                <w:rFonts w:ascii="Arial" w:eastAsia="Calibri" w:hAnsi="Arial" w:cs="Arial"/>
                <w:sz w:val="22"/>
                <w:szCs w:val="22"/>
              </w:rPr>
            </w:pPr>
            <w:r w:rsidRPr="00B015EE">
              <w:rPr>
                <w:rFonts w:ascii="Arial" w:eastAsia="Calibri" w:hAnsi="Arial" w:cs="Arial"/>
                <w:sz w:val="22"/>
                <w:szCs w:val="22"/>
              </w:rPr>
              <w:t>The item requires interpretation of figures of speech {e.g. personification (grade 6), literary, biblical, and mythological allusions (grade 7), verbal irony and puns (grade8)}</w:t>
            </w:r>
          </w:p>
          <w:p w:rsidR="00F457F1" w:rsidRPr="00B015EE" w:rsidRDefault="00F457F1" w:rsidP="00F457F1">
            <w:pPr>
              <w:ind w:left="180"/>
              <w:contextualSpacing/>
              <w:rPr>
                <w:rFonts w:ascii="Arial" w:eastAsia="Calibri" w:hAnsi="Arial" w:cs="Arial"/>
                <w:sz w:val="22"/>
                <w:szCs w:val="22"/>
              </w:rPr>
            </w:pPr>
            <w:r w:rsidRPr="00B015EE">
              <w:rPr>
                <w:rFonts w:ascii="Arial" w:eastAsia="Calibri" w:hAnsi="Arial" w:cs="Arial"/>
                <w:sz w:val="22"/>
                <w:szCs w:val="22"/>
              </w:rPr>
              <w:t>OR</w:t>
            </w:r>
          </w:p>
          <w:p w:rsidR="00F457F1" w:rsidRPr="00B015EE" w:rsidRDefault="00F457F1" w:rsidP="00F457F1">
            <w:pPr>
              <w:ind w:left="180"/>
              <w:contextualSpacing/>
              <w:rPr>
                <w:rFonts w:ascii="Arial" w:eastAsia="Calibri" w:hAnsi="Arial" w:cs="Arial"/>
                <w:sz w:val="22"/>
                <w:szCs w:val="22"/>
              </w:rPr>
            </w:pPr>
            <w:r w:rsidRPr="00B015EE">
              <w:rPr>
                <w:rFonts w:ascii="Arial" w:eastAsia="Calibri" w:hAnsi="Arial" w:cs="Arial"/>
                <w:sz w:val="22"/>
                <w:szCs w:val="22"/>
              </w:rPr>
              <w:t xml:space="preserve">The item requires the use of word relationships to determine the meanings of words. </w:t>
            </w:r>
          </w:p>
          <w:p w:rsidR="00F457F1" w:rsidRPr="00B015EE" w:rsidRDefault="00F457F1" w:rsidP="00F457F1">
            <w:pPr>
              <w:ind w:left="180"/>
              <w:contextualSpacing/>
              <w:rPr>
                <w:rFonts w:ascii="Arial" w:eastAsia="Calibri" w:hAnsi="Arial" w:cs="Arial"/>
                <w:sz w:val="22"/>
                <w:szCs w:val="22"/>
              </w:rPr>
            </w:pPr>
            <w:r w:rsidRPr="00B015EE">
              <w:rPr>
                <w:rFonts w:ascii="Arial" w:eastAsia="Calibri" w:hAnsi="Arial" w:cs="Arial"/>
                <w:sz w:val="22"/>
                <w:szCs w:val="22"/>
              </w:rPr>
              <w:t>OR</w:t>
            </w:r>
          </w:p>
          <w:p w:rsidR="00F457F1" w:rsidRPr="00B015EE" w:rsidRDefault="00F457F1" w:rsidP="00F457F1">
            <w:pPr>
              <w:ind w:left="180"/>
              <w:contextualSpacing/>
              <w:rPr>
                <w:rFonts w:ascii="Arial" w:eastAsia="Calibri" w:hAnsi="Arial" w:cs="Arial"/>
                <w:sz w:val="22"/>
                <w:szCs w:val="22"/>
              </w:rPr>
            </w:pPr>
            <w:r w:rsidRPr="00B015EE">
              <w:rPr>
                <w:rFonts w:ascii="Arial" w:eastAsia="Calibri" w:hAnsi="Arial" w:cs="Arial"/>
                <w:sz w:val="22"/>
                <w:szCs w:val="22"/>
              </w:rPr>
              <w:t>The item requires student to distinguish between connotations and denotations of words</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600"/>
        </w:trPr>
        <w:tc>
          <w:tcPr>
            <w:tcW w:w="4338" w:type="dxa"/>
            <w:gridSpan w:val="3"/>
            <w:vAlign w:val="center"/>
          </w:tcPr>
          <w:p w:rsidR="00F457F1" w:rsidRPr="00B015EE" w:rsidRDefault="00363576" w:rsidP="00363576">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2. </w:t>
            </w:r>
            <w:r w:rsidR="00F457F1" w:rsidRPr="00B015EE">
              <w:rPr>
                <w:rFonts w:ascii="Arial" w:eastAsia="Calibri" w:hAnsi="Arial" w:cs="Arial"/>
                <w:sz w:val="22"/>
                <w:szCs w:val="22"/>
              </w:rPr>
              <w:t xml:space="preserve">The item can be answered using text </w:t>
            </w:r>
            <w:r w:rsidR="00F457F1" w:rsidRPr="00B015EE">
              <w:rPr>
                <w:rFonts w:ascii="Arial" w:eastAsia="Calibri" w:hAnsi="Arial" w:cs="Arial"/>
                <w:sz w:val="22"/>
                <w:szCs w:val="22"/>
              </w:rPr>
              <w:lastRenderedPageBreak/>
              <w:t>based clues, context clues.</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382C56">
        <w:trPr>
          <w:trHeight w:val="510"/>
        </w:trPr>
        <w:tc>
          <w:tcPr>
            <w:tcW w:w="4338" w:type="dxa"/>
            <w:gridSpan w:val="3"/>
            <w:vAlign w:val="center"/>
          </w:tcPr>
          <w:p w:rsidR="00F457F1" w:rsidRPr="00B015EE" w:rsidRDefault="00F457F1" w:rsidP="00F457F1">
            <w:pPr>
              <w:rPr>
                <w:rFonts w:ascii="Arial" w:eastAsia="Calibri" w:hAnsi="Arial" w:cs="Arial"/>
                <w:sz w:val="22"/>
                <w:szCs w:val="22"/>
              </w:rPr>
            </w:pPr>
            <w:r w:rsidRPr="00B015EE">
              <w:rPr>
                <w:rFonts w:ascii="Arial" w:eastAsia="Calibri" w:hAnsi="Arial" w:cs="Arial"/>
                <w:sz w:val="22"/>
                <w:szCs w:val="22"/>
              </w:rPr>
              <w:lastRenderedPageBreak/>
              <w:t>THE ITEM ALIGNS TO THIS STANDARD</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c>
          <w:tcPr>
            <w:tcW w:w="4338" w:type="dxa"/>
            <w:gridSpan w:val="3"/>
            <w:shd w:val="clear" w:color="auto" w:fill="D9D9D9"/>
          </w:tcPr>
          <w:p w:rsidR="00F457F1" w:rsidRPr="00B015EE" w:rsidRDefault="001D40DF" w:rsidP="00F457F1">
            <w:pPr>
              <w:jc w:val="center"/>
              <w:rPr>
                <w:rFonts w:ascii="Arial" w:eastAsia="Calibri" w:hAnsi="Arial" w:cs="Arial"/>
                <w:b/>
                <w:sz w:val="28"/>
                <w:szCs w:val="28"/>
              </w:rPr>
            </w:pPr>
            <w:r>
              <w:rPr>
                <w:rFonts w:ascii="Arial" w:eastAsia="Calibri" w:hAnsi="Arial" w:cs="Arial"/>
                <w:b/>
                <w:sz w:val="28"/>
                <w:szCs w:val="28"/>
              </w:rPr>
              <w:t>Multiple-</w:t>
            </w:r>
            <w:r w:rsidR="00F457F1" w:rsidRPr="00B015EE">
              <w:rPr>
                <w:rFonts w:ascii="Arial" w:eastAsia="Calibri" w:hAnsi="Arial" w:cs="Arial"/>
                <w:b/>
                <w:sz w:val="28"/>
                <w:szCs w:val="28"/>
              </w:rPr>
              <w:t>Choice Items</w:t>
            </w:r>
          </w:p>
        </w:tc>
        <w:tc>
          <w:tcPr>
            <w:tcW w:w="810" w:type="dxa"/>
            <w:shd w:val="clear" w:color="auto" w:fill="D9D9D9"/>
          </w:tcPr>
          <w:p w:rsidR="00F457F1" w:rsidRPr="00B015EE" w:rsidRDefault="00F457F1" w:rsidP="00F457F1">
            <w:pPr>
              <w:jc w:val="center"/>
              <w:rPr>
                <w:rFonts w:ascii="Arial" w:eastAsia="Calibri" w:hAnsi="Arial" w:cs="Arial"/>
                <w:sz w:val="22"/>
                <w:szCs w:val="22"/>
              </w:rPr>
            </w:pPr>
            <w:r w:rsidRPr="00B015EE">
              <w:rPr>
                <w:rFonts w:ascii="Arial" w:eastAsia="Calibri" w:hAnsi="Arial" w:cs="Arial"/>
                <w:b/>
                <w:sz w:val="28"/>
                <w:szCs w:val="28"/>
              </w:rPr>
              <w:t>Yes/No</w:t>
            </w:r>
          </w:p>
        </w:tc>
        <w:tc>
          <w:tcPr>
            <w:tcW w:w="5490" w:type="dxa"/>
            <w:gridSpan w:val="4"/>
            <w:shd w:val="clear" w:color="auto" w:fill="D9D9D9"/>
          </w:tcPr>
          <w:p w:rsidR="00F457F1" w:rsidRPr="00B015EE" w:rsidRDefault="00F457F1" w:rsidP="00F457F1">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F457F1" w:rsidRPr="00B015EE" w:rsidTr="006846AD">
        <w:trPr>
          <w:trHeight w:val="888"/>
        </w:trPr>
        <w:tc>
          <w:tcPr>
            <w:tcW w:w="4338" w:type="dxa"/>
            <w:gridSpan w:val="3"/>
            <w:vAlign w:val="center"/>
          </w:tcPr>
          <w:p w:rsidR="00F457F1" w:rsidRPr="00B015EE" w:rsidRDefault="007356D4" w:rsidP="006E758C">
            <w:pPr>
              <w:spacing w:line="276" w:lineRule="auto"/>
              <w:ind w:left="187"/>
              <w:contextualSpacing/>
              <w:rPr>
                <w:rFonts w:ascii="Arial" w:eastAsia="Calibri" w:hAnsi="Arial" w:cs="Arial"/>
                <w:sz w:val="22"/>
                <w:szCs w:val="22"/>
              </w:rPr>
            </w:pPr>
            <w:r w:rsidRPr="00B015EE">
              <w:rPr>
                <w:rFonts w:ascii="Arial" w:eastAsia="Calibri" w:hAnsi="Arial" w:cs="Arial"/>
                <w:sz w:val="22"/>
                <w:szCs w:val="22"/>
              </w:rPr>
              <w:t xml:space="preserve">1. </w:t>
            </w:r>
            <w:r w:rsidR="00F457F1" w:rsidRPr="00B015EE">
              <w:rPr>
                <w:rFonts w:ascii="Arial" w:eastAsia="Calibri" w:hAnsi="Arial" w:cs="Arial"/>
                <w:sz w:val="22"/>
                <w:szCs w:val="22"/>
              </w:rPr>
              <w:t>The stem uses vocabulary that is synonymous with the language of the standard, but is age and grade appropriate.</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jc w:val="center"/>
              <w:rPr>
                <w:rFonts w:ascii="Arial" w:eastAsia="Calibri" w:hAnsi="Arial" w:cs="Arial"/>
                <w:sz w:val="22"/>
                <w:szCs w:val="22"/>
              </w:rPr>
            </w:pPr>
            <w:r w:rsidRPr="00B015EE">
              <w:rPr>
                <w:rFonts w:ascii="Arial" w:eastAsia="Calibri" w:hAnsi="Arial" w:cs="Arial"/>
                <w:sz w:val="22"/>
                <w:szCs w:val="22"/>
              </w:rPr>
              <w:t>Not a necessary, but good to know.</w:t>
            </w:r>
          </w:p>
        </w:tc>
      </w:tr>
      <w:tr w:rsidR="00F457F1" w:rsidRPr="00B015EE" w:rsidTr="006846AD">
        <w:trPr>
          <w:trHeight w:val="402"/>
        </w:trPr>
        <w:tc>
          <w:tcPr>
            <w:tcW w:w="4338" w:type="dxa"/>
            <w:gridSpan w:val="3"/>
            <w:vAlign w:val="center"/>
          </w:tcPr>
          <w:p w:rsidR="00F457F1" w:rsidRPr="00B015EE" w:rsidRDefault="007356D4" w:rsidP="007356D4">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2. </w:t>
            </w:r>
            <w:r w:rsidR="00F457F1" w:rsidRPr="00B015EE">
              <w:rPr>
                <w:rFonts w:ascii="Arial" w:eastAsia="Calibri" w:hAnsi="Arial" w:cs="Arial"/>
                <w:sz w:val="22"/>
                <w:szCs w:val="22"/>
              </w:rPr>
              <w:t>The stem uses clear and concise language.</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330"/>
        </w:trPr>
        <w:tc>
          <w:tcPr>
            <w:tcW w:w="4338" w:type="dxa"/>
            <w:gridSpan w:val="3"/>
            <w:vAlign w:val="center"/>
          </w:tcPr>
          <w:p w:rsidR="00F457F1" w:rsidRPr="00B015EE" w:rsidRDefault="007356D4" w:rsidP="007356D4">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3. </w:t>
            </w:r>
            <w:r w:rsidR="00F457F1" w:rsidRPr="00B015EE">
              <w:rPr>
                <w:rFonts w:ascii="Arial" w:eastAsia="Calibri" w:hAnsi="Arial" w:cs="Arial"/>
                <w:sz w:val="22"/>
                <w:szCs w:val="22"/>
              </w:rPr>
              <w:t>The stem poses an actual problem.</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960"/>
        </w:trPr>
        <w:tc>
          <w:tcPr>
            <w:tcW w:w="4338" w:type="dxa"/>
            <w:gridSpan w:val="3"/>
            <w:vAlign w:val="center"/>
          </w:tcPr>
          <w:p w:rsidR="00F457F1" w:rsidRPr="00B015EE" w:rsidRDefault="007356D4" w:rsidP="006E758C">
            <w:pPr>
              <w:spacing w:line="276" w:lineRule="auto"/>
              <w:ind w:left="187"/>
              <w:contextualSpacing/>
              <w:rPr>
                <w:rFonts w:ascii="Arial" w:eastAsia="Calibri" w:hAnsi="Arial" w:cs="Arial"/>
                <w:sz w:val="22"/>
                <w:szCs w:val="22"/>
              </w:rPr>
            </w:pPr>
            <w:r w:rsidRPr="00B015EE">
              <w:rPr>
                <w:rFonts w:ascii="Arial" w:eastAsia="Calibri" w:hAnsi="Arial" w:cs="Arial"/>
                <w:sz w:val="22"/>
                <w:szCs w:val="22"/>
              </w:rPr>
              <w:t xml:space="preserve">4. </w:t>
            </w:r>
            <w:r w:rsidR="00F457F1" w:rsidRPr="00B015EE">
              <w:rPr>
                <w:rFonts w:ascii="Arial" w:eastAsia="Calibri" w:hAnsi="Arial" w:cs="Arial"/>
                <w:sz w:val="22"/>
                <w:szCs w:val="22"/>
              </w:rPr>
              <w:t xml:space="preserve">The stem requires a multi-step process (e.g. Identify </w:t>
            </w:r>
            <w:proofErr w:type="gramStart"/>
            <w:r w:rsidR="00F457F1" w:rsidRPr="00B015EE">
              <w:rPr>
                <w:rFonts w:ascii="Arial" w:eastAsia="Calibri" w:hAnsi="Arial" w:cs="Arial"/>
                <w:sz w:val="22"/>
                <w:szCs w:val="22"/>
              </w:rPr>
              <w:t>theme in head, then locate</w:t>
            </w:r>
            <w:proofErr w:type="gramEnd"/>
            <w:r w:rsidR="00F457F1" w:rsidRPr="00B015EE">
              <w:rPr>
                <w:rFonts w:ascii="Arial" w:eastAsia="Calibri" w:hAnsi="Arial" w:cs="Arial"/>
                <w:sz w:val="22"/>
                <w:szCs w:val="22"/>
              </w:rPr>
              <w:t xml:space="preserve"> supporting evidence).</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348"/>
        </w:trPr>
        <w:tc>
          <w:tcPr>
            <w:tcW w:w="4338" w:type="dxa"/>
            <w:gridSpan w:val="3"/>
            <w:vAlign w:val="center"/>
          </w:tcPr>
          <w:p w:rsidR="00F457F1" w:rsidRPr="00B015EE" w:rsidRDefault="007356D4" w:rsidP="007356D4">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5. </w:t>
            </w:r>
            <w:r w:rsidR="00F457F1" w:rsidRPr="00B015EE">
              <w:rPr>
                <w:rFonts w:ascii="Arial" w:eastAsia="Calibri" w:hAnsi="Arial" w:cs="Arial"/>
                <w:sz w:val="22"/>
                <w:szCs w:val="22"/>
              </w:rPr>
              <w:t>There is one correct, unambiguous key.</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555"/>
        </w:trPr>
        <w:tc>
          <w:tcPr>
            <w:tcW w:w="4338" w:type="dxa"/>
            <w:gridSpan w:val="3"/>
            <w:vAlign w:val="center"/>
          </w:tcPr>
          <w:p w:rsidR="00F457F1" w:rsidRPr="00B015EE" w:rsidRDefault="007356D4" w:rsidP="007356D4">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6. </w:t>
            </w:r>
            <w:r w:rsidR="00F457F1" w:rsidRPr="00B015EE">
              <w:rPr>
                <w:rFonts w:ascii="Arial" w:eastAsia="Calibri" w:hAnsi="Arial" w:cs="Arial"/>
                <w:sz w:val="22"/>
                <w:szCs w:val="22"/>
              </w:rPr>
              <w:t>There is a rationale for the correct response that is aligned to the language of the Standard.</w:t>
            </w:r>
          </w:p>
          <w:p w:rsidR="00F457F1" w:rsidRPr="00B015EE" w:rsidRDefault="00F457F1" w:rsidP="00F457F1">
            <w:pPr>
              <w:ind w:left="180"/>
              <w:contextualSpacing/>
              <w:rPr>
                <w:rFonts w:ascii="Arial" w:eastAsia="Calibri" w:hAnsi="Arial" w:cs="Arial"/>
                <w:i/>
                <w:sz w:val="22"/>
                <w:szCs w:val="22"/>
              </w:rPr>
            </w:pPr>
            <w:r w:rsidRPr="00B015EE">
              <w:rPr>
                <w:rFonts w:ascii="Arial" w:eastAsia="Calibri" w:hAnsi="Arial" w:cs="Arial"/>
                <w:i/>
                <w:sz w:val="22"/>
                <w:szCs w:val="22"/>
              </w:rPr>
              <w:t>If “no”, explain.</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555"/>
        </w:trPr>
        <w:tc>
          <w:tcPr>
            <w:tcW w:w="4338" w:type="dxa"/>
            <w:gridSpan w:val="3"/>
            <w:vAlign w:val="center"/>
          </w:tcPr>
          <w:p w:rsidR="00F457F1" w:rsidRPr="00B015EE" w:rsidRDefault="007356D4" w:rsidP="007356D4">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7. </w:t>
            </w:r>
            <w:r w:rsidR="00F457F1" w:rsidRPr="00B015EE">
              <w:rPr>
                <w:rFonts w:ascii="Arial" w:eastAsia="Calibri" w:hAnsi="Arial" w:cs="Arial"/>
                <w:sz w:val="22"/>
                <w:szCs w:val="22"/>
              </w:rPr>
              <w:t>Are distracters all plausible/text based?</w:t>
            </w:r>
          </w:p>
          <w:p w:rsidR="00F457F1" w:rsidRPr="00B015EE" w:rsidRDefault="00F457F1" w:rsidP="00F457F1">
            <w:pPr>
              <w:ind w:left="180"/>
              <w:contextualSpacing/>
              <w:rPr>
                <w:rFonts w:ascii="Arial" w:eastAsia="Calibri" w:hAnsi="Arial" w:cs="Arial"/>
                <w:sz w:val="22"/>
                <w:szCs w:val="22"/>
              </w:rPr>
            </w:pPr>
            <w:r w:rsidRPr="00B015EE">
              <w:rPr>
                <w:rFonts w:ascii="Arial" w:eastAsia="Calibri" w:hAnsi="Arial" w:cs="Arial"/>
                <w:i/>
                <w:sz w:val="22"/>
                <w:szCs w:val="22"/>
              </w:rPr>
              <w:t>If “no”, explain.</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240"/>
        </w:trPr>
        <w:tc>
          <w:tcPr>
            <w:tcW w:w="4338" w:type="dxa"/>
            <w:gridSpan w:val="3"/>
            <w:vAlign w:val="center"/>
          </w:tcPr>
          <w:p w:rsidR="00F457F1" w:rsidRPr="00B015EE" w:rsidRDefault="007356D4" w:rsidP="007356D4">
            <w:pPr>
              <w:spacing w:after="200" w:line="276" w:lineRule="auto"/>
              <w:ind w:left="180"/>
              <w:contextualSpacing/>
              <w:rPr>
                <w:rFonts w:ascii="Arial" w:eastAsia="Calibri" w:hAnsi="Arial" w:cs="Arial"/>
                <w:sz w:val="22"/>
                <w:szCs w:val="22"/>
              </w:rPr>
            </w:pPr>
            <w:r w:rsidRPr="00B015EE">
              <w:rPr>
                <w:rFonts w:ascii="Arial" w:eastAsia="Calibri" w:hAnsi="Arial" w:cs="Arial"/>
                <w:sz w:val="22"/>
                <w:szCs w:val="22"/>
              </w:rPr>
              <w:t xml:space="preserve">8. </w:t>
            </w:r>
            <w:r w:rsidR="00F457F1" w:rsidRPr="00B015EE">
              <w:rPr>
                <w:rFonts w:ascii="Arial" w:eastAsia="Calibri" w:hAnsi="Arial" w:cs="Arial"/>
                <w:sz w:val="22"/>
                <w:szCs w:val="22"/>
              </w:rPr>
              <w:t>The item requires comprehension of the major portions of the text, including vocabulary items.</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c>
          <w:tcPr>
            <w:tcW w:w="4338" w:type="dxa"/>
            <w:gridSpan w:val="3"/>
            <w:shd w:val="clear" w:color="auto" w:fill="D9D9D9"/>
          </w:tcPr>
          <w:p w:rsidR="00F457F1" w:rsidRPr="00B015EE" w:rsidRDefault="00F457F1" w:rsidP="00F457F1">
            <w:pPr>
              <w:jc w:val="center"/>
              <w:rPr>
                <w:rFonts w:ascii="Arial" w:eastAsia="Calibri" w:hAnsi="Arial" w:cs="Arial"/>
                <w:b/>
                <w:sz w:val="28"/>
                <w:szCs w:val="28"/>
              </w:rPr>
            </w:pPr>
            <w:r w:rsidRPr="00B015EE">
              <w:rPr>
                <w:rFonts w:ascii="Arial" w:eastAsia="Calibri" w:hAnsi="Arial" w:cs="Arial"/>
                <w:b/>
                <w:sz w:val="28"/>
                <w:szCs w:val="28"/>
              </w:rPr>
              <w:t>2</w:t>
            </w:r>
            <w:r w:rsidR="001D6373" w:rsidRPr="00B015EE">
              <w:rPr>
                <w:rFonts w:ascii="Arial" w:eastAsia="Calibri" w:hAnsi="Arial" w:cs="Arial"/>
                <w:b/>
                <w:sz w:val="28"/>
                <w:szCs w:val="28"/>
              </w:rPr>
              <w:t xml:space="preserve"> </w:t>
            </w:r>
            <w:proofErr w:type="spellStart"/>
            <w:r w:rsidRPr="00B015EE">
              <w:rPr>
                <w:rFonts w:ascii="Arial" w:eastAsia="Calibri" w:hAnsi="Arial" w:cs="Arial"/>
                <w:b/>
                <w:sz w:val="28"/>
                <w:szCs w:val="28"/>
              </w:rPr>
              <w:t>pt</w:t>
            </w:r>
            <w:proofErr w:type="spellEnd"/>
            <w:r w:rsidRPr="00B015EE">
              <w:rPr>
                <w:rFonts w:ascii="Arial" w:eastAsia="Calibri" w:hAnsi="Arial" w:cs="Arial"/>
                <w:b/>
                <w:sz w:val="28"/>
                <w:szCs w:val="28"/>
              </w:rPr>
              <w:t xml:space="preserve"> Constructed Response</w:t>
            </w:r>
          </w:p>
        </w:tc>
        <w:tc>
          <w:tcPr>
            <w:tcW w:w="810" w:type="dxa"/>
            <w:shd w:val="clear" w:color="auto" w:fill="D9D9D9"/>
          </w:tcPr>
          <w:p w:rsidR="00F457F1" w:rsidRPr="00B015EE" w:rsidRDefault="00F457F1" w:rsidP="00F457F1">
            <w:pPr>
              <w:jc w:val="center"/>
              <w:rPr>
                <w:rFonts w:ascii="Arial" w:eastAsia="Calibri" w:hAnsi="Arial" w:cs="Arial"/>
                <w:sz w:val="22"/>
                <w:szCs w:val="22"/>
              </w:rPr>
            </w:pPr>
            <w:r w:rsidRPr="00B015EE">
              <w:rPr>
                <w:rFonts w:ascii="Arial" w:eastAsia="Calibri" w:hAnsi="Arial" w:cs="Arial"/>
                <w:b/>
                <w:sz w:val="28"/>
                <w:szCs w:val="28"/>
              </w:rPr>
              <w:t>Yes/No</w:t>
            </w:r>
          </w:p>
        </w:tc>
        <w:tc>
          <w:tcPr>
            <w:tcW w:w="5490" w:type="dxa"/>
            <w:gridSpan w:val="4"/>
            <w:shd w:val="clear" w:color="auto" w:fill="D9D9D9"/>
          </w:tcPr>
          <w:p w:rsidR="00F457F1" w:rsidRPr="00B015EE" w:rsidRDefault="00F457F1" w:rsidP="00F457F1">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F457F1" w:rsidRPr="00B015EE" w:rsidTr="006846AD">
        <w:trPr>
          <w:trHeight w:val="1167"/>
        </w:trPr>
        <w:tc>
          <w:tcPr>
            <w:tcW w:w="4338" w:type="dxa"/>
            <w:gridSpan w:val="3"/>
            <w:vAlign w:val="center"/>
          </w:tcPr>
          <w:p w:rsidR="00F457F1" w:rsidRPr="00B015EE" w:rsidRDefault="00123E86" w:rsidP="00356514">
            <w:pPr>
              <w:spacing w:after="200" w:line="276" w:lineRule="auto"/>
              <w:ind w:left="270" w:hanging="180"/>
              <w:contextualSpacing/>
              <w:rPr>
                <w:rFonts w:ascii="Arial" w:eastAsia="Calibri" w:hAnsi="Arial" w:cs="Arial"/>
                <w:sz w:val="22"/>
                <w:szCs w:val="22"/>
              </w:rPr>
            </w:pPr>
            <w:r w:rsidRPr="00B015EE">
              <w:rPr>
                <w:rFonts w:ascii="Arial" w:eastAsia="Calibri" w:hAnsi="Arial" w:cs="Arial"/>
                <w:sz w:val="22"/>
                <w:szCs w:val="22"/>
              </w:rPr>
              <w:t xml:space="preserve">1. </w:t>
            </w:r>
            <w:r w:rsidR="00F457F1" w:rsidRPr="00B015EE">
              <w:rPr>
                <w:rFonts w:ascii="Arial" w:eastAsia="Calibri" w:hAnsi="Arial" w:cs="Arial"/>
                <w:sz w:val="22"/>
                <w:szCs w:val="22"/>
              </w:rPr>
              <w:t>The stem asks students to make a clear statement that can be supported with two independent text-based pieces of evidence.</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jc w:val="center"/>
              <w:rPr>
                <w:rFonts w:ascii="Arial" w:eastAsia="Calibri" w:hAnsi="Arial" w:cs="Arial"/>
                <w:sz w:val="22"/>
                <w:szCs w:val="22"/>
              </w:rPr>
            </w:pPr>
          </w:p>
        </w:tc>
      </w:tr>
      <w:tr w:rsidR="00F457F1" w:rsidRPr="00B015EE" w:rsidTr="006846AD">
        <w:trPr>
          <w:trHeight w:val="375"/>
        </w:trPr>
        <w:tc>
          <w:tcPr>
            <w:tcW w:w="4338" w:type="dxa"/>
            <w:gridSpan w:val="3"/>
            <w:vAlign w:val="center"/>
          </w:tcPr>
          <w:p w:rsidR="00F457F1" w:rsidRPr="00B015EE" w:rsidRDefault="00123E86" w:rsidP="00356514">
            <w:pPr>
              <w:spacing w:after="200" w:line="276" w:lineRule="auto"/>
              <w:ind w:left="270" w:hanging="180"/>
              <w:contextualSpacing/>
              <w:rPr>
                <w:rFonts w:ascii="Arial" w:eastAsia="Calibri" w:hAnsi="Arial" w:cs="Arial"/>
                <w:sz w:val="22"/>
                <w:szCs w:val="22"/>
              </w:rPr>
            </w:pPr>
            <w:r w:rsidRPr="00B015EE">
              <w:rPr>
                <w:rFonts w:ascii="Arial" w:eastAsia="Calibri" w:hAnsi="Arial" w:cs="Arial"/>
                <w:sz w:val="22"/>
                <w:szCs w:val="22"/>
              </w:rPr>
              <w:t xml:space="preserve">2. </w:t>
            </w:r>
            <w:r w:rsidR="00F457F1" w:rsidRPr="00B015EE">
              <w:rPr>
                <w:rFonts w:ascii="Arial" w:eastAsia="Calibri" w:hAnsi="Arial" w:cs="Arial"/>
                <w:sz w:val="22"/>
                <w:szCs w:val="22"/>
              </w:rPr>
              <w:t>The stem asks a meaningful question.</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1140"/>
        </w:trPr>
        <w:tc>
          <w:tcPr>
            <w:tcW w:w="4338" w:type="dxa"/>
            <w:gridSpan w:val="3"/>
            <w:vAlign w:val="center"/>
          </w:tcPr>
          <w:p w:rsidR="00F457F1" w:rsidRPr="00B015EE" w:rsidRDefault="00123E86" w:rsidP="00356514">
            <w:pPr>
              <w:spacing w:after="200" w:line="276" w:lineRule="auto"/>
              <w:ind w:left="270" w:hanging="180"/>
              <w:contextualSpacing/>
              <w:rPr>
                <w:rFonts w:ascii="Arial" w:eastAsia="Calibri" w:hAnsi="Arial" w:cs="Arial"/>
                <w:sz w:val="22"/>
                <w:szCs w:val="22"/>
              </w:rPr>
            </w:pPr>
            <w:r w:rsidRPr="00B015EE">
              <w:rPr>
                <w:rFonts w:ascii="Arial" w:eastAsia="Calibri" w:hAnsi="Arial" w:cs="Arial"/>
                <w:sz w:val="22"/>
                <w:szCs w:val="22"/>
              </w:rPr>
              <w:t xml:space="preserve">3. </w:t>
            </w:r>
            <w:r w:rsidR="00F457F1" w:rsidRPr="00B015EE">
              <w:rPr>
                <w:rFonts w:ascii="Arial" w:eastAsia="Calibri" w:hAnsi="Arial" w:cs="Arial"/>
                <w:sz w:val="22"/>
                <w:szCs w:val="22"/>
              </w:rPr>
              <w:t xml:space="preserve">The stem asks a question that will produce a clear and predictable response that is </w:t>
            </w:r>
            <w:proofErr w:type="spellStart"/>
            <w:r w:rsidR="00F457F1" w:rsidRPr="00B015EE">
              <w:rPr>
                <w:rFonts w:ascii="Arial" w:eastAsia="Calibri" w:hAnsi="Arial" w:cs="Arial"/>
                <w:sz w:val="22"/>
                <w:szCs w:val="22"/>
              </w:rPr>
              <w:t>scorable</w:t>
            </w:r>
            <w:proofErr w:type="spellEnd"/>
            <w:r w:rsidR="00F457F1" w:rsidRPr="00B015EE">
              <w:rPr>
                <w:rFonts w:ascii="Arial" w:eastAsia="Calibri" w:hAnsi="Arial" w:cs="Arial"/>
                <w:sz w:val="22"/>
                <w:szCs w:val="22"/>
              </w:rPr>
              <w:t xml:space="preserve"> using the </w:t>
            </w:r>
            <w:r w:rsidR="009C4BD4">
              <w:rPr>
                <w:rFonts w:ascii="Arial" w:eastAsia="Calibri" w:hAnsi="Arial" w:cs="Arial"/>
                <w:sz w:val="22"/>
                <w:szCs w:val="22"/>
              </w:rPr>
              <w:t xml:space="preserve">2 </w:t>
            </w:r>
            <w:proofErr w:type="spellStart"/>
            <w:r w:rsidR="009C4BD4">
              <w:rPr>
                <w:rFonts w:ascii="Arial" w:eastAsia="Calibri" w:hAnsi="Arial" w:cs="Arial"/>
                <w:sz w:val="22"/>
                <w:szCs w:val="22"/>
              </w:rPr>
              <w:t>pt</w:t>
            </w:r>
            <w:proofErr w:type="spellEnd"/>
            <w:r w:rsidR="00F457F1" w:rsidRPr="00B015EE">
              <w:rPr>
                <w:rFonts w:ascii="Arial" w:eastAsia="Calibri" w:hAnsi="Arial" w:cs="Arial"/>
                <w:sz w:val="22"/>
                <w:szCs w:val="22"/>
              </w:rPr>
              <w:t xml:space="preserve"> rubric.</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382C56">
        <w:trPr>
          <w:trHeight w:val="330"/>
        </w:trPr>
        <w:tc>
          <w:tcPr>
            <w:tcW w:w="4338" w:type="dxa"/>
            <w:gridSpan w:val="3"/>
            <w:vAlign w:val="center"/>
          </w:tcPr>
          <w:p w:rsidR="00F457F1" w:rsidRPr="00B015EE" w:rsidRDefault="00123E86" w:rsidP="00356514">
            <w:pPr>
              <w:spacing w:after="200" w:line="276" w:lineRule="auto"/>
              <w:ind w:left="270" w:hanging="180"/>
              <w:contextualSpacing/>
              <w:rPr>
                <w:rFonts w:ascii="Arial" w:eastAsia="Calibri" w:hAnsi="Arial" w:cs="Arial"/>
                <w:sz w:val="22"/>
                <w:szCs w:val="22"/>
              </w:rPr>
            </w:pPr>
            <w:r w:rsidRPr="00B015EE">
              <w:rPr>
                <w:rFonts w:ascii="Arial" w:eastAsia="Calibri" w:hAnsi="Arial" w:cs="Arial"/>
                <w:sz w:val="22"/>
                <w:szCs w:val="22"/>
              </w:rPr>
              <w:t xml:space="preserve">4. </w:t>
            </w:r>
            <w:r w:rsidR="00F457F1" w:rsidRPr="00B015EE">
              <w:rPr>
                <w:rFonts w:ascii="Arial" w:eastAsia="Calibri" w:hAnsi="Arial" w:cs="Arial"/>
                <w:sz w:val="22"/>
                <w:szCs w:val="22"/>
              </w:rPr>
              <w:t xml:space="preserve">The stem will require the students to </w:t>
            </w:r>
            <w:r w:rsidR="00F457F1" w:rsidRPr="00B015EE">
              <w:rPr>
                <w:rFonts w:ascii="Arial" w:eastAsia="Calibri" w:hAnsi="Arial" w:cs="Arial"/>
                <w:sz w:val="22"/>
                <w:szCs w:val="22"/>
              </w:rPr>
              <w:lastRenderedPageBreak/>
              <w:t>return to the text, either physically or mentally, in order to provide evidence that supports their statement.</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870"/>
        </w:trPr>
        <w:tc>
          <w:tcPr>
            <w:tcW w:w="4338" w:type="dxa"/>
            <w:gridSpan w:val="3"/>
            <w:vAlign w:val="center"/>
          </w:tcPr>
          <w:p w:rsidR="00F457F1" w:rsidRPr="00B015EE" w:rsidRDefault="00123E86" w:rsidP="00356514">
            <w:pPr>
              <w:spacing w:after="200" w:line="276" w:lineRule="auto"/>
              <w:ind w:left="270" w:hanging="180"/>
              <w:contextualSpacing/>
              <w:rPr>
                <w:rFonts w:ascii="Arial" w:eastAsia="Calibri" w:hAnsi="Arial" w:cs="Arial"/>
                <w:sz w:val="22"/>
                <w:szCs w:val="22"/>
              </w:rPr>
            </w:pPr>
            <w:r w:rsidRPr="00B015EE">
              <w:rPr>
                <w:rFonts w:ascii="Arial" w:eastAsia="Calibri" w:hAnsi="Arial" w:cs="Arial"/>
                <w:sz w:val="22"/>
                <w:szCs w:val="22"/>
              </w:rPr>
              <w:lastRenderedPageBreak/>
              <w:t xml:space="preserve">5. </w:t>
            </w:r>
            <w:r w:rsidR="00F457F1" w:rsidRPr="00B015EE">
              <w:rPr>
                <w:rFonts w:ascii="Arial" w:eastAsia="Calibri" w:hAnsi="Arial" w:cs="Arial"/>
                <w:sz w:val="22"/>
                <w:szCs w:val="22"/>
              </w:rPr>
              <w:t>The question posed by the item is answerable in three sentences (or less).</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c>
          <w:tcPr>
            <w:tcW w:w="4338" w:type="dxa"/>
            <w:gridSpan w:val="3"/>
            <w:shd w:val="clear" w:color="auto" w:fill="D9D9D9"/>
          </w:tcPr>
          <w:p w:rsidR="00F457F1" w:rsidRPr="00B015EE" w:rsidRDefault="00F457F1" w:rsidP="00F457F1">
            <w:pPr>
              <w:jc w:val="center"/>
              <w:rPr>
                <w:rFonts w:ascii="Arial" w:eastAsia="Calibri" w:hAnsi="Arial" w:cs="Arial"/>
                <w:b/>
                <w:sz w:val="28"/>
                <w:szCs w:val="28"/>
              </w:rPr>
            </w:pPr>
            <w:r w:rsidRPr="00B015EE">
              <w:rPr>
                <w:rFonts w:ascii="Arial" w:eastAsia="Calibri" w:hAnsi="Arial" w:cs="Arial"/>
                <w:b/>
                <w:sz w:val="28"/>
                <w:szCs w:val="28"/>
              </w:rPr>
              <w:t>4</w:t>
            </w:r>
            <w:r w:rsidR="00F85ECF" w:rsidRPr="00B015EE">
              <w:rPr>
                <w:rFonts w:ascii="Arial" w:eastAsia="Calibri" w:hAnsi="Arial" w:cs="Arial"/>
                <w:b/>
                <w:sz w:val="28"/>
                <w:szCs w:val="28"/>
              </w:rPr>
              <w:t xml:space="preserve"> </w:t>
            </w:r>
            <w:proofErr w:type="spellStart"/>
            <w:r w:rsidRPr="00B015EE">
              <w:rPr>
                <w:rFonts w:ascii="Arial" w:eastAsia="Calibri" w:hAnsi="Arial" w:cs="Arial"/>
                <w:b/>
                <w:sz w:val="28"/>
                <w:szCs w:val="28"/>
              </w:rPr>
              <w:t>pt</w:t>
            </w:r>
            <w:proofErr w:type="spellEnd"/>
            <w:r w:rsidRPr="00B015EE">
              <w:rPr>
                <w:rFonts w:ascii="Arial" w:eastAsia="Calibri" w:hAnsi="Arial" w:cs="Arial"/>
                <w:b/>
                <w:sz w:val="28"/>
                <w:szCs w:val="28"/>
              </w:rPr>
              <w:t xml:space="preserve"> Constructed Response</w:t>
            </w:r>
          </w:p>
        </w:tc>
        <w:tc>
          <w:tcPr>
            <w:tcW w:w="810" w:type="dxa"/>
            <w:shd w:val="clear" w:color="auto" w:fill="D9D9D9"/>
          </w:tcPr>
          <w:p w:rsidR="00F457F1" w:rsidRPr="00B015EE" w:rsidRDefault="00F457F1" w:rsidP="00F457F1">
            <w:pPr>
              <w:jc w:val="center"/>
              <w:rPr>
                <w:rFonts w:ascii="Arial" w:eastAsia="Calibri" w:hAnsi="Arial" w:cs="Arial"/>
                <w:sz w:val="22"/>
                <w:szCs w:val="22"/>
              </w:rPr>
            </w:pPr>
            <w:r w:rsidRPr="00B015EE">
              <w:rPr>
                <w:rFonts w:ascii="Arial" w:eastAsia="Calibri" w:hAnsi="Arial" w:cs="Arial"/>
                <w:b/>
                <w:sz w:val="28"/>
                <w:szCs w:val="28"/>
              </w:rPr>
              <w:t>Yes/No</w:t>
            </w:r>
          </w:p>
        </w:tc>
        <w:tc>
          <w:tcPr>
            <w:tcW w:w="5490" w:type="dxa"/>
            <w:gridSpan w:val="4"/>
            <w:shd w:val="clear" w:color="auto" w:fill="D9D9D9"/>
          </w:tcPr>
          <w:p w:rsidR="00F457F1" w:rsidRPr="00B015EE" w:rsidRDefault="00F457F1" w:rsidP="00F457F1">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F457F1" w:rsidRPr="00B015EE" w:rsidTr="006846AD">
        <w:trPr>
          <w:trHeight w:val="600"/>
        </w:trPr>
        <w:tc>
          <w:tcPr>
            <w:tcW w:w="4338" w:type="dxa"/>
            <w:gridSpan w:val="3"/>
            <w:vAlign w:val="center"/>
          </w:tcPr>
          <w:p w:rsidR="00F457F1" w:rsidRPr="00B015EE" w:rsidRDefault="0098075D" w:rsidP="00356514">
            <w:p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1. </w:t>
            </w:r>
            <w:r w:rsidR="00F457F1" w:rsidRPr="00B015EE">
              <w:rPr>
                <w:rFonts w:ascii="Arial" w:eastAsia="Calibri" w:hAnsi="Arial" w:cs="Arial"/>
                <w:sz w:val="22"/>
                <w:szCs w:val="22"/>
              </w:rPr>
              <w:t>The stem asks students to respond to a true, meaningful question.</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jc w:val="center"/>
              <w:rPr>
                <w:rFonts w:ascii="Arial" w:eastAsia="Calibri" w:hAnsi="Arial" w:cs="Arial"/>
                <w:b/>
                <w:sz w:val="22"/>
                <w:szCs w:val="22"/>
              </w:rPr>
            </w:pPr>
            <w:r w:rsidRPr="00B015EE">
              <w:rPr>
                <w:rFonts w:ascii="Arial" w:eastAsia="Calibri" w:hAnsi="Arial" w:cs="Arial"/>
                <w:b/>
                <w:sz w:val="22"/>
                <w:szCs w:val="22"/>
              </w:rPr>
              <w:t>If no, explain why it represents a meaningful prompt:</w:t>
            </w:r>
          </w:p>
        </w:tc>
      </w:tr>
      <w:tr w:rsidR="00F457F1" w:rsidRPr="00B015EE" w:rsidTr="006846AD">
        <w:trPr>
          <w:trHeight w:val="1077"/>
        </w:trPr>
        <w:tc>
          <w:tcPr>
            <w:tcW w:w="4338" w:type="dxa"/>
            <w:gridSpan w:val="3"/>
            <w:vAlign w:val="center"/>
          </w:tcPr>
          <w:p w:rsidR="00F457F1" w:rsidRPr="00B015EE" w:rsidRDefault="0098075D" w:rsidP="00356514">
            <w:p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2. </w:t>
            </w:r>
            <w:r w:rsidR="00F457F1" w:rsidRPr="00B015EE">
              <w:rPr>
                <w:rFonts w:ascii="Arial" w:eastAsia="Calibri" w:hAnsi="Arial" w:cs="Arial"/>
                <w:sz w:val="22"/>
                <w:szCs w:val="22"/>
              </w:rPr>
              <w:t>The question posed in the stem requires students to complete analysis consistent with grade level, aligned reading standards. (See above)</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1140"/>
        </w:trPr>
        <w:tc>
          <w:tcPr>
            <w:tcW w:w="4338" w:type="dxa"/>
            <w:gridSpan w:val="3"/>
            <w:vAlign w:val="center"/>
          </w:tcPr>
          <w:p w:rsidR="00F457F1" w:rsidRPr="00B015EE" w:rsidRDefault="0098075D" w:rsidP="00356514">
            <w:p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3. </w:t>
            </w:r>
            <w:r w:rsidR="00F457F1" w:rsidRPr="00B015EE">
              <w:rPr>
                <w:rFonts w:ascii="Arial" w:eastAsia="Calibri" w:hAnsi="Arial" w:cs="Arial"/>
                <w:sz w:val="22"/>
                <w:szCs w:val="22"/>
              </w:rPr>
              <w:t>The question posed in the stem requires meaningful analysis of one text, or a rigorous comparison of paired texts (depending on purpose of the item).</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870"/>
        </w:trPr>
        <w:tc>
          <w:tcPr>
            <w:tcW w:w="4338" w:type="dxa"/>
            <w:gridSpan w:val="3"/>
            <w:vAlign w:val="center"/>
          </w:tcPr>
          <w:p w:rsidR="00F457F1" w:rsidRPr="00B015EE" w:rsidRDefault="0098075D" w:rsidP="00356514">
            <w:p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4. </w:t>
            </w:r>
            <w:r w:rsidR="00F457F1" w:rsidRPr="00B015EE">
              <w:rPr>
                <w:rFonts w:ascii="Arial" w:eastAsia="Calibri" w:hAnsi="Arial" w:cs="Arial"/>
                <w:sz w:val="22"/>
                <w:szCs w:val="22"/>
              </w:rPr>
              <w:t>The stem provides adequate framing so that students can produce an essay or coherent long-form response.</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690"/>
        </w:trPr>
        <w:tc>
          <w:tcPr>
            <w:tcW w:w="4338" w:type="dxa"/>
            <w:gridSpan w:val="3"/>
            <w:vAlign w:val="center"/>
          </w:tcPr>
          <w:p w:rsidR="00F457F1" w:rsidRPr="00B015EE" w:rsidRDefault="0098075D" w:rsidP="00356514">
            <w:p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5. </w:t>
            </w:r>
            <w:r w:rsidR="00F457F1" w:rsidRPr="00B015EE">
              <w:rPr>
                <w:rFonts w:ascii="Arial" w:eastAsia="Calibri" w:hAnsi="Arial" w:cs="Arial"/>
                <w:sz w:val="22"/>
                <w:szCs w:val="22"/>
              </w:rPr>
              <w:t>The stem signals the depth of response necessary to score using the rubric.</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600"/>
        </w:trPr>
        <w:tc>
          <w:tcPr>
            <w:tcW w:w="4338" w:type="dxa"/>
            <w:gridSpan w:val="3"/>
            <w:vAlign w:val="center"/>
          </w:tcPr>
          <w:p w:rsidR="00F457F1" w:rsidRPr="00B015EE" w:rsidRDefault="0098075D" w:rsidP="00356514">
            <w:p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6. </w:t>
            </w:r>
            <w:r w:rsidR="00F457F1" w:rsidRPr="00B015EE">
              <w:rPr>
                <w:rFonts w:ascii="Arial" w:eastAsia="Calibri" w:hAnsi="Arial" w:cs="Arial"/>
                <w:sz w:val="22"/>
                <w:szCs w:val="22"/>
              </w:rPr>
              <w:t>The question and desired analysis can be supported by the texts provided.</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1140"/>
        </w:trPr>
        <w:tc>
          <w:tcPr>
            <w:tcW w:w="4338" w:type="dxa"/>
            <w:gridSpan w:val="3"/>
            <w:vAlign w:val="center"/>
          </w:tcPr>
          <w:p w:rsidR="00F457F1" w:rsidRPr="00B015EE" w:rsidRDefault="0098075D" w:rsidP="00356514">
            <w:p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7. </w:t>
            </w:r>
            <w:r w:rsidR="00F457F1" w:rsidRPr="00B015EE">
              <w:rPr>
                <w:rFonts w:ascii="Arial" w:eastAsia="Calibri" w:hAnsi="Arial" w:cs="Arial"/>
                <w:sz w:val="22"/>
                <w:szCs w:val="22"/>
              </w:rPr>
              <w:t>The item is robust enough to allow for a simplistic reading of the texts AND yet also signals room for a complex analysis/comprehension.</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r w:rsidR="00F457F1" w:rsidRPr="00B015EE" w:rsidTr="006846AD">
        <w:trPr>
          <w:trHeight w:val="330"/>
        </w:trPr>
        <w:tc>
          <w:tcPr>
            <w:tcW w:w="4338" w:type="dxa"/>
            <w:gridSpan w:val="3"/>
            <w:vAlign w:val="center"/>
          </w:tcPr>
          <w:p w:rsidR="00F457F1" w:rsidRPr="00B015EE" w:rsidRDefault="0098075D" w:rsidP="00356514">
            <w:p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8. </w:t>
            </w:r>
            <w:r w:rsidR="00F457F1" w:rsidRPr="00B015EE">
              <w:rPr>
                <w:rFonts w:ascii="Arial" w:eastAsia="Calibri" w:hAnsi="Arial" w:cs="Arial"/>
                <w:sz w:val="22"/>
                <w:szCs w:val="22"/>
              </w:rPr>
              <w:t>The expected outcome/product indicated in the stem is clear and explicit.</w:t>
            </w:r>
          </w:p>
        </w:tc>
        <w:tc>
          <w:tcPr>
            <w:tcW w:w="810" w:type="dxa"/>
          </w:tcPr>
          <w:p w:rsidR="00F457F1" w:rsidRPr="00B015EE" w:rsidRDefault="00F457F1" w:rsidP="00F457F1">
            <w:pPr>
              <w:rPr>
                <w:rFonts w:ascii="Arial" w:eastAsia="Calibri" w:hAnsi="Arial" w:cs="Arial"/>
                <w:sz w:val="22"/>
                <w:szCs w:val="22"/>
              </w:rPr>
            </w:pPr>
          </w:p>
        </w:tc>
        <w:tc>
          <w:tcPr>
            <w:tcW w:w="5490" w:type="dxa"/>
            <w:gridSpan w:val="4"/>
          </w:tcPr>
          <w:p w:rsidR="00F457F1" w:rsidRPr="00B015EE" w:rsidRDefault="00F457F1" w:rsidP="00F457F1">
            <w:pPr>
              <w:rPr>
                <w:rFonts w:ascii="Arial" w:eastAsia="Calibri" w:hAnsi="Arial" w:cs="Arial"/>
                <w:sz w:val="22"/>
                <w:szCs w:val="22"/>
              </w:rPr>
            </w:pPr>
          </w:p>
        </w:tc>
      </w:tr>
    </w:tbl>
    <w:p w:rsidR="000342E8" w:rsidRPr="00B015EE" w:rsidRDefault="000342E8" w:rsidP="005955EF">
      <w:pPr>
        <w:pStyle w:val="Heading9"/>
        <w:rPr>
          <w:rFonts w:cs="Arial"/>
        </w:rPr>
      </w:pPr>
    </w:p>
    <w:p w:rsidR="00BB4C05" w:rsidRDefault="00BB4C05" w:rsidP="00BB4C05">
      <w:pPr>
        <w:sectPr w:rsidR="00BB4C05" w:rsidSect="001D2BE6">
          <w:headerReference w:type="even" r:id="rId69"/>
          <w:headerReference w:type="default" r:id="rId70"/>
          <w:footerReference w:type="default" r:id="rId71"/>
          <w:headerReference w:type="first" r:id="rId72"/>
          <w:pgSz w:w="12240" w:h="15840" w:code="1"/>
          <w:pgMar w:top="720" w:right="720" w:bottom="720" w:left="720" w:header="0" w:footer="720" w:gutter="0"/>
          <w:cols w:space="720"/>
          <w:docGrid w:linePitch="326"/>
        </w:sectPr>
      </w:pPr>
    </w:p>
    <w:p w:rsidR="00BB4C05" w:rsidRPr="00CB344C" w:rsidRDefault="00BB4C05" w:rsidP="006D32D5">
      <w:pPr>
        <w:pStyle w:val="Heading2"/>
        <w:rPr>
          <w:rFonts w:eastAsia="Calibri" w:cs="Arial"/>
          <w:sz w:val="28"/>
          <w:szCs w:val="28"/>
        </w:rPr>
      </w:pPr>
      <w:bookmarkStart w:id="346" w:name="_Toc401128436"/>
      <w:r w:rsidRPr="00CB344C">
        <w:rPr>
          <w:rFonts w:eastAsia="Calibri" w:cs="Arial"/>
          <w:sz w:val="28"/>
          <w:szCs w:val="28"/>
        </w:rPr>
        <w:lastRenderedPageBreak/>
        <w:t>Attachment K1: D</w:t>
      </w:r>
      <w:r w:rsidR="00E17D5D" w:rsidRPr="00CB344C">
        <w:rPr>
          <w:rFonts w:eastAsia="Calibri" w:cs="Arial"/>
          <w:sz w:val="28"/>
          <w:szCs w:val="28"/>
        </w:rPr>
        <w:t>raft Enhanced Review Criteria for Potential Grade 6 ELA Items</w:t>
      </w:r>
      <w:bookmarkEnd w:id="346"/>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98"/>
        <w:gridCol w:w="1440"/>
        <w:gridCol w:w="540"/>
        <w:gridCol w:w="270"/>
        <w:gridCol w:w="2790"/>
        <w:gridCol w:w="1890"/>
        <w:gridCol w:w="810"/>
      </w:tblGrid>
      <w:tr w:rsidR="00BB4C05" w:rsidRPr="00B015EE" w:rsidTr="00461F0C">
        <w:trPr>
          <w:trHeight w:val="708"/>
        </w:trPr>
        <w:tc>
          <w:tcPr>
            <w:tcW w:w="2898" w:type="dxa"/>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Item ID:</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Passage ID:</w:t>
            </w:r>
          </w:p>
        </w:tc>
        <w:tc>
          <w:tcPr>
            <w:tcW w:w="5040" w:type="dxa"/>
            <w:gridSpan w:val="4"/>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Item Reviewer:</w:t>
            </w:r>
          </w:p>
        </w:tc>
        <w:tc>
          <w:tcPr>
            <w:tcW w:w="2700" w:type="dxa"/>
            <w:gridSpan w:val="2"/>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Date:</w:t>
            </w:r>
          </w:p>
        </w:tc>
      </w:tr>
      <w:tr w:rsidR="00BB4C05" w:rsidRPr="00B015EE" w:rsidTr="00461F0C">
        <w:trPr>
          <w:trHeight w:val="467"/>
        </w:trPr>
        <w:tc>
          <w:tcPr>
            <w:tcW w:w="4878" w:type="dxa"/>
            <w:gridSpan w:val="3"/>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Standard:</w:t>
            </w:r>
          </w:p>
        </w:tc>
        <w:tc>
          <w:tcPr>
            <w:tcW w:w="5760" w:type="dxa"/>
            <w:gridSpan w:val="4"/>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Performance Level Target:</w:t>
            </w:r>
          </w:p>
        </w:tc>
      </w:tr>
      <w:tr w:rsidR="00BB4C05" w:rsidRPr="00B015EE" w:rsidTr="00461F0C">
        <w:tc>
          <w:tcPr>
            <w:tcW w:w="4338" w:type="dxa"/>
            <w:gridSpan w:val="2"/>
            <w:shd w:val="clear" w:color="auto" w:fill="D9D9D9"/>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Overarching Criteria</w:t>
            </w:r>
          </w:p>
        </w:tc>
        <w:tc>
          <w:tcPr>
            <w:tcW w:w="810" w:type="dxa"/>
            <w:gridSpan w:val="2"/>
            <w:shd w:val="clear" w:color="auto" w:fill="D9D9D9"/>
          </w:tcPr>
          <w:p w:rsidR="00BB4C05" w:rsidRPr="00B015EE" w:rsidRDefault="00BB4C05" w:rsidP="00BB4C05">
            <w:pPr>
              <w:jc w:val="center"/>
              <w:rPr>
                <w:rFonts w:ascii="Arial" w:eastAsia="Calibri" w:hAnsi="Arial" w:cs="Arial"/>
                <w:sz w:val="22"/>
                <w:szCs w:val="22"/>
              </w:rPr>
            </w:pPr>
            <w:r w:rsidRPr="00B015EE">
              <w:rPr>
                <w:rFonts w:ascii="Arial" w:eastAsia="Calibri" w:hAnsi="Arial" w:cs="Arial"/>
                <w:b/>
                <w:sz w:val="28"/>
                <w:szCs w:val="28"/>
              </w:rPr>
              <w:t>Yes/No</w:t>
            </w:r>
          </w:p>
        </w:tc>
        <w:tc>
          <w:tcPr>
            <w:tcW w:w="5490" w:type="dxa"/>
            <w:gridSpan w:val="3"/>
            <w:shd w:val="clear" w:color="auto" w:fill="D9D9D9"/>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BB4C05" w:rsidRPr="00B015EE" w:rsidTr="00461F0C">
        <w:trPr>
          <w:trHeight w:val="303"/>
        </w:trPr>
        <w:tc>
          <w:tcPr>
            <w:tcW w:w="4338" w:type="dxa"/>
            <w:gridSpan w:val="2"/>
            <w:vAlign w:val="center"/>
          </w:tcPr>
          <w:p w:rsidR="00BB4C05" w:rsidRPr="00B015EE" w:rsidRDefault="00BB4C05" w:rsidP="00D700CA">
            <w:pPr>
              <w:spacing w:after="200" w:line="276" w:lineRule="auto"/>
              <w:contextualSpacing/>
              <w:rPr>
                <w:rFonts w:ascii="Arial" w:eastAsia="Calibri" w:hAnsi="Arial" w:cs="Arial"/>
                <w:sz w:val="22"/>
                <w:szCs w:val="22"/>
              </w:rPr>
            </w:pPr>
            <w:r w:rsidRPr="00B015EE">
              <w:rPr>
                <w:rFonts w:ascii="Arial" w:eastAsia="Calibri" w:hAnsi="Arial" w:cs="Arial"/>
                <w:sz w:val="22"/>
                <w:szCs w:val="22"/>
              </w:rPr>
              <w:t xml:space="preserve"> </w:t>
            </w:r>
            <w:r w:rsidR="00D700CA">
              <w:rPr>
                <w:rFonts w:ascii="Arial" w:eastAsia="Calibri" w:hAnsi="Arial" w:cs="Arial"/>
                <w:sz w:val="22"/>
                <w:szCs w:val="22"/>
              </w:rPr>
              <w:t xml:space="preserve">1. </w:t>
            </w:r>
            <w:r w:rsidRPr="00B015EE">
              <w:rPr>
                <w:rFonts w:ascii="Arial" w:eastAsia="Calibri" w:hAnsi="Arial" w:cs="Arial"/>
                <w:sz w:val="22"/>
                <w:szCs w:val="22"/>
              </w:rPr>
              <w:t xml:space="preserve">The item measures the standard </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jc w:val="center"/>
              <w:rPr>
                <w:rFonts w:ascii="Arial" w:eastAsia="Calibri" w:hAnsi="Arial" w:cs="Arial"/>
                <w:sz w:val="22"/>
                <w:szCs w:val="22"/>
              </w:rPr>
            </w:pPr>
          </w:p>
        </w:tc>
      </w:tr>
      <w:tr w:rsidR="00BB4C05" w:rsidRPr="00B015EE" w:rsidTr="00461F0C">
        <w:trPr>
          <w:trHeight w:val="330"/>
        </w:trPr>
        <w:tc>
          <w:tcPr>
            <w:tcW w:w="4338" w:type="dxa"/>
            <w:gridSpan w:val="2"/>
            <w:vAlign w:val="center"/>
          </w:tcPr>
          <w:p w:rsidR="00BB4C05" w:rsidRPr="00B015EE" w:rsidRDefault="00BB4C05" w:rsidP="00D700CA">
            <w:pPr>
              <w:spacing w:after="200" w:line="276" w:lineRule="auto"/>
              <w:ind w:left="360"/>
              <w:contextualSpacing/>
              <w:rPr>
                <w:rFonts w:ascii="Arial" w:eastAsia="Calibri" w:hAnsi="Arial" w:cs="Arial"/>
                <w:sz w:val="22"/>
                <w:szCs w:val="22"/>
              </w:rPr>
            </w:pPr>
            <w:r w:rsidRPr="00B015EE">
              <w:rPr>
                <w:rFonts w:ascii="Arial" w:eastAsia="Calibri" w:hAnsi="Arial" w:cs="Arial"/>
                <w:sz w:val="22"/>
                <w:szCs w:val="22"/>
              </w:rPr>
              <w:t xml:space="preserve"> </w:t>
            </w:r>
            <w:r w:rsidR="00D700CA">
              <w:rPr>
                <w:rFonts w:ascii="Arial" w:eastAsia="Calibri" w:hAnsi="Arial" w:cs="Arial"/>
                <w:sz w:val="22"/>
                <w:szCs w:val="22"/>
              </w:rPr>
              <w:t xml:space="preserve">2. </w:t>
            </w:r>
            <w:r w:rsidRPr="00B015EE">
              <w:rPr>
                <w:rFonts w:ascii="Arial" w:eastAsia="Calibri" w:hAnsi="Arial" w:cs="Arial"/>
                <w:sz w:val="22"/>
                <w:szCs w:val="22"/>
              </w:rPr>
              <w:t>The item is fair</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348"/>
        </w:trPr>
        <w:tc>
          <w:tcPr>
            <w:tcW w:w="4338" w:type="dxa"/>
            <w:gridSpan w:val="2"/>
            <w:vAlign w:val="center"/>
          </w:tcPr>
          <w:p w:rsidR="00BB4C05" w:rsidRPr="00B015EE" w:rsidRDefault="00D700CA" w:rsidP="00D700CA">
            <w:pPr>
              <w:spacing w:after="200" w:line="276" w:lineRule="auto"/>
              <w:ind w:left="360"/>
              <w:contextualSpacing/>
              <w:rPr>
                <w:rFonts w:ascii="Arial" w:eastAsia="Calibri" w:hAnsi="Arial" w:cs="Arial"/>
                <w:sz w:val="22"/>
                <w:szCs w:val="22"/>
              </w:rPr>
            </w:pPr>
            <w:r>
              <w:rPr>
                <w:rFonts w:ascii="Arial" w:eastAsia="Calibri" w:hAnsi="Arial" w:cs="Arial"/>
                <w:sz w:val="22"/>
                <w:szCs w:val="22"/>
              </w:rPr>
              <w:t xml:space="preserve">3. </w:t>
            </w:r>
            <w:r w:rsidR="00BB4C05" w:rsidRPr="00B015EE">
              <w:rPr>
                <w:rFonts w:ascii="Arial" w:eastAsia="Calibri" w:hAnsi="Arial" w:cs="Arial"/>
                <w:sz w:val="22"/>
                <w:szCs w:val="22"/>
              </w:rPr>
              <w:t>The item is of sufficiently-quality</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420"/>
        </w:trPr>
        <w:tc>
          <w:tcPr>
            <w:tcW w:w="4338" w:type="dxa"/>
            <w:gridSpan w:val="2"/>
            <w:vAlign w:val="center"/>
          </w:tcPr>
          <w:p w:rsidR="00BB4C05" w:rsidRPr="00B015EE" w:rsidRDefault="00D700CA" w:rsidP="00D700CA">
            <w:pPr>
              <w:spacing w:after="200" w:line="276" w:lineRule="auto"/>
              <w:ind w:left="360"/>
              <w:contextualSpacing/>
              <w:rPr>
                <w:rFonts w:ascii="Arial" w:eastAsia="Calibri" w:hAnsi="Arial" w:cs="Arial"/>
                <w:sz w:val="22"/>
                <w:szCs w:val="22"/>
              </w:rPr>
            </w:pPr>
            <w:r>
              <w:rPr>
                <w:rFonts w:ascii="Arial" w:eastAsia="Calibri" w:hAnsi="Arial" w:cs="Arial"/>
                <w:sz w:val="22"/>
                <w:szCs w:val="22"/>
              </w:rPr>
              <w:t xml:space="preserve">4. </w:t>
            </w:r>
            <w:r w:rsidR="00BB4C05" w:rsidRPr="00B015EE">
              <w:rPr>
                <w:rFonts w:ascii="Arial" w:eastAsia="Calibri" w:hAnsi="Arial" w:cs="Arial"/>
                <w:sz w:val="22"/>
                <w:szCs w:val="22"/>
              </w:rPr>
              <w:t xml:space="preserve">The item poses a question worth asking </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420"/>
        </w:trPr>
        <w:tc>
          <w:tcPr>
            <w:tcW w:w="4338" w:type="dxa"/>
            <w:gridSpan w:val="2"/>
            <w:vAlign w:val="center"/>
          </w:tcPr>
          <w:p w:rsidR="00BB4C05" w:rsidRPr="00B015EE" w:rsidRDefault="00D700CA" w:rsidP="00D700CA">
            <w:pPr>
              <w:spacing w:after="200" w:line="276" w:lineRule="auto"/>
              <w:ind w:left="360"/>
              <w:contextualSpacing/>
              <w:rPr>
                <w:rFonts w:ascii="Arial" w:eastAsia="Calibri" w:hAnsi="Arial" w:cs="Arial"/>
                <w:sz w:val="22"/>
                <w:szCs w:val="22"/>
              </w:rPr>
            </w:pPr>
            <w:r>
              <w:rPr>
                <w:rFonts w:ascii="Arial" w:eastAsia="Calibri" w:hAnsi="Arial" w:cs="Arial"/>
                <w:sz w:val="22"/>
                <w:szCs w:val="22"/>
              </w:rPr>
              <w:t xml:space="preserve">5. </w:t>
            </w:r>
            <w:r w:rsidR="00BB4C05" w:rsidRPr="00B015EE">
              <w:rPr>
                <w:rFonts w:ascii="Arial" w:eastAsia="Calibri" w:hAnsi="Arial" w:cs="Arial"/>
                <w:sz w:val="22"/>
                <w:szCs w:val="22"/>
              </w:rPr>
              <w:t>The item meets requirements given item type</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555"/>
        </w:trPr>
        <w:tc>
          <w:tcPr>
            <w:tcW w:w="10638"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BB4C05" w:rsidRPr="00B015EE" w:rsidRDefault="00BB4C05" w:rsidP="00BB4C05">
            <w:pPr>
              <w:spacing w:after="200" w:line="276" w:lineRule="auto"/>
              <w:ind w:left="180" w:hanging="180"/>
              <w:contextualSpacing/>
              <w:jc w:val="center"/>
              <w:rPr>
                <w:rFonts w:ascii="Arial" w:eastAsia="Calibri" w:hAnsi="Arial" w:cs="Arial"/>
                <w:b/>
                <w:sz w:val="22"/>
                <w:szCs w:val="22"/>
              </w:rPr>
            </w:pPr>
            <w:r w:rsidRPr="00B015EE">
              <w:rPr>
                <w:rFonts w:ascii="Arial" w:eastAsia="Calibri" w:hAnsi="Arial" w:cs="Arial"/>
                <w:b/>
                <w:sz w:val="22"/>
                <w:szCs w:val="22"/>
              </w:rPr>
              <w:t>If yes to 1-5:-  Accept</w:t>
            </w:r>
          </w:p>
          <w:p w:rsidR="00BB4C05" w:rsidRPr="00B015EE" w:rsidRDefault="00BB4C05" w:rsidP="00BB4C05">
            <w:pPr>
              <w:spacing w:after="200" w:line="276" w:lineRule="auto"/>
              <w:ind w:left="180" w:hanging="180"/>
              <w:contextualSpacing/>
              <w:jc w:val="center"/>
              <w:rPr>
                <w:rFonts w:ascii="Arial" w:eastAsia="Calibri" w:hAnsi="Arial" w:cs="Arial"/>
                <w:b/>
                <w:sz w:val="22"/>
                <w:szCs w:val="22"/>
              </w:rPr>
            </w:pPr>
            <w:r w:rsidRPr="00B015EE">
              <w:rPr>
                <w:rFonts w:ascii="Arial" w:eastAsia="Calibri" w:hAnsi="Arial" w:cs="Arial"/>
                <w:b/>
                <w:sz w:val="22"/>
                <w:szCs w:val="22"/>
              </w:rPr>
              <w:t>If No to any or criteria 1-5: Accept w/ edits or Reject</w:t>
            </w:r>
          </w:p>
        </w:tc>
      </w:tr>
      <w:tr w:rsidR="00BB4C05" w:rsidRPr="00B015EE" w:rsidTr="00461F0C">
        <w:trPr>
          <w:trHeight w:val="555"/>
        </w:trPr>
        <w:tc>
          <w:tcPr>
            <w:tcW w:w="4338" w:type="dxa"/>
            <w:gridSpan w:val="2"/>
            <w:tcBorders>
              <w:top w:val="single" w:sz="12" w:space="0" w:color="auto"/>
              <w:left w:val="single" w:sz="12" w:space="0" w:color="auto"/>
              <w:bottom w:val="single" w:sz="12" w:space="0" w:color="auto"/>
              <w:right w:val="single" w:sz="12" w:space="0" w:color="auto"/>
            </w:tcBorders>
            <w:vAlign w:val="center"/>
          </w:tcPr>
          <w:p w:rsidR="00BB4C05" w:rsidRPr="00B015EE" w:rsidRDefault="00D700CA" w:rsidP="00D700CA">
            <w:pPr>
              <w:spacing w:after="200" w:line="276" w:lineRule="auto"/>
              <w:ind w:left="288"/>
              <w:contextualSpacing/>
              <w:rPr>
                <w:rFonts w:ascii="Arial" w:eastAsia="Calibri" w:hAnsi="Arial" w:cs="Arial"/>
                <w:sz w:val="22"/>
                <w:szCs w:val="22"/>
              </w:rPr>
            </w:pPr>
            <w:r>
              <w:rPr>
                <w:rFonts w:ascii="Arial" w:eastAsia="Calibri" w:hAnsi="Arial" w:cs="Arial"/>
                <w:sz w:val="22"/>
                <w:szCs w:val="22"/>
              </w:rPr>
              <w:t>6.</w:t>
            </w:r>
            <w:r w:rsidR="00BB4C05" w:rsidRPr="00B015EE">
              <w:rPr>
                <w:rFonts w:ascii="Arial" w:eastAsia="Calibri" w:hAnsi="Arial" w:cs="Arial"/>
                <w:sz w:val="22"/>
                <w:szCs w:val="22"/>
              </w:rPr>
              <w:t xml:space="preserve"> Accept</w:t>
            </w:r>
          </w:p>
        </w:tc>
        <w:tc>
          <w:tcPr>
            <w:tcW w:w="810" w:type="dxa"/>
            <w:gridSpan w:val="2"/>
            <w:tcBorders>
              <w:top w:val="single" w:sz="12" w:space="0" w:color="auto"/>
              <w:left w:val="single" w:sz="12" w:space="0" w:color="auto"/>
              <w:bottom w:val="single" w:sz="12" w:space="0" w:color="auto"/>
              <w:right w:val="single" w:sz="12" w:space="0" w:color="auto"/>
            </w:tcBorders>
          </w:tcPr>
          <w:p w:rsidR="00BB4C05" w:rsidRPr="00B015EE" w:rsidRDefault="00BB4C05" w:rsidP="00BB4C05">
            <w:pPr>
              <w:rPr>
                <w:rFonts w:ascii="Arial" w:eastAsia="Calibri" w:hAnsi="Arial" w:cs="Arial"/>
                <w:sz w:val="22"/>
                <w:szCs w:val="22"/>
              </w:rPr>
            </w:pPr>
          </w:p>
        </w:tc>
        <w:tc>
          <w:tcPr>
            <w:tcW w:w="5490" w:type="dxa"/>
            <w:gridSpan w:val="3"/>
            <w:tcBorders>
              <w:top w:val="single" w:sz="12" w:space="0" w:color="auto"/>
              <w:left w:val="single" w:sz="12" w:space="0" w:color="auto"/>
              <w:bottom w:val="single" w:sz="12" w:space="0" w:color="auto"/>
              <w:right w:val="single" w:sz="12" w:space="0" w:color="auto"/>
            </w:tcBorders>
          </w:tcPr>
          <w:p w:rsidR="00BB4C05" w:rsidRPr="00B015EE" w:rsidRDefault="00BB4C05" w:rsidP="00BB4C05">
            <w:pPr>
              <w:rPr>
                <w:rFonts w:ascii="Arial" w:eastAsia="Calibri" w:hAnsi="Arial" w:cs="Arial"/>
                <w:sz w:val="22"/>
                <w:szCs w:val="22"/>
              </w:rPr>
            </w:pPr>
          </w:p>
        </w:tc>
      </w:tr>
      <w:tr w:rsidR="00BB4C05" w:rsidRPr="00B015EE" w:rsidTr="00461F0C">
        <w:trPr>
          <w:trHeight w:val="555"/>
        </w:trPr>
        <w:tc>
          <w:tcPr>
            <w:tcW w:w="4338" w:type="dxa"/>
            <w:gridSpan w:val="2"/>
            <w:tcBorders>
              <w:top w:val="single" w:sz="12" w:space="0" w:color="auto"/>
              <w:left w:val="single" w:sz="12" w:space="0" w:color="auto"/>
              <w:bottom w:val="single" w:sz="12" w:space="0" w:color="auto"/>
              <w:right w:val="single" w:sz="12" w:space="0" w:color="auto"/>
            </w:tcBorders>
            <w:vAlign w:val="center"/>
          </w:tcPr>
          <w:p w:rsidR="00BB4C05" w:rsidRPr="00B015EE" w:rsidRDefault="00D700CA" w:rsidP="00D700CA">
            <w:pPr>
              <w:spacing w:after="200" w:line="276" w:lineRule="auto"/>
              <w:ind w:left="270"/>
              <w:contextualSpacing/>
              <w:rPr>
                <w:rFonts w:ascii="Arial" w:eastAsia="Calibri" w:hAnsi="Arial" w:cs="Arial"/>
                <w:sz w:val="22"/>
                <w:szCs w:val="22"/>
              </w:rPr>
            </w:pPr>
            <w:r>
              <w:rPr>
                <w:rFonts w:ascii="Arial" w:eastAsia="Calibri" w:hAnsi="Arial" w:cs="Arial"/>
                <w:sz w:val="22"/>
                <w:szCs w:val="22"/>
              </w:rPr>
              <w:t xml:space="preserve">7. </w:t>
            </w:r>
            <w:r w:rsidR="00BB4C05" w:rsidRPr="00B015EE">
              <w:rPr>
                <w:rFonts w:ascii="Arial" w:eastAsia="Calibri" w:hAnsi="Arial" w:cs="Arial"/>
                <w:sz w:val="22"/>
                <w:szCs w:val="22"/>
              </w:rPr>
              <w:t>Accept with Edits</w:t>
            </w:r>
          </w:p>
        </w:tc>
        <w:tc>
          <w:tcPr>
            <w:tcW w:w="810" w:type="dxa"/>
            <w:gridSpan w:val="2"/>
            <w:tcBorders>
              <w:top w:val="single" w:sz="12" w:space="0" w:color="auto"/>
              <w:left w:val="single" w:sz="12" w:space="0" w:color="auto"/>
              <w:bottom w:val="single" w:sz="12" w:space="0" w:color="auto"/>
              <w:right w:val="single" w:sz="12" w:space="0" w:color="auto"/>
            </w:tcBorders>
          </w:tcPr>
          <w:p w:rsidR="00BB4C05" w:rsidRPr="00B015EE" w:rsidRDefault="00BB4C05" w:rsidP="00BB4C05">
            <w:pPr>
              <w:rPr>
                <w:rFonts w:ascii="Arial" w:eastAsia="Calibri" w:hAnsi="Arial" w:cs="Arial"/>
                <w:sz w:val="22"/>
                <w:szCs w:val="22"/>
              </w:rPr>
            </w:pPr>
          </w:p>
        </w:tc>
        <w:tc>
          <w:tcPr>
            <w:tcW w:w="5490" w:type="dxa"/>
            <w:gridSpan w:val="3"/>
            <w:tcBorders>
              <w:top w:val="single" w:sz="12" w:space="0" w:color="auto"/>
              <w:left w:val="single" w:sz="12" w:space="0" w:color="auto"/>
              <w:bottom w:val="single" w:sz="12" w:space="0" w:color="auto"/>
              <w:right w:val="single" w:sz="12" w:space="0" w:color="auto"/>
            </w:tcBorders>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Describe Edits and rationale for changing rating:</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r w:rsidR="00BB4C05" w:rsidRPr="00B015EE" w:rsidTr="00461F0C">
        <w:trPr>
          <w:trHeight w:val="555"/>
        </w:trPr>
        <w:tc>
          <w:tcPr>
            <w:tcW w:w="4338" w:type="dxa"/>
            <w:gridSpan w:val="2"/>
            <w:tcBorders>
              <w:top w:val="single" w:sz="12" w:space="0" w:color="auto"/>
              <w:left w:val="single" w:sz="12" w:space="0" w:color="auto"/>
              <w:bottom w:val="single" w:sz="12" w:space="0" w:color="auto"/>
              <w:right w:val="single" w:sz="12" w:space="0" w:color="auto"/>
            </w:tcBorders>
            <w:vAlign w:val="center"/>
          </w:tcPr>
          <w:p w:rsidR="00BB4C05" w:rsidRPr="00B015EE" w:rsidRDefault="00D700CA" w:rsidP="00D700CA">
            <w:pPr>
              <w:spacing w:after="200" w:line="276" w:lineRule="auto"/>
              <w:ind w:left="270"/>
              <w:contextualSpacing/>
              <w:rPr>
                <w:rFonts w:ascii="Arial" w:eastAsia="Calibri" w:hAnsi="Arial" w:cs="Arial"/>
                <w:sz w:val="22"/>
                <w:szCs w:val="22"/>
              </w:rPr>
            </w:pPr>
            <w:r>
              <w:rPr>
                <w:rFonts w:ascii="Arial" w:eastAsia="Calibri" w:hAnsi="Arial" w:cs="Arial"/>
                <w:sz w:val="22"/>
                <w:szCs w:val="22"/>
              </w:rPr>
              <w:t xml:space="preserve">8. </w:t>
            </w:r>
            <w:r w:rsidR="00BB4C05" w:rsidRPr="00B015EE">
              <w:rPr>
                <w:rFonts w:ascii="Arial" w:eastAsia="Calibri" w:hAnsi="Arial" w:cs="Arial"/>
                <w:sz w:val="22"/>
                <w:szCs w:val="22"/>
              </w:rPr>
              <w:t>Reject</w:t>
            </w:r>
          </w:p>
        </w:tc>
        <w:tc>
          <w:tcPr>
            <w:tcW w:w="810" w:type="dxa"/>
            <w:gridSpan w:val="2"/>
            <w:tcBorders>
              <w:top w:val="single" w:sz="12" w:space="0" w:color="auto"/>
              <w:left w:val="single" w:sz="12" w:space="0" w:color="auto"/>
              <w:bottom w:val="single" w:sz="12" w:space="0" w:color="auto"/>
              <w:right w:val="single" w:sz="12" w:space="0" w:color="auto"/>
            </w:tcBorders>
          </w:tcPr>
          <w:p w:rsidR="00BB4C05" w:rsidRPr="00B015EE" w:rsidRDefault="00BB4C05" w:rsidP="00BB4C05">
            <w:pPr>
              <w:rPr>
                <w:rFonts w:ascii="Arial" w:eastAsia="Calibri" w:hAnsi="Arial" w:cs="Arial"/>
                <w:sz w:val="22"/>
                <w:szCs w:val="22"/>
              </w:rPr>
            </w:pPr>
          </w:p>
        </w:tc>
        <w:tc>
          <w:tcPr>
            <w:tcW w:w="5490" w:type="dxa"/>
            <w:gridSpan w:val="3"/>
            <w:tcBorders>
              <w:top w:val="single" w:sz="12" w:space="0" w:color="auto"/>
              <w:left w:val="single" w:sz="12" w:space="0" w:color="auto"/>
              <w:bottom w:val="single" w:sz="12" w:space="0" w:color="auto"/>
              <w:right w:val="single" w:sz="12" w:space="0" w:color="auto"/>
            </w:tcBorders>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Rationale:</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r w:rsidR="00BB4C05" w:rsidRPr="00B015EE" w:rsidTr="00461F0C">
        <w:tc>
          <w:tcPr>
            <w:tcW w:w="4338"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The item measures the standard</w:t>
            </w:r>
          </w:p>
        </w:tc>
        <w:tc>
          <w:tcPr>
            <w:tcW w:w="810"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Yes/No</w:t>
            </w:r>
          </w:p>
        </w:tc>
        <w:tc>
          <w:tcPr>
            <w:tcW w:w="5490" w:type="dxa"/>
            <w:gridSpan w:val="3"/>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BB4C05" w:rsidRPr="00B015EE" w:rsidTr="00461F0C">
        <w:trPr>
          <w:trHeight w:val="348"/>
        </w:trPr>
        <w:tc>
          <w:tcPr>
            <w:tcW w:w="4338" w:type="dxa"/>
            <w:gridSpan w:val="2"/>
            <w:vAlign w:val="center"/>
          </w:tcPr>
          <w:p w:rsidR="00BB4C05" w:rsidRPr="00B015EE" w:rsidRDefault="002645BC" w:rsidP="002645BC">
            <w:pPr>
              <w:spacing w:after="200" w:line="276" w:lineRule="auto"/>
              <w:contextualSpacing/>
              <w:rPr>
                <w:rFonts w:ascii="Arial" w:eastAsia="Calibri" w:hAnsi="Arial" w:cs="Arial"/>
                <w:sz w:val="22"/>
                <w:szCs w:val="22"/>
              </w:rPr>
            </w:pPr>
            <w:r>
              <w:rPr>
                <w:rFonts w:ascii="Arial" w:eastAsia="Calibri" w:hAnsi="Arial" w:cs="Arial"/>
                <w:sz w:val="22"/>
                <w:szCs w:val="22"/>
              </w:rPr>
              <w:t>1.</w:t>
            </w:r>
            <w:r w:rsidR="00BB4C05" w:rsidRPr="00B015EE">
              <w:rPr>
                <w:rFonts w:ascii="Arial" w:eastAsia="Calibri" w:hAnsi="Arial" w:cs="Arial"/>
                <w:sz w:val="22"/>
                <w:szCs w:val="22"/>
              </w:rPr>
              <w:t xml:space="preserve"> The question clearly addresses the standard as it is interpreted in the Standards Interpretation document</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2645BC" w:rsidP="002645BC">
            <w:pPr>
              <w:spacing w:after="200" w:line="276" w:lineRule="auto"/>
              <w:contextualSpacing/>
              <w:rPr>
                <w:rFonts w:ascii="Arial" w:eastAsia="Calibri" w:hAnsi="Arial" w:cs="Arial"/>
                <w:sz w:val="22"/>
                <w:szCs w:val="22"/>
              </w:rPr>
            </w:pPr>
            <w:r>
              <w:rPr>
                <w:rFonts w:ascii="Arial" w:eastAsia="Calibri" w:hAnsi="Arial" w:cs="Arial"/>
                <w:sz w:val="22"/>
                <w:szCs w:val="22"/>
              </w:rPr>
              <w:t>2.</w:t>
            </w:r>
            <w:r w:rsidR="00BB4C05" w:rsidRPr="00B015EE">
              <w:rPr>
                <w:rFonts w:ascii="Arial" w:eastAsia="Calibri" w:hAnsi="Arial" w:cs="Arial"/>
                <w:sz w:val="22"/>
                <w:szCs w:val="22"/>
              </w:rPr>
              <w:t>The question clearly requires depth of analyses, knowledge, skills and proficiencies described by the PL the item is intended to hit</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2645BC">
            <w:pPr>
              <w:spacing w:after="200" w:line="276" w:lineRule="auto"/>
              <w:contextualSpacing/>
              <w:rPr>
                <w:rFonts w:ascii="Arial" w:eastAsia="Calibri" w:hAnsi="Arial" w:cs="Arial"/>
                <w:sz w:val="22"/>
                <w:szCs w:val="22"/>
              </w:rPr>
            </w:pPr>
            <w:r w:rsidRPr="00B015EE">
              <w:rPr>
                <w:rFonts w:ascii="Arial" w:eastAsia="Calibri" w:hAnsi="Arial" w:cs="Arial"/>
                <w:sz w:val="22"/>
                <w:szCs w:val="22"/>
              </w:rPr>
              <w:t xml:space="preserve"> </w:t>
            </w:r>
            <w:r w:rsidR="002645BC">
              <w:rPr>
                <w:rFonts w:ascii="Arial" w:eastAsia="Calibri" w:hAnsi="Arial" w:cs="Arial"/>
                <w:sz w:val="22"/>
                <w:szCs w:val="22"/>
              </w:rPr>
              <w:t xml:space="preserve">3. </w:t>
            </w:r>
            <w:r w:rsidRPr="00B015EE">
              <w:rPr>
                <w:rFonts w:ascii="Arial" w:eastAsia="Calibri" w:hAnsi="Arial" w:cs="Arial"/>
                <w:sz w:val="22"/>
                <w:szCs w:val="22"/>
              </w:rPr>
              <w:t xml:space="preserve">The question clearly requires grade level knowledge, skills, proficiencies (inferences) and does not call on </w:t>
            </w:r>
            <w:proofErr w:type="spellStart"/>
            <w:r w:rsidRPr="00B015EE">
              <w:rPr>
                <w:rFonts w:ascii="Arial" w:eastAsia="Calibri" w:hAnsi="Arial" w:cs="Arial"/>
                <w:sz w:val="22"/>
                <w:szCs w:val="22"/>
              </w:rPr>
              <w:t>ksps</w:t>
            </w:r>
            <w:proofErr w:type="spellEnd"/>
            <w:r w:rsidRPr="00B015EE">
              <w:rPr>
                <w:rFonts w:ascii="Arial" w:eastAsia="Calibri" w:hAnsi="Arial" w:cs="Arial"/>
                <w:sz w:val="22"/>
                <w:szCs w:val="22"/>
              </w:rPr>
              <w:t xml:space="preserve"> at higher grade-levels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2645BC" w:rsidP="002645BC">
            <w:pPr>
              <w:spacing w:after="200" w:line="276" w:lineRule="auto"/>
              <w:ind w:left="180"/>
              <w:contextualSpacing/>
              <w:rPr>
                <w:rFonts w:ascii="Arial" w:eastAsia="Calibri" w:hAnsi="Arial" w:cs="Arial"/>
                <w:sz w:val="22"/>
                <w:szCs w:val="22"/>
              </w:rPr>
            </w:pPr>
            <w:r>
              <w:rPr>
                <w:rFonts w:ascii="Arial" w:eastAsia="Calibri" w:hAnsi="Arial" w:cs="Arial"/>
                <w:sz w:val="22"/>
                <w:szCs w:val="22"/>
              </w:rPr>
              <w:lastRenderedPageBreak/>
              <w:t xml:space="preserve">4. </w:t>
            </w:r>
            <w:r w:rsidR="00BB4C05" w:rsidRPr="00B015EE">
              <w:rPr>
                <w:rFonts w:ascii="Arial" w:eastAsia="Calibri" w:hAnsi="Arial" w:cs="Arial"/>
                <w:sz w:val="22"/>
                <w:szCs w:val="22"/>
              </w:rPr>
              <w:t xml:space="preserve"> The stem does not reveal analysis of text called for by the standards interpretation document given the targeted performance level  </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2645BC" w:rsidP="002645BC">
            <w:pPr>
              <w:spacing w:after="200" w:line="276" w:lineRule="auto"/>
              <w:ind w:left="180"/>
              <w:contextualSpacing/>
              <w:rPr>
                <w:rFonts w:ascii="Arial" w:eastAsia="Calibri" w:hAnsi="Arial" w:cs="Arial"/>
                <w:sz w:val="22"/>
                <w:szCs w:val="22"/>
              </w:rPr>
            </w:pPr>
            <w:r>
              <w:rPr>
                <w:rFonts w:ascii="Arial" w:eastAsia="Calibri" w:hAnsi="Arial" w:cs="Arial"/>
                <w:sz w:val="22"/>
                <w:szCs w:val="22"/>
              </w:rPr>
              <w:t xml:space="preserve">5. </w:t>
            </w:r>
            <w:r w:rsidR="00BB4C05" w:rsidRPr="00B015EE">
              <w:rPr>
                <w:rFonts w:ascii="Arial" w:eastAsia="Calibri" w:hAnsi="Arial" w:cs="Arial"/>
                <w:sz w:val="22"/>
                <w:szCs w:val="22"/>
              </w:rPr>
              <w:t xml:space="preserve"> The text unequivocally supports the required analysis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shd w:val="clear" w:color="auto" w:fill="D9D9D9"/>
            <w:vAlign w:val="center"/>
          </w:tcPr>
          <w:p w:rsidR="00BB4C05" w:rsidRPr="00B015EE" w:rsidRDefault="00BB4C05" w:rsidP="00BB4C05">
            <w:pPr>
              <w:rPr>
                <w:rFonts w:ascii="Arial" w:eastAsia="Calibri" w:hAnsi="Arial" w:cs="Arial"/>
                <w:b/>
                <w:sz w:val="22"/>
                <w:szCs w:val="22"/>
              </w:rPr>
            </w:pPr>
            <w:r w:rsidRPr="00B015EE">
              <w:rPr>
                <w:rFonts w:ascii="Arial" w:eastAsia="Calibri" w:hAnsi="Arial" w:cs="Arial"/>
                <w:b/>
                <w:sz w:val="22"/>
                <w:szCs w:val="22"/>
              </w:rPr>
              <w:t>IF YES TO EACH THEN THE ITEM MEASURES THE STANDARD</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Check the appropriate box below and transfer finding to first page</w:t>
            </w:r>
          </w:p>
        </w:tc>
      </w:tr>
      <w:tr w:rsidR="00BB4C05" w:rsidRPr="00B015EE" w:rsidTr="00461F0C">
        <w:trPr>
          <w:trHeight w:val="620"/>
        </w:trPr>
        <w:tc>
          <w:tcPr>
            <w:tcW w:w="4338"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Measures Std. </w:t>
            </w:r>
          </w:p>
        </w:tc>
        <w:tc>
          <w:tcPr>
            <w:tcW w:w="810" w:type="dxa"/>
            <w:gridSpan w:val="2"/>
            <w:vAlign w:val="center"/>
          </w:tcPr>
          <w:p w:rsidR="00BB4C05" w:rsidRPr="00B015EE" w:rsidRDefault="00BB4C05" w:rsidP="00BB4C05">
            <w:pPr>
              <w:rPr>
                <w:rFonts w:ascii="Arial" w:eastAsia="Calibri" w:hAnsi="Arial" w:cs="Arial"/>
                <w:sz w:val="22"/>
                <w:szCs w:val="22"/>
              </w:rPr>
            </w:pPr>
          </w:p>
        </w:tc>
        <w:tc>
          <w:tcPr>
            <w:tcW w:w="4680"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Does Not Measure Standard</w:t>
            </w:r>
          </w:p>
        </w:tc>
        <w:tc>
          <w:tcPr>
            <w:tcW w:w="810" w:type="dxa"/>
            <w:vAlign w:val="center"/>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does not measure </w:t>
            </w:r>
            <w:proofErr w:type="spellStart"/>
            <w:r w:rsidRPr="00B015EE">
              <w:rPr>
                <w:rFonts w:ascii="Arial" w:eastAsia="Calibri" w:hAnsi="Arial" w:cs="Arial"/>
                <w:sz w:val="22"/>
                <w:szCs w:val="22"/>
              </w:rPr>
              <w:t>std</w:t>
            </w:r>
            <w:proofErr w:type="spellEnd"/>
            <w:r w:rsidRPr="00B015EE">
              <w:rPr>
                <w:rFonts w:ascii="Arial" w:eastAsia="Calibri" w:hAnsi="Arial" w:cs="Arial"/>
                <w:sz w:val="22"/>
                <w:szCs w:val="22"/>
              </w:rPr>
              <w:t xml:space="preserve">, why? </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does not measure </w:t>
            </w:r>
            <w:proofErr w:type="spellStart"/>
            <w:r w:rsidRPr="00B015EE">
              <w:rPr>
                <w:rFonts w:ascii="Arial" w:eastAsia="Calibri" w:hAnsi="Arial" w:cs="Arial"/>
                <w:sz w:val="22"/>
                <w:szCs w:val="22"/>
              </w:rPr>
              <w:t>std</w:t>
            </w:r>
            <w:proofErr w:type="spellEnd"/>
            <w:r w:rsidRPr="00B015EE">
              <w:rPr>
                <w:rFonts w:ascii="Arial" w:eastAsia="Calibri" w:hAnsi="Arial" w:cs="Arial"/>
                <w:sz w:val="22"/>
                <w:szCs w:val="22"/>
              </w:rPr>
              <w:t xml:space="preserve"> but can be easily made acceptable, how? </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r w:rsidR="00BB4C05" w:rsidRPr="00B015EE" w:rsidTr="00461F0C">
        <w:tc>
          <w:tcPr>
            <w:tcW w:w="4338"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The item is fair</w:t>
            </w:r>
          </w:p>
        </w:tc>
        <w:tc>
          <w:tcPr>
            <w:tcW w:w="810"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Yes/No</w:t>
            </w:r>
          </w:p>
        </w:tc>
        <w:tc>
          <w:tcPr>
            <w:tcW w:w="5490" w:type="dxa"/>
            <w:gridSpan w:val="3"/>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BB4C05" w:rsidRPr="00B015EE" w:rsidTr="00461F0C">
        <w:trPr>
          <w:trHeight w:val="348"/>
        </w:trPr>
        <w:tc>
          <w:tcPr>
            <w:tcW w:w="4338" w:type="dxa"/>
            <w:gridSpan w:val="2"/>
            <w:vAlign w:val="center"/>
          </w:tcPr>
          <w:p w:rsidR="00BB4C05" w:rsidRPr="00B015EE" w:rsidRDefault="00BB4C05" w:rsidP="00AD543D">
            <w:pPr>
              <w:numPr>
                <w:ilvl w:val="0"/>
                <w:numId w:val="152"/>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The item is free of content that might offend or </w:t>
            </w:r>
            <w:r w:rsidRPr="00B015EE">
              <w:rPr>
                <w:rFonts w:ascii="Arial" w:eastAsia="Calibri" w:hAnsi="Arial" w:cs="Arial"/>
                <w:sz w:val="22"/>
                <w:szCs w:val="22"/>
                <w:u w:val="single"/>
              </w:rPr>
              <w:t>typecast</w:t>
            </w:r>
            <w:r w:rsidRPr="00B015EE">
              <w:rPr>
                <w:rFonts w:ascii="Arial" w:eastAsia="Calibri" w:hAnsi="Arial" w:cs="Arial"/>
                <w:sz w:val="22"/>
                <w:szCs w:val="22"/>
              </w:rPr>
              <w:t xml:space="preserve"> (gender, ethnicity, etc.) </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2"/>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item does not lead toward potentially offensive or stereotypical inference(s).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2"/>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item does not lead toward potentially offensive or stereotypical inference(s).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2"/>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item is free of content that might unfairly advantage or disadvantage groups of students (ethnicity, gender, geographic location, SES level, etc.).  </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2"/>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item does not force students to take viewpoints they may disagree with  </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2"/>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The items conforms to expectations set forth by Universal Design Principal</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shd w:val="clear" w:color="auto" w:fill="D9D9D9"/>
            <w:vAlign w:val="center"/>
          </w:tcPr>
          <w:p w:rsidR="00BB4C05" w:rsidRPr="00B015EE" w:rsidRDefault="00BB4C05" w:rsidP="00BB4C05">
            <w:pPr>
              <w:rPr>
                <w:rFonts w:ascii="Arial" w:eastAsia="Calibri" w:hAnsi="Arial" w:cs="Arial"/>
                <w:b/>
                <w:sz w:val="22"/>
                <w:szCs w:val="22"/>
              </w:rPr>
            </w:pPr>
            <w:r w:rsidRPr="00B015EE">
              <w:rPr>
                <w:rFonts w:ascii="Arial" w:eastAsia="Calibri" w:hAnsi="Arial" w:cs="Arial"/>
                <w:b/>
                <w:sz w:val="22"/>
                <w:szCs w:val="22"/>
              </w:rPr>
              <w:t>IF YES TO EACH THEN THE ITEM IS FAIR</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Check the appropriate box below and transfer finding to first page</w:t>
            </w:r>
          </w:p>
        </w:tc>
      </w:tr>
      <w:tr w:rsidR="00BB4C05" w:rsidRPr="00B015EE" w:rsidTr="00461F0C">
        <w:trPr>
          <w:trHeight w:val="620"/>
        </w:trPr>
        <w:tc>
          <w:tcPr>
            <w:tcW w:w="4338"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The item is fair </w:t>
            </w:r>
          </w:p>
        </w:tc>
        <w:tc>
          <w:tcPr>
            <w:tcW w:w="810" w:type="dxa"/>
            <w:gridSpan w:val="2"/>
            <w:vAlign w:val="center"/>
          </w:tcPr>
          <w:p w:rsidR="00BB4C05" w:rsidRPr="00B015EE" w:rsidRDefault="00BB4C05" w:rsidP="00BB4C05">
            <w:pPr>
              <w:rPr>
                <w:rFonts w:ascii="Arial" w:eastAsia="Calibri" w:hAnsi="Arial" w:cs="Arial"/>
                <w:sz w:val="22"/>
                <w:szCs w:val="22"/>
              </w:rPr>
            </w:pPr>
          </w:p>
        </w:tc>
        <w:tc>
          <w:tcPr>
            <w:tcW w:w="4680"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item is not fair</w:t>
            </w:r>
          </w:p>
        </w:tc>
        <w:tc>
          <w:tcPr>
            <w:tcW w:w="810" w:type="dxa"/>
            <w:vAlign w:val="center"/>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is not fair, why? </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is not fair but can be easily made acceptable, how? </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r w:rsidR="00BB4C05" w:rsidRPr="00B015EE" w:rsidTr="00461F0C">
        <w:tc>
          <w:tcPr>
            <w:tcW w:w="4338"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lastRenderedPageBreak/>
              <w:t xml:space="preserve">The item is of sufficient quality </w:t>
            </w:r>
          </w:p>
        </w:tc>
        <w:tc>
          <w:tcPr>
            <w:tcW w:w="810"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Yes/No</w:t>
            </w:r>
          </w:p>
        </w:tc>
        <w:tc>
          <w:tcPr>
            <w:tcW w:w="5490" w:type="dxa"/>
            <w:gridSpan w:val="3"/>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BB4C05" w:rsidRPr="00B015EE" w:rsidTr="00461F0C">
        <w:trPr>
          <w:trHeight w:val="348"/>
        </w:trPr>
        <w:tc>
          <w:tcPr>
            <w:tcW w:w="4338" w:type="dxa"/>
            <w:gridSpan w:val="2"/>
            <w:vAlign w:val="center"/>
          </w:tcPr>
          <w:p w:rsidR="00BB4C05" w:rsidRPr="00B015EE" w:rsidRDefault="00BB4C05" w:rsidP="00AD543D">
            <w:pPr>
              <w:numPr>
                <w:ilvl w:val="0"/>
                <w:numId w:val="153"/>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Vocabulary in stem is on grade level.</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3"/>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Avoids technical terms unrelated to the content.</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3"/>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Sentence complexity well within grade expectations.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3"/>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Avoids ambiguous or double-meaning words.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3"/>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Item does not include copyrighted or trademarked references.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3"/>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Stem avoids irregularly spelled words.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3"/>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The item conforms to SED style requirements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3"/>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There are standards based reasons to violate Universal Design principles (if violated).</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shd w:val="clear" w:color="auto" w:fill="D9D9D9"/>
            <w:vAlign w:val="center"/>
          </w:tcPr>
          <w:p w:rsidR="00BB4C05" w:rsidRPr="00B015EE" w:rsidRDefault="00BB4C05" w:rsidP="00BB4C05">
            <w:pPr>
              <w:rPr>
                <w:rFonts w:ascii="Arial" w:eastAsia="Calibri" w:hAnsi="Arial" w:cs="Arial"/>
                <w:b/>
                <w:sz w:val="22"/>
                <w:szCs w:val="22"/>
              </w:rPr>
            </w:pPr>
            <w:r w:rsidRPr="00B015EE">
              <w:rPr>
                <w:rFonts w:ascii="Arial" w:eastAsia="Calibri" w:hAnsi="Arial" w:cs="Arial"/>
                <w:b/>
                <w:sz w:val="22"/>
                <w:szCs w:val="22"/>
              </w:rPr>
              <w:t>IF YES TO EACH THEN THE ITEM IS OF SUFFICIENT QUALITY</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Check the appropriate box below and transfer finding to first page</w:t>
            </w:r>
          </w:p>
        </w:tc>
      </w:tr>
      <w:tr w:rsidR="00BB4C05" w:rsidRPr="00B015EE" w:rsidTr="00461F0C">
        <w:trPr>
          <w:trHeight w:val="620"/>
        </w:trPr>
        <w:tc>
          <w:tcPr>
            <w:tcW w:w="4338"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The item is fair </w:t>
            </w:r>
          </w:p>
        </w:tc>
        <w:tc>
          <w:tcPr>
            <w:tcW w:w="810" w:type="dxa"/>
            <w:gridSpan w:val="2"/>
            <w:vAlign w:val="center"/>
          </w:tcPr>
          <w:p w:rsidR="00BB4C05" w:rsidRPr="00B015EE" w:rsidRDefault="00BB4C05" w:rsidP="00BB4C05">
            <w:pPr>
              <w:rPr>
                <w:rFonts w:ascii="Arial" w:eastAsia="Calibri" w:hAnsi="Arial" w:cs="Arial"/>
                <w:sz w:val="22"/>
                <w:szCs w:val="22"/>
              </w:rPr>
            </w:pPr>
          </w:p>
        </w:tc>
        <w:tc>
          <w:tcPr>
            <w:tcW w:w="4680"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item is not fair</w:t>
            </w:r>
          </w:p>
        </w:tc>
        <w:tc>
          <w:tcPr>
            <w:tcW w:w="810" w:type="dxa"/>
            <w:vAlign w:val="center"/>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is not of sufficient quality, why? </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is not of sufficient quality but can be easily made acceptable, how? </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r w:rsidR="00BB4C05" w:rsidRPr="00B015EE" w:rsidTr="00461F0C">
        <w:tc>
          <w:tcPr>
            <w:tcW w:w="4338"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 xml:space="preserve">The item poses a question worth asking </w:t>
            </w:r>
          </w:p>
        </w:tc>
        <w:tc>
          <w:tcPr>
            <w:tcW w:w="810"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Yes/No</w:t>
            </w:r>
          </w:p>
        </w:tc>
        <w:tc>
          <w:tcPr>
            <w:tcW w:w="5490" w:type="dxa"/>
            <w:gridSpan w:val="3"/>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BB4C05" w:rsidRPr="00B015EE" w:rsidTr="00461F0C">
        <w:trPr>
          <w:trHeight w:val="348"/>
        </w:trPr>
        <w:tc>
          <w:tcPr>
            <w:tcW w:w="4338" w:type="dxa"/>
            <w:gridSpan w:val="2"/>
            <w:vAlign w:val="center"/>
          </w:tcPr>
          <w:p w:rsidR="00BB4C05" w:rsidRPr="00B015EE" w:rsidRDefault="00BB4C05" w:rsidP="00AD543D">
            <w:pPr>
              <w:numPr>
                <w:ilvl w:val="0"/>
                <w:numId w:val="154"/>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Answering the question reveals something of value to comprehension</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4"/>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question avoids minutia or trivial aspects of the text</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4"/>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question requires consideration of the whole or meaningful parts of the text</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B4C05" w:rsidTr="00461F0C">
        <w:trPr>
          <w:trHeight w:val="620"/>
        </w:trPr>
        <w:tc>
          <w:tcPr>
            <w:tcW w:w="10638" w:type="dxa"/>
            <w:gridSpan w:val="7"/>
            <w:shd w:val="clear" w:color="auto" w:fill="D9D9D9"/>
            <w:vAlign w:val="center"/>
          </w:tcPr>
          <w:p w:rsidR="00BB4C05" w:rsidRPr="00B015EE" w:rsidRDefault="00BB4C05" w:rsidP="00BB4C05">
            <w:pPr>
              <w:rPr>
                <w:rFonts w:ascii="Arial" w:eastAsia="Calibri" w:hAnsi="Arial" w:cs="Arial"/>
                <w:b/>
                <w:sz w:val="22"/>
                <w:szCs w:val="22"/>
              </w:rPr>
            </w:pPr>
            <w:r w:rsidRPr="00B015EE">
              <w:rPr>
                <w:rFonts w:ascii="Arial" w:eastAsia="Calibri" w:hAnsi="Arial" w:cs="Arial"/>
                <w:b/>
                <w:sz w:val="22"/>
                <w:szCs w:val="22"/>
              </w:rPr>
              <w:lastRenderedPageBreak/>
              <w:t>IF YES TO EACH THEN THE ITEM POSES A QUESTION  WORTH ASKING</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Check the appropriate box below and transfer finding to first page</w:t>
            </w:r>
          </w:p>
        </w:tc>
      </w:tr>
      <w:tr w:rsidR="00BB4C05" w:rsidRPr="00BB4C05" w:rsidTr="00461F0C">
        <w:trPr>
          <w:trHeight w:val="620"/>
        </w:trPr>
        <w:tc>
          <w:tcPr>
            <w:tcW w:w="4338"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The item poses a question worth asking </w:t>
            </w:r>
          </w:p>
        </w:tc>
        <w:tc>
          <w:tcPr>
            <w:tcW w:w="810" w:type="dxa"/>
            <w:gridSpan w:val="2"/>
            <w:vAlign w:val="center"/>
          </w:tcPr>
          <w:p w:rsidR="00BB4C05" w:rsidRPr="00B015EE" w:rsidRDefault="00BB4C05" w:rsidP="00BB4C05">
            <w:pPr>
              <w:rPr>
                <w:rFonts w:ascii="Arial" w:eastAsia="Calibri" w:hAnsi="Arial" w:cs="Arial"/>
                <w:sz w:val="22"/>
                <w:szCs w:val="22"/>
              </w:rPr>
            </w:pPr>
          </w:p>
        </w:tc>
        <w:tc>
          <w:tcPr>
            <w:tcW w:w="4680"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item poses a question not worth asking</w:t>
            </w:r>
          </w:p>
        </w:tc>
        <w:tc>
          <w:tcPr>
            <w:tcW w:w="810" w:type="dxa"/>
            <w:vAlign w:val="center"/>
          </w:tcPr>
          <w:p w:rsidR="00BB4C05" w:rsidRPr="00B015EE" w:rsidRDefault="00BB4C05" w:rsidP="00BB4C05">
            <w:pPr>
              <w:rPr>
                <w:rFonts w:ascii="Arial" w:eastAsia="Calibri" w:hAnsi="Arial" w:cs="Arial"/>
                <w:sz w:val="22"/>
                <w:szCs w:val="22"/>
              </w:rPr>
            </w:pPr>
          </w:p>
        </w:tc>
      </w:tr>
      <w:tr w:rsidR="00BB4C05" w:rsidRPr="00BB4C05" w:rsidTr="00461F0C">
        <w:trPr>
          <w:trHeight w:val="620"/>
        </w:trPr>
        <w:tc>
          <w:tcPr>
            <w:tcW w:w="10638" w:type="dxa"/>
            <w:gridSpan w:val="7"/>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does not pose a question worth asking, why? </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does not pose a question worth asking but can be easily made acceptable, how? </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r w:rsidR="00BB4C05" w:rsidRPr="00B015EE" w:rsidTr="00461F0C">
        <w:tc>
          <w:tcPr>
            <w:tcW w:w="4338"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 xml:space="preserve">The item meets expectations for MCQs </w:t>
            </w:r>
          </w:p>
        </w:tc>
        <w:tc>
          <w:tcPr>
            <w:tcW w:w="810" w:type="dxa"/>
            <w:gridSpan w:val="2"/>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Yes/No</w:t>
            </w:r>
          </w:p>
        </w:tc>
        <w:tc>
          <w:tcPr>
            <w:tcW w:w="5490" w:type="dxa"/>
            <w:gridSpan w:val="3"/>
            <w:shd w:val="clear" w:color="auto" w:fill="D9D9D9"/>
            <w:vAlign w:val="center"/>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Explain or Describe</w:t>
            </w:r>
          </w:p>
        </w:tc>
      </w:tr>
      <w:tr w:rsidR="00BB4C05" w:rsidRPr="00B015EE" w:rsidTr="00461F0C">
        <w:trPr>
          <w:trHeight w:val="348"/>
        </w:trPr>
        <w:tc>
          <w:tcPr>
            <w:tcW w:w="4338" w:type="dxa"/>
            <w:gridSpan w:val="2"/>
            <w:vAlign w:val="center"/>
          </w:tcPr>
          <w:p w:rsidR="00BB4C05" w:rsidRPr="00B015EE" w:rsidRDefault="00BB4C05" w:rsidP="00AD543D">
            <w:pPr>
              <w:numPr>
                <w:ilvl w:val="0"/>
                <w:numId w:val="155"/>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The item clearly measures the standard as defined by the Standards Interpretation Document</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348"/>
        </w:trPr>
        <w:tc>
          <w:tcPr>
            <w:tcW w:w="4338" w:type="dxa"/>
            <w:gridSpan w:val="2"/>
            <w:vAlign w:val="center"/>
          </w:tcPr>
          <w:p w:rsidR="00BB4C05" w:rsidRPr="00B015EE" w:rsidRDefault="00BB4C05" w:rsidP="00AD543D">
            <w:pPr>
              <w:numPr>
                <w:ilvl w:val="0"/>
                <w:numId w:val="155"/>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item has one, unambiguous key</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348"/>
        </w:trPr>
        <w:tc>
          <w:tcPr>
            <w:tcW w:w="10638" w:type="dxa"/>
            <w:gridSpan w:val="7"/>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key is the only correct answer because (explain):</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Distractor 1 is wrong because (explain):</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Distractor 2 is wrong because (explain):</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Distractor 3 is wrong because (explain):</w:t>
            </w:r>
          </w:p>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5"/>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distractors are plausible/text based</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5"/>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stem does not reveal an analysis required by the targeted PL </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5"/>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item requires that the students negotiate textual evidence (identify/refer to a quote, paragraph, section, etc.) to complete identification or analysis.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5"/>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The analyses do not suggest that single way of understanding the text, unless unequivocally true.  </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4338" w:type="dxa"/>
            <w:gridSpan w:val="2"/>
            <w:vAlign w:val="center"/>
          </w:tcPr>
          <w:p w:rsidR="00BB4C05" w:rsidRPr="00B015EE" w:rsidRDefault="00BB4C05" w:rsidP="00AD543D">
            <w:pPr>
              <w:numPr>
                <w:ilvl w:val="0"/>
                <w:numId w:val="155"/>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There is an actual question in the item</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shd w:val="clear" w:color="auto" w:fill="D9D9D9"/>
            <w:vAlign w:val="center"/>
          </w:tcPr>
          <w:p w:rsidR="00BB4C05" w:rsidRPr="00B015EE" w:rsidRDefault="00BB4C05" w:rsidP="00BB4C05">
            <w:pPr>
              <w:rPr>
                <w:rFonts w:ascii="Arial" w:eastAsia="Calibri" w:hAnsi="Arial" w:cs="Arial"/>
                <w:b/>
                <w:sz w:val="22"/>
                <w:szCs w:val="22"/>
              </w:rPr>
            </w:pPr>
            <w:r w:rsidRPr="00B015EE">
              <w:rPr>
                <w:rFonts w:ascii="Arial" w:eastAsia="Calibri" w:hAnsi="Arial" w:cs="Arial"/>
                <w:b/>
                <w:sz w:val="22"/>
                <w:szCs w:val="22"/>
              </w:rPr>
              <w:t>IF YES TO EACH THEN THE ITEM MEETS EXPECTATIONS FOR MCQS</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Check the appropriate box below and transfer finding to first page</w:t>
            </w:r>
          </w:p>
        </w:tc>
      </w:tr>
      <w:tr w:rsidR="00BB4C05" w:rsidRPr="00B015EE" w:rsidTr="00461F0C">
        <w:trPr>
          <w:trHeight w:val="620"/>
        </w:trPr>
        <w:tc>
          <w:tcPr>
            <w:tcW w:w="4338"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The item meets expectations for MCQs </w:t>
            </w:r>
          </w:p>
        </w:tc>
        <w:tc>
          <w:tcPr>
            <w:tcW w:w="810" w:type="dxa"/>
            <w:gridSpan w:val="2"/>
            <w:vAlign w:val="center"/>
          </w:tcPr>
          <w:p w:rsidR="00BB4C05" w:rsidRPr="00B015EE" w:rsidRDefault="00BB4C05" w:rsidP="00BB4C05">
            <w:pPr>
              <w:rPr>
                <w:rFonts w:ascii="Arial" w:eastAsia="Calibri" w:hAnsi="Arial" w:cs="Arial"/>
                <w:sz w:val="22"/>
                <w:szCs w:val="22"/>
              </w:rPr>
            </w:pPr>
          </w:p>
        </w:tc>
        <w:tc>
          <w:tcPr>
            <w:tcW w:w="4680"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item does not meet expectations for MCQs</w:t>
            </w:r>
          </w:p>
        </w:tc>
        <w:tc>
          <w:tcPr>
            <w:tcW w:w="810" w:type="dxa"/>
            <w:vAlign w:val="center"/>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does not meet expectations for MCQs, why? </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does not meet expectations for MCQs but can be easily made acceptable, how? </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r w:rsidR="00BB4C05" w:rsidRPr="00B015EE" w:rsidTr="00461F0C">
        <w:tc>
          <w:tcPr>
            <w:tcW w:w="4338" w:type="dxa"/>
            <w:gridSpan w:val="2"/>
            <w:shd w:val="clear" w:color="auto" w:fill="D9D9D9"/>
          </w:tcPr>
          <w:p w:rsidR="00BB4C05" w:rsidRPr="00B015EE" w:rsidRDefault="00BB4C05" w:rsidP="00F241D9">
            <w:pPr>
              <w:jc w:val="center"/>
              <w:rPr>
                <w:rFonts w:ascii="Arial" w:eastAsia="Calibri" w:hAnsi="Arial" w:cs="Arial"/>
                <w:b/>
                <w:sz w:val="28"/>
                <w:szCs w:val="28"/>
              </w:rPr>
            </w:pPr>
            <w:r w:rsidRPr="00B015EE">
              <w:rPr>
                <w:rFonts w:ascii="Arial" w:eastAsia="Calibri" w:hAnsi="Arial" w:cs="Arial"/>
                <w:sz w:val="22"/>
                <w:szCs w:val="22"/>
              </w:rPr>
              <w:lastRenderedPageBreak/>
              <w:br w:type="page"/>
            </w:r>
            <w:r w:rsidRPr="00B015EE">
              <w:rPr>
                <w:rFonts w:ascii="Arial" w:eastAsia="Calibri" w:hAnsi="Arial" w:cs="Arial"/>
                <w:b/>
                <w:sz w:val="28"/>
                <w:szCs w:val="28"/>
              </w:rPr>
              <w:t>The item meets e</w:t>
            </w:r>
            <w:r w:rsidR="00F241D9">
              <w:rPr>
                <w:rFonts w:ascii="Arial" w:eastAsia="Calibri" w:hAnsi="Arial" w:cs="Arial"/>
                <w:b/>
                <w:sz w:val="28"/>
                <w:szCs w:val="28"/>
              </w:rPr>
              <w:t xml:space="preserve">xpectations for 2 </w:t>
            </w:r>
            <w:proofErr w:type="spellStart"/>
            <w:r w:rsidR="00F241D9">
              <w:rPr>
                <w:rFonts w:ascii="Arial" w:eastAsia="Calibri" w:hAnsi="Arial" w:cs="Arial"/>
                <w:b/>
                <w:sz w:val="28"/>
                <w:szCs w:val="28"/>
              </w:rPr>
              <w:t>pt</w:t>
            </w:r>
            <w:proofErr w:type="spellEnd"/>
            <w:r w:rsidR="00F241D9">
              <w:rPr>
                <w:rFonts w:ascii="Arial" w:eastAsia="Calibri" w:hAnsi="Arial" w:cs="Arial"/>
                <w:b/>
                <w:sz w:val="28"/>
                <w:szCs w:val="28"/>
              </w:rPr>
              <w:t xml:space="preserve"> Constructed-R</w:t>
            </w:r>
            <w:r w:rsidRPr="00B015EE">
              <w:rPr>
                <w:rFonts w:ascii="Arial" w:eastAsia="Calibri" w:hAnsi="Arial" w:cs="Arial"/>
                <w:b/>
                <w:sz w:val="28"/>
                <w:szCs w:val="28"/>
              </w:rPr>
              <w:t>esponse Questions</w:t>
            </w:r>
          </w:p>
        </w:tc>
        <w:tc>
          <w:tcPr>
            <w:tcW w:w="810" w:type="dxa"/>
            <w:gridSpan w:val="2"/>
            <w:shd w:val="clear" w:color="auto" w:fill="D9D9D9"/>
          </w:tcPr>
          <w:p w:rsidR="00BB4C05" w:rsidRPr="00B015EE" w:rsidRDefault="00BB4C05" w:rsidP="00BB4C05">
            <w:pPr>
              <w:jc w:val="center"/>
              <w:rPr>
                <w:rFonts w:ascii="Arial" w:eastAsia="Calibri" w:hAnsi="Arial" w:cs="Arial"/>
                <w:sz w:val="22"/>
                <w:szCs w:val="22"/>
              </w:rPr>
            </w:pPr>
            <w:r w:rsidRPr="00B015EE">
              <w:rPr>
                <w:rFonts w:ascii="Arial" w:eastAsia="Calibri" w:hAnsi="Arial" w:cs="Arial"/>
                <w:b/>
                <w:sz w:val="28"/>
                <w:szCs w:val="28"/>
              </w:rPr>
              <w:t>Yes/No</w:t>
            </w:r>
          </w:p>
        </w:tc>
        <w:tc>
          <w:tcPr>
            <w:tcW w:w="5490" w:type="dxa"/>
            <w:gridSpan w:val="3"/>
            <w:shd w:val="clear" w:color="auto" w:fill="D9D9D9"/>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Explain or Describe</w:t>
            </w:r>
          </w:p>
        </w:tc>
      </w:tr>
      <w:tr w:rsidR="00BB4C05" w:rsidRPr="00B015EE" w:rsidTr="00461F0C">
        <w:trPr>
          <w:trHeight w:val="1167"/>
        </w:trPr>
        <w:tc>
          <w:tcPr>
            <w:tcW w:w="4338" w:type="dxa"/>
            <w:gridSpan w:val="2"/>
            <w:vAlign w:val="center"/>
          </w:tcPr>
          <w:p w:rsidR="00BB4C05" w:rsidRPr="00B015EE" w:rsidRDefault="002240AB" w:rsidP="00DE6014">
            <w:pPr>
              <w:spacing w:after="200" w:line="276" w:lineRule="auto"/>
              <w:ind w:left="360"/>
              <w:contextualSpacing/>
              <w:rPr>
                <w:rFonts w:ascii="Arial" w:eastAsia="Calibri" w:hAnsi="Arial" w:cs="Arial"/>
                <w:sz w:val="22"/>
                <w:szCs w:val="22"/>
              </w:rPr>
            </w:pPr>
            <w:r>
              <w:rPr>
                <w:rFonts w:ascii="Arial" w:eastAsia="Calibri" w:hAnsi="Arial" w:cs="Arial"/>
                <w:sz w:val="22"/>
                <w:szCs w:val="22"/>
              </w:rPr>
              <w:t xml:space="preserve">1. </w:t>
            </w:r>
            <w:r w:rsidR="00BB4C05" w:rsidRPr="00B015EE">
              <w:rPr>
                <w:rFonts w:ascii="Arial" w:eastAsia="Calibri" w:hAnsi="Arial" w:cs="Arial"/>
                <w:sz w:val="22"/>
                <w:szCs w:val="22"/>
              </w:rPr>
              <w:t xml:space="preserve">The item clearly measures the </w:t>
            </w:r>
            <w:r w:rsidR="00BB4C05" w:rsidRPr="00B015EE">
              <w:rPr>
                <w:rFonts w:ascii="Arial" w:eastAsia="Calibri" w:hAnsi="Arial" w:cs="Arial"/>
                <w:sz w:val="22"/>
                <w:szCs w:val="22"/>
                <w:u w:val="single"/>
              </w:rPr>
              <w:t>standard</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jc w:val="center"/>
              <w:rPr>
                <w:rFonts w:ascii="Arial" w:eastAsia="Calibri" w:hAnsi="Arial" w:cs="Arial"/>
                <w:sz w:val="22"/>
                <w:szCs w:val="22"/>
              </w:rPr>
            </w:pPr>
          </w:p>
        </w:tc>
      </w:tr>
      <w:tr w:rsidR="00BB4C05" w:rsidRPr="00B015EE" w:rsidTr="00461F0C">
        <w:trPr>
          <w:trHeight w:val="1167"/>
        </w:trPr>
        <w:tc>
          <w:tcPr>
            <w:tcW w:w="4338" w:type="dxa"/>
            <w:gridSpan w:val="2"/>
            <w:vAlign w:val="center"/>
          </w:tcPr>
          <w:p w:rsidR="00BB4C05" w:rsidRPr="00B015EE" w:rsidRDefault="00BB4C05" w:rsidP="00DE6014">
            <w:pPr>
              <w:spacing w:after="200" w:line="276" w:lineRule="auto"/>
              <w:ind w:left="360"/>
              <w:contextualSpacing/>
              <w:rPr>
                <w:rFonts w:ascii="Arial" w:eastAsia="Calibri" w:hAnsi="Arial" w:cs="Arial"/>
                <w:sz w:val="22"/>
                <w:szCs w:val="22"/>
              </w:rPr>
            </w:pPr>
            <w:r w:rsidRPr="00B015EE">
              <w:rPr>
                <w:rFonts w:ascii="Arial" w:eastAsia="Calibri" w:hAnsi="Arial" w:cs="Arial"/>
                <w:sz w:val="22"/>
                <w:szCs w:val="22"/>
              </w:rPr>
              <w:t xml:space="preserve"> </w:t>
            </w:r>
            <w:r w:rsidR="002240AB">
              <w:rPr>
                <w:rFonts w:ascii="Arial" w:eastAsia="Calibri" w:hAnsi="Arial" w:cs="Arial"/>
                <w:sz w:val="22"/>
                <w:szCs w:val="22"/>
              </w:rPr>
              <w:t xml:space="preserve">2. </w:t>
            </w:r>
            <w:r w:rsidRPr="00B015EE">
              <w:rPr>
                <w:rFonts w:ascii="Arial" w:eastAsia="Calibri" w:hAnsi="Arial" w:cs="Arial"/>
                <w:sz w:val="22"/>
                <w:szCs w:val="22"/>
              </w:rPr>
              <w:t>The stem asks students to make a clear inference. An inference is not a rote description of what the text explicitly says, rather a claim, opinion, observation, or other as required by the standard</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jc w:val="center"/>
              <w:rPr>
                <w:rFonts w:ascii="Arial" w:eastAsia="Calibri" w:hAnsi="Arial" w:cs="Arial"/>
                <w:sz w:val="22"/>
                <w:szCs w:val="22"/>
              </w:rPr>
            </w:pPr>
          </w:p>
        </w:tc>
      </w:tr>
      <w:tr w:rsidR="00BB4C05" w:rsidRPr="00B015EE" w:rsidTr="00461F0C">
        <w:trPr>
          <w:trHeight w:val="1167"/>
        </w:trPr>
        <w:tc>
          <w:tcPr>
            <w:tcW w:w="4338" w:type="dxa"/>
            <w:gridSpan w:val="2"/>
            <w:vAlign w:val="center"/>
          </w:tcPr>
          <w:p w:rsidR="00BB4C05" w:rsidRPr="00B015EE" w:rsidRDefault="002240AB" w:rsidP="00DE6014">
            <w:pPr>
              <w:spacing w:after="200" w:line="276" w:lineRule="auto"/>
              <w:ind w:left="360"/>
              <w:contextualSpacing/>
              <w:rPr>
                <w:rFonts w:ascii="Arial" w:eastAsia="Calibri" w:hAnsi="Arial" w:cs="Arial"/>
                <w:sz w:val="22"/>
                <w:szCs w:val="22"/>
              </w:rPr>
            </w:pPr>
            <w:r>
              <w:rPr>
                <w:rFonts w:ascii="Arial" w:eastAsia="Calibri" w:hAnsi="Arial" w:cs="Arial"/>
                <w:sz w:val="22"/>
                <w:szCs w:val="22"/>
              </w:rPr>
              <w:t xml:space="preserve">3. </w:t>
            </w:r>
            <w:r w:rsidR="00BB4C05" w:rsidRPr="00B015EE">
              <w:rPr>
                <w:rFonts w:ascii="Arial" w:eastAsia="Calibri" w:hAnsi="Arial" w:cs="Arial"/>
                <w:sz w:val="22"/>
                <w:szCs w:val="22"/>
              </w:rPr>
              <w:t>Multiple possible inferences can be made and supported (there are no single, correct responses)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jc w:val="center"/>
              <w:rPr>
                <w:rFonts w:ascii="Arial" w:eastAsia="Calibri" w:hAnsi="Arial" w:cs="Arial"/>
                <w:sz w:val="22"/>
                <w:szCs w:val="22"/>
              </w:rPr>
            </w:pPr>
          </w:p>
        </w:tc>
      </w:tr>
      <w:tr w:rsidR="00BB4C05" w:rsidRPr="00B015EE" w:rsidTr="00461F0C">
        <w:trPr>
          <w:trHeight w:val="375"/>
        </w:trPr>
        <w:tc>
          <w:tcPr>
            <w:tcW w:w="4338" w:type="dxa"/>
            <w:gridSpan w:val="2"/>
            <w:vAlign w:val="center"/>
          </w:tcPr>
          <w:p w:rsidR="00BB4C05" w:rsidRPr="00B015EE" w:rsidRDefault="002240AB" w:rsidP="00DE6014">
            <w:pPr>
              <w:spacing w:after="200" w:line="276" w:lineRule="auto"/>
              <w:ind w:left="360"/>
              <w:contextualSpacing/>
              <w:rPr>
                <w:rFonts w:ascii="Arial" w:eastAsia="Calibri" w:hAnsi="Arial" w:cs="Arial"/>
                <w:sz w:val="22"/>
                <w:szCs w:val="22"/>
              </w:rPr>
            </w:pPr>
            <w:r>
              <w:rPr>
                <w:rFonts w:ascii="Arial" w:eastAsia="Calibri" w:hAnsi="Arial" w:cs="Arial"/>
                <w:sz w:val="22"/>
                <w:szCs w:val="22"/>
              </w:rPr>
              <w:t xml:space="preserve">4. </w:t>
            </w:r>
            <w:r w:rsidR="00BB4C05" w:rsidRPr="00B015EE">
              <w:rPr>
                <w:rFonts w:ascii="Arial" w:eastAsia="Calibri" w:hAnsi="Arial" w:cs="Arial"/>
                <w:sz w:val="22"/>
                <w:szCs w:val="22"/>
              </w:rPr>
              <w:t>The inferences asked for can be supported with two independent text-based pieces of evidence.</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1140"/>
        </w:trPr>
        <w:tc>
          <w:tcPr>
            <w:tcW w:w="4338" w:type="dxa"/>
            <w:gridSpan w:val="2"/>
            <w:vAlign w:val="center"/>
          </w:tcPr>
          <w:p w:rsidR="00BB4C05" w:rsidRPr="00B015EE" w:rsidRDefault="002240AB" w:rsidP="00DE6014">
            <w:pPr>
              <w:spacing w:after="200" w:line="276" w:lineRule="auto"/>
              <w:ind w:left="360"/>
              <w:contextualSpacing/>
              <w:rPr>
                <w:rFonts w:ascii="Arial" w:eastAsia="Calibri" w:hAnsi="Arial" w:cs="Arial"/>
                <w:sz w:val="22"/>
                <w:szCs w:val="22"/>
              </w:rPr>
            </w:pPr>
            <w:r>
              <w:rPr>
                <w:rFonts w:ascii="Arial" w:eastAsia="Calibri" w:hAnsi="Arial" w:cs="Arial"/>
                <w:sz w:val="22"/>
                <w:szCs w:val="22"/>
              </w:rPr>
              <w:t xml:space="preserve">5. </w:t>
            </w:r>
            <w:r w:rsidR="00BB4C05" w:rsidRPr="00B015EE">
              <w:rPr>
                <w:rFonts w:ascii="Arial" w:eastAsia="Calibri" w:hAnsi="Arial" w:cs="Arial"/>
                <w:sz w:val="22"/>
                <w:szCs w:val="22"/>
              </w:rPr>
              <w:t xml:space="preserve">The stem asks a question that will produce a clear and predictable response that is </w:t>
            </w:r>
            <w:proofErr w:type="spellStart"/>
            <w:r w:rsidR="00BB4C05" w:rsidRPr="00B015EE">
              <w:rPr>
                <w:rFonts w:ascii="Arial" w:eastAsia="Calibri" w:hAnsi="Arial" w:cs="Arial"/>
                <w:sz w:val="22"/>
                <w:szCs w:val="22"/>
              </w:rPr>
              <w:t>scorable</w:t>
            </w:r>
            <w:proofErr w:type="spellEnd"/>
            <w:r w:rsidR="00BB4C05" w:rsidRPr="00B015EE">
              <w:rPr>
                <w:rFonts w:ascii="Arial" w:eastAsia="Calibri" w:hAnsi="Arial" w:cs="Arial"/>
                <w:sz w:val="22"/>
                <w:szCs w:val="22"/>
              </w:rPr>
              <w:t xml:space="preserve"> using the </w:t>
            </w:r>
            <w:r w:rsidR="009C4BD4">
              <w:rPr>
                <w:rFonts w:ascii="Arial" w:eastAsia="Calibri" w:hAnsi="Arial" w:cs="Arial"/>
                <w:sz w:val="22"/>
                <w:szCs w:val="22"/>
              </w:rPr>
              <w:t xml:space="preserve">2 </w:t>
            </w:r>
            <w:proofErr w:type="spellStart"/>
            <w:r w:rsidR="009C4BD4">
              <w:rPr>
                <w:rFonts w:ascii="Arial" w:eastAsia="Calibri" w:hAnsi="Arial" w:cs="Arial"/>
                <w:sz w:val="22"/>
                <w:szCs w:val="22"/>
              </w:rPr>
              <w:t>pt</w:t>
            </w:r>
            <w:proofErr w:type="spellEnd"/>
            <w:r w:rsidR="00BB4C05" w:rsidRPr="00B015EE">
              <w:rPr>
                <w:rFonts w:ascii="Arial" w:eastAsia="Calibri" w:hAnsi="Arial" w:cs="Arial"/>
                <w:sz w:val="22"/>
                <w:szCs w:val="22"/>
              </w:rPr>
              <w:t xml:space="preserve"> rubric.</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870"/>
        </w:trPr>
        <w:tc>
          <w:tcPr>
            <w:tcW w:w="4338" w:type="dxa"/>
            <w:gridSpan w:val="2"/>
            <w:vAlign w:val="center"/>
          </w:tcPr>
          <w:p w:rsidR="00BB4C05" w:rsidRPr="00B015EE" w:rsidRDefault="00DE6014" w:rsidP="00355D85">
            <w:pPr>
              <w:spacing w:after="200" w:line="276" w:lineRule="auto"/>
              <w:ind w:left="288"/>
              <w:contextualSpacing/>
              <w:rPr>
                <w:rFonts w:ascii="Arial" w:eastAsia="Calibri" w:hAnsi="Arial" w:cs="Arial"/>
                <w:sz w:val="22"/>
                <w:szCs w:val="22"/>
              </w:rPr>
            </w:pPr>
            <w:r>
              <w:rPr>
                <w:rFonts w:ascii="Arial" w:eastAsia="Calibri" w:hAnsi="Arial" w:cs="Arial"/>
                <w:sz w:val="22"/>
                <w:szCs w:val="22"/>
              </w:rPr>
              <w:t xml:space="preserve">6. </w:t>
            </w:r>
            <w:r w:rsidR="00BB4C05" w:rsidRPr="00B015EE">
              <w:rPr>
                <w:rFonts w:ascii="Arial" w:eastAsia="Calibri" w:hAnsi="Arial" w:cs="Arial"/>
                <w:sz w:val="22"/>
                <w:szCs w:val="22"/>
              </w:rPr>
              <w:t>The question posed by the item is answerable in three sentences (or less)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shd w:val="clear" w:color="auto" w:fill="D9D9D9"/>
            <w:vAlign w:val="center"/>
          </w:tcPr>
          <w:p w:rsidR="00BB4C05" w:rsidRPr="00B015EE" w:rsidRDefault="00BB4C05" w:rsidP="00BB4C05">
            <w:pPr>
              <w:rPr>
                <w:rFonts w:ascii="Arial" w:eastAsia="Calibri" w:hAnsi="Arial" w:cs="Arial"/>
                <w:b/>
                <w:sz w:val="22"/>
                <w:szCs w:val="22"/>
              </w:rPr>
            </w:pPr>
            <w:r w:rsidRPr="00B015EE">
              <w:rPr>
                <w:rFonts w:ascii="Arial" w:eastAsia="Calibri" w:hAnsi="Arial" w:cs="Arial"/>
                <w:b/>
                <w:sz w:val="22"/>
                <w:szCs w:val="22"/>
              </w:rPr>
              <w:t xml:space="preserve">IF YES TO EACH THEN THE ITEM MEETS EXPECTATIONS FOR </w:t>
            </w:r>
            <w:r w:rsidR="009C4BD4">
              <w:rPr>
                <w:rFonts w:ascii="Arial" w:eastAsia="Calibri" w:hAnsi="Arial" w:cs="Arial"/>
                <w:b/>
                <w:sz w:val="22"/>
                <w:szCs w:val="22"/>
              </w:rPr>
              <w:t xml:space="preserve">2 </w:t>
            </w:r>
            <w:proofErr w:type="spellStart"/>
            <w:r w:rsidR="009C4BD4">
              <w:rPr>
                <w:rFonts w:ascii="Arial" w:eastAsia="Calibri" w:hAnsi="Arial" w:cs="Arial"/>
                <w:b/>
                <w:sz w:val="22"/>
                <w:szCs w:val="22"/>
              </w:rPr>
              <w:t>pt</w:t>
            </w:r>
            <w:proofErr w:type="spellEnd"/>
            <w:r w:rsidRPr="00B015EE">
              <w:rPr>
                <w:rFonts w:ascii="Arial" w:eastAsia="Calibri" w:hAnsi="Arial" w:cs="Arial"/>
                <w:b/>
                <w:sz w:val="22"/>
                <w:szCs w:val="22"/>
              </w:rPr>
              <w:t xml:space="preserve"> </w:t>
            </w:r>
            <w:r w:rsidR="0013429E">
              <w:rPr>
                <w:rFonts w:ascii="Arial" w:eastAsia="Calibri" w:hAnsi="Arial" w:cs="Arial"/>
                <w:b/>
                <w:sz w:val="22"/>
                <w:szCs w:val="22"/>
              </w:rPr>
              <w:t>CRs</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Check the appropriate box below and transfer finding to first page</w:t>
            </w:r>
          </w:p>
        </w:tc>
      </w:tr>
      <w:tr w:rsidR="00BB4C05" w:rsidRPr="00B015EE" w:rsidTr="00461F0C">
        <w:trPr>
          <w:trHeight w:val="620"/>
        </w:trPr>
        <w:tc>
          <w:tcPr>
            <w:tcW w:w="4338"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The item meets expectations for </w:t>
            </w:r>
            <w:r w:rsidR="009C4BD4">
              <w:rPr>
                <w:rFonts w:ascii="Arial" w:eastAsia="Calibri" w:hAnsi="Arial" w:cs="Arial"/>
                <w:sz w:val="22"/>
                <w:szCs w:val="22"/>
              </w:rPr>
              <w:t xml:space="preserve">2 </w:t>
            </w:r>
            <w:proofErr w:type="spellStart"/>
            <w:r w:rsidR="009C4BD4">
              <w:rPr>
                <w:rFonts w:ascii="Arial" w:eastAsia="Calibri" w:hAnsi="Arial" w:cs="Arial"/>
                <w:sz w:val="22"/>
                <w:szCs w:val="22"/>
              </w:rPr>
              <w:t>pt</w:t>
            </w:r>
            <w:proofErr w:type="spellEnd"/>
            <w:r w:rsidRPr="00B015EE">
              <w:rPr>
                <w:rFonts w:ascii="Arial" w:eastAsia="Calibri" w:hAnsi="Arial" w:cs="Arial"/>
                <w:sz w:val="22"/>
                <w:szCs w:val="22"/>
              </w:rPr>
              <w:t xml:space="preserve"> CRs </w:t>
            </w:r>
          </w:p>
        </w:tc>
        <w:tc>
          <w:tcPr>
            <w:tcW w:w="810" w:type="dxa"/>
            <w:gridSpan w:val="2"/>
            <w:vAlign w:val="center"/>
          </w:tcPr>
          <w:p w:rsidR="00BB4C05" w:rsidRPr="00B015EE" w:rsidRDefault="00BB4C05" w:rsidP="00BB4C05">
            <w:pPr>
              <w:rPr>
                <w:rFonts w:ascii="Arial" w:eastAsia="Calibri" w:hAnsi="Arial" w:cs="Arial"/>
                <w:sz w:val="22"/>
                <w:szCs w:val="22"/>
              </w:rPr>
            </w:pPr>
          </w:p>
        </w:tc>
        <w:tc>
          <w:tcPr>
            <w:tcW w:w="4680"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item does not meet expectations for 2p CRS</w:t>
            </w:r>
          </w:p>
        </w:tc>
        <w:tc>
          <w:tcPr>
            <w:tcW w:w="810" w:type="dxa"/>
            <w:vAlign w:val="center"/>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does not meet expectations for </w:t>
            </w:r>
            <w:r w:rsidR="009C4BD4">
              <w:rPr>
                <w:rFonts w:ascii="Arial" w:eastAsia="Calibri" w:hAnsi="Arial" w:cs="Arial"/>
                <w:sz w:val="22"/>
                <w:szCs w:val="22"/>
              </w:rPr>
              <w:t xml:space="preserve">2 </w:t>
            </w:r>
            <w:proofErr w:type="spellStart"/>
            <w:r w:rsidR="009C4BD4">
              <w:rPr>
                <w:rFonts w:ascii="Arial" w:eastAsia="Calibri" w:hAnsi="Arial" w:cs="Arial"/>
                <w:sz w:val="22"/>
                <w:szCs w:val="22"/>
              </w:rPr>
              <w:t>pt</w:t>
            </w:r>
            <w:proofErr w:type="spellEnd"/>
            <w:r w:rsidRPr="00B015EE">
              <w:rPr>
                <w:rFonts w:ascii="Arial" w:eastAsia="Calibri" w:hAnsi="Arial" w:cs="Arial"/>
                <w:sz w:val="22"/>
                <w:szCs w:val="22"/>
              </w:rPr>
              <w:t xml:space="preserve"> CRs, why? </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 xml:space="preserve">If item does not meet expectations for </w:t>
            </w:r>
            <w:r w:rsidR="009C4BD4">
              <w:rPr>
                <w:rFonts w:ascii="Arial" w:eastAsia="Calibri" w:hAnsi="Arial" w:cs="Arial"/>
                <w:sz w:val="22"/>
                <w:szCs w:val="22"/>
              </w:rPr>
              <w:t xml:space="preserve">2 </w:t>
            </w:r>
            <w:proofErr w:type="spellStart"/>
            <w:r w:rsidR="009C4BD4">
              <w:rPr>
                <w:rFonts w:ascii="Arial" w:eastAsia="Calibri" w:hAnsi="Arial" w:cs="Arial"/>
                <w:sz w:val="22"/>
                <w:szCs w:val="22"/>
              </w:rPr>
              <w:t>pt</w:t>
            </w:r>
            <w:proofErr w:type="spellEnd"/>
            <w:r w:rsidRPr="00B015EE">
              <w:rPr>
                <w:rFonts w:ascii="Arial" w:eastAsia="Calibri" w:hAnsi="Arial" w:cs="Arial"/>
                <w:sz w:val="22"/>
                <w:szCs w:val="22"/>
              </w:rPr>
              <w:t xml:space="preserve"> CRs but can be easily made acceptable, how? </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r w:rsidR="00BB4C05" w:rsidRPr="00B015EE" w:rsidTr="00461F0C">
        <w:tc>
          <w:tcPr>
            <w:tcW w:w="4338" w:type="dxa"/>
            <w:gridSpan w:val="2"/>
            <w:shd w:val="clear" w:color="auto" w:fill="D9D9D9"/>
          </w:tcPr>
          <w:p w:rsidR="00BB4C05" w:rsidRPr="00B015EE" w:rsidRDefault="00BB4C05" w:rsidP="00F241D9">
            <w:pPr>
              <w:jc w:val="center"/>
              <w:rPr>
                <w:rFonts w:ascii="Arial" w:eastAsia="Calibri" w:hAnsi="Arial" w:cs="Arial"/>
                <w:b/>
                <w:sz w:val="28"/>
                <w:szCs w:val="28"/>
              </w:rPr>
            </w:pPr>
            <w:r w:rsidRPr="00B015EE">
              <w:rPr>
                <w:rFonts w:ascii="Arial" w:eastAsia="Calibri" w:hAnsi="Arial" w:cs="Arial"/>
                <w:sz w:val="22"/>
                <w:szCs w:val="22"/>
              </w:rPr>
              <w:t xml:space="preserve"> </w:t>
            </w:r>
            <w:r w:rsidRPr="00B015EE">
              <w:rPr>
                <w:rFonts w:ascii="Arial" w:eastAsia="Calibri" w:hAnsi="Arial" w:cs="Arial"/>
                <w:b/>
                <w:sz w:val="28"/>
                <w:szCs w:val="28"/>
              </w:rPr>
              <w:t>The item meets expectations for 4</w:t>
            </w:r>
            <w:r w:rsidR="00F241D9">
              <w:rPr>
                <w:rFonts w:ascii="Arial" w:eastAsia="Calibri" w:hAnsi="Arial" w:cs="Arial"/>
                <w:b/>
                <w:sz w:val="28"/>
                <w:szCs w:val="28"/>
              </w:rPr>
              <w:t xml:space="preserve"> </w:t>
            </w:r>
            <w:proofErr w:type="spellStart"/>
            <w:r w:rsidRPr="00B015EE">
              <w:rPr>
                <w:rFonts w:ascii="Arial" w:eastAsia="Calibri" w:hAnsi="Arial" w:cs="Arial"/>
                <w:b/>
                <w:sz w:val="28"/>
                <w:szCs w:val="28"/>
              </w:rPr>
              <w:t>pt</w:t>
            </w:r>
            <w:proofErr w:type="spellEnd"/>
            <w:r w:rsidRPr="00B015EE">
              <w:rPr>
                <w:rFonts w:ascii="Arial" w:eastAsia="Calibri" w:hAnsi="Arial" w:cs="Arial"/>
                <w:b/>
                <w:sz w:val="28"/>
                <w:szCs w:val="28"/>
              </w:rPr>
              <w:t xml:space="preserve"> Constructed</w:t>
            </w:r>
            <w:r w:rsidR="00F241D9">
              <w:rPr>
                <w:rFonts w:ascii="Arial" w:eastAsia="Calibri" w:hAnsi="Arial" w:cs="Arial"/>
                <w:b/>
                <w:sz w:val="28"/>
                <w:szCs w:val="28"/>
              </w:rPr>
              <w:t>-</w:t>
            </w:r>
            <w:r w:rsidRPr="00B015EE">
              <w:rPr>
                <w:rFonts w:ascii="Arial" w:eastAsia="Calibri" w:hAnsi="Arial" w:cs="Arial"/>
                <w:b/>
                <w:sz w:val="28"/>
                <w:szCs w:val="28"/>
              </w:rPr>
              <w:t>Response Single Passage Questions</w:t>
            </w:r>
          </w:p>
        </w:tc>
        <w:tc>
          <w:tcPr>
            <w:tcW w:w="810" w:type="dxa"/>
            <w:gridSpan w:val="2"/>
            <w:shd w:val="clear" w:color="auto" w:fill="D9D9D9"/>
          </w:tcPr>
          <w:p w:rsidR="00BB4C05" w:rsidRPr="00B015EE" w:rsidRDefault="00BB4C05" w:rsidP="00BB4C05">
            <w:pPr>
              <w:jc w:val="center"/>
              <w:rPr>
                <w:rFonts w:ascii="Arial" w:eastAsia="Calibri" w:hAnsi="Arial" w:cs="Arial"/>
                <w:sz w:val="22"/>
                <w:szCs w:val="22"/>
              </w:rPr>
            </w:pPr>
            <w:r w:rsidRPr="00B015EE">
              <w:rPr>
                <w:rFonts w:ascii="Arial" w:eastAsia="Calibri" w:hAnsi="Arial" w:cs="Arial"/>
                <w:b/>
                <w:sz w:val="28"/>
                <w:szCs w:val="28"/>
              </w:rPr>
              <w:t>Yes/No</w:t>
            </w:r>
          </w:p>
        </w:tc>
        <w:tc>
          <w:tcPr>
            <w:tcW w:w="5490" w:type="dxa"/>
            <w:gridSpan w:val="3"/>
            <w:shd w:val="clear" w:color="auto" w:fill="D9D9D9"/>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Explain or Describe</w:t>
            </w:r>
          </w:p>
        </w:tc>
      </w:tr>
      <w:tr w:rsidR="00BB4C05" w:rsidRPr="00B015EE" w:rsidTr="00461F0C">
        <w:trPr>
          <w:trHeight w:val="600"/>
        </w:trPr>
        <w:tc>
          <w:tcPr>
            <w:tcW w:w="4338" w:type="dxa"/>
            <w:gridSpan w:val="2"/>
            <w:vAlign w:val="center"/>
          </w:tcPr>
          <w:p w:rsidR="00BB4C05" w:rsidRPr="00B015EE" w:rsidRDefault="00F241D9" w:rsidP="00AD543D">
            <w:p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t xml:space="preserve">1. </w:t>
            </w:r>
            <w:r w:rsidR="00BB4C05" w:rsidRPr="00B015EE">
              <w:rPr>
                <w:rFonts w:ascii="Arial" w:eastAsia="Calibri" w:hAnsi="Arial" w:cs="Arial"/>
                <w:sz w:val="22"/>
                <w:szCs w:val="22"/>
              </w:rPr>
              <w:t xml:space="preserve"> The stem asks students to respond to a true, meaningful question about a characters change reveals a theme or central idea of the text </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jc w:val="center"/>
              <w:rPr>
                <w:rFonts w:ascii="Arial" w:eastAsia="Calibri" w:hAnsi="Arial" w:cs="Arial"/>
                <w:b/>
                <w:sz w:val="22"/>
                <w:szCs w:val="22"/>
              </w:rPr>
            </w:pPr>
          </w:p>
        </w:tc>
      </w:tr>
      <w:tr w:rsidR="00BB4C05" w:rsidRPr="00B015EE" w:rsidTr="00461F0C">
        <w:trPr>
          <w:trHeight w:val="1077"/>
        </w:trPr>
        <w:tc>
          <w:tcPr>
            <w:tcW w:w="4338" w:type="dxa"/>
            <w:gridSpan w:val="2"/>
            <w:vAlign w:val="center"/>
          </w:tcPr>
          <w:p w:rsidR="00BB4C05" w:rsidRPr="00B015EE" w:rsidRDefault="00F241D9" w:rsidP="00AD543D">
            <w:p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lastRenderedPageBreak/>
              <w:t xml:space="preserve">2.  </w:t>
            </w:r>
            <w:r w:rsidR="00BB4C05" w:rsidRPr="00B015EE">
              <w:rPr>
                <w:rFonts w:ascii="Arial" w:eastAsia="Calibri" w:hAnsi="Arial" w:cs="Arial"/>
                <w:sz w:val="22"/>
                <w:szCs w:val="22"/>
              </w:rPr>
              <w:t>The question posed in the stem requires students to complete analyses consistent with grade level expectations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870"/>
        </w:trPr>
        <w:tc>
          <w:tcPr>
            <w:tcW w:w="4338" w:type="dxa"/>
            <w:gridSpan w:val="2"/>
            <w:vAlign w:val="center"/>
          </w:tcPr>
          <w:p w:rsidR="00BB4C05" w:rsidRPr="00B015EE" w:rsidRDefault="00F241D9" w:rsidP="00AD543D">
            <w:p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t xml:space="preserve">3.  </w:t>
            </w:r>
            <w:r w:rsidR="00BB4C05" w:rsidRPr="00B015EE">
              <w:rPr>
                <w:rFonts w:ascii="Arial" w:eastAsia="Calibri" w:hAnsi="Arial" w:cs="Arial"/>
                <w:sz w:val="22"/>
                <w:szCs w:val="22"/>
              </w:rPr>
              <w:t>The stem provides adequate framing so that students can produce an essay or coherent long-form response.</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00"/>
        </w:trPr>
        <w:tc>
          <w:tcPr>
            <w:tcW w:w="4338" w:type="dxa"/>
            <w:gridSpan w:val="2"/>
            <w:vAlign w:val="center"/>
          </w:tcPr>
          <w:p w:rsidR="00BB4C05" w:rsidRPr="00B015EE" w:rsidRDefault="00F241D9" w:rsidP="00AD543D">
            <w:p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t xml:space="preserve">4.  </w:t>
            </w:r>
            <w:r w:rsidR="00BB4C05" w:rsidRPr="00B015EE">
              <w:rPr>
                <w:rFonts w:ascii="Arial" w:eastAsia="Calibri" w:hAnsi="Arial" w:cs="Arial"/>
                <w:sz w:val="22"/>
                <w:szCs w:val="22"/>
              </w:rPr>
              <w:t>The question and desired analyses can be supported by the text provided.</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1140"/>
        </w:trPr>
        <w:tc>
          <w:tcPr>
            <w:tcW w:w="4338" w:type="dxa"/>
            <w:gridSpan w:val="2"/>
            <w:vAlign w:val="center"/>
          </w:tcPr>
          <w:p w:rsidR="00BB4C05" w:rsidRPr="00B015EE" w:rsidRDefault="00F241D9" w:rsidP="00AD543D">
            <w:p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t xml:space="preserve">5.  </w:t>
            </w:r>
            <w:r w:rsidR="00BB4C05" w:rsidRPr="00B015EE">
              <w:rPr>
                <w:rFonts w:ascii="Arial" w:eastAsia="Calibri" w:hAnsi="Arial" w:cs="Arial"/>
                <w:sz w:val="22"/>
                <w:szCs w:val="22"/>
              </w:rPr>
              <w:t>The item is robust enough to allow for a simplistic reading of the text AND yet also signals room for a complex analysis/comprehension.</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330"/>
        </w:trPr>
        <w:tc>
          <w:tcPr>
            <w:tcW w:w="4338" w:type="dxa"/>
            <w:gridSpan w:val="2"/>
            <w:vAlign w:val="center"/>
          </w:tcPr>
          <w:p w:rsidR="00BB4C05" w:rsidRPr="00B015EE" w:rsidRDefault="00F241D9" w:rsidP="00AD543D">
            <w:p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t xml:space="preserve">6.  </w:t>
            </w:r>
            <w:r w:rsidR="00BB4C05" w:rsidRPr="00B015EE">
              <w:rPr>
                <w:rFonts w:ascii="Arial" w:eastAsia="Calibri" w:hAnsi="Arial" w:cs="Arial"/>
                <w:sz w:val="22"/>
                <w:szCs w:val="22"/>
              </w:rPr>
              <w:t>The expected outcome/product indicated in the stem is clear and explicit.</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shd w:val="clear" w:color="auto" w:fill="D9D9D9"/>
            <w:vAlign w:val="center"/>
          </w:tcPr>
          <w:p w:rsidR="00BB4C05" w:rsidRPr="00B015EE" w:rsidRDefault="00BB4C05" w:rsidP="00BB4C05">
            <w:pPr>
              <w:rPr>
                <w:rFonts w:ascii="Arial" w:eastAsia="Calibri" w:hAnsi="Arial" w:cs="Arial"/>
                <w:b/>
                <w:sz w:val="22"/>
                <w:szCs w:val="22"/>
              </w:rPr>
            </w:pPr>
            <w:r w:rsidRPr="00B015EE">
              <w:rPr>
                <w:rFonts w:ascii="Arial" w:eastAsia="Calibri" w:hAnsi="Arial" w:cs="Arial"/>
                <w:b/>
                <w:sz w:val="22"/>
                <w:szCs w:val="22"/>
              </w:rPr>
              <w:t xml:space="preserve">IF YES TO EACH THEN THE ITEM MEETS EXPECTATIONS FOR </w:t>
            </w:r>
            <w:r w:rsidR="009C4BD4">
              <w:rPr>
                <w:rFonts w:ascii="Arial" w:eastAsia="Calibri" w:hAnsi="Arial" w:cs="Arial"/>
                <w:b/>
                <w:sz w:val="22"/>
                <w:szCs w:val="22"/>
              </w:rPr>
              <w:t xml:space="preserve">4 </w:t>
            </w:r>
            <w:proofErr w:type="spellStart"/>
            <w:r w:rsidR="009C4BD4">
              <w:rPr>
                <w:rFonts w:ascii="Arial" w:eastAsia="Calibri" w:hAnsi="Arial" w:cs="Arial"/>
                <w:b/>
                <w:sz w:val="22"/>
                <w:szCs w:val="22"/>
              </w:rPr>
              <w:t>pt</w:t>
            </w:r>
            <w:proofErr w:type="spellEnd"/>
            <w:r w:rsidRPr="00B015EE">
              <w:rPr>
                <w:rFonts w:ascii="Arial" w:eastAsia="Calibri" w:hAnsi="Arial" w:cs="Arial"/>
                <w:b/>
                <w:sz w:val="22"/>
                <w:szCs w:val="22"/>
              </w:rPr>
              <w:t xml:space="preserve"> CR (S)</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Check the appropriate box below and transfer finding to first page</w:t>
            </w:r>
          </w:p>
        </w:tc>
      </w:tr>
      <w:tr w:rsidR="00BB4C05" w:rsidRPr="00B015EE" w:rsidTr="00461F0C">
        <w:trPr>
          <w:trHeight w:val="620"/>
        </w:trPr>
        <w:tc>
          <w:tcPr>
            <w:tcW w:w="4338"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item meets expectations for 4</w:t>
            </w:r>
            <w:r w:rsidR="00F241D9">
              <w:rPr>
                <w:rFonts w:ascii="Arial" w:eastAsia="Calibri" w:hAnsi="Arial" w:cs="Arial"/>
                <w:sz w:val="22"/>
                <w:szCs w:val="22"/>
              </w:rPr>
              <w:t xml:space="preserve"> </w:t>
            </w:r>
            <w:proofErr w:type="spellStart"/>
            <w:r w:rsidRPr="00B015EE">
              <w:rPr>
                <w:rFonts w:ascii="Arial" w:eastAsia="Calibri" w:hAnsi="Arial" w:cs="Arial"/>
                <w:sz w:val="22"/>
                <w:szCs w:val="22"/>
              </w:rPr>
              <w:t>pt</w:t>
            </w:r>
            <w:proofErr w:type="spellEnd"/>
            <w:r w:rsidRPr="00B015EE">
              <w:rPr>
                <w:rFonts w:ascii="Arial" w:eastAsia="Calibri" w:hAnsi="Arial" w:cs="Arial"/>
                <w:sz w:val="22"/>
                <w:szCs w:val="22"/>
              </w:rPr>
              <w:t xml:space="preserve"> CR </w:t>
            </w:r>
          </w:p>
        </w:tc>
        <w:tc>
          <w:tcPr>
            <w:tcW w:w="810" w:type="dxa"/>
            <w:gridSpan w:val="2"/>
            <w:vAlign w:val="center"/>
          </w:tcPr>
          <w:p w:rsidR="00BB4C05" w:rsidRPr="00B015EE" w:rsidRDefault="00BB4C05" w:rsidP="00BB4C05">
            <w:pPr>
              <w:rPr>
                <w:rFonts w:ascii="Arial" w:eastAsia="Calibri" w:hAnsi="Arial" w:cs="Arial"/>
                <w:sz w:val="22"/>
                <w:szCs w:val="22"/>
              </w:rPr>
            </w:pPr>
          </w:p>
        </w:tc>
        <w:tc>
          <w:tcPr>
            <w:tcW w:w="4680"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item does not meet expectations for 4p CR</w:t>
            </w:r>
          </w:p>
        </w:tc>
        <w:tc>
          <w:tcPr>
            <w:tcW w:w="810" w:type="dxa"/>
            <w:vAlign w:val="center"/>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If item does not meet expectations for 4</w:t>
            </w:r>
            <w:r w:rsidR="00291F17">
              <w:rPr>
                <w:rFonts w:ascii="Arial" w:eastAsia="Calibri" w:hAnsi="Arial" w:cs="Arial"/>
                <w:sz w:val="22"/>
                <w:szCs w:val="22"/>
              </w:rPr>
              <w:t xml:space="preserve"> </w:t>
            </w:r>
            <w:proofErr w:type="spellStart"/>
            <w:r w:rsidRPr="00B015EE">
              <w:rPr>
                <w:rFonts w:ascii="Arial" w:eastAsia="Calibri" w:hAnsi="Arial" w:cs="Arial"/>
                <w:sz w:val="22"/>
                <w:szCs w:val="22"/>
              </w:rPr>
              <w:t>pt</w:t>
            </w:r>
            <w:proofErr w:type="spellEnd"/>
            <w:r w:rsidRPr="00B015EE">
              <w:rPr>
                <w:rFonts w:ascii="Arial" w:eastAsia="Calibri" w:hAnsi="Arial" w:cs="Arial"/>
                <w:sz w:val="22"/>
                <w:szCs w:val="22"/>
              </w:rPr>
              <w:t xml:space="preserve"> CRs, why? </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If item does not meet expectations for 4</w:t>
            </w:r>
            <w:r w:rsidR="00291F17">
              <w:rPr>
                <w:rFonts w:ascii="Arial" w:eastAsia="Calibri" w:hAnsi="Arial" w:cs="Arial"/>
                <w:sz w:val="22"/>
                <w:szCs w:val="22"/>
              </w:rPr>
              <w:t xml:space="preserve"> </w:t>
            </w:r>
            <w:proofErr w:type="spellStart"/>
            <w:r w:rsidRPr="00B015EE">
              <w:rPr>
                <w:rFonts w:ascii="Arial" w:eastAsia="Calibri" w:hAnsi="Arial" w:cs="Arial"/>
                <w:sz w:val="22"/>
                <w:szCs w:val="22"/>
              </w:rPr>
              <w:t>pt</w:t>
            </w:r>
            <w:proofErr w:type="spellEnd"/>
            <w:r w:rsidRPr="00B015EE">
              <w:rPr>
                <w:rFonts w:ascii="Arial" w:eastAsia="Calibri" w:hAnsi="Arial" w:cs="Arial"/>
                <w:sz w:val="22"/>
                <w:szCs w:val="22"/>
              </w:rPr>
              <w:t xml:space="preserve"> CRs but can be easily made acceptable, how? </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r w:rsidR="00BB4C05" w:rsidRPr="00B015EE" w:rsidTr="00461F0C">
        <w:tc>
          <w:tcPr>
            <w:tcW w:w="4338" w:type="dxa"/>
            <w:gridSpan w:val="2"/>
            <w:shd w:val="clear" w:color="auto" w:fill="D9D9D9"/>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The item meets expectations for 4</w:t>
            </w:r>
            <w:r w:rsidR="00530635">
              <w:rPr>
                <w:rFonts w:ascii="Arial" w:eastAsia="Calibri" w:hAnsi="Arial" w:cs="Arial"/>
                <w:b/>
                <w:sz w:val="28"/>
                <w:szCs w:val="28"/>
              </w:rPr>
              <w:t xml:space="preserve"> </w:t>
            </w:r>
            <w:proofErr w:type="spellStart"/>
            <w:r w:rsidR="00530635">
              <w:rPr>
                <w:rFonts w:ascii="Arial" w:eastAsia="Calibri" w:hAnsi="Arial" w:cs="Arial"/>
                <w:b/>
                <w:sz w:val="28"/>
                <w:szCs w:val="28"/>
              </w:rPr>
              <w:t>pt</w:t>
            </w:r>
            <w:proofErr w:type="spellEnd"/>
            <w:r w:rsidR="00530635">
              <w:rPr>
                <w:rFonts w:ascii="Arial" w:eastAsia="Calibri" w:hAnsi="Arial" w:cs="Arial"/>
                <w:b/>
                <w:sz w:val="28"/>
                <w:szCs w:val="28"/>
              </w:rPr>
              <w:t xml:space="preserve"> Constructed-</w:t>
            </w:r>
            <w:r w:rsidRPr="00B015EE">
              <w:rPr>
                <w:rFonts w:ascii="Arial" w:eastAsia="Calibri" w:hAnsi="Arial" w:cs="Arial"/>
                <w:b/>
                <w:sz w:val="28"/>
                <w:szCs w:val="28"/>
              </w:rPr>
              <w:t>Response Paired Passage Questions</w:t>
            </w:r>
          </w:p>
        </w:tc>
        <w:tc>
          <w:tcPr>
            <w:tcW w:w="810" w:type="dxa"/>
            <w:gridSpan w:val="2"/>
            <w:shd w:val="clear" w:color="auto" w:fill="D9D9D9"/>
          </w:tcPr>
          <w:p w:rsidR="00BB4C05" w:rsidRPr="00B015EE" w:rsidRDefault="00BB4C05" w:rsidP="00BB4C05">
            <w:pPr>
              <w:jc w:val="center"/>
              <w:rPr>
                <w:rFonts w:ascii="Arial" w:eastAsia="Calibri" w:hAnsi="Arial" w:cs="Arial"/>
                <w:sz w:val="22"/>
                <w:szCs w:val="22"/>
              </w:rPr>
            </w:pPr>
            <w:r w:rsidRPr="00B015EE">
              <w:rPr>
                <w:rFonts w:ascii="Arial" w:eastAsia="Calibri" w:hAnsi="Arial" w:cs="Arial"/>
                <w:b/>
                <w:sz w:val="28"/>
                <w:szCs w:val="28"/>
              </w:rPr>
              <w:t>Yes/No</w:t>
            </w:r>
          </w:p>
        </w:tc>
        <w:tc>
          <w:tcPr>
            <w:tcW w:w="5490" w:type="dxa"/>
            <w:gridSpan w:val="3"/>
            <w:shd w:val="clear" w:color="auto" w:fill="D9D9D9"/>
          </w:tcPr>
          <w:p w:rsidR="00BB4C05" w:rsidRPr="00B015EE" w:rsidRDefault="00BB4C05" w:rsidP="00BB4C05">
            <w:pPr>
              <w:jc w:val="center"/>
              <w:rPr>
                <w:rFonts w:ascii="Arial" w:eastAsia="Calibri" w:hAnsi="Arial" w:cs="Arial"/>
                <w:b/>
                <w:sz w:val="28"/>
                <w:szCs w:val="28"/>
              </w:rPr>
            </w:pPr>
            <w:r w:rsidRPr="00B015EE">
              <w:rPr>
                <w:rFonts w:ascii="Arial" w:eastAsia="Calibri" w:hAnsi="Arial" w:cs="Arial"/>
                <w:b/>
                <w:sz w:val="28"/>
                <w:szCs w:val="28"/>
              </w:rPr>
              <w:t>If “No”, Explain or Describe</w:t>
            </w:r>
          </w:p>
        </w:tc>
      </w:tr>
      <w:tr w:rsidR="00BB4C05" w:rsidRPr="00B015EE" w:rsidTr="00461F0C">
        <w:trPr>
          <w:trHeight w:val="600"/>
        </w:trPr>
        <w:tc>
          <w:tcPr>
            <w:tcW w:w="4338" w:type="dxa"/>
            <w:gridSpan w:val="2"/>
            <w:vAlign w:val="center"/>
          </w:tcPr>
          <w:p w:rsidR="00BB4C05" w:rsidRPr="00B015EE" w:rsidRDefault="00BB4C05" w:rsidP="00AD543D">
            <w:pPr>
              <w:numPr>
                <w:ilvl w:val="0"/>
                <w:numId w:val="156"/>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stem asks students to evaluate two arguments, tracing their </w:t>
            </w:r>
            <w:proofErr w:type="gramStart"/>
            <w:r w:rsidRPr="00B015EE">
              <w:rPr>
                <w:rFonts w:ascii="Arial" w:eastAsia="Calibri" w:hAnsi="Arial" w:cs="Arial"/>
                <w:sz w:val="22"/>
                <w:szCs w:val="22"/>
              </w:rPr>
              <w:t>development,</w:t>
            </w:r>
            <w:proofErr w:type="gramEnd"/>
            <w:r w:rsidRPr="00B015EE">
              <w:rPr>
                <w:rFonts w:ascii="Arial" w:eastAsia="Calibri" w:hAnsi="Arial" w:cs="Arial"/>
                <w:sz w:val="22"/>
                <w:szCs w:val="22"/>
              </w:rPr>
              <w:t xml:space="preserve"> two determine which one is more effective.</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jc w:val="center"/>
              <w:rPr>
                <w:rFonts w:ascii="Arial" w:eastAsia="Calibri" w:hAnsi="Arial" w:cs="Arial"/>
                <w:b/>
                <w:sz w:val="22"/>
                <w:szCs w:val="22"/>
              </w:rPr>
            </w:pPr>
          </w:p>
        </w:tc>
      </w:tr>
      <w:tr w:rsidR="00BB4C05" w:rsidRPr="00B015EE" w:rsidTr="00461F0C">
        <w:trPr>
          <w:trHeight w:val="1077"/>
        </w:trPr>
        <w:tc>
          <w:tcPr>
            <w:tcW w:w="4338" w:type="dxa"/>
            <w:gridSpan w:val="2"/>
            <w:vAlign w:val="center"/>
          </w:tcPr>
          <w:p w:rsidR="00BB4C05" w:rsidRPr="00B015EE" w:rsidRDefault="00297BCD" w:rsidP="00AD543D">
            <w:pPr>
              <w:numPr>
                <w:ilvl w:val="0"/>
                <w:numId w:val="156"/>
              </w:num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t xml:space="preserve"> </w:t>
            </w:r>
            <w:r w:rsidR="00BB4C05" w:rsidRPr="00B015EE">
              <w:rPr>
                <w:rFonts w:ascii="Arial" w:eastAsia="Calibri" w:hAnsi="Arial" w:cs="Arial"/>
                <w:sz w:val="22"/>
                <w:szCs w:val="22"/>
              </w:rPr>
              <w:t>The question posed in the stem requires students to complete analyses consistent with grade level expectations</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870"/>
        </w:trPr>
        <w:tc>
          <w:tcPr>
            <w:tcW w:w="4338" w:type="dxa"/>
            <w:gridSpan w:val="2"/>
            <w:vAlign w:val="center"/>
          </w:tcPr>
          <w:p w:rsidR="00BB4C05" w:rsidRPr="00B015EE" w:rsidRDefault="00BB4C05" w:rsidP="00AD543D">
            <w:pPr>
              <w:numPr>
                <w:ilvl w:val="0"/>
                <w:numId w:val="156"/>
              </w:numPr>
              <w:spacing w:after="200" w:line="276" w:lineRule="auto"/>
              <w:ind w:left="270" w:hanging="270"/>
              <w:contextualSpacing/>
              <w:rPr>
                <w:rFonts w:ascii="Arial" w:eastAsia="Calibri" w:hAnsi="Arial" w:cs="Arial"/>
                <w:sz w:val="22"/>
                <w:szCs w:val="22"/>
              </w:rPr>
            </w:pPr>
            <w:r w:rsidRPr="00B015EE">
              <w:rPr>
                <w:rFonts w:ascii="Arial" w:eastAsia="Calibri" w:hAnsi="Arial" w:cs="Arial"/>
                <w:sz w:val="22"/>
                <w:szCs w:val="22"/>
              </w:rPr>
              <w:t xml:space="preserve"> The stem provides adequate framing so that students can produce an essay or coherent long-form response.</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00"/>
        </w:trPr>
        <w:tc>
          <w:tcPr>
            <w:tcW w:w="4338" w:type="dxa"/>
            <w:gridSpan w:val="2"/>
            <w:vAlign w:val="center"/>
          </w:tcPr>
          <w:p w:rsidR="00BB4C05" w:rsidRPr="00B015EE" w:rsidRDefault="00297BCD" w:rsidP="00AD543D">
            <w:pPr>
              <w:numPr>
                <w:ilvl w:val="0"/>
                <w:numId w:val="156"/>
              </w:num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t xml:space="preserve"> </w:t>
            </w:r>
            <w:r w:rsidR="00BB4C05" w:rsidRPr="00B015EE">
              <w:rPr>
                <w:rFonts w:ascii="Arial" w:eastAsia="Calibri" w:hAnsi="Arial" w:cs="Arial"/>
                <w:sz w:val="22"/>
                <w:szCs w:val="22"/>
              </w:rPr>
              <w:t xml:space="preserve">The question and desired analyses can be supported by the texts </w:t>
            </w:r>
            <w:r w:rsidR="00BB4C05" w:rsidRPr="00B015EE">
              <w:rPr>
                <w:rFonts w:ascii="Arial" w:eastAsia="Calibri" w:hAnsi="Arial" w:cs="Arial"/>
                <w:sz w:val="22"/>
                <w:szCs w:val="22"/>
              </w:rPr>
              <w:lastRenderedPageBreak/>
              <w:t>provided.</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1140"/>
        </w:trPr>
        <w:tc>
          <w:tcPr>
            <w:tcW w:w="4338" w:type="dxa"/>
            <w:gridSpan w:val="2"/>
            <w:vAlign w:val="center"/>
          </w:tcPr>
          <w:p w:rsidR="00BB4C05" w:rsidRPr="00B015EE" w:rsidRDefault="00297BCD" w:rsidP="00AD543D">
            <w:pPr>
              <w:numPr>
                <w:ilvl w:val="0"/>
                <w:numId w:val="156"/>
              </w:num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lastRenderedPageBreak/>
              <w:t xml:space="preserve"> </w:t>
            </w:r>
            <w:r w:rsidR="00BB4C05" w:rsidRPr="00B015EE">
              <w:rPr>
                <w:rFonts w:ascii="Arial" w:eastAsia="Calibri" w:hAnsi="Arial" w:cs="Arial"/>
                <w:sz w:val="22"/>
                <w:szCs w:val="22"/>
              </w:rPr>
              <w:t>The item is robust enough to allow for a simplistic reading of the texts AND yet also signals room for a complex analysis/comprehension.</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330"/>
        </w:trPr>
        <w:tc>
          <w:tcPr>
            <w:tcW w:w="4338" w:type="dxa"/>
            <w:gridSpan w:val="2"/>
            <w:vAlign w:val="center"/>
          </w:tcPr>
          <w:p w:rsidR="00BB4C05" w:rsidRPr="00B015EE" w:rsidRDefault="00297BCD" w:rsidP="00AD543D">
            <w:pPr>
              <w:numPr>
                <w:ilvl w:val="0"/>
                <w:numId w:val="156"/>
              </w:numPr>
              <w:spacing w:after="200" w:line="276" w:lineRule="auto"/>
              <w:ind w:left="270" w:hanging="270"/>
              <w:contextualSpacing/>
              <w:rPr>
                <w:rFonts w:ascii="Arial" w:eastAsia="Calibri" w:hAnsi="Arial" w:cs="Arial"/>
                <w:sz w:val="22"/>
                <w:szCs w:val="22"/>
              </w:rPr>
            </w:pPr>
            <w:r>
              <w:rPr>
                <w:rFonts w:ascii="Arial" w:eastAsia="Calibri" w:hAnsi="Arial" w:cs="Arial"/>
                <w:sz w:val="22"/>
                <w:szCs w:val="22"/>
              </w:rPr>
              <w:t xml:space="preserve"> </w:t>
            </w:r>
            <w:r w:rsidR="00BB4C05" w:rsidRPr="00B015EE">
              <w:rPr>
                <w:rFonts w:ascii="Arial" w:eastAsia="Calibri" w:hAnsi="Arial" w:cs="Arial"/>
                <w:sz w:val="22"/>
                <w:szCs w:val="22"/>
              </w:rPr>
              <w:t>The expected outcome/product indicated in the stem is clear and explicit.</w:t>
            </w:r>
          </w:p>
        </w:tc>
        <w:tc>
          <w:tcPr>
            <w:tcW w:w="810" w:type="dxa"/>
            <w:gridSpan w:val="2"/>
          </w:tcPr>
          <w:p w:rsidR="00BB4C05" w:rsidRPr="00B015EE" w:rsidRDefault="00BB4C05" w:rsidP="00BB4C05">
            <w:pPr>
              <w:rPr>
                <w:rFonts w:ascii="Arial" w:eastAsia="Calibri" w:hAnsi="Arial" w:cs="Arial"/>
                <w:sz w:val="22"/>
                <w:szCs w:val="22"/>
              </w:rPr>
            </w:pPr>
          </w:p>
        </w:tc>
        <w:tc>
          <w:tcPr>
            <w:tcW w:w="5490" w:type="dxa"/>
            <w:gridSpan w:val="3"/>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shd w:val="clear" w:color="auto" w:fill="D9D9D9"/>
            <w:vAlign w:val="center"/>
          </w:tcPr>
          <w:p w:rsidR="00BB4C05" w:rsidRPr="00B015EE" w:rsidRDefault="00BB4C05" w:rsidP="00BB4C05">
            <w:pPr>
              <w:rPr>
                <w:rFonts w:ascii="Arial" w:eastAsia="Calibri" w:hAnsi="Arial" w:cs="Arial"/>
                <w:b/>
                <w:sz w:val="22"/>
                <w:szCs w:val="22"/>
              </w:rPr>
            </w:pPr>
            <w:r w:rsidRPr="00B015EE">
              <w:rPr>
                <w:rFonts w:ascii="Arial" w:eastAsia="Calibri" w:hAnsi="Arial" w:cs="Arial"/>
                <w:b/>
                <w:sz w:val="22"/>
                <w:szCs w:val="22"/>
              </w:rPr>
              <w:t>IF YES TO EACH THEN THE ITEM MEETS EXPECTATIONS FOR 4</w:t>
            </w:r>
            <w:r w:rsidR="004A3EE2">
              <w:rPr>
                <w:rFonts w:ascii="Arial" w:eastAsia="Calibri" w:hAnsi="Arial" w:cs="Arial"/>
                <w:b/>
                <w:sz w:val="22"/>
                <w:szCs w:val="22"/>
              </w:rPr>
              <w:t xml:space="preserve"> </w:t>
            </w:r>
            <w:proofErr w:type="spellStart"/>
            <w:r w:rsidRPr="00B015EE">
              <w:rPr>
                <w:rFonts w:ascii="Arial" w:eastAsia="Calibri" w:hAnsi="Arial" w:cs="Arial"/>
                <w:b/>
                <w:sz w:val="22"/>
                <w:szCs w:val="22"/>
              </w:rPr>
              <w:t>pt</w:t>
            </w:r>
            <w:proofErr w:type="spellEnd"/>
            <w:r w:rsidRPr="00B015EE">
              <w:rPr>
                <w:rFonts w:ascii="Arial" w:eastAsia="Calibri" w:hAnsi="Arial" w:cs="Arial"/>
                <w:b/>
                <w:sz w:val="22"/>
                <w:szCs w:val="22"/>
              </w:rPr>
              <w:t xml:space="preserve"> CR (P)</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Check the appropriate box below and transfer finding to first page</w:t>
            </w:r>
          </w:p>
        </w:tc>
      </w:tr>
      <w:tr w:rsidR="00BB4C05" w:rsidRPr="00B015EE" w:rsidTr="00461F0C">
        <w:trPr>
          <w:trHeight w:val="620"/>
        </w:trPr>
        <w:tc>
          <w:tcPr>
            <w:tcW w:w="4338"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item meets expectations for 4</w:t>
            </w:r>
            <w:r w:rsidR="000B1208">
              <w:rPr>
                <w:rFonts w:ascii="Arial" w:eastAsia="Calibri" w:hAnsi="Arial" w:cs="Arial"/>
                <w:sz w:val="22"/>
                <w:szCs w:val="22"/>
              </w:rPr>
              <w:t xml:space="preserve"> </w:t>
            </w:r>
            <w:proofErr w:type="spellStart"/>
            <w:r w:rsidRPr="00B015EE">
              <w:rPr>
                <w:rFonts w:ascii="Arial" w:eastAsia="Calibri" w:hAnsi="Arial" w:cs="Arial"/>
                <w:sz w:val="22"/>
                <w:szCs w:val="22"/>
              </w:rPr>
              <w:t>pt</w:t>
            </w:r>
            <w:proofErr w:type="spellEnd"/>
            <w:r w:rsidRPr="00B015EE">
              <w:rPr>
                <w:rFonts w:ascii="Arial" w:eastAsia="Calibri" w:hAnsi="Arial" w:cs="Arial"/>
                <w:sz w:val="22"/>
                <w:szCs w:val="22"/>
              </w:rPr>
              <w:t xml:space="preserve"> CR (P)</w:t>
            </w:r>
          </w:p>
        </w:tc>
        <w:tc>
          <w:tcPr>
            <w:tcW w:w="810" w:type="dxa"/>
            <w:gridSpan w:val="2"/>
            <w:vAlign w:val="center"/>
          </w:tcPr>
          <w:p w:rsidR="00BB4C05" w:rsidRPr="00B015EE" w:rsidRDefault="00BB4C05" w:rsidP="00BB4C05">
            <w:pPr>
              <w:rPr>
                <w:rFonts w:ascii="Arial" w:eastAsia="Calibri" w:hAnsi="Arial" w:cs="Arial"/>
                <w:sz w:val="22"/>
                <w:szCs w:val="22"/>
              </w:rPr>
            </w:pPr>
          </w:p>
        </w:tc>
        <w:tc>
          <w:tcPr>
            <w:tcW w:w="4680" w:type="dxa"/>
            <w:gridSpan w:val="2"/>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The item does not meet expectations for 4</w:t>
            </w:r>
            <w:r w:rsidR="00B2482E">
              <w:rPr>
                <w:rFonts w:ascii="Arial" w:eastAsia="Calibri" w:hAnsi="Arial" w:cs="Arial"/>
                <w:sz w:val="22"/>
                <w:szCs w:val="22"/>
              </w:rPr>
              <w:t xml:space="preserve"> </w:t>
            </w:r>
            <w:proofErr w:type="spellStart"/>
            <w:r w:rsidRPr="00B015EE">
              <w:rPr>
                <w:rFonts w:ascii="Arial" w:eastAsia="Calibri" w:hAnsi="Arial" w:cs="Arial"/>
                <w:sz w:val="22"/>
                <w:szCs w:val="22"/>
              </w:rPr>
              <w:t>p</w:t>
            </w:r>
            <w:r w:rsidR="00B2482E">
              <w:rPr>
                <w:rFonts w:ascii="Arial" w:eastAsia="Calibri" w:hAnsi="Arial" w:cs="Arial"/>
                <w:sz w:val="22"/>
                <w:szCs w:val="22"/>
              </w:rPr>
              <w:t>t</w:t>
            </w:r>
            <w:proofErr w:type="spellEnd"/>
            <w:r w:rsidRPr="00B015EE">
              <w:rPr>
                <w:rFonts w:ascii="Arial" w:eastAsia="Calibri" w:hAnsi="Arial" w:cs="Arial"/>
                <w:sz w:val="22"/>
                <w:szCs w:val="22"/>
              </w:rPr>
              <w:t xml:space="preserve"> CR (P)</w:t>
            </w:r>
          </w:p>
        </w:tc>
        <w:tc>
          <w:tcPr>
            <w:tcW w:w="810" w:type="dxa"/>
            <w:vAlign w:val="center"/>
          </w:tcPr>
          <w:p w:rsidR="00BB4C05" w:rsidRPr="00B015EE" w:rsidRDefault="00BB4C05" w:rsidP="00BB4C05">
            <w:pPr>
              <w:rPr>
                <w:rFonts w:ascii="Arial" w:eastAsia="Calibri" w:hAnsi="Arial" w:cs="Arial"/>
                <w:sz w:val="22"/>
                <w:szCs w:val="22"/>
              </w:rPr>
            </w:pPr>
          </w:p>
        </w:tc>
      </w:tr>
      <w:tr w:rsidR="00BB4C05" w:rsidRPr="00B015EE" w:rsidTr="00461F0C">
        <w:trPr>
          <w:trHeight w:val="620"/>
        </w:trPr>
        <w:tc>
          <w:tcPr>
            <w:tcW w:w="10638" w:type="dxa"/>
            <w:gridSpan w:val="7"/>
            <w:vAlign w:val="center"/>
          </w:tcPr>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If item does not meet expectations for 4</w:t>
            </w:r>
            <w:r w:rsidR="000B1208">
              <w:rPr>
                <w:rFonts w:ascii="Arial" w:eastAsia="Calibri" w:hAnsi="Arial" w:cs="Arial"/>
                <w:sz w:val="22"/>
                <w:szCs w:val="22"/>
              </w:rPr>
              <w:t xml:space="preserve"> </w:t>
            </w:r>
            <w:proofErr w:type="spellStart"/>
            <w:r w:rsidRPr="00B015EE">
              <w:rPr>
                <w:rFonts w:ascii="Arial" w:eastAsia="Calibri" w:hAnsi="Arial" w:cs="Arial"/>
                <w:sz w:val="22"/>
                <w:szCs w:val="22"/>
              </w:rPr>
              <w:t>pt</w:t>
            </w:r>
            <w:proofErr w:type="spellEnd"/>
            <w:r w:rsidRPr="00B015EE">
              <w:rPr>
                <w:rFonts w:ascii="Arial" w:eastAsia="Calibri" w:hAnsi="Arial" w:cs="Arial"/>
                <w:sz w:val="22"/>
                <w:szCs w:val="22"/>
              </w:rPr>
              <w:t xml:space="preserve"> CRs, why? </w:t>
            </w:r>
          </w:p>
          <w:p w:rsidR="00BB4C05" w:rsidRPr="00B015EE" w:rsidRDefault="00BB4C05" w:rsidP="00BB4C05">
            <w:pPr>
              <w:rPr>
                <w:rFonts w:ascii="Arial" w:eastAsia="Calibri" w:hAnsi="Arial" w:cs="Arial"/>
                <w:sz w:val="22"/>
                <w:szCs w:val="22"/>
              </w:rPr>
            </w:pPr>
            <w:r w:rsidRPr="00B015EE">
              <w:rPr>
                <w:rFonts w:ascii="Arial" w:eastAsia="Calibri" w:hAnsi="Arial" w:cs="Arial"/>
                <w:sz w:val="22"/>
                <w:szCs w:val="22"/>
              </w:rPr>
              <w:t>If item does not meet expectations for 4</w:t>
            </w:r>
            <w:r w:rsidR="000B1208">
              <w:rPr>
                <w:rFonts w:ascii="Arial" w:eastAsia="Calibri" w:hAnsi="Arial" w:cs="Arial"/>
                <w:sz w:val="22"/>
                <w:szCs w:val="22"/>
              </w:rPr>
              <w:t xml:space="preserve"> </w:t>
            </w:r>
            <w:proofErr w:type="spellStart"/>
            <w:r w:rsidRPr="00B015EE">
              <w:rPr>
                <w:rFonts w:ascii="Arial" w:eastAsia="Calibri" w:hAnsi="Arial" w:cs="Arial"/>
                <w:sz w:val="22"/>
                <w:szCs w:val="22"/>
              </w:rPr>
              <w:t>pt</w:t>
            </w:r>
            <w:proofErr w:type="spellEnd"/>
            <w:r w:rsidRPr="00B015EE">
              <w:rPr>
                <w:rFonts w:ascii="Arial" w:eastAsia="Calibri" w:hAnsi="Arial" w:cs="Arial"/>
                <w:sz w:val="22"/>
                <w:szCs w:val="22"/>
              </w:rPr>
              <w:t xml:space="preserve"> CRs but can be easily made acceptable, how? </w:t>
            </w: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p w:rsidR="00BB4C05" w:rsidRPr="00B015EE" w:rsidRDefault="00BB4C05" w:rsidP="00BB4C05">
            <w:pPr>
              <w:rPr>
                <w:rFonts w:ascii="Arial" w:eastAsia="Calibri" w:hAnsi="Arial" w:cs="Arial"/>
                <w:sz w:val="22"/>
                <w:szCs w:val="22"/>
              </w:rPr>
            </w:pPr>
          </w:p>
        </w:tc>
      </w:tr>
    </w:tbl>
    <w:p w:rsidR="00BB4C05" w:rsidRPr="00B015EE" w:rsidRDefault="00BB4C05" w:rsidP="00BB4C05">
      <w:pPr>
        <w:rPr>
          <w:rFonts w:ascii="Arial" w:hAnsi="Arial" w:cs="Arial"/>
        </w:rPr>
      </w:pPr>
    </w:p>
    <w:p w:rsidR="00BB4C05" w:rsidRPr="00B015EE" w:rsidRDefault="00BB4C05" w:rsidP="00BB4C05">
      <w:pPr>
        <w:rPr>
          <w:rFonts w:ascii="Arial" w:hAnsi="Arial" w:cs="Arial"/>
        </w:rPr>
        <w:sectPr w:rsidR="00BB4C05" w:rsidRPr="00B015EE" w:rsidSect="001D2BE6">
          <w:headerReference w:type="even" r:id="rId73"/>
          <w:headerReference w:type="default" r:id="rId74"/>
          <w:footerReference w:type="default" r:id="rId75"/>
          <w:headerReference w:type="first" r:id="rId76"/>
          <w:pgSz w:w="12240" w:h="15840" w:code="1"/>
          <w:pgMar w:top="720" w:right="720" w:bottom="720" w:left="720" w:header="0" w:footer="720" w:gutter="0"/>
          <w:cols w:space="720"/>
          <w:docGrid w:linePitch="326"/>
        </w:sectPr>
      </w:pPr>
    </w:p>
    <w:p w:rsidR="005826AA" w:rsidRPr="00CB344C" w:rsidRDefault="005826AA" w:rsidP="006D32D5">
      <w:pPr>
        <w:pStyle w:val="Heading2"/>
        <w:rPr>
          <w:rFonts w:cs="Arial"/>
          <w:bCs/>
          <w:sz w:val="28"/>
          <w:szCs w:val="22"/>
        </w:rPr>
      </w:pPr>
      <w:bookmarkStart w:id="347" w:name="_Toc398118897"/>
      <w:bookmarkStart w:id="348" w:name="_Toc401128437"/>
      <w:r w:rsidRPr="00CB344C">
        <w:rPr>
          <w:rFonts w:cs="Arial"/>
          <w:sz w:val="28"/>
          <w:szCs w:val="28"/>
        </w:rPr>
        <w:lastRenderedPageBreak/>
        <w:t xml:space="preserve">Attachment </w:t>
      </w:r>
      <w:r w:rsidR="00364699" w:rsidRPr="00CB344C">
        <w:rPr>
          <w:rFonts w:cs="Arial"/>
          <w:sz w:val="28"/>
          <w:szCs w:val="28"/>
        </w:rPr>
        <w:t>L</w:t>
      </w:r>
      <w:r w:rsidR="00364699" w:rsidRPr="00CB344C">
        <w:rPr>
          <w:rFonts w:cs="Arial"/>
          <w:szCs w:val="24"/>
        </w:rPr>
        <w:t xml:space="preserve"> </w:t>
      </w:r>
      <w:r w:rsidRPr="00CB344C">
        <w:rPr>
          <w:rFonts w:cs="Arial"/>
          <w:szCs w:val="24"/>
        </w:rPr>
        <w:fldChar w:fldCharType="begin"/>
      </w:r>
      <w:r w:rsidRPr="00CB344C">
        <w:rPr>
          <w:rFonts w:cs="Arial"/>
        </w:rPr>
        <w:instrText xml:space="preserve"> TC "Attachment </w:instrText>
      </w:r>
      <w:r w:rsidR="007F4B8E" w:rsidRPr="00CB344C">
        <w:rPr>
          <w:rFonts w:cs="Arial"/>
        </w:rPr>
        <w:instrText>L</w:instrText>
      </w:r>
      <w:r w:rsidR="00F86742" w:rsidRPr="00CB344C">
        <w:rPr>
          <w:rFonts w:cs="Arial"/>
        </w:rPr>
        <w:instrText xml:space="preserve">: </w:instrText>
      </w:r>
      <w:r w:rsidRPr="00CB344C">
        <w:rPr>
          <w:rFonts w:cs="Arial"/>
        </w:rPr>
        <w:instrText xml:space="preserve">Review Criteria for Potential </w:instrText>
      </w:r>
      <w:r w:rsidR="000F513D" w:rsidRPr="00CB344C">
        <w:rPr>
          <w:rFonts w:cs="Arial"/>
        </w:rPr>
        <w:instrText xml:space="preserve">Grades 3-8 </w:instrText>
      </w:r>
      <w:r w:rsidRPr="00CB344C">
        <w:rPr>
          <w:rFonts w:cs="Arial"/>
        </w:rPr>
        <w:instrText xml:space="preserve">Math </w:instrText>
      </w:r>
      <w:r w:rsidR="00F86742" w:rsidRPr="00CB344C">
        <w:rPr>
          <w:rFonts w:cs="Arial"/>
        </w:rPr>
        <w:instrText>Items</w:instrText>
      </w:r>
      <w:r w:rsidRPr="00CB344C">
        <w:rPr>
          <w:rFonts w:cs="Arial"/>
        </w:rPr>
        <w:instrText xml:space="preserve">" \f C \l "1" </w:instrText>
      </w:r>
      <w:r w:rsidRPr="00CB344C">
        <w:rPr>
          <w:rFonts w:cs="Arial"/>
          <w:szCs w:val="24"/>
        </w:rPr>
        <w:fldChar w:fldCharType="end"/>
      </w:r>
      <w:r w:rsidRPr="00CB344C">
        <w:rPr>
          <w:rFonts w:eastAsia="Calibri" w:cs="Arial"/>
          <w:sz w:val="28"/>
          <w:szCs w:val="28"/>
        </w:rPr>
        <w:t xml:space="preserve">Review Criteria for Potential </w:t>
      </w:r>
      <w:r w:rsidR="00F86742" w:rsidRPr="00CB344C">
        <w:rPr>
          <w:rFonts w:eastAsia="Calibri" w:cs="Arial"/>
          <w:sz w:val="28"/>
          <w:szCs w:val="28"/>
        </w:rPr>
        <w:t>Grades 3-8 Math Items</w:t>
      </w:r>
      <w:bookmarkEnd w:id="347"/>
      <w:bookmarkEnd w:id="348"/>
    </w:p>
    <w:p w:rsidR="005826AA" w:rsidRPr="00B015EE" w:rsidRDefault="005826AA" w:rsidP="005826AA">
      <w:pPr>
        <w:jc w:val="center"/>
        <w:rPr>
          <w:rFonts w:ascii="Arial" w:hAnsi="Arial" w:cs="Arial"/>
          <w:b/>
          <w:bCs/>
          <w:sz w:val="28"/>
          <w:szCs w:val="22"/>
        </w:rPr>
      </w:pP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900"/>
        <w:gridCol w:w="3555"/>
        <w:gridCol w:w="945"/>
        <w:gridCol w:w="2610"/>
      </w:tblGrid>
      <w:tr w:rsidR="005826AA" w:rsidRPr="00B015EE" w:rsidTr="00AB13C8">
        <w:tc>
          <w:tcPr>
            <w:tcW w:w="2430" w:type="dxa"/>
            <w:tcBorders>
              <w:top w:val="single" w:sz="18" w:space="0" w:color="auto"/>
              <w:left w:val="single" w:sz="18" w:space="0" w:color="auto"/>
            </w:tcBorders>
          </w:tcPr>
          <w:p w:rsidR="005826AA" w:rsidRPr="00B015EE" w:rsidRDefault="005826AA" w:rsidP="005826AA">
            <w:pPr>
              <w:rPr>
                <w:rFonts w:ascii="Arial" w:hAnsi="Arial" w:cs="Arial"/>
                <w:bCs/>
                <w:szCs w:val="24"/>
              </w:rPr>
            </w:pPr>
            <w:r w:rsidRPr="00B015EE">
              <w:rPr>
                <w:rFonts w:ascii="Arial" w:hAnsi="Arial" w:cs="Arial"/>
                <w:bCs/>
                <w:sz w:val="22"/>
                <w:szCs w:val="22"/>
              </w:rPr>
              <w:t>Item ID: 154070008</w:t>
            </w:r>
          </w:p>
          <w:p w:rsidR="005826AA" w:rsidRPr="00B015EE" w:rsidRDefault="005826AA" w:rsidP="005826AA">
            <w:pPr>
              <w:rPr>
                <w:rFonts w:ascii="Arial" w:hAnsi="Arial" w:cs="Arial"/>
                <w:bCs/>
                <w:szCs w:val="24"/>
              </w:rPr>
            </w:pPr>
          </w:p>
        </w:tc>
        <w:tc>
          <w:tcPr>
            <w:tcW w:w="5400" w:type="dxa"/>
            <w:gridSpan w:val="3"/>
            <w:tcBorders>
              <w:top w:val="single" w:sz="18" w:space="0" w:color="auto"/>
            </w:tcBorders>
          </w:tcPr>
          <w:p w:rsidR="005826AA" w:rsidRPr="00B015EE" w:rsidRDefault="005826AA" w:rsidP="001D6A96">
            <w:pPr>
              <w:rPr>
                <w:rFonts w:ascii="Arial" w:hAnsi="Arial" w:cs="Arial"/>
                <w:bCs/>
                <w:szCs w:val="24"/>
              </w:rPr>
            </w:pPr>
            <w:r w:rsidRPr="00B015EE">
              <w:rPr>
                <w:rFonts w:ascii="Arial" w:hAnsi="Arial" w:cs="Arial"/>
                <w:bCs/>
                <w:sz w:val="22"/>
                <w:szCs w:val="22"/>
              </w:rPr>
              <w:t>Item Reviewer:</w:t>
            </w:r>
          </w:p>
        </w:tc>
        <w:tc>
          <w:tcPr>
            <w:tcW w:w="2610" w:type="dxa"/>
            <w:tcBorders>
              <w:top w:val="single" w:sz="18" w:space="0" w:color="auto"/>
              <w:right w:val="single" w:sz="18" w:space="0" w:color="auto"/>
            </w:tcBorders>
          </w:tcPr>
          <w:p w:rsidR="005826AA" w:rsidRPr="00B015EE" w:rsidRDefault="005826AA" w:rsidP="005826AA">
            <w:pPr>
              <w:rPr>
                <w:rFonts w:ascii="Arial" w:hAnsi="Arial" w:cs="Arial"/>
                <w:bCs/>
                <w:szCs w:val="24"/>
              </w:rPr>
            </w:pPr>
            <w:r w:rsidRPr="00B015EE">
              <w:rPr>
                <w:rFonts w:ascii="Arial" w:hAnsi="Arial" w:cs="Arial"/>
                <w:bCs/>
                <w:sz w:val="22"/>
                <w:szCs w:val="22"/>
              </w:rPr>
              <w:t>Date: 10/4/13</w:t>
            </w:r>
          </w:p>
        </w:tc>
      </w:tr>
      <w:tr w:rsidR="005826AA" w:rsidRPr="00B015EE" w:rsidTr="00AB13C8">
        <w:trPr>
          <w:trHeight w:val="350"/>
        </w:trPr>
        <w:tc>
          <w:tcPr>
            <w:tcW w:w="3330" w:type="dxa"/>
            <w:gridSpan w:val="2"/>
            <w:tcBorders>
              <w:left w:val="single" w:sz="18" w:space="0" w:color="auto"/>
              <w:bottom w:val="single" w:sz="18" w:space="0" w:color="auto"/>
            </w:tcBorders>
          </w:tcPr>
          <w:p w:rsidR="005826AA" w:rsidRPr="00B015EE" w:rsidRDefault="005826AA" w:rsidP="005826AA">
            <w:pPr>
              <w:rPr>
                <w:rFonts w:ascii="Arial" w:hAnsi="Arial" w:cs="Arial"/>
                <w:bCs/>
                <w:szCs w:val="24"/>
              </w:rPr>
            </w:pPr>
            <w:r w:rsidRPr="00B015EE">
              <w:rPr>
                <w:rFonts w:ascii="Arial" w:hAnsi="Arial" w:cs="Arial"/>
                <w:bCs/>
                <w:sz w:val="22"/>
                <w:szCs w:val="22"/>
              </w:rPr>
              <w:t xml:space="preserve">Recommendation: </w:t>
            </w:r>
          </w:p>
        </w:tc>
        <w:tc>
          <w:tcPr>
            <w:tcW w:w="3555" w:type="dxa"/>
            <w:tcBorders>
              <w:bottom w:val="single" w:sz="18" w:space="0" w:color="auto"/>
              <w:right w:val="single" w:sz="4" w:space="0" w:color="auto"/>
            </w:tcBorders>
          </w:tcPr>
          <w:p w:rsidR="005826AA" w:rsidRPr="00B015EE" w:rsidRDefault="005826AA" w:rsidP="005826AA">
            <w:pPr>
              <w:rPr>
                <w:rFonts w:ascii="Arial" w:hAnsi="Arial" w:cs="Arial"/>
                <w:bCs/>
                <w:szCs w:val="24"/>
              </w:rPr>
            </w:pPr>
            <w:r w:rsidRPr="00B015EE">
              <w:rPr>
                <w:rFonts w:ascii="Arial" w:hAnsi="Arial" w:cs="Arial"/>
                <w:bCs/>
                <w:sz w:val="22"/>
                <w:szCs w:val="22"/>
              </w:rPr>
              <w:t>Aligned Standards: 7.RP.2a, 7.NS.2c</w:t>
            </w:r>
          </w:p>
        </w:tc>
        <w:tc>
          <w:tcPr>
            <w:tcW w:w="3555" w:type="dxa"/>
            <w:gridSpan w:val="2"/>
            <w:tcBorders>
              <w:left w:val="single" w:sz="4" w:space="0" w:color="auto"/>
              <w:bottom w:val="single" w:sz="18" w:space="0" w:color="auto"/>
              <w:right w:val="single" w:sz="18" w:space="0" w:color="auto"/>
            </w:tcBorders>
          </w:tcPr>
          <w:p w:rsidR="005826AA" w:rsidRPr="00B015EE" w:rsidRDefault="005826AA" w:rsidP="005826AA">
            <w:pPr>
              <w:rPr>
                <w:rFonts w:ascii="Arial" w:hAnsi="Arial" w:cs="Arial"/>
                <w:bCs/>
                <w:szCs w:val="24"/>
              </w:rPr>
            </w:pPr>
            <w:r w:rsidRPr="00B015EE">
              <w:rPr>
                <w:rFonts w:ascii="Arial" w:hAnsi="Arial" w:cs="Arial"/>
                <w:bCs/>
                <w:sz w:val="22"/>
                <w:szCs w:val="22"/>
              </w:rPr>
              <w:t>MRs: Pi, C2d</w:t>
            </w:r>
          </w:p>
        </w:tc>
      </w:tr>
    </w:tbl>
    <w:p w:rsidR="005826AA" w:rsidRDefault="005826AA" w:rsidP="005826AA">
      <w:pPr>
        <w:rPr>
          <w:rFonts w:ascii="Arial" w:hAnsi="Arial" w:cs="Arial"/>
          <w:bCs/>
          <w:sz w:val="22"/>
          <w:szCs w:val="22"/>
        </w:rPr>
      </w:pPr>
    </w:p>
    <w:p w:rsidR="006E758C" w:rsidRPr="00B015EE" w:rsidRDefault="006E758C" w:rsidP="005826AA">
      <w:pPr>
        <w:rPr>
          <w:rFonts w:ascii="Arial" w:hAnsi="Arial" w:cs="Arial"/>
          <w:bCs/>
          <w:sz w:val="22"/>
          <w:szCs w:val="22"/>
        </w:rPr>
      </w:pPr>
    </w:p>
    <w:tbl>
      <w:tblPr>
        <w:tblW w:w="18633" w:type="dxa"/>
        <w:jc w:val="center"/>
        <w:tblInd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
        <w:gridCol w:w="60"/>
        <w:gridCol w:w="243"/>
        <w:gridCol w:w="246"/>
        <w:gridCol w:w="3085"/>
        <w:gridCol w:w="94"/>
        <w:gridCol w:w="97"/>
        <w:gridCol w:w="229"/>
        <w:gridCol w:w="248"/>
        <w:gridCol w:w="935"/>
        <w:gridCol w:w="164"/>
        <w:gridCol w:w="24"/>
        <w:gridCol w:w="261"/>
        <w:gridCol w:w="214"/>
        <w:gridCol w:w="1857"/>
        <w:gridCol w:w="3062"/>
        <w:gridCol w:w="130"/>
        <w:gridCol w:w="277"/>
        <w:gridCol w:w="180"/>
        <w:gridCol w:w="14"/>
        <w:gridCol w:w="1732"/>
        <w:gridCol w:w="5350"/>
      </w:tblGrid>
      <w:tr w:rsidR="005826AA" w:rsidRPr="00B015EE" w:rsidTr="006E758C">
        <w:trPr>
          <w:gridBefore w:val="3"/>
          <w:gridAfter w:val="4"/>
          <w:wBefore w:w="434" w:type="dxa"/>
          <w:wAfter w:w="7276" w:type="dxa"/>
          <w:jc w:val="center"/>
        </w:trPr>
        <w:tc>
          <w:tcPr>
            <w:tcW w:w="3751" w:type="dxa"/>
            <w:gridSpan w:val="5"/>
            <w:tcBorders>
              <w:top w:val="single" w:sz="18" w:space="0" w:color="auto"/>
              <w:left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Clarity</w:t>
            </w:r>
          </w:p>
        </w:tc>
        <w:tc>
          <w:tcPr>
            <w:tcW w:w="1632" w:type="dxa"/>
            <w:gridSpan w:val="5"/>
            <w:tcBorders>
              <w:top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Yes/No</w:t>
            </w:r>
          </w:p>
        </w:tc>
        <w:tc>
          <w:tcPr>
            <w:tcW w:w="5540" w:type="dxa"/>
            <w:gridSpan w:val="5"/>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If “No”, Explain or Describe</w:t>
            </w:r>
          </w:p>
        </w:tc>
      </w:tr>
      <w:tr w:rsidR="005826AA" w:rsidRPr="00B015EE" w:rsidTr="006E758C">
        <w:trPr>
          <w:gridBefore w:val="3"/>
          <w:gridAfter w:val="4"/>
          <w:wBefore w:w="434" w:type="dxa"/>
          <w:wAfter w:w="7276" w:type="dxa"/>
          <w:jc w:val="center"/>
        </w:trPr>
        <w:tc>
          <w:tcPr>
            <w:tcW w:w="3751" w:type="dxa"/>
            <w:gridSpan w:val="5"/>
            <w:tcBorders>
              <w:top w:val="single" w:sz="18" w:space="0" w:color="auto"/>
              <w:left w:val="single" w:sz="18" w:space="0" w:color="auto"/>
            </w:tcBorders>
            <w:vAlign w:val="center"/>
          </w:tcPr>
          <w:p w:rsidR="005826AA" w:rsidRPr="00B015EE" w:rsidRDefault="005826AA" w:rsidP="00AD543D">
            <w:pPr>
              <w:spacing w:beforeLines="40" w:before="96" w:afterLines="40" w:after="96"/>
              <w:ind w:left="285" w:hanging="285"/>
              <w:rPr>
                <w:rFonts w:ascii="Arial" w:hAnsi="Arial" w:cs="Arial"/>
                <w:bCs/>
                <w:szCs w:val="24"/>
              </w:rPr>
            </w:pPr>
            <w:r w:rsidRPr="00B015EE">
              <w:rPr>
                <w:rFonts w:ascii="Arial" w:hAnsi="Arial" w:cs="Arial"/>
                <w:bCs/>
                <w:sz w:val="22"/>
                <w:szCs w:val="22"/>
              </w:rPr>
              <w:t>1. Item uses the simplest terms possible to convey information.</w:t>
            </w:r>
          </w:p>
        </w:tc>
        <w:tc>
          <w:tcPr>
            <w:tcW w:w="1632" w:type="dxa"/>
            <w:gridSpan w:val="5"/>
            <w:tcBorders>
              <w:top w:val="single" w:sz="18" w:space="0" w:color="auto"/>
            </w:tcBorders>
          </w:tcPr>
          <w:p w:rsidR="005826AA" w:rsidRPr="00B015EE" w:rsidRDefault="005826AA" w:rsidP="005826AA">
            <w:pPr>
              <w:rPr>
                <w:rFonts w:ascii="Arial" w:hAnsi="Arial" w:cs="Arial"/>
                <w:bCs/>
                <w:szCs w:val="24"/>
              </w:rPr>
            </w:pPr>
            <w:r w:rsidRPr="00B015EE">
              <w:rPr>
                <w:rFonts w:ascii="Arial" w:hAnsi="Arial" w:cs="Arial"/>
                <w:bCs/>
                <w:szCs w:val="24"/>
              </w:rPr>
              <w:t>Yes</w:t>
            </w:r>
          </w:p>
        </w:tc>
        <w:tc>
          <w:tcPr>
            <w:tcW w:w="5540" w:type="dxa"/>
            <w:gridSpan w:val="5"/>
            <w:tcBorders>
              <w:top w:val="single" w:sz="18" w:space="0" w:color="auto"/>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Before w:val="3"/>
          <w:gridAfter w:val="4"/>
          <w:wBefore w:w="434" w:type="dxa"/>
          <w:wAfter w:w="7276" w:type="dxa"/>
          <w:jc w:val="center"/>
        </w:trPr>
        <w:tc>
          <w:tcPr>
            <w:tcW w:w="3751" w:type="dxa"/>
            <w:gridSpan w:val="5"/>
            <w:tcBorders>
              <w:left w:val="single" w:sz="18" w:space="0" w:color="auto"/>
            </w:tcBorders>
            <w:vAlign w:val="center"/>
          </w:tcPr>
          <w:p w:rsidR="005826AA" w:rsidRPr="00B015EE" w:rsidRDefault="005826AA" w:rsidP="00AD543D">
            <w:pPr>
              <w:spacing w:beforeLines="40" w:before="96" w:afterLines="40" w:after="96"/>
              <w:ind w:left="285" w:hanging="285"/>
              <w:rPr>
                <w:rFonts w:ascii="Arial" w:hAnsi="Arial" w:cs="Arial"/>
                <w:bCs/>
                <w:szCs w:val="24"/>
              </w:rPr>
            </w:pPr>
            <w:r w:rsidRPr="00B015EE">
              <w:rPr>
                <w:rFonts w:ascii="Arial" w:hAnsi="Arial" w:cs="Arial"/>
                <w:bCs/>
                <w:sz w:val="22"/>
                <w:szCs w:val="22"/>
              </w:rPr>
              <w:t>2. Vocabulary is grade level.</w:t>
            </w:r>
          </w:p>
        </w:tc>
        <w:tc>
          <w:tcPr>
            <w:tcW w:w="1632" w:type="dxa"/>
            <w:gridSpan w:val="5"/>
          </w:tcPr>
          <w:p w:rsidR="005826AA" w:rsidRPr="00B015EE" w:rsidRDefault="005826AA" w:rsidP="005826AA">
            <w:pPr>
              <w:rPr>
                <w:rFonts w:ascii="Arial" w:hAnsi="Arial" w:cs="Arial"/>
                <w:bCs/>
                <w:szCs w:val="24"/>
              </w:rPr>
            </w:pPr>
            <w:r w:rsidRPr="00B015EE">
              <w:rPr>
                <w:rFonts w:ascii="Arial" w:hAnsi="Arial" w:cs="Arial"/>
                <w:bCs/>
                <w:szCs w:val="24"/>
              </w:rPr>
              <w:t>Yes</w:t>
            </w:r>
          </w:p>
        </w:tc>
        <w:tc>
          <w:tcPr>
            <w:tcW w:w="5540" w:type="dxa"/>
            <w:gridSpan w:val="5"/>
            <w:tcBorders>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Before w:val="3"/>
          <w:gridAfter w:val="4"/>
          <w:wBefore w:w="434" w:type="dxa"/>
          <w:wAfter w:w="7276" w:type="dxa"/>
          <w:jc w:val="center"/>
        </w:trPr>
        <w:tc>
          <w:tcPr>
            <w:tcW w:w="3751" w:type="dxa"/>
            <w:gridSpan w:val="5"/>
            <w:tcBorders>
              <w:left w:val="single" w:sz="18" w:space="0" w:color="auto"/>
            </w:tcBorders>
            <w:vAlign w:val="center"/>
          </w:tcPr>
          <w:p w:rsidR="005826AA" w:rsidRPr="00B015EE" w:rsidRDefault="005826AA" w:rsidP="00AD543D">
            <w:pPr>
              <w:spacing w:beforeLines="40" w:before="96" w:afterLines="40" w:after="96"/>
              <w:ind w:left="285" w:hanging="285"/>
              <w:rPr>
                <w:rFonts w:ascii="Arial" w:hAnsi="Arial" w:cs="Arial"/>
                <w:bCs/>
                <w:szCs w:val="24"/>
              </w:rPr>
            </w:pPr>
            <w:r w:rsidRPr="00B015EE">
              <w:rPr>
                <w:rFonts w:ascii="Arial" w:hAnsi="Arial" w:cs="Arial"/>
                <w:bCs/>
                <w:sz w:val="22"/>
                <w:szCs w:val="22"/>
              </w:rPr>
              <w:t>3. Avoids technical terms unrelated to the content.</w:t>
            </w:r>
          </w:p>
        </w:tc>
        <w:tc>
          <w:tcPr>
            <w:tcW w:w="1632" w:type="dxa"/>
            <w:gridSpan w:val="5"/>
          </w:tcPr>
          <w:p w:rsidR="005826AA" w:rsidRPr="00B015EE" w:rsidRDefault="005826AA" w:rsidP="005826AA">
            <w:pPr>
              <w:rPr>
                <w:rFonts w:ascii="Arial" w:hAnsi="Arial" w:cs="Arial"/>
                <w:bCs/>
                <w:szCs w:val="24"/>
              </w:rPr>
            </w:pPr>
            <w:r w:rsidRPr="00B015EE">
              <w:rPr>
                <w:rFonts w:ascii="Arial" w:hAnsi="Arial" w:cs="Arial"/>
                <w:bCs/>
                <w:szCs w:val="24"/>
              </w:rPr>
              <w:t>Yes</w:t>
            </w:r>
          </w:p>
        </w:tc>
        <w:tc>
          <w:tcPr>
            <w:tcW w:w="5540" w:type="dxa"/>
            <w:gridSpan w:val="5"/>
            <w:tcBorders>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Before w:val="3"/>
          <w:gridAfter w:val="4"/>
          <w:wBefore w:w="434" w:type="dxa"/>
          <w:wAfter w:w="7276" w:type="dxa"/>
          <w:jc w:val="center"/>
        </w:trPr>
        <w:tc>
          <w:tcPr>
            <w:tcW w:w="3751" w:type="dxa"/>
            <w:gridSpan w:val="5"/>
            <w:tcBorders>
              <w:left w:val="single" w:sz="18" w:space="0" w:color="auto"/>
            </w:tcBorders>
            <w:vAlign w:val="center"/>
          </w:tcPr>
          <w:p w:rsidR="005826AA" w:rsidRPr="00B015EE" w:rsidRDefault="005826AA" w:rsidP="00AD543D">
            <w:pPr>
              <w:spacing w:beforeLines="40" w:before="96" w:afterLines="40" w:after="96"/>
              <w:ind w:left="285" w:hanging="285"/>
              <w:rPr>
                <w:rFonts w:ascii="Arial" w:hAnsi="Arial" w:cs="Arial"/>
                <w:bCs/>
                <w:szCs w:val="24"/>
              </w:rPr>
            </w:pPr>
            <w:r w:rsidRPr="00B015EE">
              <w:rPr>
                <w:rFonts w:ascii="Arial" w:hAnsi="Arial" w:cs="Arial"/>
                <w:bCs/>
                <w:sz w:val="22"/>
                <w:szCs w:val="22"/>
              </w:rPr>
              <w:t>4. Avoids ambiguous or double-meaning words.</w:t>
            </w:r>
          </w:p>
        </w:tc>
        <w:tc>
          <w:tcPr>
            <w:tcW w:w="1632" w:type="dxa"/>
            <w:gridSpan w:val="5"/>
          </w:tcPr>
          <w:p w:rsidR="005826AA" w:rsidRPr="00B015EE" w:rsidRDefault="005826AA" w:rsidP="005826AA">
            <w:pPr>
              <w:rPr>
                <w:rFonts w:ascii="Arial" w:hAnsi="Arial" w:cs="Arial"/>
                <w:bCs/>
                <w:szCs w:val="24"/>
              </w:rPr>
            </w:pPr>
            <w:r w:rsidRPr="00B015EE">
              <w:rPr>
                <w:rFonts w:ascii="Arial" w:hAnsi="Arial" w:cs="Arial"/>
                <w:bCs/>
                <w:szCs w:val="24"/>
              </w:rPr>
              <w:t>Yes</w:t>
            </w:r>
          </w:p>
        </w:tc>
        <w:tc>
          <w:tcPr>
            <w:tcW w:w="5540" w:type="dxa"/>
            <w:gridSpan w:val="5"/>
            <w:tcBorders>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Before w:val="3"/>
          <w:gridAfter w:val="4"/>
          <w:wBefore w:w="434" w:type="dxa"/>
          <w:wAfter w:w="7276" w:type="dxa"/>
          <w:jc w:val="center"/>
        </w:trPr>
        <w:tc>
          <w:tcPr>
            <w:tcW w:w="3751" w:type="dxa"/>
            <w:gridSpan w:val="5"/>
            <w:tcBorders>
              <w:left w:val="single" w:sz="18" w:space="0" w:color="auto"/>
            </w:tcBorders>
            <w:vAlign w:val="center"/>
          </w:tcPr>
          <w:p w:rsidR="005826AA" w:rsidRPr="00B015EE" w:rsidRDefault="005826AA" w:rsidP="00AD543D">
            <w:pPr>
              <w:spacing w:beforeLines="40" w:before="96" w:afterLines="40" w:after="96"/>
              <w:ind w:left="285" w:hanging="285"/>
              <w:rPr>
                <w:rFonts w:ascii="Arial" w:hAnsi="Arial" w:cs="Arial"/>
                <w:bCs/>
                <w:szCs w:val="24"/>
              </w:rPr>
            </w:pPr>
            <w:r w:rsidRPr="00B015EE">
              <w:rPr>
                <w:rFonts w:ascii="Arial" w:hAnsi="Arial" w:cs="Arial"/>
                <w:bCs/>
                <w:sz w:val="22"/>
                <w:szCs w:val="22"/>
              </w:rPr>
              <w:t>5. Pronouns have clear referents.</w:t>
            </w:r>
          </w:p>
        </w:tc>
        <w:tc>
          <w:tcPr>
            <w:tcW w:w="1632" w:type="dxa"/>
            <w:gridSpan w:val="5"/>
          </w:tcPr>
          <w:p w:rsidR="005826AA" w:rsidRPr="00B015EE" w:rsidRDefault="005826AA" w:rsidP="005826AA">
            <w:pPr>
              <w:rPr>
                <w:rFonts w:ascii="Arial" w:hAnsi="Arial" w:cs="Arial"/>
                <w:bCs/>
                <w:szCs w:val="24"/>
              </w:rPr>
            </w:pPr>
            <w:r w:rsidRPr="00B015EE">
              <w:rPr>
                <w:rFonts w:ascii="Arial" w:hAnsi="Arial" w:cs="Arial"/>
                <w:bCs/>
                <w:szCs w:val="24"/>
              </w:rPr>
              <w:t>Yes</w:t>
            </w:r>
          </w:p>
        </w:tc>
        <w:tc>
          <w:tcPr>
            <w:tcW w:w="5540" w:type="dxa"/>
            <w:gridSpan w:val="5"/>
            <w:tcBorders>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Before w:val="3"/>
          <w:gridAfter w:val="4"/>
          <w:wBefore w:w="434" w:type="dxa"/>
          <w:wAfter w:w="7276" w:type="dxa"/>
          <w:jc w:val="center"/>
        </w:trPr>
        <w:tc>
          <w:tcPr>
            <w:tcW w:w="3751" w:type="dxa"/>
            <w:gridSpan w:val="5"/>
            <w:tcBorders>
              <w:left w:val="single" w:sz="18" w:space="0" w:color="auto"/>
            </w:tcBorders>
            <w:vAlign w:val="center"/>
          </w:tcPr>
          <w:p w:rsidR="005826AA" w:rsidRPr="00B015EE" w:rsidRDefault="005826AA" w:rsidP="00AD543D">
            <w:pPr>
              <w:spacing w:beforeLines="40" w:before="96" w:afterLines="40" w:after="96"/>
              <w:ind w:left="285" w:hanging="285"/>
              <w:rPr>
                <w:rFonts w:ascii="Arial" w:hAnsi="Arial" w:cs="Arial"/>
                <w:bCs/>
                <w:szCs w:val="24"/>
              </w:rPr>
            </w:pPr>
            <w:r w:rsidRPr="00B015EE">
              <w:rPr>
                <w:rFonts w:ascii="Arial" w:hAnsi="Arial" w:cs="Arial"/>
                <w:bCs/>
                <w:sz w:val="22"/>
                <w:szCs w:val="22"/>
              </w:rPr>
              <w:t>6. Item can be transcribed into Braille.</w:t>
            </w:r>
          </w:p>
        </w:tc>
        <w:tc>
          <w:tcPr>
            <w:tcW w:w="1632" w:type="dxa"/>
            <w:gridSpan w:val="5"/>
          </w:tcPr>
          <w:p w:rsidR="005826AA" w:rsidRPr="00B015EE" w:rsidRDefault="005826AA" w:rsidP="005826AA">
            <w:pPr>
              <w:rPr>
                <w:rFonts w:ascii="Arial" w:hAnsi="Arial" w:cs="Arial"/>
                <w:bCs/>
                <w:szCs w:val="24"/>
              </w:rPr>
            </w:pPr>
            <w:r w:rsidRPr="00B015EE">
              <w:rPr>
                <w:rFonts w:ascii="Arial" w:hAnsi="Arial" w:cs="Arial"/>
                <w:bCs/>
                <w:szCs w:val="24"/>
              </w:rPr>
              <w:t>Yes</w:t>
            </w:r>
          </w:p>
        </w:tc>
        <w:tc>
          <w:tcPr>
            <w:tcW w:w="5540" w:type="dxa"/>
            <w:gridSpan w:val="5"/>
            <w:tcBorders>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Before w:val="3"/>
          <w:gridAfter w:val="4"/>
          <w:wBefore w:w="434" w:type="dxa"/>
          <w:wAfter w:w="7276" w:type="dxa"/>
          <w:jc w:val="center"/>
        </w:trPr>
        <w:tc>
          <w:tcPr>
            <w:tcW w:w="3751" w:type="dxa"/>
            <w:gridSpan w:val="5"/>
            <w:tcBorders>
              <w:left w:val="single" w:sz="18" w:space="0" w:color="auto"/>
            </w:tcBorders>
            <w:vAlign w:val="center"/>
          </w:tcPr>
          <w:p w:rsidR="005826AA" w:rsidRPr="00B015EE" w:rsidRDefault="005826AA" w:rsidP="00AD543D">
            <w:pPr>
              <w:spacing w:beforeLines="40" w:before="96" w:afterLines="40" w:after="96"/>
              <w:ind w:left="285" w:hanging="285"/>
              <w:rPr>
                <w:rFonts w:ascii="Arial" w:hAnsi="Arial" w:cs="Arial"/>
                <w:bCs/>
                <w:szCs w:val="24"/>
              </w:rPr>
            </w:pPr>
            <w:r w:rsidRPr="00B015EE">
              <w:rPr>
                <w:rFonts w:ascii="Arial" w:hAnsi="Arial" w:cs="Arial"/>
                <w:bCs/>
                <w:sz w:val="22"/>
                <w:szCs w:val="22"/>
              </w:rPr>
              <w:t>7. Item does not include copyrighted or trademarked references.</w:t>
            </w:r>
          </w:p>
        </w:tc>
        <w:tc>
          <w:tcPr>
            <w:tcW w:w="1632" w:type="dxa"/>
            <w:gridSpan w:val="5"/>
          </w:tcPr>
          <w:p w:rsidR="005826AA" w:rsidRPr="00B015EE" w:rsidRDefault="005826AA" w:rsidP="005826AA">
            <w:pPr>
              <w:rPr>
                <w:rFonts w:ascii="Arial" w:hAnsi="Arial" w:cs="Arial"/>
                <w:bCs/>
                <w:szCs w:val="24"/>
              </w:rPr>
            </w:pPr>
            <w:r w:rsidRPr="00B015EE">
              <w:rPr>
                <w:rFonts w:ascii="Arial" w:hAnsi="Arial" w:cs="Arial"/>
                <w:bCs/>
                <w:szCs w:val="24"/>
              </w:rPr>
              <w:t>Yes</w:t>
            </w:r>
          </w:p>
        </w:tc>
        <w:tc>
          <w:tcPr>
            <w:tcW w:w="5540" w:type="dxa"/>
            <w:gridSpan w:val="5"/>
            <w:tcBorders>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Before w:val="3"/>
          <w:gridAfter w:val="4"/>
          <w:wBefore w:w="434" w:type="dxa"/>
          <w:wAfter w:w="7276" w:type="dxa"/>
          <w:jc w:val="center"/>
        </w:trPr>
        <w:tc>
          <w:tcPr>
            <w:tcW w:w="3751" w:type="dxa"/>
            <w:gridSpan w:val="5"/>
            <w:tcBorders>
              <w:left w:val="single" w:sz="18" w:space="0" w:color="auto"/>
            </w:tcBorders>
            <w:vAlign w:val="center"/>
          </w:tcPr>
          <w:p w:rsidR="005826AA" w:rsidRPr="00B015EE" w:rsidRDefault="005826AA" w:rsidP="00AD543D">
            <w:pPr>
              <w:spacing w:beforeLines="40" w:before="96" w:afterLines="40" w:after="96"/>
              <w:ind w:left="285" w:hanging="285"/>
              <w:rPr>
                <w:rFonts w:ascii="Arial" w:hAnsi="Arial" w:cs="Arial"/>
                <w:bCs/>
                <w:szCs w:val="24"/>
              </w:rPr>
            </w:pPr>
            <w:r w:rsidRPr="00B015EE">
              <w:rPr>
                <w:rFonts w:ascii="Arial" w:hAnsi="Arial" w:cs="Arial"/>
                <w:bCs/>
                <w:sz w:val="22"/>
                <w:szCs w:val="22"/>
              </w:rPr>
              <w:t>8. Item avoids irregularly spelled words.</w:t>
            </w:r>
          </w:p>
        </w:tc>
        <w:tc>
          <w:tcPr>
            <w:tcW w:w="1632" w:type="dxa"/>
            <w:gridSpan w:val="5"/>
          </w:tcPr>
          <w:p w:rsidR="005826AA" w:rsidRPr="00B015EE" w:rsidRDefault="005826AA" w:rsidP="005826AA">
            <w:pPr>
              <w:rPr>
                <w:rFonts w:ascii="Arial" w:hAnsi="Arial" w:cs="Arial"/>
                <w:bCs/>
                <w:szCs w:val="24"/>
              </w:rPr>
            </w:pPr>
            <w:r w:rsidRPr="00B015EE">
              <w:rPr>
                <w:rFonts w:ascii="Arial" w:hAnsi="Arial" w:cs="Arial"/>
                <w:bCs/>
                <w:szCs w:val="24"/>
              </w:rPr>
              <w:t>Yes</w:t>
            </w:r>
          </w:p>
        </w:tc>
        <w:tc>
          <w:tcPr>
            <w:tcW w:w="5540" w:type="dxa"/>
            <w:gridSpan w:val="5"/>
            <w:tcBorders>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Before w:val="3"/>
          <w:gridAfter w:val="4"/>
          <w:wBefore w:w="434" w:type="dxa"/>
          <w:wAfter w:w="7276" w:type="dxa"/>
          <w:jc w:val="center"/>
        </w:trPr>
        <w:tc>
          <w:tcPr>
            <w:tcW w:w="3751" w:type="dxa"/>
            <w:gridSpan w:val="5"/>
            <w:tcBorders>
              <w:left w:val="single" w:sz="18" w:space="0" w:color="auto"/>
            </w:tcBorders>
            <w:vAlign w:val="center"/>
          </w:tcPr>
          <w:p w:rsidR="005826AA" w:rsidRPr="00B015EE" w:rsidRDefault="005826AA" w:rsidP="00AD543D">
            <w:pPr>
              <w:spacing w:beforeLines="40" w:before="96" w:afterLines="40" w:after="96"/>
              <w:ind w:left="285" w:hanging="285"/>
              <w:rPr>
                <w:rFonts w:ascii="Arial" w:hAnsi="Arial" w:cs="Arial"/>
                <w:bCs/>
                <w:szCs w:val="24"/>
              </w:rPr>
            </w:pPr>
            <w:r w:rsidRPr="00B015EE">
              <w:rPr>
                <w:rFonts w:ascii="Arial" w:hAnsi="Arial" w:cs="Arial"/>
                <w:bCs/>
                <w:sz w:val="22"/>
                <w:szCs w:val="22"/>
              </w:rPr>
              <w:t>9. There are standards based reasons to violate UD language principles.</w:t>
            </w:r>
          </w:p>
        </w:tc>
        <w:tc>
          <w:tcPr>
            <w:tcW w:w="1632" w:type="dxa"/>
            <w:gridSpan w:val="5"/>
          </w:tcPr>
          <w:p w:rsidR="005826AA" w:rsidRPr="00B015EE" w:rsidRDefault="005826AA" w:rsidP="005826AA">
            <w:pPr>
              <w:rPr>
                <w:rFonts w:ascii="Arial" w:hAnsi="Arial" w:cs="Arial"/>
                <w:bCs/>
                <w:szCs w:val="24"/>
              </w:rPr>
            </w:pPr>
            <w:r w:rsidRPr="00B015EE">
              <w:rPr>
                <w:rFonts w:ascii="Arial" w:hAnsi="Arial" w:cs="Arial"/>
                <w:bCs/>
                <w:szCs w:val="24"/>
              </w:rPr>
              <w:t>NA</w:t>
            </w:r>
          </w:p>
        </w:tc>
        <w:tc>
          <w:tcPr>
            <w:tcW w:w="5540" w:type="dxa"/>
            <w:gridSpan w:val="5"/>
            <w:tcBorders>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After w:val="6"/>
          <w:wAfter w:w="7683" w:type="dxa"/>
          <w:jc w:val="center"/>
        </w:trPr>
        <w:tc>
          <w:tcPr>
            <w:tcW w:w="3765" w:type="dxa"/>
            <w:gridSpan w:val="5"/>
            <w:tcBorders>
              <w:top w:val="single" w:sz="18" w:space="0" w:color="auto"/>
              <w:left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Fairness/Bias</w:t>
            </w:r>
          </w:p>
        </w:tc>
        <w:tc>
          <w:tcPr>
            <w:tcW w:w="1603" w:type="dxa"/>
            <w:gridSpan w:val="5"/>
            <w:tcBorders>
              <w:top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Yes/No</w:t>
            </w:r>
          </w:p>
        </w:tc>
        <w:tc>
          <w:tcPr>
            <w:tcW w:w="5582" w:type="dxa"/>
            <w:gridSpan w:val="6"/>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If “No”, Explain or Describe</w:t>
            </w:r>
          </w:p>
        </w:tc>
      </w:tr>
      <w:tr w:rsidR="005826AA" w:rsidRPr="00B015EE" w:rsidTr="006E758C">
        <w:trPr>
          <w:gridAfter w:val="6"/>
          <w:wAfter w:w="7683" w:type="dxa"/>
          <w:jc w:val="center"/>
        </w:trPr>
        <w:tc>
          <w:tcPr>
            <w:tcW w:w="3765" w:type="dxa"/>
            <w:gridSpan w:val="5"/>
            <w:tcBorders>
              <w:left w:val="single" w:sz="18" w:space="0" w:color="auto"/>
            </w:tcBorders>
            <w:vAlign w:val="center"/>
          </w:tcPr>
          <w:p w:rsidR="005826AA" w:rsidRPr="00B015EE" w:rsidRDefault="005826AA" w:rsidP="00AD543D">
            <w:pPr>
              <w:spacing w:beforeLines="40" w:before="96" w:afterLines="40" w:after="96"/>
              <w:ind w:left="299" w:hanging="299"/>
              <w:rPr>
                <w:rFonts w:ascii="Arial" w:hAnsi="Arial" w:cs="Arial"/>
                <w:bCs/>
                <w:szCs w:val="24"/>
              </w:rPr>
            </w:pPr>
            <w:r w:rsidRPr="00B015EE">
              <w:rPr>
                <w:rFonts w:ascii="Arial" w:hAnsi="Arial" w:cs="Arial"/>
                <w:bCs/>
                <w:sz w:val="22"/>
                <w:szCs w:val="22"/>
              </w:rPr>
              <w:t>1. The item is free of content that might offend or typecast based on gender.</w:t>
            </w:r>
          </w:p>
        </w:tc>
        <w:tc>
          <w:tcPr>
            <w:tcW w:w="160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582" w:type="dxa"/>
            <w:gridSpan w:val="6"/>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After w:val="6"/>
          <w:wAfter w:w="7683" w:type="dxa"/>
          <w:jc w:val="center"/>
        </w:trPr>
        <w:tc>
          <w:tcPr>
            <w:tcW w:w="3765" w:type="dxa"/>
            <w:gridSpan w:val="5"/>
            <w:tcBorders>
              <w:left w:val="single" w:sz="18" w:space="0" w:color="auto"/>
            </w:tcBorders>
            <w:vAlign w:val="center"/>
          </w:tcPr>
          <w:p w:rsidR="005826AA" w:rsidRPr="00B015EE" w:rsidRDefault="005826AA" w:rsidP="00AD543D">
            <w:pPr>
              <w:spacing w:beforeLines="40" w:before="96" w:afterLines="40" w:after="96"/>
              <w:ind w:left="299" w:hanging="299"/>
              <w:rPr>
                <w:rFonts w:ascii="Arial" w:hAnsi="Arial" w:cs="Arial"/>
                <w:bCs/>
                <w:szCs w:val="24"/>
              </w:rPr>
            </w:pPr>
            <w:r w:rsidRPr="00B015EE">
              <w:rPr>
                <w:rFonts w:ascii="Arial" w:hAnsi="Arial" w:cs="Arial"/>
                <w:bCs/>
                <w:sz w:val="22"/>
                <w:szCs w:val="22"/>
              </w:rPr>
              <w:t>2. The item is free of content that might offend or typecast an ethnic subgroup.</w:t>
            </w:r>
          </w:p>
        </w:tc>
        <w:tc>
          <w:tcPr>
            <w:tcW w:w="160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582" w:type="dxa"/>
            <w:gridSpan w:val="6"/>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After w:val="6"/>
          <w:wAfter w:w="7683" w:type="dxa"/>
          <w:jc w:val="center"/>
        </w:trPr>
        <w:tc>
          <w:tcPr>
            <w:tcW w:w="3765" w:type="dxa"/>
            <w:gridSpan w:val="5"/>
            <w:tcBorders>
              <w:left w:val="single" w:sz="18" w:space="0" w:color="auto"/>
              <w:bottom w:val="single" w:sz="18" w:space="0" w:color="auto"/>
            </w:tcBorders>
            <w:vAlign w:val="center"/>
          </w:tcPr>
          <w:p w:rsidR="005826AA" w:rsidRPr="00B015EE" w:rsidRDefault="005826AA" w:rsidP="00AD543D">
            <w:pPr>
              <w:spacing w:beforeLines="40" w:before="96" w:afterLines="40" w:after="96"/>
              <w:ind w:left="299" w:hanging="299"/>
              <w:rPr>
                <w:rFonts w:ascii="Arial" w:hAnsi="Arial" w:cs="Arial"/>
                <w:bCs/>
                <w:szCs w:val="24"/>
              </w:rPr>
            </w:pPr>
            <w:r w:rsidRPr="00B015EE">
              <w:rPr>
                <w:rFonts w:ascii="Arial" w:hAnsi="Arial" w:cs="Arial"/>
                <w:bCs/>
                <w:sz w:val="22"/>
                <w:szCs w:val="22"/>
              </w:rPr>
              <w:t>3. The item is free of content that might unfairly advantage or disadvantage groups of students (ethnicity, gender, geographic location, ability, SES level, etc.).</w:t>
            </w:r>
          </w:p>
        </w:tc>
        <w:tc>
          <w:tcPr>
            <w:tcW w:w="1603" w:type="dxa"/>
            <w:gridSpan w:val="5"/>
            <w:tcBorders>
              <w:bottom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582" w:type="dxa"/>
            <w:gridSpan w:val="6"/>
            <w:tcBorders>
              <w:bottom w:val="single" w:sz="18" w:space="0" w:color="auto"/>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5"/>
          <w:wBefore w:w="191" w:type="dxa"/>
          <w:wAfter w:w="7553" w:type="dxa"/>
          <w:jc w:val="center"/>
        </w:trPr>
        <w:tc>
          <w:tcPr>
            <w:tcW w:w="3765" w:type="dxa"/>
            <w:gridSpan w:val="5"/>
            <w:tcBorders>
              <w:top w:val="single" w:sz="18" w:space="0" w:color="auto"/>
              <w:left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Cs/>
                <w:sz w:val="22"/>
                <w:szCs w:val="22"/>
              </w:rPr>
              <w:br w:type="page"/>
            </w:r>
            <w:r w:rsidRPr="00B015EE">
              <w:rPr>
                <w:rFonts w:ascii="Arial" w:hAnsi="Arial" w:cs="Arial"/>
                <w:b/>
                <w:bCs/>
                <w:sz w:val="28"/>
                <w:szCs w:val="22"/>
              </w:rPr>
              <w:t>Math Art</w:t>
            </w:r>
          </w:p>
        </w:tc>
        <w:tc>
          <w:tcPr>
            <w:tcW w:w="1600" w:type="dxa"/>
            <w:gridSpan w:val="5"/>
            <w:tcBorders>
              <w:top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Yes/No</w:t>
            </w:r>
          </w:p>
        </w:tc>
        <w:tc>
          <w:tcPr>
            <w:tcW w:w="5524" w:type="dxa"/>
            <w:gridSpan w:val="5"/>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If “No”, Explain or Describe</w:t>
            </w:r>
          </w:p>
        </w:tc>
      </w:tr>
      <w:tr w:rsidR="005826AA" w:rsidRPr="00B015EE" w:rsidTr="006E758C">
        <w:trPr>
          <w:gridBefore w:val="2"/>
          <w:gridAfter w:val="5"/>
          <w:wBefore w:w="191" w:type="dxa"/>
          <w:wAfter w:w="7553" w:type="dxa"/>
          <w:jc w:val="center"/>
        </w:trPr>
        <w:tc>
          <w:tcPr>
            <w:tcW w:w="3765" w:type="dxa"/>
            <w:gridSpan w:val="5"/>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1. The picture clearly relates to item.</w:t>
            </w:r>
          </w:p>
        </w:tc>
        <w:tc>
          <w:tcPr>
            <w:tcW w:w="1600"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524"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5"/>
          <w:wBefore w:w="191" w:type="dxa"/>
          <w:wAfter w:w="7553" w:type="dxa"/>
          <w:jc w:val="center"/>
        </w:trPr>
        <w:tc>
          <w:tcPr>
            <w:tcW w:w="3765" w:type="dxa"/>
            <w:gridSpan w:val="5"/>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 xml:space="preserve">2. The details in picture accurately portray numbers/concepts </w:t>
            </w:r>
            <w:r w:rsidRPr="00B015EE">
              <w:rPr>
                <w:rFonts w:ascii="Arial" w:hAnsi="Arial" w:cs="Arial"/>
                <w:bCs/>
                <w:sz w:val="22"/>
                <w:szCs w:val="22"/>
              </w:rPr>
              <w:lastRenderedPageBreak/>
              <w:t>contained in text.</w:t>
            </w:r>
          </w:p>
        </w:tc>
        <w:tc>
          <w:tcPr>
            <w:tcW w:w="1600"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lastRenderedPageBreak/>
              <w:t>NA</w:t>
            </w:r>
          </w:p>
        </w:tc>
        <w:tc>
          <w:tcPr>
            <w:tcW w:w="5524"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5"/>
          <w:wBefore w:w="191" w:type="dxa"/>
          <w:wAfter w:w="7553" w:type="dxa"/>
          <w:jc w:val="center"/>
        </w:trPr>
        <w:tc>
          <w:tcPr>
            <w:tcW w:w="3765" w:type="dxa"/>
            <w:gridSpan w:val="5"/>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lastRenderedPageBreak/>
              <w:t>3. The picture does not imply inaccuracies or false interpretations.</w:t>
            </w:r>
          </w:p>
        </w:tc>
        <w:tc>
          <w:tcPr>
            <w:tcW w:w="1600"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524"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5"/>
          <w:wBefore w:w="191" w:type="dxa"/>
          <w:wAfter w:w="7553" w:type="dxa"/>
          <w:jc w:val="center"/>
        </w:trPr>
        <w:tc>
          <w:tcPr>
            <w:tcW w:w="3765" w:type="dxa"/>
            <w:gridSpan w:val="5"/>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4. Graphics are clear (symbols are highly distinguished, free from clutter, reasonable scale, etc.).</w:t>
            </w:r>
          </w:p>
        </w:tc>
        <w:tc>
          <w:tcPr>
            <w:tcW w:w="1600"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524"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5"/>
          <w:wBefore w:w="191" w:type="dxa"/>
          <w:wAfter w:w="7553" w:type="dxa"/>
          <w:jc w:val="center"/>
        </w:trPr>
        <w:tc>
          <w:tcPr>
            <w:tcW w:w="3765" w:type="dxa"/>
            <w:gridSpan w:val="5"/>
            <w:tcBorders>
              <w:left w:val="single" w:sz="18" w:space="0" w:color="auto"/>
              <w:bottom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5. Visual Load Requirements are reasonable (interpreting graphic does not confuse underlying construct).</w:t>
            </w:r>
          </w:p>
        </w:tc>
        <w:tc>
          <w:tcPr>
            <w:tcW w:w="1600" w:type="dxa"/>
            <w:gridSpan w:val="5"/>
            <w:tcBorders>
              <w:bottom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524" w:type="dxa"/>
            <w:gridSpan w:val="5"/>
            <w:tcBorders>
              <w:bottom w:val="single" w:sz="18" w:space="0" w:color="auto"/>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4"/>
          <w:gridAfter w:val="3"/>
          <w:wBefore w:w="680" w:type="dxa"/>
          <w:wAfter w:w="7096" w:type="dxa"/>
          <w:trHeight w:val="173"/>
          <w:jc w:val="center"/>
        </w:trPr>
        <w:tc>
          <w:tcPr>
            <w:tcW w:w="5351" w:type="dxa"/>
            <w:gridSpan w:val="10"/>
            <w:tcBorders>
              <w:top w:val="single" w:sz="18" w:space="0" w:color="auto"/>
              <w:left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8"/>
              </w:rPr>
            </w:pPr>
            <w:r w:rsidRPr="00B015EE">
              <w:rPr>
                <w:rFonts w:ascii="Arial" w:hAnsi="Arial" w:cs="Arial"/>
                <w:b/>
                <w:bCs/>
                <w:sz w:val="28"/>
                <w:szCs w:val="28"/>
              </w:rPr>
              <w:t>Primary Standard Measured</w:t>
            </w:r>
          </w:p>
        </w:tc>
        <w:tc>
          <w:tcPr>
            <w:tcW w:w="5506" w:type="dxa"/>
            <w:gridSpan w:val="5"/>
            <w:tcBorders>
              <w:top w:val="single" w:sz="18" w:space="0" w:color="auto"/>
              <w:left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List Secondary/Tertiary Standards</w:t>
            </w:r>
          </w:p>
        </w:tc>
      </w:tr>
      <w:tr w:rsidR="005826AA" w:rsidRPr="00B015EE" w:rsidTr="006E758C">
        <w:trPr>
          <w:gridBefore w:val="4"/>
          <w:gridAfter w:val="3"/>
          <w:wBefore w:w="680" w:type="dxa"/>
          <w:wAfter w:w="7096" w:type="dxa"/>
          <w:trHeight w:val="468"/>
          <w:jc w:val="center"/>
        </w:trPr>
        <w:tc>
          <w:tcPr>
            <w:tcW w:w="5351" w:type="dxa"/>
            <w:gridSpan w:val="10"/>
            <w:tcBorders>
              <w:top w:val="single" w:sz="18" w:space="0" w:color="auto"/>
              <w:left w:val="single" w:sz="18" w:space="0" w:color="auto"/>
              <w:bottom w:val="single" w:sz="18" w:space="0" w:color="auto"/>
              <w:right w:val="single" w:sz="18" w:space="0" w:color="auto"/>
            </w:tcBorders>
            <w:shd w:val="clear" w:color="auto" w:fill="FFFFFF"/>
            <w:vAlign w:val="center"/>
          </w:tcPr>
          <w:p w:rsidR="005826AA" w:rsidRPr="00B015EE" w:rsidRDefault="005826AA" w:rsidP="005826AA">
            <w:pPr>
              <w:jc w:val="center"/>
              <w:rPr>
                <w:rFonts w:ascii="Arial" w:hAnsi="Arial" w:cs="Arial"/>
                <w:bCs/>
                <w:szCs w:val="24"/>
              </w:rPr>
            </w:pPr>
            <w:r w:rsidRPr="00B015EE">
              <w:rPr>
                <w:rFonts w:ascii="Arial" w:hAnsi="Arial" w:cs="Arial"/>
                <w:bCs/>
                <w:szCs w:val="24"/>
              </w:rPr>
              <w:t>7.RP.2a</w:t>
            </w:r>
          </w:p>
        </w:tc>
        <w:tc>
          <w:tcPr>
            <w:tcW w:w="5506" w:type="dxa"/>
            <w:gridSpan w:val="5"/>
            <w:tcBorders>
              <w:top w:val="single" w:sz="18" w:space="0" w:color="auto"/>
              <w:left w:val="single" w:sz="18" w:space="0" w:color="auto"/>
              <w:bottom w:val="single" w:sz="18" w:space="0" w:color="auto"/>
              <w:right w:val="single" w:sz="18" w:space="0" w:color="auto"/>
            </w:tcBorders>
            <w:shd w:val="clear" w:color="auto" w:fill="FFFFFF"/>
            <w:vAlign w:val="center"/>
          </w:tcPr>
          <w:p w:rsidR="005826AA" w:rsidRPr="00B015EE" w:rsidRDefault="005826AA" w:rsidP="005826AA">
            <w:pPr>
              <w:jc w:val="center"/>
              <w:rPr>
                <w:rFonts w:ascii="Arial" w:hAnsi="Arial" w:cs="Arial"/>
                <w:bCs/>
                <w:szCs w:val="24"/>
              </w:rPr>
            </w:pPr>
            <w:r w:rsidRPr="00B015EE">
              <w:rPr>
                <w:rFonts w:ascii="Arial" w:hAnsi="Arial" w:cs="Arial"/>
                <w:bCs/>
                <w:szCs w:val="24"/>
              </w:rPr>
              <w:t>7.NS.2c</w:t>
            </w:r>
          </w:p>
        </w:tc>
      </w:tr>
      <w:tr w:rsidR="005826AA" w:rsidRPr="00B015EE" w:rsidTr="006E758C">
        <w:trPr>
          <w:gridBefore w:val="4"/>
          <w:gridAfter w:val="3"/>
          <w:wBefore w:w="680" w:type="dxa"/>
          <w:wAfter w:w="7096" w:type="dxa"/>
          <w:jc w:val="center"/>
        </w:trPr>
        <w:tc>
          <w:tcPr>
            <w:tcW w:w="3753" w:type="dxa"/>
            <w:gridSpan w:val="5"/>
            <w:tcBorders>
              <w:top w:val="single" w:sz="18" w:space="0" w:color="auto"/>
              <w:left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4"/>
              </w:rPr>
              <w:t>Focus of Measurement</w:t>
            </w:r>
          </w:p>
        </w:tc>
        <w:tc>
          <w:tcPr>
            <w:tcW w:w="1598" w:type="dxa"/>
            <w:gridSpan w:val="5"/>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w:t>
            </w:r>
          </w:p>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No</w:t>
            </w:r>
          </w:p>
        </w:tc>
        <w:tc>
          <w:tcPr>
            <w:tcW w:w="5506" w:type="dxa"/>
            <w:gridSpan w:val="5"/>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Explain or Describe</w:t>
            </w:r>
          </w:p>
        </w:tc>
      </w:tr>
      <w:tr w:rsidR="005826AA" w:rsidRPr="00B015EE" w:rsidTr="006E758C">
        <w:trPr>
          <w:gridBefore w:val="4"/>
          <w:gridAfter w:val="3"/>
          <w:wBefore w:w="680" w:type="dxa"/>
          <w:wAfter w:w="7096" w:type="dxa"/>
          <w:jc w:val="center"/>
        </w:trPr>
        <w:tc>
          <w:tcPr>
            <w:tcW w:w="3753" w:type="dxa"/>
            <w:gridSpan w:val="5"/>
            <w:tcBorders>
              <w:left w:val="single" w:sz="18" w:space="0" w:color="auto"/>
            </w:tcBorders>
            <w:vAlign w:val="center"/>
          </w:tcPr>
          <w:p w:rsidR="005826AA" w:rsidRPr="00B015EE" w:rsidRDefault="005826AA" w:rsidP="00AD543D">
            <w:pPr>
              <w:spacing w:beforeLines="40" w:before="96" w:afterLines="40" w:after="96"/>
              <w:ind w:left="258" w:hanging="258"/>
              <w:rPr>
                <w:rFonts w:ascii="Arial" w:hAnsi="Arial" w:cs="Arial"/>
                <w:bCs/>
                <w:szCs w:val="24"/>
              </w:rPr>
            </w:pPr>
            <w:r w:rsidRPr="00B015EE">
              <w:rPr>
                <w:rFonts w:ascii="Arial" w:hAnsi="Arial" w:cs="Arial"/>
                <w:bCs/>
                <w:sz w:val="22"/>
                <w:szCs w:val="22"/>
              </w:rPr>
              <w:t>1. The Stem uses language from the actual standard(s) or the alignment is easily discernible based on the content of the item.</w:t>
            </w:r>
          </w:p>
          <w:p w:rsidR="005826AA" w:rsidRPr="00B015EE" w:rsidRDefault="005826AA" w:rsidP="00AD543D">
            <w:pPr>
              <w:spacing w:beforeLines="40" w:before="96" w:afterLines="40" w:after="96"/>
              <w:ind w:left="258" w:hanging="258"/>
              <w:rPr>
                <w:rFonts w:ascii="Arial" w:hAnsi="Arial" w:cs="Arial"/>
                <w:bCs/>
                <w:szCs w:val="24"/>
              </w:rPr>
            </w:pPr>
            <w:r w:rsidRPr="00B015EE">
              <w:rPr>
                <w:rFonts w:ascii="Arial" w:hAnsi="Arial" w:cs="Arial"/>
                <w:bCs/>
                <w:i/>
                <w:sz w:val="22"/>
                <w:szCs w:val="22"/>
              </w:rPr>
              <w:t>If “no”, explain.</w:t>
            </w:r>
          </w:p>
        </w:tc>
        <w:tc>
          <w:tcPr>
            <w:tcW w:w="1598" w:type="dxa"/>
            <w:gridSpan w:val="5"/>
            <w:tcBorders>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506"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4"/>
          <w:gridAfter w:val="3"/>
          <w:wBefore w:w="680" w:type="dxa"/>
          <w:wAfter w:w="7096" w:type="dxa"/>
          <w:jc w:val="center"/>
        </w:trPr>
        <w:tc>
          <w:tcPr>
            <w:tcW w:w="3753" w:type="dxa"/>
            <w:gridSpan w:val="5"/>
            <w:tcBorders>
              <w:left w:val="single" w:sz="18" w:space="0" w:color="auto"/>
            </w:tcBorders>
            <w:vAlign w:val="center"/>
          </w:tcPr>
          <w:p w:rsidR="005826AA" w:rsidRPr="00B015EE" w:rsidRDefault="005826AA" w:rsidP="00AD543D">
            <w:pPr>
              <w:spacing w:beforeLines="40" w:before="96" w:afterLines="40" w:after="96"/>
              <w:ind w:left="258" w:hanging="258"/>
              <w:rPr>
                <w:rFonts w:ascii="Arial" w:hAnsi="Arial" w:cs="Arial"/>
                <w:bCs/>
                <w:szCs w:val="24"/>
              </w:rPr>
            </w:pPr>
            <w:r w:rsidRPr="00B015EE">
              <w:rPr>
                <w:rFonts w:ascii="Arial" w:hAnsi="Arial" w:cs="Arial"/>
                <w:bCs/>
                <w:sz w:val="22"/>
                <w:szCs w:val="22"/>
              </w:rPr>
              <w:t>2. The item requires students to show understanding of aspects of the assigned standard(s).</w:t>
            </w:r>
          </w:p>
        </w:tc>
        <w:tc>
          <w:tcPr>
            <w:tcW w:w="1598" w:type="dxa"/>
            <w:gridSpan w:val="5"/>
            <w:tcBorders>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506" w:type="dxa"/>
            <w:gridSpan w:val="5"/>
            <w:tcBorders>
              <w:right w:val="single" w:sz="18" w:space="0" w:color="auto"/>
            </w:tcBorders>
          </w:tcPr>
          <w:p w:rsidR="005826AA" w:rsidRPr="00B015EE" w:rsidRDefault="005826AA" w:rsidP="005826AA">
            <w:pPr>
              <w:jc w:val="center"/>
              <w:rPr>
                <w:rFonts w:ascii="Arial" w:hAnsi="Arial" w:cs="Arial"/>
                <w:bCs/>
                <w:sz w:val="22"/>
                <w:szCs w:val="22"/>
              </w:rPr>
            </w:pPr>
            <w:r w:rsidRPr="00B015EE">
              <w:rPr>
                <w:rFonts w:ascii="Arial" w:hAnsi="Arial" w:cs="Arial"/>
                <w:bCs/>
                <w:sz w:val="22"/>
                <w:szCs w:val="22"/>
              </w:rPr>
              <w:t>Which aspects?</w:t>
            </w:r>
          </w:p>
          <w:p w:rsidR="005826AA" w:rsidRPr="00B015EE" w:rsidRDefault="005826AA" w:rsidP="005826AA">
            <w:pPr>
              <w:jc w:val="center"/>
              <w:rPr>
                <w:rFonts w:ascii="Arial" w:hAnsi="Arial" w:cs="Arial"/>
                <w:bCs/>
                <w:sz w:val="22"/>
                <w:szCs w:val="22"/>
              </w:rPr>
            </w:pPr>
            <w:r w:rsidRPr="00B015EE">
              <w:rPr>
                <w:rFonts w:ascii="Arial" w:hAnsi="Arial" w:cs="Arial"/>
                <w:bCs/>
                <w:sz w:val="22"/>
                <w:szCs w:val="22"/>
              </w:rPr>
              <w:t>Decide whether two quantities are in a proportional relationship.</w:t>
            </w:r>
          </w:p>
          <w:p w:rsidR="005826AA" w:rsidRPr="00B015EE" w:rsidRDefault="005826AA" w:rsidP="005826AA">
            <w:pPr>
              <w:jc w:val="center"/>
              <w:rPr>
                <w:rFonts w:ascii="Arial" w:hAnsi="Arial" w:cs="Arial"/>
                <w:bCs/>
                <w:szCs w:val="24"/>
              </w:rPr>
            </w:pPr>
            <w:r w:rsidRPr="00B015EE">
              <w:rPr>
                <w:rFonts w:ascii="Arial" w:hAnsi="Arial" w:cs="Arial"/>
                <w:bCs/>
                <w:sz w:val="22"/>
                <w:szCs w:val="22"/>
              </w:rPr>
              <w:t>Apply properties of operations as strategies to multiply and divide rational numbers.</w:t>
            </w:r>
          </w:p>
        </w:tc>
      </w:tr>
      <w:tr w:rsidR="005826AA" w:rsidRPr="00B015EE" w:rsidTr="006E758C">
        <w:trPr>
          <w:gridBefore w:val="4"/>
          <w:gridAfter w:val="3"/>
          <w:wBefore w:w="680" w:type="dxa"/>
          <w:wAfter w:w="7096" w:type="dxa"/>
          <w:jc w:val="center"/>
        </w:trPr>
        <w:tc>
          <w:tcPr>
            <w:tcW w:w="3753" w:type="dxa"/>
            <w:gridSpan w:val="5"/>
            <w:tcBorders>
              <w:left w:val="single" w:sz="18" w:space="0" w:color="auto"/>
            </w:tcBorders>
            <w:vAlign w:val="center"/>
          </w:tcPr>
          <w:p w:rsidR="005826AA" w:rsidRPr="00B015EE" w:rsidRDefault="005826AA" w:rsidP="00AD543D">
            <w:pPr>
              <w:spacing w:beforeLines="40" w:before="96" w:afterLines="40" w:after="96"/>
              <w:ind w:left="258" w:hanging="258"/>
              <w:rPr>
                <w:rFonts w:ascii="Arial" w:hAnsi="Arial" w:cs="Arial"/>
                <w:bCs/>
                <w:szCs w:val="24"/>
              </w:rPr>
            </w:pPr>
            <w:r w:rsidRPr="00B015EE">
              <w:rPr>
                <w:rFonts w:ascii="Arial" w:hAnsi="Arial" w:cs="Arial"/>
                <w:bCs/>
                <w:sz w:val="22"/>
                <w:szCs w:val="22"/>
              </w:rPr>
              <w:t>3. The item does not require students to attend to all aspects of the standard(s).</w:t>
            </w:r>
          </w:p>
        </w:tc>
        <w:tc>
          <w:tcPr>
            <w:tcW w:w="1598" w:type="dxa"/>
            <w:gridSpan w:val="5"/>
            <w:tcBorders>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No</w:t>
            </w:r>
          </w:p>
        </w:tc>
        <w:tc>
          <w:tcPr>
            <w:tcW w:w="5506" w:type="dxa"/>
            <w:gridSpan w:val="5"/>
            <w:tcBorders>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 w:val="22"/>
                <w:szCs w:val="22"/>
              </w:rPr>
              <w:t>Which aspects are not attended to?</w:t>
            </w:r>
          </w:p>
        </w:tc>
      </w:tr>
      <w:tr w:rsidR="005826AA" w:rsidRPr="00B015EE" w:rsidTr="006E758C">
        <w:trPr>
          <w:gridBefore w:val="4"/>
          <w:gridAfter w:val="3"/>
          <w:wBefore w:w="680" w:type="dxa"/>
          <w:wAfter w:w="7096" w:type="dxa"/>
          <w:jc w:val="center"/>
        </w:trPr>
        <w:tc>
          <w:tcPr>
            <w:tcW w:w="3753" w:type="dxa"/>
            <w:gridSpan w:val="5"/>
            <w:tcBorders>
              <w:left w:val="single" w:sz="18" w:space="0" w:color="auto"/>
            </w:tcBorders>
            <w:vAlign w:val="center"/>
          </w:tcPr>
          <w:p w:rsidR="0019631F" w:rsidRDefault="005826AA" w:rsidP="00CC4E65">
            <w:pPr>
              <w:numPr>
                <w:ilvl w:val="0"/>
                <w:numId w:val="154"/>
              </w:numPr>
              <w:rPr>
                <w:rFonts w:ascii="Arial" w:hAnsi="Arial" w:cs="Arial"/>
                <w:bCs/>
                <w:sz w:val="22"/>
                <w:szCs w:val="22"/>
              </w:rPr>
            </w:pPr>
            <w:r w:rsidRPr="00B015EE">
              <w:rPr>
                <w:rFonts w:ascii="Arial" w:hAnsi="Arial" w:cs="Arial"/>
                <w:bCs/>
                <w:sz w:val="22"/>
                <w:szCs w:val="22"/>
              </w:rPr>
              <w:t>The item could be answered correctly without using the skills/concepts referenced in the standard(s).</w:t>
            </w:r>
          </w:p>
          <w:p w:rsidR="005826AA" w:rsidRPr="00B015EE" w:rsidRDefault="005826AA" w:rsidP="0019631F">
            <w:pPr>
              <w:spacing w:afterLines="40" w:after="96"/>
              <w:ind w:left="360"/>
              <w:rPr>
                <w:rFonts w:ascii="Arial" w:hAnsi="Arial" w:cs="Arial"/>
                <w:bCs/>
                <w:szCs w:val="24"/>
              </w:rPr>
            </w:pPr>
            <w:r w:rsidRPr="00B015EE">
              <w:rPr>
                <w:rFonts w:ascii="Arial" w:hAnsi="Arial" w:cs="Arial"/>
                <w:bCs/>
                <w:i/>
                <w:sz w:val="22"/>
                <w:szCs w:val="22"/>
              </w:rPr>
              <w:t>If “yes”, explain.</w:t>
            </w:r>
          </w:p>
        </w:tc>
        <w:tc>
          <w:tcPr>
            <w:tcW w:w="1598" w:type="dxa"/>
            <w:gridSpan w:val="5"/>
            <w:tcBorders>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No</w:t>
            </w:r>
          </w:p>
        </w:tc>
        <w:tc>
          <w:tcPr>
            <w:tcW w:w="5506" w:type="dxa"/>
            <w:gridSpan w:val="5"/>
            <w:tcBorders>
              <w:right w:val="single" w:sz="18" w:space="0" w:color="auto"/>
            </w:tcBorders>
          </w:tcPr>
          <w:p w:rsidR="005826AA" w:rsidRPr="00B015EE" w:rsidRDefault="005826AA" w:rsidP="005826AA">
            <w:pPr>
              <w:rPr>
                <w:rFonts w:ascii="Arial" w:hAnsi="Arial" w:cs="Arial"/>
                <w:bCs/>
                <w:szCs w:val="24"/>
              </w:rPr>
            </w:pPr>
          </w:p>
        </w:tc>
      </w:tr>
      <w:tr w:rsidR="005826AA" w:rsidRPr="00B015EE" w:rsidTr="006E758C">
        <w:trPr>
          <w:gridBefore w:val="4"/>
          <w:gridAfter w:val="3"/>
          <w:wBefore w:w="680" w:type="dxa"/>
          <w:wAfter w:w="7096" w:type="dxa"/>
          <w:jc w:val="center"/>
        </w:trPr>
        <w:tc>
          <w:tcPr>
            <w:tcW w:w="3753" w:type="dxa"/>
            <w:gridSpan w:val="5"/>
            <w:tcBorders>
              <w:left w:val="single" w:sz="18" w:space="0" w:color="auto"/>
            </w:tcBorders>
            <w:vAlign w:val="center"/>
          </w:tcPr>
          <w:p w:rsidR="005826AA" w:rsidRPr="00B015EE" w:rsidRDefault="005826AA" w:rsidP="00AD543D">
            <w:pPr>
              <w:ind w:left="258" w:hanging="258"/>
              <w:rPr>
                <w:rFonts w:ascii="Arial" w:hAnsi="Arial" w:cs="Arial"/>
                <w:bCs/>
                <w:szCs w:val="24"/>
              </w:rPr>
            </w:pPr>
            <w:r w:rsidRPr="00B015EE">
              <w:rPr>
                <w:rFonts w:ascii="Arial" w:hAnsi="Arial" w:cs="Arial"/>
                <w:bCs/>
                <w:sz w:val="22"/>
                <w:szCs w:val="22"/>
              </w:rPr>
              <w:t>5. The item requires the student to access skills referenced in the primary standard and also the secondary and additional standards.</w:t>
            </w:r>
          </w:p>
        </w:tc>
        <w:tc>
          <w:tcPr>
            <w:tcW w:w="1598" w:type="dxa"/>
            <w:gridSpan w:val="5"/>
            <w:tcBorders>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506" w:type="dxa"/>
            <w:gridSpan w:val="5"/>
            <w:tcBorders>
              <w:right w:val="single" w:sz="18" w:space="0" w:color="auto"/>
            </w:tcBorders>
          </w:tcPr>
          <w:p w:rsidR="005826AA" w:rsidRPr="00B015EE" w:rsidRDefault="005826AA" w:rsidP="005826AA">
            <w:pPr>
              <w:jc w:val="center"/>
              <w:rPr>
                <w:rFonts w:ascii="Arial" w:hAnsi="Arial" w:cs="Arial"/>
                <w:bCs/>
                <w:sz w:val="22"/>
                <w:szCs w:val="22"/>
              </w:rPr>
            </w:pPr>
            <w:r w:rsidRPr="00B015EE">
              <w:rPr>
                <w:rFonts w:ascii="Arial" w:hAnsi="Arial" w:cs="Arial"/>
                <w:bCs/>
                <w:sz w:val="22"/>
                <w:szCs w:val="22"/>
              </w:rPr>
              <w:t>Which standards and why?</w:t>
            </w:r>
          </w:p>
          <w:p w:rsidR="005826AA" w:rsidRPr="00B015EE" w:rsidRDefault="005826AA" w:rsidP="005826AA">
            <w:pPr>
              <w:jc w:val="center"/>
              <w:rPr>
                <w:rFonts w:ascii="Arial" w:hAnsi="Arial" w:cs="Arial"/>
                <w:bCs/>
                <w:szCs w:val="24"/>
              </w:rPr>
            </w:pPr>
            <w:r w:rsidRPr="00B015EE">
              <w:rPr>
                <w:rFonts w:ascii="Arial" w:hAnsi="Arial" w:cs="Arial"/>
                <w:bCs/>
                <w:sz w:val="22"/>
                <w:szCs w:val="22"/>
              </w:rPr>
              <w:t>The student must decide whether two quantities are in a proportional relationship by applying properties of operations as strategies to multiply and divide rational numbers.</w:t>
            </w:r>
          </w:p>
        </w:tc>
      </w:tr>
      <w:tr w:rsidR="005826AA" w:rsidRPr="00B015EE" w:rsidTr="006E758C">
        <w:trPr>
          <w:gridBefore w:val="4"/>
          <w:gridAfter w:val="3"/>
          <w:wBefore w:w="680" w:type="dxa"/>
          <w:wAfter w:w="7096" w:type="dxa"/>
          <w:jc w:val="center"/>
        </w:trPr>
        <w:tc>
          <w:tcPr>
            <w:tcW w:w="3753" w:type="dxa"/>
            <w:gridSpan w:val="5"/>
            <w:tcBorders>
              <w:left w:val="single" w:sz="18" w:space="0" w:color="auto"/>
            </w:tcBorders>
            <w:vAlign w:val="center"/>
          </w:tcPr>
          <w:p w:rsidR="005826AA" w:rsidRPr="00B015EE" w:rsidRDefault="005826AA" w:rsidP="00AD543D">
            <w:pPr>
              <w:spacing w:beforeLines="40" w:before="96" w:afterLines="40" w:after="96"/>
              <w:ind w:left="258" w:hanging="258"/>
              <w:rPr>
                <w:rFonts w:ascii="Arial" w:hAnsi="Arial" w:cs="Arial"/>
                <w:bCs/>
                <w:szCs w:val="24"/>
              </w:rPr>
            </w:pPr>
            <w:r w:rsidRPr="00B015EE">
              <w:rPr>
                <w:rFonts w:ascii="Arial" w:hAnsi="Arial" w:cs="Arial"/>
                <w:bCs/>
                <w:sz w:val="22"/>
                <w:szCs w:val="22"/>
              </w:rPr>
              <w:t>6. The item forces students to show understanding of the skills referenced in standard(s).</w:t>
            </w:r>
          </w:p>
        </w:tc>
        <w:tc>
          <w:tcPr>
            <w:tcW w:w="1598" w:type="dxa"/>
            <w:gridSpan w:val="5"/>
            <w:tcBorders>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506" w:type="dxa"/>
            <w:gridSpan w:val="5"/>
            <w:tcBorders>
              <w:right w:val="single" w:sz="18" w:space="0" w:color="auto"/>
            </w:tcBorders>
          </w:tcPr>
          <w:p w:rsidR="005826AA" w:rsidRPr="00B015EE" w:rsidRDefault="005826AA" w:rsidP="005826AA">
            <w:pPr>
              <w:jc w:val="center"/>
              <w:rPr>
                <w:rFonts w:ascii="Arial" w:hAnsi="Arial" w:cs="Arial"/>
                <w:bCs/>
                <w:sz w:val="22"/>
                <w:szCs w:val="22"/>
              </w:rPr>
            </w:pPr>
            <w:r w:rsidRPr="00B015EE">
              <w:rPr>
                <w:rFonts w:ascii="Arial" w:hAnsi="Arial" w:cs="Arial"/>
                <w:bCs/>
                <w:sz w:val="22"/>
                <w:szCs w:val="22"/>
              </w:rPr>
              <w:t>How?</w:t>
            </w:r>
          </w:p>
          <w:p w:rsidR="005826AA" w:rsidRPr="00B015EE" w:rsidRDefault="005826AA" w:rsidP="005826AA">
            <w:pPr>
              <w:jc w:val="center"/>
              <w:rPr>
                <w:rFonts w:ascii="Arial" w:hAnsi="Arial" w:cs="Arial"/>
                <w:bCs/>
                <w:szCs w:val="24"/>
              </w:rPr>
            </w:pPr>
            <w:r w:rsidRPr="00B015EE">
              <w:rPr>
                <w:rFonts w:ascii="Arial" w:hAnsi="Arial" w:cs="Arial"/>
                <w:bCs/>
                <w:sz w:val="22"/>
                <w:szCs w:val="22"/>
              </w:rPr>
              <w:t>Student will decide whether two quantities are in a proportional relationship by applying properties of operations as strategies to multiply and divide rational numbers.</w:t>
            </w:r>
          </w:p>
        </w:tc>
      </w:tr>
      <w:tr w:rsidR="005826AA" w:rsidRPr="00B015EE" w:rsidTr="006E758C">
        <w:trPr>
          <w:gridBefore w:val="4"/>
          <w:gridAfter w:val="3"/>
          <w:wBefore w:w="680" w:type="dxa"/>
          <w:wAfter w:w="7096" w:type="dxa"/>
          <w:jc w:val="center"/>
        </w:trPr>
        <w:tc>
          <w:tcPr>
            <w:tcW w:w="3753" w:type="dxa"/>
            <w:gridSpan w:val="5"/>
            <w:tcBorders>
              <w:left w:val="single" w:sz="18" w:space="0" w:color="auto"/>
            </w:tcBorders>
            <w:vAlign w:val="center"/>
          </w:tcPr>
          <w:p w:rsidR="005826AA" w:rsidRPr="00B015EE" w:rsidRDefault="005826AA" w:rsidP="00AD543D">
            <w:pPr>
              <w:spacing w:beforeLines="40" w:before="96" w:afterLines="40" w:after="96"/>
              <w:ind w:left="258" w:hanging="258"/>
              <w:rPr>
                <w:rFonts w:ascii="Arial" w:hAnsi="Arial" w:cs="Arial"/>
                <w:bCs/>
                <w:szCs w:val="24"/>
              </w:rPr>
            </w:pPr>
            <w:r w:rsidRPr="00B015EE">
              <w:rPr>
                <w:rFonts w:ascii="Arial" w:hAnsi="Arial" w:cs="Arial"/>
                <w:bCs/>
                <w:sz w:val="22"/>
                <w:szCs w:val="22"/>
              </w:rPr>
              <w:t xml:space="preserve">7.  The item includes non-standard numbers (e.g., Students are asked to solve questions using </w:t>
            </w:r>
            <w:r w:rsidRPr="00B015EE">
              <w:rPr>
                <w:rFonts w:ascii="Arial" w:hAnsi="Arial" w:cs="Arial"/>
                <w:bCs/>
                <w:sz w:val="22"/>
                <w:szCs w:val="22"/>
              </w:rPr>
              <w:lastRenderedPageBreak/>
              <w:t>non-whole numbers).</w:t>
            </w:r>
          </w:p>
        </w:tc>
        <w:tc>
          <w:tcPr>
            <w:tcW w:w="1598" w:type="dxa"/>
            <w:gridSpan w:val="5"/>
            <w:tcBorders>
              <w:bottom w:val="single" w:sz="18" w:space="0" w:color="auto"/>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lastRenderedPageBreak/>
              <w:t>Yes</w:t>
            </w:r>
          </w:p>
        </w:tc>
        <w:tc>
          <w:tcPr>
            <w:tcW w:w="5506" w:type="dxa"/>
            <w:gridSpan w:val="5"/>
            <w:tcBorders>
              <w:bottom w:val="single" w:sz="18" w:space="0" w:color="auto"/>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 w:val="22"/>
                <w:szCs w:val="22"/>
              </w:rPr>
              <w:t>Student must understand and manipulate fractions and decimals to solve the problem.</w:t>
            </w:r>
          </w:p>
        </w:tc>
      </w:tr>
      <w:tr w:rsidR="005826AA" w:rsidRPr="00B015EE" w:rsidTr="006E758C">
        <w:trPr>
          <w:gridBefore w:val="4"/>
          <w:gridAfter w:val="3"/>
          <w:wBefore w:w="680" w:type="dxa"/>
          <w:wAfter w:w="7096" w:type="dxa"/>
          <w:jc w:val="center"/>
        </w:trPr>
        <w:tc>
          <w:tcPr>
            <w:tcW w:w="3753" w:type="dxa"/>
            <w:gridSpan w:val="5"/>
            <w:tcBorders>
              <w:top w:val="single" w:sz="18" w:space="0" w:color="auto"/>
              <w:left w:val="single" w:sz="18" w:space="0" w:color="auto"/>
              <w:bottom w:val="single" w:sz="18" w:space="0" w:color="auto"/>
              <w:right w:val="single" w:sz="2" w:space="0" w:color="auto"/>
            </w:tcBorders>
            <w:shd w:val="clear" w:color="auto" w:fill="D9D9D9"/>
            <w:vAlign w:val="center"/>
          </w:tcPr>
          <w:p w:rsidR="005826AA" w:rsidRPr="00B015EE" w:rsidRDefault="005826AA" w:rsidP="005826AA">
            <w:pPr>
              <w:jc w:val="center"/>
              <w:rPr>
                <w:rFonts w:ascii="Arial" w:hAnsi="Arial" w:cs="Arial"/>
                <w:b/>
                <w:bCs/>
                <w:sz w:val="28"/>
                <w:szCs w:val="28"/>
              </w:rPr>
            </w:pPr>
            <w:r w:rsidRPr="00B015EE">
              <w:rPr>
                <w:rFonts w:ascii="Arial" w:hAnsi="Arial" w:cs="Arial"/>
                <w:b/>
                <w:bCs/>
                <w:sz w:val="28"/>
                <w:szCs w:val="28"/>
              </w:rPr>
              <w:lastRenderedPageBreak/>
              <w:t>Primary MR: Pi</w:t>
            </w:r>
          </w:p>
        </w:tc>
        <w:tc>
          <w:tcPr>
            <w:tcW w:w="7104" w:type="dxa"/>
            <w:gridSpan w:val="10"/>
            <w:tcBorders>
              <w:top w:val="single" w:sz="18" w:space="0" w:color="auto"/>
              <w:left w:val="single" w:sz="2" w:space="0" w:color="auto"/>
              <w:bottom w:val="single" w:sz="18" w:space="0" w:color="auto"/>
              <w:right w:val="single" w:sz="18" w:space="0" w:color="auto"/>
            </w:tcBorders>
            <w:shd w:val="clear" w:color="auto" w:fill="D9D9D9"/>
            <w:vAlign w:val="center"/>
          </w:tcPr>
          <w:p w:rsidR="005826AA" w:rsidRPr="00B015EE" w:rsidRDefault="005826AA" w:rsidP="005826AA">
            <w:pPr>
              <w:jc w:val="center"/>
              <w:rPr>
                <w:rFonts w:ascii="Arial" w:hAnsi="Arial" w:cs="Arial"/>
                <w:b/>
                <w:bCs/>
                <w:sz w:val="28"/>
                <w:szCs w:val="28"/>
              </w:rPr>
            </w:pPr>
            <w:r w:rsidRPr="00B015EE">
              <w:rPr>
                <w:rFonts w:ascii="Arial" w:hAnsi="Arial" w:cs="Arial"/>
                <w:b/>
                <w:bCs/>
                <w:sz w:val="28"/>
                <w:szCs w:val="28"/>
              </w:rPr>
              <w:t>EXPLAIN</w:t>
            </w:r>
          </w:p>
          <w:p w:rsidR="005826AA" w:rsidRPr="00B015EE" w:rsidRDefault="005826AA" w:rsidP="005826AA">
            <w:pPr>
              <w:jc w:val="center"/>
              <w:rPr>
                <w:rFonts w:ascii="Arial" w:hAnsi="Arial" w:cs="Arial"/>
                <w:b/>
                <w:bCs/>
                <w:sz w:val="28"/>
                <w:szCs w:val="28"/>
              </w:rPr>
            </w:pPr>
          </w:p>
        </w:tc>
      </w:tr>
      <w:tr w:rsidR="005826AA" w:rsidRPr="00B015EE" w:rsidTr="006E758C">
        <w:trPr>
          <w:gridBefore w:val="4"/>
          <w:gridAfter w:val="3"/>
          <w:wBefore w:w="680" w:type="dxa"/>
          <w:wAfter w:w="7096" w:type="dxa"/>
          <w:jc w:val="center"/>
        </w:trPr>
        <w:tc>
          <w:tcPr>
            <w:tcW w:w="3753" w:type="dxa"/>
            <w:gridSpan w:val="5"/>
            <w:tcBorders>
              <w:left w:val="single" w:sz="18" w:space="0" w:color="auto"/>
            </w:tcBorders>
            <w:vAlign w:val="center"/>
          </w:tcPr>
          <w:p w:rsidR="005826AA" w:rsidRPr="00B015EE" w:rsidRDefault="005826AA" w:rsidP="00AD543D">
            <w:pPr>
              <w:spacing w:beforeLines="40" w:before="96" w:afterLines="40" w:after="96"/>
              <w:ind w:left="258" w:hanging="258"/>
              <w:rPr>
                <w:rFonts w:ascii="Arial" w:hAnsi="Arial" w:cs="Arial"/>
                <w:bCs/>
                <w:szCs w:val="24"/>
              </w:rPr>
            </w:pPr>
            <w:r w:rsidRPr="00B015EE">
              <w:rPr>
                <w:rFonts w:ascii="Arial" w:hAnsi="Arial" w:cs="Arial"/>
                <w:bCs/>
                <w:sz w:val="22"/>
                <w:szCs w:val="22"/>
              </w:rPr>
              <w:t>8. The item is aligned to the correct primary Multiple Representation.</w:t>
            </w:r>
          </w:p>
        </w:tc>
        <w:tc>
          <w:tcPr>
            <w:tcW w:w="7104" w:type="dxa"/>
            <w:gridSpan w:val="10"/>
            <w:tcBorders>
              <w:right w:val="single" w:sz="18" w:space="0" w:color="auto"/>
            </w:tcBorders>
          </w:tcPr>
          <w:p w:rsidR="005826AA" w:rsidRPr="00B015EE" w:rsidRDefault="005826AA" w:rsidP="005826AA">
            <w:pPr>
              <w:jc w:val="center"/>
              <w:rPr>
                <w:rFonts w:ascii="Arial" w:hAnsi="Arial" w:cs="Arial"/>
                <w:bCs/>
                <w:sz w:val="22"/>
                <w:szCs w:val="22"/>
              </w:rPr>
            </w:pPr>
            <w:r w:rsidRPr="00B015EE">
              <w:rPr>
                <w:rFonts w:ascii="Arial" w:hAnsi="Arial" w:cs="Arial"/>
                <w:bCs/>
                <w:sz w:val="22"/>
                <w:szCs w:val="22"/>
              </w:rPr>
              <w:t xml:space="preserve">Yes — Pi. </w:t>
            </w:r>
            <w:r w:rsidRPr="00B015EE">
              <w:rPr>
                <w:rFonts w:ascii="Arial" w:hAnsi="Arial" w:cs="Arial"/>
                <w:color w:val="000000"/>
                <w:sz w:val="22"/>
                <w:szCs w:val="22"/>
              </w:rPr>
              <w:t>Incorporate new information introduced in stem to information given in accompanying table, graph, or picture.</w:t>
            </w:r>
          </w:p>
        </w:tc>
      </w:tr>
      <w:tr w:rsidR="005826AA" w:rsidRPr="00B015EE" w:rsidTr="006E758C">
        <w:trPr>
          <w:gridBefore w:val="4"/>
          <w:gridAfter w:val="3"/>
          <w:wBefore w:w="680" w:type="dxa"/>
          <w:wAfter w:w="7096" w:type="dxa"/>
          <w:jc w:val="center"/>
        </w:trPr>
        <w:tc>
          <w:tcPr>
            <w:tcW w:w="3753" w:type="dxa"/>
            <w:gridSpan w:val="5"/>
            <w:tcBorders>
              <w:left w:val="single" w:sz="18" w:space="0" w:color="auto"/>
              <w:bottom w:val="single" w:sz="18" w:space="0" w:color="auto"/>
            </w:tcBorders>
            <w:vAlign w:val="center"/>
          </w:tcPr>
          <w:p w:rsidR="005826AA" w:rsidRPr="00B015EE" w:rsidRDefault="005826AA" w:rsidP="00AD543D">
            <w:pPr>
              <w:spacing w:beforeLines="40" w:before="96" w:afterLines="40" w:after="96"/>
              <w:ind w:left="258" w:hanging="258"/>
              <w:rPr>
                <w:rFonts w:ascii="Arial" w:hAnsi="Arial" w:cs="Arial"/>
                <w:bCs/>
                <w:szCs w:val="24"/>
              </w:rPr>
            </w:pPr>
            <w:r w:rsidRPr="00B015EE">
              <w:rPr>
                <w:rFonts w:ascii="Arial" w:hAnsi="Arial" w:cs="Arial"/>
                <w:bCs/>
                <w:sz w:val="22"/>
                <w:szCs w:val="22"/>
              </w:rPr>
              <w:t>9. The item is aligned to the correct secondary/additional Multiple Representation.</w:t>
            </w:r>
          </w:p>
        </w:tc>
        <w:tc>
          <w:tcPr>
            <w:tcW w:w="7104" w:type="dxa"/>
            <w:gridSpan w:val="10"/>
            <w:tcBorders>
              <w:bottom w:val="single" w:sz="18" w:space="0" w:color="auto"/>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 w:val="22"/>
                <w:szCs w:val="22"/>
              </w:rPr>
              <w:t>Yes — C2d. Discern and articulate patterns represented numerically, graphically, or with symbols.</w:t>
            </w:r>
          </w:p>
        </w:tc>
      </w:tr>
      <w:tr w:rsidR="005826AA" w:rsidRPr="00B015EE" w:rsidTr="006E758C">
        <w:trPr>
          <w:gridBefore w:val="1"/>
          <w:gridAfter w:val="6"/>
          <w:wBefore w:w="131" w:type="dxa"/>
          <w:wAfter w:w="7683" w:type="dxa"/>
          <w:jc w:val="center"/>
        </w:trPr>
        <w:tc>
          <w:tcPr>
            <w:tcW w:w="3728" w:type="dxa"/>
            <w:gridSpan w:val="5"/>
            <w:tcBorders>
              <w:top w:val="single" w:sz="18" w:space="0" w:color="auto"/>
              <w:left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Application/Modeling Items</w:t>
            </w:r>
          </w:p>
        </w:tc>
        <w:tc>
          <w:tcPr>
            <w:tcW w:w="1673" w:type="dxa"/>
            <w:gridSpan w:val="5"/>
            <w:tcBorders>
              <w:top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Yes/No/NA</w:t>
            </w:r>
          </w:p>
        </w:tc>
        <w:tc>
          <w:tcPr>
            <w:tcW w:w="5418" w:type="dxa"/>
            <w:gridSpan w:val="5"/>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Explain or Describe</w:t>
            </w: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
                <w:bCs/>
                <w:sz w:val="28"/>
                <w:szCs w:val="28"/>
              </w:rPr>
            </w:pPr>
            <w:r w:rsidRPr="00B015EE">
              <w:rPr>
                <w:rFonts w:ascii="Arial" w:hAnsi="Arial" w:cs="Arial"/>
                <w:bCs/>
                <w:sz w:val="22"/>
                <w:szCs w:val="22"/>
              </w:rPr>
              <w:t>1. The item is measures a standard that requires modeling/application.</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1a. If yes, the language of the item does not obscure the math concept</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1b. If yes, the item presents the math concept in a manner consistent with underlying rationale for application</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rPr>
                <w:rFonts w:ascii="Arial" w:hAnsi="Arial" w:cs="Arial"/>
                <w:bCs/>
                <w:szCs w:val="24"/>
              </w:rPr>
            </w:pPr>
            <w:r w:rsidRPr="00B015EE">
              <w:rPr>
                <w:rFonts w:ascii="Arial" w:hAnsi="Arial" w:cs="Arial"/>
                <w:bCs/>
                <w:sz w:val="22"/>
                <w:szCs w:val="22"/>
              </w:rPr>
              <w:t>Explain the rationale for application and how item is aligned to rationale</w:t>
            </w: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2. Standard does not call for modeling/application, but there is a compelling reason for it to be represented as such.</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3. Modeling/Application scenario is realistic (the situation is one that a reasonable person would encounter in everyday life, no stretching velvet ropes or weighing kittens in milligrams).</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 w:val="22"/>
                <w:szCs w:val="22"/>
              </w:rPr>
              <w:t>Explain context and why it’s appropriate</w:t>
            </w: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4. Figures/Numbers/Concepts used in modeling/application are realistic (e.g., downloads cost 99¢, the side of a house isn’t 3x-32 long).</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5. The item requires conversions of unit.</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5a. If yes, conversion tables include necessary figures.</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6. Modeling scenario is presented in the most simplistic manner possible.</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 xml:space="preserve">7.  Modeling/Application scenario does not assume outside </w:t>
            </w:r>
            <w:r w:rsidRPr="00B015EE">
              <w:rPr>
                <w:rFonts w:ascii="Arial" w:hAnsi="Arial" w:cs="Arial"/>
                <w:bCs/>
                <w:sz w:val="22"/>
                <w:szCs w:val="22"/>
              </w:rPr>
              <w:lastRenderedPageBreak/>
              <w:t>knowledge (e.g. approximate weight of paper)</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lastRenderedPageBreak/>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6"/>
          <w:wBefore w:w="131" w:type="dxa"/>
          <w:wAfter w:w="7683" w:type="dxa"/>
          <w:jc w:val="center"/>
        </w:trPr>
        <w:tc>
          <w:tcPr>
            <w:tcW w:w="3728" w:type="dxa"/>
            <w:gridSpan w:val="5"/>
            <w:tcBorders>
              <w:left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lastRenderedPageBreak/>
              <w:t>8. Modeling/Application scenario provides all necessary information for student to apply math concepts.</w:t>
            </w:r>
          </w:p>
        </w:tc>
        <w:tc>
          <w:tcPr>
            <w:tcW w:w="1673" w:type="dxa"/>
            <w:gridSpan w:val="5"/>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6"/>
          <w:wBefore w:w="131" w:type="dxa"/>
          <w:wAfter w:w="7683" w:type="dxa"/>
          <w:jc w:val="center"/>
        </w:trPr>
        <w:tc>
          <w:tcPr>
            <w:tcW w:w="3728" w:type="dxa"/>
            <w:gridSpan w:val="5"/>
            <w:tcBorders>
              <w:left w:val="single" w:sz="18" w:space="0" w:color="auto"/>
              <w:bottom w:val="single" w:sz="18" w:space="0" w:color="auto"/>
            </w:tcBorders>
            <w:vAlign w:val="center"/>
          </w:tcPr>
          <w:p w:rsidR="005826AA" w:rsidRPr="00B015EE" w:rsidRDefault="005826AA" w:rsidP="00AD543D">
            <w:pPr>
              <w:spacing w:beforeLines="40" w:before="96" w:afterLines="40" w:after="96"/>
              <w:ind w:left="277" w:hanging="277"/>
              <w:rPr>
                <w:rFonts w:ascii="Arial" w:hAnsi="Arial" w:cs="Arial"/>
                <w:bCs/>
                <w:szCs w:val="24"/>
              </w:rPr>
            </w:pPr>
            <w:r w:rsidRPr="00B015EE">
              <w:rPr>
                <w:rFonts w:ascii="Arial" w:hAnsi="Arial" w:cs="Arial"/>
                <w:bCs/>
                <w:sz w:val="22"/>
                <w:szCs w:val="22"/>
              </w:rPr>
              <w:t>9. Item does not indicate correct math strategy; instead, student must choose which to apply.</w:t>
            </w:r>
          </w:p>
        </w:tc>
        <w:tc>
          <w:tcPr>
            <w:tcW w:w="1673" w:type="dxa"/>
            <w:gridSpan w:val="5"/>
            <w:tcBorders>
              <w:bottom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18" w:type="dxa"/>
            <w:gridSpan w:val="5"/>
            <w:tcBorders>
              <w:bottom w:val="single" w:sz="18" w:space="0" w:color="auto"/>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5"/>
          <w:wBefore w:w="7888" w:type="dxa"/>
          <w:jc w:val="center"/>
        </w:trPr>
        <w:tc>
          <w:tcPr>
            <w:tcW w:w="3663" w:type="dxa"/>
            <w:gridSpan w:val="5"/>
            <w:tcBorders>
              <w:top w:val="single" w:sz="4" w:space="0" w:color="auto"/>
              <w:left w:val="single" w:sz="4" w:space="0" w:color="auto"/>
              <w:bottom w:val="single" w:sz="4"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Mathematic Correctness (MCQs)</w:t>
            </w:r>
          </w:p>
        </w:tc>
        <w:tc>
          <w:tcPr>
            <w:tcW w:w="1732" w:type="dxa"/>
            <w:tcBorders>
              <w:top w:val="single" w:sz="4" w:space="0" w:color="auto"/>
              <w:bottom w:val="single" w:sz="4"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Yes/No/NA</w:t>
            </w:r>
          </w:p>
        </w:tc>
        <w:tc>
          <w:tcPr>
            <w:tcW w:w="5350" w:type="dxa"/>
            <w:tcBorders>
              <w:top w:val="single" w:sz="4" w:space="0" w:color="auto"/>
              <w:bottom w:val="single" w:sz="4" w:space="0" w:color="auto"/>
              <w:right w:val="single" w:sz="4"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Explain or Describe</w:t>
            </w:r>
          </w:p>
        </w:tc>
      </w:tr>
      <w:tr w:rsidR="005826AA" w:rsidRPr="00B015EE" w:rsidTr="006E758C">
        <w:trPr>
          <w:gridBefore w:val="15"/>
          <w:wBefore w:w="7888" w:type="dxa"/>
          <w:jc w:val="center"/>
        </w:trPr>
        <w:tc>
          <w:tcPr>
            <w:tcW w:w="3663" w:type="dxa"/>
            <w:gridSpan w:val="5"/>
            <w:tcBorders>
              <w:top w:val="single" w:sz="4" w:space="0" w:color="auto"/>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1. The stem references a central math concept.</w:t>
            </w:r>
          </w:p>
        </w:tc>
        <w:tc>
          <w:tcPr>
            <w:tcW w:w="1732" w:type="dxa"/>
            <w:tcBorders>
              <w:top w:val="single" w:sz="4"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350" w:type="dxa"/>
            <w:tcBorders>
              <w:top w:val="single" w:sz="4" w:space="0" w:color="auto"/>
              <w:right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 w:val="22"/>
                <w:szCs w:val="22"/>
              </w:rPr>
              <w:t>Stem references how to decide whether two quantities are in a proportional relationship.</w:t>
            </w:r>
          </w:p>
        </w:tc>
      </w:tr>
      <w:tr w:rsidR="005826AA" w:rsidRPr="00B015EE" w:rsidTr="006E758C">
        <w:trPr>
          <w:gridBefore w:val="15"/>
          <w:wBefore w:w="7888" w:type="dxa"/>
          <w:jc w:val="center"/>
        </w:trPr>
        <w:tc>
          <w:tcPr>
            <w:tcW w:w="3663" w:type="dxa"/>
            <w:gridSpan w:val="5"/>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2. The math presented in stem is clear.</w:t>
            </w:r>
          </w:p>
          <w:p w:rsidR="005826AA" w:rsidRPr="00B015EE" w:rsidRDefault="005826AA" w:rsidP="00AD543D">
            <w:pPr>
              <w:spacing w:beforeLines="40" w:before="96" w:afterLines="40" w:after="96"/>
              <w:ind w:left="291" w:hanging="291"/>
              <w:rPr>
                <w:rFonts w:ascii="Arial" w:hAnsi="Arial" w:cs="Arial"/>
                <w:bCs/>
                <w:i/>
                <w:szCs w:val="24"/>
              </w:rPr>
            </w:pPr>
            <w:r w:rsidRPr="00B015EE">
              <w:rPr>
                <w:rFonts w:ascii="Arial" w:hAnsi="Arial" w:cs="Arial"/>
                <w:bCs/>
                <w:i/>
                <w:sz w:val="22"/>
                <w:szCs w:val="22"/>
              </w:rPr>
              <w:t>If “no”, explain.</w:t>
            </w:r>
          </w:p>
        </w:tc>
        <w:tc>
          <w:tcPr>
            <w:tcW w:w="1732" w:type="dxa"/>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350" w:type="dxa"/>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5"/>
          <w:wBefore w:w="7888" w:type="dxa"/>
          <w:jc w:val="center"/>
        </w:trPr>
        <w:tc>
          <w:tcPr>
            <w:tcW w:w="3663" w:type="dxa"/>
            <w:gridSpan w:val="5"/>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3. The math presented in stem is conceptually correct.</w:t>
            </w:r>
          </w:p>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i/>
                <w:sz w:val="22"/>
                <w:szCs w:val="22"/>
              </w:rPr>
              <w:t>If “no”, explain.</w:t>
            </w:r>
          </w:p>
        </w:tc>
        <w:tc>
          <w:tcPr>
            <w:tcW w:w="1732" w:type="dxa"/>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350" w:type="dxa"/>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5"/>
          <w:wBefore w:w="7888" w:type="dxa"/>
          <w:jc w:val="center"/>
        </w:trPr>
        <w:tc>
          <w:tcPr>
            <w:tcW w:w="3663" w:type="dxa"/>
            <w:gridSpan w:val="5"/>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4. The problem can be solved with multiple strategies.</w:t>
            </w:r>
          </w:p>
        </w:tc>
        <w:tc>
          <w:tcPr>
            <w:tcW w:w="1732" w:type="dxa"/>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350" w:type="dxa"/>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5"/>
          <w:wBefore w:w="7888" w:type="dxa"/>
          <w:jc w:val="center"/>
        </w:trPr>
        <w:tc>
          <w:tcPr>
            <w:tcW w:w="3663" w:type="dxa"/>
            <w:gridSpan w:val="5"/>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4a. If yes, does each strategy yield the same answer?</w:t>
            </w:r>
          </w:p>
          <w:p w:rsidR="005826AA" w:rsidRPr="00B015EE" w:rsidRDefault="005826AA" w:rsidP="00AD543D">
            <w:pPr>
              <w:spacing w:beforeLines="40" w:before="96" w:afterLines="40" w:after="96"/>
              <w:ind w:left="291" w:hanging="291"/>
              <w:rPr>
                <w:rFonts w:ascii="Arial" w:hAnsi="Arial" w:cs="Arial"/>
                <w:bCs/>
                <w:sz w:val="22"/>
                <w:szCs w:val="22"/>
              </w:rPr>
            </w:pPr>
            <w:r w:rsidRPr="00B015EE">
              <w:rPr>
                <w:rFonts w:ascii="Arial" w:hAnsi="Arial" w:cs="Arial"/>
                <w:bCs/>
                <w:sz w:val="22"/>
                <w:szCs w:val="22"/>
              </w:rPr>
              <w:t>Solve without answer choices.</w:t>
            </w:r>
          </w:p>
        </w:tc>
        <w:tc>
          <w:tcPr>
            <w:tcW w:w="1732" w:type="dxa"/>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350" w:type="dxa"/>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5"/>
          <w:wBefore w:w="7888" w:type="dxa"/>
          <w:jc w:val="center"/>
        </w:trPr>
        <w:tc>
          <w:tcPr>
            <w:tcW w:w="3663" w:type="dxa"/>
            <w:gridSpan w:val="5"/>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5. There is a rationale for the correct response that is aligned to the language of the Standard.</w:t>
            </w:r>
          </w:p>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i/>
                <w:sz w:val="22"/>
                <w:szCs w:val="22"/>
              </w:rPr>
              <w:t>If “no”, explain.</w:t>
            </w:r>
          </w:p>
        </w:tc>
        <w:tc>
          <w:tcPr>
            <w:tcW w:w="1732" w:type="dxa"/>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350" w:type="dxa"/>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5"/>
          <w:wBefore w:w="7888" w:type="dxa"/>
          <w:jc w:val="center"/>
        </w:trPr>
        <w:tc>
          <w:tcPr>
            <w:tcW w:w="3663" w:type="dxa"/>
            <w:gridSpan w:val="5"/>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 xml:space="preserve">6. Answer Choice A is plausible? </w:t>
            </w:r>
            <w:r w:rsidRPr="00B015EE">
              <w:rPr>
                <w:rFonts w:ascii="Arial" w:hAnsi="Arial" w:cs="Arial"/>
                <w:bCs/>
                <w:i/>
                <w:sz w:val="22"/>
                <w:szCs w:val="22"/>
              </w:rPr>
              <w:t>Why?</w:t>
            </w:r>
          </w:p>
        </w:tc>
        <w:tc>
          <w:tcPr>
            <w:tcW w:w="1732" w:type="dxa"/>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350" w:type="dxa"/>
            <w:tcBorders>
              <w:right w:val="single" w:sz="18" w:space="0" w:color="auto"/>
            </w:tcBorders>
          </w:tcPr>
          <w:p w:rsidR="005826AA" w:rsidRPr="00B015EE" w:rsidRDefault="005826AA" w:rsidP="005826AA">
            <w:pPr>
              <w:jc w:val="center"/>
              <w:rPr>
                <w:rFonts w:ascii="Arial" w:hAnsi="Arial" w:cs="Arial"/>
                <w:bCs/>
                <w:sz w:val="22"/>
                <w:szCs w:val="22"/>
              </w:rPr>
            </w:pPr>
            <w:r w:rsidRPr="00B015EE">
              <w:rPr>
                <w:rFonts w:ascii="Arial" w:hAnsi="Arial" w:cs="Arial"/>
                <w:bCs/>
                <w:sz w:val="22"/>
                <w:szCs w:val="22"/>
              </w:rPr>
              <w:t>Common student misconception.</w:t>
            </w:r>
          </w:p>
        </w:tc>
      </w:tr>
      <w:tr w:rsidR="005826AA" w:rsidRPr="00B015EE" w:rsidTr="006E758C">
        <w:trPr>
          <w:gridBefore w:val="15"/>
          <w:wBefore w:w="7888" w:type="dxa"/>
          <w:jc w:val="center"/>
        </w:trPr>
        <w:tc>
          <w:tcPr>
            <w:tcW w:w="3663" w:type="dxa"/>
            <w:gridSpan w:val="5"/>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 xml:space="preserve">7. Answer Choice B is plausible? </w:t>
            </w:r>
            <w:r w:rsidRPr="00B015EE">
              <w:rPr>
                <w:rFonts w:ascii="Arial" w:hAnsi="Arial" w:cs="Arial"/>
                <w:bCs/>
                <w:i/>
                <w:sz w:val="22"/>
                <w:szCs w:val="22"/>
              </w:rPr>
              <w:t>Why?</w:t>
            </w:r>
            <w:r w:rsidRPr="00B015EE">
              <w:rPr>
                <w:rFonts w:ascii="Arial" w:hAnsi="Arial" w:cs="Arial"/>
                <w:bCs/>
                <w:sz w:val="22"/>
                <w:szCs w:val="22"/>
              </w:rPr>
              <w:t xml:space="preserve"> </w:t>
            </w:r>
          </w:p>
        </w:tc>
        <w:tc>
          <w:tcPr>
            <w:tcW w:w="1732" w:type="dxa"/>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350" w:type="dxa"/>
            <w:tcBorders>
              <w:right w:val="single" w:sz="18" w:space="0" w:color="auto"/>
            </w:tcBorders>
          </w:tcPr>
          <w:p w:rsidR="005826AA" w:rsidRPr="00B015EE" w:rsidRDefault="005826AA" w:rsidP="005826AA">
            <w:pPr>
              <w:jc w:val="center"/>
              <w:rPr>
                <w:rFonts w:ascii="Arial" w:hAnsi="Arial" w:cs="Arial"/>
                <w:bCs/>
                <w:sz w:val="22"/>
                <w:szCs w:val="22"/>
              </w:rPr>
            </w:pPr>
            <w:r w:rsidRPr="00B015EE">
              <w:rPr>
                <w:rFonts w:ascii="Arial" w:hAnsi="Arial" w:cs="Arial"/>
                <w:bCs/>
                <w:sz w:val="22"/>
                <w:szCs w:val="22"/>
              </w:rPr>
              <w:t>Common student misconception.</w:t>
            </w:r>
          </w:p>
        </w:tc>
      </w:tr>
      <w:tr w:rsidR="005826AA" w:rsidRPr="00B015EE" w:rsidTr="006E758C">
        <w:trPr>
          <w:gridBefore w:val="15"/>
          <w:wBefore w:w="7888" w:type="dxa"/>
          <w:jc w:val="center"/>
        </w:trPr>
        <w:tc>
          <w:tcPr>
            <w:tcW w:w="3663" w:type="dxa"/>
            <w:gridSpan w:val="5"/>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 xml:space="preserve">8. Answer Choice C is plausible? </w:t>
            </w:r>
            <w:r w:rsidRPr="00B015EE">
              <w:rPr>
                <w:rFonts w:ascii="Arial" w:hAnsi="Arial" w:cs="Arial"/>
                <w:bCs/>
                <w:i/>
                <w:sz w:val="22"/>
                <w:szCs w:val="22"/>
              </w:rPr>
              <w:t>Why?</w:t>
            </w:r>
          </w:p>
        </w:tc>
        <w:tc>
          <w:tcPr>
            <w:tcW w:w="1732" w:type="dxa"/>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350" w:type="dxa"/>
            <w:tcBorders>
              <w:right w:val="single" w:sz="18" w:space="0" w:color="auto"/>
            </w:tcBorders>
          </w:tcPr>
          <w:p w:rsidR="005826AA" w:rsidRPr="00B015EE" w:rsidRDefault="005826AA" w:rsidP="005826AA">
            <w:pPr>
              <w:jc w:val="center"/>
              <w:rPr>
                <w:rFonts w:ascii="Arial" w:hAnsi="Arial" w:cs="Arial"/>
                <w:bCs/>
                <w:sz w:val="22"/>
                <w:szCs w:val="22"/>
              </w:rPr>
            </w:pPr>
            <w:r w:rsidRPr="00B015EE">
              <w:rPr>
                <w:rFonts w:ascii="Arial" w:hAnsi="Arial" w:cs="Arial"/>
                <w:bCs/>
                <w:sz w:val="22"/>
                <w:szCs w:val="22"/>
              </w:rPr>
              <w:t>Common student misconception.</w:t>
            </w:r>
          </w:p>
        </w:tc>
      </w:tr>
      <w:tr w:rsidR="005826AA" w:rsidRPr="00B015EE" w:rsidTr="006E758C">
        <w:trPr>
          <w:gridBefore w:val="15"/>
          <w:wBefore w:w="7888" w:type="dxa"/>
          <w:jc w:val="center"/>
        </w:trPr>
        <w:tc>
          <w:tcPr>
            <w:tcW w:w="3663" w:type="dxa"/>
            <w:gridSpan w:val="5"/>
            <w:tcBorders>
              <w:left w:val="single" w:sz="18" w:space="0" w:color="auto"/>
              <w:bottom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 xml:space="preserve">9. Answer Choice D is plausible? </w:t>
            </w:r>
            <w:r w:rsidRPr="00B015EE">
              <w:rPr>
                <w:rFonts w:ascii="Arial" w:hAnsi="Arial" w:cs="Arial"/>
                <w:bCs/>
                <w:i/>
                <w:sz w:val="22"/>
                <w:szCs w:val="22"/>
              </w:rPr>
              <w:t>Why?</w:t>
            </w:r>
          </w:p>
        </w:tc>
        <w:tc>
          <w:tcPr>
            <w:tcW w:w="1732" w:type="dxa"/>
            <w:tcBorders>
              <w:bottom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Key</w:t>
            </w:r>
          </w:p>
        </w:tc>
        <w:tc>
          <w:tcPr>
            <w:tcW w:w="5350" w:type="dxa"/>
            <w:tcBorders>
              <w:bottom w:val="single" w:sz="18" w:space="0" w:color="auto"/>
              <w:right w:val="single" w:sz="18" w:space="0" w:color="auto"/>
            </w:tcBorders>
          </w:tcPr>
          <w:p w:rsidR="005826AA" w:rsidRPr="00B015EE" w:rsidRDefault="005826AA" w:rsidP="005826AA">
            <w:pPr>
              <w:jc w:val="center"/>
              <w:rPr>
                <w:rFonts w:ascii="Arial" w:hAnsi="Arial" w:cs="Arial"/>
                <w:bCs/>
                <w:sz w:val="22"/>
                <w:szCs w:val="22"/>
              </w:rPr>
            </w:pPr>
            <w:r w:rsidRPr="00B015EE">
              <w:rPr>
                <w:rFonts w:ascii="Arial" w:hAnsi="Arial" w:cs="Arial"/>
                <w:bCs/>
                <w:sz w:val="22"/>
                <w:szCs w:val="22"/>
              </w:rPr>
              <w:t>Correct Answer.</w:t>
            </w:r>
          </w:p>
        </w:tc>
      </w:tr>
    </w:tbl>
    <w:p w:rsidR="006E758C" w:rsidRPr="006E758C" w:rsidRDefault="006E758C">
      <w:pPr>
        <w:rPr>
          <w:sz w:val="2"/>
          <w:szCs w:val="2"/>
        </w:rPr>
      </w:pPr>
      <w:r>
        <w:br w:type="page"/>
      </w:r>
    </w:p>
    <w:tbl>
      <w:tblPr>
        <w:tblW w:w="11321" w:type="dxa"/>
        <w:jc w:val="center"/>
        <w:tblInd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
        <w:gridCol w:w="171"/>
        <w:gridCol w:w="322"/>
        <w:gridCol w:w="3186"/>
        <w:gridCol w:w="43"/>
        <w:gridCol w:w="161"/>
        <w:gridCol w:w="300"/>
        <w:gridCol w:w="1176"/>
        <w:gridCol w:w="43"/>
        <w:gridCol w:w="192"/>
        <w:gridCol w:w="265"/>
        <w:gridCol w:w="4946"/>
        <w:gridCol w:w="211"/>
        <w:gridCol w:w="278"/>
      </w:tblGrid>
      <w:tr w:rsidR="005826AA" w:rsidRPr="00B015EE" w:rsidTr="006E758C">
        <w:trPr>
          <w:gridBefore w:val="2"/>
          <w:gridAfter w:val="1"/>
          <w:wBefore w:w="198" w:type="dxa"/>
          <w:wAfter w:w="278" w:type="dxa"/>
          <w:jc w:val="center"/>
        </w:trPr>
        <w:tc>
          <w:tcPr>
            <w:tcW w:w="3712" w:type="dxa"/>
            <w:gridSpan w:val="4"/>
            <w:tcBorders>
              <w:top w:val="single" w:sz="18" w:space="0" w:color="auto"/>
              <w:left w:val="single" w:sz="18" w:space="0" w:color="auto"/>
              <w:bottom w:val="single" w:sz="18" w:space="0" w:color="auto"/>
            </w:tcBorders>
            <w:shd w:val="clear" w:color="auto" w:fill="E6E6E6"/>
            <w:vAlign w:val="center"/>
          </w:tcPr>
          <w:p w:rsidR="005826AA" w:rsidRPr="00B015EE" w:rsidRDefault="006E758C" w:rsidP="005826AA">
            <w:pPr>
              <w:jc w:val="center"/>
              <w:rPr>
                <w:rFonts w:ascii="Arial" w:hAnsi="Arial" w:cs="Arial"/>
                <w:b/>
                <w:bCs/>
                <w:sz w:val="28"/>
                <w:szCs w:val="24"/>
              </w:rPr>
            </w:pPr>
            <w:r>
              <w:br w:type="page"/>
            </w:r>
            <w:r w:rsidR="005826AA" w:rsidRPr="00B015EE">
              <w:rPr>
                <w:rFonts w:ascii="Arial" w:hAnsi="Arial" w:cs="Arial"/>
                <w:b/>
                <w:bCs/>
                <w:sz w:val="28"/>
                <w:szCs w:val="22"/>
              </w:rPr>
              <w:t>2</w:t>
            </w:r>
            <w:r w:rsidR="00D75918" w:rsidRPr="00B015EE">
              <w:rPr>
                <w:rFonts w:ascii="Arial" w:hAnsi="Arial" w:cs="Arial"/>
                <w:b/>
                <w:bCs/>
                <w:sz w:val="28"/>
                <w:szCs w:val="22"/>
              </w:rPr>
              <w:t xml:space="preserve"> </w:t>
            </w:r>
            <w:proofErr w:type="spellStart"/>
            <w:r w:rsidR="005826AA" w:rsidRPr="00B015EE">
              <w:rPr>
                <w:rFonts w:ascii="Arial" w:hAnsi="Arial" w:cs="Arial"/>
                <w:b/>
                <w:bCs/>
                <w:sz w:val="28"/>
                <w:szCs w:val="22"/>
              </w:rPr>
              <w:t>pt</w:t>
            </w:r>
            <w:proofErr w:type="spellEnd"/>
            <w:r w:rsidR="005826AA" w:rsidRPr="00B015EE">
              <w:rPr>
                <w:rFonts w:ascii="Arial" w:hAnsi="Arial" w:cs="Arial"/>
                <w:b/>
                <w:bCs/>
                <w:sz w:val="28"/>
                <w:szCs w:val="22"/>
              </w:rPr>
              <w:t xml:space="preserve"> Constructed Response</w:t>
            </w:r>
          </w:p>
        </w:tc>
        <w:tc>
          <w:tcPr>
            <w:tcW w:w="1711" w:type="dxa"/>
            <w:gridSpan w:val="4"/>
            <w:tcBorders>
              <w:top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Yes/No</w:t>
            </w:r>
          </w:p>
        </w:tc>
        <w:tc>
          <w:tcPr>
            <w:tcW w:w="5422" w:type="dxa"/>
            <w:gridSpan w:val="3"/>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Explain or Describe</w:t>
            </w:r>
          </w:p>
        </w:tc>
      </w:tr>
      <w:tr w:rsidR="005826AA" w:rsidRPr="00B015EE" w:rsidTr="006E758C">
        <w:trPr>
          <w:gridBefore w:val="2"/>
          <w:gridAfter w:val="1"/>
          <w:wBefore w:w="198" w:type="dxa"/>
          <w:wAfter w:w="278" w:type="dxa"/>
          <w:jc w:val="center"/>
        </w:trPr>
        <w:tc>
          <w:tcPr>
            <w:tcW w:w="3712" w:type="dxa"/>
            <w:gridSpan w:val="4"/>
            <w:tcBorders>
              <w:left w:val="single" w:sz="18" w:space="0" w:color="auto"/>
            </w:tcBorders>
            <w:vAlign w:val="center"/>
          </w:tcPr>
          <w:p w:rsidR="005826AA" w:rsidRPr="00B015EE" w:rsidRDefault="005826AA" w:rsidP="00AD543D">
            <w:pPr>
              <w:spacing w:beforeLines="40" w:before="96" w:afterLines="40" w:after="96"/>
              <w:ind w:left="218" w:hanging="218"/>
              <w:rPr>
                <w:rFonts w:ascii="Arial" w:hAnsi="Arial" w:cs="Arial"/>
                <w:bCs/>
                <w:szCs w:val="24"/>
              </w:rPr>
            </w:pPr>
            <w:r w:rsidRPr="00B015EE">
              <w:rPr>
                <w:rFonts w:ascii="Arial" w:hAnsi="Arial" w:cs="Arial"/>
                <w:bCs/>
                <w:sz w:val="22"/>
                <w:szCs w:val="22"/>
              </w:rPr>
              <w:t>1. The item involves multi-step processes.</w:t>
            </w:r>
          </w:p>
          <w:p w:rsidR="005826AA" w:rsidRPr="00B015EE" w:rsidRDefault="005826AA" w:rsidP="00AD543D">
            <w:pPr>
              <w:spacing w:beforeLines="40" w:before="96" w:afterLines="40" w:after="96"/>
              <w:ind w:left="218" w:hanging="218"/>
              <w:rPr>
                <w:rFonts w:ascii="Arial" w:hAnsi="Arial" w:cs="Arial"/>
                <w:b/>
                <w:bCs/>
                <w:sz w:val="28"/>
                <w:szCs w:val="28"/>
              </w:rPr>
            </w:pPr>
            <w:r w:rsidRPr="00B015EE">
              <w:rPr>
                <w:rFonts w:ascii="Arial" w:hAnsi="Arial" w:cs="Arial"/>
                <w:bCs/>
                <w:i/>
                <w:sz w:val="22"/>
                <w:szCs w:val="22"/>
              </w:rPr>
              <w:t>If “no”, explain.</w:t>
            </w:r>
          </w:p>
        </w:tc>
        <w:tc>
          <w:tcPr>
            <w:tcW w:w="1711"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22"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1"/>
          <w:wBefore w:w="198" w:type="dxa"/>
          <w:wAfter w:w="278" w:type="dxa"/>
          <w:jc w:val="center"/>
        </w:trPr>
        <w:tc>
          <w:tcPr>
            <w:tcW w:w="3712" w:type="dxa"/>
            <w:gridSpan w:val="4"/>
            <w:tcBorders>
              <w:left w:val="single" w:sz="18" w:space="0" w:color="auto"/>
            </w:tcBorders>
            <w:vAlign w:val="center"/>
          </w:tcPr>
          <w:p w:rsidR="005826AA" w:rsidRPr="00B015EE" w:rsidRDefault="005826AA" w:rsidP="00AD543D">
            <w:pPr>
              <w:spacing w:beforeLines="40" w:before="96" w:afterLines="40" w:after="96"/>
              <w:ind w:left="218" w:hanging="218"/>
              <w:rPr>
                <w:rFonts w:ascii="Arial" w:hAnsi="Arial" w:cs="Arial"/>
                <w:bCs/>
                <w:szCs w:val="24"/>
              </w:rPr>
            </w:pPr>
            <w:r w:rsidRPr="00B015EE">
              <w:rPr>
                <w:rFonts w:ascii="Arial" w:hAnsi="Arial" w:cs="Arial"/>
                <w:bCs/>
                <w:sz w:val="22"/>
                <w:szCs w:val="22"/>
              </w:rPr>
              <w:t>2. The item requires students to show work.</w:t>
            </w:r>
          </w:p>
          <w:p w:rsidR="005826AA" w:rsidRPr="00B015EE" w:rsidRDefault="005826AA" w:rsidP="00AD543D">
            <w:pPr>
              <w:spacing w:beforeLines="40" w:before="96" w:afterLines="40" w:after="96"/>
              <w:ind w:left="218" w:hanging="218"/>
              <w:rPr>
                <w:rFonts w:ascii="Arial" w:hAnsi="Arial" w:cs="Arial"/>
                <w:bCs/>
                <w:szCs w:val="24"/>
              </w:rPr>
            </w:pPr>
            <w:r w:rsidRPr="00B015EE">
              <w:rPr>
                <w:rFonts w:ascii="Arial" w:hAnsi="Arial" w:cs="Arial"/>
                <w:bCs/>
                <w:i/>
                <w:sz w:val="22"/>
                <w:szCs w:val="22"/>
              </w:rPr>
              <w:t>If “no”, explain.</w:t>
            </w:r>
          </w:p>
        </w:tc>
        <w:tc>
          <w:tcPr>
            <w:tcW w:w="1711"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22"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1"/>
          <w:wBefore w:w="198" w:type="dxa"/>
          <w:wAfter w:w="278" w:type="dxa"/>
          <w:jc w:val="center"/>
        </w:trPr>
        <w:tc>
          <w:tcPr>
            <w:tcW w:w="3712" w:type="dxa"/>
            <w:gridSpan w:val="4"/>
            <w:tcBorders>
              <w:left w:val="single" w:sz="18" w:space="0" w:color="auto"/>
            </w:tcBorders>
            <w:vAlign w:val="center"/>
          </w:tcPr>
          <w:p w:rsidR="005826AA" w:rsidRPr="00B015EE" w:rsidRDefault="005826AA" w:rsidP="00AD543D">
            <w:pPr>
              <w:spacing w:beforeLines="40" w:before="96" w:afterLines="40" w:after="96"/>
              <w:ind w:left="218" w:hanging="218"/>
              <w:rPr>
                <w:rFonts w:ascii="Arial" w:hAnsi="Arial" w:cs="Arial"/>
                <w:bCs/>
                <w:szCs w:val="24"/>
              </w:rPr>
            </w:pPr>
            <w:r w:rsidRPr="00B015EE">
              <w:rPr>
                <w:rFonts w:ascii="Arial" w:hAnsi="Arial" w:cs="Arial"/>
                <w:bCs/>
                <w:sz w:val="22"/>
                <w:szCs w:val="22"/>
              </w:rPr>
              <w:t>3. Work referenced in item is not trivial (i.e., If work was not shown, it would be likely that mistakes would be made).</w:t>
            </w:r>
          </w:p>
          <w:p w:rsidR="005826AA" w:rsidRPr="00B015EE" w:rsidRDefault="005826AA" w:rsidP="00AD543D">
            <w:pPr>
              <w:spacing w:beforeLines="40" w:before="96" w:afterLines="40" w:after="96"/>
              <w:ind w:left="218" w:hanging="218"/>
              <w:rPr>
                <w:rFonts w:ascii="Arial" w:hAnsi="Arial" w:cs="Arial"/>
                <w:bCs/>
                <w:szCs w:val="24"/>
              </w:rPr>
            </w:pPr>
            <w:r w:rsidRPr="00B015EE">
              <w:rPr>
                <w:rFonts w:ascii="Arial" w:hAnsi="Arial" w:cs="Arial"/>
                <w:bCs/>
                <w:i/>
                <w:sz w:val="22"/>
                <w:szCs w:val="22"/>
              </w:rPr>
              <w:t>If “no”, explain.</w:t>
            </w:r>
          </w:p>
        </w:tc>
        <w:tc>
          <w:tcPr>
            <w:tcW w:w="1711"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22"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1"/>
          <w:wBefore w:w="198" w:type="dxa"/>
          <w:wAfter w:w="278" w:type="dxa"/>
          <w:jc w:val="center"/>
        </w:trPr>
        <w:tc>
          <w:tcPr>
            <w:tcW w:w="3712" w:type="dxa"/>
            <w:gridSpan w:val="4"/>
            <w:tcBorders>
              <w:left w:val="single" w:sz="18" w:space="0" w:color="auto"/>
            </w:tcBorders>
            <w:vAlign w:val="center"/>
          </w:tcPr>
          <w:p w:rsidR="005826AA" w:rsidRPr="00B015EE" w:rsidRDefault="005826AA" w:rsidP="00AD543D">
            <w:pPr>
              <w:spacing w:beforeLines="40" w:before="96" w:afterLines="40" w:after="96"/>
              <w:ind w:left="218" w:hanging="218"/>
              <w:rPr>
                <w:rFonts w:ascii="Arial" w:hAnsi="Arial" w:cs="Arial"/>
                <w:bCs/>
                <w:szCs w:val="24"/>
              </w:rPr>
            </w:pPr>
            <w:r w:rsidRPr="00B015EE">
              <w:rPr>
                <w:rFonts w:ascii="Arial" w:hAnsi="Arial" w:cs="Arial"/>
                <w:bCs/>
                <w:sz w:val="22"/>
                <w:szCs w:val="22"/>
              </w:rPr>
              <w:t>4. The item assesses more than computation.</w:t>
            </w:r>
          </w:p>
        </w:tc>
        <w:tc>
          <w:tcPr>
            <w:tcW w:w="1711"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22"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1"/>
          <w:wBefore w:w="198" w:type="dxa"/>
          <w:wAfter w:w="278" w:type="dxa"/>
          <w:jc w:val="center"/>
        </w:trPr>
        <w:tc>
          <w:tcPr>
            <w:tcW w:w="3712" w:type="dxa"/>
            <w:gridSpan w:val="4"/>
            <w:tcBorders>
              <w:left w:val="single" w:sz="18" w:space="0" w:color="auto"/>
            </w:tcBorders>
            <w:vAlign w:val="center"/>
          </w:tcPr>
          <w:p w:rsidR="005826AA" w:rsidRPr="00B015EE" w:rsidRDefault="005826AA" w:rsidP="00AD543D">
            <w:pPr>
              <w:spacing w:beforeLines="40" w:before="96" w:afterLines="40" w:after="96"/>
              <w:ind w:left="218" w:hanging="218"/>
              <w:rPr>
                <w:rFonts w:ascii="Arial" w:hAnsi="Arial" w:cs="Arial"/>
                <w:bCs/>
                <w:szCs w:val="24"/>
              </w:rPr>
            </w:pPr>
            <w:r w:rsidRPr="00B015EE">
              <w:rPr>
                <w:rFonts w:ascii="Arial" w:hAnsi="Arial" w:cs="Arial"/>
                <w:bCs/>
                <w:sz w:val="22"/>
                <w:szCs w:val="22"/>
              </w:rPr>
              <w:t>5. The item asks students to explain a concept.</w:t>
            </w:r>
          </w:p>
        </w:tc>
        <w:tc>
          <w:tcPr>
            <w:tcW w:w="1711"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22"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2"/>
          <w:gridAfter w:val="1"/>
          <w:wBefore w:w="198" w:type="dxa"/>
          <w:wAfter w:w="278" w:type="dxa"/>
          <w:jc w:val="center"/>
        </w:trPr>
        <w:tc>
          <w:tcPr>
            <w:tcW w:w="3712" w:type="dxa"/>
            <w:gridSpan w:val="4"/>
            <w:tcBorders>
              <w:left w:val="single" w:sz="18" w:space="0" w:color="auto"/>
              <w:bottom w:val="single" w:sz="18" w:space="0" w:color="auto"/>
            </w:tcBorders>
            <w:vAlign w:val="center"/>
          </w:tcPr>
          <w:p w:rsidR="005826AA" w:rsidRPr="00B015EE" w:rsidRDefault="005826AA" w:rsidP="00AD543D">
            <w:pPr>
              <w:spacing w:beforeLines="40" w:before="96" w:afterLines="40" w:after="96"/>
              <w:ind w:left="218" w:hanging="218"/>
              <w:rPr>
                <w:rFonts w:ascii="Arial" w:hAnsi="Arial" w:cs="Arial"/>
                <w:bCs/>
                <w:szCs w:val="24"/>
              </w:rPr>
            </w:pPr>
            <w:r w:rsidRPr="00B015EE">
              <w:rPr>
                <w:rFonts w:ascii="Arial" w:hAnsi="Arial" w:cs="Arial"/>
                <w:bCs/>
                <w:sz w:val="22"/>
                <w:szCs w:val="22"/>
              </w:rPr>
              <w:t>6. If students are asked to describe what they did, clear direction is given as to what they should describe (the theory, the rationale for the answer, the reason a strategy is wrong, etc.)</w:t>
            </w:r>
          </w:p>
          <w:p w:rsidR="005826AA" w:rsidRPr="00B015EE" w:rsidRDefault="005826AA" w:rsidP="00AD543D">
            <w:pPr>
              <w:spacing w:beforeLines="40" w:before="96" w:afterLines="40" w:after="96"/>
              <w:ind w:left="218" w:hanging="218"/>
              <w:rPr>
                <w:rFonts w:ascii="Arial" w:hAnsi="Arial" w:cs="Arial"/>
                <w:bCs/>
                <w:szCs w:val="24"/>
              </w:rPr>
            </w:pPr>
            <w:r w:rsidRPr="00B015EE">
              <w:rPr>
                <w:rFonts w:ascii="Arial" w:hAnsi="Arial" w:cs="Arial"/>
                <w:bCs/>
                <w:i/>
                <w:sz w:val="22"/>
                <w:szCs w:val="22"/>
              </w:rPr>
              <w:t>If “no”, explain.</w:t>
            </w:r>
          </w:p>
        </w:tc>
        <w:tc>
          <w:tcPr>
            <w:tcW w:w="1711" w:type="dxa"/>
            <w:gridSpan w:val="4"/>
            <w:tcBorders>
              <w:bottom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22" w:type="dxa"/>
            <w:gridSpan w:val="3"/>
            <w:tcBorders>
              <w:bottom w:val="single" w:sz="18" w:space="0" w:color="auto"/>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2"/>
          <w:wBefore w:w="27" w:type="dxa"/>
          <w:wAfter w:w="489" w:type="dxa"/>
          <w:jc w:val="center"/>
        </w:trPr>
        <w:tc>
          <w:tcPr>
            <w:tcW w:w="3722" w:type="dxa"/>
            <w:gridSpan w:val="4"/>
            <w:tcBorders>
              <w:top w:val="single" w:sz="18" w:space="0" w:color="auto"/>
              <w:left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3</w:t>
            </w:r>
            <w:r w:rsidR="008A4469" w:rsidRPr="00B015EE">
              <w:rPr>
                <w:rFonts w:ascii="Arial" w:hAnsi="Arial" w:cs="Arial"/>
                <w:b/>
                <w:bCs/>
                <w:sz w:val="28"/>
                <w:szCs w:val="22"/>
              </w:rPr>
              <w:t xml:space="preserve"> </w:t>
            </w:r>
            <w:proofErr w:type="spellStart"/>
            <w:r w:rsidRPr="00B015EE">
              <w:rPr>
                <w:rFonts w:ascii="Arial" w:hAnsi="Arial" w:cs="Arial"/>
                <w:b/>
                <w:bCs/>
                <w:sz w:val="28"/>
                <w:szCs w:val="22"/>
              </w:rPr>
              <w:t>pt</w:t>
            </w:r>
            <w:proofErr w:type="spellEnd"/>
            <w:r w:rsidRPr="00B015EE">
              <w:rPr>
                <w:rFonts w:ascii="Arial" w:hAnsi="Arial" w:cs="Arial"/>
                <w:b/>
                <w:bCs/>
                <w:sz w:val="28"/>
                <w:szCs w:val="22"/>
              </w:rPr>
              <w:t xml:space="preserve"> Constructed Response</w:t>
            </w:r>
          </w:p>
        </w:tc>
        <w:tc>
          <w:tcPr>
            <w:tcW w:w="1680" w:type="dxa"/>
            <w:gridSpan w:val="4"/>
            <w:tcBorders>
              <w:top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Yes/No</w:t>
            </w:r>
          </w:p>
        </w:tc>
        <w:tc>
          <w:tcPr>
            <w:tcW w:w="5403" w:type="dxa"/>
            <w:gridSpan w:val="3"/>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Explain or Describe</w:t>
            </w:r>
          </w:p>
        </w:tc>
      </w:tr>
      <w:tr w:rsidR="005826AA" w:rsidRPr="00B015EE" w:rsidTr="006E758C">
        <w:trPr>
          <w:gridBefore w:val="1"/>
          <w:gridAfter w:val="2"/>
          <w:wBefore w:w="27" w:type="dxa"/>
          <w:wAfter w:w="489" w:type="dxa"/>
          <w:jc w:val="center"/>
        </w:trPr>
        <w:tc>
          <w:tcPr>
            <w:tcW w:w="3722" w:type="dxa"/>
            <w:gridSpan w:val="4"/>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1. The item involves multi-step processes.</w:t>
            </w:r>
          </w:p>
          <w:p w:rsidR="005826AA" w:rsidRPr="00B015EE" w:rsidRDefault="005826AA" w:rsidP="00AD543D">
            <w:pPr>
              <w:spacing w:beforeLines="40" w:before="96" w:afterLines="40" w:after="96"/>
              <w:ind w:left="263" w:hanging="263"/>
              <w:rPr>
                <w:rFonts w:ascii="Arial" w:hAnsi="Arial" w:cs="Arial"/>
                <w:b/>
                <w:bCs/>
                <w:sz w:val="28"/>
                <w:szCs w:val="28"/>
              </w:rPr>
            </w:pPr>
            <w:r w:rsidRPr="00B015EE">
              <w:rPr>
                <w:rFonts w:ascii="Arial" w:hAnsi="Arial" w:cs="Arial"/>
                <w:bCs/>
                <w:i/>
                <w:sz w:val="22"/>
                <w:szCs w:val="22"/>
              </w:rPr>
              <w:t>If “no”, explain.</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03"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2"/>
          <w:wBefore w:w="27" w:type="dxa"/>
          <w:wAfter w:w="489" w:type="dxa"/>
          <w:jc w:val="center"/>
        </w:trPr>
        <w:tc>
          <w:tcPr>
            <w:tcW w:w="3722" w:type="dxa"/>
            <w:gridSpan w:val="4"/>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2. The item requires students to show work.</w:t>
            </w:r>
          </w:p>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i/>
                <w:sz w:val="22"/>
                <w:szCs w:val="22"/>
              </w:rPr>
              <w:t>If “no”, explain.</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03"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2"/>
          <w:wBefore w:w="27" w:type="dxa"/>
          <w:wAfter w:w="489" w:type="dxa"/>
          <w:jc w:val="center"/>
        </w:trPr>
        <w:tc>
          <w:tcPr>
            <w:tcW w:w="3722" w:type="dxa"/>
            <w:gridSpan w:val="4"/>
            <w:tcBorders>
              <w:left w:val="single" w:sz="18" w:space="0" w:color="auto"/>
            </w:tcBorders>
            <w:vAlign w:val="center"/>
          </w:tcPr>
          <w:p w:rsidR="005826AA" w:rsidRPr="00B015EE" w:rsidRDefault="005826AA" w:rsidP="00E146DF">
            <w:pPr>
              <w:spacing w:beforeLines="40" w:before="96"/>
              <w:ind w:left="259" w:hanging="259"/>
              <w:rPr>
                <w:rFonts w:ascii="Arial" w:hAnsi="Arial" w:cs="Arial"/>
                <w:bCs/>
                <w:szCs w:val="24"/>
              </w:rPr>
            </w:pPr>
            <w:r w:rsidRPr="00B015EE">
              <w:rPr>
                <w:rFonts w:ascii="Arial" w:hAnsi="Arial" w:cs="Arial"/>
                <w:bCs/>
                <w:sz w:val="22"/>
                <w:szCs w:val="22"/>
              </w:rPr>
              <w:t xml:space="preserve">3. The item is presented in a manner consistent with the Application </w:t>
            </w:r>
            <w:proofErr w:type="spellStart"/>
            <w:r w:rsidRPr="00B015EE">
              <w:rPr>
                <w:rFonts w:ascii="Arial" w:hAnsi="Arial" w:cs="Arial"/>
                <w:bCs/>
                <w:sz w:val="22"/>
                <w:szCs w:val="22"/>
              </w:rPr>
              <w:t>MRs.</w:t>
            </w:r>
            <w:proofErr w:type="spellEnd"/>
          </w:p>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i/>
                <w:sz w:val="22"/>
                <w:szCs w:val="22"/>
              </w:rPr>
              <w:t>If “no”, explain.</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03" w:type="dxa"/>
            <w:gridSpan w:val="3"/>
            <w:tcBorders>
              <w:right w:val="single" w:sz="18" w:space="0" w:color="auto"/>
            </w:tcBorders>
          </w:tcPr>
          <w:p w:rsidR="005826AA" w:rsidRPr="00B015EE" w:rsidRDefault="005826AA" w:rsidP="005826AA">
            <w:pPr>
              <w:rPr>
                <w:rFonts w:ascii="Arial" w:hAnsi="Arial" w:cs="Arial"/>
                <w:bCs/>
                <w:szCs w:val="24"/>
              </w:rPr>
            </w:pPr>
            <w:r w:rsidRPr="00B015EE">
              <w:rPr>
                <w:rFonts w:ascii="Arial" w:hAnsi="Arial" w:cs="Arial"/>
                <w:bCs/>
                <w:sz w:val="22"/>
                <w:szCs w:val="22"/>
              </w:rPr>
              <w:t>Explain which one, and how it is realized</w:t>
            </w:r>
          </w:p>
        </w:tc>
      </w:tr>
      <w:tr w:rsidR="005826AA" w:rsidRPr="00B015EE" w:rsidTr="006E758C">
        <w:trPr>
          <w:gridBefore w:val="1"/>
          <w:gridAfter w:val="2"/>
          <w:wBefore w:w="27" w:type="dxa"/>
          <w:wAfter w:w="489" w:type="dxa"/>
          <w:jc w:val="center"/>
        </w:trPr>
        <w:tc>
          <w:tcPr>
            <w:tcW w:w="3722" w:type="dxa"/>
            <w:gridSpan w:val="4"/>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4. The item involves students making conjectures.</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03"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2"/>
          <w:wBefore w:w="27" w:type="dxa"/>
          <w:wAfter w:w="489" w:type="dxa"/>
          <w:jc w:val="center"/>
        </w:trPr>
        <w:tc>
          <w:tcPr>
            <w:tcW w:w="3722" w:type="dxa"/>
            <w:gridSpan w:val="4"/>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5. The item could be solved using alternative strategies.</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03"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2"/>
          <w:wBefore w:w="27" w:type="dxa"/>
          <w:wAfter w:w="489" w:type="dxa"/>
          <w:jc w:val="center"/>
        </w:trPr>
        <w:tc>
          <w:tcPr>
            <w:tcW w:w="3722" w:type="dxa"/>
            <w:gridSpan w:val="4"/>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lastRenderedPageBreak/>
              <w:t>6. The item could have more than one correct answer.</w:t>
            </w:r>
          </w:p>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i/>
                <w:sz w:val="22"/>
                <w:szCs w:val="22"/>
              </w:rPr>
              <w:t>If “yes”, explain.</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03"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2"/>
          <w:wBefore w:w="27" w:type="dxa"/>
          <w:wAfter w:w="489" w:type="dxa"/>
          <w:jc w:val="center"/>
        </w:trPr>
        <w:tc>
          <w:tcPr>
            <w:tcW w:w="3722" w:type="dxa"/>
            <w:gridSpan w:val="4"/>
            <w:tcBorders>
              <w:left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7. The item requires students to make an inference based on use of math concepts.</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03"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1"/>
          <w:gridAfter w:val="2"/>
          <w:wBefore w:w="27" w:type="dxa"/>
          <w:wAfter w:w="489" w:type="dxa"/>
          <w:jc w:val="center"/>
        </w:trPr>
        <w:tc>
          <w:tcPr>
            <w:tcW w:w="3722" w:type="dxa"/>
            <w:gridSpan w:val="4"/>
            <w:tcBorders>
              <w:left w:val="single" w:sz="18" w:space="0" w:color="auto"/>
              <w:bottom w:val="single" w:sz="18" w:space="0" w:color="auto"/>
            </w:tcBorders>
            <w:vAlign w:val="center"/>
          </w:tcPr>
          <w:p w:rsidR="005826AA" w:rsidRPr="00B015EE" w:rsidRDefault="005826AA" w:rsidP="00AD543D">
            <w:pPr>
              <w:spacing w:beforeLines="40" w:before="96" w:afterLines="40" w:after="96"/>
              <w:ind w:left="263" w:hanging="263"/>
              <w:rPr>
                <w:rFonts w:ascii="Arial" w:hAnsi="Arial" w:cs="Arial"/>
                <w:bCs/>
                <w:szCs w:val="24"/>
              </w:rPr>
            </w:pPr>
            <w:r w:rsidRPr="00B015EE">
              <w:rPr>
                <w:rFonts w:ascii="Arial" w:hAnsi="Arial" w:cs="Arial"/>
                <w:bCs/>
                <w:sz w:val="22"/>
                <w:szCs w:val="22"/>
              </w:rPr>
              <w:t>8. The outcome/product of a three point item is explicit.</w:t>
            </w:r>
          </w:p>
        </w:tc>
        <w:tc>
          <w:tcPr>
            <w:tcW w:w="1680" w:type="dxa"/>
            <w:gridSpan w:val="4"/>
            <w:tcBorders>
              <w:bottom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NA</w:t>
            </w:r>
          </w:p>
        </w:tc>
        <w:tc>
          <w:tcPr>
            <w:tcW w:w="5403" w:type="dxa"/>
            <w:gridSpan w:val="3"/>
            <w:tcBorders>
              <w:bottom w:val="single" w:sz="18" w:space="0" w:color="auto"/>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After w:val="2"/>
          <w:wAfter w:w="489" w:type="dxa"/>
          <w:jc w:val="center"/>
        </w:trPr>
        <w:tc>
          <w:tcPr>
            <w:tcW w:w="3706" w:type="dxa"/>
            <w:gridSpan w:val="4"/>
            <w:tcBorders>
              <w:top w:val="single" w:sz="18" w:space="0" w:color="auto"/>
              <w:left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Overarching Comments</w:t>
            </w:r>
          </w:p>
        </w:tc>
        <w:tc>
          <w:tcPr>
            <w:tcW w:w="1680" w:type="dxa"/>
            <w:gridSpan w:val="4"/>
            <w:tcBorders>
              <w:top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Yes/No</w:t>
            </w:r>
          </w:p>
        </w:tc>
        <w:tc>
          <w:tcPr>
            <w:tcW w:w="5446" w:type="dxa"/>
            <w:gridSpan w:val="4"/>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If “No”, Explain or Describe</w:t>
            </w:r>
          </w:p>
        </w:tc>
      </w:tr>
      <w:tr w:rsidR="005826AA" w:rsidRPr="00B015EE" w:rsidTr="006E758C">
        <w:trPr>
          <w:gridAfter w:val="2"/>
          <w:wAfter w:w="489" w:type="dxa"/>
          <w:jc w:val="center"/>
        </w:trPr>
        <w:tc>
          <w:tcPr>
            <w:tcW w:w="3706" w:type="dxa"/>
            <w:gridSpan w:val="4"/>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 w:val="22"/>
                <w:szCs w:val="22"/>
              </w:rPr>
            </w:pPr>
            <w:r w:rsidRPr="00B015EE">
              <w:rPr>
                <w:rFonts w:ascii="Arial" w:hAnsi="Arial" w:cs="Arial"/>
                <w:bCs/>
                <w:sz w:val="22"/>
                <w:szCs w:val="22"/>
              </w:rPr>
              <w:t>1. The Item is aligned to the standard.</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446" w:type="dxa"/>
            <w:gridSpan w:val="4"/>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After w:val="2"/>
          <w:wAfter w:w="489" w:type="dxa"/>
          <w:jc w:val="center"/>
        </w:trPr>
        <w:tc>
          <w:tcPr>
            <w:tcW w:w="3706" w:type="dxa"/>
            <w:gridSpan w:val="4"/>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2. The Item is rigorous.</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446" w:type="dxa"/>
            <w:gridSpan w:val="4"/>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After w:val="2"/>
          <w:wAfter w:w="489" w:type="dxa"/>
          <w:jc w:val="center"/>
        </w:trPr>
        <w:tc>
          <w:tcPr>
            <w:tcW w:w="3706" w:type="dxa"/>
            <w:gridSpan w:val="4"/>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3. The Item is fair.</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446" w:type="dxa"/>
            <w:gridSpan w:val="4"/>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After w:val="2"/>
          <w:wAfter w:w="489" w:type="dxa"/>
          <w:jc w:val="center"/>
        </w:trPr>
        <w:tc>
          <w:tcPr>
            <w:tcW w:w="3706" w:type="dxa"/>
            <w:gridSpan w:val="4"/>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4. The Item is mathematically correct.</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446" w:type="dxa"/>
            <w:gridSpan w:val="4"/>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After w:val="2"/>
          <w:wAfter w:w="489" w:type="dxa"/>
          <w:jc w:val="center"/>
        </w:trPr>
        <w:tc>
          <w:tcPr>
            <w:tcW w:w="3706" w:type="dxa"/>
            <w:gridSpan w:val="4"/>
            <w:tcBorders>
              <w:left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5. The distracters are all plausible</w:t>
            </w:r>
          </w:p>
        </w:tc>
        <w:tc>
          <w:tcPr>
            <w:tcW w:w="1680" w:type="dxa"/>
            <w:gridSpan w:val="4"/>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446" w:type="dxa"/>
            <w:gridSpan w:val="4"/>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After w:val="2"/>
          <w:wAfter w:w="489" w:type="dxa"/>
          <w:jc w:val="center"/>
        </w:trPr>
        <w:tc>
          <w:tcPr>
            <w:tcW w:w="3706" w:type="dxa"/>
            <w:gridSpan w:val="4"/>
            <w:tcBorders>
              <w:left w:val="single" w:sz="18" w:space="0" w:color="auto"/>
              <w:bottom w:val="single" w:sz="18" w:space="0" w:color="auto"/>
            </w:tcBorders>
            <w:vAlign w:val="center"/>
          </w:tcPr>
          <w:p w:rsidR="005826AA" w:rsidRPr="00B015EE" w:rsidRDefault="005826AA" w:rsidP="00AD543D">
            <w:pPr>
              <w:spacing w:beforeLines="40" w:before="96" w:afterLines="40" w:after="96"/>
              <w:ind w:left="291" w:hanging="291"/>
              <w:rPr>
                <w:rFonts w:ascii="Arial" w:hAnsi="Arial" w:cs="Arial"/>
                <w:bCs/>
                <w:szCs w:val="24"/>
              </w:rPr>
            </w:pPr>
            <w:r w:rsidRPr="00B015EE">
              <w:rPr>
                <w:rFonts w:ascii="Arial" w:hAnsi="Arial" w:cs="Arial"/>
                <w:bCs/>
                <w:sz w:val="22"/>
                <w:szCs w:val="22"/>
              </w:rPr>
              <w:t>6. Item is coded correctly for MR</w:t>
            </w:r>
          </w:p>
        </w:tc>
        <w:tc>
          <w:tcPr>
            <w:tcW w:w="1680" w:type="dxa"/>
            <w:gridSpan w:val="4"/>
            <w:tcBorders>
              <w:bottom w:val="single" w:sz="18" w:space="0" w:color="auto"/>
            </w:tcBorders>
          </w:tcPr>
          <w:p w:rsidR="005826AA" w:rsidRPr="00B015EE" w:rsidRDefault="005826AA" w:rsidP="005826AA">
            <w:pPr>
              <w:jc w:val="center"/>
              <w:rPr>
                <w:rFonts w:ascii="Arial" w:hAnsi="Arial" w:cs="Arial"/>
                <w:bCs/>
                <w:szCs w:val="24"/>
              </w:rPr>
            </w:pPr>
            <w:r w:rsidRPr="00B015EE">
              <w:rPr>
                <w:rFonts w:ascii="Arial" w:hAnsi="Arial" w:cs="Arial"/>
                <w:bCs/>
                <w:szCs w:val="24"/>
              </w:rPr>
              <w:t>Yes</w:t>
            </w:r>
          </w:p>
        </w:tc>
        <w:tc>
          <w:tcPr>
            <w:tcW w:w="5446" w:type="dxa"/>
            <w:gridSpan w:val="4"/>
            <w:tcBorders>
              <w:bottom w:val="single" w:sz="18" w:space="0" w:color="auto"/>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3"/>
          <w:wBefore w:w="520" w:type="dxa"/>
          <w:jc w:val="center"/>
        </w:trPr>
        <w:tc>
          <w:tcPr>
            <w:tcW w:w="3690" w:type="dxa"/>
            <w:gridSpan w:val="4"/>
            <w:tcBorders>
              <w:top w:val="single" w:sz="18" w:space="0" w:color="auto"/>
              <w:left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Overarching Comments</w:t>
            </w:r>
          </w:p>
        </w:tc>
        <w:tc>
          <w:tcPr>
            <w:tcW w:w="1676" w:type="dxa"/>
            <w:gridSpan w:val="4"/>
            <w:tcBorders>
              <w:top w:val="single" w:sz="18" w:space="0" w:color="auto"/>
              <w:bottom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Yes/No</w:t>
            </w:r>
          </w:p>
        </w:tc>
        <w:tc>
          <w:tcPr>
            <w:tcW w:w="5435" w:type="dxa"/>
            <w:gridSpan w:val="3"/>
            <w:tcBorders>
              <w:top w:val="single" w:sz="18" w:space="0" w:color="auto"/>
              <w:bottom w:val="single" w:sz="18" w:space="0" w:color="auto"/>
              <w:right w:val="single" w:sz="18" w:space="0" w:color="auto"/>
            </w:tcBorders>
            <w:shd w:val="clear" w:color="auto" w:fill="E6E6E6"/>
            <w:vAlign w:val="center"/>
          </w:tcPr>
          <w:p w:rsidR="005826AA" w:rsidRPr="00B015EE" w:rsidRDefault="005826AA" w:rsidP="005826AA">
            <w:pPr>
              <w:jc w:val="center"/>
              <w:rPr>
                <w:rFonts w:ascii="Arial" w:hAnsi="Arial" w:cs="Arial"/>
                <w:b/>
                <w:bCs/>
                <w:sz w:val="28"/>
                <w:szCs w:val="24"/>
              </w:rPr>
            </w:pPr>
            <w:r w:rsidRPr="00B015EE">
              <w:rPr>
                <w:rFonts w:ascii="Arial" w:hAnsi="Arial" w:cs="Arial"/>
                <w:b/>
                <w:bCs/>
                <w:sz w:val="28"/>
                <w:szCs w:val="22"/>
              </w:rPr>
              <w:t>Explain or Describe</w:t>
            </w:r>
          </w:p>
        </w:tc>
      </w:tr>
      <w:tr w:rsidR="005826AA" w:rsidRPr="00B015EE" w:rsidTr="006E758C">
        <w:trPr>
          <w:gridBefore w:val="3"/>
          <w:wBefore w:w="520" w:type="dxa"/>
          <w:jc w:val="center"/>
        </w:trPr>
        <w:tc>
          <w:tcPr>
            <w:tcW w:w="3690" w:type="dxa"/>
            <w:gridSpan w:val="4"/>
            <w:tcBorders>
              <w:left w:val="single" w:sz="18" w:space="0" w:color="auto"/>
            </w:tcBorders>
            <w:vAlign w:val="center"/>
          </w:tcPr>
          <w:p w:rsidR="005826AA" w:rsidRPr="00B015EE" w:rsidRDefault="005826AA" w:rsidP="005826AA">
            <w:pPr>
              <w:spacing w:beforeLines="40" w:before="96" w:afterLines="40" w:after="96"/>
              <w:rPr>
                <w:rFonts w:ascii="Arial" w:hAnsi="Arial" w:cs="Arial"/>
                <w:bCs/>
                <w:sz w:val="22"/>
                <w:szCs w:val="22"/>
              </w:rPr>
            </w:pPr>
            <w:r w:rsidRPr="00B015EE">
              <w:rPr>
                <w:rFonts w:ascii="Arial" w:hAnsi="Arial" w:cs="Arial"/>
                <w:bCs/>
                <w:sz w:val="22"/>
                <w:szCs w:val="22"/>
              </w:rPr>
              <w:t>1. Accept</w:t>
            </w:r>
          </w:p>
        </w:tc>
        <w:tc>
          <w:tcPr>
            <w:tcW w:w="1676" w:type="dxa"/>
            <w:gridSpan w:val="4"/>
          </w:tcPr>
          <w:p w:rsidR="005826AA" w:rsidRPr="00B015EE" w:rsidRDefault="005826AA" w:rsidP="005826AA">
            <w:pPr>
              <w:jc w:val="center"/>
              <w:rPr>
                <w:rFonts w:ascii="Arial" w:hAnsi="Arial" w:cs="Arial"/>
                <w:bCs/>
                <w:szCs w:val="24"/>
              </w:rPr>
            </w:pPr>
          </w:p>
        </w:tc>
        <w:tc>
          <w:tcPr>
            <w:tcW w:w="5435" w:type="dxa"/>
            <w:gridSpan w:val="3"/>
            <w:tcBorders>
              <w:right w:val="single" w:sz="18" w:space="0" w:color="auto"/>
            </w:tcBorders>
          </w:tcPr>
          <w:p w:rsidR="005826AA" w:rsidRPr="00B015EE" w:rsidRDefault="005826AA" w:rsidP="005826AA">
            <w:pPr>
              <w:jc w:val="center"/>
              <w:rPr>
                <w:rFonts w:ascii="Arial" w:hAnsi="Arial" w:cs="Arial"/>
                <w:bCs/>
                <w:szCs w:val="24"/>
              </w:rPr>
            </w:pPr>
          </w:p>
        </w:tc>
      </w:tr>
      <w:tr w:rsidR="005826AA" w:rsidRPr="00B015EE" w:rsidTr="006E758C">
        <w:trPr>
          <w:gridBefore w:val="3"/>
          <w:wBefore w:w="520" w:type="dxa"/>
          <w:jc w:val="center"/>
        </w:trPr>
        <w:tc>
          <w:tcPr>
            <w:tcW w:w="3690" w:type="dxa"/>
            <w:gridSpan w:val="4"/>
            <w:tcBorders>
              <w:left w:val="single" w:sz="18" w:space="0" w:color="auto"/>
            </w:tcBorders>
            <w:vAlign w:val="center"/>
          </w:tcPr>
          <w:p w:rsidR="005826AA" w:rsidRPr="00B015EE" w:rsidRDefault="005826AA" w:rsidP="005826AA">
            <w:pPr>
              <w:spacing w:beforeLines="40" w:before="96" w:afterLines="40" w:after="96"/>
              <w:rPr>
                <w:rFonts w:ascii="Arial" w:hAnsi="Arial" w:cs="Arial"/>
                <w:bCs/>
                <w:szCs w:val="24"/>
              </w:rPr>
            </w:pPr>
            <w:r w:rsidRPr="00B015EE">
              <w:rPr>
                <w:rFonts w:ascii="Arial" w:hAnsi="Arial" w:cs="Arial"/>
                <w:bCs/>
                <w:sz w:val="22"/>
                <w:szCs w:val="22"/>
              </w:rPr>
              <w:t>2. Accept with Edits</w:t>
            </w:r>
          </w:p>
        </w:tc>
        <w:tc>
          <w:tcPr>
            <w:tcW w:w="1676" w:type="dxa"/>
            <w:gridSpan w:val="4"/>
          </w:tcPr>
          <w:p w:rsidR="005826AA" w:rsidRPr="00B015EE" w:rsidRDefault="005826AA" w:rsidP="005826AA">
            <w:pPr>
              <w:jc w:val="center"/>
              <w:rPr>
                <w:rFonts w:ascii="Arial" w:hAnsi="Arial" w:cs="Arial"/>
                <w:bCs/>
                <w:szCs w:val="24"/>
              </w:rPr>
            </w:pPr>
          </w:p>
        </w:tc>
        <w:tc>
          <w:tcPr>
            <w:tcW w:w="5435" w:type="dxa"/>
            <w:gridSpan w:val="3"/>
            <w:tcBorders>
              <w:right w:val="single" w:sz="18" w:space="0" w:color="auto"/>
            </w:tcBorders>
          </w:tcPr>
          <w:p w:rsidR="005826AA" w:rsidRPr="00B015EE" w:rsidRDefault="005826AA" w:rsidP="005826AA">
            <w:pPr>
              <w:rPr>
                <w:rFonts w:ascii="Arial" w:hAnsi="Arial" w:cs="Arial"/>
                <w:bCs/>
                <w:szCs w:val="24"/>
              </w:rPr>
            </w:pPr>
            <w:r w:rsidRPr="00B015EE">
              <w:rPr>
                <w:rFonts w:ascii="Arial" w:hAnsi="Arial" w:cs="Arial"/>
                <w:bCs/>
                <w:sz w:val="22"/>
                <w:szCs w:val="22"/>
              </w:rPr>
              <w:t>Describe Edits:</w:t>
            </w:r>
          </w:p>
        </w:tc>
      </w:tr>
      <w:tr w:rsidR="005826AA" w:rsidRPr="00B015EE" w:rsidTr="006E758C">
        <w:trPr>
          <w:gridBefore w:val="3"/>
          <w:wBefore w:w="520" w:type="dxa"/>
          <w:jc w:val="center"/>
        </w:trPr>
        <w:tc>
          <w:tcPr>
            <w:tcW w:w="3690" w:type="dxa"/>
            <w:gridSpan w:val="4"/>
            <w:tcBorders>
              <w:left w:val="single" w:sz="18" w:space="0" w:color="auto"/>
              <w:bottom w:val="single" w:sz="18" w:space="0" w:color="auto"/>
            </w:tcBorders>
            <w:vAlign w:val="center"/>
          </w:tcPr>
          <w:p w:rsidR="005826AA" w:rsidRPr="00B015EE" w:rsidRDefault="005826AA" w:rsidP="005826AA">
            <w:pPr>
              <w:spacing w:beforeLines="40" w:before="96" w:afterLines="40" w:after="96"/>
              <w:rPr>
                <w:rFonts w:ascii="Arial" w:hAnsi="Arial" w:cs="Arial"/>
                <w:bCs/>
                <w:szCs w:val="24"/>
              </w:rPr>
            </w:pPr>
            <w:r w:rsidRPr="00B015EE">
              <w:rPr>
                <w:rFonts w:ascii="Arial" w:hAnsi="Arial" w:cs="Arial"/>
                <w:bCs/>
                <w:sz w:val="22"/>
                <w:szCs w:val="22"/>
              </w:rPr>
              <w:t>3. Reject</w:t>
            </w:r>
          </w:p>
        </w:tc>
        <w:tc>
          <w:tcPr>
            <w:tcW w:w="1676" w:type="dxa"/>
            <w:gridSpan w:val="4"/>
            <w:tcBorders>
              <w:bottom w:val="single" w:sz="18" w:space="0" w:color="auto"/>
            </w:tcBorders>
          </w:tcPr>
          <w:p w:rsidR="005826AA" w:rsidRPr="00B015EE" w:rsidRDefault="005826AA" w:rsidP="005826AA">
            <w:pPr>
              <w:jc w:val="center"/>
              <w:rPr>
                <w:rFonts w:ascii="Arial" w:hAnsi="Arial" w:cs="Arial"/>
                <w:bCs/>
                <w:szCs w:val="24"/>
              </w:rPr>
            </w:pPr>
          </w:p>
        </w:tc>
        <w:tc>
          <w:tcPr>
            <w:tcW w:w="5435" w:type="dxa"/>
            <w:gridSpan w:val="3"/>
            <w:tcBorders>
              <w:bottom w:val="single" w:sz="18" w:space="0" w:color="auto"/>
              <w:right w:val="single" w:sz="18" w:space="0" w:color="auto"/>
            </w:tcBorders>
          </w:tcPr>
          <w:p w:rsidR="005826AA" w:rsidRPr="00B015EE" w:rsidRDefault="005826AA" w:rsidP="005826AA">
            <w:pPr>
              <w:rPr>
                <w:rFonts w:ascii="Arial" w:hAnsi="Arial" w:cs="Arial"/>
                <w:bCs/>
                <w:szCs w:val="24"/>
              </w:rPr>
            </w:pPr>
            <w:r w:rsidRPr="00B015EE">
              <w:rPr>
                <w:rFonts w:ascii="Arial" w:hAnsi="Arial" w:cs="Arial"/>
                <w:bCs/>
                <w:sz w:val="22"/>
                <w:szCs w:val="22"/>
              </w:rPr>
              <w:t>Rationale:</w:t>
            </w:r>
          </w:p>
        </w:tc>
      </w:tr>
    </w:tbl>
    <w:p w:rsidR="00FE2A13" w:rsidRPr="00B015EE" w:rsidRDefault="00FE2A13" w:rsidP="00F457F1">
      <w:pPr>
        <w:rPr>
          <w:rFonts w:ascii="Arial" w:hAnsi="Arial" w:cs="Arial"/>
        </w:rPr>
        <w:sectPr w:rsidR="00FE2A13" w:rsidRPr="00B015EE" w:rsidSect="001D2BE6">
          <w:headerReference w:type="even" r:id="rId77"/>
          <w:headerReference w:type="default" r:id="rId78"/>
          <w:footerReference w:type="default" r:id="rId79"/>
          <w:headerReference w:type="first" r:id="rId80"/>
          <w:pgSz w:w="12240" w:h="15840" w:code="1"/>
          <w:pgMar w:top="720" w:right="720" w:bottom="720" w:left="720" w:header="0" w:footer="720" w:gutter="0"/>
          <w:cols w:space="720"/>
          <w:docGrid w:linePitch="326"/>
        </w:sectPr>
      </w:pPr>
    </w:p>
    <w:p w:rsidR="009D0595" w:rsidRPr="00B015EE" w:rsidRDefault="009D0595" w:rsidP="00F457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905"/>
        <w:gridCol w:w="1501"/>
        <w:gridCol w:w="839"/>
        <w:gridCol w:w="740"/>
        <w:gridCol w:w="3148"/>
      </w:tblGrid>
      <w:tr w:rsidR="001B6338" w:rsidRPr="00B015EE" w:rsidTr="00FE2A13">
        <w:tc>
          <w:tcPr>
            <w:tcW w:w="9576" w:type="dxa"/>
            <w:gridSpan w:val="6"/>
            <w:tcBorders>
              <w:top w:val="nil"/>
              <w:left w:val="nil"/>
              <w:bottom w:val="single" w:sz="4" w:space="0" w:color="auto"/>
              <w:right w:val="nil"/>
            </w:tcBorders>
            <w:shd w:val="clear" w:color="auto" w:fill="auto"/>
            <w:vAlign w:val="center"/>
          </w:tcPr>
          <w:p w:rsidR="00F4325A" w:rsidRPr="00414BE8" w:rsidRDefault="00F4325A" w:rsidP="006D32D5">
            <w:pPr>
              <w:pStyle w:val="Heading2"/>
              <w:rPr>
                <w:rFonts w:eastAsia="Calibri" w:cs="Arial"/>
                <w:sz w:val="28"/>
                <w:szCs w:val="28"/>
              </w:rPr>
            </w:pPr>
            <w:bookmarkStart w:id="349" w:name="_Toc401128438"/>
            <w:r w:rsidRPr="00414BE8">
              <w:rPr>
                <w:rFonts w:eastAsia="Calibri" w:cs="Arial"/>
                <w:sz w:val="28"/>
                <w:szCs w:val="28"/>
              </w:rPr>
              <w:t>Attachment M: Draft Enhanced Internal Blueprint for Grade 6 ELA</w:t>
            </w:r>
            <w:bookmarkEnd w:id="349"/>
          </w:p>
          <w:p w:rsidR="00F4325A" w:rsidRPr="00B015EE" w:rsidRDefault="00F4325A" w:rsidP="006D32D5">
            <w:pPr>
              <w:pStyle w:val="Heading2"/>
              <w:rPr>
                <w:rFonts w:eastAsia="Calibri" w:cs="Arial"/>
                <w:sz w:val="22"/>
                <w:szCs w:val="22"/>
              </w:rPr>
            </w:pPr>
          </w:p>
        </w:tc>
      </w:tr>
      <w:tr w:rsidR="001B6338" w:rsidRPr="00B015EE" w:rsidTr="00FE2A13">
        <w:tc>
          <w:tcPr>
            <w:tcW w:w="95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Grade 6 ELA</w:t>
            </w:r>
          </w:p>
        </w:tc>
      </w:tr>
      <w:tr w:rsidR="001B6338" w:rsidRPr="00B015EE" w:rsidTr="00FE2A13">
        <w:tc>
          <w:tcPr>
            <w:tcW w:w="1443" w:type="dxa"/>
            <w:vMerge w:val="restart"/>
            <w:tcBorders>
              <w:top w:val="single" w:sz="4" w:space="0" w:color="auto"/>
            </w:tcBorders>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Book 1</w:t>
            </w:r>
          </w:p>
        </w:tc>
        <w:tc>
          <w:tcPr>
            <w:tcW w:w="1905" w:type="dxa"/>
            <w:tcBorders>
              <w:top w:val="single" w:sz="4" w:space="0" w:color="auto"/>
            </w:tcBorders>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Passage Type</w:t>
            </w:r>
          </w:p>
        </w:tc>
        <w:tc>
          <w:tcPr>
            <w:tcW w:w="1501" w:type="dxa"/>
            <w:tcBorders>
              <w:top w:val="single" w:sz="4" w:space="0" w:color="auto"/>
            </w:tcBorders>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Qualitative Passage Complexity</w:t>
            </w:r>
          </w:p>
        </w:tc>
        <w:tc>
          <w:tcPr>
            <w:tcW w:w="1579" w:type="dxa"/>
            <w:gridSpan w:val="2"/>
            <w:tcBorders>
              <w:top w:val="single" w:sz="4" w:space="0" w:color="auto"/>
            </w:tcBorders>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Standard Coverage</w:t>
            </w:r>
          </w:p>
        </w:tc>
        <w:tc>
          <w:tcPr>
            <w:tcW w:w="3148" w:type="dxa"/>
            <w:tcBorders>
              <w:top w:val="single" w:sz="4" w:space="0" w:color="auto"/>
            </w:tcBorders>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Target PLs</w:t>
            </w:r>
          </w:p>
        </w:tc>
      </w:tr>
      <w:tr w:rsidR="001B6338" w:rsidRPr="00B015EE" w:rsidTr="00FE2A13">
        <w:trPr>
          <w:trHeight w:val="249"/>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Literary non-fiction</w:t>
            </w:r>
          </w:p>
        </w:tc>
        <w:tc>
          <w:tcPr>
            <w:tcW w:w="1501"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Moderately Complex</w:t>
            </w: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RI2</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val="restart"/>
            <w:shd w:val="clear" w:color="auto" w:fill="auto"/>
            <w:vAlign w:val="center"/>
          </w:tcPr>
          <w:p w:rsidR="00F4325A" w:rsidRPr="00B015EE" w:rsidRDefault="00F4325A" w:rsidP="00FE2A13">
            <w:pPr>
              <w:jc w:val="center"/>
              <w:rPr>
                <w:rFonts w:ascii="Arial" w:eastAsia="Calibri" w:hAnsi="Arial" w:cs="Arial"/>
                <w:i/>
                <w:sz w:val="22"/>
                <w:szCs w:val="22"/>
              </w:rPr>
            </w:pPr>
            <w:r w:rsidRPr="00B015EE">
              <w:rPr>
                <w:rFonts w:ascii="Arial" w:eastAsia="Calibri" w:hAnsi="Arial" w:cs="Arial"/>
                <w:i/>
                <w:sz w:val="22"/>
                <w:szCs w:val="22"/>
              </w:rPr>
              <w:t>Across Book 1 and 2</w:t>
            </w:r>
          </w:p>
          <w:p w:rsidR="00F4325A" w:rsidRPr="00B015EE" w:rsidRDefault="00F4325A" w:rsidP="00FE2A13">
            <w:pPr>
              <w:jc w:val="center"/>
              <w:rPr>
                <w:rFonts w:ascii="Arial" w:eastAsia="Calibri" w:hAnsi="Arial" w:cs="Arial"/>
                <w:i/>
                <w:sz w:val="22"/>
                <w:szCs w:val="22"/>
              </w:rPr>
            </w:pPr>
          </w:p>
          <w:p w:rsidR="00F4325A" w:rsidRPr="00B015EE" w:rsidRDefault="00F4325A" w:rsidP="00FE2A13">
            <w:pPr>
              <w:jc w:val="center"/>
              <w:rPr>
                <w:rFonts w:ascii="Arial" w:eastAsia="Calibri" w:hAnsi="Arial" w:cs="Arial"/>
                <w:i/>
                <w:sz w:val="22"/>
                <w:szCs w:val="22"/>
              </w:rPr>
            </w:pPr>
            <w:r w:rsidRPr="00B015EE">
              <w:rPr>
                <w:rFonts w:ascii="Arial" w:eastAsia="Calibri" w:hAnsi="Arial" w:cs="Arial"/>
                <w:i/>
                <w:sz w:val="22"/>
                <w:szCs w:val="22"/>
              </w:rPr>
              <w:t xml:space="preserve">Informational </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PL1- 3-5</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PL2- 5-7</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PL3- 6-8</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PL4- 4-6</w:t>
            </w:r>
          </w:p>
          <w:p w:rsidR="00F4325A" w:rsidRPr="00B015EE" w:rsidRDefault="00F4325A" w:rsidP="00FE2A13">
            <w:pPr>
              <w:jc w:val="center"/>
              <w:rPr>
                <w:rFonts w:ascii="Arial" w:eastAsia="Calibri" w:hAnsi="Arial" w:cs="Arial"/>
                <w:sz w:val="22"/>
                <w:szCs w:val="22"/>
              </w:rPr>
            </w:pPr>
          </w:p>
          <w:p w:rsidR="00F4325A" w:rsidRPr="00B015EE" w:rsidRDefault="00F4325A" w:rsidP="00FE2A13">
            <w:pPr>
              <w:jc w:val="center"/>
              <w:rPr>
                <w:rFonts w:ascii="Arial" w:eastAsia="Calibri" w:hAnsi="Arial" w:cs="Arial"/>
                <w:i/>
                <w:sz w:val="22"/>
                <w:szCs w:val="22"/>
              </w:rPr>
            </w:pPr>
            <w:r w:rsidRPr="00B015EE">
              <w:rPr>
                <w:rFonts w:ascii="Arial" w:eastAsia="Calibri" w:hAnsi="Arial" w:cs="Arial"/>
                <w:i/>
                <w:sz w:val="22"/>
                <w:szCs w:val="22"/>
              </w:rPr>
              <w:t>Literary</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PL1- 3-5</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PL2- 6-8</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PL3- 5-7</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PL4- 3-5</w:t>
            </w:r>
          </w:p>
        </w:tc>
      </w:tr>
      <w:tr w:rsidR="001B6338" w:rsidRPr="00B015EE" w:rsidTr="00FE2A13">
        <w:trPr>
          <w:trHeight w:val="242"/>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RI3</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242"/>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1-3</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242"/>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RI5</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242"/>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RI6</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L4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Fiction</w:t>
            </w:r>
          </w:p>
        </w:tc>
        <w:tc>
          <w:tcPr>
            <w:tcW w:w="1501"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Readily Accessible to Moderately Complex</w:t>
            </w: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RL2</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RL3</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1-3</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2-3</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RL5</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314"/>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RL6</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L4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Fiction</w:t>
            </w:r>
          </w:p>
        </w:tc>
        <w:tc>
          <w:tcPr>
            <w:tcW w:w="1501"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Moderately Complex</w:t>
            </w: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RL2</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1-3</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RL3</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1-3</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2-3</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RL5</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305"/>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RL6</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L4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Expository with graphic</w:t>
            </w:r>
          </w:p>
        </w:tc>
        <w:tc>
          <w:tcPr>
            <w:tcW w:w="1501"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Moderately Complex to Very Complex</w:t>
            </w: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RI2</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RI3</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RI5</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RI6</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RI7</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L4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RL2</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RL3</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1-3</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Fiction</w:t>
            </w:r>
          </w:p>
        </w:tc>
        <w:tc>
          <w:tcPr>
            <w:tcW w:w="1501"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 xml:space="preserve">Readily Accessible to Moderately Complex </w:t>
            </w: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RL5</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RL6</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L4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323"/>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RI2</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RI3</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Book 2</w:t>
            </w:r>
          </w:p>
        </w:tc>
        <w:tc>
          <w:tcPr>
            <w:tcW w:w="1905"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Argumentative with Chart</w:t>
            </w:r>
          </w:p>
        </w:tc>
        <w:tc>
          <w:tcPr>
            <w:tcW w:w="1501"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Moderately Complex</w:t>
            </w: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RI5</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RI6</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RI7</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1-2</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r w:rsidR="001B6338" w:rsidRPr="00B015EE" w:rsidTr="00FE2A13">
        <w:trPr>
          <w:trHeight w:val="8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83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L4</w:t>
            </w:r>
          </w:p>
        </w:tc>
        <w:tc>
          <w:tcPr>
            <w:tcW w:w="740"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0-1</w:t>
            </w:r>
          </w:p>
        </w:tc>
        <w:tc>
          <w:tcPr>
            <w:tcW w:w="3148" w:type="dxa"/>
            <w:vMerge/>
            <w:shd w:val="clear" w:color="auto" w:fill="auto"/>
            <w:vAlign w:val="center"/>
          </w:tcPr>
          <w:p w:rsidR="00F4325A" w:rsidRPr="00B015EE" w:rsidRDefault="00F4325A" w:rsidP="00FE2A13">
            <w:pPr>
              <w:jc w:val="center"/>
              <w:rPr>
                <w:rFonts w:ascii="Arial" w:eastAsia="Calibri" w:hAnsi="Arial" w:cs="Arial"/>
                <w:sz w:val="22"/>
                <w:szCs w:val="22"/>
              </w:rPr>
            </w:pPr>
          </w:p>
        </w:tc>
      </w:tr>
    </w:tbl>
    <w:p w:rsidR="00F4325A" w:rsidRPr="00B015EE" w:rsidRDefault="00F4325A" w:rsidP="00F4325A">
      <w:pPr>
        <w:spacing w:after="200" w:line="276" w:lineRule="auto"/>
        <w:rPr>
          <w:rFonts w:ascii="Arial" w:eastAsia="Calibri" w:hAnsi="Arial" w:cs="Arial"/>
          <w:sz w:val="22"/>
          <w:szCs w:val="22"/>
        </w:rPr>
      </w:pPr>
    </w:p>
    <w:p w:rsidR="00F4325A" w:rsidRPr="00F4325A" w:rsidRDefault="00FE2A13" w:rsidP="00F4325A">
      <w:pPr>
        <w:spacing w:after="200" w:line="276" w:lineRule="auto"/>
        <w:rPr>
          <w:rFonts w:ascii="Calibri" w:eastAsia="Calibri" w:hAnsi="Calibri"/>
          <w:sz w:val="22"/>
          <w:szCs w:val="22"/>
        </w:rPr>
      </w:pPr>
      <w:r w:rsidRPr="00B015EE">
        <w:rPr>
          <w:rFonts w:ascii="Arial" w:eastAsia="Calibri"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905"/>
        <w:gridCol w:w="1501"/>
        <w:gridCol w:w="1579"/>
        <w:gridCol w:w="3148"/>
      </w:tblGrid>
      <w:tr w:rsidR="001B6338" w:rsidRPr="00B015EE" w:rsidTr="00FE2A13">
        <w:tc>
          <w:tcPr>
            <w:tcW w:w="9576" w:type="dxa"/>
            <w:gridSpan w:val="5"/>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Grade 6 ELA</w:t>
            </w:r>
          </w:p>
        </w:tc>
      </w:tr>
      <w:tr w:rsidR="001B6338" w:rsidRPr="00B015EE" w:rsidTr="00FE2A13">
        <w:tc>
          <w:tcPr>
            <w:tcW w:w="1443"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Book 2</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CR</w:t>
            </w:r>
          </w:p>
        </w:tc>
        <w:tc>
          <w:tcPr>
            <w:tcW w:w="1905"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Passage Type</w:t>
            </w:r>
          </w:p>
        </w:tc>
        <w:tc>
          <w:tcPr>
            <w:tcW w:w="1501"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Qualitative Passage Complexity</w:t>
            </w:r>
          </w:p>
        </w:tc>
        <w:tc>
          <w:tcPr>
            <w:tcW w:w="157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Standard Coverage</w:t>
            </w:r>
          </w:p>
        </w:tc>
        <w:tc>
          <w:tcPr>
            <w:tcW w:w="3148"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Target PLs</w:t>
            </w:r>
          </w:p>
        </w:tc>
      </w:tr>
      <w:tr w:rsidR="001B6338" w:rsidRPr="00B015EE" w:rsidTr="00FE2A13">
        <w:trPr>
          <w:trHeight w:val="2954"/>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Argumentative  or Expository with Chart</w:t>
            </w:r>
          </w:p>
          <w:p w:rsidR="00F4325A" w:rsidRPr="00B015EE" w:rsidRDefault="00F4325A" w:rsidP="00FE2A13">
            <w:pPr>
              <w:jc w:val="center"/>
              <w:rPr>
                <w:rFonts w:ascii="Arial" w:eastAsia="Calibri" w:hAnsi="Arial" w:cs="Arial"/>
                <w:sz w:val="22"/>
                <w:szCs w:val="22"/>
              </w:rPr>
            </w:pPr>
          </w:p>
        </w:tc>
        <w:tc>
          <w:tcPr>
            <w:tcW w:w="1501"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Readily-accessible to</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Moderately Complex</w:t>
            </w:r>
          </w:p>
        </w:tc>
        <w:tc>
          <w:tcPr>
            <w:tcW w:w="157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 xml:space="preserve">Two, </w:t>
            </w:r>
            <w:r w:rsidR="009C4BD4">
              <w:rPr>
                <w:rFonts w:ascii="Arial" w:eastAsia="Calibri" w:hAnsi="Arial" w:cs="Arial"/>
                <w:sz w:val="22"/>
                <w:szCs w:val="22"/>
              </w:rPr>
              <w:t xml:space="preserve">2 </w:t>
            </w:r>
            <w:proofErr w:type="spellStart"/>
            <w:r w:rsidR="009C4BD4">
              <w:rPr>
                <w:rFonts w:ascii="Arial" w:eastAsia="Calibri" w:hAnsi="Arial" w:cs="Arial"/>
                <w:sz w:val="22"/>
                <w:szCs w:val="22"/>
              </w:rPr>
              <w:t>pt</w:t>
            </w:r>
            <w:proofErr w:type="spellEnd"/>
            <w:r w:rsidRPr="00B015EE">
              <w:rPr>
                <w:rFonts w:ascii="Arial" w:eastAsia="Calibri" w:hAnsi="Arial" w:cs="Arial"/>
                <w:sz w:val="22"/>
                <w:szCs w:val="22"/>
              </w:rPr>
              <w:t xml:space="preserve"> CRs</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RI6: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RI7: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RI8: 0-1</w:t>
            </w:r>
          </w:p>
        </w:tc>
        <w:tc>
          <w:tcPr>
            <w:tcW w:w="3148"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Defined By Rubric</w:t>
            </w:r>
          </w:p>
        </w:tc>
      </w:tr>
      <w:tr w:rsidR="001B6338" w:rsidRPr="00B015EE" w:rsidTr="00FE2A13">
        <w:trPr>
          <w:trHeight w:val="972"/>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Literary</w:t>
            </w:r>
          </w:p>
        </w:tc>
        <w:tc>
          <w:tcPr>
            <w:tcW w:w="1501"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Moderately Complex</w:t>
            </w:r>
          </w:p>
        </w:tc>
        <w:tc>
          <w:tcPr>
            <w:tcW w:w="157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One, 2</w:t>
            </w:r>
            <w:r w:rsidR="009C4BD4">
              <w:rPr>
                <w:rFonts w:ascii="Arial" w:eastAsia="Calibri" w:hAnsi="Arial" w:cs="Arial"/>
                <w:sz w:val="22"/>
                <w:szCs w:val="22"/>
              </w:rPr>
              <w:t xml:space="preserve"> </w:t>
            </w:r>
            <w:proofErr w:type="spellStart"/>
            <w:r w:rsidRPr="00B015EE">
              <w:rPr>
                <w:rFonts w:ascii="Arial" w:eastAsia="Calibri" w:hAnsi="Arial" w:cs="Arial"/>
                <w:sz w:val="22"/>
                <w:szCs w:val="22"/>
              </w:rPr>
              <w:t>pt</w:t>
            </w:r>
            <w:proofErr w:type="spellEnd"/>
            <w:r w:rsidRPr="00B015EE">
              <w:rPr>
                <w:rFonts w:ascii="Arial" w:eastAsia="Calibri" w:hAnsi="Arial" w:cs="Arial"/>
                <w:sz w:val="22"/>
                <w:szCs w:val="22"/>
              </w:rPr>
              <w:t xml:space="preserve"> CR</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2: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3: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4: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5: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6: 0-1</w:t>
            </w:r>
          </w:p>
        </w:tc>
        <w:tc>
          <w:tcPr>
            <w:tcW w:w="3148" w:type="dxa"/>
            <w:vMerge/>
            <w:shd w:val="clear" w:color="auto" w:fill="auto"/>
            <w:vAlign w:val="center"/>
          </w:tcPr>
          <w:p w:rsidR="00F4325A" w:rsidRPr="00B015EE" w:rsidRDefault="00F4325A" w:rsidP="00FE2A13">
            <w:pPr>
              <w:jc w:val="center"/>
              <w:rPr>
                <w:rFonts w:ascii="Arial" w:eastAsia="Calibri" w:hAnsi="Arial" w:cs="Arial"/>
                <w:i/>
                <w:sz w:val="22"/>
                <w:szCs w:val="22"/>
              </w:rPr>
            </w:pPr>
          </w:p>
        </w:tc>
      </w:tr>
      <w:tr w:rsidR="001B6338" w:rsidRPr="00B015EE" w:rsidTr="00FE2A13">
        <w:trPr>
          <w:trHeight w:val="971"/>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7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 xml:space="preserve">One, </w:t>
            </w:r>
            <w:r w:rsidR="009C4BD4">
              <w:rPr>
                <w:rFonts w:ascii="Arial" w:eastAsia="Calibri" w:hAnsi="Arial" w:cs="Arial"/>
                <w:sz w:val="22"/>
                <w:szCs w:val="22"/>
              </w:rPr>
              <w:t xml:space="preserve">4 </w:t>
            </w:r>
            <w:proofErr w:type="spellStart"/>
            <w:r w:rsidR="009C4BD4">
              <w:rPr>
                <w:rFonts w:ascii="Arial" w:eastAsia="Calibri" w:hAnsi="Arial" w:cs="Arial"/>
                <w:sz w:val="22"/>
                <w:szCs w:val="22"/>
              </w:rPr>
              <w:t>pt</w:t>
            </w:r>
            <w:proofErr w:type="spellEnd"/>
            <w:r w:rsidRPr="00B015EE">
              <w:rPr>
                <w:rFonts w:ascii="Arial" w:eastAsia="Calibri" w:hAnsi="Arial" w:cs="Arial"/>
                <w:sz w:val="22"/>
                <w:szCs w:val="22"/>
              </w:rPr>
              <w:t xml:space="preserve"> CR</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RL2/RL3: 1</w:t>
            </w:r>
          </w:p>
        </w:tc>
        <w:tc>
          <w:tcPr>
            <w:tcW w:w="3148" w:type="dxa"/>
            <w:vMerge/>
            <w:shd w:val="clear" w:color="auto" w:fill="auto"/>
            <w:vAlign w:val="center"/>
          </w:tcPr>
          <w:p w:rsidR="00F4325A" w:rsidRPr="00B015EE" w:rsidRDefault="00F4325A" w:rsidP="00FE2A13">
            <w:pPr>
              <w:jc w:val="center"/>
              <w:rPr>
                <w:rFonts w:ascii="Arial" w:eastAsia="Calibri" w:hAnsi="Arial" w:cs="Arial"/>
                <w:i/>
                <w:sz w:val="22"/>
                <w:szCs w:val="22"/>
              </w:rPr>
            </w:pPr>
          </w:p>
        </w:tc>
      </w:tr>
      <w:tr w:rsidR="001B6338" w:rsidRPr="00B015EE" w:rsidTr="00FE2A13">
        <w:trPr>
          <w:trHeight w:val="249"/>
        </w:trPr>
        <w:tc>
          <w:tcPr>
            <w:tcW w:w="1443"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Book 3</w:t>
            </w:r>
          </w:p>
        </w:tc>
        <w:tc>
          <w:tcPr>
            <w:tcW w:w="1905"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Literary</w:t>
            </w:r>
          </w:p>
        </w:tc>
        <w:tc>
          <w:tcPr>
            <w:tcW w:w="1501"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Moderately Complex</w:t>
            </w:r>
          </w:p>
        </w:tc>
        <w:tc>
          <w:tcPr>
            <w:tcW w:w="157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 xml:space="preserve">Two, </w:t>
            </w:r>
            <w:r w:rsidR="009C4BD4">
              <w:rPr>
                <w:rFonts w:ascii="Arial" w:eastAsia="Calibri" w:hAnsi="Arial" w:cs="Arial"/>
                <w:sz w:val="22"/>
                <w:szCs w:val="22"/>
              </w:rPr>
              <w:t xml:space="preserve">2 </w:t>
            </w:r>
            <w:proofErr w:type="spellStart"/>
            <w:r w:rsidR="009C4BD4">
              <w:rPr>
                <w:rFonts w:ascii="Arial" w:eastAsia="Calibri" w:hAnsi="Arial" w:cs="Arial"/>
                <w:sz w:val="22"/>
                <w:szCs w:val="22"/>
              </w:rPr>
              <w:t>pt</w:t>
            </w:r>
            <w:proofErr w:type="spellEnd"/>
            <w:r w:rsidRPr="00B015EE">
              <w:rPr>
                <w:rFonts w:ascii="Arial" w:eastAsia="Calibri" w:hAnsi="Arial" w:cs="Arial"/>
                <w:sz w:val="22"/>
                <w:szCs w:val="22"/>
              </w:rPr>
              <w:t xml:space="preserve"> CR</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2: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3: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4: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5:    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RL 6: 0-1</w:t>
            </w:r>
          </w:p>
          <w:p w:rsidR="00F4325A" w:rsidRPr="00B015EE" w:rsidRDefault="00F4325A" w:rsidP="00FE2A13">
            <w:pPr>
              <w:jc w:val="center"/>
              <w:rPr>
                <w:rFonts w:ascii="Arial" w:eastAsia="Calibri" w:hAnsi="Arial" w:cs="Arial"/>
                <w:sz w:val="22"/>
                <w:szCs w:val="22"/>
              </w:rPr>
            </w:pPr>
          </w:p>
        </w:tc>
        <w:tc>
          <w:tcPr>
            <w:tcW w:w="3148" w:type="dxa"/>
            <w:vMerge/>
            <w:shd w:val="clear" w:color="auto" w:fill="auto"/>
            <w:vAlign w:val="center"/>
          </w:tcPr>
          <w:p w:rsidR="00F4325A" w:rsidRPr="00B015EE" w:rsidRDefault="00F4325A" w:rsidP="00FE2A13">
            <w:pPr>
              <w:jc w:val="center"/>
              <w:rPr>
                <w:rFonts w:ascii="Arial" w:eastAsia="Calibri" w:hAnsi="Arial" w:cs="Arial"/>
                <w:i/>
                <w:sz w:val="22"/>
                <w:szCs w:val="22"/>
              </w:rPr>
            </w:pPr>
          </w:p>
        </w:tc>
      </w:tr>
      <w:tr w:rsidR="001B6338" w:rsidRPr="00B015EE" w:rsidTr="00FE2A13">
        <w:trPr>
          <w:trHeight w:val="249"/>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val="restart"/>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Paired Argumentative Texts</w:t>
            </w:r>
          </w:p>
        </w:tc>
        <w:tc>
          <w:tcPr>
            <w:tcW w:w="1501" w:type="dxa"/>
            <w:vMerge w:val="restart"/>
            <w:shd w:val="clear" w:color="auto" w:fill="auto"/>
            <w:vAlign w:val="center"/>
          </w:tcPr>
          <w:p w:rsidR="00F4325A" w:rsidRPr="00B015EE" w:rsidRDefault="00F4325A" w:rsidP="00F4325A">
            <w:pPr>
              <w:rPr>
                <w:rFonts w:ascii="Arial" w:eastAsia="Calibri" w:hAnsi="Arial" w:cs="Arial"/>
                <w:sz w:val="22"/>
                <w:szCs w:val="22"/>
              </w:rPr>
            </w:pPr>
            <w:r w:rsidRPr="00B015EE">
              <w:rPr>
                <w:rFonts w:ascii="Arial" w:eastAsia="Calibri" w:hAnsi="Arial" w:cs="Arial"/>
                <w:sz w:val="22"/>
                <w:szCs w:val="22"/>
              </w:rPr>
              <w:t>1 Readily Accessible to Moderately Complex</w:t>
            </w:r>
          </w:p>
          <w:p w:rsidR="00F4325A" w:rsidRPr="00B015EE" w:rsidRDefault="00F4325A" w:rsidP="00F4325A">
            <w:pPr>
              <w:rPr>
                <w:rFonts w:ascii="Arial" w:eastAsia="Calibri" w:hAnsi="Arial" w:cs="Arial"/>
                <w:sz w:val="22"/>
                <w:szCs w:val="22"/>
              </w:rPr>
            </w:pPr>
            <w:r w:rsidRPr="00B015EE">
              <w:rPr>
                <w:rFonts w:ascii="Arial" w:eastAsia="Calibri" w:hAnsi="Arial" w:cs="Arial"/>
                <w:sz w:val="22"/>
                <w:szCs w:val="22"/>
              </w:rPr>
              <w:t>1 Moderately complex to Very Complex</w:t>
            </w:r>
          </w:p>
          <w:p w:rsidR="00F4325A" w:rsidRPr="00B015EE" w:rsidRDefault="00F4325A" w:rsidP="00F4325A">
            <w:pPr>
              <w:rPr>
                <w:rFonts w:ascii="Arial" w:eastAsia="Calibri" w:hAnsi="Arial" w:cs="Arial"/>
                <w:sz w:val="22"/>
                <w:szCs w:val="22"/>
              </w:rPr>
            </w:pPr>
          </w:p>
        </w:tc>
        <w:tc>
          <w:tcPr>
            <w:tcW w:w="157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 xml:space="preserve">Three, </w:t>
            </w:r>
            <w:r w:rsidR="009C4BD4">
              <w:rPr>
                <w:rFonts w:ascii="Arial" w:eastAsia="Calibri" w:hAnsi="Arial" w:cs="Arial"/>
                <w:sz w:val="22"/>
                <w:szCs w:val="22"/>
              </w:rPr>
              <w:t xml:space="preserve">2 </w:t>
            </w:r>
            <w:proofErr w:type="spellStart"/>
            <w:r w:rsidR="009C4BD4">
              <w:rPr>
                <w:rFonts w:ascii="Arial" w:eastAsia="Calibri" w:hAnsi="Arial" w:cs="Arial"/>
                <w:sz w:val="22"/>
                <w:szCs w:val="22"/>
              </w:rPr>
              <w:t>pt</w:t>
            </w:r>
            <w:proofErr w:type="spellEnd"/>
            <w:r w:rsidRPr="00B015EE">
              <w:rPr>
                <w:rFonts w:ascii="Arial" w:eastAsia="Calibri" w:hAnsi="Arial" w:cs="Arial"/>
                <w:sz w:val="22"/>
                <w:szCs w:val="22"/>
              </w:rPr>
              <w:t xml:space="preserve"> CRs</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RI2: 1-2</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RI3: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RI4: 0-1</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 xml:space="preserve"> </w:t>
            </w:r>
          </w:p>
        </w:tc>
        <w:tc>
          <w:tcPr>
            <w:tcW w:w="3148" w:type="dxa"/>
            <w:vMerge/>
            <w:shd w:val="clear" w:color="auto" w:fill="auto"/>
            <w:vAlign w:val="center"/>
          </w:tcPr>
          <w:p w:rsidR="00F4325A" w:rsidRPr="00B015EE" w:rsidRDefault="00F4325A" w:rsidP="00FE2A13">
            <w:pPr>
              <w:jc w:val="center"/>
              <w:rPr>
                <w:rFonts w:ascii="Arial" w:eastAsia="Calibri" w:hAnsi="Arial" w:cs="Arial"/>
                <w:i/>
                <w:sz w:val="22"/>
                <w:szCs w:val="22"/>
              </w:rPr>
            </w:pPr>
          </w:p>
        </w:tc>
      </w:tr>
      <w:tr w:rsidR="001B6338" w:rsidRPr="00B015EE" w:rsidTr="00FE2A13">
        <w:trPr>
          <w:trHeight w:val="249"/>
        </w:trPr>
        <w:tc>
          <w:tcPr>
            <w:tcW w:w="1443"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905"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01" w:type="dxa"/>
            <w:vMerge/>
            <w:shd w:val="clear" w:color="auto" w:fill="auto"/>
            <w:vAlign w:val="center"/>
          </w:tcPr>
          <w:p w:rsidR="00F4325A" w:rsidRPr="00B015EE" w:rsidRDefault="00F4325A" w:rsidP="00FE2A13">
            <w:pPr>
              <w:jc w:val="center"/>
              <w:rPr>
                <w:rFonts w:ascii="Arial" w:eastAsia="Calibri" w:hAnsi="Arial" w:cs="Arial"/>
                <w:sz w:val="22"/>
                <w:szCs w:val="22"/>
              </w:rPr>
            </w:pPr>
          </w:p>
        </w:tc>
        <w:tc>
          <w:tcPr>
            <w:tcW w:w="1579" w:type="dxa"/>
            <w:shd w:val="clear" w:color="auto" w:fill="auto"/>
            <w:vAlign w:val="center"/>
          </w:tcPr>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 xml:space="preserve">One, </w:t>
            </w:r>
            <w:r w:rsidR="009C4BD4">
              <w:rPr>
                <w:rFonts w:ascii="Arial" w:eastAsia="Calibri" w:hAnsi="Arial" w:cs="Arial"/>
                <w:sz w:val="22"/>
                <w:szCs w:val="22"/>
              </w:rPr>
              <w:t xml:space="preserve">4 </w:t>
            </w:r>
            <w:proofErr w:type="spellStart"/>
            <w:r w:rsidR="009C4BD4">
              <w:rPr>
                <w:rFonts w:ascii="Arial" w:eastAsia="Calibri" w:hAnsi="Arial" w:cs="Arial"/>
                <w:sz w:val="22"/>
                <w:szCs w:val="22"/>
              </w:rPr>
              <w:t>pt</w:t>
            </w:r>
            <w:proofErr w:type="spellEnd"/>
            <w:r w:rsidRPr="00B015EE">
              <w:rPr>
                <w:rFonts w:ascii="Arial" w:eastAsia="Calibri" w:hAnsi="Arial" w:cs="Arial"/>
                <w:sz w:val="22"/>
                <w:szCs w:val="22"/>
              </w:rPr>
              <w:t xml:space="preserve"> CR</w:t>
            </w:r>
          </w:p>
          <w:p w:rsidR="00F4325A" w:rsidRPr="00B015EE" w:rsidRDefault="00F4325A" w:rsidP="00FE2A13">
            <w:pPr>
              <w:jc w:val="center"/>
              <w:rPr>
                <w:rFonts w:ascii="Arial" w:eastAsia="Calibri" w:hAnsi="Arial" w:cs="Arial"/>
                <w:sz w:val="22"/>
                <w:szCs w:val="22"/>
              </w:rPr>
            </w:pPr>
            <w:r w:rsidRPr="00B015EE">
              <w:rPr>
                <w:rFonts w:ascii="Arial" w:eastAsia="Calibri" w:hAnsi="Arial" w:cs="Arial"/>
                <w:sz w:val="22"/>
                <w:szCs w:val="22"/>
              </w:rPr>
              <w:t>RI8/RI9 (RI5): 1</w:t>
            </w:r>
          </w:p>
        </w:tc>
        <w:tc>
          <w:tcPr>
            <w:tcW w:w="3148" w:type="dxa"/>
            <w:vMerge/>
            <w:shd w:val="clear" w:color="auto" w:fill="auto"/>
            <w:vAlign w:val="center"/>
          </w:tcPr>
          <w:p w:rsidR="00F4325A" w:rsidRPr="00B015EE" w:rsidRDefault="00F4325A" w:rsidP="00FE2A13">
            <w:pPr>
              <w:jc w:val="center"/>
              <w:rPr>
                <w:rFonts w:ascii="Arial" w:eastAsia="Calibri" w:hAnsi="Arial" w:cs="Arial"/>
                <w:i/>
                <w:sz w:val="22"/>
                <w:szCs w:val="22"/>
              </w:rPr>
            </w:pPr>
          </w:p>
        </w:tc>
      </w:tr>
    </w:tbl>
    <w:p w:rsidR="00F4325A" w:rsidRPr="00B015EE" w:rsidRDefault="00F4325A" w:rsidP="00F4325A">
      <w:pPr>
        <w:spacing w:after="200" w:line="276" w:lineRule="auto"/>
        <w:ind w:firstLine="720"/>
        <w:rPr>
          <w:rFonts w:ascii="Arial" w:eastAsia="Calibri" w:hAnsi="Arial" w:cs="Arial"/>
          <w:sz w:val="22"/>
          <w:szCs w:val="22"/>
        </w:rPr>
      </w:pPr>
      <w:r w:rsidRPr="00B015EE">
        <w:rPr>
          <w:rFonts w:ascii="Arial" w:eastAsia="Calibri" w:hAnsi="Arial" w:cs="Arial"/>
          <w:sz w:val="22"/>
          <w:szCs w:val="22"/>
        </w:rPr>
        <w:tab/>
      </w:r>
    </w:p>
    <w:p w:rsidR="00F4325A" w:rsidRPr="00B015EE" w:rsidRDefault="00F4325A" w:rsidP="00F4325A">
      <w:pPr>
        <w:spacing w:after="200" w:line="276" w:lineRule="auto"/>
        <w:rPr>
          <w:rFonts w:ascii="Arial" w:eastAsia="Calibri" w:hAnsi="Arial" w:cs="Arial"/>
          <w:sz w:val="22"/>
          <w:szCs w:val="22"/>
        </w:rPr>
      </w:pPr>
    </w:p>
    <w:p w:rsidR="00FE2A13" w:rsidRDefault="00FE2A13" w:rsidP="00F457F1">
      <w:pPr>
        <w:sectPr w:rsidR="00FE2A13" w:rsidSect="001D2BE6">
          <w:headerReference w:type="even" r:id="rId81"/>
          <w:headerReference w:type="default" r:id="rId82"/>
          <w:footerReference w:type="default" r:id="rId83"/>
          <w:headerReference w:type="first" r:id="rId84"/>
          <w:pgSz w:w="12240" w:h="15840" w:code="1"/>
          <w:pgMar w:top="720" w:right="720" w:bottom="720" w:left="720" w:header="0" w:footer="720" w:gutter="0"/>
          <w:cols w:space="720"/>
          <w:docGrid w:linePitch="326"/>
        </w:sectPr>
      </w:pPr>
    </w:p>
    <w:p w:rsidR="00F24DAC" w:rsidRPr="00212A4C" w:rsidRDefault="00F24DAC" w:rsidP="00F24DAC">
      <w:pPr>
        <w:shd w:val="clear" w:color="auto" w:fill="FFFFFF"/>
        <w:rPr>
          <w:rFonts w:ascii="Arial" w:eastAsia="Calibri" w:hAnsi="Arial" w:cs="Arial"/>
          <w:b/>
          <w:color w:val="000000"/>
          <w:sz w:val="28"/>
          <w:szCs w:val="28"/>
        </w:rPr>
      </w:pPr>
      <w:r w:rsidRPr="00212A4C">
        <w:rPr>
          <w:rFonts w:ascii="Arial" w:eastAsia="Calibri" w:hAnsi="Arial" w:cs="Arial"/>
          <w:b/>
          <w:color w:val="000000"/>
          <w:sz w:val="28"/>
          <w:szCs w:val="28"/>
        </w:rPr>
        <w:lastRenderedPageBreak/>
        <w:t>Attachment N: - Minimum Technical Requirements for Computer Devices to be Used by Schools for CBT</w:t>
      </w:r>
    </w:p>
    <w:p w:rsidR="00F24DAC" w:rsidRPr="00F24DAC" w:rsidRDefault="00F24DAC" w:rsidP="00F24DAC">
      <w:pPr>
        <w:rPr>
          <w:rFonts w:ascii="Arial" w:eastAsia="Calibri" w:hAnsi="Arial" w:cs="Arial"/>
          <w:szCs w:val="24"/>
        </w:rPr>
      </w:pPr>
    </w:p>
    <w:p w:rsidR="00F24DAC" w:rsidRPr="00F24DAC" w:rsidRDefault="00F24DAC" w:rsidP="00F24DAC">
      <w:pPr>
        <w:autoSpaceDE w:val="0"/>
        <w:autoSpaceDN w:val="0"/>
        <w:adjustRightInd w:val="0"/>
        <w:jc w:val="both"/>
        <w:rPr>
          <w:rFonts w:ascii="Arial" w:eastAsia="Calibri" w:hAnsi="Arial" w:cs="Arial"/>
          <w:szCs w:val="24"/>
        </w:rPr>
      </w:pPr>
      <w:r w:rsidRPr="00F24DAC">
        <w:rPr>
          <w:rFonts w:ascii="Arial" w:eastAsia="Calibri" w:hAnsi="Arial" w:cs="Arial"/>
          <w:szCs w:val="24"/>
        </w:rPr>
        <w:t>At the time of the development of this RFP, the minimum device specifications for New York</w:t>
      </w:r>
      <w:r>
        <w:rPr>
          <w:rFonts w:ascii="Arial" w:eastAsia="Calibri" w:hAnsi="Arial" w:cs="Arial"/>
          <w:szCs w:val="24"/>
        </w:rPr>
        <w:t xml:space="preserve"> State </w:t>
      </w:r>
      <w:r w:rsidRPr="00F24DAC">
        <w:rPr>
          <w:rFonts w:ascii="Arial" w:eastAsia="Calibri" w:hAnsi="Arial" w:cs="Arial"/>
          <w:szCs w:val="24"/>
        </w:rPr>
        <w:t>schools are provided below. The vendor shall ensure the test administration and test delivery platforms are compatible with the existing computers and infrastructure likely to be available in New York State’s schools.</w:t>
      </w:r>
    </w:p>
    <w:p w:rsidR="00F24DAC" w:rsidRPr="00F24DAC" w:rsidRDefault="00F24DAC" w:rsidP="00F24DAC">
      <w:pPr>
        <w:rPr>
          <w:rFonts w:eastAsia="Calibri"/>
          <w:szCs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012"/>
      </w:tblGrid>
      <w:tr w:rsidR="00F24DAC" w:rsidRPr="007C000E" w:rsidTr="007C000E">
        <w:tc>
          <w:tcPr>
            <w:tcW w:w="10170" w:type="dxa"/>
            <w:gridSpan w:val="2"/>
            <w:shd w:val="clear" w:color="auto" w:fill="BFBFBF"/>
          </w:tcPr>
          <w:p w:rsidR="00F24DAC" w:rsidRPr="007C000E" w:rsidRDefault="00F24DAC" w:rsidP="00F24DAC">
            <w:pPr>
              <w:rPr>
                <w:rFonts w:ascii="Arial" w:eastAsia="Calibri" w:hAnsi="Arial" w:cs="Arial"/>
                <w:b/>
                <w:szCs w:val="24"/>
              </w:rPr>
            </w:pPr>
            <w:r w:rsidRPr="007C000E">
              <w:rPr>
                <w:rFonts w:ascii="Arial" w:eastAsia="Calibri" w:hAnsi="Arial" w:cs="Arial"/>
                <w:b/>
                <w:szCs w:val="24"/>
              </w:rPr>
              <w:t>Minimum Device Specifications for Desktop, Laptop, Netbook, and Thin Client/VDI Computers</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Operating System</w:t>
            </w:r>
          </w:p>
        </w:tc>
        <w:tc>
          <w:tcPr>
            <w:tcW w:w="6012"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Minimum Specifications</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Windows</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Windows XP or newer</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Mac OS</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Mac OS X 10.5 or newer</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Linux</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Linux: Ubuntu 9, Fedora 6 or newer</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Chrome OS</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Chrome OS 19 or newer</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Memory</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512 MB RAM or greater</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Connectivity</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Wired or wireless</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Screen Size</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9.5 inch screen size or larger</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Screen Resolution</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1024 x 768 resolution or higher</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Input Device Requirements</w:t>
            </w:r>
          </w:p>
        </w:tc>
        <w:tc>
          <w:tcPr>
            <w:tcW w:w="6012" w:type="dxa"/>
            <w:shd w:val="clear" w:color="auto" w:fill="auto"/>
          </w:tcPr>
          <w:p w:rsidR="00F24DAC" w:rsidRPr="007C000E" w:rsidRDefault="00F24DAC" w:rsidP="007C000E">
            <w:pPr>
              <w:autoSpaceDE w:val="0"/>
              <w:autoSpaceDN w:val="0"/>
              <w:adjustRightInd w:val="0"/>
              <w:rPr>
                <w:rFonts w:ascii="Arial" w:eastAsia="Calibri" w:hAnsi="Arial" w:cs="Arial"/>
                <w:color w:val="000000"/>
                <w:szCs w:val="24"/>
              </w:rPr>
            </w:pPr>
            <w:r w:rsidRPr="007C000E">
              <w:rPr>
                <w:rFonts w:ascii="Arial" w:eastAsia="Calibri" w:hAnsi="Arial" w:cs="Arial"/>
                <w:color w:val="000000"/>
                <w:szCs w:val="24"/>
              </w:rPr>
              <w:t xml:space="preserve">Keyboard </w:t>
            </w:r>
          </w:p>
          <w:p w:rsidR="00F24DAC" w:rsidRPr="007C000E" w:rsidRDefault="00F24DAC" w:rsidP="00F24DAC">
            <w:pPr>
              <w:rPr>
                <w:rFonts w:ascii="Arial" w:eastAsia="Calibri" w:hAnsi="Arial" w:cs="Arial"/>
                <w:szCs w:val="24"/>
              </w:rPr>
            </w:pPr>
            <w:r w:rsidRPr="007C000E">
              <w:rPr>
                <w:rFonts w:ascii="Arial" w:eastAsia="Calibri" w:hAnsi="Arial" w:cs="Arial"/>
                <w:szCs w:val="24"/>
              </w:rPr>
              <w:t xml:space="preserve">Mouse or Touchpad or Touchscreen </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Headphone/Earphone and Microphone Requirements</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Headphones/Earphones</w:t>
            </w:r>
          </w:p>
          <w:p w:rsidR="00F24DAC" w:rsidRPr="007C000E" w:rsidRDefault="00F24DAC" w:rsidP="00F24DAC">
            <w:pPr>
              <w:rPr>
                <w:rFonts w:ascii="Arial" w:eastAsia="Calibri" w:hAnsi="Arial" w:cs="Arial"/>
                <w:szCs w:val="24"/>
              </w:rPr>
            </w:pPr>
            <w:r w:rsidRPr="007C000E">
              <w:rPr>
                <w:rFonts w:ascii="Arial" w:eastAsia="Calibri" w:hAnsi="Arial" w:cs="Arial"/>
                <w:szCs w:val="24"/>
              </w:rPr>
              <w:t>Microphone</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Additional Guidance</w:t>
            </w:r>
          </w:p>
        </w:tc>
        <w:tc>
          <w:tcPr>
            <w:tcW w:w="6012" w:type="dxa"/>
            <w:shd w:val="clear" w:color="auto" w:fill="auto"/>
          </w:tcPr>
          <w:p w:rsidR="00F24DAC" w:rsidRPr="007C000E" w:rsidRDefault="00F24DAC" w:rsidP="007C000E">
            <w:pPr>
              <w:autoSpaceDE w:val="0"/>
              <w:autoSpaceDN w:val="0"/>
              <w:adjustRightInd w:val="0"/>
              <w:rPr>
                <w:rFonts w:ascii="Arial" w:eastAsia="Calibri" w:hAnsi="Arial" w:cs="Arial"/>
                <w:color w:val="000000"/>
                <w:szCs w:val="24"/>
              </w:rPr>
            </w:pPr>
            <w:r w:rsidRPr="007C000E">
              <w:rPr>
                <w:rFonts w:ascii="Arial" w:eastAsia="Calibri" w:hAnsi="Arial" w:cs="Arial"/>
                <w:color w:val="000000"/>
                <w:szCs w:val="24"/>
              </w:rPr>
              <w:t xml:space="preserve">Each computer operating in a thin client environment must meet or exceed minimum hardware specifications, as well as bandwidth and security requirements.  </w:t>
            </w:r>
          </w:p>
        </w:tc>
      </w:tr>
      <w:tr w:rsidR="00F24DAC" w:rsidRPr="007C000E" w:rsidTr="007C000E">
        <w:tc>
          <w:tcPr>
            <w:tcW w:w="10170" w:type="dxa"/>
            <w:gridSpan w:val="2"/>
            <w:shd w:val="clear" w:color="auto" w:fill="BFBFBF"/>
          </w:tcPr>
          <w:p w:rsidR="00F24DAC" w:rsidRPr="007C000E" w:rsidRDefault="00F24DAC" w:rsidP="00F24DAC">
            <w:pPr>
              <w:rPr>
                <w:rFonts w:ascii="Arial" w:eastAsia="Calibri" w:hAnsi="Arial" w:cs="Arial"/>
                <w:b/>
                <w:szCs w:val="24"/>
              </w:rPr>
            </w:pPr>
            <w:r w:rsidRPr="007C000E">
              <w:rPr>
                <w:rFonts w:ascii="Arial" w:eastAsia="Calibri" w:hAnsi="Arial" w:cs="Arial"/>
                <w:b/>
                <w:szCs w:val="24"/>
              </w:rPr>
              <w:t>Minimum Device Specifications for Tablets</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Operating System</w:t>
            </w:r>
          </w:p>
        </w:tc>
        <w:tc>
          <w:tcPr>
            <w:tcW w:w="6012"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Minimum Specifications</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Android</w:t>
            </w:r>
          </w:p>
        </w:tc>
        <w:tc>
          <w:tcPr>
            <w:tcW w:w="6012" w:type="dxa"/>
            <w:shd w:val="clear" w:color="auto" w:fill="auto"/>
          </w:tcPr>
          <w:p w:rsidR="00F24DAC" w:rsidRPr="007C000E" w:rsidRDefault="00F24DAC" w:rsidP="007C000E">
            <w:pPr>
              <w:autoSpaceDE w:val="0"/>
              <w:autoSpaceDN w:val="0"/>
              <w:adjustRightInd w:val="0"/>
              <w:rPr>
                <w:rFonts w:ascii="Arial" w:eastAsia="Calibri" w:hAnsi="Arial" w:cs="Arial"/>
                <w:color w:val="000000"/>
                <w:szCs w:val="24"/>
              </w:rPr>
            </w:pPr>
            <w:r w:rsidRPr="007C000E">
              <w:rPr>
                <w:rFonts w:ascii="Arial" w:eastAsia="Calibri" w:hAnsi="Arial" w:cs="Arial"/>
                <w:color w:val="000000"/>
                <w:szCs w:val="24"/>
              </w:rPr>
              <w:t xml:space="preserve">Android 4.0 or newer </w:t>
            </w:r>
          </w:p>
          <w:p w:rsidR="00F24DAC" w:rsidRPr="007C000E" w:rsidRDefault="00F24DAC" w:rsidP="00F24DAC">
            <w:pPr>
              <w:rPr>
                <w:rFonts w:ascii="Arial" w:eastAsia="Calibri" w:hAnsi="Arial" w:cs="Arial"/>
                <w:szCs w:val="24"/>
              </w:rPr>
            </w:pPr>
            <w:r w:rsidRPr="007C000E">
              <w:rPr>
                <w:rFonts w:ascii="Arial" w:eastAsia="Calibri" w:hAnsi="Arial" w:cs="Arial"/>
                <w:szCs w:val="24"/>
              </w:rPr>
              <w:t xml:space="preserve">(with 512 MB RAM or greater) </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Apple iOS</w:t>
            </w:r>
          </w:p>
        </w:tc>
        <w:tc>
          <w:tcPr>
            <w:tcW w:w="6012" w:type="dxa"/>
            <w:shd w:val="clear" w:color="auto" w:fill="auto"/>
          </w:tcPr>
          <w:p w:rsidR="00F24DAC" w:rsidRPr="007C000E" w:rsidRDefault="00F24DAC" w:rsidP="007C000E">
            <w:pPr>
              <w:autoSpaceDE w:val="0"/>
              <w:autoSpaceDN w:val="0"/>
              <w:adjustRightInd w:val="0"/>
              <w:rPr>
                <w:rFonts w:ascii="Arial" w:eastAsia="Calibri" w:hAnsi="Arial" w:cs="Arial"/>
                <w:color w:val="000000"/>
                <w:szCs w:val="24"/>
              </w:rPr>
            </w:pPr>
            <w:r w:rsidRPr="007C000E">
              <w:rPr>
                <w:rFonts w:ascii="Arial" w:eastAsia="Calibri" w:hAnsi="Arial" w:cs="Arial"/>
                <w:color w:val="000000"/>
                <w:szCs w:val="24"/>
              </w:rPr>
              <w:t xml:space="preserve">iPad 2 or newer running iOS 6 or newer </w:t>
            </w:r>
          </w:p>
          <w:p w:rsidR="00F24DAC" w:rsidRPr="007C000E" w:rsidRDefault="00F24DAC" w:rsidP="00F24DAC">
            <w:pPr>
              <w:rPr>
                <w:rFonts w:ascii="Arial" w:eastAsia="Calibri" w:hAnsi="Arial" w:cs="Arial"/>
                <w:szCs w:val="24"/>
              </w:rPr>
            </w:pPr>
            <w:r w:rsidRPr="007C000E">
              <w:rPr>
                <w:rFonts w:ascii="Arial" w:eastAsia="Calibri" w:hAnsi="Arial" w:cs="Arial"/>
                <w:szCs w:val="24"/>
              </w:rPr>
              <w:t xml:space="preserve">(with 512 MB RAM or greater) </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Windows</w:t>
            </w:r>
          </w:p>
        </w:tc>
        <w:tc>
          <w:tcPr>
            <w:tcW w:w="6012" w:type="dxa"/>
            <w:shd w:val="clear" w:color="auto" w:fill="auto"/>
          </w:tcPr>
          <w:p w:rsidR="00F24DAC" w:rsidRPr="007C000E" w:rsidRDefault="00F24DAC" w:rsidP="007C000E">
            <w:pPr>
              <w:autoSpaceDE w:val="0"/>
              <w:autoSpaceDN w:val="0"/>
              <w:adjustRightInd w:val="0"/>
              <w:rPr>
                <w:rFonts w:ascii="Arial" w:eastAsia="Calibri" w:hAnsi="Arial" w:cs="Arial"/>
                <w:color w:val="000000"/>
                <w:szCs w:val="24"/>
              </w:rPr>
            </w:pPr>
            <w:r w:rsidRPr="007C000E">
              <w:rPr>
                <w:rFonts w:ascii="Arial" w:eastAsia="Calibri" w:hAnsi="Arial" w:cs="Arial"/>
                <w:color w:val="000000"/>
                <w:szCs w:val="24"/>
              </w:rPr>
              <w:t xml:space="preserve">Windows 8 or newer </w:t>
            </w:r>
          </w:p>
          <w:p w:rsidR="00F24DAC" w:rsidRPr="007C000E" w:rsidRDefault="00F24DAC" w:rsidP="00F24DAC">
            <w:pPr>
              <w:rPr>
                <w:rFonts w:ascii="Arial" w:eastAsia="Calibri" w:hAnsi="Arial" w:cs="Arial"/>
                <w:szCs w:val="24"/>
              </w:rPr>
            </w:pPr>
            <w:r w:rsidRPr="007C000E">
              <w:rPr>
                <w:rFonts w:ascii="Arial" w:eastAsia="Calibri" w:hAnsi="Arial" w:cs="Arial"/>
                <w:szCs w:val="24"/>
              </w:rPr>
              <w:t xml:space="preserve">(with 512 MB RAM or greater) </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Memory</w:t>
            </w:r>
          </w:p>
        </w:tc>
        <w:tc>
          <w:tcPr>
            <w:tcW w:w="6012" w:type="dxa"/>
            <w:shd w:val="clear" w:color="auto" w:fill="auto"/>
          </w:tcPr>
          <w:p w:rsidR="00F24DAC" w:rsidRPr="007C000E" w:rsidRDefault="00F24DAC" w:rsidP="007C000E">
            <w:pPr>
              <w:autoSpaceDE w:val="0"/>
              <w:autoSpaceDN w:val="0"/>
              <w:adjustRightInd w:val="0"/>
              <w:rPr>
                <w:rFonts w:ascii="Arial" w:eastAsia="Calibri" w:hAnsi="Arial" w:cs="Arial"/>
                <w:color w:val="000000"/>
                <w:szCs w:val="24"/>
              </w:rPr>
            </w:pPr>
            <w:r w:rsidRPr="007C000E">
              <w:rPr>
                <w:rFonts w:ascii="Arial" w:eastAsia="Calibri" w:hAnsi="Arial" w:cs="Arial"/>
                <w:color w:val="000000"/>
                <w:szCs w:val="24"/>
              </w:rPr>
              <w:t xml:space="preserve">By operating system </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Connectivity</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Wired or wireless</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Screen Size</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9.5 inch screen size or larger</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Screen Resolution</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1024 x 768 resolution or higher</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Input Device Requirements</w:t>
            </w:r>
          </w:p>
        </w:tc>
        <w:tc>
          <w:tcPr>
            <w:tcW w:w="6012" w:type="dxa"/>
            <w:shd w:val="clear" w:color="auto" w:fill="auto"/>
          </w:tcPr>
          <w:p w:rsidR="00F24DAC" w:rsidRPr="007C000E" w:rsidRDefault="00F24DAC" w:rsidP="007C000E">
            <w:pPr>
              <w:autoSpaceDE w:val="0"/>
              <w:autoSpaceDN w:val="0"/>
              <w:adjustRightInd w:val="0"/>
              <w:rPr>
                <w:rFonts w:ascii="Arial" w:eastAsia="Calibri" w:hAnsi="Arial" w:cs="Arial"/>
                <w:color w:val="000000"/>
                <w:szCs w:val="24"/>
              </w:rPr>
            </w:pPr>
            <w:r w:rsidRPr="007C000E">
              <w:rPr>
                <w:rFonts w:ascii="Arial" w:eastAsia="Calibri" w:hAnsi="Arial" w:cs="Arial"/>
                <w:color w:val="000000"/>
                <w:szCs w:val="24"/>
              </w:rPr>
              <w:t xml:space="preserve">Keyboard </w:t>
            </w:r>
          </w:p>
          <w:p w:rsidR="00F24DAC" w:rsidRPr="007C000E" w:rsidRDefault="00F24DAC" w:rsidP="00F24DAC">
            <w:pPr>
              <w:rPr>
                <w:rFonts w:ascii="Arial" w:eastAsia="Calibri" w:hAnsi="Arial" w:cs="Arial"/>
                <w:szCs w:val="24"/>
              </w:rPr>
            </w:pPr>
            <w:r w:rsidRPr="007C000E">
              <w:rPr>
                <w:rFonts w:ascii="Arial" w:eastAsia="Calibri" w:hAnsi="Arial" w:cs="Arial"/>
                <w:szCs w:val="24"/>
              </w:rPr>
              <w:t xml:space="preserve">Touchscreen or Mouse </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Headphone/Earphone and Microphone Requirements</w:t>
            </w:r>
          </w:p>
        </w:tc>
        <w:tc>
          <w:tcPr>
            <w:tcW w:w="6012" w:type="dxa"/>
            <w:shd w:val="clear" w:color="auto" w:fill="auto"/>
          </w:tcPr>
          <w:p w:rsidR="00F24DAC" w:rsidRPr="007C000E" w:rsidRDefault="00F24DAC" w:rsidP="00F24DAC">
            <w:pPr>
              <w:rPr>
                <w:rFonts w:ascii="Arial" w:eastAsia="Calibri" w:hAnsi="Arial" w:cs="Arial"/>
                <w:szCs w:val="24"/>
              </w:rPr>
            </w:pPr>
            <w:r w:rsidRPr="007C000E">
              <w:rPr>
                <w:rFonts w:ascii="Arial" w:eastAsia="Calibri" w:hAnsi="Arial" w:cs="Arial"/>
                <w:szCs w:val="24"/>
              </w:rPr>
              <w:t>Headphones/Earphones</w:t>
            </w:r>
          </w:p>
          <w:p w:rsidR="00F24DAC" w:rsidRPr="007C000E" w:rsidRDefault="00F24DAC" w:rsidP="00F24DAC">
            <w:pPr>
              <w:rPr>
                <w:rFonts w:ascii="Arial" w:eastAsia="Calibri" w:hAnsi="Arial" w:cs="Arial"/>
                <w:szCs w:val="24"/>
              </w:rPr>
            </w:pPr>
            <w:r w:rsidRPr="007C000E">
              <w:rPr>
                <w:rFonts w:ascii="Arial" w:eastAsia="Calibri" w:hAnsi="Arial" w:cs="Arial"/>
                <w:szCs w:val="24"/>
              </w:rPr>
              <w:t>Microphone</w:t>
            </w:r>
          </w:p>
        </w:tc>
      </w:tr>
      <w:tr w:rsidR="00F24DAC" w:rsidRPr="007C000E" w:rsidTr="007C000E">
        <w:tc>
          <w:tcPr>
            <w:tcW w:w="4158" w:type="dxa"/>
            <w:shd w:val="clear" w:color="auto" w:fill="auto"/>
          </w:tcPr>
          <w:p w:rsidR="00F24DAC" w:rsidRPr="007C000E" w:rsidRDefault="00F24DAC" w:rsidP="00F24DAC">
            <w:pPr>
              <w:rPr>
                <w:rFonts w:ascii="Arial" w:eastAsia="Calibri" w:hAnsi="Arial" w:cs="Arial"/>
                <w:b/>
                <w:szCs w:val="24"/>
              </w:rPr>
            </w:pPr>
            <w:r w:rsidRPr="007C000E">
              <w:rPr>
                <w:rFonts w:ascii="Arial" w:eastAsia="Calibri" w:hAnsi="Arial" w:cs="Arial"/>
                <w:b/>
                <w:szCs w:val="24"/>
              </w:rPr>
              <w:t>Additional Guidance</w:t>
            </w:r>
          </w:p>
        </w:tc>
        <w:tc>
          <w:tcPr>
            <w:tcW w:w="6012" w:type="dxa"/>
            <w:shd w:val="clear" w:color="auto" w:fill="auto"/>
          </w:tcPr>
          <w:p w:rsidR="00F24DAC" w:rsidRPr="007C000E" w:rsidRDefault="00F24DAC" w:rsidP="007C000E">
            <w:pPr>
              <w:autoSpaceDE w:val="0"/>
              <w:autoSpaceDN w:val="0"/>
              <w:adjustRightInd w:val="0"/>
              <w:rPr>
                <w:rFonts w:ascii="Arial" w:eastAsia="Calibri" w:hAnsi="Arial" w:cs="Arial"/>
                <w:color w:val="000000"/>
                <w:szCs w:val="24"/>
              </w:rPr>
            </w:pPr>
            <w:r w:rsidRPr="007C000E">
              <w:rPr>
                <w:rFonts w:ascii="Arial" w:eastAsia="Calibri" w:hAnsi="Arial" w:cs="Arial"/>
                <w:color w:val="000000"/>
                <w:szCs w:val="24"/>
              </w:rPr>
              <w:t xml:space="preserve">Due to the onscreen space occupied by a tablet’s virtual keyboard, external keyboards should be provided for test takers using tablets so as not to limit or obscure the view of test item content and related functionalities when text input is required. </w:t>
            </w:r>
          </w:p>
        </w:tc>
      </w:tr>
    </w:tbl>
    <w:p w:rsidR="00F457F1" w:rsidRPr="00F457F1" w:rsidRDefault="00F24DAC" w:rsidP="00F457F1">
      <w:r>
        <w:br w:type="page"/>
      </w:r>
    </w:p>
    <w:p w:rsidR="001D2BE6" w:rsidRPr="005955EF" w:rsidRDefault="001D2BE6" w:rsidP="005955EF">
      <w:pPr>
        <w:pStyle w:val="Heading9"/>
        <w:rPr>
          <w:rFonts w:eastAsia="Calibri"/>
        </w:rPr>
      </w:pPr>
      <w:bookmarkStart w:id="350" w:name="_Toc401128439"/>
      <w:r w:rsidRPr="005955EF">
        <w:rPr>
          <w:rFonts w:eastAsia="Calibri"/>
        </w:rPr>
        <w:t>6.) PROPOSAL SUBMISSION DOCUMENT PACKAGES A - E</w:t>
      </w:r>
      <w:bookmarkEnd w:id="350"/>
    </w:p>
    <w:p w:rsidR="001D2BE6" w:rsidRPr="001D2BE6" w:rsidRDefault="001D2BE6" w:rsidP="001D2BE6">
      <w:pPr>
        <w:rPr>
          <w:rFonts w:ascii="Arial" w:eastAsia="Calibri" w:hAnsi="Arial" w:cs="Arial"/>
          <w:b/>
          <w:sz w:val="28"/>
          <w:szCs w:val="28"/>
          <w:u w:val="single"/>
        </w:rPr>
      </w:pPr>
    </w:p>
    <w:p w:rsidR="001D2BE6" w:rsidRPr="001D2BE6" w:rsidRDefault="001D2BE6" w:rsidP="001D2BE6">
      <w:pPr>
        <w:rPr>
          <w:rFonts w:ascii="Arial" w:eastAsia="Calibri" w:hAnsi="Arial" w:cs="Arial"/>
          <w:b/>
          <w:sz w:val="28"/>
          <w:szCs w:val="28"/>
          <w:u w:val="single"/>
        </w:rPr>
      </w:pPr>
    </w:p>
    <w:p w:rsidR="001D2BE6" w:rsidRPr="001D2BE6" w:rsidRDefault="001D2BE6" w:rsidP="001D2BE6">
      <w:pPr>
        <w:rPr>
          <w:rFonts w:ascii="Arial" w:eastAsia="Calibri" w:hAnsi="Arial" w:cs="Arial"/>
          <w:b/>
          <w:sz w:val="28"/>
          <w:szCs w:val="28"/>
          <w:u w:val="single"/>
        </w:rPr>
      </w:pPr>
    </w:p>
    <w:p w:rsidR="001D2BE6" w:rsidRPr="001D2BE6" w:rsidRDefault="001D2BE6" w:rsidP="001D2BE6">
      <w:pPr>
        <w:rPr>
          <w:rFonts w:ascii="Arial" w:eastAsia="Calibri" w:hAnsi="Arial" w:cs="Arial"/>
          <w:b/>
          <w:sz w:val="28"/>
          <w:szCs w:val="28"/>
          <w:u w:val="single"/>
        </w:rPr>
      </w:pPr>
    </w:p>
    <w:p w:rsidR="001D2BE6" w:rsidRPr="001D2BE6" w:rsidRDefault="001D2BE6" w:rsidP="001D2BE6">
      <w:pPr>
        <w:rPr>
          <w:rFonts w:ascii="Arial" w:eastAsia="Calibri" w:hAnsi="Arial" w:cs="Arial"/>
          <w:b/>
          <w:sz w:val="28"/>
          <w:szCs w:val="28"/>
          <w:u w:val="single"/>
        </w:rPr>
      </w:pPr>
    </w:p>
    <w:p w:rsidR="001D2BE6" w:rsidRPr="001D2BE6" w:rsidRDefault="001D2BE6" w:rsidP="001D2BE6">
      <w:pPr>
        <w:jc w:val="center"/>
        <w:rPr>
          <w:rFonts w:ascii="Arial" w:hAnsi="Arial" w:cs="Arial"/>
          <w:b/>
          <w:sz w:val="20"/>
        </w:rPr>
      </w:pPr>
      <w:r w:rsidRPr="001D2BE6">
        <w:rPr>
          <w:rFonts w:ascii="Arial" w:hAnsi="Arial" w:cs="Arial"/>
          <w:b/>
          <w:sz w:val="20"/>
        </w:rPr>
        <w:t>RESPONSE TO</w:t>
      </w:r>
    </w:p>
    <w:p w:rsidR="001D2BE6" w:rsidRPr="001D2BE6" w:rsidRDefault="001D2BE6" w:rsidP="001D2BE6">
      <w:pPr>
        <w:jc w:val="center"/>
        <w:rPr>
          <w:rFonts w:ascii="Arial" w:hAnsi="Arial" w:cs="Arial"/>
          <w:b/>
          <w:sz w:val="20"/>
        </w:rPr>
      </w:pPr>
      <w:r w:rsidRPr="001D2BE6">
        <w:rPr>
          <w:rFonts w:ascii="Arial" w:hAnsi="Arial" w:cs="Arial"/>
          <w:b/>
          <w:sz w:val="20"/>
        </w:rPr>
        <w:t xml:space="preserve">REQUEST FOR PROPOSAL </w:t>
      </w:r>
      <w:r w:rsidRPr="00E5480A">
        <w:rPr>
          <w:rFonts w:ascii="Arial" w:hAnsi="Arial" w:cs="Arial"/>
          <w:b/>
          <w:sz w:val="20"/>
        </w:rPr>
        <w:t>#</w:t>
      </w:r>
      <w:r w:rsidR="00E5480A" w:rsidRPr="00E5480A">
        <w:rPr>
          <w:rFonts w:ascii="Arial" w:hAnsi="Arial" w:cs="Arial"/>
          <w:b/>
          <w:sz w:val="20"/>
        </w:rPr>
        <w:t>15-008</w:t>
      </w:r>
    </w:p>
    <w:p w:rsidR="001D2BE6" w:rsidRDefault="001D2BE6" w:rsidP="001D2BE6">
      <w:pPr>
        <w:keepNext/>
        <w:jc w:val="center"/>
        <w:outlineLvl w:val="5"/>
        <w:rPr>
          <w:rFonts w:ascii="Arial" w:hAnsi="Arial" w:cs="Arial"/>
          <w:b/>
          <w:sz w:val="20"/>
        </w:rPr>
      </w:pPr>
      <w:r w:rsidRPr="001D2BE6">
        <w:rPr>
          <w:rFonts w:ascii="Arial" w:hAnsi="Arial" w:cs="Arial"/>
          <w:b/>
          <w:sz w:val="20"/>
        </w:rPr>
        <w:t>NEW YORK STATE EDUCATION DEPARTMENT</w:t>
      </w:r>
    </w:p>
    <w:p w:rsidR="002C3893" w:rsidRPr="001D2BE6" w:rsidRDefault="002C3893" w:rsidP="001D2BE6">
      <w:pPr>
        <w:keepNext/>
        <w:jc w:val="center"/>
        <w:outlineLvl w:val="5"/>
        <w:rPr>
          <w:rFonts w:ascii="Arial" w:hAnsi="Arial" w:cs="Arial"/>
          <w:b/>
          <w:sz w:val="20"/>
        </w:rPr>
      </w:pPr>
    </w:p>
    <w:p w:rsidR="001D2BE6" w:rsidRPr="002C3893" w:rsidRDefault="001D2BE6" w:rsidP="001D2BE6">
      <w:pPr>
        <w:rPr>
          <w:rFonts w:ascii="Arial" w:hAnsi="Arial" w:cs="Arial"/>
          <w:szCs w:val="24"/>
          <w:u w:val="single"/>
        </w:rPr>
      </w:pPr>
      <w:r w:rsidRPr="00E5480A">
        <w:rPr>
          <w:rFonts w:ascii="Arial" w:hAnsi="Arial" w:cs="Arial"/>
          <w:b/>
          <w:szCs w:val="24"/>
        </w:rPr>
        <w:t>Title:</w:t>
      </w:r>
      <w:r w:rsidR="002C3893" w:rsidRPr="002C3893">
        <w:rPr>
          <w:rFonts w:ascii="Arial" w:hAnsi="Arial" w:cs="Arial"/>
          <w:b/>
          <w:szCs w:val="24"/>
        </w:rPr>
        <w:t xml:space="preserve"> Continuing the Development of State Assessments in Elementary-and Intermediate-Level English Language Arts (ELA) and Mathematics</w:t>
      </w:r>
      <w:r w:rsidR="00340C2A">
        <w:rPr>
          <w:rFonts w:ascii="Arial" w:hAnsi="Arial" w:cs="Arial"/>
          <w:b/>
          <w:szCs w:val="24"/>
        </w:rPr>
        <w:t xml:space="preserve"> </w:t>
      </w:r>
      <w:r w:rsidR="002C3893" w:rsidRPr="002C3893">
        <w:rPr>
          <w:rFonts w:ascii="Arial" w:hAnsi="Arial" w:cs="Arial"/>
          <w:b/>
          <w:szCs w:val="24"/>
        </w:rPr>
        <w:t>Measuring the Common Core State Standards</w:t>
      </w:r>
    </w:p>
    <w:p w:rsidR="001D2BE6" w:rsidRPr="002C3893" w:rsidRDefault="001D2BE6" w:rsidP="001D2BE6">
      <w:pPr>
        <w:rPr>
          <w:rFonts w:ascii="Arial" w:hAnsi="Arial" w:cs="Arial"/>
          <w:szCs w:val="24"/>
          <w:u w:val="single"/>
        </w:rPr>
      </w:pPr>
    </w:p>
    <w:p w:rsidR="001D2BE6" w:rsidRPr="001D2BE6" w:rsidRDefault="001D2BE6" w:rsidP="001D2BE6">
      <w:pPr>
        <w:spacing w:after="120"/>
        <w:jc w:val="both"/>
        <w:rPr>
          <w:rFonts w:ascii="Arial" w:hAnsi="Arial" w:cs="Arial"/>
          <w:sz w:val="20"/>
        </w:rPr>
      </w:pPr>
      <w:r w:rsidRPr="001D2BE6">
        <w:rPr>
          <w:rFonts w:ascii="Arial" w:hAnsi="Arial" w:cs="Arial"/>
          <w:sz w:val="20"/>
        </w:rPr>
        <w:t>To respond to the RFP, which is noted above, you must complete all the documents that are contained in each package, signing each individual document as required. Attach any other pertinent information that responds to the information requested in the RFP and mail the documents to ensure the documents are received by the due date that is stated on the cover of the RFP:</w:t>
      </w:r>
    </w:p>
    <w:p w:rsidR="001D2BE6" w:rsidRPr="001D2BE6" w:rsidRDefault="001D2BE6" w:rsidP="001D2BE6">
      <w:pPr>
        <w:spacing w:after="120"/>
        <w:rPr>
          <w:rFonts w:ascii="Arial" w:hAnsi="Arial" w:cs="Arial"/>
          <w:sz w:val="20"/>
        </w:rPr>
      </w:pPr>
    </w:p>
    <w:p w:rsidR="001D2BE6" w:rsidRPr="001D2BE6" w:rsidRDefault="001D2BE6" w:rsidP="001D2BE6">
      <w:pPr>
        <w:spacing w:after="120"/>
        <w:rPr>
          <w:rFonts w:ascii="Arial" w:hAnsi="Arial" w:cs="Arial"/>
          <w:b/>
          <w:sz w:val="20"/>
        </w:rPr>
      </w:pPr>
      <w:r w:rsidRPr="001D2BE6">
        <w:rPr>
          <w:rFonts w:ascii="Arial" w:hAnsi="Arial" w:cs="Arial"/>
          <w:b/>
          <w:sz w:val="20"/>
        </w:rPr>
        <w:t xml:space="preserve">Submit </w:t>
      </w:r>
      <w:r w:rsidRPr="001D2BE6">
        <w:rPr>
          <w:rFonts w:ascii="Arial" w:hAnsi="Arial" w:cs="Arial"/>
          <w:b/>
          <w:sz w:val="20"/>
          <w:u w:val="single"/>
        </w:rPr>
        <w:t>each</w:t>
      </w:r>
      <w:r w:rsidRPr="001D2BE6">
        <w:rPr>
          <w:rFonts w:ascii="Arial" w:hAnsi="Arial" w:cs="Arial"/>
          <w:b/>
          <w:sz w:val="20"/>
        </w:rPr>
        <w:t xml:space="preserve"> of the following submission document packages in separately sealed envelopes:</w:t>
      </w:r>
    </w:p>
    <w:p w:rsidR="001D2BE6" w:rsidRPr="001D2BE6" w:rsidRDefault="001D2BE6" w:rsidP="001D2BE6">
      <w:pPr>
        <w:spacing w:after="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1D2BE6" w:rsidRPr="001D2BE6" w:rsidTr="001D2BE6">
        <w:tc>
          <w:tcPr>
            <w:tcW w:w="5508" w:type="dxa"/>
            <w:shd w:val="clear" w:color="auto" w:fill="auto"/>
          </w:tcPr>
          <w:p w:rsidR="001D2BE6" w:rsidRPr="001D2BE6" w:rsidRDefault="001D2BE6" w:rsidP="00082593">
            <w:pPr>
              <w:spacing w:after="120"/>
              <w:jc w:val="center"/>
              <w:rPr>
                <w:rFonts w:ascii="Arial" w:hAnsi="Arial" w:cs="Arial"/>
                <w:sz w:val="20"/>
              </w:rPr>
            </w:pPr>
            <w:r w:rsidRPr="001D2BE6">
              <w:rPr>
                <w:rFonts w:ascii="Arial" w:hAnsi="Arial" w:cs="Arial"/>
                <w:sz w:val="20"/>
              </w:rPr>
              <w:t>Proposal Submission Document Packages A-E</w:t>
            </w:r>
          </w:p>
        </w:tc>
        <w:tc>
          <w:tcPr>
            <w:tcW w:w="550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Number of copies</w:t>
            </w:r>
          </w:p>
        </w:tc>
      </w:tr>
      <w:tr w:rsidR="001D2BE6" w:rsidRPr="001D2BE6" w:rsidTr="001D2BE6">
        <w:tc>
          <w:tcPr>
            <w:tcW w:w="5508" w:type="dxa"/>
            <w:shd w:val="clear" w:color="auto" w:fill="auto"/>
            <w:vAlign w:val="center"/>
          </w:tcPr>
          <w:p w:rsidR="001D2BE6" w:rsidRPr="001D2BE6" w:rsidRDefault="001D2BE6" w:rsidP="00E5480A">
            <w:pPr>
              <w:spacing w:after="120"/>
              <w:rPr>
                <w:rFonts w:ascii="Arial" w:hAnsi="Arial" w:cs="Arial"/>
                <w:sz w:val="20"/>
              </w:rPr>
            </w:pPr>
            <w:r w:rsidRPr="001D2BE6">
              <w:rPr>
                <w:rFonts w:ascii="Arial" w:hAnsi="Arial" w:cs="Arial"/>
                <w:b/>
                <w:sz w:val="20"/>
              </w:rPr>
              <w:t>A</w:t>
            </w:r>
            <w:r w:rsidRPr="001D2BE6">
              <w:rPr>
                <w:rFonts w:ascii="Arial" w:hAnsi="Arial" w:cs="Arial"/>
                <w:sz w:val="20"/>
              </w:rPr>
              <w:t xml:space="preserve">. Submission Documents labeled: </w:t>
            </w:r>
            <w:r w:rsidRPr="001D2BE6">
              <w:rPr>
                <w:rFonts w:ascii="Arial" w:hAnsi="Arial" w:cs="Arial"/>
                <w:b/>
                <w:sz w:val="20"/>
              </w:rPr>
              <w:t xml:space="preserve">Submission Documents - </w:t>
            </w:r>
            <w:r w:rsidRPr="00E5480A">
              <w:rPr>
                <w:rFonts w:ascii="Arial" w:hAnsi="Arial" w:cs="Arial"/>
                <w:b/>
                <w:sz w:val="20"/>
              </w:rPr>
              <w:t>RFP #</w:t>
            </w:r>
            <w:r w:rsidR="00E5480A" w:rsidRPr="00E5480A">
              <w:rPr>
                <w:rFonts w:ascii="Arial" w:hAnsi="Arial" w:cs="Arial"/>
                <w:b/>
                <w:sz w:val="20"/>
              </w:rPr>
              <w:t>15-008</w:t>
            </w:r>
            <w:r w:rsidRPr="001D2BE6">
              <w:rPr>
                <w:rFonts w:ascii="Arial" w:hAnsi="Arial" w:cs="Arial"/>
                <w:b/>
                <w:sz w:val="20"/>
              </w:rPr>
              <w:t xml:space="preserve"> Do Not Open</w:t>
            </w:r>
          </w:p>
        </w:tc>
        <w:tc>
          <w:tcPr>
            <w:tcW w:w="5508" w:type="dxa"/>
            <w:shd w:val="clear" w:color="auto" w:fill="auto"/>
            <w:vAlign w:val="center"/>
          </w:tcPr>
          <w:p w:rsidR="001D2BE6" w:rsidRPr="001D2BE6" w:rsidRDefault="001D2BE6" w:rsidP="001D2BE6">
            <w:pPr>
              <w:spacing w:after="120"/>
              <w:rPr>
                <w:rFonts w:ascii="Arial" w:hAnsi="Arial" w:cs="Arial"/>
                <w:sz w:val="20"/>
              </w:rPr>
            </w:pPr>
            <w:r w:rsidRPr="001D2BE6">
              <w:rPr>
                <w:rFonts w:ascii="Arial" w:hAnsi="Arial" w:cs="Arial"/>
                <w:sz w:val="20"/>
              </w:rPr>
              <w:t>Two copies (one signed original)</w:t>
            </w:r>
          </w:p>
        </w:tc>
      </w:tr>
      <w:tr w:rsidR="001D2BE6" w:rsidRPr="001D2BE6" w:rsidTr="001D2BE6">
        <w:tc>
          <w:tcPr>
            <w:tcW w:w="5508" w:type="dxa"/>
            <w:shd w:val="clear" w:color="auto" w:fill="auto"/>
            <w:vAlign w:val="center"/>
          </w:tcPr>
          <w:p w:rsidR="001D2BE6" w:rsidRPr="001D2BE6" w:rsidRDefault="001D2BE6" w:rsidP="00E5480A">
            <w:pPr>
              <w:spacing w:after="120"/>
              <w:rPr>
                <w:rFonts w:ascii="Arial" w:hAnsi="Arial" w:cs="Arial"/>
                <w:sz w:val="20"/>
              </w:rPr>
            </w:pPr>
            <w:r w:rsidRPr="001D2BE6">
              <w:rPr>
                <w:rFonts w:ascii="Arial" w:hAnsi="Arial" w:cs="Arial"/>
                <w:b/>
                <w:sz w:val="20"/>
              </w:rPr>
              <w:t>B</w:t>
            </w:r>
            <w:r w:rsidRPr="001D2BE6">
              <w:rPr>
                <w:rFonts w:ascii="Arial" w:hAnsi="Arial" w:cs="Arial"/>
                <w:sz w:val="20"/>
              </w:rPr>
              <w:t xml:space="preserve">. Technical Proposal labeled: </w:t>
            </w:r>
            <w:r w:rsidRPr="001D2BE6">
              <w:rPr>
                <w:rFonts w:ascii="Arial" w:hAnsi="Arial" w:cs="Arial"/>
                <w:b/>
                <w:sz w:val="20"/>
              </w:rPr>
              <w:t xml:space="preserve">Technical Proposal - RFP </w:t>
            </w:r>
            <w:r w:rsidRPr="00E5480A">
              <w:rPr>
                <w:rFonts w:ascii="Arial" w:hAnsi="Arial" w:cs="Arial"/>
                <w:b/>
                <w:sz w:val="20"/>
              </w:rPr>
              <w:t>#</w:t>
            </w:r>
            <w:r w:rsidR="00E5480A" w:rsidRPr="00E5480A">
              <w:rPr>
                <w:rFonts w:ascii="Arial" w:hAnsi="Arial" w:cs="Arial"/>
                <w:b/>
                <w:sz w:val="20"/>
              </w:rPr>
              <w:t>15-008</w:t>
            </w:r>
            <w:r w:rsidRPr="001D2BE6">
              <w:rPr>
                <w:rFonts w:ascii="Arial" w:hAnsi="Arial" w:cs="Arial"/>
                <w:b/>
                <w:sz w:val="20"/>
              </w:rPr>
              <w:t xml:space="preserve"> Do Not Open</w:t>
            </w:r>
          </w:p>
        </w:tc>
        <w:tc>
          <w:tcPr>
            <w:tcW w:w="5508" w:type="dxa"/>
            <w:shd w:val="clear" w:color="auto" w:fill="auto"/>
            <w:vAlign w:val="center"/>
          </w:tcPr>
          <w:p w:rsidR="001D2BE6" w:rsidRPr="001D2BE6" w:rsidRDefault="001D2BE6" w:rsidP="001D2BE6">
            <w:pPr>
              <w:spacing w:after="120"/>
              <w:rPr>
                <w:rFonts w:ascii="Arial" w:hAnsi="Arial" w:cs="Arial"/>
                <w:sz w:val="20"/>
              </w:rPr>
            </w:pPr>
            <w:r w:rsidRPr="001D2BE6">
              <w:rPr>
                <w:rFonts w:ascii="Arial" w:hAnsi="Arial" w:cs="Arial"/>
                <w:sz w:val="20"/>
              </w:rPr>
              <w:t>Eight copies</w:t>
            </w:r>
            <w:r w:rsidR="009E54FE">
              <w:rPr>
                <w:rFonts w:ascii="Arial" w:hAnsi="Arial" w:cs="Arial"/>
                <w:sz w:val="20"/>
              </w:rPr>
              <w:t xml:space="preserve"> (one signed original)</w:t>
            </w:r>
          </w:p>
          <w:p w:rsidR="001D2BE6" w:rsidRPr="001D2BE6" w:rsidRDefault="001D2BE6" w:rsidP="001D2BE6">
            <w:pPr>
              <w:spacing w:after="120"/>
              <w:rPr>
                <w:rFonts w:ascii="Arial" w:hAnsi="Arial" w:cs="Arial"/>
                <w:b/>
                <w:sz w:val="20"/>
              </w:rPr>
            </w:pPr>
          </w:p>
        </w:tc>
      </w:tr>
      <w:tr w:rsidR="001D2BE6" w:rsidRPr="001D2BE6" w:rsidTr="001D2BE6">
        <w:tc>
          <w:tcPr>
            <w:tcW w:w="5508" w:type="dxa"/>
            <w:shd w:val="clear" w:color="auto" w:fill="auto"/>
            <w:vAlign w:val="center"/>
          </w:tcPr>
          <w:p w:rsidR="001D2BE6" w:rsidRPr="001D2BE6" w:rsidRDefault="001D2BE6" w:rsidP="00E5480A">
            <w:pPr>
              <w:spacing w:after="120"/>
              <w:rPr>
                <w:rFonts w:ascii="Arial" w:hAnsi="Arial" w:cs="Arial"/>
                <w:sz w:val="20"/>
              </w:rPr>
            </w:pPr>
            <w:r w:rsidRPr="001D2BE6">
              <w:rPr>
                <w:rFonts w:ascii="Arial" w:hAnsi="Arial" w:cs="Arial"/>
                <w:b/>
                <w:sz w:val="20"/>
              </w:rPr>
              <w:t>C</w:t>
            </w:r>
            <w:r w:rsidRPr="001D2BE6">
              <w:rPr>
                <w:rFonts w:ascii="Arial" w:hAnsi="Arial" w:cs="Arial"/>
                <w:sz w:val="20"/>
              </w:rPr>
              <w:t xml:space="preserve">. Cost Proposal labeled </w:t>
            </w:r>
            <w:r w:rsidRPr="001D2BE6">
              <w:rPr>
                <w:rFonts w:ascii="Arial" w:hAnsi="Arial" w:cs="Arial"/>
                <w:b/>
                <w:sz w:val="20"/>
              </w:rPr>
              <w:t>Cost Proposal: – RFP #</w:t>
            </w:r>
            <w:r w:rsidR="00E5480A" w:rsidRPr="00E5480A">
              <w:rPr>
                <w:rFonts w:ascii="Arial" w:hAnsi="Arial" w:cs="Arial"/>
                <w:b/>
                <w:sz w:val="20"/>
              </w:rPr>
              <w:t>15-008</w:t>
            </w:r>
            <w:r w:rsidRPr="001D2BE6">
              <w:rPr>
                <w:rFonts w:ascii="Arial" w:hAnsi="Arial" w:cs="Arial"/>
                <w:b/>
                <w:sz w:val="20"/>
              </w:rPr>
              <w:t xml:space="preserve"> Do Not Open</w:t>
            </w:r>
          </w:p>
        </w:tc>
        <w:tc>
          <w:tcPr>
            <w:tcW w:w="5508" w:type="dxa"/>
            <w:shd w:val="clear" w:color="auto" w:fill="auto"/>
            <w:vAlign w:val="center"/>
          </w:tcPr>
          <w:p w:rsidR="001D2BE6" w:rsidRPr="001D2BE6" w:rsidRDefault="001D2BE6" w:rsidP="001D2BE6">
            <w:pPr>
              <w:spacing w:after="120"/>
              <w:rPr>
                <w:rFonts w:ascii="Arial" w:hAnsi="Arial" w:cs="Arial"/>
                <w:sz w:val="20"/>
              </w:rPr>
            </w:pPr>
            <w:r w:rsidRPr="001D2BE6">
              <w:rPr>
                <w:rFonts w:ascii="Arial" w:hAnsi="Arial" w:cs="Arial"/>
                <w:sz w:val="20"/>
              </w:rPr>
              <w:t>Three copies (one signed original)</w:t>
            </w:r>
          </w:p>
        </w:tc>
      </w:tr>
      <w:tr w:rsidR="001D2BE6" w:rsidRPr="001D2BE6" w:rsidTr="001D2BE6">
        <w:tc>
          <w:tcPr>
            <w:tcW w:w="5508" w:type="dxa"/>
            <w:shd w:val="clear" w:color="auto" w:fill="auto"/>
            <w:vAlign w:val="center"/>
          </w:tcPr>
          <w:p w:rsidR="001D2BE6" w:rsidRPr="001D2BE6" w:rsidRDefault="001D2BE6" w:rsidP="00E5480A">
            <w:pPr>
              <w:spacing w:after="120"/>
              <w:rPr>
                <w:rFonts w:ascii="Arial" w:hAnsi="Arial" w:cs="Arial"/>
                <w:sz w:val="20"/>
              </w:rPr>
            </w:pPr>
            <w:r w:rsidRPr="001D2BE6">
              <w:rPr>
                <w:rFonts w:ascii="Arial" w:hAnsi="Arial" w:cs="Arial"/>
                <w:b/>
                <w:sz w:val="20"/>
              </w:rPr>
              <w:t>D</w:t>
            </w:r>
            <w:r w:rsidRPr="001D2BE6">
              <w:rPr>
                <w:rFonts w:ascii="Arial" w:hAnsi="Arial" w:cs="Arial"/>
                <w:sz w:val="20"/>
              </w:rPr>
              <w:t>. M/WBE Documents labeled:</w:t>
            </w:r>
            <w:r w:rsidRPr="001D2BE6">
              <w:rPr>
                <w:rFonts w:ascii="Arial" w:hAnsi="Arial" w:cs="Arial"/>
                <w:b/>
                <w:sz w:val="20"/>
              </w:rPr>
              <w:t xml:space="preserve"> M/WBE Documents—RFP </w:t>
            </w:r>
            <w:r w:rsidRPr="00E5480A">
              <w:rPr>
                <w:rFonts w:ascii="Arial" w:hAnsi="Arial" w:cs="Arial"/>
                <w:b/>
                <w:sz w:val="20"/>
              </w:rPr>
              <w:t>#</w:t>
            </w:r>
            <w:r w:rsidR="00E5480A" w:rsidRPr="00E5480A">
              <w:rPr>
                <w:rFonts w:ascii="Arial" w:hAnsi="Arial" w:cs="Arial"/>
                <w:b/>
                <w:sz w:val="20"/>
              </w:rPr>
              <w:t>15-008</w:t>
            </w:r>
            <w:r w:rsidRPr="001D2BE6">
              <w:rPr>
                <w:rFonts w:ascii="Arial" w:hAnsi="Arial" w:cs="Arial"/>
                <w:b/>
                <w:sz w:val="20"/>
              </w:rPr>
              <w:t xml:space="preserve"> Do Not Open</w:t>
            </w:r>
          </w:p>
        </w:tc>
        <w:tc>
          <w:tcPr>
            <w:tcW w:w="5508" w:type="dxa"/>
            <w:shd w:val="clear" w:color="auto" w:fill="auto"/>
            <w:vAlign w:val="center"/>
          </w:tcPr>
          <w:p w:rsidR="001D2BE6" w:rsidRPr="001D2BE6" w:rsidRDefault="001D2BE6" w:rsidP="001D2BE6">
            <w:pPr>
              <w:spacing w:after="120"/>
              <w:rPr>
                <w:rFonts w:ascii="Arial" w:hAnsi="Arial" w:cs="Arial"/>
                <w:sz w:val="20"/>
              </w:rPr>
            </w:pPr>
            <w:r w:rsidRPr="001D2BE6">
              <w:rPr>
                <w:rFonts w:ascii="Arial" w:hAnsi="Arial" w:cs="Arial"/>
                <w:sz w:val="20"/>
              </w:rPr>
              <w:t xml:space="preserve">Three copies </w:t>
            </w:r>
            <w:r w:rsidR="00F53F6E">
              <w:rPr>
                <w:rFonts w:ascii="Arial" w:hAnsi="Arial" w:cs="Arial"/>
                <w:sz w:val="20"/>
              </w:rPr>
              <w:t xml:space="preserve">per component </w:t>
            </w:r>
            <w:r w:rsidRPr="001D2BE6">
              <w:rPr>
                <w:rFonts w:ascii="Arial" w:hAnsi="Arial" w:cs="Arial"/>
                <w:sz w:val="20"/>
              </w:rPr>
              <w:t>(one signed original)</w:t>
            </w:r>
          </w:p>
        </w:tc>
      </w:tr>
      <w:tr w:rsidR="001D2BE6" w:rsidRPr="001D2BE6" w:rsidTr="001D2BE6">
        <w:tc>
          <w:tcPr>
            <w:tcW w:w="5508" w:type="dxa"/>
            <w:shd w:val="clear" w:color="auto" w:fill="auto"/>
            <w:vAlign w:val="center"/>
          </w:tcPr>
          <w:p w:rsidR="001D2BE6" w:rsidRPr="001D2BE6" w:rsidRDefault="001D2BE6" w:rsidP="00E5480A">
            <w:pPr>
              <w:spacing w:after="120"/>
              <w:rPr>
                <w:rFonts w:ascii="Arial" w:hAnsi="Arial" w:cs="Arial"/>
                <w:sz w:val="20"/>
              </w:rPr>
            </w:pPr>
            <w:r w:rsidRPr="001D2BE6">
              <w:rPr>
                <w:rFonts w:ascii="Arial" w:hAnsi="Arial" w:cs="Arial"/>
                <w:b/>
                <w:sz w:val="20"/>
              </w:rPr>
              <w:t>E</w:t>
            </w:r>
            <w:r w:rsidRPr="001D2BE6">
              <w:rPr>
                <w:rFonts w:ascii="Arial" w:hAnsi="Arial" w:cs="Arial"/>
                <w:sz w:val="20"/>
              </w:rPr>
              <w:t xml:space="preserve">. CD-ROM containing technical/ cost proposal, M/WBE and Submission Documents labeled: </w:t>
            </w:r>
            <w:r w:rsidRPr="001D2BE6">
              <w:rPr>
                <w:rFonts w:ascii="Arial" w:hAnsi="Arial" w:cs="Arial"/>
                <w:b/>
                <w:sz w:val="20"/>
              </w:rPr>
              <w:t xml:space="preserve">CD-ROM– RFP </w:t>
            </w:r>
            <w:r w:rsidRPr="00E5480A">
              <w:rPr>
                <w:rFonts w:ascii="Arial" w:hAnsi="Arial" w:cs="Arial"/>
                <w:b/>
                <w:sz w:val="20"/>
              </w:rPr>
              <w:t>#</w:t>
            </w:r>
            <w:r w:rsidR="00E5480A" w:rsidRPr="00E5480A">
              <w:rPr>
                <w:rFonts w:ascii="Arial" w:hAnsi="Arial" w:cs="Arial"/>
                <w:b/>
                <w:sz w:val="20"/>
              </w:rPr>
              <w:t>15-008</w:t>
            </w:r>
            <w:r w:rsidRPr="001D2BE6">
              <w:rPr>
                <w:rFonts w:ascii="Arial" w:hAnsi="Arial" w:cs="Arial"/>
                <w:b/>
                <w:sz w:val="20"/>
              </w:rPr>
              <w:t xml:space="preserve"> Do Not Open</w:t>
            </w:r>
          </w:p>
        </w:tc>
        <w:tc>
          <w:tcPr>
            <w:tcW w:w="5508" w:type="dxa"/>
            <w:shd w:val="clear" w:color="auto" w:fill="auto"/>
            <w:vAlign w:val="center"/>
          </w:tcPr>
          <w:p w:rsidR="001D2BE6" w:rsidRPr="001D2BE6" w:rsidRDefault="001D2BE6" w:rsidP="001D2BE6">
            <w:pPr>
              <w:spacing w:after="120"/>
              <w:rPr>
                <w:rFonts w:ascii="Arial" w:hAnsi="Arial" w:cs="Arial"/>
                <w:sz w:val="20"/>
              </w:rPr>
            </w:pPr>
            <w:r w:rsidRPr="001D2BE6">
              <w:rPr>
                <w:rFonts w:ascii="Arial" w:hAnsi="Arial" w:cs="Arial"/>
                <w:sz w:val="20"/>
              </w:rPr>
              <w:t>Two copies</w:t>
            </w:r>
          </w:p>
        </w:tc>
      </w:tr>
    </w:tbl>
    <w:p w:rsidR="001D2BE6" w:rsidRPr="001D2BE6" w:rsidRDefault="001D2BE6" w:rsidP="001D2BE6">
      <w:pPr>
        <w:spacing w:after="120"/>
        <w:rPr>
          <w:rFonts w:ascii="Arial" w:hAnsi="Arial" w:cs="Arial"/>
          <w:sz w:val="20"/>
        </w:rPr>
      </w:pPr>
    </w:p>
    <w:p w:rsidR="001D2BE6" w:rsidRPr="001D2BE6" w:rsidRDefault="001D2BE6" w:rsidP="001D2BE6">
      <w:pPr>
        <w:jc w:val="center"/>
        <w:rPr>
          <w:rFonts w:ascii="Arial" w:hAnsi="Arial" w:cs="Arial"/>
          <w:sz w:val="20"/>
        </w:rPr>
      </w:pPr>
    </w:p>
    <w:p w:rsidR="001D2BE6" w:rsidRPr="001D2BE6" w:rsidRDefault="001D2BE6" w:rsidP="001D2BE6">
      <w:pPr>
        <w:jc w:val="center"/>
        <w:rPr>
          <w:rFonts w:ascii="Arial" w:hAnsi="Arial" w:cs="Arial"/>
          <w:sz w:val="20"/>
        </w:rPr>
      </w:pPr>
      <w:r w:rsidRPr="001D2BE6">
        <w:rPr>
          <w:rFonts w:ascii="Arial" w:hAnsi="Arial" w:cs="Arial"/>
          <w:sz w:val="20"/>
        </w:rPr>
        <w:t>To:</w:t>
      </w:r>
    </w:p>
    <w:p w:rsidR="001D2BE6" w:rsidRPr="001D2BE6" w:rsidRDefault="001D2BE6" w:rsidP="001D2BE6">
      <w:pPr>
        <w:rPr>
          <w:rFonts w:ascii="Arial" w:hAnsi="Arial" w:cs="Arial"/>
          <w:sz w:val="20"/>
          <w:u w:val="single"/>
        </w:rPr>
      </w:pPr>
    </w:p>
    <w:p w:rsidR="001D2BE6" w:rsidRPr="001D2BE6" w:rsidRDefault="001D2BE6" w:rsidP="001D2BE6">
      <w:pPr>
        <w:jc w:val="center"/>
        <w:rPr>
          <w:rFonts w:ascii="Arial" w:hAnsi="Arial" w:cs="Arial"/>
          <w:b/>
          <w:sz w:val="20"/>
        </w:rPr>
      </w:pPr>
      <w:r w:rsidRPr="001D2BE6">
        <w:rPr>
          <w:rFonts w:ascii="Arial" w:hAnsi="Arial" w:cs="Arial"/>
          <w:b/>
          <w:sz w:val="20"/>
        </w:rPr>
        <w:t>NYS Education Department</w:t>
      </w:r>
    </w:p>
    <w:p w:rsidR="001D2BE6" w:rsidRPr="001D2BE6" w:rsidRDefault="001D2BE6" w:rsidP="001D2BE6">
      <w:pPr>
        <w:jc w:val="center"/>
        <w:rPr>
          <w:rFonts w:ascii="Arial" w:hAnsi="Arial" w:cs="Arial"/>
          <w:b/>
          <w:sz w:val="20"/>
        </w:rPr>
      </w:pPr>
      <w:r w:rsidRPr="001D2BE6">
        <w:rPr>
          <w:rFonts w:ascii="Arial" w:hAnsi="Arial" w:cs="Arial"/>
          <w:b/>
          <w:sz w:val="20"/>
        </w:rPr>
        <w:t>Bureau of Fiscal Management</w:t>
      </w:r>
    </w:p>
    <w:p w:rsidR="001D2BE6" w:rsidRPr="001D2BE6" w:rsidRDefault="001D2BE6" w:rsidP="001D2BE6">
      <w:pPr>
        <w:jc w:val="center"/>
        <w:rPr>
          <w:rFonts w:ascii="Arial" w:hAnsi="Arial" w:cs="Arial"/>
          <w:b/>
          <w:sz w:val="20"/>
        </w:rPr>
      </w:pPr>
      <w:r w:rsidRPr="001D2BE6">
        <w:rPr>
          <w:rFonts w:ascii="Arial" w:hAnsi="Arial" w:cs="Arial"/>
          <w:b/>
          <w:sz w:val="20"/>
        </w:rPr>
        <w:t>Contract Administration Unit</w:t>
      </w:r>
    </w:p>
    <w:p w:rsidR="001D2BE6" w:rsidRPr="001D2BE6" w:rsidRDefault="001D2BE6" w:rsidP="001D2BE6">
      <w:pPr>
        <w:jc w:val="center"/>
        <w:rPr>
          <w:rFonts w:ascii="Arial" w:hAnsi="Arial" w:cs="Arial"/>
          <w:b/>
          <w:sz w:val="20"/>
        </w:rPr>
      </w:pPr>
      <w:r w:rsidRPr="001D2BE6">
        <w:rPr>
          <w:rFonts w:ascii="Arial" w:hAnsi="Arial" w:cs="Arial"/>
          <w:b/>
          <w:sz w:val="20"/>
        </w:rPr>
        <w:t xml:space="preserve">Attn: </w:t>
      </w:r>
      <w:r w:rsidR="00E5480A">
        <w:rPr>
          <w:rFonts w:ascii="Arial" w:hAnsi="Arial" w:cs="Arial"/>
          <w:b/>
          <w:sz w:val="20"/>
        </w:rPr>
        <w:t>Jessica Hartjen, RFP #15-008</w:t>
      </w:r>
    </w:p>
    <w:p w:rsidR="001D2BE6" w:rsidRPr="001D2BE6" w:rsidRDefault="001D2BE6" w:rsidP="001D2BE6">
      <w:pPr>
        <w:jc w:val="center"/>
        <w:rPr>
          <w:rFonts w:ascii="Arial" w:hAnsi="Arial" w:cs="Arial"/>
          <w:b/>
          <w:sz w:val="20"/>
        </w:rPr>
      </w:pPr>
      <w:r w:rsidRPr="001D2BE6">
        <w:rPr>
          <w:rFonts w:ascii="Arial" w:hAnsi="Arial" w:cs="Arial"/>
          <w:b/>
          <w:sz w:val="20"/>
        </w:rPr>
        <w:t>89 Washington Avenue, Room 50</w:t>
      </w:r>
      <w:r w:rsidR="00E50427">
        <w:rPr>
          <w:rFonts w:ascii="Arial" w:hAnsi="Arial" w:cs="Arial"/>
          <w:b/>
          <w:sz w:val="20"/>
        </w:rPr>
        <w:t>3</w:t>
      </w:r>
      <w:r w:rsidRPr="001D2BE6">
        <w:rPr>
          <w:rFonts w:ascii="Arial" w:hAnsi="Arial" w:cs="Arial"/>
          <w:b/>
          <w:sz w:val="20"/>
        </w:rPr>
        <w:t>W EB</w:t>
      </w:r>
    </w:p>
    <w:p w:rsidR="001D2BE6" w:rsidRPr="001D2BE6" w:rsidRDefault="001D2BE6" w:rsidP="001D2BE6">
      <w:pPr>
        <w:jc w:val="center"/>
        <w:rPr>
          <w:rFonts w:ascii="Arial" w:hAnsi="Arial" w:cs="Arial"/>
          <w:b/>
          <w:sz w:val="20"/>
        </w:rPr>
      </w:pPr>
      <w:r w:rsidRPr="001D2BE6">
        <w:rPr>
          <w:rFonts w:ascii="Arial" w:hAnsi="Arial" w:cs="Arial"/>
          <w:b/>
          <w:sz w:val="20"/>
        </w:rPr>
        <w:t>Albany, NY  12234</w:t>
      </w:r>
    </w:p>
    <w:p w:rsidR="001D2BE6" w:rsidRPr="001D2BE6" w:rsidRDefault="001D2BE6" w:rsidP="001D2BE6">
      <w:pPr>
        <w:rPr>
          <w:rFonts w:eastAsia="Calibri"/>
          <w:szCs w:val="24"/>
        </w:rPr>
      </w:pPr>
    </w:p>
    <w:p w:rsidR="001D2BE6" w:rsidRPr="001D2BE6" w:rsidRDefault="001D2BE6" w:rsidP="001D2BE6">
      <w:pPr>
        <w:rPr>
          <w:rFonts w:eastAsia="Calibri"/>
          <w:szCs w:val="24"/>
        </w:rPr>
      </w:pPr>
    </w:p>
    <w:p w:rsidR="001D2BE6" w:rsidRPr="001D2BE6" w:rsidRDefault="001D2BE6" w:rsidP="001D2BE6">
      <w:pPr>
        <w:rPr>
          <w:rFonts w:ascii="Arial" w:eastAsia="Calibri" w:hAnsi="Arial" w:cs="Arial"/>
          <w:b/>
          <w:sz w:val="28"/>
          <w:szCs w:val="28"/>
          <w:u w:val="single"/>
        </w:rPr>
      </w:pPr>
    </w:p>
    <w:p w:rsidR="001D2BE6" w:rsidRPr="001D2BE6" w:rsidRDefault="001D2BE6" w:rsidP="001D2BE6">
      <w:pPr>
        <w:rPr>
          <w:rFonts w:ascii="Arial" w:eastAsia="Calibri" w:hAnsi="Arial" w:cs="Arial"/>
          <w:b/>
          <w:sz w:val="28"/>
          <w:szCs w:val="28"/>
          <w:u w:val="single"/>
        </w:rPr>
      </w:pPr>
    </w:p>
    <w:p w:rsidR="00211FD1" w:rsidRPr="00E01739" w:rsidRDefault="001D2BE6" w:rsidP="00533062">
      <w:pPr>
        <w:pStyle w:val="Heading6"/>
        <w:rPr>
          <w:szCs w:val="24"/>
        </w:rPr>
      </w:pPr>
      <w:bookmarkStart w:id="351" w:name="_Toc401128440"/>
      <w:r w:rsidRPr="001D2BE6">
        <w:lastRenderedPageBreak/>
        <w:t>PACKAGE A. - SUBMISSION DOCUMENTS</w:t>
      </w:r>
      <w:bookmarkEnd w:id="351"/>
      <w:r w:rsidRPr="001D2BE6">
        <w:t xml:space="preserve">  </w:t>
      </w:r>
      <w:r w:rsidR="00211FD1" w:rsidRPr="00E400BE">
        <w:rPr>
          <w:noProof/>
          <w:szCs w:val="24"/>
        </w:rPr>
        <w:fldChar w:fldCharType="begin"/>
      </w:r>
      <w:r w:rsidR="00211FD1" w:rsidRPr="00E400BE">
        <w:rPr>
          <w:szCs w:val="24"/>
        </w:rPr>
        <w:instrText xml:space="preserve"> TC "</w:instrText>
      </w:r>
      <w:bookmarkStart w:id="352" w:name="_Toc394313880"/>
      <w:r w:rsidR="00211FD1" w:rsidRPr="00E400BE">
        <w:rPr>
          <w:szCs w:val="24"/>
        </w:rPr>
        <w:instrText>Submission Documents</w:instrText>
      </w:r>
      <w:bookmarkEnd w:id="352"/>
      <w:r w:rsidR="00211FD1" w:rsidRPr="00E400BE">
        <w:rPr>
          <w:szCs w:val="24"/>
        </w:rPr>
        <w:instrText xml:space="preserve">" \f C \l "1" </w:instrText>
      </w:r>
      <w:r w:rsidR="00211FD1" w:rsidRPr="00E400BE">
        <w:rPr>
          <w:noProof/>
          <w:szCs w:val="24"/>
        </w:rPr>
        <w:fldChar w:fldCharType="end"/>
      </w:r>
    </w:p>
    <w:p w:rsidR="001D2BE6" w:rsidRPr="001D2BE6" w:rsidRDefault="001D2BE6" w:rsidP="001D2BE6">
      <w:pPr>
        <w:spacing w:after="120"/>
        <w:jc w:val="both"/>
        <w:rPr>
          <w:rFonts w:ascii="Arial" w:hAnsi="Arial" w:cs="Arial"/>
          <w:sz w:val="20"/>
        </w:rPr>
      </w:pPr>
      <w:r w:rsidRPr="001D2BE6">
        <w:rPr>
          <w:rFonts w:ascii="Arial" w:hAnsi="Arial" w:cs="Arial"/>
          <w:sz w:val="20"/>
        </w:rPr>
        <w:t>All bidders must complete the checklist presented below and submit the following forms and required Narrative Information in the order listed in the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gridCol w:w="8538"/>
        <w:gridCol w:w="992"/>
      </w:tblGrid>
      <w:tr w:rsidR="001D2BE6" w:rsidRPr="001D2BE6" w:rsidTr="001D2BE6">
        <w:trPr>
          <w:trHeight w:val="344"/>
          <w:jc w:val="center"/>
        </w:trPr>
        <w:tc>
          <w:tcPr>
            <w:tcW w:w="915" w:type="dxa"/>
            <w:shd w:val="clear" w:color="auto" w:fill="auto"/>
          </w:tcPr>
          <w:p w:rsidR="001D2BE6" w:rsidRPr="001D2BE6" w:rsidRDefault="001D2BE6" w:rsidP="001D2BE6">
            <w:pPr>
              <w:spacing w:after="120"/>
              <w:jc w:val="both"/>
              <w:rPr>
                <w:rFonts w:ascii="Arial" w:hAnsi="Arial" w:cs="Arial"/>
                <w:sz w:val="20"/>
              </w:rPr>
            </w:pPr>
          </w:p>
        </w:tc>
        <w:tc>
          <w:tcPr>
            <w:tcW w:w="8538" w:type="dxa"/>
            <w:shd w:val="clear" w:color="auto" w:fill="auto"/>
          </w:tcPr>
          <w:p w:rsidR="001D2BE6" w:rsidRPr="001D2BE6" w:rsidRDefault="001D2BE6" w:rsidP="00E5480A">
            <w:pPr>
              <w:numPr>
                <w:ilvl w:val="0"/>
                <w:numId w:val="116"/>
              </w:numPr>
              <w:contextualSpacing/>
              <w:jc w:val="center"/>
              <w:rPr>
                <w:rFonts w:ascii="Arial Black" w:hAnsi="Arial Black" w:cs="Arial"/>
                <w:b/>
                <w:sz w:val="20"/>
              </w:rPr>
            </w:pPr>
            <w:r w:rsidRPr="001D2BE6">
              <w:rPr>
                <w:rFonts w:ascii="Arial Black" w:hAnsi="Arial Black" w:cs="Arial"/>
                <w:b/>
                <w:sz w:val="20"/>
                <w:szCs w:val="24"/>
                <w:u w:val="single"/>
              </w:rPr>
              <w:t>APPLICATION CHECK LIST RFP #</w:t>
            </w:r>
            <w:r w:rsidR="00E5480A">
              <w:rPr>
                <w:rFonts w:ascii="Arial Black" w:hAnsi="Arial Black" w:cs="Arial"/>
                <w:b/>
                <w:sz w:val="20"/>
                <w:szCs w:val="24"/>
                <w:u w:val="single"/>
              </w:rPr>
              <w:t>15-008</w:t>
            </w:r>
          </w:p>
        </w:tc>
        <w:tc>
          <w:tcPr>
            <w:tcW w:w="992" w:type="dxa"/>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sz w:val="20"/>
              </w:rPr>
              <w:t>Included</w:t>
            </w:r>
          </w:p>
        </w:tc>
      </w:tr>
      <w:tr w:rsidR="001D2BE6" w:rsidRPr="001D2BE6" w:rsidTr="001D2BE6">
        <w:trPr>
          <w:trHeight w:val="350"/>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 xml:space="preserve">This checklist </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350"/>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Response Sheet to Bids</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350"/>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Non-collusion Certification</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350"/>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MacBride Certification</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188"/>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Certification-Omnibus Procurement Act of 1992</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458"/>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Certifications Regarding Lobbying; Debarment and Suspension; and Drug-Free Workplace Requirements</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344"/>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proofErr w:type="spellStart"/>
            <w:r w:rsidRPr="001D2BE6">
              <w:rPr>
                <w:rFonts w:ascii="Arial" w:hAnsi="Arial" w:cs="Arial"/>
                <w:sz w:val="20"/>
              </w:rPr>
              <w:t>Offerer</w:t>
            </w:r>
            <w:proofErr w:type="spellEnd"/>
            <w:r w:rsidRPr="001D2BE6">
              <w:rPr>
                <w:rFonts w:ascii="Arial" w:hAnsi="Arial" w:cs="Arial"/>
                <w:sz w:val="20"/>
              </w:rPr>
              <w:t xml:space="preserve"> Disclosure of Prior Non-Responsibility Determinations</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344"/>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Iran Divestment Act Certification</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485"/>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 xml:space="preserve">NYSED Substitute Form W-9 (If bidder is not </w:t>
            </w:r>
            <w:r w:rsidRPr="001D2BE6">
              <w:rPr>
                <w:rFonts w:ascii="Arial" w:hAnsi="Arial" w:cs="Arial"/>
                <w:bCs/>
                <w:sz w:val="20"/>
              </w:rPr>
              <w:t xml:space="preserve">yet registered in the SFS centralized vendor file. If registered, insert NYS Vendor ID in “Response Sheet for Bids” Check </w:t>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 xml:space="preserve"> if not applicable</w:t>
            </w:r>
            <w:r w:rsidRPr="001D2BE6">
              <w:rPr>
                <w:rFonts w:ascii="Arial" w:hAnsi="Arial" w:cs="Arial"/>
                <w:bCs/>
                <w:sz w:val="20"/>
              </w:rPr>
              <w:t>)</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583"/>
          <w:jc w:val="center"/>
        </w:trPr>
        <w:tc>
          <w:tcPr>
            <w:tcW w:w="915" w:type="dxa"/>
            <w:tcBorders>
              <w:bottom w:val="single" w:sz="4" w:space="0" w:color="auto"/>
            </w:tcBorders>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tcBorders>
              <w:bottom w:val="single" w:sz="4" w:space="0" w:color="auto"/>
            </w:tcBorders>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Vendor Responsibility Questionnaire (</w:t>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 xml:space="preserve"> Paper submission </w:t>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 xml:space="preserve"> Electronic filing </w:t>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 xml:space="preserve"> Not applicable)</w:t>
            </w:r>
          </w:p>
        </w:tc>
        <w:tc>
          <w:tcPr>
            <w:tcW w:w="992" w:type="dxa"/>
            <w:tcBorders>
              <w:bottom w:val="single" w:sz="4" w:space="0" w:color="auto"/>
            </w:tcBorders>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344"/>
          <w:jc w:val="center"/>
        </w:trPr>
        <w:tc>
          <w:tcPr>
            <w:tcW w:w="915" w:type="dxa"/>
            <w:tcBorders>
              <w:bottom w:val="single" w:sz="4" w:space="0" w:color="auto"/>
            </w:tcBorders>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tcBorders>
              <w:bottom w:val="single" w:sz="4" w:space="0" w:color="auto"/>
            </w:tcBorders>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 xml:space="preserve">Request for Exemption from Disclosure Pursuant to the Freedom of Information Law </w:t>
            </w:r>
          </w:p>
        </w:tc>
        <w:tc>
          <w:tcPr>
            <w:tcW w:w="992" w:type="dxa"/>
            <w:tcBorders>
              <w:bottom w:val="single" w:sz="4" w:space="0" w:color="auto"/>
            </w:tcBorders>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568"/>
          <w:jc w:val="center"/>
        </w:trPr>
        <w:tc>
          <w:tcPr>
            <w:tcW w:w="915" w:type="dxa"/>
            <w:shd w:val="clear" w:color="auto" w:fill="C0C0C0"/>
          </w:tcPr>
          <w:p w:rsidR="001D2BE6" w:rsidRPr="001D2BE6" w:rsidRDefault="001D2BE6" w:rsidP="001D2BE6">
            <w:pPr>
              <w:spacing w:after="120"/>
              <w:jc w:val="both"/>
              <w:rPr>
                <w:rFonts w:ascii="Arial" w:hAnsi="Arial" w:cs="Arial"/>
                <w:sz w:val="20"/>
              </w:rPr>
            </w:pPr>
          </w:p>
        </w:tc>
        <w:tc>
          <w:tcPr>
            <w:tcW w:w="8538" w:type="dxa"/>
            <w:shd w:val="clear" w:color="auto" w:fill="C0C0C0"/>
          </w:tcPr>
          <w:p w:rsidR="001D2BE6" w:rsidRPr="001D2BE6" w:rsidRDefault="001D2BE6" w:rsidP="001D2BE6">
            <w:pPr>
              <w:spacing w:after="120"/>
              <w:jc w:val="center"/>
              <w:rPr>
                <w:rFonts w:ascii="Arial" w:hAnsi="Arial" w:cs="Arial"/>
                <w:b/>
                <w:sz w:val="20"/>
              </w:rPr>
            </w:pPr>
            <w:r w:rsidRPr="001D2BE6">
              <w:rPr>
                <w:rFonts w:ascii="Arial" w:hAnsi="Arial" w:cs="Arial"/>
                <w:b/>
                <w:sz w:val="20"/>
              </w:rPr>
              <w:t xml:space="preserve">While the following forms are not required until notification of selection is made, bidders are </w:t>
            </w:r>
            <w:r w:rsidRPr="001D2BE6">
              <w:rPr>
                <w:rFonts w:ascii="Arial" w:hAnsi="Arial" w:cs="Arial"/>
                <w:b/>
                <w:sz w:val="20"/>
                <w:u w:val="single"/>
              </w:rPr>
              <w:t xml:space="preserve">strongly encouraged </w:t>
            </w:r>
            <w:r w:rsidRPr="001D2BE6">
              <w:rPr>
                <w:rFonts w:ascii="Arial" w:hAnsi="Arial" w:cs="Arial"/>
                <w:b/>
                <w:sz w:val="20"/>
              </w:rPr>
              <w:t>to submit the following forms with their proposal</w:t>
            </w:r>
          </w:p>
        </w:tc>
        <w:tc>
          <w:tcPr>
            <w:tcW w:w="992" w:type="dxa"/>
            <w:shd w:val="clear" w:color="auto" w:fill="C0C0C0"/>
          </w:tcPr>
          <w:p w:rsidR="001D2BE6" w:rsidRPr="001D2BE6" w:rsidRDefault="001D2BE6" w:rsidP="001D2BE6">
            <w:pPr>
              <w:spacing w:after="120"/>
              <w:jc w:val="both"/>
              <w:rPr>
                <w:rFonts w:ascii="Arial" w:hAnsi="Arial" w:cs="Arial"/>
                <w:sz w:val="20"/>
              </w:rPr>
            </w:pPr>
          </w:p>
        </w:tc>
      </w:tr>
      <w:tr w:rsidR="001D2BE6" w:rsidRPr="001D2BE6" w:rsidTr="001D2BE6">
        <w:trPr>
          <w:trHeight w:val="1046"/>
          <w:jc w:val="center"/>
        </w:trPr>
        <w:tc>
          <w:tcPr>
            <w:tcW w:w="10445" w:type="dxa"/>
            <w:gridSpan w:val="3"/>
            <w:shd w:val="clear" w:color="auto" w:fill="auto"/>
          </w:tcPr>
          <w:p w:rsidR="001D2BE6" w:rsidRPr="001D2BE6" w:rsidRDefault="001D2BE6" w:rsidP="001D2BE6">
            <w:pPr>
              <w:spacing w:after="120"/>
              <w:rPr>
                <w:rFonts w:ascii="Arial" w:hAnsi="Arial" w:cs="Arial"/>
                <w:i/>
                <w:sz w:val="20"/>
              </w:rPr>
            </w:pPr>
            <w:r w:rsidRPr="001D2BE6">
              <w:rPr>
                <w:rFonts w:ascii="Arial" w:hAnsi="Arial" w:cs="Arial"/>
                <w:i/>
                <w:sz w:val="20"/>
              </w:rPr>
              <w:t xml:space="preserve">Sales and Compensating Use Tax Documentation </w:t>
            </w:r>
          </w:p>
          <w:p w:rsidR="001D2BE6" w:rsidRPr="001D2BE6" w:rsidRDefault="001D2BE6" w:rsidP="001D2BE6">
            <w:pPr>
              <w:spacing w:after="120"/>
              <w:rPr>
                <w:rFonts w:ascii="Arial" w:hAnsi="Arial" w:cs="Arial"/>
                <w:i/>
                <w:sz w:val="20"/>
              </w:rPr>
            </w:pPr>
            <w:r w:rsidRPr="001D2BE6">
              <w:rPr>
                <w:rFonts w:ascii="Arial" w:hAnsi="Arial" w:cs="Arial"/>
                <w:i/>
                <w:sz w:val="20"/>
              </w:rPr>
              <w:t xml:space="preserve">ST-220 CA: </w:t>
            </w:r>
            <w:hyperlink r:id="rId85" w:history="1">
              <w:r w:rsidRPr="001D2BE6">
                <w:rPr>
                  <w:rFonts w:ascii="Arial" w:hAnsi="Arial" w:cs="Arial"/>
                  <w:color w:val="0000FF"/>
                  <w:sz w:val="20"/>
                  <w:szCs w:val="16"/>
                  <w:u w:val="single"/>
                </w:rPr>
                <w:t>http://www.tax.ny.gov/pdf/current_forms/st/st220ca_fill_in.pdf</w:t>
              </w:r>
            </w:hyperlink>
            <w:r w:rsidRPr="001D2BE6">
              <w:rPr>
                <w:rFonts w:ascii="Arial" w:hAnsi="Arial" w:cs="Arial"/>
                <w:i/>
                <w:sz w:val="20"/>
              </w:rPr>
              <w:t xml:space="preserve"> </w:t>
            </w:r>
          </w:p>
          <w:p w:rsidR="001D2BE6" w:rsidRPr="001D2BE6" w:rsidRDefault="001D2BE6" w:rsidP="001D2BE6">
            <w:pPr>
              <w:spacing w:after="120"/>
              <w:jc w:val="both"/>
              <w:rPr>
                <w:rFonts w:ascii="Arial" w:hAnsi="Arial" w:cs="Arial"/>
                <w:i/>
                <w:sz w:val="20"/>
              </w:rPr>
            </w:pPr>
            <w:r w:rsidRPr="001D2BE6">
              <w:rPr>
                <w:rFonts w:ascii="Arial" w:hAnsi="Arial" w:cs="Arial"/>
                <w:i/>
                <w:sz w:val="20"/>
              </w:rPr>
              <w:t xml:space="preserve">ST-220 TD: </w:t>
            </w:r>
            <w:hyperlink r:id="rId86" w:history="1">
              <w:r w:rsidRPr="001D2BE6">
                <w:rPr>
                  <w:rFonts w:ascii="Arial" w:hAnsi="Arial" w:cs="Arial"/>
                  <w:color w:val="0000FF"/>
                  <w:sz w:val="20"/>
                  <w:szCs w:val="16"/>
                  <w:u w:val="single"/>
                </w:rPr>
                <w:t>http://www.tax.ny.gov/pdf/current_forms/st/st220td_fill_in.pdf</w:t>
              </w:r>
            </w:hyperlink>
            <w:r w:rsidRPr="001D2BE6">
              <w:rPr>
                <w:rFonts w:ascii="Arial" w:hAnsi="Arial" w:cs="Arial"/>
                <w:i/>
                <w:sz w:val="20"/>
              </w:rPr>
              <w:t xml:space="preserve"> </w:t>
            </w:r>
          </w:p>
        </w:tc>
      </w:tr>
      <w:tr w:rsidR="001D2BE6" w:rsidRPr="001D2BE6" w:rsidTr="001D2BE6">
        <w:trPr>
          <w:trHeight w:val="344"/>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sz w:val="20"/>
              </w:rPr>
              <w:t>ST-220 CA</w:t>
            </w:r>
            <w:r w:rsidRPr="001D2BE6">
              <w:rPr>
                <w:rFonts w:ascii="Arial" w:hAnsi="Arial" w:cs="Arial"/>
                <w:sz w:val="20"/>
              </w:rPr>
              <w:t>, Sales and Compensating Use Tax Certification</w:t>
            </w:r>
          </w:p>
        </w:tc>
        <w:tc>
          <w:tcPr>
            <w:tcW w:w="992" w:type="dxa"/>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389"/>
          <w:jc w:val="center"/>
        </w:trPr>
        <w:tc>
          <w:tcPr>
            <w:tcW w:w="10445" w:type="dxa"/>
            <w:gridSpan w:val="3"/>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bCs/>
                <w:i/>
                <w:color w:val="000000"/>
                <w:sz w:val="20"/>
              </w:rPr>
              <w:t xml:space="preserve">Worker’s Compensation Documentation </w:t>
            </w:r>
            <w:hyperlink r:id="rId87" w:tgtFrame="_self" w:history="1">
              <w:r w:rsidRPr="001D2BE6">
                <w:rPr>
                  <w:rFonts w:ascii="Arial" w:hAnsi="Arial" w:cs="Arial"/>
                  <w:color w:val="0000FF"/>
                  <w:sz w:val="20"/>
                  <w:szCs w:val="16"/>
                  <w:u w:val="single"/>
                </w:rPr>
                <w:t>http://www.wcb.ny.gov/content/main/Employers/busPermits.jsp</w:t>
              </w:r>
            </w:hyperlink>
            <w:r w:rsidRPr="001D2BE6">
              <w:rPr>
                <w:rFonts w:ascii="Arial" w:hAnsi="Arial" w:cs="Arial"/>
                <w:szCs w:val="24"/>
              </w:rPr>
              <w:t>.</w:t>
            </w:r>
          </w:p>
        </w:tc>
      </w:tr>
      <w:tr w:rsidR="001D2BE6" w:rsidRPr="001D2BE6" w:rsidTr="001D2BE6">
        <w:trPr>
          <w:trHeight w:val="568"/>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bCs/>
                <w:color w:val="000000"/>
                <w:sz w:val="20"/>
              </w:rPr>
              <w:t>Form C-105.2</w:t>
            </w:r>
            <w:r w:rsidRPr="001D2BE6">
              <w:rPr>
                <w:rFonts w:ascii="Arial" w:hAnsi="Arial" w:cs="Arial"/>
                <w:color w:val="000000"/>
                <w:sz w:val="20"/>
              </w:rPr>
              <w:t xml:space="preserve"> – Certificate of Workers’ Compensation Insurance issued by private insurance carriers, or </w:t>
            </w:r>
            <w:r w:rsidRPr="001D2BE6">
              <w:rPr>
                <w:rFonts w:ascii="Arial" w:hAnsi="Arial" w:cs="Arial"/>
                <w:b/>
                <w:bCs/>
                <w:color w:val="000000"/>
                <w:sz w:val="20"/>
              </w:rPr>
              <w:t>Form U-26.3</w:t>
            </w:r>
            <w:r w:rsidRPr="001D2BE6">
              <w:rPr>
                <w:rFonts w:ascii="Arial" w:hAnsi="Arial" w:cs="Arial"/>
                <w:color w:val="000000"/>
                <w:sz w:val="20"/>
              </w:rPr>
              <w:t xml:space="preserve"> issued by the State Insurance Fund; OR</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568"/>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bCs/>
                <w:color w:val="000000"/>
                <w:sz w:val="20"/>
              </w:rPr>
              <w:t>Form SI-12</w:t>
            </w:r>
            <w:r w:rsidRPr="001D2BE6">
              <w:rPr>
                <w:rFonts w:ascii="Arial" w:hAnsi="Arial" w:cs="Arial"/>
                <w:color w:val="000000"/>
                <w:sz w:val="20"/>
              </w:rPr>
              <w:t xml:space="preserve">– Certificate of Workers’ Compensation Self-Insurance; or </w:t>
            </w:r>
            <w:r w:rsidRPr="001D2BE6">
              <w:rPr>
                <w:rFonts w:ascii="Arial" w:hAnsi="Arial" w:cs="Arial"/>
                <w:b/>
                <w:bCs/>
                <w:color w:val="000000"/>
                <w:sz w:val="20"/>
              </w:rPr>
              <w:t>Form GSI-105.2</w:t>
            </w:r>
            <w:r w:rsidRPr="001D2BE6">
              <w:rPr>
                <w:rFonts w:ascii="Arial" w:hAnsi="Arial" w:cs="Arial"/>
                <w:color w:val="000000"/>
                <w:sz w:val="20"/>
              </w:rPr>
              <w:t xml:space="preserve"> Certificate of Participation in Workers’ Compensation Group Self-Insurance;  OR</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807"/>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sz w:val="20"/>
              </w:rPr>
              <w:t>CE-200</w:t>
            </w:r>
            <w:r w:rsidRPr="001D2BE6">
              <w:rPr>
                <w:rFonts w:ascii="Arial" w:hAnsi="Arial" w:cs="Arial"/>
                <w:sz w:val="20"/>
              </w:rPr>
              <w:t xml:space="preserve"> Certificate of Attestation for New York Entities with No Employees and certain out of State Entities, that New York State Worker’s compensation and/or Disability Benefits Insurance is not required.</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389"/>
          <w:jc w:val="center"/>
        </w:trPr>
        <w:tc>
          <w:tcPr>
            <w:tcW w:w="10445" w:type="dxa"/>
            <w:gridSpan w:val="3"/>
            <w:shd w:val="clear" w:color="auto" w:fill="auto"/>
          </w:tcPr>
          <w:p w:rsidR="001D2BE6" w:rsidRPr="001D2BE6" w:rsidRDefault="001D2BE6" w:rsidP="001D2BE6">
            <w:pPr>
              <w:spacing w:after="120"/>
              <w:jc w:val="both"/>
              <w:rPr>
                <w:rFonts w:ascii="Arial" w:hAnsi="Arial" w:cs="Arial"/>
                <w:i/>
                <w:sz w:val="20"/>
              </w:rPr>
            </w:pPr>
            <w:r w:rsidRPr="001D2BE6">
              <w:rPr>
                <w:rFonts w:ascii="Arial" w:hAnsi="Arial" w:cs="Arial"/>
                <w:i/>
                <w:sz w:val="20"/>
              </w:rPr>
              <w:t xml:space="preserve">Disability Benefits Coverage </w:t>
            </w:r>
            <w:hyperlink r:id="rId88" w:tgtFrame="_self" w:history="1">
              <w:r w:rsidRPr="001D2BE6">
                <w:rPr>
                  <w:rFonts w:ascii="Arial" w:hAnsi="Arial" w:cs="Arial"/>
                  <w:color w:val="0000FF"/>
                  <w:sz w:val="20"/>
                  <w:szCs w:val="16"/>
                  <w:u w:val="single"/>
                </w:rPr>
                <w:t>http://www.wcb.ny.gov/content/main/Employers/busPermits.jsp</w:t>
              </w:r>
            </w:hyperlink>
            <w:r w:rsidRPr="001D2BE6">
              <w:rPr>
                <w:rFonts w:ascii="Arial" w:hAnsi="Arial" w:cs="Arial"/>
                <w:i/>
                <w:szCs w:val="24"/>
              </w:rPr>
              <w:t>.</w:t>
            </w:r>
          </w:p>
        </w:tc>
      </w:tr>
      <w:tr w:rsidR="001D2BE6" w:rsidRPr="001D2BE6" w:rsidTr="001D2BE6">
        <w:trPr>
          <w:trHeight w:val="344"/>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bCs/>
                <w:color w:val="000000"/>
                <w:sz w:val="20"/>
              </w:rPr>
              <w:t>Form DB-120.1</w:t>
            </w:r>
            <w:r w:rsidRPr="001D2BE6">
              <w:rPr>
                <w:rFonts w:ascii="Arial" w:hAnsi="Arial" w:cs="Arial"/>
                <w:color w:val="000000"/>
                <w:sz w:val="20"/>
              </w:rPr>
              <w:t xml:space="preserve"> - Certificate of Disability Benefits Insurance; OR</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344"/>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bCs/>
                <w:color w:val="000000"/>
                <w:sz w:val="20"/>
              </w:rPr>
              <w:t>Form DB-155</w:t>
            </w:r>
            <w:r w:rsidRPr="001D2BE6">
              <w:rPr>
                <w:rFonts w:ascii="Arial" w:hAnsi="Arial" w:cs="Arial"/>
                <w:color w:val="000000"/>
                <w:sz w:val="20"/>
              </w:rPr>
              <w:t>- Certificate of Disability Benefits Self-Insurance; OR</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568"/>
          <w:jc w:val="center"/>
        </w:trPr>
        <w:tc>
          <w:tcPr>
            <w:tcW w:w="915" w:type="dxa"/>
            <w:shd w:val="clear" w:color="auto" w:fill="auto"/>
          </w:tcPr>
          <w:p w:rsidR="001D2BE6" w:rsidRPr="001D2BE6" w:rsidRDefault="001D2BE6" w:rsidP="00EA47A4">
            <w:pPr>
              <w:numPr>
                <w:ilvl w:val="0"/>
                <w:numId w:val="108"/>
              </w:numPr>
              <w:spacing w:after="120"/>
              <w:jc w:val="both"/>
              <w:rPr>
                <w:rFonts w:ascii="Arial" w:hAnsi="Arial" w:cs="Arial"/>
                <w:sz w:val="20"/>
              </w:rPr>
            </w:pPr>
          </w:p>
        </w:tc>
        <w:tc>
          <w:tcPr>
            <w:tcW w:w="853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bCs/>
                <w:color w:val="000000"/>
                <w:sz w:val="20"/>
              </w:rPr>
              <w:t>CE-200</w:t>
            </w:r>
            <w:r w:rsidRPr="001D2BE6">
              <w:rPr>
                <w:rFonts w:ascii="Arial" w:hAnsi="Arial" w:cs="Arial"/>
                <w:color w:val="000000"/>
                <w:sz w:val="20"/>
              </w:rPr>
              <w:t>– Certificate of Attestation of Exemption from New York State Workers’ Compensation and/or Disability Benefits Coverage.</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224"/>
          <w:jc w:val="center"/>
        </w:trPr>
        <w:tc>
          <w:tcPr>
            <w:tcW w:w="10445" w:type="dxa"/>
            <w:gridSpan w:val="3"/>
            <w:shd w:val="clear" w:color="auto" w:fill="auto"/>
          </w:tcPr>
          <w:p w:rsidR="001D2BE6" w:rsidRPr="001D2BE6" w:rsidRDefault="001D2BE6" w:rsidP="001D2BE6">
            <w:pPr>
              <w:rPr>
                <w:rFonts w:ascii="Arial" w:hAnsi="Arial" w:cs="Arial"/>
                <w:sz w:val="20"/>
              </w:rPr>
            </w:pPr>
            <w:r w:rsidRPr="001D2BE6">
              <w:rPr>
                <w:rFonts w:ascii="Arial" w:hAnsi="Arial" w:cs="Arial"/>
                <w:bCs/>
                <w:i/>
                <w:color w:val="000000"/>
                <w:sz w:val="20"/>
              </w:rPr>
              <w:t>Consultant Disclosure Reporting</w:t>
            </w:r>
            <w:r w:rsidR="00F6044F">
              <w:rPr>
                <w:rFonts w:ascii="Arial" w:hAnsi="Arial" w:cs="Arial"/>
                <w:color w:val="0000FF"/>
                <w:sz w:val="20"/>
                <w:u w:val="single"/>
              </w:rPr>
              <w:t xml:space="preserve">  </w:t>
            </w:r>
            <w:hyperlink r:id="rId89" w:history="1">
              <w:r w:rsidR="00F6044F">
                <w:rPr>
                  <w:rStyle w:val="Hyperlink"/>
                  <w:rFonts w:ascii="Arial" w:hAnsi="Arial" w:cs="Arial"/>
                  <w:sz w:val="21"/>
                  <w:szCs w:val="21"/>
                  <w:shd w:val="clear" w:color="auto" w:fill="FFFFFF"/>
                </w:rPr>
                <w:t>http://www.osc.state.ny.us/procurement/contractor_instr_forms_a_b.doc</w:t>
              </w:r>
            </w:hyperlink>
          </w:p>
        </w:tc>
      </w:tr>
      <w:tr w:rsidR="001D2BE6" w:rsidRPr="001D2BE6" w:rsidTr="001D2BE6">
        <w:trPr>
          <w:trHeight w:val="233"/>
          <w:jc w:val="center"/>
        </w:trPr>
        <w:tc>
          <w:tcPr>
            <w:tcW w:w="915" w:type="dxa"/>
            <w:shd w:val="clear" w:color="auto" w:fill="auto"/>
          </w:tcPr>
          <w:p w:rsidR="001D2BE6" w:rsidRPr="001D2BE6" w:rsidRDefault="001D2BE6" w:rsidP="001D2BE6">
            <w:pPr>
              <w:spacing w:after="120"/>
              <w:ind w:left="360"/>
              <w:jc w:val="both"/>
              <w:rPr>
                <w:rFonts w:ascii="Arial" w:hAnsi="Arial" w:cs="Arial"/>
                <w:sz w:val="20"/>
              </w:rPr>
            </w:pPr>
            <w:r w:rsidRPr="001D2BE6">
              <w:rPr>
                <w:rFonts w:ascii="Arial" w:hAnsi="Arial" w:cs="Arial"/>
                <w:sz w:val="20"/>
              </w:rPr>
              <w:t>19.</w:t>
            </w:r>
          </w:p>
        </w:tc>
        <w:tc>
          <w:tcPr>
            <w:tcW w:w="8538" w:type="dxa"/>
            <w:shd w:val="clear" w:color="auto" w:fill="auto"/>
          </w:tcPr>
          <w:p w:rsidR="001D2BE6" w:rsidRPr="001D2BE6" w:rsidRDefault="001D2BE6" w:rsidP="001D2BE6">
            <w:pPr>
              <w:spacing w:after="120"/>
              <w:rPr>
                <w:rFonts w:ascii="Arial" w:hAnsi="Arial" w:cs="Arial"/>
                <w:b/>
                <w:bCs/>
                <w:color w:val="000000"/>
                <w:sz w:val="20"/>
              </w:rPr>
            </w:pPr>
            <w:r w:rsidRPr="001D2BE6">
              <w:rPr>
                <w:rFonts w:ascii="Arial" w:hAnsi="Arial" w:cs="Arial"/>
                <w:b/>
                <w:bCs/>
                <w:color w:val="000000"/>
                <w:sz w:val="20"/>
              </w:rPr>
              <w:t>Form A</w:t>
            </w:r>
          </w:p>
        </w:tc>
        <w:tc>
          <w:tcPr>
            <w:tcW w:w="992" w:type="dxa"/>
            <w:shd w:val="clear" w:color="auto" w:fill="auto"/>
          </w:tcPr>
          <w:p w:rsidR="001D2BE6" w:rsidRPr="001D2BE6" w:rsidRDefault="001D2BE6" w:rsidP="001D2BE6">
            <w:pPr>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bl>
    <w:p w:rsidR="001D2BE6" w:rsidRPr="001D2BE6" w:rsidRDefault="006D0C3F" w:rsidP="001D2BE6">
      <w:pPr>
        <w:spacing w:after="120"/>
        <w:jc w:val="both"/>
        <w:rPr>
          <w:rFonts w:ascii="Arial Black" w:hAnsi="Arial Black" w:cs="Arial"/>
          <w:b/>
          <w:sz w:val="28"/>
          <w:szCs w:val="28"/>
          <w:u w:val="single"/>
        </w:rPr>
      </w:pPr>
      <w:r>
        <w:rPr>
          <w:rFonts w:ascii="Arial Black" w:hAnsi="Arial Black" w:cs="Arial"/>
          <w:sz w:val="28"/>
          <w:szCs w:val="28"/>
          <w:u w:val="single"/>
        </w:rPr>
        <w:br w:type="page"/>
      </w:r>
      <w:r w:rsidR="001D2BE6" w:rsidRPr="001D2BE6">
        <w:rPr>
          <w:rFonts w:ascii="Arial Black" w:hAnsi="Arial Black" w:cs="Arial"/>
          <w:sz w:val="28"/>
          <w:szCs w:val="28"/>
          <w:u w:val="single"/>
        </w:rPr>
        <w:lastRenderedPageBreak/>
        <w:t>PACKAGE B.</w:t>
      </w:r>
      <w:r w:rsidR="001D2BE6" w:rsidRPr="001D2BE6">
        <w:rPr>
          <w:rFonts w:ascii="Arial Black" w:hAnsi="Arial Black" w:cs="Arial"/>
          <w:b/>
          <w:sz w:val="28"/>
          <w:szCs w:val="28"/>
        </w:rPr>
        <w:t xml:space="preserve"> -</w:t>
      </w:r>
      <w:r w:rsidR="001D2BE6" w:rsidRPr="001D2BE6">
        <w:rPr>
          <w:rFonts w:ascii="Arial Black" w:hAnsi="Arial Black" w:cs="Arial"/>
          <w:b/>
          <w:sz w:val="28"/>
          <w:szCs w:val="28"/>
        </w:rPr>
        <w:tab/>
      </w:r>
      <w:r w:rsidR="001D2BE6" w:rsidRPr="001D2BE6">
        <w:rPr>
          <w:rFonts w:ascii="Arial Black" w:hAnsi="Arial Black" w:cs="Arial"/>
          <w:b/>
          <w:sz w:val="28"/>
          <w:szCs w:val="28"/>
          <w:u w:val="single"/>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1D2BE6" w:rsidRPr="001D2BE6" w:rsidTr="001D2BE6">
        <w:trPr>
          <w:jc w:val="center"/>
        </w:trPr>
        <w:tc>
          <w:tcPr>
            <w:tcW w:w="918" w:type="dxa"/>
            <w:shd w:val="clear" w:color="auto" w:fill="auto"/>
          </w:tcPr>
          <w:p w:rsidR="001D2BE6" w:rsidRPr="001D2BE6" w:rsidRDefault="001D2BE6" w:rsidP="001D2BE6">
            <w:pPr>
              <w:spacing w:after="120"/>
              <w:ind w:left="360"/>
              <w:jc w:val="both"/>
              <w:rPr>
                <w:rFonts w:ascii="Arial" w:hAnsi="Arial" w:cs="Arial"/>
                <w:sz w:val="20"/>
              </w:rPr>
            </w:pPr>
          </w:p>
        </w:tc>
        <w:tc>
          <w:tcPr>
            <w:tcW w:w="5760" w:type="dxa"/>
            <w:shd w:val="clear" w:color="auto" w:fill="auto"/>
          </w:tcPr>
          <w:p w:rsidR="001D2BE6" w:rsidRPr="001D2BE6" w:rsidRDefault="001D2BE6" w:rsidP="001D2BE6">
            <w:pPr>
              <w:spacing w:after="120"/>
              <w:jc w:val="center"/>
              <w:rPr>
                <w:rFonts w:ascii="Arial" w:hAnsi="Arial" w:cs="Arial"/>
                <w:b/>
                <w:bCs/>
                <w:color w:val="000000"/>
                <w:sz w:val="20"/>
              </w:rPr>
            </w:pPr>
            <w:r w:rsidRPr="001D2BE6">
              <w:rPr>
                <w:rFonts w:ascii="Arial" w:hAnsi="Arial" w:cs="Arial"/>
                <w:b/>
                <w:bCs/>
                <w:color w:val="000000"/>
                <w:sz w:val="20"/>
              </w:rPr>
              <w:t>Requirement</w:t>
            </w:r>
          </w:p>
        </w:tc>
        <w:tc>
          <w:tcPr>
            <w:tcW w:w="1260" w:type="dxa"/>
            <w:shd w:val="clear" w:color="auto" w:fill="auto"/>
          </w:tcPr>
          <w:p w:rsidR="001D2BE6" w:rsidRPr="001D2BE6" w:rsidRDefault="001D2BE6" w:rsidP="001D2BE6">
            <w:pPr>
              <w:spacing w:after="120"/>
              <w:jc w:val="both"/>
              <w:rPr>
                <w:rFonts w:ascii="Arial" w:hAnsi="Arial" w:cs="Arial"/>
                <w:b/>
                <w:sz w:val="20"/>
              </w:rPr>
            </w:pPr>
            <w:r w:rsidRPr="001D2BE6">
              <w:rPr>
                <w:rFonts w:ascii="Arial" w:hAnsi="Arial" w:cs="Arial"/>
                <w:b/>
                <w:sz w:val="20"/>
              </w:rPr>
              <w:t>Included</w:t>
            </w:r>
          </w:p>
        </w:tc>
      </w:tr>
      <w:tr w:rsidR="001D2BE6" w:rsidRPr="001D2BE6" w:rsidTr="001D2BE6">
        <w:trPr>
          <w:jc w:val="center"/>
        </w:trPr>
        <w:tc>
          <w:tcPr>
            <w:tcW w:w="918" w:type="dxa"/>
            <w:shd w:val="clear" w:color="auto" w:fill="auto"/>
          </w:tcPr>
          <w:p w:rsidR="001D2BE6" w:rsidRPr="001D2BE6" w:rsidRDefault="001D2BE6" w:rsidP="00EA47A4">
            <w:pPr>
              <w:numPr>
                <w:ilvl w:val="0"/>
                <w:numId w:val="109"/>
              </w:numPr>
              <w:spacing w:after="120"/>
              <w:jc w:val="both"/>
              <w:rPr>
                <w:rFonts w:ascii="Arial" w:hAnsi="Arial" w:cs="Arial"/>
                <w:sz w:val="20"/>
              </w:rPr>
            </w:pPr>
          </w:p>
        </w:tc>
        <w:tc>
          <w:tcPr>
            <w:tcW w:w="5760" w:type="dxa"/>
            <w:shd w:val="clear" w:color="auto" w:fill="auto"/>
          </w:tcPr>
          <w:p w:rsidR="001D2BE6" w:rsidRPr="001D2BE6" w:rsidRDefault="001D2BE6" w:rsidP="00F53F6E">
            <w:pPr>
              <w:spacing w:after="120"/>
              <w:jc w:val="both"/>
              <w:rPr>
                <w:rFonts w:ascii="Arial" w:hAnsi="Arial" w:cs="Arial"/>
                <w:bCs/>
                <w:color w:val="000000"/>
                <w:sz w:val="20"/>
              </w:rPr>
            </w:pPr>
            <w:r w:rsidRPr="001D2BE6">
              <w:rPr>
                <w:rFonts w:ascii="Arial" w:hAnsi="Arial" w:cs="Arial"/>
                <w:bCs/>
                <w:color w:val="000000"/>
                <w:sz w:val="20"/>
              </w:rPr>
              <w:t>Technical Proposal</w:t>
            </w:r>
            <w:r w:rsidR="006B5EC6">
              <w:rPr>
                <w:rFonts w:ascii="Arial" w:hAnsi="Arial" w:cs="Arial"/>
                <w:bCs/>
                <w:color w:val="000000"/>
                <w:sz w:val="20"/>
              </w:rPr>
              <w:t xml:space="preserve"> – </w:t>
            </w:r>
            <w:r w:rsidR="00F53F6E">
              <w:rPr>
                <w:rFonts w:ascii="Arial" w:hAnsi="Arial" w:cs="Arial"/>
                <w:bCs/>
                <w:color w:val="000000"/>
                <w:sz w:val="20"/>
              </w:rPr>
              <w:t>Component</w:t>
            </w:r>
            <w:r w:rsidR="006B5EC6">
              <w:rPr>
                <w:rFonts w:ascii="Arial" w:hAnsi="Arial" w:cs="Arial"/>
                <w:bCs/>
                <w:color w:val="000000"/>
                <w:sz w:val="20"/>
              </w:rPr>
              <w:t xml:space="preserve"> 1</w:t>
            </w:r>
          </w:p>
        </w:tc>
        <w:tc>
          <w:tcPr>
            <w:tcW w:w="1260" w:type="dxa"/>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6B5EC6" w:rsidRPr="001D2BE6" w:rsidTr="001D2BE6">
        <w:trPr>
          <w:jc w:val="center"/>
        </w:trPr>
        <w:tc>
          <w:tcPr>
            <w:tcW w:w="918" w:type="dxa"/>
            <w:shd w:val="clear" w:color="auto" w:fill="auto"/>
          </w:tcPr>
          <w:p w:rsidR="006B5EC6" w:rsidRPr="001D2BE6" w:rsidRDefault="006B5EC6" w:rsidP="00EA47A4">
            <w:pPr>
              <w:numPr>
                <w:ilvl w:val="0"/>
                <w:numId w:val="109"/>
              </w:numPr>
              <w:spacing w:after="120"/>
              <w:jc w:val="both"/>
              <w:rPr>
                <w:rFonts w:ascii="Arial" w:hAnsi="Arial" w:cs="Arial"/>
                <w:sz w:val="20"/>
              </w:rPr>
            </w:pPr>
          </w:p>
        </w:tc>
        <w:tc>
          <w:tcPr>
            <w:tcW w:w="5760" w:type="dxa"/>
            <w:shd w:val="clear" w:color="auto" w:fill="auto"/>
          </w:tcPr>
          <w:p w:rsidR="006B5EC6" w:rsidRPr="001D2BE6" w:rsidRDefault="006B5EC6" w:rsidP="00F53F6E">
            <w:pPr>
              <w:spacing w:after="120"/>
              <w:jc w:val="both"/>
              <w:rPr>
                <w:rFonts w:ascii="Arial" w:hAnsi="Arial" w:cs="Arial"/>
                <w:sz w:val="20"/>
              </w:rPr>
            </w:pPr>
            <w:r>
              <w:rPr>
                <w:rFonts w:ascii="Arial" w:hAnsi="Arial" w:cs="Arial"/>
                <w:sz w:val="20"/>
              </w:rPr>
              <w:t xml:space="preserve">Technical Proposal – </w:t>
            </w:r>
            <w:r w:rsidR="00F53F6E">
              <w:rPr>
                <w:rFonts w:ascii="Arial" w:hAnsi="Arial" w:cs="Arial"/>
                <w:sz w:val="20"/>
              </w:rPr>
              <w:t>Component</w:t>
            </w:r>
            <w:r>
              <w:rPr>
                <w:rFonts w:ascii="Arial" w:hAnsi="Arial" w:cs="Arial"/>
                <w:sz w:val="20"/>
              </w:rPr>
              <w:t xml:space="preserve"> 2</w:t>
            </w:r>
          </w:p>
        </w:tc>
        <w:tc>
          <w:tcPr>
            <w:tcW w:w="1260" w:type="dxa"/>
            <w:shd w:val="clear" w:color="auto" w:fill="auto"/>
          </w:tcPr>
          <w:p w:rsidR="006B5EC6" w:rsidRPr="001D2BE6" w:rsidRDefault="006B5EC6"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jc w:val="center"/>
        </w:trPr>
        <w:tc>
          <w:tcPr>
            <w:tcW w:w="918" w:type="dxa"/>
            <w:shd w:val="clear" w:color="auto" w:fill="auto"/>
          </w:tcPr>
          <w:p w:rsidR="001D2BE6" w:rsidRPr="001D2BE6" w:rsidRDefault="001D2BE6" w:rsidP="00EA47A4">
            <w:pPr>
              <w:numPr>
                <w:ilvl w:val="0"/>
                <w:numId w:val="109"/>
              </w:numPr>
              <w:spacing w:after="120"/>
              <w:jc w:val="both"/>
              <w:rPr>
                <w:rFonts w:ascii="Arial" w:hAnsi="Arial" w:cs="Arial"/>
                <w:sz w:val="20"/>
              </w:rPr>
            </w:pPr>
          </w:p>
        </w:tc>
        <w:tc>
          <w:tcPr>
            <w:tcW w:w="5760" w:type="dxa"/>
            <w:shd w:val="clear" w:color="auto" w:fill="auto"/>
          </w:tcPr>
          <w:p w:rsidR="001D2BE6" w:rsidRPr="001D2BE6" w:rsidRDefault="001D2BE6" w:rsidP="00F53F6E">
            <w:pPr>
              <w:spacing w:after="120"/>
              <w:jc w:val="both"/>
              <w:rPr>
                <w:rFonts w:ascii="Arial" w:hAnsi="Arial" w:cs="Arial"/>
                <w:sz w:val="20"/>
              </w:rPr>
            </w:pPr>
            <w:r w:rsidRPr="001D2BE6">
              <w:rPr>
                <w:rFonts w:ascii="Arial" w:hAnsi="Arial" w:cs="Arial"/>
                <w:sz w:val="20"/>
              </w:rPr>
              <w:t>Mandatory Require</w:t>
            </w:r>
            <w:r w:rsidR="00F53F6E">
              <w:rPr>
                <w:rFonts w:ascii="Arial" w:hAnsi="Arial" w:cs="Arial"/>
                <w:sz w:val="20"/>
              </w:rPr>
              <w:t>ments Certification,</w:t>
            </w:r>
            <w:r w:rsidRPr="001D2BE6">
              <w:rPr>
                <w:rFonts w:ascii="Arial" w:hAnsi="Arial" w:cs="Arial"/>
                <w:sz w:val="20"/>
              </w:rPr>
              <w:t xml:space="preserve"> Signature Required.</w:t>
            </w:r>
          </w:p>
        </w:tc>
        <w:tc>
          <w:tcPr>
            <w:tcW w:w="1260" w:type="dxa"/>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jc w:val="center"/>
        </w:trPr>
        <w:tc>
          <w:tcPr>
            <w:tcW w:w="918" w:type="dxa"/>
            <w:shd w:val="clear" w:color="auto" w:fill="auto"/>
          </w:tcPr>
          <w:p w:rsidR="001D2BE6" w:rsidRPr="001D2BE6" w:rsidRDefault="001D2BE6" w:rsidP="00EA47A4">
            <w:pPr>
              <w:numPr>
                <w:ilvl w:val="0"/>
                <w:numId w:val="109"/>
              </w:numPr>
              <w:spacing w:after="120"/>
              <w:jc w:val="both"/>
              <w:rPr>
                <w:rFonts w:ascii="Arial" w:hAnsi="Arial" w:cs="Arial"/>
                <w:sz w:val="20"/>
              </w:rPr>
            </w:pPr>
          </w:p>
        </w:tc>
        <w:tc>
          <w:tcPr>
            <w:tcW w:w="5760" w:type="dxa"/>
            <w:shd w:val="clear" w:color="auto" w:fill="auto"/>
          </w:tcPr>
          <w:p w:rsidR="001D2BE6" w:rsidRPr="001D2BE6" w:rsidRDefault="001D2BE6" w:rsidP="001D2BE6">
            <w:pPr>
              <w:spacing w:after="120"/>
              <w:jc w:val="both"/>
              <w:rPr>
                <w:rFonts w:ascii="Arial" w:hAnsi="Arial" w:cs="Arial"/>
                <w:bCs/>
                <w:color w:val="000000"/>
                <w:sz w:val="20"/>
              </w:rPr>
            </w:pPr>
            <w:r w:rsidRPr="001D2BE6">
              <w:rPr>
                <w:rFonts w:ascii="Arial" w:hAnsi="Arial" w:cs="Arial"/>
                <w:bCs/>
                <w:color w:val="000000"/>
                <w:sz w:val="20"/>
              </w:rPr>
              <w:t>Resumes</w:t>
            </w:r>
          </w:p>
        </w:tc>
        <w:tc>
          <w:tcPr>
            <w:tcW w:w="1260" w:type="dxa"/>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jc w:val="center"/>
        </w:trPr>
        <w:tc>
          <w:tcPr>
            <w:tcW w:w="918" w:type="dxa"/>
            <w:shd w:val="clear" w:color="auto" w:fill="auto"/>
          </w:tcPr>
          <w:p w:rsidR="001D2BE6" w:rsidRPr="001D2BE6" w:rsidRDefault="001D2BE6" w:rsidP="00EA47A4">
            <w:pPr>
              <w:numPr>
                <w:ilvl w:val="0"/>
                <w:numId w:val="109"/>
              </w:numPr>
              <w:spacing w:after="120"/>
              <w:jc w:val="both"/>
              <w:rPr>
                <w:rFonts w:ascii="Arial" w:hAnsi="Arial" w:cs="Arial"/>
                <w:sz w:val="20"/>
              </w:rPr>
            </w:pPr>
          </w:p>
        </w:tc>
        <w:tc>
          <w:tcPr>
            <w:tcW w:w="5760" w:type="dxa"/>
            <w:shd w:val="clear" w:color="auto" w:fill="auto"/>
          </w:tcPr>
          <w:p w:rsidR="001D2BE6" w:rsidRPr="001D2BE6" w:rsidRDefault="001D2BE6" w:rsidP="001D2BE6">
            <w:pPr>
              <w:spacing w:after="120"/>
              <w:jc w:val="both"/>
              <w:rPr>
                <w:rFonts w:ascii="Arial" w:hAnsi="Arial" w:cs="Arial"/>
                <w:bCs/>
                <w:color w:val="000000"/>
                <w:sz w:val="20"/>
              </w:rPr>
            </w:pPr>
            <w:r w:rsidRPr="001D2BE6">
              <w:rPr>
                <w:rFonts w:ascii="Arial" w:hAnsi="Arial" w:cs="Arial"/>
                <w:bCs/>
                <w:color w:val="000000"/>
                <w:sz w:val="20"/>
              </w:rPr>
              <w:t>References</w:t>
            </w:r>
          </w:p>
        </w:tc>
        <w:tc>
          <w:tcPr>
            <w:tcW w:w="1260" w:type="dxa"/>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bl>
    <w:p w:rsidR="001D2BE6" w:rsidRPr="001D2BE6" w:rsidRDefault="001D2BE6" w:rsidP="001D2BE6">
      <w:pPr>
        <w:spacing w:after="120"/>
        <w:rPr>
          <w:rFonts w:ascii="Arial" w:hAnsi="Arial" w:cs="Arial"/>
          <w:b/>
          <w:sz w:val="20"/>
        </w:rPr>
      </w:pPr>
    </w:p>
    <w:p w:rsidR="001D2BE6" w:rsidRPr="001D2BE6" w:rsidRDefault="001D2BE6" w:rsidP="001D2BE6">
      <w:pPr>
        <w:spacing w:after="120"/>
        <w:rPr>
          <w:rFonts w:ascii="Arial Black" w:hAnsi="Arial Black" w:cs="Arial"/>
          <w:b/>
          <w:sz w:val="28"/>
          <w:szCs w:val="28"/>
          <w:u w:val="single"/>
        </w:rPr>
      </w:pPr>
      <w:r w:rsidRPr="001D2BE6">
        <w:rPr>
          <w:rFonts w:ascii="Arial Black" w:hAnsi="Arial Black" w:cs="Arial"/>
          <w:sz w:val="28"/>
          <w:szCs w:val="28"/>
          <w:u w:val="single"/>
        </w:rPr>
        <w:t>PACKAGE C.</w:t>
      </w:r>
      <w:r w:rsidRPr="001D2BE6">
        <w:rPr>
          <w:rFonts w:ascii="Arial Black" w:hAnsi="Arial Black" w:cs="Arial"/>
          <w:sz w:val="28"/>
          <w:szCs w:val="28"/>
        </w:rPr>
        <w:t xml:space="preserve"> -</w:t>
      </w:r>
      <w:r w:rsidRPr="001D2BE6">
        <w:rPr>
          <w:rFonts w:ascii="Arial Black" w:hAnsi="Arial Black" w:cs="Arial"/>
          <w:sz w:val="28"/>
          <w:szCs w:val="28"/>
        </w:rPr>
        <w:tab/>
      </w:r>
      <w:r w:rsidRPr="001D2BE6">
        <w:rPr>
          <w:rFonts w:ascii="Arial Black" w:hAnsi="Arial Black" w:cs="Arial"/>
          <w:b/>
          <w:sz w:val="28"/>
          <w:szCs w:val="28"/>
          <w:u w:val="single"/>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1D2BE6" w:rsidRPr="001D2BE6" w:rsidTr="001D2BE6">
        <w:trPr>
          <w:jc w:val="center"/>
        </w:trPr>
        <w:tc>
          <w:tcPr>
            <w:tcW w:w="918" w:type="dxa"/>
            <w:shd w:val="clear" w:color="auto" w:fill="auto"/>
          </w:tcPr>
          <w:p w:rsidR="001D2BE6" w:rsidRPr="001D2BE6" w:rsidRDefault="001D2BE6" w:rsidP="001D2BE6">
            <w:pPr>
              <w:spacing w:after="120"/>
              <w:ind w:left="360"/>
              <w:jc w:val="both"/>
              <w:rPr>
                <w:rFonts w:ascii="Arial" w:hAnsi="Arial" w:cs="Arial"/>
                <w:sz w:val="20"/>
              </w:rPr>
            </w:pPr>
          </w:p>
        </w:tc>
        <w:tc>
          <w:tcPr>
            <w:tcW w:w="5760" w:type="dxa"/>
            <w:shd w:val="clear" w:color="auto" w:fill="auto"/>
          </w:tcPr>
          <w:p w:rsidR="001D2BE6" w:rsidRPr="001D2BE6" w:rsidRDefault="001D2BE6" w:rsidP="001D2BE6">
            <w:pPr>
              <w:spacing w:after="120"/>
              <w:jc w:val="center"/>
              <w:rPr>
                <w:rFonts w:ascii="Arial" w:hAnsi="Arial" w:cs="Arial"/>
                <w:b/>
                <w:bCs/>
                <w:color w:val="000000"/>
                <w:sz w:val="20"/>
              </w:rPr>
            </w:pPr>
            <w:r w:rsidRPr="001D2BE6">
              <w:rPr>
                <w:rFonts w:ascii="Arial" w:hAnsi="Arial" w:cs="Arial"/>
                <w:b/>
                <w:bCs/>
                <w:color w:val="000000"/>
                <w:sz w:val="20"/>
              </w:rPr>
              <w:t>Requirement</w:t>
            </w:r>
          </w:p>
        </w:tc>
        <w:tc>
          <w:tcPr>
            <w:tcW w:w="1260" w:type="dxa"/>
            <w:shd w:val="clear" w:color="auto" w:fill="auto"/>
          </w:tcPr>
          <w:p w:rsidR="001D2BE6" w:rsidRPr="001D2BE6" w:rsidRDefault="001D2BE6" w:rsidP="001D2BE6">
            <w:pPr>
              <w:spacing w:after="120"/>
              <w:jc w:val="both"/>
              <w:rPr>
                <w:rFonts w:ascii="Arial" w:hAnsi="Arial" w:cs="Arial"/>
                <w:b/>
                <w:sz w:val="20"/>
              </w:rPr>
            </w:pPr>
            <w:r w:rsidRPr="001D2BE6">
              <w:rPr>
                <w:rFonts w:ascii="Arial" w:hAnsi="Arial" w:cs="Arial"/>
                <w:b/>
                <w:sz w:val="20"/>
              </w:rPr>
              <w:t>Included</w:t>
            </w:r>
          </w:p>
        </w:tc>
      </w:tr>
      <w:tr w:rsidR="001D2BE6" w:rsidRPr="001D2BE6" w:rsidTr="001D2BE6">
        <w:trPr>
          <w:jc w:val="center"/>
        </w:trPr>
        <w:tc>
          <w:tcPr>
            <w:tcW w:w="918" w:type="dxa"/>
            <w:shd w:val="clear" w:color="auto" w:fill="auto"/>
          </w:tcPr>
          <w:p w:rsidR="001D2BE6" w:rsidRPr="001D2BE6" w:rsidRDefault="001D2BE6" w:rsidP="00EA47A4">
            <w:pPr>
              <w:numPr>
                <w:ilvl w:val="0"/>
                <w:numId w:val="110"/>
              </w:numPr>
              <w:spacing w:after="120"/>
              <w:jc w:val="both"/>
              <w:rPr>
                <w:rFonts w:ascii="Arial" w:hAnsi="Arial" w:cs="Arial"/>
                <w:sz w:val="20"/>
              </w:rPr>
            </w:pPr>
          </w:p>
        </w:tc>
        <w:tc>
          <w:tcPr>
            <w:tcW w:w="5760" w:type="dxa"/>
            <w:shd w:val="clear" w:color="auto" w:fill="auto"/>
          </w:tcPr>
          <w:p w:rsidR="001D2BE6" w:rsidRPr="001D2BE6" w:rsidRDefault="001D2BE6" w:rsidP="00F53F6E">
            <w:pPr>
              <w:spacing w:after="120"/>
              <w:jc w:val="both"/>
              <w:rPr>
                <w:rFonts w:ascii="Arial" w:hAnsi="Arial" w:cs="Arial"/>
                <w:sz w:val="20"/>
              </w:rPr>
            </w:pPr>
            <w:r w:rsidRPr="001D2BE6">
              <w:rPr>
                <w:rFonts w:ascii="Arial" w:hAnsi="Arial" w:cs="Arial"/>
                <w:sz w:val="20"/>
              </w:rPr>
              <w:t>Annual Schedule of Deliverables</w:t>
            </w:r>
            <w:r w:rsidR="006B5EC6">
              <w:rPr>
                <w:rFonts w:ascii="Arial" w:hAnsi="Arial" w:cs="Arial"/>
                <w:sz w:val="20"/>
              </w:rPr>
              <w:t xml:space="preserve"> – </w:t>
            </w:r>
            <w:r w:rsidR="00F53F6E">
              <w:rPr>
                <w:rFonts w:ascii="Arial" w:hAnsi="Arial" w:cs="Arial"/>
                <w:sz w:val="20"/>
              </w:rPr>
              <w:t>Component</w:t>
            </w:r>
            <w:r w:rsidR="006B5EC6">
              <w:rPr>
                <w:rFonts w:ascii="Arial" w:hAnsi="Arial" w:cs="Arial"/>
                <w:sz w:val="20"/>
              </w:rPr>
              <w:t xml:space="preserve"> 1</w:t>
            </w:r>
          </w:p>
        </w:tc>
        <w:tc>
          <w:tcPr>
            <w:tcW w:w="1260" w:type="dxa"/>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jc w:val="center"/>
        </w:trPr>
        <w:tc>
          <w:tcPr>
            <w:tcW w:w="918" w:type="dxa"/>
            <w:shd w:val="clear" w:color="auto" w:fill="auto"/>
          </w:tcPr>
          <w:p w:rsidR="001D2BE6" w:rsidRPr="001D2BE6" w:rsidRDefault="001D2BE6" w:rsidP="00EA47A4">
            <w:pPr>
              <w:numPr>
                <w:ilvl w:val="0"/>
                <w:numId w:val="110"/>
              </w:numPr>
              <w:spacing w:after="120"/>
              <w:jc w:val="both"/>
              <w:rPr>
                <w:rFonts w:ascii="Arial" w:hAnsi="Arial" w:cs="Arial"/>
                <w:sz w:val="20"/>
              </w:rPr>
            </w:pPr>
          </w:p>
        </w:tc>
        <w:tc>
          <w:tcPr>
            <w:tcW w:w="5760" w:type="dxa"/>
            <w:shd w:val="clear" w:color="auto" w:fill="auto"/>
          </w:tcPr>
          <w:p w:rsidR="001D2BE6" w:rsidRPr="001D2BE6" w:rsidRDefault="001D2BE6" w:rsidP="00F53F6E">
            <w:pPr>
              <w:spacing w:after="120"/>
              <w:jc w:val="both"/>
              <w:rPr>
                <w:rFonts w:ascii="Arial" w:hAnsi="Arial" w:cs="Arial"/>
                <w:sz w:val="20"/>
              </w:rPr>
            </w:pPr>
            <w:r w:rsidRPr="001D2BE6">
              <w:rPr>
                <w:rFonts w:ascii="Arial" w:hAnsi="Arial" w:cs="Arial"/>
                <w:sz w:val="20"/>
              </w:rPr>
              <w:t>Budget Summary</w:t>
            </w:r>
            <w:r w:rsidR="006B5EC6">
              <w:rPr>
                <w:rFonts w:ascii="Arial" w:hAnsi="Arial" w:cs="Arial"/>
                <w:sz w:val="20"/>
              </w:rPr>
              <w:t xml:space="preserve"> – </w:t>
            </w:r>
            <w:r w:rsidR="00F53F6E">
              <w:rPr>
                <w:rFonts w:ascii="Arial" w:hAnsi="Arial" w:cs="Arial"/>
                <w:sz w:val="20"/>
              </w:rPr>
              <w:t>Component</w:t>
            </w:r>
            <w:r w:rsidR="006B5EC6">
              <w:rPr>
                <w:rFonts w:ascii="Arial" w:hAnsi="Arial" w:cs="Arial"/>
                <w:sz w:val="20"/>
              </w:rPr>
              <w:t xml:space="preserve"> 1</w:t>
            </w:r>
          </w:p>
        </w:tc>
        <w:tc>
          <w:tcPr>
            <w:tcW w:w="1260" w:type="dxa"/>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jc w:val="center"/>
        </w:trPr>
        <w:tc>
          <w:tcPr>
            <w:tcW w:w="918" w:type="dxa"/>
            <w:shd w:val="clear" w:color="auto" w:fill="auto"/>
          </w:tcPr>
          <w:p w:rsidR="001D2BE6" w:rsidRPr="001D2BE6" w:rsidRDefault="001D2BE6" w:rsidP="00EA47A4">
            <w:pPr>
              <w:numPr>
                <w:ilvl w:val="0"/>
                <w:numId w:val="110"/>
              </w:numPr>
              <w:spacing w:after="120"/>
              <w:jc w:val="both"/>
              <w:rPr>
                <w:rFonts w:ascii="Arial" w:hAnsi="Arial" w:cs="Arial"/>
                <w:sz w:val="20"/>
              </w:rPr>
            </w:pPr>
          </w:p>
        </w:tc>
        <w:tc>
          <w:tcPr>
            <w:tcW w:w="5760" w:type="dxa"/>
            <w:shd w:val="clear" w:color="auto" w:fill="auto"/>
          </w:tcPr>
          <w:p w:rsidR="001D2BE6" w:rsidRPr="001D2BE6" w:rsidRDefault="001D2BE6" w:rsidP="001D2BE6">
            <w:pPr>
              <w:spacing w:after="120"/>
              <w:jc w:val="both"/>
              <w:rPr>
                <w:rFonts w:ascii="Arial" w:hAnsi="Arial" w:cs="Arial"/>
                <w:bCs/>
                <w:color w:val="000000"/>
                <w:sz w:val="20"/>
              </w:rPr>
            </w:pPr>
            <w:r w:rsidRPr="001D2BE6">
              <w:rPr>
                <w:rFonts w:ascii="Arial" w:hAnsi="Arial" w:cs="Arial"/>
                <w:bCs/>
                <w:color w:val="000000"/>
                <w:sz w:val="20"/>
              </w:rPr>
              <w:t>Subcontracting Form</w:t>
            </w:r>
            <w:r w:rsidR="00F53F6E">
              <w:rPr>
                <w:rFonts w:ascii="Arial" w:hAnsi="Arial" w:cs="Arial"/>
                <w:bCs/>
                <w:color w:val="000000"/>
                <w:sz w:val="20"/>
              </w:rPr>
              <w:t xml:space="preserve"> – Component</w:t>
            </w:r>
            <w:r w:rsidR="006B5EC6">
              <w:rPr>
                <w:rFonts w:ascii="Arial" w:hAnsi="Arial" w:cs="Arial"/>
                <w:bCs/>
                <w:color w:val="000000"/>
                <w:sz w:val="20"/>
              </w:rPr>
              <w:t xml:space="preserve"> 1</w:t>
            </w:r>
          </w:p>
        </w:tc>
        <w:tc>
          <w:tcPr>
            <w:tcW w:w="1260" w:type="dxa"/>
            <w:shd w:val="clear" w:color="auto" w:fill="auto"/>
          </w:tcPr>
          <w:p w:rsidR="001D2BE6" w:rsidRPr="001D2BE6" w:rsidRDefault="008B159B"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jc w:val="center"/>
        </w:trPr>
        <w:tc>
          <w:tcPr>
            <w:tcW w:w="918" w:type="dxa"/>
            <w:shd w:val="clear" w:color="auto" w:fill="auto"/>
          </w:tcPr>
          <w:p w:rsidR="001D2BE6" w:rsidRPr="001D2BE6" w:rsidRDefault="001D2BE6" w:rsidP="00EA47A4">
            <w:pPr>
              <w:numPr>
                <w:ilvl w:val="0"/>
                <w:numId w:val="110"/>
              </w:numPr>
              <w:spacing w:after="120"/>
              <w:jc w:val="both"/>
              <w:rPr>
                <w:rFonts w:ascii="Arial" w:hAnsi="Arial" w:cs="Arial"/>
                <w:sz w:val="20"/>
              </w:rPr>
            </w:pPr>
          </w:p>
        </w:tc>
        <w:tc>
          <w:tcPr>
            <w:tcW w:w="5760" w:type="dxa"/>
            <w:shd w:val="clear" w:color="auto" w:fill="auto"/>
          </w:tcPr>
          <w:p w:rsidR="001D2BE6" w:rsidRPr="001D2BE6" w:rsidRDefault="001D2BE6" w:rsidP="00F53F6E">
            <w:pPr>
              <w:spacing w:after="120"/>
              <w:jc w:val="both"/>
              <w:rPr>
                <w:rFonts w:ascii="Arial" w:hAnsi="Arial" w:cs="Arial"/>
                <w:bCs/>
                <w:color w:val="000000"/>
                <w:sz w:val="20"/>
              </w:rPr>
            </w:pPr>
            <w:r w:rsidRPr="001D2BE6">
              <w:rPr>
                <w:rFonts w:ascii="Arial" w:hAnsi="Arial" w:cs="Arial"/>
                <w:sz w:val="20"/>
              </w:rPr>
              <w:t>M/WBE Subcontracting/Supplier Form</w:t>
            </w:r>
            <w:r w:rsidR="006B5EC6">
              <w:rPr>
                <w:rFonts w:ascii="Arial" w:hAnsi="Arial" w:cs="Arial"/>
                <w:sz w:val="20"/>
              </w:rPr>
              <w:t xml:space="preserve"> – </w:t>
            </w:r>
            <w:r w:rsidR="00F53F6E">
              <w:rPr>
                <w:rFonts w:ascii="Arial" w:hAnsi="Arial" w:cs="Arial"/>
                <w:sz w:val="20"/>
              </w:rPr>
              <w:t>Component</w:t>
            </w:r>
            <w:r w:rsidR="006B5EC6">
              <w:rPr>
                <w:rFonts w:ascii="Arial" w:hAnsi="Arial" w:cs="Arial"/>
                <w:sz w:val="20"/>
              </w:rPr>
              <w:t xml:space="preserve"> 1</w:t>
            </w:r>
          </w:p>
        </w:tc>
        <w:tc>
          <w:tcPr>
            <w:tcW w:w="1260" w:type="dxa"/>
            <w:shd w:val="clear" w:color="auto" w:fill="auto"/>
          </w:tcPr>
          <w:p w:rsidR="001D2BE6" w:rsidRPr="001D2BE6" w:rsidRDefault="001D2BE6" w:rsidP="001D2BE6">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6B5EC6" w:rsidRPr="001D2BE6" w:rsidTr="001D2BE6">
        <w:trPr>
          <w:jc w:val="center"/>
        </w:trPr>
        <w:tc>
          <w:tcPr>
            <w:tcW w:w="918" w:type="dxa"/>
            <w:shd w:val="clear" w:color="auto" w:fill="auto"/>
          </w:tcPr>
          <w:p w:rsidR="006B5EC6" w:rsidRPr="001D2BE6" w:rsidRDefault="006B5EC6" w:rsidP="00EA47A4">
            <w:pPr>
              <w:numPr>
                <w:ilvl w:val="0"/>
                <w:numId w:val="110"/>
              </w:numPr>
              <w:spacing w:after="120"/>
              <w:jc w:val="both"/>
              <w:rPr>
                <w:rFonts w:ascii="Arial" w:hAnsi="Arial" w:cs="Arial"/>
                <w:sz w:val="20"/>
              </w:rPr>
            </w:pPr>
          </w:p>
        </w:tc>
        <w:tc>
          <w:tcPr>
            <w:tcW w:w="5760" w:type="dxa"/>
            <w:shd w:val="clear" w:color="auto" w:fill="auto"/>
          </w:tcPr>
          <w:p w:rsidR="006B5EC6" w:rsidRPr="001D2BE6" w:rsidRDefault="006B5EC6" w:rsidP="00A70CC5">
            <w:pPr>
              <w:spacing w:after="120"/>
              <w:jc w:val="both"/>
              <w:rPr>
                <w:rFonts w:ascii="Arial" w:hAnsi="Arial" w:cs="Arial"/>
                <w:sz w:val="20"/>
              </w:rPr>
            </w:pPr>
            <w:r w:rsidRPr="001D2BE6">
              <w:rPr>
                <w:rFonts w:ascii="Arial" w:hAnsi="Arial" w:cs="Arial"/>
                <w:sz w:val="20"/>
              </w:rPr>
              <w:t>Annual Schedule of Deliverables</w:t>
            </w:r>
            <w:r w:rsidR="00F53F6E">
              <w:rPr>
                <w:rFonts w:ascii="Arial" w:hAnsi="Arial" w:cs="Arial"/>
                <w:sz w:val="20"/>
              </w:rPr>
              <w:t xml:space="preserve"> – Component</w:t>
            </w:r>
            <w:r>
              <w:rPr>
                <w:rFonts w:ascii="Arial" w:hAnsi="Arial" w:cs="Arial"/>
                <w:sz w:val="20"/>
              </w:rPr>
              <w:t xml:space="preserve"> 2</w:t>
            </w:r>
          </w:p>
        </w:tc>
        <w:tc>
          <w:tcPr>
            <w:tcW w:w="1260" w:type="dxa"/>
            <w:shd w:val="clear" w:color="auto" w:fill="auto"/>
          </w:tcPr>
          <w:p w:rsidR="006B5EC6" w:rsidRPr="001D2BE6" w:rsidRDefault="006B5EC6" w:rsidP="00A70CC5">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6B5EC6" w:rsidRPr="001D2BE6" w:rsidTr="001D2BE6">
        <w:trPr>
          <w:jc w:val="center"/>
        </w:trPr>
        <w:tc>
          <w:tcPr>
            <w:tcW w:w="918" w:type="dxa"/>
            <w:shd w:val="clear" w:color="auto" w:fill="auto"/>
          </w:tcPr>
          <w:p w:rsidR="006B5EC6" w:rsidRPr="001D2BE6" w:rsidRDefault="006B5EC6" w:rsidP="00EA47A4">
            <w:pPr>
              <w:numPr>
                <w:ilvl w:val="0"/>
                <w:numId w:val="110"/>
              </w:numPr>
              <w:spacing w:after="120"/>
              <w:jc w:val="both"/>
              <w:rPr>
                <w:rFonts w:ascii="Arial" w:hAnsi="Arial" w:cs="Arial"/>
                <w:sz w:val="20"/>
              </w:rPr>
            </w:pPr>
          </w:p>
        </w:tc>
        <w:tc>
          <w:tcPr>
            <w:tcW w:w="5760" w:type="dxa"/>
            <w:shd w:val="clear" w:color="auto" w:fill="auto"/>
          </w:tcPr>
          <w:p w:rsidR="006B5EC6" w:rsidRPr="001D2BE6" w:rsidRDefault="006B5EC6" w:rsidP="00A70CC5">
            <w:pPr>
              <w:spacing w:after="120"/>
              <w:jc w:val="both"/>
              <w:rPr>
                <w:rFonts w:ascii="Arial" w:hAnsi="Arial" w:cs="Arial"/>
                <w:sz w:val="20"/>
              </w:rPr>
            </w:pPr>
            <w:r w:rsidRPr="001D2BE6">
              <w:rPr>
                <w:rFonts w:ascii="Arial" w:hAnsi="Arial" w:cs="Arial"/>
                <w:sz w:val="20"/>
              </w:rPr>
              <w:t>Budget Summary</w:t>
            </w:r>
            <w:r w:rsidR="00F53F6E">
              <w:rPr>
                <w:rFonts w:ascii="Arial" w:hAnsi="Arial" w:cs="Arial"/>
                <w:sz w:val="20"/>
              </w:rPr>
              <w:t xml:space="preserve"> – Component</w:t>
            </w:r>
            <w:r>
              <w:rPr>
                <w:rFonts w:ascii="Arial" w:hAnsi="Arial" w:cs="Arial"/>
                <w:sz w:val="20"/>
              </w:rPr>
              <w:t xml:space="preserve"> 2</w:t>
            </w:r>
          </w:p>
        </w:tc>
        <w:tc>
          <w:tcPr>
            <w:tcW w:w="1260" w:type="dxa"/>
            <w:shd w:val="clear" w:color="auto" w:fill="auto"/>
          </w:tcPr>
          <w:p w:rsidR="006B5EC6" w:rsidRPr="001D2BE6" w:rsidRDefault="006B5EC6" w:rsidP="00A70CC5">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6B5EC6" w:rsidRPr="001D2BE6" w:rsidTr="001D2BE6">
        <w:trPr>
          <w:jc w:val="center"/>
        </w:trPr>
        <w:tc>
          <w:tcPr>
            <w:tcW w:w="918" w:type="dxa"/>
            <w:shd w:val="clear" w:color="auto" w:fill="auto"/>
          </w:tcPr>
          <w:p w:rsidR="006B5EC6" w:rsidRPr="001D2BE6" w:rsidRDefault="006B5EC6" w:rsidP="00EA47A4">
            <w:pPr>
              <w:numPr>
                <w:ilvl w:val="0"/>
                <w:numId w:val="110"/>
              </w:numPr>
              <w:spacing w:after="120"/>
              <w:jc w:val="both"/>
              <w:rPr>
                <w:rFonts w:ascii="Arial" w:hAnsi="Arial" w:cs="Arial"/>
                <w:sz w:val="20"/>
              </w:rPr>
            </w:pPr>
          </w:p>
        </w:tc>
        <w:tc>
          <w:tcPr>
            <w:tcW w:w="5760" w:type="dxa"/>
            <w:shd w:val="clear" w:color="auto" w:fill="auto"/>
          </w:tcPr>
          <w:p w:rsidR="006B5EC6" w:rsidRPr="001D2BE6" w:rsidRDefault="006B5EC6" w:rsidP="00A70CC5">
            <w:pPr>
              <w:spacing w:after="120"/>
              <w:jc w:val="both"/>
              <w:rPr>
                <w:rFonts w:ascii="Arial" w:hAnsi="Arial" w:cs="Arial"/>
                <w:bCs/>
                <w:color w:val="000000"/>
                <w:sz w:val="20"/>
              </w:rPr>
            </w:pPr>
            <w:r w:rsidRPr="001D2BE6">
              <w:rPr>
                <w:rFonts w:ascii="Arial" w:hAnsi="Arial" w:cs="Arial"/>
                <w:bCs/>
                <w:color w:val="000000"/>
                <w:sz w:val="20"/>
              </w:rPr>
              <w:t>Subcontracting Form</w:t>
            </w:r>
            <w:r w:rsidR="00F53F6E">
              <w:rPr>
                <w:rFonts w:ascii="Arial" w:hAnsi="Arial" w:cs="Arial"/>
                <w:bCs/>
                <w:color w:val="000000"/>
                <w:sz w:val="20"/>
              </w:rPr>
              <w:t xml:space="preserve"> – Component</w:t>
            </w:r>
            <w:r>
              <w:rPr>
                <w:rFonts w:ascii="Arial" w:hAnsi="Arial" w:cs="Arial"/>
                <w:bCs/>
                <w:color w:val="000000"/>
                <w:sz w:val="20"/>
              </w:rPr>
              <w:t xml:space="preserve"> 2</w:t>
            </w:r>
          </w:p>
        </w:tc>
        <w:tc>
          <w:tcPr>
            <w:tcW w:w="1260" w:type="dxa"/>
            <w:shd w:val="clear" w:color="auto" w:fill="auto"/>
          </w:tcPr>
          <w:p w:rsidR="006B5EC6" w:rsidRPr="001D2BE6" w:rsidRDefault="006B5EC6" w:rsidP="00A70CC5">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6B5EC6" w:rsidRPr="001D2BE6" w:rsidTr="001D2BE6">
        <w:trPr>
          <w:jc w:val="center"/>
        </w:trPr>
        <w:tc>
          <w:tcPr>
            <w:tcW w:w="918" w:type="dxa"/>
            <w:shd w:val="clear" w:color="auto" w:fill="auto"/>
          </w:tcPr>
          <w:p w:rsidR="006B5EC6" w:rsidRPr="001D2BE6" w:rsidRDefault="006B5EC6" w:rsidP="00EA47A4">
            <w:pPr>
              <w:numPr>
                <w:ilvl w:val="0"/>
                <w:numId w:val="110"/>
              </w:numPr>
              <w:spacing w:after="120"/>
              <w:jc w:val="both"/>
              <w:rPr>
                <w:rFonts w:ascii="Arial" w:hAnsi="Arial" w:cs="Arial"/>
                <w:sz w:val="20"/>
              </w:rPr>
            </w:pPr>
          </w:p>
        </w:tc>
        <w:tc>
          <w:tcPr>
            <w:tcW w:w="5760" w:type="dxa"/>
            <w:shd w:val="clear" w:color="auto" w:fill="auto"/>
          </w:tcPr>
          <w:p w:rsidR="006B5EC6" w:rsidRPr="001D2BE6" w:rsidRDefault="006B5EC6" w:rsidP="00F53F6E">
            <w:pPr>
              <w:spacing w:after="120"/>
              <w:jc w:val="both"/>
              <w:rPr>
                <w:rFonts w:ascii="Arial" w:hAnsi="Arial" w:cs="Arial"/>
                <w:bCs/>
                <w:color w:val="000000"/>
                <w:sz w:val="20"/>
              </w:rPr>
            </w:pPr>
            <w:r w:rsidRPr="001D2BE6">
              <w:rPr>
                <w:rFonts w:ascii="Arial" w:hAnsi="Arial" w:cs="Arial"/>
                <w:sz w:val="20"/>
              </w:rPr>
              <w:t>M/WBE Subcontracting/Supplier Form</w:t>
            </w:r>
            <w:r>
              <w:rPr>
                <w:rFonts w:ascii="Arial" w:hAnsi="Arial" w:cs="Arial"/>
                <w:sz w:val="20"/>
              </w:rPr>
              <w:t xml:space="preserve"> – </w:t>
            </w:r>
            <w:r w:rsidR="00F53F6E">
              <w:rPr>
                <w:rFonts w:ascii="Arial" w:hAnsi="Arial" w:cs="Arial"/>
                <w:sz w:val="20"/>
              </w:rPr>
              <w:t>Component</w:t>
            </w:r>
            <w:r>
              <w:rPr>
                <w:rFonts w:ascii="Arial" w:hAnsi="Arial" w:cs="Arial"/>
                <w:sz w:val="20"/>
              </w:rPr>
              <w:t xml:space="preserve"> 2</w:t>
            </w:r>
          </w:p>
        </w:tc>
        <w:tc>
          <w:tcPr>
            <w:tcW w:w="1260" w:type="dxa"/>
            <w:shd w:val="clear" w:color="auto" w:fill="auto"/>
          </w:tcPr>
          <w:p w:rsidR="006B5EC6" w:rsidRPr="001D2BE6" w:rsidRDefault="006B5EC6" w:rsidP="00A70CC5">
            <w:pPr>
              <w:spacing w:after="120"/>
              <w:jc w:val="both"/>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bl>
    <w:p w:rsidR="001D2BE6" w:rsidRPr="001D2BE6" w:rsidRDefault="001D2BE6" w:rsidP="001D2BE6">
      <w:pPr>
        <w:spacing w:after="120"/>
        <w:rPr>
          <w:rFonts w:ascii="Arial" w:hAnsi="Arial" w:cs="Arial"/>
          <w:sz w:val="20"/>
        </w:rPr>
      </w:pPr>
    </w:p>
    <w:p w:rsidR="001D2BE6" w:rsidRPr="001D2BE6" w:rsidRDefault="001D2BE6" w:rsidP="001D2BE6">
      <w:pPr>
        <w:spacing w:after="120"/>
        <w:rPr>
          <w:rFonts w:ascii="Arial Black" w:hAnsi="Arial Black" w:cs="Arial"/>
          <w:sz w:val="28"/>
          <w:szCs w:val="28"/>
          <w:u w:val="single"/>
        </w:rPr>
      </w:pPr>
      <w:r w:rsidRPr="001D2BE6">
        <w:rPr>
          <w:rFonts w:ascii="Arial Black" w:hAnsi="Arial Black" w:cs="Arial"/>
          <w:sz w:val="28"/>
          <w:szCs w:val="28"/>
          <w:u w:val="single"/>
        </w:rPr>
        <w:t xml:space="preserve">PACKAGE D. </w:t>
      </w:r>
      <w:r w:rsidRPr="001D2BE6">
        <w:rPr>
          <w:rFonts w:ascii="Arial Black" w:hAnsi="Arial Black" w:cs="Arial"/>
          <w:sz w:val="28"/>
          <w:szCs w:val="28"/>
        </w:rPr>
        <w:t>-</w:t>
      </w:r>
      <w:r w:rsidRPr="001D2BE6">
        <w:rPr>
          <w:rFonts w:ascii="Arial Black" w:hAnsi="Arial Black" w:cs="Arial"/>
          <w:sz w:val="28"/>
          <w:szCs w:val="28"/>
          <w:u w:val="single"/>
        </w:rPr>
        <w:t xml:space="preserve"> </w:t>
      </w:r>
      <w:r w:rsidRPr="001D2BE6">
        <w:rPr>
          <w:rFonts w:ascii="Arial Black" w:hAnsi="Arial Black" w:cs="Arial"/>
          <w:b/>
          <w:sz w:val="28"/>
          <w:szCs w:val="28"/>
          <w:u w:val="single"/>
        </w:rPr>
        <w:t>M/WBE DOCUMENTS PACKAGE (SIGNATURES REQUIRED)</w:t>
      </w:r>
    </w:p>
    <w:p w:rsidR="001D2BE6" w:rsidRDefault="001D2BE6" w:rsidP="001D2BE6">
      <w:pPr>
        <w:spacing w:after="120"/>
        <w:rPr>
          <w:rFonts w:ascii="Arial" w:hAnsi="Arial" w:cs="Arial"/>
          <w:sz w:val="20"/>
        </w:rPr>
      </w:pPr>
      <w:r w:rsidRPr="001D2BE6">
        <w:rPr>
          <w:rFonts w:ascii="Arial" w:hAnsi="Arial" w:cs="Arial"/>
          <w:sz w:val="20"/>
        </w:rPr>
        <w:tab/>
      </w:r>
      <w:r w:rsidR="00F53F6E">
        <w:rPr>
          <w:rFonts w:ascii="Arial" w:hAnsi="Arial" w:cs="Arial"/>
          <w:sz w:val="20"/>
        </w:rPr>
        <w:t>Component</w:t>
      </w:r>
      <w:r w:rsidR="006B5EC6">
        <w:rPr>
          <w:rFonts w:ascii="Arial" w:hAnsi="Arial" w:cs="Arial"/>
          <w:sz w:val="20"/>
        </w:rPr>
        <w:t xml:space="preserve"> 1: </w:t>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ab/>
        <w:t>Full Participation</w:t>
      </w:r>
      <w:r w:rsidRPr="001D2BE6">
        <w:rPr>
          <w:rFonts w:ascii="Arial" w:hAnsi="Arial" w:cs="Arial"/>
          <w:sz w:val="20"/>
        </w:rPr>
        <w:tab/>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ab/>
        <w:t>Request Partial Waiver</w:t>
      </w:r>
      <w:r w:rsidRPr="001D2BE6">
        <w:rPr>
          <w:rFonts w:ascii="Arial" w:hAnsi="Arial" w:cs="Arial"/>
          <w:sz w:val="20"/>
        </w:rPr>
        <w:tab/>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ab/>
        <w:t>Request Total Waiver</w:t>
      </w:r>
    </w:p>
    <w:p w:rsidR="006B5EC6" w:rsidRDefault="006B5EC6" w:rsidP="001D2BE6">
      <w:pPr>
        <w:spacing w:after="120"/>
        <w:rPr>
          <w:rFonts w:ascii="Arial" w:hAnsi="Arial" w:cs="Arial"/>
          <w:sz w:val="20"/>
        </w:rPr>
      </w:pPr>
    </w:p>
    <w:p w:rsidR="006B5EC6" w:rsidRPr="001D2BE6" w:rsidRDefault="006B5EC6" w:rsidP="006B5EC6">
      <w:pPr>
        <w:spacing w:after="120"/>
        <w:rPr>
          <w:rFonts w:ascii="Arial" w:hAnsi="Arial" w:cs="Arial"/>
          <w:sz w:val="20"/>
        </w:rPr>
      </w:pPr>
      <w:r w:rsidRPr="001D2BE6">
        <w:rPr>
          <w:rFonts w:ascii="Arial" w:hAnsi="Arial" w:cs="Arial"/>
          <w:sz w:val="20"/>
        </w:rPr>
        <w:tab/>
      </w:r>
      <w:r w:rsidR="00F53F6E">
        <w:rPr>
          <w:rFonts w:ascii="Arial" w:hAnsi="Arial" w:cs="Arial"/>
          <w:sz w:val="20"/>
        </w:rPr>
        <w:t>Component</w:t>
      </w:r>
      <w:r>
        <w:rPr>
          <w:rFonts w:ascii="Arial" w:hAnsi="Arial" w:cs="Arial"/>
          <w:sz w:val="20"/>
        </w:rPr>
        <w:t xml:space="preserve"> 2: </w:t>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ab/>
        <w:t>Full Participation</w:t>
      </w:r>
      <w:r w:rsidRPr="001D2BE6">
        <w:rPr>
          <w:rFonts w:ascii="Arial" w:hAnsi="Arial" w:cs="Arial"/>
          <w:sz w:val="20"/>
        </w:rPr>
        <w:tab/>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ab/>
        <w:t>Request Partial Waiver</w:t>
      </w:r>
      <w:r w:rsidRPr="001D2BE6">
        <w:rPr>
          <w:rFonts w:ascii="Arial" w:hAnsi="Arial" w:cs="Arial"/>
          <w:sz w:val="20"/>
        </w:rPr>
        <w:tab/>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r w:rsidRPr="001D2BE6">
        <w:rPr>
          <w:rFonts w:ascii="Arial" w:hAnsi="Arial" w:cs="Arial"/>
          <w:sz w:val="20"/>
        </w:rPr>
        <w:tab/>
        <w:t>Request Total Waiver</w:t>
      </w:r>
    </w:p>
    <w:p w:rsidR="006B5EC6" w:rsidRPr="001D2BE6" w:rsidRDefault="006B5EC6" w:rsidP="001D2BE6">
      <w:pPr>
        <w:spacing w:after="12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1D2BE6" w:rsidRPr="001D2BE6" w:rsidTr="001D2BE6">
        <w:trPr>
          <w:trHeight w:val="432"/>
          <w:jc w:val="center"/>
        </w:trPr>
        <w:tc>
          <w:tcPr>
            <w:tcW w:w="4788" w:type="dxa"/>
            <w:shd w:val="clear" w:color="auto" w:fill="auto"/>
          </w:tcPr>
          <w:p w:rsidR="001D2BE6" w:rsidRPr="001D2BE6" w:rsidRDefault="001D2BE6" w:rsidP="001D2BE6">
            <w:pPr>
              <w:spacing w:after="120"/>
              <w:rPr>
                <w:rFonts w:ascii="Arial" w:hAnsi="Arial" w:cs="Arial"/>
                <w:sz w:val="20"/>
              </w:rPr>
            </w:pPr>
          </w:p>
        </w:tc>
        <w:tc>
          <w:tcPr>
            <w:tcW w:w="4374" w:type="dxa"/>
            <w:gridSpan w:val="3"/>
            <w:shd w:val="clear" w:color="auto" w:fill="auto"/>
          </w:tcPr>
          <w:p w:rsidR="001D2BE6" w:rsidRPr="001D2BE6" w:rsidRDefault="001D2BE6" w:rsidP="001D2BE6">
            <w:pPr>
              <w:spacing w:after="120"/>
              <w:jc w:val="center"/>
              <w:rPr>
                <w:rFonts w:ascii="Arial" w:hAnsi="Arial" w:cs="Arial"/>
                <w:b/>
                <w:sz w:val="20"/>
              </w:rPr>
            </w:pPr>
            <w:r w:rsidRPr="001D2BE6">
              <w:rPr>
                <w:rFonts w:ascii="Arial" w:hAnsi="Arial" w:cs="Arial"/>
                <w:b/>
                <w:sz w:val="20"/>
              </w:rPr>
              <w:t>Forms Required</w:t>
            </w:r>
          </w:p>
        </w:tc>
      </w:tr>
      <w:tr w:rsidR="001D2BE6" w:rsidRPr="001D2BE6" w:rsidTr="001D2BE6">
        <w:trPr>
          <w:trHeight w:val="432"/>
          <w:jc w:val="center"/>
        </w:trPr>
        <w:tc>
          <w:tcPr>
            <w:tcW w:w="478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Type of Form</w:t>
            </w:r>
          </w:p>
        </w:tc>
        <w:tc>
          <w:tcPr>
            <w:tcW w:w="1494"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Full Participation</w:t>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Request Partial Waiver</w:t>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Request Total Waiver</w:t>
            </w:r>
          </w:p>
        </w:tc>
      </w:tr>
      <w:tr w:rsidR="001D2BE6" w:rsidRPr="001D2BE6" w:rsidTr="001D2BE6">
        <w:trPr>
          <w:trHeight w:val="432"/>
          <w:jc w:val="center"/>
        </w:trPr>
        <w:tc>
          <w:tcPr>
            <w:tcW w:w="4788" w:type="dxa"/>
            <w:shd w:val="clear" w:color="auto" w:fill="auto"/>
          </w:tcPr>
          <w:p w:rsidR="001D2BE6" w:rsidRPr="006B5EC6" w:rsidRDefault="001D2BE6" w:rsidP="00F53F6E">
            <w:pPr>
              <w:spacing w:after="120"/>
              <w:rPr>
                <w:rFonts w:ascii="Arial" w:hAnsi="Arial" w:cs="Arial"/>
                <w:sz w:val="20"/>
              </w:rPr>
            </w:pPr>
            <w:r w:rsidRPr="001D2BE6">
              <w:rPr>
                <w:rFonts w:ascii="Arial" w:hAnsi="Arial" w:cs="Arial"/>
                <w:b/>
                <w:sz w:val="20"/>
              </w:rPr>
              <w:t>1. M/WBE Cover Letter</w:t>
            </w:r>
            <w:r w:rsidR="006B5EC6">
              <w:rPr>
                <w:rFonts w:ascii="Arial" w:hAnsi="Arial" w:cs="Arial"/>
                <w:b/>
                <w:sz w:val="20"/>
              </w:rPr>
              <w:t xml:space="preserve"> </w:t>
            </w:r>
            <w:r w:rsidR="006B5EC6">
              <w:rPr>
                <w:rFonts w:ascii="Arial" w:hAnsi="Arial" w:cs="Arial"/>
                <w:sz w:val="20"/>
              </w:rPr>
              <w:t xml:space="preserve">– </w:t>
            </w:r>
            <w:r w:rsidR="00F53F6E">
              <w:rPr>
                <w:rFonts w:ascii="Arial" w:hAnsi="Arial" w:cs="Arial"/>
                <w:sz w:val="20"/>
              </w:rPr>
              <w:t>Component</w:t>
            </w:r>
            <w:r w:rsidR="006B5EC6">
              <w:rPr>
                <w:rFonts w:ascii="Arial" w:hAnsi="Arial" w:cs="Arial"/>
                <w:sz w:val="20"/>
              </w:rPr>
              <w:t xml:space="preserve"> 1</w:t>
            </w:r>
          </w:p>
        </w:tc>
        <w:tc>
          <w:tcPr>
            <w:tcW w:w="1494"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432"/>
          <w:jc w:val="center"/>
        </w:trPr>
        <w:tc>
          <w:tcPr>
            <w:tcW w:w="478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sz w:val="20"/>
              </w:rPr>
              <w:t>2. M/WBE 100</w:t>
            </w:r>
            <w:r w:rsidRPr="001D2BE6">
              <w:rPr>
                <w:rFonts w:ascii="Arial" w:hAnsi="Arial" w:cs="Arial"/>
                <w:sz w:val="20"/>
              </w:rPr>
              <w:t xml:space="preserve"> Utilization Plan</w:t>
            </w:r>
            <w:r w:rsidR="00F53F6E">
              <w:rPr>
                <w:rFonts w:ascii="Arial" w:hAnsi="Arial" w:cs="Arial"/>
                <w:sz w:val="20"/>
              </w:rPr>
              <w:t xml:space="preserve"> – Component</w:t>
            </w:r>
            <w:r w:rsidR="006B5EC6">
              <w:rPr>
                <w:rFonts w:ascii="Arial" w:hAnsi="Arial" w:cs="Arial"/>
                <w:sz w:val="20"/>
              </w:rPr>
              <w:t xml:space="preserve"> 1</w:t>
            </w:r>
          </w:p>
        </w:tc>
        <w:tc>
          <w:tcPr>
            <w:tcW w:w="1494"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N/A</w:t>
            </w:r>
          </w:p>
        </w:tc>
      </w:tr>
      <w:tr w:rsidR="001D2BE6" w:rsidRPr="001D2BE6" w:rsidTr="001D2BE6">
        <w:trPr>
          <w:trHeight w:val="432"/>
          <w:jc w:val="center"/>
        </w:trPr>
        <w:tc>
          <w:tcPr>
            <w:tcW w:w="478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sz w:val="20"/>
              </w:rPr>
              <w:t>3. M/WBE 102</w:t>
            </w:r>
            <w:r w:rsidRPr="001D2BE6">
              <w:rPr>
                <w:rFonts w:ascii="Arial" w:hAnsi="Arial" w:cs="Arial"/>
                <w:sz w:val="20"/>
              </w:rPr>
              <w:t xml:space="preserve"> Notice of Intent to Participate</w:t>
            </w:r>
            <w:r w:rsidR="00F53F6E">
              <w:rPr>
                <w:rFonts w:ascii="Arial" w:hAnsi="Arial" w:cs="Arial"/>
                <w:sz w:val="20"/>
              </w:rPr>
              <w:t xml:space="preserve"> – Component</w:t>
            </w:r>
            <w:r w:rsidR="006B5EC6">
              <w:rPr>
                <w:rFonts w:ascii="Arial" w:hAnsi="Arial" w:cs="Arial"/>
                <w:sz w:val="20"/>
              </w:rPr>
              <w:t xml:space="preserve"> 1</w:t>
            </w:r>
          </w:p>
        </w:tc>
        <w:tc>
          <w:tcPr>
            <w:tcW w:w="1494"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N/A</w:t>
            </w:r>
          </w:p>
        </w:tc>
      </w:tr>
      <w:tr w:rsidR="001D2BE6" w:rsidRPr="001D2BE6" w:rsidTr="001D2BE6">
        <w:trPr>
          <w:trHeight w:val="432"/>
          <w:jc w:val="center"/>
        </w:trPr>
        <w:tc>
          <w:tcPr>
            <w:tcW w:w="4788" w:type="dxa"/>
            <w:shd w:val="clear" w:color="auto" w:fill="auto"/>
          </w:tcPr>
          <w:p w:rsidR="001D2BE6" w:rsidRPr="001D2BE6" w:rsidRDefault="001D2BE6" w:rsidP="00F53F6E">
            <w:pPr>
              <w:spacing w:after="120"/>
              <w:rPr>
                <w:rFonts w:ascii="Arial" w:hAnsi="Arial" w:cs="Arial"/>
                <w:sz w:val="20"/>
              </w:rPr>
            </w:pPr>
            <w:r w:rsidRPr="001D2BE6">
              <w:rPr>
                <w:rFonts w:ascii="Arial" w:hAnsi="Arial" w:cs="Arial"/>
                <w:b/>
                <w:sz w:val="20"/>
              </w:rPr>
              <w:t>4. EEO 100</w:t>
            </w:r>
            <w:r w:rsidRPr="001D2BE6">
              <w:rPr>
                <w:rFonts w:ascii="Arial" w:hAnsi="Arial" w:cs="Arial"/>
                <w:sz w:val="20"/>
              </w:rPr>
              <w:t xml:space="preserve"> Staffing Plan and Instructions</w:t>
            </w:r>
            <w:r w:rsidR="006B5EC6">
              <w:rPr>
                <w:rFonts w:ascii="Arial" w:hAnsi="Arial" w:cs="Arial"/>
                <w:sz w:val="20"/>
              </w:rPr>
              <w:t xml:space="preserve"> – </w:t>
            </w:r>
            <w:r w:rsidR="00F53F6E">
              <w:rPr>
                <w:rFonts w:ascii="Arial" w:hAnsi="Arial" w:cs="Arial"/>
                <w:sz w:val="20"/>
              </w:rPr>
              <w:t>Component</w:t>
            </w:r>
            <w:r w:rsidR="006B5EC6">
              <w:rPr>
                <w:rFonts w:ascii="Arial" w:hAnsi="Arial" w:cs="Arial"/>
                <w:sz w:val="20"/>
              </w:rPr>
              <w:t xml:space="preserve"> 1</w:t>
            </w:r>
          </w:p>
        </w:tc>
        <w:tc>
          <w:tcPr>
            <w:tcW w:w="1494"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432"/>
          <w:jc w:val="center"/>
        </w:trPr>
        <w:tc>
          <w:tcPr>
            <w:tcW w:w="4788"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b/>
                <w:sz w:val="20"/>
              </w:rPr>
              <w:t xml:space="preserve">5. M/WBE 105 </w:t>
            </w:r>
            <w:r w:rsidRPr="001D2BE6">
              <w:rPr>
                <w:rFonts w:ascii="Arial" w:hAnsi="Arial" w:cs="Arial"/>
                <w:sz w:val="20"/>
              </w:rPr>
              <w:t>Contractor’s Good Faith Efforts</w:t>
            </w:r>
            <w:r w:rsidR="00F53F6E">
              <w:rPr>
                <w:rFonts w:ascii="Arial" w:hAnsi="Arial" w:cs="Arial"/>
                <w:sz w:val="20"/>
              </w:rPr>
              <w:t xml:space="preserve"> – Component</w:t>
            </w:r>
            <w:r w:rsidR="006B5EC6">
              <w:rPr>
                <w:rFonts w:ascii="Arial" w:hAnsi="Arial" w:cs="Arial"/>
                <w:sz w:val="20"/>
              </w:rPr>
              <w:t xml:space="preserve"> 1</w:t>
            </w:r>
          </w:p>
        </w:tc>
        <w:tc>
          <w:tcPr>
            <w:tcW w:w="1494"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t>N/A</w:t>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1D2BE6" w:rsidRPr="001D2BE6" w:rsidTr="001D2BE6">
        <w:trPr>
          <w:trHeight w:val="432"/>
          <w:jc w:val="center"/>
        </w:trPr>
        <w:tc>
          <w:tcPr>
            <w:tcW w:w="4788" w:type="dxa"/>
            <w:shd w:val="clear" w:color="auto" w:fill="auto"/>
          </w:tcPr>
          <w:p w:rsidR="001D2BE6" w:rsidRPr="001D2BE6" w:rsidRDefault="001D2BE6" w:rsidP="00F53F6E">
            <w:pPr>
              <w:spacing w:after="120"/>
              <w:rPr>
                <w:rFonts w:ascii="Arial" w:hAnsi="Arial" w:cs="Arial"/>
                <w:sz w:val="20"/>
              </w:rPr>
            </w:pPr>
            <w:r w:rsidRPr="001D2BE6">
              <w:rPr>
                <w:rFonts w:ascii="Arial" w:hAnsi="Arial" w:cs="Arial"/>
                <w:b/>
                <w:sz w:val="20"/>
              </w:rPr>
              <w:t>6. M/WBE 101</w:t>
            </w:r>
            <w:r w:rsidRPr="001D2BE6">
              <w:rPr>
                <w:rFonts w:ascii="Arial" w:hAnsi="Arial" w:cs="Arial"/>
                <w:sz w:val="20"/>
              </w:rPr>
              <w:t xml:space="preserve"> Request for Waiver Form and </w:t>
            </w:r>
            <w:r w:rsidRPr="001D2BE6">
              <w:rPr>
                <w:rFonts w:ascii="Arial" w:hAnsi="Arial" w:cs="Arial"/>
                <w:sz w:val="20"/>
              </w:rPr>
              <w:lastRenderedPageBreak/>
              <w:t>Instructions</w:t>
            </w:r>
            <w:r w:rsidR="006B5EC6">
              <w:rPr>
                <w:rFonts w:ascii="Arial" w:hAnsi="Arial" w:cs="Arial"/>
                <w:sz w:val="20"/>
              </w:rPr>
              <w:t xml:space="preserve"> – </w:t>
            </w:r>
            <w:r w:rsidR="00F53F6E">
              <w:rPr>
                <w:rFonts w:ascii="Arial" w:hAnsi="Arial" w:cs="Arial"/>
                <w:sz w:val="20"/>
              </w:rPr>
              <w:t>Component</w:t>
            </w:r>
            <w:r w:rsidR="006B5EC6">
              <w:rPr>
                <w:rFonts w:ascii="Arial" w:hAnsi="Arial" w:cs="Arial"/>
                <w:sz w:val="20"/>
              </w:rPr>
              <w:t xml:space="preserve"> 1</w:t>
            </w:r>
          </w:p>
        </w:tc>
        <w:tc>
          <w:tcPr>
            <w:tcW w:w="1494"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lastRenderedPageBreak/>
              <w:t>N/A</w:t>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1D2BE6" w:rsidRPr="001D2BE6" w:rsidRDefault="001D2BE6" w:rsidP="001D2BE6">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6B5EC6" w:rsidRPr="001D2BE6" w:rsidTr="001D2BE6">
        <w:trPr>
          <w:trHeight w:val="432"/>
          <w:jc w:val="center"/>
        </w:trPr>
        <w:tc>
          <w:tcPr>
            <w:tcW w:w="4788" w:type="dxa"/>
            <w:shd w:val="clear" w:color="auto" w:fill="auto"/>
          </w:tcPr>
          <w:p w:rsidR="006B5EC6" w:rsidRPr="001D2BE6" w:rsidRDefault="006B5EC6" w:rsidP="00F53F6E">
            <w:pPr>
              <w:spacing w:after="120"/>
              <w:rPr>
                <w:rFonts w:ascii="Arial" w:hAnsi="Arial" w:cs="Arial"/>
                <w:b/>
                <w:sz w:val="20"/>
              </w:rPr>
            </w:pPr>
            <w:r w:rsidRPr="001D2BE6">
              <w:rPr>
                <w:rFonts w:ascii="Arial" w:hAnsi="Arial" w:cs="Arial"/>
                <w:b/>
                <w:sz w:val="20"/>
              </w:rPr>
              <w:lastRenderedPageBreak/>
              <w:t>1. M/WBE Cover Letter</w:t>
            </w:r>
            <w:r>
              <w:rPr>
                <w:rFonts w:ascii="Arial" w:hAnsi="Arial" w:cs="Arial"/>
                <w:b/>
                <w:sz w:val="20"/>
              </w:rPr>
              <w:t xml:space="preserve"> </w:t>
            </w:r>
            <w:r w:rsidRPr="006B5EC6">
              <w:rPr>
                <w:rFonts w:ascii="Arial" w:hAnsi="Arial" w:cs="Arial"/>
                <w:sz w:val="20"/>
              </w:rPr>
              <w:t xml:space="preserve">– </w:t>
            </w:r>
            <w:r w:rsidR="00F53F6E">
              <w:rPr>
                <w:rFonts w:ascii="Arial" w:hAnsi="Arial" w:cs="Arial"/>
                <w:sz w:val="20"/>
              </w:rPr>
              <w:t>Component</w:t>
            </w:r>
            <w:r w:rsidRPr="006B5EC6">
              <w:rPr>
                <w:rFonts w:ascii="Arial" w:hAnsi="Arial" w:cs="Arial"/>
                <w:sz w:val="20"/>
              </w:rPr>
              <w:t xml:space="preserve"> 2</w:t>
            </w:r>
          </w:p>
        </w:tc>
        <w:tc>
          <w:tcPr>
            <w:tcW w:w="1494"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6B5EC6" w:rsidRPr="001D2BE6" w:rsidTr="001D2BE6">
        <w:trPr>
          <w:trHeight w:val="432"/>
          <w:jc w:val="center"/>
        </w:trPr>
        <w:tc>
          <w:tcPr>
            <w:tcW w:w="4788"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b/>
                <w:sz w:val="20"/>
              </w:rPr>
              <w:t>2. M/WBE 100</w:t>
            </w:r>
            <w:r w:rsidRPr="001D2BE6">
              <w:rPr>
                <w:rFonts w:ascii="Arial" w:hAnsi="Arial" w:cs="Arial"/>
                <w:sz w:val="20"/>
              </w:rPr>
              <w:t xml:space="preserve"> Utilization Plan</w:t>
            </w:r>
            <w:r w:rsidR="00F53F6E">
              <w:rPr>
                <w:rFonts w:ascii="Arial" w:hAnsi="Arial" w:cs="Arial"/>
                <w:sz w:val="20"/>
              </w:rPr>
              <w:t xml:space="preserve"> – Component</w:t>
            </w:r>
            <w:r>
              <w:rPr>
                <w:rFonts w:ascii="Arial" w:hAnsi="Arial" w:cs="Arial"/>
                <w:sz w:val="20"/>
              </w:rPr>
              <w:t xml:space="preserve"> 2</w:t>
            </w:r>
          </w:p>
        </w:tc>
        <w:tc>
          <w:tcPr>
            <w:tcW w:w="1494"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t>N/A</w:t>
            </w:r>
          </w:p>
        </w:tc>
      </w:tr>
      <w:tr w:rsidR="006B5EC6" w:rsidRPr="001D2BE6" w:rsidTr="001D2BE6">
        <w:trPr>
          <w:trHeight w:val="432"/>
          <w:jc w:val="center"/>
        </w:trPr>
        <w:tc>
          <w:tcPr>
            <w:tcW w:w="4788"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b/>
                <w:sz w:val="20"/>
              </w:rPr>
              <w:t>3. M/WBE 102</w:t>
            </w:r>
            <w:r w:rsidRPr="001D2BE6">
              <w:rPr>
                <w:rFonts w:ascii="Arial" w:hAnsi="Arial" w:cs="Arial"/>
                <w:sz w:val="20"/>
              </w:rPr>
              <w:t xml:space="preserve"> Notice of Intent to Participate</w:t>
            </w:r>
            <w:r w:rsidR="00F53F6E">
              <w:rPr>
                <w:rFonts w:ascii="Arial" w:hAnsi="Arial" w:cs="Arial"/>
                <w:sz w:val="20"/>
              </w:rPr>
              <w:t xml:space="preserve"> – Component</w:t>
            </w:r>
            <w:r>
              <w:rPr>
                <w:rFonts w:ascii="Arial" w:hAnsi="Arial" w:cs="Arial"/>
                <w:sz w:val="20"/>
              </w:rPr>
              <w:t xml:space="preserve"> 2</w:t>
            </w:r>
          </w:p>
        </w:tc>
        <w:tc>
          <w:tcPr>
            <w:tcW w:w="1494"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t>N/A</w:t>
            </w:r>
          </w:p>
        </w:tc>
      </w:tr>
      <w:tr w:rsidR="006B5EC6" w:rsidRPr="001D2BE6" w:rsidTr="001D2BE6">
        <w:trPr>
          <w:trHeight w:val="432"/>
          <w:jc w:val="center"/>
        </w:trPr>
        <w:tc>
          <w:tcPr>
            <w:tcW w:w="4788" w:type="dxa"/>
            <w:shd w:val="clear" w:color="auto" w:fill="auto"/>
          </w:tcPr>
          <w:p w:rsidR="006B5EC6" w:rsidRPr="001D2BE6" w:rsidRDefault="006B5EC6" w:rsidP="00F53F6E">
            <w:pPr>
              <w:spacing w:after="120"/>
              <w:rPr>
                <w:rFonts w:ascii="Arial" w:hAnsi="Arial" w:cs="Arial"/>
                <w:sz w:val="20"/>
              </w:rPr>
            </w:pPr>
            <w:r w:rsidRPr="001D2BE6">
              <w:rPr>
                <w:rFonts w:ascii="Arial" w:hAnsi="Arial" w:cs="Arial"/>
                <w:b/>
                <w:sz w:val="20"/>
              </w:rPr>
              <w:t>4. EEO 100</w:t>
            </w:r>
            <w:r w:rsidRPr="001D2BE6">
              <w:rPr>
                <w:rFonts w:ascii="Arial" w:hAnsi="Arial" w:cs="Arial"/>
                <w:sz w:val="20"/>
              </w:rPr>
              <w:t xml:space="preserve"> Staffing Plan and Instructions</w:t>
            </w:r>
            <w:r>
              <w:rPr>
                <w:rFonts w:ascii="Arial" w:hAnsi="Arial" w:cs="Arial"/>
                <w:sz w:val="20"/>
              </w:rPr>
              <w:t xml:space="preserve"> – </w:t>
            </w:r>
            <w:r w:rsidR="00F53F6E">
              <w:rPr>
                <w:rFonts w:ascii="Arial" w:hAnsi="Arial" w:cs="Arial"/>
                <w:sz w:val="20"/>
              </w:rPr>
              <w:t>Component</w:t>
            </w:r>
            <w:r>
              <w:rPr>
                <w:rFonts w:ascii="Arial" w:hAnsi="Arial" w:cs="Arial"/>
                <w:sz w:val="20"/>
              </w:rPr>
              <w:t xml:space="preserve"> 2</w:t>
            </w:r>
          </w:p>
        </w:tc>
        <w:tc>
          <w:tcPr>
            <w:tcW w:w="1494"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6B5EC6" w:rsidRPr="001D2BE6" w:rsidTr="001D2BE6">
        <w:trPr>
          <w:trHeight w:val="432"/>
          <w:jc w:val="center"/>
        </w:trPr>
        <w:tc>
          <w:tcPr>
            <w:tcW w:w="4788"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b/>
                <w:sz w:val="20"/>
              </w:rPr>
              <w:t xml:space="preserve">5. M/WBE 105 </w:t>
            </w:r>
            <w:r w:rsidRPr="001D2BE6">
              <w:rPr>
                <w:rFonts w:ascii="Arial" w:hAnsi="Arial" w:cs="Arial"/>
                <w:sz w:val="20"/>
              </w:rPr>
              <w:t>Contractor’s Good Faith Efforts</w:t>
            </w:r>
            <w:r w:rsidR="00F53F6E">
              <w:rPr>
                <w:rFonts w:ascii="Arial" w:hAnsi="Arial" w:cs="Arial"/>
                <w:sz w:val="20"/>
              </w:rPr>
              <w:t xml:space="preserve"> – Component</w:t>
            </w:r>
            <w:r>
              <w:rPr>
                <w:rFonts w:ascii="Arial" w:hAnsi="Arial" w:cs="Arial"/>
                <w:sz w:val="20"/>
              </w:rPr>
              <w:t xml:space="preserve"> 2</w:t>
            </w:r>
          </w:p>
        </w:tc>
        <w:tc>
          <w:tcPr>
            <w:tcW w:w="1494"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t>N/A</w:t>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r w:rsidR="006B5EC6" w:rsidRPr="001D2BE6" w:rsidTr="001D2BE6">
        <w:trPr>
          <w:trHeight w:val="432"/>
          <w:jc w:val="center"/>
        </w:trPr>
        <w:tc>
          <w:tcPr>
            <w:tcW w:w="4788" w:type="dxa"/>
            <w:shd w:val="clear" w:color="auto" w:fill="auto"/>
          </w:tcPr>
          <w:p w:rsidR="006B5EC6" w:rsidRPr="001D2BE6" w:rsidRDefault="006B5EC6" w:rsidP="00F53F6E">
            <w:pPr>
              <w:spacing w:after="120"/>
              <w:rPr>
                <w:rFonts w:ascii="Arial" w:hAnsi="Arial" w:cs="Arial"/>
                <w:sz w:val="20"/>
              </w:rPr>
            </w:pPr>
            <w:r w:rsidRPr="001D2BE6">
              <w:rPr>
                <w:rFonts w:ascii="Arial" w:hAnsi="Arial" w:cs="Arial"/>
                <w:b/>
                <w:sz w:val="20"/>
              </w:rPr>
              <w:t>6. M/WBE 101</w:t>
            </w:r>
            <w:r w:rsidRPr="001D2BE6">
              <w:rPr>
                <w:rFonts w:ascii="Arial" w:hAnsi="Arial" w:cs="Arial"/>
                <w:sz w:val="20"/>
              </w:rPr>
              <w:t xml:space="preserve"> Request for Waiver Form and Instructions</w:t>
            </w:r>
            <w:r>
              <w:rPr>
                <w:rFonts w:ascii="Arial" w:hAnsi="Arial" w:cs="Arial"/>
                <w:sz w:val="20"/>
              </w:rPr>
              <w:t xml:space="preserve"> – </w:t>
            </w:r>
            <w:r w:rsidR="00F53F6E">
              <w:rPr>
                <w:rFonts w:ascii="Arial" w:hAnsi="Arial" w:cs="Arial"/>
                <w:sz w:val="20"/>
              </w:rPr>
              <w:t>Component</w:t>
            </w:r>
            <w:r>
              <w:rPr>
                <w:rFonts w:ascii="Arial" w:hAnsi="Arial" w:cs="Arial"/>
                <w:sz w:val="20"/>
              </w:rPr>
              <w:t xml:space="preserve"> 2</w:t>
            </w:r>
          </w:p>
        </w:tc>
        <w:tc>
          <w:tcPr>
            <w:tcW w:w="1494"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t>N/A</w:t>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c>
          <w:tcPr>
            <w:tcW w:w="1440" w:type="dxa"/>
            <w:shd w:val="clear" w:color="auto" w:fill="auto"/>
          </w:tcPr>
          <w:p w:rsidR="006B5EC6" w:rsidRPr="001D2BE6" w:rsidRDefault="006B5EC6" w:rsidP="00A70CC5">
            <w:pPr>
              <w:spacing w:after="120"/>
              <w:rPr>
                <w:rFonts w:ascii="Arial" w:hAnsi="Arial" w:cs="Arial"/>
                <w:sz w:val="20"/>
              </w:rPr>
            </w:pP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tc>
      </w:tr>
    </w:tbl>
    <w:p w:rsidR="001D2BE6" w:rsidRPr="001D2BE6" w:rsidRDefault="001D2BE6" w:rsidP="001D2BE6">
      <w:pPr>
        <w:spacing w:after="120"/>
        <w:rPr>
          <w:rFonts w:ascii="Arial" w:hAnsi="Arial" w:cs="Arial"/>
          <w:sz w:val="20"/>
        </w:rPr>
      </w:pPr>
    </w:p>
    <w:p w:rsidR="001D2BE6" w:rsidRPr="001D2BE6" w:rsidRDefault="001D2BE6" w:rsidP="001D2BE6">
      <w:pPr>
        <w:spacing w:after="120"/>
        <w:rPr>
          <w:rFonts w:ascii="Arial" w:hAnsi="Arial" w:cs="Arial"/>
          <w:b/>
          <w:sz w:val="20"/>
        </w:rPr>
      </w:pPr>
      <w:r w:rsidRPr="001D2BE6">
        <w:rPr>
          <w:rFonts w:ascii="Arial Black" w:hAnsi="Arial Black" w:cs="Arial"/>
          <w:sz w:val="28"/>
          <w:szCs w:val="28"/>
          <w:u w:val="single"/>
        </w:rPr>
        <w:t xml:space="preserve">PACKAGE E. </w:t>
      </w:r>
      <w:r w:rsidRPr="001D2BE6">
        <w:rPr>
          <w:rFonts w:ascii="Arial Black" w:hAnsi="Arial Black" w:cs="Arial"/>
          <w:sz w:val="28"/>
          <w:szCs w:val="28"/>
        </w:rPr>
        <w:t xml:space="preserve">- </w:t>
      </w:r>
      <w:r w:rsidRPr="001D2BE6">
        <w:rPr>
          <w:rFonts w:ascii="Arial Black" w:hAnsi="Arial Black" w:cs="Arial"/>
          <w:b/>
          <w:sz w:val="28"/>
          <w:szCs w:val="28"/>
          <w:u w:val="single"/>
        </w:rPr>
        <w:t>CD ROM</w:t>
      </w:r>
      <w:r w:rsidRPr="001D2BE6">
        <w:rPr>
          <w:rFonts w:ascii="Arial" w:hAnsi="Arial" w:cs="Arial"/>
          <w:b/>
          <w:sz w:val="20"/>
        </w:rPr>
        <w:t xml:space="preserve"> </w:t>
      </w:r>
      <w:r w:rsidRPr="001D2BE6">
        <w:rPr>
          <w:rFonts w:ascii="Arial" w:hAnsi="Arial" w:cs="Arial"/>
          <w:b/>
          <w:sz w:val="20"/>
        </w:rPr>
        <w:tab/>
      </w:r>
      <w:r w:rsidRPr="001D2BE6">
        <w:rPr>
          <w:rFonts w:ascii="Arial" w:hAnsi="Arial" w:cs="Arial"/>
          <w:sz w:val="20"/>
        </w:rPr>
        <w:fldChar w:fldCharType="begin">
          <w:ffData>
            <w:name w:val="Check31"/>
            <w:enabled/>
            <w:calcOnExit w:val="0"/>
            <w:checkBox>
              <w:sizeAuto/>
              <w:default w:val="0"/>
            </w:checkBox>
          </w:ffData>
        </w:fldChar>
      </w:r>
      <w:r w:rsidRPr="001D2BE6">
        <w:rPr>
          <w:rFonts w:ascii="Arial" w:hAnsi="Arial" w:cs="Arial"/>
          <w:sz w:val="20"/>
        </w:rPr>
        <w:instrText xml:space="preserve"> FORMCHECKBOX </w:instrText>
      </w:r>
      <w:r w:rsidR="00D5574E">
        <w:rPr>
          <w:rFonts w:ascii="Arial" w:hAnsi="Arial" w:cs="Arial"/>
          <w:sz w:val="20"/>
        </w:rPr>
      </w:r>
      <w:r w:rsidR="00D5574E">
        <w:rPr>
          <w:rFonts w:ascii="Arial" w:hAnsi="Arial" w:cs="Arial"/>
          <w:sz w:val="20"/>
        </w:rPr>
        <w:fldChar w:fldCharType="separate"/>
      </w:r>
      <w:r w:rsidRPr="001D2BE6">
        <w:rPr>
          <w:rFonts w:ascii="Arial" w:hAnsi="Arial" w:cs="Arial"/>
          <w:sz w:val="20"/>
        </w:rPr>
        <w:fldChar w:fldCharType="end"/>
      </w:r>
    </w:p>
    <w:p w:rsidR="001D2BE6" w:rsidRDefault="001D2BE6" w:rsidP="001D2BE6">
      <w:pPr>
        <w:spacing w:after="120"/>
        <w:rPr>
          <w:rFonts w:ascii="Arial" w:hAnsi="Arial" w:cs="Arial"/>
          <w:sz w:val="20"/>
        </w:rPr>
      </w:pPr>
    </w:p>
    <w:p w:rsidR="006B5EC6" w:rsidRDefault="006B5EC6" w:rsidP="001D2BE6">
      <w:pPr>
        <w:spacing w:after="120"/>
        <w:rPr>
          <w:rFonts w:ascii="Arial" w:hAnsi="Arial" w:cs="Arial"/>
          <w:sz w:val="20"/>
        </w:rPr>
      </w:pPr>
    </w:p>
    <w:p w:rsidR="006B5EC6" w:rsidRDefault="006B5EC6" w:rsidP="001D2BE6">
      <w:pPr>
        <w:spacing w:after="120"/>
        <w:rPr>
          <w:rFonts w:ascii="Arial" w:hAnsi="Arial" w:cs="Arial"/>
          <w:sz w:val="20"/>
        </w:rPr>
      </w:pPr>
    </w:p>
    <w:p w:rsidR="006B5EC6" w:rsidRDefault="006B5EC6" w:rsidP="001D2BE6">
      <w:pPr>
        <w:spacing w:after="120"/>
        <w:rPr>
          <w:rFonts w:ascii="Arial" w:hAnsi="Arial" w:cs="Arial"/>
          <w:sz w:val="20"/>
        </w:rPr>
      </w:pPr>
    </w:p>
    <w:p w:rsidR="006B5EC6" w:rsidRPr="001D2BE6" w:rsidRDefault="006B5EC6" w:rsidP="001D2BE6">
      <w:pPr>
        <w:spacing w:after="120"/>
        <w:rPr>
          <w:rFonts w:ascii="Arial" w:hAnsi="Arial" w:cs="Arial"/>
          <w:sz w:val="20"/>
        </w:rPr>
      </w:pPr>
    </w:p>
    <w:p w:rsidR="001D2BE6" w:rsidRPr="001D2BE6" w:rsidRDefault="001D2BE6" w:rsidP="001D2BE6">
      <w:pPr>
        <w:spacing w:after="120"/>
        <w:rPr>
          <w:rFonts w:ascii="Arial" w:hAnsi="Arial" w:cs="Arial"/>
          <w:sz w:val="20"/>
          <w:u w:val="single"/>
        </w:rPr>
      </w:pPr>
      <w:r w:rsidRPr="001D2BE6">
        <w:rPr>
          <w:rFonts w:ascii="Arial" w:hAnsi="Arial" w:cs="Arial"/>
          <w:sz w:val="20"/>
        </w:rPr>
        <w:t>Signature:</w:t>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006B5EC6">
        <w:rPr>
          <w:rFonts w:ascii="Arial" w:hAnsi="Arial" w:cs="Arial"/>
          <w:sz w:val="20"/>
          <w:u w:val="single"/>
        </w:rPr>
        <w:t>______________________________________</w:t>
      </w:r>
      <w:r w:rsidRPr="001D2BE6">
        <w:rPr>
          <w:rFonts w:ascii="Arial" w:hAnsi="Arial" w:cs="Arial"/>
          <w:sz w:val="20"/>
        </w:rPr>
        <w:tab/>
        <w:t>Date:</w:t>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p>
    <w:p w:rsidR="001D2BE6" w:rsidRPr="001D2BE6" w:rsidRDefault="001D2BE6" w:rsidP="001D2BE6">
      <w:pPr>
        <w:spacing w:after="120"/>
        <w:rPr>
          <w:rFonts w:ascii="Arial" w:hAnsi="Arial" w:cs="Arial"/>
          <w:sz w:val="20"/>
        </w:rPr>
      </w:pPr>
    </w:p>
    <w:p w:rsidR="006B5EC6" w:rsidRDefault="001D2BE6" w:rsidP="001D2BE6">
      <w:pPr>
        <w:rPr>
          <w:rFonts w:ascii="Arial" w:hAnsi="Arial" w:cs="Arial"/>
          <w:sz w:val="20"/>
          <w:u w:val="single"/>
        </w:rPr>
      </w:pPr>
      <w:r w:rsidRPr="001D2BE6">
        <w:rPr>
          <w:rFonts w:ascii="Arial" w:hAnsi="Arial" w:cs="Arial"/>
          <w:sz w:val="20"/>
        </w:rPr>
        <w:t>Print Name:</w:t>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006B5EC6">
        <w:rPr>
          <w:rFonts w:ascii="Arial" w:hAnsi="Arial" w:cs="Arial"/>
          <w:sz w:val="20"/>
          <w:u w:val="single"/>
        </w:rPr>
        <w:t>______________________________________</w:t>
      </w:r>
    </w:p>
    <w:p w:rsidR="006B5EC6" w:rsidRDefault="006B5EC6" w:rsidP="001D2BE6">
      <w:pPr>
        <w:rPr>
          <w:rFonts w:ascii="Arial" w:hAnsi="Arial" w:cs="Arial"/>
          <w:sz w:val="20"/>
          <w:u w:val="single"/>
        </w:rPr>
      </w:pPr>
    </w:p>
    <w:p w:rsidR="006B5EC6" w:rsidRDefault="006B5EC6" w:rsidP="001D2BE6">
      <w:pPr>
        <w:rPr>
          <w:rFonts w:ascii="Arial" w:hAnsi="Arial" w:cs="Arial"/>
          <w:sz w:val="20"/>
          <w:u w:val="single"/>
        </w:rPr>
      </w:pPr>
    </w:p>
    <w:p w:rsidR="001D2BE6" w:rsidRPr="001D2BE6" w:rsidRDefault="001D2BE6" w:rsidP="001D2BE6">
      <w:pPr>
        <w:rPr>
          <w:rFonts w:ascii="Arial" w:hAnsi="Arial" w:cs="Arial"/>
          <w:sz w:val="20"/>
          <w:u w:val="single"/>
        </w:rPr>
      </w:pPr>
      <w:r w:rsidRPr="001D2BE6">
        <w:rPr>
          <w:rFonts w:ascii="Arial" w:hAnsi="Arial" w:cs="Arial"/>
          <w:sz w:val="20"/>
        </w:rPr>
        <w:t>Name of Bidder:</w:t>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006B5EC6">
        <w:rPr>
          <w:rFonts w:ascii="Arial" w:hAnsi="Arial" w:cs="Arial"/>
          <w:sz w:val="20"/>
          <w:u w:val="single"/>
        </w:rPr>
        <w:t>__________________________________</w:t>
      </w:r>
    </w:p>
    <w:p w:rsidR="001D2BE6" w:rsidRPr="001D2BE6" w:rsidRDefault="001D2BE6" w:rsidP="001D2BE6">
      <w:pPr>
        <w:spacing w:after="120"/>
        <w:rPr>
          <w:rFonts w:ascii="Arial" w:hAnsi="Arial" w:cs="Arial"/>
          <w:sz w:val="20"/>
        </w:rPr>
      </w:pPr>
    </w:p>
    <w:p w:rsidR="006B5EC6" w:rsidRDefault="006B5EC6" w:rsidP="001D2BE6">
      <w:pPr>
        <w:spacing w:after="120"/>
        <w:rPr>
          <w:rFonts w:ascii="Arial" w:hAnsi="Arial" w:cs="Arial"/>
          <w:sz w:val="20"/>
        </w:rPr>
        <w:sectPr w:rsidR="006B5EC6" w:rsidSect="001D2BE6">
          <w:headerReference w:type="even" r:id="rId90"/>
          <w:headerReference w:type="default" r:id="rId91"/>
          <w:footerReference w:type="default" r:id="rId92"/>
          <w:headerReference w:type="first" r:id="rId93"/>
          <w:pgSz w:w="12240" w:h="15840" w:code="1"/>
          <w:pgMar w:top="720" w:right="720" w:bottom="720" w:left="720" w:header="0" w:footer="720" w:gutter="0"/>
          <w:cols w:space="720"/>
          <w:docGrid w:linePitch="326"/>
        </w:sectPr>
      </w:pPr>
    </w:p>
    <w:p w:rsidR="001D2BE6" w:rsidRPr="001D2BE6" w:rsidRDefault="001D2BE6" w:rsidP="001D2BE6">
      <w:pPr>
        <w:spacing w:after="120"/>
        <w:rPr>
          <w:rFonts w:ascii="Arial" w:hAnsi="Arial" w:cs="Arial"/>
          <w:b/>
          <w:sz w:val="20"/>
        </w:rPr>
      </w:pPr>
      <w:r w:rsidRPr="001D2BE6">
        <w:rPr>
          <w:rFonts w:ascii="Arial" w:hAnsi="Arial" w:cs="Arial"/>
          <w:sz w:val="20"/>
        </w:rPr>
        <w:lastRenderedPageBreak/>
        <w:t>NEW YORK STATE EDUCATION DEPARTMENT</w:t>
      </w:r>
      <w:r w:rsidRPr="001D2BE6">
        <w:rPr>
          <w:rFonts w:ascii="Arial" w:hAnsi="Arial" w:cs="Arial"/>
          <w:sz w:val="20"/>
        </w:rPr>
        <w:tab/>
      </w:r>
      <w:r w:rsidRPr="001D2BE6">
        <w:rPr>
          <w:rFonts w:ascii="Arial" w:hAnsi="Arial" w:cs="Arial"/>
          <w:sz w:val="20"/>
        </w:rPr>
        <w:tab/>
      </w:r>
      <w:r w:rsidRPr="001D2BE6">
        <w:rPr>
          <w:rFonts w:ascii="Arial" w:hAnsi="Arial" w:cs="Arial"/>
          <w:sz w:val="20"/>
        </w:rPr>
        <w:tab/>
      </w:r>
      <w:r w:rsidRPr="001D2BE6">
        <w:rPr>
          <w:rFonts w:ascii="Arial" w:hAnsi="Arial" w:cs="Arial"/>
          <w:sz w:val="20"/>
        </w:rPr>
        <w:tab/>
        <w:t>RFP Proposal #</w:t>
      </w:r>
      <w:r w:rsidR="00E5480A">
        <w:rPr>
          <w:rFonts w:ascii="Arial" w:hAnsi="Arial" w:cs="Arial"/>
          <w:sz w:val="20"/>
        </w:rPr>
        <w:t>15-008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1D2BE6" w:rsidRPr="001D2BE6" w:rsidTr="001D2BE6">
        <w:trPr>
          <w:trHeight w:val="337"/>
          <w:jc w:val="center"/>
        </w:trPr>
        <w:tc>
          <w:tcPr>
            <w:tcW w:w="11016" w:type="dxa"/>
            <w:shd w:val="clear" w:color="auto" w:fill="auto"/>
            <w:vAlign w:val="center"/>
          </w:tcPr>
          <w:p w:rsidR="001D2BE6" w:rsidRPr="001D2BE6" w:rsidRDefault="001D2BE6" w:rsidP="00EA47A4">
            <w:pPr>
              <w:numPr>
                <w:ilvl w:val="0"/>
                <w:numId w:val="116"/>
              </w:numPr>
              <w:contextualSpacing/>
              <w:jc w:val="center"/>
              <w:rPr>
                <w:rFonts w:ascii="Arial Black" w:hAnsi="Arial Black" w:cs="Arial"/>
                <w:b/>
                <w:sz w:val="20"/>
                <w:u w:val="single"/>
              </w:rPr>
            </w:pPr>
            <w:r w:rsidRPr="001D2BE6">
              <w:rPr>
                <w:rFonts w:ascii="Arial Black" w:hAnsi="Arial Black" w:cs="Arial"/>
                <w:b/>
                <w:sz w:val="20"/>
                <w:u w:val="single"/>
              </w:rPr>
              <w:t>RESPONSE SHEET TO BIDS</w:t>
            </w:r>
          </w:p>
        </w:tc>
      </w:tr>
    </w:tbl>
    <w:p w:rsidR="001D2BE6" w:rsidRPr="001D2BE6" w:rsidRDefault="001D2BE6" w:rsidP="001D2BE6">
      <w:pPr>
        <w:jc w:val="both"/>
        <w:rPr>
          <w:rFonts w:ascii="Arial" w:hAnsi="Arial" w:cs="Arial"/>
          <w:sz w:val="20"/>
        </w:rPr>
      </w:pPr>
      <w:r w:rsidRPr="001D2BE6">
        <w:rPr>
          <w:rFonts w:ascii="Arial" w:hAnsi="Arial" w:cs="Arial"/>
          <w:b/>
          <w:sz w:val="20"/>
        </w:rPr>
        <w:t xml:space="preserve">Please complete the bidder section on this sheet even if you choose not to bid.  </w:t>
      </w:r>
      <w:r w:rsidRPr="001D2BE6">
        <w:rPr>
          <w:rFonts w:ascii="Arial" w:hAnsi="Arial"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1D2BE6" w:rsidRPr="001D2BE6" w:rsidTr="001D2BE6">
        <w:trPr>
          <w:trHeight w:val="337"/>
        </w:trPr>
        <w:tc>
          <w:tcPr>
            <w:tcW w:w="11016" w:type="dxa"/>
            <w:shd w:val="clear" w:color="auto" w:fill="auto"/>
          </w:tcPr>
          <w:p w:rsidR="001D2BE6" w:rsidRPr="001D2BE6" w:rsidRDefault="001D2BE6" w:rsidP="001D2BE6">
            <w:pPr>
              <w:jc w:val="center"/>
              <w:rPr>
                <w:rFonts w:ascii="Arial" w:hAnsi="Arial" w:cs="Arial"/>
                <w:b/>
                <w:sz w:val="20"/>
              </w:rPr>
            </w:pPr>
            <w:r w:rsidRPr="001D2BE6">
              <w:rPr>
                <w:rFonts w:ascii="Arial" w:hAnsi="Arial" w:cs="Arial"/>
                <w:b/>
                <w:sz w:val="20"/>
              </w:rPr>
              <w:t>Agency and Bid-Delivery Information</w:t>
            </w:r>
          </w:p>
        </w:tc>
      </w:tr>
    </w:tbl>
    <w:p w:rsidR="001D2BE6" w:rsidRPr="001D2BE6" w:rsidRDefault="001D2BE6" w:rsidP="001D2BE6">
      <w:pPr>
        <w:jc w:val="both"/>
        <w:rPr>
          <w:rFonts w:ascii="Arial" w:hAnsi="Arial" w:cs="Arial"/>
          <w:sz w:val="20"/>
        </w:rPr>
      </w:pPr>
      <w:r w:rsidRPr="001D2BE6">
        <w:rPr>
          <w:rFonts w:ascii="Arial" w:hAnsi="Arial"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1D2BE6" w:rsidRPr="001D2BE6" w:rsidTr="001D2BE6">
        <w:trPr>
          <w:trHeight w:val="514"/>
        </w:trPr>
        <w:tc>
          <w:tcPr>
            <w:tcW w:w="3192" w:type="dxa"/>
            <w:shd w:val="clear" w:color="auto" w:fill="auto"/>
          </w:tcPr>
          <w:p w:rsidR="001D2BE6" w:rsidRPr="001D2BE6" w:rsidRDefault="001D2BE6" w:rsidP="001D2BE6">
            <w:pPr>
              <w:jc w:val="center"/>
              <w:rPr>
                <w:rFonts w:ascii="Arial" w:hAnsi="Arial" w:cs="Arial"/>
                <w:b/>
                <w:sz w:val="20"/>
              </w:rPr>
            </w:pPr>
            <w:r w:rsidRPr="001D2BE6">
              <w:rPr>
                <w:rFonts w:ascii="Arial" w:hAnsi="Arial" w:cs="Arial"/>
                <w:b/>
                <w:sz w:val="20"/>
              </w:rPr>
              <w:t>Bid Proposal #</w:t>
            </w:r>
            <w:r w:rsidR="00E5480A">
              <w:rPr>
                <w:rFonts w:ascii="Arial" w:hAnsi="Arial" w:cs="Arial"/>
                <w:b/>
                <w:sz w:val="20"/>
              </w:rPr>
              <w:t>15-008</w:t>
            </w:r>
          </w:p>
          <w:p w:rsidR="001D2BE6" w:rsidRPr="001D2BE6" w:rsidRDefault="001D2BE6" w:rsidP="001D2BE6">
            <w:pPr>
              <w:jc w:val="center"/>
              <w:rPr>
                <w:rFonts w:ascii="Arial" w:hAnsi="Arial" w:cs="Arial"/>
                <w:sz w:val="20"/>
              </w:rPr>
            </w:pPr>
            <w:r w:rsidRPr="001D2BE6">
              <w:rPr>
                <w:rFonts w:ascii="Arial" w:hAnsi="Arial" w:cs="Arial"/>
                <w:b/>
                <w:sz w:val="20"/>
              </w:rPr>
              <w:t>DO NOT OPEN</w:t>
            </w:r>
          </w:p>
        </w:tc>
      </w:tr>
    </w:tbl>
    <w:p w:rsidR="001D2BE6" w:rsidRPr="001D2BE6" w:rsidRDefault="001D2BE6" w:rsidP="001D2BE6">
      <w:pPr>
        <w:rPr>
          <w:rFonts w:ascii="Arial" w:hAnsi="Arial" w:cs="Arial"/>
          <w:sz w:val="20"/>
        </w:rPr>
      </w:pPr>
      <w:r w:rsidRPr="001D2BE6">
        <w:rPr>
          <w:rFonts w:ascii="Arial" w:hAnsi="Arial"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3021"/>
        <w:gridCol w:w="2928"/>
      </w:tblGrid>
      <w:tr w:rsidR="001D2BE6" w:rsidRPr="001D2BE6" w:rsidTr="001D2BE6">
        <w:tc>
          <w:tcPr>
            <w:tcW w:w="11016" w:type="dxa"/>
            <w:gridSpan w:val="3"/>
            <w:shd w:val="clear" w:color="auto" w:fill="auto"/>
          </w:tcPr>
          <w:p w:rsidR="001D2BE6" w:rsidRPr="001D2BE6" w:rsidRDefault="001D2BE6" w:rsidP="001D2BE6">
            <w:pPr>
              <w:jc w:val="center"/>
              <w:rPr>
                <w:rFonts w:ascii="Arial" w:hAnsi="Arial" w:cs="Arial"/>
                <w:b/>
                <w:sz w:val="20"/>
              </w:rPr>
            </w:pPr>
            <w:r w:rsidRPr="001D2BE6">
              <w:rPr>
                <w:rFonts w:ascii="Arial" w:hAnsi="Arial" w:cs="Arial"/>
                <w:b/>
                <w:sz w:val="20"/>
              </w:rPr>
              <w:t>Bidder Information—Please Complete This Section</w:t>
            </w:r>
          </w:p>
          <w:p w:rsidR="001D2BE6" w:rsidRPr="001D2BE6" w:rsidRDefault="001D2BE6" w:rsidP="001D2BE6">
            <w:pPr>
              <w:jc w:val="both"/>
              <w:rPr>
                <w:rFonts w:ascii="Arial" w:hAnsi="Arial" w:cs="Arial"/>
                <w:sz w:val="20"/>
              </w:rPr>
            </w:pPr>
            <w:r w:rsidRPr="001D2BE6">
              <w:rPr>
                <w:rFonts w:ascii="Arial" w:hAnsi="Arial"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§XX9-j (3) and §XX9-j (6) (b).  </w:t>
            </w:r>
          </w:p>
        </w:tc>
      </w:tr>
      <w:tr w:rsidR="001D2BE6" w:rsidRPr="001D2BE6" w:rsidTr="001D2BE6">
        <w:trPr>
          <w:trHeight w:val="922"/>
        </w:trPr>
        <w:tc>
          <w:tcPr>
            <w:tcW w:w="5067" w:type="dxa"/>
            <w:shd w:val="clear" w:color="auto" w:fill="auto"/>
          </w:tcPr>
          <w:p w:rsidR="001D2BE6" w:rsidRPr="001D2BE6" w:rsidRDefault="001D2BE6" w:rsidP="001D2BE6">
            <w:pPr>
              <w:rPr>
                <w:rFonts w:ascii="Arial" w:hAnsi="Arial" w:cs="Arial"/>
                <w:sz w:val="20"/>
                <w:u w:val="single"/>
              </w:rPr>
            </w:pPr>
            <w:r w:rsidRPr="001D2BE6">
              <w:rPr>
                <w:rFonts w:ascii="Arial" w:hAnsi="Arial" w:cs="Arial"/>
                <w:b/>
                <w:sz w:val="20"/>
                <w:u w:val="single"/>
              </w:rPr>
              <w:t>Name of Company Bidding</w:t>
            </w:r>
          </w:p>
          <w:p w:rsidR="001D2BE6" w:rsidRPr="001D2BE6" w:rsidRDefault="001D2BE6" w:rsidP="001D2BE6">
            <w:pPr>
              <w:rPr>
                <w:rFonts w:ascii="Arial" w:hAnsi="Arial" w:cs="Arial"/>
                <w:sz w:val="20"/>
              </w:rPr>
            </w:pPr>
          </w:p>
        </w:tc>
        <w:tc>
          <w:tcPr>
            <w:tcW w:w="5949" w:type="dxa"/>
            <w:gridSpan w:val="2"/>
            <w:shd w:val="clear" w:color="auto" w:fill="auto"/>
          </w:tcPr>
          <w:p w:rsidR="001D2BE6" w:rsidRPr="001D2BE6" w:rsidRDefault="001D2BE6" w:rsidP="001D2BE6">
            <w:pPr>
              <w:rPr>
                <w:rFonts w:ascii="Arial" w:hAnsi="Arial" w:cs="Arial"/>
                <w:b/>
                <w:sz w:val="20"/>
                <w:u w:val="single"/>
              </w:rPr>
            </w:pPr>
            <w:r w:rsidRPr="001D2BE6">
              <w:rPr>
                <w:rFonts w:ascii="Arial" w:hAnsi="Arial" w:cs="Arial"/>
                <w:b/>
                <w:sz w:val="20"/>
                <w:u w:val="single"/>
              </w:rPr>
              <w:t>Employer's Federal Tax ID Number</w:t>
            </w:r>
          </w:p>
          <w:p w:rsidR="001D2BE6" w:rsidRPr="001D2BE6" w:rsidRDefault="001D2BE6" w:rsidP="001D2BE6">
            <w:pPr>
              <w:rPr>
                <w:rFonts w:ascii="Arial" w:hAnsi="Arial" w:cs="Arial"/>
                <w:b/>
                <w:sz w:val="20"/>
                <w:u w:val="single"/>
              </w:rPr>
            </w:pPr>
          </w:p>
          <w:p w:rsidR="001D2BE6" w:rsidRPr="001D2BE6" w:rsidRDefault="001D2BE6" w:rsidP="001D2BE6">
            <w:pPr>
              <w:rPr>
                <w:rFonts w:ascii="Arial" w:hAnsi="Arial" w:cs="Arial"/>
                <w:sz w:val="20"/>
                <w:u w:val="single"/>
              </w:rPr>
            </w:pPr>
            <w:r w:rsidRPr="001D2BE6">
              <w:rPr>
                <w:rFonts w:ascii="Arial" w:hAnsi="Arial" w:cs="Arial"/>
                <w:b/>
                <w:sz w:val="20"/>
                <w:u w:val="single"/>
              </w:rPr>
              <w:t>NYS Vendor ID</w:t>
            </w:r>
          </w:p>
          <w:p w:rsidR="001D2BE6" w:rsidRPr="001D2BE6" w:rsidRDefault="001D2BE6" w:rsidP="001D2BE6">
            <w:pPr>
              <w:rPr>
                <w:rFonts w:ascii="Arial" w:hAnsi="Arial" w:cs="Arial"/>
                <w:sz w:val="20"/>
              </w:rPr>
            </w:pPr>
          </w:p>
        </w:tc>
      </w:tr>
      <w:tr w:rsidR="001D2BE6" w:rsidRPr="001D2BE6" w:rsidTr="001D2BE6">
        <w:trPr>
          <w:trHeight w:val="805"/>
        </w:trPr>
        <w:tc>
          <w:tcPr>
            <w:tcW w:w="11016" w:type="dxa"/>
            <w:gridSpan w:val="3"/>
            <w:shd w:val="clear" w:color="auto" w:fill="auto"/>
          </w:tcPr>
          <w:p w:rsidR="001D2BE6" w:rsidRPr="001D2BE6" w:rsidRDefault="001D2BE6" w:rsidP="001D2BE6">
            <w:pPr>
              <w:rPr>
                <w:rFonts w:ascii="Arial" w:hAnsi="Arial" w:cs="Arial"/>
                <w:sz w:val="20"/>
              </w:rPr>
            </w:pPr>
            <w:r w:rsidRPr="001D2BE6">
              <w:rPr>
                <w:rFonts w:ascii="Arial" w:hAnsi="Arial" w:cs="Arial"/>
                <w:b/>
                <w:sz w:val="20"/>
              </w:rPr>
              <w:t>Address</w:t>
            </w:r>
            <w:r w:rsidRPr="001D2BE6">
              <w:rPr>
                <w:rFonts w:ascii="Arial" w:hAnsi="Arial" w:cs="Arial"/>
                <w:b/>
                <w:sz w:val="20"/>
              </w:rPr>
              <w:tab/>
            </w:r>
            <w:r w:rsidRPr="001D2BE6">
              <w:rPr>
                <w:rFonts w:ascii="Arial" w:hAnsi="Arial" w:cs="Arial"/>
                <w:sz w:val="20"/>
              </w:rPr>
              <w:tab/>
            </w:r>
            <w:r w:rsidRPr="001D2BE6">
              <w:rPr>
                <w:rFonts w:ascii="Arial" w:hAnsi="Arial" w:cs="Arial"/>
                <w:i/>
                <w:sz w:val="20"/>
              </w:rPr>
              <w:t>Street</w:t>
            </w:r>
            <w:r w:rsidRPr="001D2BE6">
              <w:rPr>
                <w:rFonts w:ascii="Arial" w:hAnsi="Arial" w:cs="Arial"/>
                <w:i/>
                <w:sz w:val="20"/>
              </w:rPr>
              <w:tab/>
            </w:r>
            <w:r w:rsidRPr="001D2BE6">
              <w:rPr>
                <w:rFonts w:ascii="Arial" w:hAnsi="Arial" w:cs="Arial"/>
                <w:i/>
                <w:sz w:val="20"/>
              </w:rPr>
              <w:tab/>
            </w:r>
            <w:r w:rsidRPr="001D2BE6">
              <w:rPr>
                <w:rFonts w:ascii="Arial" w:hAnsi="Arial" w:cs="Arial"/>
                <w:i/>
                <w:sz w:val="20"/>
              </w:rPr>
              <w:tab/>
            </w:r>
            <w:r w:rsidRPr="001D2BE6">
              <w:rPr>
                <w:rFonts w:ascii="Arial" w:hAnsi="Arial" w:cs="Arial"/>
                <w:i/>
                <w:sz w:val="20"/>
              </w:rPr>
              <w:tab/>
            </w:r>
            <w:r w:rsidRPr="001D2BE6">
              <w:rPr>
                <w:rFonts w:ascii="Arial" w:hAnsi="Arial" w:cs="Arial"/>
                <w:i/>
                <w:sz w:val="20"/>
              </w:rPr>
              <w:tab/>
              <w:t>City</w:t>
            </w:r>
            <w:r w:rsidRPr="001D2BE6">
              <w:rPr>
                <w:rFonts w:ascii="Arial" w:hAnsi="Arial" w:cs="Arial"/>
                <w:i/>
                <w:sz w:val="20"/>
              </w:rPr>
              <w:tab/>
            </w:r>
            <w:r w:rsidRPr="001D2BE6">
              <w:rPr>
                <w:rFonts w:ascii="Arial" w:hAnsi="Arial" w:cs="Arial"/>
                <w:i/>
                <w:sz w:val="20"/>
              </w:rPr>
              <w:tab/>
            </w:r>
            <w:r w:rsidRPr="001D2BE6">
              <w:rPr>
                <w:rFonts w:ascii="Arial" w:hAnsi="Arial" w:cs="Arial"/>
                <w:i/>
                <w:sz w:val="20"/>
              </w:rPr>
              <w:tab/>
              <w:t>State</w:t>
            </w:r>
            <w:r w:rsidRPr="001D2BE6">
              <w:rPr>
                <w:rFonts w:ascii="Arial" w:hAnsi="Arial" w:cs="Arial"/>
                <w:i/>
                <w:sz w:val="20"/>
              </w:rPr>
              <w:tab/>
            </w:r>
            <w:r w:rsidRPr="001D2BE6">
              <w:rPr>
                <w:rFonts w:ascii="Arial" w:hAnsi="Arial" w:cs="Arial"/>
                <w:i/>
                <w:sz w:val="20"/>
              </w:rPr>
              <w:tab/>
              <w:t>Zip Code</w:t>
            </w:r>
          </w:p>
        </w:tc>
      </w:tr>
      <w:tr w:rsidR="001D2BE6" w:rsidRPr="001D2BE6" w:rsidTr="001D2BE6">
        <w:trPr>
          <w:trHeight w:val="805"/>
        </w:trPr>
        <w:tc>
          <w:tcPr>
            <w:tcW w:w="11016" w:type="dxa"/>
            <w:gridSpan w:val="3"/>
            <w:shd w:val="clear" w:color="auto" w:fill="auto"/>
          </w:tcPr>
          <w:p w:rsidR="001D2BE6" w:rsidRPr="001D2BE6" w:rsidRDefault="001D2BE6" w:rsidP="001D2BE6">
            <w:pPr>
              <w:rPr>
                <w:rFonts w:ascii="Arial" w:hAnsi="Arial" w:cs="Arial"/>
                <w:sz w:val="20"/>
              </w:rPr>
            </w:pPr>
          </w:p>
        </w:tc>
      </w:tr>
      <w:tr w:rsidR="001D2BE6" w:rsidRPr="001D2BE6" w:rsidTr="001D2BE6">
        <w:trPr>
          <w:trHeight w:val="2032"/>
        </w:trPr>
        <w:tc>
          <w:tcPr>
            <w:tcW w:w="11016" w:type="dxa"/>
            <w:gridSpan w:val="3"/>
            <w:shd w:val="clear" w:color="auto" w:fill="auto"/>
          </w:tcPr>
          <w:p w:rsidR="001D2BE6" w:rsidRPr="001D2BE6" w:rsidRDefault="001D2BE6" w:rsidP="001D2BE6">
            <w:pPr>
              <w:rPr>
                <w:rFonts w:ascii="Arial" w:hAnsi="Arial" w:cs="Arial"/>
                <w:b/>
                <w:sz w:val="20"/>
              </w:rPr>
            </w:pPr>
            <w:r w:rsidRPr="001D2BE6">
              <w:rPr>
                <w:rFonts w:ascii="Arial" w:hAnsi="Arial" w:cs="Arial"/>
                <w:b/>
                <w:sz w:val="20"/>
              </w:rPr>
              <w:t>Check one of the following:</w:t>
            </w:r>
          </w:p>
          <w:p w:rsidR="001D2BE6" w:rsidRPr="001D2BE6" w:rsidRDefault="001D2BE6" w:rsidP="001D2BE6">
            <w:pPr>
              <w:rPr>
                <w:rFonts w:ascii="Arial" w:hAnsi="Arial" w:cs="Arial"/>
                <w:b/>
                <w:sz w:val="20"/>
              </w:rPr>
            </w:pPr>
          </w:p>
          <w:p w:rsidR="001D2BE6" w:rsidRPr="001D2BE6" w:rsidRDefault="001D2BE6" w:rsidP="001D2BE6">
            <w:pPr>
              <w:rPr>
                <w:rFonts w:ascii="Arial" w:hAnsi="Arial" w:cs="Arial"/>
                <w:b/>
                <w:bCs/>
                <w:sz w:val="20"/>
              </w:rPr>
            </w:pPr>
            <w:r w:rsidRPr="001D2BE6">
              <w:rPr>
                <w:rFonts w:ascii="Arial" w:hAnsi="Arial" w:cs="Arial"/>
                <w:b/>
                <w:sz w:val="20"/>
              </w:rPr>
              <w:sym w:font="Monotype Sorts" w:char="F072"/>
            </w:r>
            <w:r w:rsidRPr="001D2BE6">
              <w:rPr>
                <w:rFonts w:ascii="Arial" w:hAnsi="Arial" w:cs="Arial"/>
                <w:b/>
                <w:sz w:val="20"/>
              </w:rPr>
              <w:t xml:space="preserve">  I certify that my organization has filed its </w:t>
            </w:r>
            <w:r w:rsidRPr="001D2BE6">
              <w:rPr>
                <w:rFonts w:ascii="Arial" w:hAnsi="Arial" w:cs="Arial"/>
                <w:b/>
                <w:bCs/>
                <w:sz w:val="20"/>
              </w:rPr>
              <w:t>Vendor Responsibility Questionnaire online via the New York State</w:t>
            </w:r>
          </w:p>
          <w:p w:rsidR="001D2BE6" w:rsidRPr="001D2BE6" w:rsidRDefault="001D2BE6" w:rsidP="001D2BE6">
            <w:pPr>
              <w:rPr>
                <w:rFonts w:ascii="Arial" w:hAnsi="Arial" w:cs="Arial"/>
                <w:b/>
                <w:bCs/>
                <w:sz w:val="20"/>
              </w:rPr>
            </w:pPr>
            <w:r w:rsidRPr="001D2BE6">
              <w:rPr>
                <w:rFonts w:ascii="Arial" w:hAnsi="Arial" w:cs="Arial"/>
                <w:b/>
                <w:bCs/>
                <w:sz w:val="20"/>
              </w:rPr>
              <w:t xml:space="preserve">    </w:t>
            </w:r>
            <w:proofErr w:type="spellStart"/>
            <w:r w:rsidRPr="001D2BE6">
              <w:rPr>
                <w:rFonts w:ascii="Arial" w:hAnsi="Arial" w:cs="Arial"/>
                <w:b/>
                <w:bCs/>
                <w:sz w:val="20"/>
              </w:rPr>
              <w:t>VendRep</w:t>
            </w:r>
            <w:proofErr w:type="spellEnd"/>
            <w:r w:rsidRPr="001D2BE6">
              <w:rPr>
                <w:rFonts w:ascii="Arial" w:hAnsi="Arial" w:cs="Arial"/>
                <w:b/>
                <w:bCs/>
                <w:sz w:val="20"/>
              </w:rPr>
              <w:t xml:space="preserve"> System and that the current questionnaire was certified within the past six months.</w:t>
            </w:r>
          </w:p>
          <w:p w:rsidR="001D2BE6" w:rsidRPr="001D2BE6" w:rsidRDefault="001D2BE6" w:rsidP="001D2BE6">
            <w:pPr>
              <w:rPr>
                <w:rFonts w:ascii="Arial" w:hAnsi="Arial" w:cs="Arial"/>
                <w:b/>
                <w:sz w:val="20"/>
              </w:rPr>
            </w:pPr>
          </w:p>
          <w:p w:rsidR="001D2BE6" w:rsidRPr="001D2BE6" w:rsidRDefault="001D2BE6" w:rsidP="001D2BE6">
            <w:pPr>
              <w:rPr>
                <w:rFonts w:ascii="Arial" w:hAnsi="Arial" w:cs="Arial"/>
                <w:b/>
                <w:sz w:val="20"/>
              </w:rPr>
            </w:pPr>
            <w:r w:rsidRPr="001D2BE6">
              <w:rPr>
                <w:rFonts w:ascii="Arial" w:hAnsi="Arial" w:cs="Arial"/>
                <w:b/>
                <w:sz w:val="20"/>
              </w:rPr>
              <w:sym w:font="Monotype Sorts" w:char="F072"/>
            </w:r>
            <w:r w:rsidRPr="001D2BE6">
              <w:rPr>
                <w:rFonts w:ascii="Arial" w:hAnsi="Arial" w:cs="Arial"/>
                <w:b/>
                <w:sz w:val="20"/>
              </w:rPr>
              <w:t xml:space="preserve">  I am including a completed paper copy of the Vendor Responsibility Questionnaire with the bid proposal.</w:t>
            </w:r>
          </w:p>
          <w:p w:rsidR="001D2BE6" w:rsidRPr="001D2BE6" w:rsidRDefault="001D2BE6" w:rsidP="001D2BE6">
            <w:pPr>
              <w:rPr>
                <w:rFonts w:ascii="Arial" w:hAnsi="Arial" w:cs="Arial"/>
                <w:b/>
                <w:sz w:val="20"/>
              </w:rPr>
            </w:pPr>
          </w:p>
          <w:p w:rsidR="001D2BE6" w:rsidRPr="001D2BE6" w:rsidRDefault="001D2BE6" w:rsidP="001D2BE6">
            <w:pPr>
              <w:rPr>
                <w:rFonts w:ascii="Arial" w:hAnsi="Arial" w:cs="Arial"/>
                <w:b/>
                <w:sz w:val="20"/>
              </w:rPr>
            </w:pPr>
            <w:r w:rsidRPr="001D2BE6">
              <w:rPr>
                <w:rFonts w:ascii="Arial" w:hAnsi="Arial" w:cs="Arial"/>
                <w:b/>
                <w:sz w:val="20"/>
              </w:rPr>
              <w:sym w:font="Monotype Sorts" w:char="F072"/>
            </w:r>
            <w:r w:rsidRPr="001D2BE6">
              <w:rPr>
                <w:rFonts w:ascii="Arial" w:hAnsi="Arial" w:cs="Arial"/>
                <w:b/>
                <w:sz w:val="20"/>
              </w:rPr>
              <w:t xml:space="preserve">  My entity is exempt based on the OSC listing.  </w:t>
            </w:r>
          </w:p>
          <w:p w:rsidR="001D2BE6" w:rsidRPr="001D2BE6" w:rsidRDefault="001D2BE6" w:rsidP="001D2BE6">
            <w:pPr>
              <w:rPr>
                <w:rFonts w:ascii="Arial" w:hAnsi="Arial" w:cs="Arial"/>
                <w:b/>
                <w:sz w:val="20"/>
              </w:rPr>
            </w:pPr>
          </w:p>
          <w:p w:rsidR="001D2BE6" w:rsidRPr="001D2BE6" w:rsidRDefault="001D2BE6" w:rsidP="001D2BE6">
            <w:pPr>
              <w:rPr>
                <w:rFonts w:ascii="Arial" w:hAnsi="Arial" w:cs="Arial"/>
                <w:b/>
                <w:sz w:val="20"/>
              </w:rPr>
            </w:pPr>
            <w:r w:rsidRPr="001D2BE6">
              <w:rPr>
                <w:rFonts w:ascii="Arial" w:hAnsi="Arial" w:cs="Arial"/>
                <w:b/>
                <w:sz w:val="20"/>
              </w:rPr>
              <w:sym w:font="Monotype Sorts" w:char="F072"/>
            </w:r>
            <w:r w:rsidRPr="001D2BE6">
              <w:rPr>
                <w:rFonts w:ascii="Arial" w:hAnsi="Arial" w:cs="Arial"/>
                <w:b/>
                <w:sz w:val="20"/>
              </w:rPr>
              <w:t xml:space="preserve">  My proposal is less than $</w:t>
            </w:r>
            <w:proofErr w:type="gramStart"/>
            <w:r w:rsidRPr="001D2BE6">
              <w:rPr>
                <w:rFonts w:ascii="Arial" w:hAnsi="Arial" w:cs="Arial"/>
                <w:b/>
                <w:sz w:val="20"/>
              </w:rPr>
              <w:t>100,000,</w:t>
            </w:r>
            <w:proofErr w:type="gramEnd"/>
            <w:r w:rsidRPr="001D2BE6">
              <w:rPr>
                <w:rFonts w:ascii="Arial" w:hAnsi="Arial" w:cs="Arial"/>
                <w:b/>
                <w:sz w:val="20"/>
              </w:rPr>
              <w:t xml:space="preserve"> therefore a questionnaire is not required.</w:t>
            </w:r>
          </w:p>
          <w:p w:rsidR="001D2BE6" w:rsidRPr="001D2BE6" w:rsidRDefault="001D2BE6" w:rsidP="001D2BE6">
            <w:pPr>
              <w:rPr>
                <w:rFonts w:ascii="Arial" w:hAnsi="Arial" w:cs="Arial"/>
                <w:b/>
                <w:sz w:val="20"/>
              </w:rPr>
            </w:pPr>
          </w:p>
          <w:p w:rsidR="001D2BE6" w:rsidRPr="001D2BE6" w:rsidRDefault="001D2BE6" w:rsidP="001D2BE6">
            <w:pPr>
              <w:rPr>
                <w:rFonts w:ascii="Arial" w:hAnsi="Arial" w:cs="Arial"/>
                <w:b/>
                <w:sz w:val="20"/>
              </w:rPr>
            </w:pPr>
            <w:r w:rsidRPr="001D2BE6">
              <w:rPr>
                <w:rFonts w:ascii="Arial" w:hAnsi="Arial" w:cs="Arial"/>
                <w:b/>
                <w:sz w:val="20"/>
              </w:rPr>
              <w:sym w:font="Monotype Sorts" w:char="F072"/>
            </w:r>
            <w:r w:rsidRPr="001D2BE6">
              <w:rPr>
                <w:rFonts w:ascii="Arial" w:hAnsi="Arial" w:cs="Arial"/>
                <w:b/>
                <w:sz w:val="20"/>
              </w:rPr>
              <w:t xml:space="preserve">  Other, explanation: _____________________________________________________________________</w:t>
            </w:r>
          </w:p>
          <w:p w:rsidR="001D2BE6" w:rsidRPr="001D2BE6" w:rsidRDefault="001D2BE6" w:rsidP="001D2BE6">
            <w:pPr>
              <w:rPr>
                <w:rFonts w:ascii="Arial" w:hAnsi="Arial" w:cs="Arial"/>
                <w:b/>
                <w:sz w:val="20"/>
              </w:rPr>
            </w:pPr>
          </w:p>
          <w:p w:rsidR="001D2BE6" w:rsidRPr="001D2BE6" w:rsidRDefault="001D2BE6" w:rsidP="001D2BE6">
            <w:pPr>
              <w:rPr>
                <w:rFonts w:ascii="Arial" w:hAnsi="Arial" w:cs="Arial"/>
                <w:b/>
                <w:bCs/>
                <w:sz w:val="20"/>
              </w:rPr>
            </w:pPr>
            <w:r w:rsidRPr="001D2BE6">
              <w:rPr>
                <w:rFonts w:ascii="Arial" w:hAnsi="Arial" w:cs="Arial"/>
                <w:b/>
                <w:sz w:val="20"/>
              </w:rPr>
              <w:sym w:font="Monotype Sorts" w:char="F072"/>
            </w:r>
            <w:r w:rsidRPr="001D2BE6">
              <w:rPr>
                <w:rFonts w:ascii="Arial" w:hAnsi="Arial" w:cs="Arial"/>
                <w:b/>
                <w:sz w:val="20"/>
              </w:rPr>
              <w:t xml:space="preserve"> I am not submitting a bid.</w:t>
            </w:r>
            <w:r w:rsidRPr="001D2BE6">
              <w:rPr>
                <w:rFonts w:ascii="Arial" w:hAnsi="Arial" w:cs="Arial"/>
                <w:sz w:val="20"/>
              </w:rPr>
              <w:t xml:space="preserve"> (Please complete and submit this sheet only; in addition, please indicate why you have chosen not to bid.) _________________________________________________________________</w:t>
            </w:r>
          </w:p>
        </w:tc>
      </w:tr>
      <w:tr w:rsidR="001D2BE6" w:rsidRPr="001D2BE6" w:rsidTr="001D2BE6">
        <w:trPr>
          <w:trHeight w:val="505"/>
        </w:trPr>
        <w:tc>
          <w:tcPr>
            <w:tcW w:w="5067" w:type="dxa"/>
            <w:vMerge w:val="restart"/>
            <w:shd w:val="clear" w:color="auto" w:fill="auto"/>
          </w:tcPr>
          <w:p w:rsidR="001D2BE6" w:rsidRPr="001D2BE6" w:rsidRDefault="001D2BE6" w:rsidP="001D2BE6">
            <w:pPr>
              <w:rPr>
                <w:rFonts w:ascii="Arial" w:hAnsi="Arial" w:cs="Arial"/>
                <w:sz w:val="20"/>
              </w:rPr>
            </w:pPr>
            <w:r w:rsidRPr="001D2BE6">
              <w:rPr>
                <w:rFonts w:ascii="Arial" w:hAnsi="Arial" w:cs="Arial"/>
                <w:b/>
                <w:sz w:val="20"/>
              </w:rPr>
              <w:t>Bidder’s Signature</w:t>
            </w:r>
          </w:p>
          <w:p w:rsidR="001D2BE6" w:rsidRPr="001D2BE6" w:rsidRDefault="001D2BE6" w:rsidP="001D2BE6">
            <w:pPr>
              <w:rPr>
                <w:rFonts w:ascii="Arial" w:hAnsi="Arial" w:cs="Arial"/>
                <w:sz w:val="20"/>
              </w:rPr>
            </w:pPr>
          </w:p>
        </w:tc>
        <w:tc>
          <w:tcPr>
            <w:tcW w:w="3021" w:type="dxa"/>
            <w:shd w:val="clear" w:color="auto" w:fill="auto"/>
          </w:tcPr>
          <w:p w:rsidR="001D2BE6" w:rsidRPr="001D2BE6" w:rsidRDefault="001D2BE6" w:rsidP="001D2BE6">
            <w:pPr>
              <w:keepNext/>
              <w:outlineLvl w:val="3"/>
              <w:rPr>
                <w:rFonts w:ascii="Arial" w:hAnsi="Arial" w:cs="Arial"/>
                <w:i/>
                <w:sz w:val="20"/>
              </w:rPr>
            </w:pPr>
            <w:r w:rsidRPr="001D2BE6">
              <w:rPr>
                <w:rFonts w:ascii="Arial" w:hAnsi="Arial" w:cs="Arial"/>
                <w:i/>
                <w:sz w:val="20"/>
              </w:rPr>
              <w:t>Date</w:t>
            </w:r>
          </w:p>
          <w:p w:rsidR="001D2BE6" w:rsidRPr="001D2BE6" w:rsidRDefault="001D2BE6" w:rsidP="001D2BE6">
            <w:pPr>
              <w:rPr>
                <w:rFonts w:ascii="Arial" w:hAnsi="Arial" w:cs="Arial"/>
                <w:sz w:val="20"/>
              </w:rPr>
            </w:pPr>
          </w:p>
        </w:tc>
        <w:tc>
          <w:tcPr>
            <w:tcW w:w="2928" w:type="dxa"/>
            <w:shd w:val="clear" w:color="auto" w:fill="auto"/>
          </w:tcPr>
          <w:p w:rsidR="001D2BE6" w:rsidRPr="001D2BE6" w:rsidRDefault="001D2BE6" w:rsidP="001D2BE6">
            <w:pPr>
              <w:keepNext/>
              <w:outlineLvl w:val="3"/>
              <w:rPr>
                <w:rFonts w:ascii="Arial" w:hAnsi="Arial" w:cs="Arial"/>
                <w:i/>
                <w:sz w:val="20"/>
              </w:rPr>
            </w:pPr>
            <w:r w:rsidRPr="001D2BE6">
              <w:rPr>
                <w:rFonts w:ascii="Arial" w:hAnsi="Arial" w:cs="Arial"/>
                <w:i/>
                <w:sz w:val="20"/>
              </w:rPr>
              <w:t>E-mail</w:t>
            </w:r>
          </w:p>
          <w:p w:rsidR="001D2BE6" w:rsidRPr="001D2BE6" w:rsidRDefault="001D2BE6" w:rsidP="001D2BE6">
            <w:pPr>
              <w:rPr>
                <w:rFonts w:ascii="Arial" w:hAnsi="Arial" w:cs="Arial"/>
                <w:sz w:val="20"/>
              </w:rPr>
            </w:pPr>
          </w:p>
        </w:tc>
      </w:tr>
      <w:tr w:rsidR="001D2BE6" w:rsidRPr="001D2BE6" w:rsidTr="001D2BE6">
        <w:trPr>
          <w:trHeight w:val="535"/>
        </w:trPr>
        <w:tc>
          <w:tcPr>
            <w:tcW w:w="5067" w:type="dxa"/>
            <w:vMerge/>
            <w:shd w:val="clear" w:color="auto" w:fill="auto"/>
          </w:tcPr>
          <w:p w:rsidR="001D2BE6" w:rsidRPr="001D2BE6" w:rsidRDefault="001D2BE6" w:rsidP="001D2BE6">
            <w:pPr>
              <w:rPr>
                <w:rFonts w:ascii="Arial" w:hAnsi="Arial" w:cs="Arial"/>
                <w:b/>
                <w:sz w:val="20"/>
              </w:rPr>
            </w:pPr>
          </w:p>
        </w:tc>
        <w:tc>
          <w:tcPr>
            <w:tcW w:w="3021" w:type="dxa"/>
            <w:shd w:val="clear" w:color="auto" w:fill="auto"/>
          </w:tcPr>
          <w:p w:rsidR="001D2BE6" w:rsidRPr="001D2BE6" w:rsidRDefault="001D2BE6" w:rsidP="001D2BE6">
            <w:pPr>
              <w:keepNext/>
              <w:outlineLvl w:val="4"/>
              <w:rPr>
                <w:rFonts w:ascii="Arial" w:hAnsi="Arial" w:cs="Arial"/>
                <w:i/>
                <w:sz w:val="20"/>
              </w:rPr>
            </w:pPr>
            <w:r w:rsidRPr="001D2BE6">
              <w:rPr>
                <w:rFonts w:ascii="Arial" w:hAnsi="Arial" w:cs="Arial"/>
                <w:i/>
                <w:sz w:val="20"/>
              </w:rPr>
              <w:t>Phone</w:t>
            </w:r>
          </w:p>
          <w:p w:rsidR="001D2BE6" w:rsidRPr="001D2BE6" w:rsidRDefault="001D2BE6" w:rsidP="001D2BE6">
            <w:pPr>
              <w:rPr>
                <w:rFonts w:ascii="Arial" w:hAnsi="Arial" w:cs="Arial"/>
                <w:sz w:val="20"/>
              </w:rPr>
            </w:pPr>
          </w:p>
        </w:tc>
        <w:tc>
          <w:tcPr>
            <w:tcW w:w="2928" w:type="dxa"/>
            <w:shd w:val="clear" w:color="auto" w:fill="auto"/>
          </w:tcPr>
          <w:p w:rsidR="001D2BE6" w:rsidRPr="001D2BE6" w:rsidRDefault="001D2BE6" w:rsidP="001D2BE6">
            <w:pPr>
              <w:keepNext/>
              <w:outlineLvl w:val="3"/>
              <w:rPr>
                <w:rFonts w:ascii="Arial" w:hAnsi="Arial" w:cs="Arial"/>
                <w:i/>
                <w:sz w:val="20"/>
              </w:rPr>
            </w:pPr>
            <w:r w:rsidRPr="001D2BE6">
              <w:rPr>
                <w:rFonts w:ascii="Arial" w:hAnsi="Arial" w:cs="Arial"/>
                <w:i/>
                <w:sz w:val="20"/>
              </w:rPr>
              <w:t>Fax</w:t>
            </w:r>
          </w:p>
          <w:p w:rsidR="001D2BE6" w:rsidRPr="001D2BE6" w:rsidRDefault="001D2BE6" w:rsidP="001D2BE6">
            <w:pPr>
              <w:rPr>
                <w:rFonts w:ascii="Arial" w:hAnsi="Arial" w:cs="Arial"/>
                <w:sz w:val="20"/>
              </w:rPr>
            </w:pPr>
          </w:p>
        </w:tc>
      </w:tr>
      <w:tr w:rsidR="001D2BE6" w:rsidRPr="001D2BE6" w:rsidTr="001D2BE6">
        <w:trPr>
          <w:trHeight w:val="985"/>
        </w:trPr>
        <w:tc>
          <w:tcPr>
            <w:tcW w:w="11016" w:type="dxa"/>
            <w:gridSpan w:val="3"/>
            <w:shd w:val="clear" w:color="auto" w:fill="auto"/>
          </w:tcPr>
          <w:p w:rsidR="001D2BE6" w:rsidRPr="001D2BE6" w:rsidRDefault="001D2BE6" w:rsidP="001D2BE6">
            <w:pPr>
              <w:rPr>
                <w:rFonts w:ascii="Arial" w:hAnsi="Arial" w:cs="Arial"/>
                <w:sz w:val="20"/>
              </w:rPr>
            </w:pPr>
            <w:r w:rsidRPr="001D2BE6">
              <w:rPr>
                <w:rFonts w:ascii="Arial" w:hAnsi="Arial" w:cs="Arial"/>
                <w:b/>
                <w:sz w:val="20"/>
              </w:rPr>
              <w:t>Print Name as Signed and Title</w:t>
            </w:r>
          </w:p>
          <w:p w:rsidR="001D2BE6" w:rsidRPr="001D2BE6" w:rsidRDefault="001D2BE6" w:rsidP="001D2BE6">
            <w:pPr>
              <w:rPr>
                <w:rFonts w:ascii="Arial" w:hAnsi="Arial" w:cs="Arial"/>
                <w:sz w:val="20"/>
              </w:rPr>
            </w:pPr>
          </w:p>
        </w:tc>
      </w:tr>
    </w:tbl>
    <w:p w:rsidR="008B159B" w:rsidRDefault="001D2BE6" w:rsidP="001D2BE6">
      <w:pPr>
        <w:rPr>
          <w:rFonts w:ascii="Arial" w:hAnsi="Arial" w:cs="Arial"/>
          <w:sz w:val="20"/>
        </w:rPr>
      </w:pPr>
      <w:r w:rsidRPr="001D2BE6">
        <w:rPr>
          <w:rFonts w:ascii="Arial" w:hAnsi="Arial" w:cs="Arial"/>
          <w:sz w:val="20"/>
        </w:rPr>
        <w:t>The New York State Education Department reserves the right to request any additional information deemed necessary to properly review bids.</w:t>
      </w:r>
    </w:p>
    <w:p w:rsidR="001D2BE6" w:rsidRPr="001D2BE6" w:rsidRDefault="008B159B" w:rsidP="008B159B">
      <w:pPr>
        <w:jc w:val="center"/>
        <w:rPr>
          <w:rFonts w:ascii="Arial Black" w:hAnsi="Arial Black" w:cs="Arial"/>
          <w:b/>
          <w:sz w:val="20"/>
          <w:u w:val="single"/>
        </w:rPr>
      </w:pPr>
      <w:r>
        <w:rPr>
          <w:rFonts w:ascii="Arial" w:hAnsi="Arial" w:cs="Arial"/>
          <w:sz w:val="20"/>
        </w:rPr>
        <w:br w:type="page"/>
      </w:r>
      <w:r w:rsidR="001D2BE6" w:rsidRPr="001D2BE6">
        <w:rPr>
          <w:rFonts w:ascii="Arial Black" w:hAnsi="Arial Black" w:cs="Arial"/>
          <w:b/>
          <w:sz w:val="20"/>
          <w:u w:val="single"/>
        </w:rPr>
        <w:lastRenderedPageBreak/>
        <w:t>NON-COLLUSION BIDDING CERTIFICATION</w:t>
      </w:r>
    </w:p>
    <w:p w:rsidR="001D2BE6" w:rsidRPr="001D2BE6" w:rsidRDefault="001D2BE6" w:rsidP="001D2BE6">
      <w:pPr>
        <w:rPr>
          <w:rFonts w:ascii="Arial" w:hAnsi="Arial" w:cs="Arial"/>
          <w:sz w:val="20"/>
        </w:rPr>
      </w:pPr>
    </w:p>
    <w:p w:rsidR="001D2BE6" w:rsidRPr="001D2BE6" w:rsidRDefault="001D2BE6" w:rsidP="001D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D2BE6">
        <w:rPr>
          <w:rFonts w:ascii="Arial" w:hAnsi="Arial" w:cs="Arial"/>
          <w:sz w:val="20"/>
        </w:rPr>
        <w:t>In accordance with Section XX9-d of the State Finance Law and paragraph 7 of Appendix A (Standard Clauses for NYS Contracts), the bidder hereby affirms, under penalty of perjury:</w:t>
      </w:r>
    </w:p>
    <w:p w:rsidR="001D2BE6" w:rsidRPr="001D2BE6" w:rsidRDefault="001D2BE6" w:rsidP="001D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1D2BE6" w:rsidRPr="001D2BE6" w:rsidRDefault="001D2BE6" w:rsidP="001D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1D2BE6">
        <w:rPr>
          <w:rFonts w:ascii="Arial" w:hAnsi="Arial" w:cs="Arial"/>
          <w:sz w:val="20"/>
        </w:rPr>
        <w:t>By submission of this bid, each bidder and each person signing on behalf  of  any  bidder  certifies,  and in the case of a joint bid each</w:t>
      </w:r>
      <w:r w:rsidRPr="001D2BE6">
        <w:rPr>
          <w:rFonts w:ascii="Arial" w:hAnsi="Arial" w:cs="Arial"/>
          <w:color w:val="000000"/>
          <w:sz w:val="20"/>
        </w:rPr>
        <w:t xml:space="preserve"> party thereto certifies as to its own  organization, under  penalty of perjury, that to the best of his knowledge and belief:</w:t>
      </w:r>
    </w:p>
    <w:p w:rsidR="001D2BE6" w:rsidRPr="001D2BE6" w:rsidRDefault="001D2BE6" w:rsidP="001D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rsidR="001D2BE6" w:rsidRPr="001D2BE6" w:rsidRDefault="001D2BE6" w:rsidP="001D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1D2BE6">
        <w:rPr>
          <w:rFonts w:ascii="Arial" w:hAnsi="Arial" w:cs="Arial"/>
          <w:sz w:val="20"/>
        </w:rPr>
        <w:t>(1)  The prices in this bid have been arrived at independently without collusion, consultation, communication, or agreement, for the purpose of restricting competition, as to any matter relating to such prices with</w:t>
      </w:r>
      <w:r w:rsidRPr="001D2BE6">
        <w:rPr>
          <w:rFonts w:ascii="Arial" w:hAnsi="Arial" w:cs="Arial"/>
          <w:color w:val="000000"/>
          <w:sz w:val="20"/>
        </w:rPr>
        <w:t xml:space="preserve"> any other bidder or with any competitor;</w:t>
      </w:r>
    </w:p>
    <w:p w:rsidR="001D2BE6" w:rsidRPr="001D2BE6" w:rsidRDefault="001D2BE6" w:rsidP="001D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rsidR="001D2BE6" w:rsidRPr="001D2BE6" w:rsidRDefault="001D2BE6" w:rsidP="001D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1D2BE6">
        <w:rPr>
          <w:rFonts w:ascii="Arial" w:hAnsi="Arial" w:cs="Arial"/>
          <w:color w:val="000000"/>
          <w:sz w:val="20"/>
        </w:rPr>
        <w:t xml:space="preserve">(2)  Unless </w:t>
      </w:r>
      <w:r w:rsidR="007D112D">
        <w:rPr>
          <w:rFonts w:ascii="Arial" w:hAnsi="Arial" w:cs="Arial"/>
          <w:color w:val="000000"/>
          <w:sz w:val="20"/>
        </w:rPr>
        <w:t xml:space="preserve"> otherwise  required  by law, </w:t>
      </w:r>
      <w:r w:rsidRPr="001D2BE6">
        <w:rPr>
          <w:rFonts w:ascii="Arial" w:hAnsi="Arial" w:cs="Arial"/>
          <w:color w:val="000000"/>
          <w:sz w:val="20"/>
        </w:rPr>
        <w:t>the prices which have been quoted in this bid have not been knowingly disclosed by the bidder and will not knowingly be disclosed by the bidder prior to opening, directly or indirectly, to any other bidder or to any competitor; and</w:t>
      </w:r>
    </w:p>
    <w:p w:rsidR="001D2BE6" w:rsidRPr="001D2BE6" w:rsidRDefault="001D2BE6" w:rsidP="001D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rsidR="001D2BE6" w:rsidRPr="001D2BE6" w:rsidRDefault="001D2BE6" w:rsidP="001D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1D2BE6">
        <w:rPr>
          <w:rFonts w:ascii="Arial" w:hAnsi="Arial" w:cs="Arial"/>
          <w:color w:val="000000"/>
          <w:sz w:val="20"/>
        </w:rPr>
        <w:t>(3)  No attempt has been made or will be made by the bidder to induce any other person, partnership or corporation to submit or not to submit a bid for the purpose of restricting competition.</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b/>
          <w:sz w:val="20"/>
          <w:u w:val="single"/>
        </w:rPr>
      </w:pPr>
      <w:r w:rsidRPr="001D2BE6">
        <w:rPr>
          <w:rFonts w:ascii="Arial" w:hAnsi="Arial"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1D2BE6" w:rsidRPr="001D2BE6" w:rsidRDefault="001D2BE6" w:rsidP="001D2BE6">
      <w:pPr>
        <w:rPr>
          <w:rFonts w:ascii="Arial" w:hAnsi="Arial" w:cs="Arial"/>
          <w:b/>
          <w:sz w:val="20"/>
          <w:u w:val="single"/>
        </w:rPr>
      </w:pPr>
    </w:p>
    <w:p w:rsidR="001D2BE6" w:rsidRPr="001D2BE6" w:rsidRDefault="001D2BE6" w:rsidP="001D2BE6">
      <w:pPr>
        <w:ind w:left="720"/>
        <w:rPr>
          <w:rFonts w:ascii="Arial" w:hAnsi="Arial" w:cs="Arial"/>
          <w:sz w:val="20"/>
        </w:rPr>
      </w:pPr>
      <w:r w:rsidRPr="001D2BE6">
        <w:rPr>
          <w:rFonts w:ascii="Arial" w:hAnsi="Arial" w:cs="Arial"/>
          <w:sz w:val="20"/>
        </w:rPr>
        <w:t>[AFFIX ADDENDUM TO THIS PAGE IF SPACE IS REQUIRED FOR STATEMEMNT.]</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b/>
      </w:r>
      <w:proofErr w:type="gramStart"/>
      <w:r w:rsidRPr="001D2BE6">
        <w:rPr>
          <w:rFonts w:ascii="Arial" w:hAnsi="Arial" w:cs="Arial"/>
          <w:sz w:val="20"/>
        </w:rPr>
        <w:t>Subscribed to under penalty of perjury under the laws of the State of New York, this ____ day of _________, 20___ as the act and deed of said corporation of partnership.</w:t>
      </w:r>
      <w:proofErr w:type="gramEnd"/>
      <w:r w:rsidRPr="001D2BE6">
        <w:rPr>
          <w:rFonts w:ascii="Arial" w:hAnsi="Arial" w:cs="Arial"/>
          <w:sz w:val="20"/>
        </w:rPr>
        <w:t xml:space="preserve"> </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The person signing on behalf of the bidder further affirms that he/she is authorized and responsible for signing this certificate.</w:t>
      </w:r>
    </w:p>
    <w:p w:rsidR="001D2BE6" w:rsidRPr="001D2BE6" w:rsidRDefault="001D2BE6" w:rsidP="001D2BE6">
      <w:pPr>
        <w:rPr>
          <w:rFonts w:ascii="Arial" w:hAnsi="Arial" w:cs="Arial"/>
          <w:sz w:val="20"/>
        </w:rPr>
      </w:pPr>
    </w:p>
    <w:p w:rsidR="00552414" w:rsidRPr="008360FB" w:rsidRDefault="00552414" w:rsidP="00552414">
      <w:pPr>
        <w:jc w:val="both"/>
        <w:rPr>
          <w:rFonts w:ascii="Arial" w:hAnsi="Arial" w:cs="Arial"/>
          <w:b/>
          <w:sz w:val="20"/>
        </w:rPr>
      </w:pPr>
      <w:r w:rsidRPr="008360FB">
        <w:rPr>
          <w:rFonts w:ascii="Arial" w:hAnsi="Arial" w:cs="Arial"/>
          <w:b/>
          <w:sz w:val="20"/>
        </w:rPr>
        <w:t>Identifying Data</w:t>
      </w:r>
    </w:p>
    <w:p w:rsidR="00552414" w:rsidRPr="008360FB" w:rsidRDefault="00552414" w:rsidP="00552414">
      <w:pPr>
        <w:jc w:val="both"/>
        <w:rPr>
          <w:rFonts w:ascii="Arial" w:hAnsi="Arial" w:cs="Arial"/>
          <w:b/>
          <w:sz w:val="20"/>
        </w:rPr>
      </w:pPr>
    </w:p>
    <w:p w:rsidR="00552414" w:rsidRPr="008360FB" w:rsidRDefault="00552414" w:rsidP="00552414">
      <w:pPr>
        <w:jc w:val="both"/>
        <w:rPr>
          <w:rFonts w:ascii="Arial" w:hAnsi="Arial" w:cs="Arial"/>
          <w:b/>
          <w:sz w:val="20"/>
        </w:rPr>
      </w:pPr>
    </w:p>
    <w:p w:rsidR="00552414" w:rsidRPr="008360FB" w:rsidRDefault="00552414" w:rsidP="00552414">
      <w:pPr>
        <w:jc w:val="both"/>
        <w:rPr>
          <w:rFonts w:ascii="Arial" w:hAnsi="Arial" w:cs="Arial"/>
          <w:sz w:val="20"/>
          <w:u w:val="single"/>
        </w:rPr>
      </w:pPr>
      <w:r w:rsidRPr="008360FB">
        <w:rPr>
          <w:rFonts w:ascii="Arial" w:hAnsi="Arial" w:cs="Arial"/>
          <w:sz w:val="20"/>
        </w:rPr>
        <w:t>Name of Potential Contractor</w:t>
      </w:r>
      <w:r>
        <w:rPr>
          <w:rFonts w:ascii="Arial" w:hAnsi="Arial" w:cs="Arial"/>
          <w:sz w:val="20"/>
        </w:rPr>
        <w:tab/>
      </w:r>
      <w:r>
        <w:rPr>
          <w:rFonts w:ascii="Arial" w:hAnsi="Arial" w:cs="Arial"/>
          <w:sz w:val="20"/>
        </w:rPr>
        <w:tab/>
        <w:t>_____________________________________________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rPr>
      </w:pPr>
    </w:p>
    <w:p w:rsidR="00552414" w:rsidRPr="008360FB" w:rsidRDefault="00552414" w:rsidP="00552414">
      <w:pPr>
        <w:jc w:val="both"/>
        <w:rPr>
          <w:rFonts w:ascii="Arial" w:hAnsi="Arial" w:cs="Arial"/>
          <w:sz w:val="20"/>
          <w:u w:val="single"/>
        </w:rPr>
      </w:pPr>
      <w:r w:rsidRPr="008360FB">
        <w:rPr>
          <w:rFonts w:ascii="Arial" w:hAnsi="Arial" w:cs="Arial"/>
          <w:sz w:val="20"/>
        </w:rPr>
        <w:t>Street Address</w:t>
      </w:r>
      <w:r>
        <w:rPr>
          <w:rFonts w:ascii="Arial" w:hAnsi="Arial" w:cs="Arial"/>
          <w:sz w:val="20"/>
        </w:rPr>
        <w:tab/>
        <w:t>_______________________________________________________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rPr>
      </w:pPr>
    </w:p>
    <w:p w:rsidR="00552414" w:rsidRPr="008360FB" w:rsidRDefault="00552414" w:rsidP="00552414">
      <w:pPr>
        <w:jc w:val="both"/>
        <w:rPr>
          <w:rFonts w:ascii="Arial" w:hAnsi="Arial" w:cs="Arial"/>
          <w:sz w:val="20"/>
          <w:u w:val="single"/>
        </w:rPr>
      </w:pPr>
      <w:r w:rsidRPr="008360FB">
        <w:rPr>
          <w:rFonts w:ascii="Arial" w:hAnsi="Arial" w:cs="Arial"/>
          <w:sz w:val="20"/>
        </w:rPr>
        <w:t>City, State, zip code</w:t>
      </w:r>
      <w:r>
        <w:rPr>
          <w:rFonts w:ascii="Arial" w:hAnsi="Arial" w:cs="Arial"/>
          <w:sz w:val="20"/>
        </w:rPr>
        <w:tab/>
        <w:t>___________________________________________________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rPr>
      </w:pPr>
    </w:p>
    <w:p w:rsidR="00552414" w:rsidRPr="008360FB" w:rsidRDefault="00552414" w:rsidP="00552414">
      <w:pPr>
        <w:jc w:val="both"/>
        <w:rPr>
          <w:rFonts w:ascii="Arial" w:hAnsi="Arial" w:cs="Arial"/>
          <w:sz w:val="20"/>
          <w:u w:val="single"/>
        </w:rPr>
      </w:pPr>
      <w:r w:rsidRPr="008360FB">
        <w:rPr>
          <w:rFonts w:ascii="Arial" w:hAnsi="Arial" w:cs="Arial"/>
          <w:sz w:val="20"/>
        </w:rPr>
        <w:t>Telephone</w:t>
      </w:r>
      <w:r>
        <w:rPr>
          <w:rFonts w:ascii="Arial" w:hAnsi="Arial" w:cs="Arial"/>
          <w:sz w:val="20"/>
        </w:rPr>
        <w:tab/>
        <w:t>___________________________________________________________________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rPr>
      </w:pPr>
    </w:p>
    <w:p w:rsidR="00552414" w:rsidRPr="008360FB" w:rsidRDefault="00552414" w:rsidP="00552414">
      <w:pPr>
        <w:jc w:val="both"/>
        <w:rPr>
          <w:rFonts w:ascii="Arial" w:hAnsi="Arial" w:cs="Arial"/>
          <w:sz w:val="20"/>
          <w:u w:val="single"/>
        </w:rPr>
      </w:pPr>
      <w:r w:rsidRPr="008360FB">
        <w:rPr>
          <w:rFonts w:ascii="Arial" w:hAnsi="Arial" w:cs="Arial"/>
          <w:sz w:val="20"/>
        </w:rPr>
        <w:t>Name</w:t>
      </w:r>
      <w:r>
        <w:rPr>
          <w:rFonts w:ascii="Arial" w:hAnsi="Arial" w:cs="Arial"/>
          <w:sz w:val="20"/>
        </w:rPr>
        <w:tab/>
        <w:t>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Pr>
          <w:rFonts w:ascii="Arial" w:hAnsi="Arial" w:cs="Arial"/>
          <w:sz w:val="20"/>
          <w:u w:val="single"/>
        </w:rPr>
        <w:t>_________________</w:t>
      </w:r>
      <w:r w:rsidRPr="008360FB">
        <w:rPr>
          <w:rFonts w:ascii="Arial" w:hAnsi="Arial" w:cs="Arial"/>
          <w:sz w:val="20"/>
          <w:u w:val="single"/>
        </w:rPr>
        <w:tab/>
      </w:r>
      <w:r>
        <w:rPr>
          <w:rFonts w:ascii="Arial" w:hAnsi="Arial" w:cs="Arial"/>
          <w:sz w:val="20"/>
          <w:u w:val="single"/>
        </w:rPr>
        <w:t>__</w:t>
      </w:r>
      <w:r w:rsidRPr="008360FB">
        <w:rPr>
          <w:rFonts w:ascii="Arial" w:hAnsi="Arial" w:cs="Arial"/>
          <w:sz w:val="20"/>
          <w:u w:val="single"/>
        </w:rPr>
        <w:tab/>
      </w:r>
      <w:r w:rsidRPr="008360FB">
        <w:rPr>
          <w:rFonts w:ascii="Arial" w:hAnsi="Arial" w:cs="Arial"/>
          <w:sz w:val="20"/>
        </w:rPr>
        <w:tab/>
        <w:t>Title</w:t>
      </w:r>
      <w:r>
        <w:rPr>
          <w:rFonts w:ascii="Arial" w:hAnsi="Arial" w:cs="Arial"/>
          <w:sz w:val="20"/>
        </w:rPr>
        <w:tab/>
        <w:t>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u w:val="single"/>
        </w:rPr>
      </w:pPr>
    </w:p>
    <w:p w:rsidR="00552414" w:rsidRPr="008360FB" w:rsidRDefault="00552414" w:rsidP="00552414">
      <w:pPr>
        <w:jc w:val="both"/>
        <w:rPr>
          <w:rFonts w:ascii="Arial" w:hAnsi="Arial" w:cs="Arial"/>
          <w:sz w:val="20"/>
        </w:rPr>
      </w:pPr>
      <w:r w:rsidRPr="008360FB">
        <w:rPr>
          <w:rFonts w:ascii="Arial" w:hAnsi="Arial" w:cs="Arial"/>
          <w:sz w:val="20"/>
        </w:rPr>
        <w:t>Signature</w:t>
      </w:r>
      <w:r>
        <w:rPr>
          <w:rFonts w:ascii="Arial" w:hAnsi="Arial" w:cs="Arial"/>
          <w:sz w:val="20"/>
        </w:rPr>
        <w:tab/>
        <w:t>____________________________________________________________________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rPr>
      </w:pPr>
    </w:p>
    <w:p w:rsidR="00552414" w:rsidRPr="008360FB" w:rsidRDefault="00552414" w:rsidP="00552414">
      <w:pPr>
        <w:jc w:val="both"/>
        <w:rPr>
          <w:rFonts w:ascii="Arial" w:hAnsi="Arial" w:cs="Arial"/>
          <w:sz w:val="20"/>
        </w:rPr>
      </w:pPr>
      <w:r w:rsidRPr="008360FB">
        <w:rPr>
          <w:rFonts w:ascii="Arial" w:hAnsi="Arial" w:cs="Arial"/>
          <w:sz w:val="20"/>
        </w:rPr>
        <w:t>Joint or combined bids by companies or firms must be certified on behalf of each participant.</w:t>
      </w:r>
    </w:p>
    <w:p w:rsidR="00552414" w:rsidRPr="008360FB" w:rsidRDefault="00552414" w:rsidP="00552414">
      <w:pPr>
        <w:jc w:val="both"/>
        <w:rPr>
          <w:rFonts w:ascii="Arial" w:hAnsi="Arial" w:cs="Arial"/>
          <w:sz w:val="20"/>
        </w:rPr>
      </w:pPr>
    </w:p>
    <w:p w:rsidR="00552414" w:rsidRPr="008360FB" w:rsidRDefault="00552414" w:rsidP="00552414">
      <w:pPr>
        <w:jc w:val="both"/>
        <w:rPr>
          <w:rFonts w:ascii="Arial" w:hAnsi="Arial" w:cs="Arial"/>
          <w:sz w:val="20"/>
          <w:u w:val="single"/>
        </w:rPr>
      </w:pP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Pr>
          <w:rFonts w:ascii="Arial" w:hAnsi="Arial" w:cs="Arial"/>
          <w:sz w:val="20"/>
          <w:u w:val="single"/>
        </w:rPr>
        <w:t>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Pr>
          <w:rFonts w:ascii="Arial" w:hAnsi="Arial" w:cs="Arial"/>
          <w:sz w:val="20"/>
          <w:u w:val="single"/>
        </w:rPr>
        <w:t>___</w:t>
      </w:r>
      <w:r>
        <w:rPr>
          <w:rFonts w:ascii="Arial" w:hAnsi="Arial" w:cs="Arial"/>
          <w:sz w:val="20"/>
        </w:rPr>
        <w:tab/>
      </w:r>
      <w:r>
        <w:rPr>
          <w:rFonts w:ascii="Arial" w:hAnsi="Arial" w:cs="Arial"/>
          <w:sz w:val="20"/>
        </w:rPr>
        <w:tab/>
      </w:r>
      <w:r>
        <w:rPr>
          <w:rFonts w:ascii="Arial" w:hAnsi="Arial" w:cs="Arial"/>
          <w:sz w:val="20"/>
        </w:rPr>
        <w:tab/>
        <w:t>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ind w:left="144" w:firstLine="144"/>
        <w:jc w:val="both"/>
        <w:rPr>
          <w:rFonts w:ascii="Arial" w:hAnsi="Arial" w:cs="Arial"/>
          <w:sz w:val="20"/>
        </w:rPr>
      </w:pPr>
      <w:r w:rsidRPr="008360FB">
        <w:rPr>
          <w:rFonts w:ascii="Arial" w:hAnsi="Arial" w:cs="Arial"/>
          <w:sz w:val="20"/>
        </w:rPr>
        <w:t>Legal name of person, firm or corporation</w:t>
      </w:r>
      <w:r w:rsidRPr="008360FB">
        <w:rPr>
          <w:rFonts w:ascii="Arial" w:hAnsi="Arial" w:cs="Arial"/>
          <w:sz w:val="20"/>
        </w:rPr>
        <w:tab/>
      </w:r>
      <w:r w:rsidRPr="008360FB">
        <w:rPr>
          <w:rFonts w:ascii="Arial" w:hAnsi="Arial" w:cs="Arial"/>
          <w:sz w:val="20"/>
        </w:rPr>
        <w:tab/>
      </w:r>
      <w:r w:rsidRPr="008360F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360FB">
        <w:rPr>
          <w:rFonts w:ascii="Arial" w:hAnsi="Arial" w:cs="Arial"/>
          <w:sz w:val="20"/>
        </w:rPr>
        <w:t>Legal name of person, firm or corporation</w:t>
      </w:r>
    </w:p>
    <w:p w:rsidR="00552414" w:rsidRPr="008360FB" w:rsidRDefault="00552414" w:rsidP="00552414">
      <w:pPr>
        <w:jc w:val="both"/>
        <w:rPr>
          <w:rFonts w:ascii="Arial" w:hAnsi="Arial" w:cs="Arial"/>
          <w:sz w:val="20"/>
        </w:rPr>
      </w:pPr>
    </w:p>
    <w:p w:rsidR="00552414" w:rsidRPr="008360FB" w:rsidRDefault="00552414" w:rsidP="00552414">
      <w:pPr>
        <w:jc w:val="both"/>
        <w:rPr>
          <w:rFonts w:ascii="Arial" w:hAnsi="Arial" w:cs="Arial"/>
          <w:sz w:val="20"/>
          <w:u w:val="single"/>
        </w:rPr>
      </w:pPr>
      <w:r w:rsidRPr="008360FB">
        <w:rPr>
          <w:rFonts w:ascii="Arial" w:hAnsi="Arial" w:cs="Arial"/>
          <w:sz w:val="20"/>
        </w:rPr>
        <w:t>By</w:t>
      </w:r>
      <w:r>
        <w:rPr>
          <w:rFonts w:ascii="Arial" w:hAnsi="Arial" w:cs="Arial"/>
          <w:sz w:val="20"/>
        </w:rPr>
        <w:t>________________________________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rPr>
        <w:tab/>
      </w:r>
      <w:r>
        <w:rPr>
          <w:rFonts w:ascii="Arial" w:hAnsi="Arial" w:cs="Arial"/>
          <w:sz w:val="20"/>
        </w:rPr>
        <w:tab/>
      </w:r>
      <w:r>
        <w:rPr>
          <w:rFonts w:ascii="Arial" w:hAnsi="Arial" w:cs="Arial"/>
          <w:sz w:val="20"/>
        </w:rPr>
        <w:tab/>
        <w:t>________________________________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rPr>
      </w:pPr>
      <w:r w:rsidRPr="008360F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360FB">
        <w:rPr>
          <w:rFonts w:ascii="Arial" w:hAnsi="Arial" w:cs="Arial"/>
          <w:sz w:val="20"/>
        </w:rPr>
        <w:t>Name</w:t>
      </w:r>
      <w:r w:rsidRPr="008360FB">
        <w:rPr>
          <w:rFonts w:ascii="Arial" w:hAnsi="Arial" w:cs="Arial"/>
          <w:sz w:val="20"/>
        </w:rPr>
        <w:tab/>
      </w:r>
      <w:r w:rsidRPr="008360FB">
        <w:rPr>
          <w:rFonts w:ascii="Arial" w:hAnsi="Arial" w:cs="Arial"/>
          <w:sz w:val="20"/>
        </w:rPr>
        <w:tab/>
      </w:r>
      <w:r w:rsidRPr="008360FB">
        <w:rPr>
          <w:rFonts w:ascii="Arial" w:hAnsi="Arial" w:cs="Arial"/>
          <w:sz w:val="20"/>
        </w:rPr>
        <w:tab/>
      </w:r>
      <w:r w:rsidRPr="008360FB">
        <w:rPr>
          <w:rFonts w:ascii="Arial" w:hAnsi="Arial" w:cs="Arial"/>
          <w:sz w:val="20"/>
        </w:rPr>
        <w:tab/>
      </w:r>
      <w:r w:rsidRPr="008360FB">
        <w:rPr>
          <w:rFonts w:ascii="Arial" w:hAnsi="Arial" w:cs="Arial"/>
          <w:sz w:val="20"/>
        </w:rPr>
        <w:tab/>
      </w:r>
      <w:r w:rsidRPr="008360FB">
        <w:rPr>
          <w:rFonts w:ascii="Arial" w:hAnsi="Arial" w:cs="Arial"/>
          <w:sz w:val="20"/>
        </w:rPr>
        <w:tab/>
      </w:r>
      <w:r w:rsidRPr="008360F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sidRPr="008360FB">
        <w:rPr>
          <w:rFonts w:ascii="Arial" w:hAnsi="Arial" w:cs="Arial"/>
          <w:sz w:val="20"/>
        </w:rPr>
        <w:t>Name</w:t>
      </w:r>
      <w:proofErr w:type="spellEnd"/>
    </w:p>
    <w:p w:rsidR="00552414" w:rsidRDefault="00552414" w:rsidP="00552414">
      <w:pPr>
        <w:jc w:val="both"/>
        <w:rPr>
          <w:rFonts w:ascii="Arial" w:hAnsi="Arial" w:cs="Arial"/>
          <w:sz w:val="20"/>
        </w:rPr>
      </w:pPr>
    </w:p>
    <w:p w:rsidR="00552414" w:rsidRPr="008360FB" w:rsidRDefault="00552414" w:rsidP="00552414">
      <w:pPr>
        <w:jc w:val="both"/>
        <w:rPr>
          <w:rFonts w:ascii="Arial" w:hAnsi="Arial" w:cs="Arial"/>
          <w:sz w:val="20"/>
        </w:rPr>
      </w:pPr>
      <w:r w:rsidRPr="008360FB">
        <w:rPr>
          <w:rFonts w:ascii="Arial" w:hAnsi="Arial" w:cs="Arial"/>
          <w:sz w:val="20"/>
        </w:rPr>
        <w:t>Title</w:t>
      </w:r>
      <w:r>
        <w:rPr>
          <w:rFonts w:ascii="Arial" w:hAnsi="Arial" w:cs="Arial"/>
          <w:sz w:val="20"/>
        </w:rPr>
        <w:tab/>
        <w:t>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rPr>
        <w:tab/>
      </w:r>
      <w:r>
        <w:rPr>
          <w:rFonts w:ascii="Arial" w:hAnsi="Arial" w:cs="Arial"/>
          <w:sz w:val="20"/>
        </w:rPr>
        <w:tab/>
      </w:r>
      <w:r>
        <w:rPr>
          <w:rFonts w:ascii="Arial" w:hAnsi="Arial" w:cs="Arial"/>
          <w:sz w:val="20"/>
        </w:rPr>
        <w:tab/>
        <w:t>________________________________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rPr>
      </w:pPr>
      <w:r w:rsidRPr="008360FB">
        <w:rPr>
          <w:rFonts w:ascii="Arial" w:hAnsi="Arial" w:cs="Arial"/>
          <w:sz w:val="20"/>
        </w:rPr>
        <w:tab/>
      </w:r>
      <w:r w:rsidRPr="008360FB">
        <w:rPr>
          <w:rFonts w:ascii="Arial" w:hAnsi="Arial" w:cs="Arial"/>
          <w:sz w:val="20"/>
        </w:rPr>
        <w:tab/>
      </w:r>
      <w:r w:rsidRPr="008360FB">
        <w:rPr>
          <w:rFonts w:ascii="Arial" w:hAnsi="Arial" w:cs="Arial"/>
          <w:sz w:val="20"/>
        </w:rPr>
        <w:tab/>
      </w:r>
      <w:r w:rsidRPr="008360FB">
        <w:rPr>
          <w:rFonts w:ascii="Arial" w:hAnsi="Arial" w:cs="Arial"/>
          <w:sz w:val="20"/>
        </w:rPr>
        <w:tab/>
      </w:r>
      <w:r w:rsidRPr="008360FB">
        <w:rPr>
          <w:rFonts w:ascii="Arial" w:hAnsi="Arial" w:cs="Arial"/>
          <w:sz w:val="20"/>
        </w:rPr>
        <w:tab/>
      </w:r>
    </w:p>
    <w:p w:rsidR="00552414" w:rsidRPr="008360FB" w:rsidRDefault="00552414" w:rsidP="00552414">
      <w:pPr>
        <w:jc w:val="both"/>
        <w:rPr>
          <w:rFonts w:ascii="Arial" w:hAnsi="Arial" w:cs="Arial"/>
          <w:sz w:val="20"/>
          <w:u w:val="single"/>
        </w:rPr>
      </w:pPr>
      <w:r w:rsidRPr="008360FB">
        <w:rPr>
          <w:rFonts w:ascii="Arial" w:hAnsi="Arial" w:cs="Arial"/>
          <w:sz w:val="20"/>
        </w:rPr>
        <w:t>Street Address</w:t>
      </w:r>
      <w:r>
        <w:rPr>
          <w:rFonts w:ascii="Arial" w:hAnsi="Arial" w:cs="Arial"/>
          <w:sz w:val="20"/>
        </w:rPr>
        <w:tab/>
        <w:t>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Pr>
          <w:rFonts w:ascii="Arial" w:hAnsi="Arial" w:cs="Arial"/>
          <w:sz w:val="20"/>
          <w:u w:val="single"/>
        </w:rPr>
        <w:t>_________________</w:t>
      </w:r>
      <w:r w:rsidRPr="008360FB">
        <w:rPr>
          <w:rFonts w:ascii="Arial" w:hAnsi="Arial" w:cs="Arial"/>
          <w:sz w:val="20"/>
          <w:u w:val="single"/>
        </w:rPr>
        <w:tab/>
      </w:r>
      <w:r w:rsidRPr="008360FB">
        <w:rPr>
          <w:rFonts w:ascii="Arial" w:hAnsi="Arial" w:cs="Arial"/>
          <w:sz w:val="20"/>
        </w:rPr>
        <w:tab/>
      </w:r>
      <w:r>
        <w:rPr>
          <w:rFonts w:ascii="Arial" w:hAnsi="Arial" w:cs="Arial"/>
          <w:sz w:val="20"/>
        </w:rPr>
        <w:tab/>
      </w:r>
      <w:r>
        <w:rPr>
          <w:rFonts w:ascii="Arial" w:hAnsi="Arial" w:cs="Arial"/>
          <w:sz w:val="20"/>
        </w:rPr>
        <w:tab/>
        <w:t>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u w:val="single"/>
        </w:rPr>
      </w:pPr>
    </w:p>
    <w:p w:rsidR="00552414" w:rsidRPr="008360FB" w:rsidRDefault="00552414" w:rsidP="00552414">
      <w:pPr>
        <w:jc w:val="both"/>
        <w:rPr>
          <w:rFonts w:ascii="Arial" w:hAnsi="Arial" w:cs="Arial"/>
          <w:sz w:val="20"/>
          <w:u w:val="single"/>
        </w:rPr>
      </w:pPr>
      <w:r w:rsidRPr="008360FB">
        <w:rPr>
          <w:rFonts w:ascii="Arial" w:hAnsi="Arial" w:cs="Arial"/>
          <w:sz w:val="20"/>
        </w:rPr>
        <w:t>City, State, Zip Code</w:t>
      </w:r>
      <w:r>
        <w:rPr>
          <w:rFonts w:ascii="Arial" w:hAnsi="Arial" w:cs="Arial"/>
          <w:sz w:val="20"/>
        </w:rPr>
        <w:tab/>
      </w:r>
      <w:r>
        <w:rPr>
          <w:rFonts w:ascii="Arial" w:hAnsi="Arial" w:cs="Arial"/>
          <w:sz w:val="20"/>
        </w:rPr>
        <w:tab/>
        <w:t>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t xml:space="preserve">            </w:t>
      </w:r>
      <w:r w:rsidRPr="008360FB">
        <w:rPr>
          <w:rFonts w:ascii="Arial" w:hAnsi="Arial" w:cs="Arial"/>
          <w:sz w:val="20"/>
        </w:rPr>
        <w:tab/>
        <w:t xml:space="preserve">      </w:t>
      </w:r>
      <w:r>
        <w:rPr>
          <w:rFonts w:ascii="Arial" w:hAnsi="Arial" w:cs="Arial"/>
          <w:sz w:val="20"/>
        </w:rPr>
        <w:t>________________________________</w:t>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tabs>
          <w:tab w:val="left" w:pos="9360"/>
        </w:tabs>
        <w:jc w:val="both"/>
        <w:rPr>
          <w:rFonts w:ascii="Arial" w:hAnsi="Arial" w:cs="Arial"/>
          <w:sz w:val="20"/>
        </w:rPr>
      </w:pPr>
      <w:r w:rsidRPr="008360FB">
        <w:rPr>
          <w:rFonts w:ascii="Arial" w:hAnsi="Arial" w:cs="Arial"/>
          <w:b/>
          <w:sz w:val="20"/>
          <w:u w:val="single"/>
        </w:rPr>
        <w:t xml:space="preserve">IF VENDOR(S) </w:t>
      </w:r>
      <w:proofErr w:type="gramStart"/>
      <w:r w:rsidRPr="008360FB">
        <w:rPr>
          <w:rFonts w:ascii="Arial" w:hAnsi="Arial" w:cs="Arial"/>
          <w:b/>
          <w:sz w:val="20"/>
          <w:u w:val="single"/>
        </w:rPr>
        <w:t>ARE</w:t>
      </w:r>
      <w:proofErr w:type="gramEnd"/>
      <w:r w:rsidRPr="008360FB">
        <w:rPr>
          <w:rFonts w:ascii="Arial" w:hAnsi="Arial" w:cs="Arial"/>
          <w:b/>
          <w:sz w:val="20"/>
          <w:u w:val="single"/>
        </w:rPr>
        <w:t xml:space="preserve"> A PARTNERSHIP, COMPLETE THE FOLLOWING:</w:t>
      </w:r>
    </w:p>
    <w:p w:rsidR="00552414" w:rsidRPr="008360FB" w:rsidRDefault="00552414" w:rsidP="00552414">
      <w:pPr>
        <w:tabs>
          <w:tab w:val="left" w:pos="9360"/>
        </w:tabs>
        <w:jc w:val="both"/>
        <w:rPr>
          <w:rFonts w:ascii="Arial" w:hAnsi="Arial" w:cs="Arial"/>
          <w:sz w:val="20"/>
        </w:rPr>
      </w:pPr>
    </w:p>
    <w:p w:rsidR="00552414" w:rsidRPr="008360FB" w:rsidRDefault="00552414" w:rsidP="00552414">
      <w:pPr>
        <w:tabs>
          <w:tab w:val="left" w:pos="9360"/>
        </w:tabs>
        <w:jc w:val="both"/>
        <w:rPr>
          <w:rFonts w:ascii="Arial" w:hAnsi="Arial" w:cs="Arial"/>
          <w:sz w:val="20"/>
        </w:rPr>
      </w:pPr>
    </w:p>
    <w:p w:rsidR="00552414" w:rsidRPr="008360FB" w:rsidRDefault="00552414" w:rsidP="00552414">
      <w:pPr>
        <w:jc w:val="both"/>
        <w:rPr>
          <w:rFonts w:ascii="Arial" w:hAnsi="Arial" w:cs="Arial"/>
          <w:b/>
          <w:sz w:val="20"/>
        </w:rPr>
      </w:pPr>
      <w:r w:rsidRPr="008360FB">
        <w:rPr>
          <w:rFonts w:ascii="Arial" w:hAnsi="Arial" w:cs="Arial"/>
          <w:b/>
          <w:sz w:val="20"/>
        </w:rPr>
        <w:t>NAMES OF PARTNERS OR PRINCIPALS</w:t>
      </w:r>
      <w:r w:rsidRPr="008360FB">
        <w:rPr>
          <w:rFonts w:ascii="Arial" w:hAnsi="Arial" w:cs="Arial"/>
          <w:b/>
          <w:sz w:val="20"/>
        </w:rPr>
        <w:tab/>
      </w:r>
      <w:r w:rsidRPr="008360FB">
        <w:rPr>
          <w:rFonts w:ascii="Arial" w:hAnsi="Arial" w:cs="Arial"/>
          <w:b/>
          <w:sz w:val="20"/>
        </w:rPr>
        <w:tab/>
      </w:r>
      <w:r w:rsidRPr="008360FB">
        <w:rPr>
          <w:rFonts w:ascii="Arial" w:hAnsi="Arial" w:cs="Arial"/>
          <w:b/>
          <w:sz w:val="20"/>
        </w:rPr>
        <w:tab/>
        <w:t>LEGAL RESIDENCE</w:t>
      </w:r>
    </w:p>
    <w:p w:rsidR="00552414" w:rsidRPr="008360FB" w:rsidRDefault="00552414" w:rsidP="00552414">
      <w:pPr>
        <w:jc w:val="both"/>
        <w:rPr>
          <w:rFonts w:ascii="Arial" w:hAnsi="Arial" w:cs="Arial"/>
          <w:b/>
          <w:sz w:val="20"/>
        </w:rPr>
      </w:pP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sz w:val="20"/>
          <w:u w:val="single"/>
        </w:rPr>
      </w:pP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p>
    <w:p w:rsidR="00552414" w:rsidRPr="008360FB" w:rsidRDefault="00552414" w:rsidP="00552414">
      <w:pPr>
        <w:jc w:val="both"/>
        <w:rPr>
          <w:rFonts w:ascii="Arial" w:hAnsi="Arial" w:cs="Arial"/>
          <w:b/>
          <w:sz w:val="20"/>
          <w:u w:val="single"/>
        </w:rPr>
      </w:pPr>
    </w:p>
    <w:p w:rsidR="00552414" w:rsidRPr="008360FB" w:rsidRDefault="00552414" w:rsidP="00552414">
      <w:pPr>
        <w:tabs>
          <w:tab w:val="left" w:pos="9360"/>
        </w:tabs>
        <w:jc w:val="both"/>
        <w:rPr>
          <w:rFonts w:ascii="Arial" w:hAnsi="Arial" w:cs="Arial"/>
          <w:sz w:val="20"/>
        </w:rPr>
      </w:pPr>
    </w:p>
    <w:p w:rsidR="00552414" w:rsidRPr="008360FB" w:rsidRDefault="00552414" w:rsidP="00552414">
      <w:pPr>
        <w:tabs>
          <w:tab w:val="left" w:pos="9360"/>
        </w:tabs>
        <w:jc w:val="both"/>
        <w:rPr>
          <w:rFonts w:ascii="Arial" w:hAnsi="Arial" w:cs="Arial"/>
          <w:b/>
          <w:sz w:val="20"/>
          <w:u w:val="single"/>
        </w:rPr>
      </w:pPr>
      <w:r w:rsidRPr="008360FB">
        <w:rPr>
          <w:rFonts w:ascii="Arial" w:hAnsi="Arial" w:cs="Arial"/>
          <w:b/>
          <w:sz w:val="20"/>
          <w:u w:val="single"/>
        </w:rPr>
        <w:t xml:space="preserve">IF VENDOR(S) </w:t>
      </w:r>
      <w:proofErr w:type="gramStart"/>
      <w:r w:rsidRPr="008360FB">
        <w:rPr>
          <w:rFonts w:ascii="Arial" w:hAnsi="Arial" w:cs="Arial"/>
          <w:b/>
          <w:sz w:val="20"/>
          <w:u w:val="single"/>
        </w:rPr>
        <w:t>ARE</w:t>
      </w:r>
      <w:proofErr w:type="gramEnd"/>
      <w:r w:rsidRPr="008360FB">
        <w:rPr>
          <w:rFonts w:ascii="Arial" w:hAnsi="Arial" w:cs="Arial"/>
          <w:b/>
          <w:sz w:val="20"/>
          <w:u w:val="single"/>
        </w:rPr>
        <w:t xml:space="preserve"> A CORPORATION, COMPLETE THE FOLLOWING:</w:t>
      </w:r>
    </w:p>
    <w:p w:rsidR="00552414" w:rsidRPr="008360FB" w:rsidRDefault="00552414" w:rsidP="00552414">
      <w:pPr>
        <w:tabs>
          <w:tab w:val="left" w:pos="9360"/>
        </w:tabs>
        <w:jc w:val="both"/>
        <w:rPr>
          <w:rFonts w:ascii="Arial" w:hAnsi="Arial" w:cs="Arial"/>
          <w:sz w:val="20"/>
        </w:rPr>
      </w:pPr>
    </w:p>
    <w:p w:rsidR="00552414" w:rsidRPr="008360FB" w:rsidRDefault="00552414" w:rsidP="00552414">
      <w:pPr>
        <w:jc w:val="both"/>
        <w:rPr>
          <w:rFonts w:ascii="Arial" w:hAnsi="Arial" w:cs="Arial"/>
          <w:b/>
          <w:sz w:val="20"/>
        </w:rPr>
      </w:pPr>
      <w:r w:rsidRPr="008360FB">
        <w:rPr>
          <w:rFonts w:ascii="Arial" w:hAnsi="Arial" w:cs="Arial"/>
          <w:b/>
          <w:sz w:val="20"/>
        </w:rPr>
        <w:t>NAME</w:t>
      </w:r>
      <w:r w:rsidRPr="008360FB">
        <w:rPr>
          <w:rFonts w:ascii="Arial" w:hAnsi="Arial" w:cs="Arial"/>
          <w:b/>
          <w:sz w:val="20"/>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rPr>
        <w:tab/>
        <w:t>LEGAL RESIDENCE</w:t>
      </w:r>
    </w:p>
    <w:p w:rsidR="00552414" w:rsidRPr="008360FB" w:rsidRDefault="00552414" w:rsidP="00552414">
      <w:pPr>
        <w:jc w:val="both"/>
        <w:rPr>
          <w:rFonts w:ascii="Arial" w:hAnsi="Arial" w:cs="Arial"/>
          <w:b/>
          <w:sz w:val="20"/>
        </w:rPr>
      </w:pP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sz w:val="20"/>
          <w:u w:val="single"/>
        </w:rPr>
      </w:pP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rPr>
      </w:pPr>
      <w:r w:rsidRPr="008360FB">
        <w:rPr>
          <w:rFonts w:ascii="Arial" w:hAnsi="Arial" w:cs="Arial"/>
          <w:sz w:val="20"/>
        </w:rPr>
        <w:t>President:</w:t>
      </w: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p>
    <w:p w:rsidR="00552414" w:rsidRPr="008360FB" w:rsidRDefault="00552414" w:rsidP="00552414">
      <w:pPr>
        <w:jc w:val="both"/>
        <w:rPr>
          <w:rFonts w:ascii="Arial" w:hAnsi="Arial" w:cs="Arial"/>
          <w:sz w:val="20"/>
        </w:rPr>
      </w:pPr>
      <w:r w:rsidRPr="008360FB">
        <w:rPr>
          <w:rFonts w:ascii="Arial" w:hAnsi="Arial" w:cs="Arial"/>
          <w:sz w:val="20"/>
        </w:rPr>
        <w:t>Secretary:</w:t>
      </w: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p>
    <w:p w:rsidR="00552414" w:rsidRPr="008360FB" w:rsidRDefault="00552414" w:rsidP="00552414">
      <w:pPr>
        <w:jc w:val="both"/>
        <w:rPr>
          <w:rFonts w:ascii="Arial" w:hAnsi="Arial" w:cs="Arial"/>
          <w:sz w:val="20"/>
        </w:rPr>
      </w:pPr>
      <w:r w:rsidRPr="008360FB">
        <w:rPr>
          <w:rFonts w:ascii="Arial" w:hAnsi="Arial" w:cs="Arial"/>
          <w:sz w:val="20"/>
        </w:rPr>
        <w:t>Treasurer:</w:t>
      </w: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sz w:val="20"/>
          <w:u w:val="single"/>
        </w:rPr>
      </w:pP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sz w:val="20"/>
          <w:u w:val="single"/>
        </w:rPr>
        <w:tab/>
      </w:r>
      <w:r w:rsidRPr="008360FB">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r w:rsidRPr="008360FB">
        <w:rPr>
          <w:rFonts w:ascii="Arial" w:hAnsi="Arial" w:cs="Arial"/>
          <w:sz w:val="20"/>
          <w:u w:val="single"/>
        </w:rPr>
        <w:tab/>
      </w:r>
    </w:p>
    <w:p w:rsidR="00552414" w:rsidRPr="008360FB" w:rsidRDefault="00552414" w:rsidP="00552414">
      <w:pPr>
        <w:jc w:val="both"/>
        <w:rPr>
          <w:rFonts w:ascii="Arial" w:hAnsi="Arial" w:cs="Arial"/>
          <w:sz w:val="20"/>
        </w:rPr>
      </w:pPr>
      <w:r w:rsidRPr="008360FB">
        <w:rPr>
          <w:rFonts w:ascii="Arial" w:hAnsi="Arial" w:cs="Arial"/>
          <w:sz w:val="20"/>
        </w:rPr>
        <w:t>President:</w:t>
      </w: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p>
    <w:p w:rsidR="00552414" w:rsidRPr="008360FB" w:rsidRDefault="00552414" w:rsidP="00552414">
      <w:pPr>
        <w:jc w:val="both"/>
        <w:rPr>
          <w:rFonts w:ascii="Arial" w:hAnsi="Arial" w:cs="Arial"/>
          <w:sz w:val="20"/>
        </w:rPr>
      </w:pPr>
      <w:r w:rsidRPr="008360FB">
        <w:rPr>
          <w:rFonts w:ascii="Arial" w:hAnsi="Arial" w:cs="Arial"/>
          <w:sz w:val="20"/>
        </w:rPr>
        <w:t>Secretary:</w:t>
      </w: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p>
    <w:p w:rsidR="00552414" w:rsidRPr="008360FB" w:rsidRDefault="00552414" w:rsidP="00552414">
      <w:pPr>
        <w:jc w:val="both"/>
        <w:rPr>
          <w:rFonts w:ascii="Arial" w:hAnsi="Arial" w:cs="Arial"/>
          <w:b/>
          <w:sz w:val="20"/>
          <w:u w:val="single"/>
        </w:rPr>
      </w:pP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rPr>
        <w:tab/>
      </w:r>
      <w:r w:rsidRPr="008360FB">
        <w:rPr>
          <w:rFonts w:ascii="Arial" w:hAnsi="Arial" w:cs="Arial"/>
          <w:b/>
          <w:sz w:val="20"/>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r w:rsidRPr="008360FB">
        <w:rPr>
          <w:rFonts w:ascii="Arial" w:hAnsi="Arial" w:cs="Arial"/>
          <w:b/>
          <w:sz w:val="20"/>
          <w:u w:val="single"/>
        </w:rPr>
        <w:tab/>
      </w:r>
    </w:p>
    <w:p w:rsidR="001D2BE6" w:rsidRPr="001D2BE6" w:rsidRDefault="00552414" w:rsidP="00552414">
      <w:pPr>
        <w:rPr>
          <w:rFonts w:ascii="Arial" w:hAnsi="Arial" w:cs="Arial"/>
          <w:sz w:val="20"/>
        </w:rPr>
      </w:pPr>
      <w:r w:rsidRPr="008360FB">
        <w:rPr>
          <w:rFonts w:ascii="Arial" w:hAnsi="Arial" w:cs="Arial"/>
          <w:sz w:val="20"/>
        </w:rPr>
        <w:t>Treasurer</w:t>
      </w:r>
    </w:p>
    <w:p w:rsidR="001D2BE6" w:rsidRPr="001D2BE6" w:rsidRDefault="001D2BE6" w:rsidP="001D2BE6">
      <w:pPr>
        <w:rPr>
          <w:rFonts w:ascii="Arial" w:hAnsi="Arial" w:cs="Arial"/>
          <w:sz w:val="20"/>
        </w:rPr>
      </w:pPr>
    </w:p>
    <w:p w:rsidR="001D2BE6" w:rsidRPr="001D2BE6" w:rsidRDefault="001D2BE6" w:rsidP="001D2BE6">
      <w:pPr>
        <w:rPr>
          <w:rFonts w:ascii="Arial" w:hAnsi="Arial"/>
        </w:rPr>
      </w:pPr>
    </w:p>
    <w:p w:rsidR="001D2BE6" w:rsidRPr="001D2BE6" w:rsidRDefault="002C3893" w:rsidP="001D2BE6">
      <w:pPr>
        <w:rPr>
          <w:rFonts w:ascii="Arial" w:eastAsia="Calibri" w:hAnsi="Arial" w:cs="Arial"/>
          <w:szCs w:val="24"/>
        </w:rPr>
      </w:pPr>
      <w:r>
        <w:rPr>
          <w:rFonts w:ascii="Arial" w:eastAsia="Calibri" w:hAnsi="Arial" w:cs="Arial"/>
          <w:szCs w:val="24"/>
        </w:rPr>
        <w:br w:type="page"/>
      </w:r>
    </w:p>
    <w:p w:rsidR="001D2BE6" w:rsidRPr="001D2BE6" w:rsidRDefault="001D2BE6" w:rsidP="00EA47A4">
      <w:pPr>
        <w:numPr>
          <w:ilvl w:val="0"/>
          <w:numId w:val="116"/>
        </w:numPr>
        <w:contextualSpacing/>
        <w:jc w:val="center"/>
        <w:rPr>
          <w:rFonts w:ascii="Arial Black" w:hAnsi="Arial Black" w:cs="Arial"/>
          <w:b/>
          <w:sz w:val="20"/>
          <w:u w:val="single"/>
        </w:rPr>
      </w:pPr>
      <w:r w:rsidRPr="001D2BE6">
        <w:rPr>
          <w:rFonts w:ascii="Arial Black" w:hAnsi="Arial Black" w:cs="Arial"/>
          <w:b/>
          <w:sz w:val="20"/>
          <w:u w:val="single"/>
        </w:rPr>
        <w:t>MACBRIDE CERTIFICATION</w:t>
      </w:r>
    </w:p>
    <w:p w:rsidR="001D2BE6" w:rsidRPr="001D2BE6" w:rsidRDefault="001D2BE6" w:rsidP="001D2BE6">
      <w:pPr>
        <w:jc w:val="center"/>
        <w:rPr>
          <w:rFonts w:ascii="Arial" w:hAnsi="Arial" w:cs="Arial"/>
          <w:b/>
          <w:sz w:val="20"/>
        </w:rPr>
      </w:pPr>
    </w:p>
    <w:p w:rsidR="001D2BE6" w:rsidRPr="001D2BE6" w:rsidRDefault="001D2BE6" w:rsidP="001D2BE6">
      <w:pPr>
        <w:jc w:val="center"/>
        <w:rPr>
          <w:rFonts w:ascii="Arial" w:hAnsi="Arial" w:cs="Arial"/>
          <w:b/>
          <w:sz w:val="20"/>
        </w:rPr>
      </w:pPr>
    </w:p>
    <w:p w:rsidR="001D2BE6" w:rsidRPr="001D2BE6" w:rsidRDefault="001D2BE6" w:rsidP="001D2BE6">
      <w:pPr>
        <w:jc w:val="center"/>
        <w:rPr>
          <w:rFonts w:ascii="Arial" w:hAnsi="Arial" w:cs="Arial"/>
          <w:b/>
          <w:sz w:val="20"/>
        </w:rPr>
      </w:pPr>
      <w:r w:rsidRPr="001D2BE6">
        <w:rPr>
          <w:rFonts w:ascii="Arial" w:hAnsi="Arial" w:cs="Arial"/>
          <w:b/>
          <w:sz w:val="20"/>
        </w:rPr>
        <w:t>NONDISCRIMINATION IN EMPLOYMENT IN NORTHERN IRELAND:</w:t>
      </w:r>
    </w:p>
    <w:p w:rsidR="001D2BE6" w:rsidRPr="001D2BE6" w:rsidRDefault="001D2BE6" w:rsidP="001D2BE6">
      <w:pPr>
        <w:keepNext/>
        <w:jc w:val="center"/>
        <w:outlineLvl w:val="0"/>
        <w:rPr>
          <w:rFonts w:ascii="Arial" w:hAnsi="Arial" w:cs="Arial"/>
          <w:b/>
          <w:sz w:val="20"/>
        </w:rPr>
      </w:pPr>
      <w:proofErr w:type="spellStart"/>
      <w:r w:rsidRPr="001D2BE6">
        <w:rPr>
          <w:rFonts w:ascii="Arial" w:hAnsi="Arial" w:cs="Arial"/>
          <w:b/>
          <w:sz w:val="20"/>
        </w:rPr>
        <w:t>MacBRIDE</w:t>
      </w:r>
      <w:proofErr w:type="spellEnd"/>
      <w:r w:rsidRPr="001D2BE6">
        <w:rPr>
          <w:rFonts w:ascii="Arial" w:hAnsi="Arial" w:cs="Arial"/>
          <w:b/>
          <w:sz w:val="20"/>
        </w:rPr>
        <w:t xml:space="preserve"> FAIR EMPLOYMENT PRINCIPLES</w:t>
      </w:r>
    </w:p>
    <w:p w:rsidR="001D2BE6" w:rsidRPr="001D2BE6" w:rsidRDefault="001D2BE6" w:rsidP="001D2BE6">
      <w:pPr>
        <w:jc w:val="center"/>
        <w:rPr>
          <w:rFonts w:ascii="Arial" w:hAnsi="Arial" w:cs="Arial"/>
          <w:sz w:val="20"/>
        </w:rPr>
      </w:pPr>
    </w:p>
    <w:p w:rsidR="001D2BE6" w:rsidRPr="001D2BE6" w:rsidRDefault="001D2BE6" w:rsidP="001D2BE6">
      <w:pPr>
        <w:rPr>
          <w:rFonts w:ascii="Arial" w:hAnsi="Arial" w:cs="Arial"/>
          <w:sz w:val="20"/>
        </w:rPr>
      </w:pPr>
    </w:p>
    <w:p w:rsidR="001D2BE6" w:rsidRPr="001D2BE6" w:rsidRDefault="001D2BE6" w:rsidP="001D2BE6">
      <w:pPr>
        <w:jc w:val="both"/>
        <w:rPr>
          <w:rFonts w:ascii="Arial" w:hAnsi="Arial" w:cs="Arial"/>
          <w:sz w:val="20"/>
        </w:rPr>
      </w:pPr>
      <w:r w:rsidRPr="001D2BE6">
        <w:rPr>
          <w:rFonts w:ascii="Arial" w:hAnsi="Arial"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(Answer Yes or No to one or both of the following, as applicable)</w:t>
      </w:r>
    </w:p>
    <w:p w:rsidR="001D2BE6" w:rsidRPr="001D2BE6" w:rsidRDefault="001D2BE6" w:rsidP="001D2BE6">
      <w:pPr>
        <w:rPr>
          <w:rFonts w:ascii="Arial" w:hAnsi="Arial" w:cs="Arial"/>
          <w:sz w:val="20"/>
        </w:rPr>
      </w:pPr>
    </w:p>
    <w:p w:rsidR="001D2BE6" w:rsidRPr="001D2BE6" w:rsidRDefault="001D2BE6" w:rsidP="00EA47A4">
      <w:pPr>
        <w:numPr>
          <w:ilvl w:val="0"/>
          <w:numId w:val="111"/>
        </w:numPr>
        <w:rPr>
          <w:rFonts w:ascii="Arial" w:hAnsi="Arial" w:cs="Arial"/>
          <w:sz w:val="20"/>
        </w:rPr>
      </w:pPr>
      <w:r w:rsidRPr="001D2BE6">
        <w:rPr>
          <w:rFonts w:ascii="Arial" w:hAnsi="Arial" w:cs="Arial"/>
          <w:sz w:val="20"/>
        </w:rPr>
        <w:t>Has business operations in Northern Ireland:</w:t>
      </w:r>
    </w:p>
    <w:p w:rsidR="001D2BE6" w:rsidRPr="001D2BE6" w:rsidRDefault="001D2BE6" w:rsidP="001D2BE6">
      <w:pPr>
        <w:rPr>
          <w:rFonts w:ascii="Arial" w:hAnsi="Arial" w:cs="Arial"/>
          <w:sz w:val="20"/>
        </w:rPr>
      </w:pPr>
    </w:p>
    <w:p w:rsidR="001D2BE6" w:rsidRPr="001D2BE6" w:rsidRDefault="001D2BE6" w:rsidP="001D2BE6">
      <w:pPr>
        <w:ind w:left="2880"/>
        <w:rPr>
          <w:rFonts w:ascii="Arial" w:hAnsi="Arial" w:cs="Arial"/>
          <w:sz w:val="20"/>
        </w:rPr>
      </w:pPr>
      <w:r w:rsidRPr="001D2BE6">
        <w:rPr>
          <w:rFonts w:ascii="Arial" w:hAnsi="Arial" w:cs="Arial"/>
          <w:sz w:val="20"/>
        </w:rPr>
        <w:t>______ Yes</w:t>
      </w:r>
      <w:r w:rsidRPr="001D2BE6">
        <w:rPr>
          <w:rFonts w:ascii="Arial" w:hAnsi="Arial" w:cs="Arial"/>
          <w:sz w:val="20"/>
        </w:rPr>
        <w:tab/>
      </w:r>
      <w:r w:rsidRPr="001D2BE6">
        <w:rPr>
          <w:rFonts w:ascii="Arial" w:hAnsi="Arial" w:cs="Arial"/>
          <w:sz w:val="20"/>
        </w:rPr>
        <w:tab/>
        <w:t>______ No</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b/>
        <w:t>If yes:</w:t>
      </w:r>
    </w:p>
    <w:p w:rsidR="001D2BE6" w:rsidRPr="001D2BE6" w:rsidRDefault="001D2BE6" w:rsidP="001D2BE6">
      <w:pPr>
        <w:rPr>
          <w:rFonts w:ascii="Arial" w:hAnsi="Arial" w:cs="Arial"/>
          <w:sz w:val="20"/>
        </w:rPr>
      </w:pPr>
    </w:p>
    <w:p w:rsidR="001D2BE6" w:rsidRPr="001D2BE6" w:rsidRDefault="001D2BE6" w:rsidP="00EA47A4">
      <w:pPr>
        <w:numPr>
          <w:ilvl w:val="0"/>
          <w:numId w:val="111"/>
        </w:numPr>
        <w:jc w:val="both"/>
        <w:rPr>
          <w:rFonts w:ascii="Arial" w:hAnsi="Arial" w:cs="Arial"/>
          <w:sz w:val="20"/>
        </w:rPr>
      </w:pPr>
      <w:r w:rsidRPr="001D2BE6">
        <w:rPr>
          <w:rFonts w:ascii="Arial" w:hAnsi="Arial"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rsidR="001D2BE6" w:rsidRPr="001D2BE6" w:rsidRDefault="001D2BE6" w:rsidP="001D2BE6">
      <w:pPr>
        <w:rPr>
          <w:rFonts w:ascii="Arial" w:hAnsi="Arial" w:cs="Arial"/>
          <w:sz w:val="20"/>
        </w:rPr>
      </w:pPr>
    </w:p>
    <w:p w:rsidR="001D2BE6" w:rsidRPr="001D2BE6" w:rsidRDefault="001D2BE6" w:rsidP="001D2BE6">
      <w:pPr>
        <w:ind w:left="2880"/>
        <w:rPr>
          <w:rFonts w:ascii="Arial" w:hAnsi="Arial" w:cs="Arial"/>
          <w:sz w:val="20"/>
        </w:rPr>
      </w:pPr>
      <w:r w:rsidRPr="001D2BE6">
        <w:rPr>
          <w:rFonts w:ascii="Arial" w:hAnsi="Arial" w:cs="Arial"/>
          <w:sz w:val="20"/>
        </w:rPr>
        <w:t>______ Yes</w:t>
      </w:r>
      <w:r w:rsidRPr="001D2BE6">
        <w:rPr>
          <w:rFonts w:ascii="Arial" w:hAnsi="Arial" w:cs="Arial"/>
          <w:sz w:val="20"/>
        </w:rPr>
        <w:tab/>
      </w:r>
      <w:r w:rsidRPr="001D2BE6">
        <w:rPr>
          <w:rFonts w:ascii="Arial" w:hAnsi="Arial" w:cs="Arial"/>
          <w:sz w:val="20"/>
        </w:rPr>
        <w:tab/>
        <w:t>______ No</w:t>
      </w:r>
    </w:p>
    <w:p w:rsidR="001D2BE6" w:rsidRPr="001D2BE6" w:rsidRDefault="001D2BE6" w:rsidP="001D2BE6">
      <w:pPr>
        <w:ind w:left="2880"/>
        <w:rPr>
          <w:rFonts w:ascii="Arial" w:hAnsi="Arial" w:cs="Arial"/>
          <w:sz w:val="20"/>
        </w:rPr>
      </w:pPr>
    </w:p>
    <w:p w:rsidR="001D2BE6" w:rsidRPr="001D2BE6" w:rsidRDefault="001D2BE6" w:rsidP="001D2BE6">
      <w:pPr>
        <w:ind w:left="2880"/>
        <w:rPr>
          <w:rFonts w:ascii="Arial" w:hAnsi="Arial" w:cs="Arial"/>
          <w:sz w:val="20"/>
        </w:rPr>
      </w:pPr>
    </w:p>
    <w:p w:rsidR="001D2BE6" w:rsidRPr="001D2BE6" w:rsidRDefault="001D2BE6" w:rsidP="001D2BE6">
      <w:pPr>
        <w:ind w:left="2880"/>
        <w:rPr>
          <w:rFonts w:ascii="Arial" w:hAnsi="Arial" w:cs="Arial"/>
          <w:sz w:val="20"/>
        </w:rPr>
      </w:pPr>
    </w:p>
    <w:p w:rsidR="001D2BE6" w:rsidRPr="001D2BE6" w:rsidRDefault="001D2BE6" w:rsidP="001D2BE6">
      <w:pPr>
        <w:tabs>
          <w:tab w:val="left" w:pos="9360"/>
        </w:tabs>
        <w:ind w:left="720"/>
        <w:rPr>
          <w:rFonts w:ascii="Arial" w:hAnsi="Arial" w:cs="Arial"/>
          <w:sz w:val="20"/>
          <w:u w:val="single"/>
        </w:rPr>
      </w:pPr>
      <w:r w:rsidRPr="001D2BE6">
        <w:rPr>
          <w:rFonts w:ascii="Arial" w:hAnsi="Arial" w:cs="Arial"/>
          <w:sz w:val="20"/>
        </w:rPr>
        <w:t>Company Name:</w:t>
      </w:r>
      <w:r w:rsidRPr="001D2BE6">
        <w:rPr>
          <w:rFonts w:ascii="Arial" w:hAnsi="Arial" w:cs="Arial"/>
          <w:sz w:val="20"/>
          <w:u w:val="single"/>
        </w:rPr>
        <w:tab/>
      </w:r>
    </w:p>
    <w:p w:rsidR="001D2BE6" w:rsidRPr="001D2BE6" w:rsidRDefault="001D2BE6" w:rsidP="001D2BE6">
      <w:pPr>
        <w:tabs>
          <w:tab w:val="left" w:pos="9360"/>
        </w:tabs>
        <w:ind w:left="720"/>
        <w:rPr>
          <w:rFonts w:ascii="Arial" w:hAnsi="Arial" w:cs="Arial"/>
          <w:sz w:val="20"/>
        </w:rPr>
      </w:pPr>
    </w:p>
    <w:p w:rsidR="001D2BE6" w:rsidRPr="001D2BE6" w:rsidRDefault="001D2BE6" w:rsidP="001D2BE6">
      <w:pPr>
        <w:tabs>
          <w:tab w:val="left" w:pos="9360"/>
        </w:tabs>
        <w:ind w:left="720"/>
        <w:rPr>
          <w:rFonts w:ascii="Arial" w:hAnsi="Arial" w:cs="Arial"/>
          <w:sz w:val="20"/>
        </w:rPr>
      </w:pPr>
      <w:r w:rsidRPr="001D2BE6">
        <w:rPr>
          <w:rFonts w:ascii="Arial" w:hAnsi="Arial" w:cs="Arial"/>
          <w:sz w:val="20"/>
        </w:rPr>
        <w:t>Printed Name and Title of Authorized Representative:</w:t>
      </w:r>
    </w:p>
    <w:p w:rsidR="001D2BE6" w:rsidRPr="001D2BE6" w:rsidRDefault="001D2BE6" w:rsidP="001D2BE6">
      <w:pPr>
        <w:tabs>
          <w:tab w:val="left" w:pos="9360"/>
        </w:tabs>
        <w:ind w:left="720"/>
        <w:rPr>
          <w:rFonts w:ascii="Arial" w:hAnsi="Arial" w:cs="Arial"/>
          <w:sz w:val="20"/>
        </w:rPr>
      </w:pPr>
    </w:p>
    <w:p w:rsidR="001D2BE6" w:rsidRPr="001D2BE6" w:rsidRDefault="001D2BE6" w:rsidP="001D2BE6">
      <w:pPr>
        <w:tabs>
          <w:tab w:val="left" w:pos="9360"/>
        </w:tabs>
        <w:ind w:left="720"/>
        <w:rPr>
          <w:rFonts w:ascii="Arial" w:hAnsi="Arial" w:cs="Arial"/>
          <w:sz w:val="20"/>
          <w:u w:val="single"/>
        </w:rPr>
      </w:pPr>
      <w:r w:rsidRPr="001D2BE6">
        <w:rPr>
          <w:rFonts w:ascii="Arial" w:hAnsi="Arial" w:cs="Arial"/>
          <w:sz w:val="20"/>
        </w:rPr>
        <w:t>______________________________________________________________________</w:t>
      </w:r>
    </w:p>
    <w:p w:rsidR="001D2BE6" w:rsidRPr="001D2BE6" w:rsidRDefault="001D2BE6" w:rsidP="001D2BE6">
      <w:pPr>
        <w:tabs>
          <w:tab w:val="left" w:pos="9360"/>
        </w:tabs>
        <w:ind w:left="720"/>
        <w:rPr>
          <w:rFonts w:ascii="Arial" w:hAnsi="Arial" w:cs="Arial"/>
          <w:sz w:val="20"/>
          <w:u w:val="single"/>
        </w:rPr>
      </w:pPr>
    </w:p>
    <w:p w:rsidR="001D2BE6" w:rsidRPr="001D2BE6" w:rsidRDefault="001D2BE6" w:rsidP="001D2BE6">
      <w:pPr>
        <w:tabs>
          <w:tab w:val="left" w:pos="9360"/>
        </w:tabs>
        <w:ind w:left="720"/>
        <w:rPr>
          <w:rFonts w:ascii="Arial" w:hAnsi="Arial" w:cs="Arial"/>
          <w:sz w:val="20"/>
          <w:u w:val="single"/>
        </w:rPr>
      </w:pPr>
      <w:r w:rsidRPr="001D2BE6">
        <w:rPr>
          <w:rFonts w:ascii="Arial" w:hAnsi="Arial" w:cs="Arial"/>
          <w:sz w:val="20"/>
        </w:rPr>
        <w:t>Signature:</w:t>
      </w:r>
      <w:r w:rsidRPr="001D2BE6">
        <w:rPr>
          <w:rFonts w:ascii="Arial" w:hAnsi="Arial" w:cs="Arial"/>
          <w:sz w:val="20"/>
          <w:u w:val="single"/>
        </w:rPr>
        <w:tab/>
      </w:r>
    </w:p>
    <w:p w:rsidR="001D2BE6" w:rsidRPr="001D2BE6" w:rsidRDefault="001D2BE6" w:rsidP="001D2BE6">
      <w:pPr>
        <w:tabs>
          <w:tab w:val="left" w:pos="9360"/>
        </w:tabs>
        <w:ind w:left="720"/>
        <w:rPr>
          <w:rFonts w:ascii="Arial" w:hAnsi="Arial" w:cs="Arial"/>
          <w:sz w:val="20"/>
        </w:rPr>
      </w:pPr>
    </w:p>
    <w:p w:rsidR="001D2BE6" w:rsidRPr="001D2BE6" w:rsidRDefault="001D2BE6" w:rsidP="001D2BE6">
      <w:pPr>
        <w:tabs>
          <w:tab w:val="left" w:pos="9360"/>
        </w:tabs>
        <w:ind w:left="720"/>
        <w:rPr>
          <w:rFonts w:ascii="Arial" w:hAnsi="Arial" w:cs="Arial"/>
          <w:sz w:val="20"/>
          <w:u w:val="single"/>
        </w:rPr>
      </w:pPr>
      <w:r w:rsidRPr="001D2BE6">
        <w:rPr>
          <w:rFonts w:ascii="Arial" w:hAnsi="Arial" w:cs="Arial"/>
          <w:sz w:val="20"/>
        </w:rPr>
        <w:t>Date:</w:t>
      </w:r>
      <w:r w:rsidRPr="001D2BE6">
        <w:rPr>
          <w:rFonts w:ascii="Arial" w:hAnsi="Arial" w:cs="Arial"/>
          <w:sz w:val="20"/>
          <w:u w:val="single"/>
        </w:rPr>
        <w:tab/>
      </w:r>
    </w:p>
    <w:p w:rsidR="001D2BE6" w:rsidRPr="001D2BE6" w:rsidRDefault="001D2BE6" w:rsidP="001D2BE6">
      <w:pPr>
        <w:tabs>
          <w:tab w:val="left" w:pos="9360"/>
        </w:tabs>
        <w:ind w:left="720"/>
        <w:rPr>
          <w:rFonts w:ascii="Arial" w:hAnsi="Arial" w:cs="Arial"/>
          <w:sz w:val="20"/>
        </w:rPr>
      </w:pPr>
    </w:p>
    <w:p w:rsidR="001D2BE6" w:rsidRPr="001D2BE6" w:rsidRDefault="001D2BE6" w:rsidP="001D2BE6">
      <w:pPr>
        <w:tabs>
          <w:tab w:val="left" w:pos="9360"/>
        </w:tabs>
        <w:ind w:left="720"/>
        <w:rPr>
          <w:rFonts w:ascii="Arial" w:hAnsi="Arial" w:cs="Arial"/>
          <w:sz w:val="20"/>
          <w:u w:val="single"/>
        </w:rPr>
      </w:pPr>
      <w:r w:rsidRPr="001D2BE6">
        <w:rPr>
          <w:rFonts w:ascii="Arial" w:hAnsi="Arial" w:cs="Arial"/>
          <w:sz w:val="20"/>
        </w:rPr>
        <w:t>Proposal</w:t>
      </w:r>
      <w:r w:rsidRPr="001D2BE6">
        <w:rPr>
          <w:rFonts w:ascii="Arial" w:hAnsi="Arial" w:cs="Arial"/>
          <w:sz w:val="20"/>
          <w:u w:val="single"/>
        </w:rPr>
        <w:t>:</w:t>
      </w:r>
      <w:r w:rsidRPr="001D2BE6">
        <w:rPr>
          <w:rFonts w:ascii="Arial" w:hAnsi="Arial" w:cs="Arial"/>
          <w:sz w:val="20"/>
          <w:u w:val="single"/>
        </w:rPr>
        <w:tab/>
      </w:r>
    </w:p>
    <w:p w:rsidR="001D2BE6" w:rsidRPr="001D2BE6" w:rsidRDefault="001D2BE6" w:rsidP="001D2BE6">
      <w:pPr>
        <w:tabs>
          <w:tab w:val="left" w:pos="9360"/>
        </w:tabs>
        <w:ind w:left="720"/>
        <w:rPr>
          <w:rFonts w:ascii="Arial" w:hAnsi="Arial" w:cs="Arial"/>
          <w:sz w:val="20"/>
        </w:rPr>
      </w:pPr>
    </w:p>
    <w:p w:rsidR="001D2BE6" w:rsidRPr="001D2BE6" w:rsidRDefault="001D2BE6" w:rsidP="001D2BE6">
      <w:pPr>
        <w:tabs>
          <w:tab w:val="left" w:pos="9360"/>
        </w:tabs>
        <w:ind w:left="720"/>
        <w:rPr>
          <w:rFonts w:ascii="Arial" w:hAnsi="Arial" w:cs="Arial"/>
          <w:sz w:val="20"/>
          <w:u w:val="single"/>
        </w:rPr>
      </w:pPr>
      <w:r w:rsidRPr="001D2BE6">
        <w:rPr>
          <w:rFonts w:ascii="Arial" w:hAnsi="Arial" w:cs="Arial"/>
          <w:sz w:val="20"/>
        </w:rPr>
        <w:t>Commodity</w:t>
      </w:r>
      <w:r w:rsidRPr="001D2BE6">
        <w:rPr>
          <w:rFonts w:ascii="Arial" w:hAnsi="Arial" w:cs="Arial"/>
          <w:sz w:val="20"/>
          <w:u w:val="single"/>
        </w:rPr>
        <w:t>:</w:t>
      </w:r>
      <w:r w:rsidRPr="001D2BE6">
        <w:rPr>
          <w:rFonts w:ascii="Arial" w:hAnsi="Arial" w:cs="Arial"/>
          <w:sz w:val="20"/>
          <w:u w:val="single"/>
        </w:rPr>
        <w:tab/>
      </w:r>
    </w:p>
    <w:p w:rsidR="001D2BE6" w:rsidRPr="001D2BE6" w:rsidRDefault="001D2BE6" w:rsidP="001D2BE6">
      <w:pPr>
        <w:keepNext/>
        <w:jc w:val="center"/>
        <w:outlineLvl w:val="0"/>
        <w:rPr>
          <w:rFonts w:ascii="Arial" w:hAnsi="Arial" w:cs="Arial"/>
          <w:b/>
          <w:sz w:val="20"/>
        </w:rPr>
      </w:pPr>
    </w:p>
    <w:p w:rsidR="001D2BE6" w:rsidRPr="001D2BE6" w:rsidRDefault="001D2BE6" w:rsidP="001D2BE6">
      <w:pPr>
        <w:keepNext/>
        <w:jc w:val="center"/>
        <w:outlineLvl w:val="0"/>
        <w:rPr>
          <w:rFonts w:ascii="Arial" w:hAnsi="Arial" w:cs="Arial"/>
          <w:b/>
          <w:sz w:val="20"/>
        </w:rPr>
      </w:pPr>
    </w:p>
    <w:p w:rsidR="001D2BE6" w:rsidRPr="001D2BE6" w:rsidRDefault="001D2BE6" w:rsidP="001D2BE6">
      <w:pPr>
        <w:rPr>
          <w:rFonts w:ascii="Arial" w:hAnsi="Arial" w:cs="Arial"/>
          <w:b/>
          <w:sz w:val="20"/>
        </w:rPr>
      </w:pPr>
      <w:r w:rsidRPr="001D2BE6">
        <w:rPr>
          <w:rFonts w:ascii="Arial" w:hAnsi="Arial" w:cs="Arial"/>
          <w:b/>
          <w:sz w:val="20"/>
        </w:rPr>
        <w:br w:type="page"/>
      </w:r>
    </w:p>
    <w:p w:rsidR="001D2BE6" w:rsidRPr="001D2BE6" w:rsidRDefault="001D2BE6" w:rsidP="00EA47A4">
      <w:pPr>
        <w:keepNext/>
        <w:numPr>
          <w:ilvl w:val="0"/>
          <w:numId w:val="116"/>
        </w:numPr>
        <w:contextualSpacing/>
        <w:jc w:val="center"/>
        <w:outlineLvl w:val="0"/>
        <w:rPr>
          <w:rFonts w:ascii="Arial Black" w:hAnsi="Arial Black" w:cs="Arial"/>
          <w:b/>
          <w:sz w:val="20"/>
          <w:u w:val="single"/>
        </w:rPr>
      </w:pPr>
      <w:r w:rsidRPr="001D2BE6">
        <w:rPr>
          <w:rFonts w:ascii="Arial Black" w:hAnsi="Arial Black" w:cs="Arial"/>
          <w:b/>
          <w:sz w:val="20"/>
          <w:u w:val="single"/>
        </w:rPr>
        <w:t>CERTIFICATION – OMNIBUS PROCUREMENT ACT OF 1992</w:t>
      </w:r>
    </w:p>
    <w:p w:rsidR="001D2BE6" w:rsidRPr="001D2BE6" w:rsidRDefault="001D2BE6" w:rsidP="001D2BE6">
      <w:pPr>
        <w:keepNext/>
        <w:jc w:val="center"/>
        <w:outlineLvl w:val="0"/>
        <w:rPr>
          <w:rFonts w:ascii="Arial Black" w:hAnsi="Arial Black" w:cs="Arial"/>
          <w:b/>
          <w:sz w:val="20"/>
          <w:u w:val="single"/>
        </w:rPr>
      </w:pPr>
    </w:p>
    <w:p w:rsidR="001D2BE6" w:rsidRPr="001D2BE6" w:rsidRDefault="001D2BE6" w:rsidP="001D2BE6">
      <w:pPr>
        <w:widowControl w:val="0"/>
        <w:rPr>
          <w:rFonts w:ascii="Arial" w:hAnsi="Arial" w:cs="Arial"/>
          <w:snapToGrid w:val="0"/>
          <w:sz w:val="20"/>
        </w:rPr>
      </w:pPr>
      <w:r w:rsidRPr="001D2BE6">
        <w:rPr>
          <w:rFonts w:ascii="Arial" w:hAnsi="Arial" w:cs="Arial"/>
          <w:snapToGrid w:val="0"/>
          <w:sz w:val="20"/>
        </w:rPr>
        <w:t>The Omnibus Procurement Act of 1992 requires that by signing this RFP/bid proposal, contractors certify that whenever the total bid amount is greater than $1 million:</w:t>
      </w:r>
    </w:p>
    <w:p w:rsidR="001D2BE6" w:rsidRPr="001D2BE6" w:rsidRDefault="001D2BE6" w:rsidP="001D2BE6">
      <w:pPr>
        <w:jc w:val="both"/>
        <w:rPr>
          <w:rFonts w:ascii="Arial" w:hAnsi="Arial" w:cs="Arial"/>
          <w:sz w:val="20"/>
        </w:rPr>
      </w:pPr>
    </w:p>
    <w:p w:rsidR="001D2BE6" w:rsidRPr="001D2BE6" w:rsidRDefault="001D2BE6" w:rsidP="001D2BE6">
      <w:pPr>
        <w:widowControl w:val="0"/>
        <w:rPr>
          <w:rFonts w:ascii="Arial" w:hAnsi="Arial" w:cs="Arial"/>
          <w:snapToGrid w:val="0"/>
          <w:sz w:val="20"/>
        </w:rPr>
      </w:pPr>
      <w:r w:rsidRPr="001D2BE6">
        <w:rPr>
          <w:rFonts w:ascii="Arial" w:hAnsi="Arial" w:cs="Arial"/>
          <w:snapToGrid w:val="0"/>
          <w:sz w:val="20"/>
        </w:rPr>
        <w:tab/>
        <w:t>1.</w:t>
      </w:r>
      <w:r w:rsidRPr="001D2BE6">
        <w:rPr>
          <w:rFonts w:ascii="Arial" w:hAnsi="Arial" w:cs="Arial"/>
          <w:snapToGrid w:val="0"/>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1D2BE6" w:rsidRPr="001D2BE6" w:rsidRDefault="001D2BE6" w:rsidP="001D2BE6">
      <w:pPr>
        <w:jc w:val="both"/>
        <w:rPr>
          <w:rFonts w:ascii="Arial" w:hAnsi="Arial" w:cs="Arial"/>
          <w:sz w:val="20"/>
        </w:rPr>
      </w:pPr>
    </w:p>
    <w:p w:rsidR="001D2BE6" w:rsidRPr="001D2BE6" w:rsidRDefault="001D2BE6" w:rsidP="001D2BE6">
      <w:pPr>
        <w:jc w:val="both"/>
        <w:rPr>
          <w:rFonts w:ascii="Arial" w:hAnsi="Arial" w:cs="Arial"/>
          <w:sz w:val="20"/>
        </w:rPr>
      </w:pPr>
      <w:r w:rsidRPr="001D2BE6">
        <w:rPr>
          <w:rFonts w:ascii="Arial" w:hAnsi="Arial" w:cs="Arial"/>
          <w:sz w:val="20"/>
        </w:rPr>
        <w:tab/>
        <w:t>2.</w:t>
      </w:r>
      <w:r w:rsidRPr="001D2BE6">
        <w:rPr>
          <w:rFonts w:ascii="Arial" w:hAnsi="Arial" w:cs="Arial"/>
          <w:sz w:val="20"/>
        </w:rPr>
        <w:tab/>
        <w:t>The contractor has complied with the Federal Equal Opportunity Act of 1972 (P.L. 92-261), as amended;</w:t>
      </w:r>
    </w:p>
    <w:p w:rsidR="001D2BE6" w:rsidRPr="001D2BE6" w:rsidRDefault="001D2BE6" w:rsidP="001D2BE6">
      <w:pPr>
        <w:jc w:val="both"/>
        <w:rPr>
          <w:rFonts w:ascii="Arial" w:hAnsi="Arial" w:cs="Arial"/>
          <w:sz w:val="20"/>
        </w:rPr>
      </w:pPr>
    </w:p>
    <w:p w:rsidR="001D2BE6" w:rsidRPr="001D2BE6" w:rsidRDefault="001D2BE6" w:rsidP="001D2BE6">
      <w:pPr>
        <w:jc w:val="both"/>
        <w:rPr>
          <w:rFonts w:ascii="Arial" w:hAnsi="Arial" w:cs="Arial"/>
          <w:sz w:val="20"/>
        </w:rPr>
      </w:pPr>
      <w:r w:rsidRPr="001D2BE6">
        <w:rPr>
          <w:rFonts w:ascii="Arial" w:hAnsi="Arial" w:cs="Arial"/>
          <w:sz w:val="20"/>
        </w:rPr>
        <w:tab/>
        <w:t>3.</w:t>
      </w:r>
      <w:r w:rsidRPr="001D2BE6">
        <w:rPr>
          <w:rFonts w:ascii="Arial" w:hAnsi="Arial"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1D2BE6" w:rsidRPr="001D2BE6" w:rsidRDefault="001D2BE6" w:rsidP="001D2BE6">
      <w:pPr>
        <w:jc w:val="both"/>
        <w:rPr>
          <w:rFonts w:ascii="Arial" w:hAnsi="Arial" w:cs="Arial"/>
          <w:sz w:val="20"/>
        </w:rPr>
      </w:pPr>
    </w:p>
    <w:p w:rsidR="001D2BE6" w:rsidRPr="001D2BE6" w:rsidRDefault="001D2BE6" w:rsidP="001D2BE6">
      <w:pPr>
        <w:jc w:val="both"/>
        <w:rPr>
          <w:rFonts w:ascii="Arial" w:hAnsi="Arial" w:cs="Arial"/>
          <w:sz w:val="20"/>
        </w:rPr>
      </w:pPr>
      <w:r w:rsidRPr="001D2BE6">
        <w:rPr>
          <w:rFonts w:ascii="Arial" w:hAnsi="Arial" w:cs="Arial"/>
          <w:sz w:val="20"/>
        </w:rPr>
        <w:tab/>
        <w:t>4.</w:t>
      </w:r>
      <w:r w:rsidRPr="001D2BE6">
        <w:rPr>
          <w:rFonts w:ascii="Arial" w:hAnsi="Arial" w:cs="Arial"/>
          <w:sz w:val="20"/>
        </w:rPr>
        <w:tab/>
        <w:t>The contractor acknowledges notice that New York State may seek to obtain offset credits from foreign countries as a result of this contract and agrees to cooperate with the State in these efforts.</w:t>
      </w:r>
    </w:p>
    <w:p w:rsidR="001D2BE6" w:rsidRPr="001D2BE6" w:rsidRDefault="001D2BE6" w:rsidP="001D2BE6">
      <w:pPr>
        <w:jc w:val="both"/>
        <w:rPr>
          <w:rFonts w:ascii="Arial" w:hAnsi="Arial" w:cs="Arial"/>
          <w:sz w:val="20"/>
        </w:rPr>
      </w:pPr>
    </w:p>
    <w:p w:rsidR="001D2BE6" w:rsidRPr="001D2BE6" w:rsidRDefault="001D2BE6" w:rsidP="001D2BE6">
      <w:pPr>
        <w:jc w:val="both"/>
        <w:rPr>
          <w:rFonts w:ascii="Arial" w:hAnsi="Arial" w:cs="Arial"/>
          <w:sz w:val="20"/>
        </w:rPr>
      </w:pPr>
    </w:p>
    <w:p w:rsidR="001D2BE6" w:rsidRPr="001D2BE6" w:rsidRDefault="001D2BE6" w:rsidP="001D2BE6">
      <w:pPr>
        <w:jc w:val="both"/>
        <w:rPr>
          <w:rFonts w:ascii="Arial" w:hAnsi="Arial" w:cs="Arial"/>
          <w:sz w:val="20"/>
        </w:rPr>
      </w:pPr>
    </w:p>
    <w:p w:rsidR="001D2BE6" w:rsidRPr="001D2BE6" w:rsidRDefault="001D2BE6" w:rsidP="001D2BE6">
      <w:pPr>
        <w:tabs>
          <w:tab w:val="left" w:pos="7920"/>
        </w:tabs>
        <w:jc w:val="both"/>
        <w:rPr>
          <w:rFonts w:ascii="Arial" w:hAnsi="Arial" w:cs="Arial"/>
          <w:sz w:val="20"/>
          <w:u w:val="single"/>
        </w:rPr>
      </w:pPr>
      <w:r w:rsidRPr="001D2BE6">
        <w:rPr>
          <w:rFonts w:ascii="Arial" w:hAnsi="Arial" w:cs="Arial"/>
          <w:sz w:val="20"/>
        </w:rPr>
        <w:t>Signature:</w:t>
      </w:r>
      <w:r w:rsidRPr="001D2BE6">
        <w:rPr>
          <w:rFonts w:ascii="Arial" w:hAnsi="Arial" w:cs="Arial"/>
          <w:sz w:val="20"/>
          <w:u w:val="single"/>
        </w:rPr>
        <w:tab/>
      </w:r>
    </w:p>
    <w:p w:rsidR="001D2BE6" w:rsidRPr="001D2BE6" w:rsidRDefault="001D2BE6" w:rsidP="001D2BE6">
      <w:pPr>
        <w:jc w:val="both"/>
        <w:rPr>
          <w:rFonts w:ascii="Arial" w:hAnsi="Arial" w:cs="Arial"/>
          <w:sz w:val="20"/>
        </w:rPr>
      </w:pPr>
    </w:p>
    <w:p w:rsidR="001D2BE6" w:rsidRPr="001D2BE6" w:rsidRDefault="001D2BE6" w:rsidP="001D2BE6">
      <w:pPr>
        <w:tabs>
          <w:tab w:val="left" w:pos="7920"/>
        </w:tabs>
        <w:jc w:val="both"/>
        <w:rPr>
          <w:rFonts w:ascii="Arial" w:hAnsi="Arial" w:cs="Arial"/>
          <w:sz w:val="20"/>
          <w:u w:val="single"/>
        </w:rPr>
      </w:pPr>
      <w:r w:rsidRPr="001D2BE6">
        <w:rPr>
          <w:rFonts w:ascii="Arial" w:hAnsi="Arial" w:cs="Arial"/>
          <w:sz w:val="20"/>
        </w:rPr>
        <w:t>Print Name:</w:t>
      </w:r>
      <w:r w:rsidRPr="001D2BE6">
        <w:rPr>
          <w:rFonts w:ascii="Arial" w:hAnsi="Arial" w:cs="Arial"/>
          <w:sz w:val="20"/>
          <w:u w:val="single"/>
        </w:rPr>
        <w:tab/>
      </w:r>
    </w:p>
    <w:p w:rsidR="001D2BE6" w:rsidRPr="001D2BE6" w:rsidRDefault="001D2BE6" w:rsidP="001D2BE6">
      <w:pPr>
        <w:tabs>
          <w:tab w:val="left" w:pos="7920"/>
        </w:tabs>
        <w:jc w:val="both"/>
        <w:rPr>
          <w:rFonts w:ascii="Arial" w:hAnsi="Arial" w:cs="Arial"/>
          <w:sz w:val="20"/>
          <w:u w:val="single"/>
        </w:rPr>
      </w:pPr>
    </w:p>
    <w:p w:rsidR="001D2BE6" w:rsidRPr="001D2BE6" w:rsidRDefault="001D2BE6" w:rsidP="001D2BE6">
      <w:pPr>
        <w:tabs>
          <w:tab w:val="left" w:pos="7920"/>
        </w:tabs>
        <w:jc w:val="both"/>
        <w:rPr>
          <w:rFonts w:ascii="Arial" w:hAnsi="Arial" w:cs="Arial"/>
          <w:sz w:val="20"/>
          <w:u w:val="single"/>
        </w:rPr>
      </w:pPr>
      <w:r w:rsidRPr="001D2BE6">
        <w:rPr>
          <w:rFonts w:ascii="Arial" w:hAnsi="Arial" w:cs="Arial"/>
          <w:sz w:val="20"/>
        </w:rPr>
        <w:t>Title:</w:t>
      </w:r>
      <w:r w:rsidRPr="001D2BE6">
        <w:rPr>
          <w:rFonts w:ascii="Arial" w:hAnsi="Arial" w:cs="Arial"/>
          <w:sz w:val="20"/>
          <w:u w:val="single"/>
        </w:rPr>
        <w:tab/>
      </w:r>
    </w:p>
    <w:p w:rsidR="001D2BE6" w:rsidRPr="001D2BE6" w:rsidRDefault="001D2BE6" w:rsidP="001D2BE6">
      <w:pPr>
        <w:jc w:val="both"/>
        <w:rPr>
          <w:rFonts w:ascii="Arial" w:hAnsi="Arial" w:cs="Arial"/>
          <w:sz w:val="20"/>
        </w:rPr>
      </w:pPr>
    </w:p>
    <w:p w:rsidR="001D2BE6" w:rsidRPr="001D2BE6" w:rsidRDefault="001D2BE6" w:rsidP="001D2BE6">
      <w:pPr>
        <w:tabs>
          <w:tab w:val="left" w:pos="7920"/>
        </w:tabs>
        <w:jc w:val="both"/>
        <w:rPr>
          <w:rFonts w:ascii="Arial" w:hAnsi="Arial" w:cs="Arial"/>
          <w:sz w:val="20"/>
          <w:u w:val="single"/>
        </w:rPr>
      </w:pPr>
      <w:r w:rsidRPr="001D2BE6">
        <w:rPr>
          <w:rFonts w:ascii="Arial" w:hAnsi="Arial" w:cs="Arial"/>
          <w:sz w:val="20"/>
        </w:rPr>
        <w:t>Company Name:</w:t>
      </w:r>
      <w:r w:rsidRPr="001D2BE6">
        <w:rPr>
          <w:rFonts w:ascii="Arial" w:hAnsi="Arial" w:cs="Arial"/>
          <w:sz w:val="20"/>
          <w:u w:val="single"/>
        </w:rPr>
        <w:tab/>
      </w:r>
    </w:p>
    <w:p w:rsidR="001D2BE6" w:rsidRPr="001D2BE6" w:rsidRDefault="001D2BE6" w:rsidP="001D2BE6">
      <w:pPr>
        <w:jc w:val="both"/>
        <w:rPr>
          <w:rFonts w:ascii="Arial" w:hAnsi="Arial" w:cs="Arial"/>
          <w:sz w:val="20"/>
        </w:rPr>
      </w:pPr>
    </w:p>
    <w:p w:rsidR="001D2BE6" w:rsidRPr="001D2BE6" w:rsidRDefault="001D2BE6" w:rsidP="001D2BE6">
      <w:pPr>
        <w:tabs>
          <w:tab w:val="left" w:pos="7920"/>
        </w:tabs>
        <w:jc w:val="both"/>
        <w:rPr>
          <w:rFonts w:eastAsia="Calibri"/>
          <w:szCs w:val="24"/>
        </w:rPr>
      </w:pPr>
      <w:r w:rsidRPr="001D2BE6">
        <w:rPr>
          <w:rFonts w:ascii="Arial" w:hAnsi="Arial" w:cs="Arial"/>
          <w:sz w:val="20"/>
        </w:rPr>
        <w:t>Date:</w:t>
      </w:r>
      <w:r w:rsidRPr="001D2BE6">
        <w:rPr>
          <w:rFonts w:ascii="Arial" w:hAnsi="Arial" w:cs="Arial"/>
          <w:sz w:val="20"/>
          <w:u w:val="single"/>
        </w:rPr>
        <w:tab/>
      </w:r>
    </w:p>
    <w:p w:rsidR="001D2BE6" w:rsidRPr="001D2BE6" w:rsidRDefault="001D2BE6" w:rsidP="001D2BE6">
      <w:pPr>
        <w:ind w:left="-270"/>
        <w:rPr>
          <w:rFonts w:ascii="Arial" w:hAnsi="Arial" w:cs="Arial"/>
          <w:b/>
          <w:sz w:val="20"/>
        </w:rPr>
      </w:pPr>
    </w:p>
    <w:p w:rsidR="001D2BE6" w:rsidRPr="001D2BE6" w:rsidRDefault="00297F97" w:rsidP="00297F97">
      <w:pPr>
        <w:ind w:left="-270"/>
        <w:rPr>
          <w:rFonts w:ascii="Arial" w:hAnsi="Arial" w:cs="Arial"/>
          <w:b/>
          <w:sz w:val="20"/>
        </w:rPr>
      </w:pPr>
      <w:r>
        <w:rPr>
          <w:rFonts w:ascii="Arial" w:hAnsi="Arial" w:cs="Arial"/>
          <w:b/>
          <w:sz w:val="20"/>
        </w:rPr>
        <w:br w:type="page"/>
      </w:r>
    </w:p>
    <w:p w:rsidR="001D2BE6" w:rsidRPr="001D2BE6" w:rsidRDefault="001D2BE6" w:rsidP="001D2BE6">
      <w:pPr>
        <w:ind w:left="-270"/>
        <w:rPr>
          <w:rFonts w:ascii="Arial" w:hAnsi="Arial" w:cs="Arial"/>
          <w:b/>
          <w:sz w:val="20"/>
        </w:rPr>
        <w:sectPr w:rsidR="001D2BE6" w:rsidRPr="001D2BE6" w:rsidSect="001D2BE6">
          <w:pgSz w:w="12240" w:h="15840" w:code="1"/>
          <w:pgMar w:top="720" w:right="720" w:bottom="720" w:left="720" w:header="0" w:footer="720" w:gutter="0"/>
          <w:cols w:space="720"/>
          <w:docGrid w:linePitch="326"/>
        </w:sectPr>
      </w:pPr>
      <w:r w:rsidRPr="001D2BE6">
        <w:rPr>
          <w:rFonts w:ascii="Arial" w:hAnsi="Arial" w:cs="Arial"/>
          <w:b/>
          <w:sz w:val="20"/>
        </w:rPr>
        <w:t>Required Assurances</w:t>
      </w:r>
    </w:p>
    <w:p w:rsidR="001D2BE6" w:rsidRPr="001D2BE6" w:rsidRDefault="001D2BE6" w:rsidP="001D2BE6">
      <w:pPr>
        <w:jc w:val="center"/>
        <w:outlineLvl w:val="0"/>
        <w:rPr>
          <w:rFonts w:ascii="Arial" w:hAnsi="Arial" w:cs="Arial"/>
          <w:b/>
          <w:sz w:val="20"/>
        </w:rPr>
      </w:pPr>
    </w:p>
    <w:p w:rsidR="001D2BE6" w:rsidRPr="001D2BE6" w:rsidRDefault="001D2BE6" w:rsidP="00EA47A4">
      <w:pPr>
        <w:numPr>
          <w:ilvl w:val="0"/>
          <w:numId w:val="116"/>
        </w:numPr>
        <w:contextualSpacing/>
        <w:jc w:val="center"/>
        <w:outlineLvl w:val="0"/>
        <w:rPr>
          <w:rFonts w:ascii="Arial Black" w:hAnsi="Arial Black" w:cs="Arial"/>
          <w:b/>
          <w:sz w:val="20"/>
          <w:u w:val="single"/>
        </w:rPr>
      </w:pPr>
      <w:r w:rsidRPr="001D2BE6">
        <w:rPr>
          <w:rFonts w:ascii="Arial Black" w:hAnsi="Arial Black" w:cs="Arial"/>
          <w:b/>
          <w:sz w:val="20"/>
          <w:u w:val="single"/>
        </w:rPr>
        <w:t>CERTIFICATIONS REGARDING LOBBYING; DEBARMENT, SUSPENSION AND OTHER</w:t>
      </w:r>
    </w:p>
    <w:p w:rsidR="001D2BE6" w:rsidRPr="001D2BE6" w:rsidRDefault="001D2BE6" w:rsidP="001D2BE6">
      <w:pPr>
        <w:jc w:val="center"/>
        <w:rPr>
          <w:rFonts w:ascii="Arial" w:hAnsi="Arial" w:cs="Arial"/>
          <w:b/>
          <w:sz w:val="20"/>
        </w:rPr>
      </w:pPr>
      <w:r w:rsidRPr="001D2BE6">
        <w:rPr>
          <w:rFonts w:ascii="Arial Black" w:hAnsi="Arial Black" w:cs="Arial"/>
          <w:b/>
          <w:sz w:val="20"/>
          <w:u w:val="single"/>
        </w:rPr>
        <w:t>RESPONSIBILITY MATTERS; AND DRUG-FREE WORKPLACE REQUIREMENTS</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1D2BE6" w:rsidRPr="001D2BE6" w:rsidRDefault="001D2BE6" w:rsidP="001D2BE6">
      <w:pPr>
        <w:rPr>
          <w:rFonts w:ascii="Arial" w:hAnsi="Arial" w:cs="Arial"/>
          <w:sz w:val="20"/>
        </w:rPr>
        <w:sectPr w:rsidR="001D2BE6" w:rsidRPr="001D2BE6" w:rsidSect="001D2BE6">
          <w:type w:val="continuous"/>
          <w:pgSz w:w="12240" w:h="15840" w:code="1"/>
          <w:pgMar w:top="432" w:right="720" w:bottom="720" w:left="720" w:header="432" w:footer="432" w:gutter="0"/>
          <w:cols w:space="720"/>
          <w:noEndnote/>
        </w:sectPr>
      </w:pPr>
    </w:p>
    <w:p w:rsidR="001D2BE6" w:rsidRPr="001D2BE6" w:rsidRDefault="001D2BE6" w:rsidP="001D2BE6">
      <w:pPr>
        <w:rPr>
          <w:rFonts w:ascii="Arial" w:hAnsi="Arial" w:cs="Arial"/>
          <w:sz w:val="20"/>
        </w:rPr>
      </w:pPr>
    </w:p>
    <w:p w:rsidR="001D2BE6" w:rsidRPr="001D2BE6" w:rsidRDefault="00D5574E" w:rsidP="001D2BE6">
      <w:pPr>
        <w:spacing w:line="19" w:lineRule="exact"/>
        <w:rPr>
          <w:rFonts w:ascii="Arial" w:hAnsi="Arial" w:cs="Arial"/>
          <w:sz w:val="20"/>
        </w:rPr>
      </w:pPr>
      <w:r>
        <w:rPr>
          <w:noProof/>
        </w:rPr>
        <w:pict>
          <v:rect id="Rectangle 23" o:spid="_x0000_s1048" style="position:absolute;margin-left:36pt;margin-top:0;width:540pt;height:.9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c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Cvtq3OcCAAAyBgAADgAAAAAAAAAA&#10;AAAAAAAuAgAAZHJzL2Uyb0RvYy54bWxQSwECLQAUAAYACAAAACEAsa/i7doAAAAGAQAADwAAAAAA&#10;AAAAAAAAAABBBQAAZHJzL2Rvd25yZXYueG1sUEsFBgAAAAAEAAQA8wAAAEgGAAAAAA==&#10;" o:allowincell="f" fillcolor="black" stroked="f" strokeweight="0">
            <w10:wrap anchorx="page"/>
            <w10:anchorlock/>
          </v:rect>
        </w:pict>
      </w:r>
    </w:p>
    <w:p w:rsidR="001D2BE6" w:rsidRPr="001D2BE6" w:rsidRDefault="001D2BE6" w:rsidP="001D2BE6">
      <w:pPr>
        <w:rPr>
          <w:rFonts w:ascii="Arial" w:hAnsi="Arial" w:cs="Arial"/>
          <w:sz w:val="20"/>
        </w:rPr>
        <w:sectPr w:rsidR="001D2BE6" w:rsidRPr="001D2BE6" w:rsidSect="001D2BE6">
          <w:type w:val="continuous"/>
          <w:pgSz w:w="12240" w:h="15840" w:code="1"/>
          <w:pgMar w:top="432" w:right="720" w:bottom="720" w:left="720" w:header="432" w:footer="432" w:gutter="0"/>
          <w:cols w:num="2" w:space="720"/>
          <w:noEndnote/>
        </w:sectPr>
      </w:pPr>
    </w:p>
    <w:p w:rsidR="001D2BE6" w:rsidRPr="001D2BE6" w:rsidRDefault="001D2BE6" w:rsidP="001D2BE6">
      <w:pPr>
        <w:outlineLvl w:val="0"/>
        <w:rPr>
          <w:rFonts w:ascii="Arial" w:hAnsi="Arial" w:cs="Arial"/>
          <w:sz w:val="20"/>
        </w:rPr>
      </w:pPr>
      <w:r w:rsidRPr="001D2BE6">
        <w:rPr>
          <w:rFonts w:ascii="Arial" w:hAnsi="Arial" w:cs="Arial"/>
          <w:sz w:val="20"/>
        </w:rPr>
        <w:lastRenderedPageBreak/>
        <w:t>1.</w:t>
      </w:r>
      <w:r w:rsidRPr="001D2BE6">
        <w:rPr>
          <w:rFonts w:ascii="Arial" w:hAnsi="Arial" w:cs="Arial"/>
          <w:b/>
          <w:sz w:val="20"/>
        </w:rPr>
        <w:t xml:space="preserve">  LOBBYING</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As required by Section XX52, Title 31 of the U.S. Code, and implemented at 34 CFR Part 82, for persons entering into a grant or cooperative agreement over $100,000, as defined at 34 CFR Part 82, Sections 82.105 and 82.110, the applicant certifies that:</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1D2BE6" w:rsidRPr="001D2BE6" w:rsidRDefault="001D2BE6" w:rsidP="001D2BE6">
      <w:pPr>
        <w:rPr>
          <w:rFonts w:ascii="Arial" w:hAnsi="Arial" w:cs="Arial"/>
          <w:sz w:val="20"/>
        </w:rPr>
      </w:pPr>
    </w:p>
    <w:p w:rsidR="001D2BE6" w:rsidRPr="001D2BE6" w:rsidRDefault="00D5574E" w:rsidP="001D2BE6">
      <w:pPr>
        <w:spacing w:line="19" w:lineRule="exact"/>
        <w:rPr>
          <w:rFonts w:ascii="Arial" w:hAnsi="Arial" w:cs="Arial"/>
          <w:sz w:val="20"/>
        </w:rPr>
      </w:pPr>
      <w:r>
        <w:rPr>
          <w:noProof/>
        </w:rPr>
        <w:pict>
          <v:rect id="Rectangle 24" o:spid="_x0000_s1047" style="position:absolute;margin-left:36pt;margin-top:0;width:252pt;height:.95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dw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" o:allowincell="f" fillcolor="black" stroked="f" strokeweight="0">
            <w10:wrap anchorx="page"/>
            <w10:anchorlock/>
          </v:rect>
        </w:pict>
      </w:r>
    </w:p>
    <w:p w:rsidR="001D2BE6" w:rsidRPr="001D2BE6" w:rsidRDefault="001D2BE6" w:rsidP="001D2BE6">
      <w:pPr>
        <w:outlineLvl w:val="0"/>
        <w:rPr>
          <w:rFonts w:ascii="Arial" w:hAnsi="Arial" w:cs="Arial"/>
          <w:sz w:val="20"/>
        </w:rPr>
      </w:pPr>
    </w:p>
    <w:p w:rsidR="001D2BE6" w:rsidRPr="001D2BE6" w:rsidRDefault="001D2BE6" w:rsidP="001D2BE6">
      <w:pPr>
        <w:outlineLvl w:val="0"/>
        <w:rPr>
          <w:rFonts w:ascii="Arial" w:hAnsi="Arial" w:cs="Arial"/>
          <w:sz w:val="20"/>
        </w:rPr>
      </w:pPr>
      <w:r w:rsidRPr="001D2BE6">
        <w:rPr>
          <w:rFonts w:ascii="Arial" w:hAnsi="Arial" w:cs="Arial"/>
          <w:sz w:val="20"/>
        </w:rPr>
        <w:t>2.</w:t>
      </w:r>
      <w:r w:rsidRPr="001D2BE6">
        <w:rPr>
          <w:rFonts w:ascii="Arial" w:hAnsi="Arial" w:cs="Arial"/>
          <w:b/>
          <w:sz w:val="20"/>
        </w:rPr>
        <w:t xml:space="preserve">  DEBARMENT, SUSPENSION, AND OTHER RESPONSIBILITY MATTERS</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 xml:space="preserve">As required by Executive Order 12549, Debarment and Suspension, and implemented at 34 CFR Part 85, for prospective participants in primary covered transactions, </w:t>
      </w:r>
      <w:r w:rsidRPr="001D2BE6">
        <w:rPr>
          <w:rFonts w:ascii="Arial" w:hAnsi="Arial" w:cs="Arial"/>
          <w:sz w:val="20"/>
        </w:rPr>
        <w:lastRenderedPageBreak/>
        <w:t>as defined at 34 CFR Part 85, Sections 85.105 and 85.110--</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  The applicant certifies that it and its principals:</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 xml:space="preserve">(a) Are not presently debarred, suspended, proposed for debarment, declared ineligible, or voluntarily excluded from covered transactions by any Federal department or agency; </w:t>
      </w:r>
    </w:p>
    <w:p w:rsidR="001D2BE6" w:rsidRPr="001D2BE6" w:rsidRDefault="001D2BE6" w:rsidP="001D2BE6">
      <w:pPr>
        <w:rPr>
          <w:rFonts w:ascii="Arial" w:hAnsi="Arial" w:cs="Arial"/>
          <w:sz w:val="20"/>
        </w:rPr>
      </w:pPr>
      <w:r w:rsidRPr="001D2BE6">
        <w:rPr>
          <w:rFonts w:ascii="Arial" w:hAnsi="Arial" w:cs="Arial"/>
          <w:sz w:val="20"/>
        </w:rPr>
        <w:t xml:space="preserve">(b)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w:t>
      </w:r>
    </w:p>
    <w:p w:rsidR="001D2BE6" w:rsidRPr="001D2BE6" w:rsidRDefault="001D2BE6" w:rsidP="001D2BE6">
      <w:pPr>
        <w:rPr>
          <w:rFonts w:ascii="Arial" w:hAnsi="Arial" w:cs="Arial"/>
          <w:sz w:val="20"/>
        </w:rPr>
      </w:pPr>
      <w:r w:rsidRPr="001D2BE6">
        <w:rPr>
          <w:rFonts w:ascii="Arial" w:hAnsi="Arial" w:cs="Arial"/>
          <w:sz w:val="20"/>
        </w:rPr>
        <w:t>State antitrust statutes or commission of embezzlement, theft, forgery, bribery, falsification or destruction of records, making false statements, or receiving stolen property;</w:t>
      </w:r>
    </w:p>
    <w:p w:rsidR="001D2BE6" w:rsidRPr="001D2BE6" w:rsidRDefault="001D2BE6" w:rsidP="001D2BE6">
      <w:pPr>
        <w:rPr>
          <w:rFonts w:ascii="Arial" w:hAnsi="Arial" w:cs="Arial"/>
          <w:sz w:val="20"/>
        </w:rPr>
      </w:pPr>
      <w:r w:rsidRPr="001D2BE6">
        <w:rPr>
          <w:rFonts w:ascii="Arial" w:hAnsi="Arial"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 xml:space="preserve">(d) Have not within a three-year period preceding this application had one or more public transaction (Federal, State, or local) terminated for cause or default; and </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 xml:space="preserve">B.  Where the applicant is unable to certify to any of the statements in this certification, he or she shall attach an </w:t>
      </w:r>
    </w:p>
    <w:p w:rsidR="001D2BE6" w:rsidRPr="001D2BE6" w:rsidRDefault="001D2BE6" w:rsidP="001D2BE6">
      <w:pPr>
        <w:rPr>
          <w:rFonts w:ascii="Arial" w:hAnsi="Arial" w:cs="Arial"/>
          <w:sz w:val="20"/>
        </w:rPr>
      </w:pPr>
      <w:proofErr w:type="gramStart"/>
      <w:r w:rsidRPr="001D2BE6">
        <w:rPr>
          <w:rFonts w:ascii="Arial" w:hAnsi="Arial" w:cs="Arial"/>
          <w:sz w:val="20"/>
        </w:rPr>
        <w:t>explanation</w:t>
      </w:r>
      <w:proofErr w:type="gramEnd"/>
      <w:r w:rsidRPr="001D2BE6">
        <w:rPr>
          <w:rFonts w:ascii="Arial" w:hAnsi="Arial" w:cs="Arial"/>
          <w:sz w:val="20"/>
        </w:rPr>
        <w:t xml:space="preserve"> to this application.</w:t>
      </w:r>
    </w:p>
    <w:p w:rsidR="001D2BE6" w:rsidRPr="001D2BE6" w:rsidRDefault="001D2BE6" w:rsidP="001D2BE6">
      <w:pPr>
        <w:rPr>
          <w:rFonts w:ascii="Arial" w:hAnsi="Arial" w:cs="Arial"/>
          <w:sz w:val="20"/>
        </w:rPr>
      </w:pPr>
    </w:p>
    <w:p w:rsidR="001D2BE6" w:rsidRPr="001D2BE6" w:rsidRDefault="00D5574E" w:rsidP="001D2BE6">
      <w:pPr>
        <w:spacing w:line="19" w:lineRule="exact"/>
        <w:rPr>
          <w:rFonts w:ascii="Arial" w:hAnsi="Arial" w:cs="Arial"/>
          <w:sz w:val="20"/>
        </w:rPr>
      </w:pPr>
      <w:r>
        <w:rPr>
          <w:noProof/>
        </w:rPr>
        <w:pict>
          <v:rect id="Rectangle 25" o:spid="_x0000_s1046" style="position:absolute;margin-left:324pt;margin-top:0;width:252pt;height:.95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" o:allowincell="f" fillcolor="black" stroked="f" strokeweight="0">
            <w10:wrap anchorx="page"/>
            <w10:anchorlock/>
          </v:rect>
        </w:pict>
      </w:r>
    </w:p>
    <w:p w:rsidR="001D2BE6" w:rsidRPr="001D2BE6" w:rsidRDefault="001D2BE6" w:rsidP="001D2BE6">
      <w:pPr>
        <w:rPr>
          <w:rFonts w:ascii="Arial" w:hAnsi="Arial" w:cs="Arial"/>
          <w:sz w:val="20"/>
        </w:rPr>
      </w:pPr>
    </w:p>
    <w:p w:rsidR="001D2BE6" w:rsidRPr="001D2BE6" w:rsidRDefault="001D2BE6" w:rsidP="001D2BE6">
      <w:pPr>
        <w:outlineLvl w:val="0"/>
        <w:rPr>
          <w:rFonts w:ascii="Arial" w:hAnsi="Arial" w:cs="Arial"/>
          <w:b/>
          <w:sz w:val="20"/>
        </w:rPr>
      </w:pPr>
      <w:r w:rsidRPr="001D2BE6">
        <w:rPr>
          <w:rFonts w:ascii="Arial" w:hAnsi="Arial" w:cs="Arial"/>
          <w:sz w:val="20"/>
        </w:rPr>
        <w:t>3.</w:t>
      </w:r>
      <w:r w:rsidRPr="001D2BE6">
        <w:rPr>
          <w:rFonts w:ascii="Arial" w:hAnsi="Arial" w:cs="Arial"/>
          <w:b/>
          <w:sz w:val="20"/>
        </w:rPr>
        <w:t xml:space="preserve">  DRUG-FREE WORKPLACE</w:t>
      </w:r>
    </w:p>
    <w:p w:rsidR="001D2BE6" w:rsidRPr="001D2BE6" w:rsidRDefault="001D2BE6" w:rsidP="001D2BE6">
      <w:pPr>
        <w:rPr>
          <w:rFonts w:ascii="Arial" w:hAnsi="Arial" w:cs="Arial"/>
          <w:sz w:val="20"/>
        </w:rPr>
      </w:pPr>
      <w:r w:rsidRPr="001D2BE6">
        <w:rPr>
          <w:rFonts w:ascii="Arial" w:hAnsi="Arial" w:cs="Arial"/>
          <w:b/>
          <w:sz w:val="20"/>
        </w:rPr>
        <w:t xml:space="preserve"> (GRANTEES OTHER THAN INDIVIDUALS)</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 xml:space="preserve">As required by the Drug-Free Workplace Act of 1988, and implemented at 34 CFR Part 85, Subpart F, for grantees, as defined at 34 CFR Part 85, Sections 85.605 and 85.610 - </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  The applicant certifies that it will or will continue to provide a drug-free workplace by:</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lastRenderedPageBreak/>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(b) Establishing an on-going drug-free awareness program to inform employees about:</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(1) The dangers of drug abuse in the workplace;</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(2) The grantee's policy of maintaining a drug-free workplace;</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(3) Any available drug counseling, rehabilitation, and employee assistance programs; and</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(4) The penalties that may be imposed upon employees for drug abuse violations occurring in the workplace;</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(c) Making it a requirement that each employee to be engaged in the performance of the grant be given a copy of the statement required by paragraph (a);</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 xml:space="preserve">(d) Notifying the employee in the statement required by paragraph (a) that, as a condition of employment under the grant, the employee will: </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 xml:space="preserve">(1) Abide by the terms of the statement; and </w:t>
      </w:r>
    </w:p>
    <w:p w:rsidR="001D2BE6" w:rsidRPr="001D2BE6" w:rsidRDefault="001D2BE6" w:rsidP="001D2BE6">
      <w:pPr>
        <w:rPr>
          <w:rFonts w:ascii="Arial" w:hAnsi="Arial" w:cs="Arial"/>
          <w:sz w:val="20"/>
        </w:rPr>
      </w:pPr>
      <w:r w:rsidRPr="001D2BE6">
        <w:rPr>
          <w:rFonts w:ascii="Arial" w:hAnsi="Arial" w:cs="Arial"/>
          <w:sz w:val="20"/>
        </w:rPr>
        <w:t xml:space="preserve"> </w:t>
      </w:r>
    </w:p>
    <w:p w:rsidR="001D2BE6" w:rsidRPr="001D2BE6" w:rsidRDefault="001D2BE6" w:rsidP="001D2BE6">
      <w:pPr>
        <w:rPr>
          <w:rFonts w:ascii="Arial" w:hAnsi="Arial" w:cs="Arial"/>
          <w:sz w:val="20"/>
        </w:rPr>
      </w:pPr>
      <w:r w:rsidRPr="001D2BE6">
        <w:rPr>
          <w:rFonts w:ascii="Arial" w:hAnsi="Arial" w:cs="Arial"/>
          <w:sz w:val="20"/>
        </w:rPr>
        <w:t>(2) Notify the employer in writing of his or her conviction for a violation of a criminal drug statute occurring in the workplace no later than five calendar days after such conviction;</w:t>
      </w:r>
    </w:p>
    <w:p w:rsidR="001D2BE6" w:rsidRPr="001D2BE6" w:rsidRDefault="001D2BE6" w:rsidP="001D2BE6">
      <w:pPr>
        <w:rPr>
          <w:rFonts w:ascii="Arial" w:hAnsi="Arial" w:cs="Arial"/>
          <w:sz w:val="20"/>
        </w:rPr>
      </w:pPr>
      <w:r w:rsidRPr="001D2BE6">
        <w:rPr>
          <w:rFonts w:ascii="Arial" w:hAnsi="Arial"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(f) Taking one of the following actions, within 30 calendar days of receiving notice under subparagraph (d)(2), with respect to any employee who is so convicted:</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(1) Taking appropriate personnel action against such an employee, up to and including termination, consistent with the requirements of the Rehabilitation Act of 1973, as amended; or</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(2) Requiring such employee to participate satisfactorily in a drug abuse assistance or rehabilitation program approved for such purposes by a Federal, State, or local health, law enforcement, or other appropriate agency;</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lastRenderedPageBreak/>
        <w:t xml:space="preserve">(g) Making a good faith effort to continue to maintain a </w:t>
      </w:r>
    </w:p>
    <w:p w:rsidR="001D2BE6" w:rsidRPr="001D2BE6" w:rsidRDefault="001D2BE6" w:rsidP="001D2BE6">
      <w:pPr>
        <w:rPr>
          <w:rFonts w:ascii="Arial" w:hAnsi="Arial" w:cs="Arial"/>
          <w:sz w:val="20"/>
        </w:rPr>
      </w:pPr>
      <w:proofErr w:type="gramStart"/>
      <w:r w:rsidRPr="001D2BE6">
        <w:rPr>
          <w:rFonts w:ascii="Arial" w:hAnsi="Arial" w:cs="Arial"/>
          <w:sz w:val="20"/>
        </w:rPr>
        <w:t>drug-free</w:t>
      </w:r>
      <w:proofErr w:type="gramEnd"/>
      <w:r w:rsidRPr="001D2BE6">
        <w:rPr>
          <w:rFonts w:ascii="Arial" w:hAnsi="Arial" w:cs="Arial"/>
          <w:sz w:val="20"/>
        </w:rPr>
        <w:t xml:space="preserve"> workplace through implementation of paragraphs</w:t>
      </w:r>
    </w:p>
    <w:p w:rsidR="001D2BE6" w:rsidRPr="001D2BE6" w:rsidRDefault="001D2BE6" w:rsidP="001D2BE6">
      <w:pPr>
        <w:rPr>
          <w:rFonts w:ascii="Arial" w:hAnsi="Arial" w:cs="Arial"/>
          <w:sz w:val="20"/>
        </w:rPr>
      </w:pPr>
      <w:r w:rsidRPr="001D2BE6">
        <w:rPr>
          <w:rFonts w:ascii="Arial" w:hAnsi="Arial" w:cs="Arial"/>
          <w:sz w:val="20"/>
        </w:rPr>
        <w:t xml:space="preserve"> </w:t>
      </w:r>
      <w:proofErr w:type="gramStart"/>
      <w:r w:rsidRPr="001D2BE6">
        <w:rPr>
          <w:rFonts w:ascii="Arial" w:hAnsi="Arial" w:cs="Arial"/>
          <w:sz w:val="20"/>
        </w:rPr>
        <w:t>(a), (b), (c), (d), (e), and (f).</w:t>
      </w:r>
      <w:proofErr w:type="gramEnd"/>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B. The grantee may insert in the space provided below the site(s) for the performance of work done in connection with the specific grant:</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Place of Performance (Street address, city, county, state, and zip code)</w:t>
      </w:r>
    </w:p>
    <w:p w:rsidR="001D2BE6" w:rsidRPr="001D2BE6" w:rsidRDefault="001D2BE6" w:rsidP="001D2BE6">
      <w:pPr>
        <w:rPr>
          <w:rFonts w:ascii="Arial" w:hAnsi="Arial" w:cs="Arial"/>
          <w:sz w:val="20"/>
        </w:rPr>
      </w:pPr>
    </w:p>
    <w:p w:rsidR="001D2BE6" w:rsidRPr="001D2BE6" w:rsidRDefault="001D2BE6" w:rsidP="001D2BE6">
      <w:pPr>
        <w:spacing w:line="19" w:lineRule="exact"/>
        <w:rPr>
          <w:rFonts w:ascii="Arial" w:hAnsi="Arial" w:cs="Arial"/>
          <w:sz w:val="20"/>
        </w:rPr>
      </w:pPr>
    </w:p>
    <w:p w:rsidR="001D2BE6" w:rsidRPr="001D2BE6" w:rsidRDefault="00D5574E" w:rsidP="001D2BE6">
      <w:pPr>
        <w:rPr>
          <w:rFonts w:ascii="Arial" w:hAnsi="Arial" w:cs="Arial"/>
          <w:sz w:val="20"/>
        </w:rPr>
      </w:pPr>
      <w:r>
        <w:rPr>
          <w:noProof/>
        </w:rPr>
        <w:pict>
          <v:line id="Line 26" o:spid="_x0000_s1045" style="position:absolute;z-index:251654656;visibility:visibl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1igIAAGI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" o:allowincell="f"/>
        </w:pict>
      </w:r>
    </w:p>
    <w:p w:rsidR="001D2BE6" w:rsidRPr="001D2BE6" w:rsidRDefault="001D2BE6" w:rsidP="001D2BE6">
      <w:pPr>
        <w:rPr>
          <w:rFonts w:ascii="Arial" w:hAnsi="Arial" w:cs="Arial"/>
          <w:sz w:val="20"/>
        </w:rPr>
      </w:pPr>
    </w:p>
    <w:p w:rsidR="001D2BE6" w:rsidRPr="001D2BE6" w:rsidRDefault="001D2BE6" w:rsidP="001D2BE6">
      <w:pPr>
        <w:spacing w:line="19" w:lineRule="exact"/>
        <w:rPr>
          <w:rFonts w:ascii="Arial" w:hAnsi="Arial" w:cs="Arial"/>
          <w:sz w:val="20"/>
        </w:rPr>
      </w:pPr>
    </w:p>
    <w:p w:rsidR="001D2BE6" w:rsidRPr="001D2BE6" w:rsidRDefault="00D5574E" w:rsidP="001D2BE6">
      <w:pPr>
        <w:rPr>
          <w:rFonts w:ascii="Arial" w:hAnsi="Arial" w:cs="Arial"/>
          <w:sz w:val="20"/>
        </w:rPr>
      </w:pPr>
      <w:r>
        <w:rPr>
          <w:noProof/>
        </w:rPr>
        <w:pict>
          <v:line id="Line 27" o:spid="_x0000_s1044" style="position:absolute;z-index:251655680;visibility:visibl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PkigIAAGI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" o:allowincell="f"/>
        </w:pict>
      </w:r>
    </w:p>
    <w:p w:rsidR="001D2BE6" w:rsidRPr="001D2BE6" w:rsidRDefault="001D2BE6" w:rsidP="001D2BE6">
      <w:pPr>
        <w:rPr>
          <w:rFonts w:ascii="Arial" w:hAnsi="Arial" w:cs="Arial"/>
          <w:sz w:val="20"/>
        </w:rPr>
      </w:pPr>
    </w:p>
    <w:p w:rsidR="001D2BE6" w:rsidRPr="001D2BE6" w:rsidRDefault="00D5574E" w:rsidP="001D2BE6">
      <w:pPr>
        <w:rPr>
          <w:rFonts w:ascii="Arial" w:hAnsi="Arial" w:cs="Arial"/>
          <w:sz w:val="20"/>
        </w:rPr>
      </w:pPr>
      <w:r>
        <w:rPr>
          <w:noProof/>
        </w:rPr>
        <w:pict>
          <v:line id="Line 28" o:spid="_x0000_s1043" style="position:absolute;z-index:251656704;visibility:visibl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GTig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" o:allowincell="f"/>
        </w:pict>
      </w:r>
    </w:p>
    <w:p w:rsidR="001D2BE6" w:rsidRPr="001D2BE6" w:rsidRDefault="001D2BE6" w:rsidP="001D2BE6">
      <w:pPr>
        <w:rPr>
          <w:rFonts w:ascii="Arial" w:hAnsi="Arial" w:cs="Arial"/>
          <w:sz w:val="20"/>
        </w:rPr>
      </w:pPr>
    </w:p>
    <w:p w:rsidR="001D2BE6" w:rsidRPr="001D2BE6" w:rsidRDefault="00AA5275" w:rsidP="001D2BE6">
      <w:pPr>
        <w:rPr>
          <w:rFonts w:ascii="Arial" w:hAnsi="Arial" w:cs="Arial"/>
          <w:sz w:val="20"/>
        </w:rPr>
      </w:pPr>
      <w:r>
        <w:rPr>
          <w:rFonts w:ascii="Arial" w:hAnsi="Arial" w:cs="Arial"/>
          <w:sz w:val="20"/>
        </w:rPr>
        <w:t>Check</w:t>
      </w:r>
      <w:r w:rsidR="001D2BE6" w:rsidRPr="001D2BE6">
        <w:rPr>
          <w:rFonts w:ascii="Arial" w:hAnsi="Arial" w:cs="Arial"/>
          <w:sz w:val="20"/>
        </w:rPr>
        <w:t xml:space="preserve"> </w:t>
      </w:r>
      <w:r w:rsidR="001D2BE6" w:rsidRPr="001D2BE6">
        <w:rPr>
          <w:rFonts w:ascii="Arial" w:hAnsi="Arial" w:cs="Arial"/>
          <w:b/>
          <w:sz w:val="20"/>
        </w:rPr>
        <w:t>[  ]</w:t>
      </w:r>
      <w:r w:rsidR="001D2BE6" w:rsidRPr="001D2BE6">
        <w:rPr>
          <w:rFonts w:ascii="Arial" w:hAnsi="Arial" w:cs="Arial"/>
          <w:sz w:val="20"/>
        </w:rPr>
        <w:t xml:space="preserve"> if there are workplaces on file that are not </w:t>
      </w:r>
      <w:proofErr w:type="gramStart"/>
      <w:r w:rsidR="001D2BE6" w:rsidRPr="001D2BE6">
        <w:rPr>
          <w:rFonts w:ascii="Arial" w:hAnsi="Arial" w:cs="Arial"/>
          <w:sz w:val="20"/>
        </w:rPr>
        <w:t>identified  here</w:t>
      </w:r>
      <w:proofErr w:type="gramEnd"/>
      <w:r w:rsidR="001D2BE6" w:rsidRPr="001D2BE6">
        <w:rPr>
          <w:rFonts w:ascii="Arial" w:hAnsi="Arial" w:cs="Arial"/>
          <w:sz w:val="20"/>
        </w:rPr>
        <w:t>.</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b/>
          <w:sz w:val="20"/>
        </w:rPr>
      </w:pPr>
    </w:p>
    <w:p w:rsidR="001D2BE6" w:rsidRPr="001D2BE6" w:rsidRDefault="001D2BE6" w:rsidP="001D2BE6">
      <w:pPr>
        <w:rPr>
          <w:rFonts w:ascii="Arial" w:hAnsi="Arial" w:cs="Arial"/>
          <w:b/>
          <w:sz w:val="20"/>
        </w:rPr>
      </w:pPr>
      <w:r w:rsidRPr="001D2BE6">
        <w:rPr>
          <w:rFonts w:ascii="Arial" w:hAnsi="Arial" w:cs="Arial"/>
          <w:b/>
          <w:sz w:val="20"/>
        </w:rPr>
        <w:t>DRUG-FREE WORKPLACE</w:t>
      </w:r>
    </w:p>
    <w:p w:rsidR="001D2BE6" w:rsidRPr="001D2BE6" w:rsidRDefault="001D2BE6" w:rsidP="001D2BE6">
      <w:pPr>
        <w:rPr>
          <w:rFonts w:ascii="Arial" w:hAnsi="Arial" w:cs="Arial"/>
          <w:b/>
          <w:sz w:val="20"/>
        </w:rPr>
      </w:pPr>
      <w:r w:rsidRPr="001D2BE6">
        <w:rPr>
          <w:rFonts w:ascii="Arial" w:hAnsi="Arial" w:cs="Arial"/>
          <w:b/>
          <w:sz w:val="20"/>
        </w:rPr>
        <w:t>(GRANTEES WHO ARE INDIVIDUALS)</w:t>
      </w:r>
    </w:p>
    <w:p w:rsidR="001D2BE6" w:rsidRPr="001D2BE6" w:rsidRDefault="001D2BE6" w:rsidP="001D2BE6">
      <w:pPr>
        <w:rPr>
          <w:rFonts w:ascii="Arial" w:hAnsi="Arial" w:cs="Arial"/>
          <w:b/>
          <w:sz w:val="20"/>
        </w:rPr>
      </w:pPr>
    </w:p>
    <w:p w:rsidR="001D2BE6" w:rsidRPr="001D2BE6" w:rsidRDefault="001D2BE6" w:rsidP="001D2BE6">
      <w:pPr>
        <w:rPr>
          <w:rFonts w:ascii="Arial" w:hAnsi="Arial" w:cs="Arial"/>
          <w:sz w:val="20"/>
        </w:rPr>
      </w:pPr>
      <w:r w:rsidRPr="001D2BE6">
        <w:rPr>
          <w:rFonts w:ascii="Arial" w:hAnsi="Arial" w:cs="Arial"/>
          <w:sz w:val="20"/>
        </w:rPr>
        <w:t>As required by the Drug-Free Workplace Act of 1988, and implemented at 34 CFR Part 85, Subpart F, for grantees, as defined at 34 CFR Part 85, Sections 85.610-</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 As a condition of the grant, I certify that I will not engage in the unlawful manufacture, distribution, dispensing, possession, or use of a controlled substance in conducting any activity with the grant; and</w:t>
      </w:r>
    </w:p>
    <w:p w:rsidR="001D2BE6" w:rsidRPr="001D2BE6" w:rsidRDefault="001D2BE6" w:rsidP="001D2BE6">
      <w:pPr>
        <w:rPr>
          <w:rFonts w:ascii="Arial" w:hAnsi="Arial" w:cs="Arial"/>
          <w:sz w:val="20"/>
        </w:rPr>
      </w:pPr>
    </w:p>
    <w:p w:rsidR="001D2BE6" w:rsidRPr="001D2BE6" w:rsidRDefault="001D2BE6" w:rsidP="001D2BE6">
      <w:pPr>
        <w:jc w:val="both"/>
        <w:outlineLvl w:val="0"/>
        <w:rPr>
          <w:rFonts w:ascii="Arial" w:hAnsi="Arial" w:cs="Arial"/>
          <w:sz w:val="20"/>
        </w:rPr>
      </w:pPr>
      <w:r w:rsidRPr="001D2BE6">
        <w:rPr>
          <w:rFonts w:ascii="Arial" w:hAnsi="Arial" w:cs="Arial"/>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w:t>
      </w:r>
      <w:proofErr w:type="gramStart"/>
      <w:r w:rsidRPr="001D2BE6">
        <w:rPr>
          <w:rFonts w:ascii="Arial" w:hAnsi="Arial" w:cs="Arial"/>
          <w:sz w:val="20"/>
        </w:rPr>
        <w:t>(Room 3652, GSA Regional Office building No. 3), Washington, DC  20202-4248.</w:t>
      </w:r>
      <w:proofErr w:type="gramEnd"/>
      <w:r w:rsidRPr="001D2BE6">
        <w:rPr>
          <w:rFonts w:ascii="Arial" w:hAnsi="Arial" w:cs="Arial"/>
          <w:sz w:val="20"/>
        </w:rPr>
        <w:t xml:space="preserve">  Notice shall include the identification number(s) of each affected grant.</w:t>
      </w:r>
    </w:p>
    <w:p w:rsidR="001D2BE6" w:rsidRPr="001D2BE6" w:rsidRDefault="001D2BE6" w:rsidP="001D2BE6">
      <w:pPr>
        <w:rPr>
          <w:rFonts w:ascii="Arial" w:hAnsi="Arial" w:cs="Arial"/>
          <w:sz w:val="20"/>
        </w:rPr>
        <w:sectPr w:rsidR="001D2BE6" w:rsidRPr="001D2BE6" w:rsidSect="001D2BE6">
          <w:headerReference w:type="even" r:id="rId94"/>
          <w:headerReference w:type="default" r:id="rId95"/>
          <w:headerReference w:type="first" r:id="rId96"/>
          <w:type w:val="continuous"/>
          <w:pgSz w:w="12240" w:h="15840" w:code="1"/>
          <w:pgMar w:top="720" w:right="720" w:bottom="720" w:left="720" w:header="0" w:footer="720" w:gutter="0"/>
          <w:cols w:num="2" w:space="720"/>
          <w:docGrid w:linePitch="326"/>
        </w:sectPr>
      </w:pPr>
    </w:p>
    <w:p w:rsidR="001D2BE6" w:rsidRPr="001D2BE6" w:rsidRDefault="001D2BE6" w:rsidP="001D2BE6">
      <w:pPr>
        <w:jc w:val="both"/>
        <w:rPr>
          <w:rFonts w:ascii="Arial" w:hAnsi="Arial" w:cs="Arial"/>
          <w:sz w:val="20"/>
        </w:rPr>
      </w:pPr>
      <w:r w:rsidRPr="001D2BE6">
        <w:rPr>
          <w:rFonts w:ascii="Arial" w:hAnsi="Arial"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D2BE6" w:rsidRPr="00111F02" w:rsidTr="00111F02">
        <w:tc>
          <w:tcPr>
            <w:tcW w:w="11016" w:type="dxa"/>
            <w:shd w:val="clear" w:color="auto" w:fill="auto"/>
          </w:tcPr>
          <w:p w:rsidR="001D2BE6" w:rsidRPr="00111F02" w:rsidRDefault="001D2BE6" w:rsidP="001D2BE6">
            <w:pPr>
              <w:rPr>
                <w:rFonts w:ascii="Arial" w:eastAsia="Calibri" w:hAnsi="Arial" w:cs="Arial"/>
                <w:sz w:val="16"/>
                <w:szCs w:val="16"/>
              </w:rPr>
            </w:pPr>
          </w:p>
          <w:p w:rsidR="001D2BE6" w:rsidRPr="00111F02" w:rsidRDefault="001D2BE6" w:rsidP="001D2BE6">
            <w:pPr>
              <w:rPr>
                <w:rFonts w:ascii="Arial" w:eastAsia="Calibri" w:hAnsi="Arial" w:cs="Arial"/>
                <w:sz w:val="20"/>
                <w:szCs w:val="24"/>
              </w:rPr>
            </w:pPr>
            <w:r w:rsidRPr="00111F02">
              <w:rPr>
                <w:rFonts w:ascii="Arial" w:eastAsia="Calibri" w:hAnsi="Arial" w:cs="Arial"/>
                <w:sz w:val="20"/>
                <w:szCs w:val="24"/>
              </w:rPr>
              <w:t>NAME OF APPLICANT                                                                                       PR/AWARD NUMBER AND /OR PROJECT</w:t>
            </w:r>
          </w:p>
          <w:p w:rsidR="001D2BE6" w:rsidRPr="00111F02" w:rsidRDefault="001D2BE6" w:rsidP="001D2BE6">
            <w:pPr>
              <w:rPr>
                <w:rFonts w:ascii="Arial" w:eastAsia="Calibri" w:hAnsi="Arial" w:cs="Arial"/>
                <w:sz w:val="20"/>
                <w:szCs w:val="24"/>
              </w:rPr>
            </w:pPr>
            <w:r w:rsidRPr="00111F02">
              <w:rPr>
                <w:rFonts w:ascii="Arial" w:eastAsia="Calibri" w:hAnsi="Arial" w:cs="Arial"/>
                <w:sz w:val="20"/>
                <w:szCs w:val="24"/>
              </w:rPr>
              <w:t>NAME</w:t>
            </w:r>
          </w:p>
          <w:p w:rsidR="001D2BE6" w:rsidRPr="00111F02" w:rsidRDefault="001D2BE6" w:rsidP="001D2BE6">
            <w:pPr>
              <w:rPr>
                <w:rFonts w:ascii="Arial" w:eastAsia="Calibri" w:hAnsi="Arial" w:cs="Arial"/>
                <w:sz w:val="20"/>
                <w:szCs w:val="24"/>
              </w:rPr>
            </w:pPr>
          </w:p>
          <w:p w:rsidR="001D2BE6" w:rsidRPr="00111F02" w:rsidRDefault="001D2BE6" w:rsidP="001D2BE6">
            <w:pPr>
              <w:rPr>
                <w:rFonts w:ascii="Arial" w:eastAsia="Calibri" w:hAnsi="Arial" w:cs="Arial"/>
                <w:sz w:val="20"/>
                <w:szCs w:val="24"/>
              </w:rPr>
            </w:pPr>
          </w:p>
        </w:tc>
      </w:tr>
      <w:tr w:rsidR="001D2BE6" w:rsidRPr="00111F02" w:rsidTr="00111F02">
        <w:tc>
          <w:tcPr>
            <w:tcW w:w="11016" w:type="dxa"/>
            <w:shd w:val="clear" w:color="auto" w:fill="auto"/>
          </w:tcPr>
          <w:p w:rsidR="001D2BE6" w:rsidRPr="00111F02" w:rsidRDefault="001D2BE6" w:rsidP="001D2BE6">
            <w:pPr>
              <w:rPr>
                <w:rFonts w:ascii="Arial" w:eastAsia="Calibri" w:hAnsi="Arial" w:cs="Arial"/>
                <w:sz w:val="16"/>
                <w:szCs w:val="16"/>
              </w:rPr>
            </w:pPr>
          </w:p>
          <w:p w:rsidR="001D2BE6" w:rsidRPr="00111F02" w:rsidRDefault="001D2BE6" w:rsidP="001D2BE6">
            <w:pPr>
              <w:rPr>
                <w:rFonts w:ascii="Arial" w:eastAsia="Calibri" w:hAnsi="Arial" w:cs="Arial"/>
                <w:sz w:val="20"/>
                <w:szCs w:val="24"/>
              </w:rPr>
            </w:pPr>
            <w:r w:rsidRPr="00111F02">
              <w:rPr>
                <w:rFonts w:ascii="Arial" w:eastAsia="Calibri" w:hAnsi="Arial" w:cs="Arial"/>
                <w:sz w:val="20"/>
                <w:szCs w:val="24"/>
              </w:rPr>
              <w:t>PRINTED NAME AND TITLE OF AUTHORIZED REPRESENTATIVE</w:t>
            </w:r>
          </w:p>
          <w:p w:rsidR="001D2BE6" w:rsidRPr="00111F02" w:rsidRDefault="001D2BE6" w:rsidP="001D2BE6">
            <w:pPr>
              <w:rPr>
                <w:rFonts w:ascii="Arial" w:eastAsia="Calibri" w:hAnsi="Arial" w:cs="Arial"/>
                <w:sz w:val="20"/>
                <w:szCs w:val="24"/>
              </w:rPr>
            </w:pPr>
          </w:p>
          <w:p w:rsidR="001D2BE6" w:rsidRPr="00111F02" w:rsidRDefault="001D2BE6" w:rsidP="001D2BE6">
            <w:pPr>
              <w:rPr>
                <w:rFonts w:ascii="Arial" w:eastAsia="Calibri" w:hAnsi="Arial" w:cs="Arial"/>
                <w:sz w:val="20"/>
                <w:szCs w:val="24"/>
              </w:rPr>
            </w:pPr>
          </w:p>
          <w:p w:rsidR="001D2BE6" w:rsidRPr="00111F02" w:rsidRDefault="001D2BE6" w:rsidP="001D2BE6">
            <w:pPr>
              <w:rPr>
                <w:rFonts w:ascii="Arial" w:eastAsia="Calibri" w:hAnsi="Arial" w:cs="Arial"/>
                <w:sz w:val="20"/>
                <w:szCs w:val="24"/>
              </w:rPr>
            </w:pPr>
          </w:p>
        </w:tc>
      </w:tr>
      <w:tr w:rsidR="001D2BE6" w:rsidRPr="00111F02" w:rsidTr="00111F02">
        <w:tc>
          <w:tcPr>
            <w:tcW w:w="11016" w:type="dxa"/>
            <w:shd w:val="clear" w:color="auto" w:fill="auto"/>
          </w:tcPr>
          <w:p w:rsidR="001D2BE6" w:rsidRPr="00111F02" w:rsidRDefault="001D2BE6" w:rsidP="001D2BE6">
            <w:pPr>
              <w:rPr>
                <w:rFonts w:ascii="Arial" w:eastAsia="Calibri" w:hAnsi="Arial" w:cs="Arial"/>
                <w:sz w:val="16"/>
                <w:szCs w:val="16"/>
              </w:rPr>
            </w:pPr>
          </w:p>
          <w:p w:rsidR="001D2BE6" w:rsidRPr="00111F02" w:rsidRDefault="001D2BE6" w:rsidP="001D2BE6">
            <w:pPr>
              <w:rPr>
                <w:rFonts w:ascii="Arial" w:eastAsia="Calibri" w:hAnsi="Arial" w:cs="Arial"/>
                <w:sz w:val="20"/>
                <w:szCs w:val="24"/>
              </w:rPr>
            </w:pPr>
            <w:r w:rsidRPr="00111F02">
              <w:rPr>
                <w:rFonts w:ascii="Arial" w:eastAsia="Calibri" w:hAnsi="Arial" w:cs="Arial"/>
                <w:sz w:val="20"/>
                <w:szCs w:val="24"/>
              </w:rPr>
              <w:t>SIGNATURE                                                                                                        DATE</w:t>
            </w:r>
          </w:p>
          <w:p w:rsidR="001D2BE6" w:rsidRPr="00111F02" w:rsidRDefault="001D2BE6" w:rsidP="001D2BE6">
            <w:pPr>
              <w:rPr>
                <w:rFonts w:ascii="Arial" w:eastAsia="Calibri" w:hAnsi="Arial" w:cs="Arial"/>
                <w:sz w:val="20"/>
                <w:szCs w:val="24"/>
              </w:rPr>
            </w:pPr>
          </w:p>
          <w:p w:rsidR="001D2BE6" w:rsidRPr="00111F02" w:rsidRDefault="001D2BE6" w:rsidP="001D2BE6">
            <w:pPr>
              <w:rPr>
                <w:rFonts w:ascii="Arial" w:eastAsia="Calibri" w:hAnsi="Arial" w:cs="Arial"/>
                <w:sz w:val="20"/>
                <w:szCs w:val="24"/>
              </w:rPr>
            </w:pPr>
          </w:p>
        </w:tc>
      </w:tr>
      <w:tr w:rsidR="001D2BE6" w:rsidRPr="00111F02" w:rsidTr="00111F02">
        <w:tc>
          <w:tcPr>
            <w:tcW w:w="11016" w:type="dxa"/>
            <w:shd w:val="clear" w:color="auto" w:fill="auto"/>
          </w:tcPr>
          <w:p w:rsidR="001D2BE6" w:rsidRPr="00111F02" w:rsidRDefault="001D2BE6" w:rsidP="001D2BE6">
            <w:pPr>
              <w:rPr>
                <w:rFonts w:ascii="Arial" w:eastAsia="Calibri" w:hAnsi="Arial" w:cs="Arial"/>
                <w:sz w:val="20"/>
                <w:szCs w:val="24"/>
              </w:rPr>
            </w:pPr>
          </w:p>
          <w:p w:rsidR="001D2BE6" w:rsidRPr="00111F02" w:rsidRDefault="001D2BE6" w:rsidP="001D2BE6">
            <w:pPr>
              <w:rPr>
                <w:rFonts w:ascii="Arial" w:eastAsia="Calibri" w:hAnsi="Arial" w:cs="Arial"/>
                <w:sz w:val="16"/>
                <w:szCs w:val="16"/>
              </w:rPr>
            </w:pPr>
          </w:p>
          <w:p w:rsidR="001D2BE6" w:rsidRPr="00111F02" w:rsidRDefault="001D2BE6" w:rsidP="001D2BE6">
            <w:pPr>
              <w:rPr>
                <w:rFonts w:ascii="Arial" w:eastAsia="Calibri" w:hAnsi="Arial" w:cs="Arial"/>
                <w:sz w:val="16"/>
                <w:szCs w:val="16"/>
              </w:rPr>
            </w:pPr>
          </w:p>
          <w:p w:rsidR="001D2BE6" w:rsidRPr="00111F02" w:rsidRDefault="001D2BE6" w:rsidP="001D2BE6">
            <w:pPr>
              <w:rPr>
                <w:rFonts w:ascii="Arial" w:eastAsia="Calibri" w:hAnsi="Arial" w:cs="Arial"/>
                <w:sz w:val="20"/>
                <w:szCs w:val="24"/>
              </w:rPr>
            </w:pPr>
          </w:p>
        </w:tc>
      </w:tr>
    </w:tbl>
    <w:p w:rsidR="001D2BE6" w:rsidRPr="001D2BE6" w:rsidRDefault="001D2BE6" w:rsidP="001D2BE6">
      <w:pPr>
        <w:rPr>
          <w:rFonts w:eastAsia="Calibri"/>
          <w:szCs w:val="24"/>
        </w:rPr>
      </w:pPr>
    </w:p>
    <w:p w:rsidR="001D2BE6" w:rsidRPr="001D2BE6" w:rsidRDefault="001D2BE6" w:rsidP="001D2BE6">
      <w:pPr>
        <w:rPr>
          <w:rFonts w:ascii="Arial" w:hAnsi="Arial" w:cs="Arial"/>
          <w:bCs/>
          <w:sz w:val="20"/>
        </w:rPr>
      </w:pPr>
      <w:r w:rsidRPr="001D2BE6">
        <w:rPr>
          <w:rFonts w:ascii="Arial" w:hAnsi="Arial" w:cs="Arial"/>
          <w:bCs/>
          <w:sz w:val="20"/>
        </w:rPr>
        <w:t>Instructions: The attached form is to be completed and submitted by the individual or entity seeking to enter into a Procurement Contract.  It shall be submitted to the State Education Department.</w:t>
      </w:r>
    </w:p>
    <w:p w:rsidR="001D2BE6" w:rsidRPr="001D2BE6" w:rsidRDefault="001D2BE6" w:rsidP="001D2BE6">
      <w:pPr>
        <w:jc w:val="center"/>
        <w:rPr>
          <w:rFonts w:ascii="Arial" w:hAnsi="Arial" w:cs="Arial"/>
          <w:b/>
          <w:sz w:val="20"/>
        </w:rPr>
      </w:pPr>
    </w:p>
    <w:p w:rsidR="001D2BE6" w:rsidRPr="001D2BE6" w:rsidRDefault="001D2BE6" w:rsidP="001D2BE6">
      <w:pPr>
        <w:jc w:val="center"/>
        <w:rPr>
          <w:rFonts w:ascii="Arial" w:hAnsi="Arial" w:cs="Arial"/>
          <w:b/>
          <w:sz w:val="20"/>
        </w:rPr>
      </w:pPr>
      <w:r>
        <w:rPr>
          <w:rFonts w:ascii="Arial" w:hAnsi="Arial" w:cs="Arial"/>
          <w:b/>
          <w:sz w:val="20"/>
        </w:rPr>
        <w:br w:type="page"/>
      </w:r>
    </w:p>
    <w:p w:rsidR="001D2BE6" w:rsidRPr="001D2BE6" w:rsidRDefault="001D2BE6" w:rsidP="00EA47A4">
      <w:pPr>
        <w:numPr>
          <w:ilvl w:val="0"/>
          <w:numId w:val="116"/>
        </w:numPr>
        <w:contextualSpacing/>
        <w:rPr>
          <w:rFonts w:ascii="Arial Black" w:hAnsi="Arial Black" w:cs="Arial"/>
          <w:b/>
          <w:sz w:val="20"/>
          <w:u w:val="single"/>
        </w:rPr>
      </w:pPr>
      <w:r w:rsidRPr="001D2BE6">
        <w:rPr>
          <w:rFonts w:ascii="Arial Black" w:hAnsi="Arial Black" w:cs="Arial"/>
          <w:b/>
          <w:sz w:val="20"/>
          <w:u w:val="single"/>
        </w:rPr>
        <w:t>OFFERER DISCLOSURE OF PRIOR NON-RESPONSIBILITY DETERMINATIONS</w:t>
      </w:r>
    </w:p>
    <w:p w:rsidR="001D2BE6" w:rsidRPr="001D2BE6" w:rsidRDefault="001D2BE6" w:rsidP="001D2BE6">
      <w:pPr>
        <w:rPr>
          <w:rFonts w:ascii="Arial" w:hAnsi="Arial" w:cs="Arial"/>
          <w:b/>
          <w:sz w:val="20"/>
        </w:rPr>
      </w:pPr>
    </w:p>
    <w:p w:rsidR="001D2BE6" w:rsidRPr="001D2BE6" w:rsidRDefault="001D2BE6" w:rsidP="001D2BE6">
      <w:pPr>
        <w:jc w:val="cente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 xml:space="preserve">Name of Individual or Entity Seeking to Enter into the Procurement Contract: </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_______________________________________________________________________</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Address:  _______________________________________________________________</w:t>
      </w:r>
    </w:p>
    <w:p w:rsidR="001D2BE6" w:rsidRPr="001D2BE6" w:rsidRDefault="001D2BE6" w:rsidP="001D2BE6">
      <w:pPr>
        <w:rPr>
          <w:rFonts w:ascii="Arial" w:hAnsi="Arial" w:cs="Arial"/>
          <w:sz w:val="20"/>
        </w:rPr>
      </w:pPr>
      <w:r w:rsidRPr="001D2BE6">
        <w:rPr>
          <w:rFonts w:ascii="Arial" w:hAnsi="Arial" w:cs="Arial"/>
          <w:sz w:val="20"/>
        </w:rPr>
        <w:t>_______________________________________________________________________</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Name and Title of Person Submitting this Form:  ________________________________</w:t>
      </w:r>
    </w:p>
    <w:p w:rsidR="001D2BE6" w:rsidRPr="001D2BE6" w:rsidRDefault="001D2BE6" w:rsidP="001D2BE6">
      <w:pPr>
        <w:rPr>
          <w:rFonts w:ascii="Arial" w:hAnsi="Arial" w:cs="Arial"/>
          <w:sz w:val="20"/>
        </w:rPr>
      </w:pPr>
      <w:r w:rsidRPr="001D2BE6">
        <w:rPr>
          <w:rFonts w:ascii="Arial" w:hAnsi="Arial" w:cs="Arial"/>
          <w:sz w:val="20"/>
        </w:rPr>
        <w:t>_______________________________________________________________________</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 xml:space="preserve">Contract RFP Number:  _____________________________________________ </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r w:rsidRPr="001D2BE6">
        <w:rPr>
          <w:rFonts w:ascii="Arial" w:hAnsi="Arial" w:cs="Arial"/>
          <w:sz w:val="20"/>
        </w:rPr>
        <w:t>Date</w:t>
      </w:r>
      <w:proofErr w:type="gramStart"/>
      <w:r w:rsidRPr="001D2BE6">
        <w:rPr>
          <w:rFonts w:ascii="Arial" w:hAnsi="Arial" w:cs="Arial"/>
          <w:sz w:val="20"/>
        </w:rPr>
        <w:t>:_</w:t>
      </w:r>
      <w:proofErr w:type="gramEnd"/>
      <w:r w:rsidRPr="001D2BE6">
        <w:rPr>
          <w:rFonts w:ascii="Arial" w:hAnsi="Arial" w:cs="Arial"/>
          <w:sz w:val="20"/>
        </w:rPr>
        <w:t>_______________________</w:t>
      </w:r>
    </w:p>
    <w:p w:rsidR="001D2BE6" w:rsidRPr="001D2BE6" w:rsidRDefault="001D2BE6" w:rsidP="001D2BE6">
      <w:pP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1.  Has any Governmental Entity made a finding of non-responsibility regarding the individual or entity seeking to enter into the Procurement Contract in the previous four years?  (Please circle):</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ab/>
      </w:r>
      <w:r w:rsidRPr="001D2BE6">
        <w:rPr>
          <w:rFonts w:ascii="Arial" w:hAnsi="Arial" w:cs="Arial"/>
          <w:sz w:val="20"/>
        </w:rPr>
        <w:tab/>
        <w:t>No</w:t>
      </w:r>
      <w:r w:rsidRPr="001D2BE6">
        <w:rPr>
          <w:rFonts w:ascii="Arial" w:hAnsi="Arial" w:cs="Arial"/>
          <w:sz w:val="20"/>
        </w:rPr>
        <w:tab/>
      </w:r>
      <w:r w:rsidRPr="001D2BE6">
        <w:rPr>
          <w:rFonts w:ascii="Arial" w:hAnsi="Arial" w:cs="Arial"/>
          <w:sz w:val="20"/>
        </w:rPr>
        <w:tab/>
      </w:r>
      <w:r w:rsidRPr="001D2BE6">
        <w:rPr>
          <w:rFonts w:ascii="Arial" w:hAnsi="Arial" w:cs="Arial"/>
          <w:sz w:val="20"/>
        </w:rPr>
        <w:tab/>
        <w:t>Yes</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If yes, please answer the next questions:</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 xml:space="preserve">2.  Was the basis for the finding </w:t>
      </w:r>
      <w:proofErr w:type="gramStart"/>
      <w:r w:rsidRPr="001D2BE6">
        <w:rPr>
          <w:rFonts w:ascii="Arial" w:hAnsi="Arial" w:cs="Arial"/>
          <w:sz w:val="20"/>
        </w:rPr>
        <w:t>of  non</w:t>
      </w:r>
      <w:proofErr w:type="gramEnd"/>
      <w:r w:rsidRPr="001D2BE6">
        <w:rPr>
          <w:rFonts w:ascii="Arial" w:hAnsi="Arial" w:cs="Arial"/>
          <w:sz w:val="20"/>
        </w:rPr>
        <w:t>-responsibility due to a violation of State Finance Law §XX9-j  (Please circle):</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ab/>
      </w:r>
      <w:r w:rsidRPr="001D2BE6">
        <w:rPr>
          <w:rFonts w:ascii="Arial" w:hAnsi="Arial" w:cs="Arial"/>
          <w:sz w:val="20"/>
        </w:rPr>
        <w:tab/>
        <w:t>No</w:t>
      </w:r>
      <w:r w:rsidRPr="001D2BE6">
        <w:rPr>
          <w:rFonts w:ascii="Arial" w:hAnsi="Arial" w:cs="Arial"/>
          <w:sz w:val="20"/>
        </w:rPr>
        <w:tab/>
      </w:r>
      <w:r w:rsidRPr="001D2BE6">
        <w:rPr>
          <w:rFonts w:ascii="Arial" w:hAnsi="Arial" w:cs="Arial"/>
          <w:sz w:val="20"/>
        </w:rPr>
        <w:tab/>
      </w:r>
      <w:r w:rsidRPr="001D2BE6">
        <w:rPr>
          <w:rFonts w:ascii="Arial" w:hAnsi="Arial" w:cs="Arial"/>
          <w:sz w:val="20"/>
        </w:rPr>
        <w:tab/>
        <w:t>Yes</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 xml:space="preserve">3.  Was the basis for the finding </w:t>
      </w:r>
      <w:proofErr w:type="gramStart"/>
      <w:r w:rsidRPr="001D2BE6">
        <w:rPr>
          <w:rFonts w:ascii="Arial" w:hAnsi="Arial" w:cs="Arial"/>
          <w:sz w:val="20"/>
        </w:rPr>
        <w:t>of  non</w:t>
      </w:r>
      <w:proofErr w:type="gramEnd"/>
      <w:r w:rsidRPr="001D2BE6">
        <w:rPr>
          <w:rFonts w:ascii="Arial" w:hAnsi="Arial" w:cs="Arial"/>
          <w:sz w:val="20"/>
        </w:rPr>
        <w:t>-responsibility due to the intentional provision of false or incomplete information to a Governmental Entity?  (Please circle):</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ab/>
      </w:r>
      <w:r w:rsidRPr="001D2BE6">
        <w:rPr>
          <w:rFonts w:ascii="Arial" w:hAnsi="Arial" w:cs="Arial"/>
          <w:sz w:val="20"/>
        </w:rPr>
        <w:tab/>
        <w:t>No</w:t>
      </w:r>
      <w:r w:rsidRPr="001D2BE6">
        <w:rPr>
          <w:rFonts w:ascii="Arial" w:hAnsi="Arial" w:cs="Arial"/>
          <w:sz w:val="20"/>
        </w:rPr>
        <w:tab/>
      </w:r>
      <w:r w:rsidRPr="001D2BE6">
        <w:rPr>
          <w:rFonts w:ascii="Arial" w:hAnsi="Arial" w:cs="Arial"/>
          <w:sz w:val="20"/>
        </w:rPr>
        <w:tab/>
      </w:r>
      <w:r w:rsidRPr="001D2BE6">
        <w:rPr>
          <w:rFonts w:ascii="Arial" w:hAnsi="Arial" w:cs="Arial"/>
          <w:sz w:val="20"/>
        </w:rPr>
        <w:tab/>
        <w:t>Yes</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4. If you answered yes to any of the above questions, please provide details regarding the finding of non-responsibility below.</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Governmental Entity:  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Date of Finding of Non-responsibility:  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Basis of Finding of Non-Responsibility:  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(Add additional pages as necessary)</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 xml:space="preserve">5.  </w:t>
      </w:r>
      <w:proofErr w:type="gramStart"/>
      <w:r w:rsidRPr="001D2BE6">
        <w:rPr>
          <w:rFonts w:ascii="Arial" w:hAnsi="Arial" w:cs="Arial"/>
          <w:sz w:val="20"/>
        </w:rPr>
        <w:t>Has</w:t>
      </w:r>
      <w:proofErr w:type="gramEnd"/>
      <w:r w:rsidRPr="001D2BE6">
        <w:rPr>
          <w:rFonts w:ascii="Arial" w:hAnsi="Arial" w:cs="Arial"/>
          <w:sz w:val="20"/>
        </w:rPr>
        <w:t xml:space="preserve"> any Governmental Entity or other governmental agency terminated or withheld a Procurement Contract with the above-named individual or entity due to the intentional provision of false or incomplete information?  (Please circle):</w:t>
      </w: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rPr>
      </w:pPr>
      <w:r w:rsidRPr="001D2BE6">
        <w:rPr>
          <w:rFonts w:ascii="Arial" w:hAnsi="Arial" w:cs="Arial"/>
          <w:sz w:val="20"/>
        </w:rPr>
        <w:tab/>
        <w:t>No</w:t>
      </w:r>
      <w:r w:rsidRPr="001D2BE6">
        <w:rPr>
          <w:rFonts w:ascii="Arial" w:hAnsi="Arial" w:cs="Arial"/>
          <w:sz w:val="20"/>
        </w:rPr>
        <w:tab/>
        <w:t>Yes</w:t>
      </w: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rPr>
      </w:pPr>
      <w:r w:rsidRPr="001D2BE6">
        <w:rPr>
          <w:rFonts w:ascii="Arial" w:hAnsi="Arial" w:cs="Arial"/>
          <w:sz w:val="20"/>
        </w:rPr>
        <w:br w:type="page"/>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6.  If yes, please provide details below.</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Governmental Entity:  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Date of Termination or Withholding of Contract:  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Basis of Termination or Withholding:       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_____________________________________________________________________________</w:t>
      </w: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r w:rsidRPr="001D2BE6">
        <w:rPr>
          <w:rFonts w:ascii="Arial" w:hAnsi="Arial" w:cs="Arial"/>
          <w:sz w:val="20"/>
        </w:rPr>
        <w:t>(Add additional pages as necessary)</w:t>
      </w: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rPr>
          <w:rFonts w:ascii="Arial" w:hAnsi="Arial" w:cs="Arial"/>
          <w:sz w:val="20"/>
        </w:rPr>
      </w:pPr>
      <w:proofErr w:type="spellStart"/>
      <w:r w:rsidRPr="001D2BE6">
        <w:rPr>
          <w:rFonts w:ascii="Arial" w:hAnsi="Arial" w:cs="Arial"/>
          <w:sz w:val="20"/>
        </w:rPr>
        <w:t>Offerer</w:t>
      </w:r>
      <w:proofErr w:type="spellEnd"/>
      <w:r w:rsidRPr="001D2BE6">
        <w:rPr>
          <w:rFonts w:ascii="Arial" w:hAnsi="Arial" w:cs="Arial"/>
          <w:sz w:val="20"/>
        </w:rPr>
        <w:t xml:space="preserve"> certifies that all information provided to the Governmental Entity with respect to State Finance Law §XX9-k is complete, true and accurate.</w:t>
      </w: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u w:val="single"/>
        </w:rPr>
      </w:pPr>
      <w:r w:rsidRPr="001D2BE6">
        <w:rPr>
          <w:rFonts w:ascii="Arial" w:hAnsi="Arial" w:cs="Arial"/>
          <w:sz w:val="20"/>
        </w:rPr>
        <w:t>By</w:t>
      </w:r>
      <w:r w:rsidRPr="001D2BE6">
        <w:rPr>
          <w:rFonts w:ascii="Arial" w:hAnsi="Arial" w:cs="Arial"/>
          <w:sz w:val="20"/>
          <w:u w:val="single"/>
        </w:rPr>
        <w:t>:</w:t>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rPr>
        <w:t xml:space="preserve">  Date:</w:t>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rPr>
      </w:pPr>
      <w:r w:rsidRPr="001D2BE6">
        <w:rPr>
          <w:rFonts w:ascii="Arial" w:hAnsi="Arial" w:cs="Arial"/>
          <w:sz w:val="20"/>
        </w:rPr>
        <w:tab/>
        <w:t>Signature</w:t>
      </w: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rPr>
      </w:pPr>
      <w:r w:rsidRPr="001D2BE6">
        <w:rPr>
          <w:rFonts w:ascii="Arial" w:hAnsi="Arial" w:cs="Arial"/>
          <w:sz w:val="20"/>
        </w:rPr>
        <w:t>Name:</w:t>
      </w:r>
      <w:r w:rsidRPr="001D2BE6">
        <w:rPr>
          <w:rFonts w:ascii="Arial" w:hAnsi="Arial" w:cs="Arial"/>
          <w:sz w:val="20"/>
          <w:u w:val="single"/>
        </w:rPr>
        <w:t xml:space="preserve"> </w:t>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u w:val="single"/>
        </w:rPr>
        <w:tab/>
      </w:r>
      <w:r w:rsidRPr="001D2BE6">
        <w:rPr>
          <w:rFonts w:ascii="Arial" w:hAnsi="Arial" w:cs="Arial"/>
          <w:sz w:val="20"/>
        </w:rPr>
        <w:t xml:space="preserve">  </w:t>
      </w: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rPr>
      </w:pPr>
    </w:p>
    <w:p w:rsidR="001D2BE6" w:rsidRPr="001D2BE6" w:rsidRDefault="001D2BE6" w:rsidP="001D2BE6">
      <w:pPr>
        <w:pBdr>
          <w:top w:val="single" w:sz="4" w:space="1" w:color="auto"/>
          <w:left w:val="single" w:sz="4" w:space="4" w:color="auto"/>
          <w:bottom w:val="single" w:sz="4" w:space="1" w:color="auto"/>
          <w:right w:val="single" w:sz="4" w:space="4" w:color="auto"/>
        </w:pBdr>
        <w:tabs>
          <w:tab w:val="left" w:pos="1440"/>
          <w:tab w:val="left" w:pos="1620"/>
          <w:tab w:val="left" w:pos="3600"/>
        </w:tabs>
        <w:rPr>
          <w:rFonts w:ascii="Arial" w:hAnsi="Arial" w:cs="Arial"/>
          <w:sz w:val="20"/>
          <w:u w:val="single"/>
        </w:rPr>
      </w:pPr>
      <w:r w:rsidRPr="001D2BE6">
        <w:rPr>
          <w:rFonts w:ascii="Arial" w:hAnsi="Arial" w:cs="Arial"/>
          <w:sz w:val="20"/>
        </w:rPr>
        <w:t xml:space="preserve">Title: </w:t>
      </w:r>
      <w:r w:rsidRPr="001D2BE6">
        <w:rPr>
          <w:rFonts w:ascii="Arial" w:hAnsi="Arial" w:cs="Arial"/>
          <w:sz w:val="20"/>
          <w:u w:val="single"/>
        </w:rPr>
        <w:t xml:space="preserve"> </w:t>
      </w:r>
      <w:r w:rsidRPr="001D2BE6">
        <w:rPr>
          <w:rFonts w:ascii="Arial" w:hAnsi="Arial" w:cs="Arial"/>
          <w:sz w:val="20"/>
          <w:u w:val="single"/>
        </w:rPr>
        <w:tab/>
      </w:r>
    </w:p>
    <w:p w:rsidR="001D2BE6" w:rsidRPr="001D2BE6" w:rsidRDefault="001D2BE6" w:rsidP="001D2BE6">
      <w:pPr>
        <w:rPr>
          <w:rFonts w:eastAsia="Calibri"/>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r>
        <w:rPr>
          <w:rFonts w:ascii="Arial" w:hAnsi="Arial" w:cs="Arial"/>
          <w:b/>
          <w:color w:val="000000"/>
          <w:sz w:val="20"/>
          <w:szCs w:val="24"/>
        </w:rPr>
        <w:br w:type="page"/>
      </w:r>
    </w:p>
    <w:p w:rsidR="001D2BE6" w:rsidRPr="001D2BE6" w:rsidRDefault="001D2BE6" w:rsidP="00EA47A4">
      <w:pPr>
        <w:numPr>
          <w:ilvl w:val="0"/>
          <w:numId w:val="116"/>
        </w:numPr>
        <w:autoSpaceDE w:val="0"/>
        <w:autoSpaceDN w:val="0"/>
        <w:adjustRightInd w:val="0"/>
        <w:contextualSpacing/>
        <w:jc w:val="center"/>
        <w:rPr>
          <w:rFonts w:ascii="Arial Black" w:hAnsi="Arial Black" w:cs="Arial"/>
          <w:b/>
          <w:bCs/>
          <w:color w:val="000000"/>
          <w:sz w:val="20"/>
          <w:u w:val="single"/>
        </w:rPr>
      </w:pPr>
      <w:r w:rsidRPr="001D2BE6">
        <w:rPr>
          <w:rFonts w:ascii="Arial Black" w:hAnsi="Arial Black" w:cs="Arial"/>
          <w:b/>
          <w:color w:val="000000"/>
          <w:sz w:val="20"/>
          <w:szCs w:val="24"/>
          <w:u w:val="single"/>
        </w:rPr>
        <w:t>I</w:t>
      </w:r>
      <w:r w:rsidRPr="001D2BE6">
        <w:rPr>
          <w:rFonts w:ascii="Arial Black" w:hAnsi="Arial Black" w:cs="Arial"/>
          <w:b/>
          <w:bCs/>
          <w:color w:val="000000"/>
          <w:sz w:val="20"/>
          <w:u w:val="single"/>
        </w:rPr>
        <w:t>RAN DIVESTMENT ACT CERTIFICATION</w:t>
      </w:r>
    </w:p>
    <w:p w:rsidR="001D2BE6" w:rsidRPr="001D2BE6" w:rsidRDefault="001D2BE6" w:rsidP="001D2BE6">
      <w:pPr>
        <w:autoSpaceDE w:val="0"/>
        <w:autoSpaceDN w:val="0"/>
        <w:adjustRightInd w:val="0"/>
        <w:jc w:val="center"/>
        <w:rPr>
          <w:rFonts w:ascii="Arial" w:hAnsi="Arial" w:cs="Arial"/>
          <w:color w:val="000000"/>
          <w:sz w:val="20"/>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1D2BE6" w:rsidRPr="001D2BE6" w:rsidRDefault="001D2BE6" w:rsidP="001D2BE6">
      <w:pPr>
        <w:autoSpaceDE w:val="0"/>
        <w:autoSpaceDN w:val="0"/>
        <w:adjustRightInd w:val="0"/>
        <w:rPr>
          <w:rFonts w:ascii="Arial" w:hAnsi="Arial" w:cs="Arial"/>
          <w:color w:val="000000"/>
          <w:sz w:val="20"/>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1D2BE6" w:rsidRPr="001D2BE6" w:rsidRDefault="001D2BE6" w:rsidP="001D2BE6">
      <w:pPr>
        <w:autoSpaceDE w:val="0"/>
        <w:autoSpaceDN w:val="0"/>
        <w:adjustRightInd w:val="0"/>
        <w:rPr>
          <w:rFonts w:ascii="Arial" w:hAnsi="Arial" w:cs="Arial"/>
          <w:color w:val="000000"/>
          <w:sz w:val="20"/>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1D2BE6" w:rsidRPr="001D2BE6" w:rsidRDefault="001D2BE6" w:rsidP="001D2BE6">
      <w:pPr>
        <w:autoSpaceDE w:val="0"/>
        <w:autoSpaceDN w:val="0"/>
        <w:adjustRightInd w:val="0"/>
        <w:rPr>
          <w:rFonts w:ascii="Arial" w:hAnsi="Arial" w:cs="Arial"/>
          <w:color w:val="000000"/>
          <w:sz w:val="20"/>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1D2BE6" w:rsidRPr="001D2BE6" w:rsidRDefault="001D2BE6" w:rsidP="001D2BE6">
      <w:pPr>
        <w:autoSpaceDE w:val="0"/>
        <w:autoSpaceDN w:val="0"/>
        <w:adjustRightInd w:val="0"/>
        <w:rPr>
          <w:rFonts w:ascii="Arial" w:hAnsi="Arial" w:cs="Arial"/>
          <w:color w:val="000000"/>
          <w:sz w:val="20"/>
        </w:rPr>
      </w:pPr>
    </w:p>
    <w:p w:rsidR="001D2BE6" w:rsidRPr="001D2BE6" w:rsidRDefault="001D2BE6" w:rsidP="001D2BE6">
      <w:pPr>
        <w:rPr>
          <w:rFonts w:ascii="Arial" w:hAnsi="Arial" w:cs="Arial"/>
          <w:sz w:val="20"/>
        </w:rPr>
      </w:pPr>
      <w:r w:rsidRPr="001D2BE6">
        <w:rPr>
          <w:rFonts w:ascii="Arial" w:hAnsi="Arial"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p>
    <w:p w:rsidR="001D2BE6" w:rsidRPr="001D2BE6" w:rsidRDefault="001D2BE6" w:rsidP="001D2BE6">
      <w:pPr>
        <w:tabs>
          <w:tab w:val="left" w:pos="7920"/>
        </w:tabs>
        <w:jc w:val="both"/>
        <w:rPr>
          <w:rFonts w:ascii="Arial" w:hAnsi="Arial" w:cs="Arial"/>
          <w:sz w:val="20"/>
          <w:u w:val="single"/>
        </w:rPr>
      </w:pPr>
      <w:r w:rsidRPr="001D2BE6">
        <w:rPr>
          <w:rFonts w:ascii="Arial" w:hAnsi="Arial" w:cs="Arial"/>
          <w:sz w:val="20"/>
        </w:rPr>
        <w:t>Signature:</w:t>
      </w:r>
      <w:r w:rsidRPr="001D2BE6">
        <w:rPr>
          <w:rFonts w:ascii="Arial" w:hAnsi="Arial" w:cs="Arial"/>
          <w:sz w:val="20"/>
          <w:u w:val="single"/>
        </w:rPr>
        <w:tab/>
      </w:r>
    </w:p>
    <w:p w:rsidR="001D2BE6" w:rsidRPr="001D2BE6" w:rsidRDefault="001D2BE6" w:rsidP="001D2BE6">
      <w:pPr>
        <w:jc w:val="both"/>
        <w:rPr>
          <w:rFonts w:ascii="Arial" w:hAnsi="Arial" w:cs="Arial"/>
          <w:sz w:val="20"/>
        </w:rPr>
      </w:pPr>
    </w:p>
    <w:p w:rsidR="001D2BE6" w:rsidRPr="001D2BE6" w:rsidRDefault="001D2BE6" w:rsidP="001D2BE6">
      <w:pPr>
        <w:jc w:val="both"/>
        <w:rPr>
          <w:rFonts w:ascii="Arial" w:hAnsi="Arial" w:cs="Arial"/>
          <w:sz w:val="20"/>
        </w:rPr>
      </w:pPr>
    </w:p>
    <w:p w:rsidR="001D2BE6" w:rsidRPr="001D2BE6" w:rsidRDefault="001D2BE6" w:rsidP="001D2BE6">
      <w:pPr>
        <w:tabs>
          <w:tab w:val="left" w:pos="7920"/>
        </w:tabs>
        <w:jc w:val="both"/>
        <w:rPr>
          <w:rFonts w:ascii="Arial" w:hAnsi="Arial" w:cs="Arial"/>
          <w:sz w:val="20"/>
          <w:u w:val="single"/>
        </w:rPr>
      </w:pPr>
      <w:r w:rsidRPr="001D2BE6">
        <w:rPr>
          <w:rFonts w:ascii="Arial" w:hAnsi="Arial" w:cs="Arial"/>
          <w:sz w:val="20"/>
        </w:rPr>
        <w:t>Print Name:</w:t>
      </w:r>
      <w:r w:rsidRPr="001D2BE6">
        <w:rPr>
          <w:rFonts w:ascii="Arial" w:hAnsi="Arial" w:cs="Arial"/>
          <w:sz w:val="20"/>
          <w:u w:val="single"/>
        </w:rPr>
        <w:tab/>
      </w:r>
    </w:p>
    <w:p w:rsidR="001D2BE6" w:rsidRPr="001D2BE6" w:rsidRDefault="001D2BE6" w:rsidP="001D2BE6">
      <w:pPr>
        <w:tabs>
          <w:tab w:val="left" w:pos="7920"/>
        </w:tabs>
        <w:jc w:val="both"/>
        <w:rPr>
          <w:rFonts w:ascii="Arial" w:hAnsi="Arial" w:cs="Arial"/>
          <w:sz w:val="20"/>
          <w:u w:val="single"/>
        </w:rPr>
      </w:pPr>
    </w:p>
    <w:p w:rsidR="001D2BE6" w:rsidRPr="001D2BE6" w:rsidRDefault="001D2BE6" w:rsidP="001D2BE6">
      <w:pPr>
        <w:tabs>
          <w:tab w:val="left" w:pos="7920"/>
        </w:tabs>
        <w:jc w:val="both"/>
        <w:rPr>
          <w:rFonts w:ascii="Arial" w:hAnsi="Arial" w:cs="Arial"/>
          <w:sz w:val="20"/>
          <w:u w:val="single"/>
        </w:rPr>
      </w:pPr>
    </w:p>
    <w:p w:rsidR="001D2BE6" w:rsidRPr="001D2BE6" w:rsidRDefault="001D2BE6" w:rsidP="001D2BE6">
      <w:pPr>
        <w:tabs>
          <w:tab w:val="left" w:pos="7920"/>
        </w:tabs>
        <w:jc w:val="both"/>
        <w:rPr>
          <w:rFonts w:ascii="Arial" w:hAnsi="Arial" w:cs="Arial"/>
          <w:sz w:val="20"/>
          <w:u w:val="single"/>
        </w:rPr>
      </w:pPr>
      <w:r w:rsidRPr="001D2BE6">
        <w:rPr>
          <w:rFonts w:ascii="Arial" w:hAnsi="Arial" w:cs="Arial"/>
          <w:sz w:val="20"/>
        </w:rPr>
        <w:t>Title:</w:t>
      </w:r>
      <w:r w:rsidRPr="001D2BE6">
        <w:rPr>
          <w:rFonts w:ascii="Arial" w:hAnsi="Arial" w:cs="Arial"/>
          <w:sz w:val="20"/>
          <w:u w:val="single"/>
        </w:rPr>
        <w:tab/>
      </w:r>
    </w:p>
    <w:p w:rsidR="001D2BE6" w:rsidRPr="001D2BE6" w:rsidRDefault="001D2BE6" w:rsidP="001D2BE6">
      <w:pPr>
        <w:jc w:val="both"/>
        <w:rPr>
          <w:rFonts w:ascii="Arial" w:hAnsi="Arial" w:cs="Arial"/>
          <w:sz w:val="20"/>
        </w:rPr>
      </w:pPr>
    </w:p>
    <w:p w:rsidR="001D2BE6" w:rsidRPr="001D2BE6" w:rsidRDefault="001D2BE6" w:rsidP="001D2BE6">
      <w:pPr>
        <w:tabs>
          <w:tab w:val="left" w:pos="7920"/>
        </w:tabs>
        <w:jc w:val="both"/>
        <w:rPr>
          <w:rFonts w:ascii="Arial" w:hAnsi="Arial" w:cs="Arial"/>
          <w:sz w:val="20"/>
          <w:u w:val="single"/>
        </w:rPr>
      </w:pPr>
      <w:r w:rsidRPr="001D2BE6">
        <w:rPr>
          <w:rFonts w:ascii="Arial" w:hAnsi="Arial" w:cs="Arial"/>
          <w:sz w:val="20"/>
        </w:rPr>
        <w:t>Company Name:</w:t>
      </w:r>
      <w:r w:rsidRPr="001D2BE6">
        <w:rPr>
          <w:rFonts w:ascii="Arial" w:hAnsi="Arial" w:cs="Arial"/>
          <w:sz w:val="20"/>
          <w:u w:val="single"/>
        </w:rPr>
        <w:tab/>
      </w:r>
    </w:p>
    <w:p w:rsidR="001D2BE6" w:rsidRPr="001D2BE6" w:rsidRDefault="001D2BE6" w:rsidP="001D2BE6">
      <w:pPr>
        <w:rPr>
          <w:rFonts w:ascii="Arial" w:hAnsi="Arial" w:cs="Arial"/>
          <w:sz w:val="20"/>
        </w:rPr>
      </w:pPr>
    </w:p>
    <w:p w:rsidR="001D2BE6" w:rsidRPr="001D2BE6" w:rsidRDefault="001D2BE6" w:rsidP="001D2BE6">
      <w:pPr>
        <w:rPr>
          <w:rFonts w:ascii="Arial" w:hAnsi="Arial" w:cs="Arial"/>
          <w:sz w:val="20"/>
        </w:rPr>
      </w:pPr>
    </w:p>
    <w:p w:rsidR="001D2BE6" w:rsidRPr="001D2BE6" w:rsidRDefault="001D2BE6" w:rsidP="001D2BE6">
      <w:pPr>
        <w:tabs>
          <w:tab w:val="left" w:pos="7920"/>
        </w:tabs>
        <w:jc w:val="both"/>
        <w:rPr>
          <w:rFonts w:ascii="Arial" w:hAnsi="Arial" w:cs="Arial"/>
          <w:sz w:val="20"/>
        </w:rPr>
      </w:pPr>
      <w:r w:rsidRPr="001D2BE6">
        <w:rPr>
          <w:rFonts w:ascii="Arial" w:hAnsi="Arial" w:cs="Arial"/>
          <w:sz w:val="20"/>
        </w:rPr>
        <w:t xml:space="preserve">Date: </w:t>
      </w:r>
      <w:r w:rsidRPr="001D2BE6">
        <w:rPr>
          <w:rFonts w:ascii="Arial" w:hAnsi="Arial" w:cs="Arial"/>
          <w:sz w:val="20"/>
          <w:u w:val="single"/>
        </w:rPr>
        <w:tab/>
      </w:r>
    </w:p>
    <w:p w:rsidR="001D2BE6" w:rsidRPr="001D2BE6" w:rsidRDefault="001D2BE6" w:rsidP="001D2BE6">
      <w:pPr>
        <w:tabs>
          <w:tab w:val="left" w:pos="1440"/>
          <w:tab w:val="left" w:pos="1620"/>
          <w:tab w:val="left" w:pos="3600"/>
        </w:tabs>
        <w:rPr>
          <w:rFonts w:ascii="Arial" w:hAnsi="Arial" w:cs="Arial"/>
          <w:sz w:val="20"/>
        </w:rPr>
      </w:pPr>
    </w:p>
    <w:p w:rsidR="006B5EC6" w:rsidRDefault="006B5EC6" w:rsidP="001D2BE6">
      <w:pPr>
        <w:autoSpaceDE w:val="0"/>
        <w:autoSpaceDN w:val="0"/>
        <w:adjustRightInd w:val="0"/>
        <w:jc w:val="center"/>
        <w:rPr>
          <w:rFonts w:ascii="Arial" w:hAnsi="Arial" w:cs="Arial"/>
          <w:b/>
          <w:color w:val="000000"/>
          <w:sz w:val="20"/>
          <w:szCs w:val="24"/>
        </w:rPr>
        <w:sectPr w:rsidR="006B5EC6" w:rsidSect="00F53F6E">
          <w:headerReference w:type="default" r:id="rId97"/>
          <w:pgSz w:w="12240" w:h="15840" w:code="1"/>
          <w:pgMar w:top="720" w:right="720" w:bottom="720" w:left="720" w:header="0" w:footer="720" w:gutter="0"/>
          <w:cols w:space="720"/>
          <w:docGrid w:linePitch="326"/>
        </w:sectPr>
      </w:pPr>
    </w:p>
    <w:p w:rsidR="001D2BE6" w:rsidRPr="001D2BE6" w:rsidRDefault="001D2BE6" w:rsidP="001D2BE6">
      <w:pPr>
        <w:jc w:val="center"/>
        <w:rPr>
          <w:rFonts w:ascii="Arial" w:eastAsia="Calibri" w:hAnsi="Arial" w:cs="Arial"/>
          <w:szCs w:val="24"/>
        </w:rPr>
      </w:pPr>
    </w:p>
    <w:tbl>
      <w:tblPr>
        <w:tblpPr w:leftFromText="180" w:rightFromText="180" w:vertAnchor="text" w:horzAnchor="margin" w:tblpXSpec="center" w:tblpY="-336"/>
        <w:tblW w:w="112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09"/>
        <w:gridCol w:w="3415"/>
        <w:gridCol w:w="354"/>
        <w:gridCol w:w="5090"/>
      </w:tblGrid>
      <w:tr w:rsidR="001D2BE6" w:rsidRPr="001D2BE6" w:rsidTr="001D2BE6">
        <w:trPr>
          <w:trHeight w:val="911"/>
        </w:trPr>
        <w:tc>
          <w:tcPr>
            <w:tcW w:w="2409" w:type="dxa"/>
            <w:shd w:val="clear" w:color="auto" w:fill="FFFFFF"/>
            <w:vAlign w:val="bottom"/>
          </w:tcPr>
          <w:p w:rsidR="001D2BE6" w:rsidRPr="001D2BE6" w:rsidRDefault="001D2BE6" w:rsidP="001D2BE6">
            <w:pPr>
              <w:autoSpaceDE w:val="0"/>
              <w:autoSpaceDN w:val="0"/>
              <w:adjustRightInd w:val="0"/>
              <w:jc w:val="center"/>
              <w:rPr>
                <w:rFonts w:ascii="Arial" w:hAnsi="Arial" w:cs="Arial"/>
                <w:b/>
                <w:color w:val="000000"/>
                <w:sz w:val="20"/>
              </w:rPr>
            </w:pPr>
            <w:r w:rsidRPr="001D2BE6">
              <w:rPr>
                <w:rFonts w:cs="Arial"/>
                <w:color w:val="000000"/>
                <w:sz w:val="20"/>
                <w:szCs w:val="24"/>
              </w:rPr>
              <w:br w:type="page"/>
            </w:r>
            <w:r w:rsidRPr="001D2BE6">
              <w:rPr>
                <w:rFonts w:ascii="Arial" w:hAnsi="Arial" w:cs="Arial"/>
                <w:color w:val="000000"/>
                <w:sz w:val="20"/>
              </w:rPr>
              <w:br w:type="page"/>
            </w:r>
            <w:r w:rsidR="00737CC2">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the State of New York, New York State Education Department" style="width:60.6pt;height:60.6pt;visibility:visible">
                  <v:imagedata r:id="rId98" o:title="University of the State of New York, New York State Education Department"/>
                </v:shape>
              </w:pict>
            </w:r>
          </w:p>
        </w:tc>
        <w:tc>
          <w:tcPr>
            <w:tcW w:w="8859" w:type="dxa"/>
            <w:gridSpan w:val="3"/>
            <w:shd w:val="clear" w:color="auto" w:fill="FFFFFF"/>
            <w:vAlign w:val="center"/>
          </w:tcPr>
          <w:p w:rsidR="001D2BE6" w:rsidRPr="001D2BE6" w:rsidRDefault="001D2BE6" w:rsidP="00297F97">
            <w:pPr>
              <w:autoSpaceDE w:val="0"/>
              <w:autoSpaceDN w:val="0"/>
              <w:adjustRightInd w:val="0"/>
              <w:jc w:val="center"/>
              <w:rPr>
                <w:rFonts w:ascii="Arial" w:hAnsi="Arial" w:cs="Arial"/>
                <w:b/>
                <w:bCs/>
                <w:color w:val="000000"/>
                <w:sz w:val="20"/>
              </w:rPr>
            </w:pPr>
            <w:r w:rsidRPr="001D2BE6">
              <w:rPr>
                <w:rFonts w:ascii="Arial" w:hAnsi="Arial" w:cs="Arial"/>
                <w:b/>
                <w:bCs/>
                <w:color w:val="000000"/>
                <w:sz w:val="20"/>
              </w:rPr>
              <w:t>NEW YORK STATE EDUCATION DEPARTMENT</w:t>
            </w:r>
          </w:p>
          <w:p w:rsidR="001D2BE6" w:rsidRPr="001D2BE6" w:rsidRDefault="001D2BE6" w:rsidP="00297F97">
            <w:pPr>
              <w:autoSpaceDE w:val="0"/>
              <w:autoSpaceDN w:val="0"/>
              <w:adjustRightInd w:val="0"/>
              <w:ind w:left="360"/>
              <w:jc w:val="center"/>
              <w:rPr>
                <w:rFonts w:ascii="Arial" w:hAnsi="Arial" w:cs="Arial"/>
                <w:b/>
                <w:bCs/>
                <w:color w:val="000000"/>
                <w:sz w:val="20"/>
              </w:rPr>
            </w:pPr>
            <w:r w:rsidRPr="001D2BE6">
              <w:rPr>
                <w:rFonts w:ascii="Arial Black" w:hAnsi="Arial Black" w:cs="Arial"/>
                <w:b/>
                <w:bCs/>
                <w:color w:val="000000"/>
                <w:sz w:val="20"/>
                <w:u w:val="single"/>
              </w:rPr>
              <w:t>9.</w:t>
            </w:r>
            <w:r w:rsidRPr="001D2BE6">
              <w:rPr>
                <w:rFonts w:ascii="Arial Black" w:hAnsi="Arial Black" w:cs="Arial"/>
                <w:b/>
                <w:bCs/>
                <w:color w:val="000000"/>
                <w:sz w:val="20"/>
              </w:rPr>
              <w:t xml:space="preserve"> </w:t>
            </w:r>
            <w:r w:rsidRPr="001D2BE6">
              <w:rPr>
                <w:rFonts w:ascii="Arial Black" w:hAnsi="Arial Black" w:cs="Arial"/>
                <w:b/>
                <w:bCs/>
                <w:color w:val="000000"/>
                <w:sz w:val="20"/>
                <w:u w:val="single"/>
              </w:rPr>
              <w:t>NYSED SUBSTITUTE FORM W-9</w:t>
            </w:r>
            <w:r w:rsidRPr="001D2BE6">
              <w:rPr>
                <w:rFonts w:ascii="Arial Black" w:hAnsi="Arial Black" w:cs="Arial"/>
                <w:b/>
                <w:bCs/>
                <w:color w:val="000000"/>
                <w:sz w:val="20"/>
              </w:rPr>
              <w:t>:</w:t>
            </w:r>
          </w:p>
          <w:p w:rsidR="001D2BE6" w:rsidRPr="001D2BE6" w:rsidRDefault="001D2BE6" w:rsidP="001D2BE6">
            <w:pPr>
              <w:autoSpaceDE w:val="0"/>
              <w:autoSpaceDN w:val="0"/>
              <w:adjustRightInd w:val="0"/>
              <w:jc w:val="center"/>
              <w:rPr>
                <w:rFonts w:ascii="Arial" w:hAnsi="Arial" w:cs="Arial"/>
                <w:b/>
                <w:color w:val="000000"/>
                <w:sz w:val="20"/>
              </w:rPr>
            </w:pPr>
            <w:r w:rsidRPr="001D2BE6">
              <w:rPr>
                <w:rFonts w:ascii="Arial" w:hAnsi="Arial" w:cs="Arial"/>
                <w:b/>
                <w:bCs/>
                <w:color w:val="000000"/>
                <w:sz w:val="20"/>
              </w:rPr>
              <w:t>REQUEST FOR TAXPAYER IDENTIFICATION NUMBER &amp; CERTIFICATION</w:t>
            </w:r>
          </w:p>
        </w:tc>
      </w:tr>
      <w:tr w:rsidR="001D2BE6" w:rsidRPr="001D2BE6" w:rsidTr="001D2BE6">
        <w:trPr>
          <w:trHeight w:val="297"/>
        </w:trPr>
        <w:tc>
          <w:tcPr>
            <w:tcW w:w="11268" w:type="dxa"/>
            <w:gridSpan w:val="4"/>
            <w:shd w:val="clear" w:color="auto" w:fill="FFFFFF"/>
            <w:vAlign w:val="center"/>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b/>
                <w:bCs/>
                <w:i/>
                <w:iCs/>
                <w:color w:val="000000"/>
                <w:sz w:val="20"/>
              </w:rPr>
              <w:t>TYPE OR PRINT INFORMATION NEATLY.  PLEASE REFER TO INSTRUCTIONS FOR MORE INFORMATION.</w:t>
            </w:r>
          </w:p>
        </w:tc>
      </w:tr>
      <w:tr w:rsidR="001D2BE6" w:rsidRPr="001D2BE6" w:rsidTr="001D2BE6">
        <w:trPr>
          <w:trHeight w:val="313"/>
        </w:trPr>
        <w:tc>
          <w:tcPr>
            <w:tcW w:w="11268" w:type="dxa"/>
            <w:gridSpan w:val="4"/>
            <w:shd w:val="clear" w:color="auto" w:fill="FFFFFF"/>
            <w:vAlign w:val="center"/>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b/>
                <w:bCs/>
                <w:color w:val="000000"/>
                <w:sz w:val="20"/>
              </w:rPr>
              <w:t xml:space="preserve"> Part I: Payee/Vendor/Organization Information                          AGENCY ID:   </w:t>
            </w:r>
          </w:p>
        </w:tc>
      </w:tr>
      <w:tr w:rsidR="001D2BE6" w:rsidRPr="001D2BE6" w:rsidTr="001D2BE6">
        <w:trPr>
          <w:trHeight w:val="620"/>
        </w:trPr>
        <w:tc>
          <w:tcPr>
            <w:tcW w:w="6178" w:type="dxa"/>
            <w:gridSpan w:val="3"/>
            <w:shd w:val="clear" w:color="auto" w:fill="FFFFFF"/>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1. Legal Business Name:  </w:t>
            </w:r>
          </w:p>
        </w:tc>
        <w:tc>
          <w:tcPr>
            <w:tcW w:w="5090" w:type="dxa"/>
            <w:shd w:val="clear" w:color="auto" w:fill="FFFFFF"/>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 2. If you use a DBA, please list below: </w:t>
            </w:r>
          </w:p>
        </w:tc>
      </w:tr>
      <w:tr w:rsidR="001D2BE6" w:rsidRPr="001D2BE6" w:rsidTr="001D2BE6">
        <w:trPr>
          <w:trHeight w:val="898"/>
        </w:trPr>
        <w:tc>
          <w:tcPr>
            <w:tcW w:w="11268" w:type="dxa"/>
            <w:gridSpan w:val="4"/>
            <w:shd w:val="clear" w:color="auto" w:fill="FFFFFF"/>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3. Entity Type (Check one only): </w:t>
            </w: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fldChar w:fldCharType="begin">
                <w:ffData>
                  <w:name w:val="Check1"/>
                  <w:enabled/>
                  <w:calcOnExit w:val="0"/>
                  <w:checkBox>
                    <w:size w:val="24"/>
                    <w:default w:val="0"/>
                  </w:checkBox>
                </w:ffData>
              </w:fldChar>
            </w:r>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r w:rsidRPr="001D2BE6">
              <w:rPr>
                <w:rFonts w:ascii="Arial" w:hAnsi="Arial" w:cs="Arial"/>
                <w:color w:val="000000"/>
                <w:sz w:val="20"/>
              </w:rPr>
              <w:t xml:space="preserve"> Sole Proprietor </w:t>
            </w:r>
            <w:r w:rsidRPr="001D2BE6">
              <w:rPr>
                <w:rFonts w:ascii="Arial" w:hAnsi="Arial" w:cs="Arial"/>
                <w:color w:val="000000"/>
                <w:sz w:val="20"/>
              </w:rPr>
              <w:fldChar w:fldCharType="begin">
                <w:ffData>
                  <w:name w:val="Check2"/>
                  <w:enabled/>
                  <w:calcOnExit w:val="0"/>
                  <w:checkBox>
                    <w:size w:val="24"/>
                    <w:default w:val="0"/>
                  </w:checkBox>
                </w:ffData>
              </w:fldChar>
            </w:r>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r w:rsidRPr="001D2BE6">
              <w:rPr>
                <w:rFonts w:ascii="Arial" w:hAnsi="Arial" w:cs="Arial"/>
                <w:color w:val="000000"/>
                <w:sz w:val="20"/>
              </w:rPr>
              <w:t xml:space="preserve"> Partnership </w:t>
            </w:r>
            <w:r w:rsidRPr="001D2BE6">
              <w:rPr>
                <w:rFonts w:ascii="Arial" w:hAnsi="Arial" w:cs="Arial"/>
                <w:color w:val="000000"/>
                <w:sz w:val="20"/>
              </w:rPr>
              <w:fldChar w:fldCharType="begin">
                <w:ffData>
                  <w:name w:val="Check3"/>
                  <w:enabled/>
                  <w:calcOnExit w:val="0"/>
                  <w:checkBox>
                    <w:size w:val="24"/>
                    <w:default w:val="0"/>
                  </w:checkBox>
                </w:ffData>
              </w:fldChar>
            </w:r>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r w:rsidRPr="001D2BE6">
              <w:rPr>
                <w:rFonts w:ascii="Arial" w:hAnsi="Arial" w:cs="Arial"/>
                <w:color w:val="000000"/>
                <w:sz w:val="20"/>
              </w:rPr>
              <w:t xml:space="preserve"> Limited Liability Co.  </w:t>
            </w:r>
            <w:r w:rsidRPr="001D2BE6">
              <w:rPr>
                <w:rFonts w:ascii="Arial" w:hAnsi="Arial" w:cs="Arial"/>
                <w:color w:val="000000"/>
                <w:sz w:val="20"/>
              </w:rPr>
              <w:fldChar w:fldCharType="begin">
                <w:ffData>
                  <w:name w:val="Check4"/>
                  <w:enabled/>
                  <w:calcOnExit w:val="0"/>
                  <w:checkBox>
                    <w:size w:val="24"/>
                    <w:default w:val="0"/>
                  </w:checkBox>
                </w:ffData>
              </w:fldChar>
            </w:r>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r w:rsidRPr="001D2BE6">
              <w:rPr>
                <w:rFonts w:ascii="Arial" w:hAnsi="Arial" w:cs="Arial"/>
                <w:color w:val="000000"/>
                <w:sz w:val="20"/>
              </w:rPr>
              <w:t xml:space="preserve"> Business Corporation </w:t>
            </w:r>
            <w:r w:rsidRPr="001D2BE6">
              <w:rPr>
                <w:rFonts w:ascii="Arial" w:hAnsi="Arial" w:cs="Arial"/>
                <w:color w:val="000000"/>
                <w:sz w:val="20"/>
              </w:rPr>
              <w:fldChar w:fldCharType="begin">
                <w:ffData>
                  <w:name w:val="Check5"/>
                  <w:enabled/>
                  <w:calcOnExit w:val="0"/>
                  <w:checkBox>
                    <w:size w:val="24"/>
                    <w:default w:val="0"/>
                  </w:checkBox>
                </w:ffData>
              </w:fldChar>
            </w:r>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r w:rsidRPr="001D2BE6">
              <w:rPr>
                <w:rFonts w:ascii="Arial" w:hAnsi="Arial" w:cs="Arial"/>
                <w:color w:val="000000"/>
                <w:sz w:val="20"/>
              </w:rPr>
              <w:t xml:space="preserve"> Unincorporated Association/Business </w:t>
            </w:r>
            <w:r w:rsidRPr="001D2BE6">
              <w:rPr>
                <w:rFonts w:ascii="Arial" w:hAnsi="Arial" w:cs="Arial"/>
                <w:color w:val="000000"/>
                <w:sz w:val="20"/>
              </w:rPr>
              <w:fldChar w:fldCharType="begin">
                <w:ffData>
                  <w:name w:val="Check6"/>
                  <w:enabled/>
                  <w:calcOnExit w:val="0"/>
                  <w:checkBox>
                    <w:size w:val="24"/>
                    <w:default w:val="0"/>
                  </w:checkBox>
                </w:ffData>
              </w:fldChar>
            </w:r>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r w:rsidRPr="001D2BE6">
              <w:rPr>
                <w:rFonts w:ascii="Arial" w:hAnsi="Arial" w:cs="Arial"/>
                <w:color w:val="000000"/>
                <w:sz w:val="20"/>
              </w:rPr>
              <w:t xml:space="preserve"> Federal Government</w:t>
            </w:r>
          </w:p>
          <w:p w:rsidR="001D2BE6" w:rsidRPr="001D2BE6" w:rsidRDefault="001D2BE6" w:rsidP="001D2BE6">
            <w:pPr>
              <w:autoSpaceDE w:val="0"/>
              <w:autoSpaceDN w:val="0"/>
              <w:adjustRightInd w:val="0"/>
              <w:rPr>
                <w:rFonts w:ascii="Arial" w:hAnsi="Arial" w:cs="Arial"/>
                <w:color w:val="000000"/>
                <w:sz w:val="20"/>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fldChar w:fldCharType="begin">
                <w:ffData>
                  <w:name w:val="Check7"/>
                  <w:enabled/>
                  <w:calcOnExit w:val="0"/>
                  <w:checkBox>
                    <w:size w:val="24"/>
                    <w:default w:val="0"/>
                  </w:checkBox>
                </w:ffData>
              </w:fldChar>
            </w:r>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r w:rsidRPr="001D2BE6">
              <w:rPr>
                <w:rFonts w:ascii="Arial" w:hAnsi="Arial" w:cs="Arial"/>
                <w:color w:val="000000"/>
                <w:sz w:val="20"/>
              </w:rPr>
              <w:t xml:space="preserve"> State Government </w:t>
            </w:r>
            <w:r w:rsidRPr="001D2BE6">
              <w:rPr>
                <w:rFonts w:ascii="Arial" w:hAnsi="Arial" w:cs="Arial"/>
                <w:color w:val="000000"/>
                <w:sz w:val="20"/>
              </w:rPr>
              <w:fldChar w:fldCharType="begin">
                <w:ffData>
                  <w:name w:val="Check8"/>
                  <w:enabled/>
                  <w:calcOnExit w:val="0"/>
                  <w:checkBox>
                    <w:size w:val="24"/>
                    <w:default w:val="0"/>
                  </w:checkBox>
                </w:ffData>
              </w:fldChar>
            </w:r>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r w:rsidRPr="001D2BE6">
              <w:rPr>
                <w:rFonts w:ascii="Arial" w:hAnsi="Arial" w:cs="Arial"/>
                <w:color w:val="000000"/>
                <w:sz w:val="20"/>
              </w:rPr>
              <w:t xml:space="preserve"> Public Authority </w:t>
            </w:r>
            <w:r w:rsidRPr="001D2BE6">
              <w:rPr>
                <w:rFonts w:ascii="Arial" w:hAnsi="Arial" w:cs="Arial"/>
                <w:color w:val="000000"/>
                <w:sz w:val="20"/>
              </w:rPr>
              <w:fldChar w:fldCharType="begin">
                <w:ffData>
                  <w:name w:val="Check9"/>
                  <w:enabled/>
                  <w:calcOnExit w:val="0"/>
                  <w:checkBox>
                    <w:size w:val="24"/>
                    <w:default w:val="0"/>
                  </w:checkBox>
                </w:ffData>
              </w:fldChar>
            </w:r>
            <w:bookmarkStart w:id="353" w:name="Check9"/>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bookmarkEnd w:id="353"/>
            <w:r w:rsidRPr="001D2BE6">
              <w:rPr>
                <w:rFonts w:ascii="Arial" w:hAnsi="Arial" w:cs="Arial"/>
                <w:color w:val="000000"/>
                <w:sz w:val="20"/>
              </w:rPr>
              <w:t xml:space="preserve"> Local Government </w:t>
            </w:r>
            <w:r w:rsidRPr="001D2BE6">
              <w:rPr>
                <w:rFonts w:ascii="Arial" w:hAnsi="Arial" w:cs="Arial"/>
                <w:color w:val="000000"/>
                <w:sz w:val="20"/>
              </w:rPr>
              <w:fldChar w:fldCharType="begin">
                <w:ffData>
                  <w:name w:val="Check10"/>
                  <w:enabled/>
                  <w:calcOnExit w:val="0"/>
                  <w:checkBox>
                    <w:size w:val="24"/>
                    <w:default w:val="0"/>
                  </w:checkBox>
                </w:ffData>
              </w:fldChar>
            </w:r>
            <w:bookmarkStart w:id="354" w:name="Check10"/>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bookmarkEnd w:id="354"/>
            <w:r w:rsidRPr="001D2BE6">
              <w:rPr>
                <w:rFonts w:ascii="Arial" w:hAnsi="Arial" w:cs="Arial"/>
                <w:color w:val="000000"/>
                <w:sz w:val="20"/>
              </w:rPr>
              <w:t xml:space="preserve"> School District </w:t>
            </w:r>
            <w:r w:rsidRPr="001D2BE6">
              <w:rPr>
                <w:rFonts w:ascii="Arial" w:hAnsi="Arial" w:cs="Arial"/>
                <w:color w:val="000000"/>
                <w:sz w:val="20"/>
              </w:rPr>
              <w:fldChar w:fldCharType="begin">
                <w:ffData>
                  <w:name w:val="Check11"/>
                  <w:enabled/>
                  <w:calcOnExit w:val="0"/>
                  <w:checkBox>
                    <w:size w:val="24"/>
                    <w:default w:val="0"/>
                  </w:checkBox>
                </w:ffData>
              </w:fldChar>
            </w:r>
            <w:bookmarkStart w:id="355" w:name="Check11"/>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bookmarkEnd w:id="355"/>
            <w:r w:rsidRPr="001D2BE6">
              <w:rPr>
                <w:rFonts w:ascii="Arial" w:hAnsi="Arial" w:cs="Arial"/>
                <w:color w:val="000000"/>
                <w:sz w:val="20"/>
              </w:rPr>
              <w:t xml:space="preserve"> Fire District </w:t>
            </w:r>
            <w:r w:rsidRPr="001D2BE6">
              <w:rPr>
                <w:rFonts w:ascii="Arial" w:hAnsi="Arial" w:cs="Arial"/>
                <w:color w:val="000000"/>
                <w:sz w:val="20"/>
              </w:rPr>
              <w:fldChar w:fldCharType="begin">
                <w:ffData>
                  <w:name w:val="Check12"/>
                  <w:enabled/>
                  <w:calcOnExit w:val="0"/>
                  <w:checkBox>
                    <w:size w:val="24"/>
                    <w:default w:val="0"/>
                  </w:checkBox>
                </w:ffData>
              </w:fldChar>
            </w:r>
            <w:bookmarkStart w:id="356" w:name="Check12"/>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bookmarkEnd w:id="356"/>
            <w:r w:rsidRPr="001D2BE6">
              <w:rPr>
                <w:rFonts w:ascii="Arial" w:hAnsi="Arial" w:cs="Arial"/>
                <w:color w:val="000000"/>
                <w:sz w:val="20"/>
              </w:rPr>
              <w:t xml:space="preserve"> Other _________________________________</w:t>
            </w:r>
          </w:p>
        </w:tc>
      </w:tr>
      <w:tr w:rsidR="001D2BE6" w:rsidRPr="001D2BE6" w:rsidTr="001D2BE6">
        <w:trPr>
          <w:trHeight w:val="313"/>
        </w:trPr>
        <w:tc>
          <w:tcPr>
            <w:tcW w:w="11268" w:type="dxa"/>
            <w:gridSpan w:val="4"/>
            <w:shd w:val="clear" w:color="auto" w:fill="FFFFFF"/>
            <w:vAlign w:val="center"/>
          </w:tcPr>
          <w:p w:rsidR="001D2BE6" w:rsidRPr="001D2BE6" w:rsidRDefault="001D2BE6" w:rsidP="001D2BE6">
            <w:pPr>
              <w:autoSpaceDE w:val="0"/>
              <w:autoSpaceDN w:val="0"/>
              <w:adjustRightInd w:val="0"/>
              <w:spacing w:before="100" w:beforeAutospacing="1" w:after="100" w:afterAutospacing="1"/>
              <w:rPr>
                <w:rFonts w:ascii="Arial" w:hAnsi="Arial" w:cs="Arial"/>
                <w:color w:val="000000"/>
                <w:sz w:val="20"/>
              </w:rPr>
            </w:pPr>
            <w:r w:rsidRPr="001D2BE6">
              <w:rPr>
                <w:rFonts w:ascii="Arial" w:hAnsi="Arial" w:cs="Arial"/>
                <w:b/>
                <w:bCs/>
                <w:color w:val="000000"/>
                <w:sz w:val="20"/>
              </w:rPr>
              <w:t>Part II: Taxpayer Identification Number (TIN) &amp; Taxpayer Identification Type</w:t>
            </w:r>
          </w:p>
        </w:tc>
      </w:tr>
      <w:tr w:rsidR="001D2BE6" w:rsidRPr="001D2BE6" w:rsidTr="001D2BE6">
        <w:trPr>
          <w:trHeight w:val="1079"/>
        </w:trPr>
        <w:tc>
          <w:tcPr>
            <w:tcW w:w="11268" w:type="dxa"/>
            <w:gridSpan w:val="4"/>
            <w:shd w:val="clear" w:color="auto" w:fill="FFFFFF"/>
            <w:vAlign w:val="center"/>
          </w:tcPr>
          <w:tbl>
            <w:tblPr>
              <w:tblpPr w:leftFromText="180" w:rightFromText="180" w:vertAnchor="page" w:horzAnchor="page" w:tblpX="4811" w:tblpY="136"/>
              <w:tblOverlap w:val="never"/>
              <w:tblW w:w="0" w:type="auto"/>
              <w:tblInd w:w="8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3"/>
              <w:gridCol w:w="494"/>
              <w:gridCol w:w="494"/>
              <w:gridCol w:w="494"/>
              <w:gridCol w:w="494"/>
              <w:gridCol w:w="494"/>
              <w:gridCol w:w="494"/>
              <w:gridCol w:w="494"/>
              <w:gridCol w:w="494"/>
            </w:tblGrid>
            <w:tr w:rsidR="001D2BE6" w:rsidRPr="001D2BE6" w:rsidTr="001D2BE6">
              <w:trPr>
                <w:trHeight w:val="368"/>
              </w:trPr>
              <w:tc>
                <w:tcPr>
                  <w:tcW w:w="493" w:type="dxa"/>
                </w:tcPr>
                <w:p w:rsidR="001D2BE6" w:rsidRPr="001D2BE6" w:rsidRDefault="001D2BE6" w:rsidP="001D2BE6">
                  <w:pPr>
                    <w:autoSpaceDE w:val="0"/>
                    <w:autoSpaceDN w:val="0"/>
                    <w:adjustRightInd w:val="0"/>
                    <w:rPr>
                      <w:rFonts w:ascii="Arial" w:hAnsi="Arial" w:cs="Arial"/>
                      <w:color w:val="000000"/>
                      <w:sz w:val="20"/>
                    </w:rPr>
                  </w:pPr>
                </w:p>
              </w:tc>
              <w:tc>
                <w:tcPr>
                  <w:tcW w:w="494" w:type="dxa"/>
                  <w:shd w:val="clear" w:color="auto" w:fill="auto"/>
                </w:tcPr>
                <w:p w:rsidR="001D2BE6" w:rsidRPr="001D2BE6" w:rsidRDefault="001D2BE6" w:rsidP="001D2BE6">
                  <w:pPr>
                    <w:rPr>
                      <w:rFonts w:ascii="Arial" w:hAnsi="Arial" w:cs="Arial"/>
                      <w:sz w:val="20"/>
                    </w:rPr>
                  </w:pPr>
                </w:p>
              </w:tc>
              <w:tc>
                <w:tcPr>
                  <w:tcW w:w="494" w:type="dxa"/>
                  <w:shd w:val="clear" w:color="auto" w:fill="auto"/>
                </w:tcPr>
                <w:p w:rsidR="001D2BE6" w:rsidRPr="001D2BE6" w:rsidRDefault="001D2BE6" w:rsidP="001D2BE6">
                  <w:pPr>
                    <w:rPr>
                      <w:rFonts w:ascii="Arial" w:hAnsi="Arial" w:cs="Arial"/>
                      <w:sz w:val="20"/>
                    </w:rPr>
                  </w:pPr>
                </w:p>
              </w:tc>
              <w:tc>
                <w:tcPr>
                  <w:tcW w:w="494" w:type="dxa"/>
                  <w:shd w:val="clear" w:color="auto" w:fill="auto"/>
                </w:tcPr>
                <w:p w:rsidR="001D2BE6" w:rsidRPr="001D2BE6" w:rsidRDefault="001D2BE6" w:rsidP="001D2BE6">
                  <w:pPr>
                    <w:rPr>
                      <w:rFonts w:ascii="Arial" w:hAnsi="Arial" w:cs="Arial"/>
                      <w:sz w:val="20"/>
                    </w:rPr>
                  </w:pPr>
                </w:p>
              </w:tc>
              <w:tc>
                <w:tcPr>
                  <w:tcW w:w="494" w:type="dxa"/>
                  <w:shd w:val="clear" w:color="auto" w:fill="auto"/>
                </w:tcPr>
                <w:p w:rsidR="001D2BE6" w:rsidRPr="001D2BE6" w:rsidRDefault="001D2BE6" w:rsidP="001D2BE6">
                  <w:pPr>
                    <w:rPr>
                      <w:rFonts w:ascii="Arial" w:hAnsi="Arial" w:cs="Arial"/>
                      <w:sz w:val="20"/>
                    </w:rPr>
                  </w:pPr>
                </w:p>
              </w:tc>
              <w:tc>
                <w:tcPr>
                  <w:tcW w:w="494" w:type="dxa"/>
                  <w:shd w:val="clear" w:color="auto" w:fill="auto"/>
                </w:tcPr>
                <w:p w:rsidR="001D2BE6" w:rsidRPr="001D2BE6" w:rsidRDefault="001D2BE6" w:rsidP="001D2BE6">
                  <w:pPr>
                    <w:rPr>
                      <w:rFonts w:ascii="Arial" w:hAnsi="Arial" w:cs="Arial"/>
                      <w:sz w:val="20"/>
                    </w:rPr>
                  </w:pPr>
                </w:p>
              </w:tc>
              <w:tc>
                <w:tcPr>
                  <w:tcW w:w="494" w:type="dxa"/>
                  <w:shd w:val="clear" w:color="auto" w:fill="auto"/>
                </w:tcPr>
                <w:p w:rsidR="001D2BE6" w:rsidRPr="001D2BE6" w:rsidRDefault="001D2BE6" w:rsidP="001D2BE6">
                  <w:pPr>
                    <w:rPr>
                      <w:rFonts w:ascii="Arial" w:hAnsi="Arial" w:cs="Arial"/>
                      <w:sz w:val="20"/>
                    </w:rPr>
                  </w:pPr>
                </w:p>
              </w:tc>
              <w:tc>
                <w:tcPr>
                  <w:tcW w:w="494" w:type="dxa"/>
                  <w:shd w:val="clear" w:color="auto" w:fill="auto"/>
                </w:tcPr>
                <w:p w:rsidR="001D2BE6" w:rsidRPr="001D2BE6" w:rsidRDefault="001D2BE6" w:rsidP="001D2BE6">
                  <w:pPr>
                    <w:rPr>
                      <w:rFonts w:ascii="Arial" w:hAnsi="Arial" w:cs="Arial"/>
                      <w:sz w:val="20"/>
                    </w:rPr>
                  </w:pPr>
                </w:p>
              </w:tc>
              <w:tc>
                <w:tcPr>
                  <w:tcW w:w="494" w:type="dxa"/>
                  <w:shd w:val="clear" w:color="auto" w:fill="auto"/>
                </w:tcPr>
                <w:p w:rsidR="001D2BE6" w:rsidRPr="001D2BE6" w:rsidRDefault="001D2BE6" w:rsidP="001D2BE6">
                  <w:pPr>
                    <w:rPr>
                      <w:rFonts w:ascii="Arial" w:hAnsi="Arial" w:cs="Arial"/>
                      <w:sz w:val="20"/>
                    </w:rPr>
                  </w:pPr>
                </w:p>
              </w:tc>
            </w:tr>
          </w:tbl>
          <w:p w:rsidR="001D2BE6" w:rsidRPr="001D2BE6" w:rsidRDefault="001D2BE6" w:rsidP="001D2BE6">
            <w:pPr>
              <w:autoSpaceDE w:val="0"/>
              <w:autoSpaceDN w:val="0"/>
              <w:adjustRightInd w:val="0"/>
              <w:rPr>
                <w:rFonts w:ascii="Arial" w:hAnsi="Arial" w:cs="Arial"/>
                <w:iCs/>
                <w:color w:val="000000"/>
                <w:sz w:val="20"/>
              </w:rPr>
            </w:pPr>
            <w:r w:rsidRPr="001D2BE6">
              <w:rPr>
                <w:rFonts w:ascii="Arial" w:hAnsi="Arial" w:cs="Arial"/>
                <w:color w:val="000000"/>
                <w:sz w:val="20"/>
              </w:rPr>
              <w:t xml:space="preserve">1. Enter your TIN here: </w:t>
            </w:r>
            <w:r w:rsidRPr="001D2BE6">
              <w:rPr>
                <w:rFonts w:ascii="Arial" w:hAnsi="Arial" w:cs="Arial"/>
                <w:i/>
                <w:iCs/>
                <w:color w:val="000000"/>
                <w:sz w:val="20"/>
              </w:rPr>
              <w:t xml:space="preserve">(DO NOT USE DASHES)   </w:t>
            </w:r>
          </w:p>
          <w:p w:rsidR="001D2BE6" w:rsidRPr="001D2BE6" w:rsidRDefault="001D2BE6" w:rsidP="001D2BE6">
            <w:pPr>
              <w:autoSpaceDE w:val="0"/>
              <w:autoSpaceDN w:val="0"/>
              <w:adjustRightInd w:val="0"/>
              <w:rPr>
                <w:rFonts w:ascii="Arial" w:hAnsi="Arial" w:cs="Arial"/>
                <w:iCs/>
                <w:color w:val="000000"/>
                <w:sz w:val="20"/>
              </w:rPr>
            </w:pPr>
          </w:p>
          <w:p w:rsidR="001D2BE6" w:rsidRPr="001D2BE6" w:rsidRDefault="001D2BE6" w:rsidP="001D2BE6">
            <w:pPr>
              <w:autoSpaceDE w:val="0"/>
              <w:autoSpaceDN w:val="0"/>
              <w:adjustRightInd w:val="0"/>
              <w:rPr>
                <w:rFonts w:ascii="Arial" w:hAnsi="Arial" w:cs="Arial"/>
                <w:iCs/>
                <w:color w:val="000000"/>
                <w:sz w:val="20"/>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2. Taxpayer Identification Type (check appropriate box): </w:t>
            </w: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fldChar w:fldCharType="begin">
                <w:ffData>
                  <w:name w:val="Check14"/>
                  <w:enabled/>
                  <w:calcOnExit w:val="0"/>
                  <w:checkBox>
                    <w:size w:val="24"/>
                    <w:default w:val="0"/>
                  </w:checkBox>
                </w:ffData>
              </w:fldChar>
            </w:r>
            <w:bookmarkStart w:id="357" w:name="Check14"/>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bookmarkEnd w:id="357"/>
            <w:r w:rsidRPr="001D2BE6">
              <w:rPr>
                <w:rFonts w:ascii="Arial" w:hAnsi="Arial" w:cs="Arial"/>
                <w:color w:val="000000"/>
                <w:sz w:val="20"/>
              </w:rPr>
              <w:t xml:space="preserve"> Employer ID No. (EIN) </w:t>
            </w:r>
            <w:r w:rsidRPr="001D2BE6">
              <w:rPr>
                <w:rFonts w:ascii="Arial" w:hAnsi="Arial" w:cs="Arial"/>
                <w:color w:val="000000"/>
                <w:sz w:val="20"/>
              </w:rPr>
              <w:fldChar w:fldCharType="begin">
                <w:ffData>
                  <w:name w:val="Check15"/>
                  <w:enabled/>
                  <w:calcOnExit w:val="0"/>
                  <w:checkBox>
                    <w:size w:val="24"/>
                    <w:default w:val="0"/>
                  </w:checkBox>
                </w:ffData>
              </w:fldChar>
            </w:r>
            <w:bookmarkStart w:id="358" w:name="Check15"/>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bookmarkEnd w:id="358"/>
            <w:r w:rsidRPr="001D2BE6">
              <w:rPr>
                <w:rFonts w:ascii="Arial" w:hAnsi="Arial" w:cs="Arial"/>
                <w:color w:val="000000"/>
                <w:sz w:val="20"/>
              </w:rPr>
              <w:t xml:space="preserve">Social Security No. (SSN) </w:t>
            </w:r>
            <w:r w:rsidRPr="001D2BE6">
              <w:rPr>
                <w:rFonts w:ascii="Arial" w:hAnsi="Arial" w:cs="Arial"/>
                <w:color w:val="000000"/>
                <w:sz w:val="20"/>
              </w:rPr>
              <w:fldChar w:fldCharType="begin">
                <w:ffData>
                  <w:name w:val="Check16"/>
                  <w:enabled/>
                  <w:calcOnExit w:val="0"/>
                  <w:checkBox>
                    <w:size w:val="24"/>
                    <w:default w:val="0"/>
                  </w:checkBox>
                </w:ffData>
              </w:fldChar>
            </w:r>
            <w:bookmarkStart w:id="359" w:name="Check16"/>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bookmarkEnd w:id="359"/>
            <w:r w:rsidRPr="001D2BE6">
              <w:rPr>
                <w:rFonts w:ascii="Arial" w:hAnsi="Arial" w:cs="Arial"/>
                <w:color w:val="000000"/>
                <w:sz w:val="20"/>
              </w:rPr>
              <w:t xml:space="preserve">Individual Taxpayer ID No. (ITIN) </w:t>
            </w:r>
            <w:r w:rsidRPr="001D2BE6">
              <w:rPr>
                <w:rFonts w:ascii="Arial" w:hAnsi="Arial" w:cs="Arial"/>
                <w:color w:val="000000"/>
                <w:sz w:val="20"/>
              </w:rPr>
              <w:fldChar w:fldCharType="begin">
                <w:ffData>
                  <w:name w:val="Check17"/>
                  <w:enabled/>
                  <w:calcOnExit w:val="0"/>
                  <w:checkBox>
                    <w:size w:val="24"/>
                    <w:default w:val="0"/>
                  </w:checkBox>
                </w:ffData>
              </w:fldChar>
            </w:r>
            <w:bookmarkStart w:id="360" w:name="Check17"/>
            <w:r w:rsidRPr="001D2BE6">
              <w:rPr>
                <w:rFonts w:ascii="Arial" w:hAnsi="Arial" w:cs="Arial"/>
                <w:color w:val="000000"/>
                <w:sz w:val="20"/>
              </w:rPr>
              <w:instrText xml:space="preserve"> FORMCHECKBOX </w:instrText>
            </w:r>
            <w:r w:rsidR="00D5574E">
              <w:rPr>
                <w:rFonts w:ascii="Arial" w:hAnsi="Arial" w:cs="Arial"/>
                <w:color w:val="000000"/>
                <w:sz w:val="20"/>
              </w:rPr>
            </w:r>
            <w:r w:rsidR="00D5574E">
              <w:rPr>
                <w:rFonts w:ascii="Arial" w:hAnsi="Arial" w:cs="Arial"/>
                <w:color w:val="000000"/>
                <w:sz w:val="20"/>
              </w:rPr>
              <w:fldChar w:fldCharType="separate"/>
            </w:r>
            <w:r w:rsidRPr="001D2BE6">
              <w:rPr>
                <w:rFonts w:ascii="Arial" w:hAnsi="Arial" w:cs="Arial"/>
                <w:color w:val="000000"/>
                <w:sz w:val="20"/>
              </w:rPr>
              <w:fldChar w:fldCharType="end"/>
            </w:r>
            <w:bookmarkEnd w:id="360"/>
            <w:r w:rsidRPr="001D2BE6">
              <w:rPr>
                <w:rFonts w:ascii="Arial" w:hAnsi="Arial" w:cs="Arial"/>
                <w:color w:val="000000"/>
                <w:sz w:val="20"/>
              </w:rPr>
              <w:t xml:space="preserve">  N/A (Non-United States Business Entity)</w:t>
            </w:r>
          </w:p>
        </w:tc>
      </w:tr>
      <w:tr w:rsidR="001D2BE6" w:rsidRPr="001D2BE6" w:rsidTr="001D2BE6">
        <w:trPr>
          <w:trHeight w:val="315"/>
        </w:trPr>
        <w:tc>
          <w:tcPr>
            <w:tcW w:w="11268" w:type="dxa"/>
            <w:gridSpan w:val="4"/>
            <w:shd w:val="clear" w:color="auto" w:fill="FFFFFF"/>
            <w:vAlign w:val="center"/>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b/>
                <w:bCs/>
                <w:color w:val="000000"/>
                <w:sz w:val="20"/>
              </w:rPr>
              <w:t xml:space="preserve">Part III: Address </w:t>
            </w:r>
          </w:p>
        </w:tc>
      </w:tr>
      <w:tr w:rsidR="001D2BE6" w:rsidRPr="001D2BE6" w:rsidTr="001D2BE6">
        <w:trPr>
          <w:trHeight w:val="187"/>
        </w:trPr>
        <w:tc>
          <w:tcPr>
            <w:tcW w:w="5824" w:type="dxa"/>
            <w:gridSpan w:val="2"/>
            <w:shd w:val="clear" w:color="auto" w:fill="FFFFFF"/>
          </w:tcPr>
          <w:p w:rsidR="001D2BE6" w:rsidRPr="001D2BE6" w:rsidRDefault="00D5574E" w:rsidP="001D2BE6">
            <w:pPr>
              <w:autoSpaceDE w:val="0"/>
              <w:autoSpaceDN w:val="0"/>
              <w:adjustRightInd w:val="0"/>
              <w:rPr>
                <w:rFonts w:ascii="Arial" w:hAnsi="Arial" w:cs="Arial"/>
                <w:color w:val="000000"/>
                <w:sz w:val="20"/>
              </w:rPr>
            </w:pPr>
            <w:r>
              <w:rPr>
                <w:noProof/>
              </w:rPr>
              <w:pict>
                <v:line id="Line 35" o:spid="_x0000_s1042" style="position:absolute;z-index:251657728;visibility:visible;mso-position-horizontal-relative:text;mso-position-vertical-relative:text"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" stroked="f"/>
              </w:pict>
            </w:r>
            <w:r w:rsidR="001D2BE6" w:rsidRPr="001D2BE6">
              <w:rPr>
                <w:rFonts w:ascii="Arial" w:hAnsi="Arial" w:cs="Arial"/>
                <w:color w:val="000000"/>
                <w:sz w:val="20"/>
              </w:rPr>
              <w:t>1. Physical Address:</w:t>
            </w:r>
          </w:p>
        </w:tc>
        <w:tc>
          <w:tcPr>
            <w:tcW w:w="5444" w:type="dxa"/>
            <w:gridSpan w:val="2"/>
            <w:shd w:val="clear" w:color="auto" w:fill="FFFFFF"/>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2. Remittance Address: </w:t>
            </w:r>
          </w:p>
        </w:tc>
      </w:tr>
      <w:tr w:rsidR="001D2BE6" w:rsidRPr="001D2BE6" w:rsidTr="001D2BE6">
        <w:trPr>
          <w:trHeight w:val="450"/>
        </w:trPr>
        <w:tc>
          <w:tcPr>
            <w:tcW w:w="5824" w:type="dxa"/>
            <w:gridSpan w:val="2"/>
            <w:shd w:val="clear" w:color="auto" w:fill="FFFFFF"/>
          </w:tcPr>
          <w:p w:rsidR="001D2BE6" w:rsidRPr="001D2BE6" w:rsidRDefault="001D2BE6" w:rsidP="001D2BE6">
            <w:pPr>
              <w:autoSpaceDE w:val="0"/>
              <w:autoSpaceDN w:val="0"/>
              <w:adjustRightInd w:val="0"/>
              <w:rPr>
                <w:rFonts w:ascii="Arial" w:hAnsi="Arial" w:cs="Arial"/>
                <w:noProof/>
                <w:color w:val="000000"/>
                <w:sz w:val="20"/>
              </w:rPr>
            </w:pPr>
            <w:r w:rsidRPr="001D2BE6">
              <w:rPr>
                <w:rFonts w:ascii="Arial" w:hAnsi="Arial" w:cs="Arial"/>
                <w:color w:val="000000"/>
                <w:sz w:val="20"/>
              </w:rPr>
              <w:t>Number, Street, and Apartment or Suite Number</w:t>
            </w:r>
          </w:p>
        </w:tc>
        <w:tc>
          <w:tcPr>
            <w:tcW w:w="5444" w:type="dxa"/>
            <w:gridSpan w:val="2"/>
            <w:shd w:val="clear" w:color="auto" w:fill="FFFFFF"/>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Number, Street, and Apartment or Suite Number </w:t>
            </w:r>
          </w:p>
          <w:p w:rsidR="001D2BE6" w:rsidRPr="001D2BE6" w:rsidRDefault="001D2BE6" w:rsidP="001D2BE6">
            <w:pPr>
              <w:autoSpaceDE w:val="0"/>
              <w:autoSpaceDN w:val="0"/>
              <w:adjustRightInd w:val="0"/>
              <w:rPr>
                <w:rFonts w:ascii="Arial" w:hAnsi="Arial" w:cs="Arial"/>
                <w:color w:val="000000"/>
                <w:sz w:val="20"/>
              </w:rPr>
            </w:pPr>
          </w:p>
        </w:tc>
      </w:tr>
      <w:tr w:rsidR="001D2BE6" w:rsidRPr="001D2BE6" w:rsidTr="001D2BE6">
        <w:trPr>
          <w:trHeight w:val="520"/>
        </w:trPr>
        <w:tc>
          <w:tcPr>
            <w:tcW w:w="5824" w:type="dxa"/>
            <w:gridSpan w:val="2"/>
            <w:shd w:val="clear" w:color="auto" w:fill="FFFFFF"/>
          </w:tcPr>
          <w:p w:rsidR="001D2BE6" w:rsidRPr="001D2BE6" w:rsidRDefault="001D2BE6" w:rsidP="001D2BE6">
            <w:pPr>
              <w:autoSpaceDE w:val="0"/>
              <w:autoSpaceDN w:val="0"/>
              <w:adjustRightInd w:val="0"/>
              <w:rPr>
                <w:rFonts w:ascii="Arial" w:hAnsi="Arial" w:cs="Arial"/>
                <w:noProof/>
                <w:color w:val="000000"/>
                <w:sz w:val="20"/>
              </w:rPr>
            </w:pPr>
            <w:r w:rsidRPr="001D2BE6">
              <w:rPr>
                <w:rFonts w:ascii="Arial" w:hAnsi="Arial" w:cs="Arial"/>
                <w:color w:val="000000"/>
                <w:sz w:val="20"/>
              </w:rPr>
              <w:t>City, State, and Nine Digit Zip Code or Country</w:t>
            </w:r>
          </w:p>
        </w:tc>
        <w:tc>
          <w:tcPr>
            <w:tcW w:w="5444" w:type="dxa"/>
            <w:gridSpan w:val="2"/>
            <w:shd w:val="clear" w:color="auto" w:fill="FFFFFF"/>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City, State, and Nine Digit Zip Code or Country</w:t>
            </w:r>
          </w:p>
        </w:tc>
      </w:tr>
      <w:tr w:rsidR="001D2BE6" w:rsidRPr="001D2BE6" w:rsidTr="001D2BE6">
        <w:trPr>
          <w:trHeight w:val="310"/>
        </w:trPr>
        <w:tc>
          <w:tcPr>
            <w:tcW w:w="11268" w:type="dxa"/>
            <w:gridSpan w:val="4"/>
            <w:shd w:val="clear" w:color="auto" w:fill="FFFFFF"/>
            <w:vAlign w:val="center"/>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b/>
                <w:bCs/>
                <w:color w:val="000000"/>
                <w:sz w:val="20"/>
              </w:rPr>
              <w:t>Part IV: Certification of CEO or Properly Authorized Individual</w:t>
            </w:r>
          </w:p>
        </w:tc>
      </w:tr>
      <w:tr w:rsidR="001D2BE6" w:rsidRPr="001D2BE6" w:rsidTr="001D2BE6">
        <w:trPr>
          <w:trHeight w:val="1851"/>
        </w:trPr>
        <w:tc>
          <w:tcPr>
            <w:tcW w:w="11268" w:type="dxa"/>
            <w:gridSpan w:val="4"/>
            <w:shd w:val="clear" w:color="auto" w:fill="FFFFFF"/>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Under penalties of perjury, I certify that I am the CEO or properly authorized individual and that the number shown on this form is my correct Taxpayer Identification Number (TIN).</w:t>
            </w:r>
          </w:p>
          <w:p w:rsidR="001D2BE6" w:rsidRPr="001D2BE6" w:rsidRDefault="001D2BE6" w:rsidP="001D2BE6">
            <w:pPr>
              <w:autoSpaceDE w:val="0"/>
              <w:autoSpaceDN w:val="0"/>
              <w:adjustRightInd w:val="0"/>
              <w:rPr>
                <w:rFonts w:ascii="Arial" w:hAnsi="Arial" w:cs="Arial"/>
                <w:color w:val="000000"/>
                <w:sz w:val="20"/>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  ___________________________________________________________                  __________________</w:t>
            </w:r>
          </w:p>
          <w:p w:rsidR="001D2BE6" w:rsidRPr="001D2BE6" w:rsidRDefault="001D2BE6" w:rsidP="001D2BE6">
            <w:pPr>
              <w:autoSpaceDE w:val="0"/>
              <w:autoSpaceDN w:val="0"/>
              <w:adjustRightInd w:val="0"/>
              <w:rPr>
                <w:rFonts w:ascii="Arial" w:hAnsi="Arial" w:cs="Arial"/>
                <w:color w:val="000000"/>
                <w:sz w:val="16"/>
                <w:szCs w:val="16"/>
              </w:rPr>
            </w:pPr>
            <w:r w:rsidRPr="001D2BE6">
              <w:rPr>
                <w:rFonts w:ascii="Arial" w:hAnsi="Arial" w:cs="Arial"/>
                <w:color w:val="000000"/>
                <w:sz w:val="16"/>
                <w:szCs w:val="16"/>
              </w:rPr>
              <w:t xml:space="preserve">                                                   Signature                                                                                                                             Date</w:t>
            </w:r>
          </w:p>
          <w:p w:rsidR="001D2BE6" w:rsidRPr="001D2BE6" w:rsidRDefault="001D2BE6" w:rsidP="001D2BE6">
            <w:pPr>
              <w:autoSpaceDE w:val="0"/>
              <w:autoSpaceDN w:val="0"/>
              <w:adjustRightInd w:val="0"/>
              <w:rPr>
                <w:rFonts w:ascii="Arial" w:hAnsi="Arial" w:cs="Arial"/>
                <w:color w:val="000000"/>
                <w:sz w:val="16"/>
                <w:szCs w:val="16"/>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  ___________________________________________________________                  __________________                                                 </w:t>
            </w: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                                         </w:t>
            </w:r>
            <w:r w:rsidRPr="001D2BE6">
              <w:rPr>
                <w:rFonts w:ascii="Arial" w:hAnsi="Arial" w:cs="Arial"/>
                <w:color w:val="000000"/>
                <w:sz w:val="16"/>
                <w:szCs w:val="16"/>
              </w:rPr>
              <w:t xml:space="preserve">Print  Name </w:t>
            </w:r>
            <w:r w:rsidRPr="001D2BE6">
              <w:rPr>
                <w:rFonts w:ascii="Arial" w:hAnsi="Arial" w:cs="Arial"/>
                <w:color w:val="000000"/>
                <w:sz w:val="20"/>
              </w:rPr>
              <w:t xml:space="preserve">                                                                                         </w:t>
            </w:r>
            <w:r w:rsidRPr="001D2BE6">
              <w:rPr>
                <w:rFonts w:ascii="Arial" w:hAnsi="Arial" w:cs="Arial"/>
                <w:color w:val="000000"/>
                <w:sz w:val="16"/>
                <w:szCs w:val="16"/>
              </w:rPr>
              <w:t>Phone Number</w:t>
            </w:r>
            <w:r w:rsidRPr="001D2BE6">
              <w:rPr>
                <w:rFonts w:ascii="Arial" w:hAnsi="Arial" w:cs="Arial"/>
                <w:color w:val="000000"/>
                <w:sz w:val="20"/>
              </w:rPr>
              <w:t xml:space="preserve">             </w:t>
            </w:r>
          </w:p>
          <w:p w:rsidR="001D2BE6" w:rsidRPr="001D2BE6" w:rsidRDefault="001D2BE6" w:rsidP="001D2BE6">
            <w:pPr>
              <w:autoSpaceDE w:val="0"/>
              <w:autoSpaceDN w:val="0"/>
              <w:adjustRightInd w:val="0"/>
              <w:rPr>
                <w:rFonts w:ascii="Arial" w:hAnsi="Arial" w:cs="Arial"/>
                <w:color w:val="000000"/>
                <w:sz w:val="16"/>
                <w:szCs w:val="16"/>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  Email Address:________________________________________________</w:t>
            </w:r>
          </w:p>
        </w:tc>
      </w:tr>
      <w:tr w:rsidR="001D2BE6" w:rsidRPr="001D2BE6" w:rsidTr="001D2BE6">
        <w:trPr>
          <w:trHeight w:val="300"/>
        </w:trPr>
        <w:tc>
          <w:tcPr>
            <w:tcW w:w="11268" w:type="dxa"/>
            <w:gridSpan w:val="4"/>
            <w:shd w:val="clear" w:color="auto" w:fill="FFFFFF"/>
            <w:vAlign w:val="center"/>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b/>
                <w:bCs/>
                <w:color w:val="000000"/>
                <w:sz w:val="20"/>
              </w:rPr>
              <w:t>Part V: Contact Information – Individual Authorized to Represent the Payee/Vendor/Organization</w:t>
            </w:r>
          </w:p>
        </w:tc>
      </w:tr>
      <w:tr w:rsidR="001D2BE6" w:rsidRPr="001D2BE6" w:rsidTr="001D2BE6">
        <w:trPr>
          <w:trHeight w:val="959"/>
        </w:trPr>
        <w:tc>
          <w:tcPr>
            <w:tcW w:w="11268" w:type="dxa"/>
            <w:gridSpan w:val="4"/>
            <w:shd w:val="clear" w:color="auto" w:fill="FFFFFF"/>
          </w:tcPr>
          <w:p w:rsidR="001D2BE6" w:rsidRPr="001D2BE6" w:rsidRDefault="001D2BE6" w:rsidP="001D2BE6">
            <w:pPr>
              <w:autoSpaceDE w:val="0"/>
              <w:autoSpaceDN w:val="0"/>
              <w:adjustRightInd w:val="0"/>
              <w:rPr>
                <w:rFonts w:ascii="Arial" w:hAnsi="Arial" w:cs="Arial"/>
                <w:color w:val="000000"/>
                <w:sz w:val="20"/>
              </w:rPr>
            </w:pPr>
          </w:p>
          <w:p w:rsidR="001D2BE6" w:rsidRPr="001D2BE6" w:rsidRDefault="001D2BE6" w:rsidP="001D2BE6">
            <w:pPr>
              <w:autoSpaceDE w:val="0"/>
              <w:autoSpaceDN w:val="0"/>
              <w:adjustRightInd w:val="0"/>
              <w:rPr>
                <w:rFonts w:ascii="Arial" w:hAnsi="Arial" w:cs="Arial"/>
                <w:bCs/>
                <w:color w:val="000000"/>
                <w:sz w:val="20"/>
                <w:u w:val="single"/>
              </w:rPr>
            </w:pPr>
            <w:r w:rsidRPr="001D2BE6">
              <w:rPr>
                <w:rFonts w:ascii="Arial" w:hAnsi="Arial" w:cs="Arial"/>
                <w:color w:val="000000"/>
                <w:sz w:val="20"/>
              </w:rPr>
              <w:t xml:space="preserve">Contact Person: ____________________________________________         Title:___________________________ </w:t>
            </w:r>
            <w:r w:rsidRPr="001D2BE6">
              <w:rPr>
                <w:rFonts w:ascii="Arial" w:hAnsi="Arial" w:cs="Arial"/>
                <w:bCs/>
                <w:color w:val="000000"/>
                <w:sz w:val="20"/>
                <w:u w:val="single"/>
              </w:rPr>
              <w:t xml:space="preserve">     </w:t>
            </w:r>
          </w:p>
          <w:p w:rsidR="001D2BE6" w:rsidRPr="001D2BE6" w:rsidRDefault="001D2BE6" w:rsidP="001D2BE6">
            <w:pPr>
              <w:autoSpaceDE w:val="0"/>
              <w:autoSpaceDN w:val="0"/>
              <w:adjustRightInd w:val="0"/>
              <w:rPr>
                <w:rFonts w:ascii="Arial" w:hAnsi="Arial" w:cs="Arial"/>
                <w:bCs/>
                <w:color w:val="000000"/>
                <w:sz w:val="16"/>
                <w:szCs w:val="16"/>
              </w:rPr>
            </w:pPr>
            <w:r w:rsidRPr="001D2BE6">
              <w:rPr>
                <w:rFonts w:ascii="Arial" w:hAnsi="Arial" w:cs="Arial"/>
                <w:bCs/>
                <w:color w:val="000000"/>
                <w:sz w:val="16"/>
                <w:szCs w:val="16"/>
              </w:rPr>
              <w:t xml:space="preserve">                                                          (Print Name)</w:t>
            </w:r>
          </w:p>
          <w:p w:rsidR="001D2BE6" w:rsidRPr="001D2BE6" w:rsidRDefault="001D2BE6" w:rsidP="001D2BE6">
            <w:pPr>
              <w:autoSpaceDE w:val="0"/>
              <w:autoSpaceDN w:val="0"/>
              <w:adjustRightInd w:val="0"/>
              <w:rPr>
                <w:rFonts w:ascii="Arial" w:hAnsi="Arial" w:cs="Arial"/>
                <w:bCs/>
                <w:color w:val="000000"/>
                <w:sz w:val="20"/>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Contact’s Email Address: ______________________________________   Phone Number: </w:t>
            </w:r>
            <w:r w:rsidRPr="001D2BE6">
              <w:rPr>
                <w:rFonts w:ascii="Arial" w:hAnsi="Arial" w:cs="Arial"/>
                <w:bCs/>
                <w:color w:val="000000"/>
                <w:sz w:val="20"/>
                <w:u w:val="single"/>
              </w:rPr>
              <w:t>(           )                             .</w:t>
            </w: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    </w:t>
            </w:r>
          </w:p>
        </w:tc>
      </w:tr>
      <w:tr w:rsidR="001D2BE6" w:rsidRPr="001D2BE6" w:rsidTr="001D2BE6">
        <w:trPr>
          <w:trHeight w:val="437"/>
        </w:trPr>
        <w:tc>
          <w:tcPr>
            <w:tcW w:w="11268" w:type="dxa"/>
            <w:gridSpan w:val="4"/>
            <w:shd w:val="clear" w:color="auto" w:fill="FFFFFF"/>
            <w:vAlign w:val="center"/>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b/>
                <w:bCs/>
                <w:color w:val="000000"/>
                <w:sz w:val="20"/>
              </w:rPr>
              <w:t>Part VI: Survey of Future Payment Methods</w:t>
            </w:r>
          </w:p>
        </w:tc>
      </w:tr>
      <w:tr w:rsidR="001D2BE6" w:rsidRPr="001D2BE6" w:rsidTr="001D2BE6">
        <w:trPr>
          <w:trHeight w:val="439"/>
        </w:trPr>
        <w:tc>
          <w:tcPr>
            <w:tcW w:w="11268" w:type="dxa"/>
            <w:gridSpan w:val="4"/>
            <w:shd w:val="clear" w:color="auto" w:fill="FFFFFF"/>
            <w:vAlign w:val="center"/>
          </w:tcPr>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Please indicate all methods of payment acceptable to your organization:</w:t>
            </w:r>
          </w:p>
          <w:p w:rsidR="001D2BE6" w:rsidRPr="001D2BE6" w:rsidRDefault="001D2BE6" w:rsidP="001D2BE6">
            <w:pPr>
              <w:autoSpaceDE w:val="0"/>
              <w:autoSpaceDN w:val="0"/>
              <w:adjustRightInd w:val="0"/>
              <w:rPr>
                <w:rFonts w:ascii="Arial" w:hAnsi="Arial" w:cs="Arial"/>
                <w:color w:val="000000"/>
                <w:sz w:val="20"/>
              </w:rPr>
            </w:pPr>
          </w:p>
          <w:p w:rsidR="001D2BE6" w:rsidRPr="001D2BE6" w:rsidRDefault="001D2BE6" w:rsidP="001D2BE6">
            <w:pPr>
              <w:autoSpaceDE w:val="0"/>
              <w:autoSpaceDN w:val="0"/>
              <w:adjustRightInd w:val="0"/>
              <w:rPr>
                <w:rFonts w:ascii="Arial" w:hAnsi="Arial" w:cs="Arial"/>
                <w:color w:val="000000"/>
                <w:sz w:val="20"/>
              </w:rPr>
            </w:pPr>
            <w:r w:rsidRPr="001D2BE6">
              <w:rPr>
                <w:rFonts w:ascii="Arial" w:hAnsi="Arial" w:cs="Arial"/>
                <w:color w:val="000000"/>
                <w:sz w:val="20"/>
              </w:rPr>
              <w:t xml:space="preserve">                                      [      ]  Electronic                   [       ]  Check                        [     ] VISA</w:t>
            </w:r>
          </w:p>
          <w:p w:rsidR="001D2BE6" w:rsidRPr="001D2BE6" w:rsidRDefault="001D2BE6" w:rsidP="001D2BE6">
            <w:pPr>
              <w:autoSpaceDE w:val="0"/>
              <w:autoSpaceDN w:val="0"/>
              <w:adjustRightInd w:val="0"/>
              <w:rPr>
                <w:rFonts w:ascii="Arial" w:hAnsi="Arial" w:cs="Arial"/>
                <w:color w:val="000000"/>
                <w:sz w:val="20"/>
              </w:rPr>
            </w:pPr>
          </w:p>
        </w:tc>
      </w:tr>
    </w:tbl>
    <w:p w:rsidR="001D2BE6" w:rsidRPr="001D2BE6" w:rsidRDefault="001D2BE6" w:rsidP="001D2BE6">
      <w:pPr>
        <w:jc w:val="center"/>
        <w:rPr>
          <w:rFonts w:ascii="Arial" w:hAnsi="Arial" w:cs="Arial"/>
          <w:b/>
          <w:sz w:val="20"/>
        </w:rPr>
      </w:pPr>
    </w:p>
    <w:p w:rsidR="00F53F6E" w:rsidRDefault="00F53F6E" w:rsidP="001D2BE6">
      <w:pPr>
        <w:autoSpaceDE w:val="0"/>
        <w:autoSpaceDN w:val="0"/>
        <w:adjustRightInd w:val="0"/>
        <w:jc w:val="center"/>
        <w:rPr>
          <w:rFonts w:ascii="Arial" w:hAnsi="Arial" w:cs="Arial"/>
          <w:b/>
          <w:bCs/>
          <w:color w:val="000000"/>
          <w:sz w:val="20"/>
        </w:rPr>
        <w:sectPr w:rsidR="00F53F6E" w:rsidSect="00F53F6E">
          <w:pgSz w:w="12240" w:h="15840" w:code="1"/>
          <w:pgMar w:top="720" w:right="720" w:bottom="720" w:left="720" w:header="0" w:footer="720" w:gutter="0"/>
          <w:cols w:space="720"/>
          <w:docGrid w:linePitch="326"/>
        </w:sectPr>
      </w:pPr>
    </w:p>
    <w:p w:rsidR="001D2BE6" w:rsidRPr="001D2BE6" w:rsidRDefault="001D2BE6" w:rsidP="001D2BE6">
      <w:pPr>
        <w:autoSpaceDE w:val="0"/>
        <w:autoSpaceDN w:val="0"/>
        <w:adjustRightInd w:val="0"/>
        <w:jc w:val="center"/>
        <w:rPr>
          <w:rFonts w:ascii="Arial" w:hAnsi="Arial" w:cs="Arial"/>
          <w:b/>
          <w:bCs/>
          <w:color w:val="000000"/>
          <w:sz w:val="20"/>
        </w:rPr>
      </w:pPr>
      <w:r w:rsidRPr="001D2BE6">
        <w:rPr>
          <w:rFonts w:ascii="Arial" w:hAnsi="Arial" w:cs="Arial"/>
          <w:b/>
          <w:bCs/>
          <w:color w:val="000000"/>
          <w:sz w:val="20"/>
        </w:rPr>
        <w:lastRenderedPageBreak/>
        <w:t>NYS Education Department</w:t>
      </w:r>
    </w:p>
    <w:p w:rsidR="001D2BE6" w:rsidRPr="001D2BE6" w:rsidRDefault="001D2BE6" w:rsidP="001D2BE6">
      <w:pPr>
        <w:autoSpaceDE w:val="0"/>
        <w:autoSpaceDN w:val="0"/>
        <w:adjustRightInd w:val="0"/>
        <w:jc w:val="center"/>
        <w:rPr>
          <w:rFonts w:ascii="Arial" w:hAnsi="Arial" w:cs="Arial"/>
          <w:b/>
          <w:bCs/>
          <w:color w:val="000000"/>
          <w:sz w:val="20"/>
        </w:rPr>
      </w:pPr>
      <w:r w:rsidRPr="001D2BE6">
        <w:rPr>
          <w:rFonts w:ascii="Arial" w:hAnsi="Arial" w:cs="Arial"/>
          <w:b/>
          <w:bCs/>
          <w:color w:val="000000"/>
          <w:sz w:val="20"/>
        </w:rPr>
        <w:t>Instructions for Completing NYSED Substitute W-9</w:t>
      </w:r>
    </w:p>
    <w:p w:rsidR="001D2BE6" w:rsidRPr="001D2BE6" w:rsidRDefault="001D2BE6" w:rsidP="001D2BE6">
      <w:pPr>
        <w:pBdr>
          <w:bottom w:val="single" w:sz="4" w:space="1" w:color="auto"/>
        </w:pBdr>
        <w:autoSpaceDE w:val="0"/>
        <w:autoSpaceDN w:val="0"/>
        <w:adjustRightInd w:val="0"/>
        <w:jc w:val="center"/>
        <w:rPr>
          <w:rFonts w:ascii="Arial" w:hAnsi="Arial" w:cs="Arial"/>
          <w:b/>
          <w:bCs/>
          <w:color w:val="000000"/>
          <w:sz w:val="20"/>
        </w:rPr>
      </w:pPr>
    </w:p>
    <w:p w:rsidR="001D2BE6" w:rsidRPr="001D2BE6" w:rsidRDefault="001D2BE6" w:rsidP="001D2BE6">
      <w:pPr>
        <w:autoSpaceDE w:val="0"/>
        <w:autoSpaceDN w:val="0"/>
        <w:adjustRightInd w:val="0"/>
        <w:jc w:val="both"/>
        <w:rPr>
          <w:rFonts w:ascii="Arial" w:hAnsi="Arial" w:cs="Arial"/>
          <w:bCs/>
          <w:color w:val="000000"/>
          <w:sz w:val="20"/>
        </w:rPr>
      </w:pPr>
    </w:p>
    <w:p w:rsidR="001D2BE6" w:rsidRPr="001D2BE6" w:rsidRDefault="001D2BE6" w:rsidP="001D2BE6">
      <w:pPr>
        <w:autoSpaceDE w:val="0"/>
        <w:autoSpaceDN w:val="0"/>
        <w:adjustRightInd w:val="0"/>
        <w:jc w:val="both"/>
        <w:rPr>
          <w:rFonts w:ascii="Arial" w:hAnsi="Arial" w:cs="Arial"/>
          <w:bCs/>
          <w:color w:val="000000"/>
          <w:sz w:val="20"/>
        </w:rPr>
      </w:pPr>
      <w:r w:rsidRPr="001D2BE6">
        <w:rPr>
          <w:rFonts w:ascii="Arial" w:hAnsi="Arial" w:cs="Arial"/>
          <w:bCs/>
          <w:color w:val="000000"/>
          <w:sz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rsidR="001D2BE6" w:rsidRPr="001D2BE6" w:rsidRDefault="001D2BE6" w:rsidP="001D2BE6">
      <w:pPr>
        <w:autoSpaceDE w:val="0"/>
        <w:autoSpaceDN w:val="0"/>
        <w:adjustRightInd w:val="0"/>
        <w:jc w:val="both"/>
        <w:rPr>
          <w:rFonts w:ascii="Arial" w:hAnsi="Arial" w:cs="Arial"/>
          <w:bCs/>
          <w:color w:val="000000"/>
          <w:sz w:val="20"/>
        </w:rPr>
      </w:pPr>
    </w:p>
    <w:p w:rsidR="001D2BE6" w:rsidRPr="001D2BE6" w:rsidRDefault="001D2BE6" w:rsidP="001D2BE6">
      <w:pPr>
        <w:autoSpaceDE w:val="0"/>
        <w:autoSpaceDN w:val="0"/>
        <w:adjustRightInd w:val="0"/>
        <w:jc w:val="both"/>
        <w:rPr>
          <w:rFonts w:ascii="Arial" w:hAnsi="Arial" w:cs="Arial"/>
          <w:bCs/>
          <w:color w:val="000000"/>
          <w:sz w:val="20"/>
        </w:rPr>
      </w:pPr>
      <w:r w:rsidRPr="001D2BE6">
        <w:rPr>
          <w:rFonts w:ascii="Arial" w:hAnsi="Arial" w:cs="Arial"/>
          <w:bCs/>
          <w:color w:val="000000"/>
          <w:sz w:val="20"/>
        </w:rPr>
        <w:t>Any payee/vendor/organization receiving Federal and/or State payments from NYSED must complete the NYSED Substitute Form W-9 if they are not yet registered in the SFS centralized vendor file.</w:t>
      </w:r>
    </w:p>
    <w:p w:rsidR="001D2BE6" w:rsidRPr="001D2BE6" w:rsidRDefault="001D2BE6" w:rsidP="001D2BE6">
      <w:pPr>
        <w:autoSpaceDE w:val="0"/>
        <w:autoSpaceDN w:val="0"/>
        <w:adjustRightInd w:val="0"/>
        <w:jc w:val="both"/>
        <w:rPr>
          <w:rFonts w:ascii="Arial" w:hAnsi="Arial" w:cs="Arial"/>
          <w:bCs/>
          <w:color w:val="000000"/>
          <w:sz w:val="20"/>
        </w:rPr>
      </w:pPr>
    </w:p>
    <w:p w:rsidR="001D2BE6" w:rsidRPr="001D2BE6" w:rsidRDefault="001D2BE6" w:rsidP="001D2BE6">
      <w:pPr>
        <w:autoSpaceDE w:val="0"/>
        <w:autoSpaceDN w:val="0"/>
        <w:adjustRightInd w:val="0"/>
        <w:jc w:val="both"/>
        <w:rPr>
          <w:rFonts w:ascii="Arial" w:hAnsi="Arial" w:cs="Arial"/>
          <w:b/>
          <w:bCs/>
          <w:i/>
          <w:color w:val="000000"/>
          <w:sz w:val="20"/>
        </w:rPr>
      </w:pPr>
      <w:r w:rsidRPr="001D2BE6">
        <w:rPr>
          <w:rFonts w:ascii="Arial" w:hAnsi="Arial" w:cs="Arial"/>
          <w:b/>
          <w:bCs/>
          <w:i/>
          <w:color w:val="000000"/>
          <w:sz w:val="20"/>
        </w:rPr>
        <w:t>Part I: Payee/Vendor/Organization Information</w:t>
      </w:r>
      <w:r w:rsidRPr="001D2BE6">
        <w:rPr>
          <w:rFonts w:ascii="Arial" w:hAnsi="Arial" w:cs="Arial"/>
          <w:b/>
          <w:bCs/>
          <w:color w:val="000000"/>
          <w:sz w:val="20"/>
        </w:rPr>
        <w:t xml:space="preserve">                        </w:t>
      </w:r>
    </w:p>
    <w:p w:rsidR="001D2BE6" w:rsidRPr="001D2BE6" w:rsidRDefault="001D2BE6" w:rsidP="00EA47A4">
      <w:pPr>
        <w:widowControl w:val="0"/>
        <w:numPr>
          <w:ilvl w:val="0"/>
          <w:numId w:val="112"/>
        </w:numPr>
        <w:autoSpaceDE w:val="0"/>
        <w:autoSpaceDN w:val="0"/>
        <w:adjustRightInd w:val="0"/>
        <w:ind w:firstLine="0"/>
        <w:jc w:val="both"/>
        <w:rPr>
          <w:rFonts w:ascii="Arial" w:hAnsi="Arial" w:cs="Arial"/>
          <w:bCs/>
          <w:color w:val="000000"/>
          <w:sz w:val="20"/>
        </w:rPr>
      </w:pPr>
      <w:r w:rsidRPr="001D2BE6">
        <w:rPr>
          <w:rFonts w:ascii="Arial" w:hAnsi="Arial" w:cs="Arial"/>
          <w:b/>
          <w:bCs/>
          <w:color w:val="000000"/>
          <w:sz w:val="20"/>
        </w:rPr>
        <w:t>Legal Business Name</w:t>
      </w:r>
      <w:r w:rsidRPr="001D2BE6">
        <w:rPr>
          <w:rFonts w:ascii="Arial" w:hAnsi="Arial" w:cs="Arial"/>
          <w:bCs/>
          <w:color w:val="000000"/>
          <w:sz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1D2BE6" w:rsidRPr="001D2BE6" w:rsidRDefault="001D2BE6" w:rsidP="00EA47A4">
      <w:pPr>
        <w:widowControl w:val="0"/>
        <w:numPr>
          <w:ilvl w:val="0"/>
          <w:numId w:val="112"/>
        </w:numPr>
        <w:autoSpaceDE w:val="0"/>
        <w:autoSpaceDN w:val="0"/>
        <w:adjustRightInd w:val="0"/>
        <w:ind w:firstLine="0"/>
        <w:jc w:val="both"/>
        <w:rPr>
          <w:rFonts w:ascii="Arial" w:hAnsi="Arial" w:cs="Arial"/>
          <w:bCs/>
          <w:color w:val="000000"/>
          <w:sz w:val="20"/>
        </w:rPr>
      </w:pPr>
      <w:r w:rsidRPr="001D2BE6">
        <w:rPr>
          <w:rFonts w:ascii="Arial" w:hAnsi="Arial" w:cs="Arial"/>
          <w:b/>
          <w:bCs/>
          <w:color w:val="000000"/>
          <w:sz w:val="20"/>
        </w:rPr>
        <w:t>DBA (Doing Business As)</w:t>
      </w:r>
      <w:r w:rsidRPr="001D2BE6">
        <w:rPr>
          <w:rFonts w:ascii="Arial" w:hAnsi="Arial" w:cs="Arial"/>
          <w:color w:val="000000"/>
          <w:sz w:val="20"/>
        </w:rPr>
        <w:t>: Enter your DBA name, if applicable.</w:t>
      </w:r>
    </w:p>
    <w:p w:rsidR="001D2BE6" w:rsidRPr="001D2BE6" w:rsidRDefault="001D2BE6" w:rsidP="00EA47A4">
      <w:pPr>
        <w:widowControl w:val="0"/>
        <w:numPr>
          <w:ilvl w:val="0"/>
          <w:numId w:val="112"/>
        </w:numPr>
        <w:autoSpaceDE w:val="0"/>
        <w:autoSpaceDN w:val="0"/>
        <w:adjustRightInd w:val="0"/>
        <w:ind w:firstLine="0"/>
        <w:jc w:val="both"/>
        <w:rPr>
          <w:rFonts w:ascii="Arial" w:hAnsi="Arial" w:cs="Arial"/>
          <w:bCs/>
          <w:color w:val="000000"/>
          <w:sz w:val="20"/>
        </w:rPr>
      </w:pPr>
      <w:r w:rsidRPr="001D2BE6">
        <w:rPr>
          <w:rFonts w:ascii="Arial" w:hAnsi="Arial" w:cs="Arial"/>
          <w:b/>
          <w:bCs/>
          <w:color w:val="000000"/>
          <w:sz w:val="20"/>
        </w:rPr>
        <w:t>Entity Type</w:t>
      </w:r>
      <w:r w:rsidRPr="001D2BE6">
        <w:rPr>
          <w:rFonts w:ascii="Arial" w:hAnsi="Arial" w:cs="Arial"/>
          <w:bCs/>
          <w:color w:val="000000"/>
          <w:sz w:val="20"/>
        </w:rPr>
        <w:t>: Mark the Entity Type doing business with New York State.</w:t>
      </w:r>
    </w:p>
    <w:p w:rsidR="001D2BE6" w:rsidRPr="001D2BE6" w:rsidRDefault="001D2BE6" w:rsidP="001D2BE6">
      <w:pPr>
        <w:autoSpaceDE w:val="0"/>
        <w:autoSpaceDN w:val="0"/>
        <w:adjustRightInd w:val="0"/>
        <w:jc w:val="both"/>
        <w:rPr>
          <w:rFonts w:ascii="Arial" w:hAnsi="Arial" w:cs="Arial"/>
          <w:bCs/>
          <w:color w:val="000000"/>
          <w:sz w:val="20"/>
        </w:rPr>
      </w:pPr>
    </w:p>
    <w:p w:rsidR="001D2BE6" w:rsidRPr="001D2BE6" w:rsidRDefault="001D2BE6" w:rsidP="001D2BE6">
      <w:pPr>
        <w:autoSpaceDE w:val="0"/>
        <w:autoSpaceDN w:val="0"/>
        <w:adjustRightInd w:val="0"/>
        <w:jc w:val="both"/>
        <w:rPr>
          <w:rFonts w:ascii="Arial" w:hAnsi="Arial" w:cs="Arial"/>
          <w:b/>
          <w:bCs/>
          <w:i/>
          <w:color w:val="000000"/>
          <w:sz w:val="20"/>
        </w:rPr>
      </w:pPr>
      <w:r w:rsidRPr="001D2BE6">
        <w:rPr>
          <w:rFonts w:ascii="Arial" w:hAnsi="Arial" w:cs="Arial"/>
          <w:b/>
          <w:bCs/>
          <w:i/>
          <w:color w:val="000000"/>
          <w:sz w:val="20"/>
        </w:rPr>
        <w:t>Part II:</w:t>
      </w:r>
      <w:r w:rsidRPr="001D2BE6">
        <w:rPr>
          <w:rFonts w:ascii="Arial" w:hAnsi="Arial" w:cs="Arial"/>
          <w:b/>
          <w:bCs/>
          <w:i/>
          <w:color w:val="000000"/>
          <w:sz w:val="20"/>
        </w:rPr>
        <w:tab/>
        <w:t>Taxpayer Identification Number (TIN) and Taxpayer Identification Type</w:t>
      </w:r>
    </w:p>
    <w:p w:rsidR="001D2BE6" w:rsidRPr="001D2BE6" w:rsidRDefault="001D2BE6" w:rsidP="00EA47A4">
      <w:pPr>
        <w:widowControl w:val="0"/>
        <w:numPr>
          <w:ilvl w:val="0"/>
          <w:numId w:val="113"/>
        </w:numPr>
        <w:autoSpaceDE w:val="0"/>
        <w:autoSpaceDN w:val="0"/>
        <w:adjustRightInd w:val="0"/>
        <w:ind w:left="360" w:firstLine="0"/>
        <w:jc w:val="both"/>
        <w:rPr>
          <w:rFonts w:ascii="Arial" w:hAnsi="Arial" w:cs="Arial"/>
          <w:bCs/>
          <w:color w:val="000000"/>
          <w:sz w:val="20"/>
        </w:rPr>
      </w:pPr>
      <w:r w:rsidRPr="001D2BE6">
        <w:rPr>
          <w:rFonts w:ascii="Arial" w:hAnsi="Arial" w:cs="Arial"/>
          <w:b/>
          <w:color w:val="000000"/>
          <w:sz w:val="20"/>
        </w:rPr>
        <w:t xml:space="preserve">Taxpayer Identification Number: </w:t>
      </w:r>
      <w:r w:rsidRPr="001D2BE6">
        <w:rPr>
          <w:rFonts w:ascii="Arial" w:hAnsi="Arial" w:cs="Arial"/>
          <w:color w:val="000000"/>
          <w:sz w:val="20"/>
        </w:rPr>
        <w:t>Enter your nine-digit Social Security Number, Individual Taxpayer Identification Number (ITIN)</w:t>
      </w:r>
      <w:r w:rsidRPr="001D2BE6">
        <w:rPr>
          <w:rFonts w:ascii="Arial" w:hAnsi="Arial" w:cs="Arial"/>
          <w:color w:val="000000"/>
          <w:sz w:val="20"/>
          <w:vertAlign w:val="superscript"/>
        </w:rPr>
        <w:footnoteReference w:id="17"/>
      </w:r>
      <w:r w:rsidRPr="001D2BE6">
        <w:rPr>
          <w:rFonts w:ascii="Arial" w:hAnsi="Arial" w:cs="Arial"/>
          <w:color w:val="000000"/>
          <w:sz w:val="20"/>
        </w:rPr>
        <w:t xml:space="preserve"> or Employer Identification Number.  </w:t>
      </w:r>
    </w:p>
    <w:p w:rsidR="001D2BE6" w:rsidRPr="001D2BE6" w:rsidRDefault="001D2BE6" w:rsidP="00EA47A4">
      <w:pPr>
        <w:widowControl w:val="0"/>
        <w:numPr>
          <w:ilvl w:val="0"/>
          <w:numId w:val="113"/>
        </w:numPr>
        <w:autoSpaceDE w:val="0"/>
        <w:autoSpaceDN w:val="0"/>
        <w:adjustRightInd w:val="0"/>
        <w:ind w:left="360" w:firstLine="0"/>
        <w:jc w:val="both"/>
        <w:rPr>
          <w:rFonts w:ascii="Arial" w:hAnsi="Arial" w:cs="Arial"/>
          <w:bCs/>
          <w:color w:val="000000"/>
          <w:sz w:val="20"/>
        </w:rPr>
      </w:pPr>
      <w:r w:rsidRPr="001D2BE6">
        <w:rPr>
          <w:rFonts w:ascii="Arial" w:hAnsi="Arial" w:cs="Arial"/>
          <w:b/>
          <w:color w:val="000000"/>
          <w:sz w:val="20"/>
        </w:rPr>
        <w:t xml:space="preserve">Taxpayer Identification Type: </w:t>
      </w:r>
      <w:r w:rsidRPr="001D2BE6">
        <w:rPr>
          <w:rFonts w:ascii="Arial" w:hAnsi="Arial" w:cs="Arial"/>
          <w:color w:val="000000"/>
          <w:sz w:val="20"/>
        </w:rPr>
        <w:t>Mark the type of identification number provided.</w:t>
      </w:r>
    </w:p>
    <w:p w:rsidR="001D2BE6" w:rsidRPr="001D2BE6" w:rsidRDefault="001D2BE6" w:rsidP="001D2BE6">
      <w:pPr>
        <w:autoSpaceDE w:val="0"/>
        <w:autoSpaceDN w:val="0"/>
        <w:adjustRightInd w:val="0"/>
        <w:jc w:val="both"/>
        <w:rPr>
          <w:rFonts w:ascii="Arial" w:hAnsi="Arial" w:cs="Arial"/>
          <w:bCs/>
          <w:color w:val="000000"/>
          <w:sz w:val="20"/>
        </w:rPr>
      </w:pPr>
    </w:p>
    <w:p w:rsidR="001D2BE6" w:rsidRPr="001D2BE6" w:rsidRDefault="001D2BE6" w:rsidP="001D2BE6">
      <w:pPr>
        <w:autoSpaceDE w:val="0"/>
        <w:autoSpaceDN w:val="0"/>
        <w:adjustRightInd w:val="0"/>
        <w:jc w:val="both"/>
        <w:rPr>
          <w:rFonts w:ascii="Arial" w:hAnsi="Arial" w:cs="Arial"/>
          <w:b/>
          <w:bCs/>
          <w:i/>
          <w:color w:val="000000"/>
          <w:sz w:val="20"/>
        </w:rPr>
      </w:pPr>
      <w:r w:rsidRPr="001D2BE6">
        <w:rPr>
          <w:rFonts w:ascii="Arial" w:hAnsi="Arial" w:cs="Arial"/>
          <w:b/>
          <w:bCs/>
          <w:i/>
          <w:color w:val="000000"/>
          <w:sz w:val="20"/>
        </w:rPr>
        <w:t>Part III: Address</w:t>
      </w:r>
    </w:p>
    <w:p w:rsidR="001D2BE6" w:rsidRPr="001D2BE6" w:rsidRDefault="001D2BE6" w:rsidP="00EA47A4">
      <w:pPr>
        <w:widowControl w:val="0"/>
        <w:numPr>
          <w:ilvl w:val="0"/>
          <w:numId w:val="114"/>
        </w:numPr>
        <w:tabs>
          <w:tab w:val="left" w:pos="720"/>
        </w:tabs>
        <w:autoSpaceDE w:val="0"/>
        <w:autoSpaceDN w:val="0"/>
        <w:adjustRightInd w:val="0"/>
        <w:ind w:firstLine="0"/>
        <w:jc w:val="both"/>
        <w:rPr>
          <w:rFonts w:ascii="Arial" w:hAnsi="Arial" w:cs="Arial"/>
          <w:bCs/>
          <w:color w:val="000000"/>
          <w:sz w:val="20"/>
        </w:rPr>
      </w:pPr>
      <w:r w:rsidRPr="001D2BE6">
        <w:rPr>
          <w:rFonts w:ascii="Arial" w:hAnsi="Arial" w:cs="Arial"/>
          <w:bCs/>
          <w:color w:val="000000"/>
          <w:sz w:val="20"/>
        </w:rPr>
        <w:t>Physical Address: List the location of where your business is physically located.</w:t>
      </w:r>
    </w:p>
    <w:p w:rsidR="001D2BE6" w:rsidRPr="001D2BE6" w:rsidRDefault="001D2BE6" w:rsidP="00EA47A4">
      <w:pPr>
        <w:widowControl w:val="0"/>
        <w:numPr>
          <w:ilvl w:val="0"/>
          <w:numId w:val="114"/>
        </w:numPr>
        <w:tabs>
          <w:tab w:val="left" w:pos="720"/>
        </w:tabs>
        <w:autoSpaceDE w:val="0"/>
        <w:autoSpaceDN w:val="0"/>
        <w:adjustRightInd w:val="0"/>
        <w:ind w:firstLine="0"/>
        <w:jc w:val="both"/>
        <w:rPr>
          <w:rFonts w:ascii="Arial" w:hAnsi="Arial" w:cs="Arial"/>
          <w:bCs/>
          <w:color w:val="000000"/>
          <w:sz w:val="20"/>
        </w:rPr>
      </w:pPr>
      <w:r w:rsidRPr="001D2BE6">
        <w:rPr>
          <w:rFonts w:ascii="Arial" w:hAnsi="Arial" w:cs="Arial"/>
          <w:bCs/>
          <w:color w:val="000000"/>
          <w:sz w:val="20"/>
        </w:rPr>
        <w:t>Remittance Address: List the location where payments should be delivered.</w:t>
      </w:r>
    </w:p>
    <w:p w:rsidR="001D2BE6" w:rsidRPr="001D2BE6" w:rsidRDefault="001D2BE6" w:rsidP="001D2BE6">
      <w:pPr>
        <w:tabs>
          <w:tab w:val="left" w:pos="720"/>
        </w:tabs>
        <w:autoSpaceDE w:val="0"/>
        <w:autoSpaceDN w:val="0"/>
        <w:adjustRightInd w:val="0"/>
        <w:jc w:val="both"/>
        <w:rPr>
          <w:rFonts w:ascii="Arial" w:hAnsi="Arial" w:cs="Arial"/>
          <w:bCs/>
          <w:color w:val="000000"/>
          <w:sz w:val="20"/>
        </w:rPr>
      </w:pPr>
    </w:p>
    <w:p w:rsidR="001D2BE6" w:rsidRPr="001D2BE6" w:rsidRDefault="001D2BE6" w:rsidP="001D2BE6">
      <w:pPr>
        <w:tabs>
          <w:tab w:val="left" w:pos="720"/>
        </w:tabs>
        <w:autoSpaceDE w:val="0"/>
        <w:autoSpaceDN w:val="0"/>
        <w:adjustRightInd w:val="0"/>
        <w:jc w:val="both"/>
        <w:rPr>
          <w:rFonts w:ascii="Arial" w:hAnsi="Arial" w:cs="Arial"/>
          <w:b/>
          <w:bCs/>
          <w:i/>
          <w:color w:val="000000"/>
          <w:sz w:val="20"/>
        </w:rPr>
      </w:pPr>
      <w:r w:rsidRPr="001D2BE6">
        <w:rPr>
          <w:rFonts w:ascii="Arial" w:hAnsi="Arial" w:cs="Arial"/>
          <w:b/>
          <w:bCs/>
          <w:i/>
          <w:color w:val="000000"/>
          <w:sz w:val="20"/>
        </w:rPr>
        <w:t>Part IV: Certification of CEO or Properly Authorized Individual</w:t>
      </w:r>
    </w:p>
    <w:p w:rsidR="001D2BE6" w:rsidRPr="001D2BE6" w:rsidRDefault="001D2BE6" w:rsidP="001D2BE6">
      <w:pPr>
        <w:tabs>
          <w:tab w:val="left" w:pos="720"/>
        </w:tabs>
        <w:autoSpaceDE w:val="0"/>
        <w:autoSpaceDN w:val="0"/>
        <w:adjustRightInd w:val="0"/>
        <w:jc w:val="both"/>
        <w:rPr>
          <w:rFonts w:ascii="Arial" w:hAnsi="Arial" w:cs="Arial"/>
          <w:color w:val="000000"/>
          <w:sz w:val="20"/>
        </w:rPr>
      </w:pPr>
      <w:r w:rsidRPr="001D2BE6">
        <w:rPr>
          <w:rFonts w:ascii="Arial" w:hAnsi="Arial" w:cs="Arial"/>
          <w:color w:val="000000"/>
          <w:sz w:val="20"/>
        </w:rPr>
        <w:t>Please sign, date and print the authorized individual’s name, telephone and email address. An email address will facilitate communication and access to Vendor Self Service.</w:t>
      </w:r>
    </w:p>
    <w:p w:rsidR="001D2BE6" w:rsidRPr="001D2BE6" w:rsidRDefault="001D2BE6" w:rsidP="001D2BE6">
      <w:pPr>
        <w:tabs>
          <w:tab w:val="left" w:pos="720"/>
        </w:tabs>
        <w:autoSpaceDE w:val="0"/>
        <w:autoSpaceDN w:val="0"/>
        <w:adjustRightInd w:val="0"/>
        <w:jc w:val="both"/>
        <w:rPr>
          <w:rFonts w:ascii="Arial" w:hAnsi="Arial" w:cs="Arial"/>
          <w:color w:val="000000"/>
          <w:sz w:val="20"/>
        </w:rPr>
      </w:pPr>
    </w:p>
    <w:p w:rsidR="001D2BE6" w:rsidRPr="001D2BE6" w:rsidRDefault="001D2BE6" w:rsidP="001D2BE6">
      <w:pPr>
        <w:tabs>
          <w:tab w:val="left" w:pos="720"/>
        </w:tabs>
        <w:autoSpaceDE w:val="0"/>
        <w:autoSpaceDN w:val="0"/>
        <w:adjustRightInd w:val="0"/>
        <w:jc w:val="both"/>
        <w:rPr>
          <w:rFonts w:ascii="Arial" w:hAnsi="Arial" w:cs="Arial"/>
          <w:b/>
          <w:i/>
          <w:color w:val="000000"/>
          <w:sz w:val="20"/>
        </w:rPr>
      </w:pPr>
      <w:r w:rsidRPr="001D2BE6">
        <w:rPr>
          <w:rFonts w:ascii="Arial" w:hAnsi="Arial" w:cs="Arial"/>
          <w:b/>
          <w:i/>
          <w:color w:val="000000"/>
          <w:sz w:val="20"/>
        </w:rPr>
        <w:t>Part V:  Contact Information</w:t>
      </w:r>
    </w:p>
    <w:p w:rsidR="001D2BE6" w:rsidRPr="001D2BE6" w:rsidRDefault="001D2BE6" w:rsidP="001D2BE6">
      <w:pPr>
        <w:tabs>
          <w:tab w:val="left" w:pos="720"/>
        </w:tabs>
        <w:autoSpaceDE w:val="0"/>
        <w:autoSpaceDN w:val="0"/>
        <w:adjustRightInd w:val="0"/>
        <w:jc w:val="both"/>
        <w:rPr>
          <w:rFonts w:ascii="Arial" w:hAnsi="Arial" w:cs="Arial"/>
          <w:color w:val="000000"/>
          <w:sz w:val="20"/>
        </w:rPr>
      </w:pPr>
      <w:r w:rsidRPr="001D2BE6">
        <w:rPr>
          <w:rFonts w:ascii="Arial" w:hAnsi="Arial" w:cs="Arial"/>
          <w:color w:val="000000"/>
          <w:sz w:val="20"/>
        </w:rPr>
        <w:t>Please provide the contact information for an individual who is authorized to make legal and financial decisions for your organization. An email address will facilitate communication and access to Vendor Self Service.</w:t>
      </w:r>
    </w:p>
    <w:p w:rsidR="001D2BE6" w:rsidRPr="001D2BE6" w:rsidRDefault="001D2BE6" w:rsidP="001D2BE6">
      <w:pPr>
        <w:tabs>
          <w:tab w:val="left" w:pos="720"/>
        </w:tabs>
        <w:autoSpaceDE w:val="0"/>
        <w:autoSpaceDN w:val="0"/>
        <w:adjustRightInd w:val="0"/>
        <w:jc w:val="both"/>
        <w:rPr>
          <w:rFonts w:ascii="Arial" w:hAnsi="Arial" w:cs="Arial"/>
          <w:color w:val="000000"/>
          <w:sz w:val="20"/>
        </w:rPr>
      </w:pPr>
    </w:p>
    <w:p w:rsidR="001D2BE6" w:rsidRPr="001D2BE6" w:rsidRDefault="001D2BE6" w:rsidP="001D2BE6">
      <w:pPr>
        <w:tabs>
          <w:tab w:val="left" w:pos="720"/>
        </w:tabs>
        <w:autoSpaceDE w:val="0"/>
        <w:autoSpaceDN w:val="0"/>
        <w:adjustRightInd w:val="0"/>
        <w:jc w:val="both"/>
        <w:rPr>
          <w:rFonts w:ascii="Arial" w:hAnsi="Arial" w:cs="Arial"/>
          <w:b/>
          <w:i/>
          <w:color w:val="000000"/>
          <w:sz w:val="20"/>
        </w:rPr>
      </w:pPr>
      <w:r w:rsidRPr="001D2BE6">
        <w:rPr>
          <w:rFonts w:ascii="Arial" w:hAnsi="Arial" w:cs="Arial"/>
          <w:b/>
          <w:i/>
          <w:color w:val="000000"/>
          <w:sz w:val="20"/>
        </w:rPr>
        <w:t>Part VI:  Survey of Future Payment Methods</w:t>
      </w:r>
    </w:p>
    <w:p w:rsidR="001D2BE6" w:rsidRPr="001D2BE6" w:rsidRDefault="001D2BE6" w:rsidP="001D2BE6">
      <w:pPr>
        <w:tabs>
          <w:tab w:val="left" w:pos="720"/>
        </w:tabs>
        <w:autoSpaceDE w:val="0"/>
        <w:autoSpaceDN w:val="0"/>
        <w:adjustRightInd w:val="0"/>
        <w:jc w:val="both"/>
        <w:rPr>
          <w:rFonts w:ascii="Arial" w:hAnsi="Arial" w:cs="Arial"/>
          <w:color w:val="000000"/>
          <w:sz w:val="20"/>
        </w:rPr>
      </w:pPr>
      <w:r w:rsidRPr="001D2BE6">
        <w:rPr>
          <w:rFonts w:ascii="Arial" w:hAnsi="Arial" w:cs="Arial"/>
          <w:color w:val="000000"/>
          <w:sz w:val="20"/>
        </w:rPr>
        <w:t>Payment methods are needed for informational purposes.  To expedite payments, vendors are strongly encouraged to consider accepting</w:t>
      </w:r>
      <w:r w:rsidR="008477EA">
        <w:rPr>
          <w:rFonts w:ascii="Arial" w:hAnsi="Arial" w:cs="Arial"/>
          <w:color w:val="000000"/>
          <w:sz w:val="20"/>
        </w:rPr>
        <w:t xml:space="preserve"> payment via VISA credit card.</w:t>
      </w:r>
    </w:p>
    <w:p w:rsidR="001D2BE6" w:rsidRPr="001D2BE6" w:rsidRDefault="001D2BE6" w:rsidP="001D2BE6">
      <w:pPr>
        <w:tabs>
          <w:tab w:val="left" w:pos="-720"/>
          <w:tab w:val="left" w:pos="-450"/>
          <w:tab w:val="left" w:pos="-360"/>
        </w:tabs>
        <w:suppressAutoHyphens/>
        <w:ind w:right="1152"/>
        <w:rPr>
          <w:rFonts w:ascii="Arial" w:hAnsi="Arial" w:cs="Arial"/>
          <w:sz w:val="20"/>
        </w:rPr>
      </w:pPr>
    </w:p>
    <w:p w:rsidR="001D2BE6" w:rsidRPr="001D2BE6" w:rsidRDefault="001D2BE6" w:rsidP="001D2BE6">
      <w:pPr>
        <w:rPr>
          <w:rFonts w:ascii="Arial" w:hAnsi="Arial" w:cs="Arial"/>
          <w:sz w:val="20"/>
        </w:rPr>
      </w:pPr>
    </w:p>
    <w:p w:rsidR="001D2BE6" w:rsidRPr="001D2BE6" w:rsidRDefault="001D2BE6" w:rsidP="001D2BE6">
      <w:pPr>
        <w:rPr>
          <w:rFonts w:ascii="Arial" w:hAnsi="Arial"/>
        </w:rPr>
      </w:pPr>
    </w:p>
    <w:p w:rsidR="001D2BE6" w:rsidRPr="001D2BE6" w:rsidRDefault="001D2BE6" w:rsidP="001D2BE6">
      <w:pPr>
        <w:jc w:val="center"/>
        <w:rPr>
          <w:rFonts w:ascii="Arial" w:hAnsi="Arial"/>
          <w:b/>
        </w:rPr>
      </w:pPr>
    </w:p>
    <w:p w:rsidR="001D2BE6" w:rsidRPr="001D2BE6" w:rsidRDefault="001D2BE6" w:rsidP="001D2BE6">
      <w:pPr>
        <w:jc w:val="center"/>
        <w:rPr>
          <w:rFonts w:ascii="Arial" w:hAnsi="Arial"/>
          <w:b/>
        </w:rPr>
      </w:pPr>
    </w:p>
    <w:p w:rsidR="001D2BE6" w:rsidRPr="001D2BE6" w:rsidRDefault="001D2BE6" w:rsidP="001D2BE6">
      <w:pPr>
        <w:jc w:val="center"/>
        <w:rPr>
          <w:rFonts w:ascii="Arial" w:hAnsi="Arial"/>
          <w:b/>
        </w:rPr>
      </w:pPr>
    </w:p>
    <w:p w:rsidR="001D2BE6" w:rsidRPr="001D2BE6" w:rsidRDefault="001D2BE6" w:rsidP="001D2BE6">
      <w:pPr>
        <w:jc w:val="center"/>
        <w:rPr>
          <w:rFonts w:ascii="Arial" w:hAnsi="Arial"/>
          <w:b/>
        </w:rPr>
      </w:pPr>
    </w:p>
    <w:p w:rsidR="001D2BE6" w:rsidRPr="001D2BE6" w:rsidRDefault="001D2BE6" w:rsidP="001D2BE6">
      <w:pPr>
        <w:jc w:val="center"/>
        <w:rPr>
          <w:rFonts w:ascii="Arial" w:hAnsi="Arial"/>
          <w:b/>
        </w:rPr>
      </w:pPr>
    </w:p>
    <w:p w:rsidR="001D2BE6" w:rsidRPr="001D2BE6" w:rsidRDefault="001D2BE6" w:rsidP="001D2BE6">
      <w:pPr>
        <w:jc w:val="center"/>
        <w:rPr>
          <w:rFonts w:ascii="Arial" w:hAnsi="Arial"/>
          <w:b/>
        </w:rPr>
      </w:pPr>
    </w:p>
    <w:p w:rsidR="001D2BE6" w:rsidRPr="001D2BE6" w:rsidRDefault="001D2BE6" w:rsidP="001D2BE6">
      <w:pPr>
        <w:jc w:val="center"/>
        <w:rPr>
          <w:rFonts w:ascii="Arial" w:hAnsi="Arial"/>
          <w:b/>
        </w:rPr>
      </w:pPr>
    </w:p>
    <w:p w:rsidR="006B5EC6" w:rsidRDefault="006B5EC6" w:rsidP="001D2BE6">
      <w:pPr>
        <w:jc w:val="center"/>
        <w:rPr>
          <w:rFonts w:ascii="Arial Black" w:hAnsi="Arial Black" w:cs="Arial"/>
          <w:b/>
          <w:sz w:val="32"/>
          <w:szCs w:val="32"/>
          <w:u w:val="single"/>
        </w:rPr>
        <w:sectPr w:rsidR="006B5EC6" w:rsidSect="00F53F6E">
          <w:pgSz w:w="12240" w:h="15840" w:code="1"/>
          <w:pgMar w:top="720" w:right="720" w:bottom="720" w:left="720" w:header="0" w:footer="720" w:gutter="0"/>
          <w:cols w:space="720"/>
          <w:docGrid w:linePitch="326"/>
        </w:sectPr>
      </w:pPr>
    </w:p>
    <w:p w:rsidR="001D2BE6" w:rsidRPr="001D2BE6" w:rsidRDefault="001D2BE6" w:rsidP="001D2BE6">
      <w:pPr>
        <w:jc w:val="center"/>
        <w:rPr>
          <w:rFonts w:ascii="Arial Black" w:hAnsi="Arial Black" w:cs="Arial"/>
          <w:b/>
          <w:sz w:val="32"/>
          <w:szCs w:val="32"/>
          <w:u w:val="single"/>
        </w:rPr>
      </w:pPr>
      <w:r w:rsidRPr="001D2BE6">
        <w:rPr>
          <w:rFonts w:ascii="Arial Black" w:hAnsi="Arial Black" w:cs="Arial"/>
          <w:b/>
          <w:sz w:val="32"/>
          <w:szCs w:val="32"/>
          <w:u w:val="single"/>
        </w:rPr>
        <w:lastRenderedPageBreak/>
        <w:t>1</w:t>
      </w:r>
      <w:r w:rsidR="009E54FE">
        <w:rPr>
          <w:rFonts w:ascii="Arial Black" w:hAnsi="Arial Black" w:cs="Arial"/>
          <w:b/>
          <w:sz w:val="32"/>
          <w:szCs w:val="32"/>
          <w:u w:val="single"/>
        </w:rPr>
        <w:t>1</w:t>
      </w:r>
      <w:r w:rsidRPr="001D2BE6">
        <w:rPr>
          <w:rFonts w:ascii="Arial Black" w:hAnsi="Arial Black" w:cs="Arial"/>
          <w:b/>
          <w:sz w:val="32"/>
          <w:szCs w:val="32"/>
          <w:u w:val="single"/>
        </w:rPr>
        <w:t>.</w:t>
      </w:r>
      <w:r w:rsidRPr="001D2BE6">
        <w:rPr>
          <w:rFonts w:ascii="Arial Black" w:hAnsi="Arial Black" w:cs="Arial"/>
          <w:b/>
          <w:sz w:val="32"/>
          <w:szCs w:val="32"/>
        </w:rPr>
        <w:t xml:space="preserve"> </w:t>
      </w:r>
      <w:r w:rsidRPr="001D2BE6">
        <w:rPr>
          <w:rFonts w:ascii="Arial Black" w:hAnsi="Arial Black" w:cs="Arial"/>
          <w:b/>
          <w:sz w:val="32"/>
          <w:szCs w:val="32"/>
          <w:u w:val="single"/>
        </w:rPr>
        <w:t>Request for Exemption from Disclosure</w:t>
      </w:r>
    </w:p>
    <w:p w:rsidR="001D2BE6" w:rsidRPr="001D2BE6" w:rsidRDefault="001D2BE6" w:rsidP="001D2BE6">
      <w:pPr>
        <w:jc w:val="center"/>
        <w:rPr>
          <w:rFonts w:ascii="Arial Black" w:hAnsi="Arial Black" w:cs="Arial"/>
          <w:b/>
          <w:sz w:val="32"/>
          <w:szCs w:val="32"/>
          <w:u w:val="single"/>
        </w:rPr>
      </w:pPr>
      <w:r w:rsidRPr="001D2BE6">
        <w:rPr>
          <w:rFonts w:ascii="Arial Black" w:hAnsi="Arial Black" w:cs="Arial"/>
          <w:b/>
          <w:sz w:val="32"/>
          <w:szCs w:val="32"/>
          <w:u w:val="single"/>
        </w:rPr>
        <w:t>Pursuant to the Freedom of Information Law</w:t>
      </w:r>
    </w:p>
    <w:p w:rsidR="001D2BE6" w:rsidRPr="001D2BE6" w:rsidRDefault="001D2BE6" w:rsidP="001D2BE6">
      <w:pPr>
        <w:jc w:val="both"/>
        <w:rPr>
          <w:rFonts w:ascii="Arial Black" w:hAnsi="Arial Black" w:cs="Arial"/>
          <w:u w:val="single"/>
        </w:rPr>
      </w:pPr>
    </w:p>
    <w:p w:rsidR="001D2BE6" w:rsidRPr="001D2BE6" w:rsidRDefault="001D2BE6" w:rsidP="001D2BE6">
      <w:pPr>
        <w:jc w:val="both"/>
        <w:rPr>
          <w:rFonts w:ascii="Arial" w:hAnsi="Arial" w:cs="Arial"/>
        </w:rPr>
      </w:pPr>
      <w:r w:rsidRPr="001D2BE6">
        <w:rPr>
          <w:rFonts w:ascii="Arial" w:hAnsi="Arial" w:cs="Arial"/>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1D2BE6" w:rsidRPr="00261156" w:rsidRDefault="001D2BE6" w:rsidP="001D2BE6">
      <w:pPr>
        <w:jc w:val="both"/>
        <w:rPr>
          <w:rFonts w:ascii="Arial" w:hAnsi="Arial" w:cs="Arial"/>
          <w:sz w:val="20"/>
        </w:rPr>
      </w:pPr>
    </w:p>
    <w:p w:rsidR="001D2BE6" w:rsidRPr="001D2BE6" w:rsidRDefault="001D2BE6" w:rsidP="001D2BE6">
      <w:pPr>
        <w:jc w:val="both"/>
        <w:rPr>
          <w:rFonts w:ascii="Arial" w:hAnsi="Arial" w:cs="Arial"/>
        </w:rPr>
      </w:pPr>
      <w:r w:rsidRPr="001D2BE6">
        <w:rPr>
          <w:rFonts w:ascii="Arial" w:hAnsi="Arial" w:cs="Arial"/>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1D2BE6" w:rsidRPr="00261156" w:rsidRDefault="001D2BE6" w:rsidP="001D2BE6">
      <w:pPr>
        <w:jc w:val="both"/>
        <w:rPr>
          <w:rFonts w:ascii="Arial" w:hAnsi="Arial" w:cs="Arial"/>
          <w:sz w:val="20"/>
        </w:rPr>
      </w:pPr>
    </w:p>
    <w:p w:rsidR="001D2BE6" w:rsidRPr="001D2BE6" w:rsidRDefault="001D2BE6" w:rsidP="001D2BE6">
      <w:pPr>
        <w:jc w:val="both"/>
        <w:rPr>
          <w:rFonts w:ascii="Arial" w:hAnsi="Arial" w:cs="Arial"/>
        </w:rPr>
      </w:pPr>
      <w:r w:rsidRPr="001D2BE6">
        <w:rPr>
          <w:rFonts w:ascii="Arial" w:hAnsi="Arial" w:cs="Arial"/>
        </w:rPr>
        <w:t xml:space="preserve">Please list </w:t>
      </w:r>
      <w:r w:rsidRPr="001D2BE6">
        <w:rPr>
          <w:rFonts w:ascii="Arial" w:hAnsi="Arial" w:cs="Arial"/>
          <w:b/>
        </w:rPr>
        <w:t>all</w:t>
      </w:r>
      <w:r w:rsidRPr="001D2BE6">
        <w:rPr>
          <w:rFonts w:ascii="Arial" w:hAnsi="Arial" w:cs="Arial"/>
        </w:rPr>
        <w:t xml:space="preserve"> such documents for every portion of the proposal on the form below, and include a copy of this document with each separate portion of the proposal (technical, cost, </w:t>
      </w:r>
      <w:proofErr w:type="gramStart"/>
      <w:r w:rsidRPr="001D2BE6">
        <w:rPr>
          <w:rFonts w:ascii="Arial" w:hAnsi="Arial" w:cs="Arial"/>
        </w:rPr>
        <w:t>M</w:t>
      </w:r>
      <w:proofErr w:type="gramEnd"/>
      <w:r w:rsidRPr="001D2BE6">
        <w:rPr>
          <w:rFonts w:ascii="Arial" w:hAnsi="Arial" w:cs="Arial"/>
        </w:rPr>
        <w:t>/WBE). Materials which are not indicated below may be released in their entirety upon request without notice to you.</w:t>
      </w:r>
    </w:p>
    <w:p w:rsidR="001D2BE6" w:rsidRPr="00261156" w:rsidRDefault="001D2BE6" w:rsidP="001D2BE6">
      <w:pPr>
        <w:jc w:val="both"/>
        <w:rPr>
          <w:rFonts w:ascii="Arial" w:hAnsi="Arial" w:cs="Arial"/>
          <w:sz w:val="20"/>
        </w:rPr>
      </w:pPr>
    </w:p>
    <w:p w:rsidR="001D2BE6" w:rsidRPr="001D2BE6" w:rsidRDefault="001D2BE6" w:rsidP="001D2BE6">
      <w:pPr>
        <w:jc w:val="both"/>
        <w:rPr>
          <w:rFonts w:ascii="Arial" w:hAnsi="Arial" w:cs="Arial"/>
        </w:rPr>
      </w:pPr>
      <w:r w:rsidRPr="001D2BE6">
        <w:rPr>
          <w:rFonts w:ascii="Arial" w:hAnsi="Arial" w:cs="Arial"/>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rsidR="001D2BE6" w:rsidRPr="001D2BE6" w:rsidRDefault="001D2BE6" w:rsidP="001D2BE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90"/>
        <w:gridCol w:w="3870"/>
      </w:tblGrid>
      <w:tr w:rsidR="001D2BE6" w:rsidRPr="001D2BE6" w:rsidTr="001D2BE6">
        <w:trPr>
          <w:cantSplit/>
          <w:trHeight w:val="576"/>
        </w:trPr>
        <w:tc>
          <w:tcPr>
            <w:tcW w:w="3240" w:type="dxa"/>
            <w:shd w:val="clear" w:color="auto" w:fill="auto"/>
            <w:vAlign w:val="center"/>
          </w:tcPr>
          <w:p w:rsidR="001D2BE6" w:rsidRPr="001D2BE6" w:rsidRDefault="001D2BE6" w:rsidP="001D2BE6">
            <w:pPr>
              <w:jc w:val="center"/>
              <w:rPr>
                <w:rFonts w:ascii="Arial" w:hAnsi="Arial" w:cs="Arial"/>
                <w:b/>
              </w:rPr>
            </w:pPr>
            <w:r w:rsidRPr="001D2BE6">
              <w:rPr>
                <w:rFonts w:ascii="Arial" w:hAnsi="Arial" w:cs="Arial"/>
                <w:b/>
              </w:rPr>
              <w:t>Material for which Exemption is Requested</w:t>
            </w:r>
          </w:p>
        </w:tc>
        <w:tc>
          <w:tcPr>
            <w:tcW w:w="3690" w:type="dxa"/>
            <w:shd w:val="clear" w:color="auto" w:fill="auto"/>
            <w:vAlign w:val="center"/>
          </w:tcPr>
          <w:p w:rsidR="001D2BE6" w:rsidRPr="001D2BE6" w:rsidRDefault="001D2BE6" w:rsidP="001D2BE6">
            <w:pPr>
              <w:jc w:val="center"/>
              <w:rPr>
                <w:rFonts w:ascii="Arial" w:hAnsi="Arial" w:cs="Arial"/>
                <w:b/>
              </w:rPr>
            </w:pPr>
            <w:r w:rsidRPr="001D2BE6">
              <w:rPr>
                <w:rFonts w:ascii="Arial" w:hAnsi="Arial" w:cs="Arial"/>
                <w:b/>
              </w:rPr>
              <w:t>Location / Page Number(s)</w:t>
            </w:r>
          </w:p>
        </w:tc>
        <w:tc>
          <w:tcPr>
            <w:tcW w:w="3870" w:type="dxa"/>
            <w:shd w:val="clear" w:color="auto" w:fill="auto"/>
            <w:vAlign w:val="center"/>
          </w:tcPr>
          <w:p w:rsidR="001D2BE6" w:rsidRPr="001D2BE6" w:rsidRDefault="001D2BE6" w:rsidP="001D2BE6">
            <w:pPr>
              <w:jc w:val="center"/>
              <w:rPr>
                <w:rFonts w:ascii="Arial" w:hAnsi="Arial" w:cs="Arial"/>
                <w:b/>
              </w:rPr>
            </w:pPr>
            <w:r w:rsidRPr="001D2BE6">
              <w:rPr>
                <w:rFonts w:ascii="Arial" w:hAnsi="Arial" w:cs="Arial"/>
                <w:b/>
              </w:rPr>
              <w:t>Basis for Request</w:t>
            </w:r>
          </w:p>
        </w:tc>
      </w:tr>
      <w:tr w:rsidR="001D2BE6" w:rsidRPr="001D2BE6" w:rsidTr="001D2BE6">
        <w:trPr>
          <w:cantSplit/>
          <w:trHeight w:val="800"/>
        </w:trPr>
        <w:tc>
          <w:tcPr>
            <w:tcW w:w="3240" w:type="dxa"/>
            <w:shd w:val="clear" w:color="auto" w:fill="auto"/>
          </w:tcPr>
          <w:p w:rsidR="001D2BE6" w:rsidRPr="001D2BE6" w:rsidRDefault="001D2BE6" w:rsidP="001D2BE6">
            <w:pPr>
              <w:jc w:val="both"/>
              <w:rPr>
                <w:rFonts w:ascii="Arial" w:hAnsi="Arial" w:cs="Arial"/>
              </w:rPr>
            </w:pPr>
          </w:p>
        </w:tc>
        <w:tc>
          <w:tcPr>
            <w:tcW w:w="3690" w:type="dxa"/>
            <w:shd w:val="clear" w:color="auto" w:fill="auto"/>
          </w:tcPr>
          <w:p w:rsidR="001D2BE6" w:rsidRPr="001D2BE6" w:rsidRDefault="001D2BE6" w:rsidP="001D2BE6">
            <w:pPr>
              <w:jc w:val="both"/>
              <w:rPr>
                <w:rFonts w:ascii="Arial" w:hAnsi="Arial" w:cs="Arial"/>
              </w:rPr>
            </w:pPr>
          </w:p>
        </w:tc>
        <w:tc>
          <w:tcPr>
            <w:tcW w:w="3870" w:type="dxa"/>
            <w:shd w:val="clear" w:color="auto" w:fill="auto"/>
          </w:tcPr>
          <w:p w:rsidR="001D2BE6" w:rsidRPr="001D2BE6" w:rsidRDefault="001D2BE6" w:rsidP="001D2BE6">
            <w:pPr>
              <w:jc w:val="both"/>
              <w:rPr>
                <w:rFonts w:ascii="Arial" w:hAnsi="Arial" w:cs="Arial"/>
              </w:rPr>
            </w:pPr>
          </w:p>
        </w:tc>
      </w:tr>
      <w:tr w:rsidR="001D2BE6" w:rsidRPr="001D2BE6" w:rsidTr="001D2BE6">
        <w:trPr>
          <w:cantSplit/>
          <w:trHeight w:val="800"/>
        </w:trPr>
        <w:tc>
          <w:tcPr>
            <w:tcW w:w="3240" w:type="dxa"/>
            <w:shd w:val="clear" w:color="auto" w:fill="auto"/>
          </w:tcPr>
          <w:p w:rsidR="001D2BE6" w:rsidRPr="001D2BE6" w:rsidRDefault="001D2BE6" w:rsidP="001D2BE6">
            <w:pPr>
              <w:jc w:val="both"/>
              <w:rPr>
                <w:rFonts w:ascii="Arial" w:hAnsi="Arial" w:cs="Arial"/>
              </w:rPr>
            </w:pPr>
          </w:p>
        </w:tc>
        <w:tc>
          <w:tcPr>
            <w:tcW w:w="3690" w:type="dxa"/>
            <w:shd w:val="clear" w:color="auto" w:fill="auto"/>
          </w:tcPr>
          <w:p w:rsidR="001D2BE6" w:rsidRPr="001D2BE6" w:rsidRDefault="001D2BE6" w:rsidP="001D2BE6">
            <w:pPr>
              <w:jc w:val="both"/>
              <w:rPr>
                <w:rFonts w:ascii="Arial" w:hAnsi="Arial" w:cs="Arial"/>
              </w:rPr>
            </w:pPr>
          </w:p>
        </w:tc>
        <w:tc>
          <w:tcPr>
            <w:tcW w:w="3870" w:type="dxa"/>
            <w:shd w:val="clear" w:color="auto" w:fill="auto"/>
          </w:tcPr>
          <w:p w:rsidR="001D2BE6" w:rsidRPr="001D2BE6" w:rsidRDefault="001D2BE6" w:rsidP="001D2BE6">
            <w:pPr>
              <w:jc w:val="both"/>
              <w:rPr>
                <w:rFonts w:ascii="Arial" w:hAnsi="Arial" w:cs="Arial"/>
              </w:rPr>
            </w:pPr>
          </w:p>
        </w:tc>
      </w:tr>
      <w:tr w:rsidR="001D2BE6" w:rsidRPr="001D2BE6" w:rsidTr="001D2BE6">
        <w:trPr>
          <w:cantSplit/>
          <w:trHeight w:val="800"/>
        </w:trPr>
        <w:tc>
          <w:tcPr>
            <w:tcW w:w="3240" w:type="dxa"/>
            <w:shd w:val="clear" w:color="auto" w:fill="auto"/>
          </w:tcPr>
          <w:p w:rsidR="001D2BE6" w:rsidRPr="001D2BE6" w:rsidRDefault="001D2BE6" w:rsidP="001D2BE6">
            <w:pPr>
              <w:jc w:val="both"/>
              <w:rPr>
                <w:rFonts w:ascii="Arial" w:hAnsi="Arial" w:cs="Arial"/>
              </w:rPr>
            </w:pPr>
          </w:p>
        </w:tc>
        <w:tc>
          <w:tcPr>
            <w:tcW w:w="3690" w:type="dxa"/>
            <w:shd w:val="clear" w:color="auto" w:fill="auto"/>
          </w:tcPr>
          <w:p w:rsidR="001D2BE6" w:rsidRPr="001D2BE6" w:rsidRDefault="001D2BE6" w:rsidP="001D2BE6">
            <w:pPr>
              <w:jc w:val="both"/>
              <w:rPr>
                <w:rFonts w:ascii="Arial" w:hAnsi="Arial" w:cs="Arial"/>
              </w:rPr>
            </w:pPr>
          </w:p>
        </w:tc>
        <w:tc>
          <w:tcPr>
            <w:tcW w:w="3870" w:type="dxa"/>
            <w:shd w:val="clear" w:color="auto" w:fill="auto"/>
          </w:tcPr>
          <w:p w:rsidR="001D2BE6" w:rsidRPr="001D2BE6" w:rsidRDefault="001D2BE6" w:rsidP="001D2BE6">
            <w:pPr>
              <w:jc w:val="both"/>
              <w:rPr>
                <w:rFonts w:ascii="Arial" w:hAnsi="Arial" w:cs="Arial"/>
              </w:rPr>
            </w:pPr>
          </w:p>
        </w:tc>
      </w:tr>
      <w:tr w:rsidR="001D2BE6" w:rsidRPr="001D2BE6" w:rsidTr="001D2BE6">
        <w:trPr>
          <w:cantSplit/>
          <w:trHeight w:val="710"/>
        </w:trPr>
        <w:tc>
          <w:tcPr>
            <w:tcW w:w="3240" w:type="dxa"/>
            <w:shd w:val="clear" w:color="auto" w:fill="auto"/>
            <w:vAlign w:val="center"/>
          </w:tcPr>
          <w:p w:rsidR="001D2BE6" w:rsidRPr="001D2BE6" w:rsidRDefault="001D2BE6" w:rsidP="001D2BE6">
            <w:pPr>
              <w:jc w:val="center"/>
              <w:rPr>
                <w:rFonts w:ascii="Arial" w:hAnsi="Arial" w:cs="Arial"/>
                <w:b/>
              </w:rPr>
            </w:pPr>
          </w:p>
        </w:tc>
        <w:tc>
          <w:tcPr>
            <w:tcW w:w="3690" w:type="dxa"/>
            <w:shd w:val="clear" w:color="auto" w:fill="auto"/>
            <w:vAlign w:val="center"/>
          </w:tcPr>
          <w:p w:rsidR="001D2BE6" w:rsidRPr="001D2BE6" w:rsidRDefault="001D2BE6" w:rsidP="001D2BE6">
            <w:pPr>
              <w:jc w:val="center"/>
              <w:rPr>
                <w:rFonts w:ascii="Arial" w:hAnsi="Arial" w:cs="Arial"/>
                <w:b/>
              </w:rPr>
            </w:pPr>
          </w:p>
        </w:tc>
        <w:tc>
          <w:tcPr>
            <w:tcW w:w="3870" w:type="dxa"/>
            <w:shd w:val="clear" w:color="auto" w:fill="auto"/>
            <w:vAlign w:val="center"/>
          </w:tcPr>
          <w:p w:rsidR="001D2BE6" w:rsidRPr="001D2BE6" w:rsidRDefault="001D2BE6" w:rsidP="001D2BE6">
            <w:pPr>
              <w:jc w:val="center"/>
              <w:rPr>
                <w:rFonts w:ascii="Arial" w:hAnsi="Arial" w:cs="Arial"/>
                <w:b/>
              </w:rPr>
            </w:pPr>
          </w:p>
        </w:tc>
      </w:tr>
      <w:tr w:rsidR="001D2BE6" w:rsidRPr="001D2BE6" w:rsidTr="001D2BE6">
        <w:trPr>
          <w:cantSplit/>
          <w:trHeight w:val="800"/>
        </w:trPr>
        <w:tc>
          <w:tcPr>
            <w:tcW w:w="3240" w:type="dxa"/>
            <w:shd w:val="clear" w:color="auto" w:fill="auto"/>
            <w:vAlign w:val="center"/>
          </w:tcPr>
          <w:p w:rsidR="001D2BE6" w:rsidRPr="001D2BE6" w:rsidRDefault="001D2BE6" w:rsidP="001D2BE6">
            <w:pPr>
              <w:jc w:val="center"/>
              <w:rPr>
                <w:rFonts w:ascii="Arial" w:hAnsi="Arial" w:cs="Arial"/>
                <w:b/>
              </w:rPr>
            </w:pPr>
          </w:p>
        </w:tc>
        <w:tc>
          <w:tcPr>
            <w:tcW w:w="3690" w:type="dxa"/>
            <w:shd w:val="clear" w:color="auto" w:fill="auto"/>
            <w:vAlign w:val="center"/>
          </w:tcPr>
          <w:p w:rsidR="001D2BE6" w:rsidRPr="001D2BE6" w:rsidRDefault="001D2BE6" w:rsidP="001D2BE6">
            <w:pPr>
              <w:jc w:val="center"/>
              <w:rPr>
                <w:rFonts w:ascii="Arial" w:hAnsi="Arial" w:cs="Arial"/>
                <w:b/>
              </w:rPr>
            </w:pPr>
          </w:p>
        </w:tc>
        <w:tc>
          <w:tcPr>
            <w:tcW w:w="3870" w:type="dxa"/>
            <w:shd w:val="clear" w:color="auto" w:fill="auto"/>
            <w:vAlign w:val="center"/>
          </w:tcPr>
          <w:p w:rsidR="001D2BE6" w:rsidRPr="001D2BE6" w:rsidRDefault="001D2BE6" w:rsidP="001D2BE6">
            <w:pPr>
              <w:jc w:val="center"/>
              <w:rPr>
                <w:rFonts w:ascii="Arial" w:hAnsi="Arial" w:cs="Arial"/>
                <w:b/>
              </w:rPr>
            </w:pPr>
          </w:p>
        </w:tc>
      </w:tr>
      <w:tr w:rsidR="001D2BE6" w:rsidRPr="001D2BE6" w:rsidTr="001D2BE6">
        <w:trPr>
          <w:cantSplit/>
          <w:trHeight w:val="800"/>
        </w:trPr>
        <w:tc>
          <w:tcPr>
            <w:tcW w:w="3240" w:type="dxa"/>
            <w:shd w:val="clear" w:color="auto" w:fill="auto"/>
          </w:tcPr>
          <w:p w:rsidR="001D2BE6" w:rsidRPr="001D2BE6" w:rsidRDefault="001D2BE6" w:rsidP="001D2BE6">
            <w:pPr>
              <w:jc w:val="both"/>
              <w:rPr>
                <w:rFonts w:ascii="Arial" w:hAnsi="Arial" w:cs="Arial"/>
              </w:rPr>
            </w:pPr>
          </w:p>
        </w:tc>
        <w:tc>
          <w:tcPr>
            <w:tcW w:w="3690" w:type="dxa"/>
            <w:shd w:val="clear" w:color="auto" w:fill="auto"/>
          </w:tcPr>
          <w:p w:rsidR="001D2BE6" w:rsidRPr="001D2BE6" w:rsidRDefault="001D2BE6" w:rsidP="001D2BE6">
            <w:pPr>
              <w:jc w:val="both"/>
              <w:rPr>
                <w:rFonts w:ascii="Arial" w:hAnsi="Arial" w:cs="Arial"/>
              </w:rPr>
            </w:pPr>
          </w:p>
        </w:tc>
        <w:tc>
          <w:tcPr>
            <w:tcW w:w="3870" w:type="dxa"/>
            <w:shd w:val="clear" w:color="auto" w:fill="auto"/>
          </w:tcPr>
          <w:p w:rsidR="001D2BE6" w:rsidRPr="001D2BE6" w:rsidRDefault="001D2BE6" w:rsidP="001D2BE6">
            <w:pPr>
              <w:jc w:val="both"/>
              <w:rPr>
                <w:rFonts w:ascii="Arial" w:hAnsi="Arial" w:cs="Arial"/>
              </w:rPr>
            </w:pPr>
          </w:p>
        </w:tc>
      </w:tr>
      <w:tr w:rsidR="001D2BE6" w:rsidRPr="001D2BE6" w:rsidTr="001D2BE6">
        <w:trPr>
          <w:cantSplit/>
          <w:trHeight w:val="890"/>
        </w:trPr>
        <w:tc>
          <w:tcPr>
            <w:tcW w:w="3240" w:type="dxa"/>
            <w:shd w:val="clear" w:color="auto" w:fill="auto"/>
          </w:tcPr>
          <w:p w:rsidR="001D2BE6" w:rsidRPr="001D2BE6" w:rsidRDefault="001D2BE6" w:rsidP="001D2BE6">
            <w:pPr>
              <w:jc w:val="both"/>
              <w:rPr>
                <w:rFonts w:ascii="Arial" w:hAnsi="Arial" w:cs="Arial"/>
              </w:rPr>
            </w:pPr>
          </w:p>
        </w:tc>
        <w:tc>
          <w:tcPr>
            <w:tcW w:w="3690" w:type="dxa"/>
            <w:shd w:val="clear" w:color="auto" w:fill="auto"/>
          </w:tcPr>
          <w:p w:rsidR="001D2BE6" w:rsidRPr="001D2BE6" w:rsidRDefault="001D2BE6" w:rsidP="001D2BE6">
            <w:pPr>
              <w:jc w:val="both"/>
              <w:rPr>
                <w:rFonts w:ascii="Arial" w:hAnsi="Arial" w:cs="Arial"/>
              </w:rPr>
            </w:pPr>
          </w:p>
        </w:tc>
        <w:tc>
          <w:tcPr>
            <w:tcW w:w="3870" w:type="dxa"/>
            <w:shd w:val="clear" w:color="auto" w:fill="auto"/>
          </w:tcPr>
          <w:p w:rsidR="001D2BE6" w:rsidRPr="001D2BE6" w:rsidRDefault="001D2BE6" w:rsidP="001D2BE6">
            <w:pPr>
              <w:jc w:val="both"/>
              <w:rPr>
                <w:rFonts w:ascii="Arial" w:hAnsi="Arial" w:cs="Arial"/>
              </w:rPr>
            </w:pPr>
          </w:p>
        </w:tc>
      </w:tr>
    </w:tbl>
    <w:p w:rsidR="001D2BE6" w:rsidRPr="001D2BE6" w:rsidRDefault="001D2BE6" w:rsidP="001D2BE6">
      <w:pPr>
        <w:spacing w:after="120"/>
        <w:jc w:val="both"/>
        <w:rPr>
          <w:rFonts w:ascii="Arial" w:hAnsi="Arial" w:cs="Arial"/>
          <w:b/>
          <w:sz w:val="28"/>
          <w:szCs w:val="28"/>
          <w:u w:val="single"/>
        </w:rPr>
      </w:pPr>
    </w:p>
    <w:p w:rsidR="006B5EC6" w:rsidRDefault="006B5EC6" w:rsidP="00533062">
      <w:pPr>
        <w:pStyle w:val="Heading6"/>
        <w:sectPr w:rsidR="006B5EC6" w:rsidSect="00DC0467">
          <w:pgSz w:w="12240" w:h="15840" w:code="1"/>
          <w:pgMar w:top="720" w:right="720" w:bottom="720" w:left="720" w:header="0" w:footer="720" w:gutter="0"/>
          <w:cols w:space="720"/>
          <w:docGrid w:linePitch="326"/>
        </w:sectPr>
      </w:pPr>
      <w:bookmarkStart w:id="361" w:name="_Toc401128441"/>
    </w:p>
    <w:p w:rsidR="001D2BE6" w:rsidRPr="001D2BE6" w:rsidRDefault="001D2BE6" w:rsidP="00533062">
      <w:pPr>
        <w:pStyle w:val="Heading6"/>
      </w:pPr>
      <w:r w:rsidRPr="001D2BE6">
        <w:lastRenderedPageBreak/>
        <w:t>PACKAGE B. - TECHNICAL PROPOSAL</w:t>
      </w:r>
      <w:bookmarkEnd w:id="361"/>
      <w:r w:rsidRPr="001D2BE6">
        <w:t xml:space="preserve"> </w:t>
      </w:r>
    </w:p>
    <w:p w:rsidR="001D2BE6" w:rsidRPr="001D2BE6" w:rsidRDefault="001D2BE6" w:rsidP="001D2BE6">
      <w:pPr>
        <w:jc w:val="center"/>
        <w:rPr>
          <w:rFonts w:ascii="Arial" w:hAnsi="Arial" w:cs="Arial"/>
          <w:b/>
          <w:szCs w:val="24"/>
        </w:rPr>
      </w:pPr>
    </w:p>
    <w:p w:rsidR="001D2BE6" w:rsidRPr="001D2BE6" w:rsidRDefault="001D2BE6" w:rsidP="001D2BE6">
      <w:pPr>
        <w:jc w:val="center"/>
        <w:rPr>
          <w:rFonts w:ascii="Arial" w:hAnsi="Arial" w:cs="Arial"/>
          <w:b/>
          <w:szCs w:val="24"/>
        </w:rPr>
      </w:pPr>
      <w:r w:rsidRPr="001D2BE6">
        <w:rPr>
          <w:rFonts w:ascii="Arial" w:hAnsi="Arial" w:cs="Arial"/>
          <w:b/>
          <w:szCs w:val="24"/>
        </w:rPr>
        <w:t>Mandatory Requirements Certification</w:t>
      </w:r>
    </w:p>
    <w:p w:rsidR="001D2BE6" w:rsidRPr="001D2BE6" w:rsidRDefault="001D2BE6" w:rsidP="001D2BE6">
      <w:pPr>
        <w:rPr>
          <w:rFonts w:ascii="Arial" w:hAnsi="Arial" w:cs="Arial"/>
          <w:sz w:val="16"/>
          <w:szCs w:val="16"/>
        </w:rPr>
      </w:pPr>
    </w:p>
    <w:p w:rsidR="001D2BE6" w:rsidRPr="00F42732" w:rsidRDefault="00F42732" w:rsidP="001D2BE6">
      <w:pPr>
        <w:keepNext/>
        <w:jc w:val="center"/>
        <w:outlineLvl w:val="5"/>
        <w:rPr>
          <w:rFonts w:ascii="Arial" w:hAnsi="Arial" w:cs="Arial"/>
          <w:b/>
          <w:sz w:val="20"/>
        </w:rPr>
      </w:pPr>
      <w:r w:rsidRPr="00F42732">
        <w:rPr>
          <w:rFonts w:ascii="Arial" w:hAnsi="Arial" w:cs="Arial"/>
          <w:b/>
          <w:spacing w:val="-2"/>
          <w:sz w:val="20"/>
        </w:rPr>
        <w:t xml:space="preserve">RFP </w:t>
      </w:r>
      <w:r w:rsidR="0085342B">
        <w:rPr>
          <w:rFonts w:ascii="Arial" w:hAnsi="Arial" w:cs="Arial"/>
          <w:b/>
          <w:spacing w:val="-2"/>
          <w:sz w:val="20"/>
        </w:rPr>
        <w:t>15-008</w:t>
      </w:r>
      <w:r w:rsidR="001D2BE6" w:rsidRPr="00F42732">
        <w:rPr>
          <w:rFonts w:ascii="Arial" w:hAnsi="Arial" w:cs="Arial"/>
          <w:b/>
          <w:spacing w:val="-2"/>
          <w:sz w:val="20"/>
        </w:rPr>
        <w:t xml:space="preserve">: </w:t>
      </w:r>
      <w:r w:rsidRPr="00F42732">
        <w:rPr>
          <w:rFonts w:ascii="Arial" w:hAnsi="Arial" w:cs="Arial"/>
          <w:b/>
          <w:sz w:val="20"/>
        </w:rPr>
        <w:t>Continuing the Development of State Assessments in Elementary-and Intermediate-Level</w:t>
      </w:r>
      <w:r>
        <w:rPr>
          <w:rFonts w:ascii="Arial" w:hAnsi="Arial" w:cs="Arial"/>
          <w:b/>
          <w:sz w:val="20"/>
        </w:rPr>
        <w:br/>
      </w:r>
      <w:r w:rsidRPr="00F42732">
        <w:rPr>
          <w:rFonts w:ascii="Arial" w:hAnsi="Arial" w:cs="Arial"/>
          <w:b/>
          <w:sz w:val="20"/>
        </w:rPr>
        <w:t>English Language Arts (ELA) and Mathematics</w:t>
      </w:r>
      <w:r>
        <w:rPr>
          <w:rFonts w:ascii="Arial" w:hAnsi="Arial" w:cs="Arial"/>
          <w:b/>
          <w:sz w:val="20"/>
        </w:rPr>
        <w:t xml:space="preserve"> </w:t>
      </w:r>
      <w:r w:rsidRPr="00F42732">
        <w:rPr>
          <w:rFonts w:ascii="Arial" w:hAnsi="Arial" w:cs="Arial"/>
          <w:b/>
          <w:sz w:val="20"/>
        </w:rPr>
        <w:t>Measuring the Common Core State Standards</w:t>
      </w:r>
    </w:p>
    <w:p w:rsidR="001D2BE6" w:rsidRPr="001D2BE6" w:rsidRDefault="001D2BE6" w:rsidP="001D2BE6">
      <w:pPr>
        <w:rPr>
          <w:rFonts w:ascii="Arial" w:hAnsi="Arial" w:cs="Arial"/>
          <w:b/>
          <w:bCs/>
          <w:sz w:val="16"/>
          <w:szCs w:val="16"/>
        </w:rPr>
      </w:pPr>
    </w:p>
    <w:p w:rsidR="001D2BE6" w:rsidRPr="001D2BE6" w:rsidRDefault="001D2BE6" w:rsidP="001D2BE6">
      <w:pPr>
        <w:rPr>
          <w:rFonts w:ascii="Arial" w:hAnsi="Arial" w:cs="Arial"/>
          <w:b/>
          <w:bCs/>
          <w:sz w:val="20"/>
        </w:rPr>
      </w:pPr>
      <w:r w:rsidRPr="001D2BE6">
        <w:rPr>
          <w:rFonts w:ascii="Arial" w:hAnsi="Arial" w:cs="Arial"/>
          <w:b/>
          <w:bCs/>
          <w:sz w:val="20"/>
        </w:rPr>
        <w:t>By signing this form, the undersigned certifies it can provide and/or meet all of the requirements listed below as well as all of the deliverables outlined in the RFP.  Please use the line space, where provided, to describe how you are going to provide or meet the specified requirement.</w:t>
      </w:r>
    </w:p>
    <w:p w:rsidR="001D2BE6" w:rsidRPr="001D2BE6" w:rsidRDefault="001D2BE6" w:rsidP="001D2BE6">
      <w:pPr>
        <w:tabs>
          <w:tab w:val="left" w:pos="360"/>
        </w:tabs>
        <w:ind w:left="720" w:hanging="360"/>
        <w:rPr>
          <w:rFonts w:ascii="Arial" w:hAnsi="Arial" w:cs="Arial"/>
          <w:b/>
          <w:bCs/>
          <w:sz w:val="16"/>
          <w:szCs w:val="16"/>
        </w:rPr>
      </w:pPr>
    </w:p>
    <w:p w:rsidR="001D2BE6" w:rsidRPr="001D2BE6" w:rsidRDefault="001D2BE6" w:rsidP="001D2BE6">
      <w:pPr>
        <w:tabs>
          <w:tab w:val="left" w:pos="-630"/>
        </w:tabs>
        <w:rPr>
          <w:rFonts w:ascii="Arial" w:hAnsi="Arial" w:cs="Arial"/>
          <w:b/>
          <w:bCs/>
          <w:i/>
          <w:sz w:val="20"/>
        </w:rPr>
      </w:pPr>
      <w:r w:rsidRPr="001D2BE6">
        <w:rPr>
          <w:rFonts w:ascii="Arial" w:hAnsi="Arial" w:cs="Arial"/>
          <w:b/>
          <w:bCs/>
          <w:i/>
          <w:sz w:val="20"/>
        </w:rPr>
        <w:t>Mandatory Requirements will be met as follows (Please clearly document how this proposal meets each mandatory requirement):</w:t>
      </w:r>
    </w:p>
    <w:p w:rsidR="001D2BE6" w:rsidRPr="001D2BE6" w:rsidRDefault="001D2BE6" w:rsidP="001D2BE6">
      <w:pPr>
        <w:tabs>
          <w:tab w:val="left" w:pos="360"/>
        </w:tabs>
        <w:ind w:left="720" w:hanging="630"/>
        <w:rPr>
          <w:rFonts w:ascii="Arial" w:hAnsi="Arial" w:cs="Arial"/>
          <w:b/>
          <w:bCs/>
          <w:i/>
          <w:sz w:val="16"/>
          <w:szCs w:val="16"/>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1"/>
        <w:gridCol w:w="2587"/>
        <w:gridCol w:w="2587"/>
      </w:tblGrid>
      <w:tr w:rsidR="00DC0467" w:rsidRPr="001D2BE6" w:rsidTr="00DC0467">
        <w:trPr>
          <w:trHeight w:val="552"/>
          <w:jc w:val="center"/>
        </w:trPr>
        <w:tc>
          <w:tcPr>
            <w:tcW w:w="5851" w:type="dxa"/>
            <w:shd w:val="clear" w:color="auto" w:fill="auto"/>
            <w:vAlign w:val="center"/>
          </w:tcPr>
          <w:p w:rsidR="00DC0467" w:rsidRPr="001D2BE6" w:rsidRDefault="00DC0467" w:rsidP="001D2BE6">
            <w:pPr>
              <w:tabs>
                <w:tab w:val="left" w:pos="0"/>
              </w:tabs>
              <w:ind w:left="270" w:hanging="270"/>
              <w:jc w:val="center"/>
              <w:rPr>
                <w:rFonts w:ascii="Arial" w:hAnsi="Arial" w:cs="Arial"/>
                <w:b/>
                <w:bCs/>
                <w:i/>
                <w:sz w:val="16"/>
                <w:szCs w:val="16"/>
              </w:rPr>
            </w:pPr>
            <w:r w:rsidRPr="001D2BE6">
              <w:rPr>
                <w:rFonts w:ascii="Arial" w:hAnsi="Arial" w:cs="Arial"/>
                <w:b/>
                <w:bCs/>
                <w:i/>
                <w:sz w:val="16"/>
                <w:szCs w:val="16"/>
              </w:rPr>
              <w:t>Requirement</w:t>
            </w:r>
          </w:p>
        </w:tc>
        <w:tc>
          <w:tcPr>
            <w:tcW w:w="2587" w:type="dxa"/>
            <w:shd w:val="clear" w:color="auto" w:fill="auto"/>
            <w:vAlign w:val="center"/>
          </w:tcPr>
          <w:p w:rsidR="00DC0467" w:rsidRPr="001D2BE6" w:rsidRDefault="00DC0467" w:rsidP="001D2BE6">
            <w:pPr>
              <w:tabs>
                <w:tab w:val="left" w:pos="360"/>
              </w:tabs>
              <w:jc w:val="center"/>
              <w:rPr>
                <w:rFonts w:ascii="Arial" w:hAnsi="Arial" w:cs="Arial"/>
                <w:b/>
                <w:bCs/>
                <w:i/>
                <w:sz w:val="16"/>
                <w:szCs w:val="16"/>
              </w:rPr>
            </w:pPr>
            <w:r w:rsidRPr="001D2BE6">
              <w:rPr>
                <w:rFonts w:ascii="Arial" w:hAnsi="Arial" w:cs="Arial"/>
                <w:b/>
                <w:bCs/>
                <w:i/>
                <w:sz w:val="16"/>
                <w:szCs w:val="16"/>
              </w:rPr>
              <w:t>Name of staff person</w:t>
            </w:r>
          </w:p>
          <w:p w:rsidR="00DC0467" w:rsidRPr="001D2BE6" w:rsidRDefault="00DC0467" w:rsidP="001D2BE6">
            <w:pPr>
              <w:tabs>
                <w:tab w:val="left" w:pos="360"/>
              </w:tabs>
              <w:jc w:val="center"/>
              <w:rPr>
                <w:rFonts w:ascii="Arial" w:hAnsi="Arial" w:cs="Arial"/>
                <w:b/>
                <w:bCs/>
                <w:i/>
                <w:sz w:val="16"/>
                <w:szCs w:val="16"/>
              </w:rPr>
            </w:pPr>
            <w:r w:rsidRPr="001D2BE6">
              <w:rPr>
                <w:rFonts w:ascii="Arial" w:hAnsi="Arial" w:cs="Arial"/>
                <w:b/>
                <w:bCs/>
                <w:i/>
                <w:sz w:val="16"/>
                <w:szCs w:val="16"/>
              </w:rPr>
              <w:t>(if appropriate)</w:t>
            </w:r>
          </w:p>
        </w:tc>
        <w:tc>
          <w:tcPr>
            <w:tcW w:w="2587" w:type="dxa"/>
            <w:shd w:val="clear" w:color="auto" w:fill="auto"/>
            <w:vAlign w:val="center"/>
          </w:tcPr>
          <w:p w:rsidR="00DC0467" w:rsidRPr="001D2BE6" w:rsidRDefault="00DC0467" w:rsidP="001D2BE6">
            <w:pPr>
              <w:tabs>
                <w:tab w:val="left" w:pos="360"/>
              </w:tabs>
              <w:jc w:val="center"/>
              <w:rPr>
                <w:rFonts w:ascii="Arial" w:hAnsi="Arial" w:cs="Arial"/>
                <w:b/>
                <w:bCs/>
                <w:i/>
                <w:sz w:val="16"/>
                <w:szCs w:val="16"/>
              </w:rPr>
            </w:pPr>
            <w:r w:rsidRPr="001D2BE6">
              <w:rPr>
                <w:rFonts w:ascii="Arial" w:hAnsi="Arial" w:cs="Arial"/>
                <w:b/>
                <w:bCs/>
                <w:i/>
                <w:sz w:val="16"/>
                <w:szCs w:val="16"/>
              </w:rPr>
              <w:t>Education/Experience</w:t>
            </w:r>
          </w:p>
        </w:tc>
      </w:tr>
      <w:tr w:rsidR="007C2328" w:rsidRPr="001D2BE6" w:rsidTr="00DC0467">
        <w:trPr>
          <w:trHeight w:val="552"/>
          <w:jc w:val="center"/>
        </w:trPr>
        <w:tc>
          <w:tcPr>
            <w:tcW w:w="11025" w:type="dxa"/>
            <w:gridSpan w:val="3"/>
            <w:shd w:val="clear" w:color="auto" w:fill="auto"/>
          </w:tcPr>
          <w:p w:rsidR="007C2328" w:rsidRPr="00DC0467" w:rsidRDefault="00DC0467" w:rsidP="007C2328">
            <w:pPr>
              <w:tabs>
                <w:tab w:val="left" w:pos="360"/>
              </w:tabs>
              <w:rPr>
                <w:rFonts w:ascii="Arial" w:hAnsi="Arial" w:cs="Arial"/>
                <w:bCs/>
                <w:sz w:val="20"/>
              </w:rPr>
            </w:pPr>
            <w:r w:rsidRPr="00DC0467">
              <w:rPr>
                <w:rFonts w:ascii="Arial" w:hAnsi="Arial" w:cs="Arial"/>
                <w:bCs/>
                <w:sz w:val="20"/>
              </w:rPr>
              <w:t>1.</w:t>
            </w:r>
            <w:r w:rsidRPr="00DC0467">
              <w:rPr>
                <w:rFonts w:ascii="Arial" w:hAnsi="Arial" w:cs="Arial"/>
                <w:bCs/>
                <w:sz w:val="20"/>
              </w:rPr>
              <w:tab/>
              <w:t>Bidders must bid on all aspects of both Component 1 and 2 for both ELA and Mathematics Tests as described in this RFP for all years listed.</w:t>
            </w:r>
          </w:p>
        </w:tc>
      </w:tr>
      <w:tr w:rsidR="007C2328" w:rsidRPr="001D2BE6" w:rsidTr="00DC0467">
        <w:trPr>
          <w:trHeight w:val="552"/>
          <w:jc w:val="center"/>
        </w:trPr>
        <w:tc>
          <w:tcPr>
            <w:tcW w:w="11025" w:type="dxa"/>
            <w:gridSpan w:val="3"/>
            <w:shd w:val="clear" w:color="auto" w:fill="auto"/>
          </w:tcPr>
          <w:p w:rsidR="007C2328" w:rsidRPr="00DC0467" w:rsidRDefault="00DC0467" w:rsidP="007C2328">
            <w:pPr>
              <w:tabs>
                <w:tab w:val="left" w:pos="360"/>
              </w:tabs>
              <w:rPr>
                <w:rFonts w:ascii="Arial" w:hAnsi="Arial" w:cs="Arial"/>
                <w:bCs/>
                <w:sz w:val="20"/>
              </w:rPr>
            </w:pPr>
            <w:r w:rsidRPr="00DC0467">
              <w:rPr>
                <w:rFonts w:ascii="Arial" w:hAnsi="Arial" w:cs="Arial"/>
                <w:bCs/>
                <w:sz w:val="20"/>
              </w:rPr>
              <w:t>2.</w:t>
            </w:r>
            <w:r w:rsidRPr="00DC0467">
              <w:rPr>
                <w:rFonts w:ascii="Arial" w:hAnsi="Arial" w:cs="Arial"/>
                <w:bCs/>
                <w:sz w:val="20"/>
              </w:rPr>
              <w:tab/>
              <w:t>Bidders that wish to identify proprietary information considered confidential must submit the “Request for Exemption from Disclosure Pursuant to the Freedom of Information Law” located in Package A, Submission Documents, section 6.) Proposal Submission Document Packages A-E. The basis for such confidentiality must be specifically set forth on this form.</w:t>
            </w:r>
          </w:p>
        </w:tc>
      </w:tr>
      <w:tr w:rsidR="00DC0467" w:rsidRPr="001D2BE6" w:rsidTr="00DC0467">
        <w:trPr>
          <w:trHeight w:val="552"/>
          <w:jc w:val="center"/>
        </w:trPr>
        <w:tc>
          <w:tcPr>
            <w:tcW w:w="5851" w:type="dxa"/>
            <w:shd w:val="clear" w:color="auto" w:fill="auto"/>
          </w:tcPr>
          <w:p w:rsidR="00DC0467" w:rsidRPr="00DC0467" w:rsidRDefault="00DC0467" w:rsidP="00B4122F">
            <w:pPr>
              <w:tabs>
                <w:tab w:val="left" w:pos="360"/>
              </w:tabs>
              <w:rPr>
                <w:rFonts w:ascii="Arial" w:hAnsi="Arial" w:cs="Arial"/>
                <w:sz w:val="20"/>
              </w:rPr>
            </w:pPr>
            <w:r w:rsidRPr="00DC0467">
              <w:rPr>
                <w:rFonts w:ascii="Arial" w:hAnsi="Arial" w:cs="Arial"/>
                <w:sz w:val="20"/>
              </w:rPr>
              <w:t>3.</w:t>
            </w:r>
            <w:r w:rsidRPr="00DC0467">
              <w:rPr>
                <w:rFonts w:ascii="Arial" w:hAnsi="Arial" w:cs="Arial"/>
                <w:sz w:val="20"/>
              </w:rPr>
              <w:tab/>
              <w:t xml:space="preserve">Bidders must identify two fulltime program managers or one fulltime overall program </w:t>
            </w:r>
            <w:r w:rsidR="003F65E0">
              <w:rPr>
                <w:rFonts w:ascii="Arial" w:hAnsi="Arial" w:cs="Arial"/>
                <w:sz w:val="20"/>
              </w:rPr>
              <w:t xml:space="preserve">manager </w:t>
            </w:r>
            <w:r w:rsidRPr="00DC0467">
              <w:rPr>
                <w:rFonts w:ascii="Arial" w:hAnsi="Arial" w:cs="Arial"/>
                <w:sz w:val="20"/>
              </w:rPr>
              <w:t>and one fulltime assistant program manager for the contract resulting from this RFP, neither of whom may have primary responsibility for any large scale testing program in another state or with a consortium serving multiple states. The program managers must each have a Bachelor’s Degree or above and are to be the central points of contact with NYSED for this contract resulting from this RFP.</w:t>
            </w:r>
          </w:p>
        </w:tc>
        <w:tc>
          <w:tcPr>
            <w:tcW w:w="2587" w:type="dxa"/>
            <w:shd w:val="clear" w:color="auto" w:fill="auto"/>
          </w:tcPr>
          <w:p w:rsidR="00DC0467" w:rsidRPr="00DC0467" w:rsidRDefault="00DC0467" w:rsidP="001D2BE6">
            <w:pPr>
              <w:tabs>
                <w:tab w:val="left" w:pos="360"/>
              </w:tabs>
              <w:spacing w:line="480" w:lineRule="auto"/>
              <w:rPr>
                <w:rFonts w:ascii="Arial" w:hAnsi="Arial" w:cs="Arial"/>
                <w:bCs/>
                <w:sz w:val="20"/>
              </w:rPr>
            </w:pPr>
          </w:p>
        </w:tc>
        <w:tc>
          <w:tcPr>
            <w:tcW w:w="2587" w:type="dxa"/>
            <w:shd w:val="clear" w:color="auto" w:fill="auto"/>
          </w:tcPr>
          <w:p w:rsidR="00DC0467" w:rsidRPr="00DC0467" w:rsidRDefault="00DC0467" w:rsidP="001D2BE6">
            <w:pPr>
              <w:tabs>
                <w:tab w:val="left" w:pos="360"/>
              </w:tabs>
              <w:spacing w:line="480" w:lineRule="auto"/>
              <w:rPr>
                <w:rFonts w:ascii="Arial" w:hAnsi="Arial" w:cs="Arial"/>
                <w:bCs/>
                <w:sz w:val="20"/>
              </w:rPr>
            </w:pPr>
          </w:p>
        </w:tc>
      </w:tr>
      <w:tr w:rsidR="00DC0467" w:rsidRPr="001D2BE6" w:rsidTr="00DC0467">
        <w:trPr>
          <w:trHeight w:val="552"/>
          <w:jc w:val="center"/>
        </w:trPr>
        <w:tc>
          <w:tcPr>
            <w:tcW w:w="5851" w:type="dxa"/>
            <w:shd w:val="clear" w:color="auto" w:fill="auto"/>
          </w:tcPr>
          <w:p w:rsidR="00DC0467" w:rsidRPr="00DC0467" w:rsidRDefault="00DC0467" w:rsidP="00695DED">
            <w:pPr>
              <w:tabs>
                <w:tab w:val="left" w:pos="360"/>
              </w:tabs>
              <w:rPr>
                <w:rFonts w:ascii="Arial" w:hAnsi="Arial" w:cs="Arial"/>
                <w:sz w:val="20"/>
              </w:rPr>
            </w:pPr>
            <w:r w:rsidRPr="00DC0467">
              <w:rPr>
                <w:rFonts w:ascii="Arial" w:hAnsi="Arial" w:cs="Arial"/>
                <w:sz w:val="20"/>
              </w:rPr>
              <w:t>4.</w:t>
            </w:r>
            <w:r w:rsidRPr="00DC0467">
              <w:rPr>
                <w:rFonts w:ascii="Arial" w:hAnsi="Arial" w:cs="Arial"/>
                <w:sz w:val="20"/>
              </w:rPr>
              <w:tab/>
              <w:t>The vendor must identify and maintain a full staff consisting of a minimum of three Mathematics content specialists, one each for Grades 3–4, 5–6, and 7–8, and three ELA content specialists, one each for Grades 3–4, 5–6, and 7–8 for a total of six content specialists, and at least one development supervisor for the duration of the contract.</w:t>
            </w:r>
          </w:p>
        </w:tc>
        <w:tc>
          <w:tcPr>
            <w:tcW w:w="2587" w:type="dxa"/>
            <w:shd w:val="clear" w:color="auto" w:fill="auto"/>
          </w:tcPr>
          <w:p w:rsidR="00DC0467" w:rsidRPr="00DC0467" w:rsidRDefault="00DC0467" w:rsidP="001D2BE6">
            <w:pPr>
              <w:tabs>
                <w:tab w:val="left" w:pos="360"/>
              </w:tabs>
              <w:spacing w:line="480" w:lineRule="auto"/>
              <w:rPr>
                <w:rFonts w:ascii="Arial" w:hAnsi="Arial" w:cs="Arial"/>
                <w:bCs/>
                <w:sz w:val="20"/>
              </w:rPr>
            </w:pPr>
          </w:p>
        </w:tc>
        <w:tc>
          <w:tcPr>
            <w:tcW w:w="2587" w:type="dxa"/>
            <w:shd w:val="clear" w:color="auto" w:fill="auto"/>
          </w:tcPr>
          <w:p w:rsidR="00DC0467" w:rsidRPr="00DC0467" w:rsidRDefault="00DC0467" w:rsidP="001D2BE6">
            <w:pPr>
              <w:tabs>
                <w:tab w:val="left" w:pos="360"/>
              </w:tabs>
              <w:spacing w:line="480" w:lineRule="auto"/>
              <w:rPr>
                <w:rFonts w:ascii="Arial" w:hAnsi="Arial" w:cs="Arial"/>
                <w:bCs/>
                <w:sz w:val="20"/>
              </w:rPr>
            </w:pPr>
          </w:p>
        </w:tc>
      </w:tr>
      <w:tr w:rsidR="007C2328" w:rsidRPr="001D2BE6" w:rsidTr="00DC0467">
        <w:trPr>
          <w:jc w:val="center"/>
        </w:trPr>
        <w:tc>
          <w:tcPr>
            <w:tcW w:w="11025" w:type="dxa"/>
            <w:gridSpan w:val="3"/>
            <w:shd w:val="clear" w:color="auto" w:fill="auto"/>
          </w:tcPr>
          <w:p w:rsidR="007C2328" w:rsidRPr="00DC0467" w:rsidRDefault="00DC0467" w:rsidP="00695DED">
            <w:pPr>
              <w:tabs>
                <w:tab w:val="left" w:pos="360"/>
              </w:tabs>
              <w:spacing w:line="480" w:lineRule="auto"/>
              <w:rPr>
                <w:rFonts w:ascii="Arial" w:hAnsi="Arial" w:cs="Arial"/>
                <w:bCs/>
                <w:sz w:val="20"/>
              </w:rPr>
            </w:pPr>
            <w:r w:rsidRPr="00DC0467">
              <w:rPr>
                <w:rFonts w:ascii="Arial" w:hAnsi="Arial" w:cs="Arial"/>
                <w:bCs/>
                <w:sz w:val="20"/>
              </w:rPr>
              <w:t>5.</w:t>
            </w:r>
            <w:r w:rsidRPr="00DC0467">
              <w:rPr>
                <w:rFonts w:ascii="Arial" w:hAnsi="Arial" w:cs="Arial"/>
                <w:bCs/>
                <w:sz w:val="20"/>
              </w:rPr>
              <w:tab/>
              <w:t>All activities proposed by the vendor must receive prior approval from NYSED.</w:t>
            </w:r>
          </w:p>
        </w:tc>
      </w:tr>
      <w:tr w:rsidR="007C2328" w:rsidRPr="001D2BE6" w:rsidTr="00DC0467">
        <w:trPr>
          <w:trHeight w:val="552"/>
          <w:jc w:val="center"/>
        </w:trPr>
        <w:tc>
          <w:tcPr>
            <w:tcW w:w="11025" w:type="dxa"/>
            <w:gridSpan w:val="3"/>
            <w:shd w:val="clear" w:color="auto" w:fill="auto"/>
          </w:tcPr>
          <w:p w:rsidR="007C2328" w:rsidRPr="00DC0467" w:rsidRDefault="00DC0467" w:rsidP="00DC0467">
            <w:pPr>
              <w:tabs>
                <w:tab w:val="left" w:pos="360"/>
              </w:tabs>
              <w:rPr>
                <w:rFonts w:ascii="Arial" w:hAnsi="Arial" w:cs="Arial"/>
                <w:bCs/>
                <w:sz w:val="20"/>
              </w:rPr>
            </w:pPr>
            <w:r w:rsidRPr="00DC0467">
              <w:rPr>
                <w:rFonts w:ascii="Arial" w:hAnsi="Arial" w:cs="Arial"/>
                <w:bCs/>
                <w:sz w:val="20"/>
              </w:rPr>
              <w:t>6.</w:t>
            </w:r>
            <w:r w:rsidRPr="00DC0467">
              <w:rPr>
                <w:rFonts w:ascii="Arial" w:hAnsi="Arial" w:cs="Arial"/>
                <w:bCs/>
                <w:sz w:val="20"/>
              </w:rPr>
              <w:tab/>
              <w:t>All materials must be held strictly confidential and must not be copied, duplicated, or disseminated by any manner or discussed with anyone except as authorized by NYSED.</w:t>
            </w:r>
          </w:p>
        </w:tc>
      </w:tr>
    </w:tbl>
    <w:p w:rsidR="001D2BE6" w:rsidRPr="001D2BE6" w:rsidRDefault="001D2BE6" w:rsidP="00726137">
      <w:pPr>
        <w:tabs>
          <w:tab w:val="left" w:pos="360"/>
        </w:tabs>
        <w:spacing w:before="120" w:after="120"/>
        <w:ind w:left="720" w:hanging="360"/>
        <w:rPr>
          <w:rFonts w:ascii="Arial" w:hAnsi="Arial" w:cs="Arial"/>
          <w:b/>
          <w:bCs/>
          <w:i/>
          <w:sz w:val="20"/>
        </w:rPr>
      </w:pPr>
      <w:r w:rsidRPr="001D2BE6">
        <w:rPr>
          <w:rFonts w:ascii="Arial" w:hAnsi="Arial" w:cs="Arial"/>
          <w:b/>
          <w:bCs/>
          <w:i/>
          <w:sz w:val="20"/>
        </w:rPr>
        <w:t>Proposals that do not include the completed and signed Mandatory Requirement Certification will be disqualified and removed from further consideration.</w:t>
      </w:r>
    </w:p>
    <w:tbl>
      <w:tblPr>
        <w:tblpPr w:leftFromText="180" w:rightFromText="180" w:vertAnchor="text" w:horzAnchor="margin" w:tblpY="11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8856"/>
      </w:tblGrid>
      <w:tr w:rsidR="001D2BE6" w:rsidRPr="001D2BE6" w:rsidTr="001D2BE6">
        <w:trPr>
          <w:cantSplit/>
        </w:trPr>
        <w:tc>
          <w:tcPr>
            <w:tcW w:w="10998" w:type="dxa"/>
            <w:gridSpan w:val="2"/>
          </w:tcPr>
          <w:p w:rsidR="001D2BE6" w:rsidRPr="00DC0467" w:rsidRDefault="001D2BE6" w:rsidP="001D2BE6">
            <w:pPr>
              <w:keepNext/>
              <w:spacing w:line="360" w:lineRule="auto"/>
              <w:ind w:left="162"/>
              <w:outlineLvl w:val="7"/>
              <w:rPr>
                <w:rFonts w:ascii="Arial" w:hAnsi="Arial" w:cs="Arial"/>
                <w:bCs/>
                <w:sz w:val="20"/>
              </w:rPr>
            </w:pPr>
          </w:p>
          <w:p w:rsidR="001D2BE6" w:rsidRPr="00DC0467" w:rsidRDefault="001D2BE6" w:rsidP="00DC0467">
            <w:pPr>
              <w:keepNext/>
              <w:spacing w:line="360" w:lineRule="auto"/>
              <w:ind w:left="162"/>
              <w:outlineLvl w:val="7"/>
              <w:rPr>
                <w:rFonts w:ascii="Arial" w:hAnsi="Arial" w:cs="Arial"/>
                <w:bCs/>
                <w:sz w:val="20"/>
              </w:rPr>
            </w:pPr>
            <w:r w:rsidRPr="00DC0467">
              <w:rPr>
                <w:rFonts w:ascii="Arial" w:hAnsi="Arial" w:cs="Arial"/>
                <w:bCs/>
                <w:sz w:val="20"/>
              </w:rPr>
              <w:t>Vendor Signature: _________________________________</w:t>
            </w:r>
            <w:r w:rsidR="00DC0467">
              <w:rPr>
                <w:rFonts w:ascii="Arial" w:hAnsi="Arial" w:cs="Arial"/>
                <w:bCs/>
                <w:sz w:val="20"/>
              </w:rPr>
              <w:t>___________________</w:t>
            </w:r>
            <w:r w:rsidRPr="00DC0467">
              <w:rPr>
                <w:rFonts w:ascii="Arial" w:hAnsi="Arial" w:cs="Arial"/>
                <w:bCs/>
                <w:sz w:val="20"/>
              </w:rPr>
              <w:t>Date:_____________________</w:t>
            </w:r>
          </w:p>
        </w:tc>
      </w:tr>
      <w:tr w:rsidR="001D2BE6" w:rsidRPr="001D2BE6" w:rsidTr="001D2BE6">
        <w:trPr>
          <w:trHeight w:val="467"/>
        </w:trPr>
        <w:tc>
          <w:tcPr>
            <w:tcW w:w="2142" w:type="dxa"/>
          </w:tcPr>
          <w:p w:rsidR="001D2BE6" w:rsidRPr="00DC0467" w:rsidRDefault="001D2BE6" w:rsidP="001D2BE6">
            <w:pPr>
              <w:spacing w:line="360" w:lineRule="auto"/>
              <w:ind w:left="162"/>
              <w:rPr>
                <w:rFonts w:ascii="Arial" w:hAnsi="Arial" w:cs="Arial"/>
                <w:bCs/>
                <w:sz w:val="20"/>
              </w:rPr>
            </w:pPr>
          </w:p>
          <w:p w:rsidR="001D2BE6" w:rsidRPr="00DC0467" w:rsidRDefault="001D2BE6" w:rsidP="00DC0467">
            <w:pPr>
              <w:spacing w:line="360" w:lineRule="auto"/>
              <w:rPr>
                <w:rFonts w:ascii="Arial" w:hAnsi="Arial" w:cs="Arial"/>
                <w:bCs/>
                <w:sz w:val="20"/>
              </w:rPr>
            </w:pPr>
            <w:r w:rsidRPr="00DC0467">
              <w:rPr>
                <w:rFonts w:ascii="Arial" w:hAnsi="Arial" w:cs="Arial"/>
                <w:bCs/>
                <w:sz w:val="20"/>
              </w:rPr>
              <w:t>Printed Name</w:t>
            </w:r>
          </w:p>
        </w:tc>
        <w:tc>
          <w:tcPr>
            <w:tcW w:w="8856" w:type="dxa"/>
          </w:tcPr>
          <w:p w:rsidR="001D2BE6" w:rsidRPr="00DC0467" w:rsidRDefault="001D2BE6" w:rsidP="001D2BE6">
            <w:pPr>
              <w:spacing w:line="360" w:lineRule="auto"/>
              <w:ind w:left="90" w:firstLine="702"/>
              <w:rPr>
                <w:rFonts w:ascii="Arial" w:hAnsi="Arial" w:cs="Arial"/>
                <w:bCs/>
                <w:sz w:val="20"/>
              </w:rPr>
            </w:pPr>
          </w:p>
        </w:tc>
      </w:tr>
      <w:tr w:rsidR="001D2BE6" w:rsidRPr="001D2BE6" w:rsidTr="001D2BE6">
        <w:trPr>
          <w:trHeight w:val="530"/>
        </w:trPr>
        <w:tc>
          <w:tcPr>
            <w:tcW w:w="2142" w:type="dxa"/>
          </w:tcPr>
          <w:p w:rsidR="001D2BE6" w:rsidRPr="00DC0467" w:rsidRDefault="001D2BE6" w:rsidP="001D2BE6">
            <w:pPr>
              <w:spacing w:before="240" w:after="60"/>
              <w:ind w:left="162"/>
              <w:outlineLvl w:val="8"/>
              <w:rPr>
                <w:rFonts w:ascii="Arial" w:hAnsi="Arial" w:cs="Arial"/>
                <w:sz w:val="20"/>
              </w:rPr>
            </w:pPr>
            <w:r w:rsidRPr="00DC0467">
              <w:rPr>
                <w:rFonts w:ascii="Arial" w:hAnsi="Arial" w:cs="Arial"/>
                <w:sz w:val="20"/>
              </w:rPr>
              <w:t>Title</w:t>
            </w:r>
          </w:p>
        </w:tc>
        <w:tc>
          <w:tcPr>
            <w:tcW w:w="8856" w:type="dxa"/>
          </w:tcPr>
          <w:p w:rsidR="001D2BE6" w:rsidRPr="00DC0467" w:rsidRDefault="001D2BE6" w:rsidP="001D2BE6">
            <w:pPr>
              <w:spacing w:line="360" w:lineRule="auto"/>
              <w:ind w:left="90"/>
              <w:rPr>
                <w:rFonts w:ascii="Arial" w:hAnsi="Arial" w:cs="Arial"/>
                <w:bCs/>
                <w:sz w:val="20"/>
              </w:rPr>
            </w:pPr>
          </w:p>
        </w:tc>
      </w:tr>
      <w:tr w:rsidR="001D2BE6" w:rsidRPr="001D2BE6" w:rsidTr="001D2BE6">
        <w:trPr>
          <w:trHeight w:val="530"/>
        </w:trPr>
        <w:tc>
          <w:tcPr>
            <w:tcW w:w="2142" w:type="dxa"/>
          </w:tcPr>
          <w:p w:rsidR="001D2BE6" w:rsidRPr="00DC0467" w:rsidRDefault="001D2BE6" w:rsidP="001D2BE6">
            <w:pPr>
              <w:spacing w:before="240" w:after="60"/>
              <w:ind w:left="162"/>
              <w:outlineLvl w:val="8"/>
              <w:rPr>
                <w:rFonts w:ascii="Arial" w:hAnsi="Arial" w:cs="Arial"/>
                <w:sz w:val="20"/>
              </w:rPr>
            </w:pPr>
            <w:r w:rsidRPr="00DC0467">
              <w:rPr>
                <w:rFonts w:ascii="Arial" w:hAnsi="Arial" w:cs="Arial"/>
                <w:sz w:val="20"/>
              </w:rPr>
              <w:t>Company Name</w:t>
            </w:r>
          </w:p>
        </w:tc>
        <w:tc>
          <w:tcPr>
            <w:tcW w:w="8856" w:type="dxa"/>
          </w:tcPr>
          <w:p w:rsidR="001D2BE6" w:rsidRPr="00DC0467" w:rsidRDefault="001D2BE6" w:rsidP="001D2BE6">
            <w:pPr>
              <w:spacing w:line="360" w:lineRule="auto"/>
              <w:ind w:left="90"/>
              <w:rPr>
                <w:rFonts w:ascii="Arial" w:hAnsi="Arial" w:cs="Arial"/>
                <w:bCs/>
                <w:sz w:val="20"/>
              </w:rPr>
            </w:pPr>
          </w:p>
        </w:tc>
      </w:tr>
      <w:tr w:rsidR="001D2BE6" w:rsidRPr="001D2BE6" w:rsidTr="001D2BE6">
        <w:trPr>
          <w:trHeight w:val="521"/>
        </w:trPr>
        <w:tc>
          <w:tcPr>
            <w:tcW w:w="2142" w:type="dxa"/>
          </w:tcPr>
          <w:p w:rsidR="001D2BE6" w:rsidRPr="00DC0467" w:rsidRDefault="001D2BE6" w:rsidP="001D2BE6">
            <w:pPr>
              <w:spacing w:line="360" w:lineRule="auto"/>
              <w:ind w:left="162"/>
              <w:rPr>
                <w:rFonts w:ascii="Arial" w:hAnsi="Arial" w:cs="Arial"/>
                <w:bCs/>
                <w:sz w:val="20"/>
              </w:rPr>
            </w:pPr>
          </w:p>
          <w:p w:rsidR="001D2BE6" w:rsidRPr="00DC0467" w:rsidRDefault="001D2BE6" w:rsidP="001D2BE6">
            <w:pPr>
              <w:spacing w:line="360" w:lineRule="auto"/>
              <w:ind w:left="162"/>
              <w:rPr>
                <w:rFonts w:ascii="Arial" w:hAnsi="Arial" w:cs="Arial"/>
                <w:bCs/>
                <w:sz w:val="20"/>
              </w:rPr>
            </w:pPr>
            <w:r w:rsidRPr="00DC0467">
              <w:rPr>
                <w:rFonts w:ascii="Arial" w:hAnsi="Arial" w:cs="Arial"/>
                <w:bCs/>
                <w:sz w:val="20"/>
              </w:rPr>
              <w:t>Company Address</w:t>
            </w:r>
          </w:p>
        </w:tc>
        <w:tc>
          <w:tcPr>
            <w:tcW w:w="8856" w:type="dxa"/>
          </w:tcPr>
          <w:p w:rsidR="001D2BE6" w:rsidRPr="00DC0467" w:rsidRDefault="001D2BE6" w:rsidP="001D2BE6">
            <w:pPr>
              <w:spacing w:line="360" w:lineRule="auto"/>
              <w:ind w:left="90" w:firstLine="702"/>
              <w:rPr>
                <w:rFonts w:ascii="Arial" w:hAnsi="Arial" w:cs="Arial"/>
                <w:bCs/>
                <w:sz w:val="20"/>
              </w:rPr>
            </w:pPr>
          </w:p>
        </w:tc>
      </w:tr>
    </w:tbl>
    <w:p w:rsidR="00695DED" w:rsidRPr="003F65E0" w:rsidRDefault="00695DED" w:rsidP="001D2BE6">
      <w:pPr>
        <w:tabs>
          <w:tab w:val="left" w:pos="360"/>
        </w:tabs>
        <w:ind w:left="720" w:hanging="360"/>
        <w:rPr>
          <w:rFonts w:ascii="Arial" w:hAnsi="Arial" w:cs="Arial"/>
          <w:b/>
          <w:bCs/>
          <w:i/>
          <w:sz w:val="10"/>
          <w:szCs w:val="10"/>
        </w:rPr>
      </w:pPr>
    </w:p>
    <w:p w:rsidR="00DC0467" w:rsidRPr="00261156" w:rsidRDefault="00DC0467" w:rsidP="001D2BE6">
      <w:pPr>
        <w:tabs>
          <w:tab w:val="left" w:pos="360"/>
        </w:tabs>
        <w:ind w:left="720" w:hanging="360"/>
        <w:rPr>
          <w:rFonts w:ascii="Arial" w:hAnsi="Arial" w:cs="Arial"/>
          <w:b/>
          <w:bCs/>
          <w:i/>
          <w:sz w:val="10"/>
          <w:szCs w:val="10"/>
        </w:rPr>
        <w:sectPr w:rsidR="00DC0467" w:rsidRPr="00261156" w:rsidSect="00DC0467">
          <w:pgSz w:w="12240" w:h="15840" w:code="1"/>
          <w:pgMar w:top="720" w:right="720" w:bottom="720" w:left="720" w:header="0" w:footer="720" w:gutter="0"/>
          <w:cols w:space="720"/>
          <w:docGrid w:linePitch="326"/>
        </w:sectPr>
      </w:pPr>
    </w:p>
    <w:p w:rsidR="0085342B" w:rsidRPr="001D2BE6" w:rsidRDefault="0085342B" w:rsidP="0085342B">
      <w:pPr>
        <w:pStyle w:val="Heading6"/>
      </w:pPr>
      <w:r w:rsidRPr="0085342B">
        <w:lastRenderedPageBreak/>
        <w:t xml:space="preserve"> </w:t>
      </w:r>
      <w:r w:rsidRPr="001D2BE6">
        <w:t xml:space="preserve">PACKAGE C. - COST PROPOSAL </w:t>
      </w:r>
    </w:p>
    <w:p w:rsidR="0085342B" w:rsidRDefault="0085342B" w:rsidP="001D2BE6">
      <w:pPr>
        <w:ind w:left="720" w:firstLine="720"/>
        <w:jc w:val="center"/>
        <w:rPr>
          <w:rFonts w:ascii="Arial" w:hAnsi="Arial" w:cs="Arial"/>
          <w:b/>
          <w:sz w:val="28"/>
          <w:szCs w:val="28"/>
          <w:u w:val="single"/>
        </w:rPr>
      </w:pPr>
    </w:p>
    <w:p w:rsidR="001D2BE6" w:rsidRPr="001D2BE6" w:rsidRDefault="0085342B" w:rsidP="001D2BE6">
      <w:pPr>
        <w:ind w:left="720" w:firstLine="720"/>
        <w:jc w:val="center"/>
        <w:rPr>
          <w:rFonts w:ascii="Arial" w:hAnsi="Arial" w:cs="Arial"/>
          <w:b/>
          <w:sz w:val="28"/>
          <w:szCs w:val="28"/>
          <w:u w:val="single"/>
        </w:rPr>
      </w:pPr>
      <w:r>
        <w:rPr>
          <w:rFonts w:ascii="Arial" w:hAnsi="Arial" w:cs="Arial"/>
          <w:b/>
          <w:sz w:val="28"/>
          <w:szCs w:val="28"/>
          <w:u w:val="single"/>
        </w:rPr>
        <w:t>1</w:t>
      </w:r>
      <w:r w:rsidR="001D2BE6" w:rsidRPr="001D2BE6">
        <w:rPr>
          <w:rFonts w:ascii="Arial" w:hAnsi="Arial" w:cs="Arial"/>
          <w:b/>
          <w:sz w:val="28"/>
          <w:szCs w:val="28"/>
          <w:u w:val="single"/>
        </w:rPr>
        <w:t>.</w:t>
      </w:r>
      <w:r w:rsidR="001D2BE6" w:rsidRPr="001D2BE6">
        <w:rPr>
          <w:rFonts w:ascii="Arial" w:hAnsi="Arial" w:cs="Arial"/>
          <w:b/>
          <w:sz w:val="28"/>
          <w:szCs w:val="28"/>
        </w:rPr>
        <w:t xml:space="preserve"> </w:t>
      </w:r>
      <w:r w:rsidR="001D2BE6" w:rsidRPr="001D2BE6">
        <w:rPr>
          <w:rFonts w:ascii="Arial" w:hAnsi="Arial" w:cs="Arial"/>
          <w:b/>
          <w:sz w:val="28"/>
          <w:szCs w:val="28"/>
          <w:u w:val="single"/>
        </w:rPr>
        <w:t>Bid Form - Cost Proposal</w:t>
      </w:r>
    </w:p>
    <w:p w:rsidR="001D2BE6" w:rsidRPr="001D2BE6" w:rsidRDefault="001D2BE6" w:rsidP="001D2BE6">
      <w:pPr>
        <w:ind w:left="2880" w:firstLine="720"/>
        <w:rPr>
          <w:rFonts w:ascii="Arial" w:hAnsi="Arial" w:cs="Arial"/>
          <w:b/>
          <w:u w:val="single"/>
        </w:rPr>
      </w:pPr>
    </w:p>
    <w:p w:rsidR="00C95FB2" w:rsidRPr="00E95538" w:rsidRDefault="00C95FB2" w:rsidP="00C95FB2">
      <w:pPr>
        <w:jc w:val="center"/>
        <w:rPr>
          <w:rFonts w:ascii="Arial" w:hAnsi="Arial" w:cs="Arial"/>
          <w:b/>
          <w:szCs w:val="24"/>
        </w:rPr>
      </w:pPr>
      <w:r>
        <w:rPr>
          <w:rFonts w:ascii="Arial" w:hAnsi="Arial" w:cs="Arial"/>
          <w:b/>
          <w:szCs w:val="24"/>
        </w:rPr>
        <w:t xml:space="preserve">Annual </w:t>
      </w:r>
      <w:r w:rsidRPr="00E95538">
        <w:rPr>
          <w:rFonts w:ascii="Arial" w:hAnsi="Arial" w:cs="Arial"/>
          <w:b/>
          <w:szCs w:val="24"/>
        </w:rPr>
        <w:t xml:space="preserve">Schedule of Deliverables for English Language Arts </w:t>
      </w:r>
      <w:r w:rsidR="00DC0467">
        <w:rPr>
          <w:rFonts w:ascii="Arial" w:hAnsi="Arial" w:cs="Arial"/>
          <w:b/>
          <w:szCs w:val="24"/>
        </w:rPr>
        <w:t xml:space="preserve">Component </w:t>
      </w:r>
      <w:r w:rsidRPr="00E95538">
        <w:rPr>
          <w:rFonts w:ascii="Arial" w:hAnsi="Arial" w:cs="Arial"/>
          <w:b/>
          <w:szCs w:val="24"/>
        </w:rPr>
        <w:t>1</w:t>
      </w:r>
      <w:r w:rsidRPr="00E95538">
        <w:rPr>
          <w:rFonts w:ascii="Arial" w:hAnsi="Arial" w:cs="Arial"/>
          <w:b/>
          <w:szCs w:val="24"/>
        </w:rPr>
        <w:fldChar w:fldCharType="begin"/>
      </w:r>
      <w:r w:rsidRPr="00E95538">
        <w:rPr>
          <w:rFonts w:ascii="Arial" w:hAnsi="Arial" w:cs="Arial"/>
          <w:szCs w:val="24"/>
        </w:rPr>
        <w:instrText xml:space="preserve"> TC "</w:instrText>
      </w:r>
      <w:bookmarkStart w:id="362" w:name="_Toc394313881"/>
      <w:r w:rsidRPr="00E95538">
        <w:rPr>
          <w:rFonts w:ascii="Arial" w:hAnsi="Arial" w:cs="Arial"/>
          <w:szCs w:val="24"/>
        </w:rPr>
        <w:instrText xml:space="preserve">Attachment A-1a: </w:instrText>
      </w:r>
      <w:r>
        <w:rPr>
          <w:rFonts w:ascii="Arial" w:hAnsi="Arial" w:cs="Arial"/>
          <w:szCs w:val="24"/>
        </w:rPr>
        <w:instrText xml:space="preserve">Annual </w:instrText>
      </w:r>
      <w:r w:rsidRPr="00E95538">
        <w:rPr>
          <w:rFonts w:ascii="Arial" w:hAnsi="Arial" w:cs="Arial"/>
          <w:szCs w:val="24"/>
        </w:rPr>
        <w:instrText>Schedule of Deliverables - English Language Arts Option</w:instrText>
      </w:r>
      <w:r>
        <w:rPr>
          <w:rFonts w:ascii="Arial" w:hAnsi="Arial" w:cs="Arial"/>
          <w:szCs w:val="24"/>
        </w:rPr>
        <w:instrText>s</w:instrText>
      </w:r>
      <w:r w:rsidRPr="00E95538">
        <w:rPr>
          <w:rFonts w:ascii="Arial" w:hAnsi="Arial" w:cs="Arial"/>
          <w:szCs w:val="24"/>
        </w:rPr>
        <w:instrText xml:space="preserve"> 1</w:instrText>
      </w:r>
      <w:r>
        <w:rPr>
          <w:rFonts w:ascii="Arial" w:hAnsi="Arial" w:cs="Arial"/>
          <w:szCs w:val="24"/>
        </w:rPr>
        <w:instrText xml:space="preserve"> and 2</w:instrText>
      </w:r>
      <w:bookmarkEnd w:id="362"/>
      <w:r>
        <w:rPr>
          <w:rFonts w:ascii="Arial" w:hAnsi="Arial" w:cs="Arial"/>
          <w:szCs w:val="24"/>
        </w:rPr>
        <w:instrText>" \f C \l "1</w:instrText>
      </w:r>
      <w:r w:rsidRPr="00E95538">
        <w:rPr>
          <w:rFonts w:ascii="Arial" w:hAnsi="Arial" w:cs="Arial"/>
          <w:szCs w:val="24"/>
        </w:rPr>
        <w:instrText xml:space="preserve">" </w:instrText>
      </w:r>
      <w:r w:rsidRPr="00E95538">
        <w:rPr>
          <w:rFonts w:ascii="Arial" w:hAnsi="Arial" w:cs="Arial"/>
          <w:b/>
          <w:szCs w:val="24"/>
        </w:rPr>
        <w:fldChar w:fldCharType="end"/>
      </w:r>
    </w:p>
    <w:p w:rsidR="00C95FB2" w:rsidRPr="00E95538" w:rsidRDefault="00C95FB2" w:rsidP="00C95FB2">
      <w:pPr>
        <w:jc w:val="center"/>
        <w:rPr>
          <w:rFonts w:ascii="Arial" w:hAnsi="Arial" w:cs="Arial"/>
          <w:b/>
          <w:sz w:val="10"/>
          <w:szCs w:val="10"/>
        </w:rPr>
      </w:pPr>
    </w:p>
    <w:p w:rsidR="00C95FB2" w:rsidRPr="007C5EDB" w:rsidRDefault="00C95FB2" w:rsidP="00C95FB2">
      <w:pPr>
        <w:rPr>
          <w:rFonts w:ascii="Arial" w:hAnsi="Arial" w:cs="Arial"/>
          <w:sz w:val="20"/>
        </w:rPr>
      </w:pPr>
      <w:r w:rsidRPr="007C5EDB">
        <w:rPr>
          <w:rFonts w:ascii="Arial" w:hAnsi="Arial" w:cs="Arial"/>
          <w:sz w:val="20"/>
        </w:rPr>
        <w:t>Please include the following components for each deliverable</w:t>
      </w:r>
      <w:r w:rsidRPr="007C5EDB">
        <w:rPr>
          <w:rStyle w:val="FootnoteReference"/>
          <w:rFonts w:ascii="Arial" w:hAnsi="Arial" w:cs="Arial"/>
          <w:sz w:val="20"/>
        </w:rPr>
        <w:footnoteReference w:id="18"/>
      </w:r>
      <w:r w:rsidRPr="007C5EDB">
        <w:rPr>
          <w:rFonts w:ascii="Arial" w:hAnsi="Arial" w:cs="Arial"/>
          <w:sz w:val="20"/>
        </w:rPr>
        <w:t>:</w:t>
      </w:r>
    </w:p>
    <w:p w:rsidR="00C95FB2" w:rsidRPr="007C5EDB" w:rsidRDefault="00C95FB2" w:rsidP="00C95FB2">
      <w:pPr>
        <w:rPr>
          <w:rFonts w:ascii="Arial" w:hAnsi="Arial" w:cs="Arial"/>
          <w:sz w:val="20"/>
        </w:rPr>
      </w:pPr>
      <w:r w:rsidRPr="007C5EDB">
        <w:rPr>
          <w:rFonts w:ascii="Arial" w:hAnsi="Arial" w:cs="Arial"/>
          <w:sz w:val="20"/>
        </w:rPr>
        <w:tab/>
        <w:t>Total Staff Cost</w:t>
      </w:r>
    </w:p>
    <w:p w:rsidR="00C95FB2" w:rsidRPr="007C5EDB" w:rsidRDefault="00C95FB2" w:rsidP="00C95FB2">
      <w:pPr>
        <w:rPr>
          <w:rFonts w:ascii="Arial" w:hAnsi="Arial" w:cs="Arial"/>
          <w:sz w:val="20"/>
        </w:rPr>
      </w:pPr>
      <w:r w:rsidRPr="007C5EDB">
        <w:rPr>
          <w:rFonts w:ascii="Arial" w:hAnsi="Arial" w:cs="Arial"/>
          <w:sz w:val="20"/>
        </w:rPr>
        <w:tab/>
        <w:t>Total Fringe Benefit Cost</w:t>
      </w:r>
    </w:p>
    <w:p w:rsidR="00C95FB2" w:rsidRPr="007C5EDB" w:rsidRDefault="00C95FB2" w:rsidP="00C95FB2">
      <w:pPr>
        <w:rPr>
          <w:rFonts w:ascii="Arial" w:hAnsi="Arial" w:cs="Arial"/>
          <w:sz w:val="20"/>
        </w:rPr>
      </w:pPr>
      <w:r w:rsidRPr="007C5EDB">
        <w:rPr>
          <w:rFonts w:ascii="Arial" w:hAnsi="Arial" w:cs="Arial"/>
          <w:sz w:val="20"/>
        </w:rPr>
        <w:tab/>
        <w:t>Total Purchased Services (non-employee consultants, subcontractors)</w:t>
      </w:r>
    </w:p>
    <w:p w:rsidR="00C95FB2" w:rsidRPr="007C5EDB" w:rsidRDefault="00C95FB2" w:rsidP="00C95FB2">
      <w:pPr>
        <w:rPr>
          <w:rFonts w:ascii="Arial" w:hAnsi="Arial" w:cs="Arial"/>
          <w:sz w:val="20"/>
        </w:rPr>
      </w:pPr>
      <w:r w:rsidRPr="007C5EDB">
        <w:rPr>
          <w:rFonts w:ascii="Arial" w:hAnsi="Arial" w:cs="Arial"/>
          <w:sz w:val="20"/>
        </w:rPr>
        <w:tab/>
      </w:r>
      <w:proofErr w:type="gramStart"/>
      <w:r w:rsidRPr="007C5EDB">
        <w:rPr>
          <w:rFonts w:ascii="Arial" w:hAnsi="Arial" w:cs="Arial"/>
          <w:sz w:val="20"/>
        </w:rPr>
        <w:t>Total Non-Personal Services (supplies and materials, employee travel, etc.)</w:t>
      </w:r>
      <w:proofErr w:type="gramEnd"/>
    </w:p>
    <w:p w:rsidR="00C95FB2" w:rsidRPr="007C5EDB" w:rsidRDefault="00C95FB2" w:rsidP="00C95FB2">
      <w:pPr>
        <w:rPr>
          <w:rFonts w:ascii="Arial" w:hAnsi="Arial" w:cs="Arial"/>
          <w:sz w:val="20"/>
        </w:rPr>
      </w:pPr>
      <w:r w:rsidRPr="007C5EDB">
        <w:rPr>
          <w:rFonts w:ascii="Arial" w:hAnsi="Arial" w:cs="Arial"/>
          <w:sz w:val="20"/>
        </w:rPr>
        <w:tab/>
        <w:t>Other Costs (indirect costs, overhead, etc.)</w:t>
      </w:r>
    </w:p>
    <w:p w:rsidR="00C95FB2" w:rsidRPr="00792AA4" w:rsidRDefault="00C95FB2" w:rsidP="00C95FB2">
      <w:pPr>
        <w:rPr>
          <w:rFonts w:ascii="Arial" w:hAnsi="Arial" w:cs="Arial"/>
          <w:sz w:val="10"/>
          <w:szCs w:val="10"/>
        </w:rPr>
      </w:pPr>
    </w:p>
    <w:tbl>
      <w:tblPr>
        <w:tblW w:w="5000" w:type="pct"/>
        <w:tblCellMar>
          <w:left w:w="43" w:type="dxa"/>
          <w:right w:w="43" w:type="dxa"/>
        </w:tblCellMar>
        <w:tblLook w:val="00A0" w:firstRow="1" w:lastRow="0" w:firstColumn="1" w:lastColumn="0" w:noHBand="0" w:noVBand="0"/>
      </w:tblPr>
      <w:tblGrid>
        <w:gridCol w:w="2367"/>
        <w:gridCol w:w="2367"/>
        <w:gridCol w:w="2367"/>
        <w:gridCol w:w="2367"/>
        <w:gridCol w:w="2367"/>
        <w:gridCol w:w="2651"/>
      </w:tblGrid>
      <w:tr w:rsidR="00C95FB2" w:rsidRPr="00D72018" w:rsidTr="00111F02">
        <w:trPr>
          <w:cantSplit/>
          <w:trHeight w:hRule="exact" w:val="43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95FB2" w:rsidRPr="00D72018" w:rsidRDefault="00C95FB2" w:rsidP="00DC0467">
            <w:pPr>
              <w:jc w:val="center"/>
              <w:rPr>
                <w:rFonts w:ascii="Arial" w:hAnsi="Arial" w:cs="Arial"/>
                <w:b/>
                <w:sz w:val="28"/>
                <w:szCs w:val="28"/>
              </w:rPr>
            </w:pPr>
            <w:r w:rsidRPr="00D72018">
              <w:rPr>
                <w:rFonts w:ascii="Arial" w:hAnsi="Arial" w:cs="Arial"/>
                <w:b/>
                <w:sz w:val="28"/>
                <w:szCs w:val="28"/>
              </w:rPr>
              <w:t>Year 1</w:t>
            </w:r>
            <w:r>
              <w:rPr>
                <w:rFonts w:ascii="Arial" w:hAnsi="Arial" w:cs="Arial"/>
                <w:b/>
                <w:sz w:val="28"/>
                <w:szCs w:val="28"/>
              </w:rPr>
              <w:t xml:space="preserve"> ELA</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5</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201</w:t>
            </w:r>
            <w:r>
              <w:rPr>
                <w:rFonts w:ascii="Arial" w:hAnsi="Arial" w:cs="Arial"/>
                <w:b/>
                <w:sz w:val="28"/>
                <w:szCs w:val="28"/>
              </w:rPr>
              <w:t xml:space="preserve">6 — </w:t>
            </w:r>
            <w:r w:rsidR="00DC0467">
              <w:rPr>
                <w:rFonts w:ascii="Arial" w:hAnsi="Arial" w:cs="Arial"/>
                <w:b/>
                <w:sz w:val="28"/>
                <w:szCs w:val="28"/>
              </w:rPr>
              <w:t>Component</w:t>
            </w:r>
            <w:r>
              <w:rPr>
                <w:rFonts w:ascii="Arial" w:hAnsi="Arial" w:cs="Arial"/>
                <w:b/>
                <w:sz w:val="28"/>
                <w:szCs w:val="28"/>
              </w:rPr>
              <w:t xml:space="preserve"> 1</w:t>
            </w:r>
          </w:p>
        </w:tc>
      </w:tr>
      <w:tr w:rsidR="00C95FB2" w:rsidRPr="00D72018" w:rsidTr="007C5EDB">
        <w:trPr>
          <w:cantSplit/>
          <w:trHeight w:hRule="exact" w:val="288"/>
          <w:tblHeader/>
        </w:trPr>
        <w:tc>
          <w:tcPr>
            <w:tcW w:w="24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ACTIVITY</w:t>
            </w:r>
          </w:p>
        </w:tc>
        <w:tc>
          <w:tcPr>
            <w:tcW w:w="16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MONTH/YEAR</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TOTAL COST</w:t>
            </w:r>
          </w:p>
        </w:tc>
      </w:tr>
      <w:tr w:rsidR="00C95FB2"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rPr>
                <w:rFonts w:ascii="Arial" w:hAnsi="Arial" w:cs="Arial"/>
                <w:szCs w:val="24"/>
              </w:rPr>
            </w:pPr>
            <w:r w:rsidRPr="00D72018">
              <w:rPr>
                <w:rFonts w:ascii="Arial" w:hAnsi="Arial" w:cs="Arial"/>
                <w:szCs w:val="24"/>
              </w:rPr>
              <w:t>Obtain Passages for 201</w:t>
            </w:r>
            <w:r>
              <w:rPr>
                <w:rFonts w:ascii="Arial" w:hAnsi="Arial" w:cs="Arial"/>
                <w:szCs w:val="24"/>
              </w:rPr>
              <w:t>7</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jc w:val="center"/>
              <w:rPr>
                <w:rFonts w:ascii="Arial" w:hAnsi="Arial" w:cs="Arial"/>
                <w:szCs w:val="24"/>
              </w:rPr>
            </w:pPr>
            <w:r>
              <w:rPr>
                <w:rFonts w:ascii="Arial" w:hAnsi="Arial" w:cs="Arial"/>
                <w:szCs w:val="24"/>
              </w:rPr>
              <w:t>August- November 2015</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 xml:space="preserve">Total Non-Personal Services </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top w:val="doub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rPr>
                <w:rFonts w:ascii="Arial" w:hAnsi="Arial" w:cs="Arial"/>
                <w:szCs w:val="24"/>
              </w:rPr>
            </w:pPr>
          </w:p>
        </w:tc>
      </w:tr>
      <w:tr w:rsidR="00C95FB2" w:rsidRPr="00D72018" w:rsidTr="007C5EDB">
        <w:trPr>
          <w:cantSplit/>
          <w:trHeight w:hRule="exact" w:val="576"/>
        </w:trPr>
        <w:tc>
          <w:tcPr>
            <w:tcW w:w="245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rPr>
                <w:rFonts w:ascii="Arial" w:hAnsi="Arial" w:cs="Arial"/>
                <w:szCs w:val="24"/>
              </w:rPr>
            </w:pPr>
            <w:r w:rsidRPr="00D72018">
              <w:rPr>
                <w:rFonts w:ascii="Arial" w:hAnsi="Arial" w:cs="Arial"/>
                <w:szCs w:val="24"/>
              </w:rPr>
              <w:t>Item Selection</w:t>
            </w:r>
            <w:r>
              <w:rPr>
                <w:rFonts w:ascii="Arial" w:hAnsi="Arial" w:cs="Arial"/>
                <w:szCs w:val="24"/>
              </w:rPr>
              <w:t>/Form Construction</w:t>
            </w:r>
            <w:r w:rsidRPr="00D72018">
              <w:rPr>
                <w:rFonts w:ascii="Arial" w:hAnsi="Arial" w:cs="Arial"/>
                <w:szCs w:val="24"/>
              </w:rPr>
              <w:t xml:space="preserve"> for the 201</w:t>
            </w:r>
            <w:r>
              <w:rPr>
                <w:rFonts w:ascii="Arial" w:hAnsi="Arial" w:cs="Arial"/>
                <w:szCs w:val="24"/>
              </w:rPr>
              <w:t>6</w:t>
            </w:r>
            <w:r w:rsidRPr="00D72018">
              <w:rPr>
                <w:rFonts w:ascii="Arial" w:hAnsi="Arial" w:cs="Arial"/>
                <w:szCs w:val="24"/>
              </w:rPr>
              <w:t xml:space="preserve"> Operational Tests </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jc w:val="center"/>
              <w:rPr>
                <w:rFonts w:ascii="Arial" w:hAnsi="Arial" w:cs="Arial"/>
                <w:szCs w:val="24"/>
              </w:rPr>
            </w:pPr>
            <w:r>
              <w:rPr>
                <w:rFonts w:ascii="Arial" w:hAnsi="Arial" w:cs="Arial"/>
                <w:szCs w:val="24"/>
              </w:rPr>
              <w:t>September</w:t>
            </w:r>
            <w:r w:rsidRPr="00D72018">
              <w:rPr>
                <w:rFonts w:ascii="Arial" w:hAnsi="Arial" w:cs="Arial"/>
                <w:szCs w:val="24"/>
              </w:rPr>
              <w:t xml:space="preserve"> </w:t>
            </w:r>
            <w:r>
              <w:rPr>
                <w:rFonts w:ascii="Arial" w:hAnsi="Arial" w:cs="Arial"/>
                <w:szCs w:val="24"/>
              </w:rPr>
              <w:t>2015</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p>
        </w:tc>
      </w:tr>
      <w:tr w:rsidR="00C95FB2"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rPr>
                <w:rFonts w:ascii="Arial" w:hAnsi="Arial" w:cs="Arial"/>
                <w:szCs w:val="24"/>
              </w:rPr>
            </w:pPr>
            <w:r>
              <w:rPr>
                <w:rFonts w:ascii="Arial" w:hAnsi="Arial" w:cs="Arial"/>
                <w:szCs w:val="24"/>
              </w:rPr>
              <w:t>Update 2016 3-8 ELA Test Educator Guides for Online Posting</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jc w:val="center"/>
              <w:rPr>
                <w:rFonts w:ascii="Arial" w:hAnsi="Arial" w:cs="Arial"/>
                <w:szCs w:val="24"/>
              </w:rPr>
            </w:pPr>
            <w:r>
              <w:rPr>
                <w:rFonts w:ascii="Arial" w:hAnsi="Arial" w:cs="Arial"/>
                <w:szCs w:val="24"/>
              </w:rPr>
              <w:t>September-October 2015</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rPr>
                <w:rFonts w:ascii="Arial" w:hAnsi="Arial" w:cs="Arial"/>
                <w:szCs w:val="24"/>
              </w:rPr>
            </w:pPr>
          </w:p>
        </w:tc>
      </w:tr>
      <w:tr w:rsidR="000729D1"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111F02">
            <w:pPr>
              <w:rPr>
                <w:rFonts w:ascii="Arial" w:hAnsi="Arial" w:cs="Arial"/>
                <w:szCs w:val="24"/>
              </w:rPr>
            </w:pPr>
            <w:r>
              <w:rPr>
                <w:rFonts w:ascii="Arial" w:hAnsi="Arial" w:cs="Arial"/>
                <w:szCs w:val="24"/>
              </w:rPr>
              <w:t>Draft Items for 2017 ELA Field Tests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111F02">
            <w:pPr>
              <w:jc w:val="center"/>
              <w:rPr>
                <w:rFonts w:ascii="Arial" w:hAnsi="Arial" w:cs="Arial"/>
                <w:szCs w:val="24"/>
              </w:rPr>
            </w:pPr>
            <w:r>
              <w:rPr>
                <w:rFonts w:ascii="Arial" w:hAnsi="Arial" w:cs="Arial"/>
                <w:szCs w:val="24"/>
              </w:rPr>
              <w:t>September-December 2015</w:t>
            </w:r>
          </w:p>
        </w:tc>
        <w:tc>
          <w:tcPr>
            <w:tcW w:w="915"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rPr>
                <w:rFonts w:ascii="Arial" w:hAnsi="Arial" w:cs="Arial"/>
                <w:szCs w:val="24"/>
              </w:rPr>
            </w:pPr>
          </w:p>
        </w:tc>
      </w:tr>
      <w:tr w:rsidR="000729D1"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rPr>
                <w:rFonts w:ascii="Arial" w:hAnsi="Arial" w:cs="Arial"/>
                <w:szCs w:val="24"/>
              </w:rPr>
            </w:pPr>
          </w:p>
        </w:tc>
      </w:tr>
      <w:tr w:rsidR="000729D1"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815A69" w:rsidRDefault="000729D1" w:rsidP="00CF067E">
            <w:pPr>
              <w:rPr>
                <w:rFonts w:ascii="Arial" w:hAnsi="Arial" w:cs="Arial"/>
                <w:szCs w:val="24"/>
              </w:rPr>
            </w:pPr>
            <w:r>
              <w:rPr>
                <w:rFonts w:ascii="Arial" w:hAnsi="Arial" w:cs="Arial"/>
                <w:szCs w:val="24"/>
              </w:rPr>
              <w:t xml:space="preserve">Conduct </w:t>
            </w:r>
            <w:r w:rsidRPr="00815A69">
              <w:rPr>
                <w:rFonts w:ascii="Arial" w:hAnsi="Arial" w:cs="Arial"/>
                <w:szCs w:val="24"/>
              </w:rPr>
              <w:t xml:space="preserve">Risk Review for 2016 </w:t>
            </w:r>
            <w:r>
              <w:rPr>
                <w:rFonts w:ascii="Arial" w:hAnsi="Arial" w:cs="Arial"/>
                <w:szCs w:val="24"/>
              </w:rPr>
              <w:t xml:space="preserve">ELA </w:t>
            </w:r>
            <w:r w:rsidRPr="00815A69">
              <w:rPr>
                <w:rFonts w:ascii="Arial" w:hAnsi="Arial" w:cs="Arial"/>
                <w:szCs w:val="24"/>
              </w:rPr>
              <w:t>Operational Tests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01EBD" w:rsidRDefault="000729D1" w:rsidP="00111F02">
            <w:pPr>
              <w:jc w:val="center"/>
              <w:rPr>
                <w:rFonts w:ascii="Arial" w:hAnsi="Arial" w:cs="Arial"/>
                <w:szCs w:val="24"/>
              </w:rPr>
            </w:pPr>
            <w:r w:rsidRPr="00D01EBD">
              <w:rPr>
                <w:rFonts w:ascii="Arial" w:hAnsi="Arial" w:cs="Arial"/>
                <w:szCs w:val="24"/>
              </w:rPr>
              <w:t>October 2015</w:t>
            </w:r>
          </w:p>
        </w:tc>
        <w:tc>
          <w:tcPr>
            <w:tcW w:w="915"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rPr>
                <w:rFonts w:ascii="Arial" w:hAnsi="Arial" w:cs="Arial"/>
                <w:szCs w:val="24"/>
              </w:rPr>
            </w:pPr>
          </w:p>
        </w:tc>
      </w:tr>
      <w:tr w:rsidR="000729D1"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rPr>
                <w:rFonts w:ascii="Arial" w:hAnsi="Arial" w:cs="Arial"/>
                <w:szCs w:val="24"/>
              </w:rPr>
            </w:pPr>
          </w:p>
        </w:tc>
      </w:tr>
      <w:tr w:rsidR="00C95FB2" w:rsidRPr="00D72018" w:rsidTr="007C5EDB">
        <w:trPr>
          <w:cantSplit/>
          <w:trHeight w:hRule="exact" w:val="576"/>
        </w:trPr>
        <w:tc>
          <w:tcPr>
            <w:tcW w:w="2451" w:type="pct"/>
            <w:gridSpan w:val="3"/>
            <w:tcBorders>
              <w:top w:val="single" w:sz="4" w:space="0" w:color="auto"/>
              <w:left w:val="single" w:sz="4" w:space="0" w:color="auto"/>
              <w:bottom w:val="single" w:sz="4" w:space="0" w:color="auto"/>
              <w:right w:val="single" w:sz="4" w:space="0" w:color="auto"/>
            </w:tcBorders>
            <w:shd w:val="clear" w:color="auto" w:fill="E6E6E6"/>
          </w:tcPr>
          <w:p w:rsidR="00C95FB2" w:rsidRPr="00152841" w:rsidRDefault="00C95FB2" w:rsidP="00111F02">
            <w:pPr>
              <w:rPr>
                <w:rFonts w:ascii="Arial" w:hAnsi="Arial" w:cs="Arial"/>
              </w:rPr>
            </w:pPr>
            <w:r w:rsidRPr="00152841">
              <w:rPr>
                <w:rFonts w:ascii="Arial" w:hAnsi="Arial" w:cs="Arial"/>
              </w:rPr>
              <w:t>Submit Scoring Files Including Consistency Assurance Sets for the 2016 Operational Tests to NYSED</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tcPr>
          <w:p w:rsidR="00C95FB2" w:rsidRPr="00152841" w:rsidRDefault="00C95FB2" w:rsidP="00111F02">
            <w:pPr>
              <w:jc w:val="center"/>
              <w:rPr>
                <w:rFonts w:ascii="Arial" w:hAnsi="Arial" w:cs="Arial"/>
              </w:rPr>
            </w:pPr>
            <w:r>
              <w:rPr>
                <w:rFonts w:ascii="Arial" w:hAnsi="Arial" w:cs="Arial"/>
              </w:rPr>
              <w:t>October</w:t>
            </w:r>
            <w:r w:rsidR="00085BE6">
              <w:rPr>
                <w:rFonts w:ascii="Arial" w:hAnsi="Arial" w:cs="Arial"/>
              </w:rPr>
              <w:t>-December</w:t>
            </w:r>
            <w:r>
              <w:rPr>
                <w:rFonts w:ascii="Arial" w:hAnsi="Arial" w:cs="Arial"/>
              </w:rPr>
              <w:t xml:space="preserve"> 2015</w:t>
            </w:r>
          </w:p>
        </w:tc>
        <w:tc>
          <w:tcPr>
            <w:tcW w:w="915"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rPr>
                <w:rFonts w:ascii="Arial" w:hAnsi="Arial" w:cs="Arial"/>
                <w:szCs w:val="24"/>
              </w:rPr>
            </w:pPr>
            <w:r w:rsidRPr="00D72018">
              <w:rPr>
                <w:rFonts w:ascii="Arial" w:hAnsi="Arial" w:cs="Arial"/>
                <w:szCs w:val="24"/>
              </w:rPr>
              <w:lastRenderedPageBreak/>
              <w:t xml:space="preserve">Conduct Final Eyes for </w:t>
            </w:r>
            <w:r>
              <w:rPr>
                <w:rFonts w:ascii="Arial" w:hAnsi="Arial" w:cs="Arial"/>
                <w:szCs w:val="24"/>
              </w:rPr>
              <w:t>2016</w:t>
            </w:r>
            <w:r w:rsidRPr="00D72018">
              <w:rPr>
                <w:rFonts w:ascii="Arial" w:hAnsi="Arial" w:cs="Arial"/>
                <w:szCs w:val="24"/>
              </w:rPr>
              <w:t xml:space="preserve"> </w:t>
            </w:r>
            <w:r w:rsidR="00DD0548">
              <w:rPr>
                <w:rFonts w:ascii="Arial" w:hAnsi="Arial" w:cs="Arial"/>
                <w:szCs w:val="24"/>
              </w:rPr>
              <w:t xml:space="preserve">ELA </w:t>
            </w:r>
            <w:r w:rsidRPr="00D72018">
              <w:rPr>
                <w:rFonts w:ascii="Arial" w:hAnsi="Arial" w:cs="Arial"/>
                <w:szCs w:val="24"/>
              </w:rPr>
              <w:t>Operational Tests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jc w:val="center"/>
              <w:rPr>
                <w:rFonts w:ascii="Arial" w:hAnsi="Arial" w:cs="Arial"/>
                <w:szCs w:val="24"/>
              </w:rPr>
            </w:pPr>
            <w:r>
              <w:rPr>
                <w:rFonts w:ascii="Arial" w:hAnsi="Arial" w:cs="Arial"/>
                <w:szCs w:val="24"/>
              </w:rPr>
              <w:t>October-November 2015</w:t>
            </w:r>
          </w:p>
        </w:tc>
        <w:tc>
          <w:tcPr>
            <w:tcW w:w="915"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right w:val="single" w:sz="4" w:space="0" w:color="auto"/>
            </w:tcBorders>
            <w:shd w:val="clear" w:color="auto" w:fill="auto"/>
          </w:tcPr>
          <w:p w:rsidR="00C95FB2" w:rsidRDefault="00C95FB2" w:rsidP="00111F02">
            <w:pPr>
              <w:jc w:val="center"/>
              <w:rPr>
                <w:rFonts w:ascii="Arial" w:hAnsi="Arial" w:cs="Arial"/>
                <w:sz w:val="16"/>
                <w:szCs w:val="16"/>
              </w:rPr>
            </w:pPr>
            <w:r w:rsidRPr="00D72018">
              <w:rPr>
                <w:rFonts w:ascii="Arial" w:hAnsi="Arial" w:cs="Arial"/>
                <w:sz w:val="16"/>
                <w:szCs w:val="16"/>
              </w:rPr>
              <w:t>Total Staff Cost</w:t>
            </w:r>
          </w:p>
          <w:p w:rsidR="00C95FB2" w:rsidRPr="00D72018" w:rsidRDefault="00C95FB2" w:rsidP="00111F02">
            <w:pPr>
              <w:jc w:val="center"/>
              <w:rPr>
                <w:rFonts w:ascii="Arial" w:hAnsi="Arial" w:cs="Arial"/>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2451" w:type="pct"/>
            <w:gridSpan w:val="3"/>
            <w:tcBorders>
              <w:top w:val="single" w:sz="4" w:space="0" w:color="auto"/>
              <w:left w:val="single" w:sz="4" w:space="0" w:color="auto"/>
              <w:bottom w:val="single" w:sz="4" w:space="0" w:color="auto"/>
              <w:right w:val="single" w:sz="4" w:space="0" w:color="auto"/>
            </w:tcBorders>
            <w:shd w:val="clear" w:color="auto" w:fill="E6E6E6"/>
          </w:tcPr>
          <w:p w:rsidR="00C95FB2" w:rsidRPr="00063672" w:rsidRDefault="00C95FB2" w:rsidP="00111F02">
            <w:pPr>
              <w:rPr>
                <w:rFonts w:ascii="Arial" w:hAnsi="Arial" w:cs="Arial"/>
              </w:rPr>
            </w:pPr>
            <w:r w:rsidRPr="00063672">
              <w:rPr>
                <w:rFonts w:ascii="Arial" w:hAnsi="Arial" w:cs="Arial"/>
              </w:rPr>
              <w:t xml:space="preserve">Submit Proposed 2017 </w:t>
            </w:r>
            <w:r w:rsidR="00DD0548">
              <w:rPr>
                <w:rFonts w:ascii="Arial" w:hAnsi="Arial" w:cs="Arial"/>
              </w:rPr>
              <w:t xml:space="preserve">ELA </w:t>
            </w:r>
            <w:r w:rsidRPr="00063672">
              <w:rPr>
                <w:rFonts w:ascii="Arial" w:hAnsi="Arial" w:cs="Arial"/>
              </w:rPr>
              <w:t xml:space="preserve">Field Test Passages </w:t>
            </w:r>
            <w:r>
              <w:rPr>
                <w:rFonts w:ascii="Arial" w:hAnsi="Arial" w:cs="Arial"/>
              </w:rPr>
              <w:t xml:space="preserve">and Items </w:t>
            </w:r>
            <w:r w:rsidRPr="00063672">
              <w:rPr>
                <w:rFonts w:ascii="Arial" w:hAnsi="Arial" w:cs="Arial"/>
              </w:rPr>
              <w:t>to NYSED</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tcPr>
          <w:p w:rsidR="00C95FB2" w:rsidRPr="00063672" w:rsidRDefault="00C95FB2" w:rsidP="00111F02">
            <w:pPr>
              <w:jc w:val="center"/>
              <w:rPr>
                <w:rFonts w:ascii="Arial" w:hAnsi="Arial" w:cs="Arial"/>
              </w:rPr>
            </w:pPr>
            <w:r>
              <w:rPr>
                <w:rFonts w:ascii="Arial" w:hAnsi="Arial" w:cs="Arial"/>
              </w:rPr>
              <w:t>October-December 2015</w:t>
            </w:r>
          </w:p>
        </w:tc>
        <w:tc>
          <w:tcPr>
            <w:tcW w:w="915"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Default="00C95FB2" w:rsidP="00111F02">
            <w:pPr>
              <w:jc w:val="center"/>
              <w:rPr>
                <w:rFonts w:ascii="Arial" w:hAnsi="Arial" w:cs="Arial"/>
                <w:sz w:val="16"/>
                <w:szCs w:val="16"/>
              </w:rPr>
            </w:pPr>
            <w:r w:rsidRPr="00D72018">
              <w:rPr>
                <w:rFonts w:ascii="Arial" w:hAnsi="Arial" w:cs="Arial"/>
                <w:sz w:val="16"/>
                <w:szCs w:val="16"/>
              </w:rPr>
              <w:t>Total Staff Cost</w:t>
            </w:r>
          </w:p>
          <w:p w:rsidR="00C95FB2" w:rsidRPr="00D72018" w:rsidRDefault="00C95FB2" w:rsidP="00111F02">
            <w:pPr>
              <w:jc w:val="center"/>
              <w:rPr>
                <w:rFonts w:ascii="Arial" w:hAnsi="Arial" w:cs="Arial"/>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245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95FB2" w:rsidRPr="00D72018" w:rsidRDefault="00C95FB2" w:rsidP="00111F02">
            <w:pPr>
              <w:rPr>
                <w:rFonts w:ascii="Arial" w:hAnsi="Arial" w:cs="Arial"/>
                <w:szCs w:val="24"/>
              </w:rPr>
            </w:pPr>
            <w:r w:rsidRPr="00D72018">
              <w:rPr>
                <w:rFonts w:ascii="Arial" w:hAnsi="Arial" w:cs="Arial"/>
                <w:szCs w:val="24"/>
              </w:rPr>
              <w:t xml:space="preserve">Provide Camera Ready </w:t>
            </w:r>
            <w:r>
              <w:rPr>
                <w:rFonts w:ascii="Arial" w:hAnsi="Arial" w:cs="Arial"/>
                <w:szCs w:val="24"/>
              </w:rPr>
              <w:t>2016</w:t>
            </w:r>
            <w:r w:rsidRPr="00D72018">
              <w:rPr>
                <w:rFonts w:ascii="Arial" w:hAnsi="Arial" w:cs="Arial"/>
                <w:szCs w:val="24"/>
              </w:rPr>
              <w:t xml:space="preserve"> Operational Tests Regular Edit</w:t>
            </w:r>
            <w:r>
              <w:rPr>
                <w:rFonts w:ascii="Arial" w:hAnsi="Arial" w:cs="Arial"/>
                <w:szCs w:val="24"/>
              </w:rPr>
              <w:t xml:space="preserve">ion, (Including Embedded Items) </w:t>
            </w:r>
            <w:r w:rsidRPr="00D72018">
              <w:rPr>
                <w:rFonts w:ascii="Arial" w:hAnsi="Arial" w:cs="Arial"/>
                <w:szCs w:val="24"/>
              </w:rPr>
              <w:t>Teacher</w:t>
            </w:r>
            <w:r>
              <w:rPr>
                <w:rFonts w:ascii="Arial" w:hAnsi="Arial" w:cs="Arial"/>
                <w:szCs w:val="24"/>
              </w:rPr>
              <w:t>’s</w:t>
            </w:r>
            <w:r w:rsidRPr="00D72018">
              <w:rPr>
                <w:rFonts w:ascii="Arial" w:hAnsi="Arial" w:cs="Arial"/>
                <w:szCs w:val="24"/>
              </w:rPr>
              <w:t xml:space="preserve"> Directions</w:t>
            </w:r>
            <w:r>
              <w:rPr>
                <w:rFonts w:ascii="Arial" w:hAnsi="Arial" w:cs="Arial"/>
                <w:szCs w:val="24"/>
              </w:rPr>
              <w:t>, and SAM</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jc w:val="center"/>
              <w:rPr>
                <w:rFonts w:ascii="Arial" w:hAnsi="Arial" w:cs="Arial"/>
                <w:szCs w:val="24"/>
              </w:rPr>
            </w:pPr>
            <w:r>
              <w:rPr>
                <w:rFonts w:ascii="Arial" w:hAnsi="Arial" w:cs="Arial"/>
                <w:szCs w:val="24"/>
              </w:rPr>
              <w:t>December 2015</w:t>
            </w:r>
          </w:p>
        </w:tc>
        <w:tc>
          <w:tcPr>
            <w:tcW w:w="915"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C95FB2" w:rsidRDefault="00C95FB2" w:rsidP="00111F02">
            <w:pPr>
              <w:jc w:val="center"/>
              <w:rPr>
                <w:rFonts w:ascii="Arial" w:hAnsi="Arial" w:cs="Arial"/>
                <w:sz w:val="16"/>
                <w:szCs w:val="16"/>
              </w:rPr>
            </w:pPr>
            <w:r w:rsidRPr="00D72018">
              <w:rPr>
                <w:rFonts w:ascii="Arial" w:hAnsi="Arial" w:cs="Arial"/>
                <w:sz w:val="16"/>
                <w:szCs w:val="16"/>
              </w:rPr>
              <w:t>Total Staff Cost</w:t>
            </w:r>
          </w:p>
          <w:p w:rsidR="00C95FB2" w:rsidRPr="00D72018" w:rsidRDefault="00C95FB2" w:rsidP="00111F02">
            <w:pPr>
              <w:jc w:val="center"/>
              <w:rPr>
                <w:rFonts w:ascii="Arial" w:hAnsi="Arial" w:cs="Arial"/>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95FB2" w:rsidRPr="008658FD" w:rsidRDefault="00C95FB2" w:rsidP="00111F02">
            <w:pPr>
              <w:rPr>
                <w:rFonts w:ascii="Arial" w:hAnsi="Arial" w:cs="Arial"/>
                <w:szCs w:val="24"/>
              </w:rPr>
            </w:pPr>
            <w:r w:rsidRPr="008658FD">
              <w:rPr>
                <w:rFonts w:ascii="Arial" w:hAnsi="Arial" w:cs="Arial"/>
                <w:szCs w:val="24"/>
              </w:rPr>
              <w:t>Provide Camera Ready 2016 Operational Tests Large Type (Including Embedded Items)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8658FD" w:rsidRDefault="00C95FB2" w:rsidP="00111F02">
            <w:pPr>
              <w:jc w:val="center"/>
              <w:rPr>
                <w:rFonts w:ascii="Arial" w:hAnsi="Arial" w:cs="Arial"/>
                <w:szCs w:val="24"/>
              </w:rPr>
            </w:pPr>
            <w:r w:rsidRPr="008658FD">
              <w:rPr>
                <w:rFonts w:ascii="Arial" w:hAnsi="Arial" w:cs="Arial"/>
                <w:szCs w:val="24"/>
              </w:rPr>
              <w:t>December 2015</w:t>
            </w:r>
          </w:p>
        </w:tc>
        <w:tc>
          <w:tcPr>
            <w:tcW w:w="915" w:type="pct"/>
            <w:vMerge w:val="restart"/>
            <w:tcBorders>
              <w:top w:val="single" w:sz="4" w:space="0" w:color="auto"/>
              <w:left w:val="single" w:sz="4" w:space="0" w:color="auto"/>
              <w:bottom w:val="single" w:sz="12"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C95FB2" w:rsidRPr="00D72018" w:rsidRDefault="00C95FB2" w:rsidP="00111F02">
            <w:pPr>
              <w:jc w:val="center"/>
              <w:rPr>
                <w:rFonts w:ascii="Arial" w:hAnsi="Arial" w:cs="Arial"/>
                <w:szCs w:val="24"/>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Other Costs</w:t>
            </w:r>
          </w:p>
        </w:tc>
        <w:tc>
          <w:tcPr>
            <w:tcW w:w="915" w:type="pct"/>
            <w:vMerge/>
            <w:tcBorders>
              <w:top w:val="single" w:sz="12" w:space="0" w:color="auto"/>
              <w:left w:val="single" w:sz="4" w:space="0" w:color="auto"/>
              <w:bottom w:val="single" w:sz="4" w:space="0" w:color="auto"/>
              <w:right w:val="single" w:sz="4" w:space="0" w:color="auto"/>
            </w:tcBorders>
            <w:shd w:val="clear" w:color="auto" w:fill="auto"/>
          </w:tcPr>
          <w:p w:rsidR="00C95FB2" w:rsidRPr="00D72018" w:rsidRDefault="00C95FB2" w:rsidP="00111F02">
            <w:pPr>
              <w:rPr>
                <w:szCs w:val="24"/>
              </w:rPr>
            </w:pPr>
          </w:p>
        </w:tc>
      </w:tr>
      <w:tr w:rsidR="00C95FB2" w:rsidRPr="00D72018" w:rsidTr="007C5EDB">
        <w:trPr>
          <w:cantSplit/>
          <w:trHeight w:hRule="exact" w:val="576"/>
        </w:trPr>
        <w:tc>
          <w:tcPr>
            <w:tcW w:w="2451" w:type="pct"/>
            <w:gridSpan w:val="3"/>
            <w:tcBorders>
              <w:top w:val="single" w:sz="4" w:space="0" w:color="auto"/>
              <w:left w:val="single" w:sz="4" w:space="0" w:color="auto"/>
              <w:bottom w:val="single" w:sz="4" w:space="0" w:color="auto"/>
              <w:right w:val="single" w:sz="4" w:space="0" w:color="auto"/>
            </w:tcBorders>
            <w:shd w:val="clear" w:color="auto" w:fill="F2F2F2"/>
          </w:tcPr>
          <w:p w:rsidR="00C95FB2" w:rsidRPr="008658FD" w:rsidRDefault="00C95FB2" w:rsidP="00111F02">
            <w:pPr>
              <w:rPr>
                <w:rFonts w:ascii="Arial" w:hAnsi="Arial" w:cs="Arial"/>
              </w:rPr>
            </w:pPr>
            <w:r w:rsidRPr="008658FD">
              <w:rPr>
                <w:rFonts w:ascii="Arial" w:hAnsi="Arial" w:cs="Arial"/>
              </w:rPr>
              <w:t>Provide Production Copies of 2016 Operational Test Braille</w:t>
            </w:r>
            <w:r>
              <w:rPr>
                <w:rFonts w:ascii="Arial" w:hAnsi="Arial" w:cs="Arial"/>
              </w:rPr>
              <w:t xml:space="preserve"> </w:t>
            </w:r>
            <w:r w:rsidR="005A54FB">
              <w:rPr>
                <w:rFonts w:ascii="Arial" w:hAnsi="Arial" w:cs="Arial"/>
              </w:rPr>
              <w:t xml:space="preserve">Editions </w:t>
            </w:r>
            <w:r w:rsidRPr="008658FD">
              <w:rPr>
                <w:rFonts w:ascii="Arial" w:hAnsi="Arial" w:cs="Arial"/>
              </w:rPr>
              <w:t>(Including Embedded Items)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F2F2F2"/>
          </w:tcPr>
          <w:p w:rsidR="00C95FB2" w:rsidRPr="008658FD" w:rsidRDefault="00C95FB2" w:rsidP="00111F02">
            <w:pPr>
              <w:jc w:val="center"/>
              <w:rPr>
                <w:rFonts w:ascii="Arial" w:hAnsi="Arial" w:cs="Arial"/>
              </w:rPr>
            </w:pPr>
            <w:r w:rsidRPr="008658FD">
              <w:rPr>
                <w:rFonts w:ascii="Arial" w:hAnsi="Arial" w:cs="Arial"/>
              </w:rPr>
              <w:t>January 2016</w:t>
            </w:r>
          </w:p>
        </w:tc>
        <w:tc>
          <w:tcPr>
            <w:tcW w:w="915"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C95FB2" w:rsidRPr="00D72018" w:rsidRDefault="00C95FB2" w:rsidP="00111F02">
            <w:pPr>
              <w:jc w:val="center"/>
              <w:rPr>
                <w:rFonts w:ascii="Arial" w:hAnsi="Arial" w:cs="Arial"/>
                <w:szCs w:val="24"/>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rPr>
                <w:szCs w:val="24"/>
              </w:rPr>
            </w:pPr>
          </w:p>
        </w:tc>
      </w:tr>
      <w:tr w:rsidR="00C95FB2" w:rsidRPr="00D72018" w:rsidTr="007C5EDB">
        <w:trPr>
          <w:cantSplit/>
          <w:trHeight w:hRule="exact" w:val="576"/>
        </w:trPr>
        <w:tc>
          <w:tcPr>
            <w:tcW w:w="2451" w:type="pct"/>
            <w:gridSpan w:val="3"/>
            <w:tcBorders>
              <w:top w:val="single" w:sz="4" w:space="0" w:color="auto"/>
              <w:left w:val="single" w:sz="4" w:space="0" w:color="auto"/>
              <w:bottom w:val="single" w:sz="4" w:space="0" w:color="auto"/>
              <w:right w:val="single" w:sz="4" w:space="0" w:color="auto"/>
            </w:tcBorders>
            <w:shd w:val="clear" w:color="auto" w:fill="F2F2F2"/>
          </w:tcPr>
          <w:p w:rsidR="00C95FB2" w:rsidRPr="008658FD" w:rsidRDefault="00C95FB2" w:rsidP="00111F02">
            <w:pPr>
              <w:rPr>
                <w:rFonts w:ascii="Arial" w:hAnsi="Arial" w:cs="Arial"/>
              </w:rPr>
            </w:pPr>
            <w:r w:rsidRPr="008658FD">
              <w:rPr>
                <w:rFonts w:ascii="Arial" w:hAnsi="Arial" w:cs="Arial"/>
              </w:rPr>
              <w:t xml:space="preserve">Construct </w:t>
            </w:r>
            <w:r w:rsidR="00B33194">
              <w:rPr>
                <w:rFonts w:ascii="Arial" w:hAnsi="Arial" w:cs="Arial"/>
              </w:rPr>
              <w:t>Stand-alone</w:t>
            </w:r>
            <w:r w:rsidRPr="008658FD">
              <w:rPr>
                <w:rFonts w:ascii="Arial" w:hAnsi="Arial" w:cs="Arial"/>
              </w:rPr>
              <w:t xml:space="preserve"> </w:t>
            </w:r>
            <w:r w:rsidR="00DD0548">
              <w:rPr>
                <w:rFonts w:ascii="Arial" w:hAnsi="Arial" w:cs="Arial"/>
              </w:rPr>
              <w:t xml:space="preserve">ELA </w:t>
            </w:r>
            <w:r w:rsidRPr="008658FD">
              <w:rPr>
                <w:rFonts w:ascii="Arial" w:hAnsi="Arial" w:cs="Arial"/>
              </w:rPr>
              <w:t>Field Test Forms Including Anchor Items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tcPr>
          <w:p w:rsidR="00C95FB2" w:rsidRPr="008658FD" w:rsidRDefault="00C95FB2" w:rsidP="00111F02">
            <w:pPr>
              <w:jc w:val="center"/>
              <w:rPr>
                <w:rFonts w:ascii="Arial" w:hAnsi="Arial" w:cs="Arial"/>
              </w:rPr>
            </w:pPr>
            <w:r w:rsidRPr="008658FD">
              <w:rPr>
                <w:rFonts w:ascii="Arial" w:hAnsi="Arial" w:cs="Arial"/>
              </w:rPr>
              <w:t>February 2016</w:t>
            </w:r>
          </w:p>
        </w:tc>
        <w:tc>
          <w:tcPr>
            <w:tcW w:w="915"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C95FB2" w:rsidRDefault="00C95FB2" w:rsidP="00111F02">
            <w:pPr>
              <w:jc w:val="center"/>
              <w:rPr>
                <w:rFonts w:ascii="Arial" w:hAnsi="Arial" w:cs="Arial"/>
                <w:sz w:val="16"/>
                <w:szCs w:val="16"/>
              </w:rPr>
            </w:pPr>
            <w:r w:rsidRPr="00D72018">
              <w:rPr>
                <w:rFonts w:ascii="Arial" w:hAnsi="Arial" w:cs="Arial"/>
                <w:sz w:val="16"/>
                <w:szCs w:val="16"/>
              </w:rPr>
              <w:t>Total Staff Cost</w:t>
            </w:r>
          </w:p>
          <w:p w:rsidR="00C95FB2" w:rsidRPr="00D72018" w:rsidRDefault="00C95FB2" w:rsidP="00111F02">
            <w:pPr>
              <w:jc w:val="center"/>
              <w:rPr>
                <w:rFonts w:ascii="Arial" w:hAnsi="Arial" w:cs="Arial"/>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864"/>
        </w:trPr>
        <w:tc>
          <w:tcPr>
            <w:tcW w:w="2451" w:type="pct"/>
            <w:gridSpan w:val="3"/>
            <w:tcBorders>
              <w:top w:val="single" w:sz="4" w:space="0" w:color="auto"/>
              <w:left w:val="single" w:sz="4" w:space="0" w:color="auto"/>
              <w:bottom w:val="single" w:sz="4" w:space="0" w:color="auto"/>
              <w:right w:val="single" w:sz="4" w:space="0" w:color="auto"/>
            </w:tcBorders>
            <w:shd w:val="clear" w:color="auto" w:fill="F2F2F2"/>
          </w:tcPr>
          <w:p w:rsidR="00C95FB2" w:rsidRPr="00C20C15" w:rsidRDefault="00C95FB2" w:rsidP="00111F02">
            <w:pPr>
              <w:rPr>
                <w:rFonts w:ascii="Arial" w:hAnsi="Arial" w:cs="Arial"/>
              </w:rPr>
            </w:pPr>
            <w:r w:rsidRPr="00152841">
              <w:rPr>
                <w:rFonts w:ascii="Arial" w:hAnsi="Arial" w:cs="Arial"/>
              </w:rPr>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w:t>
            </w:r>
            <w:r w:rsidRPr="00152841">
              <w:rPr>
                <w:rFonts w:ascii="Arial" w:hAnsi="Arial" w:cs="Arial"/>
              </w:rPr>
              <w:t>Printable Scoring PDF Files Including Consistency Assurance Sets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tcPr>
          <w:p w:rsidR="00C95FB2" w:rsidRPr="00C20C15" w:rsidRDefault="00C95FB2" w:rsidP="00111F02">
            <w:pPr>
              <w:jc w:val="center"/>
              <w:rPr>
                <w:rFonts w:ascii="Arial" w:hAnsi="Arial" w:cs="Arial"/>
              </w:rPr>
            </w:pPr>
            <w:r>
              <w:rPr>
                <w:rFonts w:ascii="Arial" w:hAnsi="Arial" w:cs="Arial"/>
              </w:rPr>
              <w:t>March 2016</w:t>
            </w:r>
          </w:p>
        </w:tc>
        <w:tc>
          <w:tcPr>
            <w:tcW w:w="915"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C95FB2" w:rsidRPr="00D72018" w:rsidRDefault="00C95FB2" w:rsidP="00111F02">
            <w:pPr>
              <w:jc w:val="center"/>
              <w:rPr>
                <w:rFonts w:ascii="Arial" w:hAnsi="Arial" w:cs="Arial"/>
                <w:szCs w:val="24"/>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95FB2" w:rsidRPr="00063672" w:rsidRDefault="00C95FB2" w:rsidP="008B159B">
            <w:pPr>
              <w:rPr>
                <w:rFonts w:ascii="Arial" w:hAnsi="Arial" w:cs="Arial"/>
              </w:rPr>
            </w:pPr>
            <w:r w:rsidRPr="00063672">
              <w:rPr>
                <w:rFonts w:ascii="Arial" w:hAnsi="Arial" w:cs="Arial"/>
              </w:rPr>
              <w:t xml:space="preserve">Develop </w:t>
            </w:r>
            <w:r w:rsidR="00D83C02">
              <w:rPr>
                <w:rFonts w:ascii="Arial" w:hAnsi="Arial" w:cs="Arial"/>
              </w:rPr>
              <w:t>Stand</w:t>
            </w:r>
            <w:r w:rsidR="00F4613C">
              <w:rPr>
                <w:rFonts w:ascii="Arial" w:hAnsi="Arial" w:cs="Arial"/>
              </w:rPr>
              <w:t>-</w:t>
            </w:r>
            <w:r w:rsidR="00D83C02">
              <w:rPr>
                <w:rFonts w:ascii="Arial" w:hAnsi="Arial" w:cs="Arial"/>
              </w:rPr>
              <w:t>alone</w:t>
            </w:r>
            <w:r w:rsidRPr="00063672">
              <w:rPr>
                <w:rFonts w:ascii="Arial" w:hAnsi="Arial" w:cs="Arial"/>
              </w:rPr>
              <w:t xml:space="preserve"> Field Test Forms in Braille and Large Type</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063672" w:rsidRDefault="00C95FB2" w:rsidP="00111F02">
            <w:pPr>
              <w:jc w:val="center"/>
              <w:rPr>
                <w:rFonts w:ascii="Arial" w:hAnsi="Arial" w:cs="Arial"/>
              </w:rPr>
            </w:pPr>
            <w:r>
              <w:rPr>
                <w:rFonts w:ascii="Arial" w:hAnsi="Arial" w:cs="Arial"/>
              </w:rPr>
              <w:t>March 2016</w:t>
            </w:r>
          </w:p>
        </w:tc>
        <w:tc>
          <w:tcPr>
            <w:tcW w:w="915"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C95FB2" w:rsidRPr="00D72018" w:rsidRDefault="00C95FB2" w:rsidP="00111F02">
            <w:pPr>
              <w:jc w:val="center"/>
              <w:rPr>
                <w:rFonts w:ascii="Arial" w:hAnsi="Arial" w:cs="Arial"/>
                <w:szCs w:val="24"/>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FFFFFF"/>
          </w:tcPr>
          <w:p w:rsidR="00C95FB2" w:rsidRPr="00D72018" w:rsidRDefault="00C95FB2" w:rsidP="00111F02">
            <w:pPr>
              <w:jc w:val="center"/>
              <w:rPr>
                <w:rFonts w:ascii="Arial" w:hAnsi="Arial" w:cs="Arial"/>
                <w:szCs w:val="24"/>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rPr>
                <w:szCs w:val="24"/>
              </w:rPr>
            </w:pPr>
          </w:p>
        </w:tc>
      </w:tr>
      <w:tr w:rsidR="00C95FB2"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95FB2" w:rsidRPr="00D72018" w:rsidRDefault="00C95FB2" w:rsidP="00111F02">
            <w:pPr>
              <w:rPr>
                <w:rFonts w:ascii="Arial" w:hAnsi="Arial" w:cs="Arial"/>
                <w:szCs w:val="24"/>
              </w:rPr>
            </w:pPr>
            <w:r>
              <w:rPr>
                <w:rFonts w:ascii="Arial" w:hAnsi="Arial" w:cs="Arial"/>
                <w:szCs w:val="24"/>
              </w:rPr>
              <w:t>Conduct Pre-Review for 2016 Operational Test Items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jc w:val="center"/>
              <w:rPr>
                <w:rFonts w:ascii="Arial" w:hAnsi="Arial" w:cs="Arial"/>
                <w:szCs w:val="24"/>
              </w:rPr>
            </w:pPr>
            <w:r>
              <w:rPr>
                <w:rFonts w:ascii="Arial" w:hAnsi="Arial" w:cs="Arial"/>
                <w:szCs w:val="24"/>
              </w:rPr>
              <w:t>January-March 2016</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rPr>
                <w:szCs w:val="24"/>
              </w:rPr>
            </w:pPr>
          </w:p>
        </w:tc>
      </w:tr>
      <w:tr w:rsidR="000729D1"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603E1E">
            <w:pPr>
              <w:rPr>
                <w:rFonts w:ascii="Arial" w:hAnsi="Arial" w:cs="Arial"/>
                <w:szCs w:val="24"/>
              </w:rPr>
            </w:pPr>
            <w:r w:rsidRPr="00D72018">
              <w:rPr>
                <w:rFonts w:ascii="Arial" w:hAnsi="Arial" w:cs="Arial"/>
                <w:szCs w:val="24"/>
              </w:rPr>
              <w:lastRenderedPageBreak/>
              <w:t>Conduct Passage and Item Review for the 201</w:t>
            </w:r>
            <w:r>
              <w:rPr>
                <w:rFonts w:ascii="Arial" w:hAnsi="Arial" w:cs="Arial"/>
                <w:szCs w:val="24"/>
              </w:rPr>
              <w:t>7</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8E71D5">
            <w:pPr>
              <w:jc w:val="center"/>
              <w:rPr>
                <w:rFonts w:ascii="Arial" w:hAnsi="Arial" w:cs="Arial"/>
                <w:szCs w:val="24"/>
              </w:rPr>
            </w:pPr>
            <w:r>
              <w:rPr>
                <w:rFonts w:ascii="Arial" w:hAnsi="Arial" w:cs="Arial"/>
                <w:szCs w:val="24"/>
              </w:rPr>
              <w:t>April-June 2016</w:t>
            </w:r>
          </w:p>
        </w:tc>
        <w:tc>
          <w:tcPr>
            <w:tcW w:w="915"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rPr>
                <w:szCs w:val="24"/>
              </w:rPr>
            </w:pPr>
          </w:p>
        </w:tc>
      </w:tr>
      <w:tr w:rsidR="000729D1"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rPr>
                <w:szCs w:val="24"/>
              </w:rPr>
            </w:pPr>
          </w:p>
        </w:tc>
      </w:tr>
      <w:tr w:rsidR="000729D1" w:rsidRPr="00D72018" w:rsidTr="007C5EDB">
        <w:trPr>
          <w:cantSplit/>
          <w:trHeight w:hRule="exact" w:val="576"/>
        </w:trPr>
        <w:tc>
          <w:tcPr>
            <w:tcW w:w="245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111F02">
            <w:pPr>
              <w:rPr>
                <w:rFonts w:ascii="Arial" w:hAnsi="Arial" w:cs="Arial"/>
                <w:szCs w:val="24"/>
              </w:rPr>
            </w:pPr>
            <w:r>
              <w:rPr>
                <w:rFonts w:ascii="Arial" w:hAnsi="Arial" w:cs="Arial"/>
                <w:szCs w:val="24"/>
              </w:rPr>
              <w:t>Conduct Educator Review of Passages/Items for the 2017 ELA Field Tests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8E71D5">
            <w:pPr>
              <w:jc w:val="center"/>
              <w:rPr>
                <w:rFonts w:ascii="Arial" w:hAnsi="Arial" w:cs="Arial"/>
                <w:szCs w:val="24"/>
              </w:rPr>
            </w:pPr>
            <w:r>
              <w:rPr>
                <w:rFonts w:ascii="Arial" w:hAnsi="Arial" w:cs="Arial"/>
                <w:szCs w:val="24"/>
              </w:rPr>
              <w:t>April-June 2016</w:t>
            </w:r>
          </w:p>
        </w:tc>
        <w:tc>
          <w:tcPr>
            <w:tcW w:w="915"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rPr>
                <w:szCs w:val="24"/>
              </w:rPr>
            </w:pPr>
          </w:p>
        </w:tc>
      </w:tr>
      <w:tr w:rsidR="000729D1"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rPr>
                <w:szCs w:val="24"/>
              </w:rPr>
            </w:pPr>
          </w:p>
        </w:tc>
      </w:tr>
      <w:tr w:rsidR="00C95FB2" w:rsidRPr="00D72018" w:rsidTr="007C5EDB">
        <w:trPr>
          <w:cantSplit/>
          <w:trHeight w:hRule="exact" w:val="576"/>
        </w:trPr>
        <w:tc>
          <w:tcPr>
            <w:tcW w:w="245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95FB2" w:rsidRPr="00063672" w:rsidRDefault="00C95FB2" w:rsidP="00111F02">
            <w:pPr>
              <w:rPr>
                <w:rFonts w:ascii="Arial" w:hAnsi="Arial" w:cs="Arial"/>
                <w:szCs w:val="24"/>
              </w:rPr>
            </w:pPr>
            <w:r w:rsidRPr="00B74E14">
              <w:rPr>
                <w:rFonts w:ascii="Arial" w:hAnsi="Arial" w:cs="Arial"/>
                <w:szCs w:val="24"/>
                <w:shd w:val="clear" w:color="auto" w:fill="F2F2F2"/>
              </w:rPr>
              <w:t xml:space="preserve">Print 2016 </w:t>
            </w:r>
            <w:r w:rsidR="00B33194">
              <w:rPr>
                <w:rFonts w:ascii="Arial" w:hAnsi="Arial" w:cs="Arial"/>
              </w:rPr>
              <w:t>Stand-alone</w:t>
            </w:r>
            <w:r w:rsidR="00BC3668" w:rsidRPr="00451800">
              <w:rPr>
                <w:rFonts w:ascii="Arial" w:hAnsi="Arial" w:cs="Arial"/>
              </w:rPr>
              <w:t xml:space="preserve"> </w:t>
            </w:r>
            <w:r w:rsidR="00DD0548">
              <w:rPr>
                <w:rFonts w:ascii="Arial" w:hAnsi="Arial" w:cs="Arial"/>
              </w:rPr>
              <w:t xml:space="preserve">ELA </w:t>
            </w:r>
            <w:r w:rsidRPr="00B74E14">
              <w:rPr>
                <w:rFonts w:ascii="Arial" w:hAnsi="Arial" w:cs="Arial"/>
                <w:szCs w:val="24"/>
                <w:shd w:val="clear" w:color="auto" w:fill="F2F2F2"/>
              </w:rPr>
              <w:t>Field Test Forms and Ship</w:t>
            </w:r>
            <w:r w:rsidRPr="00063672">
              <w:rPr>
                <w:rFonts w:ascii="Arial" w:hAnsi="Arial" w:cs="Arial"/>
                <w:szCs w:val="24"/>
              </w:rPr>
              <w:t xml:space="preserve"> to Schools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063672" w:rsidRDefault="00BF198C" w:rsidP="00111F02">
            <w:pPr>
              <w:jc w:val="center"/>
              <w:rPr>
                <w:rFonts w:ascii="Arial" w:hAnsi="Arial" w:cs="Arial"/>
                <w:szCs w:val="24"/>
              </w:rPr>
            </w:pPr>
            <w:r>
              <w:rPr>
                <w:rFonts w:ascii="Arial" w:hAnsi="Arial" w:cs="Arial"/>
                <w:szCs w:val="24"/>
              </w:rPr>
              <w:t>April-</w:t>
            </w:r>
            <w:r w:rsidR="00C95FB2" w:rsidRPr="00063672">
              <w:rPr>
                <w:rFonts w:ascii="Arial" w:hAnsi="Arial" w:cs="Arial"/>
                <w:szCs w:val="24"/>
              </w:rPr>
              <w:t>May 2016</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rPr>
                <w:szCs w:val="24"/>
              </w:rPr>
            </w:pPr>
          </w:p>
        </w:tc>
      </w:tr>
      <w:tr w:rsidR="000729D1"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F3F3F3"/>
          </w:tcPr>
          <w:p w:rsidR="000729D1" w:rsidRPr="00A85687" w:rsidRDefault="000729D1" w:rsidP="00111F02">
            <w:pPr>
              <w:rPr>
                <w:rFonts w:ascii="Arial" w:hAnsi="Arial" w:cs="Arial"/>
              </w:rPr>
            </w:pPr>
            <w:r w:rsidRPr="00A85687">
              <w:rPr>
                <w:rFonts w:ascii="Arial" w:hAnsi="Arial" w:cs="Arial"/>
              </w:rPr>
              <w:t>Maintain Scoring He</w:t>
            </w:r>
            <w:r>
              <w:rPr>
                <w:rFonts w:ascii="Arial" w:hAnsi="Arial" w:cs="Arial"/>
              </w:rPr>
              <w:t>lpline for Full Duration of 2016</w:t>
            </w:r>
            <w:r w:rsidRPr="00A85687">
              <w:rPr>
                <w:rFonts w:ascii="Arial" w:hAnsi="Arial" w:cs="Arial"/>
              </w:rPr>
              <w:t xml:space="preserve"> Scoring Period</w:t>
            </w:r>
          </w:p>
        </w:tc>
        <w:tc>
          <w:tcPr>
            <w:tcW w:w="163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A85687" w:rsidRDefault="000729D1" w:rsidP="00111F02">
            <w:pPr>
              <w:jc w:val="center"/>
              <w:rPr>
                <w:rFonts w:ascii="Arial" w:hAnsi="Arial" w:cs="Arial"/>
              </w:rPr>
            </w:pPr>
            <w:r>
              <w:rPr>
                <w:rFonts w:ascii="Arial" w:hAnsi="Arial" w:cs="Arial"/>
              </w:rPr>
              <w:t>April-May 2016</w:t>
            </w:r>
          </w:p>
        </w:tc>
        <w:tc>
          <w:tcPr>
            <w:tcW w:w="915"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rPr>
                <w:szCs w:val="24"/>
              </w:rPr>
            </w:pPr>
          </w:p>
        </w:tc>
      </w:tr>
      <w:tr w:rsidR="000729D1"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rPr>
                <w:szCs w:val="24"/>
              </w:rPr>
            </w:pPr>
          </w:p>
        </w:tc>
      </w:tr>
      <w:tr w:rsidR="000729D1"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063672" w:rsidRDefault="000729D1" w:rsidP="00111F02">
            <w:pPr>
              <w:rPr>
                <w:rFonts w:ascii="Arial" w:hAnsi="Arial" w:cs="Arial"/>
              </w:rPr>
            </w:pPr>
            <w:r>
              <w:rPr>
                <w:rFonts w:ascii="Arial" w:hAnsi="Arial" w:cs="Arial"/>
              </w:rPr>
              <w:t>Develop Annotations for 2016 Operational Test Items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063672" w:rsidRDefault="000729D1" w:rsidP="00111F02">
            <w:pPr>
              <w:jc w:val="center"/>
              <w:rPr>
                <w:rFonts w:ascii="Arial" w:hAnsi="Arial" w:cs="Arial"/>
              </w:rPr>
            </w:pPr>
            <w:r>
              <w:rPr>
                <w:rFonts w:ascii="Arial" w:hAnsi="Arial" w:cs="Arial"/>
              </w:rPr>
              <w:t>April-June 2016</w:t>
            </w:r>
          </w:p>
        </w:tc>
        <w:tc>
          <w:tcPr>
            <w:tcW w:w="915"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rPr>
                <w:szCs w:val="24"/>
              </w:rPr>
            </w:pPr>
          </w:p>
        </w:tc>
      </w:tr>
      <w:tr w:rsidR="000729D1"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rPr>
                <w:szCs w:val="24"/>
              </w:rPr>
            </w:pPr>
          </w:p>
        </w:tc>
      </w:tr>
      <w:tr w:rsidR="00C95FB2"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063672" w:rsidRDefault="00C95FB2" w:rsidP="00A506F8">
            <w:pPr>
              <w:rPr>
                <w:rFonts w:ascii="Arial" w:hAnsi="Arial" w:cs="Arial"/>
                <w:szCs w:val="24"/>
              </w:rPr>
            </w:pPr>
            <w:r w:rsidRPr="00B74E14">
              <w:rPr>
                <w:rFonts w:ascii="Arial" w:hAnsi="Arial" w:cs="Arial"/>
                <w:szCs w:val="24"/>
                <w:shd w:val="clear" w:color="auto" w:fill="F2F2F2"/>
              </w:rPr>
              <w:t>Administer Spring 2016</w:t>
            </w:r>
            <w:r w:rsidRPr="00063672">
              <w:rPr>
                <w:rFonts w:ascii="Arial" w:hAnsi="Arial" w:cs="Arial"/>
                <w:szCs w:val="24"/>
              </w:rPr>
              <w:t xml:space="preserve"> </w:t>
            </w:r>
            <w:r w:rsidR="00B33194">
              <w:rPr>
                <w:rFonts w:ascii="Arial" w:hAnsi="Arial" w:cs="Arial"/>
                <w:szCs w:val="24"/>
              </w:rPr>
              <w:t>Stand-alone</w:t>
            </w:r>
            <w:r w:rsidRPr="00063672">
              <w:rPr>
                <w:rFonts w:ascii="Arial" w:hAnsi="Arial" w:cs="Arial"/>
                <w:szCs w:val="24"/>
              </w:rPr>
              <w:t xml:space="preserve"> </w:t>
            </w:r>
            <w:r w:rsidR="00DD0548">
              <w:rPr>
                <w:rFonts w:ascii="Arial" w:hAnsi="Arial" w:cs="Arial"/>
                <w:szCs w:val="24"/>
              </w:rPr>
              <w:t xml:space="preserve">ELA </w:t>
            </w:r>
            <w:r w:rsidRPr="00063672">
              <w:rPr>
                <w:rFonts w:ascii="Arial" w:hAnsi="Arial" w:cs="Arial"/>
                <w:szCs w:val="24"/>
              </w:rPr>
              <w:t>Field Tests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063672" w:rsidRDefault="00C95FB2" w:rsidP="00111F02">
            <w:pPr>
              <w:jc w:val="center"/>
              <w:rPr>
                <w:rFonts w:ascii="Arial" w:hAnsi="Arial" w:cs="Arial"/>
                <w:szCs w:val="24"/>
              </w:rPr>
            </w:pPr>
            <w:r>
              <w:rPr>
                <w:rFonts w:ascii="Arial" w:hAnsi="Arial" w:cs="Arial"/>
                <w:szCs w:val="24"/>
              </w:rPr>
              <w:t xml:space="preserve">May-June </w:t>
            </w:r>
            <w:r w:rsidRPr="00063672">
              <w:rPr>
                <w:rFonts w:ascii="Arial" w:hAnsi="Arial" w:cs="Arial"/>
                <w:szCs w:val="24"/>
              </w:rPr>
              <w:t>2016</w:t>
            </w:r>
          </w:p>
        </w:tc>
        <w:tc>
          <w:tcPr>
            <w:tcW w:w="915" w:type="pct"/>
            <w:vMerge w:val="restart"/>
            <w:tcBorders>
              <w:top w:val="single" w:sz="4" w:space="0" w:color="auto"/>
              <w:left w:val="single" w:sz="4" w:space="0" w:color="auto"/>
              <w:right w:val="single" w:sz="4" w:space="0" w:color="auto"/>
            </w:tcBorders>
            <w:shd w:val="clear" w:color="auto" w:fill="auto"/>
          </w:tcPr>
          <w:p w:rsidR="00C95FB2" w:rsidRPr="000112FD" w:rsidRDefault="00C95FB2" w:rsidP="00111F02">
            <w:pPr>
              <w:jc w:val="center"/>
              <w:rPr>
                <w:rFonts w:ascii="Arial" w:hAnsi="Arial" w:cs="Arial"/>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063672" w:rsidRDefault="00C95FB2" w:rsidP="00111F02">
            <w:pPr>
              <w:jc w:val="center"/>
              <w:rPr>
                <w:rFonts w:ascii="Arial" w:hAnsi="Arial" w:cs="Arial"/>
                <w:szCs w:val="24"/>
              </w:rPr>
            </w:pPr>
            <w:r w:rsidRPr="00063672">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063672" w:rsidRDefault="00C95FB2" w:rsidP="00111F02">
            <w:pPr>
              <w:jc w:val="center"/>
              <w:rPr>
                <w:rFonts w:ascii="Arial" w:hAnsi="Arial" w:cs="Arial"/>
                <w:szCs w:val="24"/>
              </w:rPr>
            </w:pPr>
            <w:r w:rsidRPr="00063672">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063672" w:rsidRDefault="00C95FB2" w:rsidP="00111F02">
            <w:pPr>
              <w:jc w:val="center"/>
              <w:rPr>
                <w:rFonts w:ascii="Arial" w:hAnsi="Arial" w:cs="Arial"/>
                <w:szCs w:val="24"/>
              </w:rPr>
            </w:pPr>
            <w:r w:rsidRPr="00063672">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063672" w:rsidRDefault="00C95FB2" w:rsidP="00111F02">
            <w:pPr>
              <w:jc w:val="center"/>
              <w:rPr>
                <w:rFonts w:ascii="Arial" w:hAnsi="Arial" w:cs="Arial"/>
                <w:szCs w:val="24"/>
              </w:rPr>
            </w:pPr>
            <w:r w:rsidRPr="00063672">
              <w:rPr>
                <w:rFonts w:ascii="Arial" w:hAnsi="Arial" w:cs="Arial"/>
                <w:sz w:val="16"/>
                <w:szCs w:val="16"/>
              </w:rPr>
              <w:t>Other Costs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0729D1"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729D1" w:rsidRPr="0098106F" w:rsidRDefault="000729D1" w:rsidP="00111F02">
            <w:pPr>
              <w:rPr>
                <w:rFonts w:ascii="Arial" w:hAnsi="Arial" w:cs="Arial"/>
              </w:rPr>
            </w:pPr>
            <w:r w:rsidRPr="0098106F">
              <w:rPr>
                <w:rFonts w:ascii="Arial" w:hAnsi="Arial" w:cs="Arial"/>
              </w:rPr>
              <w:t>Score 201</w:t>
            </w:r>
            <w:r>
              <w:rPr>
                <w:rFonts w:ascii="Arial" w:hAnsi="Arial" w:cs="Arial"/>
              </w:rPr>
              <w:t>6</w:t>
            </w:r>
            <w:r w:rsidRPr="0098106F">
              <w:rPr>
                <w:rFonts w:ascii="Arial" w:hAnsi="Arial" w:cs="Arial"/>
              </w:rPr>
              <w:t xml:space="preserve"> Operational </w:t>
            </w:r>
            <w:r>
              <w:rPr>
                <w:rFonts w:ascii="Arial" w:hAnsi="Arial" w:cs="Arial"/>
              </w:rPr>
              <w:t xml:space="preserve">ELA </w:t>
            </w:r>
            <w:r w:rsidRPr="0098106F">
              <w:rPr>
                <w:rFonts w:ascii="Arial" w:hAnsi="Arial" w:cs="Arial"/>
              </w:rPr>
              <w:t>Tests (MC Items)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729D1" w:rsidRPr="0098106F" w:rsidRDefault="000729D1" w:rsidP="00111F02">
            <w:pPr>
              <w:jc w:val="center"/>
              <w:rPr>
                <w:rFonts w:ascii="Arial" w:hAnsi="Arial" w:cs="Arial"/>
              </w:rPr>
            </w:pPr>
            <w:r>
              <w:rPr>
                <w:rFonts w:ascii="Arial" w:hAnsi="Arial" w:cs="Arial"/>
              </w:rPr>
              <w:t>May-</w:t>
            </w:r>
            <w:r w:rsidRPr="0098106F">
              <w:rPr>
                <w:rFonts w:ascii="Arial" w:hAnsi="Arial" w:cs="Arial"/>
              </w:rPr>
              <w:t>June 201</w:t>
            </w:r>
            <w:r>
              <w:rPr>
                <w:rFonts w:ascii="Arial" w:hAnsi="Arial" w:cs="Arial"/>
              </w:rPr>
              <w:t>6</w:t>
            </w:r>
          </w:p>
        </w:tc>
        <w:tc>
          <w:tcPr>
            <w:tcW w:w="915"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szCs w:val="24"/>
              </w:rPr>
            </w:pPr>
          </w:p>
        </w:tc>
      </w:tr>
      <w:tr w:rsidR="000729D1"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jc w:val="center"/>
              <w:rPr>
                <w:szCs w:val="24"/>
              </w:rPr>
            </w:pPr>
          </w:p>
        </w:tc>
      </w:tr>
      <w:tr w:rsidR="000729D1" w:rsidRPr="00D72018" w:rsidTr="007C5EDB">
        <w:trPr>
          <w:cantSplit/>
          <w:trHeight w:hRule="exact" w:val="576"/>
        </w:trPr>
        <w:tc>
          <w:tcPr>
            <w:tcW w:w="2451"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729D1" w:rsidRPr="000112FD" w:rsidRDefault="000729D1" w:rsidP="00111F02">
            <w:pPr>
              <w:rPr>
                <w:rFonts w:ascii="Arial" w:hAnsi="Arial" w:cs="Arial"/>
              </w:rPr>
            </w:pPr>
            <w:r>
              <w:rPr>
                <w:rFonts w:ascii="Arial" w:hAnsi="Arial" w:cs="Arial"/>
              </w:rPr>
              <w:t xml:space="preserve">Perform </w:t>
            </w:r>
            <w:r w:rsidRPr="000112FD">
              <w:rPr>
                <w:rFonts w:ascii="Arial" w:hAnsi="Arial" w:cs="Arial"/>
              </w:rPr>
              <w:t xml:space="preserve">Scaling and Equating Analysis of the 2016 </w:t>
            </w:r>
            <w:r>
              <w:rPr>
                <w:rFonts w:ascii="Arial" w:hAnsi="Arial" w:cs="Arial"/>
              </w:rPr>
              <w:t xml:space="preserve">ELA </w:t>
            </w:r>
            <w:r w:rsidRPr="000112FD">
              <w:rPr>
                <w:rFonts w:ascii="Arial" w:hAnsi="Arial" w:cs="Arial"/>
              </w:rPr>
              <w:t>Operational Tests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729D1" w:rsidRPr="000112FD" w:rsidRDefault="000729D1" w:rsidP="00111F02">
            <w:pPr>
              <w:jc w:val="center"/>
              <w:rPr>
                <w:rFonts w:ascii="Arial" w:hAnsi="Arial" w:cs="Arial"/>
              </w:rPr>
            </w:pPr>
            <w:r>
              <w:rPr>
                <w:rFonts w:ascii="Arial" w:hAnsi="Arial" w:cs="Arial"/>
              </w:rPr>
              <w:t>May-</w:t>
            </w:r>
            <w:r w:rsidRPr="000112FD">
              <w:rPr>
                <w:rFonts w:ascii="Arial" w:hAnsi="Arial" w:cs="Arial"/>
              </w:rPr>
              <w:t>June 2016</w:t>
            </w:r>
          </w:p>
        </w:tc>
        <w:tc>
          <w:tcPr>
            <w:tcW w:w="915"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szCs w:val="24"/>
              </w:rPr>
            </w:pPr>
          </w:p>
        </w:tc>
      </w:tr>
      <w:tr w:rsidR="000729D1"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p>
        </w:tc>
      </w:tr>
      <w:tr w:rsidR="00C95FB2" w:rsidRPr="00D72018" w:rsidTr="007C5EDB">
        <w:trPr>
          <w:cantSplit/>
          <w:trHeight w:hRule="exact" w:val="288"/>
        </w:trPr>
        <w:tc>
          <w:tcPr>
            <w:tcW w:w="2451"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95FB2" w:rsidRPr="00D72018" w:rsidRDefault="00C95FB2" w:rsidP="00111F02">
            <w:pPr>
              <w:rPr>
                <w:rFonts w:ascii="Arial" w:hAnsi="Arial" w:cs="Arial"/>
                <w:szCs w:val="24"/>
              </w:rPr>
            </w:pPr>
            <w:r w:rsidRPr="00F32C75">
              <w:rPr>
                <w:rFonts w:ascii="Arial" w:hAnsi="Arial" w:cs="Arial"/>
                <w:szCs w:val="24"/>
              </w:rPr>
              <w:t xml:space="preserve">Deliver General Research File for 2016 </w:t>
            </w:r>
            <w:r w:rsidR="00DD0548">
              <w:rPr>
                <w:rFonts w:ascii="Arial" w:hAnsi="Arial" w:cs="Arial"/>
                <w:szCs w:val="24"/>
              </w:rPr>
              <w:t xml:space="preserve">ELA </w:t>
            </w:r>
            <w:r w:rsidRPr="00F32C75">
              <w:rPr>
                <w:rFonts w:ascii="Arial" w:hAnsi="Arial" w:cs="Arial"/>
                <w:szCs w:val="24"/>
              </w:rPr>
              <w:t>Operational Te</w:t>
            </w:r>
            <w:r w:rsidR="00D023E6">
              <w:rPr>
                <w:rFonts w:ascii="Arial" w:hAnsi="Arial" w:cs="Arial"/>
                <w:szCs w:val="24"/>
              </w:rPr>
              <w:t>sts</w:t>
            </w:r>
          </w:p>
        </w:tc>
        <w:tc>
          <w:tcPr>
            <w:tcW w:w="1634"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95FB2" w:rsidRPr="00D72018" w:rsidRDefault="00C95FB2" w:rsidP="00111F02">
            <w:pPr>
              <w:jc w:val="center"/>
              <w:rPr>
                <w:rFonts w:ascii="Arial" w:hAnsi="Arial" w:cs="Arial"/>
                <w:szCs w:val="24"/>
              </w:rPr>
            </w:pPr>
            <w:r>
              <w:rPr>
                <w:rFonts w:ascii="Arial" w:hAnsi="Arial" w:cs="Arial"/>
                <w:szCs w:val="24"/>
              </w:rPr>
              <w:t>June 2016</w:t>
            </w:r>
          </w:p>
        </w:tc>
        <w:tc>
          <w:tcPr>
            <w:tcW w:w="915"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576"/>
        </w:trPr>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Staff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915"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r w:rsidR="00C95FB2" w:rsidRPr="00D72018" w:rsidTr="007C5EDB">
        <w:trPr>
          <w:cantSplit/>
          <w:trHeight w:hRule="exact" w:val="720"/>
        </w:trPr>
        <w:tc>
          <w:tcPr>
            <w:tcW w:w="408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rPr>
                <w:rFonts w:ascii="Arial" w:hAnsi="Arial" w:cs="Arial"/>
                <w:b/>
                <w:szCs w:val="24"/>
              </w:rPr>
            </w:pPr>
            <w:r w:rsidRPr="000112FD">
              <w:rPr>
                <w:rFonts w:ascii="Arial" w:hAnsi="Arial" w:cs="Arial"/>
                <w:b/>
                <w:szCs w:val="24"/>
              </w:rPr>
              <w:t>Total for Year 1</w:t>
            </w:r>
            <w:r>
              <w:rPr>
                <w:rFonts w:ascii="Arial" w:hAnsi="Arial" w:cs="Arial"/>
                <w:b/>
                <w:szCs w:val="24"/>
              </w:rPr>
              <w:t xml:space="preserve"> ELA</w:t>
            </w:r>
            <w:r w:rsidRPr="000112FD">
              <w:rPr>
                <w:rFonts w:ascii="Arial" w:hAnsi="Arial" w:cs="Arial"/>
                <w:b/>
                <w:szCs w:val="24"/>
              </w:rPr>
              <w:t>:</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szCs w:val="24"/>
              </w:rPr>
            </w:pPr>
          </w:p>
        </w:tc>
      </w:tr>
    </w:tbl>
    <w:p w:rsidR="00C95FB2" w:rsidRDefault="00C95FB2" w:rsidP="00C95FB2">
      <w:pPr>
        <w:rPr>
          <w:sz w:val="2"/>
          <w:szCs w:val="2"/>
        </w:rPr>
      </w:pPr>
    </w:p>
    <w:p w:rsidR="00C95FB2" w:rsidRPr="00E95538" w:rsidRDefault="00C95FB2" w:rsidP="00C95FB2">
      <w:pPr>
        <w:jc w:val="center"/>
        <w:rPr>
          <w:rFonts w:ascii="Arial" w:hAnsi="Arial" w:cs="Arial"/>
          <w:b/>
          <w:sz w:val="28"/>
          <w:szCs w:val="28"/>
        </w:rPr>
      </w:pPr>
      <w:r>
        <w:rPr>
          <w:rFonts w:ascii="Arial" w:hAnsi="Arial" w:cs="Arial"/>
          <w:sz w:val="16"/>
          <w:szCs w:val="16"/>
        </w:rPr>
        <w:br w:type="page"/>
      </w:r>
      <w:r w:rsidRPr="00E95538">
        <w:rPr>
          <w:rFonts w:ascii="Arial" w:hAnsi="Arial" w:cs="Arial"/>
          <w:b/>
          <w:sz w:val="28"/>
          <w:szCs w:val="28"/>
        </w:rPr>
        <w:lastRenderedPageBreak/>
        <w:t xml:space="preserve">Schedule of Deliverables for English Language Arts </w:t>
      </w:r>
      <w:r w:rsidR="00DC0467">
        <w:rPr>
          <w:rFonts w:ascii="Arial" w:hAnsi="Arial" w:cs="Arial"/>
          <w:b/>
          <w:sz w:val="28"/>
          <w:szCs w:val="28"/>
        </w:rPr>
        <w:t>Component</w:t>
      </w:r>
      <w:r>
        <w:rPr>
          <w:rFonts w:ascii="Arial" w:hAnsi="Arial" w:cs="Arial"/>
          <w:b/>
          <w:sz w:val="28"/>
          <w:szCs w:val="28"/>
        </w:rPr>
        <w:t xml:space="preserve"> </w:t>
      </w:r>
      <w:r w:rsidRPr="00E95538">
        <w:rPr>
          <w:rFonts w:ascii="Arial" w:hAnsi="Arial" w:cs="Arial"/>
          <w:b/>
          <w:sz w:val="28"/>
          <w:szCs w:val="28"/>
        </w:rPr>
        <w:t>1</w:t>
      </w:r>
    </w:p>
    <w:p w:rsidR="00C95FB2" w:rsidRPr="00E95538" w:rsidRDefault="00C95FB2" w:rsidP="00C95FB2">
      <w:pPr>
        <w:jc w:val="center"/>
        <w:rPr>
          <w:rFonts w:ascii="Arial" w:hAnsi="Arial" w:cs="Arial"/>
          <w:sz w:val="28"/>
          <w:szCs w:val="28"/>
        </w:rPr>
      </w:pPr>
    </w:p>
    <w:tbl>
      <w:tblPr>
        <w:tblW w:w="5000" w:type="pct"/>
        <w:tblLook w:val="00A0" w:firstRow="1" w:lastRow="0" w:firstColumn="1" w:lastColumn="0" w:noHBand="0" w:noVBand="0"/>
      </w:tblPr>
      <w:tblGrid>
        <w:gridCol w:w="2377"/>
        <w:gridCol w:w="2379"/>
        <w:gridCol w:w="2374"/>
        <w:gridCol w:w="6"/>
        <w:gridCol w:w="2379"/>
        <w:gridCol w:w="2382"/>
        <w:gridCol w:w="2719"/>
      </w:tblGrid>
      <w:tr w:rsidR="00C95FB2" w:rsidRPr="00D72018" w:rsidTr="00111F02">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FC173F">
            <w:pPr>
              <w:jc w:val="center"/>
              <w:rPr>
                <w:rFonts w:ascii="Arial" w:hAnsi="Arial" w:cs="Arial"/>
                <w:b/>
                <w:sz w:val="28"/>
                <w:szCs w:val="28"/>
              </w:rPr>
            </w:pPr>
            <w:r w:rsidRPr="00D72018">
              <w:rPr>
                <w:rFonts w:ascii="Arial" w:hAnsi="Arial" w:cs="Arial"/>
                <w:b/>
                <w:sz w:val="28"/>
                <w:szCs w:val="28"/>
              </w:rPr>
              <w:t>Year 2</w:t>
            </w:r>
            <w:r>
              <w:rPr>
                <w:rFonts w:ascii="Arial" w:hAnsi="Arial" w:cs="Arial"/>
                <w:b/>
                <w:sz w:val="28"/>
                <w:szCs w:val="28"/>
              </w:rPr>
              <w:t xml:space="preserve"> ELA</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6</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201</w:t>
            </w:r>
            <w:r>
              <w:rPr>
                <w:rFonts w:ascii="Arial" w:hAnsi="Arial" w:cs="Arial"/>
                <w:b/>
                <w:sz w:val="28"/>
                <w:szCs w:val="28"/>
              </w:rPr>
              <w:t xml:space="preserve">7 — </w:t>
            </w:r>
            <w:r w:rsidR="00FC173F">
              <w:rPr>
                <w:rFonts w:ascii="Arial" w:hAnsi="Arial" w:cs="Arial"/>
                <w:b/>
                <w:sz w:val="28"/>
                <w:szCs w:val="28"/>
              </w:rPr>
              <w:t>Component</w:t>
            </w:r>
            <w:r>
              <w:rPr>
                <w:rFonts w:ascii="Arial" w:hAnsi="Arial" w:cs="Arial"/>
                <w:b/>
                <w:sz w:val="28"/>
                <w:szCs w:val="28"/>
              </w:rPr>
              <w:t xml:space="preserve"> 1</w:t>
            </w:r>
          </w:p>
        </w:tc>
      </w:tr>
      <w:tr w:rsidR="00C95FB2" w:rsidRPr="00D72018" w:rsidTr="007C5EDB">
        <w:trPr>
          <w:cantSplit/>
          <w:trHeight w:hRule="exact" w:val="288"/>
          <w:tblHeader/>
        </w:trPr>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ACTIVITY</w:t>
            </w:r>
          </w:p>
        </w:tc>
        <w:tc>
          <w:tcPr>
            <w:tcW w:w="16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MONTH/YEAR</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TOTAL COST</w:t>
            </w:r>
          </w:p>
        </w:tc>
      </w:tr>
      <w:tr w:rsidR="000729D1"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111F02">
            <w:pPr>
              <w:rPr>
                <w:rFonts w:ascii="Arial" w:hAnsi="Arial" w:cs="Arial"/>
                <w:szCs w:val="24"/>
              </w:rPr>
            </w:pPr>
            <w:r w:rsidRPr="00D72018">
              <w:rPr>
                <w:rFonts w:ascii="Arial" w:hAnsi="Arial" w:cs="Arial"/>
                <w:szCs w:val="24"/>
              </w:rPr>
              <w:t xml:space="preserve">Score </w:t>
            </w:r>
            <w:r>
              <w:rPr>
                <w:rFonts w:ascii="Arial" w:hAnsi="Arial" w:cs="Arial"/>
                <w:szCs w:val="24"/>
              </w:rPr>
              <w:t>2016</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 (MC and CR)</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111F02">
            <w:pPr>
              <w:jc w:val="center"/>
              <w:rPr>
                <w:rFonts w:ascii="Arial" w:hAnsi="Arial" w:cs="Arial"/>
                <w:szCs w:val="24"/>
              </w:rPr>
            </w:pPr>
            <w:r>
              <w:rPr>
                <w:rFonts w:ascii="Arial" w:hAnsi="Arial" w:cs="Arial"/>
                <w:szCs w:val="24"/>
              </w:rPr>
              <w:t>July 2016</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p>
        </w:tc>
      </w:tr>
      <w:tr w:rsidR="000729D1"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6E7FC8" w:rsidRDefault="000729D1" w:rsidP="00111F02">
            <w:pPr>
              <w:jc w:val="center"/>
              <w:rPr>
                <w:rFonts w:ascii="Arial" w:hAnsi="Arial" w:cs="Arial"/>
                <w:szCs w:val="24"/>
              </w:rPr>
            </w:pPr>
            <w:r w:rsidRPr="006E7FC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6E7FC8" w:rsidRDefault="000729D1" w:rsidP="00111F02">
            <w:pPr>
              <w:jc w:val="center"/>
              <w:rPr>
                <w:rFonts w:ascii="Arial" w:hAnsi="Arial" w:cs="Arial"/>
                <w:szCs w:val="24"/>
              </w:rPr>
            </w:pPr>
            <w:r w:rsidRPr="006E7FC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6E7FC8" w:rsidRDefault="000729D1" w:rsidP="00111F02">
            <w:pPr>
              <w:jc w:val="center"/>
              <w:rPr>
                <w:rFonts w:ascii="Arial" w:hAnsi="Arial" w:cs="Arial"/>
                <w:szCs w:val="24"/>
              </w:rPr>
            </w:pPr>
            <w:r w:rsidRPr="006E7FC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6E7FC8" w:rsidRDefault="000729D1" w:rsidP="00111F02">
            <w:pPr>
              <w:jc w:val="center"/>
              <w:rPr>
                <w:rFonts w:ascii="Arial" w:hAnsi="Arial" w:cs="Arial"/>
                <w:szCs w:val="24"/>
              </w:rPr>
            </w:pPr>
            <w:r w:rsidRPr="006E7FC8">
              <w:rPr>
                <w:rFonts w:ascii="Arial" w:hAnsi="Arial" w:cs="Arial"/>
                <w:sz w:val="16"/>
                <w:szCs w:val="16"/>
              </w:rPr>
              <w:t>Other Costs</w:t>
            </w:r>
          </w:p>
        </w:tc>
        <w:tc>
          <w:tcPr>
            <w:tcW w:w="930" w:type="pct"/>
            <w:vMerge/>
            <w:tcBorders>
              <w:left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p>
        </w:tc>
      </w:tr>
      <w:tr w:rsidR="00C95FB2"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6E7FC8" w:rsidRDefault="00DD33D7" w:rsidP="00111F02">
            <w:pPr>
              <w:rPr>
                <w:rFonts w:ascii="Arial" w:hAnsi="Arial" w:cs="Arial"/>
                <w:szCs w:val="24"/>
              </w:rPr>
            </w:pPr>
            <w:r>
              <w:rPr>
                <w:rFonts w:ascii="Arial" w:hAnsi="Arial" w:cs="Arial"/>
                <w:szCs w:val="24"/>
              </w:rPr>
              <w:t>C</w:t>
            </w:r>
            <w:r w:rsidR="00FA14E5">
              <w:rPr>
                <w:rFonts w:ascii="Arial" w:hAnsi="Arial" w:cs="Arial"/>
                <w:szCs w:val="24"/>
              </w:rPr>
              <w:t xml:space="preserve">onduct </w:t>
            </w:r>
            <w:proofErr w:type="spellStart"/>
            <w:r w:rsidR="00FA14E5">
              <w:rPr>
                <w:rFonts w:ascii="Arial" w:hAnsi="Arial" w:cs="Arial"/>
                <w:szCs w:val="24"/>
              </w:rPr>
              <w:t>Rangefinding</w:t>
            </w:r>
            <w:proofErr w:type="spellEnd"/>
            <w:r w:rsidR="00FA14E5">
              <w:rPr>
                <w:rFonts w:ascii="Arial" w:hAnsi="Arial" w:cs="Arial"/>
                <w:szCs w:val="24"/>
              </w:rPr>
              <w:t xml:space="preserve"> for 2016 ELA CR </w:t>
            </w:r>
            <w:r>
              <w:rPr>
                <w:rFonts w:ascii="Arial" w:hAnsi="Arial" w:cs="Arial"/>
                <w:szCs w:val="24"/>
              </w:rPr>
              <w:t>Field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6E7FC8" w:rsidRDefault="00DD33D7" w:rsidP="00111F02">
            <w:pPr>
              <w:jc w:val="center"/>
              <w:rPr>
                <w:rFonts w:ascii="Arial" w:hAnsi="Arial" w:cs="Arial"/>
                <w:szCs w:val="24"/>
              </w:rPr>
            </w:pPr>
            <w:r>
              <w:rPr>
                <w:rFonts w:ascii="Arial" w:hAnsi="Arial" w:cs="Arial"/>
                <w:szCs w:val="24"/>
              </w:rPr>
              <w:t>July 2016</w:t>
            </w:r>
          </w:p>
        </w:tc>
        <w:tc>
          <w:tcPr>
            <w:tcW w:w="930"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p>
        </w:tc>
      </w:tr>
      <w:tr w:rsidR="00C95FB2"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6E7FC8" w:rsidRDefault="00C95FB2" w:rsidP="00111F02">
            <w:pPr>
              <w:jc w:val="center"/>
              <w:rPr>
                <w:rFonts w:ascii="Arial" w:hAnsi="Arial" w:cs="Arial"/>
                <w:szCs w:val="24"/>
              </w:rPr>
            </w:pPr>
            <w:r w:rsidRPr="006E7FC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95FB2" w:rsidRPr="006E7FC8" w:rsidRDefault="00C95FB2" w:rsidP="00111F02">
            <w:pPr>
              <w:jc w:val="center"/>
              <w:rPr>
                <w:rFonts w:ascii="Arial" w:hAnsi="Arial" w:cs="Arial"/>
                <w:szCs w:val="24"/>
              </w:rPr>
            </w:pPr>
            <w:r w:rsidRPr="006E7FC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6E7FC8" w:rsidRDefault="00C95FB2" w:rsidP="00111F02">
            <w:pPr>
              <w:jc w:val="center"/>
              <w:rPr>
                <w:rFonts w:ascii="Arial" w:hAnsi="Arial" w:cs="Arial"/>
                <w:szCs w:val="24"/>
              </w:rPr>
            </w:pPr>
            <w:r w:rsidRPr="006E7FC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6E7FC8" w:rsidRDefault="00C95FB2" w:rsidP="00111F02">
            <w:pPr>
              <w:jc w:val="center"/>
              <w:rPr>
                <w:rFonts w:ascii="Arial" w:hAnsi="Arial" w:cs="Arial"/>
                <w:szCs w:val="24"/>
              </w:rPr>
            </w:pPr>
            <w:r w:rsidRPr="006E7FC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p>
        </w:tc>
      </w:tr>
      <w:tr w:rsidR="00DD33D7"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D33D7" w:rsidRPr="006E7FC8" w:rsidRDefault="00DD33D7" w:rsidP="00894174">
            <w:pPr>
              <w:rPr>
                <w:rFonts w:ascii="Arial" w:hAnsi="Arial" w:cs="Arial"/>
                <w:szCs w:val="24"/>
              </w:rPr>
            </w:pPr>
            <w:r w:rsidRPr="006E7FC8">
              <w:rPr>
                <w:rFonts w:ascii="Arial" w:hAnsi="Arial" w:cs="Arial"/>
                <w:szCs w:val="24"/>
              </w:rPr>
              <w:t>Obtain Passages for 2018 ELA Field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D33D7" w:rsidRPr="006E7FC8" w:rsidRDefault="00DD33D7" w:rsidP="00894174">
            <w:pPr>
              <w:jc w:val="center"/>
              <w:rPr>
                <w:rFonts w:ascii="Arial" w:hAnsi="Arial" w:cs="Arial"/>
                <w:szCs w:val="24"/>
              </w:rPr>
            </w:pPr>
            <w:r w:rsidRPr="006E7FC8">
              <w:rPr>
                <w:rFonts w:ascii="Arial" w:hAnsi="Arial" w:cs="Arial"/>
                <w:szCs w:val="24"/>
              </w:rPr>
              <w:t>August-September</w:t>
            </w:r>
            <w:r>
              <w:rPr>
                <w:rFonts w:ascii="Arial" w:hAnsi="Arial" w:cs="Arial"/>
                <w:szCs w:val="24"/>
              </w:rPr>
              <w:t xml:space="preserve"> 2016</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DD33D7" w:rsidRPr="00D72018" w:rsidRDefault="00DD33D7" w:rsidP="00111F02">
            <w:pPr>
              <w:jc w:val="center"/>
              <w:rPr>
                <w:rFonts w:ascii="Arial" w:hAnsi="Arial" w:cs="Arial"/>
                <w:szCs w:val="24"/>
              </w:rPr>
            </w:pPr>
          </w:p>
        </w:tc>
      </w:tr>
      <w:tr w:rsidR="00DD33D7"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DD33D7" w:rsidRPr="00D72018" w:rsidRDefault="00DD33D7" w:rsidP="00111F02">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D33D7" w:rsidRPr="00D72018" w:rsidRDefault="00DD33D7" w:rsidP="00111F02">
            <w:pPr>
              <w:jc w:val="center"/>
              <w:rPr>
                <w:rFonts w:ascii="Arial" w:hAnsi="Arial" w:cs="Arial"/>
                <w:sz w:val="16"/>
                <w:szCs w:val="16"/>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DD33D7" w:rsidRPr="00D72018" w:rsidRDefault="00DD33D7" w:rsidP="00111F02">
            <w:pPr>
              <w:jc w:val="center"/>
              <w:rPr>
                <w:rFonts w:ascii="Arial" w:hAnsi="Arial" w:cs="Arial"/>
                <w:sz w:val="16"/>
                <w:szCs w:val="16"/>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D33D7" w:rsidRPr="00D72018" w:rsidRDefault="00DD33D7" w:rsidP="00111F02">
            <w:pPr>
              <w:jc w:val="center"/>
              <w:rPr>
                <w:rFonts w:ascii="Arial" w:hAnsi="Arial" w:cs="Arial"/>
                <w:sz w:val="16"/>
                <w:szCs w:val="16"/>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D33D7" w:rsidRPr="00D72018" w:rsidRDefault="00DD33D7" w:rsidP="00111F02">
            <w:pPr>
              <w:jc w:val="center"/>
              <w:rPr>
                <w:rFonts w:ascii="Arial" w:hAnsi="Arial" w:cs="Arial"/>
                <w:sz w:val="16"/>
                <w:szCs w:val="16"/>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D33D7" w:rsidRPr="00D72018" w:rsidRDefault="00DD33D7" w:rsidP="00111F02">
            <w:pPr>
              <w:rPr>
                <w:rFonts w:ascii="Arial" w:hAnsi="Arial" w:cs="Arial"/>
                <w:szCs w:val="24"/>
              </w:rPr>
            </w:pPr>
          </w:p>
        </w:tc>
      </w:tr>
      <w:tr w:rsidR="00FA14E5"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A14E5" w:rsidRPr="00D72018" w:rsidRDefault="00FA14E5" w:rsidP="00894174">
            <w:pPr>
              <w:rPr>
                <w:rFonts w:ascii="Arial" w:hAnsi="Arial" w:cs="Arial"/>
                <w:szCs w:val="24"/>
              </w:rPr>
            </w:pPr>
            <w:r>
              <w:rPr>
                <w:rFonts w:ascii="Arial" w:hAnsi="Arial" w:cs="Arial"/>
                <w:szCs w:val="24"/>
              </w:rPr>
              <w:t xml:space="preserve">Item Selection </w:t>
            </w:r>
            <w:r w:rsidR="009B3271">
              <w:rPr>
                <w:rFonts w:ascii="Arial" w:hAnsi="Arial" w:cs="Arial"/>
                <w:szCs w:val="24"/>
              </w:rPr>
              <w:t xml:space="preserve">/ Forms Construction </w:t>
            </w:r>
            <w:r>
              <w:rPr>
                <w:rFonts w:ascii="Arial" w:hAnsi="Arial" w:cs="Arial"/>
                <w:szCs w:val="24"/>
              </w:rPr>
              <w:t>for the 2017</w:t>
            </w:r>
            <w:r w:rsidRPr="00D72018">
              <w:rPr>
                <w:rFonts w:ascii="Arial" w:hAnsi="Arial" w:cs="Arial"/>
                <w:szCs w:val="24"/>
              </w:rPr>
              <w:t xml:space="preserve"> </w:t>
            </w:r>
            <w:r w:rsidR="00A6531E">
              <w:rPr>
                <w:rFonts w:ascii="Arial" w:hAnsi="Arial" w:cs="Arial"/>
                <w:szCs w:val="24"/>
              </w:rPr>
              <w:t xml:space="preserve">ELA </w:t>
            </w:r>
            <w:r w:rsidRPr="00D72018">
              <w:rPr>
                <w:rFonts w:ascii="Arial" w:hAnsi="Arial" w:cs="Arial"/>
                <w:szCs w:val="24"/>
              </w:rPr>
              <w:t>Operational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A14E5" w:rsidRPr="00D72018" w:rsidRDefault="00FA14E5" w:rsidP="00894174">
            <w:pPr>
              <w:jc w:val="center"/>
              <w:rPr>
                <w:rFonts w:ascii="Arial" w:hAnsi="Arial" w:cs="Arial"/>
                <w:szCs w:val="24"/>
              </w:rPr>
            </w:pPr>
            <w:r>
              <w:rPr>
                <w:rFonts w:ascii="Arial" w:hAnsi="Arial" w:cs="Arial"/>
                <w:szCs w:val="24"/>
              </w:rPr>
              <w:t>September 2016</w:t>
            </w:r>
          </w:p>
        </w:tc>
        <w:tc>
          <w:tcPr>
            <w:tcW w:w="930" w:type="pct"/>
            <w:vMerge w:val="restart"/>
            <w:tcBorders>
              <w:top w:val="single" w:sz="4" w:space="0" w:color="auto"/>
              <w:left w:val="single" w:sz="4" w:space="0" w:color="auto"/>
              <w:right w:val="single" w:sz="4" w:space="0" w:color="auto"/>
            </w:tcBorders>
            <w:shd w:val="clear" w:color="auto" w:fill="auto"/>
          </w:tcPr>
          <w:p w:rsidR="00FA14E5" w:rsidRPr="00D72018" w:rsidRDefault="00FA14E5" w:rsidP="00111F02">
            <w:pPr>
              <w:jc w:val="center"/>
              <w:rPr>
                <w:rFonts w:ascii="Arial" w:hAnsi="Arial" w:cs="Arial"/>
                <w:szCs w:val="24"/>
              </w:rPr>
            </w:pPr>
          </w:p>
        </w:tc>
      </w:tr>
      <w:tr w:rsidR="00FA14E5"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FA14E5" w:rsidRPr="00BE2CDE" w:rsidRDefault="00FA14E5" w:rsidP="00111F02">
            <w:pPr>
              <w:jc w:val="center"/>
              <w:rPr>
                <w:rFonts w:ascii="Arial" w:hAnsi="Arial" w:cs="Arial"/>
                <w:sz w:val="16"/>
                <w:szCs w:val="16"/>
              </w:rPr>
            </w:pPr>
            <w:r w:rsidRPr="00BE2CDE">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A14E5" w:rsidRPr="00BE2CDE" w:rsidRDefault="00FA14E5" w:rsidP="00111F02">
            <w:pPr>
              <w:jc w:val="center"/>
              <w:rPr>
                <w:rFonts w:ascii="Arial" w:hAnsi="Arial" w:cs="Arial"/>
                <w:sz w:val="16"/>
                <w:szCs w:val="16"/>
              </w:rPr>
            </w:pPr>
            <w:r w:rsidRPr="00BE2CDE">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A14E5" w:rsidRPr="00BE2CDE" w:rsidRDefault="00FA14E5" w:rsidP="00111F02">
            <w:pPr>
              <w:jc w:val="center"/>
              <w:rPr>
                <w:rFonts w:ascii="Arial" w:hAnsi="Arial" w:cs="Arial"/>
                <w:sz w:val="16"/>
                <w:szCs w:val="16"/>
              </w:rPr>
            </w:pPr>
            <w:r w:rsidRPr="00BE2CDE">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A14E5" w:rsidRPr="00BE2CDE" w:rsidRDefault="00FA14E5" w:rsidP="00111F02">
            <w:pPr>
              <w:jc w:val="center"/>
              <w:rPr>
                <w:rFonts w:ascii="Arial" w:hAnsi="Arial" w:cs="Arial"/>
                <w:sz w:val="16"/>
                <w:szCs w:val="16"/>
              </w:rPr>
            </w:pPr>
            <w:r w:rsidRPr="00BE2CDE">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A14E5" w:rsidRPr="00BE2CDE" w:rsidRDefault="00FA14E5" w:rsidP="00111F02">
            <w:pPr>
              <w:jc w:val="center"/>
              <w:rPr>
                <w:rFonts w:ascii="Arial" w:hAnsi="Arial" w:cs="Arial"/>
                <w:sz w:val="16"/>
                <w:szCs w:val="16"/>
              </w:rPr>
            </w:pPr>
            <w:r w:rsidRPr="00BE2CDE">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FA14E5" w:rsidRPr="00D72018" w:rsidRDefault="00FA14E5" w:rsidP="00111F02">
            <w:pPr>
              <w:jc w:val="center"/>
              <w:rPr>
                <w:rFonts w:ascii="Arial" w:hAnsi="Arial" w:cs="Arial"/>
                <w:szCs w:val="24"/>
              </w:rPr>
            </w:pPr>
          </w:p>
        </w:tc>
      </w:tr>
      <w:tr w:rsidR="000729D1"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2F2F2"/>
          </w:tcPr>
          <w:p w:rsidR="000729D1" w:rsidRPr="006E7FC8" w:rsidRDefault="000729D1" w:rsidP="00894174">
            <w:pPr>
              <w:rPr>
                <w:rFonts w:ascii="Arial" w:hAnsi="Arial" w:cs="Arial"/>
              </w:rPr>
            </w:pPr>
            <w:r>
              <w:rPr>
                <w:rFonts w:ascii="Arial" w:hAnsi="Arial" w:cs="Arial"/>
              </w:rPr>
              <w:t xml:space="preserve">Update 2017 3-8 </w:t>
            </w:r>
            <w:r w:rsidRPr="006E7FC8">
              <w:rPr>
                <w:rFonts w:ascii="Arial" w:hAnsi="Arial" w:cs="Arial"/>
              </w:rPr>
              <w:t>ELA Test Educator Guides for Online Posting</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2F2F2"/>
          </w:tcPr>
          <w:p w:rsidR="000729D1" w:rsidRPr="006E7FC8" w:rsidRDefault="000729D1" w:rsidP="00894174">
            <w:pPr>
              <w:jc w:val="center"/>
              <w:rPr>
                <w:rFonts w:ascii="Arial" w:hAnsi="Arial" w:cs="Arial"/>
              </w:rPr>
            </w:pPr>
            <w:r w:rsidRPr="006E7FC8">
              <w:rPr>
                <w:rFonts w:ascii="Arial" w:hAnsi="Arial" w:cs="Arial"/>
              </w:rPr>
              <w:t>September-October 201</w:t>
            </w:r>
            <w:r>
              <w:rPr>
                <w:rFonts w:ascii="Arial" w:hAnsi="Arial" w:cs="Arial"/>
              </w:rPr>
              <w:t>6</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p>
        </w:tc>
      </w:tr>
      <w:tr w:rsidR="000729D1"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p>
        </w:tc>
      </w:tr>
      <w:tr w:rsidR="008156FD"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156FD" w:rsidRPr="00D72018" w:rsidRDefault="008156FD" w:rsidP="00894174">
            <w:pPr>
              <w:rPr>
                <w:rFonts w:ascii="Arial" w:hAnsi="Arial" w:cs="Arial"/>
                <w:szCs w:val="24"/>
              </w:rPr>
            </w:pPr>
            <w:r>
              <w:rPr>
                <w:rFonts w:ascii="Arial" w:hAnsi="Arial" w:cs="Arial"/>
                <w:szCs w:val="24"/>
              </w:rPr>
              <w:t>Draft Items for 2018 ELA Field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156FD" w:rsidRPr="00D72018" w:rsidRDefault="008156FD" w:rsidP="00894174">
            <w:pPr>
              <w:jc w:val="center"/>
              <w:rPr>
                <w:rFonts w:ascii="Arial" w:hAnsi="Arial" w:cs="Arial"/>
                <w:szCs w:val="24"/>
              </w:rPr>
            </w:pPr>
            <w:r>
              <w:rPr>
                <w:rFonts w:ascii="Arial" w:hAnsi="Arial" w:cs="Arial"/>
                <w:szCs w:val="24"/>
              </w:rPr>
              <w:t>September-December 2016</w:t>
            </w:r>
          </w:p>
        </w:tc>
        <w:tc>
          <w:tcPr>
            <w:tcW w:w="930" w:type="pct"/>
            <w:vMerge w:val="restart"/>
            <w:tcBorders>
              <w:top w:val="single" w:sz="4" w:space="0" w:color="auto"/>
              <w:left w:val="single" w:sz="4" w:space="0" w:color="auto"/>
              <w:right w:val="single" w:sz="4" w:space="0" w:color="auto"/>
            </w:tcBorders>
            <w:shd w:val="clear" w:color="auto" w:fill="auto"/>
          </w:tcPr>
          <w:p w:rsidR="008156FD" w:rsidRPr="00D72018" w:rsidRDefault="008156FD" w:rsidP="00111F02">
            <w:pPr>
              <w:jc w:val="center"/>
              <w:rPr>
                <w:rFonts w:ascii="Arial" w:hAnsi="Arial" w:cs="Arial"/>
                <w:szCs w:val="24"/>
              </w:rPr>
            </w:pPr>
          </w:p>
        </w:tc>
      </w:tr>
      <w:tr w:rsidR="008156FD"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8156FD" w:rsidRPr="00D72018" w:rsidRDefault="008156FD"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156FD" w:rsidRPr="00D72018" w:rsidRDefault="008156FD"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8156FD" w:rsidRPr="00D72018" w:rsidRDefault="008156FD"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156FD" w:rsidRPr="00D72018" w:rsidRDefault="008156FD"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156FD" w:rsidRPr="00D72018" w:rsidRDefault="008156FD"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8156FD" w:rsidRPr="00D72018" w:rsidRDefault="008156FD" w:rsidP="00111F02">
            <w:pPr>
              <w:jc w:val="center"/>
              <w:rPr>
                <w:rFonts w:ascii="Arial" w:hAnsi="Arial" w:cs="Arial"/>
                <w:szCs w:val="24"/>
              </w:rPr>
            </w:pPr>
          </w:p>
        </w:tc>
      </w:tr>
      <w:tr w:rsidR="00CF767C"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F767C" w:rsidRPr="00815A69" w:rsidRDefault="00CF767C" w:rsidP="00894174">
            <w:pPr>
              <w:rPr>
                <w:rFonts w:ascii="Arial" w:hAnsi="Arial" w:cs="Arial"/>
                <w:szCs w:val="24"/>
              </w:rPr>
            </w:pPr>
            <w:r w:rsidRPr="00815A69">
              <w:rPr>
                <w:rFonts w:ascii="Arial" w:hAnsi="Arial" w:cs="Arial"/>
                <w:szCs w:val="24"/>
              </w:rPr>
              <w:t>Conduct Risk Review for 201</w:t>
            </w:r>
            <w:r w:rsidR="009B3271">
              <w:rPr>
                <w:rFonts w:ascii="Arial" w:hAnsi="Arial" w:cs="Arial"/>
                <w:szCs w:val="24"/>
              </w:rPr>
              <w:t>7</w:t>
            </w:r>
            <w:r w:rsidRPr="00815A69">
              <w:rPr>
                <w:rFonts w:ascii="Arial" w:hAnsi="Arial" w:cs="Arial"/>
                <w:szCs w:val="24"/>
              </w:rPr>
              <w:t xml:space="preserve"> </w:t>
            </w:r>
            <w:r w:rsidR="00CF067E">
              <w:rPr>
                <w:rFonts w:ascii="Arial" w:hAnsi="Arial" w:cs="Arial"/>
                <w:szCs w:val="24"/>
              </w:rPr>
              <w:t xml:space="preserve">ELA </w:t>
            </w:r>
            <w:r w:rsidRPr="00815A69">
              <w:rPr>
                <w:rFonts w:ascii="Arial" w:hAnsi="Arial" w:cs="Arial"/>
                <w:szCs w:val="24"/>
              </w:rPr>
              <w:t>Operational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F767C" w:rsidRPr="00D01EBD" w:rsidRDefault="00CF767C" w:rsidP="00894174">
            <w:pPr>
              <w:jc w:val="center"/>
              <w:rPr>
                <w:rFonts w:ascii="Arial" w:hAnsi="Arial" w:cs="Arial"/>
                <w:szCs w:val="24"/>
              </w:rPr>
            </w:pPr>
            <w:r w:rsidRPr="00D01EBD">
              <w:rPr>
                <w:rFonts w:ascii="Arial" w:hAnsi="Arial" w:cs="Arial"/>
                <w:szCs w:val="24"/>
              </w:rPr>
              <w:t>October 201</w:t>
            </w:r>
            <w:r>
              <w:rPr>
                <w:rFonts w:ascii="Arial" w:hAnsi="Arial" w:cs="Arial"/>
                <w:szCs w:val="24"/>
              </w:rPr>
              <w:t>6</w:t>
            </w:r>
          </w:p>
        </w:tc>
        <w:tc>
          <w:tcPr>
            <w:tcW w:w="930" w:type="pct"/>
            <w:vMerge w:val="restart"/>
            <w:tcBorders>
              <w:top w:val="single" w:sz="4" w:space="0" w:color="auto"/>
              <w:left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p>
        </w:tc>
      </w:tr>
      <w:tr w:rsidR="00CF767C"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p>
        </w:tc>
      </w:tr>
      <w:tr w:rsidR="00CF767C"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F767C" w:rsidRPr="00152841" w:rsidRDefault="00CF767C" w:rsidP="00894174">
            <w:pPr>
              <w:rPr>
                <w:rFonts w:ascii="Arial" w:hAnsi="Arial" w:cs="Arial"/>
              </w:rPr>
            </w:pPr>
            <w:r w:rsidRPr="00152841">
              <w:rPr>
                <w:rFonts w:ascii="Arial" w:hAnsi="Arial" w:cs="Arial"/>
              </w:rPr>
              <w:t>Submit Scoring Files Including Consist</w:t>
            </w:r>
            <w:r>
              <w:rPr>
                <w:rFonts w:ascii="Arial" w:hAnsi="Arial" w:cs="Arial"/>
              </w:rPr>
              <w:t>ency Assurance Sets for the 2017</w:t>
            </w:r>
            <w:r w:rsidRPr="00152841">
              <w:rPr>
                <w:rFonts w:ascii="Arial" w:hAnsi="Arial" w:cs="Arial"/>
              </w:rPr>
              <w:t xml:space="preserve"> </w:t>
            </w:r>
            <w:r w:rsidR="00DD0548">
              <w:rPr>
                <w:rFonts w:ascii="Arial" w:hAnsi="Arial" w:cs="Arial"/>
              </w:rPr>
              <w:t xml:space="preserve">ELA </w:t>
            </w:r>
            <w:r w:rsidRPr="00152841">
              <w:rPr>
                <w:rFonts w:ascii="Arial" w:hAnsi="Arial" w:cs="Arial"/>
              </w:rPr>
              <w:t>Operational Tests to NYSED</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F767C" w:rsidRPr="00152841" w:rsidRDefault="00CF767C" w:rsidP="00894174">
            <w:pPr>
              <w:jc w:val="center"/>
              <w:rPr>
                <w:rFonts w:ascii="Arial" w:hAnsi="Arial" w:cs="Arial"/>
              </w:rPr>
            </w:pPr>
            <w:r>
              <w:rPr>
                <w:rFonts w:ascii="Arial" w:hAnsi="Arial" w:cs="Arial"/>
              </w:rPr>
              <w:t>October</w:t>
            </w:r>
            <w:r w:rsidR="00085BE6">
              <w:rPr>
                <w:rFonts w:ascii="Arial" w:hAnsi="Arial" w:cs="Arial"/>
              </w:rPr>
              <w:t>-December</w:t>
            </w:r>
            <w:r w:rsidRPr="00152841">
              <w:rPr>
                <w:rFonts w:ascii="Arial" w:hAnsi="Arial" w:cs="Arial"/>
              </w:rPr>
              <w:t xml:space="preserve"> 201</w:t>
            </w:r>
            <w:r>
              <w:rPr>
                <w:rFonts w:ascii="Arial" w:hAnsi="Arial" w:cs="Arial"/>
              </w:rPr>
              <w:t>6</w:t>
            </w:r>
          </w:p>
        </w:tc>
        <w:tc>
          <w:tcPr>
            <w:tcW w:w="930" w:type="pct"/>
            <w:vMerge w:val="restart"/>
            <w:tcBorders>
              <w:top w:val="single" w:sz="4" w:space="0" w:color="auto"/>
              <w:left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p>
        </w:tc>
      </w:tr>
      <w:tr w:rsidR="00CF767C"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right w:val="single" w:sz="4" w:space="0" w:color="auto"/>
            </w:tcBorders>
            <w:shd w:val="clear" w:color="auto" w:fill="auto"/>
            <w:vAlign w:val="center"/>
          </w:tcPr>
          <w:p w:rsidR="00CF767C" w:rsidRPr="00D72018" w:rsidRDefault="00CF767C" w:rsidP="00111F02">
            <w:pPr>
              <w:rPr>
                <w:rFonts w:ascii="Arial" w:hAnsi="Arial" w:cs="Arial"/>
                <w:szCs w:val="24"/>
              </w:rPr>
            </w:pPr>
          </w:p>
        </w:tc>
      </w:tr>
      <w:tr w:rsidR="00CF767C"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F767C" w:rsidRPr="00D72018" w:rsidRDefault="00CF767C" w:rsidP="00894174">
            <w:pPr>
              <w:rPr>
                <w:rFonts w:ascii="Arial" w:hAnsi="Arial" w:cs="Arial"/>
                <w:szCs w:val="24"/>
              </w:rPr>
            </w:pPr>
            <w:r w:rsidRPr="00D72018">
              <w:rPr>
                <w:rFonts w:ascii="Arial" w:hAnsi="Arial" w:cs="Arial"/>
                <w:szCs w:val="24"/>
              </w:rPr>
              <w:t xml:space="preserve">Conduct Final Eyes for </w:t>
            </w:r>
            <w:r>
              <w:rPr>
                <w:rFonts w:ascii="Arial" w:hAnsi="Arial" w:cs="Arial"/>
                <w:szCs w:val="24"/>
              </w:rPr>
              <w:t>2017</w:t>
            </w:r>
            <w:r w:rsidRPr="00D72018">
              <w:rPr>
                <w:rFonts w:ascii="Arial" w:hAnsi="Arial" w:cs="Arial"/>
                <w:szCs w:val="24"/>
              </w:rPr>
              <w:t xml:space="preserve"> </w:t>
            </w:r>
            <w:r w:rsidR="00DD0548">
              <w:rPr>
                <w:rFonts w:ascii="Arial" w:hAnsi="Arial" w:cs="Arial"/>
                <w:szCs w:val="24"/>
              </w:rPr>
              <w:t xml:space="preserve">ELA </w:t>
            </w:r>
            <w:r w:rsidRPr="00D72018">
              <w:rPr>
                <w:rFonts w:ascii="Arial" w:hAnsi="Arial" w:cs="Arial"/>
                <w:szCs w:val="24"/>
              </w:rPr>
              <w:t>Operational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F767C" w:rsidRPr="00D72018" w:rsidRDefault="00CF767C" w:rsidP="00894174">
            <w:pPr>
              <w:jc w:val="center"/>
              <w:rPr>
                <w:rFonts w:ascii="Arial" w:hAnsi="Arial" w:cs="Arial"/>
                <w:szCs w:val="24"/>
              </w:rPr>
            </w:pPr>
            <w:r>
              <w:rPr>
                <w:rFonts w:ascii="Arial" w:hAnsi="Arial" w:cs="Arial"/>
                <w:szCs w:val="24"/>
              </w:rPr>
              <w:t>October – November 2016</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CF767C" w:rsidRPr="00D72018" w:rsidRDefault="00CF767C" w:rsidP="00111F02">
            <w:pPr>
              <w:jc w:val="center"/>
              <w:rPr>
                <w:rFonts w:ascii="Arial" w:hAnsi="Arial" w:cs="Arial"/>
                <w:szCs w:val="24"/>
              </w:rPr>
            </w:pPr>
          </w:p>
        </w:tc>
      </w:tr>
      <w:tr w:rsidR="00CF767C"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F767C" w:rsidRPr="00D72018" w:rsidRDefault="00CF767C" w:rsidP="00111F02">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CF767C" w:rsidRPr="00D72018" w:rsidRDefault="00CF767C" w:rsidP="00111F02">
            <w:pPr>
              <w:rPr>
                <w:rFonts w:ascii="Arial" w:hAnsi="Arial" w:cs="Arial"/>
                <w:szCs w:val="24"/>
              </w:rPr>
            </w:pPr>
          </w:p>
        </w:tc>
      </w:tr>
      <w:tr w:rsidR="00D50D74"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tcPr>
          <w:p w:rsidR="00D50D74" w:rsidRPr="00063672" w:rsidRDefault="00D50D74" w:rsidP="00894174">
            <w:pPr>
              <w:rPr>
                <w:rFonts w:ascii="Arial" w:hAnsi="Arial" w:cs="Arial"/>
              </w:rPr>
            </w:pPr>
            <w:r>
              <w:rPr>
                <w:rFonts w:ascii="Arial" w:hAnsi="Arial" w:cs="Arial"/>
              </w:rPr>
              <w:lastRenderedPageBreak/>
              <w:t>Submit Proposed 2018</w:t>
            </w:r>
            <w:r w:rsidRPr="00063672">
              <w:rPr>
                <w:rFonts w:ascii="Arial" w:hAnsi="Arial" w:cs="Arial"/>
              </w:rPr>
              <w:t xml:space="preserve"> Field Test Passages </w:t>
            </w:r>
            <w:r>
              <w:rPr>
                <w:rFonts w:ascii="Arial" w:hAnsi="Arial" w:cs="Arial"/>
              </w:rPr>
              <w:t xml:space="preserve">and Items </w:t>
            </w:r>
            <w:r w:rsidRPr="00063672">
              <w:rPr>
                <w:rFonts w:ascii="Arial" w:hAnsi="Arial" w:cs="Arial"/>
              </w:rPr>
              <w:t>to NYSED</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50D74" w:rsidRPr="00063672" w:rsidRDefault="00D50D74" w:rsidP="00894174">
            <w:pPr>
              <w:jc w:val="center"/>
              <w:rPr>
                <w:rFonts w:ascii="Arial" w:hAnsi="Arial" w:cs="Arial"/>
              </w:rPr>
            </w:pPr>
            <w:r>
              <w:rPr>
                <w:rFonts w:ascii="Arial" w:hAnsi="Arial" w:cs="Arial"/>
              </w:rPr>
              <w:t>October-December 2016</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D50D74" w:rsidRPr="00D72018" w:rsidRDefault="00D50D74" w:rsidP="00111F02">
            <w:pPr>
              <w:jc w:val="center"/>
              <w:rPr>
                <w:rFonts w:ascii="Arial" w:hAnsi="Arial" w:cs="Arial"/>
                <w:szCs w:val="24"/>
              </w:rPr>
            </w:pPr>
          </w:p>
        </w:tc>
      </w:tr>
      <w:tr w:rsidR="00D50D74"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50D74" w:rsidRPr="00D72018" w:rsidRDefault="00D50D74" w:rsidP="00111F02">
            <w:pPr>
              <w:rPr>
                <w:rFonts w:ascii="Arial" w:hAnsi="Arial" w:cs="Arial"/>
                <w:szCs w:val="24"/>
              </w:rPr>
            </w:pPr>
          </w:p>
        </w:tc>
      </w:tr>
      <w:tr w:rsidR="00D50D74" w:rsidRPr="00D72018" w:rsidTr="007C5EDB">
        <w:trPr>
          <w:cantSplit/>
          <w:trHeight w:hRule="exact" w:val="864"/>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50D74" w:rsidRPr="00BE2CDE" w:rsidRDefault="00D50D74" w:rsidP="00894174">
            <w:pPr>
              <w:rPr>
                <w:rFonts w:ascii="Arial" w:hAnsi="Arial" w:cs="Arial"/>
                <w:szCs w:val="24"/>
              </w:rPr>
            </w:pPr>
            <w:r w:rsidRPr="00BE2CDE">
              <w:rPr>
                <w:rFonts w:ascii="Arial" w:hAnsi="Arial" w:cs="Arial"/>
                <w:szCs w:val="24"/>
              </w:rPr>
              <w:t>Provide Camera Ready 201</w:t>
            </w:r>
            <w:r>
              <w:rPr>
                <w:rFonts w:ascii="Arial" w:hAnsi="Arial" w:cs="Arial"/>
                <w:szCs w:val="24"/>
              </w:rPr>
              <w:t>7</w:t>
            </w:r>
            <w:r w:rsidRPr="00BE2CDE">
              <w:rPr>
                <w:rFonts w:ascii="Arial" w:hAnsi="Arial" w:cs="Arial"/>
                <w:szCs w:val="24"/>
              </w:rPr>
              <w:t xml:space="preserve"> Operational Tests Regular Edition</w:t>
            </w:r>
            <w:r>
              <w:rPr>
                <w:rFonts w:ascii="Arial" w:hAnsi="Arial" w:cs="Arial"/>
                <w:szCs w:val="24"/>
              </w:rPr>
              <w:t>,</w:t>
            </w:r>
            <w:r w:rsidRPr="00BE2CDE">
              <w:rPr>
                <w:rFonts w:ascii="Arial" w:hAnsi="Arial" w:cs="Arial"/>
                <w:szCs w:val="24"/>
              </w:rPr>
              <w:t xml:space="preserve"> </w:t>
            </w:r>
            <w:r>
              <w:rPr>
                <w:rFonts w:ascii="Arial" w:hAnsi="Arial" w:cs="Arial"/>
                <w:szCs w:val="24"/>
              </w:rPr>
              <w:t>(Including Embedded Items)</w:t>
            </w:r>
            <w:r w:rsidRPr="00BE2CDE">
              <w:rPr>
                <w:rFonts w:ascii="Arial" w:hAnsi="Arial" w:cs="Arial"/>
                <w:szCs w:val="24"/>
              </w:rPr>
              <w:t xml:space="preserve"> Teacher</w:t>
            </w:r>
            <w:r>
              <w:rPr>
                <w:rFonts w:ascii="Arial" w:hAnsi="Arial" w:cs="Arial"/>
                <w:szCs w:val="24"/>
              </w:rPr>
              <w:t xml:space="preserve">’s </w:t>
            </w:r>
            <w:r w:rsidRPr="00BE2CDE">
              <w:rPr>
                <w:rFonts w:ascii="Arial" w:hAnsi="Arial" w:cs="Arial"/>
                <w:szCs w:val="24"/>
              </w:rPr>
              <w:t>Directions</w:t>
            </w:r>
            <w:r>
              <w:rPr>
                <w:rFonts w:ascii="Arial" w:hAnsi="Arial" w:cs="Arial"/>
                <w:szCs w:val="24"/>
              </w:rPr>
              <w:t xml:space="preserve"> and SAM</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50D74" w:rsidRPr="00BE2CDE" w:rsidRDefault="00D50D74" w:rsidP="00894174">
            <w:pPr>
              <w:jc w:val="center"/>
              <w:rPr>
                <w:rFonts w:ascii="Arial" w:hAnsi="Arial" w:cs="Arial"/>
                <w:szCs w:val="24"/>
              </w:rPr>
            </w:pPr>
            <w:r w:rsidRPr="00BE2CDE">
              <w:rPr>
                <w:rFonts w:ascii="Arial" w:hAnsi="Arial" w:cs="Arial"/>
                <w:szCs w:val="24"/>
              </w:rPr>
              <w:t>December 2016</w:t>
            </w:r>
          </w:p>
        </w:tc>
        <w:tc>
          <w:tcPr>
            <w:tcW w:w="930" w:type="pct"/>
            <w:vMerge w:val="restart"/>
            <w:tcBorders>
              <w:top w:val="single" w:sz="4" w:space="0" w:color="auto"/>
              <w:left w:val="single" w:sz="4" w:space="0" w:color="auto"/>
              <w:bottom w:val="doub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p>
        </w:tc>
      </w:tr>
      <w:tr w:rsidR="00D50D74"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50D74" w:rsidRPr="00D72018" w:rsidRDefault="00D50D74" w:rsidP="00111F02">
            <w:pPr>
              <w:rPr>
                <w:rFonts w:ascii="Arial" w:hAnsi="Arial" w:cs="Arial"/>
                <w:szCs w:val="24"/>
              </w:rPr>
            </w:pPr>
          </w:p>
        </w:tc>
      </w:tr>
      <w:tr w:rsidR="00D50D74"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tcPr>
          <w:p w:rsidR="00D50D74" w:rsidRPr="00BE2CDE" w:rsidRDefault="00D50D74" w:rsidP="00894174">
            <w:pPr>
              <w:rPr>
                <w:rFonts w:ascii="Arial" w:hAnsi="Arial" w:cs="Arial"/>
              </w:rPr>
            </w:pPr>
            <w:r w:rsidRPr="00BE2CDE">
              <w:rPr>
                <w:rFonts w:ascii="Arial" w:hAnsi="Arial" w:cs="Arial"/>
              </w:rPr>
              <w:t xml:space="preserve">Provide Technical Report on 2016 </w:t>
            </w:r>
            <w:r w:rsidR="008A0F27">
              <w:rPr>
                <w:rFonts w:ascii="Arial" w:hAnsi="Arial" w:cs="Arial"/>
              </w:rPr>
              <w:t xml:space="preserve">ELA </w:t>
            </w:r>
            <w:r w:rsidRPr="00BE2CDE">
              <w:rPr>
                <w:rFonts w:ascii="Arial" w:hAnsi="Arial" w:cs="Arial"/>
              </w:rPr>
              <w:t>Field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tcPr>
          <w:p w:rsidR="00D50D74" w:rsidRPr="00BE2CDE" w:rsidRDefault="00D50D74" w:rsidP="00894174">
            <w:pPr>
              <w:jc w:val="center"/>
              <w:rPr>
                <w:rFonts w:ascii="Arial" w:hAnsi="Arial" w:cs="Arial"/>
              </w:rPr>
            </w:pPr>
            <w:r w:rsidRPr="00BE2CDE">
              <w:rPr>
                <w:rFonts w:ascii="Arial" w:hAnsi="Arial" w:cs="Arial"/>
              </w:rPr>
              <w:t>December 2016</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p>
        </w:tc>
      </w:tr>
      <w:tr w:rsidR="00D50D74"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50D74" w:rsidRPr="00D72018" w:rsidRDefault="00D50D74" w:rsidP="00111F02">
            <w:pPr>
              <w:rPr>
                <w:rFonts w:ascii="Arial" w:hAnsi="Arial" w:cs="Arial"/>
                <w:szCs w:val="24"/>
              </w:rPr>
            </w:pPr>
          </w:p>
        </w:tc>
      </w:tr>
      <w:tr w:rsidR="00D50D74"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50D74" w:rsidRPr="00D72018" w:rsidRDefault="00D50D74" w:rsidP="00894174">
            <w:pPr>
              <w:rPr>
                <w:rFonts w:ascii="Arial" w:hAnsi="Arial" w:cs="Arial"/>
                <w:szCs w:val="24"/>
              </w:rPr>
            </w:pPr>
            <w:r w:rsidRPr="00666F46">
              <w:rPr>
                <w:rFonts w:ascii="Arial" w:hAnsi="Arial" w:cs="Arial"/>
                <w:szCs w:val="24"/>
              </w:rPr>
              <w:t xml:space="preserve">Provide Technical Report on the 2016 </w:t>
            </w:r>
            <w:r w:rsidR="008A0F27">
              <w:rPr>
                <w:rFonts w:ascii="Arial" w:hAnsi="Arial" w:cs="Arial"/>
                <w:szCs w:val="24"/>
              </w:rPr>
              <w:t xml:space="preserve">ELA </w:t>
            </w:r>
            <w:r w:rsidRPr="00666F46">
              <w:rPr>
                <w:rFonts w:ascii="Arial" w:hAnsi="Arial" w:cs="Arial"/>
                <w:szCs w:val="24"/>
              </w:rPr>
              <w:t>Operational Test</w:t>
            </w:r>
            <w:r>
              <w:rPr>
                <w:rFonts w:ascii="Arial" w:hAnsi="Arial" w:cs="Arial"/>
                <w:szCs w:val="24"/>
              </w:rPr>
              <w: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50D74" w:rsidRPr="00D72018" w:rsidRDefault="00D50D74" w:rsidP="00894174">
            <w:pPr>
              <w:jc w:val="center"/>
              <w:rPr>
                <w:rFonts w:ascii="Arial" w:hAnsi="Arial" w:cs="Arial"/>
                <w:szCs w:val="24"/>
              </w:rPr>
            </w:pPr>
            <w:r>
              <w:rPr>
                <w:rFonts w:ascii="Arial" w:hAnsi="Arial" w:cs="Arial"/>
                <w:szCs w:val="24"/>
              </w:rPr>
              <w:t>December 2016</w:t>
            </w:r>
          </w:p>
        </w:tc>
        <w:tc>
          <w:tcPr>
            <w:tcW w:w="930" w:type="pct"/>
            <w:vMerge w:val="restart"/>
            <w:tcBorders>
              <w:top w:val="single" w:sz="4" w:space="0" w:color="auto"/>
              <w:left w:val="single" w:sz="4" w:space="0" w:color="auto"/>
              <w:right w:val="single" w:sz="4" w:space="0" w:color="auto"/>
            </w:tcBorders>
            <w:shd w:val="clear" w:color="auto" w:fill="auto"/>
          </w:tcPr>
          <w:p w:rsidR="00D50D74" w:rsidRPr="00D72018" w:rsidRDefault="00D50D74" w:rsidP="00894174">
            <w:pPr>
              <w:jc w:val="center"/>
              <w:rPr>
                <w:rFonts w:ascii="Arial" w:hAnsi="Arial" w:cs="Arial"/>
                <w:szCs w:val="24"/>
              </w:rPr>
            </w:pPr>
          </w:p>
        </w:tc>
      </w:tr>
      <w:tr w:rsidR="00D50D74"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D50D74" w:rsidRPr="00D72018" w:rsidRDefault="00D50D74" w:rsidP="00111F02">
            <w:pPr>
              <w:rPr>
                <w:rFonts w:ascii="Arial" w:hAnsi="Arial" w:cs="Arial"/>
                <w:szCs w:val="24"/>
              </w:rPr>
            </w:pPr>
          </w:p>
        </w:tc>
      </w:tr>
      <w:tr w:rsidR="00D50D74"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50D74" w:rsidRPr="00D72018" w:rsidRDefault="00D50D74" w:rsidP="00894174">
            <w:pPr>
              <w:rPr>
                <w:rFonts w:ascii="Arial" w:hAnsi="Arial" w:cs="Arial"/>
                <w:szCs w:val="24"/>
              </w:rPr>
            </w:pPr>
            <w:r>
              <w:rPr>
                <w:rFonts w:ascii="Arial" w:hAnsi="Arial" w:cs="Arial"/>
                <w:szCs w:val="24"/>
              </w:rPr>
              <w:t>Provide Camera Ready 2017</w:t>
            </w:r>
            <w:r w:rsidRPr="00D72018">
              <w:rPr>
                <w:rFonts w:ascii="Arial" w:hAnsi="Arial" w:cs="Arial"/>
                <w:szCs w:val="24"/>
              </w:rPr>
              <w:t xml:space="preserve"> </w:t>
            </w:r>
            <w:r w:rsidR="008A0F27">
              <w:rPr>
                <w:rFonts w:ascii="Arial" w:hAnsi="Arial" w:cs="Arial"/>
                <w:szCs w:val="24"/>
              </w:rPr>
              <w:t xml:space="preserve">ELA </w:t>
            </w:r>
            <w:r w:rsidRPr="00D72018">
              <w:rPr>
                <w:rFonts w:ascii="Arial" w:hAnsi="Arial" w:cs="Arial"/>
                <w:szCs w:val="24"/>
              </w:rPr>
              <w:t>Operational Tests Large Type (Including Embedded Items)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50D74" w:rsidRPr="00D72018" w:rsidRDefault="00D50D74" w:rsidP="00894174">
            <w:pPr>
              <w:jc w:val="center"/>
              <w:rPr>
                <w:rFonts w:ascii="Arial" w:hAnsi="Arial" w:cs="Arial"/>
                <w:szCs w:val="24"/>
              </w:rPr>
            </w:pPr>
            <w:r>
              <w:rPr>
                <w:rFonts w:ascii="Arial" w:hAnsi="Arial" w:cs="Arial"/>
                <w:szCs w:val="24"/>
              </w:rPr>
              <w:t>December 2016</w:t>
            </w:r>
          </w:p>
        </w:tc>
        <w:tc>
          <w:tcPr>
            <w:tcW w:w="930" w:type="pct"/>
            <w:vMerge w:val="restart"/>
            <w:tcBorders>
              <w:top w:val="single" w:sz="4" w:space="0" w:color="auto"/>
              <w:left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p>
        </w:tc>
      </w:tr>
      <w:tr w:rsidR="00D50D74"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D50D74" w:rsidRPr="00D72018" w:rsidRDefault="00D50D74" w:rsidP="00111F02">
            <w:pPr>
              <w:rPr>
                <w:rFonts w:ascii="Arial" w:hAnsi="Arial" w:cs="Arial"/>
                <w:szCs w:val="24"/>
              </w:rPr>
            </w:pPr>
          </w:p>
        </w:tc>
      </w:tr>
      <w:tr w:rsidR="00D50D74"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50D74" w:rsidRPr="00D72018" w:rsidRDefault="00D50D74" w:rsidP="00894174">
            <w:pPr>
              <w:rPr>
                <w:rFonts w:ascii="Arial" w:hAnsi="Arial" w:cs="Arial"/>
                <w:szCs w:val="24"/>
              </w:rPr>
            </w:pPr>
            <w:r>
              <w:rPr>
                <w:rFonts w:ascii="Arial" w:hAnsi="Arial" w:cs="Arial"/>
                <w:szCs w:val="24"/>
              </w:rPr>
              <w:t>Provide Production Copies 2017</w:t>
            </w:r>
            <w:r w:rsidRPr="00D72018">
              <w:rPr>
                <w:rFonts w:ascii="Arial" w:hAnsi="Arial" w:cs="Arial"/>
                <w:szCs w:val="24"/>
              </w:rPr>
              <w:t xml:space="preserve"> Operational Tests Braille Editions (Including Embedded Items)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50D74" w:rsidRPr="00D72018" w:rsidRDefault="00D50D74" w:rsidP="00894174">
            <w:pPr>
              <w:jc w:val="center"/>
              <w:rPr>
                <w:rFonts w:ascii="Arial" w:hAnsi="Arial" w:cs="Arial"/>
                <w:szCs w:val="24"/>
              </w:rPr>
            </w:pPr>
            <w:r>
              <w:rPr>
                <w:rFonts w:ascii="Arial" w:hAnsi="Arial" w:cs="Arial"/>
                <w:szCs w:val="24"/>
              </w:rPr>
              <w:t>January 2017</w:t>
            </w:r>
          </w:p>
        </w:tc>
        <w:tc>
          <w:tcPr>
            <w:tcW w:w="930" w:type="pct"/>
            <w:vMerge w:val="restart"/>
            <w:tcBorders>
              <w:top w:val="single" w:sz="4" w:space="0" w:color="auto"/>
              <w:left w:val="single" w:sz="4" w:space="0" w:color="auto"/>
              <w:bottom w:val="doub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p>
        </w:tc>
      </w:tr>
      <w:tr w:rsidR="00D50D74"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D50D74" w:rsidRPr="00D72018" w:rsidRDefault="00D50D74" w:rsidP="00111F02">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50D74" w:rsidRPr="00D72018" w:rsidRDefault="00D50D74" w:rsidP="00111F02">
            <w:pPr>
              <w:rPr>
                <w:rFonts w:ascii="Arial" w:hAnsi="Arial" w:cs="Arial"/>
                <w:szCs w:val="24"/>
              </w:rPr>
            </w:pPr>
          </w:p>
        </w:tc>
      </w:tr>
      <w:tr w:rsidR="00C13546"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13546" w:rsidRPr="00D72018" w:rsidRDefault="00C13546" w:rsidP="00894174">
            <w:pPr>
              <w:rPr>
                <w:rFonts w:ascii="Arial" w:hAnsi="Arial" w:cs="Arial"/>
                <w:szCs w:val="24"/>
              </w:rPr>
            </w:pPr>
            <w:r>
              <w:rPr>
                <w:rFonts w:ascii="Arial" w:hAnsi="Arial" w:cs="Arial"/>
                <w:szCs w:val="24"/>
              </w:rPr>
              <w:t xml:space="preserve">Conduct Pre-Review for 2017 Operational </w:t>
            </w:r>
            <w:r w:rsidR="008A0F27">
              <w:rPr>
                <w:rFonts w:ascii="Arial" w:hAnsi="Arial" w:cs="Arial"/>
                <w:szCs w:val="24"/>
              </w:rPr>
              <w:t xml:space="preserve">ELA </w:t>
            </w:r>
            <w:r>
              <w:rPr>
                <w:rFonts w:ascii="Arial" w:hAnsi="Arial" w:cs="Arial"/>
                <w:szCs w:val="24"/>
              </w:rPr>
              <w:t>Test Items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13546" w:rsidRPr="00D72018" w:rsidRDefault="00C13546" w:rsidP="00894174">
            <w:pPr>
              <w:jc w:val="center"/>
              <w:rPr>
                <w:rFonts w:ascii="Arial" w:hAnsi="Arial" w:cs="Arial"/>
                <w:szCs w:val="24"/>
              </w:rPr>
            </w:pPr>
            <w:r>
              <w:rPr>
                <w:rFonts w:ascii="Arial" w:hAnsi="Arial" w:cs="Arial"/>
                <w:szCs w:val="24"/>
              </w:rPr>
              <w:t>January-March 201</w:t>
            </w:r>
            <w:r w:rsidR="00A465EB">
              <w:rPr>
                <w:rFonts w:ascii="Arial" w:hAnsi="Arial" w:cs="Arial"/>
                <w:szCs w:val="24"/>
              </w:rPr>
              <w:t>7</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tcPr>
          <w:p w:rsidR="00C13546" w:rsidRPr="00D72018" w:rsidRDefault="00C13546" w:rsidP="00111F02">
            <w:pPr>
              <w:jc w:val="center"/>
              <w:rPr>
                <w:rFonts w:ascii="Arial" w:hAnsi="Arial" w:cs="Arial"/>
                <w:b/>
                <w:szCs w:val="24"/>
              </w:rPr>
            </w:pPr>
          </w:p>
        </w:tc>
      </w:tr>
      <w:tr w:rsidR="00C13546"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FFFFFF"/>
          </w:tcPr>
          <w:p w:rsidR="00C13546" w:rsidRPr="00D72018" w:rsidRDefault="00C13546"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C13546" w:rsidRPr="00D72018" w:rsidRDefault="00C13546"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FFFFFF"/>
          </w:tcPr>
          <w:p w:rsidR="00C13546" w:rsidRPr="00D72018" w:rsidRDefault="00C13546"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C13546" w:rsidRPr="00D72018" w:rsidRDefault="00C13546"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C13546" w:rsidRPr="00D72018" w:rsidRDefault="00C13546"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C13546" w:rsidRPr="00D72018" w:rsidRDefault="00C13546" w:rsidP="00111F02">
            <w:pPr>
              <w:jc w:val="center"/>
              <w:rPr>
                <w:rFonts w:ascii="Arial" w:hAnsi="Arial" w:cs="Arial"/>
                <w:b/>
                <w:szCs w:val="24"/>
              </w:rPr>
            </w:pPr>
          </w:p>
        </w:tc>
      </w:tr>
      <w:tr w:rsidR="00C13546"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13546" w:rsidRPr="008658FD" w:rsidRDefault="00C13546" w:rsidP="00894174">
            <w:pPr>
              <w:rPr>
                <w:rFonts w:ascii="Arial" w:hAnsi="Arial" w:cs="Arial"/>
              </w:rPr>
            </w:pPr>
            <w:r w:rsidRPr="008658FD">
              <w:rPr>
                <w:rFonts w:ascii="Arial" w:hAnsi="Arial" w:cs="Arial"/>
              </w:rPr>
              <w:t>Construct</w:t>
            </w:r>
            <w:r w:rsidR="00D83C02">
              <w:rPr>
                <w:rFonts w:ascii="Arial" w:hAnsi="Arial" w:cs="Arial"/>
              </w:rPr>
              <w:t xml:space="preserve"> </w:t>
            </w:r>
            <w:r w:rsidR="00B33194">
              <w:rPr>
                <w:rFonts w:ascii="Arial" w:hAnsi="Arial" w:cs="Arial"/>
              </w:rPr>
              <w:t>Stand-alone</w:t>
            </w:r>
            <w:r w:rsidRPr="008658FD">
              <w:rPr>
                <w:rFonts w:ascii="Arial" w:hAnsi="Arial" w:cs="Arial"/>
              </w:rPr>
              <w:t xml:space="preserve"> </w:t>
            </w:r>
            <w:r w:rsidR="008A0F27">
              <w:rPr>
                <w:rFonts w:ascii="Arial" w:hAnsi="Arial" w:cs="Arial"/>
              </w:rPr>
              <w:t xml:space="preserve">ELA </w:t>
            </w:r>
            <w:r w:rsidRPr="008658FD">
              <w:rPr>
                <w:rFonts w:ascii="Arial" w:hAnsi="Arial" w:cs="Arial"/>
              </w:rPr>
              <w:t>Field Test Forms Including Anchor Items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13546" w:rsidRPr="008658FD" w:rsidRDefault="00C13546" w:rsidP="00894174">
            <w:pPr>
              <w:jc w:val="center"/>
              <w:rPr>
                <w:rFonts w:ascii="Arial" w:hAnsi="Arial" w:cs="Arial"/>
              </w:rPr>
            </w:pPr>
            <w:r w:rsidRPr="008658FD">
              <w:rPr>
                <w:rFonts w:ascii="Arial" w:hAnsi="Arial" w:cs="Arial"/>
              </w:rPr>
              <w:t>February 201</w:t>
            </w:r>
            <w:r>
              <w:rPr>
                <w:rFonts w:ascii="Arial" w:hAnsi="Arial" w:cs="Arial"/>
              </w:rPr>
              <w:t>7</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tcPr>
          <w:p w:rsidR="00C13546" w:rsidRPr="00D72018" w:rsidRDefault="00C13546" w:rsidP="00111F02">
            <w:pPr>
              <w:jc w:val="center"/>
              <w:rPr>
                <w:rFonts w:ascii="Arial" w:hAnsi="Arial" w:cs="Arial"/>
                <w:b/>
                <w:szCs w:val="24"/>
              </w:rPr>
            </w:pPr>
          </w:p>
        </w:tc>
      </w:tr>
      <w:tr w:rsidR="00C13546"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C13546" w:rsidRPr="00D72018" w:rsidRDefault="00C13546"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13546" w:rsidRPr="00D72018" w:rsidRDefault="00C13546"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13546" w:rsidRPr="00D72018" w:rsidRDefault="00C13546" w:rsidP="002C62C0">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13546" w:rsidRPr="00D72018" w:rsidRDefault="00C13546"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13546" w:rsidRPr="00D72018" w:rsidRDefault="00C13546"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C13546" w:rsidRPr="00D72018" w:rsidRDefault="00C13546" w:rsidP="00111F02">
            <w:pPr>
              <w:rPr>
                <w:rFonts w:ascii="Arial" w:hAnsi="Arial" w:cs="Arial"/>
                <w:b/>
                <w:szCs w:val="24"/>
              </w:rPr>
            </w:pPr>
          </w:p>
        </w:tc>
      </w:tr>
    </w:tbl>
    <w:p w:rsidR="007C5EDB" w:rsidRDefault="007C5EDB" w:rsidP="00894174">
      <w:pPr>
        <w:rPr>
          <w:rFonts w:ascii="Arial" w:hAnsi="Arial" w:cs="Arial"/>
        </w:rPr>
        <w:sectPr w:rsidR="007C5EDB" w:rsidSect="00DC0467">
          <w:pgSz w:w="15840" w:h="12240" w:orient="landscape" w:code="1"/>
          <w:pgMar w:top="720" w:right="720" w:bottom="720" w:left="720" w:header="0" w:footer="720" w:gutter="0"/>
          <w:cols w:space="720"/>
          <w:docGrid w:linePitch="326"/>
        </w:sectPr>
      </w:pPr>
    </w:p>
    <w:tbl>
      <w:tblPr>
        <w:tblW w:w="5000" w:type="pct"/>
        <w:tblLook w:val="00A0" w:firstRow="1" w:lastRow="0" w:firstColumn="1" w:lastColumn="0" w:noHBand="0" w:noVBand="0"/>
      </w:tblPr>
      <w:tblGrid>
        <w:gridCol w:w="2377"/>
        <w:gridCol w:w="2379"/>
        <w:gridCol w:w="2374"/>
        <w:gridCol w:w="6"/>
        <w:gridCol w:w="2379"/>
        <w:gridCol w:w="2382"/>
        <w:gridCol w:w="2719"/>
      </w:tblGrid>
      <w:tr w:rsidR="007C5EDB" w:rsidRPr="00D72018" w:rsidTr="0053789A">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 w:val="28"/>
                <w:szCs w:val="28"/>
              </w:rPr>
            </w:pPr>
            <w:r w:rsidRPr="00D72018">
              <w:rPr>
                <w:rFonts w:ascii="Arial" w:hAnsi="Arial" w:cs="Arial"/>
                <w:b/>
                <w:sz w:val="28"/>
                <w:szCs w:val="28"/>
              </w:rPr>
              <w:lastRenderedPageBreak/>
              <w:t>Year 2</w:t>
            </w:r>
            <w:r>
              <w:rPr>
                <w:rFonts w:ascii="Arial" w:hAnsi="Arial" w:cs="Arial"/>
                <w:b/>
                <w:sz w:val="28"/>
                <w:szCs w:val="28"/>
              </w:rPr>
              <w:t xml:space="preserve"> ELA</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6</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201</w:t>
            </w:r>
            <w:r>
              <w:rPr>
                <w:rFonts w:ascii="Arial" w:hAnsi="Arial" w:cs="Arial"/>
                <w:b/>
                <w:sz w:val="28"/>
                <w:szCs w:val="28"/>
              </w:rPr>
              <w:t>7 — Component 1</w:t>
            </w:r>
          </w:p>
        </w:tc>
      </w:tr>
      <w:tr w:rsidR="007C5EDB" w:rsidRPr="00D72018" w:rsidTr="0053789A">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Cs w:val="24"/>
              </w:rPr>
            </w:pPr>
            <w:r w:rsidRPr="00D72018">
              <w:rPr>
                <w:rFonts w:ascii="Arial" w:hAnsi="Arial" w:cs="Arial"/>
                <w:b/>
                <w:szCs w:val="24"/>
              </w:rPr>
              <w:t>ACTIVITY</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Cs w:val="24"/>
              </w:rPr>
            </w:pPr>
            <w:r w:rsidRPr="00D72018">
              <w:rPr>
                <w:rFonts w:ascii="Arial" w:hAnsi="Arial" w:cs="Arial"/>
                <w:b/>
                <w:szCs w:val="24"/>
              </w:rPr>
              <w:t>MONTH/YEAR</w:t>
            </w:r>
          </w:p>
        </w:tc>
        <w:tc>
          <w:tcPr>
            <w:tcW w:w="930" w:type="pct"/>
            <w:tcBorders>
              <w:top w:val="single" w:sz="4" w:space="0" w:color="auto"/>
              <w:left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Cs w:val="24"/>
              </w:rPr>
            </w:pPr>
            <w:r w:rsidRPr="00D72018">
              <w:rPr>
                <w:rFonts w:ascii="Arial" w:hAnsi="Arial" w:cs="Arial"/>
                <w:b/>
                <w:szCs w:val="24"/>
              </w:rPr>
              <w:t>TOTAL COST</w:t>
            </w:r>
          </w:p>
        </w:tc>
      </w:tr>
      <w:tr w:rsidR="007C5EDB" w:rsidRPr="00D72018" w:rsidTr="007C5EDB">
        <w:trPr>
          <w:cantSplit/>
          <w:trHeight w:hRule="exact" w:val="864"/>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tcPr>
          <w:p w:rsidR="007C5EDB" w:rsidRPr="00C20C15" w:rsidRDefault="007C5EDB" w:rsidP="00894174">
            <w:pPr>
              <w:rPr>
                <w:rFonts w:ascii="Arial" w:hAnsi="Arial" w:cs="Arial"/>
              </w:rPr>
            </w:pPr>
            <w:r w:rsidRPr="00152841">
              <w:rPr>
                <w:rFonts w:ascii="Arial" w:hAnsi="Arial" w:cs="Arial"/>
              </w:rPr>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w:t>
            </w:r>
            <w:r w:rsidRPr="00152841">
              <w:rPr>
                <w:rFonts w:ascii="Arial" w:hAnsi="Arial" w:cs="Arial"/>
              </w:rPr>
              <w:t>Printable Scoring PDF Files Including Consistency Assurance Sets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C20C15" w:rsidRDefault="007C5EDB" w:rsidP="00894174">
            <w:pPr>
              <w:jc w:val="center"/>
              <w:rPr>
                <w:rFonts w:ascii="Arial" w:hAnsi="Arial" w:cs="Arial"/>
              </w:rPr>
            </w:pPr>
            <w:r>
              <w:rPr>
                <w:rFonts w:ascii="Arial" w:hAnsi="Arial" w:cs="Arial"/>
              </w:rPr>
              <w:t>March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tcPr>
          <w:p w:rsidR="007C5EDB" w:rsidRPr="00063672" w:rsidRDefault="007C5EDB" w:rsidP="00894174">
            <w:pPr>
              <w:rPr>
                <w:rFonts w:ascii="Arial" w:hAnsi="Arial" w:cs="Arial"/>
              </w:rPr>
            </w:pPr>
            <w:r>
              <w:rPr>
                <w:rFonts w:ascii="Arial" w:hAnsi="Arial" w:cs="Arial"/>
              </w:rPr>
              <w:t>Develop Stand-alone</w:t>
            </w:r>
            <w:r w:rsidRPr="00063672">
              <w:rPr>
                <w:rFonts w:ascii="Arial" w:hAnsi="Arial" w:cs="Arial"/>
              </w:rPr>
              <w:t xml:space="preserve"> </w:t>
            </w:r>
            <w:r>
              <w:rPr>
                <w:rFonts w:ascii="Arial" w:hAnsi="Arial" w:cs="Arial"/>
              </w:rPr>
              <w:t xml:space="preserve">ELA </w:t>
            </w:r>
            <w:r w:rsidRPr="00063672">
              <w:rPr>
                <w:rFonts w:ascii="Arial" w:hAnsi="Arial" w:cs="Arial"/>
              </w:rPr>
              <w:t>Field Test Forms in Braille and Large Type</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063672" w:rsidRDefault="007C5EDB" w:rsidP="00894174">
            <w:pPr>
              <w:jc w:val="center"/>
              <w:rPr>
                <w:rFonts w:ascii="Arial" w:hAnsi="Arial" w:cs="Arial"/>
              </w:rPr>
            </w:pPr>
            <w:r>
              <w:rPr>
                <w:rFonts w:ascii="Arial" w:hAnsi="Arial" w:cs="Arial"/>
              </w:rPr>
              <w:t>March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pct5" w:color="auto" w:fill="auto"/>
            <w:vAlign w:val="center"/>
          </w:tcPr>
          <w:p w:rsidR="007C5EDB" w:rsidRPr="00D72018" w:rsidRDefault="007C5EDB" w:rsidP="00A506F8">
            <w:pPr>
              <w:rPr>
                <w:rFonts w:ascii="Arial" w:hAnsi="Arial" w:cs="Arial"/>
                <w:szCs w:val="24"/>
              </w:rPr>
            </w:pPr>
            <w:r w:rsidRPr="00D72018">
              <w:rPr>
                <w:rFonts w:ascii="Arial" w:hAnsi="Arial" w:cs="Arial"/>
                <w:szCs w:val="24"/>
              </w:rPr>
              <w:t>Conduct Passage and Item Review for the 201</w:t>
            </w:r>
            <w:r>
              <w:rPr>
                <w:rFonts w:ascii="Arial" w:hAnsi="Arial" w:cs="Arial"/>
                <w:szCs w:val="24"/>
              </w:rPr>
              <w:t>8</w:t>
            </w:r>
            <w:r w:rsidRPr="00D72018">
              <w:rPr>
                <w:rFonts w:ascii="Arial" w:hAnsi="Arial" w:cs="Arial"/>
                <w:szCs w:val="24"/>
              </w:rPr>
              <w:t xml:space="preserve"> Field Tests</w:t>
            </w:r>
          </w:p>
        </w:tc>
        <w:tc>
          <w:tcPr>
            <w:tcW w:w="1631" w:type="pct"/>
            <w:gridSpan w:val="3"/>
            <w:tcBorders>
              <w:top w:val="single" w:sz="4" w:space="0" w:color="auto"/>
              <w:left w:val="single" w:sz="4" w:space="0" w:color="auto"/>
              <w:bottom w:val="single" w:sz="4" w:space="0" w:color="auto"/>
              <w:right w:val="single" w:sz="4" w:space="0" w:color="auto"/>
            </w:tcBorders>
            <w:shd w:val="pct5" w:color="auto" w:fill="auto"/>
            <w:vAlign w:val="center"/>
          </w:tcPr>
          <w:p w:rsidR="007C5EDB" w:rsidRPr="00D72018" w:rsidRDefault="007C5EDB" w:rsidP="008E71D5">
            <w:pPr>
              <w:jc w:val="center"/>
              <w:rPr>
                <w:rFonts w:ascii="Arial" w:hAnsi="Arial" w:cs="Arial"/>
                <w:szCs w:val="24"/>
              </w:rPr>
            </w:pPr>
            <w:r>
              <w:rPr>
                <w:rFonts w:ascii="Arial" w:hAnsi="Arial" w:cs="Arial"/>
                <w:szCs w:val="24"/>
              </w:rPr>
              <w:t>April-June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A506F8">
            <w:pPr>
              <w:rPr>
                <w:rFonts w:ascii="Arial" w:hAnsi="Arial" w:cs="Arial"/>
                <w:szCs w:val="24"/>
              </w:rPr>
            </w:pPr>
            <w:r>
              <w:rPr>
                <w:rFonts w:ascii="Arial" w:hAnsi="Arial" w:cs="Arial"/>
                <w:szCs w:val="24"/>
              </w:rPr>
              <w:t>Conduct Educator Review of Passages/Items for the 2018 Field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8E71D5">
            <w:pPr>
              <w:jc w:val="center"/>
              <w:rPr>
                <w:rFonts w:ascii="Arial" w:hAnsi="Arial" w:cs="Arial"/>
                <w:szCs w:val="24"/>
              </w:rPr>
            </w:pPr>
            <w:r>
              <w:rPr>
                <w:rFonts w:ascii="Arial" w:hAnsi="Arial" w:cs="Arial"/>
                <w:szCs w:val="24"/>
              </w:rPr>
              <w:t>April-June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451800" w:rsidRDefault="007C5EDB" w:rsidP="00BC3668">
            <w:pPr>
              <w:rPr>
                <w:rFonts w:ascii="Arial" w:hAnsi="Arial" w:cs="Arial"/>
              </w:rPr>
            </w:pPr>
            <w:r w:rsidRPr="00451800">
              <w:rPr>
                <w:rFonts w:ascii="Arial" w:hAnsi="Arial" w:cs="Arial"/>
              </w:rPr>
              <w:t xml:space="preserve">Print 2017 </w:t>
            </w:r>
            <w:r>
              <w:rPr>
                <w:rFonts w:ascii="Arial" w:hAnsi="Arial" w:cs="Arial"/>
              </w:rPr>
              <w:t>ELA Stand-alone</w:t>
            </w:r>
            <w:r w:rsidRPr="00451800">
              <w:rPr>
                <w:rFonts w:ascii="Arial" w:hAnsi="Arial" w:cs="Arial"/>
              </w:rPr>
              <w:t xml:space="preserve"> Field Test Forms and Ship to Schools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451800" w:rsidRDefault="007C5EDB" w:rsidP="00BC3668">
            <w:pPr>
              <w:jc w:val="center"/>
              <w:rPr>
                <w:rFonts w:ascii="Arial" w:hAnsi="Arial" w:cs="Arial"/>
              </w:rPr>
            </w:pPr>
            <w:r w:rsidRPr="00451800">
              <w:rPr>
                <w:rFonts w:ascii="Arial" w:hAnsi="Arial" w:cs="Arial"/>
              </w:rPr>
              <w:t>April-May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A85687" w:rsidRDefault="007C5EDB" w:rsidP="00BC3668">
            <w:pPr>
              <w:rPr>
                <w:rFonts w:ascii="Arial" w:hAnsi="Arial" w:cs="Arial"/>
              </w:rPr>
            </w:pPr>
            <w:r w:rsidRPr="00A85687">
              <w:rPr>
                <w:rFonts w:ascii="Arial" w:hAnsi="Arial" w:cs="Arial"/>
              </w:rPr>
              <w:t>Maintain Scorin</w:t>
            </w:r>
            <w:r>
              <w:rPr>
                <w:rFonts w:ascii="Arial" w:hAnsi="Arial" w:cs="Arial"/>
              </w:rPr>
              <w:t xml:space="preserve">g Helpline for Full Duration of </w:t>
            </w:r>
            <w:r w:rsidRPr="00A85687">
              <w:rPr>
                <w:rFonts w:ascii="Arial" w:hAnsi="Arial" w:cs="Arial"/>
              </w:rPr>
              <w:t xml:space="preserve">2017 </w:t>
            </w:r>
            <w:r>
              <w:rPr>
                <w:rFonts w:ascii="Arial" w:hAnsi="Arial" w:cs="Arial"/>
              </w:rPr>
              <w:t xml:space="preserve">ELA </w:t>
            </w:r>
            <w:r w:rsidRPr="00A85687">
              <w:rPr>
                <w:rFonts w:ascii="Arial" w:hAnsi="Arial" w:cs="Arial"/>
              </w:rPr>
              <w:t>Scoring Period</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A85687" w:rsidRDefault="007C5EDB" w:rsidP="00BC3668">
            <w:pPr>
              <w:jc w:val="center"/>
              <w:rPr>
                <w:rFonts w:ascii="Arial" w:hAnsi="Arial" w:cs="Arial"/>
              </w:rPr>
            </w:pPr>
            <w:r w:rsidRPr="00A85687">
              <w:rPr>
                <w:rFonts w:ascii="Arial" w:hAnsi="Arial" w:cs="Arial"/>
              </w:rPr>
              <w:t>April–May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063672" w:rsidRDefault="007C5EDB" w:rsidP="00B92828">
            <w:pPr>
              <w:rPr>
                <w:rFonts w:ascii="Arial" w:hAnsi="Arial" w:cs="Arial"/>
              </w:rPr>
            </w:pPr>
            <w:r>
              <w:rPr>
                <w:rFonts w:ascii="Arial" w:hAnsi="Arial" w:cs="Arial"/>
              </w:rPr>
              <w:t>Develop Annotations for 2017 Operational ELA Test Items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063672" w:rsidRDefault="007C5EDB" w:rsidP="00B92828">
            <w:pPr>
              <w:jc w:val="center"/>
              <w:rPr>
                <w:rFonts w:ascii="Arial" w:hAnsi="Arial" w:cs="Arial"/>
              </w:rPr>
            </w:pPr>
            <w:r>
              <w:rPr>
                <w:rFonts w:ascii="Arial" w:hAnsi="Arial" w:cs="Arial"/>
              </w:rPr>
              <w:t>April-June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0112FD" w:rsidRDefault="007C5EDB" w:rsidP="00894174">
            <w:pPr>
              <w:rPr>
                <w:rFonts w:ascii="Arial" w:hAnsi="Arial" w:cs="Arial"/>
              </w:rPr>
            </w:pPr>
            <w:r>
              <w:rPr>
                <w:rFonts w:ascii="Arial" w:hAnsi="Arial" w:cs="Arial"/>
              </w:rPr>
              <w:t xml:space="preserve">Perform </w:t>
            </w:r>
            <w:r w:rsidRPr="000112FD">
              <w:rPr>
                <w:rFonts w:ascii="Arial" w:hAnsi="Arial" w:cs="Arial"/>
              </w:rPr>
              <w:t>Scaling and Equating Analysis of the 201</w:t>
            </w:r>
            <w:r>
              <w:rPr>
                <w:rFonts w:ascii="Arial" w:hAnsi="Arial" w:cs="Arial"/>
              </w:rPr>
              <w:t>7</w:t>
            </w:r>
            <w:r w:rsidRPr="000112FD">
              <w:rPr>
                <w:rFonts w:ascii="Arial" w:hAnsi="Arial" w:cs="Arial"/>
              </w:rPr>
              <w:t xml:space="preserve"> </w:t>
            </w:r>
            <w:r>
              <w:rPr>
                <w:rFonts w:ascii="Arial" w:hAnsi="Arial" w:cs="Arial"/>
              </w:rPr>
              <w:t xml:space="preserve">ELA </w:t>
            </w:r>
            <w:r w:rsidRPr="000112FD">
              <w:rPr>
                <w:rFonts w:ascii="Arial" w:hAnsi="Arial" w:cs="Arial"/>
              </w:rPr>
              <w:t>Operational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0112FD" w:rsidRDefault="007C5EDB" w:rsidP="00894174">
            <w:pPr>
              <w:jc w:val="center"/>
              <w:rPr>
                <w:rFonts w:ascii="Arial" w:hAnsi="Arial" w:cs="Arial"/>
              </w:rPr>
            </w:pPr>
            <w:r>
              <w:rPr>
                <w:rFonts w:ascii="Arial" w:hAnsi="Arial" w:cs="Arial"/>
              </w:rPr>
              <w:t>May-June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bl>
    <w:p w:rsidR="007C5EDB" w:rsidRDefault="007C5EDB" w:rsidP="00894174">
      <w:pPr>
        <w:rPr>
          <w:rFonts w:ascii="Arial" w:hAnsi="Arial" w:cs="Arial"/>
          <w:szCs w:val="24"/>
        </w:rPr>
        <w:sectPr w:rsidR="007C5EDB" w:rsidSect="00DC0467">
          <w:pgSz w:w="15840" w:h="12240" w:orient="landscape" w:code="1"/>
          <w:pgMar w:top="720" w:right="720" w:bottom="720" w:left="720" w:header="0" w:footer="720" w:gutter="0"/>
          <w:cols w:space="720"/>
          <w:docGrid w:linePitch="326"/>
        </w:sectPr>
      </w:pPr>
    </w:p>
    <w:tbl>
      <w:tblPr>
        <w:tblW w:w="5000" w:type="pct"/>
        <w:tblLook w:val="00A0" w:firstRow="1" w:lastRow="0" w:firstColumn="1" w:lastColumn="0" w:noHBand="0" w:noVBand="0"/>
      </w:tblPr>
      <w:tblGrid>
        <w:gridCol w:w="2380"/>
        <w:gridCol w:w="2379"/>
        <w:gridCol w:w="2371"/>
        <w:gridCol w:w="9"/>
        <w:gridCol w:w="2379"/>
        <w:gridCol w:w="2379"/>
        <w:gridCol w:w="2719"/>
      </w:tblGrid>
      <w:tr w:rsidR="007C5EDB" w:rsidRPr="00D72018" w:rsidTr="0053789A">
        <w:trPr>
          <w:cantSplit/>
          <w:trHeight w:hRule="exact" w:val="43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 w:val="28"/>
                <w:szCs w:val="28"/>
              </w:rPr>
            </w:pPr>
            <w:r w:rsidRPr="00D72018">
              <w:rPr>
                <w:rFonts w:ascii="Arial" w:hAnsi="Arial" w:cs="Arial"/>
                <w:b/>
                <w:sz w:val="28"/>
                <w:szCs w:val="28"/>
              </w:rPr>
              <w:lastRenderedPageBreak/>
              <w:t>Year 2</w:t>
            </w:r>
            <w:r>
              <w:rPr>
                <w:rFonts w:ascii="Arial" w:hAnsi="Arial" w:cs="Arial"/>
                <w:b/>
                <w:sz w:val="28"/>
                <w:szCs w:val="28"/>
              </w:rPr>
              <w:t xml:space="preserve"> ELA</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6</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201</w:t>
            </w:r>
            <w:r>
              <w:rPr>
                <w:rFonts w:ascii="Arial" w:hAnsi="Arial" w:cs="Arial"/>
                <w:b/>
                <w:sz w:val="28"/>
                <w:szCs w:val="28"/>
              </w:rPr>
              <w:t>7 — Component 1</w:t>
            </w:r>
          </w:p>
        </w:tc>
      </w:tr>
      <w:tr w:rsidR="007C5EDB" w:rsidRPr="00D72018" w:rsidTr="0053789A">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Cs w:val="24"/>
              </w:rPr>
            </w:pPr>
            <w:r w:rsidRPr="00D72018">
              <w:rPr>
                <w:rFonts w:ascii="Arial" w:hAnsi="Arial" w:cs="Arial"/>
                <w:b/>
                <w:szCs w:val="24"/>
              </w:rPr>
              <w:t>ACTIVITY</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Cs w:val="24"/>
              </w:rPr>
            </w:pPr>
            <w:r w:rsidRPr="00D72018">
              <w:rPr>
                <w:rFonts w:ascii="Arial" w:hAnsi="Arial" w:cs="Arial"/>
                <w:b/>
                <w:szCs w:val="24"/>
              </w:rPr>
              <w:t>MONTH/YEAR</w:t>
            </w:r>
          </w:p>
        </w:tc>
        <w:tc>
          <w:tcPr>
            <w:tcW w:w="930" w:type="pct"/>
            <w:tcBorders>
              <w:top w:val="single" w:sz="4" w:space="0" w:color="auto"/>
              <w:left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Cs w:val="24"/>
              </w:rPr>
            </w:pPr>
            <w:r w:rsidRPr="00D72018">
              <w:rPr>
                <w:rFonts w:ascii="Arial" w:hAnsi="Arial" w:cs="Arial"/>
                <w:b/>
                <w:szCs w:val="24"/>
              </w:rPr>
              <w:t>TOTAL COST</w:t>
            </w: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894174">
            <w:pPr>
              <w:rPr>
                <w:rFonts w:ascii="Arial" w:hAnsi="Arial" w:cs="Arial"/>
                <w:szCs w:val="24"/>
              </w:rPr>
            </w:pPr>
            <w:r w:rsidRPr="00D72018">
              <w:rPr>
                <w:rFonts w:ascii="Arial" w:hAnsi="Arial" w:cs="Arial"/>
                <w:szCs w:val="24"/>
              </w:rPr>
              <w:t xml:space="preserve">Score </w:t>
            </w:r>
            <w:r>
              <w:rPr>
                <w:rFonts w:ascii="Arial" w:hAnsi="Arial" w:cs="Arial"/>
                <w:szCs w:val="24"/>
              </w:rPr>
              <w:t>2017</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Operational Tests (MC Items)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894174">
            <w:pPr>
              <w:jc w:val="center"/>
              <w:rPr>
                <w:rFonts w:ascii="Arial" w:hAnsi="Arial" w:cs="Arial"/>
                <w:szCs w:val="24"/>
              </w:rPr>
            </w:pPr>
            <w:r>
              <w:rPr>
                <w:rFonts w:ascii="Arial" w:hAnsi="Arial" w:cs="Arial"/>
                <w:szCs w:val="24"/>
              </w:rPr>
              <w:t>May-June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89417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89417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89417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89417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89417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477BFC" w:rsidRDefault="007C5EDB" w:rsidP="00894174">
            <w:pPr>
              <w:rPr>
                <w:rFonts w:ascii="Arial" w:hAnsi="Arial" w:cs="Arial"/>
              </w:rPr>
            </w:pPr>
            <w:r w:rsidRPr="00477BFC">
              <w:rPr>
                <w:rFonts w:ascii="Arial" w:hAnsi="Arial" w:cs="Arial"/>
              </w:rPr>
              <w:t xml:space="preserve">Administer </w:t>
            </w:r>
            <w:r>
              <w:rPr>
                <w:rFonts w:ascii="Arial" w:hAnsi="Arial" w:cs="Arial"/>
              </w:rPr>
              <w:t xml:space="preserve">Spring </w:t>
            </w:r>
            <w:r w:rsidRPr="00477BFC">
              <w:rPr>
                <w:rFonts w:ascii="Arial" w:hAnsi="Arial" w:cs="Arial"/>
              </w:rPr>
              <w:t xml:space="preserve">2017 </w:t>
            </w:r>
            <w:r>
              <w:rPr>
                <w:rFonts w:ascii="Arial" w:hAnsi="Arial" w:cs="Arial"/>
              </w:rPr>
              <w:t>ELA Stand-alone</w:t>
            </w:r>
            <w:r w:rsidRPr="00477BFC">
              <w:rPr>
                <w:rFonts w:ascii="Arial" w:hAnsi="Arial" w:cs="Arial"/>
              </w:rPr>
              <w:t xml:space="preserve"> Field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477BFC" w:rsidRDefault="007C5EDB" w:rsidP="00894174">
            <w:pPr>
              <w:jc w:val="center"/>
              <w:rPr>
                <w:rFonts w:ascii="Arial" w:hAnsi="Arial" w:cs="Arial"/>
              </w:rPr>
            </w:pPr>
            <w:r w:rsidRPr="00477BFC">
              <w:rPr>
                <w:rFonts w:ascii="Arial" w:hAnsi="Arial" w:cs="Arial"/>
              </w:rPr>
              <w:t>May-June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894174">
            <w:pPr>
              <w:rPr>
                <w:rFonts w:ascii="Arial" w:hAnsi="Arial" w:cs="Arial"/>
                <w:szCs w:val="24"/>
              </w:rPr>
            </w:pPr>
            <w:r w:rsidRPr="00F32C75">
              <w:rPr>
                <w:rFonts w:ascii="Arial" w:hAnsi="Arial" w:cs="Arial"/>
                <w:szCs w:val="24"/>
              </w:rPr>
              <w:t>Deliver General Research File for 201</w:t>
            </w:r>
            <w:r>
              <w:rPr>
                <w:rFonts w:ascii="Arial" w:hAnsi="Arial" w:cs="Arial"/>
                <w:szCs w:val="24"/>
              </w:rPr>
              <w:t>7</w:t>
            </w:r>
            <w:r w:rsidRPr="00F32C75">
              <w:rPr>
                <w:rFonts w:ascii="Arial" w:hAnsi="Arial" w:cs="Arial"/>
                <w:szCs w:val="24"/>
              </w:rPr>
              <w:t xml:space="preserve"> </w:t>
            </w:r>
            <w:r>
              <w:rPr>
                <w:rFonts w:ascii="Arial" w:hAnsi="Arial" w:cs="Arial"/>
                <w:szCs w:val="24"/>
              </w:rPr>
              <w:t xml:space="preserve">ELA </w:t>
            </w:r>
            <w:r w:rsidRPr="00F32C75">
              <w:rPr>
                <w:rFonts w:ascii="Arial" w:hAnsi="Arial" w:cs="Arial"/>
                <w:szCs w:val="24"/>
              </w:rPr>
              <w:t>Operational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894174">
            <w:pPr>
              <w:jc w:val="center"/>
              <w:rPr>
                <w:rFonts w:ascii="Arial" w:hAnsi="Arial" w:cs="Arial"/>
                <w:szCs w:val="24"/>
              </w:rPr>
            </w:pPr>
            <w:r>
              <w:rPr>
                <w:rFonts w:ascii="Arial" w:hAnsi="Arial" w:cs="Arial"/>
                <w:szCs w:val="24"/>
              </w:rPr>
              <w:t>June 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894174">
            <w:pPr>
              <w:rPr>
                <w:rFonts w:ascii="Arial" w:hAnsi="Arial" w:cs="Arial"/>
                <w:szCs w:val="24"/>
              </w:rPr>
            </w:pPr>
            <w:r w:rsidRPr="00D72018">
              <w:rPr>
                <w:rFonts w:ascii="Arial" w:hAnsi="Arial" w:cs="Arial"/>
                <w:szCs w:val="24"/>
              </w:rPr>
              <w:t>Conduct Standard Setting and Provide Technical Report</w:t>
            </w:r>
          </w:p>
        </w:tc>
        <w:tc>
          <w:tcPr>
            <w:tcW w:w="16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894174">
            <w:pPr>
              <w:jc w:val="center"/>
              <w:rPr>
                <w:rFonts w:ascii="Arial" w:hAnsi="Arial" w:cs="Arial"/>
                <w:szCs w:val="24"/>
              </w:rPr>
            </w:pPr>
            <w:r w:rsidRPr="00D72018">
              <w:rPr>
                <w:rFonts w:ascii="Arial" w:hAnsi="Arial" w:cs="Arial"/>
                <w:szCs w:val="24"/>
              </w:rPr>
              <w:t xml:space="preserve">June </w:t>
            </w:r>
            <w:r>
              <w:rPr>
                <w:rFonts w:ascii="Arial" w:hAnsi="Arial" w:cs="Arial"/>
                <w:szCs w:val="24"/>
              </w:rPr>
              <w:t>2017</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9417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720"/>
        </w:trPr>
        <w:tc>
          <w:tcPr>
            <w:tcW w:w="4070" w:type="pct"/>
            <w:gridSpan w:val="6"/>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111F02">
            <w:pPr>
              <w:rPr>
                <w:rFonts w:ascii="Arial" w:hAnsi="Arial" w:cs="Arial"/>
                <w:szCs w:val="24"/>
              </w:rPr>
            </w:pPr>
            <w:r w:rsidRPr="00D72018">
              <w:rPr>
                <w:rFonts w:ascii="Arial" w:hAnsi="Arial" w:cs="Arial"/>
                <w:b/>
                <w:szCs w:val="24"/>
              </w:rPr>
              <w:t>Total for Year 2</w:t>
            </w:r>
            <w:r>
              <w:rPr>
                <w:rFonts w:ascii="Arial" w:hAnsi="Arial" w:cs="Arial"/>
                <w:b/>
                <w:szCs w:val="24"/>
              </w:rPr>
              <w:t xml:space="preserve"> ELA</w:t>
            </w:r>
            <w:r w:rsidRPr="00D72018">
              <w:rPr>
                <w:rFonts w:ascii="Arial" w:hAnsi="Arial" w:cs="Arial"/>
                <w:b/>
                <w:szCs w:val="24"/>
              </w:rPr>
              <w:t>:</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bl>
    <w:p w:rsidR="00C95FB2" w:rsidRPr="00D216BE" w:rsidRDefault="00C95FB2" w:rsidP="007C5EDB">
      <w:pPr>
        <w:jc w:val="center"/>
        <w:rPr>
          <w:sz w:val="16"/>
          <w:szCs w:val="16"/>
        </w:rPr>
      </w:pPr>
      <w:r>
        <w:br w:type="page"/>
      </w:r>
      <w:r w:rsidR="007C5EDB" w:rsidRPr="00E95538">
        <w:rPr>
          <w:rFonts w:ascii="Arial" w:hAnsi="Arial" w:cs="Arial"/>
          <w:b/>
          <w:sz w:val="28"/>
          <w:szCs w:val="28"/>
        </w:rPr>
        <w:lastRenderedPageBreak/>
        <w:t xml:space="preserve">Schedule of Deliverables for English Language Arts </w:t>
      </w:r>
      <w:r w:rsidR="007C5EDB">
        <w:rPr>
          <w:rFonts w:ascii="Arial" w:hAnsi="Arial" w:cs="Arial"/>
          <w:b/>
          <w:sz w:val="28"/>
          <w:szCs w:val="28"/>
        </w:rPr>
        <w:t xml:space="preserve">Component </w:t>
      </w:r>
      <w:r w:rsidR="007C5EDB" w:rsidRPr="00E95538">
        <w:rPr>
          <w:rFonts w:ascii="Arial" w:hAnsi="Arial" w:cs="Arial"/>
          <w:b/>
          <w:sz w:val="28"/>
          <w:szCs w:val="28"/>
        </w:rPr>
        <w:t>1</w:t>
      </w:r>
    </w:p>
    <w:p w:rsidR="00C95FB2" w:rsidRPr="00E95538" w:rsidRDefault="00C95FB2" w:rsidP="00C95FB2">
      <w:pPr>
        <w:jc w:val="center"/>
        <w:rPr>
          <w:rFonts w:ascii="Arial" w:hAnsi="Arial" w:cs="Arial"/>
          <w:sz w:val="28"/>
          <w:szCs w:val="28"/>
        </w:rPr>
      </w:pPr>
    </w:p>
    <w:tbl>
      <w:tblPr>
        <w:tblW w:w="5000" w:type="pct"/>
        <w:tblLook w:val="00A0" w:firstRow="1" w:lastRow="0" w:firstColumn="1" w:lastColumn="0" w:noHBand="0" w:noVBand="0"/>
      </w:tblPr>
      <w:tblGrid>
        <w:gridCol w:w="2377"/>
        <w:gridCol w:w="2379"/>
        <w:gridCol w:w="2374"/>
        <w:gridCol w:w="6"/>
        <w:gridCol w:w="2379"/>
        <w:gridCol w:w="2385"/>
        <w:gridCol w:w="2716"/>
      </w:tblGrid>
      <w:tr w:rsidR="00C95FB2" w:rsidRPr="00D72018" w:rsidTr="00111F02">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FC173F">
            <w:pPr>
              <w:jc w:val="center"/>
              <w:rPr>
                <w:rFonts w:ascii="Arial" w:hAnsi="Arial" w:cs="Arial"/>
                <w:b/>
                <w:sz w:val="28"/>
                <w:szCs w:val="28"/>
              </w:rPr>
            </w:pPr>
            <w:r w:rsidRPr="00D72018">
              <w:rPr>
                <w:rFonts w:ascii="Arial" w:hAnsi="Arial" w:cs="Arial"/>
                <w:b/>
                <w:sz w:val="28"/>
                <w:szCs w:val="28"/>
              </w:rPr>
              <w:t>Year 3</w:t>
            </w:r>
            <w:r>
              <w:rPr>
                <w:rFonts w:ascii="Arial" w:hAnsi="Arial" w:cs="Arial"/>
                <w:b/>
                <w:sz w:val="28"/>
                <w:szCs w:val="28"/>
              </w:rPr>
              <w:t xml:space="preserve"> ELA</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w:t>
            </w:r>
            <w:r>
              <w:rPr>
                <w:rFonts w:ascii="Arial" w:hAnsi="Arial" w:cs="Arial"/>
                <w:b/>
                <w:sz w:val="28"/>
                <w:szCs w:val="28"/>
              </w:rPr>
              <w:t>2017</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w:t>
            </w:r>
            <w:r>
              <w:rPr>
                <w:rFonts w:ascii="Arial" w:hAnsi="Arial" w:cs="Arial"/>
                <w:b/>
                <w:sz w:val="28"/>
                <w:szCs w:val="28"/>
              </w:rPr>
              <w:t xml:space="preserve">2018 — </w:t>
            </w:r>
            <w:r w:rsidR="00FC173F">
              <w:rPr>
                <w:rFonts w:ascii="Arial" w:hAnsi="Arial" w:cs="Arial"/>
                <w:b/>
                <w:sz w:val="28"/>
                <w:szCs w:val="28"/>
              </w:rPr>
              <w:t>Component</w:t>
            </w:r>
            <w:r>
              <w:rPr>
                <w:rFonts w:ascii="Arial" w:hAnsi="Arial" w:cs="Arial"/>
                <w:b/>
                <w:sz w:val="28"/>
                <w:szCs w:val="28"/>
              </w:rPr>
              <w:t xml:space="preserve"> 1</w:t>
            </w:r>
          </w:p>
        </w:tc>
      </w:tr>
      <w:tr w:rsidR="00C95FB2" w:rsidRPr="00D72018" w:rsidTr="007C5EDB">
        <w:trPr>
          <w:cantSplit/>
          <w:trHeight w:hRule="exact" w:val="288"/>
          <w:tblHeader/>
        </w:trPr>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ACTIVITY</w:t>
            </w:r>
          </w:p>
        </w:tc>
        <w:tc>
          <w:tcPr>
            <w:tcW w:w="1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MONTH/YEAR</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TOTAL COST</w:t>
            </w:r>
          </w:p>
        </w:tc>
      </w:tr>
      <w:tr w:rsidR="00C95FB2"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rPr>
                <w:rFonts w:ascii="Arial" w:hAnsi="Arial" w:cs="Arial"/>
                <w:szCs w:val="24"/>
              </w:rPr>
            </w:pPr>
            <w:r w:rsidRPr="00D72018">
              <w:rPr>
                <w:rFonts w:ascii="Arial" w:hAnsi="Arial" w:cs="Arial"/>
                <w:szCs w:val="24"/>
              </w:rPr>
              <w:t xml:space="preserve">Score </w:t>
            </w:r>
            <w:r>
              <w:rPr>
                <w:rFonts w:ascii="Arial" w:hAnsi="Arial" w:cs="Arial"/>
                <w:szCs w:val="24"/>
              </w:rPr>
              <w:t>2017</w:t>
            </w:r>
            <w:r w:rsidRPr="00D72018">
              <w:rPr>
                <w:rFonts w:ascii="Arial" w:hAnsi="Arial" w:cs="Arial"/>
                <w:szCs w:val="24"/>
              </w:rPr>
              <w:t xml:space="preserve"> </w:t>
            </w:r>
            <w:r w:rsidR="00DD0548">
              <w:rPr>
                <w:rFonts w:ascii="Arial" w:hAnsi="Arial" w:cs="Arial"/>
                <w:szCs w:val="24"/>
              </w:rPr>
              <w:t xml:space="preserve">ELA </w:t>
            </w:r>
            <w:r w:rsidRPr="00D72018">
              <w:rPr>
                <w:rFonts w:ascii="Arial" w:hAnsi="Arial" w:cs="Arial"/>
                <w:szCs w:val="24"/>
              </w:rPr>
              <w:t>Field Tests (MC and CR)</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170464" w:rsidP="00111F02">
            <w:pPr>
              <w:jc w:val="center"/>
              <w:rPr>
                <w:rFonts w:ascii="Arial" w:hAnsi="Arial" w:cs="Arial"/>
                <w:szCs w:val="24"/>
              </w:rPr>
            </w:pPr>
            <w:r>
              <w:rPr>
                <w:rFonts w:ascii="Arial" w:hAnsi="Arial" w:cs="Arial"/>
                <w:szCs w:val="24"/>
              </w:rPr>
              <w:t>July</w:t>
            </w:r>
            <w:r w:rsidR="00C95FB2">
              <w:rPr>
                <w:rFonts w:ascii="Arial" w:hAnsi="Arial" w:cs="Arial"/>
                <w:szCs w:val="24"/>
              </w:rPr>
              <w:t xml:space="preserve"> 2017</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p>
        </w:tc>
      </w:tr>
      <w:tr w:rsidR="00C95FB2"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b/>
                <w:szCs w:val="24"/>
              </w:rPr>
            </w:pPr>
          </w:p>
        </w:tc>
      </w:tr>
      <w:tr w:rsidR="00AE0162"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6E7FC8" w:rsidRDefault="00AE0162" w:rsidP="00AE0162">
            <w:pPr>
              <w:rPr>
                <w:rFonts w:ascii="Arial" w:hAnsi="Arial" w:cs="Arial"/>
                <w:szCs w:val="24"/>
              </w:rPr>
            </w:pPr>
            <w:r>
              <w:rPr>
                <w:rFonts w:ascii="Arial" w:hAnsi="Arial" w:cs="Arial"/>
                <w:szCs w:val="24"/>
              </w:rPr>
              <w:t xml:space="preserve">Conduct </w:t>
            </w:r>
            <w:proofErr w:type="spellStart"/>
            <w:r>
              <w:rPr>
                <w:rFonts w:ascii="Arial" w:hAnsi="Arial" w:cs="Arial"/>
                <w:szCs w:val="24"/>
              </w:rPr>
              <w:t>Rangefinding</w:t>
            </w:r>
            <w:proofErr w:type="spellEnd"/>
            <w:r>
              <w:rPr>
                <w:rFonts w:ascii="Arial" w:hAnsi="Arial" w:cs="Arial"/>
                <w:szCs w:val="24"/>
              </w:rPr>
              <w:t xml:space="preserve"> for 2017 ELA CR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6E7FC8" w:rsidRDefault="00170464" w:rsidP="00AE0162">
            <w:pPr>
              <w:jc w:val="center"/>
              <w:rPr>
                <w:rFonts w:ascii="Arial" w:hAnsi="Arial" w:cs="Arial"/>
                <w:szCs w:val="24"/>
              </w:rPr>
            </w:pPr>
            <w:r>
              <w:rPr>
                <w:rFonts w:ascii="Arial" w:hAnsi="Arial" w:cs="Arial"/>
                <w:szCs w:val="24"/>
              </w:rPr>
              <w:t>July 2017</w:t>
            </w:r>
          </w:p>
        </w:tc>
        <w:tc>
          <w:tcPr>
            <w:tcW w:w="929" w:type="pct"/>
            <w:vMerge w:val="restart"/>
            <w:tcBorders>
              <w:top w:val="single" w:sz="4" w:space="0" w:color="auto"/>
              <w:left w:val="single" w:sz="4" w:space="0" w:color="auto"/>
              <w:right w:val="single" w:sz="4" w:space="0" w:color="auto"/>
            </w:tcBorders>
            <w:shd w:val="clear" w:color="auto" w:fill="auto"/>
          </w:tcPr>
          <w:p w:rsidR="00AE0162" w:rsidRPr="00D72018" w:rsidRDefault="00AE0162" w:rsidP="00111F02">
            <w:pPr>
              <w:jc w:val="center"/>
              <w:rPr>
                <w:rFonts w:ascii="Arial" w:hAnsi="Arial" w:cs="Arial"/>
                <w:b/>
                <w:szCs w:val="24"/>
              </w:rPr>
            </w:pPr>
          </w:p>
        </w:tc>
      </w:tr>
      <w:tr w:rsidR="00AE0162"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AE0162" w:rsidRPr="00D72018" w:rsidRDefault="00AE0162" w:rsidP="00111F02">
            <w:pPr>
              <w:rPr>
                <w:rFonts w:ascii="Arial" w:hAnsi="Arial" w:cs="Arial"/>
                <w:b/>
                <w:szCs w:val="24"/>
              </w:rPr>
            </w:pPr>
          </w:p>
        </w:tc>
      </w:tr>
      <w:tr w:rsidR="00AE0162"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D72018" w:rsidRDefault="00AE0162" w:rsidP="00AE0162">
            <w:pPr>
              <w:rPr>
                <w:rFonts w:ascii="Arial" w:hAnsi="Arial" w:cs="Arial"/>
                <w:szCs w:val="24"/>
              </w:rPr>
            </w:pPr>
            <w:r w:rsidRPr="00D72018">
              <w:rPr>
                <w:rFonts w:ascii="Arial" w:hAnsi="Arial" w:cs="Arial"/>
                <w:szCs w:val="24"/>
              </w:rPr>
              <w:t xml:space="preserve">Obtain Passages </w:t>
            </w:r>
            <w:r>
              <w:rPr>
                <w:rFonts w:ascii="Arial" w:hAnsi="Arial" w:cs="Arial"/>
                <w:szCs w:val="24"/>
              </w:rPr>
              <w:t>for 2019 ELA</w:t>
            </w:r>
            <w:r w:rsidRPr="00D72018">
              <w:rPr>
                <w:rFonts w:ascii="Arial" w:hAnsi="Arial" w:cs="Arial"/>
                <w:szCs w:val="24"/>
              </w:rPr>
              <w:t xml:space="preserve">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D72018" w:rsidRDefault="00AE0162" w:rsidP="00AE0162">
            <w:pPr>
              <w:jc w:val="center"/>
              <w:rPr>
                <w:rFonts w:ascii="Arial" w:hAnsi="Arial" w:cs="Arial"/>
                <w:szCs w:val="24"/>
              </w:rPr>
            </w:pPr>
            <w:r>
              <w:rPr>
                <w:rFonts w:ascii="Arial" w:hAnsi="Arial" w:cs="Arial"/>
                <w:szCs w:val="24"/>
              </w:rPr>
              <w:t>August-September 2017</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b/>
                <w:szCs w:val="24"/>
              </w:rPr>
            </w:pPr>
          </w:p>
        </w:tc>
      </w:tr>
      <w:tr w:rsidR="00AE0162"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 w:val="16"/>
                <w:szCs w:val="16"/>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 w:val="16"/>
                <w:szCs w:val="16"/>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 w:val="16"/>
                <w:szCs w:val="16"/>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 w:val="16"/>
                <w:szCs w:val="16"/>
              </w:rPr>
            </w:pPr>
            <w:r w:rsidRPr="00D72018">
              <w:rPr>
                <w:rFonts w:ascii="Arial" w:hAnsi="Arial" w:cs="Arial"/>
                <w:sz w:val="16"/>
                <w:szCs w:val="16"/>
              </w:rPr>
              <w:t>Other Costs</w:t>
            </w:r>
          </w:p>
        </w:tc>
        <w:tc>
          <w:tcPr>
            <w:tcW w:w="929" w:type="pct"/>
            <w:vMerge/>
            <w:tcBorders>
              <w:top w:val="double" w:sz="4" w:space="0" w:color="auto"/>
              <w:left w:val="single" w:sz="4" w:space="0" w:color="auto"/>
              <w:bottom w:val="single" w:sz="4" w:space="0" w:color="auto"/>
              <w:right w:val="single" w:sz="4" w:space="0" w:color="auto"/>
            </w:tcBorders>
            <w:shd w:val="clear" w:color="auto" w:fill="auto"/>
            <w:vAlign w:val="center"/>
          </w:tcPr>
          <w:p w:rsidR="00AE0162" w:rsidRPr="00D72018" w:rsidRDefault="00AE0162" w:rsidP="00111F02">
            <w:pPr>
              <w:rPr>
                <w:rFonts w:ascii="Arial" w:hAnsi="Arial" w:cs="Arial"/>
                <w:b/>
                <w:szCs w:val="24"/>
              </w:rPr>
            </w:pPr>
          </w:p>
        </w:tc>
      </w:tr>
      <w:tr w:rsidR="00AE0162"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E372EC" w:rsidRDefault="00AE0162" w:rsidP="00AE0162">
            <w:pPr>
              <w:rPr>
                <w:rFonts w:ascii="Arial" w:hAnsi="Arial" w:cs="Arial"/>
                <w:szCs w:val="24"/>
              </w:rPr>
            </w:pPr>
            <w:r w:rsidRPr="00E372EC">
              <w:rPr>
                <w:rFonts w:ascii="Arial" w:hAnsi="Arial" w:cs="Arial"/>
                <w:szCs w:val="24"/>
              </w:rPr>
              <w:t>Item Selection</w:t>
            </w:r>
            <w:r w:rsidR="007721C9">
              <w:rPr>
                <w:rFonts w:ascii="Arial" w:hAnsi="Arial" w:cs="Arial"/>
                <w:szCs w:val="24"/>
              </w:rPr>
              <w:t>/Form Construction</w:t>
            </w:r>
            <w:r w:rsidRPr="00E372EC">
              <w:rPr>
                <w:rFonts w:ascii="Arial" w:hAnsi="Arial" w:cs="Arial"/>
                <w:szCs w:val="24"/>
              </w:rPr>
              <w:t xml:space="preserve"> for the 2018 Operational </w:t>
            </w:r>
            <w:r w:rsidR="00DD0548">
              <w:rPr>
                <w:rFonts w:ascii="Arial" w:hAnsi="Arial" w:cs="Arial"/>
                <w:szCs w:val="24"/>
              </w:rPr>
              <w:t xml:space="preserve">ELA </w:t>
            </w:r>
            <w:r w:rsidRPr="00E372EC">
              <w:rPr>
                <w:rFonts w:ascii="Arial" w:hAnsi="Arial" w:cs="Arial"/>
                <w:szCs w:val="24"/>
              </w:rPr>
              <w:t>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E372EC" w:rsidRDefault="00AE0162" w:rsidP="00AE0162">
            <w:pPr>
              <w:jc w:val="center"/>
              <w:rPr>
                <w:rFonts w:ascii="Arial" w:hAnsi="Arial" w:cs="Arial"/>
                <w:szCs w:val="24"/>
              </w:rPr>
            </w:pPr>
            <w:r>
              <w:rPr>
                <w:rFonts w:ascii="Arial" w:hAnsi="Arial" w:cs="Arial"/>
                <w:szCs w:val="24"/>
              </w:rPr>
              <w:t>Septem</w:t>
            </w:r>
            <w:r w:rsidRPr="00E372EC">
              <w:rPr>
                <w:rFonts w:ascii="Arial" w:hAnsi="Arial" w:cs="Arial"/>
                <w:szCs w:val="24"/>
              </w:rPr>
              <w:t>ber 2017</w:t>
            </w:r>
          </w:p>
        </w:tc>
        <w:tc>
          <w:tcPr>
            <w:tcW w:w="929" w:type="pct"/>
            <w:vMerge w:val="restart"/>
            <w:tcBorders>
              <w:top w:val="single" w:sz="4" w:space="0" w:color="auto"/>
              <w:left w:val="single" w:sz="4" w:space="0" w:color="auto"/>
              <w:right w:val="single" w:sz="4" w:space="0" w:color="auto"/>
            </w:tcBorders>
            <w:shd w:val="clear" w:color="auto" w:fill="auto"/>
          </w:tcPr>
          <w:p w:rsidR="00AE0162" w:rsidRPr="00D72018" w:rsidRDefault="00AE0162" w:rsidP="00111F02">
            <w:pPr>
              <w:jc w:val="center"/>
              <w:rPr>
                <w:rFonts w:ascii="Arial" w:hAnsi="Arial" w:cs="Arial"/>
                <w:b/>
                <w:szCs w:val="24"/>
              </w:rPr>
            </w:pPr>
          </w:p>
        </w:tc>
      </w:tr>
      <w:tr w:rsidR="00AE0162"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 w:val="16"/>
                <w:szCs w:val="16"/>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 w:val="16"/>
                <w:szCs w:val="16"/>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 w:val="16"/>
                <w:szCs w:val="16"/>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 w:val="16"/>
                <w:szCs w:val="16"/>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 w:val="16"/>
                <w:szCs w:val="16"/>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b/>
                <w:szCs w:val="24"/>
              </w:rPr>
            </w:pPr>
          </w:p>
        </w:tc>
      </w:tr>
      <w:tr w:rsidR="00AE0162"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6E7FC8" w:rsidRDefault="00AE0162" w:rsidP="00AE0162">
            <w:pPr>
              <w:rPr>
                <w:rFonts w:ascii="Arial" w:hAnsi="Arial" w:cs="Arial"/>
              </w:rPr>
            </w:pPr>
            <w:r>
              <w:rPr>
                <w:rFonts w:ascii="Arial" w:hAnsi="Arial" w:cs="Arial"/>
              </w:rPr>
              <w:t>Update</w:t>
            </w:r>
            <w:r w:rsidRPr="006E7FC8">
              <w:rPr>
                <w:rFonts w:ascii="Arial" w:hAnsi="Arial" w:cs="Arial"/>
              </w:rPr>
              <w:t xml:space="preserve"> </w:t>
            </w:r>
            <w:r>
              <w:rPr>
                <w:rFonts w:ascii="Arial" w:hAnsi="Arial" w:cs="Arial"/>
              </w:rPr>
              <w:t xml:space="preserve">2018 3-8 </w:t>
            </w:r>
            <w:r w:rsidRPr="006E7FC8">
              <w:rPr>
                <w:rFonts w:ascii="Arial" w:hAnsi="Arial" w:cs="Arial"/>
              </w:rPr>
              <w:t>ELA Test Educator Guides for Online Posting</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6E7FC8" w:rsidRDefault="00AE0162" w:rsidP="00AE0162">
            <w:pPr>
              <w:jc w:val="center"/>
              <w:rPr>
                <w:rFonts w:ascii="Arial" w:hAnsi="Arial" w:cs="Arial"/>
              </w:rPr>
            </w:pPr>
            <w:r w:rsidRPr="006E7FC8">
              <w:rPr>
                <w:rFonts w:ascii="Arial" w:hAnsi="Arial" w:cs="Arial"/>
              </w:rPr>
              <w:t>September-October 201</w:t>
            </w:r>
            <w:r>
              <w:rPr>
                <w:rFonts w:ascii="Arial" w:hAnsi="Arial" w:cs="Arial"/>
              </w:rPr>
              <w:t>7</w:t>
            </w:r>
          </w:p>
        </w:tc>
        <w:tc>
          <w:tcPr>
            <w:tcW w:w="929" w:type="pct"/>
            <w:vMerge w:val="restart"/>
            <w:tcBorders>
              <w:top w:val="single" w:sz="4" w:space="0" w:color="auto"/>
              <w:left w:val="single" w:sz="4" w:space="0" w:color="auto"/>
              <w:right w:val="single" w:sz="4" w:space="0" w:color="auto"/>
            </w:tcBorders>
            <w:shd w:val="clear" w:color="auto" w:fill="auto"/>
          </w:tcPr>
          <w:p w:rsidR="00AE0162" w:rsidRPr="00D72018" w:rsidRDefault="00AE0162" w:rsidP="00111F02">
            <w:pPr>
              <w:jc w:val="center"/>
              <w:rPr>
                <w:rFonts w:ascii="Arial" w:hAnsi="Arial" w:cs="Arial"/>
                <w:b/>
                <w:szCs w:val="24"/>
              </w:rPr>
            </w:pPr>
          </w:p>
        </w:tc>
      </w:tr>
      <w:tr w:rsidR="00AE0162"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 w:val="16"/>
                <w:szCs w:val="16"/>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 w:val="16"/>
                <w:szCs w:val="16"/>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 w:val="16"/>
                <w:szCs w:val="16"/>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 w:val="16"/>
                <w:szCs w:val="16"/>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 w:val="16"/>
                <w:szCs w:val="16"/>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b/>
                <w:szCs w:val="24"/>
              </w:rPr>
            </w:pPr>
          </w:p>
        </w:tc>
      </w:tr>
      <w:tr w:rsidR="00AE0162"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D72018" w:rsidRDefault="00AE0162" w:rsidP="00AE0162">
            <w:pPr>
              <w:rPr>
                <w:rFonts w:ascii="Arial" w:hAnsi="Arial" w:cs="Arial"/>
                <w:szCs w:val="24"/>
              </w:rPr>
            </w:pPr>
            <w:r>
              <w:rPr>
                <w:rFonts w:ascii="Arial" w:hAnsi="Arial" w:cs="Arial"/>
                <w:szCs w:val="24"/>
              </w:rPr>
              <w:t>Draft Items for 2019 ELA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0162" w:rsidRPr="00D72018" w:rsidRDefault="00AE0162" w:rsidP="00AE0162">
            <w:pPr>
              <w:jc w:val="center"/>
              <w:rPr>
                <w:rFonts w:ascii="Arial" w:hAnsi="Arial" w:cs="Arial"/>
                <w:szCs w:val="24"/>
              </w:rPr>
            </w:pPr>
            <w:r>
              <w:rPr>
                <w:rFonts w:ascii="Arial" w:hAnsi="Arial" w:cs="Arial"/>
                <w:szCs w:val="24"/>
              </w:rPr>
              <w:t>September-December 2017</w:t>
            </w:r>
          </w:p>
        </w:tc>
        <w:tc>
          <w:tcPr>
            <w:tcW w:w="929" w:type="pct"/>
            <w:vMerge w:val="restart"/>
            <w:tcBorders>
              <w:top w:val="single" w:sz="4" w:space="0" w:color="auto"/>
              <w:left w:val="single" w:sz="4" w:space="0" w:color="auto"/>
              <w:right w:val="single" w:sz="4" w:space="0" w:color="auto"/>
            </w:tcBorders>
            <w:shd w:val="clear" w:color="auto" w:fill="auto"/>
          </w:tcPr>
          <w:p w:rsidR="00AE0162" w:rsidRPr="00D72018" w:rsidRDefault="00AE0162" w:rsidP="00111F02">
            <w:pPr>
              <w:jc w:val="center"/>
              <w:rPr>
                <w:rFonts w:ascii="Arial" w:hAnsi="Arial" w:cs="Arial"/>
                <w:b/>
                <w:szCs w:val="24"/>
              </w:rPr>
            </w:pPr>
          </w:p>
        </w:tc>
      </w:tr>
      <w:tr w:rsidR="00AE0162"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AE0162" w:rsidRPr="00E372EC" w:rsidRDefault="00AE0162" w:rsidP="00111F02">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szCs w:val="24"/>
              </w:rPr>
            </w:pPr>
            <w:r w:rsidRPr="00D72018">
              <w:rPr>
                <w:rFonts w:ascii="Arial" w:hAnsi="Arial" w:cs="Arial"/>
                <w:sz w:val="16"/>
                <w:szCs w:val="16"/>
              </w:rPr>
              <w:t>Other Costs</w:t>
            </w:r>
          </w:p>
        </w:tc>
        <w:tc>
          <w:tcPr>
            <w:tcW w:w="929" w:type="pct"/>
            <w:vMerge/>
            <w:tcBorders>
              <w:top w:val="single" w:sz="4" w:space="0" w:color="auto"/>
              <w:left w:val="single" w:sz="4" w:space="0" w:color="auto"/>
              <w:bottom w:val="single" w:sz="4" w:space="0" w:color="auto"/>
              <w:right w:val="single" w:sz="4" w:space="0" w:color="auto"/>
            </w:tcBorders>
            <w:shd w:val="clear" w:color="auto" w:fill="auto"/>
          </w:tcPr>
          <w:p w:rsidR="00AE0162" w:rsidRPr="00D72018" w:rsidRDefault="00AE0162" w:rsidP="00111F02">
            <w:pPr>
              <w:jc w:val="center"/>
              <w:rPr>
                <w:rFonts w:ascii="Arial" w:hAnsi="Arial" w:cs="Arial"/>
                <w:b/>
                <w:szCs w:val="24"/>
              </w:rPr>
            </w:pPr>
          </w:p>
        </w:tc>
      </w:tr>
      <w:tr w:rsidR="00447FF5"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7FF5" w:rsidRPr="00815A69" w:rsidRDefault="00CF067E" w:rsidP="00447FF5">
            <w:pPr>
              <w:rPr>
                <w:rFonts w:ascii="Arial" w:hAnsi="Arial" w:cs="Arial"/>
                <w:szCs w:val="24"/>
              </w:rPr>
            </w:pPr>
            <w:r>
              <w:rPr>
                <w:rFonts w:ascii="Arial" w:hAnsi="Arial" w:cs="Arial"/>
                <w:szCs w:val="24"/>
              </w:rPr>
              <w:t xml:space="preserve">Conduct </w:t>
            </w:r>
            <w:r w:rsidR="00447FF5">
              <w:rPr>
                <w:rFonts w:ascii="Arial" w:hAnsi="Arial" w:cs="Arial"/>
                <w:szCs w:val="24"/>
              </w:rPr>
              <w:t>Risk Review for 201</w:t>
            </w:r>
            <w:r w:rsidR="00590207">
              <w:rPr>
                <w:rFonts w:ascii="Arial" w:hAnsi="Arial" w:cs="Arial"/>
                <w:szCs w:val="24"/>
              </w:rPr>
              <w:t>8</w:t>
            </w:r>
            <w:r w:rsidR="00447FF5" w:rsidRPr="00815A69">
              <w:rPr>
                <w:rFonts w:ascii="Arial" w:hAnsi="Arial" w:cs="Arial"/>
                <w:szCs w:val="24"/>
              </w:rPr>
              <w:t xml:space="preserve"> </w:t>
            </w:r>
            <w:r>
              <w:rPr>
                <w:rFonts w:ascii="Arial" w:hAnsi="Arial" w:cs="Arial"/>
                <w:szCs w:val="24"/>
              </w:rPr>
              <w:t xml:space="preserve">ELA </w:t>
            </w:r>
            <w:r w:rsidR="00447FF5" w:rsidRPr="00815A69">
              <w:rPr>
                <w:rFonts w:ascii="Arial" w:hAnsi="Arial" w:cs="Arial"/>
                <w:szCs w:val="24"/>
              </w:rPr>
              <w:t xml:space="preserve">Operational </w:t>
            </w:r>
            <w:r w:rsidR="00C767B7">
              <w:rPr>
                <w:rFonts w:ascii="Arial" w:hAnsi="Arial" w:cs="Arial"/>
                <w:szCs w:val="24"/>
              </w:rPr>
              <w:t xml:space="preserve">ELA </w:t>
            </w:r>
            <w:r w:rsidR="00447FF5" w:rsidRPr="00815A69">
              <w:rPr>
                <w:rFonts w:ascii="Arial" w:hAnsi="Arial" w:cs="Arial"/>
                <w:szCs w:val="24"/>
              </w:rPr>
              <w:t>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7FF5" w:rsidRPr="00D01EBD" w:rsidRDefault="00447FF5" w:rsidP="00447FF5">
            <w:pPr>
              <w:jc w:val="center"/>
              <w:rPr>
                <w:rFonts w:ascii="Arial" w:hAnsi="Arial" w:cs="Arial"/>
                <w:szCs w:val="24"/>
              </w:rPr>
            </w:pPr>
            <w:r w:rsidRPr="00D01EBD">
              <w:rPr>
                <w:rFonts w:ascii="Arial" w:hAnsi="Arial" w:cs="Arial"/>
                <w:szCs w:val="24"/>
              </w:rPr>
              <w:t>October 201</w:t>
            </w:r>
            <w:r>
              <w:rPr>
                <w:rFonts w:ascii="Arial" w:hAnsi="Arial" w:cs="Arial"/>
                <w:szCs w:val="24"/>
              </w:rPr>
              <w:t>7</w:t>
            </w:r>
          </w:p>
        </w:tc>
        <w:tc>
          <w:tcPr>
            <w:tcW w:w="929" w:type="pct"/>
            <w:vMerge w:val="restart"/>
            <w:tcBorders>
              <w:top w:val="single" w:sz="4" w:space="0" w:color="auto"/>
              <w:left w:val="single" w:sz="4" w:space="0" w:color="auto"/>
              <w:right w:val="single" w:sz="4" w:space="0" w:color="auto"/>
            </w:tcBorders>
            <w:shd w:val="clear" w:color="auto" w:fill="auto"/>
          </w:tcPr>
          <w:p w:rsidR="00447FF5" w:rsidRPr="00D72018" w:rsidRDefault="00447FF5"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FF316C">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FF316C">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FF316C">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FF316C">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F316C">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0B5ACF">
            <w:pPr>
              <w:rPr>
                <w:rFonts w:ascii="Arial" w:hAnsi="Arial" w:cs="Arial"/>
                <w:szCs w:val="24"/>
              </w:rPr>
            </w:pPr>
            <w:r w:rsidRPr="00E372EC">
              <w:rPr>
                <w:rFonts w:ascii="Arial" w:hAnsi="Arial" w:cs="Arial"/>
                <w:szCs w:val="24"/>
              </w:rPr>
              <w:t xml:space="preserve">Conduct Final Eyes for 2018 </w:t>
            </w:r>
            <w:r>
              <w:rPr>
                <w:rFonts w:ascii="Arial" w:hAnsi="Arial" w:cs="Arial"/>
                <w:szCs w:val="24"/>
              </w:rPr>
              <w:t xml:space="preserve">ELA </w:t>
            </w:r>
            <w:r w:rsidRPr="00E372EC">
              <w:rPr>
                <w:rFonts w:ascii="Arial" w:hAnsi="Arial" w:cs="Arial"/>
                <w:szCs w:val="24"/>
              </w:rPr>
              <w:t>Operational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0B5ACF">
            <w:pPr>
              <w:jc w:val="center"/>
              <w:rPr>
                <w:rFonts w:ascii="Arial" w:hAnsi="Arial" w:cs="Arial"/>
                <w:szCs w:val="24"/>
              </w:rPr>
            </w:pPr>
            <w:r>
              <w:rPr>
                <w:rFonts w:ascii="Arial" w:hAnsi="Arial" w:cs="Arial"/>
                <w:szCs w:val="24"/>
              </w:rPr>
              <w:t xml:space="preserve">October-November </w:t>
            </w:r>
            <w:r w:rsidRPr="00E372EC">
              <w:rPr>
                <w:rFonts w:ascii="Arial" w:hAnsi="Arial" w:cs="Arial"/>
                <w:szCs w:val="24"/>
              </w:rPr>
              <w:t>2017</w:t>
            </w:r>
          </w:p>
        </w:tc>
        <w:tc>
          <w:tcPr>
            <w:tcW w:w="929" w:type="pct"/>
            <w:vMerge w:val="restart"/>
            <w:tcBorders>
              <w:top w:val="single" w:sz="4" w:space="0" w:color="auto"/>
              <w:left w:val="single" w:sz="4" w:space="0" w:color="auto"/>
              <w:bottom w:val="single" w:sz="12"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152841" w:rsidRDefault="007C5EDB" w:rsidP="00967B38">
            <w:pPr>
              <w:rPr>
                <w:rFonts w:ascii="Arial" w:hAnsi="Arial" w:cs="Arial"/>
              </w:rPr>
            </w:pPr>
            <w:r w:rsidRPr="00152841">
              <w:rPr>
                <w:rFonts w:ascii="Arial" w:hAnsi="Arial" w:cs="Arial"/>
              </w:rPr>
              <w:t>Submit Scoring Files Including Consist</w:t>
            </w:r>
            <w:r>
              <w:rPr>
                <w:rFonts w:ascii="Arial" w:hAnsi="Arial" w:cs="Arial"/>
              </w:rPr>
              <w:t>ency Assurance Sets for the 2018</w:t>
            </w:r>
            <w:r w:rsidRPr="00152841">
              <w:rPr>
                <w:rFonts w:ascii="Arial" w:hAnsi="Arial" w:cs="Arial"/>
              </w:rPr>
              <w:t xml:space="preserve"> </w:t>
            </w:r>
            <w:r>
              <w:rPr>
                <w:rFonts w:ascii="Arial" w:hAnsi="Arial" w:cs="Arial"/>
              </w:rPr>
              <w:t xml:space="preserve">ELA </w:t>
            </w:r>
            <w:r w:rsidRPr="00152841">
              <w:rPr>
                <w:rFonts w:ascii="Arial" w:hAnsi="Arial" w:cs="Arial"/>
              </w:rPr>
              <w:t>Operational Tests to NYSED</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152841" w:rsidRDefault="007C5EDB" w:rsidP="00967B38">
            <w:pPr>
              <w:jc w:val="center"/>
              <w:rPr>
                <w:rFonts w:ascii="Arial" w:hAnsi="Arial" w:cs="Arial"/>
              </w:rPr>
            </w:pPr>
            <w:r>
              <w:rPr>
                <w:rFonts w:ascii="Arial" w:hAnsi="Arial" w:cs="Arial"/>
              </w:rPr>
              <w:t>October-December 2017</w:t>
            </w:r>
          </w:p>
        </w:tc>
        <w:tc>
          <w:tcPr>
            <w:tcW w:w="929" w:type="pct"/>
            <w:vMerge w:val="restart"/>
            <w:tcBorders>
              <w:top w:val="single" w:sz="4" w:space="0" w:color="auto"/>
              <w:left w:val="single" w:sz="4" w:space="0" w:color="auto"/>
              <w:bottom w:val="single" w:sz="12"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967B38">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967B38">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967B38">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967B38">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967B38">
            <w:pPr>
              <w:jc w:val="center"/>
              <w:rPr>
                <w:rFonts w:ascii="Arial" w:hAnsi="Arial" w:cs="Arial"/>
                <w:szCs w:val="24"/>
              </w:rPr>
            </w:pPr>
            <w:r w:rsidRPr="00D72018">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rPr>
                <w:rFonts w:ascii="Arial" w:hAnsi="Arial" w:cs="Arial"/>
                <w:szCs w:val="24"/>
              </w:rPr>
            </w:pPr>
            <w:r w:rsidRPr="00E372EC">
              <w:rPr>
                <w:rFonts w:ascii="Arial" w:hAnsi="Arial" w:cs="Arial"/>
                <w:szCs w:val="24"/>
              </w:rPr>
              <w:lastRenderedPageBreak/>
              <w:t xml:space="preserve">Submit Proposed 2019 </w:t>
            </w:r>
            <w:r>
              <w:rPr>
                <w:rFonts w:ascii="Arial" w:hAnsi="Arial" w:cs="Arial"/>
                <w:szCs w:val="24"/>
              </w:rPr>
              <w:t xml:space="preserve">ELA </w:t>
            </w:r>
            <w:r w:rsidRPr="00E372EC">
              <w:rPr>
                <w:rFonts w:ascii="Arial" w:hAnsi="Arial" w:cs="Arial"/>
                <w:szCs w:val="24"/>
              </w:rPr>
              <w:t xml:space="preserve">Field Test Passages </w:t>
            </w:r>
            <w:r>
              <w:rPr>
                <w:rFonts w:ascii="Arial" w:hAnsi="Arial" w:cs="Arial"/>
                <w:szCs w:val="24"/>
              </w:rPr>
              <w:t xml:space="preserve">and Items </w:t>
            </w:r>
            <w:r w:rsidRPr="00E372EC">
              <w:rPr>
                <w:rFonts w:ascii="Arial" w:hAnsi="Arial" w:cs="Arial"/>
                <w:szCs w:val="24"/>
              </w:rPr>
              <w:t>to NYSED</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jc w:val="center"/>
              <w:rPr>
                <w:rFonts w:ascii="Arial" w:hAnsi="Arial" w:cs="Arial"/>
                <w:szCs w:val="24"/>
              </w:rPr>
            </w:pPr>
            <w:r>
              <w:rPr>
                <w:rFonts w:ascii="Arial" w:hAnsi="Arial" w:cs="Arial"/>
                <w:szCs w:val="24"/>
              </w:rPr>
              <w:t>October-December</w:t>
            </w:r>
            <w:r w:rsidRPr="00E372EC">
              <w:rPr>
                <w:rFonts w:ascii="Arial" w:hAnsi="Arial" w:cs="Arial"/>
                <w:szCs w:val="24"/>
              </w:rPr>
              <w:t xml:space="preserve"> 2017</w:t>
            </w:r>
          </w:p>
        </w:tc>
        <w:tc>
          <w:tcPr>
            <w:tcW w:w="929" w:type="pct"/>
            <w:vMerge w:val="restart"/>
            <w:tcBorders>
              <w:top w:val="single" w:sz="4" w:space="0" w:color="auto"/>
              <w:left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FFFFFF"/>
          </w:tcPr>
          <w:p w:rsidR="007C5EDB" w:rsidRPr="00E372EC" w:rsidRDefault="007C5EDB" w:rsidP="00111F02">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7C5EDB" w:rsidRPr="00E372EC" w:rsidRDefault="007C5EDB" w:rsidP="00111F02">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FFFFFF"/>
          </w:tcPr>
          <w:p w:rsidR="007C5EDB" w:rsidRPr="00E372EC" w:rsidRDefault="007C5EDB" w:rsidP="00111F02">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7C5EDB" w:rsidRPr="00E372EC" w:rsidRDefault="007C5EDB" w:rsidP="00111F02">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864"/>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rPr>
                <w:rFonts w:ascii="Arial" w:hAnsi="Arial" w:cs="Arial"/>
                <w:szCs w:val="24"/>
              </w:rPr>
            </w:pPr>
            <w:r w:rsidRPr="00E372EC">
              <w:rPr>
                <w:rFonts w:ascii="Arial" w:hAnsi="Arial" w:cs="Arial"/>
                <w:szCs w:val="24"/>
              </w:rPr>
              <w:t>Provide Camera Ready 2018 Operational Tests Regular Edition, (Including Embedded Items), Teacher’s Directions and SAM</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jc w:val="center"/>
              <w:rPr>
                <w:rFonts w:ascii="Arial" w:hAnsi="Arial" w:cs="Arial"/>
                <w:szCs w:val="24"/>
              </w:rPr>
            </w:pPr>
            <w:r w:rsidRPr="00E372EC">
              <w:rPr>
                <w:rFonts w:ascii="Arial" w:hAnsi="Arial" w:cs="Arial"/>
                <w:szCs w:val="24"/>
              </w:rPr>
              <w:t>December 2017</w:t>
            </w:r>
          </w:p>
        </w:tc>
        <w:tc>
          <w:tcPr>
            <w:tcW w:w="929" w:type="pct"/>
            <w:vMerge w:val="restart"/>
            <w:tcBorders>
              <w:top w:val="single" w:sz="4" w:space="0" w:color="auto"/>
              <w:left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967B38">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967B38">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967B38">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967B38">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967B38">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rPr>
                <w:rFonts w:ascii="Arial" w:hAnsi="Arial" w:cs="Arial"/>
                <w:szCs w:val="24"/>
              </w:rPr>
            </w:pPr>
            <w:r w:rsidRPr="00E372EC">
              <w:rPr>
                <w:rFonts w:ascii="Arial" w:hAnsi="Arial" w:cs="Arial"/>
                <w:szCs w:val="24"/>
              </w:rPr>
              <w:t xml:space="preserve">Provide Technical Report on 2017 </w:t>
            </w:r>
            <w:r>
              <w:rPr>
                <w:rFonts w:ascii="Arial" w:hAnsi="Arial" w:cs="Arial"/>
                <w:szCs w:val="24"/>
              </w:rPr>
              <w:t xml:space="preserve">ELA </w:t>
            </w:r>
            <w:r w:rsidRPr="00E372EC">
              <w:rPr>
                <w:rFonts w:ascii="Arial" w:hAnsi="Arial" w:cs="Arial"/>
                <w:szCs w:val="24"/>
              </w:rPr>
              <w:t xml:space="preserve">Field Tests </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jc w:val="center"/>
              <w:rPr>
                <w:rFonts w:ascii="Arial" w:hAnsi="Arial" w:cs="Arial"/>
                <w:szCs w:val="24"/>
              </w:rPr>
            </w:pPr>
            <w:r w:rsidRPr="00E372EC">
              <w:rPr>
                <w:rFonts w:ascii="Arial" w:hAnsi="Arial" w:cs="Arial"/>
                <w:szCs w:val="24"/>
              </w:rPr>
              <w:t>December 2017</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rPr>
                <w:rFonts w:ascii="Arial" w:hAnsi="Arial" w:cs="Arial"/>
                <w:szCs w:val="24"/>
              </w:rPr>
            </w:pPr>
            <w:r>
              <w:rPr>
                <w:rFonts w:ascii="Arial" w:hAnsi="Arial" w:cs="Arial"/>
                <w:szCs w:val="24"/>
              </w:rPr>
              <w:t xml:space="preserve">Provide Technical Report on </w:t>
            </w:r>
            <w:r w:rsidRPr="00E372EC">
              <w:rPr>
                <w:rFonts w:ascii="Arial" w:hAnsi="Arial" w:cs="Arial"/>
                <w:szCs w:val="24"/>
              </w:rPr>
              <w:t xml:space="preserve">2017 </w:t>
            </w:r>
            <w:r>
              <w:rPr>
                <w:rFonts w:ascii="Arial" w:hAnsi="Arial" w:cs="Arial"/>
                <w:szCs w:val="24"/>
              </w:rPr>
              <w:t xml:space="preserve">ELA </w:t>
            </w:r>
            <w:r w:rsidRPr="00E372EC">
              <w:rPr>
                <w:rFonts w:ascii="Arial" w:hAnsi="Arial" w:cs="Arial"/>
                <w:szCs w:val="24"/>
              </w:rPr>
              <w:t>Operational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jc w:val="center"/>
              <w:rPr>
                <w:rFonts w:ascii="Arial" w:hAnsi="Arial" w:cs="Arial"/>
                <w:szCs w:val="24"/>
              </w:rPr>
            </w:pPr>
            <w:r w:rsidRPr="00E372EC">
              <w:rPr>
                <w:rFonts w:ascii="Arial" w:hAnsi="Arial" w:cs="Arial"/>
                <w:szCs w:val="24"/>
              </w:rPr>
              <w:t>December 2017</w:t>
            </w:r>
          </w:p>
        </w:tc>
        <w:tc>
          <w:tcPr>
            <w:tcW w:w="929" w:type="pct"/>
            <w:vMerge w:val="restart"/>
            <w:tcBorders>
              <w:top w:val="single" w:sz="4" w:space="0" w:color="auto"/>
              <w:left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rPr>
                <w:rFonts w:ascii="Arial" w:hAnsi="Arial" w:cs="Arial"/>
                <w:szCs w:val="24"/>
              </w:rPr>
            </w:pPr>
            <w:r w:rsidRPr="00E372EC">
              <w:rPr>
                <w:rFonts w:ascii="Arial" w:hAnsi="Arial" w:cs="Arial"/>
                <w:szCs w:val="24"/>
              </w:rPr>
              <w:t>Provide Camera Ready 2018 Operational Tests Large Type (Including Embedded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jc w:val="center"/>
              <w:rPr>
                <w:rFonts w:ascii="Arial" w:hAnsi="Arial" w:cs="Arial"/>
                <w:szCs w:val="24"/>
              </w:rPr>
            </w:pPr>
            <w:r w:rsidRPr="00E372EC">
              <w:rPr>
                <w:rFonts w:ascii="Arial" w:hAnsi="Arial" w:cs="Arial"/>
                <w:szCs w:val="24"/>
              </w:rPr>
              <w:t>December 2017</w:t>
            </w:r>
          </w:p>
        </w:tc>
        <w:tc>
          <w:tcPr>
            <w:tcW w:w="929" w:type="pct"/>
            <w:vMerge w:val="restart"/>
            <w:tcBorders>
              <w:top w:val="single" w:sz="4" w:space="0" w:color="auto"/>
              <w:left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8512E3">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8512E3">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8512E3">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8512E3">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8512E3">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rPr>
                <w:rFonts w:ascii="Arial" w:hAnsi="Arial" w:cs="Arial"/>
                <w:szCs w:val="24"/>
              </w:rPr>
            </w:pPr>
            <w:r w:rsidRPr="00E372EC">
              <w:rPr>
                <w:rFonts w:ascii="Arial" w:hAnsi="Arial" w:cs="Arial"/>
                <w:szCs w:val="24"/>
              </w:rPr>
              <w:t xml:space="preserve">Provide Production Copies 2018 Operational </w:t>
            </w:r>
            <w:r>
              <w:rPr>
                <w:rFonts w:ascii="Arial" w:hAnsi="Arial" w:cs="Arial"/>
                <w:szCs w:val="24"/>
              </w:rPr>
              <w:t xml:space="preserve">ELA </w:t>
            </w:r>
            <w:r w:rsidRPr="00E372EC">
              <w:rPr>
                <w:rFonts w:ascii="Arial" w:hAnsi="Arial" w:cs="Arial"/>
                <w:szCs w:val="24"/>
              </w:rPr>
              <w:t>Tests Braille Editions (Including Embedded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7A4E43">
            <w:pPr>
              <w:jc w:val="center"/>
              <w:rPr>
                <w:rFonts w:ascii="Arial" w:hAnsi="Arial" w:cs="Arial"/>
                <w:szCs w:val="24"/>
              </w:rPr>
            </w:pPr>
            <w:r>
              <w:rPr>
                <w:rFonts w:ascii="Arial" w:hAnsi="Arial" w:cs="Arial"/>
                <w:szCs w:val="24"/>
              </w:rPr>
              <w:t>January 2018</w:t>
            </w:r>
          </w:p>
        </w:tc>
        <w:tc>
          <w:tcPr>
            <w:tcW w:w="929" w:type="pct"/>
            <w:vMerge w:val="restart"/>
            <w:tcBorders>
              <w:top w:val="single" w:sz="4" w:space="0" w:color="auto"/>
              <w:left w:val="single" w:sz="4" w:space="0" w:color="auto"/>
              <w:bottom w:val="single" w:sz="12"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E372EC" w:rsidRDefault="007C5EDB" w:rsidP="00111F02">
            <w:pPr>
              <w:jc w:val="center"/>
              <w:rPr>
                <w:rFonts w:ascii="Arial" w:hAnsi="Arial" w:cs="Arial"/>
                <w:szCs w:val="24"/>
              </w:rPr>
            </w:pPr>
            <w:r w:rsidRPr="00E372EC">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D72018" w:rsidRDefault="007C5EDB" w:rsidP="00FA4AFA">
            <w:pPr>
              <w:rPr>
                <w:rFonts w:ascii="Arial" w:hAnsi="Arial" w:cs="Arial"/>
                <w:szCs w:val="24"/>
              </w:rPr>
            </w:pPr>
            <w:r>
              <w:rPr>
                <w:rFonts w:ascii="Arial" w:hAnsi="Arial" w:cs="Arial"/>
                <w:szCs w:val="24"/>
              </w:rPr>
              <w:t>Conduct Pre-Review for 2018 ELA Operational Test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D72018" w:rsidRDefault="007C5EDB" w:rsidP="00FA4AFA">
            <w:pPr>
              <w:jc w:val="center"/>
              <w:rPr>
                <w:rFonts w:ascii="Arial" w:hAnsi="Arial" w:cs="Arial"/>
                <w:szCs w:val="24"/>
              </w:rPr>
            </w:pPr>
            <w:r>
              <w:rPr>
                <w:rFonts w:ascii="Arial" w:hAnsi="Arial" w:cs="Arial"/>
                <w:szCs w:val="24"/>
              </w:rPr>
              <w:t>January-March 2018</w:t>
            </w:r>
          </w:p>
        </w:tc>
        <w:tc>
          <w:tcPr>
            <w:tcW w:w="929" w:type="pct"/>
            <w:vMerge w:val="restart"/>
            <w:tcBorders>
              <w:top w:val="single" w:sz="4" w:space="0" w:color="auto"/>
              <w:left w:val="single" w:sz="4" w:space="0" w:color="auto"/>
              <w:bottom w:val="doub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7C5EDB">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8658FD" w:rsidRDefault="007C5EDB" w:rsidP="00FA4AFA">
            <w:pPr>
              <w:rPr>
                <w:rFonts w:ascii="Arial" w:hAnsi="Arial" w:cs="Arial"/>
              </w:rPr>
            </w:pPr>
            <w:r>
              <w:rPr>
                <w:rFonts w:ascii="Arial" w:hAnsi="Arial" w:cs="Arial"/>
              </w:rPr>
              <w:t>Construct ELA Stand-alone</w:t>
            </w:r>
            <w:r w:rsidRPr="008658FD">
              <w:rPr>
                <w:rFonts w:ascii="Arial" w:hAnsi="Arial" w:cs="Arial"/>
              </w:rPr>
              <w:t xml:space="preserve"> Field Test Forms Including Anchor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8658FD" w:rsidRDefault="007C5EDB" w:rsidP="00FA4AFA">
            <w:pPr>
              <w:jc w:val="center"/>
              <w:rPr>
                <w:rFonts w:ascii="Arial" w:hAnsi="Arial" w:cs="Arial"/>
              </w:rPr>
            </w:pPr>
            <w:r w:rsidRPr="008658FD">
              <w:rPr>
                <w:rFonts w:ascii="Arial" w:hAnsi="Arial" w:cs="Arial"/>
              </w:rPr>
              <w:t>February 201</w:t>
            </w:r>
            <w:r>
              <w:rPr>
                <w:rFonts w:ascii="Arial" w:hAnsi="Arial" w:cs="Arial"/>
              </w:rPr>
              <w:t>8</w:t>
            </w:r>
          </w:p>
        </w:tc>
        <w:tc>
          <w:tcPr>
            <w:tcW w:w="929" w:type="pct"/>
            <w:vMerge w:val="restart"/>
            <w:tcBorders>
              <w:top w:val="single" w:sz="4" w:space="0" w:color="auto"/>
              <w:left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7C5EDB">
        <w:trPr>
          <w:cantSplit/>
          <w:trHeight w:hRule="exact" w:val="576"/>
        </w:trPr>
        <w:tc>
          <w:tcPr>
            <w:tcW w:w="813"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bl>
    <w:p w:rsidR="007C5EDB" w:rsidRDefault="007C5EDB" w:rsidP="00FA4AFA">
      <w:pPr>
        <w:rPr>
          <w:rFonts w:ascii="Arial" w:hAnsi="Arial" w:cs="Arial"/>
        </w:rPr>
      </w:pPr>
    </w:p>
    <w:p w:rsidR="007C5EDB" w:rsidRDefault="007C5EDB" w:rsidP="00FA4AFA">
      <w:pPr>
        <w:rPr>
          <w:rFonts w:ascii="Arial" w:hAnsi="Arial" w:cs="Arial"/>
        </w:rPr>
        <w:sectPr w:rsidR="007C5EDB" w:rsidSect="00DC0467">
          <w:pgSz w:w="15840" w:h="12240" w:orient="landscape" w:code="1"/>
          <w:pgMar w:top="720" w:right="720" w:bottom="720" w:left="720" w:header="0" w:footer="720" w:gutter="0"/>
          <w:cols w:space="720"/>
          <w:docGrid w:linePitch="326"/>
        </w:sectPr>
      </w:pPr>
    </w:p>
    <w:p w:rsidR="001547E0" w:rsidRDefault="001547E0"/>
    <w:p w:rsidR="001547E0" w:rsidRDefault="001547E0"/>
    <w:tbl>
      <w:tblPr>
        <w:tblW w:w="5000" w:type="pct"/>
        <w:tblLook w:val="00A0" w:firstRow="1" w:lastRow="0" w:firstColumn="1" w:lastColumn="0" w:noHBand="0" w:noVBand="0"/>
      </w:tblPr>
      <w:tblGrid>
        <w:gridCol w:w="2383"/>
        <w:gridCol w:w="2382"/>
        <w:gridCol w:w="2365"/>
        <w:gridCol w:w="18"/>
        <w:gridCol w:w="2382"/>
        <w:gridCol w:w="2385"/>
        <w:gridCol w:w="2701"/>
      </w:tblGrid>
      <w:tr w:rsidR="007C5EDB" w:rsidRPr="00D72018" w:rsidTr="0053789A">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 w:val="28"/>
                <w:szCs w:val="28"/>
              </w:rPr>
            </w:pPr>
            <w:r w:rsidRPr="00D72018">
              <w:rPr>
                <w:rFonts w:ascii="Arial" w:hAnsi="Arial" w:cs="Arial"/>
                <w:b/>
                <w:sz w:val="28"/>
                <w:szCs w:val="28"/>
              </w:rPr>
              <w:t>Year 3</w:t>
            </w:r>
            <w:r>
              <w:rPr>
                <w:rFonts w:ascii="Arial" w:hAnsi="Arial" w:cs="Arial"/>
                <w:b/>
                <w:sz w:val="28"/>
                <w:szCs w:val="28"/>
              </w:rPr>
              <w:t xml:space="preserve"> ELA</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w:t>
            </w:r>
            <w:r>
              <w:rPr>
                <w:rFonts w:ascii="Arial" w:hAnsi="Arial" w:cs="Arial"/>
                <w:b/>
                <w:sz w:val="28"/>
                <w:szCs w:val="28"/>
              </w:rPr>
              <w:t>2017</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w:t>
            </w:r>
            <w:r>
              <w:rPr>
                <w:rFonts w:ascii="Arial" w:hAnsi="Arial" w:cs="Arial"/>
                <w:b/>
                <w:sz w:val="28"/>
                <w:szCs w:val="28"/>
              </w:rPr>
              <w:t>2018 — Component 1</w:t>
            </w:r>
          </w:p>
        </w:tc>
      </w:tr>
      <w:tr w:rsidR="007C5EDB" w:rsidRPr="00D72018" w:rsidTr="0053789A">
        <w:trPr>
          <w:cantSplit/>
          <w:trHeight w:hRule="exact" w:val="288"/>
          <w:tblHeader/>
        </w:trPr>
        <w:tc>
          <w:tcPr>
            <w:tcW w:w="2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Cs w:val="24"/>
              </w:rPr>
            </w:pPr>
            <w:r w:rsidRPr="00D72018">
              <w:rPr>
                <w:rFonts w:ascii="Arial" w:hAnsi="Arial" w:cs="Arial"/>
                <w:b/>
                <w:szCs w:val="24"/>
              </w:rPr>
              <w:t>ACTIVITY</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5EDB" w:rsidRPr="00D72018" w:rsidRDefault="007C5EDB" w:rsidP="00FF316C">
            <w:pPr>
              <w:jc w:val="center"/>
              <w:rPr>
                <w:rFonts w:ascii="Arial" w:hAnsi="Arial" w:cs="Arial"/>
                <w:b/>
                <w:szCs w:val="24"/>
              </w:rPr>
            </w:pPr>
            <w:r w:rsidRPr="00D72018">
              <w:rPr>
                <w:rFonts w:ascii="Arial" w:hAnsi="Arial" w:cs="Arial"/>
                <w:b/>
                <w:szCs w:val="24"/>
              </w:rPr>
              <w:t>MONTH/YEAR</w:t>
            </w:r>
          </w:p>
        </w:tc>
        <w:tc>
          <w:tcPr>
            <w:tcW w:w="924" w:type="pct"/>
            <w:tcBorders>
              <w:top w:val="single" w:sz="4" w:space="0" w:color="auto"/>
              <w:left w:val="single" w:sz="4" w:space="0" w:color="auto"/>
              <w:right w:val="single" w:sz="4" w:space="0" w:color="auto"/>
            </w:tcBorders>
            <w:shd w:val="clear" w:color="auto" w:fill="auto"/>
            <w:vAlign w:val="center"/>
          </w:tcPr>
          <w:p w:rsidR="007C5EDB" w:rsidRPr="00D72018" w:rsidRDefault="007C5EDB" w:rsidP="00FF316C">
            <w:pPr>
              <w:jc w:val="center"/>
              <w:rPr>
                <w:rFonts w:ascii="Arial" w:hAnsi="Arial" w:cs="Arial"/>
                <w:b/>
                <w:szCs w:val="24"/>
              </w:rPr>
            </w:pPr>
            <w:r w:rsidRPr="00D72018">
              <w:rPr>
                <w:rFonts w:ascii="Arial" w:hAnsi="Arial" w:cs="Arial"/>
                <w:b/>
                <w:szCs w:val="24"/>
              </w:rPr>
              <w:t>TOTAL COST</w:t>
            </w:r>
          </w:p>
        </w:tc>
      </w:tr>
      <w:tr w:rsidR="007C5EDB" w:rsidRPr="00D72018" w:rsidTr="001547E0">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FA4AFA">
            <w:pPr>
              <w:rPr>
                <w:rFonts w:ascii="Arial" w:hAnsi="Arial" w:cs="Arial"/>
              </w:rPr>
            </w:pPr>
            <w:r>
              <w:rPr>
                <w:rFonts w:ascii="Arial" w:hAnsi="Arial" w:cs="Arial"/>
              </w:rPr>
              <w:t>Develop ELA Stand-alone</w:t>
            </w:r>
            <w:r w:rsidRPr="00E372EC">
              <w:rPr>
                <w:rFonts w:ascii="Arial" w:hAnsi="Arial" w:cs="Arial"/>
              </w:rPr>
              <w:t xml:space="preserve"> Field Test Forms in Braille and Large Type</w:t>
            </w:r>
          </w:p>
        </w:tc>
        <w:tc>
          <w:tcPr>
            <w:tcW w:w="16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C5EDB" w:rsidRPr="00E372EC" w:rsidRDefault="007C5EDB" w:rsidP="00FA4AFA">
            <w:pPr>
              <w:jc w:val="center"/>
              <w:rPr>
                <w:rFonts w:ascii="Arial" w:hAnsi="Arial" w:cs="Arial"/>
              </w:rPr>
            </w:pPr>
            <w:r w:rsidRPr="00E372EC">
              <w:rPr>
                <w:rFonts w:ascii="Arial" w:hAnsi="Arial" w:cs="Arial"/>
              </w:rPr>
              <w:t>March 2018</w:t>
            </w:r>
          </w:p>
        </w:tc>
        <w:tc>
          <w:tcPr>
            <w:tcW w:w="924" w:type="pct"/>
            <w:vMerge w:val="restart"/>
            <w:tcBorders>
              <w:top w:val="single" w:sz="4" w:space="0" w:color="auto"/>
              <w:left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111F02">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111F02">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111F02">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111F02">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1547E0">
        <w:trPr>
          <w:cantSplit/>
          <w:trHeight w:hRule="exact" w:val="864"/>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tcPr>
          <w:p w:rsidR="007C5EDB" w:rsidRPr="00E372EC" w:rsidRDefault="007C5EDB" w:rsidP="00FA4AFA">
            <w:pPr>
              <w:rPr>
                <w:rFonts w:ascii="Arial" w:hAnsi="Arial" w:cs="Arial"/>
              </w:rPr>
            </w:pPr>
            <w:r w:rsidRPr="00152841">
              <w:rPr>
                <w:rFonts w:ascii="Arial" w:hAnsi="Arial" w:cs="Arial"/>
              </w:rPr>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w:t>
            </w:r>
            <w:r w:rsidRPr="00152841">
              <w:rPr>
                <w:rFonts w:ascii="Arial" w:hAnsi="Arial" w:cs="Arial"/>
              </w:rPr>
              <w:t>Printable Scoring PDF Files Including Consistency Assurance Sets</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FA4AFA">
            <w:pPr>
              <w:jc w:val="center"/>
              <w:rPr>
                <w:rFonts w:ascii="Arial" w:hAnsi="Arial" w:cs="Arial"/>
                <w:szCs w:val="24"/>
              </w:rPr>
            </w:pPr>
            <w:r>
              <w:rPr>
                <w:rFonts w:ascii="Arial" w:hAnsi="Arial" w:cs="Arial"/>
                <w:szCs w:val="24"/>
              </w:rPr>
              <w:t>March 2018</w:t>
            </w:r>
          </w:p>
        </w:tc>
        <w:tc>
          <w:tcPr>
            <w:tcW w:w="924" w:type="pct"/>
            <w:vMerge w:val="restart"/>
            <w:tcBorders>
              <w:top w:val="single" w:sz="4" w:space="0" w:color="auto"/>
              <w:left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F2155A">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F2155A">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F2155A">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F2155A">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7C5EDB" w:rsidRPr="00D72018" w:rsidRDefault="007C5EDB" w:rsidP="00F2155A">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b/>
                <w:szCs w:val="24"/>
              </w:rPr>
            </w:pPr>
          </w:p>
        </w:tc>
      </w:tr>
      <w:tr w:rsidR="007C5EDB" w:rsidRPr="00D72018" w:rsidTr="001547E0">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FA4AFA">
            <w:pPr>
              <w:rPr>
                <w:rFonts w:ascii="Arial" w:hAnsi="Arial" w:cs="Arial"/>
                <w:szCs w:val="24"/>
              </w:rPr>
            </w:pPr>
            <w:r w:rsidRPr="00D72018">
              <w:rPr>
                <w:rFonts w:ascii="Arial" w:hAnsi="Arial" w:cs="Arial"/>
                <w:szCs w:val="24"/>
              </w:rPr>
              <w:t xml:space="preserve">Print </w:t>
            </w:r>
            <w:r>
              <w:rPr>
                <w:rFonts w:ascii="Arial" w:hAnsi="Arial" w:cs="Arial"/>
                <w:szCs w:val="24"/>
              </w:rPr>
              <w:t>2018</w:t>
            </w:r>
            <w:r w:rsidRPr="00D72018">
              <w:rPr>
                <w:rFonts w:ascii="Arial" w:hAnsi="Arial" w:cs="Arial"/>
                <w:szCs w:val="24"/>
              </w:rPr>
              <w:t xml:space="preserve"> </w:t>
            </w:r>
            <w:r>
              <w:rPr>
                <w:rFonts w:ascii="Arial" w:hAnsi="Arial" w:cs="Arial"/>
                <w:szCs w:val="24"/>
              </w:rPr>
              <w:t>ELA Stand-alone</w:t>
            </w:r>
            <w:r w:rsidRPr="00D72018">
              <w:rPr>
                <w:rFonts w:ascii="Arial" w:hAnsi="Arial" w:cs="Arial"/>
                <w:szCs w:val="24"/>
              </w:rPr>
              <w:t xml:space="preserve"> Field Test Forms and Ship to Schools</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FA4AFA">
            <w:pPr>
              <w:jc w:val="center"/>
              <w:rPr>
                <w:rFonts w:ascii="Arial" w:hAnsi="Arial" w:cs="Arial"/>
                <w:szCs w:val="24"/>
              </w:rPr>
            </w:pPr>
            <w:r w:rsidRPr="00D72018">
              <w:rPr>
                <w:rFonts w:ascii="Arial" w:hAnsi="Arial" w:cs="Arial"/>
                <w:szCs w:val="24"/>
              </w:rPr>
              <w:t>April</w:t>
            </w:r>
            <w:r>
              <w:rPr>
                <w:rFonts w:ascii="Arial" w:hAnsi="Arial" w:cs="Arial"/>
                <w:szCs w:val="24"/>
              </w:rPr>
              <w:t>-May</w:t>
            </w:r>
            <w:r w:rsidRPr="00D72018">
              <w:rPr>
                <w:rFonts w:ascii="Arial" w:hAnsi="Arial" w:cs="Arial"/>
                <w:szCs w:val="24"/>
              </w:rPr>
              <w:t xml:space="preserve"> </w:t>
            </w:r>
            <w:r>
              <w:rPr>
                <w:rFonts w:ascii="Arial" w:hAnsi="Arial" w:cs="Arial"/>
                <w:szCs w:val="24"/>
              </w:rPr>
              <w:t>2018</w:t>
            </w:r>
          </w:p>
        </w:tc>
        <w:tc>
          <w:tcPr>
            <w:tcW w:w="924"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tcPr>
          <w:p w:rsidR="007C5EDB" w:rsidRPr="00E372EC" w:rsidRDefault="007C5EDB" w:rsidP="002B09A8">
            <w:pPr>
              <w:rPr>
                <w:rFonts w:ascii="Arial" w:hAnsi="Arial" w:cs="Arial"/>
              </w:rPr>
            </w:pPr>
            <w:r w:rsidRPr="00E372EC">
              <w:rPr>
                <w:rFonts w:ascii="Arial" w:hAnsi="Arial" w:cs="Arial"/>
              </w:rPr>
              <w:t>Maintain Scoring Helpline for Full Duration of 2018 Scoring Period</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E372EC" w:rsidRDefault="007C5EDB" w:rsidP="002B09A8">
            <w:pPr>
              <w:jc w:val="center"/>
              <w:rPr>
                <w:rFonts w:ascii="Arial" w:hAnsi="Arial" w:cs="Arial"/>
              </w:rPr>
            </w:pPr>
            <w:r>
              <w:rPr>
                <w:rFonts w:ascii="Arial" w:hAnsi="Arial" w:cs="Arial"/>
              </w:rPr>
              <w:t>April-</w:t>
            </w:r>
            <w:r w:rsidRPr="00E372EC">
              <w:rPr>
                <w:rFonts w:ascii="Arial" w:hAnsi="Arial" w:cs="Arial"/>
              </w:rPr>
              <w:t>May 2018</w:t>
            </w:r>
          </w:p>
        </w:tc>
        <w:tc>
          <w:tcPr>
            <w:tcW w:w="924"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2B09A8">
            <w:pPr>
              <w:rPr>
                <w:rFonts w:ascii="Arial" w:hAnsi="Arial" w:cs="Arial"/>
                <w:szCs w:val="24"/>
              </w:rPr>
            </w:pPr>
            <w:r w:rsidRPr="00D72018">
              <w:rPr>
                <w:rFonts w:ascii="Arial" w:hAnsi="Arial" w:cs="Arial"/>
                <w:szCs w:val="24"/>
              </w:rPr>
              <w:t>Conduct Passage and Item Review for the 201</w:t>
            </w:r>
            <w:r>
              <w:rPr>
                <w:rFonts w:ascii="Arial" w:hAnsi="Arial" w:cs="Arial"/>
                <w:szCs w:val="24"/>
              </w:rPr>
              <w:t>9</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2B09A8">
            <w:pPr>
              <w:jc w:val="center"/>
              <w:rPr>
                <w:rFonts w:ascii="Arial" w:hAnsi="Arial" w:cs="Arial"/>
                <w:szCs w:val="24"/>
              </w:rPr>
            </w:pPr>
            <w:r>
              <w:rPr>
                <w:rFonts w:ascii="Arial" w:hAnsi="Arial" w:cs="Arial"/>
                <w:szCs w:val="24"/>
              </w:rPr>
              <w:t>April-June 2018</w:t>
            </w:r>
          </w:p>
        </w:tc>
        <w:tc>
          <w:tcPr>
            <w:tcW w:w="924"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A4AFA">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A4AFA">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A4AFA">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A4AFA">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A4AFA">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tcPr>
          <w:p w:rsidR="007C5EDB" w:rsidRPr="00D72018" w:rsidRDefault="007C5EDB" w:rsidP="00A6531E">
            <w:pPr>
              <w:rPr>
                <w:rFonts w:ascii="Arial" w:hAnsi="Arial" w:cs="Arial"/>
                <w:szCs w:val="24"/>
              </w:rPr>
            </w:pPr>
            <w:r>
              <w:rPr>
                <w:rFonts w:ascii="Arial" w:hAnsi="Arial" w:cs="Arial"/>
                <w:szCs w:val="24"/>
              </w:rPr>
              <w:t>Conduct Educator Review of Passages/Items for the 2019 ELA Field Tests</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tcPr>
          <w:p w:rsidR="007C5EDB" w:rsidRPr="00D72018" w:rsidRDefault="007C5EDB" w:rsidP="002B09A8">
            <w:pPr>
              <w:jc w:val="center"/>
              <w:rPr>
                <w:rFonts w:ascii="Arial" w:hAnsi="Arial" w:cs="Arial"/>
                <w:szCs w:val="24"/>
              </w:rPr>
            </w:pPr>
            <w:r>
              <w:rPr>
                <w:rFonts w:ascii="Arial" w:hAnsi="Arial" w:cs="Arial"/>
                <w:szCs w:val="24"/>
              </w:rPr>
              <w:t>April-June 2018</w:t>
            </w:r>
          </w:p>
        </w:tc>
        <w:tc>
          <w:tcPr>
            <w:tcW w:w="924"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1547E0" w:rsidRPr="00D72018" w:rsidTr="001547E0">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1547E0" w:rsidRPr="00063672" w:rsidRDefault="001547E0" w:rsidP="00A24B48">
            <w:pPr>
              <w:rPr>
                <w:rFonts w:ascii="Arial" w:hAnsi="Arial" w:cs="Arial"/>
              </w:rPr>
            </w:pPr>
            <w:r>
              <w:rPr>
                <w:rFonts w:ascii="Arial" w:hAnsi="Arial" w:cs="Arial"/>
              </w:rPr>
              <w:t>Develop Annotations for 2018 ELA Operational Test Items</w:t>
            </w:r>
            <w:r w:rsidRPr="00E372EC">
              <w:rPr>
                <w:rFonts w:ascii="Arial" w:hAnsi="Arial" w:cs="Arial"/>
                <w:szCs w:val="24"/>
              </w:rPr>
              <w:t xml:space="preserve"> </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1547E0" w:rsidRPr="00063672" w:rsidRDefault="001547E0" w:rsidP="002B09A8">
            <w:pPr>
              <w:jc w:val="center"/>
              <w:rPr>
                <w:rFonts w:ascii="Arial" w:hAnsi="Arial" w:cs="Arial"/>
              </w:rPr>
            </w:pPr>
            <w:r>
              <w:rPr>
                <w:rFonts w:ascii="Arial" w:hAnsi="Arial" w:cs="Arial"/>
              </w:rPr>
              <w:t>April-June 2018</w:t>
            </w:r>
          </w:p>
        </w:tc>
        <w:tc>
          <w:tcPr>
            <w:tcW w:w="924" w:type="pct"/>
            <w:vMerge w:val="restart"/>
            <w:tcBorders>
              <w:top w:val="single" w:sz="4" w:space="0" w:color="auto"/>
              <w:left w:val="single" w:sz="4" w:space="0" w:color="auto"/>
              <w:right w:val="single" w:sz="4" w:space="0" w:color="auto"/>
            </w:tcBorders>
            <w:shd w:val="clear" w:color="auto" w:fill="auto"/>
            <w:vAlign w:val="center"/>
          </w:tcPr>
          <w:p w:rsidR="001547E0" w:rsidRPr="00D72018" w:rsidRDefault="001547E0" w:rsidP="00111F02">
            <w:pPr>
              <w:rPr>
                <w:rFonts w:ascii="Arial" w:hAnsi="Arial" w:cs="Arial"/>
                <w:b/>
                <w:szCs w:val="24"/>
              </w:rPr>
            </w:pPr>
          </w:p>
        </w:tc>
      </w:tr>
      <w:tr w:rsidR="001547E0"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F2155A">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F2155A">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F2155A">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F2155A">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F2155A">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vAlign w:val="center"/>
          </w:tcPr>
          <w:p w:rsidR="001547E0" w:rsidRPr="00D72018" w:rsidRDefault="001547E0" w:rsidP="00111F02">
            <w:pPr>
              <w:rPr>
                <w:rFonts w:ascii="Arial" w:hAnsi="Arial" w:cs="Arial"/>
                <w:b/>
                <w:szCs w:val="24"/>
              </w:rPr>
            </w:pPr>
          </w:p>
        </w:tc>
      </w:tr>
      <w:tr w:rsidR="007C5EDB" w:rsidRPr="00D72018" w:rsidTr="001547E0">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6E1DE8" w:rsidRDefault="007C5EDB" w:rsidP="002B09A8">
            <w:pPr>
              <w:rPr>
                <w:rFonts w:ascii="Arial" w:hAnsi="Arial" w:cs="Arial"/>
              </w:rPr>
            </w:pPr>
            <w:r w:rsidRPr="006E1DE8">
              <w:rPr>
                <w:rFonts w:ascii="Arial" w:hAnsi="Arial" w:cs="Arial"/>
              </w:rPr>
              <w:t xml:space="preserve">Administer </w:t>
            </w:r>
            <w:r>
              <w:rPr>
                <w:rFonts w:ascii="Arial" w:hAnsi="Arial" w:cs="Arial"/>
              </w:rPr>
              <w:t>Spring 2018 ELA Stand-alone</w:t>
            </w:r>
            <w:r w:rsidRPr="006E1DE8">
              <w:rPr>
                <w:rFonts w:ascii="Arial" w:hAnsi="Arial" w:cs="Arial"/>
              </w:rPr>
              <w:t xml:space="preserve"> Field Tests</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6E1DE8" w:rsidRDefault="007C5EDB" w:rsidP="002B09A8">
            <w:pPr>
              <w:jc w:val="center"/>
              <w:rPr>
                <w:rFonts w:ascii="Arial" w:hAnsi="Arial" w:cs="Arial"/>
              </w:rPr>
            </w:pPr>
            <w:r>
              <w:rPr>
                <w:rFonts w:ascii="Arial" w:hAnsi="Arial" w:cs="Arial"/>
              </w:rPr>
              <w:t>May-June 2018</w:t>
            </w:r>
          </w:p>
        </w:tc>
        <w:tc>
          <w:tcPr>
            <w:tcW w:w="924"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F2155A">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2B09A8">
            <w:pPr>
              <w:rPr>
                <w:rFonts w:ascii="Arial" w:hAnsi="Arial" w:cs="Arial"/>
                <w:szCs w:val="24"/>
              </w:rPr>
            </w:pPr>
            <w:r w:rsidRPr="00D72018">
              <w:rPr>
                <w:rFonts w:ascii="Arial" w:hAnsi="Arial" w:cs="Arial"/>
                <w:szCs w:val="24"/>
              </w:rPr>
              <w:lastRenderedPageBreak/>
              <w:t xml:space="preserve">Score </w:t>
            </w:r>
            <w:r>
              <w:rPr>
                <w:rFonts w:ascii="Arial" w:hAnsi="Arial" w:cs="Arial"/>
                <w:szCs w:val="24"/>
              </w:rPr>
              <w:t>2018</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Operational Tests (MC Items)</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2B09A8">
            <w:pPr>
              <w:jc w:val="center"/>
              <w:rPr>
                <w:rFonts w:ascii="Arial" w:hAnsi="Arial" w:cs="Arial"/>
                <w:szCs w:val="24"/>
              </w:rPr>
            </w:pPr>
            <w:r>
              <w:rPr>
                <w:rFonts w:ascii="Arial" w:hAnsi="Arial" w:cs="Arial"/>
                <w:szCs w:val="24"/>
              </w:rPr>
              <w:t>May-</w:t>
            </w:r>
            <w:r w:rsidRPr="00D72018">
              <w:rPr>
                <w:rFonts w:ascii="Arial" w:hAnsi="Arial" w:cs="Arial"/>
                <w:szCs w:val="24"/>
              </w:rPr>
              <w:t xml:space="preserve">June </w:t>
            </w:r>
            <w:r>
              <w:rPr>
                <w:rFonts w:ascii="Arial" w:hAnsi="Arial" w:cs="Arial"/>
                <w:szCs w:val="24"/>
              </w:rPr>
              <w:t>2018</w:t>
            </w:r>
          </w:p>
        </w:tc>
        <w:tc>
          <w:tcPr>
            <w:tcW w:w="924"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6A0507">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2B09A8">
            <w:pPr>
              <w:rPr>
                <w:rFonts w:ascii="Arial" w:hAnsi="Arial" w:cs="Arial"/>
                <w:szCs w:val="24"/>
              </w:rPr>
            </w:pPr>
            <w:r>
              <w:rPr>
                <w:rFonts w:ascii="Arial" w:hAnsi="Arial" w:cs="Arial"/>
                <w:szCs w:val="24"/>
              </w:rPr>
              <w:t xml:space="preserve">Perform </w:t>
            </w:r>
            <w:r w:rsidRPr="00D72018">
              <w:rPr>
                <w:rFonts w:ascii="Arial" w:hAnsi="Arial" w:cs="Arial"/>
                <w:szCs w:val="24"/>
              </w:rPr>
              <w:t xml:space="preserve">Scaling and Equating Analysis of the </w:t>
            </w:r>
            <w:r>
              <w:rPr>
                <w:rFonts w:ascii="Arial" w:hAnsi="Arial" w:cs="Arial"/>
                <w:szCs w:val="24"/>
              </w:rPr>
              <w:t>2018</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Operational Tests</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2B09A8">
            <w:pPr>
              <w:jc w:val="center"/>
              <w:rPr>
                <w:rFonts w:ascii="Arial" w:hAnsi="Arial" w:cs="Arial"/>
                <w:szCs w:val="24"/>
              </w:rPr>
            </w:pPr>
            <w:r>
              <w:rPr>
                <w:rFonts w:ascii="Arial" w:hAnsi="Arial" w:cs="Arial"/>
                <w:szCs w:val="24"/>
              </w:rPr>
              <w:t>May-</w:t>
            </w:r>
            <w:r w:rsidRPr="00D72018">
              <w:rPr>
                <w:rFonts w:ascii="Arial" w:hAnsi="Arial" w:cs="Arial"/>
                <w:szCs w:val="24"/>
              </w:rPr>
              <w:t xml:space="preserve">June </w:t>
            </w:r>
            <w:r>
              <w:rPr>
                <w:rFonts w:ascii="Arial" w:hAnsi="Arial" w:cs="Arial"/>
                <w:szCs w:val="24"/>
              </w:rPr>
              <w:t>2018</w:t>
            </w:r>
          </w:p>
        </w:tc>
        <w:tc>
          <w:tcPr>
            <w:tcW w:w="924"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Total Non-Personal Services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111F02">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2B09A8">
            <w:pPr>
              <w:rPr>
                <w:rFonts w:ascii="Arial" w:hAnsi="Arial" w:cs="Arial"/>
                <w:szCs w:val="24"/>
              </w:rPr>
            </w:pPr>
            <w:r w:rsidRPr="00F32C75">
              <w:rPr>
                <w:rFonts w:ascii="Arial" w:hAnsi="Arial" w:cs="Arial"/>
                <w:szCs w:val="24"/>
              </w:rPr>
              <w:t>Deliver General Research File for 201</w:t>
            </w:r>
            <w:r>
              <w:rPr>
                <w:rFonts w:ascii="Arial" w:hAnsi="Arial" w:cs="Arial"/>
                <w:szCs w:val="24"/>
              </w:rPr>
              <w:t>8</w:t>
            </w:r>
            <w:r w:rsidRPr="00F32C75">
              <w:rPr>
                <w:rFonts w:ascii="Arial" w:hAnsi="Arial" w:cs="Arial"/>
                <w:szCs w:val="24"/>
              </w:rPr>
              <w:t xml:space="preserve"> </w:t>
            </w:r>
            <w:r>
              <w:rPr>
                <w:rFonts w:ascii="Arial" w:hAnsi="Arial" w:cs="Arial"/>
                <w:szCs w:val="24"/>
              </w:rPr>
              <w:t xml:space="preserve">ELA </w:t>
            </w:r>
            <w:r w:rsidRPr="00F32C75">
              <w:rPr>
                <w:rFonts w:ascii="Arial" w:hAnsi="Arial" w:cs="Arial"/>
                <w:szCs w:val="24"/>
              </w:rPr>
              <w:t>Operational Tests</w:t>
            </w:r>
          </w:p>
        </w:tc>
        <w:tc>
          <w:tcPr>
            <w:tcW w:w="16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2B09A8">
            <w:pPr>
              <w:jc w:val="center"/>
              <w:rPr>
                <w:rFonts w:ascii="Arial" w:hAnsi="Arial" w:cs="Arial"/>
                <w:szCs w:val="24"/>
              </w:rPr>
            </w:pPr>
            <w:r>
              <w:rPr>
                <w:rFonts w:ascii="Arial" w:hAnsi="Arial" w:cs="Arial"/>
                <w:szCs w:val="24"/>
              </w:rPr>
              <w:t>June 2018</w:t>
            </w:r>
          </w:p>
        </w:tc>
        <w:tc>
          <w:tcPr>
            <w:tcW w:w="924" w:type="pct"/>
            <w:vMerge w:val="restart"/>
            <w:tcBorders>
              <w:top w:val="single" w:sz="4" w:space="0" w:color="auto"/>
              <w:left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576"/>
        </w:trPr>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CE3F85">
            <w:pPr>
              <w:jc w:val="center"/>
              <w:rPr>
                <w:rFonts w:ascii="Arial" w:hAnsi="Arial" w:cs="Arial"/>
                <w:szCs w:val="24"/>
              </w:rPr>
            </w:pPr>
            <w:r w:rsidRPr="00D72018">
              <w:rPr>
                <w:rFonts w:ascii="Arial" w:hAnsi="Arial" w:cs="Arial"/>
                <w:sz w:val="16"/>
                <w:szCs w:val="16"/>
              </w:rPr>
              <w:t>Total Staff Cost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CE3F85">
            <w:pPr>
              <w:jc w:val="center"/>
              <w:rPr>
                <w:rFonts w:ascii="Arial" w:hAnsi="Arial" w:cs="Arial"/>
                <w:szCs w:val="24"/>
              </w:rPr>
            </w:pPr>
            <w:r w:rsidRPr="00D72018">
              <w:rPr>
                <w:rFonts w:ascii="Arial" w:hAnsi="Arial" w:cs="Arial"/>
                <w:sz w:val="16"/>
                <w:szCs w:val="16"/>
              </w:rPr>
              <w:t>Total Fringe Benefit Cost</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CE3F85">
            <w:pPr>
              <w:jc w:val="center"/>
              <w:rPr>
                <w:rFonts w:ascii="Arial" w:hAnsi="Arial" w:cs="Arial"/>
                <w:szCs w:val="24"/>
              </w:rPr>
            </w:pPr>
            <w:r w:rsidRPr="00D72018">
              <w:rPr>
                <w:rFonts w:ascii="Arial" w:hAnsi="Arial" w:cs="Arial"/>
                <w:sz w:val="16"/>
                <w:szCs w:val="16"/>
              </w:rPr>
              <w:t>Total Purchased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CE3F85">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7C5EDB" w:rsidRPr="00D72018" w:rsidRDefault="007C5EDB" w:rsidP="00CE3F85">
            <w:pPr>
              <w:jc w:val="center"/>
              <w:rPr>
                <w:rFonts w:ascii="Arial" w:hAnsi="Arial" w:cs="Arial"/>
                <w:szCs w:val="24"/>
              </w:rPr>
            </w:pPr>
            <w:r w:rsidRPr="00D72018">
              <w:rPr>
                <w:rFonts w:ascii="Arial" w:hAnsi="Arial" w:cs="Arial"/>
                <w:sz w:val="16"/>
                <w:szCs w:val="16"/>
              </w:rPr>
              <w:t>Other Costs</w:t>
            </w:r>
          </w:p>
        </w:tc>
        <w:tc>
          <w:tcPr>
            <w:tcW w:w="924" w:type="pct"/>
            <w:vMerge/>
            <w:tcBorders>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r w:rsidR="007C5EDB" w:rsidRPr="00D72018" w:rsidTr="001547E0">
        <w:trPr>
          <w:cantSplit/>
          <w:trHeight w:hRule="exact" w:val="720"/>
        </w:trPr>
        <w:tc>
          <w:tcPr>
            <w:tcW w:w="4076" w:type="pct"/>
            <w:gridSpan w:val="6"/>
            <w:tcBorders>
              <w:top w:val="single" w:sz="4" w:space="0" w:color="auto"/>
              <w:left w:val="single" w:sz="4" w:space="0" w:color="auto"/>
              <w:bottom w:val="single" w:sz="4" w:space="0" w:color="auto"/>
              <w:right w:val="single" w:sz="4" w:space="0" w:color="auto"/>
            </w:tcBorders>
            <w:shd w:val="clear" w:color="auto" w:fill="F3F3F3"/>
            <w:vAlign w:val="center"/>
          </w:tcPr>
          <w:p w:rsidR="007C5EDB" w:rsidRPr="00D72018" w:rsidRDefault="007C5EDB" w:rsidP="00111F02">
            <w:pPr>
              <w:rPr>
                <w:rFonts w:ascii="Arial" w:hAnsi="Arial" w:cs="Arial"/>
                <w:sz w:val="16"/>
                <w:szCs w:val="16"/>
              </w:rPr>
            </w:pPr>
            <w:r w:rsidRPr="00D72018">
              <w:rPr>
                <w:rFonts w:ascii="Arial" w:hAnsi="Arial" w:cs="Arial"/>
                <w:b/>
                <w:szCs w:val="24"/>
              </w:rPr>
              <w:t>Total for Year 3</w:t>
            </w:r>
            <w:r>
              <w:rPr>
                <w:rFonts w:ascii="Arial" w:hAnsi="Arial" w:cs="Arial"/>
                <w:b/>
                <w:szCs w:val="24"/>
              </w:rPr>
              <w:t xml:space="preserve"> ELA</w:t>
            </w:r>
            <w:r w:rsidRPr="00D72018">
              <w:rPr>
                <w:rFonts w:ascii="Arial" w:hAnsi="Arial" w:cs="Arial"/>
                <w:b/>
                <w:szCs w:val="24"/>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C5EDB" w:rsidRPr="00D72018" w:rsidRDefault="007C5EDB" w:rsidP="00111F02">
            <w:pPr>
              <w:rPr>
                <w:rFonts w:ascii="Arial" w:hAnsi="Arial" w:cs="Arial"/>
                <w:b/>
                <w:szCs w:val="24"/>
              </w:rPr>
            </w:pPr>
          </w:p>
        </w:tc>
      </w:tr>
    </w:tbl>
    <w:p w:rsidR="00C95FB2" w:rsidRPr="00D216BE" w:rsidRDefault="00C95FB2" w:rsidP="00C95FB2">
      <w:pPr>
        <w:rPr>
          <w:rFonts w:ascii="Arial" w:hAnsi="Arial" w:cs="Arial"/>
          <w:sz w:val="16"/>
          <w:szCs w:val="16"/>
        </w:rPr>
      </w:pPr>
      <w:r>
        <w:br w:type="page"/>
      </w:r>
    </w:p>
    <w:p w:rsidR="00C95FB2" w:rsidRPr="00E95538" w:rsidRDefault="00C95FB2" w:rsidP="00C95FB2">
      <w:pPr>
        <w:jc w:val="center"/>
        <w:rPr>
          <w:rFonts w:ascii="Arial" w:hAnsi="Arial" w:cs="Arial"/>
          <w:b/>
          <w:sz w:val="28"/>
          <w:szCs w:val="28"/>
        </w:rPr>
      </w:pPr>
      <w:r w:rsidRPr="00E95538">
        <w:rPr>
          <w:rFonts w:ascii="Arial" w:hAnsi="Arial" w:cs="Arial"/>
          <w:b/>
          <w:sz w:val="28"/>
          <w:szCs w:val="28"/>
        </w:rPr>
        <w:t xml:space="preserve">Schedule of Deliverables for English Language Arts </w:t>
      </w:r>
      <w:r w:rsidR="00FC173F">
        <w:rPr>
          <w:rFonts w:ascii="Arial" w:hAnsi="Arial" w:cs="Arial"/>
          <w:b/>
          <w:sz w:val="28"/>
          <w:szCs w:val="28"/>
        </w:rPr>
        <w:t>Component</w:t>
      </w:r>
      <w:r w:rsidRPr="00E95538">
        <w:rPr>
          <w:rFonts w:ascii="Arial" w:hAnsi="Arial" w:cs="Arial"/>
          <w:b/>
          <w:sz w:val="28"/>
          <w:szCs w:val="28"/>
        </w:rPr>
        <w:t xml:space="preserve"> 1</w:t>
      </w:r>
    </w:p>
    <w:p w:rsidR="00C95FB2" w:rsidRPr="00E95538" w:rsidRDefault="00C95FB2" w:rsidP="00C95FB2">
      <w:pPr>
        <w:jc w:val="center"/>
        <w:rPr>
          <w:rFonts w:ascii="Arial" w:hAnsi="Arial" w:cs="Arial"/>
          <w:sz w:val="28"/>
          <w:szCs w:val="28"/>
        </w:rPr>
      </w:pPr>
    </w:p>
    <w:tbl>
      <w:tblPr>
        <w:tblW w:w="5002" w:type="pct"/>
        <w:tblLook w:val="00A0" w:firstRow="1" w:lastRow="0" w:firstColumn="1" w:lastColumn="0" w:noHBand="0" w:noVBand="0"/>
      </w:tblPr>
      <w:tblGrid>
        <w:gridCol w:w="2381"/>
        <w:gridCol w:w="2380"/>
        <w:gridCol w:w="2366"/>
        <w:gridCol w:w="15"/>
        <w:gridCol w:w="2380"/>
        <w:gridCol w:w="2380"/>
        <w:gridCol w:w="2720"/>
      </w:tblGrid>
      <w:tr w:rsidR="000729D1" w:rsidRPr="00D72018" w:rsidTr="000729D1">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FC173F">
            <w:pPr>
              <w:jc w:val="center"/>
              <w:rPr>
                <w:rFonts w:ascii="Arial" w:hAnsi="Arial" w:cs="Arial"/>
                <w:b/>
                <w:szCs w:val="24"/>
              </w:rPr>
            </w:pPr>
            <w:r w:rsidRPr="00D72018">
              <w:rPr>
                <w:rFonts w:ascii="Arial" w:hAnsi="Arial" w:cs="Arial"/>
                <w:b/>
                <w:sz w:val="28"/>
                <w:szCs w:val="28"/>
              </w:rPr>
              <w:t>Year 4</w:t>
            </w:r>
            <w:r>
              <w:rPr>
                <w:rFonts w:ascii="Arial" w:hAnsi="Arial" w:cs="Arial"/>
                <w:b/>
                <w:sz w:val="28"/>
                <w:szCs w:val="28"/>
              </w:rPr>
              <w:t xml:space="preserve"> ELA</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w:t>
            </w:r>
            <w:r>
              <w:rPr>
                <w:rFonts w:ascii="Arial" w:hAnsi="Arial" w:cs="Arial"/>
                <w:b/>
                <w:sz w:val="28"/>
                <w:szCs w:val="28"/>
              </w:rPr>
              <w:t>2018</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w:t>
            </w:r>
            <w:r>
              <w:rPr>
                <w:rFonts w:ascii="Arial" w:hAnsi="Arial" w:cs="Arial"/>
                <w:b/>
                <w:sz w:val="28"/>
                <w:szCs w:val="28"/>
              </w:rPr>
              <w:t>2019 — Component 1</w:t>
            </w:r>
          </w:p>
        </w:tc>
      </w:tr>
      <w:tr w:rsidR="000729D1" w:rsidRPr="00D72018" w:rsidTr="001547E0">
        <w:trPr>
          <w:cantSplit/>
          <w:trHeight w:hRule="exact" w:val="288"/>
          <w:tblHeader/>
        </w:trPr>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jc w:val="center"/>
              <w:rPr>
                <w:rFonts w:ascii="Arial" w:hAnsi="Arial" w:cs="Arial"/>
                <w:b/>
                <w:szCs w:val="24"/>
              </w:rPr>
            </w:pPr>
            <w:r w:rsidRPr="00D72018">
              <w:rPr>
                <w:rFonts w:ascii="Arial" w:hAnsi="Arial" w:cs="Arial"/>
                <w:b/>
                <w:szCs w:val="24"/>
              </w:rPr>
              <w:t>ACTIVITY</w:t>
            </w:r>
          </w:p>
        </w:tc>
        <w:tc>
          <w:tcPr>
            <w:tcW w:w="1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jc w:val="center"/>
              <w:rPr>
                <w:rFonts w:ascii="Arial" w:hAnsi="Arial" w:cs="Arial"/>
                <w:b/>
                <w:szCs w:val="24"/>
              </w:rPr>
            </w:pPr>
            <w:r w:rsidRPr="00D72018">
              <w:rPr>
                <w:rFonts w:ascii="Arial" w:hAnsi="Arial" w:cs="Arial"/>
                <w:b/>
                <w:szCs w:val="24"/>
              </w:rPr>
              <w:t>MONTH/YEAR</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jc w:val="center"/>
              <w:rPr>
                <w:rFonts w:ascii="Arial" w:hAnsi="Arial" w:cs="Arial"/>
                <w:b/>
                <w:szCs w:val="24"/>
              </w:rPr>
            </w:pPr>
            <w:r w:rsidRPr="00D72018">
              <w:rPr>
                <w:rFonts w:ascii="Arial" w:hAnsi="Arial" w:cs="Arial"/>
                <w:b/>
                <w:szCs w:val="24"/>
              </w:rPr>
              <w:t>TOTAL COST</w:t>
            </w: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111F02">
            <w:pPr>
              <w:rPr>
                <w:rFonts w:ascii="Arial" w:hAnsi="Arial" w:cs="Arial"/>
                <w:szCs w:val="24"/>
              </w:rPr>
            </w:pPr>
            <w:r w:rsidRPr="00D72018">
              <w:rPr>
                <w:rFonts w:ascii="Arial" w:hAnsi="Arial" w:cs="Arial"/>
                <w:szCs w:val="24"/>
              </w:rPr>
              <w:t xml:space="preserve">Score </w:t>
            </w:r>
            <w:r>
              <w:rPr>
                <w:rFonts w:ascii="Arial" w:hAnsi="Arial" w:cs="Arial"/>
                <w:szCs w:val="24"/>
              </w:rPr>
              <w:t>2018</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 (MC and CR)</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111F02">
            <w:pPr>
              <w:jc w:val="center"/>
              <w:rPr>
                <w:rFonts w:ascii="Arial" w:hAnsi="Arial" w:cs="Arial"/>
                <w:szCs w:val="24"/>
              </w:rPr>
            </w:pPr>
            <w:r>
              <w:rPr>
                <w:rFonts w:ascii="Arial" w:hAnsi="Arial" w:cs="Arial"/>
                <w:szCs w:val="24"/>
              </w:rPr>
              <w:t>July</w:t>
            </w:r>
            <w:r w:rsidRPr="00D72018">
              <w:rPr>
                <w:rFonts w:ascii="Arial" w:hAnsi="Arial" w:cs="Arial"/>
                <w:szCs w:val="24"/>
              </w:rPr>
              <w:t xml:space="preserve"> </w:t>
            </w:r>
            <w:r>
              <w:rPr>
                <w:rFonts w:ascii="Arial" w:hAnsi="Arial" w:cs="Arial"/>
                <w:szCs w:val="24"/>
              </w:rPr>
              <w:t>2018</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6E7FC8" w:rsidRDefault="000729D1" w:rsidP="00562F60">
            <w:pPr>
              <w:rPr>
                <w:rFonts w:ascii="Arial" w:hAnsi="Arial" w:cs="Arial"/>
                <w:szCs w:val="24"/>
              </w:rPr>
            </w:pPr>
            <w:r>
              <w:rPr>
                <w:rFonts w:ascii="Arial" w:hAnsi="Arial" w:cs="Arial"/>
                <w:szCs w:val="24"/>
              </w:rPr>
              <w:t xml:space="preserve">Conduct </w:t>
            </w:r>
            <w:proofErr w:type="spellStart"/>
            <w:r>
              <w:rPr>
                <w:rFonts w:ascii="Arial" w:hAnsi="Arial" w:cs="Arial"/>
                <w:szCs w:val="24"/>
              </w:rPr>
              <w:t>Rangefinding</w:t>
            </w:r>
            <w:proofErr w:type="spellEnd"/>
            <w:r>
              <w:rPr>
                <w:rFonts w:ascii="Arial" w:hAnsi="Arial" w:cs="Arial"/>
                <w:szCs w:val="24"/>
              </w:rPr>
              <w:t xml:space="preserve"> for 2018 ELA CR Field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6E7FC8" w:rsidRDefault="000729D1" w:rsidP="00C21E84">
            <w:pPr>
              <w:jc w:val="center"/>
              <w:rPr>
                <w:rFonts w:ascii="Arial" w:hAnsi="Arial" w:cs="Arial"/>
                <w:szCs w:val="24"/>
              </w:rPr>
            </w:pPr>
            <w:r>
              <w:rPr>
                <w:rFonts w:ascii="Arial" w:hAnsi="Arial" w:cs="Arial"/>
                <w:szCs w:val="24"/>
              </w:rPr>
              <w:t>July 2018</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C21E84">
            <w:pPr>
              <w:rPr>
                <w:rFonts w:ascii="Arial" w:hAnsi="Arial" w:cs="Arial"/>
                <w:szCs w:val="24"/>
              </w:rPr>
            </w:pPr>
            <w:r>
              <w:rPr>
                <w:rFonts w:ascii="Arial" w:hAnsi="Arial" w:cs="Arial"/>
                <w:szCs w:val="24"/>
              </w:rPr>
              <w:t>Obtain Passages to Develop 2020</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C21E84">
            <w:pPr>
              <w:jc w:val="center"/>
              <w:rPr>
                <w:rFonts w:ascii="Arial" w:hAnsi="Arial" w:cs="Arial"/>
                <w:szCs w:val="24"/>
              </w:rPr>
            </w:pPr>
            <w:r>
              <w:rPr>
                <w:rFonts w:ascii="Arial" w:hAnsi="Arial" w:cs="Arial"/>
                <w:szCs w:val="24"/>
              </w:rPr>
              <w:t>August-September</w:t>
            </w:r>
            <w:r w:rsidRPr="00D72018">
              <w:rPr>
                <w:rFonts w:ascii="Arial" w:hAnsi="Arial" w:cs="Arial"/>
                <w:szCs w:val="24"/>
              </w:rPr>
              <w:t xml:space="preserve"> </w:t>
            </w:r>
            <w:r>
              <w:rPr>
                <w:rFonts w:ascii="Arial" w:hAnsi="Arial" w:cs="Arial"/>
                <w:szCs w:val="24"/>
              </w:rPr>
              <w:t>2018</w:t>
            </w:r>
          </w:p>
        </w:tc>
        <w:tc>
          <w:tcPr>
            <w:tcW w:w="930" w:type="pct"/>
            <w:vMerge w:val="restart"/>
            <w:tcBorders>
              <w:top w:val="single" w:sz="4" w:space="0" w:color="auto"/>
              <w:left w:val="single" w:sz="4" w:space="0" w:color="auto"/>
              <w:bottom w:val="doub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2" w:space="0" w:color="auto"/>
            </w:tcBorders>
            <w:shd w:val="clear" w:color="auto" w:fill="E6E6E6"/>
          </w:tcPr>
          <w:p w:rsidR="000729D1" w:rsidRPr="006E7FC8" w:rsidRDefault="000729D1" w:rsidP="00C21E84">
            <w:pPr>
              <w:rPr>
                <w:rFonts w:ascii="Arial" w:hAnsi="Arial" w:cs="Arial"/>
              </w:rPr>
            </w:pPr>
            <w:r>
              <w:rPr>
                <w:rFonts w:ascii="Arial" w:hAnsi="Arial" w:cs="Arial"/>
              </w:rPr>
              <w:t xml:space="preserve">Update 2019 3-8 </w:t>
            </w:r>
            <w:r w:rsidRPr="006E7FC8">
              <w:rPr>
                <w:rFonts w:ascii="Arial" w:hAnsi="Arial" w:cs="Arial"/>
              </w:rPr>
              <w:t>ELA Test Educator Guides for Online Posting</w:t>
            </w:r>
          </w:p>
        </w:tc>
        <w:tc>
          <w:tcPr>
            <w:tcW w:w="1633" w:type="pct"/>
            <w:gridSpan w:val="3"/>
            <w:tcBorders>
              <w:top w:val="single" w:sz="4" w:space="0" w:color="auto"/>
              <w:left w:val="single" w:sz="2" w:space="0" w:color="auto"/>
              <w:bottom w:val="single" w:sz="4" w:space="0" w:color="auto"/>
              <w:right w:val="single" w:sz="4" w:space="0" w:color="auto"/>
            </w:tcBorders>
            <w:shd w:val="clear" w:color="auto" w:fill="E6E6E6"/>
          </w:tcPr>
          <w:p w:rsidR="000729D1" w:rsidRPr="006E7FC8" w:rsidRDefault="000729D1" w:rsidP="00C21E84">
            <w:pPr>
              <w:jc w:val="center"/>
              <w:rPr>
                <w:rFonts w:ascii="Arial" w:hAnsi="Arial" w:cs="Arial"/>
              </w:rPr>
            </w:pPr>
            <w:r w:rsidRPr="006E7FC8">
              <w:rPr>
                <w:rFonts w:ascii="Arial" w:hAnsi="Arial" w:cs="Arial"/>
              </w:rPr>
              <w:t>September-October 201</w:t>
            </w:r>
            <w:r>
              <w:rPr>
                <w:rFonts w:ascii="Arial" w:hAnsi="Arial" w:cs="Arial"/>
              </w:rPr>
              <w:t>8</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C21E84">
            <w:pPr>
              <w:rPr>
                <w:rFonts w:ascii="Arial" w:hAnsi="Arial" w:cs="Arial"/>
                <w:szCs w:val="24"/>
              </w:rPr>
            </w:pPr>
            <w:r>
              <w:rPr>
                <w:rFonts w:ascii="Arial" w:hAnsi="Arial" w:cs="Arial"/>
                <w:szCs w:val="24"/>
              </w:rPr>
              <w:t>Draft Items for 2019 ELA Field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E829D5">
            <w:pPr>
              <w:jc w:val="center"/>
              <w:rPr>
                <w:rFonts w:ascii="Arial" w:hAnsi="Arial" w:cs="Arial"/>
                <w:szCs w:val="24"/>
              </w:rPr>
            </w:pPr>
            <w:r>
              <w:rPr>
                <w:rFonts w:ascii="Arial" w:hAnsi="Arial" w:cs="Arial"/>
                <w:szCs w:val="24"/>
              </w:rPr>
              <w:t>September-December 2018</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 w:val="16"/>
                <w:szCs w:val="16"/>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3569CA">
            <w:pPr>
              <w:rPr>
                <w:rFonts w:ascii="Arial" w:hAnsi="Arial" w:cs="Arial"/>
                <w:szCs w:val="24"/>
              </w:rPr>
            </w:pPr>
            <w:r w:rsidRPr="00D72018">
              <w:rPr>
                <w:rFonts w:ascii="Arial" w:hAnsi="Arial" w:cs="Arial"/>
                <w:szCs w:val="24"/>
              </w:rPr>
              <w:t>Item Selection</w:t>
            </w:r>
            <w:r>
              <w:rPr>
                <w:rFonts w:ascii="Arial" w:hAnsi="Arial" w:cs="Arial"/>
                <w:szCs w:val="24"/>
              </w:rPr>
              <w:t>/Form Construction</w:t>
            </w:r>
            <w:r w:rsidRPr="00D72018">
              <w:rPr>
                <w:rFonts w:ascii="Arial" w:hAnsi="Arial" w:cs="Arial"/>
                <w:szCs w:val="24"/>
              </w:rPr>
              <w:t xml:space="preserve"> for the 201</w:t>
            </w:r>
            <w:r>
              <w:rPr>
                <w:rFonts w:ascii="Arial" w:hAnsi="Arial" w:cs="Arial"/>
                <w:szCs w:val="24"/>
              </w:rPr>
              <w:t xml:space="preserve">9 </w:t>
            </w:r>
            <w:r w:rsidRPr="00D72018">
              <w:rPr>
                <w:rFonts w:ascii="Arial" w:hAnsi="Arial" w:cs="Arial"/>
                <w:szCs w:val="24"/>
              </w:rPr>
              <w:t xml:space="preserve">Operational </w:t>
            </w:r>
            <w:r>
              <w:rPr>
                <w:rFonts w:ascii="Arial" w:hAnsi="Arial" w:cs="Arial"/>
                <w:szCs w:val="24"/>
              </w:rPr>
              <w:t xml:space="preserve">ELA </w:t>
            </w:r>
            <w:r w:rsidRPr="00D72018">
              <w:rPr>
                <w:rFonts w:ascii="Arial" w:hAnsi="Arial" w:cs="Arial"/>
                <w:szCs w:val="24"/>
              </w:rPr>
              <w:t xml:space="preserve">Tests </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C21E84">
            <w:pPr>
              <w:jc w:val="center"/>
              <w:rPr>
                <w:rFonts w:ascii="Arial" w:hAnsi="Arial" w:cs="Arial"/>
                <w:szCs w:val="24"/>
              </w:rPr>
            </w:pPr>
            <w:r>
              <w:rPr>
                <w:rFonts w:ascii="Arial" w:hAnsi="Arial" w:cs="Arial"/>
                <w:szCs w:val="24"/>
              </w:rPr>
              <w:t>September</w:t>
            </w:r>
            <w:r w:rsidRPr="00D72018">
              <w:rPr>
                <w:rFonts w:ascii="Arial" w:hAnsi="Arial" w:cs="Arial"/>
                <w:szCs w:val="24"/>
              </w:rPr>
              <w:t xml:space="preserve"> </w:t>
            </w:r>
            <w:r>
              <w:rPr>
                <w:rFonts w:ascii="Arial" w:hAnsi="Arial" w:cs="Arial"/>
                <w:szCs w:val="24"/>
              </w:rPr>
              <w:t>2018</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815A69" w:rsidRDefault="000729D1" w:rsidP="00C21E84">
            <w:pPr>
              <w:rPr>
                <w:rFonts w:ascii="Arial" w:hAnsi="Arial" w:cs="Arial"/>
                <w:szCs w:val="24"/>
              </w:rPr>
            </w:pPr>
            <w:r>
              <w:rPr>
                <w:rFonts w:ascii="Arial" w:hAnsi="Arial" w:cs="Arial"/>
                <w:szCs w:val="24"/>
              </w:rPr>
              <w:t>Conduct Risk Review for 2019</w:t>
            </w:r>
            <w:r w:rsidRPr="00815A69">
              <w:rPr>
                <w:rFonts w:ascii="Arial" w:hAnsi="Arial" w:cs="Arial"/>
                <w:szCs w:val="24"/>
              </w:rPr>
              <w:t xml:space="preserve"> </w:t>
            </w:r>
            <w:r>
              <w:rPr>
                <w:rFonts w:ascii="Arial" w:hAnsi="Arial" w:cs="Arial"/>
                <w:szCs w:val="24"/>
              </w:rPr>
              <w:t xml:space="preserve">ELA </w:t>
            </w:r>
            <w:r w:rsidRPr="00815A69">
              <w:rPr>
                <w:rFonts w:ascii="Arial" w:hAnsi="Arial" w:cs="Arial"/>
                <w:szCs w:val="24"/>
              </w:rPr>
              <w:t xml:space="preserve">Operational </w:t>
            </w:r>
            <w:r>
              <w:rPr>
                <w:rFonts w:ascii="Arial" w:hAnsi="Arial" w:cs="Arial"/>
                <w:szCs w:val="24"/>
              </w:rPr>
              <w:t xml:space="preserve">ELA </w:t>
            </w:r>
            <w:r w:rsidRPr="00815A69">
              <w:rPr>
                <w:rFonts w:ascii="Arial" w:hAnsi="Arial" w:cs="Arial"/>
                <w:szCs w:val="24"/>
              </w:rPr>
              <w:t>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01EBD" w:rsidRDefault="000729D1" w:rsidP="00C21E84">
            <w:pPr>
              <w:jc w:val="center"/>
              <w:rPr>
                <w:rFonts w:ascii="Arial" w:hAnsi="Arial" w:cs="Arial"/>
                <w:szCs w:val="24"/>
              </w:rPr>
            </w:pPr>
            <w:r w:rsidRPr="00D01EBD">
              <w:rPr>
                <w:rFonts w:ascii="Arial" w:hAnsi="Arial" w:cs="Arial"/>
                <w:szCs w:val="24"/>
              </w:rPr>
              <w:t>October 201</w:t>
            </w:r>
            <w:r>
              <w:rPr>
                <w:rFonts w:ascii="Arial" w:hAnsi="Arial" w:cs="Arial"/>
                <w:szCs w:val="24"/>
              </w:rPr>
              <w:t>8</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C21E84">
            <w:pPr>
              <w:rPr>
                <w:rFonts w:ascii="Arial" w:hAnsi="Arial" w:cs="Arial"/>
                <w:szCs w:val="24"/>
              </w:rPr>
            </w:pPr>
            <w:r>
              <w:rPr>
                <w:rFonts w:ascii="Arial" w:hAnsi="Arial" w:cs="Arial"/>
                <w:szCs w:val="24"/>
              </w:rPr>
              <w:t>Conduct Final Eyes for 2019</w:t>
            </w:r>
            <w:r w:rsidRPr="00D72018">
              <w:rPr>
                <w:rFonts w:ascii="Arial" w:hAnsi="Arial" w:cs="Arial"/>
                <w:szCs w:val="24"/>
              </w:rPr>
              <w:t xml:space="preserve"> Operational </w:t>
            </w:r>
            <w:r>
              <w:rPr>
                <w:rFonts w:ascii="Arial" w:hAnsi="Arial" w:cs="Arial"/>
                <w:szCs w:val="24"/>
              </w:rPr>
              <w:t xml:space="preserve">ELA </w:t>
            </w:r>
            <w:r w:rsidRPr="00D72018">
              <w:rPr>
                <w:rFonts w:ascii="Arial" w:hAnsi="Arial" w:cs="Arial"/>
                <w:szCs w:val="24"/>
              </w:rPr>
              <w:t>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C21E84">
            <w:pPr>
              <w:jc w:val="center"/>
              <w:rPr>
                <w:rFonts w:ascii="Arial" w:hAnsi="Arial" w:cs="Arial"/>
                <w:szCs w:val="24"/>
              </w:rPr>
            </w:pPr>
            <w:r>
              <w:rPr>
                <w:rFonts w:ascii="Arial" w:hAnsi="Arial" w:cs="Arial"/>
                <w:szCs w:val="24"/>
              </w:rPr>
              <w:t>October-November 2018</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8A75A0">
            <w:pPr>
              <w:jc w:val="both"/>
              <w:rPr>
                <w:rFonts w:ascii="Arial" w:hAnsi="Arial" w:cs="Arial"/>
                <w:szCs w:val="24"/>
              </w:rPr>
            </w:pPr>
            <w:r w:rsidRPr="00D72018">
              <w:rPr>
                <w:rFonts w:ascii="Arial" w:hAnsi="Arial" w:cs="Arial"/>
                <w:szCs w:val="24"/>
              </w:rPr>
              <w:t>Submit Proposed 2</w:t>
            </w:r>
            <w:r>
              <w:rPr>
                <w:rFonts w:ascii="Arial" w:hAnsi="Arial" w:cs="Arial"/>
                <w:szCs w:val="24"/>
              </w:rPr>
              <w:t>020 Field Test Passages</w:t>
            </w:r>
            <w:r w:rsidRPr="00D72018">
              <w:rPr>
                <w:rFonts w:ascii="Arial" w:hAnsi="Arial" w:cs="Arial"/>
                <w:szCs w:val="24"/>
              </w:rPr>
              <w:t xml:space="preserve"> </w:t>
            </w:r>
            <w:r>
              <w:rPr>
                <w:rFonts w:ascii="Arial" w:hAnsi="Arial" w:cs="Arial"/>
                <w:szCs w:val="24"/>
              </w:rPr>
              <w:t xml:space="preserve">and Items </w:t>
            </w:r>
            <w:r w:rsidRPr="00D72018">
              <w:rPr>
                <w:rFonts w:ascii="Arial" w:hAnsi="Arial" w:cs="Arial"/>
                <w:szCs w:val="24"/>
              </w:rPr>
              <w:t>to NYSED</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8A75A0">
            <w:pPr>
              <w:jc w:val="center"/>
              <w:rPr>
                <w:rFonts w:ascii="Arial" w:hAnsi="Arial" w:cs="Arial"/>
                <w:szCs w:val="24"/>
              </w:rPr>
            </w:pPr>
            <w:r>
              <w:rPr>
                <w:rFonts w:ascii="Arial" w:hAnsi="Arial" w:cs="Arial"/>
                <w:szCs w:val="24"/>
              </w:rPr>
              <w:t>October-December</w:t>
            </w:r>
            <w:r w:rsidRPr="00D72018">
              <w:rPr>
                <w:rFonts w:ascii="Arial" w:hAnsi="Arial" w:cs="Arial"/>
                <w:szCs w:val="24"/>
              </w:rPr>
              <w:t xml:space="preserve"> </w:t>
            </w:r>
            <w:r>
              <w:rPr>
                <w:rFonts w:ascii="Arial" w:hAnsi="Arial" w:cs="Arial"/>
                <w:szCs w:val="24"/>
              </w:rPr>
              <w:t>2019</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864"/>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E372EC" w:rsidRDefault="000729D1" w:rsidP="00480DAC">
            <w:pPr>
              <w:rPr>
                <w:rFonts w:ascii="Arial" w:hAnsi="Arial" w:cs="Arial"/>
                <w:szCs w:val="24"/>
              </w:rPr>
            </w:pPr>
            <w:r>
              <w:rPr>
                <w:rFonts w:ascii="Arial" w:hAnsi="Arial" w:cs="Arial"/>
                <w:szCs w:val="24"/>
              </w:rPr>
              <w:lastRenderedPageBreak/>
              <w:t>Provide Camera Ready 2019</w:t>
            </w:r>
            <w:r w:rsidRPr="00E372EC">
              <w:rPr>
                <w:rFonts w:ascii="Arial" w:hAnsi="Arial" w:cs="Arial"/>
                <w:szCs w:val="24"/>
              </w:rPr>
              <w:t xml:space="preserve"> Operational Tests Regular Edition, (Including Embedded Items), Teacher’s Directions and SAM</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E372EC" w:rsidRDefault="000729D1" w:rsidP="00480DAC">
            <w:pPr>
              <w:jc w:val="center"/>
              <w:rPr>
                <w:rFonts w:ascii="Arial" w:hAnsi="Arial" w:cs="Arial"/>
                <w:szCs w:val="24"/>
              </w:rPr>
            </w:pPr>
            <w:r w:rsidRPr="00E372EC">
              <w:rPr>
                <w:rFonts w:ascii="Arial" w:hAnsi="Arial" w:cs="Arial"/>
                <w:szCs w:val="24"/>
              </w:rPr>
              <w:t>Dec</w:t>
            </w:r>
            <w:r>
              <w:rPr>
                <w:rFonts w:ascii="Arial" w:hAnsi="Arial" w:cs="Arial"/>
                <w:szCs w:val="24"/>
              </w:rPr>
              <w:t>ember 2018</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480DAC">
            <w:pPr>
              <w:rPr>
                <w:rFonts w:ascii="Arial" w:hAnsi="Arial" w:cs="Arial"/>
                <w:szCs w:val="24"/>
              </w:rPr>
            </w:pPr>
            <w:r w:rsidRPr="00D72018">
              <w:rPr>
                <w:rFonts w:ascii="Arial" w:hAnsi="Arial" w:cs="Arial"/>
                <w:szCs w:val="24"/>
              </w:rPr>
              <w:t xml:space="preserve">Provide Technical Report on </w:t>
            </w:r>
            <w:r>
              <w:rPr>
                <w:rFonts w:ascii="Arial" w:hAnsi="Arial" w:cs="Arial"/>
                <w:szCs w:val="24"/>
              </w:rPr>
              <w:t>2018</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480DAC">
            <w:pPr>
              <w:jc w:val="center"/>
              <w:rPr>
                <w:rFonts w:ascii="Arial" w:hAnsi="Arial" w:cs="Arial"/>
                <w:szCs w:val="24"/>
              </w:rPr>
            </w:pPr>
            <w:r w:rsidRPr="00D72018">
              <w:rPr>
                <w:rFonts w:ascii="Arial" w:hAnsi="Arial" w:cs="Arial"/>
                <w:szCs w:val="24"/>
              </w:rPr>
              <w:t xml:space="preserve">December </w:t>
            </w:r>
            <w:r>
              <w:rPr>
                <w:rFonts w:ascii="Arial" w:hAnsi="Arial" w:cs="Arial"/>
                <w:szCs w:val="24"/>
              </w:rPr>
              <w:t>2018</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FF7E3C">
            <w:pPr>
              <w:rPr>
                <w:rFonts w:ascii="Arial" w:hAnsi="Arial" w:cs="Arial"/>
                <w:szCs w:val="24"/>
              </w:rPr>
            </w:pPr>
            <w:r>
              <w:rPr>
                <w:rFonts w:ascii="Arial" w:hAnsi="Arial" w:cs="Arial"/>
                <w:szCs w:val="24"/>
              </w:rPr>
              <w:t xml:space="preserve">Provide </w:t>
            </w:r>
            <w:r w:rsidRPr="00D72018">
              <w:rPr>
                <w:rFonts w:ascii="Arial" w:hAnsi="Arial" w:cs="Arial"/>
                <w:szCs w:val="24"/>
              </w:rPr>
              <w:t xml:space="preserve">Technical Report on the </w:t>
            </w:r>
            <w:r>
              <w:rPr>
                <w:rFonts w:ascii="Arial" w:hAnsi="Arial" w:cs="Arial"/>
                <w:szCs w:val="24"/>
              </w:rPr>
              <w:t>2018</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Operational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FF7E3C">
            <w:pPr>
              <w:jc w:val="center"/>
              <w:rPr>
                <w:rFonts w:ascii="Arial" w:hAnsi="Arial" w:cs="Arial"/>
                <w:szCs w:val="24"/>
              </w:rPr>
            </w:pPr>
            <w:r w:rsidRPr="00D72018">
              <w:rPr>
                <w:rFonts w:ascii="Arial" w:hAnsi="Arial" w:cs="Arial"/>
                <w:szCs w:val="24"/>
              </w:rPr>
              <w:t xml:space="preserve">December </w:t>
            </w:r>
            <w:r>
              <w:rPr>
                <w:rFonts w:ascii="Arial" w:hAnsi="Arial" w:cs="Arial"/>
                <w:szCs w:val="24"/>
              </w:rPr>
              <w:t>2018</w:t>
            </w:r>
          </w:p>
        </w:tc>
        <w:tc>
          <w:tcPr>
            <w:tcW w:w="930" w:type="pct"/>
            <w:vMerge w:val="restart"/>
            <w:tcBorders>
              <w:top w:val="single" w:sz="4" w:space="0" w:color="auto"/>
              <w:left w:val="single" w:sz="4" w:space="0" w:color="auto"/>
              <w:bottom w:val="doub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E372EC" w:rsidRDefault="000729D1" w:rsidP="00FF7E3C">
            <w:pPr>
              <w:rPr>
                <w:rFonts w:ascii="Arial" w:hAnsi="Arial" w:cs="Arial"/>
                <w:szCs w:val="24"/>
              </w:rPr>
            </w:pPr>
            <w:r>
              <w:rPr>
                <w:rFonts w:ascii="Arial" w:hAnsi="Arial" w:cs="Arial"/>
                <w:szCs w:val="24"/>
              </w:rPr>
              <w:t>Provide Camera Ready 2019 ELA</w:t>
            </w:r>
            <w:r w:rsidRPr="00E372EC">
              <w:rPr>
                <w:rFonts w:ascii="Arial" w:hAnsi="Arial" w:cs="Arial"/>
                <w:szCs w:val="24"/>
              </w:rPr>
              <w:t xml:space="preserve"> Operational Tests Large Type (Including Embedded Items)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E372EC" w:rsidRDefault="000729D1" w:rsidP="00FF7E3C">
            <w:pPr>
              <w:jc w:val="center"/>
              <w:rPr>
                <w:rFonts w:ascii="Arial" w:hAnsi="Arial" w:cs="Arial"/>
                <w:szCs w:val="24"/>
              </w:rPr>
            </w:pPr>
            <w:r>
              <w:rPr>
                <w:rFonts w:ascii="Arial" w:hAnsi="Arial" w:cs="Arial"/>
                <w:szCs w:val="24"/>
              </w:rPr>
              <w:t>December 2018</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E372EC" w:rsidRDefault="000729D1" w:rsidP="00FF7E3C">
            <w:pPr>
              <w:rPr>
                <w:rFonts w:ascii="Arial" w:hAnsi="Arial" w:cs="Arial"/>
                <w:szCs w:val="24"/>
              </w:rPr>
            </w:pPr>
            <w:r w:rsidRPr="00E372EC">
              <w:rPr>
                <w:rFonts w:ascii="Arial" w:hAnsi="Arial" w:cs="Arial"/>
                <w:szCs w:val="24"/>
              </w:rPr>
              <w:t>Provide Production Copies 201</w:t>
            </w:r>
            <w:r>
              <w:rPr>
                <w:rFonts w:ascii="Arial" w:hAnsi="Arial" w:cs="Arial"/>
                <w:szCs w:val="24"/>
              </w:rPr>
              <w:t>9</w:t>
            </w:r>
            <w:r w:rsidRPr="00E372EC">
              <w:rPr>
                <w:rFonts w:ascii="Arial" w:hAnsi="Arial" w:cs="Arial"/>
                <w:szCs w:val="24"/>
              </w:rPr>
              <w:t xml:space="preserve"> </w:t>
            </w:r>
            <w:r>
              <w:rPr>
                <w:rFonts w:ascii="Arial" w:hAnsi="Arial" w:cs="Arial"/>
                <w:szCs w:val="24"/>
              </w:rPr>
              <w:t xml:space="preserve">ELA </w:t>
            </w:r>
            <w:r w:rsidRPr="00E372EC">
              <w:rPr>
                <w:rFonts w:ascii="Arial" w:hAnsi="Arial" w:cs="Arial"/>
                <w:szCs w:val="24"/>
              </w:rPr>
              <w:t>Operational Tests Braille Editions (Including Embedded Items)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E372EC" w:rsidRDefault="000729D1" w:rsidP="00FF7E3C">
            <w:pPr>
              <w:jc w:val="center"/>
              <w:rPr>
                <w:rFonts w:ascii="Arial" w:hAnsi="Arial" w:cs="Arial"/>
                <w:szCs w:val="24"/>
              </w:rPr>
            </w:pPr>
            <w:r>
              <w:rPr>
                <w:rFonts w:ascii="Arial" w:hAnsi="Arial" w:cs="Arial"/>
                <w:szCs w:val="24"/>
              </w:rPr>
              <w:t>January 2019</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tcPr>
          <w:p w:rsidR="000729D1" w:rsidRPr="00152841" w:rsidRDefault="000729D1" w:rsidP="00FF7E3C">
            <w:pPr>
              <w:rPr>
                <w:rFonts w:ascii="Arial" w:hAnsi="Arial" w:cs="Arial"/>
              </w:rPr>
            </w:pPr>
            <w:r w:rsidRPr="00152841">
              <w:rPr>
                <w:rFonts w:ascii="Arial" w:hAnsi="Arial" w:cs="Arial"/>
              </w:rPr>
              <w:t>Submit Scoring Files Including Consist</w:t>
            </w:r>
            <w:r>
              <w:rPr>
                <w:rFonts w:ascii="Arial" w:hAnsi="Arial" w:cs="Arial"/>
              </w:rPr>
              <w:t>ency Assurance Sets for the 2019</w:t>
            </w:r>
            <w:r w:rsidRPr="00152841">
              <w:rPr>
                <w:rFonts w:ascii="Arial" w:hAnsi="Arial" w:cs="Arial"/>
              </w:rPr>
              <w:t xml:space="preserve"> </w:t>
            </w:r>
            <w:r>
              <w:rPr>
                <w:rFonts w:ascii="Arial" w:hAnsi="Arial" w:cs="Arial"/>
              </w:rPr>
              <w:t xml:space="preserve">ELA </w:t>
            </w:r>
            <w:r w:rsidRPr="00152841">
              <w:rPr>
                <w:rFonts w:ascii="Arial" w:hAnsi="Arial" w:cs="Arial"/>
              </w:rPr>
              <w:t>Operational Tests to NYSED</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tcPr>
          <w:p w:rsidR="000729D1" w:rsidRPr="00152841" w:rsidRDefault="000729D1" w:rsidP="00FF7E3C">
            <w:pPr>
              <w:jc w:val="center"/>
              <w:rPr>
                <w:rFonts w:ascii="Arial" w:hAnsi="Arial" w:cs="Arial"/>
              </w:rPr>
            </w:pPr>
            <w:r w:rsidRPr="00152841">
              <w:rPr>
                <w:rFonts w:ascii="Arial" w:hAnsi="Arial" w:cs="Arial"/>
              </w:rPr>
              <w:t>January 201</w:t>
            </w:r>
            <w:r>
              <w:rPr>
                <w:rFonts w:ascii="Arial" w:hAnsi="Arial" w:cs="Arial"/>
              </w:rPr>
              <w:t>9</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FF7E3C">
            <w:pPr>
              <w:rPr>
                <w:rFonts w:ascii="Arial" w:hAnsi="Arial" w:cs="Arial"/>
                <w:szCs w:val="24"/>
              </w:rPr>
            </w:pPr>
            <w:r>
              <w:rPr>
                <w:rFonts w:ascii="Arial" w:hAnsi="Arial" w:cs="Arial"/>
                <w:szCs w:val="24"/>
              </w:rPr>
              <w:t>Conduct Pre-Review for 2019 ELA Operational Test Items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FF7E3C">
            <w:pPr>
              <w:jc w:val="center"/>
              <w:rPr>
                <w:rFonts w:ascii="Arial" w:hAnsi="Arial" w:cs="Arial"/>
                <w:szCs w:val="24"/>
              </w:rPr>
            </w:pPr>
            <w:r>
              <w:rPr>
                <w:rFonts w:ascii="Arial" w:hAnsi="Arial" w:cs="Arial"/>
                <w:szCs w:val="24"/>
              </w:rPr>
              <w:t>January-March 2019</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FF7E3C">
            <w:pPr>
              <w:rPr>
                <w:rFonts w:ascii="Arial" w:hAnsi="Arial" w:cs="Arial"/>
                <w:szCs w:val="24"/>
              </w:rPr>
            </w:pPr>
            <w:r>
              <w:rPr>
                <w:rFonts w:ascii="Arial" w:hAnsi="Arial" w:cs="Arial"/>
                <w:szCs w:val="24"/>
              </w:rPr>
              <w:t>Construct</w:t>
            </w:r>
            <w:r w:rsidRPr="00D72018">
              <w:rPr>
                <w:rFonts w:ascii="Arial" w:hAnsi="Arial" w:cs="Arial"/>
                <w:szCs w:val="24"/>
              </w:rPr>
              <w:t xml:space="preserve"> </w:t>
            </w:r>
            <w:r>
              <w:rPr>
                <w:rFonts w:ascii="Arial" w:hAnsi="Arial" w:cs="Arial"/>
                <w:szCs w:val="24"/>
              </w:rPr>
              <w:t>Stand-alone</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w:t>
            </w:r>
            <w:r>
              <w:rPr>
                <w:rFonts w:ascii="Arial" w:hAnsi="Arial" w:cs="Arial"/>
                <w:szCs w:val="24"/>
              </w:rPr>
              <w:t xml:space="preserve"> Forms Including Anchor Items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FF7E3C">
            <w:pPr>
              <w:jc w:val="center"/>
              <w:rPr>
                <w:rFonts w:ascii="Arial" w:hAnsi="Arial" w:cs="Arial"/>
                <w:szCs w:val="24"/>
              </w:rPr>
            </w:pPr>
            <w:r>
              <w:rPr>
                <w:rFonts w:ascii="Arial" w:hAnsi="Arial" w:cs="Arial"/>
                <w:szCs w:val="24"/>
              </w:rPr>
              <w:t>February 2019</w:t>
            </w:r>
          </w:p>
        </w:tc>
        <w:tc>
          <w:tcPr>
            <w:tcW w:w="930" w:type="pct"/>
            <w:vMerge w:val="restart"/>
            <w:tcBorders>
              <w:top w:val="single" w:sz="4" w:space="0" w:color="auto"/>
              <w:left w:val="single" w:sz="4" w:space="0" w:color="auto"/>
              <w:bottom w:val="double" w:sz="4" w:space="0" w:color="auto"/>
              <w:right w:val="single" w:sz="4" w:space="0" w:color="auto"/>
            </w:tcBorders>
            <w:shd w:val="clear" w:color="auto" w:fill="auto"/>
          </w:tcPr>
          <w:p w:rsidR="000729D1" w:rsidRPr="00D72018" w:rsidRDefault="000729D1" w:rsidP="00111F02">
            <w:pPr>
              <w:jc w:val="center"/>
              <w:rPr>
                <w:rFonts w:ascii="Arial" w:hAnsi="Arial" w:cs="Arial"/>
                <w:b/>
                <w:szCs w:val="24"/>
              </w:rPr>
            </w:pPr>
          </w:p>
        </w:tc>
      </w:tr>
      <w:tr w:rsidR="000729D1" w:rsidRPr="00D72018" w:rsidTr="001547E0">
        <w:trPr>
          <w:cantSplit/>
          <w:trHeight w:hRule="exact" w:val="720"/>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b/>
                <w:szCs w:val="24"/>
              </w:rPr>
            </w:pPr>
          </w:p>
        </w:tc>
      </w:tr>
      <w:tr w:rsidR="000729D1" w:rsidRPr="00D72018" w:rsidTr="001547E0">
        <w:trPr>
          <w:cantSplit/>
          <w:trHeight w:hRule="exact" w:val="864"/>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tcPr>
          <w:p w:rsidR="000729D1" w:rsidRPr="00E372EC" w:rsidRDefault="000729D1" w:rsidP="00BE40E6">
            <w:pPr>
              <w:rPr>
                <w:rFonts w:ascii="Arial" w:hAnsi="Arial" w:cs="Arial"/>
              </w:rPr>
            </w:pPr>
            <w:r w:rsidRPr="00152841">
              <w:rPr>
                <w:rFonts w:ascii="Arial" w:hAnsi="Arial" w:cs="Arial"/>
              </w:rPr>
              <w:lastRenderedPageBreak/>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w:t>
            </w:r>
            <w:r w:rsidRPr="00152841">
              <w:rPr>
                <w:rFonts w:ascii="Arial" w:hAnsi="Arial" w:cs="Arial"/>
              </w:rPr>
              <w:t>Printable Scoring PDF Files Including Consistency Assurance Sets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BE40E6">
            <w:pPr>
              <w:jc w:val="center"/>
              <w:rPr>
                <w:rFonts w:ascii="Arial" w:hAnsi="Arial" w:cs="Arial"/>
                <w:szCs w:val="24"/>
              </w:rPr>
            </w:pPr>
            <w:r>
              <w:rPr>
                <w:rFonts w:ascii="Arial" w:hAnsi="Arial" w:cs="Arial"/>
                <w:szCs w:val="24"/>
              </w:rPr>
              <w:t>March 2019</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0729D1" w:rsidRPr="00D72018" w:rsidRDefault="000729D1" w:rsidP="00111F02">
            <w:pPr>
              <w:jc w:val="center"/>
              <w:rPr>
                <w:rFonts w:ascii="Arial" w:hAnsi="Arial" w:cs="Arial"/>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top w:val="double" w:sz="4"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tcPr>
          <w:p w:rsidR="000729D1" w:rsidRPr="00E372EC" w:rsidRDefault="000729D1" w:rsidP="00A629C4">
            <w:pPr>
              <w:rPr>
                <w:rFonts w:ascii="Arial" w:hAnsi="Arial" w:cs="Arial"/>
              </w:rPr>
            </w:pPr>
            <w:r>
              <w:rPr>
                <w:rFonts w:ascii="Arial" w:hAnsi="Arial" w:cs="Arial"/>
              </w:rPr>
              <w:t>Develop ELA Stand-alone</w:t>
            </w:r>
            <w:r w:rsidRPr="00E372EC">
              <w:rPr>
                <w:rFonts w:ascii="Arial" w:hAnsi="Arial" w:cs="Arial"/>
              </w:rPr>
              <w:t xml:space="preserve"> Field Test Forms in Braille and Large Type</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tcPr>
          <w:p w:rsidR="000729D1" w:rsidRPr="00E372EC" w:rsidRDefault="000729D1" w:rsidP="00A629C4">
            <w:pPr>
              <w:jc w:val="center"/>
              <w:rPr>
                <w:rFonts w:ascii="Arial" w:hAnsi="Arial" w:cs="Arial"/>
              </w:rPr>
            </w:pPr>
            <w:r>
              <w:rPr>
                <w:rFonts w:ascii="Arial" w:hAnsi="Arial" w:cs="Arial"/>
              </w:rPr>
              <w:t>March 2019</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C21E84">
            <w:pPr>
              <w:jc w:val="center"/>
              <w:rPr>
                <w:rFonts w:ascii="Arial" w:hAnsi="Arial" w:cs="Arial"/>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2B09A8">
            <w:pPr>
              <w:jc w:val="both"/>
              <w:rPr>
                <w:rFonts w:ascii="Arial" w:hAnsi="Arial" w:cs="Arial"/>
                <w:szCs w:val="24"/>
              </w:rPr>
            </w:pPr>
            <w:r>
              <w:rPr>
                <w:rFonts w:ascii="Arial" w:hAnsi="Arial" w:cs="Arial"/>
                <w:szCs w:val="24"/>
              </w:rPr>
              <w:t>Print 2019 Stand-alone</w:t>
            </w:r>
            <w:r w:rsidRPr="00D72018">
              <w:rPr>
                <w:rFonts w:ascii="Arial" w:hAnsi="Arial" w:cs="Arial"/>
                <w:szCs w:val="24"/>
              </w:rPr>
              <w:t xml:space="preserve"> Field Test Forms</w:t>
            </w:r>
            <w:r>
              <w:rPr>
                <w:rFonts w:ascii="Arial" w:hAnsi="Arial" w:cs="Arial"/>
                <w:szCs w:val="24"/>
              </w:rPr>
              <w:t xml:space="preserve"> </w:t>
            </w:r>
            <w:r w:rsidRPr="00E829D5">
              <w:rPr>
                <w:rFonts w:ascii="Arial" w:hAnsi="Arial" w:cs="Arial"/>
                <w:szCs w:val="24"/>
              </w:rPr>
              <w:t>and Ship to Schools</w:t>
            </w:r>
            <w:r>
              <w:rPr>
                <w:rFonts w:ascii="Arial" w:hAnsi="Arial" w:cs="Arial"/>
                <w:szCs w:val="24"/>
              </w:rPr>
              <w:t xml:space="preserve"> </w:t>
            </w:r>
          </w:p>
        </w:tc>
        <w:tc>
          <w:tcPr>
            <w:tcW w:w="16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2B09A8">
            <w:pPr>
              <w:jc w:val="center"/>
              <w:rPr>
                <w:rFonts w:ascii="Arial" w:hAnsi="Arial" w:cs="Arial"/>
                <w:szCs w:val="24"/>
              </w:rPr>
            </w:pPr>
            <w:r w:rsidRPr="00E829D5">
              <w:rPr>
                <w:rFonts w:ascii="Arial" w:hAnsi="Arial" w:cs="Arial"/>
                <w:szCs w:val="24"/>
              </w:rPr>
              <w:t>April-May 2019</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0729D1" w:rsidRPr="00D72018" w:rsidRDefault="000729D1" w:rsidP="00111F02">
            <w:pPr>
              <w:jc w:val="center"/>
              <w:rPr>
                <w:rFonts w:ascii="Arial" w:hAnsi="Arial" w:cs="Arial"/>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2B09A8">
            <w:pPr>
              <w:rPr>
                <w:rFonts w:ascii="Arial" w:hAnsi="Arial" w:cs="Arial"/>
                <w:szCs w:val="24"/>
              </w:rPr>
            </w:pPr>
            <w:r w:rsidRPr="00D72018">
              <w:rPr>
                <w:rFonts w:ascii="Arial" w:hAnsi="Arial" w:cs="Arial"/>
                <w:szCs w:val="24"/>
              </w:rPr>
              <w:t xml:space="preserve">Maintain Scoring Helpline for Full Duration of </w:t>
            </w:r>
            <w:r>
              <w:rPr>
                <w:rFonts w:ascii="Arial" w:hAnsi="Arial" w:cs="Arial"/>
                <w:szCs w:val="24"/>
              </w:rPr>
              <w:t>2019</w:t>
            </w:r>
            <w:r w:rsidRPr="00D72018">
              <w:rPr>
                <w:rFonts w:ascii="Arial" w:hAnsi="Arial" w:cs="Arial"/>
                <w:szCs w:val="24"/>
              </w:rPr>
              <w:t xml:space="preserve"> Scoring Period</w:t>
            </w:r>
          </w:p>
        </w:tc>
        <w:tc>
          <w:tcPr>
            <w:tcW w:w="1633"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2B09A8">
            <w:pPr>
              <w:jc w:val="center"/>
              <w:rPr>
                <w:rFonts w:ascii="Arial" w:hAnsi="Arial" w:cs="Arial"/>
                <w:szCs w:val="24"/>
              </w:rPr>
            </w:pPr>
            <w:r>
              <w:rPr>
                <w:rFonts w:ascii="Arial" w:hAnsi="Arial" w:cs="Arial"/>
                <w:szCs w:val="24"/>
              </w:rPr>
              <w:t>April-</w:t>
            </w:r>
            <w:r w:rsidRPr="00D72018">
              <w:rPr>
                <w:rFonts w:ascii="Arial" w:hAnsi="Arial" w:cs="Arial"/>
                <w:szCs w:val="24"/>
              </w:rPr>
              <w:t xml:space="preserve">May </w:t>
            </w:r>
            <w:r>
              <w:rPr>
                <w:rFonts w:ascii="Arial" w:hAnsi="Arial" w:cs="Arial"/>
                <w:szCs w:val="24"/>
              </w:rPr>
              <w:t>2019</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E372EC" w:rsidRDefault="000729D1" w:rsidP="002B09A8">
            <w:pPr>
              <w:rPr>
                <w:rFonts w:ascii="Arial" w:hAnsi="Arial" w:cs="Arial"/>
                <w:szCs w:val="24"/>
              </w:rPr>
            </w:pPr>
            <w:r w:rsidRPr="00E372EC">
              <w:rPr>
                <w:rFonts w:ascii="Arial" w:hAnsi="Arial" w:cs="Arial"/>
                <w:szCs w:val="24"/>
              </w:rPr>
              <w:t>Conduct Passage and Item Revi</w:t>
            </w:r>
            <w:r>
              <w:rPr>
                <w:rFonts w:ascii="Arial" w:hAnsi="Arial" w:cs="Arial"/>
                <w:szCs w:val="24"/>
              </w:rPr>
              <w:t>ew for the 2020</w:t>
            </w:r>
            <w:r w:rsidRPr="00E372EC">
              <w:rPr>
                <w:rFonts w:ascii="Arial" w:hAnsi="Arial" w:cs="Arial"/>
                <w:szCs w:val="24"/>
              </w:rPr>
              <w:t xml:space="preserve"> </w:t>
            </w:r>
            <w:r>
              <w:rPr>
                <w:rFonts w:ascii="Arial" w:hAnsi="Arial" w:cs="Arial"/>
                <w:szCs w:val="24"/>
              </w:rPr>
              <w:t xml:space="preserve">ELA </w:t>
            </w:r>
            <w:r w:rsidRPr="00E372EC">
              <w:rPr>
                <w:rFonts w:ascii="Arial" w:hAnsi="Arial" w:cs="Arial"/>
                <w:szCs w:val="24"/>
              </w:rPr>
              <w:t>Field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E372EC" w:rsidRDefault="000729D1" w:rsidP="002B09A8">
            <w:pPr>
              <w:jc w:val="center"/>
              <w:rPr>
                <w:rFonts w:ascii="Arial" w:hAnsi="Arial" w:cs="Arial"/>
                <w:szCs w:val="24"/>
              </w:rPr>
            </w:pPr>
            <w:r>
              <w:rPr>
                <w:rFonts w:ascii="Arial" w:hAnsi="Arial" w:cs="Arial"/>
                <w:szCs w:val="24"/>
              </w:rPr>
              <w:t>April-June</w:t>
            </w:r>
            <w:r w:rsidRPr="00E372EC">
              <w:rPr>
                <w:rFonts w:ascii="Arial" w:hAnsi="Arial" w:cs="Arial"/>
                <w:szCs w:val="24"/>
              </w:rPr>
              <w:t xml:space="preserve"> 201</w:t>
            </w:r>
            <w:r>
              <w:rPr>
                <w:rFonts w:ascii="Arial" w:hAnsi="Arial" w:cs="Arial"/>
                <w:szCs w:val="24"/>
              </w:rPr>
              <w:t>9</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111F02">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F2F2F2"/>
          </w:tcPr>
          <w:p w:rsidR="000729D1" w:rsidRPr="00D72018" w:rsidRDefault="000729D1" w:rsidP="008E71D5">
            <w:pPr>
              <w:rPr>
                <w:rFonts w:ascii="Arial" w:hAnsi="Arial" w:cs="Arial"/>
                <w:szCs w:val="24"/>
              </w:rPr>
            </w:pPr>
            <w:r>
              <w:rPr>
                <w:rFonts w:ascii="Arial" w:hAnsi="Arial" w:cs="Arial"/>
                <w:szCs w:val="24"/>
              </w:rPr>
              <w:t>Conduct Educator Review of Passages/Items for the 2020 ELA Field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F2F2F2"/>
          </w:tcPr>
          <w:p w:rsidR="000729D1" w:rsidRPr="00D72018" w:rsidRDefault="000729D1" w:rsidP="008E71D5">
            <w:pPr>
              <w:jc w:val="center"/>
              <w:rPr>
                <w:rFonts w:ascii="Arial" w:hAnsi="Arial" w:cs="Arial"/>
                <w:szCs w:val="24"/>
              </w:rPr>
            </w:pPr>
            <w:r>
              <w:rPr>
                <w:rFonts w:ascii="Arial" w:hAnsi="Arial" w:cs="Arial"/>
                <w:szCs w:val="24"/>
              </w:rPr>
              <w:t>April-June 2019</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29D1" w:rsidRPr="00D72018" w:rsidRDefault="000729D1" w:rsidP="00D91B4F">
            <w:pPr>
              <w:rPr>
                <w:rFonts w:ascii="Arial" w:hAnsi="Arial" w:cs="Arial"/>
                <w:szCs w:val="24"/>
              </w:rPr>
            </w:pPr>
            <w:r w:rsidRPr="00D72018">
              <w:rPr>
                <w:rFonts w:ascii="Arial" w:hAnsi="Arial" w:cs="Arial"/>
                <w:szCs w:val="24"/>
              </w:rPr>
              <w:t xml:space="preserve">Score </w:t>
            </w:r>
            <w:r>
              <w:rPr>
                <w:rFonts w:ascii="Arial" w:hAnsi="Arial" w:cs="Arial"/>
                <w:szCs w:val="24"/>
              </w:rPr>
              <w:t>2019</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Operational Tests (MC Items)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29D1" w:rsidRPr="00D72018" w:rsidRDefault="000729D1" w:rsidP="00D91B4F">
            <w:pPr>
              <w:jc w:val="center"/>
              <w:rPr>
                <w:rFonts w:ascii="Arial" w:hAnsi="Arial" w:cs="Arial"/>
                <w:szCs w:val="24"/>
              </w:rPr>
            </w:pPr>
            <w:r>
              <w:rPr>
                <w:rFonts w:ascii="Arial" w:hAnsi="Arial" w:cs="Arial"/>
                <w:szCs w:val="24"/>
              </w:rPr>
              <w:t>May-</w:t>
            </w:r>
            <w:r w:rsidRPr="00D72018">
              <w:rPr>
                <w:rFonts w:ascii="Arial" w:hAnsi="Arial" w:cs="Arial"/>
                <w:szCs w:val="24"/>
              </w:rPr>
              <w:t xml:space="preserve">June </w:t>
            </w:r>
            <w:r>
              <w:rPr>
                <w:rFonts w:ascii="Arial" w:hAnsi="Arial" w:cs="Arial"/>
                <w:szCs w:val="24"/>
              </w:rPr>
              <w:t>2019</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r w:rsidR="000729D1"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29D1" w:rsidRPr="00D72018" w:rsidRDefault="000729D1" w:rsidP="00D91B4F">
            <w:pPr>
              <w:rPr>
                <w:rFonts w:ascii="Arial" w:hAnsi="Arial" w:cs="Arial"/>
                <w:szCs w:val="24"/>
              </w:rPr>
            </w:pPr>
            <w:r w:rsidRPr="00D72018">
              <w:rPr>
                <w:rFonts w:ascii="Arial" w:hAnsi="Arial" w:cs="Arial"/>
                <w:szCs w:val="24"/>
              </w:rPr>
              <w:t xml:space="preserve">Administer </w:t>
            </w:r>
            <w:r>
              <w:rPr>
                <w:rFonts w:ascii="Arial" w:hAnsi="Arial" w:cs="Arial"/>
                <w:szCs w:val="24"/>
              </w:rPr>
              <w:t>Spring 2019 Stand-alone</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29D1" w:rsidRPr="00D72018" w:rsidRDefault="000729D1" w:rsidP="00D91B4F">
            <w:pPr>
              <w:jc w:val="center"/>
              <w:rPr>
                <w:rFonts w:ascii="Arial" w:hAnsi="Arial" w:cs="Arial"/>
                <w:szCs w:val="24"/>
              </w:rPr>
            </w:pPr>
            <w:r>
              <w:rPr>
                <w:rFonts w:ascii="Arial" w:hAnsi="Arial" w:cs="Arial"/>
                <w:szCs w:val="24"/>
              </w:rPr>
              <w:t>May-June 2019</w:t>
            </w:r>
          </w:p>
        </w:tc>
        <w:tc>
          <w:tcPr>
            <w:tcW w:w="93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p>
        </w:tc>
      </w:tr>
      <w:tr w:rsidR="000729D1"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21E8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111F02">
            <w:pPr>
              <w:rPr>
                <w:rFonts w:ascii="Arial" w:hAnsi="Arial" w:cs="Arial"/>
                <w:szCs w:val="24"/>
              </w:rPr>
            </w:pPr>
          </w:p>
        </w:tc>
      </w:tr>
    </w:tbl>
    <w:p w:rsidR="001547E0" w:rsidRDefault="001547E0" w:rsidP="00D91B4F">
      <w:pPr>
        <w:rPr>
          <w:rFonts w:ascii="Arial" w:hAnsi="Arial" w:cs="Arial"/>
          <w:szCs w:val="24"/>
        </w:rPr>
        <w:sectPr w:rsidR="001547E0" w:rsidSect="00DC0467">
          <w:pgSz w:w="15840" w:h="12240" w:orient="landscape" w:code="1"/>
          <w:pgMar w:top="720" w:right="720" w:bottom="720" w:left="720" w:header="0" w:footer="720" w:gutter="0"/>
          <w:cols w:space="720"/>
          <w:docGrid w:linePitch="326"/>
        </w:sectPr>
      </w:pPr>
    </w:p>
    <w:tbl>
      <w:tblPr>
        <w:tblW w:w="5002" w:type="pct"/>
        <w:tblLook w:val="00A0" w:firstRow="1" w:lastRow="0" w:firstColumn="1" w:lastColumn="0" w:noHBand="0" w:noVBand="0"/>
      </w:tblPr>
      <w:tblGrid>
        <w:gridCol w:w="2381"/>
        <w:gridCol w:w="2380"/>
        <w:gridCol w:w="2366"/>
        <w:gridCol w:w="15"/>
        <w:gridCol w:w="2380"/>
        <w:gridCol w:w="2380"/>
        <w:gridCol w:w="2720"/>
      </w:tblGrid>
      <w:tr w:rsidR="001547E0" w:rsidRPr="00D72018" w:rsidTr="0053789A">
        <w:trPr>
          <w:cantSplit/>
          <w:trHeight w:hRule="exact" w:val="43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547E0" w:rsidRPr="00D72018" w:rsidRDefault="001547E0" w:rsidP="00FF316C">
            <w:pPr>
              <w:jc w:val="center"/>
              <w:rPr>
                <w:rFonts w:ascii="Arial" w:hAnsi="Arial" w:cs="Arial"/>
                <w:b/>
                <w:szCs w:val="24"/>
              </w:rPr>
            </w:pPr>
            <w:r w:rsidRPr="00D72018">
              <w:rPr>
                <w:rFonts w:ascii="Arial" w:hAnsi="Arial" w:cs="Arial"/>
                <w:b/>
                <w:sz w:val="28"/>
                <w:szCs w:val="28"/>
              </w:rPr>
              <w:lastRenderedPageBreak/>
              <w:t>Year 4</w:t>
            </w:r>
            <w:r>
              <w:rPr>
                <w:rFonts w:ascii="Arial" w:hAnsi="Arial" w:cs="Arial"/>
                <w:b/>
                <w:sz w:val="28"/>
                <w:szCs w:val="28"/>
              </w:rPr>
              <w:t xml:space="preserve"> ELA</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w:t>
            </w:r>
            <w:r>
              <w:rPr>
                <w:rFonts w:ascii="Arial" w:hAnsi="Arial" w:cs="Arial"/>
                <w:b/>
                <w:sz w:val="28"/>
                <w:szCs w:val="28"/>
              </w:rPr>
              <w:t>2018</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w:t>
            </w:r>
            <w:r>
              <w:rPr>
                <w:rFonts w:ascii="Arial" w:hAnsi="Arial" w:cs="Arial"/>
                <w:b/>
                <w:sz w:val="28"/>
                <w:szCs w:val="28"/>
              </w:rPr>
              <w:t>2019 — Component 1</w:t>
            </w:r>
          </w:p>
        </w:tc>
      </w:tr>
      <w:tr w:rsidR="001547E0" w:rsidRPr="00D72018" w:rsidTr="0053789A">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47E0" w:rsidRPr="00D72018" w:rsidRDefault="001547E0" w:rsidP="00FF316C">
            <w:pPr>
              <w:jc w:val="center"/>
              <w:rPr>
                <w:rFonts w:ascii="Arial" w:hAnsi="Arial" w:cs="Arial"/>
                <w:b/>
                <w:szCs w:val="24"/>
              </w:rPr>
            </w:pPr>
            <w:r w:rsidRPr="00D72018">
              <w:rPr>
                <w:rFonts w:ascii="Arial" w:hAnsi="Arial" w:cs="Arial"/>
                <w:b/>
                <w:szCs w:val="24"/>
              </w:rPr>
              <w:t>ACTIVITY</w:t>
            </w:r>
          </w:p>
        </w:tc>
        <w:tc>
          <w:tcPr>
            <w:tcW w:w="16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47E0" w:rsidRPr="00D72018" w:rsidRDefault="001547E0" w:rsidP="00FF316C">
            <w:pPr>
              <w:jc w:val="center"/>
              <w:rPr>
                <w:rFonts w:ascii="Arial" w:hAnsi="Arial" w:cs="Arial"/>
                <w:b/>
                <w:szCs w:val="24"/>
              </w:rPr>
            </w:pPr>
            <w:r w:rsidRPr="00D72018">
              <w:rPr>
                <w:rFonts w:ascii="Arial" w:hAnsi="Arial" w:cs="Arial"/>
                <w:b/>
                <w:szCs w:val="24"/>
              </w:rPr>
              <w:t>MONTH/YEAR</w:t>
            </w:r>
          </w:p>
        </w:tc>
        <w:tc>
          <w:tcPr>
            <w:tcW w:w="930" w:type="pct"/>
            <w:tcBorders>
              <w:top w:val="single" w:sz="4" w:space="0" w:color="auto"/>
              <w:left w:val="single" w:sz="4" w:space="0" w:color="auto"/>
              <w:right w:val="single" w:sz="4" w:space="0" w:color="auto"/>
            </w:tcBorders>
            <w:shd w:val="clear" w:color="auto" w:fill="auto"/>
            <w:vAlign w:val="center"/>
          </w:tcPr>
          <w:p w:rsidR="001547E0" w:rsidRPr="00D72018" w:rsidRDefault="001547E0" w:rsidP="00FF316C">
            <w:pPr>
              <w:jc w:val="center"/>
              <w:rPr>
                <w:rFonts w:ascii="Arial" w:hAnsi="Arial" w:cs="Arial"/>
                <w:b/>
                <w:szCs w:val="24"/>
              </w:rPr>
            </w:pPr>
            <w:r w:rsidRPr="00D72018">
              <w:rPr>
                <w:rFonts w:ascii="Arial" w:hAnsi="Arial" w:cs="Arial"/>
                <w:b/>
                <w:szCs w:val="24"/>
              </w:rPr>
              <w:t>TOTAL COST</w:t>
            </w:r>
          </w:p>
        </w:tc>
      </w:tr>
      <w:tr w:rsidR="001547E0" w:rsidRPr="00D72018" w:rsidTr="001547E0">
        <w:trPr>
          <w:cantSplit/>
          <w:trHeight w:hRule="exact" w:val="576"/>
        </w:trPr>
        <w:tc>
          <w:tcPr>
            <w:tcW w:w="2437"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547E0" w:rsidRPr="00D72018" w:rsidRDefault="001547E0" w:rsidP="00D91B4F">
            <w:pPr>
              <w:rPr>
                <w:rFonts w:ascii="Arial" w:hAnsi="Arial" w:cs="Arial"/>
                <w:szCs w:val="24"/>
              </w:rPr>
            </w:pPr>
            <w:r>
              <w:rPr>
                <w:rFonts w:ascii="Arial" w:hAnsi="Arial" w:cs="Arial"/>
                <w:szCs w:val="24"/>
              </w:rPr>
              <w:t xml:space="preserve">Perform </w:t>
            </w:r>
            <w:r w:rsidRPr="00D72018">
              <w:rPr>
                <w:rFonts w:ascii="Arial" w:hAnsi="Arial" w:cs="Arial"/>
                <w:szCs w:val="24"/>
              </w:rPr>
              <w:t xml:space="preserve">Scaling and Equating Analysis of the </w:t>
            </w:r>
            <w:r>
              <w:rPr>
                <w:rFonts w:ascii="Arial" w:hAnsi="Arial" w:cs="Arial"/>
                <w:szCs w:val="24"/>
              </w:rPr>
              <w:t>2019</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Operational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547E0" w:rsidRPr="00D72018" w:rsidRDefault="001547E0" w:rsidP="00D91B4F">
            <w:pPr>
              <w:jc w:val="center"/>
              <w:rPr>
                <w:rFonts w:ascii="Arial" w:hAnsi="Arial" w:cs="Arial"/>
                <w:szCs w:val="24"/>
              </w:rPr>
            </w:pPr>
            <w:r w:rsidRPr="00D72018">
              <w:rPr>
                <w:rFonts w:ascii="Arial" w:hAnsi="Arial" w:cs="Arial"/>
                <w:szCs w:val="24"/>
              </w:rPr>
              <w:t xml:space="preserve">May–June </w:t>
            </w:r>
            <w:r>
              <w:rPr>
                <w:rFonts w:ascii="Arial" w:hAnsi="Arial" w:cs="Arial"/>
                <w:szCs w:val="24"/>
              </w:rPr>
              <w:t>2019</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1547E0" w:rsidRPr="00D72018" w:rsidRDefault="001547E0" w:rsidP="00111F02">
            <w:pPr>
              <w:rPr>
                <w:rFonts w:ascii="Arial" w:hAnsi="Arial" w:cs="Arial"/>
                <w:szCs w:val="24"/>
              </w:rPr>
            </w:pPr>
          </w:p>
        </w:tc>
      </w:tr>
      <w:tr w:rsidR="001547E0"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1547E0" w:rsidRPr="00D72018" w:rsidRDefault="001547E0" w:rsidP="00111F02">
            <w:pPr>
              <w:rPr>
                <w:rFonts w:ascii="Arial" w:hAnsi="Arial" w:cs="Arial"/>
                <w:szCs w:val="24"/>
              </w:rPr>
            </w:pPr>
          </w:p>
        </w:tc>
      </w:tr>
      <w:tr w:rsidR="001547E0"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547E0" w:rsidRPr="00D72018" w:rsidRDefault="001547E0" w:rsidP="00025472">
            <w:pPr>
              <w:rPr>
                <w:rFonts w:ascii="Arial" w:hAnsi="Arial" w:cs="Arial"/>
                <w:sz w:val="16"/>
                <w:szCs w:val="16"/>
              </w:rPr>
            </w:pPr>
            <w:r>
              <w:rPr>
                <w:rFonts w:ascii="Arial" w:hAnsi="Arial" w:cs="Arial"/>
              </w:rPr>
              <w:t>Develop Annotations for 2019 ELA Operational Test Items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F2F2F2"/>
          </w:tcPr>
          <w:p w:rsidR="001547E0" w:rsidRPr="00D72018" w:rsidRDefault="001547E0" w:rsidP="00D91B4F">
            <w:pPr>
              <w:jc w:val="center"/>
              <w:rPr>
                <w:rFonts w:ascii="Arial" w:hAnsi="Arial" w:cs="Arial"/>
                <w:sz w:val="16"/>
                <w:szCs w:val="16"/>
              </w:rPr>
            </w:pPr>
            <w:r>
              <w:rPr>
                <w:rFonts w:ascii="Arial" w:hAnsi="Arial" w:cs="Arial"/>
              </w:rPr>
              <w:t>April-June 2019</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1547E0" w:rsidRPr="00D72018" w:rsidRDefault="001547E0" w:rsidP="00111F02">
            <w:pPr>
              <w:rPr>
                <w:rFonts w:ascii="Arial" w:hAnsi="Arial" w:cs="Arial"/>
                <w:szCs w:val="24"/>
              </w:rPr>
            </w:pPr>
          </w:p>
        </w:tc>
      </w:tr>
      <w:tr w:rsidR="001547E0"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1547E0" w:rsidRPr="00D72018" w:rsidRDefault="001547E0" w:rsidP="00111F02">
            <w:pPr>
              <w:rPr>
                <w:rFonts w:ascii="Arial" w:hAnsi="Arial" w:cs="Arial"/>
                <w:szCs w:val="24"/>
              </w:rPr>
            </w:pPr>
          </w:p>
        </w:tc>
      </w:tr>
      <w:tr w:rsidR="001547E0" w:rsidRPr="00D72018" w:rsidTr="001547E0">
        <w:trPr>
          <w:cantSplit/>
          <w:trHeight w:hRule="exact" w:val="288"/>
        </w:trPr>
        <w:tc>
          <w:tcPr>
            <w:tcW w:w="2437"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547E0" w:rsidRPr="00D72018" w:rsidRDefault="001547E0" w:rsidP="00D91B4F">
            <w:pPr>
              <w:rPr>
                <w:rFonts w:ascii="Arial" w:hAnsi="Arial" w:cs="Arial"/>
                <w:szCs w:val="24"/>
              </w:rPr>
            </w:pPr>
            <w:r w:rsidRPr="00D72018">
              <w:rPr>
                <w:rFonts w:ascii="Arial" w:hAnsi="Arial" w:cs="Arial"/>
                <w:szCs w:val="24"/>
              </w:rPr>
              <w:t xml:space="preserve">Deliver General Research File for </w:t>
            </w:r>
            <w:r>
              <w:rPr>
                <w:rFonts w:ascii="Arial" w:hAnsi="Arial" w:cs="Arial"/>
                <w:szCs w:val="24"/>
              </w:rPr>
              <w:t>2019</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Operational Tests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547E0" w:rsidRPr="00D72018" w:rsidRDefault="001547E0" w:rsidP="00D91B4F">
            <w:pPr>
              <w:jc w:val="center"/>
              <w:rPr>
                <w:rFonts w:ascii="Arial" w:hAnsi="Arial" w:cs="Arial"/>
                <w:szCs w:val="24"/>
              </w:rPr>
            </w:pPr>
            <w:r w:rsidRPr="00D72018">
              <w:rPr>
                <w:rFonts w:ascii="Arial" w:hAnsi="Arial" w:cs="Arial"/>
                <w:szCs w:val="24"/>
              </w:rPr>
              <w:t xml:space="preserve">May–June </w:t>
            </w:r>
            <w:r>
              <w:rPr>
                <w:rFonts w:ascii="Arial" w:hAnsi="Arial" w:cs="Arial"/>
                <w:szCs w:val="24"/>
              </w:rPr>
              <w:t>2019</w:t>
            </w:r>
          </w:p>
        </w:tc>
        <w:tc>
          <w:tcPr>
            <w:tcW w:w="930" w:type="pct"/>
            <w:vMerge w:val="restart"/>
            <w:tcBorders>
              <w:top w:val="single" w:sz="4" w:space="0" w:color="auto"/>
              <w:left w:val="single" w:sz="4" w:space="0" w:color="auto"/>
              <w:right w:val="single" w:sz="4" w:space="0" w:color="auto"/>
            </w:tcBorders>
            <w:shd w:val="clear" w:color="auto" w:fill="auto"/>
            <w:vAlign w:val="center"/>
          </w:tcPr>
          <w:p w:rsidR="001547E0" w:rsidRPr="00D72018" w:rsidRDefault="001547E0" w:rsidP="00111F02">
            <w:pPr>
              <w:rPr>
                <w:rFonts w:ascii="Arial" w:hAnsi="Arial" w:cs="Arial"/>
                <w:szCs w:val="24"/>
              </w:rPr>
            </w:pPr>
          </w:p>
        </w:tc>
      </w:tr>
      <w:tr w:rsidR="001547E0" w:rsidRPr="00D72018" w:rsidTr="001547E0">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C21E84">
            <w:pPr>
              <w:jc w:val="center"/>
              <w:rPr>
                <w:rFonts w:ascii="Arial" w:hAnsi="Arial" w:cs="Arial"/>
                <w:szCs w:val="24"/>
              </w:rPr>
            </w:pPr>
            <w:r w:rsidRPr="00D72018">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1547E0" w:rsidRPr="00D72018" w:rsidRDefault="001547E0" w:rsidP="00111F02">
            <w:pPr>
              <w:rPr>
                <w:rFonts w:ascii="Arial" w:hAnsi="Arial" w:cs="Arial"/>
                <w:szCs w:val="24"/>
              </w:rPr>
            </w:pPr>
          </w:p>
        </w:tc>
      </w:tr>
      <w:tr w:rsidR="001547E0" w:rsidRPr="00D72018" w:rsidTr="001547E0">
        <w:trPr>
          <w:cantSplit/>
          <w:trHeight w:hRule="exact" w:val="720"/>
        </w:trPr>
        <w:tc>
          <w:tcPr>
            <w:tcW w:w="407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1547E0" w:rsidRPr="00D72018" w:rsidRDefault="001547E0" w:rsidP="00111F02">
            <w:pPr>
              <w:rPr>
                <w:rFonts w:ascii="Arial" w:hAnsi="Arial" w:cs="Arial"/>
                <w:b/>
                <w:szCs w:val="24"/>
              </w:rPr>
            </w:pPr>
            <w:r w:rsidRPr="00D72018">
              <w:rPr>
                <w:rFonts w:ascii="Arial" w:hAnsi="Arial" w:cs="Arial"/>
                <w:b/>
                <w:szCs w:val="24"/>
              </w:rPr>
              <w:t>Total for Year 4</w:t>
            </w:r>
            <w:r>
              <w:rPr>
                <w:rFonts w:ascii="Arial" w:hAnsi="Arial" w:cs="Arial"/>
                <w:b/>
                <w:szCs w:val="24"/>
              </w:rPr>
              <w:t xml:space="preserve"> ELA</w:t>
            </w:r>
            <w:r w:rsidRPr="00D72018">
              <w:rPr>
                <w:rFonts w:ascii="Arial" w:hAnsi="Arial" w:cs="Arial"/>
                <w:b/>
                <w:szCs w:val="24"/>
              </w:rPr>
              <w:t>:</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1547E0" w:rsidRPr="00D72018" w:rsidRDefault="001547E0" w:rsidP="00111F02">
            <w:pPr>
              <w:jc w:val="center"/>
              <w:rPr>
                <w:rFonts w:ascii="Arial" w:hAnsi="Arial" w:cs="Arial"/>
                <w:b/>
                <w:szCs w:val="24"/>
              </w:rPr>
            </w:pPr>
          </w:p>
        </w:tc>
      </w:tr>
    </w:tbl>
    <w:p w:rsidR="00FF316C" w:rsidRPr="00E95538" w:rsidRDefault="00C95FB2" w:rsidP="00FF316C">
      <w:pPr>
        <w:jc w:val="center"/>
        <w:rPr>
          <w:rFonts w:ascii="Arial" w:hAnsi="Arial" w:cs="Arial"/>
          <w:b/>
          <w:sz w:val="28"/>
          <w:szCs w:val="28"/>
        </w:rPr>
      </w:pPr>
      <w:r w:rsidRPr="001D36FF">
        <w:rPr>
          <w:rFonts w:ascii="Arial" w:hAnsi="Arial" w:cs="Arial"/>
        </w:rPr>
        <w:br w:type="page"/>
      </w:r>
      <w:r w:rsidR="00FF316C" w:rsidRPr="00E95538">
        <w:rPr>
          <w:rFonts w:ascii="Arial" w:hAnsi="Arial" w:cs="Arial"/>
          <w:b/>
          <w:sz w:val="28"/>
          <w:szCs w:val="28"/>
        </w:rPr>
        <w:lastRenderedPageBreak/>
        <w:t xml:space="preserve">Schedule of Deliverables for English Language Arts </w:t>
      </w:r>
      <w:r w:rsidR="00FF316C">
        <w:rPr>
          <w:rFonts w:ascii="Arial" w:hAnsi="Arial" w:cs="Arial"/>
          <w:b/>
          <w:sz w:val="28"/>
          <w:szCs w:val="28"/>
        </w:rPr>
        <w:t>Component</w:t>
      </w:r>
      <w:r w:rsidR="00FF316C" w:rsidRPr="00E95538">
        <w:rPr>
          <w:rFonts w:ascii="Arial" w:hAnsi="Arial" w:cs="Arial"/>
          <w:b/>
          <w:sz w:val="28"/>
          <w:szCs w:val="28"/>
        </w:rPr>
        <w:t xml:space="preserve"> 1</w:t>
      </w:r>
    </w:p>
    <w:p w:rsidR="00C95FB2" w:rsidRPr="00FF316C" w:rsidRDefault="00C95FB2" w:rsidP="00C95FB2">
      <w:pPr>
        <w:rPr>
          <w:rFonts w:ascii="Arial" w:hAnsi="Arial" w:cs="Arial"/>
          <w:sz w:val="28"/>
          <w:szCs w:val="2"/>
        </w:rPr>
      </w:pPr>
    </w:p>
    <w:tbl>
      <w:tblPr>
        <w:tblW w:w="5000" w:type="pct"/>
        <w:tblLook w:val="00A0" w:firstRow="1" w:lastRow="0" w:firstColumn="1" w:lastColumn="0" w:noHBand="0" w:noVBand="0"/>
      </w:tblPr>
      <w:tblGrid>
        <w:gridCol w:w="2380"/>
        <w:gridCol w:w="2379"/>
        <w:gridCol w:w="2371"/>
        <w:gridCol w:w="9"/>
        <w:gridCol w:w="2379"/>
        <w:gridCol w:w="2382"/>
        <w:gridCol w:w="2716"/>
      </w:tblGrid>
      <w:tr w:rsidR="00C95FB2" w:rsidRPr="00D72018" w:rsidTr="00111F02">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464564" w:rsidP="00FC173F">
            <w:pPr>
              <w:jc w:val="center"/>
              <w:rPr>
                <w:rFonts w:ascii="Arial" w:hAnsi="Arial" w:cs="Arial"/>
                <w:b/>
                <w:sz w:val="28"/>
                <w:szCs w:val="28"/>
              </w:rPr>
            </w:pPr>
            <w:r>
              <w:rPr>
                <w:rFonts w:ascii="Arial" w:hAnsi="Arial" w:cs="Arial"/>
                <w:b/>
                <w:sz w:val="28"/>
                <w:szCs w:val="28"/>
              </w:rPr>
              <w:t>Y</w:t>
            </w:r>
            <w:r w:rsidR="00C95FB2" w:rsidRPr="00D72018">
              <w:rPr>
                <w:rFonts w:ascii="Arial" w:hAnsi="Arial" w:cs="Arial"/>
                <w:b/>
                <w:sz w:val="28"/>
                <w:szCs w:val="28"/>
              </w:rPr>
              <w:t>ear 5</w:t>
            </w:r>
            <w:r w:rsidR="00C95FB2">
              <w:rPr>
                <w:rFonts w:ascii="Arial" w:hAnsi="Arial" w:cs="Arial"/>
                <w:b/>
                <w:sz w:val="28"/>
                <w:szCs w:val="28"/>
              </w:rPr>
              <w:t xml:space="preserve"> ELA</w:t>
            </w:r>
            <w:r w:rsidR="00C95FB2" w:rsidRPr="00D72018">
              <w:rPr>
                <w:rFonts w:ascii="Arial" w:hAnsi="Arial" w:cs="Arial"/>
                <w:b/>
                <w:sz w:val="28"/>
                <w:szCs w:val="28"/>
              </w:rPr>
              <w:t xml:space="preserve">: </w:t>
            </w:r>
            <w:r w:rsidR="00C95FB2">
              <w:rPr>
                <w:rFonts w:ascii="Arial" w:hAnsi="Arial" w:cs="Arial"/>
                <w:b/>
                <w:sz w:val="28"/>
                <w:szCs w:val="28"/>
              </w:rPr>
              <w:t>July</w:t>
            </w:r>
            <w:r w:rsidR="00C95FB2" w:rsidRPr="00D72018">
              <w:rPr>
                <w:rFonts w:ascii="Arial" w:hAnsi="Arial" w:cs="Arial"/>
                <w:b/>
                <w:sz w:val="28"/>
                <w:szCs w:val="28"/>
              </w:rPr>
              <w:t xml:space="preserve"> 1, 201</w:t>
            </w:r>
            <w:r w:rsidR="00C95FB2">
              <w:rPr>
                <w:rFonts w:ascii="Arial" w:hAnsi="Arial" w:cs="Arial"/>
                <w:b/>
                <w:sz w:val="28"/>
                <w:szCs w:val="28"/>
              </w:rPr>
              <w:t>9–October 3</w:t>
            </w:r>
            <w:r w:rsidR="00825914">
              <w:rPr>
                <w:rFonts w:ascii="Arial" w:hAnsi="Arial" w:cs="Arial"/>
                <w:b/>
                <w:sz w:val="28"/>
                <w:szCs w:val="28"/>
              </w:rPr>
              <w:t>1</w:t>
            </w:r>
            <w:r w:rsidR="00C95FB2" w:rsidRPr="00D72018">
              <w:rPr>
                <w:rFonts w:ascii="Arial" w:hAnsi="Arial" w:cs="Arial"/>
                <w:b/>
                <w:sz w:val="28"/>
                <w:szCs w:val="28"/>
              </w:rPr>
              <w:t>, 20</w:t>
            </w:r>
            <w:r w:rsidR="00C95FB2">
              <w:rPr>
                <w:rFonts w:ascii="Arial" w:hAnsi="Arial" w:cs="Arial"/>
                <w:b/>
                <w:sz w:val="28"/>
                <w:szCs w:val="28"/>
              </w:rPr>
              <w:t xml:space="preserve">20 — </w:t>
            </w:r>
            <w:r w:rsidR="00FC173F">
              <w:rPr>
                <w:rFonts w:ascii="Arial" w:hAnsi="Arial" w:cs="Arial"/>
                <w:b/>
                <w:sz w:val="28"/>
                <w:szCs w:val="28"/>
              </w:rPr>
              <w:t>Component</w:t>
            </w:r>
            <w:r w:rsidR="00C95FB2">
              <w:rPr>
                <w:rFonts w:ascii="Arial" w:hAnsi="Arial" w:cs="Arial"/>
                <w:b/>
                <w:sz w:val="28"/>
                <w:szCs w:val="28"/>
              </w:rPr>
              <w:t xml:space="preserve"> 1</w:t>
            </w:r>
          </w:p>
        </w:tc>
      </w:tr>
      <w:tr w:rsidR="00C95FB2" w:rsidRPr="00D72018" w:rsidTr="00FF316C">
        <w:trPr>
          <w:cantSplit/>
          <w:trHeight w:hRule="exact" w:val="288"/>
          <w:tblHeader/>
        </w:trPr>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ACTIVITY</w:t>
            </w:r>
          </w:p>
        </w:tc>
        <w:tc>
          <w:tcPr>
            <w:tcW w:w="1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MONTH/YEAR</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TOTAL COST</w:t>
            </w:r>
          </w:p>
        </w:tc>
      </w:tr>
      <w:tr w:rsidR="00C95FB2"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rPr>
                <w:rFonts w:ascii="Arial" w:hAnsi="Arial" w:cs="Arial"/>
                <w:szCs w:val="24"/>
              </w:rPr>
            </w:pPr>
            <w:r w:rsidRPr="00D72018">
              <w:rPr>
                <w:rFonts w:ascii="Arial" w:hAnsi="Arial" w:cs="Arial"/>
                <w:szCs w:val="24"/>
              </w:rPr>
              <w:t xml:space="preserve">Score </w:t>
            </w:r>
            <w:r>
              <w:rPr>
                <w:rFonts w:ascii="Arial" w:hAnsi="Arial" w:cs="Arial"/>
                <w:szCs w:val="24"/>
              </w:rPr>
              <w:t>2019</w:t>
            </w:r>
            <w:r w:rsidRPr="00D72018">
              <w:rPr>
                <w:rFonts w:ascii="Arial" w:hAnsi="Arial" w:cs="Arial"/>
                <w:szCs w:val="24"/>
              </w:rPr>
              <w:t xml:space="preserve"> Field Tests (MC and CR)</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jc w:val="center"/>
              <w:rPr>
                <w:rFonts w:ascii="Arial" w:hAnsi="Arial" w:cs="Arial"/>
                <w:szCs w:val="24"/>
              </w:rPr>
            </w:pPr>
            <w:r>
              <w:rPr>
                <w:rFonts w:ascii="Arial" w:hAnsi="Arial" w:cs="Arial"/>
                <w:szCs w:val="24"/>
              </w:rPr>
              <w:t>July</w:t>
            </w:r>
            <w:r w:rsidRPr="00D72018">
              <w:rPr>
                <w:rFonts w:ascii="Arial" w:hAnsi="Arial" w:cs="Arial"/>
                <w:szCs w:val="24"/>
              </w:rPr>
              <w:t xml:space="preserve"> </w:t>
            </w:r>
            <w:r>
              <w:rPr>
                <w:rFonts w:ascii="Arial" w:hAnsi="Arial" w:cs="Arial"/>
                <w:szCs w:val="24"/>
              </w:rPr>
              <w:t>2019</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szCs w:val="24"/>
              </w:rPr>
            </w:pPr>
          </w:p>
        </w:tc>
      </w:tr>
      <w:tr w:rsidR="00C95FB2"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p>
        </w:tc>
      </w:tr>
      <w:tr w:rsidR="006F6687"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F6687" w:rsidRPr="006E7FC8" w:rsidRDefault="006F6687" w:rsidP="006F6687">
            <w:pPr>
              <w:rPr>
                <w:rFonts w:ascii="Arial" w:hAnsi="Arial" w:cs="Arial"/>
                <w:szCs w:val="24"/>
              </w:rPr>
            </w:pPr>
            <w:r>
              <w:rPr>
                <w:rFonts w:ascii="Arial" w:hAnsi="Arial" w:cs="Arial"/>
                <w:szCs w:val="24"/>
              </w:rPr>
              <w:t xml:space="preserve">Conduct </w:t>
            </w:r>
            <w:proofErr w:type="spellStart"/>
            <w:r>
              <w:rPr>
                <w:rFonts w:ascii="Arial" w:hAnsi="Arial" w:cs="Arial"/>
                <w:szCs w:val="24"/>
              </w:rPr>
              <w:t>Rangefinding</w:t>
            </w:r>
            <w:proofErr w:type="spellEnd"/>
            <w:r>
              <w:rPr>
                <w:rFonts w:ascii="Arial" w:hAnsi="Arial" w:cs="Arial"/>
                <w:szCs w:val="24"/>
              </w:rPr>
              <w:t xml:space="preserve"> for 2019 ELA CR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F6687" w:rsidRPr="006E7FC8" w:rsidRDefault="006F6687" w:rsidP="006F6687">
            <w:pPr>
              <w:jc w:val="center"/>
              <w:rPr>
                <w:rFonts w:ascii="Arial" w:hAnsi="Arial" w:cs="Arial"/>
                <w:szCs w:val="24"/>
              </w:rPr>
            </w:pPr>
            <w:r>
              <w:rPr>
                <w:rFonts w:ascii="Arial" w:hAnsi="Arial" w:cs="Arial"/>
                <w:szCs w:val="24"/>
              </w:rPr>
              <w:t>July 2019</w:t>
            </w:r>
          </w:p>
        </w:tc>
        <w:tc>
          <w:tcPr>
            <w:tcW w:w="929" w:type="pct"/>
            <w:vMerge w:val="restart"/>
            <w:tcBorders>
              <w:top w:val="single" w:sz="4" w:space="0" w:color="auto"/>
              <w:left w:val="single" w:sz="4" w:space="0" w:color="auto"/>
              <w:right w:val="single" w:sz="4" w:space="0" w:color="auto"/>
            </w:tcBorders>
            <w:shd w:val="clear" w:color="auto" w:fill="auto"/>
          </w:tcPr>
          <w:p w:rsidR="006F6687" w:rsidRPr="00D72018" w:rsidRDefault="006F6687" w:rsidP="00111F02">
            <w:pPr>
              <w:jc w:val="center"/>
              <w:rPr>
                <w:rFonts w:ascii="Arial" w:hAnsi="Arial" w:cs="Arial"/>
                <w:szCs w:val="24"/>
              </w:rPr>
            </w:pPr>
          </w:p>
        </w:tc>
      </w:tr>
      <w:tr w:rsidR="00C95FB2"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C95FB2" w:rsidRPr="00D72018" w:rsidRDefault="00C95FB2" w:rsidP="00111F02">
            <w:pPr>
              <w:rPr>
                <w:rFonts w:ascii="Arial" w:hAnsi="Arial" w:cs="Arial"/>
                <w:szCs w:val="24"/>
              </w:rPr>
            </w:pPr>
          </w:p>
        </w:tc>
      </w:tr>
      <w:tr w:rsidR="00C94CAD"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4CAD" w:rsidRPr="00D72018" w:rsidRDefault="00C94CAD" w:rsidP="00C94CAD">
            <w:pPr>
              <w:rPr>
                <w:rFonts w:ascii="Arial" w:hAnsi="Arial" w:cs="Arial"/>
                <w:szCs w:val="24"/>
              </w:rPr>
            </w:pPr>
            <w:r>
              <w:rPr>
                <w:rFonts w:ascii="Arial" w:hAnsi="Arial" w:cs="Arial"/>
                <w:szCs w:val="24"/>
              </w:rPr>
              <w:t>Obtain Passages to Develop 2020</w:t>
            </w:r>
            <w:r w:rsidRPr="00D72018">
              <w:rPr>
                <w:rFonts w:ascii="Arial" w:hAnsi="Arial" w:cs="Arial"/>
                <w:szCs w:val="24"/>
              </w:rPr>
              <w:t xml:space="preserve">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4CAD" w:rsidRPr="00D72018" w:rsidRDefault="00C94CAD" w:rsidP="00C94CAD">
            <w:pPr>
              <w:jc w:val="center"/>
              <w:rPr>
                <w:rFonts w:ascii="Arial" w:hAnsi="Arial" w:cs="Arial"/>
                <w:szCs w:val="24"/>
              </w:rPr>
            </w:pPr>
            <w:r>
              <w:rPr>
                <w:rFonts w:ascii="Arial" w:hAnsi="Arial" w:cs="Arial"/>
                <w:szCs w:val="24"/>
              </w:rPr>
              <w:t>August-September</w:t>
            </w:r>
            <w:r w:rsidRPr="00D72018">
              <w:rPr>
                <w:rFonts w:ascii="Arial" w:hAnsi="Arial" w:cs="Arial"/>
                <w:szCs w:val="24"/>
              </w:rPr>
              <w:t xml:space="preserve"> </w:t>
            </w:r>
            <w:r>
              <w:rPr>
                <w:rFonts w:ascii="Arial" w:hAnsi="Arial" w:cs="Arial"/>
                <w:szCs w:val="24"/>
              </w:rPr>
              <w:t>2019</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tcPr>
          <w:p w:rsidR="00C94CAD" w:rsidRPr="00D72018" w:rsidRDefault="00C94CAD" w:rsidP="00111F02">
            <w:pPr>
              <w:jc w:val="center"/>
              <w:rPr>
                <w:rFonts w:ascii="Arial" w:hAnsi="Arial" w:cs="Arial"/>
                <w:szCs w:val="24"/>
              </w:rPr>
            </w:pPr>
          </w:p>
        </w:tc>
      </w:tr>
      <w:tr w:rsidR="00C95FB2"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Cs w:val="24"/>
              </w:rPr>
            </w:pPr>
            <w:r w:rsidRPr="00D72018">
              <w:rPr>
                <w:rFonts w:ascii="Arial" w:hAnsi="Arial" w:cs="Arial"/>
                <w:sz w:val="16"/>
                <w:szCs w:val="16"/>
              </w:rPr>
              <w:t>Other Costs</w:t>
            </w:r>
          </w:p>
        </w:tc>
        <w:tc>
          <w:tcPr>
            <w:tcW w:w="929" w:type="pct"/>
            <w:vMerge/>
            <w:tcBorders>
              <w:top w:val="doub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rPr>
                <w:rFonts w:ascii="Arial" w:hAnsi="Arial" w:cs="Arial"/>
                <w:szCs w:val="24"/>
              </w:rPr>
            </w:pPr>
          </w:p>
        </w:tc>
      </w:tr>
      <w:tr w:rsidR="00987EEF" w:rsidRPr="00D72018" w:rsidTr="00FF316C">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87EEF" w:rsidRPr="00D72018" w:rsidRDefault="00987EEF" w:rsidP="00987EEF">
            <w:pPr>
              <w:rPr>
                <w:rFonts w:ascii="Arial" w:hAnsi="Arial" w:cs="Arial"/>
                <w:szCs w:val="24"/>
              </w:rPr>
            </w:pPr>
            <w:r w:rsidRPr="00D72018">
              <w:rPr>
                <w:rFonts w:ascii="Arial" w:hAnsi="Arial" w:cs="Arial"/>
                <w:szCs w:val="24"/>
              </w:rPr>
              <w:t>Item Selection</w:t>
            </w:r>
            <w:r>
              <w:rPr>
                <w:rFonts w:ascii="Arial" w:hAnsi="Arial" w:cs="Arial"/>
                <w:szCs w:val="24"/>
              </w:rPr>
              <w:t xml:space="preserve">/Form Construction for the 2020 </w:t>
            </w:r>
            <w:r w:rsidRPr="00D72018">
              <w:rPr>
                <w:rFonts w:ascii="Arial" w:hAnsi="Arial" w:cs="Arial"/>
                <w:szCs w:val="24"/>
              </w:rPr>
              <w:t xml:space="preserve">Operational </w:t>
            </w:r>
            <w:r>
              <w:rPr>
                <w:rFonts w:ascii="Arial" w:hAnsi="Arial" w:cs="Arial"/>
                <w:szCs w:val="24"/>
              </w:rPr>
              <w:t xml:space="preserve">ELA </w:t>
            </w:r>
            <w:r w:rsidR="008E71D5">
              <w:rPr>
                <w:rFonts w:ascii="Arial" w:hAnsi="Arial" w:cs="Arial"/>
                <w:szCs w:val="24"/>
              </w:rPr>
              <w:t>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87EEF" w:rsidRPr="00D72018" w:rsidRDefault="00987EEF" w:rsidP="00987EEF">
            <w:pPr>
              <w:jc w:val="center"/>
              <w:rPr>
                <w:rFonts w:ascii="Arial" w:hAnsi="Arial" w:cs="Arial"/>
                <w:szCs w:val="24"/>
              </w:rPr>
            </w:pPr>
            <w:r>
              <w:rPr>
                <w:rFonts w:ascii="Arial" w:hAnsi="Arial" w:cs="Arial"/>
                <w:szCs w:val="24"/>
              </w:rPr>
              <w:t>September</w:t>
            </w:r>
            <w:r w:rsidRPr="00D72018">
              <w:rPr>
                <w:rFonts w:ascii="Arial" w:hAnsi="Arial" w:cs="Arial"/>
                <w:szCs w:val="24"/>
              </w:rPr>
              <w:t xml:space="preserve"> </w:t>
            </w:r>
            <w:r>
              <w:rPr>
                <w:rFonts w:ascii="Arial" w:hAnsi="Arial" w:cs="Arial"/>
                <w:szCs w:val="24"/>
              </w:rPr>
              <w:t>2019</w:t>
            </w:r>
          </w:p>
        </w:tc>
        <w:tc>
          <w:tcPr>
            <w:tcW w:w="929" w:type="pct"/>
            <w:vMerge w:val="restart"/>
            <w:tcBorders>
              <w:top w:val="single" w:sz="4" w:space="0" w:color="auto"/>
              <w:left w:val="single" w:sz="4" w:space="0" w:color="auto"/>
              <w:right w:val="single" w:sz="4" w:space="0" w:color="auto"/>
            </w:tcBorders>
            <w:shd w:val="clear" w:color="auto" w:fill="auto"/>
          </w:tcPr>
          <w:p w:rsidR="00987EEF" w:rsidRPr="00D72018" w:rsidRDefault="00987EEF" w:rsidP="00111F02">
            <w:pPr>
              <w:jc w:val="cente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tcPr>
          <w:p w:rsidR="00FF316C" w:rsidRPr="006E7FC8" w:rsidRDefault="00FF316C" w:rsidP="00E9129D">
            <w:pPr>
              <w:rPr>
                <w:rFonts w:ascii="Arial" w:hAnsi="Arial" w:cs="Arial"/>
              </w:rPr>
            </w:pPr>
            <w:r>
              <w:rPr>
                <w:rFonts w:ascii="Arial" w:hAnsi="Arial" w:cs="Arial"/>
              </w:rPr>
              <w:t xml:space="preserve">Update 2020 3-8 </w:t>
            </w:r>
            <w:r w:rsidRPr="006E7FC8">
              <w:rPr>
                <w:rFonts w:ascii="Arial" w:hAnsi="Arial" w:cs="Arial"/>
              </w:rPr>
              <w:t>ELA Test Educator Guides for Online Posting</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tcPr>
          <w:p w:rsidR="00FF316C" w:rsidRPr="006E7FC8" w:rsidRDefault="00FF316C" w:rsidP="00E9129D">
            <w:pPr>
              <w:jc w:val="center"/>
              <w:rPr>
                <w:rFonts w:ascii="Arial" w:hAnsi="Arial" w:cs="Arial"/>
              </w:rPr>
            </w:pPr>
            <w:r w:rsidRPr="006E7FC8">
              <w:rPr>
                <w:rFonts w:ascii="Arial" w:hAnsi="Arial" w:cs="Arial"/>
              </w:rPr>
              <w:t>September-October 201</w:t>
            </w:r>
            <w:r>
              <w:rPr>
                <w:rFonts w:ascii="Arial" w:hAnsi="Arial" w:cs="Arial"/>
              </w:rPr>
              <w:t>9</w:t>
            </w:r>
          </w:p>
        </w:tc>
        <w:tc>
          <w:tcPr>
            <w:tcW w:w="929" w:type="pct"/>
            <w:vMerge w:val="restart"/>
            <w:tcBorders>
              <w:top w:val="single" w:sz="4" w:space="0" w:color="auto"/>
              <w:left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Non-Personal Services</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Other Costs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F316C" w:rsidRPr="00D72018" w:rsidRDefault="00FF316C" w:rsidP="001D0C16">
            <w:pPr>
              <w:rPr>
                <w:rFonts w:ascii="Arial" w:hAnsi="Arial" w:cs="Arial"/>
                <w:szCs w:val="24"/>
              </w:rPr>
            </w:pPr>
            <w:r>
              <w:rPr>
                <w:rFonts w:ascii="Arial" w:hAnsi="Arial" w:cs="Arial"/>
                <w:szCs w:val="24"/>
              </w:rPr>
              <w:t>Draft Items for 2020 ELA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F316C" w:rsidRPr="00D72018" w:rsidRDefault="00FF316C" w:rsidP="001D0C16">
            <w:pPr>
              <w:jc w:val="center"/>
              <w:rPr>
                <w:rFonts w:ascii="Arial" w:hAnsi="Arial" w:cs="Arial"/>
                <w:szCs w:val="24"/>
              </w:rPr>
            </w:pPr>
            <w:r>
              <w:rPr>
                <w:rFonts w:ascii="Arial" w:hAnsi="Arial" w:cs="Arial"/>
                <w:szCs w:val="24"/>
              </w:rPr>
              <w:t>September-December 2019</w:t>
            </w:r>
          </w:p>
        </w:tc>
        <w:tc>
          <w:tcPr>
            <w:tcW w:w="929" w:type="pct"/>
            <w:vMerge w:val="restart"/>
            <w:tcBorders>
              <w:top w:val="single" w:sz="4" w:space="0" w:color="auto"/>
              <w:left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Total Non-Personal Services</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Other Costs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FF316C">
            <w:pPr>
              <w:jc w:val="center"/>
              <w:rPr>
                <w:rFonts w:ascii="Arial" w:hAnsi="Arial" w:cs="Arial"/>
                <w:szCs w:val="24"/>
              </w:rPr>
            </w:pPr>
            <w:r w:rsidRPr="00D72018">
              <w:rPr>
                <w:rFonts w:ascii="Arial" w:hAnsi="Arial" w:cs="Arial"/>
                <w:sz w:val="16"/>
                <w:szCs w:val="16"/>
              </w:rPr>
              <w:t>Other Costs</w:t>
            </w:r>
          </w:p>
        </w:tc>
        <w:tc>
          <w:tcPr>
            <w:tcW w:w="929" w:type="pct"/>
            <w:vMerge/>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F316C" w:rsidRPr="00815A69" w:rsidRDefault="00FF316C" w:rsidP="001D0C16">
            <w:pPr>
              <w:rPr>
                <w:rFonts w:ascii="Arial" w:hAnsi="Arial" w:cs="Arial"/>
                <w:szCs w:val="24"/>
              </w:rPr>
            </w:pPr>
            <w:r>
              <w:rPr>
                <w:rFonts w:ascii="Arial" w:hAnsi="Arial" w:cs="Arial"/>
                <w:szCs w:val="24"/>
              </w:rPr>
              <w:t>Conduct Risk Review for 2020</w:t>
            </w:r>
            <w:r w:rsidRPr="00815A69">
              <w:rPr>
                <w:rFonts w:ascii="Arial" w:hAnsi="Arial" w:cs="Arial"/>
                <w:szCs w:val="24"/>
              </w:rPr>
              <w:t xml:space="preserve"> Operational </w:t>
            </w:r>
            <w:r>
              <w:rPr>
                <w:rFonts w:ascii="Arial" w:hAnsi="Arial" w:cs="Arial"/>
                <w:szCs w:val="24"/>
              </w:rPr>
              <w:t xml:space="preserve">ELA </w:t>
            </w:r>
            <w:r w:rsidRPr="00815A69">
              <w:rPr>
                <w:rFonts w:ascii="Arial" w:hAnsi="Arial" w:cs="Arial"/>
                <w:szCs w:val="24"/>
              </w:rPr>
              <w:t>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F316C" w:rsidRPr="00D01EBD" w:rsidRDefault="00FF316C" w:rsidP="001D0C16">
            <w:pPr>
              <w:jc w:val="center"/>
              <w:rPr>
                <w:rFonts w:ascii="Arial" w:hAnsi="Arial" w:cs="Arial"/>
                <w:szCs w:val="24"/>
              </w:rPr>
            </w:pPr>
            <w:r w:rsidRPr="00D01EBD">
              <w:rPr>
                <w:rFonts w:ascii="Arial" w:hAnsi="Arial" w:cs="Arial"/>
                <w:szCs w:val="24"/>
              </w:rPr>
              <w:t>October 201</w:t>
            </w:r>
            <w:r>
              <w:rPr>
                <w:rFonts w:ascii="Arial" w:hAnsi="Arial" w:cs="Arial"/>
                <w:szCs w:val="24"/>
              </w:rPr>
              <w:t>9</w:t>
            </w:r>
          </w:p>
        </w:tc>
        <w:tc>
          <w:tcPr>
            <w:tcW w:w="929" w:type="pct"/>
            <w:vMerge w:val="restart"/>
            <w:tcBorders>
              <w:top w:val="single" w:sz="4" w:space="0" w:color="auto"/>
              <w:left w:val="single" w:sz="4" w:space="0" w:color="auto"/>
              <w:bottom w:val="single" w:sz="12" w:space="0" w:color="auto"/>
              <w:right w:val="single" w:sz="4" w:space="0" w:color="auto"/>
            </w:tcBorders>
            <w:shd w:val="clear" w:color="auto" w:fill="auto"/>
          </w:tcPr>
          <w:p w:rsidR="00FF316C" w:rsidRPr="00D72018" w:rsidRDefault="00FF316C" w:rsidP="00111F02">
            <w:pPr>
              <w:jc w:val="cente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FF316C" w:rsidRPr="00D72018" w:rsidRDefault="00FF316C" w:rsidP="00111F02">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F316C" w:rsidRPr="00D72018" w:rsidRDefault="00FF316C" w:rsidP="007736A6">
            <w:pPr>
              <w:rPr>
                <w:rFonts w:ascii="Arial" w:hAnsi="Arial" w:cs="Arial"/>
                <w:szCs w:val="24"/>
              </w:rPr>
            </w:pPr>
            <w:r>
              <w:rPr>
                <w:rFonts w:ascii="Arial" w:hAnsi="Arial" w:cs="Arial"/>
                <w:szCs w:val="24"/>
              </w:rPr>
              <w:t>Conduct Final Eyes for 2020</w:t>
            </w:r>
            <w:r w:rsidRPr="00D72018">
              <w:rPr>
                <w:rFonts w:ascii="Arial" w:hAnsi="Arial" w:cs="Arial"/>
                <w:szCs w:val="24"/>
              </w:rPr>
              <w:t xml:space="preserve"> Operational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F316C" w:rsidRPr="00D72018" w:rsidRDefault="00FF316C" w:rsidP="007736A6">
            <w:pPr>
              <w:jc w:val="center"/>
              <w:rPr>
                <w:rFonts w:ascii="Arial" w:hAnsi="Arial" w:cs="Arial"/>
                <w:szCs w:val="24"/>
              </w:rPr>
            </w:pPr>
            <w:r>
              <w:rPr>
                <w:rFonts w:ascii="Arial" w:hAnsi="Arial" w:cs="Arial"/>
                <w:szCs w:val="24"/>
              </w:rPr>
              <w:t>October</w:t>
            </w:r>
            <w:r w:rsidRPr="00D72018">
              <w:rPr>
                <w:rFonts w:ascii="Arial" w:hAnsi="Arial" w:cs="Arial"/>
                <w:szCs w:val="24"/>
              </w:rPr>
              <w:t xml:space="preserve"> </w:t>
            </w:r>
            <w:r>
              <w:rPr>
                <w:rFonts w:ascii="Arial" w:hAnsi="Arial" w:cs="Arial"/>
                <w:szCs w:val="24"/>
              </w:rPr>
              <w:t>2019</w:t>
            </w:r>
          </w:p>
        </w:tc>
        <w:tc>
          <w:tcPr>
            <w:tcW w:w="929" w:type="pct"/>
            <w:vMerge w:val="restart"/>
            <w:tcBorders>
              <w:top w:val="single" w:sz="4" w:space="0" w:color="auto"/>
              <w:left w:val="single" w:sz="4" w:space="0" w:color="auto"/>
              <w:bottom w:val="single" w:sz="12" w:space="0" w:color="auto"/>
              <w:right w:val="single" w:sz="4" w:space="0" w:color="auto"/>
            </w:tcBorders>
            <w:shd w:val="clear" w:color="auto" w:fill="auto"/>
          </w:tcPr>
          <w:p w:rsidR="00FF316C" w:rsidRPr="00D72018" w:rsidRDefault="00FF316C" w:rsidP="00111F02">
            <w:pPr>
              <w:jc w:val="cente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111F02">
            <w:pPr>
              <w:jc w:val="center"/>
              <w:rPr>
                <w:rFonts w:ascii="Arial" w:hAnsi="Arial" w:cs="Arial"/>
                <w:szCs w:val="24"/>
              </w:rPr>
            </w:pPr>
            <w:r w:rsidRPr="00D72018">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FF316C" w:rsidRPr="00D72018" w:rsidRDefault="00FF316C" w:rsidP="00111F02">
            <w:pPr>
              <w:rPr>
                <w:rFonts w:ascii="Arial" w:hAnsi="Arial" w:cs="Arial"/>
                <w:szCs w:val="24"/>
              </w:rPr>
            </w:pPr>
          </w:p>
        </w:tc>
      </w:tr>
      <w:tr w:rsidR="00FF316C" w:rsidRPr="00D72018" w:rsidTr="00FF316C">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F316C" w:rsidRPr="00152841" w:rsidRDefault="00FF316C" w:rsidP="007736A6">
            <w:pPr>
              <w:rPr>
                <w:rFonts w:ascii="Arial" w:hAnsi="Arial" w:cs="Arial"/>
              </w:rPr>
            </w:pPr>
            <w:r w:rsidRPr="00152841">
              <w:rPr>
                <w:rFonts w:ascii="Arial" w:hAnsi="Arial" w:cs="Arial"/>
              </w:rPr>
              <w:t>Submit Scoring Files Including Consist</w:t>
            </w:r>
            <w:r>
              <w:rPr>
                <w:rFonts w:ascii="Arial" w:hAnsi="Arial" w:cs="Arial"/>
              </w:rPr>
              <w:t>ency Assurance Sets for the 2020</w:t>
            </w:r>
            <w:r w:rsidRPr="00152841">
              <w:rPr>
                <w:rFonts w:ascii="Arial" w:hAnsi="Arial" w:cs="Arial"/>
              </w:rPr>
              <w:t xml:space="preserve"> Operational Tests to NYSED</w:t>
            </w:r>
          </w:p>
        </w:tc>
        <w:tc>
          <w:tcPr>
            <w:tcW w:w="163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F316C" w:rsidRPr="00152841" w:rsidRDefault="00FF316C" w:rsidP="007736A6">
            <w:pPr>
              <w:jc w:val="center"/>
              <w:rPr>
                <w:rFonts w:ascii="Arial" w:hAnsi="Arial" w:cs="Arial"/>
              </w:rPr>
            </w:pPr>
            <w:r>
              <w:rPr>
                <w:rFonts w:ascii="Arial" w:hAnsi="Arial" w:cs="Arial"/>
              </w:rPr>
              <w:t xml:space="preserve">October-December </w:t>
            </w:r>
            <w:r w:rsidRPr="00152841">
              <w:rPr>
                <w:rFonts w:ascii="Arial" w:hAnsi="Arial" w:cs="Arial"/>
              </w:rPr>
              <w:t>20</w:t>
            </w:r>
            <w:r>
              <w:rPr>
                <w:rFonts w:ascii="Arial" w:hAnsi="Arial" w:cs="Arial"/>
              </w:rPr>
              <w:t>19</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7736A6">
            <w:pPr>
              <w:jc w:val="cente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7736A6">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7736A6">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7736A6">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Default="00FF316C" w:rsidP="007736A6">
            <w:pPr>
              <w:jc w:val="center"/>
              <w:rPr>
                <w:rFonts w:ascii="Arial" w:hAnsi="Arial" w:cs="Arial"/>
                <w:sz w:val="16"/>
                <w:szCs w:val="16"/>
              </w:rPr>
            </w:pPr>
            <w:r w:rsidRPr="00D72018">
              <w:rPr>
                <w:rFonts w:ascii="Arial" w:hAnsi="Arial" w:cs="Arial"/>
                <w:sz w:val="16"/>
                <w:szCs w:val="16"/>
              </w:rPr>
              <w:t>Total Non-Personal Services</w:t>
            </w:r>
          </w:p>
          <w:p w:rsidR="00FF316C" w:rsidRPr="00FF316C" w:rsidRDefault="00FF316C" w:rsidP="007736A6">
            <w:pPr>
              <w:jc w:val="center"/>
              <w:rPr>
                <w:rFonts w:ascii="Arial" w:hAnsi="Arial" w:cs="Arial"/>
                <w:szCs w:val="24"/>
              </w:rPr>
            </w:pP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7736A6">
            <w:pPr>
              <w:jc w:val="center"/>
              <w:rPr>
                <w:rFonts w:ascii="Arial" w:hAnsi="Arial" w:cs="Arial"/>
                <w:szCs w:val="24"/>
              </w:rPr>
            </w:pPr>
            <w:r w:rsidRPr="00D72018">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FF316C" w:rsidRPr="00D72018" w:rsidRDefault="00FF316C" w:rsidP="007736A6">
            <w:pPr>
              <w:rPr>
                <w:rFonts w:ascii="Arial" w:hAnsi="Arial" w:cs="Arial"/>
                <w:szCs w:val="24"/>
              </w:rPr>
            </w:pPr>
          </w:p>
        </w:tc>
      </w:tr>
      <w:tr w:rsidR="00FF316C" w:rsidRPr="00D72018" w:rsidTr="00FF316C">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1E55A2">
            <w:pPr>
              <w:jc w:val="both"/>
              <w:rPr>
                <w:rFonts w:ascii="Arial" w:hAnsi="Arial" w:cs="Arial"/>
                <w:szCs w:val="24"/>
              </w:rPr>
            </w:pPr>
            <w:r w:rsidRPr="00D72018">
              <w:rPr>
                <w:rFonts w:ascii="Arial" w:hAnsi="Arial" w:cs="Arial"/>
                <w:szCs w:val="24"/>
              </w:rPr>
              <w:lastRenderedPageBreak/>
              <w:t>Submit Proposed 2</w:t>
            </w:r>
            <w:r>
              <w:rPr>
                <w:rFonts w:ascii="Arial" w:hAnsi="Arial" w:cs="Arial"/>
                <w:szCs w:val="24"/>
              </w:rPr>
              <w:t>021 Field Test Passages</w:t>
            </w:r>
            <w:r w:rsidRPr="00D72018">
              <w:rPr>
                <w:rFonts w:ascii="Arial" w:hAnsi="Arial" w:cs="Arial"/>
                <w:szCs w:val="24"/>
              </w:rPr>
              <w:t xml:space="preserve"> </w:t>
            </w:r>
            <w:r>
              <w:rPr>
                <w:rFonts w:ascii="Arial" w:hAnsi="Arial" w:cs="Arial"/>
                <w:szCs w:val="24"/>
              </w:rPr>
              <w:t xml:space="preserve">and Items </w:t>
            </w:r>
            <w:r w:rsidRPr="00D72018">
              <w:rPr>
                <w:rFonts w:ascii="Arial" w:hAnsi="Arial" w:cs="Arial"/>
                <w:szCs w:val="24"/>
              </w:rPr>
              <w:t>to NYSED</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1E55A2">
            <w:pPr>
              <w:jc w:val="center"/>
              <w:rPr>
                <w:rFonts w:ascii="Arial" w:hAnsi="Arial" w:cs="Arial"/>
                <w:szCs w:val="24"/>
              </w:rPr>
            </w:pPr>
            <w:r>
              <w:rPr>
                <w:rFonts w:ascii="Arial" w:hAnsi="Arial" w:cs="Arial"/>
                <w:szCs w:val="24"/>
              </w:rPr>
              <w:t>October-December</w:t>
            </w:r>
            <w:r w:rsidRPr="00D72018">
              <w:rPr>
                <w:rFonts w:ascii="Arial" w:hAnsi="Arial" w:cs="Arial"/>
                <w:szCs w:val="24"/>
              </w:rPr>
              <w:t xml:space="preserve"> </w:t>
            </w:r>
            <w:r>
              <w:rPr>
                <w:rFonts w:ascii="Arial" w:hAnsi="Arial" w:cs="Arial"/>
                <w:szCs w:val="24"/>
              </w:rPr>
              <w:t>2019</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E372EC" w:rsidRDefault="00FF316C" w:rsidP="001E55A2">
            <w:pPr>
              <w:rPr>
                <w:rFonts w:ascii="Arial" w:hAnsi="Arial" w:cs="Arial"/>
                <w:szCs w:val="24"/>
              </w:rPr>
            </w:pPr>
            <w:r>
              <w:rPr>
                <w:rFonts w:ascii="Arial" w:hAnsi="Arial" w:cs="Arial"/>
                <w:szCs w:val="24"/>
              </w:rPr>
              <w:t>Provide Camera Ready 2020</w:t>
            </w:r>
            <w:r w:rsidRPr="00E372EC">
              <w:rPr>
                <w:rFonts w:ascii="Arial" w:hAnsi="Arial" w:cs="Arial"/>
                <w:szCs w:val="24"/>
              </w:rPr>
              <w:t xml:space="preserve"> Operational Tests Regular Edition, (Including Embedded Items), Teacher’s Directions and SAM</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E372EC" w:rsidRDefault="00FF316C" w:rsidP="001E55A2">
            <w:pPr>
              <w:jc w:val="center"/>
              <w:rPr>
                <w:rFonts w:ascii="Arial" w:hAnsi="Arial" w:cs="Arial"/>
                <w:szCs w:val="24"/>
              </w:rPr>
            </w:pPr>
            <w:r>
              <w:rPr>
                <w:rFonts w:ascii="Arial" w:hAnsi="Arial" w:cs="Arial"/>
                <w:szCs w:val="24"/>
              </w:rPr>
              <w:t>December 2019</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1E55A2">
            <w:pPr>
              <w:rPr>
                <w:rFonts w:ascii="Arial" w:hAnsi="Arial" w:cs="Arial"/>
                <w:szCs w:val="24"/>
              </w:rPr>
            </w:pPr>
            <w:r w:rsidRPr="00D72018">
              <w:rPr>
                <w:rFonts w:ascii="Arial" w:hAnsi="Arial" w:cs="Arial"/>
                <w:szCs w:val="24"/>
              </w:rPr>
              <w:t xml:space="preserve">Provide Technical Report on </w:t>
            </w:r>
            <w:r>
              <w:rPr>
                <w:rFonts w:ascii="Arial" w:hAnsi="Arial" w:cs="Arial"/>
                <w:szCs w:val="24"/>
              </w:rPr>
              <w:t>2019</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1E55A2">
            <w:pPr>
              <w:jc w:val="center"/>
              <w:rPr>
                <w:rFonts w:ascii="Arial" w:hAnsi="Arial" w:cs="Arial"/>
                <w:szCs w:val="24"/>
              </w:rPr>
            </w:pPr>
            <w:r w:rsidRPr="00790DCE">
              <w:rPr>
                <w:rFonts w:ascii="Arial" w:hAnsi="Arial" w:cs="Arial"/>
                <w:szCs w:val="24"/>
              </w:rPr>
              <w:t>December 2019</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E372EC" w:rsidRDefault="00FF316C" w:rsidP="001E55A2">
            <w:pPr>
              <w:rPr>
                <w:rFonts w:ascii="Arial" w:hAnsi="Arial" w:cs="Arial"/>
                <w:szCs w:val="24"/>
              </w:rPr>
            </w:pPr>
            <w:r w:rsidRPr="00790DCE">
              <w:rPr>
                <w:rFonts w:ascii="Arial" w:hAnsi="Arial" w:cs="Arial"/>
                <w:szCs w:val="24"/>
              </w:rPr>
              <w:t xml:space="preserve">Provide Technical Report on the 2019 </w:t>
            </w:r>
            <w:r>
              <w:rPr>
                <w:rFonts w:ascii="Arial" w:hAnsi="Arial" w:cs="Arial"/>
                <w:szCs w:val="24"/>
              </w:rPr>
              <w:t xml:space="preserve">ELA </w:t>
            </w:r>
            <w:r w:rsidRPr="00790DCE">
              <w:rPr>
                <w:rFonts w:ascii="Arial" w:hAnsi="Arial" w:cs="Arial"/>
                <w:szCs w:val="24"/>
              </w:rPr>
              <w:t>Operational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E372EC" w:rsidRDefault="00FF316C" w:rsidP="001E55A2">
            <w:pPr>
              <w:jc w:val="center"/>
              <w:rPr>
                <w:rFonts w:ascii="Arial" w:hAnsi="Arial" w:cs="Arial"/>
                <w:szCs w:val="24"/>
              </w:rPr>
            </w:pPr>
            <w:r w:rsidRPr="00D72018">
              <w:rPr>
                <w:rFonts w:ascii="Arial" w:hAnsi="Arial" w:cs="Arial"/>
                <w:szCs w:val="24"/>
              </w:rPr>
              <w:t xml:space="preserve">December </w:t>
            </w:r>
            <w:r>
              <w:rPr>
                <w:rFonts w:ascii="Arial" w:hAnsi="Arial" w:cs="Arial"/>
                <w:szCs w:val="24"/>
              </w:rPr>
              <w:t>2019</w:t>
            </w:r>
          </w:p>
        </w:tc>
        <w:tc>
          <w:tcPr>
            <w:tcW w:w="929" w:type="pct"/>
            <w:vMerge w:val="restart"/>
            <w:tcBorders>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E372EC" w:rsidRDefault="00FF316C" w:rsidP="001E55A2">
            <w:pPr>
              <w:rPr>
                <w:rFonts w:ascii="Arial" w:hAnsi="Arial" w:cs="Arial"/>
                <w:szCs w:val="24"/>
              </w:rPr>
            </w:pPr>
            <w:r>
              <w:rPr>
                <w:rFonts w:ascii="Arial" w:hAnsi="Arial" w:cs="Arial"/>
                <w:szCs w:val="24"/>
              </w:rPr>
              <w:t>Provide Camera Ready 2020</w:t>
            </w:r>
            <w:r w:rsidRPr="00E372EC">
              <w:rPr>
                <w:rFonts w:ascii="Arial" w:hAnsi="Arial" w:cs="Arial"/>
                <w:szCs w:val="24"/>
              </w:rPr>
              <w:t xml:space="preserve"> Operational Tests Large Type (Including Embedded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1E55A2">
            <w:pPr>
              <w:jc w:val="center"/>
              <w:rPr>
                <w:rFonts w:ascii="Arial" w:hAnsi="Arial" w:cs="Arial"/>
                <w:sz w:val="16"/>
                <w:szCs w:val="16"/>
              </w:rPr>
            </w:pPr>
            <w:r>
              <w:rPr>
                <w:rFonts w:ascii="Arial" w:hAnsi="Arial" w:cs="Arial"/>
                <w:szCs w:val="24"/>
              </w:rPr>
              <w:t>December 2019</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E372EC" w:rsidRDefault="00FF316C" w:rsidP="001E55A2">
            <w:pPr>
              <w:rPr>
                <w:rFonts w:ascii="Arial" w:hAnsi="Arial" w:cs="Arial"/>
                <w:szCs w:val="24"/>
              </w:rPr>
            </w:pPr>
            <w:r w:rsidRPr="00E372EC">
              <w:rPr>
                <w:rFonts w:ascii="Arial" w:hAnsi="Arial" w:cs="Arial"/>
                <w:szCs w:val="24"/>
              </w:rPr>
              <w:t>Provide Production Copies 20</w:t>
            </w:r>
            <w:r>
              <w:rPr>
                <w:rFonts w:ascii="Arial" w:hAnsi="Arial" w:cs="Arial"/>
                <w:szCs w:val="24"/>
              </w:rPr>
              <w:t>20</w:t>
            </w:r>
            <w:r w:rsidRPr="00E372EC">
              <w:rPr>
                <w:rFonts w:ascii="Arial" w:hAnsi="Arial" w:cs="Arial"/>
                <w:szCs w:val="24"/>
              </w:rPr>
              <w:t xml:space="preserve"> Operational Tests Braille Editions (Including Embedded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E372EC" w:rsidRDefault="00FF316C" w:rsidP="001E55A2">
            <w:pPr>
              <w:jc w:val="center"/>
              <w:rPr>
                <w:rFonts w:ascii="Arial" w:hAnsi="Arial" w:cs="Arial"/>
                <w:szCs w:val="24"/>
              </w:rPr>
            </w:pPr>
            <w:r>
              <w:rPr>
                <w:rFonts w:ascii="Arial" w:hAnsi="Arial" w:cs="Arial"/>
                <w:szCs w:val="24"/>
              </w:rPr>
              <w:t>January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40957">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966C75">
            <w:pPr>
              <w:rPr>
                <w:rFonts w:ascii="Arial" w:hAnsi="Arial" w:cs="Arial"/>
                <w:szCs w:val="24"/>
              </w:rPr>
            </w:pPr>
            <w:r>
              <w:rPr>
                <w:rFonts w:ascii="Arial" w:hAnsi="Arial" w:cs="Arial"/>
                <w:szCs w:val="24"/>
              </w:rPr>
              <w:t>Conduct Pre-Review for 2020 ELA Operational Test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966C75">
            <w:pPr>
              <w:jc w:val="center"/>
              <w:rPr>
                <w:rFonts w:ascii="Arial" w:hAnsi="Arial" w:cs="Arial"/>
                <w:szCs w:val="24"/>
              </w:rPr>
            </w:pPr>
            <w:r>
              <w:rPr>
                <w:rFonts w:ascii="Arial" w:hAnsi="Arial" w:cs="Arial"/>
                <w:szCs w:val="24"/>
              </w:rPr>
              <w:t>January-March 2019</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853B4C">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853B4C">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853B4C">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853B4C">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853B4C">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1E55A2">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295B97">
            <w:pPr>
              <w:rPr>
                <w:rFonts w:ascii="Arial" w:hAnsi="Arial" w:cs="Arial"/>
                <w:szCs w:val="24"/>
              </w:rPr>
            </w:pPr>
            <w:r>
              <w:rPr>
                <w:rFonts w:ascii="Arial" w:hAnsi="Arial" w:cs="Arial"/>
                <w:szCs w:val="24"/>
              </w:rPr>
              <w:t>Construct</w:t>
            </w:r>
            <w:r w:rsidRPr="00D72018">
              <w:rPr>
                <w:rFonts w:ascii="Arial" w:hAnsi="Arial" w:cs="Arial"/>
                <w:szCs w:val="24"/>
              </w:rPr>
              <w:t xml:space="preserve"> </w:t>
            </w:r>
            <w:r>
              <w:rPr>
                <w:rFonts w:ascii="Arial" w:hAnsi="Arial" w:cs="Arial"/>
                <w:szCs w:val="24"/>
              </w:rPr>
              <w:t>Stand-alone</w:t>
            </w:r>
            <w:r w:rsidRPr="00D72018">
              <w:rPr>
                <w:rFonts w:ascii="Arial" w:hAnsi="Arial" w:cs="Arial"/>
                <w:szCs w:val="24"/>
              </w:rPr>
              <w:t xml:space="preserve"> </w:t>
            </w:r>
            <w:r>
              <w:rPr>
                <w:rFonts w:ascii="Arial" w:hAnsi="Arial" w:cs="Arial"/>
                <w:szCs w:val="24"/>
              </w:rPr>
              <w:t>2020</w:t>
            </w:r>
            <w:r w:rsidRPr="00D72018">
              <w:rPr>
                <w:rFonts w:ascii="Arial" w:hAnsi="Arial" w:cs="Arial"/>
                <w:szCs w:val="24"/>
              </w:rPr>
              <w:t xml:space="preserve"> Field Tests</w:t>
            </w:r>
            <w:r>
              <w:rPr>
                <w:rFonts w:ascii="Arial" w:hAnsi="Arial" w:cs="Arial"/>
                <w:szCs w:val="24"/>
              </w:rPr>
              <w:t xml:space="preserve"> Including Anchor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295B97">
            <w:pPr>
              <w:jc w:val="center"/>
              <w:rPr>
                <w:rFonts w:ascii="Arial" w:hAnsi="Arial" w:cs="Arial"/>
                <w:szCs w:val="24"/>
              </w:rPr>
            </w:pPr>
            <w:r>
              <w:rPr>
                <w:rFonts w:ascii="Arial" w:hAnsi="Arial" w:cs="Arial"/>
                <w:szCs w:val="24"/>
              </w:rPr>
              <w:t>February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295B97">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95B97">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95B97">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95B97">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95B97">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295B97">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295B97">
            <w:pPr>
              <w:rPr>
                <w:rFonts w:ascii="Arial" w:hAnsi="Arial" w:cs="Arial"/>
                <w:szCs w:val="24"/>
              </w:rPr>
            </w:pPr>
          </w:p>
        </w:tc>
      </w:tr>
      <w:tr w:rsidR="00FF316C" w:rsidRPr="00D72018" w:rsidTr="00FF316C">
        <w:trPr>
          <w:cantSplit/>
          <w:trHeight w:hRule="exact" w:val="864"/>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tcPr>
          <w:p w:rsidR="00FF316C" w:rsidRPr="00E372EC" w:rsidRDefault="00FF316C" w:rsidP="00BE40E6">
            <w:pPr>
              <w:rPr>
                <w:rFonts w:ascii="Arial" w:hAnsi="Arial" w:cs="Arial"/>
              </w:rPr>
            </w:pPr>
            <w:r w:rsidRPr="00152841">
              <w:rPr>
                <w:rFonts w:ascii="Arial" w:hAnsi="Arial" w:cs="Arial"/>
              </w:rPr>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w:t>
            </w:r>
            <w:r w:rsidRPr="00152841">
              <w:rPr>
                <w:rFonts w:ascii="Arial" w:hAnsi="Arial" w:cs="Arial"/>
              </w:rPr>
              <w:t>Printable Scoring PDF Files Including Consistency Assurance Sets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BE40E6">
            <w:pPr>
              <w:jc w:val="center"/>
              <w:rPr>
                <w:rFonts w:ascii="Arial" w:hAnsi="Arial" w:cs="Arial"/>
                <w:szCs w:val="24"/>
              </w:rPr>
            </w:pPr>
            <w:r>
              <w:rPr>
                <w:rFonts w:ascii="Arial" w:hAnsi="Arial" w:cs="Arial"/>
                <w:szCs w:val="24"/>
              </w:rPr>
              <w:t>March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295B97">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295B97">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tcPr>
          <w:p w:rsidR="00FF316C" w:rsidRPr="00E372EC" w:rsidRDefault="00FF316C" w:rsidP="00BE40E6">
            <w:pPr>
              <w:rPr>
                <w:rFonts w:ascii="Arial" w:hAnsi="Arial" w:cs="Arial"/>
              </w:rPr>
            </w:pPr>
            <w:r>
              <w:rPr>
                <w:rFonts w:ascii="Arial" w:hAnsi="Arial" w:cs="Arial"/>
              </w:rPr>
              <w:lastRenderedPageBreak/>
              <w:t>Develop Stand-alone</w:t>
            </w:r>
            <w:r w:rsidRPr="00E372EC">
              <w:rPr>
                <w:rFonts w:ascii="Arial" w:hAnsi="Arial" w:cs="Arial"/>
              </w:rPr>
              <w:t xml:space="preserve"> Field Test Forms in Braille and Large Type</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tcPr>
          <w:p w:rsidR="00FF316C" w:rsidRPr="00E372EC" w:rsidRDefault="00FF316C" w:rsidP="00BE40E6">
            <w:pPr>
              <w:jc w:val="center"/>
              <w:rPr>
                <w:rFonts w:ascii="Arial" w:hAnsi="Arial" w:cs="Arial"/>
              </w:rPr>
            </w:pPr>
            <w:r w:rsidRPr="00E372EC">
              <w:rPr>
                <w:rFonts w:ascii="Arial" w:hAnsi="Arial" w:cs="Arial"/>
              </w:rPr>
              <w:t>Mar</w:t>
            </w:r>
            <w:r>
              <w:rPr>
                <w:rFonts w:ascii="Arial" w:hAnsi="Arial" w:cs="Arial"/>
              </w:rPr>
              <w:t>ch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BE40E6">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BE40E6">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9A163C">
            <w:pPr>
              <w:rPr>
                <w:rFonts w:ascii="Arial" w:hAnsi="Arial" w:cs="Arial"/>
                <w:szCs w:val="24"/>
              </w:rPr>
            </w:pPr>
            <w:r>
              <w:rPr>
                <w:rFonts w:ascii="Arial" w:hAnsi="Arial" w:cs="Arial"/>
                <w:szCs w:val="24"/>
              </w:rPr>
              <w:t>Print 2020</w:t>
            </w:r>
            <w:r w:rsidRPr="00D72018">
              <w:rPr>
                <w:rFonts w:ascii="Arial" w:hAnsi="Arial" w:cs="Arial"/>
                <w:szCs w:val="24"/>
              </w:rPr>
              <w:t xml:space="preserve"> </w:t>
            </w:r>
            <w:r>
              <w:rPr>
                <w:rFonts w:ascii="Arial" w:hAnsi="Arial" w:cs="Arial"/>
                <w:szCs w:val="24"/>
              </w:rPr>
              <w:t>Stand-alone</w:t>
            </w:r>
            <w:r w:rsidRPr="00D72018">
              <w:rPr>
                <w:rFonts w:ascii="Arial" w:hAnsi="Arial" w:cs="Arial"/>
                <w:szCs w:val="24"/>
              </w:rPr>
              <w:t xml:space="preserve"> Field Test Forms and Ship to Schools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4A366F">
            <w:pPr>
              <w:jc w:val="center"/>
              <w:rPr>
                <w:rFonts w:ascii="Arial" w:hAnsi="Arial" w:cs="Arial"/>
                <w:szCs w:val="24"/>
              </w:rPr>
            </w:pPr>
            <w:r>
              <w:rPr>
                <w:rFonts w:ascii="Arial" w:hAnsi="Arial" w:cs="Arial"/>
                <w:szCs w:val="24"/>
              </w:rPr>
              <w:t>April-May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9A163C">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9A163C">
            <w:pPr>
              <w:rPr>
                <w:rFonts w:ascii="Arial" w:hAnsi="Arial" w:cs="Arial"/>
                <w:szCs w:val="24"/>
              </w:rPr>
            </w:pPr>
          </w:p>
        </w:tc>
      </w:tr>
      <w:tr w:rsidR="00FF316C" w:rsidRPr="00D72018" w:rsidTr="00513A84">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tcPr>
          <w:p w:rsidR="00FF316C" w:rsidRPr="00D72018" w:rsidRDefault="00FF316C" w:rsidP="004A366F">
            <w:pPr>
              <w:rPr>
                <w:rFonts w:ascii="Arial" w:hAnsi="Arial" w:cs="Arial"/>
                <w:szCs w:val="24"/>
              </w:rPr>
            </w:pPr>
            <w:r w:rsidRPr="00E372EC">
              <w:rPr>
                <w:rFonts w:ascii="Arial" w:hAnsi="Arial" w:cs="Arial"/>
                <w:szCs w:val="24"/>
              </w:rPr>
              <w:t>Conduct Passage and Item Revi</w:t>
            </w:r>
            <w:r>
              <w:rPr>
                <w:rFonts w:ascii="Arial" w:hAnsi="Arial" w:cs="Arial"/>
                <w:szCs w:val="24"/>
              </w:rPr>
              <w:t>ew for the 2021</w:t>
            </w:r>
            <w:r w:rsidRPr="00E372EC">
              <w:rPr>
                <w:rFonts w:ascii="Arial" w:hAnsi="Arial" w:cs="Arial"/>
                <w:szCs w:val="24"/>
              </w:rPr>
              <w:t xml:space="preserve"> </w:t>
            </w:r>
            <w:r>
              <w:rPr>
                <w:rFonts w:ascii="Arial" w:hAnsi="Arial" w:cs="Arial"/>
                <w:szCs w:val="24"/>
              </w:rPr>
              <w:t xml:space="preserve">ELA </w:t>
            </w:r>
            <w:r w:rsidRPr="00E372EC">
              <w:rPr>
                <w:rFonts w:ascii="Arial" w:hAnsi="Arial" w:cs="Arial"/>
                <w:szCs w:val="24"/>
              </w:rPr>
              <w:t>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tcPr>
          <w:p w:rsidR="00FF316C" w:rsidRPr="00D72018" w:rsidRDefault="00FF316C" w:rsidP="004A366F">
            <w:pPr>
              <w:jc w:val="center"/>
              <w:rPr>
                <w:rFonts w:ascii="Arial" w:hAnsi="Arial" w:cs="Arial"/>
                <w:szCs w:val="24"/>
              </w:rPr>
            </w:pPr>
            <w:r>
              <w:rPr>
                <w:rFonts w:ascii="Arial" w:hAnsi="Arial" w:cs="Arial"/>
                <w:szCs w:val="24"/>
              </w:rPr>
              <w:t>April-June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9A163C">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9A163C">
            <w:pPr>
              <w:rPr>
                <w:rFonts w:ascii="Arial" w:hAnsi="Arial" w:cs="Arial"/>
                <w:szCs w:val="24"/>
              </w:rPr>
            </w:pPr>
          </w:p>
        </w:tc>
      </w:tr>
      <w:tr w:rsidR="00FF316C" w:rsidRPr="00D72018" w:rsidTr="00FF316C">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E372EC" w:rsidRDefault="00FF316C" w:rsidP="009A163C">
            <w:pPr>
              <w:rPr>
                <w:rFonts w:ascii="Arial" w:hAnsi="Arial" w:cs="Arial"/>
                <w:szCs w:val="24"/>
              </w:rPr>
            </w:pPr>
            <w:r>
              <w:rPr>
                <w:rFonts w:ascii="Arial" w:hAnsi="Arial" w:cs="Arial"/>
                <w:szCs w:val="24"/>
              </w:rPr>
              <w:t>Conduct Educator Review of Passages/Items for 2021 ELA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E372EC" w:rsidRDefault="00FF316C" w:rsidP="009A163C">
            <w:pPr>
              <w:jc w:val="center"/>
              <w:rPr>
                <w:rFonts w:ascii="Arial" w:hAnsi="Arial" w:cs="Arial"/>
                <w:szCs w:val="24"/>
              </w:rPr>
            </w:pPr>
            <w:r>
              <w:rPr>
                <w:rFonts w:ascii="Arial" w:hAnsi="Arial" w:cs="Arial"/>
                <w:szCs w:val="24"/>
              </w:rPr>
              <w:t>April-June</w:t>
            </w:r>
            <w:r w:rsidRPr="00E372EC">
              <w:rPr>
                <w:rFonts w:ascii="Arial" w:hAnsi="Arial" w:cs="Arial"/>
                <w:szCs w:val="24"/>
              </w:rPr>
              <w:t xml:space="preserve"> 20</w:t>
            </w:r>
            <w:r>
              <w:rPr>
                <w:rFonts w:ascii="Arial" w:hAnsi="Arial" w:cs="Arial"/>
                <w:szCs w:val="24"/>
              </w:rPr>
              <w:t>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9A163C">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9A163C">
            <w:pPr>
              <w:rPr>
                <w:rFonts w:ascii="Arial" w:hAnsi="Arial" w:cs="Arial"/>
                <w:szCs w:val="24"/>
              </w:rPr>
            </w:pPr>
          </w:p>
        </w:tc>
      </w:tr>
      <w:tr w:rsidR="00FF316C" w:rsidRPr="00D72018" w:rsidTr="00FF316C">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DC10D3">
            <w:pPr>
              <w:rPr>
                <w:rFonts w:ascii="Arial" w:hAnsi="Arial" w:cs="Arial"/>
                <w:szCs w:val="24"/>
              </w:rPr>
            </w:pPr>
            <w:r w:rsidRPr="00D72018">
              <w:rPr>
                <w:rFonts w:ascii="Arial" w:hAnsi="Arial" w:cs="Arial"/>
                <w:szCs w:val="24"/>
              </w:rPr>
              <w:t xml:space="preserve">Maintain Scoring Helpline for Full Duration of </w:t>
            </w:r>
            <w:r>
              <w:rPr>
                <w:rFonts w:ascii="Arial" w:hAnsi="Arial" w:cs="Arial"/>
                <w:szCs w:val="24"/>
              </w:rPr>
              <w:t>2020</w:t>
            </w:r>
            <w:r w:rsidRPr="00D72018">
              <w:rPr>
                <w:rFonts w:ascii="Arial" w:hAnsi="Arial" w:cs="Arial"/>
                <w:szCs w:val="24"/>
              </w:rPr>
              <w:t xml:space="preserve"> Scoring Period</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DC10D3">
            <w:pPr>
              <w:jc w:val="center"/>
              <w:rPr>
                <w:rFonts w:ascii="Arial" w:hAnsi="Arial" w:cs="Arial"/>
                <w:szCs w:val="24"/>
              </w:rPr>
            </w:pPr>
            <w:r w:rsidRPr="00D72018">
              <w:rPr>
                <w:rFonts w:ascii="Arial" w:hAnsi="Arial" w:cs="Arial"/>
                <w:szCs w:val="24"/>
              </w:rPr>
              <w:t xml:space="preserve">April–May </w:t>
            </w:r>
            <w:r>
              <w:rPr>
                <w:rFonts w:ascii="Arial" w:hAnsi="Arial" w:cs="Arial"/>
                <w:szCs w:val="24"/>
              </w:rPr>
              <w:t>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DC10D3">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DC10D3">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tcPr>
          <w:p w:rsidR="00FF316C" w:rsidRPr="00D72018" w:rsidRDefault="00FF316C" w:rsidP="0018078A">
            <w:pPr>
              <w:rPr>
                <w:rFonts w:ascii="Arial" w:hAnsi="Arial" w:cs="Arial"/>
                <w:sz w:val="16"/>
                <w:szCs w:val="16"/>
              </w:rPr>
            </w:pPr>
            <w:r>
              <w:rPr>
                <w:rFonts w:ascii="Arial" w:hAnsi="Arial" w:cs="Arial"/>
              </w:rPr>
              <w:t>Develop Annotations for 2020 ELA Operational Test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tcPr>
          <w:p w:rsidR="00FF316C" w:rsidRPr="00D72018" w:rsidRDefault="00FF316C" w:rsidP="00DC10D3">
            <w:pPr>
              <w:jc w:val="center"/>
              <w:rPr>
                <w:rFonts w:ascii="Arial" w:hAnsi="Arial" w:cs="Arial"/>
                <w:sz w:val="16"/>
                <w:szCs w:val="16"/>
              </w:rPr>
            </w:pPr>
            <w:r>
              <w:rPr>
                <w:rFonts w:ascii="Arial" w:hAnsi="Arial" w:cs="Arial"/>
              </w:rPr>
              <w:t>April-June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DC10D3">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DC10D3">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DC10D3">
            <w:pPr>
              <w:rPr>
                <w:rFonts w:ascii="Arial" w:hAnsi="Arial" w:cs="Arial"/>
                <w:szCs w:val="24"/>
              </w:rPr>
            </w:pPr>
          </w:p>
        </w:tc>
      </w:tr>
      <w:tr w:rsidR="00CB344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B344C" w:rsidRPr="00D72018" w:rsidRDefault="00CB344C" w:rsidP="002F0495">
            <w:pPr>
              <w:rPr>
                <w:rFonts w:ascii="Arial" w:hAnsi="Arial" w:cs="Arial"/>
                <w:szCs w:val="24"/>
              </w:rPr>
            </w:pPr>
            <w:r w:rsidRPr="00D72018">
              <w:rPr>
                <w:rFonts w:ascii="Arial" w:hAnsi="Arial" w:cs="Arial"/>
                <w:szCs w:val="24"/>
              </w:rPr>
              <w:t xml:space="preserve">Administer </w:t>
            </w:r>
            <w:r>
              <w:rPr>
                <w:rFonts w:ascii="Arial" w:hAnsi="Arial" w:cs="Arial"/>
                <w:szCs w:val="24"/>
              </w:rPr>
              <w:t>Spring 2020 Stand-alone</w:t>
            </w:r>
            <w:r w:rsidRPr="00D72018">
              <w:rPr>
                <w:rFonts w:ascii="Arial" w:hAnsi="Arial" w:cs="Arial"/>
                <w:szCs w:val="24"/>
              </w:rPr>
              <w:t xml:space="preserve">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B344C" w:rsidRPr="00D72018" w:rsidRDefault="00CB344C" w:rsidP="002F0495">
            <w:pPr>
              <w:jc w:val="center"/>
              <w:rPr>
                <w:rFonts w:ascii="Arial" w:hAnsi="Arial" w:cs="Arial"/>
                <w:szCs w:val="24"/>
              </w:rPr>
            </w:pPr>
            <w:r>
              <w:rPr>
                <w:rFonts w:ascii="Arial" w:hAnsi="Arial" w:cs="Arial"/>
                <w:szCs w:val="24"/>
              </w:rPr>
              <w:t>May-June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CB344C" w:rsidRPr="00D72018" w:rsidRDefault="00CB344C" w:rsidP="002F0495">
            <w:pPr>
              <w:rPr>
                <w:rFonts w:ascii="Arial" w:hAnsi="Arial" w:cs="Arial"/>
                <w:szCs w:val="24"/>
              </w:rPr>
            </w:pPr>
          </w:p>
        </w:tc>
      </w:tr>
      <w:tr w:rsidR="00CB344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CB344C" w:rsidRPr="00D72018" w:rsidRDefault="00CB344C" w:rsidP="00B02D2D">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B344C" w:rsidRPr="00D72018" w:rsidRDefault="00CB344C" w:rsidP="00B02D2D">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CB344C" w:rsidRPr="00D72018" w:rsidRDefault="00CB344C" w:rsidP="00B02D2D">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B344C" w:rsidRPr="00D72018" w:rsidRDefault="00CB344C" w:rsidP="00B02D2D">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CB344C" w:rsidRPr="00D72018" w:rsidRDefault="00CB344C" w:rsidP="00B02D2D">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CB344C" w:rsidRPr="00D72018" w:rsidRDefault="00CB344C" w:rsidP="00DC10D3">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2F0495">
            <w:pPr>
              <w:rPr>
                <w:rFonts w:ascii="Arial" w:hAnsi="Arial" w:cs="Arial"/>
                <w:szCs w:val="24"/>
              </w:rPr>
            </w:pPr>
            <w:r w:rsidRPr="00D72018">
              <w:rPr>
                <w:rFonts w:ascii="Arial" w:hAnsi="Arial" w:cs="Arial"/>
                <w:szCs w:val="24"/>
              </w:rPr>
              <w:t xml:space="preserve">Score </w:t>
            </w:r>
            <w:r>
              <w:rPr>
                <w:rFonts w:ascii="Arial" w:hAnsi="Arial" w:cs="Arial"/>
                <w:szCs w:val="24"/>
              </w:rPr>
              <w:t>2020</w:t>
            </w:r>
            <w:r w:rsidRPr="00D72018">
              <w:rPr>
                <w:rFonts w:ascii="Arial" w:hAnsi="Arial" w:cs="Arial"/>
                <w:szCs w:val="24"/>
              </w:rPr>
              <w:t xml:space="preserve"> Operational Tests (MC Items)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2F0495">
            <w:pPr>
              <w:jc w:val="center"/>
              <w:rPr>
                <w:rFonts w:ascii="Arial" w:hAnsi="Arial" w:cs="Arial"/>
                <w:szCs w:val="24"/>
              </w:rPr>
            </w:pPr>
            <w:r w:rsidRPr="00D72018">
              <w:rPr>
                <w:rFonts w:ascii="Arial" w:hAnsi="Arial" w:cs="Arial"/>
                <w:szCs w:val="24"/>
              </w:rPr>
              <w:t xml:space="preserve">May–June </w:t>
            </w:r>
            <w:r>
              <w:rPr>
                <w:rFonts w:ascii="Arial" w:hAnsi="Arial" w:cs="Arial"/>
                <w:szCs w:val="24"/>
              </w:rPr>
              <w:t>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2F0495">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2F0495">
            <w:pPr>
              <w:rPr>
                <w:rFonts w:ascii="Arial" w:hAnsi="Arial" w:cs="Arial"/>
                <w:szCs w:val="24"/>
              </w:rPr>
            </w:pPr>
          </w:p>
        </w:tc>
      </w:tr>
      <w:tr w:rsidR="00FF316C" w:rsidRPr="00D72018" w:rsidTr="00FF316C">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F772F4">
            <w:pPr>
              <w:rPr>
                <w:rFonts w:ascii="Arial" w:hAnsi="Arial" w:cs="Arial"/>
                <w:szCs w:val="24"/>
              </w:rPr>
            </w:pPr>
            <w:r>
              <w:rPr>
                <w:rFonts w:ascii="Arial" w:hAnsi="Arial" w:cs="Arial"/>
                <w:szCs w:val="24"/>
              </w:rPr>
              <w:t xml:space="preserve">Perform </w:t>
            </w:r>
            <w:r w:rsidRPr="00D72018">
              <w:rPr>
                <w:rFonts w:ascii="Arial" w:hAnsi="Arial" w:cs="Arial"/>
                <w:szCs w:val="24"/>
              </w:rPr>
              <w:t>Scaling and Equating Analysis of 20</w:t>
            </w:r>
            <w:r>
              <w:rPr>
                <w:rFonts w:ascii="Arial" w:hAnsi="Arial" w:cs="Arial"/>
                <w:szCs w:val="24"/>
              </w:rPr>
              <w:t>20</w:t>
            </w:r>
            <w:r w:rsidRPr="00D72018">
              <w:rPr>
                <w:rFonts w:ascii="Arial" w:hAnsi="Arial" w:cs="Arial"/>
                <w:szCs w:val="24"/>
              </w:rPr>
              <w:t xml:space="preserve"> Operational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F772F4">
            <w:pPr>
              <w:jc w:val="center"/>
              <w:rPr>
                <w:rFonts w:ascii="Arial" w:hAnsi="Arial" w:cs="Arial"/>
                <w:szCs w:val="24"/>
              </w:rPr>
            </w:pPr>
            <w:r w:rsidRPr="00D72018">
              <w:rPr>
                <w:rFonts w:ascii="Arial" w:hAnsi="Arial" w:cs="Arial"/>
                <w:szCs w:val="24"/>
              </w:rPr>
              <w:t>May–June 20</w:t>
            </w:r>
            <w:r>
              <w:rPr>
                <w:rFonts w:ascii="Arial" w:hAnsi="Arial" w:cs="Arial"/>
                <w:szCs w:val="24"/>
              </w:rPr>
              <w:t>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2F0495">
            <w:pPr>
              <w:rPr>
                <w:rFonts w:ascii="Arial" w:hAnsi="Arial" w:cs="Arial"/>
                <w:szCs w:val="24"/>
              </w:rPr>
            </w:pPr>
          </w:p>
        </w:tc>
      </w:tr>
    </w:tbl>
    <w:p w:rsidR="00FF316C" w:rsidRDefault="00FF316C" w:rsidP="00F772F4">
      <w:pPr>
        <w:rPr>
          <w:rFonts w:ascii="Arial" w:hAnsi="Arial" w:cs="Arial"/>
          <w:szCs w:val="24"/>
        </w:rPr>
        <w:sectPr w:rsidR="00FF316C" w:rsidSect="00DC0467">
          <w:pgSz w:w="15840" w:h="12240" w:orient="landscape" w:code="1"/>
          <w:pgMar w:top="720" w:right="720" w:bottom="720" w:left="720" w:header="0" w:footer="720" w:gutter="0"/>
          <w:cols w:space="720"/>
          <w:docGrid w:linePitch="326"/>
        </w:sectPr>
      </w:pPr>
    </w:p>
    <w:tbl>
      <w:tblPr>
        <w:tblW w:w="5000" w:type="pct"/>
        <w:tblLook w:val="00A0" w:firstRow="1" w:lastRow="0" w:firstColumn="1" w:lastColumn="0" w:noHBand="0" w:noVBand="0"/>
      </w:tblPr>
      <w:tblGrid>
        <w:gridCol w:w="2380"/>
        <w:gridCol w:w="2379"/>
        <w:gridCol w:w="2371"/>
        <w:gridCol w:w="9"/>
        <w:gridCol w:w="2379"/>
        <w:gridCol w:w="2382"/>
        <w:gridCol w:w="2716"/>
      </w:tblGrid>
      <w:tr w:rsidR="00FF316C" w:rsidRPr="00D72018" w:rsidTr="0053789A">
        <w:trPr>
          <w:cantSplit/>
          <w:trHeight w:hRule="exact" w:val="43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F316C" w:rsidRPr="00D72018" w:rsidRDefault="00FF316C" w:rsidP="00FF316C">
            <w:pPr>
              <w:jc w:val="center"/>
              <w:rPr>
                <w:rFonts w:ascii="Arial" w:hAnsi="Arial" w:cs="Arial"/>
                <w:b/>
                <w:sz w:val="28"/>
                <w:szCs w:val="28"/>
              </w:rPr>
            </w:pPr>
            <w:r>
              <w:rPr>
                <w:rFonts w:ascii="Arial" w:hAnsi="Arial" w:cs="Arial"/>
                <w:b/>
                <w:sz w:val="28"/>
                <w:szCs w:val="28"/>
              </w:rPr>
              <w:lastRenderedPageBreak/>
              <w:t>Y</w:t>
            </w:r>
            <w:r w:rsidRPr="00D72018">
              <w:rPr>
                <w:rFonts w:ascii="Arial" w:hAnsi="Arial" w:cs="Arial"/>
                <w:b/>
                <w:sz w:val="28"/>
                <w:szCs w:val="28"/>
              </w:rPr>
              <w:t>ear 5</w:t>
            </w:r>
            <w:r>
              <w:rPr>
                <w:rFonts w:ascii="Arial" w:hAnsi="Arial" w:cs="Arial"/>
                <w:b/>
                <w:sz w:val="28"/>
                <w:szCs w:val="28"/>
              </w:rPr>
              <w:t xml:space="preserve"> ELA</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9–October 31</w:t>
            </w:r>
            <w:r w:rsidRPr="00D72018">
              <w:rPr>
                <w:rFonts w:ascii="Arial" w:hAnsi="Arial" w:cs="Arial"/>
                <w:b/>
                <w:sz w:val="28"/>
                <w:szCs w:val="28"/>
              </w:rPr>
              <w:t>, 20</w:t>
            </w:r>
            <w:r>
              <w:rPr>
                <w:rFonts w:ascii="Arial" w:hAnsi="Arial" w:cs="Arial"/>
                <w:b/>
                <w:sz w:val="28"/>
                <w:szCs w:val="28"/>
              </w:rPr>
              <w:t>20 — Component 1</w:t>
            </w:r>
          </w:p>
        </w:tc>
      </w:tr>
      <w:tr w:rsidR="00FF316C" w:rsidRPr="00D72018" w:rsidTr="0053789A">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16C" w:rsidRPr="00D72018" w:rsidRDefault="00FF316C" w:rsidP="00FF316C">
            <w:pPr>
              <w:jc w:val="center"/>
              <w:rPr>
                <w:rFonts w:ascii="Arial" w:hAnsi="Arial" w:cs="Arial"/>
                <w:b/>
                <w:szCs w:val="24"/>
              </w:rPr>
            </w:pPr>
            <w:r w:rsidRPr="00D72018">
              <w:rPr>
                <w:rFonts w:ascii="Arial" w:hAnsi="Arial" w:cs="Arial"/>
                <w:b/>
                <w:szCs w:val="24"/>
              </w:rPr>
              <w:t>ACTIVITY</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16C" w:rsidRPr="00D72018" w:rsidRDefault="00FF316C" w:rsidP="00FF316C">
            <w:pPr>
              <w:jc w:val="center"/>
              <w:rPr>
                <w:rFonts w:ascii="Arial" w:hAnsi="Arial" w:cs="Arial"/>
                <w:b/>
                <w:szCs w:val="24"/>
              </w:rPr>
            </w:pPr>
            <w:r w:rsidRPr="00D72018">
              <w:rPr>
                <w:rFonts w:ascii="Arial" w:hAnsi="Arial" w:cs="Arial"/>
                <w:b/>
                <w:szCs w:val="24"/>
              </w:rPr>
              <w:t>MONTH/YEAR</w:t>
            </w:r>
          </w:p>
        </w:tc>
        <w:tc>
          <w:tcPr>
            <w:tcW w:w="929" w:type="pct"/>
            <w:tcBorders>
              <w:top w:val="single" w:sz="4" w:space="0" w:color="auto"/>
              <w:left w:val="single" w:sz="4" w:space="0" w:color="auto"/>
              <w:right w:val="single" w:sz="4" w:space="0" w:color="auto"/>
            </w:tcBorders>
            <w:shd w:val="clear" w:color="auto" w:fill="auto"/>
            <w:vAlign w:val="center"/>
          </w:tcPr>
          <w:p w:rsidR="00FF316C" w:rsidRPr="00D72018" w:rsidRDefault="00FF316C" w:rsidP="00FF316C">
            <w:pPr>
              <w:jc w:val="center"/>
              <w:rPr>
                <w:rFonts w:ascii="Arial" w:hAnsi="Arial" w:cs="Arial"/>
                <w:b/>
                <w:szCs w:val="24"/>
              </w:rPr>
            </w:pPr>
            <w:r w:rsidRPr="00D72018">
              <w:rPr>
                <w:rFonts w:ascii="Arial" w:hAnsi="Arial" w:cs="Arial"/>
                <w:b/>
                <w:szCs w:val="24"/>
              </w:rPr>
              <w:t>TOTAL COST</w:t>
            </w: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F772F4">
            <w:pPr>
              <w:rPr>
                <w:rFonts w:ascii="Arial" w:hAnsi="Arial" w:cs="Arial"/>
                <w:szCs w:val="24"/>
              </w:rPr>
            </w:pPr>
            <w:r w:rsidRPr="00D72018">
              <w:rPr>
                <w:rFonts w:ascii="Arial" w:hAnsi="Arial" w:cs="Arial"/>
                <w:szCs w:val="24"/>
              </w:rPr>
              <w:t>Deliver General Research File for 20</w:t>
            </w:r>
            <w:r>
              <w:rPr>
                <w:rFonts w:ascii="Arial" w:hAnsi="Arial" w:cs="Arial"/>
                <w:szCs w:val="24"/>
              </w:rPr>
              <w:t>20</w:t>
            </w:r>
            <w:r w:rsidRPr="00D72018">
              <w:rPr>
                <w:rFonts w:ascii="Arial" w:hAnsi="Arial" w:cs="Arial"/>
                <w:szCs w:val="24"/>
              </w:rPr>
              <w:t xml:space="preserve"> Operational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F772F4">
            <w:pPr>
              <w:jc w:val="center"/>
              <w:rPr>
                <w:rFonts w:ascii="Arial" w:hAnsi="Arial" w:cs="Arial"/>
                <w:szCs w:val="24"/>
              </w:rPr>
            </w:pPr>
            <w:r w:rsidRPr="00D72018">
              <w:rPr>
                <w:rFonts w:ascii="Arial" w:hAnsi="Arial" w:cs="Arial"/>
                <w:szCs w:val="24"/>
              </w:rPr>
              <w:t>June 20</w:t>
            </w:r>
            <w:r>
              <w:rPr>
                <w:rFonts w:ascii="Arial" w:hAnsi="Arial" w:cs="Arial"/>
                <w:szCs w:val="24"/>
              </w:rPr>
              <w:t>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2F0495">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F772F4">
            <w:pPr>
              <w:rPr>
                <w:rFonts w:ascii="Arial" w:hAnsi="Arial" w:cs="Arial"/>
                <w:szCs w:val="24"/>
              </w:rPr>
            </w:pPr>
            <w:r w:rsidRPr="00D72018">
              <w:rPr>
                <w:rFonts w:ascii="Arial" w:hAnsi="Arial" w:cs="Arial"/>
                <w:szCs w:val="24"/>
              </w:rPr>
              <w:t>Conduct Pas</w:t>
            </w:r>
            <w:r>
              <w:rPr>
                <w:rFonts w:ascii="Arial" w:hAnsi="Arial" w:cs="Arial"/>
                <w:szCs w:val="24"/>
              </w:rPr>
              <w:t>sage and Item Review for the 2021</w:t>
            </w:r>
            <w:r w:rsidRPr="00D72018">
              <w:rPr>
                <w:rFonts w:ascii="Arial" w:hAnsi="Arial" w:cs="Arial"/>
                <w:szCs w:val="24"/>
              </w:rPr>
              <w:t xml:space="preserve">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F772F4">
            <w:pPr>
              <w:jc w:val="center"/>
              <w:rPr>
                <w:rFonts w:ascii="Arial" w:hAnsi="Arial" w:cs="Arial"/>
                <w:szCs w:val="24"/>
              </w:rPr>
            </w:pPr>
            <w:r w:rsidRPr="00D72018">
              <w:rPr>
                <w:rFonts w:ascii="Arial" w:hAnsi="Arial" w:cs="Arial"/>
                <w:szCs w:val="24"/>
              </w:rPr>
              <w:t>Ju</w:t>
            </w:r>
            <w:r>
              <w:rPr>
                <w:rFonts w:ascii="Arial" w:hAnsi="Arial" w:cs="Arial"/>
                <w:szCs w:val="24"/>
              </w:rPr>
              <w:t>ne</w:t>
            </w:r>
            <w:r w:rsidRPr="00D72018">
              <w:rPr>
                <w:rFonts w:ascii="Arial" w:hAnsi="Arial" w:cs="Arial"/>
                <w:szCs w:val="24"/>
              </w:rPr>
              <w:t xml:space="preserve"> </w:t>
            </w:r>
            <w:r>
              <w:rPr>
                <w:rFonts w:ascii="Arial" w:hAnsi="Arial" w:cs="Arial"/>
                <w:szCs w:val="24"/>
              </w:rPr>
              <w:t>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6E7FC8" w:rsidRDefault="00FF316C" w:rsidP="00B02D2D">
            <w:pPr>
              <w:rPr>
                <w:rFonts w:ascii="Arial" w:hAnsi="Arial" w:cs="Arial"/>
                <w:szCs w:val="24"/>
              </w:rPr>
            </w:pPr>
            <w:r>
              <w:rPr>
                <w:rFonts w:ascii="Arial" w:hAnsi="Arial" w:cs="Arial"/>
                <w:szCs w:val="24"/>
              </w:rPr>
              <w:t xml:space="preserve">Conduct </w:t>
            </w:r>
            <w:proofErr w:type="spellStart"/>
            <w:r>
              <w:rPr>
                <w:rFonts w:ascii="Arial" w:hAnsi="Arial" w:cs="Arial"/>
                <w:szCs w:val="24"/>
              </w:rPr>
              <w:t>Rangefinding</w:t>
            </w:r>
            <w:proofErr w:type="spellEnd"/>
            <w:r>
              <w:rPr>
                <w:rFonts w:ascii="Arial" w:hAnsi="Arial" w:cs="Arial"/>
                <w:szCs w:val="24"/>
              </w:rPr>
              <w:t xml:space="preserve"> for 2020 ELA CR 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6E7FC8" w:rsidRDefault="00FF316C" w:rsidP="00B02D2D">
            <w:pPr>
              <w:jc w:val="center"/>
              <w:rPr>
                <w:rFonts w:ascii="Arial" w:hAnsi="Arial" w:cs="Arial"/>
                <w:szCs w:val="24"/>
              </w:rPr>
            </w:pPr>
            <w:r>
              <w:rPr>
                <w:rFonts w:ascii="Arial" w:hAnsi="Arial" w:cs="Arial"/>
                <w:szCs w:val="24"/>
              </w:rPr>
              <w:t>July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B02D2D">
            <w:pPr>
              <w:rPr>
                <w:rFonts w:ascii="Arial" w:hAnsi="Arial" w:cs="Arial"/>
                <w:szCs w:val="24"/>
              </w:rPr>
            </w:pPr>
            <w:r>
              <w:rPr>
                <w:rFonts w:ascii="Arial" w:hAnsi="Arial" w:cs="Arial"/>
                <w:szCs w:val="24"/>
              </w:rPr>
              <w:t>Score 2020</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 (MC and CR)</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B02D2D">
            <w:pPr>
              <w:jc w:val="center"/>
              <w:rPr>
                <w:rFonts w:ascii="Arial" w:hAnsi="Arial" w:cs="Arial"/>
                <w:szCs w:val="24"/>
              </w:rPr>
            </w:pPr>
            <w:r>
              <w:rPr>
                <w:rFonts w:ascii="Arial" w:hAnsi="Arial" w:cs="Arial"/>
                <w:szCs w:val="24"/>
              </w:rPr>
              <w:t>July 2020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1F69FA">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B02D2D">
            <w:pPr>
              <w:rPr>
                <w:rFonts w:ascii="Arial" w:hAnsi="Arial" w:cs="Arial"/>
                <w:szCs w:val="24"/>
              </w:rPr>
            </w:pPr>
            <w:r w:rsidRPr="00D72018">
              <w:rPr>
                <w:rFonts w:ascii="Arial" w:hAnsi="Arial" w:cs="Arial"/>
                <w:szCs w:val="24"/>
              </w:rPr>
              <w:t>Pro</w:t>
            </w:r>
            <w:r>
              <w:rPr>
                <w:rFonts w:ascii="Arial" w:hAnsi="Arial" w:cs="Arial"/>
                <w:szCs w:val="24"/>
              </w:rPr>
              <w:t>vide Technical Report on the 2020</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Operational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B02D2D">
            <w:pPr>
              <w:jc w:val="center"/>
              <w:rPr>
                <w:rFonts w:ascii="Arial" w:hAnsi="Arial" w:cs="Arial"/>
                <w:szCs w:val="24"/>
              </w:rPr>
            </w:pPr>
            <w:r>
              <w:rPr>
                <w:rFonts w:ascii="Arial" w:hAnsi="Arial" w:cs="Arial"/>
                <w:szCs w:val="24"/>
              </w:rPr>
              <w:t>Octo</w:t>
            </w:r>
            <w:r w:rsidRPr="00D72018">
              <w:rPr>
                <w:rFonts w:ascii="Arial" w:hAnsi="Arial" w:cs="Arial"/>
                <w:szCs w:val="24"/>
              </w:rPr>
              <w:t>ber 20</w:t>
            </w:r>
            <w:r>
              <w:rPr>
                <w:rFonts w:ascii="Arial" w:hAnsi="Arial" w:cs="Arial"/>
                <w:szCs w:val="24"/>
              </w:rPr>
              <w:t>20</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FF316C" w:rsidRPr="00D72018" w:rsidRDefault="00FF316C" w:rsidP="001F69FA">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B02D2D">
            <w:pPr>
              <w:rPr>
                <w:rFonts w:ascii="Arial" w:hAnsi="Arial" w:cs="Arial"/>
                <w:szCs w:val="24"/>
              </w:rPr>
            </w:pPr>
            <w:r>
              <w:rPr>
                <w:rFonts w:ascii="Arial" w:hAnsi="Arial" w:cs="Arial"/>
                <w:szCs w:val="24"/>
              </w:rPr>
              <w:t>Provide Technical Report on 2020</w:t>
            </w:r>
            <w:r w:rsidRPr="00D72018">
              <w:rPr>
                <w:rFonts w:ascii="Arial" w:hAnsi="Arial" w:cs="Arial"/>
                <w:szCs w:val="24"/>
              </w:rPr>
              <w:t xml:space="preserve"> </w:t>
            </w:r>
            <w:r>
              <w:rPr>
                <w:rFonts w:ascii="Arial" w:hAnsi="Arial" w:cs="Arial"/>
                <w:szCs w:val="24"/>
              </w:rPr>
              <w:t xml:space="preserve">ELA </w:t>
            </w:r>
            <w:r w:rsidRPr="00D72018">
              <w:rPr>
                <w:rFonts w:ascii="Arial" w:hAnsi="Arial" w:cs="Arial"/>
                <w:szCs w:val="24"/>
              </w:rPr>
              <w:t>Field Tests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B02D2D">
            <w:pPr>
              <w:jc w:val="center"/>
              <w:rPr>
                <w:rFonts w:ascii="Arial" w:hAnsi="Arial" w:cs="Arial"/>
                <w:szCs w:val="24"/>
              </w:rPr>
            </w:pPr>
            <w:r>
              <w:rPr>
                <w:rFonts w:ascii="Arial" w:hAnsi="Arial" w:cs="Arial"/>
                <w:szCs w:val="24"/>
              </w:rPr>
              <w:t>Octob</w:t>
            </w:r>
            <w:r w:rsidRPr="00D72018">
              <w:rPr>
                <w:rFonts w:ascii="Arial" w:hAnsi="Arial" w:cs="Arial"/>
                <w:szCs w:val="24"/>
              </w:rPr>
              <w:t>er 20</w:t>
            </w:r>
            <w:r>
              <w:rPr>
                <w:rFonts w:ascii="Arial" w:hAnsi="Arial" w:cs="Arial"/>
                <w:szCs w:val="24"/>
              </w:rPr>
              <w:t>20</w:t>
            </w:r>
          </w:p>
        </w:tc>
        <w:tc>
          <w:tcPr>
            <w:tcW w:w="929" w:type="pct"/>
            <w:vMerge w:val="restart"/>
            <w:tcBorders>
              <w:left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FF316C" w:rsidRPr="00D72018" w:rsidRDefault="00FF316C" w:rsidP="00B02D2D">
            <w:pPr>
              <w:jc w:val="center"/>
              <w:rPr>
                <w:rFonts w:ascii="Arial" w:hAnsi="Arial" w:cs="Arial"/>
                <w:szCs w:val="24"/>
              </w:rPr>
            </w:pPr>
            <w:r w:rsidRPr="00D72018">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r w:rsidR="00FF316C" w:rsidRPr="00D72018" w:rsidTr="00FF316C">
        <w:trPr>
          <w:cantSplit/>
          <w:trHeight w:hRule="exact" w:val="720"/>
        </w:trPr>
        <w:tc>
          <w:tcPr>
            <w:tcW w:w="4071" w:type="pct"/>
            <w:gridSpan w:val="6"/>
            <w:tcBorders>
              <w:top w:val="single" w:sz="4" w:space="0" w:color="auto"/>
              <w:left w:val="single" w:sz="4" w:space="0" w:color="auto"/>
              <w:bottom w:val="single" w:sz="4" w:space="0" w:color="auto"/>
              <w:right w:val="single" w:sz="4" w:space="0" w:color="auto"/>
            </w:tcBorders>
            <w:shd w:val="clear" w:color="auto" w:fill="F3F3F3"/>
            <w:vAlign w:val="center"/>
          </w:tcPr>
          <w:p w:rsidR="00FF316C" w:rsidRPr="00D72018" w:rsidRDefault="00FF316C" w:rsidP="00A917BB">
            <w:pPr>
              <w:rPr>
                <w:rFonts w:ascii="Arial" w:hAnsi="Arial" w:cs="Arial"/>
                <w:sz w:val="16"/>
                <w:szCs w:val="16"/>
              </w:rPr>
            </w:pPr>
            <w:r w:rsidRPr="00D72018">
              <w:rPr>
                <w:rFonts w:ascii="Arial" w:hAnsi="Arial" w:cs="Arial"/>
                <w:b/>
                <w:szCs w:val="24"/>
              </w:rPr>
              <w:t xml:space="preserve">Total for Year </w:t>
            </w:r>
            <w:r>
              <w:rPr>
                <w:rFonts w:ascii="Arial" w:hAnsi="Arial" w:cs="Arial"/>
                <w:b/>
                <w:szCs w:val="24"/>
              </w:rPr>
              <w:t>5 ELA</w:t>
            </w:r>
            <w:r w:rsidRPr="00D72018">
              <w:rPr>
                <w:rFonts w:ascii="Arial" w:hAnsi="Arial" w:cs="Arial"/>
                <w:b/>
                <w:szCs w:val="24"/>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FF316C" w:rsidRPr="00D72018" w:rsidRDefault="00FF316C" w:rsidP="00F772F4">
            <w:pPr>
              <w:rPr>
                <w:rFonts w:ascii="Arial" w:hAnsi="Arial" w:cs="Arial"/>
                <w:szCs w:val="24"/>
              </w:rPr>
            </w:pPr>
          </w:p>
        </w:tc>
      </w:tr>
    </w:tbl>
    <w:p w:rsidR="00C95FB2" w:rsidRPr="001D36FF" w:rsidRDefault="00C95FB2" w:rsidP="00C95FB2">
      <w:pPr>
        <w:rPr>
          <w:rFonts w:ascii="Arial" w:hAnsi="Arial" w:cs="Arial"/>
          <w:szCs w:val="24"/>
        </w:rPr>
        <w:sectPr w:rsidR="00C95FB2" w:rsidRPr="001D36FF" w:rsidSect="00DC0467">
          <w:pgSz w:w="15840" w:h="12240" w:orient="landscape" w:code="1"/>
          <w:pgMar w:top="720" w:right="720" w:bottom="720" w:left="720" w:header="0" w:footer="720" w:gutter="0"/>
          <w:cols w:space="720"/>
          <w:docGrid w:linePitch="326"/>
        </w:sectPr>
      </w:pPr>
    </w:p>
    <w:p w:rsidR="004D0B8A" w:rsidRDefault="004D0B8A" w:rsidP="00C95FB2">
      <w:pPr>
        <w:jc w:val="center"/>
        <w:rPr>
          <w:rFonts w:ascii="Arial" w:hAnsi="Arial" w:cs="Arial"/>
          <w:b/>
          <w:szCs w:val="24"/>
        </w:rPr>
      </w:pPr>
    </w:p>
    <w:p w:rsidR="00C95FB2" w:rsidRPr="00E95538" w:rsidRDefault="00C95FB2" w:rsidP="00C95FB2">
      <w:pPr>
        <w:jc w:val="center"/>
        <w:rPr>
          <w:rFonts w:ascii="Arial" w:hAnsi="Arial" w:cs="Arial"/>
          <w:b/>
          <w:szCs w:val="24"/>
        </w:rPr>
      </w:pPr>
      <w:r w:rsidRPr="00E95538">
        <w:rPr>
          <w:rFonts w:ascii="Arial" w:hAnsi="Arial" w:cs="Arial"/>
          <w:b/>
          <w:szCs w:val="24"/>
        </w:rPr>
        <w:t>Bid Form Cost Proposal</w:t>
      </w:r>
    </w:p>
    <w:p w:rsidR="00C95FB2" w:rsidRPr="00E95538" w:rsidRDefault="00C95FB2" w:rsidP="00C95FB2">
      <w:pPr>
        <w:jc w:val="center"/>
        <w:rPr>
          <w:rFonts w:ascii="Arial" w:hAnsi="Arial" w:cs="Arial"/>
          <w:b/>
          <w:sz w:val="28"/>
          <w:szCs w:val="28"/>
        </w:rPr>
      </w:pPr>
      <w:r w:rsidRPr="00E95538">
        <w:rPr>
          <w:rFonts w:ascii="Arial" w:hAnsi="Arial" w:cs="Arial"/>
          <w:b/>
          <w:szCs w:val="24"/>
        </w:rPr>
        <w:t xml:space="preserve">Schedule of Deliverables for Mathematics </w:t>
      </w:r>
      <w:r w:rsidR="00FC173F">
        <w:rPr>
          <w:rFonts w:ascii="Arial" w:hAnsi="Arial" w:cs="Arial"/>
          <w:b/>
          <w:szCs w:val="24"/>
        </w:rPr>
        <w:t>Component</w:t>
      </w:r>
      <w:r w:rsidRPr="00E95538">
        <w:rPr>
          <w:rFonts w:ascii="Arial" w:hAnsi="Arial" w:cs="Arial"/>
          <w:b/>
          <w:szCs w:val="24"/>
        </w:rPr>
        <w:t xml:space="preserve"> 1</w:t>
      </w:r>
      <w:r w:rsidRPr="00E95538">
        <w:rPr>
          <w:rFonts w:ascii="Arial" w:hAnsi="Arial" w:cs="Arial"/>
          <w:b/>
          <w:szCs w:val="24"/>
        </w:rPr>
        <w:fldChar w:fldCharType="begin"/>
      </w:r>
      <w:r w:rsidRPr="00E95538">
        <w:rPr>
          <w:rFonts w:ascii="Arial" w:hAnsi="Arial" w:cs="Arial"/>
          <w:szCs w:val="24"/>
        </w:rPr>
        <w:instrText xml:space="preserve"> TC "</w:instrText>
      </w:r>
      <w:bookmarkStart w:id="363" w:name="_Toc394313882"/>
      <w:r w:rsidRPr="00E95538">
        <w:rPr>
          <w:rFonts w:ascii="Arial" w:hAnsi="Arial" w:cs="Arial"/>
          <w:szCs w:val="24"/>
        </w:rPr>
        <w:instrText>Attachment A-1b: Schedule of Deliverables – Mathematics Option 1</w:instrText>
      </w:r>
      <w:bookmarkEnd w:id="363"/>
      <w:r>
        <w:rPr>
          <w:rFonts w:ascii="Arial" w:hAnsi="Arial" w:cs="Arial"/>
          <w:szCs w:val="24"/>
        </w:rPr>
        <w:instrText>" \f C \l "1</w:instrText>
      </w:r>
      <w:r w:rsidRPr="00E95538">
        <w:rPr>
          <w:rFonts w:ascii="Arial" w:hAnsi="Arial" w:cs="Arial"/>
          <w:szCs w:val="24"/>
        </w:rPr>
        <w:instrText xml:space="preserve">" </w:instrText>
      </w:r>
      <w:r w:rsidRPr="00E95538">
        <w:rPr>
          <w:rFonts w:ascii="Arial" w:hAnsi="Arial" w:cs="Arial"/>
          <w:b/>
          <w:szCs w:val="24"/>
        </w:rPr>
        <w:fldChar w:fldCharType="end"/>
      </w:r>
    </w:p>
    <w:tbl>
      <w:tblPr>
        <w:tblpPr w:leftFromText="180" w:rightFromText="180" w:vertAnchor="text" w:horzAnchor="margin" w:tblpXSpec="center" w:tblpY="23"/>
        <w:tblOverlap w:val="never"/>
        <w:tblW w:w="5000" w:type="pct"/>
        <w:tblLook w:val="00A0" w:firstRow="1" w:lastRow="0" w:firstColumn="1" w:lastColumn="0" w:noHBand="0" w:noVBand="0"/>
      </w:tblPr>
      <w:tblGrid>
        <w:gridCol w:w="2380"/>
        <w:gridCol w:w="2379"/>
        <w:gridCol w:w="2371"/>
        <w:gridCol w:w="9"/>
        <w:gridCol w:w="2379"/>
        <w:gridCol w:w="2379"/>
        <w:gridCol w:w="2719"/>
      </w:tblGrid>
      <w:tr w:rsidR="004D0B8A" w:rsidRPr="00D72018" w:rsidTr="00FF316C">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FC173F">
            <w:pPr>
              <w:jc w:val="center"/>
              <w:rPr>
                <w:rFonts w:ascii="Arial" w:hAnsi="Arial" w:cs="Arial"/>
                <w:b/>
                <w:szCs w:val="24"/>
              </w:rPr>
            </w:pPr>
            <w:r w:rsidRPr="00D72018">
              <w:rPr>
                <w:rFonts w:ascii="Arial" w:hAnsi="Arial" w:cs="Arial"/>
                <w:b/>
                <w:sz w:val="28"/>
                <w:szCs w:val="28"/>
              </w:rPr>
              <w:t>Year 1</w:t>
            </w:r>
            <w:r>
              <w:rPr>
                <w:rFonts w:ascii="Arial" w:hAnsi="Arial" w:cs="Arial"/>
                <w:b/>
                <w:sz w:val="28"/>
                <w:szCs w:val="28"/>
              </w:rPr>
              <w:t xml:space="preserve">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w:t>
            </w:r>
            <w:r>
              <w:rPr>
                <w:rFonts w:ascii="Arial" w:hAnsi="Arial" w:cs="Arial"/>
                <w:b/>
                <w:sz w:val="28"/>
                <w:szCs w:val="28"/>
              </w:rPr>
              <w:t>2015</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w:t>
            </w:r>
            <w:r>
              <w:rPr>
                <w:rFonts w:ascii="Arial" w:hAnsi="Arial" w:cs="Arial"/>
                <w:b/>
                <w:sz w:val="28"/>
                <w:szCs w:val="28"/>
              </w:rPr>
              <w:t xml:space="preserve">2016 — </w:t>
            </w:r>
            <w:r w:rsidR="00FC173F">
              <w:rPr>
                <w:rFonts w:ascii="Arial" w:hAnsi="Arial" w:cs="Arial"/>
                <w:b/>
                <w:sz w:val="28"/>
                <w:szCs w:val="28"/>
              </w:rPr>
              <w:t>Component</w:t>
            </w:r>
            <w:r>
              <w:rPr>
                <w:rFonts w:ascii="Arial" w:hAnsi="Arial" w:cs="Arial"/>
                <w:b/>
                <w:sz w:val="28"/>
                <w:szCs w:val="28"/>
              </w:rPr>
              <w:t xml:space="preserve"> 1</w:t>
            </w:r>
          </w:p>
        </w:tc>
      </w:tr>
      <w:tr w:rsidR="00436263" w:rsidRPr="00D72018" w:rsidTr="00513A84">
        <w:trPr>
          <w:cantSplit/>
          <w:trHeight w:hRule="exact" w:val="288"/>
          <w:tblHeader/>
        </w:trPr>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4D0B8A">
            <w:pPr>
              <w:jc w:val="center"/>
              <w:rPr>
                <w:rFonts w:ascii="Arial" w:hAnsi="Arial" w:cs="Arial"/>
                <w:b/>
                <w:szCs w:val="24"/>
              </w:rPr>
            </w:pPr>
            <w:r w:rsidRPr="00D72018">
              <w:rPr>
                <w:rFonts w:ascii="Arial" w:hAnsi="Arial" w:cs="Arial"/>
                <w:b/>
                <w:szCs w:val="24"/>
              </w:rPr>
              <w:t>ACTIVITY</w:t>
            </w:r>
          </w:p>
        </w:tc>
        <w:tc>
          <w:tcPr>
            <w:tcW w:w="16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4D0B8A">
            <w:pPr>
              <w:jc w:val="center"/>
              <w:rPr>
                <w:rFonts w:ascii="Arial" w:hAnsi="Arial" w:cs="Arial"/>
                <w:b/>
                <w:szCs w:val="24"/>
              </w:rPr>
            </w:pPr>
            <w:r w:rsidRPr="00D72018">
              <w:rPr>
                <w:rFonts w:ascii="Arial" w:hAnsi="Arial" w:cs="Arial"/>
                <w:b/>
                <w:szCs w:val="24"/>
              </w:rPr>
              <w:t>MONTH/YEAR</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4D0B8A">
            <w:pPr>
              <w:jc w:val="center"/>
              <w:rPr>
                <w:rFonts w:ascii="Arial" w:hAnsi="Arial" w:cs="Arial"/>
                <w:b/>
                <w:szCs w:val="24"/>
              </w:rPr>
            </w:pPr>
            <w:r w:rsidRPr="00D72018">
              <w:rPr>
                <w:rFonts w:ascii="Arial" w:hAnsi="Arial" w:cs="Arial"/>
                <w:b/>
                <w:szCs w:val="24"/>
              </w:rPr>
              <w:t>TOTAL COST</w:t>
            </w:r>
          </w:p>
        </w:tc>
      </w:tr>
      <w:tr w:rsidR="00436263" w:rsidRPr="00D72018" w:rsidTr="00513A84">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D0B8A">
            <w:pPr>
              <w:rPr>
                <w:rFonts w:ascii="Arial" w:hAnsi="Arial" w:cs="Arial"/>
                <w:szCs w:val="24"/>
              </w:rPr>
            </w:pPr>
            <w:r>
              <w:rPr>
                <w:rFonts w:ascii="Arial" w:hAnsi="Arial" w:cs="Arial"/>
                <w:szCs w:val="24"/>
              </w:rPr>
              <w:t>Update 2016 3-8 Math Test Educator Guides for Online Posting</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D0B8A">
            <w:pPr>
              <w:jc w:val="center"/>
              <w:rPr>
                <w:rFonts w:ascii="Arial" w:hAnsi="Arial" w:cs="Arial"/>
                <w:szCs w:val="24"/>
              </w:rPr>
            </w:pPr>
            <w:r>
              <w:rPr>
                <w:rFonts w:ascii="Arial" w:hAnsi="Arial" w:cs="Arial"/>
                <w:szCs w:val="24"/>
              </w:rPr>
              <w:t>September-October 2015</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4D0B8A">
            <w:pPr>
              <w:rPr>
                <w:rFonts w:ascii="Arial" w:hAnsi="Arial" w:cs="Arial"/>
                <w:b/>
                <w:szCs w:val="24"/>
              </w:rPr>
            </w:pPr>
          </w:p>
        </w:tc>
      </w:tr>
      <w:tr w:rsidR="00436263" w:rsidRPr="00D72018" w:rsidTr="00513A84">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D0B8A">
            <w:pPr>
              <w:rPr>
                <w:rFonts w:ascii="Arial" w:hAnsi="Arial" w:cs="Arial"/>
                <w:szCs w:val="24"/>
              </w:rPr>
            </w:pPr>
            <w:r w:rsidRPr="00D72018">
              <w:rPr>
                <w:rFonts w:ascii="Arial" w:hAnsi="Arial" w:cs="Arial"/>
                <w:szCs w:val="24"/>
              </w:rPr>
              <w:t>Item Selection</w:t>
            </w:r>
            <w:r>
              <w:rPr>
                <w:rFonts w:ascii="Arial" w:hAnsi="Arial" w:cs="Arial"/>
                <w:szCs w:val="24"/>
              </w:rPr>
              <w:t>/Form Construction</w:t>
            </w:r>
            <w:r w:rsidRPr="00D72018">
              <w:rPr>
                <w:rFonts w:ascii="Arial" w:hAnsi="Arial" w:cs="Arial"/>
                <w:szCs w:val="24"/>
              </w:rPr>
              <w:t xml:space="preserve"> for the 201</w:t>
            </w:r>
            <w:r>
              <w:rPr>
                <w:rFonts w:ascii="Arial" w:hAnsi="Arial" w:cs="Arial"/>
                <w:szCs w:val="24"/>
              </w:rPr>
              <w:t>6</w:t>
            </w:r>
            <w:r w:rsidRPr="00D72018">
              <w:rPr>
                <w:rFonts w:ascii="Arial" w:hAnsi="Arial" w:cs="Arial"/>
                <w:szCs w:val="24"/>
              </w:rPr>
              <w:t xml:space="preserve"> Operational </w:t>
            </w:r>
            <w:r>
              <w:rPr>
                <w:rFonts w:ascii="Arial" w:hAnsi="Arial" w:cs="Arial"/>
                <w:szCs w:val="24"/>
              </w:rPr>
              <w:t xml:space="preserve">Math </w:t>
            </w:r>
            <w:r w:rsidRPr="00D72018">
              <w:rPr>
                <w:rFonts w:ascii="Arial" w:hAnsi="Arial" w:cs="Arial"/>
                <w:szCs w:val="24"/>
              </w:rPr>
              <w:t xml:space="preserve">Tests </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D0B8A">
            <w:pPr>
              <w:jc w:val="center"/>
              <w:rPr>
                <w:rFonts w:ascii="Arial" w:hAnsi="Arial" w:cs="Arial"/>
                <w:szCs w:val="24"/>
              </w:rPr>
            </w:pPr>
            <w:r>
              <w:rPr>
                <w:rFonts w:ascii="Arial" w:hAnsi="Arial" w:cs="Arial"/>
                <w:szCs w:val="24"/>
              </w:rPr>
              <w:t>September</w:t>
            </w:r>
            <w:r w:rsidRPr="00D72018">
              <w:rPr>
                <w:rFonts w:ascii="Arial" w:hAnsi="Arial" w:cs="Arial"/>
                <w:szCs w:val="24"/>
              </w:rPr>
              <w:t xml:space="preserve"> </w:t>
            </w:r>
            <w:r>
              <w:rPr>
                <w:rFonts w:ascii="Arial" w:hAnsi="Arial" w:cs="Arial"/>
                <w:szCs w:val="24"/>
              </w:rPr>
              <w:t>2015</w:t>
            </w:r>
          </w:p>
        </w:tc>
        <w:tc>
          <w:tcPr>
            <w:tcW w:w="930" w:type="pct"/>
            <w:vMerge w:val="restart"/>
            <w:tcBorders>
              <w:top w:val="single" w:sz="4" w:space="0" w:color="auto"/>
              <w:left w:val="single" w:sz="4" w:space="0" w:color="auto"/>
              <w:bottom w:val="single" w:sz="12"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Other Costs</w:t>
            </w:r>
          </w:p>
        </w:tc>
        <w:tc>
          <w:tcPr>
            <w:tcW w:w="93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4D0B8A">
            <w:pPr>
              <w:rPr>
                <w:rFonts w:ascii="Arial" w:hAnsi="Arial" w:cs="Arial"/>
                <w:b/>
                <w:szCs w:val="24"/>
              </w:rPr>
            </w:pPr>
          </w:p>
        </w:tc>
      </w:tr>
      <w:tr w:rsidR="00436263" w:rsidRPr="00D72018" w:rsidTr="00513A84">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D0B8A">
            <w:pPr>
              <w:rPr>
                <w:rFonts w:ascii="Arial" w:hAnsi="Arial" w:cs="Arial"/>
                <w:szCs w:val="24"/>
              </w:rPr>
            </w:pPr>
            <w:r>
              <w:rPr>
                <w:rFonts w:ascii="Arial" w:hAnsi="Arial" w:cs="Arial"/>
                <w:szCs w:val="24"/>
              </w:rPr>
              <w:t>Draft Items for 2017 Math Field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D0B8A">
            <w:pPr>
              <w:jc w:val="center"/>
              <w:rPr>
                <w:rFonts w:ascii="Arial" w:hAnsi="Arial" w:cs="Arial"/>
                <w:szCs w:val="24"/>
              </w:rPr>
            </w:pPr>
            <w:r>
              <w:rPr>
                <w:rFonts w:ascii="Arial" w:hAnsi="Arial" w:cs="Arial"/>
                <w:szCs w:val="24"/>
              </w:rPr>
              <w:t>September-December 2015</w:t>
            </w:r>
          </w:p>
        </w:tc>
        <w:tc>
          <w:tcPr>
            <w:tcW w:w="930" w:type="pct"/>
            <w:vMerge w:val="restart"/>
            <w:tcBorders>
              <w:top w:val="single" w:sz="4" w:space="0" w:color="auto"/>
              <w:left w:val="single" w:sz="4"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tcPr>
          <w:p w:rsidR="004D0B8A" w:rsidRPr="00815A69" w:rsidRDefault="004D0B8A" w:rsidP="004D0B8A">
            <w:pPr>
              <w:rPr>
                <w:rFonts w:ascii="Arial" w:hAnsi="Arial" w:cs="Arial"/>
                <w:szCs w:val="24"/>
              </w:rPr>
            </w:pPr>
            <w:r>
              <w:rPr>
                <w:rFonts w:ascii="Arial" w:hAnsi="Arial" w:cs="Arial"/>
                <w:szCs w:val="24"/>
              </w:rPr>
              <w:t xml:space="preserve">Conduct </w:t>
            </w:r>
            <w:r w:rsidRPr="00815A69">
              <w:rPr>
                <w:rFonts w:ascii="Arial" w:hAnsi="Arial" w:cs="Arial"/>
                <w:szCs w:val="24"/>
              </w:rPr>
              <w:t>Risk Review for 201</w:t>
            </w:r>
            <w:r>
              <w:rPr>
                <w:rFonts w:ascii="Arial" w:hAnsi="Arial" w:cs="Arial"/>
                <w:szCs w:val="24"/>
              </w:rPr>
              <w:t>7</w:t>
            </w:r>
            <w:r w:rsidRPr="00815A69">
              <w:rPr>
                <w:rFonts w:ascii="Arial" w:hAnsi="Arial" w:cs="Arial"/>
                <w:szCs w:val="24"/>
              </w:rPr>
              <w:t xml:space="preserve"> </w:t>
            </w:r>
            <w:r>
              <w:rPr>
                <w:rFonts w:ascii="Arial" w:hAnsi="Arial" w:cs="Arial"/>
                <w:szCs w:val="24"/>
              </w:rPr>
              <w:t xml:space="preserve">Math </w:t>
            </w:r>
            <w:r w:rsidRPr="00815A69">
              <w:rPr>
                <w:rFonts w:ascii="Arial" w:hAnsi="Arial" w:cs="Arial"/>
                <w:szCs w:val="24"/>
              </w:rPr>
              <w:t>Operational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01EBD" w:rsidRDefault="004D0B8A" w:rsidP="004D0B8A">
            <w:pPr>
              <w:jc w:val="center"/>
              <w:rPr>
                <w:rFonts w:ascii="Arial" w:hAnsi="Arial" w:cs="Arial"/>
                <w:szCs w:val="24"/>
              </w:rPr>
            </w:pPr>
            <w:r w:rsidRPr="00D01EBD">
              <w:rPr>
                <w:rFonts w:ascii="Arial" w:hAnsi="Arial" w:cs="Arial"/>
                <w:szCs w:val="24"/>
              </w:rPr>
              <w:t>October 201</w:t>
            </w:r>
            <w:r>
              <w:rPr>
                <w:rFonts w:ascii="Arial" w:hAnsi="Arial" w:cs="Arial"/>
                <w:szCs w:val="24"/>
              </w:rPr>
              <w:t>5</w:t>
            </w:r>
          </w:p>
        </w:tc>
        <w:tc>
          <w:tcPr>
            <w:tcW w:w="930" w:type="pct"/>
            <w:vMerge w:val="restart"/>
            <w:tcBorders>
              <w:top w:val="single" w:sz="4" w:space="0" w:color="auto"/>
              <w:left w:val="single" w:sz="4"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D0B8A">
            <w:pPr>
              <w:rPr>
                <w:rFonts w:ascii="Arial" w:hAnsi="Arial" w:cs="Arial"/>
                <w:szCs w:val="24"/>
              </w:rPr>
            </w:pPr>
            <w:r w:rsidRPr="00D72018">
              <w:rPr>
                <w:rFonts w:ascii="Arial" w:hAnsi="Arial" w:cs="Arial"/>
                <w:szCs w:val="24"/>
              </w:rPr>
              <w:t xml:space="preserve">Conduct Final Eyes for </w:t>
            </w:r>
            <w:r>
              <w:rPr>
                <w:rFonts w:ascii="Arial" w:hAnsi="Arial" w:cs="Arial"/>
                <w:szCs w:val="24"/>
              </w:rPr>
              <w:t>2016</w:t>
            </w:r>
            <w:r w:rsidRPr="00D72018">
              <w:rPr>
                <w:rFonts w:ascii="Arial" w:hAnsi="Arial" w:cs="Arial"/>
                <w:szCs w:val="24"/>
              </w:rPr>
              <w:t xml:space="preserve"> Operational Tests</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D0B8A">
            <w:pPr>
              <w:jc w:val="center"/>
              <w:rPr>
                <w:rFonts w:ascii="Arial" w:hAnsi="Arial" w:cs="Arial"/>
                <w:szCs w:val="24"/>
              </w:rPr>
            </w:pPr>
            <w:r>
              <w:rPr>
                <w:rFonts w:ascii="Arial" w:hAnsi="Arial" w:cs="Arial"/>
                <w:szCs w:val="24"/>
              </w:rPr>
              <w:t>October-November 2015</w:t>
            </w:r>
          </w:p>
        </w:tc>
        <w:tc>
          <w:tcPr>
            <w:tcW w:w="930" w:type="pct"/>
            <w:vMerge w:val="restart"/>
            <w:tcBorders>
              <w:top w:val="single" w:sz="4" w:space="0" w:color="auto"/>
              <w:left w:val="single" w:sz="4"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576"/>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tcPr>
          <w:p w:rsidR="004D0B8A" w:rsidRPr="00152841" w:rsidRDefault="004D0B8A" w:rsidP="004D0B8A">
            <w:pPr>
              <w:rPr>
                <w:rFonts w:ascii="Arial" w:hAnsi="Arial" w:cs="Arial"/>
              </w:rPr>
            </w:pPr>
            <w:r w:rsidRPr="00152841">
              <w:rPr>
                <w:rFonts w:ascii="Arial" w:hAnsi="Arial" w:cs="Arial"/>
              </w:rPr>
              <w:t>Submit Scoring Files Including Consist</w:t>
            </w:r>
            <w:r>
              <w:rPr>
                <w:rFonts w:ascii="Arial" w:hAnsi="Arial" w:cs="Arial"/>
              </w:rPr>
              <w:t>ency Assurance Sets for the 2016</w:t>
            </w:r>
            <w:r w:rsidRPr="00152841">
              <w:rPr>
                <w:rFonts w:ascii="Arial" w:hAnsi="Arial" w:cs="Arial"/>
              </w:rPr>
              <w:t xml:space="preserve"> Operational Tests to NYSED</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tcPr>
          <w:p w:rsidR="004D0B8A" w:rsidRPr="00152841" w:rsidRDefault="004D0B8A" w:rsidP="004D0B8A">
            <w:pPr>
              <w:jc w:val="center"/>
              <w:rPr>
                <w:rFonts w:ascii="Arial" w:hAnsi="Arial" w:cs="Arial"/>
              </w:rPr>
            </w:pPr>
            <w:r>
              <w:rPr>
                <w:rFonts w:ascii="Arial" w:hAnsi="Arial" w:cs="Arial"/>
              </w:rPr>
              <w:t>October-December 2015</w:t>
            </w:r>
          </w:p>
        </w:tc>
        <w:tc>
          <w:tcPr>
            <w:tcW w:w="930" w:type="pct"/>
            <w:vMerge w:val="restart"/>
            <w:tcBorders>
              <w:top w:val="single" w:sz="4" w:space="0" w:color="auto"/>
              <w:left w:val="single" w:sz="4"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vAlign w:val="center"/>
          </w:tcPr>
          <w:p w:rsidR="004D0B8A" w:rsidRPr="00D72018" w:rsidRDefault="004D0B8A" w:rsidP="004D0B8A">
            <w:pPr>
              <w:rPr>
                <w:rFonts w:ascii="Arial" w:hAnsi="Arial" w:cs="Arial"/>
                <w:b/>
                <w:szCs w:val="24"/>
              </w:rPr>
            </w:pPr>
          </w:p>
        </w:tc>
      </w:tr>
      <w:tr w:rsidR="00436263" w:rsidRPr="00D72018" w:rsidTr="00513A84">
        <w:trPr>
          <w:cantSplit/>
          <w:trHeight w:hRule="exact" w:val="288"/>
        </w:trPr>
        <w:tc>
          <w:tcPr>
            <w:tcW w:w="24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063672" w:rsidRDefault="004D0B8A" w:rsidP="004D0B8A">
            <w:pPr>
              <w:rPr>
                <w:rFonts w:ascii="Arial" w:hAnsi="Arial" w:cs="Arial"/>
              </w:rPr>
            </w:pPr>
            <w:r>
              <w:rPr>
                <w:rFonts w:ascii="Arial" w:hAnsi="Arial" w:cs="Arial"/>
              </w:rPr>
              <w:t>Submit Proposed 2017</w:t>
            </w:r>
            <w:r w:rsidRPr="00063672">
              <w:rPr>
                <w:rFonts w:ascii="Arial" w:hAnsi="Arial" w:cs="Arial"/>
              </w:rPr>
              <w:t xml:space="preserve"> </w:t>
            </w:r>
            <w:r>
              <w:rPr>
                <w:rFonts w:ascii="Arial" w:hAnsi="Arial" w:cs="Arial"/>
              </w:rPr>
              <w:t xml:space="preserve">Math </w:t>
            </w:r>
            <w:r w:rsidRPr="00063672">
              <w:rPr>
                <w:rFonts w:ascii="Arial" w:hAnsi="Arial" w:cs="Arial"/>
              </w:rPr>
              <w:t xml:space="preserve">Field Test </w:t>
            </w:r>
            <w:r>
              <w:rPr>
                <w:rFonts w:ascii="Arial" w:hAnsi="Arial" w:cs="Arial"/>
              </w:rPr>
              <w:t xml:space="preserve">Items </w:t>
            </w:r>
            <w:r w:rsidRPr="00063672">
              <w:rPr>
                <w:rFonts w:ascii="Arial" w:hAnsi="Arial" w:cs="Arial"/>
              </w:rPr>
              <w:t>to NYSED</w:t>
            </w:r>
          </w:p>
        </w:tc>
        <w:tc>
          <w:tcPr>
            <w:tcW w:w="163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063672" w:rsidRDefault="004D0B8A" w:rsidP="004D0B8A">
            <w:pPr>
              <w:jc w:val="center"/>
              <w:rPr>
                <w:rFonts w:ascii="Arial" w:hAnsi="Arial" w:cs="Arial"/>
              </w:rPr>
            </w:pPr>
            <w:r>
              <w:rPr>
                <w:rFonts w:ascii="Arial" w:hAnsi="Arial" w:cs="Arial"/>
              </w:rPr>
              <w:t>October-December 2015</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D0B8A" w:rsidRPr="00C20C15" w:rsidRDefault="004D0B8A" w:rsidP="004D0B8A">
            <w:pPr>
              <w:jc w:val="center"/>
              <w:rPr>
                <w:rFonts w:ascii="Arial" w:hAnsi="Arial" w:cs="Arial"/>
                <w:sz w:val="16"/>
                <w:szCs w:val="16"/>
              </w:rPr>
            </w:pPr>
            <w:r w:rsidRPr="00C20C15">
              <w:rPr>
                <w:rFonts w:ascii="Arial" w:hAnsi="Arial" w:cs="Arial"/>
                <w:sz w:val="16"/>
                <w:szCs w:val="16"/>
              </w:rPr>
              <w:t>Other Costs</w:t>
            </w:r>
          </w:p>
        </w:tc>
        <w:tc>
          <w:tcPr>
            <w:tcW w:w="930" w:type="pct"/>
            <w:vMerge/>
            <w:tcBorders>
              <w:left w:val="single" w:sz="4" w:space="0" w:color="auto"/>
              <w:bottom w:val="single" w:sz="4" w:space="0" w:color="auto"/>
              <w:right w:val="single" w:sz="4" w:space="0" w:color="auto"/>
            </w:tcBorders>
            <w:shd w:val="clear" w:color="auto" w:fill="auto"/>
          </w:tcPr>
          <w:p w:rsidR="004D0B8A" w:rsidRPr="00D72018" w:rsidRDefault="004D0B8A" w:rsidP="004D0B8A">
            <w:pPr>
              <w:jc w:val="center"/>
              <w:rPr>
                <w:rFonts w:ascii="Arial" w:hAnsi="Arial" w:cs="Arial"/>
                <w:b/>
                <w:szCs w:val="24"/>
              </w:rPr>
            </w:pPr>
          </w:p>
        </w:tc>
      </w:tr>
    </w:tbl>
    <w:p w:rsidR="00780F24" w:rsidRDefault="00780F24"/>
    <w:p w:rsidR="004D0B8A" w:rsidRDefault="004D0B8A">
      <w:r>
        <w:br w:type="page"/>
      </w:r>
    </w:p>
    <w:tbl>
      <w:tblPr>
        <w:tblpPr w:leftFromText="180" w:rightFromText="180" w:vertAnchor="text" w:horzAnchor="margin" w:tblpXSpec="center" w:tblpY="641"/>
        <w:tblOverlap w:val="never"/>
        <w:tblW w:w="5000" w:type="pct"/>
        <w:tblLook w:val="00A0" w:firstRow="1" w:lastRow="0" w:firstColumn="1" w:lastColumn="0" w:noHBand="0" w:noVBand="0"/>
      </w:tblPr>
      <w:tblGrid>
        <w:gridCol w:w="2380"/>
        <w:gridCol w:w="2380"/>
        <w:gridCol w:w="2379"/>
        <w:gridCol w:w="2379"/>
        <w:gridCol w:w="2382"/>
        <w:gridCol w:w="2716"/>
      </w:tblGrid>
      <w:tr w:rsidR="004D0B8A" w:rsidRPr="00D72018" w:rsidTr="00513A84">
        <w:trPr>
          <w:cantSplit/>
          <w:trHeight w:hRule="exact" w:val="576"/>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FC173F">
            <w:pPr>
              <w:jc w:val="center"/>
              <w:rPr>
                <w:rFonts w:ascii="Arial" w:hAnsi="Arial" w:cs="Arial"/>
                <w:b/>
                <w:szCs w:val="24"/>
              </w:rPr>
            </w:pPr>
            <w:r w:rsidRPr="00D72018">
              <w:rPr>
                <w:rFonts w:ascii="Arial" w:hAnsi="Arial" w:cs="Arial"/>
                <w:b/>
                <w:sz w:val="28"/>
                <w:szCs w:val="28"/>
              </w:rPr>
              <w:t>Year 1</w:t>
            </w:r>
            <w:r>
              <w:rPr>
                <w:rFonts w:ascii="Arial" w:hAnsi="Arial" w:cs="Arial"/>
                <w:b/>
                <w:sz w:val="28"/>
                <w:szCs w:val="28"/>
              </w:rPr>
              <w:t xml:space="preserve">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w:t>
            </w:r>
            <w:r>
              <w:rPr>
                <w:rFonts w:ascii="Arial" w:hAnsi="Arial" w:cs="Arial"/>
                <w:b/>
                <w:sz w:val="28"/>
                <w:szCs w:val="28"/>
              </w:rPr>
              <w:t>2015</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w:t>
            </w:r>
            <w:r>
              <w:rPr>
                <w:rFonts w:ascii="Arial" w:hAnsi="Arial" w:cs="Arial"/>
                <w:b/>
                <w:sz w:val="28"/>
                <w:szCs w:val="28"/>
              </w:rPr>
              <w:t xml:space="preserve">2016 — </w:t>
            </w:r>
            <w:r w:rsidR="00FC173F">
              <w:rPr>
                <w:rFonts w:ascii="Arial" w:hAnsi="Arial" w:cs="Arial"/>
                <w:b/>
                <w:sz w:val="28"/>
                <w:szCs w:val="28"/>
              </w:rPr>
              <w:t>Component</w:t>
            </w:r>
            <w:r>
              <w:rPr>
                <w:rFonts w:ascii="Arial" w:hAnsi="Arial" w:cs="Arial"/>
                <w:b/>
                <w:sz w:val="28"/>
                <w:szCs w:val="28"/>
              </w:rPr>
              <w:t xml:space="preserve"> 1</w:t>
            </w:r>
          </w:p>
        </w:tc>
      </w:tr>
      <w:tr w:rsidR="00436263" w:rsidRPr="00D72018" w:rsidTr="00513A84">
        <w:trPr>
          <w:cantSplit/>
          <w:trHeight w:hRule="exact" w:val="288"/>
          <w:tblHeader/>
        </w:trPr>
        <w:tc>
          <w:tcPr>
            <w:tcW w:w="2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436263">
            <w:pPr>
              <w:jc w:val="center"/>
              <w:rPr>
                <w:rFonts w:ascii="Arial" w:hAnsi="Arial" w:cs="Arial"/>
                <w:b/>
                <w:szCs w:val="24"/>
              </w:rPr>
            </w:pPr>
            <w:r w:rsidRPr="00D72018">
              <w:rPr>
                <w:rFonts w:ascii="Arial" w:hAnsi="Arial" w:cs="Arial"/>
                <w:b/>
                <w:szCs w:val="24"/>
              </w:rPr>
              <w:t>ACTIVITY</w:t>
            </w:r>
          </w:p>
        </w:tc>
        <w:tc>
          <w:tcPr>
            <w:tcW w:w="16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436263">
            <w:pPr>
              <w:jc w:val="center"/>
              <w:rPr>
                <w:rFonts w:ascii="Arial" w:hAnsi="Arial" w:cs="Arial"/>
                <w:b/>
                <w:szCs w:val="24"/>
              </w:rPr>
            </w:pPr>
            <w:r w:rsidRPr="00D72018">
              <w:rPr>
                <w:rFonts w:ascii="Arial" w:hAnsi="Arial" w:cs="Arial"/>
                <w:b/>
                <w:szCs w:val="24"/>
              </w:rPr>
              <w:t>MONTH/YEAR</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4D0B8A" w:rsidRPr="00D72018" w:rsidRDefault="004D0B8A" w:rsidP="00436263">
            <w:pPr>
              <w:jc w:val="center"/>
              <w:rPr>
                <w:rFonts w:ascii="Arial" w:hAnsi="Arial" w:cs="Arial"/>
                <w:b/>
                <w:szCs w:val="24"/>
              </w:rPr>
            </w:pPr>
            <w:r w:rsidRPr="00D72018">
              <w:rPr>
                <w:rFonts w:ascii="Arial" w:hAnsi="Arial" w:cs="Arial"/>
                <w:b/>
                <w:szCs w:val="24"/>
              </w:rPr>
              <w:t>TOTAL COST</w:t>
            </w:r>
          </w:p>
        </w:tc>
      </w:tr>
      <w:tr w:rsidR="00436263" w:rsidRPr="00D72018" w:rsidTr="00513A84">
        <w:trPr>
          <w:cantSplit/>
          <w:trHeight w:hRule="exact" w:val="576"/>
        </w:trPr>
        <w:tc>
          <w:tcPr>
            <w:tcW w:w="244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36263">
            <w:pPr>
              <w:rPr>
                <w:rFonts w:ascii="Arial" w:hAnsi="Arial" w:cs="Arial"/>
                <w:szCs w:val="24"/>
              </w:rPr>
            </w:pPr>
            <w:r w:rsidRPr="00D72018">
              <w:rPr>
                <w:rFonts w:ascii="Arial" w:hAnsi="Arial" w:cs="Arial"/>
                <w:szCs w:val="24"/>
              </w:rPr>
              <w:t xml:space="preserve">Provide Camera Ready </w:t>
            </w:r>
            <w:r>
              <w:rPr>
                <w:rFonts w:ascii="Arial" w:hAnsi="Arial" w:cs="Arial"/>
                <w:szCs w:val="24"/>
              </w:rPr>
              <w:t>2016</w:t>
            </w:r>
            <w:r w:rsidRPr="00D72018">
              <w:rPr>
                <w:rFonts w:ascii="Arial" w:hAnsi="Arial" w:cs="Arial"/>
                <w:szCs w:val="24"/>
              </w:rPr>
              <w:t xml:space="preserve"> Operational Tests Regular Edit</w:t>
            </w:r>
            <w:r>
              <w:rPr>
                <w:rFonts w:ascii="Arial" w:hAnsi="Arial" w:cs="Arial"/>
                <w:szCs w:val="24"/>
              </w:rPr>
              <w:t xml:space="preserve">ion (Including Embedded Items) &amp; </w:t>
            </w:r>
            <w:r w:rsidRPr="00D72018">
              <w:rPr>
                <w:rFonts w:ascii="Arial" w:hAnsi="Arial" w:cs="Arial"/>
                <w:szCs w:val="24"/>
              </w:rPr>
              <w:t>Teacher</w:t>
            </w:r>
            <w:r>
              <w:rPr>
                <w:rFonts w:ascii="Arial" w:hAnsi="Arial" w:cs="Arial"/>
                <w:szCs w:val="24"/>
              </w:rPr>
              <w:t>’s</w:t>
            </w:r>
            <w:r w:rsidRPr="00D72018">
              <w:rPr>
                <w:rFonts w:ascii="Arial" w:hAnsi="Arial" w:cs="Arial"/>
                <w:szCs w:val="24"/>
              </w:rPr>
              <w:t xml:space="preserve"> Directions</w:t>
            </w:r>
          </w:p>
        </w:tc>
        <w:tc>
          <w:tcPr>
            <w:tcW w:w="162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D0B8A" w:rsidRPr="00D72018" w:rsidRDefault="004D0B8A" w:rsidP="00436263">
            <w:pPr>
              <w:jc w:val="center"/>
              <w:rPr>
                <w:rFonts w:ascii="Arial" w:hAnsi="Arial" w:cs="Arial"/>
                <w:szCs w:val="24"/>
              </w:rPr>
            </w:pPr>
            <w:r>
              <w:rPr>
                <w:rFonts w:ascii="Arial" w:hAnsi="Arial" w:cs="Arial"/>
                <w:szCs w:val="24"/>
              </w:rPr>
              <w:t>December 2015</w:t>
            </w:r>
          </w:p>
        </w:tc>
        <w:tc>
          <w:tcPr>
            <w:tcW w:w="929" w:type="pct"/>
            <w:vMerge w:val="restart"/>
            <w:tcBorders>
              <w:top w:val="single" w:sz="4" w:space="0" w:color="auto"/>
              <w:left w:val="single" w:sz="4" w:space="0" w:color="auto"/>
              <w:bottom w:val="single" w:sz="12" w:space="0" w:color="auto"/>
              <w:right w:val="single" w:sz="4" w:space="0" w:color="auto"/>
            </w:tcBorders>
            <w:shd w:val="clear" w:color="auto" w:fill="auto"/>
          </w:tcPr>
          <w:p w:rsidR="004D0B8A" w:rsidRPr="00D72018" w:rsidRDefault="004D0B8A" w:rsidP="00436263">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D72018" w:rsidRDefault="00436263" w:rsidP="00436263">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Fringe Benefit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rPr>
                <w:rFonts w:ascii="Arial" w:hAnsi="Arial" w:cs="Arial"/>
                <w:sz w:val="16"/>
                <w:szCs w:val="16"/>
              </w:rPr>
            </w:pPr>
            <w:r w:rsidRPr="00C20C15">
              <w:rPr>
                <w:rFonts w:ascii="Arial" w:hAnsi="Arial" w:cs="Arial"/>
                <w:sz w:val="16"/>
                <w:szCs w:val="16"/>
              </w:rPr>
              <w:t xml:space="preserve">Total Non-Personal </w:t>
            </w:r>
            <w:r>
              <w:rPr>
                <w:rFonts w:ascii="Arial" w:hAnsi="Arial" w:cs="Arial"/>
                <w:sz w:val="16"/>
                <w:szCs w:val="16"/>
              </w:rPr>
              <w:t>S</w:t>
            </w:r>
            <w:r w:rsidRPr="00C20C15">
              <w:rPr>
                <w:rFonts w:ascii="Arial" w:hAnsi="Arial" w:cs="Arial"/>
                <w:sz w:val="16"/>
                <w:szCs w:val="16"/>
              </w:rPr>
              <w:t>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436263" w:rsidRPr="00D72018" w:rsidRDefault="00436263" w:rsidP="00436263">
            <w:pPr>
              <w:rPr>
                <w:rFonts w:ascii="Arial" w:hAnsi="Arial" w:cs="Arial"/>
                <w:b/>
                <w:szCs w:val="24"/>
              </w:rPr>
            </w:pPr>
          </w:p>
        </w:tc>
      </w:tr>
      <w:tr w:rsidR="00436263" w:rsidRPr="00D72018" w:rsidTr="00513A84">
        <w:trPr>
          <w:cantSplit/>
          <w:trHeight w:hRule="exact" w:val="576"/>
        </w:trPr>
        <w:tc>
          <w:tcPr>
            <w:tcW w:w="244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36263" w:rsidRPr="008658FD" w:rsidRDefault="00436263" w:rsidP="00436263">
            <w:pPr>
              <w:rPr>
                <w:rFonts w:ascii="Arial" w:hAnsi="Arial" w:cs="Arial"/>
                <w:szCs w:val="24"/>
              </w:rPr>
            </w:pPr>
            <w:r w:rsidRPr="008658FD">
              <w:rPr>
                <w:rFonts w:ascii="Arial" w:hAnsi="Arial" w:cs="Arial"/>
                <w:szCs w:val="24"/>
              </w:rPr>
              <w:t>Provide Camera Ready 2016 Operational Tests Large Type (Including Embedded Items)</w:t>
            </w:r>
          </w:p>
        </w:tc>
        <w:tc>
          <w:tcPr>
            <w:tcW w:w="162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36263" w:rsidRPr="008658FD" w:rsidRDefault="00436263" w:rsidP="00436263">
            <w:pPr>
              <w:jc w:val="center"/>
              <w:rPr>
                <w:rFonts w:ascii="Arial" w:hAnsi="Arial" w:cs="Arial"/>
                <w:szCs w:val="24"/>
              </w:rPr>
            </w:pPr>
            <w:r w:rsidRPr="008658FD">
              <w:rPr>
                <w:rFonts w:ascii="Arial" w:hAnsi="Arial" w:cs="Arial"/>
                <w:szCs w:val="24"/>
              </w:rPr>
              <w:t>December 2015</w:t>
            </w:r>
          </w:p>
        </w:tc>
        <w:tc>
          <w:tcPr>
            <w:tcW w:w="929" w:type="pct"/>
            <w:vMerge w:val="restart"/>
            <w:tcBorders>
              <w:top w:val="single" w:sz="4" w:space="0" w:color="auto"/>
              <w:left w:val="single" w:sz="4" w:space="0" w:color="auto"/>
              <w:bottom w:val="single" w:sz="12" w:space="0" w:color="auto"/>
              <w:right w:val="single" w:sz="4" w:space="0" w:color="auto"/>
            </w:tcBorders>
            <w:shd w:val="clear" w:color="auto" w:fill="auto"/>
          </w:tcPr>
          <w:p w:rsidR="00436263" w:rsidRPr="00D72018" w:rsidRDefault="00436263" w:rsidP="00436263">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D72018" w:rsidRDefault="00436263" w:rsidP="00436263">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Fringe Benefit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Other Costs</w:t>
            </w:r>
          </w:p>
        </w:tc>
        <w:tc>
          <w:tcPr>
            <w:tcW w:w="929" w:type="pct"/>
            <w:vMerge/>
            <w:tcBorders>
              <w:top w:val="single" w:sz="12" w:space="0" w:color="auto"/>
              <w:left w:val="single" w:sz="4" w:space="0" w:color="auto"/>
              <w:bottom w:val="single" w:sz="4" w:space="0" w:color="auto"/>
              <w:right w:val="single" w:sz="4" w:space="0" w:color="auto"/>
            </w:tcBorders>
            <w:shd w:val="clear" w:color="auto" w:fill="auto"/>
            <w:vAlign w:val="center"/>
          </w:tcPr>
          <w:p w:rsidR="00436263" w:rsidRPr="00D72018" w:rsidRDefault="00436263" w:rsidP="00436263">
            <w:pPr>
              <w:rPr>
                <w:rFonts w:ascii="Arial" w:hAnsi="Arial" w:cs="Arial"/>
                <w:b/>
                <w:szCs w:val="24"/>
              </w:rPr>
            </w:pPr>
          </w:p>
        </w:tc>
      </w:tr>
      <w:tr w:rsidR="00436263" w:rsidRPr="00D72018" w:rsidTr="00513A84">
        <w:trPr>
          <w:cantSplit/>
          <w:trHeight w:hRule="exact" w:val="576"/>
        </w:trPr>
        <w:tc>
          <w:tcPr>
            <w:tcW w:w="244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36263" w:rsidRPr="00D72018" w:rsidRDefault="00436263" w:rsidP="00436263">
            <w:pPr>
              <w:rPr>
                <w:rFonts w:ascii="Arial" w:hAnsi="Arial" w:cs="Arial"/>
                <w:szCs w:val="24"/>
              </w:rPr>
            </w:pPr>
            <w:r w:rsidRPr="00D72018">
              <w:rPr>
                <w:rFonts w:ascii="Arial" w:hAnsi="Arial" w:cs="Arial"/>
                <w:szCs w:val="24"/>
              </w:rPr>
              <w:t xml:space="preserve">Provide </w:t>
            </w:r>
            <w:r>
              <w:rPr>
                <w:rFonts w:ascii="Arial" w:hAnsi="Arial" w:cs="Arial"/>
                <w:szCs w:val="24"/>
              </w:rPr>
              <w:t>2016</w:t>
            </w:r>
            <w:r w:rsidRPr="00D72018">
              <w:rPr>
                <w:rFonts w:ascii="Arial" w:hAnsi="Arial" w:cs="Arial"/>
                <w:szCs w:val="24"/>
              </w:rPr>
              <w:t xml:space="preserve"> Operational Tests Translated Editions (Including Embedded Items)</w:t>
            </w:r>
          </w:p>
        </w:tc>
        <w:tc>
          <w:tcPr>
            <w:tcW w:w="162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36263" w:rsidRPr="00D72018" w:rsidRDefault="00436263" w:rsidP="00436263">
            <w:pPr>
              <w:jc w:val="center"/>
              <w:rPr>
                <w:rFonts w:ascii="Arial" w:hAnsi="Arial" w:cs="Arial"/>
                <w:szCs w:val="24"/>
              </w:rPr>
            </w:pPr>
            <w:r>
              <w:rPr>
                <w:rFonts w:ascii="Arial" w:hAnsi="Arial" w:cs="Arial"/>
                <w:szCs w:val="24"/>
              </w:rPr>
              <w:t>January</w:t>
            </w:r>
            <w:r w:rsidRPr="00D72018">
              <w:rPr>
                <w:rFonts w:ascii="Arial" w:hAnsi="Arial" w:cs="Arial"/>
                <w:szCs w:val="24"/>
              </w:rPr>
              <w:t xml:space="preserve"> </w:t>
            </w:r>
            <w:r>
              <w:rPr>
                <w:rFonts w:ascii="Arial" w:hAnsi="Arial" w:cs="Arial"/>
                <w:szCs w:val="24"/>
              </w:rPr>
              <w:t>2016</w:t>
            </w:r>
          </w:p>
        </w:tc>
        <w:tc>
          <w:tcPr>
            <w:tcW w:w="929" w:type="pct"/>
            <w:vMerge w:val="restart"/>
            <w:tcBorders>
              <w:top w:val="single" w:sz="4" w:space="0" w:color="auto"/>
              <w:left w:val="single" w:sz="4" w:space="0" w:color="auto"/>
              <w:right w:val="single" w:sz="4" w:space="0" w:color="auto"/>
            </w:tcBorders>
            <w:shd w:val="clear" w:color="auto" w:fill="auto"/>
          </w:tcPr>
          <w:p w:rsidR="00436263" w:rsidRPr="00D72018" w:rsidRDefault="00436263" w:rsidP="00436263">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D72018" w:rsidRDefault="00436263" w:rsidP="00436263">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Fringe Benefit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436263" w:rsidRPr="00D72018" w:rsidRDefault="00436263" w:rsidP="00436263">
            <w:pPr>
              <w:jc w:val="center"/>
              <w:rPr>
                <w:rFonts w:ascii="Arial" w:hAnsi="Arial" w:cs="Arial"/>
                <w:b/>
                <w:szCs w:val="24"/>
              </w:rPr>
            </w:pPr>
          </w:p>
        </w:tc>
      </w:tr>
      <w:tr w:rsidR="00436263" w:rsidRPr="00D72018" w:rsidTr="00513A84">
        <w:trPr>
          <w:cantSplit/>
          <w:trHeight w:hRule="exact" w:val="576"/>
        </w:trPr>
        <w:tc>
          <w:tcPr>
            <w:tcW w:w="2442" w:type="pct"/>
            <w:gridSpan w:val="3"/>
            <w:tcBorders>
              <w:top w:val="single" w:sz="4" w:space="0" w:color="auto"/>
              <w:left w:val="single" w:sz="4" w:space="0" w:color="auto"/>
              <w:bottom w:val="single" w:sz="4" w:space="0" w:color="auto"/>
              <w:right w:val="single" w:sz="4" w:space="0" w:color="auto"/>
            </w:tcBorders>
            <w:shd w:val="clear" w:color="auto" w:fill="E6E6E6"/>
          </w:tcPr>
          <w:p w:rsidR="00436263" w:rsidRPr="008658FD" w:rsidRDefault="00436263" w:rsidP="00436263">
            <w:pPr>
              <w:rPr>
                <w:rFonts w:ascii="Arial" w:hAnsi="Arial" w:cs="Arial"/>
              </w:rPr>
            </w:pPr>
            <w:r w:rsidRPr="008658FD">
              <w:rPr>
                <w:rFonts w:ascii="Arial" w:hAnsi="Arial" w:cs="Arial"/>
              </w:rPr>
              <w:t>Provide Production Copies of 2016 Operational Test Braille</w:t>
            </w:r>
            <w:r>
              <w:rPr>
                <w:rFonts w:ascii="Arial" w:hAnsi="Arial" w:cs="Arial"/>
              </w:rPr>
              <w:t xml:space="preserve"> </w:t>
            </w:r>
            <w:r w:rsidRPr="008658FD">
              <w:rPr>
                <w:rFonts w:ascii="Arial" w:hAnsi="Arial" w:cs="Arial"/>
              </w:rPr>
              <w:t>(Including Embedded Items)</w:t>
            </w:r>
          </w:p>
        </w:tc>
        <w:tc>
          <w:tcPr>
            <w:tcW w:w="1629" w:type="pct"/>
            <w:gridSpan w:val="2"/>
            <w:tcBorders>
              <w:top w:val="single" w:sz="4" w:space="0" w:color="auto"/>
              <w:left w:val="single" w:sz="4" w:space="0" w:color="auto"/>
              <w:bottom w:val="single" w:sz="4" w:space="0" w:color="auto"/>
              <w:right w:val="single" w:sz="4" w:space="0" w:color="auto"/>
            </w:tcBorders>
            <w:shd w:val="clear" w:color="auto" w:fill="E6E6E6"/>
          </w:tcPr>
          <w:p w:rsidR="00436263" w:rsidRPr="008658FD" w:rsidRDefault="00436263" w:rsidP="00436263">
            <w:pPr>
              <w:jc w:val="center"/>
              <w:rPr>
                <w:rFonts w:ascii="Arial" w:hAnsi="Arial" w:cs="Arial"/>
              </w:rPr>
            </w:pPr>
            <w:r w:rsidRPr="008658FD">
              <w:rPr>
                <w:rFonts w:ascii="Arial" w:hAnsi="Arial" w:cs="Arial"/>
              </w:rPr>
              <w:t>January 2016</w:t>
            </w:r>
          </w:p>
        </w:tc>
        <w:tc>
          <w:tcPr>
            <w:tcW w:w="929" w:type="pct"/>
            <w:vMerge w:val="restart"/>
            <w:tcBorders>
              <w:top w:val="single" w:sz="4" w:space="0" w:color="auto"/>
              <w:left w:val="single" w:sz="4" w:space="0" w:color="auto"/>
              <w:right w:val="single" w:sz="4" w:space="0" w:color="auto"/>
            </w:tcBorders>
            <w:shd w:val="clear" w:color="auto" w:fill="auto"/>
          </w:tcPr>
          <w:p w:rsidR="00436263" w:rsidRPr="00D72018" w:rsidRDefault="00436263" w:rsidP="00436263">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D72018" w:rsidRDefault="00436263" w:rsidP="00436263">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Fringe Benefit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436263" w:rsidRPr="00D72018" w:rsidRDefault="00436263" w:rsidP="00436263">
            <w:pPr>
              <w:jc w:val="center"/>
              <w:rPr>
                <w:rFonts w:ascii="Arial" w:hAnsi="Arial" w:cs="Arial"/>
                <w:b/>
                <w:szCs w:val="24"/>
              </w:rPr>
            </w:pPr>
          </w:p>
        </w:tc>
      </w:tr>
      <w:tr w:rsidR="00436263" w:rsidRPr="00D72018" w:rsidTr="00513A84">
        <w:trPr>
          <w:cantSplit/>
          <w:trHeight w:hRule="exact" w:val="288"/>
        </w:trPr>
        <w:tc>
          <w:tcPr>
            <w:tcW w:w="244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36263" w:rsidRPr="00D72018" w:rsidRDefault="00436263" w:rsidP="00436263">
            <w:pPr>
              <w:rPr>
                <w:rFonts w:ascii="Arial" w:hAnsi="Arial" w:cs="Arial"/>
                <w:szCs w:val="24"/>
              </w:rPr>
            </w:pPr>
            <w:r>
              <w:rPr>
                <w:rFonts w:ascii="Arial" w:hAnsi="Arial" w:cs="Arial"/>
                <w:szCs w:val="24"/>
              </w:rPr>
              <w:t>Conduct Pre-Review for 2016 Math Operational Test Items</w:t>
            </w:r>
          </w:p>
        </w:tc>
        <w:tc>
          <w:tcPr>
            <w:tcW w:w="162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36263" w:rsidRPr="00D72018" w:rsidRDefault="00436263" w:rsidP="00436263">
            <w:pPr>
              <w:jc w:val="center"/>
              <w:rPr>
                <w:rFonts w:ascii="Arial" w:hAnsi="Arial" w:cs="Arial"/>
                <w:szCs w:val="24"/>
              </w:rPr>
            </w:pPr>
            <w:r>
              <w:rPr>
                <w:rFonts w:ascii="Arial" w:hAnsi="Arial" w:cs="Arial"/>
                <w:szCs w:val="24"/>
              </w:rPr>
              <w:t>January-March 2016</w:t>
            </w:r>
          </w:p>
        </w:tc>
        <w:tc>
          <w:tcPr>
            <w:tcW w:w="929" w:type="pct"/>
            <w:vMerge w:val="restart"/>
            <w:tcBorders>
              <w:top w:val="single" w:sz="4" w:space="0" w:color="auto"/>
              <w:left w:val="single" w:sz="4" w:space="0" w:color="auto"/>
              <w:right w:val="single" w:sz="4" w:space="0" w:color="auto"/>
            </w:tcBorders>
            <w:shd w:val="clear" w:color="auto" w:fill="auto"/>
          </w:tcPr>
          <w:p w:rsidR="00436263" w:rsidRPr="00D72018" w:rsidRDefault="00436263" w:rsidP="00436263">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D72018" w:rsidRDefault="00436263" w:rsidP="00436263">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Fringe Benefit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tcPr>
          <w:p w:rsidR="00436263" w:rsidRPr="00D72018" w:rsidRDefault="00436263" w:rsidP="00436263">
            <w:pPr>
              <w:jc w:val="center"/>
              <w:rPr>
                <w:rFonts w:ascii="Arial" w:hAnsi="Arial" w:cs="Arial"/>
                <w:b/>
                <w:szCs w:val="24"/>
              </w:rPr>
            </w:pPr>
          </w:p>
        </w:tc>
      </w:tr>
      <w:tr w:rsidR="00436263" w:rsidRPr="00D72018" w:rsidTr="00513A84">
        <w:trPr>
          <w:cantSplit/>
          <w:trHeight w:hRule="exact" w:val="288"/>
        </w:trPr>
        <w:tc>
          <w:tcPr>
            <w:tcW w:w="244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36263" w:rsidRPr="008658FD" w:rsidRDefault="00436263" w:rsidP="00436263">
            <w:pPr>
              <w:rPr>
                <w:rFonts w:ascii="Arial" w:hAnsi="Arial" w:cs="Arial"/>
              </w:rPr>
            </w:pPr>
            <w:r>
              <w:rPr>
                <w:rFonts w:ascii="Arial" w:hAnsi="Arial" w:cs="Arial"/>
              </w:rPr>
              <w:t xml:space="preserve">Construct </w:t>
            </w:r>
            <w:r w:rsidR="00B33194">
              <w:rPr>
                <w:rFonts w:ascii="Arial" w:hAnsi="Arial" w:cs="Arial"/>
              </w:rPr>
              <w:t>Stand-alone</w:t>
            </w:r>
            <w:r w:rsidRPr="008658FD">
              <w:rPr>
                <w:rFonts w:ascii="Arial" w:hAnsi="Arial" w:cs="Arial"/>
              </w:rPr>
              <w:t xml:space="preserve"> Field Test Forms Including Anchor Items</w:t>
            </w:r>
          </w:p>
        </w:tc>
        <w:tc>
          <w:tcPr>
            <w:tcW w:w="162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36263" w:rsidRPr="008658FD" w:rsidRDefault="00436263" w:rsidP="00436263">
            <w:pPr>
              <w:jc w:val="center"/>
              <w:rPr>
                <w:rFonts w:ascii="Arial" w:hAnsi="Arial" w:cs="Arial"/>
              </w:rPr>
            </w:pPr>
            <w:r w:rsidRPr="008658FD">
              <w:rPr>
                <w:rFonts w:ascii="Arial" w:hAnsi="Arial" w:cs="Arial"/>
              </w:rPr>
              <w:t>February 2016</w:t>
            </w:r>
          </w:p>
        </w:tc>
        <w:tc>
          <w:tcPr>
            <w:tcW w:w="929" w:type="pct"/>
            <w:vMerge w:val="restart"/>
            <w:tcBorders>
              <w:top w:val="single" w:sz="4" w:space="0" w:color="auto"/>
              <w:left w:val="single" w:sz="4" w:space="0" w:color="auto"/>
              <w:right w:val="single" w:sz="4" w:space="0" w:color="auto"/>
            </w:tcBorders>
            <w:shd w:val="clear" w:color="auto" w:fill="auto"/>
          </w:tcPr>
          <w:p w:rsidR="00436263" w:rsidRPr="00D72018" w:rsidRDefault="00436263" w:rsidP="00436263">
            <w:pPr>
              <w:jc w:val="center"/>
              <w:rPr>
                <w:rFonts w:ascii="Arial" w:hAnsi="Arial" w:cs="Arial"/>
                <w:b/>
                <w:szCs w:val="24"/>
              </w:rPr>
            </w:pPr>
          </w:p>
        </w:tc>
      </w:tr>
      <w:tr w:rsidR="00436263" w:rsidRPr="00D72018"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D72018" w:rsidRDefault="00436263" w:rsidP="00436263">
            <w:pPr>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Fringe Benefit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Total Non-Personal Services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36263" w:rsidRPr="00C20C15" w:rsidRDefault="00436263" w:rsidP="00436263">
            <w:pPr>
              <w:jc w:val="center"/>
              <w:rPr>
                <w:rFonts w:ascii="Arial" w:hAnsi="Arial" w:cs="Arial"/>
                <w:sz w:val="16"/>
                <w:szCs w:val="16"/>
              </w:rPr>
            </w:pPr>
            <w:r w:rsidRPr="00C20C15">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shd w:val="clear" w:color="auto" w:fill="auto"/>
            <w:vAlign w:val="center"/>
          </w:tcPr>
          <w:p w:rsidR="00436263" w:rsidRPr="00D72018" w:rsidRDefault="00436263" w:rsidP="00436263">
            <w:pPr>
              <w:rPr>
                <w:rFonts w:ascii="Arial" w:hAnsi="Arial" w:cs="Arial"/>
                <w:b/>
                <w:szCs w:val="24"/>
              </w:rPr>
            </w:pPr>
          </w:p>
        </w:tc>
      </w:tr>
    </w:tbl>
    <w:p w:rsidR="004D0B8A" w:rsidRDefault="004D0B8A">
      <w:r>
        <w:br w:type="page"/>
      </w:r>
    </w:p>
    <w:tbl>
      <w:tblPr>
        <w:tblpPr w:leftFromText="180" w:rightFromText="180" w:vertAnchor="text" w:horzAnchor="margin" w:tblpXSpec="center" w:tblpY="641"/>
        <w:tblOverlap w:val="never"/>
        <w:tblW w:w="5000" w:type="pct"/>
        <w:tblLook w:val="00A0" w:firstRow="1" w:lastRow="0" w:firstColumn="1" w:lastColumn="0" w:noHBand="0" w:noVBand="0"/>
      </w:tblPr>
      <w:tblGrid>
        <w:gridCol w:w="2380"/>
        <w:gridCol w:w="2379"/>
        <w:gridCol w:w="2371"/>
        <w:gridCol w:w="9"/>
        <w:gridCol w:w="2379"/>
        <w:gridCol w:w="2382"/>
        <w:gridCol w:w="2716"/>
      </w:tblGrid>
      <w:tr w:rsidR="00805919" w:rsidRPr="008658FD" w:rsidTr="00513A84">
        <w:trPr>
          <w:cantSplit/>
          <w:trHeight w:hRule="exact" w:val="823"/>
        </w:trPr>
        <w:tc>
          <w:tcPr>
            <w:tcW w:w="2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5919" w:rsidRPr="008658FD" w:rsidRDefault="00D313DE" w:rsidP="00D313DE">
            <w:pPr>
              <w:tabs>
                <w:tab w:val="left" w:pos="-90"/>
              </w:tabs>
              <w:ind w:left="90" w:hanging="180"/>
              <w:jc w:val="center"/>
              <w:rPr>
                <w:rFonts w:ascii="Arial" w:hAnsi="Arial" w:cs="Arial"/>
              </w:rPr>
            </w:pPr>
            <w:r w:rsidRPr="00D72018">
              <w:rPr>
                <w:rFonts w:ascii="Arial" w:hAnsi="Arial" w:cs="Arial"/>
                <w:b/>
                <w:szCs w:val="24"/>
              </w:rPr>
              <w:t>ACTIVITY</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5919" w:rsidRPr="008658FD" w:rsidRDefault="00D313DE" w:rsidP="00D313DE">
            <w:pPr>
              <w:tabs>
                <w:tab w:val="left" w:pos="-90"/>
              </w:tabs>
              <w:ind w:left="90" w:hanging="180"/>
              <w:jc w:val="center"/>
              <w:rPr>
                <w:rFonts w:ascii="Arial" w:hAnsi="Arial" w:cs="Arial"/>
              </w:rPr>
            </w:pPr>
            <w:r w:rsidRPr="006B5781">
              <w:rPr>
                <w:rFonts w:ascii="Arial" w:hAnsi="Arial" w:cs="Arial"/>
                <w:b/>
                <w:szCs w:val="24"/>
                <w:shd w:val="clear" w:color="auto" w:fill="FFFFFF"/>
              </w:rPr>
              <w:t>MONT</w:t>
            </w:r>
            <w:r w:rsidRPr="00D72018">
              <w:rPr>
                <w:rFonts w:ascii="Arial" w:hAnsi="Arial" w:cs="Arial"/>
                <w:b/>
                <w:szCs w:val="24"/>
              </w:rPr>
              <w:t>H/YEAR</w:t>
            </w:r>
          </w:p>
        </w:tc>
        <w:tc>
          <w:tcPr>
            <w:tcW w:w="929" w:type="pct"/>
            <w:vMerge w:val="restart"/>
            <w:tcBorders>
              <w:top w:val="single" w:sz="4" w:space="0" w:color="auto"/>
              <w:left w:val="single" w:sz="4" w:space="0" w:color="auto"/>
              <w:right w:val="single" w:sz="4" w:space="0" w:color="auto"/>
            </w:tcBorders>
            <w:shd w:val="clear" w:color="auto" w:fill="auto"/>
          </w:tcPr>
          <w:p w:rsidR="00805919" w:rsidRDefault="00805919" w:rsidP="00085204">
            <w:pPr>
              <w:tabs>
                <w:tab w:val="left" w:pos="-90"/>
              </w:tabs>
              <w:ind w:left="90" w:hanging="180"/>
              <w:jc w:val="center"/>
              <w:rPr>
                <w:rFonts w:ascii="Arial" w:hAnsi="Arial" w:cs="Arial"/>
              </w:rPr>
            </w:pPr>
          </w:p>
        </w:tc>
      </w:tr>
      <w:tr w:rsidR="003C4539" w:rsidRPr="00C20C15" w:rsidTr="00513A84">
        <w:trPr>
          <w:cantSplit/>
          <w:trHeight w:hRule="exact" w:val="864"/>
        </w:trPr>
        <w:tc>
          <w:tcPr>
            <w:tcW w:w="2439" w:type="pct"/>
            <w:gridSpan w:val="3"/>
            <w:tcBorders>
              <w:top w:val="single" w:sz="4" w:space="0" w:color="auto"/>
              <w:left w:val="single" w:sz="4" w:space="0" w:color="auto"/>
              <w:bottom w:val="single" w:sz="4" w:space="0" w:color="auto"/>
              <w:right w:val="single" w:sz="4" w:space="0" w:color="auto"/>
            </w:tcBorders>
            <w:shd w:val="clear" w:color="auto" w:fill="F2F2F2"/>
          </w:tcPr>
          <w:p w:rsidR="003C4539" w:rsidRPr="00C20C15" w:rsidRDefault="003C4539" w:rsidP="003C4539">
            <w:pPr>
              <w:tabs>
                <w:tab w:val="left" w:pos="-90"/>
              </w:tabs>
              <w:rPr>
                <w:rFonts w:ascii="Arial" w:hAnsi="Arial" w:cs="Arial"/>
                <w:sz w:val="16"/>
                <w:szCs w:val="16"/>
              </w:rPr>
            </w:pPr>
            <w:r w:rsidRPr="00152841">
              <w:rPr>
                <w:rFonts w:ascii="Arial" w:hAnsi="Arial" w:cs="Arial"/>
              </w:rPr>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Printable Scoring PDF Files </w:t>
            </w:r>
            <w:r w:rsidRPr="00152841">
              <w:rPr>
                <w:rFonts w:ascii="Arial" w:hAnsi="Arial" w:cs="Arial"/>
              </w:rPr>
              <w:t>Including Consistency Assurance Sets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2F2F2"/>
          </w:tcPr>
          <w:p w:rsidR="003C4539" w:rsidRPr="00C20C15" w:rsidRDefault="003C4539" w:rsidP="00085204">
            <w:pPr>
              <w:tabs>
                <w:tab w:val="left" w:pos="-90"/>
              </w:tabs>
              <w:ind w:left="90" w:hanging="180"/>
              <w:jc w:val="center"/>
              <w:rPr>
                <w:rFonts w:ascii="Arial" w:hAnsi="Arial" w:cs="Arial"/>
                <w:sz w:val="16"/>
                <w:szCs w:val="16"/>
              </w:rPr>
            </w:pPr>
            <w:r>
              <w:rPr>
                <w:rFonts w:ascii="Arial" w:hAnsi="Arial" w:cs="Arial"/>
              </w:rPr>
              <w:t>March 2016</w:t>
            </w:r>
          </w:p>
        </w:tc>
        <w:tc>
          <w:tcPr>
            <w:tcW w:w="929" w:type="pct"/>
            <w:vMerge/>
            <w:tcBorders>
              <w:left w:val="single" w:sz="4" w:space="0" w:color="auto"/>
              <w:bottom w:val="single" w:sz="4" w:space="0" w:color="auto"/>
              <w:right w:val="single" w:sz="4" w:space="0" w:color="auto"/>
            </w:tcBorders>
          </w:tcPr>
          <w:p w:rsidR="003C4539" w:rsidRPr="00C20C15" w:rsidRDefault="003C4539" w:rsidP="00085204">
            <w:pPr>
              <w:tabs>
                <w:tab w:val="left" w:pos="-90"/>
              </w:tabs>
              <w:ind w:left="90" w:hanging="180"/>
              <w:jc w:val="center"/>
              <w:rPr>
                <w:rFonts w:ascii="Arial" w:hAnsi="Arial" w:cs="Arial"/>
                <w:sz w:val="16"/>
                <w:szCs w:val="16"/>
              </w:rPr>
            </w:pPr>
          </w:p>
        </w:tc>
      </w:tr>
      <w:tr w:rsidR="00805919" w:rsidRPr="00C20C15" w:rsidTr="00513A84">
        <w:trPr>
          <w:cantSplit/>
          <w:trHeight w:hRule="exact" w:val="576"/>
        </w:trPr>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D72018" w:rsidRDefault="00805919" w:rsidP="00085204">
            <w:pPr>
              <w:tabs>
                <w:tab w:val="left" w:pos="-90"/>
              </w:tabs>
              <w:ind w:left="90" w:hanging="180"/>
              <w:jc w:val="center"/>
              <w:rPr>
                <w:rFonts w:ascii="Arial" w:hAnsi="Arial" w:cs="Arial"/>
                <w:sz w:val="16"/>
                <w:szCs w:val="16"/>
              </w:rPr>
            </w:pPr>
            <w:r w:rsidRPr="00D72018">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C20C15" w:rsidRDefault="00805919" w:rsidP="00085204">
            <w:pPr>
              <w:tabs>
                <w:tab w:val="left" w:pos="-90"/>
              </w:tabs>
              <w:ind w:left="90" w:hanging="180"/>
              <w:jc w:val="center"/>
              <w:rPr>
                <w:rFonts w:ascii="Arial" w:hAnsi="Arial" w:cs="Arial"/>
                <w:sz w:val="16"/>
                <w:szCs w:val="16"/>
              </w:rPr>
            </w:pPr>
            <w:r w:rsidRPr="00C20C15">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805919" w:rsidRPr="00C20C15" w:rsidRDefault="00805919" w:rsidP="00085204">
            <w:pPr>
              <w:tabs>
                <w:tab w:val="left" w:pos="-90"/>
              </w:tabs>
              <w:ind w:left="90" w:hanging="180"/>
              <w:jc w:val="center"/>
              <w:rPr>
                <w:rFonts w:ascii="Arial" w:hAnsi="Arial" w:cs="Arial"/>
                <w:sz w:val="16"/>
                <w:szCs w:val="16"/>
              </w:rPr>
            </w:pPr>
            <w:r w:rsidRPr="00C20C15">
              <w:rPr>
                <w:rFonts w:ascii="Arial" w:hAnsi="Arial" w:cs="Arial"/>
                <w:sz w:val="16"/>
                <w:szCs w:val="16"/>
              </w:rPr>
              <w:t>Total Purchased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C20C15" w:rsidRDefault="00805919" w:rsidP="00085204">
            <w:pPr>
              <w:tabs>
                <w:tab w:val="left" w:pos="-90"/>
              </w:tabs>
              <w:ind w:left="90" w:hanging="180"/>
              <w:jc w:val="center"/>
              <w:rPr>
                <w:rFonts w:ascii="Arial" w:hAnsi="Arial" w:cs="Arial"/>
                <w:sz w:val="16"/>
                <w:szCs w:val="16"/>
              </w:rPr>
            </w:pPr>
            <w:r w:rsidRPr="00C20C15">
              <w:rPr>
                <w:rFonts w:ascii="Arial" w:hAnsi="Arial" w:cs="Arial"/>
                <w:sz w:val="16"/>
                <w:szCs w:val="16"/>
              </w:rPr>
              <w:t>Total Non-Personal Services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C20C15" w:rsidRDefault="00805919" w:rsidP="00085204">
            <w:pPr>
              <w:tabs>
                <w:tab w:val="left" w:pos="-90"/>
              </w:tabs>
              <w:ind w:left="90" w:hanging="180"/>
              <w:jc w:val="center"/>
              <w:rPr>
                <w:rFonts w:ascii="Arial" w:hAnsi="Arial" w:cs="Arial"/>
                <w:sz w:val="16"/>
                <w:szCs w:val="16"/>
              </w:rPr>
            </w:pPr>
            <w:r w:rsidRPr="00C20C15">
              <w:rPr>
                <w:rFonts w:ascii="Arial" w:hAnsi="Arial" w:cs="Arial"/>
                <w:sz w:val="16"/>
                <w:szCs w:val="16"/>
              </w:rPr>
              <w:t>Other Costs</w:t>
            </w:r>
          </w:p>
        </w:tc>
        <w:tc>
          <w:tcPr>
            <w:tcW w:w="929" w:type="pct"/>
            <w:vMerge/>
            <w:tcBorders>
              <w:left w:val="single" w:sz="4" w:space="0" w:color="auto"/>
              <w:bottom w:val="single" w:sz="4" w:space="0" w:color="auto"/>
              <w:right w:val="single" w:sz="4" w:space="0" w:color="auto"/>
            </w:tcBorders>
          </w:tcPr>
          <w:p w:rsidR="00805919" w:rsidRPr="00C20C15" w:rsidRDefault="00805919" w:rsidP="00085204">
            <w:pPr>
              <w:tabs>
                <w:tab w:val="left" w:pos="-90"/>
              </w:tabs>
              <w:ind w:left="90" w:hanging="180"/>
              <w:jc w:val="center"/>
              <w:rPr>
                <w:rFonts w:ascii="Arial" w:hAnsi="Arial" w:cs="Arial"/>
                <w:sz w:val="16"/>
                <w:szCs w:val="16"/>
              </w:rPr>
            </w:pPr>
          </w:p>
        </w:tc>
      </w:tr>
    </w:tbl>
    <w:p w:rsidR="00BA4DA6" w:rsidRPr="00BA4DA6" w:rsidRDefault="00BA4DA6" w:rsidP="00BA4DA6">
      <w:pPr>
        <w:rPr>
          <w:vanish/>
        </w:rPr>
      </w:pPr>
    </w:p>
    <w:tbl>
      <w:tblPr>
        <w:tblpPr w:leftFromText="180" w:rightFromText="180" w:vertAnchor="text" w:horzAnchor="margin" w:tblpXSpec="center" w:tblpY="2021"/>
        <w:tblOverlap w:val="never"/>
        <w:tblW w:w="5000" w:type="pct"/>
        <w:tblLook w:val="00A0" w:firstRow="1" w:lastRow="0" w:firstColumn="1" w:lastColumn="0" w:noHBand="0" w:noVBand="0"/>
      </w:tblPr>
      <w:tblGrid>
        <w:gridCol w:w="2380"/>
        <w:gridCol w:w="2379"/>
        <w:gridCol w:w="2368"/>
        <w:gridCol w:w="12"/>
        <w:gridCol w:w="2379"/>
        <w:gridCol w:w="2379"/>
        <w:gridCol w:w="2719"/>
      </w:tblGrid>
      <w:tr w:rsidR="00085204" w:rsidRPr="00D72018" w:rsidTr="00513A84">
        <w:trPr>
          <w:cantSplit/>
          <w:trHeight w:hRule="exact" w:val="583"/>
        </w:trPr>
        <w:tc>
          <w:tcPr>
            <w:tcW w:w="2438" w:type="pct"/>
            <w:gridSpan w:val="3"/>
            <w:tcBorders>
              <w:left w:val="single" w:sz="4" w:space="0" w:color="auto"/>
              <w:bottom w:val="single" w:sz="4" w:space="0" w:color="auto"/>
              <w:right w:val="single" w:sz="4" w:space="0" w:color="auto"/>
            </w:tcBorders>
            <w:shd w:val="clear" w:color="auto" w:fill="E6E6E6"/>
            <w:vAlign w:val="center"/>
          </w:tcPr>
          <w:p w:rsidR="00805919" w:rsidRPr="00063672" w:rsidRDefault="00805919" w:rsidP="00F344D5">
            <w:pPr>
              <w:tabs>
                <w:tab w:val="left" w:pos="-90"/>
              </w:tabs>
              <w:ind w:left="90" w:hanging="180"/>
              <w:rPr>
                <w:rFonts w:ascii="Arial" w:hAnsi="Arial" w:cs="Arial"/>
              </w:rPr>
            </w:pPr>
            <w:r>
              <w:rPr>
                <w:rFonts w:ascii="Arial" w:hAnsi="Arial" w:cs="Arial"/>
              </w:rPr>
              <w:t xml:space="preserve">Develop </w:t>
            </w:r>
            <w:r w:rsidR="00B33194">
              <w:rPr>
                <w:rFonts w:ascii="Arial" w:hAnsi="Arial" w:cs="Arial"/>
              </w:rPr>
              <w:t>Stand-alone</w:t>
            </w:r>
            <w:r w:rsidRPr="00063672">
              <w:rPr>
                <w:rFonts w:ascii="Arial" w:hAnsi="Arial" w:cs="Arial"/>
              </w:rPr>
              <w:t xml:space="preserve"> Field Test Forms in Braille and Large Type</w:t>
            </w:r>
          </w:p>
        </w:tc>
        <w:tc>
          <w:tcPr>
            <w:tcW w:w="1632" w:type="pct"/>
            <w:gridSpan w:val="3"/>
            <w:tcBorders>
              <w:left w:val="single" w:sz="4" w:space="0" w:color="auto"/>
              <w:bottom w:val="single" w:sz="4" w:space="0" w:color="auto"/>
              <w:right w:val="single" w:sz="4" w:space="0" w:color="auto"/>
            </w:tcBorders>
            <w:shd w:val="clear" w:color="auto" w:fill="E6E6E6"/>
            <w:vAlign w:val="center"/>
          </w:tcPr>
          <w:p w:rsidR="00805919" w:rsidRPr="00063672" w:rsidRDefault="00805919" w:rsidP="00085204">
            <w:pPr>
              <w:tabs>
                <w:tab w:val="left" w:pos="-90"/>
              </w:tabs>
              <w:ind w:left="90" w:hanging="180"/>
              <w:jc w:val="center"/>
              <w:rPr>
                <w:rFonts w:ascii="Arial" w:hAnsi="Arial" w:cs="Arial"/>
              </w:rPr>
            </w:pPr>
            <w:r>
              <w:rPr>
                <w:rFonts w:ascii="Arial" w:hAnsi="Arial" w:cs="Arial"/>
              </w:rPr>
              <w:t>March 2016</w:t>
            </w:r>
          </w:p>
        </w:tc>
        <w:tc>
          <w:tcPr>
            <w:tcW w:w="930" w:type="pct"/>
            <w:vMerge w:val="restart"/>
            <w:tcBorders>
              <w:left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rPr>
            </w:pPr>
          </w:p>
        </w:tc>
      </w:tr>
      <w:tr w:rsidR="00085204" w:rsidRPr="00D72018" w:rsidTr="00513A84">
        <w:trPr>
          <w:cantSplit/>
          <w:trHeight w:hRule="exact" w:val="583"/>
        </w:trPr>
        <w:tc>
          <w:tcPr>
            <w:tcW w:w="813" w:type="pct"/>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Fringe Benefit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Staff Cost</w:t>
            </w:r>
          </w:p>
        </w:tc>
        <w:tc>
          <w:tcPr>
            <w:tcW w:w="930" w:type="pct"/>
            <w:vMerge/>
            <w:tcBorders>
              <w:left w:val="single" w:sz="4" w:space="0" w:color="auto"/>
              <w:bottom w:val="single" w:sz="4" w:space="0" w:color="auto"/>
              <w:right w:val="single" w:sz="4" w:space="0" w:color="auto"/>
            </w:tcBorders>
            <w:shd w:val="clear" w:color="auto" w:fill="auto"/>
          </w:tcPr>
          <w:p w:rsidR="00805919" w:rsidRPr="00D72018" w:rsidRDefault="00805919" w:rsidP="00085204">
            <w:pPr>
              <w:tabs>
                <w:tab w:val="left" w:pos="-90"/>
              </w:tabs>
              <w:ind w:left="90" w:hanging="180"/>
              <w:jc w:val="center"/>
              <w:rPr>
                <w:rFonts w:ascii="Arial" w:hAnsi="Arial" w:cs="Arial"/>
                <w:b/>
                <w:szCs w:val="24"/>
              </w:rPr>
            </w:pPr>
          </w:p>
        </w:tc>
      </w:tr>
      <w:tr w:rsidR="00085204" w:rsidRPr="00D72018" w:rsidTr="00513A84">
        <w:trPr>
          <w:cantSplit/>
          <w:trHeight w:hRule="exact" w:val="288"/>
        </w:trPr>
        <w:tc>
          <w:tcPr>
            <w:tcW w:w="2438"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05919" w:rsidRPr="00D72018" w:rsidRDefault="00805919" w:rsidP="00085204">
            <w:pPr>
              <w:tabs>
                <w:tab w:val="left" w:pos="-90"/>
              </w:tabs>
              <w:ind w:left="90" w:hanging="180"/>
              <w:rPr>
                <w:rFonts w:ascii="Arial" w:hAnsi="Arial" w:cs="Arial"/>
                <w:szCs w:val="24"/>
              </w:rPr>
            </w:pPr>
            <w:r>
              <w:rPr>
                <w:rFonts w:ascii="Arial" w:hAnsi="Arial" w:cs="Arial"/>
                <w:szCs w:val="24"/>
              </w:rPr>
              <w:t>Print 2016</w:t>
            </w:r>
            <w:r w:rsidRPr="00D72018">
              <w:rPr>
                <w:rFonts w:ascii="Arial" w:hAnsi="Arial" w:cs="Arial"/>
                <w:szCs w:val="24"/>
              </w:rPr>
              <w:t xml:space="preserve"> </w:t>
            </w:r>
            <w:r w:rsidR="00B33194">
              <w:rPr>
                <w:rFonts w:ascii="Arial" w:hAnsi="Arial" w:cs="Arial"/>
                <w:szCs w:val="24"/>
              </w:rPr>
              <w:t>Stand-alone</w:t>
            </w:r>
            <w:r w:rsidRPr="00D72018">
              <w:rPr>
                <w:rFonts w:ascii="Arial" w:hAnsi="Arial" w:cs="Arial"/>
                <w:szCs w:val="24"/>
              </w:rPr>
              <w:t xml:space="preserve"> Field Test Forms and Ship to Schools</w:t>
            </w:r>
          </w:p>
        </w:tc>
        <w:tc>
          <w:tcPr>
            <w:tcW w:w="1632"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05919" w:rsidRPr="00D72018" w:rsidRDefault="00805919" w:rsidP="00085204">
            <w:pPr>
              <w:tabs>
                <w:tab w:val="left" w:pos="-90"/>
              </w:tabs>
              <w:ind w:left="90" w:hanging="180"/>
              <w:jc w:val="center"/>
              <w:rPr>
                <w:rFonts w:ascii="Arial" w:hAnsi="Arial" w:cs="Arial"/>
                <w:szCs w:val="24"/>
              </w:rPr>
            </w:pPr>
            <w:r>
              <w:rPr>
                <w:rFonts w:ascii="Arial" w:hAnsi="Arial" w:cs="Arial"/>
                <w:szCs w:val="24"/>
              </w:rPr>
              <w:t>April-May 2016</w:t>
            </w:r>
          </w:p>
        </w:tc>
        <w:tc>
          <w:tcPr>
            <w:tcW w:w="930" w:type="pct"/>
            <w:tcBorders>
              <w:left w:val="single" w:sz="4" w:space="0" w:color="auto"/>
              <w:bottom w:val="single" w:sz="4" w:space="0" w:color="auto"/>
              <w:right w:val="single" w:sz="4" w:space="0" w:color="auto"/>
            </w:tcBorders>
            <w:shd w:val="clear" w:color="auto" w:fill="auto"/>
          </w:tcPr>
          <w:p w:rsidR="00805919" w:rsidRPr="00D72018" w:rsidRDefault="00805919" w:rsidP="00085204">
            <w:pPr>
              <w:tabs>
                <w:tab w:val="left" w:pos="-90"/>
              </w:tabs>
              <w:ind w:left="90" w:hanging="180"/>
              <w:jc w:val="center"/>
              <w:rPr>
                <w:rFonts w:ascii="Arial" w:hAnsi="Arial" w:cs="Arial"/>
                <w:b/>
                <w:szCs w:val="24"/>
              </w:rPr>
            </w:pPr>
          </w:p>
        </w:tc>
      </w:tr>
      <w:tr w:rsidR="00805919" w:rsidRPr="00D72018" w:rsidTr="00513A84">
        <w:trPr>
          <w:cantSplit/>
          <w:trHeight w:hRule="exact" w:val="583"/>
        </w:trPr>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Fringe Benefit Cost</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Staff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Fringe Benefit Cost</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805919" w:rsidRPr="00063672" w:rsidRDefault="00805919" w:rsidP="00085204">
            <w:pPr>
              <w:tabs>
                <w:tab w:val="left" w:pos="-90"/>
              </w:tabs>
              <w:ind w:left="90" w:hanging="180"/>
              <w:jc w:val="center"/>
              <w:rPr>
                <w:rFonts w:ascii="Arial" w:hAnsi="Arial" w:cs="Arial"/>
                <w:szCs w:val="24"/>
              </w:rPr>
            </w:pPr>
            <w:r w:rsidRPr="00063672">
              <w:rPr>
                <w:rFonts w:ascii="Arial" w:hAnsi="Arial" w:cs="Arial"/>
                <w:sz w:val="16"/>
                <w:szCs w:val="16"/>
              </w:rPr>
              <w:t>Total Staff Cost</w:t>
            </w:r>
          </w:p>
        </w:tc>
        <w:tc>
          <w:tcPr>
            <w:tcW w:w="930" w:type="pct"/>
            <w:tcBorders>
              <w:left w:val="single" w:sz="4" w:space="0" w:color="auto"/>
              <w:bottom w:val="single" w:sz="4" w:space="0" w:color="auto"/>
              <w:right w:val="single" w:sz="4" w:space="0" w:color="auto"/>
            </w:tcBorders>
            <w:shd w:val="clear" w:color="auto" w:fill="auto"/>
          </w:tcPr>
          <w:p w:rsidR="00805919" w:rsidRPr="00D72018" w:rsidRDefault="00805919" w:rsidP="00085204">
            <w:pPr>
              <w:tabs>
                <w:tab w:val="left" w:pos="-90"/>
              </w:tabs>
              <w:ind w:left="90" w:hanging="180"/>
              <w:jc w:val="center"/>
              <w:rPr>
                <w:rFonts w:ascii="Arial" w:hAnsi="Arial" w:cs="Arial"/>
                <w:b/>
                <w:szCs w:val="24"/>
              </w:rPr>
            </w:pPr>
          </w:p>
        </w:tc>
      </w:tr>
    </w:tbl>
    <w:p w:rsidR="00BA4DA6" w:rsidRPr="00BA4DA6" w:rsidRDefault="00BA4DA6" w:rsidP="00BA4DA6">
      <w:pPr>
        <w:rPr>
          <w:vanish/>
        </w:rPr>
      </w:pPr>
    </w:p>
    <w:p w:rsidR="00085204" w:rsidRDefault="00085204" w:rsidP="00A8544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Pr="00085204" w:rsidRDefault="00085204" w:rsidP="00085204">
      <w:pPr>
        <w:rPr>
          <w:rFonts w:ascii="Arial" w:hAnsi="Arial" w:cs="Arial"/>
        </w:rPr>
      </w:pPr>
    </w:p>
    <w:p w:rsidR="00085204" w:rsidRDefault="00085204" w:rsidP="00085204">
      <w:pPr>
        <w:rPr>
          <w:rFonts w:ascii="Arial" w:hAnsi="Arial" w:cs="Arial"/>
        </w:rPr>
      </w:pPr>
    </w:p>
    <w:tbl>
      <w:tblPr>
        <w:tblpPr w:leftFromText="180" w:rightFromText="180" w:vertAnchor="text" w:horzAnchor="page" w:tblpX="1512" w:tblpY="-40"/>
        <w:tblOverlap w:val="never"/>
        <w:tblW w:w="4440" w:type="pct"/>
        <w:tblLook w:val="00A0" w:firstRow="1" w:lastRow="0" w:firstColumn="1" w:lastColumn="0" w:noHBand="0" w:noVBand="0"/>
      </w:tblPr>
      <w:tblGrid>
        <w:gridCol w:w="1963"/>
        <w:gridCol w:w="2339"/>
        <w:gridCol w:w="2378"/>
        <w:gridCol w:w="2310"/>
        <w:gridCol w:w="2193"/>
        <w:gridCol w:w="1796"/>
      </w:tblGrid>
      <w:tr w:rsidR="00085204" w:rsidRPr="00D72018" w:rsidTr="00801DC6">
        <w:trPr>
          <w:cantSplit/>
          <w:trHeight w:hRule="exact" w:val="576"/>
        </w:trPr>
        <w:tc>
          <w:tcPr>
            <w:tcW w:w="2573" w:type="pct"/>
            <w:gridSpan w:val="3"/>
            <w:tcBorders>
              <w:left w:val="single" w:sz="4" w:space="0" w:color="auto"/>
              <w:bottom w:val="single" w:sz="4" w:space="0" w:color="auto"/>
              <w:right w:val="single" w:sz="4" w:space="0" w:color="auto"/>
            </w:tcBorders>
            <w:shd w:val="clear" w:color="auto" w:fill="F3F3F3"/>
            <w:vAlign w:val="center"/>
          </w:tcPr>
          <w:p w:rsidR="00085204" w:rsidRPr="00D72018" w:rsidRDefault="00085204" w:rsidP="00085204">
            <w:pPr>
              <w:rPr>
                <w:rFonts w:ascii="Arial" w:hAnsi="Arial" w:cs="Arial"/>
                <w:szCs w:val="24"/>
              </w:rPr>
            </w:pPr>
            <w:r w:rsidRPr="00D72018">
              <w:rPr>
                <w:rFonts w:ascii="Arial" w:hAnsi="Arial" w:cs="Arial"/>
                <w:szCs w:val="24"/>
              </w:rPr>
              <w:lastRenderedPageBreak/>
              <w:t xml:space="preserve">Maintain Scoring Helpline for Full Duration of </w:t>
            </w:r>
            <w:r>
              <w:rPr>
                <w:rFonts w:ascii="Arial" w:hAnsi="Arial" w:cs="Arial"/>
                <w:szCs w:val="24"/>
                <w:shd w:val="clear" w:color="auto" w:fill="E6E6E6"/>
              </w:rPr>
              <w:t>2016</w:t>
            </w:r>
            <w:r w:rsidRPr="00D72018">
              <w:rPr>
                <w:rFonts w:ascii="Arial" w:hAnsi="Arial" w:cs="Arial"/>
                <w:szCs w:val="24"/>
                <w:shd w:val="clear" w:color="auto" w:fill="E6E6E6"/>
              </w:rPr>
              <w:t xml:space="preserve"> Scoring Period</w:t>
            </w:r>
          </w:p>
        </w:tc>
        <w:tc>
          <w:tcPr>
            <w:tcW w:w="1735" w:type="pct"/>
            <w:gridSpan w:val="2"/>
            <w:tcBorders>
              <w:left w:val="single" w:sz="4" w:space="0" w:color="auto"/>
              <w:bottom w:val="single" w:sz="4" w:space="0" w:color="auto"/>
              <w:right w:val="single" w:sz="4" w:space="0" w:color="auto"/>
            </w:tcBorders>
            <w:shd w:val="clear" w:color="auto" w:fill="F3F3F3"/>
            <w:vAlign w:val="center"/>
          </w:tcPr>
          <w:p w:rsidR="00085204" w:rsidRPr="00D72018" w:rsidRDefault="00085204" w:rsidP="00085204">
            <w:pPr>
              <w:jc w:val="center"/>
              <w:rPr>
                <w:rFonts w:ascii="Arial" w:hAnsi="Arial" w:cs="Arial"/>
                <w:szCs w:val="24"/>
              </w:rPr>
            </w:pPr>
            <w:r w:rsidRPr="00D72018">
              <w:rPr>
                <w:rFonts w:ascii="Arial" w:hAnsi="Arial" w:cs="Arial"/>
                <w:szCs w:val="24"/>
              </w:rPr>
              <w:t xml:space="preserve">April–May </w:t>
            </w:r>
            <w:r>
              <w:rPr>
                <w:rFonts w:ascii="Arial" w:hAnsi="Arial" w:cs="Arial"/>
                <w:szCs w:val="24"/>
              </w:rPr>
              <w:t>2016</w:t>
            </w:r>
          </w:p>
        </w:tc>
        <w:tc>
          <w:tcPr>
            <w:tcW w:w="692" w:type="pct"/>
            <w:tcBorders>
              <w:left w:val="single" w:sz="4" w:space="0" w:color="auto"/>
              <w:bottom w:val="single" w:sz="4" w:space="0" w:color="auto"/>
              <w:right w:val="single" w:sz="4" w:space="0" w:color="auto"/>
            </w:tcBorders>
            <w:shd w:val="clear" w:color="auto" w:fill="auto"/>
          </w:tcPr>
          <w:p w:rsidR="00085204" w:rsidRPr="00D72018" w:rsidRDefault="00085204" w:rsidP="00085204">
            <w:pPr>
              <w:jc w:val="center"/>
              <w:rPr>
                <w:rFonts w:ascii="Arial" w:hAnsi="Arial" w:cs="Arial"/>
                <w:b/>
                <w:szCs w:val="24"/>
              </w:rPr>
            </w:pPr>
          </w:p>
        </w:tc>
      </w:tr>
      <w:tr w:rsidR="00085204" w:rsidRPr="00D72018" w:rsidTr="00006C1E">
        <w:trPr>
          <w:cantSplit/>
          <w:trHeight w:hRule="exact" w:val="576"/>
        </w:trPr>
        <w:tc>
          <w:tcPr>
            <w:tcW w:w="756"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Staff Cost</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Fringe Benefit Cost</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Staff Cost</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Fringe Benefit Cost</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Staff Cost</w:t>
            </w:r>
          </w:p>
        </w:tc>
        <w:tc>
          <w:tcPr>
            <w:tcW w:w="692" w:type="pct"/>
            <w:tcBorders>
              <w:left w:val="single" w:sz="4" w:space="0" w:color="auto"/>
              <w:bottom w:val="single" w:sz="4" w:space="0" w:color="auto"/>
              <w:right w:val="single" w:sz="4" w:space="0" w:color="auto"/>
            </w:tcBorders>
            <w:shd w:val="clear" w:color="auto" w:fill="auto"/>
          </w:tcPr>
          <w:p w:rsidR="00085204" w:rsidRPr="00D72018" w:rsidRDefault="00085204" w:rsidP="00085204">
            <w:pPr>
              <w:jc w:val="center"/>
              <w:rPr>
                <w:rFonts w:ascii="Arial" w:hAnsi="Arial" w:cs="Arial"/>
                <w:b/>
                <w:szCs w:val="24"/>
              </w:rPr>
            </w:pPr>
          </w:p>
        </w:tc>
      </w:tr>
      <w:tr w:rsidR="00085204" w:rsidRPr="00063672" w:rsidTr="00F344D5">
        <w:trPr>
          <w:cantSplit/>
          <w:trHeight w:hRule="exact" w:val="288"/>
        </w:trPr>
        <w:tc>
          <w:tcPr>
            <w:tcW w:w="257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85204" w:rsidRPr="00D72018" w:rsidRDefault="00085204" w:rsidP="00085204">
            <w:pPr>
              <w:rPr>
                <w:rFonts w:ascii="Arial" w:hAnsi="Arial" w:cs="Arial"/>
                <w:szCs w:val="24"/>
              </w:rPr>
            </w:pPr>
            <w:r w:rsidRPr="00D72018">
              <w:rPr>
                <w:rFonts w:ascii="Arial" w:hAnsi="Arial" w:cs="Arial"/>
                <w:szCs w:val="24"/>
              </w:rPr>
              <w:t xml:space="preserve">Conduct </w:t>
            </w:r>
            <w:r>
              <w:rPr>
                <w:rFonts w:ascii="Arial" w:hAnsi="Arial" w:cs="Arial"/>
                <w:szCs w:val="24"/>
              </w:rPr>
              <w:t>Item Review for the 2017</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Field Tests</w:t>
            </w:r>
          </w:p>
        </w:tc>
        <w:tc>
          <w:tcPr>
            <w:tcW w:w="1735"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85204" w:rsidRPr="00D72018" w:rsidRDefault="00085204" w:rsidP="00085204">
            <w:pPr>
              <w:jc w:val="center"/>
              <w:rPr>
                <w:rFonts w:ascii="Arial" w:hAnsi="Arial" w:cs="Arial"/>
                <w:szCs w:val="24"/>
              </w:rPr>
            </w:pPr>
            <w:r>
              <w:rPr>
                <w:rFonts w:ascii="Arial" w:hAnsi="Arial" w:cs="Arial"/>
                <w:szCs w:val="24"/>
              </w:rPr>
              <w:t>April-June 2016</w:t>
            </w:r>
          </w:p>
        </w:tc>
        <w:tc>
          <w:tcPr>
            <w:tcW w:w="692" w:type="pct"/>
            <w:vMerge w:val="restart"/>
            <w:tcBorders>
              <w:top w:val="single" w:sz="4" w:space="0" w:color="auto"/>
              <w:left w:val="single" w:sz="4" w:space="0" w:color="auto"/>
              <w:right w:val="single" w:sz="4" w:space="0" w:color="auto"/>
            </w:tcBorders>
            <w:shd w:val="clear" w:color="auto" w:fill="auto"/>
            <w:vAlign w:val="center"/>
          </w:tcPr>
          <w:p w:rsidR="00085204" w:rsidRPr="00063672" w:rsidRDefault="00085204" w:rsidP="00085204">
            <w:pPr>
              <w:rPr>
                <w:rFonts w:ascii="Arial" w:hAnsi="Arial" w:cs="Arial"/>
                <w:szCs w:val="24"/>
              </w:rPr>
            </w:pPr>
          </w:p>
        </w:tc>
      </w:tr>
      <w:tr w:rsidR="00085204" w:rsidRPr="00D72018" w:rsidTr="00006C1E">
        <w:trPr>
          <w:cantSplit/>
          <w:trHeight w:hRule="exact" w:val="576"/>
        </w:trPr>
        <w:tc>
          <w:tcPr>
            <w:tcW w:w="756"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Staff Cost</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Fringe Benefit Cost</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Staff Cost</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Fringe Benefit Cost</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Staff Cost</w:t>
            </w:r>
          </w:p>
        </w:tc>
        <w:tc>
          <w:tcPr>
            <w:tcW w:w="692" w:type="pct"/>
            <w:vMerge/>
            <w:tcBorders>
              <w:left w:val="single" w:sz="4" w:space="0" w:color="auto"/>
              <w:bottom w:val="single" w:sz="4" w:space="0" w:color="auto"/>
              <w:right w:val="single" w:sz="4" w:space="0" w:color="auto"/>
            </w:tcBorders>
            <w:shd w:val="clear" w:color="auto" w:fill="auto"/>
            <w:vAlign w:val="center"/>
          </w:tcPr>
          <w:p w:rsidR="00085204" w:rsidRPr="00D72018" w:rsidRDefault="00085204" w:rsidP="00085204">
            <w:pPr>
              <w:rPr>
                <w:rFonts w:ascii="Arial" w:hAnsi="Arial" w:cs="Arial"/>
                <w:b/>
                <w:szCs w:val="24"/>
              </w:rPr>
            </w:pPr>
          </w:p>
        </w:tc>
      </w:tr>
      <w:tr w:rsidR="00085204" w:rsidRPr="00D72018" w:rsidTr="00F344D5">
        <w:trPr>
          <w:cantSplit/>
          <w:trHeight w:val="576"/>
        </w:trPr>
        <w:tc>
          <w:tcPr>
            <w:tcW w:w="257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85204" w:rsidRPr="00D72018" w:rsidRDefault="00085204" w:rsidP="00085204">
            <w:pPr>
              <w:rPr>
                <w:rFonts w:ascii="Arial" w:hAnsi="Arial" w:cs="Arial"/>
                <w:szCs w:val="24"/>
              </w:rPr>
            </w:pPr>
            <w:r>
              <w:rPr>
                <w:rFonts w:ascii="Arial" w:hAnsi="Arial" w:cs="Arial"/>
                <w:szCs w:val="24"/>
              </w:rPr>
              <w:t>Conduct Educator Review of Items for the 2017 Math Field</w:t>
            </w:r>
            <w:r w:rsidR="00A24B48">
              <w:rPr>
                <w:rFonts w:ascii="Arial" w:hAnsi="Arial" w:cs="Arial"/>
                <w:szCs w:val="24"/>
              </w:rPr>
              <w:t xml:space="preserve"> Tests</w:t>
            </w:r>
          </w:p>
        </w:tc>
        <w:tc>
          <w:tcPr>
            <w:tcW w:w="1735"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85204" w:rsidRPr="00D72018" w:rsidRDefault="00085204" w:rsidP="00085204">
            <w:pPr>
              <w:jc w:val="center"/>
              <w:rPr>
                <w:rFonts w:ascii="Arial" w:hAnsi="Arial" w:cs="Arial"/>
                <w:szCs w:val="24"/>
              </w:rPr>
            </w:pPr>
            <w:r>
              <w:rPr>
                <w:rFonts w:ascii="Arial" w:hAnsi="Arial" w:cs="Arial"/>
                <w:szCs w:val="24"/>
              </w:rPr>
              <w:t>April-June</w:t>
            </w:r>
            <w:r w:rsidRPr="00D72018">
              <w:rPr>
                <w:rFonts w:ascii="Arial" w:hAnsi="Arial" w:cs="Arial"/>
                <w:szCs w:val="24"/>
              </w:rPr>
              <w:t xml:space="preserve"> </w:t>
            </w:r>
            <w:r>
              <w:rPr>
                <w:rFonts w:ascii="Arial" w:hAnsi="Arial" w:cs="Arial"/>
                <w:szCs w:val="24"/>
              </w:rPr>
              <w:t>2016</w:t>
            </w:r>
          </w:p>
        </w:tc>
        <w:tc>
          <w:tcPr>
            <w:tcW w:w="692" w:type="pct"/>
            <w:vMerge w:val="restart"/>
            <w:tcBorders>
              <w:top w:val="single" w:sz="4" w:space="0" w:color="auto"/>
              <w:left w:val="single" w:sz="4" w:space="0" w:color="auto"/>
              <w:bottom w:val="single" w:sz="12" w:space="0" w:color="auto"/>
              <w:right w:val="single" w:sz="4" w:space="0" w:color="auto"/>
            </w:tcBorders>
            <w:shd w:val="clear" w:color="auto" w:fill="auto"/>
          </w:tcPr>
          <w:p w:rsidR="00085204" w:rsidRPr="00D72018" w:rsidRDefault="00085204" w:rsidP="00085204">
            <w:pPr>
              <w:jc w:val="center"/>
              <w:rPr>
                <w:rFonts w:ascii="Arial" w:hAnsi="Arial" w:cs="Arial"/>
                <w:b/>
                <w:szCs w:val="24"/>
              </w:rPr>
            </w:pPr>
          </w:p>
        </w:tc>
      </w:tr>
      <w:tr w:rsidR="00085204" w:rsidRPr="00D72018" w:rsidTr="00170341">
        <w:trPr>
          <w:cantSplit/>
          <w:trHeight w:hRule="exact" w:val="576"/>
        </w:trPr>
        <w:tc>
          <w:tcPr>
            <w:tcW w:w="756"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Staff Cost</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Fringe Benefit Cost</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Staff Cost</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Fringe Benefit Cost</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085204" w:rsidRPr="00063672" w:rsidRDefault="00085204" w:rsidP="00085204">
            <w:pPr>
              <w:jc w:val="center"/>
              <w:rPr>
                <w:rFonts w:ascii="Arial" w:hAnsi="Arial" w:cs="Arial"/>
                <w:szCs w:val="24"/>
              </w:rPr>
            </w:pPr>
            <w:r w:rsidRPr="00063672">
              <w:rPr>
                <w:rFonts w:ascii="Arial" w:hAnsi="Arial" w:cs="Arial"/>
                <w:sz w:val="16"/>
                <w:szCs w:val="16"/>
              </w:rPr>
              <w:t>Total Staff Cost</w:t>
            </w:r>
          </w:p>
        </w:tc>
        <w:tc>
          <w:tcPr>
            <w:tcW w:w="692"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85204" w:rsidRPr="00D72018" w:rsidRDefault="00085204" w:rsidP="00085204">
            <w:pPr>
              <w:rPr>
                <w:rFonts w:ascii="Arial" w:hAnsi="Arial" w:cs="Arial"/>
                <w:b/>
                <w:szCs w:val="24"/>
              </w:rPr>
            </w:pPr>
          </w:p>
        </w:tc>
      </w:tr>
    </w:tbl>
    <w:p w:rsidR="00085204" w:rsidRDefault="00085204" w:rsidP="00085204">
      <w:pPr>
        <w:ind w:firstLine="720"/>
        <w:rPr>
          <w:rFonts w:ascii="Arial" w:hAnsi="Arial" w:cs="Arial"/>
        </w:rPr>
      </w:pPr>
    </w:p>
    <w:p w:rsidR="00085204" w:rsidRDefault="00085204" w:rsidP="00085204">
      <w:pPr>
        <w:rPr>
          <w:rFonts w:ascii="Arial" w:hAnsi="Arial" w:cs="Arial"/>
        </w:rPr>
      </w:pPr>
    </w:p>
    <w:p w:rsidR="006B5781" w:rsidRPr="00085204" w:rsidRDefault="006B5781" w:rsidP="00085204">
      <w:pPr>
        <w:rPr>
          <w:rFonts w:ascii="Arial" w:hAnsi="Arial" w:cs="Arial"/>
        </w:rPr>
        <w:sectPr w:rsidR="006B5781" w:rsidRPr="00085204" w:rsidSect="00E95538">
          <w:pgSz w:w="15840" w:h="12240" w:orient="landscape"/>
          <w:pgMar w:top="720" w:right="720" w:bottom="720" w:left="720" w:header="0" w:footer="720" w:gutter="0"/>
          <w:cols w:space="720"/>
        </w:sectPr>
      </w:pPr>
    </w:p>
    <w:tbl>
      <w:tblPr>
        <w:tblpPr w:leftFromText="180" w:rightFromText="180" w:vertAnchor="text" w:tblpX="736" w:tblpY="1"/>
        <w:tblOverlap w:val="never"/>
        <w:tblW w:w="4470" w:type="pct"/>
        <w:tblLook w:val="00A0" w:firstRow="1" w:lastRow="0" w:firstColumn="1" w:lastColumn="0" w:noHBand="0" w:noVBand="0"/>
      </w:tblPr>
      <w:tblGrid>
        <w:gridCol w:w="1602"/>
        <w:gridCol w:w="2339"/>
        <w:gridCol w:w="2339"/>
        <w:gridCol w:w="2339"/>
        <w:gridCol w:w="2342"/>
        <w:gridCol w:w="2106"/>
      </w:tblGrid>
      <w:tr w:rsidR="006B5781" w:rsidRPr="00D72018" w:rsidTr="00936401">
        <w:trPr>
          <w:cantSplit/>
          <w:trHeight w:hRule="exact" w:val="576"/>
        </w:trPr>
        <w:tc>
          <w:tcPr>
            <w:tcW w:w="24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B5781" w:rsidRPr="00D72018" w:rsidRDefault="006B5781" w:rsidP="00936401">
            <w:pPr>
              <w:jc w:val="center"/>
              <w:rPr>
                <w:rFonts w:ascii="Arial" w:hAnsi="Arial" w:cs="Arial"/>
                <w:b/>
                <w:szCs w:val="24"/>
              </w:rPr>
            </w:pPr>
            <w:r w:rsidRPr="00D72018">
              <w:rPr>
                <w:rFonts w:ascii="Arial" w:hAnsi="Arial" w:cs="Arial"/>
                <w:b/>
                <w:szCs w:val="24"/>
              </w:rPr>
              <w:lastRenderedPageBreak/>
              <w:t>ACTIVITY</w:t>
            </w:r>
          </w:p>
        </w:tc>
        <w:tc>
          <w:tcPr>
            <w:tcW w:w="179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81" w:rsidRPr="00D72018" w:rsidRDefault="006B5781" w:rsidP="00936401">
            <w:pPr>
              <w:jc w:val="center"/>
              <w:rPr>
                <w:rFonts w:ascii="Arial" w:hAnsi="Arial" w:cs="Arial"/>
                <w:b/>
                <w:szCs w:val="24"/>
              </w:rPr>
            </w:pPr>
            <w:r w:rsidRPr="006B5781">
              <w:rPr>
                <w:rFonts w:ascii="Arial" w:hAnsi="Arial" w:cs="Arial"/>
                <w:b/>
                <w:szCs w:val="24"/>
                <w:shd w:val="clear" w:color="auto" w:fill="FFFFFF"/>
              </w:rPr>
              <w:t>MONT</w:t>
            </w:r>
            <w:r w:rsidRPr="00D72018">
              <w:rPr>
                <w:rFonts w:ascii="Arial" w:hAnsi="Arial" w:cs="Arial"/>
                <w:b/>
                <w:szCs w:val="24"/>
              </w:rPr>
              <w:t>H/YEAR</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6B5781" w:rsidRPr="00D72018" w:rsidRDefault="006B5781" w:rsidP="00936401">
            <w:pPr>
              <w:jc w:val="center"/>
              <w:rPr>
                <w:rFonts w:ascii="Arial" w:hAnsi="Arial" w:cs="Arial"/>
                <w:b/>
                <w:szCs w:val="24"/>
              </w:rPr>
            </w:pPr>
            <w:r w:rsidRPr="00D72018">
              <w:rPr>
                <w:rFonts w:ascii="Arial" w:hAnsi="Arial" w:cs="Arial"/>
                <w:b/>
                <w:szCs w:val="24"/>
              </w:rPr>
              <w:t>TOTAL COST</w:t>
            </w:r>
          </w:p>
        </w:tc>
      </w:tr>
      <w:tr w:rsidR="00006C1E" w:rsidRPr="00D72018" w:rsidTr="00936401">
        <w:trPr>
          <w:cantSplit/>
          <w:trHeight w:hRule="exact" w:val="576"/>
        </w:trPr>
        <w:tc>
          <w:tcPr>
            <w:tcW w:w="2403" w:type="pct"/>
            <w:gridSpan w:val="3"/>
            <w:tcBorders>
              <w:top w:val="single" w:sz="4" w:space="0" w:color="auto"/>
              <w:left w:val="single" w:sz="4" w:space="0" w:color="auto"/>
              <w:bottom w:val="single" w:sz="4" w:space="0" w:color="auto"/>
              <w:right w:val="single" w:sz="4" w:space="0" w:color="auto"/>
            </w:tcBorders>
            <w:shd w:val="clear" w:color="auto" w:fill="F3F3F3"/>
          </w:tcPr>
          <w:p w:rsidR="00006C1E" w:rsidRPr="00D72018" w:rsidRDefault="00006C1E" w:rsidP="00A24B48">
            <w:pPr>
              <w:rPr>
                <w:rFonts w:ascii="Arial" w:hAnsi="Arial" w:cs="Arial"/>
                <w:sz w:val="16"/>
                <w:szCs w:val="16"/>
              </w:rPr>
            </w:pPr>
            <w:r>
              <w:rPr>
                <w:rFonts w:ascii="Arial" w:hAnsi="Arial" w:cs="Arial"/>
              </w:rPr>
              <w:t>Develop Annotations for 2016 Math Operational Test Items</w:t>
            </w:r>
          </w:p>
        </w:tc>
        <w:tc>
          <w:tcPr>
            <w:tcW w:w="1791" w:type="pct"/>
            <w:gridSpan w:val="2"/>
            <w:tcBorders>
              <w:top w:val="single" w:sz="4" w:space="0" w:color="auto"/>
              <w:left w:val="single" w:sz="4" w:space="0" w:color="auto"/>
              <w:bottom w:val="single" w:sz="4" w:space="0" w:color="auto"/>
              <w:right w:val="single" w:sz="4" w:space="0" w:color="auto"/>
            </w:tcBorders>
            <w:shd w:val="clear" w:color="auto" w:fill="F3F3F3"/>
          </w:tcPr>
          <w:p w:rsidR="00006C1E" w:rsidRPr="00D72018" w:rsidRDefault="00006C1E" w:rsidP="00936401">
            <w:pPr>
              <w:jc w:val="center"/>
              <w:rPr>
                <w:rFonts w:ascii="Arial" w:hAnsi="Arial" w:cs="Arial"/>
                <w:sz w:val="16"/>
                <w:szCs w:val="16"/>
              </w:rPr>
            </w:pPr>
            <w:r>
              <w:rPr>
                <w:rFonts w:ascii="Arial" w:hAnsi="Arial" w:cs="Arial"/>
              </w:rPr>
              <w:t>April-June 2016</w:t>
            </w:r>
          </w:p>
        </w:tc>
        <w:tc>
          <w:tcPr>
            <w:tcW w:w="806" w:type="pct"/>
            <w:tcBorders>
              <w:left w:val="single" w:sz="4" w:space="0" w:color="auto"/>
              <w:bottom w:val="single" w:sz="4" w:space="0" w:color="auto"/>
              <w:right w:val="single" w:sz="4" w:space="0" w:color="auto"/>
            </w:tcBorders>
            <w:shd w:val="clear" w:color="auto" w:fill="auto"/>
          </w:tcPr>
          <w:p w:rsidR="00006C1E" w:rsidRPr="00D72018" w:rsidRDefault="00006C1E" w:rsidP="00936401">
            <w:pPr>
              <w:jc w:val="center"/>
              <w:rPr>
                <w:rFonts w:ascii="Arial" w:hAnsi="Arial" w:cs="Arial"/>
                <w:b/>
                <w:szCs w:val="24"/>
              </w:rPr>
            </w:pPr>
          </w:p>
        </w:tc>
      </w:tr>
      <w:tr w:rsidR="00006C1E" w:rsidRPr="00D72018" w:rsidTr="00936401">
        <w:trPr>
          <w:cantSplit/>
          <w:trHeight w:hRule="exact" w:val="576"/>
        </w:trPr>
        <w:tc>
          <w:tcPr>
            <w:tcW w:w="613"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Staff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Fringe Benefit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Staff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Fringe Benefit Cost</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Staff Cost</w:t>
            </w:r>
          </w:p>
        </w:tc>
        <w:tc>
          <w:tcPr>
            <w:tcW w:w="806" w:type="pct"/>
            <w:tcBorders>
              <w:left w:val="single" w:sz="4" w:space="0" w:color="auto"/>
              <w:bottom w:val="single" w:sz="4" w:space="0" w:color="auto"/>
              <w:right w:val="single" w:sz="4" w:space="0" w:color="auto"/>
            </w:tcBorders>
            <w:shd w:val="clear" w:color="auto" w:fill="auto"/>
          </w:tcPr>
          <w:p w:rsidR="00006C1E" w:rsidRPr="00D72018" w:rsidRDefault="00006C1E" w:rsidP="00936401">
            <w:pPr>
              <w:jc w:val="center"/>
              <w:rPr>
                <w:rFonts w:ascii="Arial" w:hAnsi="Arial" w:cs="Arial"/>
                <w:b/>
                <w:szCs w:val="24"/>
              </w:rPr>
            </w:pPr>
          </w:p>
        </w:tc>
      </w:tr>
      <w:tr w:rsidR="00006C1E" w:rsidRPr="00D72018" w:rsidTr="00F344D5">
        <w:trPr>
          <w:cantSplit/>
          <w:trHeight w:hRule="exact" w:val="288"/>
        </w:trPr>
        <w:tc>
          <w:tcPr>
            <w:tcW w:w="240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06C1E" w:rsidRPr="00063672" w:rsidRDefault="00006C1E" w:rsidP="00936401">
            <w:pPr>
              <w:rPr>
                <w:rFonts w:ascii="Arial" w:hAnsi="Arial" w:cs="Arial"/>
                <w:szCs w:val="24"/>
              </w:rPr>
            </w:pPr>
            <w:r w:rsidRPr="00B74E14">
              <w:rPr>
                <w:rFonts w:ascii="Arial" w:hAnsi="Arial" w:cs="Arial"/>
                <w:szCs w:val="24"/>
                <w:shd w:val="clear" w:color="auto" w:fill="F2F2F2"/>
              </w:rPr>
              <w:t>Administer Spring 2016</w:t>
            </w:r>
            <w:r>
              <w:rPr>
                <w:rFonts w:ascii="Arial" w:hAnsi="Arial" w:cs="Arial"/>
                <w:szCs w:val="24"/>
              </w:rPr>
              <w:t xml:space="preserve"> </w:t>
            </w:r>
            <w:r w:rsidR="00B33194">
              <w:rPr>
                <w:rFonts w:ascii="Arial" w:hAnsi="Arial" w:cs="Arial"/>
                <w:szCs w:val="24"/>
              </w:rPr>
              <w:t>Stand-alone</w:t>
            </w:r>
            <w:r w:rsidRPr="00063672">
              <w:rPr>
                <w:rFonts w:ascii="Arial" w:hAnsi="Arial" w:cs="Arial"/>
                <w:szCs w:val="24"/>
              </w:rPr>
              <w:t xml:space="preserve"> </w:t>
            </w:r>
            <w:r>
              <w:rPr>
                <w:rFonts w:ascii="Arial" w:hAnsi="Arial" w:cs="Arial"/>
                <w:szCs w:val="24"/>
              </w:rPr>
              <w:t xml:space="preserve">Math </w:t>
            </w:r>
            <w:r w:rsidRPr="00063672">
              <w:rPr>
                <w:rFonts w:ascii="Arial" w:hAnsi="Arial" w:cs="Arial"/>
                <w:szCs w:val="24"/>
              </w:rPr>
              <w:t>Field Tests</w:t>
            </w:r>
          </w:p>
        </w:tc>
        <w:tc>
          <w:tcPr>
            <w:tcW w:w="179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06C1E" w:rsidRPr="00063672" w:rsidRDefault="00006C1E" w:rsidP="00936401">
            <w:pPr>
              <w:jc w:val="center"/>
              <w:rPr>
                <w:rFonts w:ascii="Arial" w:hAnsi="Arial" w:cs="Arial"/>
                <w:szCs w:val="24"/>
              </w:rPr>
            </w:pPr>
            <w:r>
              <w:rPr>
                <w:rFonts w:ascii="Arial" w:hAnsi="Arial" w:cs="Arial"/>
                <w:szCs w:val="24"/>
              </w:rPr>
              <w:t xml:space="preserve">May-June </w:t>
            </w:r>
            <w:r w:rsidRPr="00063672">
              <w:rPr>
                <w:rFonts w:ascii="Arial" w:hAnsi="Arial" w:cs="Arial"/>
                <w:szCs w:val="24"/>
              </w:rPr>
              <w:t>2016</w:t>
            </w:r>
          </w:p>
        </w:tc>
        <w:tc>
          <w:tcPr>
            <w:tcW w:w="806" w:type="pct"/>
            <w:vMerge w:val="restart"/>
            <w:tcBorders>
              <w:top w:val="single" w:sz="4" w:space="0" w:color="auto"/>
              <w:left w:val="single" w:sz="4" w:space="0" w:color="auto"/>
              <w:right w:val="single" w:sz="4" w:space="0" w:color="auto"/>
            </w:tcBorders>
            <w:shd w:val="clear" w:color="auto" w:fill="auto"/>
            <w:vAlign w:val="center"/>
          </w:tcPr>
          <w:p w:rsidR="00006C1E" w:rsidRPr="00063672" w:rsidRDefault="00006C1E" w:rsidP="00936401">
            <w:pPr>
              <w:rPr>
                <w:rFonts w:ascii="Arial" w:hAnsi="Arial" w:cs="Arial"/>
                <w:szCs w:val="24"/>
              </w:rPr>
            </w:pPr>
          </w:p>
        </w:tc>
      </w:tr>
      <w:tr w:rsidR="00006C1E" w:rsidRPr="00D72018" w:rsidTr="00936401">
        <w:trPr>
          <w:cantSplit/>
          <w:trHeight w:hRule="exact" w:val="576"/>
        </w:trPr>
        <w:tc>
          <w:tcPr>
            <w:tcW w:w="613"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Staff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Fringe Benefit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Staff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Fringe Benefit Cost</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Staff Cost</w:t>
            </w:r>
          </w:p>
        </w:tc>
        <w:tc>
          <w:tcPr>
            <w:tcW w:w="806" w:type="pct"/>
            <w:vMerge/>
            <w:tcBorders>
              <w:left w:val="single" w:sz="4" w:space="0" w:color="auto"/>
              <w:bottom w:val="single" w:sz="4" w:space="0" w:color="auto"/>
              <w:right w:val="single" w:sz="4" w:space="0" w:color="auto"/>
            </w:tcBorders>
            <w:shd w:val="clear" w:color="auto" w:fill="auto"/>
            <w:vAlign w:val="center"/>
          </w:tcPr>
          <w:p w:rsidR="00006C1E" w:rsidRPr="00D72018" w:rsidRDefault="00006C1E" w:rsidP="00936401">
            <w:pPr>
              <w:rPr>
                <w:rFonts w:ascii="Arial" w:hAnsi="Arial" w:cs="Arial"/>
                <w:b/>
                <w:szCs w:val="24"/>
              </w:rPr>
            </w:pPr>
          </w:p>
        </w:tc>
      </w:tr>
      <w:tr w:rsidR="00006C1E" w:rsidRPr="00D72018" w:rsidTr="00F344D5">
        <w:trPr>
          <w:cantSplit/>
          <w:trHeight w:hRule="exact" w:val="288"/>
        </w:trPr>
        <w:tc>
          <w:tcPr>
            <w:tcW w:w="2403" w:type="pct"/>
            <w:gridSpan w:val="3"/>
            <w:tcBorders>
              <w:top w:val="single" w:sz="4" w:space="0" w:color="auto"/>
              <w:left w:val="single" w:sz="4" w:space="0" w:color="auto"/>
              <w:bottom w:val="single" w:sz="4" w:space="0" w:color="auto"/>
              <w:right w:val="single" w:sz="4" w:space="0" w:color="auto"/>
            </w:tcBorders>
            <w:shd w:val="clear" w:color="auto" w:fill="E6E6E6"/>
          </w:tcPr>
          <w:p w:rsidR="00006C1E" w:rsidRPr="0098106F" w:rsidRDefault="00006C1E" w:rsidP="00936401">
            <w:pPr>
              <w:rPr>
                <w:rFonts w:ascii="Arial" w:hAnsi="Arial" w:cs="Arial"/>
              </w:rPr>
            </w:pPr>
            <w:r w:rsidRPr="0098106F">
              <w:rPr>
                <w:rFonts w:ascii="Arial" w:hAnsi="Arial" w:cs="Arial"/>
              </w:rPr>
              <w:t>Score 201</w:t>
            </w:r>
            <w:r>
              <w:rPr>
                <w:rFonts w:ascii="Arial" w:hAnsi="Arial" w:cs="Arial"/>
              </w:rPr>
              <w:t>6</w:t>
            </w:r>
            <w:r w:rsidRPr="0098106F">
              <w:rPr>
                <w:rFonts w:ascii="Arial" w:hAnsi="Arial" w:cs="Arial"/>
              </w:rPr>
              <w:t xml:space="preserve"> Operational Tests (MC Items)</w:t>
            </w:r>
          </w:p>
        </w:tc>
        <w:tc>
          <w:tcPr>
            <w:tcW w:w="1791" w:type="pct"/>
            <w:gridSpan w:val="2"/>
            <w:tcBorders>
              <w:top w:val="single" w:sz="4" w:space="0" w:color="auto"/>
              <w:left w:val="single" w:sz="4" w:space="0" w:color="auto"/>
              <w:bottom w:val="single" w:sz="4" w:space="0" w:color="auto"/>
              <w:right w:val="single" w:sz="4" w:space="0" w:color="auto"/>
            </w:tcBorders>
            <w:shd w:val="clear" w:color="auto" w:fill="E6E6E6"/>
          </w:tcPr>
          <w:p w:rsidR="00006C1E" w:rsidRPr="0098106F" w:rsidRDefault="00006C1E" w:rsidP="00936401">
            <w:pPr>
              <w:jc w:val="center"/>
              <w:rPr>
                <w:rFonts w:ascii="Arial" w:hAnsi="Arial" w:cs="Arial"/>
              </w:rPr>
            </w:pPr>
            <w:r w:rsidRPr="0098106F">
              <w:rPr>
                <w:rFonts w:ascii="Arial" w:hAnsi="Arial" w:cs="Arial"/>
              </w:rPr>
              <w:t>May–June 201</w:t>
            </w:r>
            <w:r>
              <w:rPr>
                <w:rFonts w:ascii="Arial" w:hAnsi="Arial" w:cs="Arial"/>
              </w:rPr>
              <w:t>6</w:t>
            </w:r>
          </w:p>
        </w:tc>
        <w:tc>
          <w:tcPr>
            <w:tcW w:w="806" w:type="pct"/>
            <w:vMerge w:val="restart"/>
            <w:tcBorders>
              <w:top w:val="single" w:sz="4" w:space="0" w:color="auto"/>
              <w:left w:val="single" w:sz="4" w:space="0" w:color="auto"/>
              <w:bottom w:val="single" w:sz="12" w:space="0" w:color="auto"/>
              <w:right w:val="single" w:sz="4" w:space="0" w:color="auto"/>
            </w:tcBorders>
            <w:shd w:val="clear" w:color="auto" w:fill="auto"/>
          </w:tcPr>
          <w:p w:rsidR="00006C1E" w:rsidRPr="00D72018" w:rsidRDefault="00006C1E" w:rsidP="00936401">
            <w:pPr>
              <w:jc w:val="center"/>
              <w:rPr>
                <w:rFonts w:ascii="Arial" w:hAnsi="Arial" w:cs="Arial"/>
                <w:b/>
                <w:szCs w:val="24"/>
              </w:rPr>
            </w:pPr>
          </w:p>
        </w:tc>
      </w:tr>
      <w:tr w:rsidR="00006C1E" w:rsidRPr="00D72018" w:rsidTr="00936401">
        <w:trPr>
          <w:cantSplit/>
          <w:trHeight w:hRule="exact" w:val="576"/>
        </w:trPr>
        <w:tc>
          <w:tcPr>
            <w:tcW w:w="613"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Staff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Fringe Benefit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Staff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Fringe Benefit Cost</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06C1E" w:rsidRPr="00063672" w:rsidRDefault="00006C1E" w:rsidP="00936401">
            <w:pPr>
              <w:jc w:val="center"/>
              <w:rPr>
                <w:rFonts w:ascii="Arial" w:hAnsi="Arial" w:cs="Arial"/>
                <w:szCs w:val="24"/>
              </w:rPr>
            </w:pPr>
            <w:r w:rsidRPr="00063672">
              <w:rPr>
                <w:rFonts w:ascii="Arial" w:hAnsi="Arial" w:cs="Arial"/>
                <w:sz w:val="16"/>
                <w:szCs w:val="16"/>
              </w:rPr>
              <w:t>Total Staff Cost</w:t>
            </w:r>
          </w:p>
        </w:tc>
        <w:tc>
          <w:tcPr>
            <w:tcW w:w="806" w:type="pct"/>
            <w:vMerge/>
            <w:tcBorders>
              <w:top w:val="single" w:sz="12" w:space="0" w:color="auto"/>
              <w:left w:val="single" w:sz="4" w:space="0" w:color="auto"/>
              <w:bottom w:val="single" w:sz="4" w:space="0" w:color="auto"/>
              <w:right w:val="single" w:sz="4" w:space="0" w:color="auto"/>
            </w:tcBorders>
            <w:shd w:val="clear" w:color="auto" w:fill="auto"/>
            <w:vAlign w:val="center"/>
          </w:tcPr>
          <w:p w:rsidR="00006C1E" w:rsidRPr="00D72018" w:rsidRDefault="00006C1E" w:rsidP="00936401">
            <w:pPr>
              <w:rPr>
                <w:rFonts w:ascii="Arial" w:hAnsi="Arial" w:cs="Arial"/>
                <w:b/>
                <w:szCs w:val="24"/>
              </w:rPr>
            </w:pPr>
          </w:p>
        </w:tc>
      </w:tr>
      <w:tr w:rsidR="00936401" w:rsidRPr="00D72018" w:rsidTr="00936401">
        <w:trPr>
          <w:cantSplit/>
          <w:trHeight w:hRule="exact" w:val="576"/>
        </w:trPr>
        <w:tc>
          <w:tcPr>
            <w:tcW w:w="2403"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936401" w:rsidRPr="000112FD" w:rsidRDefault="00936401" w:rsidP="00936401">
            <w:pPr>
              <w:rPr>
                <w:rFonts w:ascii="Arial" w:hAnsi="Arial" w:cs="Arial"/>
              </w:rPr>
            </w:pPr>
            <w:r>
              <w:rPr>
                <w:rFonts w:ascii="Arial" w:hAnsi="Arial" w:cs="Arial"/>
              </w:rPr>
              <w:t xml:space="preserve">Perform </w:t>
            </w:r>
            <w:r w:rsidRPr="000112FD">
              <w:rPr>
                <w:rFonts w:ascii="Arial" w:hAnsi="Arial" w:cs="Arial"/>
              </w:rPr>
              <w:t>Scaling and Equating Analysis of the 2016 Operational Tests</w:t>
            </w:r>
          </w:p>
        </w:tc>
        <w:tc>
          <w:tcPr>
            <w:tcW w:w="179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36401" w:rsidRPr="000112FD" w:rsidRDefault="00936401" w:rsidP="00936401">
            <w:pPr>
              <w:jc w:val="center"/>
              <w:rPr>
                <w:rFonts w:ascii="Arial" w:hAnsi="Arial" w:cs="Arial"/>
              </w:rPr>
            </w:pPr>
            <w:r w:rsidRPr="000112FD">
              <w:rPr>
                <w:rFonts w:ascii="Arial" w:hAnsi="Arial" w:cs="Arial"/>
              </w:rPr>
              <w:t>May–June 2016</w:t>
            </w:r>
          </w:p>
        </w:tc>
        <w:tc>
          <w:tcPr>
            <w:tcW w:w="806" w:type="pct"/>
            <w:vMerge w:val="restart"/>
            <w:tcBorders>
              <w:top w:val="single" w:sz="4" w:space="0" w:color="auto"/>
              <w:left w:val="single" w:sz="4" w:space="0" w:color="auto"/>
              <w:bottom w:val="single" w:sz="12" w:space="0" w:color="auto"/>
              <w:right w:val="single" w:sz="4" w:space="0" w:color="auto"/>
            </w:tcBorders>
            <w:shd w:val="clear" w:color="auto" w:fill="auto"/>
          </w:tcPr>
          <w:p w:rsidR="00936401" w:rsidRPr="00D72018" w:rsidRDefault="00936401" w:rsidP="00936401">
            <w:pPr>
              <w:jc w:val="center"/>
              <w:rPr>
                <w:rFonts w:ascii="Arial" w:hAnsi="Arial" w:cs="Arial"/>
                <w:b/>
                <w:szCs w:val="24"/>
              </w:rPr>
            </w:pPr>
          </w:p>
        </w:tc>
      </w:tr>
      <w:tr w:rsidR="00936401" w:rsidRPr="00D72018" w:rsidTr="00170341">
        <w:trPr>
          <w:cantSplit/>
          <w:trHeight w:hRule="exact" w:val="576"/>
        </w:trPr>
        <w:tc>
          <w:tcPr>
            <w:tcW w:w="613"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Total Staff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Total Fringe Benefit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Total Purchased Services</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Total Non-Personal Services</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Other Costs</w:t>
            </w:r>
          </w:p>
        </w:tc>
        <w:tc>
          <w:tcPr>
            <w:tcW w:w="806" w:type="pct"/>
            <w:vMerge/>
            <w:tcBorders>
              <w:left w:val="single" w:sz="4" w:space="0" w:color="auto"/>
              <w:bottom w:val="single" w:sz="4" w:space="0" w:color="auto"/>
              <w:right w:val="single" w:sz="4" w:space="0" w:color="auto"/>
            </w:tcBorders>
            <w:shd w:val="clear" w:color="auto" w:fill="auto"/>
            <w:vAlign w:val="center"/>
          </w:tcPr>
          <w:p w:rsidR="00936401" w:rsidRPr="00D72018" w:rsidRDefault="00936401" w:rsidP="00936401">
            <w:pPr>
              <w:rPr>
                <w:rFonts w:ascii="Arial" w:hAnsi="Arial" w:cs="Arial"/>
                <w:b/>
                <w:szCs w:val="24"/>
              </w:rPr>
            </w:pPr>
          </w:p>
        </w:tc>
      </w:tr>
      <w:tr w:rsidR="00936401" w:rsidRPr="00D72018" w:rsidTr="00170341">
        <w:trPr>
          <w:cantSplit/>
          <w:trHeight w:hRule="exact" w:val="576"/>
        </w:trPr>
        <w:tc>
          <w:tcPr>
            <w:tcW w:w="2403"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936401" w:rsidRPr="00D72018" w:rsidRDefault="00936401" w:rsidP="00936401">
            <w:pPr>
              <w:rPr>
                <w:rFonts w:ascii="Arial" w:hAnsi="Arial" w:cs="Arial"/>
                <w:szCs w:val="24"/>
              </w:rPr>
            </w:pPr>
            <w:r w:rsidRPr="00F32C75">
              <w:rPr>
                <w:rFonts w:ascii="Arial" w:hAnsi="Arial" w:cs="Arial"/>
                <w:szCs w:val="24"/>
              </w:rPr>
              <w:t>Deliver General Research File for 2016 Operational Tests</w:t>
            </w:r>
          </w:p>
        </w:tc>
        <w:tc>
          <w:tcPr>
            <w:tcW w:w="179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36401" w:rsidRPr="00D72018" w:rsidRDefault="00936401" w:rsidP="00936401">
            <w:pPr>
              <w:jc w:val="center"/>
              <w:rPr>
                <w:rFonts w:ascii="Arial" w:hAnsi="Arial" w:cs="Arial"/>
                <w:szCs w:val="24"/>
              </w:rPr>
            </w:pPr>
            <w:r>
              <w:rPr>
                <w:rFonts w:ascii="Arial" w:hAnsi="Arial" w:cs="Arial"/>
                <w:szCs w:val="24"/>
              </w:rPr>
              <w:t>June 2016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401" w:rsidRPr="00D72018" w:rsidRDefault="00936401" w:rsidP="00936401">
            <w:pPr>
              <w:rPr>
                <w:rFonts w:ascii="Arial" w:hAnsi="Arial" w:cs="Arial"/>
                <w:b/>
                <w:szCs w:val="24"/>
              </w:rPr>
            </w:pPr>
          </w:p>
        </w:tc>
      </w:tr>
      <w:tr w:rsidR="00936401" w:rsidRPr="00D72018" w:rsidTr="00170341">
        <w:trPr>
          <w:cantSplit/>
          <w:trHeight w:hRule="exact" w:val="576"/>
        </w:trPr>
        <w:tc>
          <w:tcPr>
            <w:tcW w:w="613"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Total Staff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Total Fringe Benefit Cost</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Total Purchased Services</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Total Non-Personal Services</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936401" w:rsidRPr="00D72018" w:rsidRDefault="00936401" w:rsidP="00936401">
            <w:pPr>
              <w:jc w:val="center"/>
              <w:rPr>
                <w:rFonts w:ascii="Arial" w:hAnsi="Arial" w:cs="Arial"/>
                <w:szCs w:val="24"/>
              </w:rPr>
            </w:pPr>
            <w:r w:rsidRPr="00D72018">
              <w:rPr>
                <w:rFonts w:ascii="Arial" w:hAnsi="Arial" w:cs="Arial"/>
                <w:sz w:val="16"/>
                <w:szCs w:val="16"/>
              </w:rPr>
              <w:t>Other Costs</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6401" w:rsidRPr="00D72018" w:rsidRDefault="00936401" w:rsidP="00936401">
            <w:pPr>
              <w:rPr>
                <w:rFonts w:ascii="Arial" w:hAnsi="Arial" w:cs="Arial"/>
                <w:b/>
                <w:szCs w:val="24"/>
              </w:rPr>
            </w:pPr>
          </w:p>
        </w:tc>
      </w:tr>
      <w:tr w:rsidR="00936401" w:rsidRPr="00D72018" w:rsidTr="00F344D5">
        <w:trPr>
          <w:cantSplit/>
          <w:trHeight w:hRule="exact" w:val="720"/>
        </w:trPr>
        <w:tc>
          <w:tcPr>
            <w:tcW w:w="2403"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936401" w:rsidRPr="00D72018" w:rsidRDefault="00936401" w:rsidP="00936401">
            <w:pPr>
              <w:rPr>
                <w:rFonts w:ascii="Arial" w:hAnsi="Arial" w:cs="Arial"/>
                <w:szCs w:val="24"/>
              </w:rPr>
            </w:pPr>
            <w:r w:rsidRPr="00D72018">
              <w:rPr>
                <w:rFonts w:ascii="Arial" w:hAnsi="Arial" w:cs="Arial"/>
                <w:b/>
                <w:szCs w:val="24"/>
              </w:rPr>
              <w:t>Total for Year 1</w:t>
            </w:r>
            <w:r>
              <w:rPr>
                <w:rFonts w:ascii="Arial" w:hAnsi="Arial" w:cs="Arial"/>
                <w:b/>
                <w:szCs w:val="24"/>
              </w:rPr>
              <w:t xml:space="preserve"> Math</w:t>
            </w:r>
            <w:r w:rsidRPr="00D72018">
              <w:rPr>
                <w:rFonts w:ascii="Arial" w:hAnsi="Arial" w:cs="Arial"/>
                <w:b/>
                <w:szCs w:val="24"/>
              </w:rPr>
              <w:t>:</w:t>
            </w:r>
          </w:p>
        </w:tc>
        <w:tc>
          <w:tcPr>
            <w:tcW w:w="179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36401" w:rsidRPr="00D72018" w:rsidRDefault="00936401" w:rsidP="00936401">
            <w:pPr>
              <w:jc w:val="center"/>
              <w:rPr>
                <w:rFonts w:ascii="Arial" w:hAnsi="Arial" w:cs="Arial"/>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36401" w:rsidRPr="00D72018" w:rsidRDefault="00936401" w:rsidP="00936401">
            <w:pPr>
              <w:rPr>
                <w:rFonts w:ascii="Arial" w:hAnsi="Arial" w:cs="Arial"/>
                <w:b/>
                <w:szCs w:val="24"/>
              </w:rPr>
            </w:pPr>
          </w:p>
        </w:tc>
      </w:tr>
    </w:tbl>
    <w:p w:rsidR="00006C1E" w:rsidRDefault="00006C1E" w:rsidP="001A78C7">
      <w:pPr>
        <w:jc w:val="center"/>
        <w:rPr>
          <w:rFonts w:ascii="Arial" w:hAnsi="Arial" w:cs="Arial"/>
          <w:b/>
          <w:szCs w:val="24"/>
        </w:rPr>
      </w:pPr>
    </w:p>
    <w:p w:rsidR="00C95FB2" w:rsidRPr="001D36FF" w:rsidRDefault="00006C1E" w:rsidP="001A78C7">
      <w:pPr>
        <w:jc w:val="center"/>
        <w:rPr>
          <w:rFonts w:ascii="Arial" w:hAnsi="Arial" w:cs="Arial"/>
          <w:b/>
          <w:szCs w:val="24"/>
        </w:rPr>
      </w:pPr>
      <w:r>
        <w:rPr>
          <w:rFonts w:ascii="Arial" w:hAnsi="Arial" w:cs="Arial"/>
          <w:b/>
          <w:szCs w:val="24"/>
        </w:rPr>
        <w:br w:type="page"/>
      </w:r>
      <w:r w:rsidR="00C95FB2" w:rsidRPr="001D36FF">
        <w:rPr>
          <w:rFonts w:ascii="Arial" w:hAnsi="Arial" w:cs="Arial"/>
          <w:b/>
          <w:szCs w:val="24"/>
        </w:rPr>
        <w:lastRenderedPageBreak/>
        <w:t>S</w:t>
      </w:r>
      <w:r w:rsidR="00C95FB2">
        <w:rPr>
          <w:rFonts w:ascii="Arial" w:hAnsi="Arial" w:cs="Arial"/>
          <w:b/>
          <w:szCs w:val="24"/>
        </w:rPr>
        <w:t xml:space="preserve">chedule of Deliverables for Mathematics </w:t>
      </w:r>
      <w:r w:rsidR="00FC173F">
        <w:rPr>
          <w:rFonts w:ascii="Arial" w:hAnsi="Arial" w:cs="Arial"/>
          <w:b/>
          <w:szCs w:val="24"/>
        </w:rPr>
        <w:t>Component</w:t>
      </w:r>
      <w:r w:rsidR="00C95FB2">
        <w:rPr>
          <w:rFonts w:ascii="Arial" w:hAnsi="Arial" w:cs="Arial"/>
          <w:b/>
          <w:szCs w:val="24"/>
        </w:rPr>
        <w:t xml:space="preserve"> 1</w:t>
      </w:r>
    </w:p>
    <w:p w:rsidR="00C95FB2" w:rsidRPr="001E4796" w:rsidRDefault="00C95FB2" w:rsidP="00C95FB2">
      <w:pPr>
        <w:rPr>
          <w:rFonts w:ascii="Arial" w:hAnsi="Arial" w:cs="Arial"/>
          <w:sz w:val="16"/>
          <w:szCs w:val="16"/>
        </w:rPr>
      </w:pPr>
    </w:p>
    <w:tbl>
      <w:tblPr>
        <w:tblW w:w="5000" w:type="pct"/>
        <w:tblLook w:val="00A0" w:firstRow="1" w:lastRow="0" w:firstColumn="1" w:lastColumn="0" w:noHBand="0" w:noVBand="0"/>
      </w:tblPr>
      <w:tblGrid>
        <w:gridCol w:w="2338"/>
        <w:gridCol w:w="2338"/>
        <w:gridCol w:w="2339"/>
        <w:gridCol w:w="2339"/>
        <w:gridCol w:w="2339"/>
        <w:gridCol w:w="2923"/>
      </w:tblGrid>
      <w:tr w:rsidR="00C95FB2" w:rsidRPr="00D72018" w:rsidTr="00111F02">
        <w:trPr>
          <w:cantSplit/>
          <w:trHeight w:hRule="exact" w:val="43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FC173F">
            <w:pPr>
              <w:jc w:val="center"/>
              <w:rPr>
                <w:rFonts w:ascii="Arial" w:hAnsi="Arial" w:cs="Arial"/>
                <w:b/>
                <w:szCs w:val="24"/>
              </w:rPr>
            </w:pPr>
            <w:r w:rsidRPr="00D72018">
              <w:rPr>
                <w:rFonts w:ascii="Arial" w:hAnsi="Arial" w:cs="Arial"/>
                <w:b/>
                <w:sz w:val="28"/>
                <w:szCs w:val="28"/>
              </w:rPr>
              <w:t>Year 2</w:t>
            </w:r>
            <w:r>
              <w:rPr>
                <w:rFonts w:ascii="Arial" w:hAnsi="Arial" w:cs="Arial"/>
                <w:b/>
                <w:sz w:val="28"/>
                <w:szCs w:val="28"/>
              </w:rPr>
              <w:t xml:space="preserve">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w:t>
            </w:r>
            <w:r>
              <w:rPr>
                <w:rFonts w:ascii="Arial" w:hAnsi="Arial" w:cs="Arial"/>
                <w:b/>
                <w:sz w:val="28"/>
                <w:szCs w:val="28"/>
              </w:rPr>
              <w:t>2016</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w:t>
            </w:r>
            <w:r>
              <w:rPr>
                <w:rFonts w:ascii="Arial" w:hAnsi="Arial" w:cs="Arial"/>
                <w:b/>
                <w:sz w:val="28"/>
                <w:szCs w:val="28"/>
              </w:rPr>
              <w:t xml:space="preserve">2017 — </w:t>
            </w:r>
            <w:r w:rsidR="00FC173F">
              <w:rPr>
                <w:rFonts w:ascii="Arial" w:hAnsi="Arial" w:cs="Arial"/>
                <w:b/>
                <w:sz w:val="28"/>
                <w:szCs w:val="28"/>
              </w:rPr>
              <w:t>Component</w:t>
            </w:r>
            <w:r>
              <w:rPr>
                <w:rFonts w:ascii="Arial" w:hAnsi="Arial" w:cs="Arial"/>
                <w:b/>
                <w:sz w:val="28"/>
                <w:szCs w:val="28"/>
              </w:rPr>
              <w:t xml:space="preserve"> 1</w:t>
            </w:r>
          </w:p>
        </w:tc>
      </w:tr>
      <w:tr w:rsidR="00C95FB2" w:rsidRPr="00D72018" w:rsidTr="00111F02">
        <w:trPr>
          <w:cantSplit/>
          <w:trHeight w:hRule="exact" w:val="288"/>
          <w:tblHeader/>
        </w:trPr>
        <w:tc>
          <w:tcPr>
            <w:tcW w:w="2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ACTIVITY</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MONTH/YEAR</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TOTAL COST</w:t>
            </w:r>
          </w:p>
        </w:tc>
      </w:tr>
      <w:tr w:rsidR="00C95FB2" w:rsidRPr="00D72018" w:rsidTr="005F636C">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C95FB2" w:rsidP="00111F02">
            <w:pPr>
              <w:rPr>
                <w:rFonts w:ascii="Arial" w:hAnsi="Arial" w:cs="Arial"/>
                <w:szCs w:val="24"/>
              </w:rPr>
            </w:pPr>
            <w:r w:rsidRPr="00D72018">
              <w:rPr>
                <w:rFonts w:ascii="Arial" w:hAnsi="Arial" w:cs="Arial"/>
                <w:szCs w:val="24"/>
              </w:rPr>
              <w:t xml:space="preserve">Score </w:t>
            </w:r>
            <w:r>
              <w:rPr>
                <w:rFonts w:ascii="Arial" w:hAnsi="Arial" w:cs="Arial"/>
                <w:szCs w:val="24"/>
              </w:rPr>
              <w:t>2016</w:t>
            </w:r>
            <w:r w:rsidRPr="00D72018">
              <w:rPr>
                <w:rFonts w:ascii="Arial" w:hAnsi="Arial" w:cs="Arial"/>
                <w:szCs w:val="24"/>
              </w:rPr>
              <w:t xml:space="preserve"> </w:t>
            </w:r>
            <w:r w:rsidR="001F6EC6">
              <w:rPr>
                <w:rFonts w:ascii="Arial" w:hAnsi="Arial" w:cs="Arial"/>
                <w:szCs w:val="24"/>
              </w:rPr>
              <w:t xml:space="preserve">Math </w:t>
            </w:r>
            <w:r w:rsidRPr="00D72018">
              <w:rPr>
                <w:rFonts w:ascii="Arial" w:hAnsi="Arial" w:cs="Arial"/>
                <w:szCs w:val="24"/>
              </w:rPr>
              <w:t>Field Tests (MC and CR)</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95FB2" w:rsidRPr="00D72018" w:rsidRDefault="001B69E5" w:rsidP="00111F02">
            <w:pPr>
              <w:jc w:val="center"/>
              <w:rPr>
                <w:rFonts w:ascii="Arial" w:hAnsi="Arial" w:cs="Arial"/>
                <w:szCs w:val="24"/>
              </w:rPr>
            </w:pPr>
            <w:r>
              <w:rPr>
                <w:rFonts w:ascii="Arial" w:hAnsi="Arial" w:cs="Arial"/>
                <w:szCs w:val="24"/>
              </w:rPr>
              <w:t>July</w:t>
            </w:r>
            <w:r w:rsidR="00C95FB2">
              <w:rPr>
                <w:rFonts w:ascii="Arial" w:hAnsi="Arial" w:cs="Arial"/>
                <w:szCs w:val="24"/>
              </w:rPr>
              <w:t xml:space="preserve"> 2016</w:t>
            </w:r>
          </w:p>
        </w:tc>
        <w:tc>
          <w:tcPr>
            <w:tcW w:w="1000" w:type="pct"/>
            <w:vMerge w:val="restart"/>
            <w:tcBorders>
              <w:top w:val="single" w:sz="4" w:space="0" w:color="auto"/>
              <w:left w:val="single" w:sz="4" w:space="0" w:color="auto"/>
              <w:right w:val="single" w:sz="4" w:space="0" w:color="auto"/>
            </w:tcBorders>
            <w:shd w:val="clear" w:color="auto" w:fill="auto"/>
          </w:tcPr>
          <w:p w:rsidR="00C95FB2" w:rsidRPr="00D72018" w:rsidRDefault="00C95FB2" w:rsidP="00111F02">
            <w:pPr>
              <w:jc w:val="center"/>
              <w:rPr>
                <w:rFonts w:ascii="Arial" w:hAnsi="Arial" w:cs="Arial"/>
                <w:b/>
                <w:szCs w:val="24"/>
              </w:rPr>
            </w:pPr>
          </w:p>
        </w:tc>
      </w:tr>
      <w:tr w:rsidR="00C95FB2"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sz w:val="16"/>
                <w:szCs w:val="16"/>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C95FB2" w:rsidRPr="00D72018" w:rsidRDefault="00C95FB2" w:rsidP="00111F02">
            <w:pPr>
              <w:jc w:val="center"/>
              <w:rPr>
                <w:rFonts w:ascii="Arial" w:hAnsi="Arial" w:cs="Arial"/>
                <w:b/>
                <w:szCs w:val="24"/>
              </w:rPr>
            </w:pPr>
          </w:p>
        </w:tc>
      </w:tr>
      <w:tr w:rsidR="001F6EC6" w:rsidRPr="00D72018" w:rsidTr="001F6EC6">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F6EC6" w:rsidRPr="006E7FC8" w:rsidRDefault="001F6EC6" w:rsidP="001F6EC6">
            <w:pPr>
              <w:rPr>
                <w:rFonts w:ascii="Arial" w:hAnsi="Arial" w:cs="Arial"/>
                <w:szCs w:val="24"/>
              </w:rPr>
            </w:pPr>
            <w:r>
              <w:rPr>
                <w:rFonts w:ascii="Arial" w:hAnsi="Arial" w:cs="Arial"/>
                <w:szCs w:val="24"/>
              </w:rPr>
              <w:t xml:space="preserve">Conduct </w:t>
            </w:r>
            <w:proofErr w:type="spellStart"/>
            <w:r>
              <w:rPr>
                <w:rFonts w:ascii="Arial" w:hAnsi="Arial" w:cs="Arial"/>
                <w:szCs w:val="24"/>
              </w:rPr>
              <w:t>Rangefinding</w:t>
            </w:r>
            <w:proofErr w:type="spellEnd"/>
            <w:r>
              <w:rPr>
                <w:rFonts w:ascii="Arial" w:hAnsi="Arial" w:cs="Arial"/>
                <w:szCs w:val="24"/>
              </w:rPr>
              <w:t xml:space="preserve"> for 2016 Math CR 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F6EC6" w:rsidRPr="006E7FC8" w:rsidRDefault="001F6EC6" w:rsidP="001F6EC6">
            <w:pPr>
              <w:jc w:val="center"/>
              <w:rPr>
                <w:rFonts w:ascii="Arial" w:hAnsi="Arial" w:cs="Arial"/>
                <w:szCs w:val="24"/>
              </w:rPr>
            </w:pPr>
            <w:r>
              <w:rPr>
                <w:rFonts w:ascii="Arial" w:hAnsi="Arial" w:cs="Arial"/>
                <w:szCs w:val="24"/>
              </w:rPr>
              <w:t>July 2016</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1F6EC6" w:rsidRPr="00D72018" w:rsidRDefault="001F6EC6" w:rsidP="00111F02">
            <w:pPr>
              <w:jc w:val="center"/>
              <w:rPr>
                <w:rFonts w:ascii="Arial" w:hAnsi="Arial" w:cs="Arial"/>
                <w:b/>
                <w:szCs w:val="24"/>
              </w:rPr>
            </w:pPr>
          </w:p>
        </w:tc>
      </w:tr>
      <w:tr w:rsidR="001F6EC6"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1F6EC6" w:rsidRPr="00D72018" w:rsidRDefault="001F6EC6" w:rsidP="00111F02">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1F6EC6" w:rsidRPr="00D72018" w:rsidRDefault="001F6EC6" w:rsidP="00111F02">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1F6EC6" w:rsidRPr="00D72018" w:rsidRDefault="001F6EC6" w:rsidP="00111F02">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1F6EC6" w:rsidRPr="00D72018" w:rsidRDefault="001F6EC6" w:rsidP="00111F02">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1F6EC6" w:rsidRPr="00D72018" w:rsidRDefault="001F6EC6" w:rsidP="00111F02">
            <w:pPr>
              <w:jc w:val="center"/>
              <w:rPr>
                <w:rFonts w:ascii="Arial" w:hAnsi="Arial" w:cs="Arial"/>
                <w:sz w:val="16"/>
                <w:szCs w:val="16"/>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1F6EC6" w:rsidRPr="00D72018" w:rsidRDefault="001F6EC6" w:rsidP="00111F02">
            <w:pPr>
              <w:rPr>
                <w:rFonts w:ascii="Arial" w:hAnsi="Arial" w:cs="Arial"/>
                <w:b/>
                <w:szCs w:val="24"/>
              </w:rPr>
            </w:pPr>
          </w:p>
        </w:tc>
      </w:tr>
      <w:tr w:rsidR="00E16374" w:rsidRPr="00D72018" w:rsidTr="00E16374">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16374" w:rsidRPr="00D72018" w:rsidRDefault="00E16374" w:rsidP="00E16374">
            <w:pPr>
              <w:rPr>
                <w:rFonts w:ascii="Arial" w:hAnsi="Arial" w:cs="Arial"/>
                <w:szCs w:val="24"/>
              </w:rPr>
            </w:pPr>
            <w:r>
              <w:rPr>
                <w:rFonts w:ascii="Arial" w:hAnsi="Arial" w:cs="Arial"/>
                <w:szCs w:val="24"/>
              </w:rPr>
              <w:t>Item Selection/Forms Construction for the 2017</w:t>
            </w:r>
            <w:r w:rsidRPr="00D72018">
              <w:rPr>
                <w:rFonts w:ascii="Arial" w:hAnsi="Arial" w:cs="Arial"/>
                <w:szCs w:val="24"/>
              </w:rPr>
              <w:t xml:space="preserve"> Operational </w:t>
            </w:r>
            <w:r>
              <w:rPr>
                <w:rFonts w:ascii="Arial" w:hAnsi="Arial" w:cs="Arial"/>
                <w:szCs w:val="24"/>
              </w:rPr>
              <w:t xml:space="preserve">Math </w:t>
            </w:r>
            <w:r w:rsidRPr="00D72018">
              <w:rPr>
                <w:rFonts w:ascii="Arial" w:hAnsi="Arial" w:cs="Arial"/>
                <w:szCs w:val="24"/>
              </w:rPr>
              <w:t>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16374" w:rsidRPr="00D72018" w:rsidRDefault="00E16374" w:rsidP="00E16374">
            <w:pPr>
              <w:jc w:val="center"/>
              <w:rPr>
                <w:rFonts w:ascii="Arial" w:hAnsi="Arial" w:cs="Arial"/>
                <w:szCs w:val="24"/>
              </w:rPr>
            </w:pPr>
            <w:r>
              <w:rPr>
                <w:rFonts w:ascii="Arial" w:hAnsi="Arial" w:cs="Arial"/>
                <w:szCs w:val="24"/>
              </w:rPr>
              <w:t>September 2016</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E16374" w:rsidRPr="00D72018" w:rsidRDefault="00E16374" w:rsidP="00111F02">
            <w:pPr>
              <w:jc w:val="center"/>
              <w:rPr>
                <w:rFonts w:ascii="Arial" w:hAnsi="Arial" w:cs="Arial"/>
                <w:b/>
                <w:szCs w:val="24"/>
              </w:rPr>
            </w:pPr>
          </w:p>
        </w:tc>
      </w:tr>
      <w:tr w:rsidR="00E16374"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BE2CDE" w:rsidRDefault="00E16374" w:rsidP="00111F02">
            <w:pPr>
              <w:jc w:val="center"/>
              <w:rPr>
                <w:rFonts w:ascii="Arial" w:hAnsi="Arial" w:cs="Arial"/>
                <w:sz w:val="16"/>
                <w:szCs w:val="16"/>
              </w:rPr>
            </w:pPr>
            <w:r w:rsidRPr="00BE2CDE">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BE2CDE" w:rsidRDefault="00E16374" w:rsidP="00111F02">
            <w:pPr>
              <w:jc w:val="center"/>
              <w:rPr>
                <w:rFonts w:ascii="Arial" w:hAnsi="Arial" w:cs="Arial"/>
                <w:sz w:val="16"/>
                <w:szCs w:val="16"/>
              </w:rPr>
            </w:pPr>
            <w:r w:rsidRPr="00BE2CDE">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BE2CDE" w:rsidRDefault="00E16374" w:rsidP="00111F02">
            <w:pPr>
              <w:jc w:val="center"/>
              <w:rPr>
                <w:rFonts w:ascii="Arial" w:hAnsi="Arial" w:cs="Arial"/>
                <w:sz w:val="16"/>
                <w:szCs w:val="16"/>
              </w:rPr>
            </w:pPr>
            <w:r w:rsidRPr="00BE2CDE">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BE2CDE" w:rsidRDefault="00E16374" w:rsidP="00111F02">
            <w:pPr>
              <w:jc w:val="center"/>
              <w:rPr>
                <w:rFonts w:ascii="Arial" w:hAnsi="Arial" w:cs="Arial"/>
                <w:sz w:val="16"/>
                <w:szCs w:val="16"/>
              </w:rPr>
            </w:pPr>
            <w:r w:rsidRPr="00BE2CDE">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BE2CDE" w:rsidRDefault="00E16374" w:rsidP="00111F02">
            <w:pPr>
              <w:jc w:val="center"/>
              <w:rPr>
                <w:rFonts w:ascii="Arial" w:hAnsi="Arial" w:cs="Arial"/>
                <w:sz w:val="16"/>
                <w:szCs w:val="16"/>
              </w:rPr>
            </w:pPr>
            <w:r w:rsidRPr="00BE2CDE">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E16374" w:rsidRPr="00D72018" w:rsidRDefault="00E16374" w:rsidP="00111F02">
            <w:pPr>
              <w:rPr>
                <w:rFonts w:ascii="Arial" w:hAnsi="Arial" w:cs="Arial"/>
                <w:b/>
                <w:szCs w:val="24"/>
              </w:rPr>
            </w:pPr>
          </w:p>
        </w:tc>
      </w:tr>
      <w:tr w:rsidR="00E16374" w:rsidRPr="00D72018" w:rsidTr="00E16374">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E16374" w:rsidRPr="006E7FC8" w:rsidRDefault="00E16374" w:rsidP="00E16374">
            <w:pPr>
              <w:rPr>
                <w:rFonts w:ascii="Arial" w:hAnsi="Arial" w:cs="Arial"/>
              </w:rPr>
            </w:pPr>
            <w:r>
              <w:rPr>
                <w:rFonts w:ascii="Arial" w:hAnsi="Arial" w:cs="Arial"/>
              </w:rPr>
              <w:t>Update 2017 3-8 Math</w:t>
            </w:r>
            <w:r w:rsidRPr="006E7FC8">
              <w:rPr>
                <w:rFonts w:ascii="Arial" w:hAnsi="Arial" w:cs="Arial"/>
              </w:rPr>
              <w:t xml:space="preserve"> Test Educator Guides for Online Posting</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E16374" w:rsidRPr="006E7FC8" w:rsidRDefault="00E16374" w:rsidP="00E16374">
            <w:pPr>
              <w:jc w:val="center"/>
              <w:rPr>
                <w:rFonts w:ascii="Arial" w:hAnsi="Arial" w:cs="Arial"/>
              </w:rPr>
            </w:pPr>
            <w:r w:rsidRPr="006E7FC8">
              <w:rPr>
                <w:rFonts w:ascii="Arial" w:hAnsi="Arial" w:cs="Arial"/>
              </w:rPr>
              <w:t>September-October 201</w:t>
            </w:r>
            <w:r>
              <w:rPr>
                <w:rFonts w:ascii="Arial" w:hAnsi="Arial" w:cs="Arial"/>
              </w:rPr>
              <w:t>6</w:t>
            </w:r>
          </w:p>
        </w:tc>
        <w:tc>
          <w:tcPr>
            <w:tcW w:w="1000" w:type="pct"/>
            <w:vMerge w:val="restart"/>
            <w:tcBorders>
              <w:top w:val="single" w:sz="4" w:space="0" w:color="auto"/>
              <w:left w:val="single" w:sz="4" w:space="0" w:color="auto"/>
              <w:bottom w:val="double" w:sz="4" w:space="0" w:color="auto"/>
              <w:right w:val="single" w:sz="4" w:space="0" w:color="auto"/>
            </w:tcBorders>
            <w:shd w:val="clear" w:color="auto" w:fill="auto"/>
          </w:tcPr>
          <w:p w:rsidR="00E16374" w:rsidRPr="00D72018" w:rsidRDefault="00E16374" w:rsidP="00111F02">
            <w:pPr>
              <w:jc w:val="center"/>
              <w:rPr>
                <w:rFonts w:ascii="Arial" w:hAnsi="Arial" w:cs="Arial"/>
                <w:b/>
                <w:szCs w:val="24"/>
              </w:rPr>
            </w:pPr>
          </w:p>
        </w:tc>
      </w:tr>
      <w:tr w:rsidR="00E16374"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D72018" w:rsidRDefault="00E16374" w:rsidP="00111F02">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D72018" w:rsidRDefault="00E16374" w:rsidP="00111F02">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D72018" w:rsidRDefault="00E16374" w:rsidP="00111F02">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D72018" w:rsidRDefault="00E16374" w:rsidP="00111F02">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16374" w:rsidRPr="00D72018" w:rsidRDefault="00E16374" w:rsidP="00111F02">
            <w:pPr>
              <w:jc w:val="center"/>
              <w:rPr>
                <w:rFonts w:ascii="Arial" w:hAnsi="Arial" w:cs="Arial"/>
                <w:sz w:val="16"/>
                <w:szCs w:val="16"/>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tcPr>
          <w:p w:rsidR="00E16374" w:rsidRPr="00D72018" w:rsidRDefault="00E16374" w:rsidP="00111F02">
            <w:pPr>
              <w:rPr>
                <w:rFonts w:ascii="Arial" w:hAnsi="Arial" w:cs="Arial"/>
                <w:b/>
                <w:szCs w:val="24"/>
              </w:rPr>
            </w:pPr>
          </w:p>
        </w:tc>
      </w:tr>
      <w:tr w:rsidR="00E16374" w:rsidRPr="00D72018" w:rsidTr="00D45C80">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E16374" w:rsidRPr="006E7FC8" w:rsidRDefault="00D45C80" w:rsidP="00E16374">
            <w:pPr>
              <w:rPr>
                <w:rFonts w:ascii="Arial" w:hAnsi="Arial" w:cs="Arial"/>
              </w:rPr>
            </w:pPr>
            <w:r>
              <w:rPr>
                <w:rFonts w:ascii="Arial" w:hAnsi="Arial" w:cs="Arial"/>
              </w:rPr>
              <w:t>Draft Items for 2018 Math 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E16374" w:rsidRPr="006E7FC8" w:rsidRDefault="00D45C80" w:rsidP="00E16374">
            <w:pPr>
              <w:jc w:val="center"/>
              <w:rPr>
                <w:rFonts w:ascii="Arial" w:hAnsi="Arial" w:cs="Arial"/>
              </w:rPr>
            </w:pPr>
            <w:r>
              <w:rPr>
                <w:rFonts w:ascii="Arial" w:hAnsi="Arial" w:cs="Arial"/>
              </w:rPr>
              <w:t>September-December</w:t>
            </w:r>
            <w:r w:rsidRPr="006E7FC8">
              <w:rPr>
                <w:rFonts w:ascii="Arial" w:hAnsi="Arial" w:cs="Arial"/>
              </w:rPr>
              <w:t xml:space="preserve"> 201</w:t>
            </w:r>
            <w:r>
              <w:rPr>
                <w:rFonts w:ascii="Arial" w:hAnsi="Arial" w:cs="Arial"/>
              </w:rPr>
              <w:t>6</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E16374" w:rsidRPr="00D72018" w:rsidRDefault="00E16374" w:rsidP="00111F02">
            <w:pPr>
              <w:jc w:val="center"/>
              <w:rPr>
                <w:rFonts w:ascii="Arial" w:hAnsi="Arial" w:cs="Arial"/>
                <w:b/>
                <w:szCs w:val="24"/>
              </w:rPr>
            </w:pPr>
          </w:p>
        </w:tc>
      </w:tr>
      <w:tr w:rsidR="00801DC6"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AE32A3">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AE32A3">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AE32A3">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AE32A3">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AE32A3">
            <w:pPr>
              <w:jc w:val="center"/>
              <w:rPr>
                <w:rFonts w:ascii="Arial" w:hAnsi="Arial" w:cs="Arial"/>
                <w:sz w:val="16"/>
                <w:szCs w:val="16"/>
              </w:rPr>
            </w:pPr>
            <w:r w:rsidRPr="00D72018">
              <w:rPr>
                <w:rFonts w:ascii="Arial" w:hAnsi="Arial" w:cs="Arial"/>
                <w:sz w:val="16"/>
                <w:szCs w:val="16"/>
              </w:rPr>
              <w:t>Other Costs</w:t>
            </w:r>
          </w:p>
        </w:tc>
        <w:tc>
          <w:tcPr>
            <w:tcW w:w="1000" w:type="pct"/>
            <w:vMerge/>
            <w:tcBorders>
              <w:top w:val="double" w:sz="4" w:space="0" w:color="auto"/>
              <w:left w:val="single" w:sz="4" w:space="0" w:color="auto"/>
              <w:bottom w:val="single" w:sz="4" w:space="0" w:color="auto"/>
              <w:right w:val="single" w:sz="4" w:space="0" w:color="auto"/>
            </w:tcBorders>
            <w:shd w:val="clear" w:color="auto" w:fill="auto"/>
            <w:vAlign w:val="center"/>
          </w:tcPr>
          <w:p w:rsidR="00801DC6" w:rsidRPr="00D72018" w:rsidRDefault="00801DC6" w:rsidP="00111F02">
            <w:pPr>
              <w:rPr>
                <w:rFonts w:ascii="Arial" w:hAnsi="Arial" w:cs="Arial"/>
                <w:b/>
                <w:szCs w:val="24"/>
              </w:rPr>
            </w:pPr>
          </w:p>
        </w:tc>
      </w:tr>
      <w:tr w:rsidR="00801DC6" w:rsidRPr="00D72018" w:rsidTr="005F636C">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5F636C">
            <w:pPr>
              <w:rPr>
                <w:rFonts w:ascii="Arial" w:hAnsi="Arial" w:cs="Arial"/>
                <w:szCs w:val="24"/>
              </w:rPr>
            </w:pPr>
            <w:r w:rsidRPr="00D72018">
              <w:rPr>
                <w:rFonts w:ascii="Arial" w:hAnsi="Arial" w:cs="Arial"/>
                <w:szCs w:val="24"/>
              </w:rPr>
              <w:t xml:space="preserve">Conduct Final Eyes for </w:t>
            </w:r>
            <w:r>
              <w:rPr>
                <w:rFonts w:ascii="Arial" w:hAnsi="Arial" w:cs="Arial"/>
                <w:szCs w:val="24"/>
              </w:rPr>
              <w:t>2017</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5F636C">
            <w:pPr>
              <w:jc w:val="center"/>
              <w:rPr>
                <w:rFonts w:ascii="Arial" w:hAnsi="Arial" w:cs="Arial"/>
                <w:szCs w:val="24"/>
              </w:rPr>
            </w:pPr>
            <w:r>
              <w:rPr>
                <w:rFonts w:ascii="Arial" w:hAnsi="Arial" w:cs="Arial"/>
                <w:szCs w:val="24"/>
              </w:rPr>
              <w:t>October-November 2016</w:t>
            </w:r>
          </w:p>
        </w:tc>
        <w:tc>
          <w:tcPr>
            <w:tcW w:w="1000" w:type="pct"/>
            <w:vMerge w:val="restart"/>
            <w:tcBorders>
              <w:top w:val="single" w:sz="4" w:space="0" w:color="auto"/>
              <w:left w:val="single" w:sz="4" w:space="0" w:color="auto"/>
              <w:right w:val="single" w:sz="4" w:space="0" w:color="auto"/>
            </w:tcBorders>
            <w:shd w:val="clear" w:color="auto" w:fill="auto"/>
          </w:tcPr>
          <w:p w:rsidR="00801DC6" w:rsidRPr="00D72018" w:rsidRDefault="00801DC6" w:rsidP="00111F02">
            <w:pPr>
              <w:jc w:val="center"/>
              <w:rPr>
                <w:rFonts w:ascii="Arial" w:hAnsi="Arial" w:cs="Arial"/>
                <w:b/>
                <w:szCs w:val="24"/>
              </w:rPr>
            </w:pPr>
          </w:p>
        </w:tc>
      </w:tr>
      <w:tr w:rsidR="00801DC6"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111F02">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111F02">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801DC6" w:rsidRPr="00D72018" w:rsidRDefault="00801DC6" w:rsidP="00111F02">
            <w:pPr>
              <w:rPr>
                <w:rFonts w:ascii="Arial" w:hAnsi="Arial" w:cs="Arial"/>
                <w:b/>
                <w:szCs w:val="24"/>
              </w:rPr>
            </w:pPr>
          </w:p>
        </w:tc>
      </w:tr>
      <w:tr w:rsidR="00801DC6" w:rsidRPr="00D72018" w:rsidTr="004473F7">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801DC6" w:rsidRPr="00815A69" w:rsidRDefault="00801DC6" w:rsidP="004473F7">
            <w:pPr>
              <w:rPr>
                <w:rFonts w:ascii="Arial" w:hAnsi="Arial" w:cs="Arial"/>
                <w:szCs w:val="24"/>
              </w:rPr>
            </w:pPr>
            <w:r w:rsidRPr="00815A69">
              <w:rPr>
                <w:rFonts w:ascii="Arial" w:hAnsi="Arial" w:cs="Arial"/>
                <w:szCs w:val="24"/>
              </w:rPr>
              <w:t>Conduct Risk Review for 201</w:t>
            </w:r>
            <w:r>
              <w:rPr>
                <w:rFonts w:ascii="Arial" w:hAnsi="Arial" w:cs="Arial"/>
                <w:szCs w:val="24"/>
              </w:rPr>
              <w:t>7</w:t>
            </w:r>
            <w:r w:rsidRPr="00815A69">
              <w:rPr>
                <w:rFonts w:ascii="Arial" w:hAnsi="Arial" w:cs="Arial"/>
                <w:szCs w:val="24"/>
              </w:rPr>
              <w:t xml:space="preserve"> </w:t>
            </w:r>
            <w:r>
              <w:rPr>
                <w:rFonts w:ascii="Arial" w:hAnsi="Arial" w:cs="Arial"/>
                <w:szCs w:val="24"/>
              </w:rPr>
              <w:t xml:space="preserve">Math </w:t>
            </w:r>
            <w:r w:rsidRPr="00815A69">
              <w:rPr>
                <w:rFonts w:ascii="Arial" w:hAnsi="Arial" w:cs="Arial"/>
                <w:szCs w:val="24"/>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01EBD" w:rsidRDefault="00801DC6" w:rsidP="004473F7">
            <w:pPr>
              <w:jc w:val="center"/>
              <w:rPr>
                <w:rFonts w:ascii="Arial" w:hAnsi="Arial" w:cs="Arial"/>
                <w:szCs w:val="24"/>
              </w:rPr>
            </w:pPr>
            <w:r w:rsidRPr="00D01EBD">
              <w:rPr>
                <w:rFonts w:ascii="Arial" w:hAnsi="Arial" w:cs="Arial"/>
                <w:szCs w:val="24"/>
              </w:rPr>
              <w:t>October 201</w:t>
            </w:r>
            <w:r>
              <w:rPr>
                <w:rFonts w:ascii="Arial" w:hAnsi="Arial" w:cs="Arial"/>
                <w:szCs w:val="24"/>
              </w:rPr>
              <w:t>6</w:t>
            </w:r>
          </w:p>
        </w:tc>
        <w:tc>
          <w:tcPr>
            <w:tcW w:w="1000" w:type="pct"/>
            <w:vMerge w:val="restart"/>
            <w:tcBorders>
              <w:top w:val="single" w:sz="4" w:space="0" w:color="auto"/>
              <w:left w:val="single" w:sz="4"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B03721">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152841" w:rsidRDefault="00801DC6" w:rsidP="00D60CB4">
            <w:pPr>
              <w:rPr>
                <w:rFonts w:ascii="Arial" w:hAnsi="Arial" w:cs="Arial"/>
              </w:rPr>
            </w:pPr>
            <w:r w:rsidRPr="00152841">
              <w:rPr>
                <w:rFonts w:ascii="Arial" w:hAnsi="Arial" w:cs="Arial"/>
              </w:rPr>
              <w:t>Submit Scoring Files Including Consist</w:t>
            </w:r>
            <w:r>
              <w:rPr>
                <w:rFonts w:ascii="Arial" w:hAnsi="Arial" w:cs="Arial"/>
              </w:rPr>
              <w:t>ency Assurance Sets for the 2017</w:t>
            </w:r>
            <w:r w:rsidRPr="00152841">
              <w:rPr>
                <w:rFonts w:ascii="Arial" w:hAnsi="Arial" w:cs="Arial"/>
              </w:rPr>
              <w:t xml:space="preserve"> </w:t>
            </w:r>
            <w:r>
              <w:rPr>
                <w:rFonts w:ascii="Arial" w:hAnsi="Arial" w:cs="Arial"/>
              </w:rPr>
              <w:t xml:space="preserve">Math </w:t>
            </w:r>
            <w:r w:rsidRPr="00152841">
              <w:rPr>
                <w:rFonts w:ascii="Arial" w:hAnsi="Arial" w:cs="Arial"/>
              </w:rPr>
              <w:t>Operational Tests to NYSED</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152841" w:rsidRDefault="00801DC6" w:rsidP="00D60CB4">
            <w:pPr>
              <w:jc w:val="center"/>
              <w:rPr>
                <w:rFonts w:ascii="Arial" w:hAnsi="Arial" w:cs="Arial"/>
              </w:rPr>
            </w:pPr>
            <w:r>
              <w:rPr>
                <w:rFonts w:ascii="Arial" w:hAnsi="Arial" w:cs="Arial"/>
              </w:rPr>
              <w:t>October-December 2016</w:t>
            </w:r>
          </w:p>
        </w:tc>
        <w:tc>
          <w:tcPr>
            <w:tcW w:w="1000" w:type="pct"/>
            <w:vMerge w:val="restart"/>
            <w:tcBorders>
              <w:top w:val="single" w:sz="4" w:space="0" w:color="auto"/>
              <w:left w:val="single" w:sz="4"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801DC6">
        <w:trPr>
          <w:cantSplit/>
          <w:trHeight w:hRule="exact" w:val="504"/>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063672" w:rsidRDefault="00801DC6" w:rsidP="00462992">
            <w:pPr>
              <w:rPr>
                <w:rFonts w:ascii="Arial" w:hAnsi="Arial" w:cs="Arial"/>
              </w:rPr>
            </w:pPr>
            <w:r>
              <w:rPr>
                <w:rFonts w:ascii="Arial" w:hAnsi="Arial" w:cs="Arial"/>
              </w:rPr>
              <w:t>Submit Proposed 2018</w:t>
            </w:r>
            <w:r w:rsidRPr="00063672">
              <w:rPr>
                <w:rFonts w:ascii="Arial" w:hAnsi="Arial" w:cs="Arial"/>
              </w:rPr>
              <w:t xml:space="preserve"> </w:t>
            </w:r>
            <w:r>
              <w:rPr>
                <w:rFonts w:ascii="Arial" w:hAnsi="Arial" w:cs="Arial"/>
              </w:rPr>
              <w:t xml:space="preserve">Math </w:t>
            </w:r>
            <w:r w:rsidRPr="00063672">
              <w:rPr>
                <w:rFonts w:ascii="Arial" w:hAnsi="Arial" w:cs="Arial"/>
              </w:rPr>
              <w:t xml:space="preserve">Field Test </w:t>
            </w:r>
            <w:r>
              <w:rPr>
                <w:rFonts w:ascii="Arial" w:hAnsi="Arial" w:cs="Arial"/>
              </w:rPr>
              <w:t xml:space="preserve">Items </w:t>
            </w:r>
            <w:r w:rsidRPr="00063672">
              <w:rPr>
                <w:rFonts w:ascii="Arial" w:hAnsi="Arial" w:cs="Arial"/>
              </w:rPr>
              <w:t>to NYSED</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063672" w:rsidRDefault="00801DC6" w:rsidP="00462992">
            <w:pPr>
              <w:jc w:val="center"/>
              <w:rPr>
                <w:rFonts w:ascii="Arial" w:hAnsi="Arial" w:cs="Arial"/>
              </w:rPr>
            </w:pPr>
            <w:r>
              <w:rPr>
                <w:rFonts w:ascii="Arial" w:hAnsi="Arial" w:cs="Arial"/>
              </w:rPr>
              <w:t>October-December 2016</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4473F7">
            <w:pPr>
              <w:jc w:val="center"/>
              <w:rPr>
                <w:rFonts w:ascii="Arial" w:hAnsi="Arial" w:cs="Arial"/>
                <w:sz w:val="16"/>
                <w:szCs w:val="16"/>
              </w:rPr>
            </w:pPr>
            <w:r w:rsidRPr="00C20C15">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4473F7">
            <w:pPr>
              <w:jc w:val="center"/>
              <w:rPr>
                <w:rFonts w:ascii="Arial" w:hAnsi="Arial" w:cs="Arial"/>
                <w:sz w:val="16"/>
                <w:szCs w:val="16"/>
              </w:rPr>
            </w:pPr>
            <w:r w:rsidRPr="00C20C15">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4473F7">
            <w:pPr>
              <w:jc w:val="center"/>
              <w:rPr>
                <w:rFonts w:ascii="Arial" w:hAnsi="Arial" w:cs="Arial"/>
                <w:sz w:val="16"/>
                <w:szCs w:val="16"/>
              </w:rPr>
            </w:pPr>
            <w:r w:rsidRPr="00C20C15">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4473F7">
            <w:pPr>
              <w:jc w:val="center"/>
              <w:rPr>
                <w:rFonts w:ascii="Arial" w:hAnsi="Arial" w:cs="Arial"/>
                <w:sz w:val="16"/>
                <w:szCs w:val="16"/>
              </w:rPr>
            </w:pPr>
            <w:r w:rsidRPr="00C20C15">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801DC6" w:rsidRPr="00D72018" w:rsidRDefault="00801DC6" w:rsidP="004473F7">
            <w:pPr>
              <w:rPr>
                <w:rFonts w:ascii="Arial" w:hAnsi="Arial" w:cs="Arial"/>
                <w:b/>
                <w:szCs w:val="24"/>
              </w:rPr>
            </w:pPr>
          </w:p>
        </w:tc>
      </w:tr>
      <w:tr w:rsidR="00801DC6"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BE2CDE" w:rsidRDefault="00801DC6" w:rsidP="00E0614B">
            <w:pPr>
              <w:rPr>
                <w:rFonts w:ascii="Arial" w:hAnsi="Arial" w:cs="Arial"/>
              </w:rPr>
            </w:pPr>
            <w:r w:rsidRPr="00BE2CDE">
              <w:rPr>
                <w:rFonts w:ascii="Arial" w:hAnsi="Arial" w:cs="Arial"/>
              </w:rPr>
              <w:t xml:space="preserve">Provide Technical Report on 2016 </w:t>
            </w:r>
            <w:r>
              <w:rPr>
                <w:rFonts w:ascii="Arial" w:hAnsi="Arial" w:cs="Arial"/>
              </w:rPr>
              <w:t xml:space="preserve">Math </w:t>
            </w:r>
            <w:r w:rsidRPr="00BE2CDE">
              <w:rPr>
                <w:rFonts w:ascii="Arial" w:hAnsi="Arial" w:cs="Arial"/>
              </w:rPr>
              <w:t>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BE2CDE" w:rsidRDefault="00801DC6" w:rsidP="00E0614B">
            <w:pPr>
              <w:jc w:val="center"/>
              <w:rPr>
                <w:rFonts w:ascii="Arial" w:hAnsi="Arial" w:cs="Arial"/>
              </w:rPr>
            </w:pPr>
            <w:r w:rsidRPr="00BE2CDE">
              <w:rPr>
                <w:rFonts w:ascii="Arial" w:hAnsi="Arial" w:cs="Arial"/>
              </w:rPr>
              <w:t>December 2016</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CB344C">
        <w:trPr>
          <w:cantSplit/>
          <w:trHeight w:hRule="exact" w:val="750"/>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564384">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564384">
            <w:pPr>
              <w:jc w:val="center"/>
              <w:rPr>
                <w:rFonts w:ascii="Arial" w:hAnsi="Arial" w:cs="Arial"/>
                <w:sz w:val="16"/>
                <w:szCs w:val="16"/>
              </w:rPr>
            </w:pPr>
            <w:r w:rsidRPr="00C20C15">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564384">
            <w:pPr>
              <w:jc w:val="center"/>
              <w:rPr>
                <w:rFonts w:ascii="Arial" w:hAnsi="Arial" w:cs="Arial"/>
                <w:sz w:val="16"/>
                <w:szCs w:val="16"/>
              </w:rPr>
            </w:pPr>
            <w:r w:rsidRPr="00C20C15">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564384">
            <w:pPr>
              <w:jc w:val="center"/>
              <w:rPr>
                <w:rFonts w:ascii="Arial" w:hAnsi="Arial" w:cs="Arial"/>
                <w:sz w:val="16"/>
                <w:szCs w:val="16"/>
              </w:rPr>
            </w:pPr>
            <w:r w:rsidRPr="00C20C15">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564384">
            <w:pPr>
              <w:jc w:val="center"/>
              <w:rPr>
                <w:rFonts w:ascii="Arial" w:hAnsi="Arial" w:cs="Arial"/>
                <w:sz w:val="16"/>
                <w:szCs w:val="16"/>
              </w:rPr>
            </w:pPr>
            <w:r w:rsidRPr="00C20C15">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801DC6" w:rsidRPr="00D72018" w:rsidRDefault="00801DC6" w:rsidP="004473F7">
            <w:pPr>
              <w:rPr>
                <w:rFonts w:ascii="Arial" w:hAnsi="Arial" w:cs="Arial"/>
                <w:b/>
                <w:szCs w:val="24"/>
              </w:rPr>
            </w:pPr>
          </w:p>
        </w:tc>
      </w:tr>
      <w:tr w:rsidR="00801DC6"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D60CB4">
            <w:pPr>
              <w:rPr>
                <w:rFonts w:ascii="Arial" w:hAnsi="Arial" w:cs="Arial"/>
                <w:szCs w:val="24"/>
              </w:rPr>
            </w:pPr>
            <w:r w:rsidRPr="00666F46">
              <w:rPr>
                <w:rFonts w:ascii="Arial" w:hAnsi="Arial" w:cs="Arial"/>
                <w:szCs w:val="24"/>
              </w:rPr>
              <w:lastRenderedPageBreak/>
              <w:t xml:space="preserve">Provide Technical Report on the 2016 </w:t>
            </w:r>
            <w:r>
              <w:rPr>
                <w:rFonts w:ascii="Arial" w:hAnsi="Arial" w:cs="Arial"/>
                <w:szCs w:val="24"/>
              </w:rPr>
              <w:t xml:space="preserve">Math </w:t>
            </w:r>
            <w:r w:rsidRPr="00666F46">
              <w:rPr>
                <w:rFonts w:ascii="Arial" w:hAnsi="Arial" w:cs="Arial"/>
                <w:szCs w:val="24"/>
              </w:rPr>
              <w:t>Operational Test</w:t>
            </w:r>
            <w:r>
              <w:rPr>
                <w:rFonts w:ascii="Arial" w:hAnsi="Arial" w:cs="Arial"/>
                <w:szCs w:val="24"/>
              </w:rPr>
              <w: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D60CB4">
            <w:pPr>
              <w:jc w:val="center"/>
              <w:rPr>
                <w:rFonts w:ascii="Arial" w:hAnsi="Arial" w:cs="Arial"/>
                <w:szCs w:val="24"/>
              </w:rPr>
            </w:pPr>
            <w:r>
              <w:rPr>
                <w:rFonts w:ascii="Arial" w:hAnsi="Arial" w:cs="Arial"/>
                <w:szCs w:val="24"/>
              </w:rPr>
              <w:t>December 2016</w:t>
            </w:r>
          </w:p>
        </w:tc>
        <w:tc>
          <w:tcPr>
            <w:tcW w:w="1000" w:type="pct"/>
            <w:vMerge w:val="restart"/>
            <w:tcBorders>
              <w:top w:val="single" w:sz="4" w:space="0" w:color="auto"/>
              <w:left w:val="single" w:sz="4" w:space="0" w:color="auto"/>
              <w:bottom w:val="double" w:sz="4"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4473F7">
            <w:pPr>
              <w:jc w:val="center"/>
              <w:rPr>
                <w:rFonts w:ascii="Arial" w:hAnsi="Arial" w:cs="Arial"/>
                <w:sz w:val="16"/>
                <w:szCs w:val="16"/>
              </w:rPr>
            </w:pPr>
            <w:r w:rsidRPr="00C20C15">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4473F7">
            <w:pPr>
              <w:jc w:val="center"/>
              <w:rPr>
                <w:rFonts w:ascii="Arial" w:hAnsi="Arial" w:cs="Arial"/>
                <w:sz w:val="16"/>
                <w:szCs w:val="16"/>
              </w:rPr>
            </w:pPr>
            <w:r w:rsidRPr="00C20C15">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4473F7">
            <w:pPr>
              <w:jc w:val="center"/>
              <w:rPr>
                <w:rFonts w:ascii="Arial" w:hAnsi="Arial" w:cs="Arial"/>
                <w:sz w:val="16"/>
                <w:szCs w:val="16"/>
              </w:rPr>
            </w:pPr>
            <w:r w:rsidRPr="00C20C15">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C20C15" w:rsidRDefault="00801DC6" w:rsidP="004473F7">
            <w:pPr>
              <w:jc w:val="center"/>
              <w:rPr>
                <w:rFonts w:ascii="Arial" w:hAnsi="Arial" w:cs="Arial"/>
                <w:sz w:val="16"/>
                <w:szCs w:val="16"/>
              </w:rPr>
            </w:pPr>
            <w:r w:rsidRPr="00C20C15">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801DC6" w:rsidRPr="00D72018" w:rsidRDefault="00801DC6" w:rsidP="004473F7">
            <w:pPr>
              <w:rPr>
                <w:rFonts w:ascii="Arial" w:hAnsi="Arial" w:cs="Arial"/>
                <w:b/>
                <w:szCs w:val="24"/>
              </w:rPr>
            </w:pPr>
          </w:p>
        </w:tc>
      </w:tr>
      <w:tr w:rsidR="00801DC6" w:rsidRPr="00D72018" w:rsidTr="00D60CB4">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BE2CDE" w:rsidRDefault="00801DC6" w:rsidP="00F5781D">
            <w:pPr>
              <w:rPr>
                <w:rFonts w:ascii="Arial" w:hAnsi="Arial" w:cs="Arial"/>
                <w:szCs w:val="24"/>
              </w:rPr>
            </w:pPr>
            <w:r w:rsidRPr="00BE2CDE">
              <w:rPr>
                <w:rFonts w:ascii="Arial" w:hAnsi="Arial" w:cs="Arial"/>
                <w:szCs w:val="24"/>
              </w:rPr>
              <w:t>Provide Camera Ready 201</w:t>
            </w:r>
            <w:r>
              <w:rPr>
                <w:rFonts w:ascii="Arial" w:hAnsi="Arial" w:cs="Arial"/>
                <w:szCs w:val="24"/>
              </w:rPr>
              <w:t>7</w:t>
            </w:r>
            <w:r w:rsidRPr="00BE2CDE">
              <w:rPr>
                <w:rFonts w:ascii="Arial" w:hAnsi="Arial" w:cs="Arial"/>
                <w:szCs w:val="24"/>
              </w:rPr>
              <w:t xml:space="preserve"> Operational Tests Regular Edition</w:t>
            </w:r>
            <w:r>
              <w:rPr>
                <w:rFonts w:ascii="Arial" w:hAnsi="Arial" w:cs="Arial"/>
                <w:szCs w:val="24"/>
              </w:rPr>
              <w:t>,</w:t>
            </w:r>
            <w:r w:rsidRPr="00BE2CDE">
              <w:rPr>
                <w:rFonts w:ascii="Arial" w:hAnsi="Arial" w:cs="Arial"/>
                <w:szCs w:val="24"/>
              </w:rPr>
              <w:t xml:space="preserve"> </w:t>
            </w:r>
            <w:r>
              <w:rPr>
                <w:rFonts w:ascii="Arial" w:hAnsi="Arial" w:cs="Arial"/>
                <w:szCs w:val="24"/>
              </w:rPr>
              <w:t>(Including Embedded Items)</w:t>
            </w:r>
            <w:r w:rsidRPr="00BE2CDE">
              <w:rPr>
                <w:rFonts w:ascii="Arial" w:hAnsi="Arial" w:cs="Arial"/>
                <w:szCs w:val="24"/>
              </w:rPr>
              <w:t xml:space="preserve"> </w:t>
            </w:r>
            <w:r>
              <w:rPr>
                <w:rFonts w:ascii="Arial" w:hAnsi="Arial" w:cs="Arial"/>
                <w:szCs w:val="24"/>
              </w:rPr>
              <w:t xml:space="preserve">and </w:t>
            </w:r>
            <w:r w:rsidRPr="00BE2CDE">
              <w:rPr>
                <w:rFonts w:ascii="Arial" w:hAnsi="Arial" w:cs="Arial"/>
                <w:szCs w:val="24"/>
              </w:rPr>
              <w:t>Teacher</w:t>
            </w:r>
            <w:r>
              <w:rPr>
                <w:rFonts w:ascii="Arial" w:hAnsi="Arial" w:cs="Arial"/>
                <w:szCs w:val="24"/>
              </w:rPr>
              <w:t xml:space="preserve">’s </w:t>
            </w:r>
            <w:r w:rsidRPr="00BE2CDE">
              <w:rPr>
                <w:rFonts w:ascii="Arial" w:hAnsi="Arial" w:cs="Arial"/>
                <w:szCs w:val="24"/>
              </w:rPr>
              <w:t>Directions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BE2CDE" w:rsidRDefault="00801DC6" w:rsidP="00F5781D">
            <w:pPr>
              <w:jc w:val="center"/>
              <w:rPr>
                <w:rFonts w:ascii="Arial" w:hAnsi="Arial" w:cs="Arial"/>
                <w:szCs w:val="24"/>
              </w:rPr>
            </w:pPr>
            <w:r w:rsidRPr="00BE2CDE">
              <w:rPr>
                <w:rFonts w:ascii="Arial" w:hAnsi="Arial" w:cs="Arial"/>
                <w:szCs w:val="24"/>
              </w:rPr>
              <w:t>December 2016</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801DC6" w:rsidRPr="00D72018" w:rsidRDefault="00801DC6" w:rsidP="004473F7">
            <w:pPr>
              <w:rPr>
                <w:rFonts w:ascii="Arial" w:hAnsi="Arial" w:cs="Arial"/>
                <w:b/>
                <w:szCs w:val="24"/>
              </w:rPr>
            </w:pPr>
          </w:p>
        </w:tc>
      </w:tr>
      <w:tr w:rsidR="00801DC6" w:rsidRPr="00D72018" w:rsidTr="00F5781D">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F5781D">
            <w:pPr>
              <w:rPr>
                <w:rFonts w:ascii="Arial" w:hAnsi="Arial" w:cs="Arial"/>
                <w:szCs w:val="24"/>
              </w:rPr>
            </w:pPr>
            <w:r>
              <w:rPr>
                <w:rFonts w:ascii="Arial" w:hAnsi="Arial" w:cs="Arial"/>
                <w:szCs w:val="24"/>
              </w:rPr>
              <w:t>Provide Camera Ready 2017</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Operational Tests Large Type (Including Embedded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F5781D">
            <w:pPr>
              <w:jc w:val="center"/>
              <w:rPr>
                <w:rFonts w:ascii="Arial" w:hAnsi="Arial" w:cs="Arial"/>
                <w:szCs w:val="24"/>
              </w:rPr>
            </w:pPr>
            <w:r>
              <w:rPr>
                <w:rFonts w:ascii="Arial" w:hAnsi="Arial" w:cs="Arial"/>
                <w:szCs w:val="24"/>
              </w:rPr>
              <w:t>December 2016</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801DC6" w:rsidRPr="00D72018" w:rsidRDefault="00801DC6" w:rsidP="004473F7">
            <w:pPr>
              <w:rPr>
                <w:rFonts w:ascii="Arial" w:hAnsi="Arial" w:cs="Arial"/>
                <w:b/>
                <w:szCs w:val="24"/>
              </w:rPr>
            </w:pPr>
          </w:p>
        </w:tc>
      </w:tr>
      <w:tr w:rsidR="00801DC6" w:rsidRPr="00D72018" w:rsidTr="00111F02">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801DC6" w:rsidRPr="008658FD" w:rsidRDefault="00801DC6" w:rsidP="00462992">
            <w:pPr>
              <w:rPr>
                <w:rFonts w:ascii="Arial" w:hAnsi="Arial" w:cs="Arial"/>
              </w:rPr>
            </w:pPr>
            <w:r w:rsidRPr="008658FD">
              <w:rPr>
                <w:rFonts w:ascii="Arial" w:hAnsi="Arial" w:cs="Arial"/>
              </w:rPr>
              <w:t>P</w:t>
            </w:r>
            <w:r>
              <w:rPr>
                <w:rFonts w:ascii="Arial" w:hAnsi="Arial" w:cs="Arial"/>
              </w:rPr>
              <w:t>rovide Production Copies of 2017</w:t>
            </w:r>
            <w:r w:rsidRPr="008658FD">
              <w:rPr>
                <w:rFonts w:ascii="Arial" w:hAnsi="Arial" w:cs="Arial"/>
              </w:rPr>
              <w:t xml:space="preserve"> </w:t>
            </w:r>
            <w:r>
              <w:rPr>
                <w:rFonts w:ascii="Arial" w:hAnsi="Arial" w:cs="Arial"/>
              </w:rPr>
              <w:t xml:space="preserve">Math </w:t>
            </w:r>
            <w:r w:rsidRPr="008658FD">
              <w:rPr>
                <w:rFonts w:ascii="Arial" w:hAnsi="Arial" w:cs="Arial"/>
              </w:rPr>
              <w:t>Operational Test</w:t>
            </w:r>
            <w:r>
              <w:rPr>
                <w:rFonts w:ascii="Arial" w:hAnsi="Arial" w:cs="Arial"/>
              </w:rPr>
              <w:t>s</w:t>
            </w:r>
            <w:r w:rsidRPr="008658FD">
              <w:rPr>
                <w:rFonts w:ascii="Arial" w:hAnsi="Arial" w:cs="Arial"/>
              </w:rPr>
              <w:t xml:space="preserve"> Braille</w:t>
            </w:r>
            <w:r>
              <w:rPr>
                <w:rFonts w:ascii="Arial" w:hAnsi="Arial" w:cs="Arial"/>
              </w:rPr>
              <w:t xml:space="preserve"> </w:t>
            </w:r>
            <w:r w:rsidRPr="008658FD">
              <w:rPr>
                <w:rFonts w:ascii="Arial" w:hAnsi="Arial" w:cs="Arial"/>
              </w:rPr>
              <w:t>(Including Embedded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801DC6" w:rsidRPr="008658FD" w:rsidRDefault="00801DC6" w:rsidP="00462992">
            <w:pPr>
              <w:jc w:val="center"/>
              <w:rPr>
                <w:rFonts w:ascii="Arial" w:hAnsi="Arial" w:cs="Arial"/>
              </w:rPr>
            </w:pPr>
            <w:r>
              <w:rPr>
                <w:rFonts w:ascii="Arial" w:hAnsi="Arial" w:cs="Arial"/>
              </w:rPr>
              <w:t>January 2017</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063672" w:rsidRDefault="00801DC6" w:rsidP="004473F7">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063672" w:rsidRDefault="00801DC6" w:rsidP="004473F7">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063672" w:rsidRDefault="00801DC6" w:rsidP="004473F7">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801DC6" w:rsidRPr="00D72018" w:rsidRDefault="00801DC6" w:rsidP="004473F7">
            <w:pPr>
              <w:rPr>
                <w:rFonts w:ascii="Arial" w:hAnsi="Arial" w:cs="Arial"/>
                <w:b/>
                <w:szCs w:val="24"/>
              </w:rPr>
            </w:pPr>
          </w:p>
        </w:tc>
      </w:tr>
      <w:tr w:rsidR="00801DC6" w:rsidRPr="00D72018" w:rsidTr="00D60CB4">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A3225C">
            <w:pPr>
              <w:rPr>
                <w:rFonts w:ascii="Arial" w:hAnsi="Arial" w:cs="Arial"/>
                <w:szCs w:val="24"/>
              </w:rPr>
            </w:pPr>
            <w:r w:rsidRPr="00D72018">
              <w:rPr>
                <w:rFonts w:ascii="Arial" w:hAnsi="Arial" w:cs="Arial"/>
                <w:szCs w:val="24"/>
              </w:rPr>
              <w:t xml:space="preserve">Provide </w:t>
            </w:r>
            <w:r>
              <w:rPr>
                <w:rFonts w:ascii="Arial" w:hAnsi="Arial" w:cs="Arial"/>
                <w:szCs w:val="24"/>
              </w:rPr>
              <w:t>2017</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Operational Tests Translated Editions (Including Embedded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A3225C">
            <w:pPr>
              <w:jc w:val="center"/>
              <w:rPr>
                <w:rFonts w:ascii="Arial" w:hAnsi="Arial" w:cs="Arial"/>
                <w:szCs w:val="24"/>
              </w:rPr>
            </w:pPr>
            <w:r>
              <w:rPr>
                <w:rFonts w:ascii="Arial" w:hAnsi="Arial" w:cs="Arial"/>
                <w:szCs w:val="24"/>
              </w:rPr>
              <w:t>January</w:t>
            </w:r>
            <w:r w:rsidRPr="00D72018">
              <w:rPr>
                <w:rFonts w:ascii="Arial" w:hAnsi="Arial" w:cs="Arial"/>
                <w:szCs w:val="24"/>
              </w:rPr>
              <w:t xml:space="preserve"> </w:t>
            </w:r>
            <w:r>
              <w:rPr>
                <w:rFonts w:ascii="Arial" w:hAnsi="Arial" w:cs="Arial"/>
                <w:szCs w:val="24"/>
              </w:rPr>
              <w:t>2017</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801DC6" w:rsidRPr="00D72018" w:rsidRDefault="00801DC6" w:rsidP="004473F7">
            <w:pPr>
              <w:jc w:val="center"/>
              <w:rPr>
                <w:rFonts w:ascii="Arial" w:hAnsi="Arial" w:cs="Arial"/>
                <w:b/>
                <w:szCs w:val="24"/>
              </w:rPr>
            </w:pPr>
          </w:p>
        </w:tc>
      </w:tr>
      <w:tr w:rsidR="00801DC6"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063672" w:rsidRDefault="00801DC6" w:rsidP="004473F7">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063672" w:rsidRDefault="00801DC6" w:rsidP="004473F7">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063672" w:rsidRDefault="00801DC6" w:rsidP="004473F7">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4473F7">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801DC6" w:rsidRPr="00D72018" w:rsidRDefault="00801DC6" w:rsidP="004473F7">
            <w:pPr>
              <w:rPr>
                <w:rFonts w:ascii="Arial" w:hAnsi="Arial" w:cs="Arial"/>
                <w:b/>
                <w:szCs w:val="24"/>
              </w:rPr>
            </w:pPr>
          </w:p>
        </w:tc>
      </w:tr>
      <w:tr w:rsidR="00801DC6" w:rsidRPr="00D72018" w:rsidTr="00F5781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A3225C">
            <w:pPr>
              <w:rPr>
                <w:rFonts w:ascii="Arial" w:hAnsi="Arial" w:cs="Arial"/>
                <w:szCs w:val="24"/>
              </w:rPr>
            </w:pPr>
            <w:r>
              <w:rPr>
                <w:rFonts w:ascii="Arial" w:hAnsi="Arial" w:cs="Arial"/>
                <w:szCs w:val="24"/>
              </w:rPr>
              <w:t>Conduct Pre-Review for 2017 Math Operational Test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A3225C">
            <w:pPr>
              <w:jc w:val="center"/>
              <w:rPr>
                <w:rFonts w:ascii="Arial" w:hAnsi="Arial" w:cs="Arial"/>
                <w:szCs w:val="24"/>
              </w:rPr>
            </w:pPr>
            <w:r>
              <w:rPr>
                <w:rFonts w:ascii="Arial" w:hAnsi="Arial" w:cs="Arial"/>
                <w:szCs w:val="24"/>
              </w:rPr>
              <w:t>January-March 2017</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b/>
                <w:szCs w:val="24"/>
              </w:rPr>
            </w:pPr>
          </w:p>
        </w:tc>
      </w:tr>
      <w:tr w:rsidR="00801DC6" w:rsidRPr="00D72018" w:rsidTr="00F5781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801DC6" w:rsidRPr="00D72018" w:rsidRDefault="00801DC6" w:rsidP="00F5781D">
            <w:pPr>
              <w:rPr>
                <w:rFonts w:ascii="Arial" w:hAnsi="Arial" w:cs="Arial"/>
                <w:b/>
                <w:szCs w:val="24"/>
              </w:rPr>
            </w:pPr>
          </w:p>
        </w:tc>
      </w:tr>
      <w:tr w:rsidR="00801DC6" w:rsidRPr="00D72018" w:rsidTr="008625C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801DC6" w:rsidRPr="008658FD" w:rsidRDefault="00801DC6" w:rsidP="008625C5">
            <w:pPr>
              <w:rPr>
                <w:rFonts w:ascii="Arial" w:hAnsi="Arial" w:cs="Arial"/>
              </w:rPr>
            </w:pPr>
            <w:r>
              <w:rPr>
                <w:rFonts w:ascii="Arial" w:hAnsi="Arial" w:cs="Arial"/>
              </w:rPr>
              <w:t xml:space="preserve">Construct </w:t>
            </w:r>
            <w:r w:rsidR="00B33194">
              <w:rPr>
                <w:rFonts w:ascii="Arial" w:hAnsi="Arial" w:cs="Arial"/>
              </w:rPr>
              <w:t>Stand-alone</w:t>
            </w:r>
            <w:r w:rsidRPr="008658FD">
              <w:rPr>
                <w:rFonts w:ascii="Arial" w:hAnsi="Arial" w:cs="Arial"/>
              </w:rPr>
              <w:t xml:space="preserve"> Field Test Forms Including Anchor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801DC6" w:rsidRPr="008658FD" w:rsidRDefault="00801DC6" w:rsidP="008625C5">
            <w:pPr>
              <w:jc w:val="center"/>
              <w:rPr>
                <w:rFonts w:ascii="Arial" w:hAnsi="Arial" w:cs="Arial"/>
              </w:rPr>
            </w:pPr>
            <w:r>
              <w:rPr>
                <w:rFonts w:ascii="Arial" w:hAnsi="Arial" w:cs="Arial"/>
              </w:rPr>
              <w:t>February 2017</w:t>
            </w:r>
          </w:p>
        </w:tc>
        <w:tc>
          <w:tcPr>
            <w:tcW w:w="1000" w:type="pct"/>
            <w:vMerge w:val="restart"/>
            <w:tcBorders>
              <w:top w:val="single" w:sz="4" w:space="0" w:color="auto"/>
              <w:left w:val="single" w:sz="4" w:space="0" w:color="auto"/>
              <w:bottom w:val="double" w:sz="4" w:space="0" w:color="auto"/>
              <w:right w:val="single" w:sz="4" w:space="0" w:color="auto"/>
            </w:tcBorders>
            <w:shd w:val="clear" w:color="auto" w:fill="auto"/>
          </w:tcPr>
          <w:p w:rsidR="00801DC6" w:rsidRPr="00D72018" w:rsidRDefault="00801DC6" w:rsidP="00F5781D">
            <w:pPr>
              <w:jc w:val="center"/>
              <w:rPr>
                <w:rFonts w:ascii="Arial" w:hAnsi="Arial" w:cs="Arial"/>
                <w:b/>
                <w:szCs w:val="24"/>
              </w:rPr>
            </w:pPr>
          </w:p>
        </w:tc>
      </w:tr>
      <w:tr w:rsidR="00801DC6"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b/>
                <w:szCs w:val="24"/>
              </w:rPr>
            </w:pPr>
          </w:p>
        </w:tc>
      </w:tr>
      <w:tr w:rsidR="00801DC6" w:rsidRPr="00D72018" w:rsidTr="000C7312">
        <w:trPr>
          <w:cantSplit/>
          <w:trHeight w:hRule="exact" w:val="864"/>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801DC6" w:rsidRPr="00C20C15" w:rsidRDefault="00801DC6" w:rsidP="00F5781D">
            <w:pPr>
              <w:rPr>
                <w:rFonts w:ascii="Arial" w:hAnsi="Arial" w:cs="Arial"/>
              </w:rPr>
            </w:pPr>
            <w:r w:rsidRPr="00152841">
              <w:rPr>
                <w:rFonts w:ascii="Arial" w:hAnsi="Arial" w:cs="Arial"/>
              </w:rPr>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w:t>
            </w:r>
            <w:r w:rsidRPr="00152841">
              <w:rPr>
                <w:rFonts w:ascii="Arial" w:hAnsi="Arial" w:cs="Arial"/>
              </w:rPr>
              <w:t>Printable Scoring PDF Files Including Consistency Assurance Sets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C20C15" w:rsidRDefault="00801DC6" w:rsidP="00F5781D">
            <w:pPr>
              <w:jc w:val="center"/>
              <w:rPr>
                <w:rFonts w:ascii="Arial" w:hAnsi="Arial" w:cs="Arial"/>
              </w:rPr>
            </w:pPr>
            <w:r>
              <w:rPr>
                <w:rFonts w:ascii="Arial" w:hAnsi="Arial" w:cs="Arial"/>
              </w:rPr>
              <w:t>March 2017</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801DC6" w:rsidRPr="00D72018" w:rsidRDefault="00801DC6" w:rsidP="00F5781D">
            <w:pPr>
              <w:jc w:val="center"/>
              <w:rPr>
                <w:rFonts w:ascii="Arial" w:hAnsi="Arial" w:cs="Arial"/>
                <w:b/>
                <w:szCs w:val="24"/>
              </w:rPr>
            </w:pPr>
          </w:p>
        </w:tc>
      </w:tr>
      <w:tr w:rsidR="00801DC6" w:rsidRPr="00D72018" w:rsidTr="0034424C">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Other Costs</w:t>
            </w:r>
          </w:p>
        </w:tc>
        <w:tc>
          <w:tcPr>
            <w:tcW w:w="1000" w:type="pct"/>
            <w:vMerge/>
            <w:tcBorders>
              <w:top w:val="double" w:sz="4" w:space="0" w:color="auto"/>
              <w:left w:val="single" w:sz="4" w:space="0" w:color="auto"/>
              <w:bottom w:val="single" w:sz="4" w:space="0" w:color="auto"/>
              <w:right w:val="single" w:sz="4" w:space="0" w:color="auto"/>
            </w:tcBorders>
            <w:shd w:val="clear" w:color="auto" w:fill="auto"/>
            <w:vAlign w:val="center"/>
          </w:tcPr>
          <w:p w:rsidR="00801DC6" w:rsidRPr="00D72018" w:rsidRDefault="00801DC6" w:rsidP="00F5781D">
            <w:pPr>
              <w:rPr>
                <w:rFonts w:ascii="Arial" w:hAnsi="Arial" w:cs="Arial"/>
                <w:b/>
                <w:szCs w:val="24"/>
              </w:rPr>
            </w:pPr>
          </w:p>
        </w:tc>
      </w:tr>
      <w:tr w:rsidR="000729D1" w:rsidRPr="00D72018" w:rsidTr="002A51AB">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0729D1" w:rsidRPr="00063672" w:rsidRDefault="000729D1" w:rsidP="00F5781D">
            <w:pPr>
              <w:rPr>
                <w:rFonts w:ascii="Arial" w:hAnsi="Arial" w:cs="Arial"/>
              </w:rPr>
            </w:pPr>
            <w:r>
              <w:rPr>
                <w:rFonts w:ascii="Arial" w:hAnsi="Arial" w:cs="Arial"/>
              </w:rPr>
              <w:t>Develop Math Stand-alone</w:t>
            </w:r>
            <w:r w:rsidRPr="00063672">
              <w:rPr>
                <w:rFonts w:ascii="Arial" w:hAnsi="Arial" w:cs="Arial"/>
              </w:rPr>
              <w:t xml:space="preserve"> Field Test Forms in Braille and Large Type</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063672" w:rsidRDefault="000729D1" w:rsidP="00F5781D">
            <w:pPr>
              <w:jc w:val="center"/>
              <w:rPr>
                <w:rFonts w:ascii="Arial" w:hAnsi="Arial" w:cs="Arial"/>
              </w:rPr>
            </w:pPr>
            <w:r>
              <w:rPr>
                <w:rFonts w:ascii="Arial" w:hAnsi="Arial" w:cs="Arial"/>
              </w:rPr>
              <w:t>March 2017</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F5781D">
            <w:pPr>
              <w:jc w:val="center"/>
              <w:rPr>
                <w:rFonts w:ascii="Arial" w:hAnsi="Arial" w:cs="Arial"/>
                <w:b/>
                <w:szCs w:val="24"/>
              </w:rPr>
            </w:pPr>
          </w:p>
        </w:tc>
      </w:tr>
      <w:tr w:rsidR="000729D1" w:rsidRPr="00D72018" w:rsidTr="00C00EA9">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AE32A3" w:rsidRDefault="000729D1" w:rsidP="00F5781D">
            <w:pPr>
              <w:rPr>
                <w:rFonts w:ascii="Arial" w:hAnsi="Arial" w:cs="Arial"/>
                <w:color w:val="F2F2F2"/>
                <w:szCs w:val="24"/>
              </w:rPr>
            </w:pPr>
            <w:r>
              <w:rPr>
                <w:rFonts w:ascii="Arial" w:hAnsi="Arial" w:cs="Arial"/>
                <w:szCs w:val="24"/>
              </w:rPr>
              <w:lastRenderedPageBreak/>
              <w:t>Print 2017 Stand-alone Field Test Forms and Ship to</w:t>
            </w:r>
            <w:r w:rsidRPr="00C6027D">
              <w:rPr>
                <w:rFonts w:ascii="Arial" w:hAnsi="Arial" w:cs="Arial"/>
                <w:szCs w:val="24"/>
              </w:rPr>
              <w:t xml:space="preserve"> Schools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063672" w:rsidRDefault="000729D1" w:rsidP="00F5781D">
            <w:pPr>
              <w:jc w:val="center"/>
              <w:rPr>
                <w:rFonts w:ascii="Arial" w:hAnsi="Arial" w:cs="Arial"/>
                <w:szCs w:val="24"/>
              </w:rPr>
            </w:pPr>
            <w:r>
              <w:rPr>
                <w:rFonts w:ascii="Arial" w:hAnsi="Arial" w:cs="Arial"/>
                <w:szCs w:val="24"/>
              </w:rPr>
              <w:t>April–May 2017</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F5781D">
            <w:pPr>
              <w:jc w:val="center"/>
              <w:rPr>
                <w:rFonts w:ascii="Arial" w:hAnsi="Arial" w:cs="Arial"/>
                <w:b/>
                <w:szCs w:val="24"/>
              </w:rPr>
            </w:pPr>
          </w:p>
        </w:tc>
      </w:tr>
      <w:tr w:rsidR="000729D1" w:rsidRPr="00D72018" w:rsidTr="00FF316C">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F5781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b/>
                <w:szCs w:val="24"/>
              </w:rPr>
            </w:pPr>
          </w:p>
        </w:tc>
      </w:tr>
      <w:tr w:rsidR="00801DC6" w:rsidRPr="00D72018" w:rsidTr="00C00EA9">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F5781D">
            <w:pPr>
              <w:rPr>
                <w:rFonts w:ascii="Arial" w:hAnsi="Arial" w:cs="Arial"/>
                <w:szCs w:val="24"/>
              </w:rPr>
            </w:pPr>
            <w:r w:rsidRPr="00D72018">
              <w:rPr>
                <w:rFonts w:ascii="Arial" w:hAnsi="Arial" w:cs="Arial"/>
                <w:szCs w:val="24"/>
              </w:rPr>
              <w:t xml:space="preserve">Maintain Scoring Helpline for Full Duration of </w:t>
            </w:r>
            <w:r>
              <w:rPr>
                <w:rFonts w:ascii="Arial" w:hAnsi="Arial" w:cs="Arial"/>
                <w:szCs w:val="24"/>
                <w:shd w:val="clear" w:color="auto" w:fill="E6E6E6"/>
              </w:rPr>
              <w:t>2017</w:t>
            </w:r>
            <w:r w:rsidRPr="00D72018">
              <w:rPr>
                <w:rFonts w:ascii="Arial" w:hAnsi="Arial" w:cs="Arial"/>
                <w:szCs w:val="24"/>
                <w:shd w:val="clear" w:color="auto" w:fill="E6E6E6"/>
              </w:rPr>
              <w:t xml:space="preserve"> Scoring Period</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F5781D">
            <w:pPr>
              <w:jc w:val="center"/>
              <w:rPr>
                <w:rFonts w:ascii="Arial" w:hAnsi="Arial" w:cs="Arial"/>
                <w:szCs w:val="24"/>
              </w:rPr>
            </w:pPr>
            <w:r w:rsidRPr="00D72018">
              <w:rPr>
                <w:rFonts w:ascii="Arial" w:hAnsi="Arial" w:cs="Arial"/>
                <w:szCs w:val="24"/>
              </w:rPr>
              <w:t xml:space="preserve">April–May </w:t>
            </w:r>
            <w:r>
              <w:rPr>
                <w:rFonts w:ascii="Arial" w:hAnsi="Arial" w:cs="Arial"/>
                <w:szCs w:val="24"/>
              </w:rPr>
              <w:t>2017</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b/>
                <w:szCs w:val="24"/>
              </w:rPr>
            </w:pPr>
          </w:p>
        </w:tc>
      </w:tr>
      <w:tr w:rsidR="00801DC6" w:rsidRPr="00D72018" w:rsidTr="0034424C">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F5781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801DC6" w:rsidRPr="00D72018" w:rsidRDefault="00801DC6" w:rsidP="00F5781D">
            <w:pPr>
              <w:rPr>
                <w:rFonts w:ascii="Arial" w:hAnsi="Arial" w:cs="Arial"/>
                <w:b/>
                <w:szCs w:val="24"/>
              </w:rPr>
            </w:pPr>
          </w:p>
        </w:tc>
      </w:tr>
      <w:tr w:rsidR="000729D1" w:rsidRPr="00D72018" w:rsidTr="00005BF1">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tcPr>
          <w:p w:rsidR="000729D1" w:rsidRPr="00D72018" w:rsidRDefault="000729D1" w:rsidP="00F5781D">
            <w:pPr>
              <w:jc w:val="center"/>
              <w:rPr>
                <w:rFonts w:ascii="Arial" w:hAnsi="Arial" w:cs="Arial"/>
                <w:sz w:val="16"/>
                <w:szCs w:val="16"/>
              </w:rPr>
            </w:pPr>
            <w:r>
              <w:rPr>
                <w:rFonts w:ascii="Arial" w:hAnsi="Arial" w:cs="Arial"/>
              </w:rPr>
              <w:t>Develop Annotations for 2017 Math Operational Test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tcPr>
          <w:p w:rsidR="000729D1" w:rsidRPr="00D72018" w:rsidRDefault="000729D1" w:rsidP="00F5781D">
            <w:pPr>
              <w:jc w:val="center"/>
              <w:rPr>
                <w:rFonts w:ascii="Arial" w:hAnsi="Arial" w:cs="Arial"/>
                <w:sz w:val="16"/>
                <w:szCs w:val="16"/>
              </w:rPr>
            </w:pPr>
            <w:r>
              <w:rPr>
                <w:rFonts w:ascii="Arial" w:hAnsi="Arial" w:cs="Arial"/>
              </w:rPr>
              <w:t>April-June 2017</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F5781D">
            <w:pPr>
              <w:rPr>
                <w:rFonts w:ascii="Arial" w:hAnsi="Arial" w:cs="Arial"/>
                <w:b/>
                <w:szCs w:val="24"/>
              </w:rPr>
            </w:pPr>
          </w:p>
        </w:tc>
      </w:tr>
      <w:tr w:rsidR="000729D1" w:rsidRPr="00D72018" w:rsidTr="0034424C">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F5781D">
            <w:pPr>
              <w:rPr>
                <w:rFonts w:ascii="Arial" w:hAnsi="Arial" w:cs="Arial"/>
                <w:b/>
                <w:szCs w:val="24"/>
              </w:rPr>
            </w:pPr>
          </w:p>
        </w:tc>
      </w:tr>
      <w:tr w:rsidR="000729D1" w:rsidRPr="00D72018" w:rsidTr="002B09A8">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2B09A8">
            <w:pPr>
              <w:rPr>
                <w:rFonts w:ascii="Arial" w:hAnsi="Arial" w:cs="Arial"/>
                <w:szCs w:val="24"/>
              </w:rPr>
            </w:pPr>
            <w:r>
              <w:rPr>
                <w:rFonts w:ascii="Arial" w:hAnsi="Arial" w:cs="Arial"/>
                <w:szCs w:val="24"/>
              </w:rPr>
              <w:t xml:space="preserve">Conduct </w:t>
            </w:r>
            <w:r w:rsidRPr="00D72018">
              <w:rPr>
                <w:rFonts w:ascii="Arial" w:hAnsi="Arial" w:cs="Arial"/>
                <w:szCs w:val="24"/>
              </w:rPr>
              <w:t>Item Review for the 201</w:t>
            </w:r>
            <w:r>
              <w:rPr>
                <w:rFonts w:ascii="Arial" w:hAnsi="Arial" w:cs="Arial"/>
                <w:szCs w:val="24"/>
              </w:rPr>
              <w:t>8</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2B09A8">
            <w:pPr>
              <w:jc w:val="center"/>
              <w:rPr>
                <w:rFonts w:ascii="Arial" w:hAnsi="Arial" w:cs="Arial"/>
                <w:szCs w:val="24"/>
              </w:rPr>
            </w:pPr>
            <w:r>
              <w:rPr>
                <w:rFonts w:ascii="Arial" w:hAnsi="Arial" w:cs="Arial"/>
                <w:szCs w:val="24"/>
              </w:rPr>
              <w:t>April-June 2017</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F5781D">
            <w:pPr>
              <w:jc w:val="center"/>
              <w:rPr>
                <w:rFonts w:ascii="Arial" w:hAnsi="Arial" w:cs="Arial"/>
                <w:b/>
                <w:szCs w:val="24"/>
              </w:rPr>
            </w:pPr>
          </w:p>
        </w:tc>
      </w:tr>
      <w:tr w:rsidR="000729D1" w:rsidRPr="00D72018" w:rsidTr="0034424C">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F5781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F5781D">
            <w:pPr>
              <w:rPr>
                <w:rFonts w:ascii="Arial" w:hAnsi="Arial" w:cs="Arial"/>
                <w:b/>
                <w:szCs w:val="24"/>
              </w:rPr>
            </w:pPr>
          </w:p>
        </w:tc>
      </w:tr>
      <w:tr w:rsidR="000729D1" w:rsidRPr="00D72018" w:rsidTr="002A51AB">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tcPr>
          <w:p w:rsidR="000729D1" w:rsidRPr="00D72018" w:rsidRDefault="000729D1" w:rsidP="002A51AB">
            <w:pPr>
              <w:rPr>
                <w:rFonts w:ascii="Arial" w:hAnsi="Arial" w:cs="Arial"/>
                <w:szCs w:val="24"/>
              </w:rPr>
            </w:pPr>
            <w:r>
              <w:rPr>
                <w:rFonts w:ascii="Arial" w:hAnsi="Arial" w:cs="Arial"/>
                <w:szCs w:val="24"/>
              </w:rPr>
              <w:t>Conduct Educator Review of Items for the 2018 Math 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2B09A8">
            <w:pPr>
              <w:jc w:val="center"/>
              <w:rPr>
                <w:rFonts w:ascii="Arial" w:hAnsi="Arial" w:cs="Arial"/>
                <w:szCs w:val="24"/>
              </w:rPr>
            </w:pPr>
            <w:r>
              <w:rPr>
                <w:rFonts w:ascii="Arial" w:hAnsi="Arial" w:cs="Arial"/>
                <w:szCs w:val="24"/>
              </w:rPr>
              <w:t>April-June 2017</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C00EA9">
            <w:pPr>
              <w:rPr>
                <w:rFonts w:ascii="Arial" w:hAnsi="Arial" w:cs="Arial"/>
                <w:b/>
                <w:szCs w:val="24"/>
              </w:rPr>
            </w:pPr>
          </w:p>
        </w:tc>
      </w:tr>
      <w:tr w:rsidR="000729D1" w:rsidRPr="00D72018" w:rsidTr="0034424C">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C00EA9">
            <w:pPr>
              <w:rPr>
                <w:rFonts w:ascii="Arial" w:hAnsi="Arial" w:cs="Arial"/>
                <w:b/>
                <w:szCs w:val="24"/>
              </w:rPr>
            </w:pPr>
          </w:p>
        </w:tc>
      </w:tr>
      <w:tr w:rsidR="000729D1" w:rsidRPr="00D72018" w:rsidTr="0034424C">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tcPr>
          <w:p w:rsidR="000729D1" w:rsidRPr="000112FD" w:rsidRDefault="000729D1" w:rsidP="00C00EA9">
            <w:pPr>
              <w:rPr>
                <w:rFonts w:ascii="Arial" w:hAnsi="Arial" w:cs="Arial"/>
              </w:rPr>
            </w:pPr>
            <w:r>
              <w:rPr>
                <w:rFonts w:ascii="Arial" w:hAnsi="Arial" w:cs="Arial"/>
              </w:rPr>
              <w:t xml:space="preserve">Perform </w:t>
            </w:r>
            <w:r w:rsidRPr="000112FD">
              <w:rPr>
                <w:rFonts w:ascii="Arial" w:hAnsi="Arial" w:cs="Arial"/>
              </w:rPr>
              <w:t>Scaling a</w:t>
            </w:r>
            <w:r>
              <w:rPr>
                <w:rFonts w:ascii="Arial" w:hAnsi="Arial" w:cs="Arial"/>
              </w:rPr>
              <w:t>nd Equating Analysis of the 2017</w:t>
            </w:r>
            <w:r w:rsidRPr="000112FD">
              <w:rPr>
                <w:rFonts w:ascii="Arial" w:hAnsi="Arial" w:cs="Arial"/>
              </w:rPr>
              <w:t xml:space="preserve"> 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tcPr>
          <w:p w:rsidR="000729D1" w:rsidRPr="000112FD" w:rsidRDefault="000729D1" w:rsidP="00C00EA9">
            <w:pPr>
              <w:jc w:val="center"/>
              <w:rPr>
                <w:rFonts w:ascii="Arial" w:hAnsi="Arial" w:cs="Arial"/>
              </w:rPr>
            </w:pPr>
            <w:r>
              <w:rPr>
                <w:rFonts w:ascii="Arial" w:hAnsi="Arial" w:cs="Arial"/>
              </w:rPr>
              <w:t>May–June 2017</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C00EA9">
            <w:pPr>
              <w:rPr>
                <w:rFonts w:ascii="Arial" w:hAnsi="Arial" w:cs="Arial"/>
                <w:b/>
                <w:szCs w:val="24"/>
              </w:rPr>
            </w:pPr>
          </w:p>
        </w:tc>
      </w:tr>
      <w:tr w:rsidR="000729D1" w:rsidRPr="00D72018" w:rsidTr="00E1759F">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C00EA9">
            <w:pP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98106F" w:rsidRDefault="000729D1" w:rsidP="00C00EA9">
            <w:pPr>
              <w:rPr>
                <w:rFonts w:ascii="Arial" w:hAnsi="Arial" w:cs="Arial"/>
              </w:rPr>
            </w:pPr>
            <w:r w:rsidRPr="0098106F">
              <w:rPr>
                <w:rFonts w:ascii="Arial" w:hAnsi="Arial" w:cs="Arial"/>
              </w:rPr>
              <w:t>Score 201</w:t>
            </w:r>
            <w:r>
              <w:rPr>
                <w:rFonts w:ascii="Arial" w:hAnsi="Arial" w:cs="Arial"/>
              </w:rPr>
              <w:t>7</w:t>
            </w:r>
            <w:r w:rsidRPr="0098106F">
              <w:rPr>
                <w:rFonts w:ascii="Arial" w:hAnsi="Arial" w:cs="Arial"/>
              </w:rPr>
              <w:t xml:space="preserve"> </w:t>
            </w:r>
            <w:r>
              <w:rPr>
                <w:rFonts w:ascii="Arial" w:hAnsi="Arial" w:cs="Arial"/>
              </w:rPr>
              <w:t xml:space="preserve">Math </w:t>
            </w:r>
            <w:r w:rsidRPr="0098106F">
              <w:rPr>
                <w:rFonts w:ascii="Arial" w:hAnsi="Arial" w:cs="Arial"/>
              </w:rPr>
              <w:t>Operational Tests (MC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98106F" w:rsidRDefault="000729D1" w:rsidP="00C00EA9">
            <w:pPr>
              <w:jc w:val="center"/>
              <w:rPr>
                <w:rFonts w:ascii="Arial" w:hAnsi="Arial" w:cs="Arial"/>
              </w:rPr>
            </w:pPr>
            <w:r w:rsidRPr="0098106F">
              <w:rPr>
                <w:rFonts w:ascii="Arial" w:hAnsi="Arial" w:cs="Arial"/>
              </w:rPr>
              <w:t>May–June 201</w:t>
            </w:r>
            <w:r>
              <w:rPr>
                <w:rFonts w:ascii="Arial" w:hAnsi="Arial" w:cs="Arial"/>
              </w:rPr>
              <w:t>7</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C00EA9">
            <w:pPr>
              <w:jc w:val="center"/>
              <w:rPr>
                <w:rFonts w:ascii="Arial" w:hAnsi="Arial" w:cs="Arial"/>
                <w:b/>
                <w:szCs w:val="24"/>
              </w:rPr>
            </w:pPr>
          </w:p>
        </w:tc>
      </w:tr>
      <w:tr w:rsidR="000729D1" w:rsidRPr="00D72018" w:rsidTr="00C6027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063672" w:rsidRDefault="000729D1" w:rsidP="00C00EA9">
            <w:pPr>
              <w:rPr>
                <w:rFonts w:ascii="Arial" w:hAnsi="Arial" w:cs="Arial"/>
                <w:szCs w:val="24"/>
              </w:rPr>
            </w:pPr>
            <w:r w:rsidRPr="00B74E14">
              <w:rPr>
                <w:rFonts w:ascii="Arial" w:hAnsi="Arial" w:cs="Arial"/>
                <w:szCs w:val="24"/>
                <w:shd w:val="clear" w:color="auto" w:fill="F2F2F2"/>
              </w:rPr>
              <w:t>Administer Spring 201</w:t>
            </w:r>
            <w:r>
              <w:rPr>
                <w:rFonts w:ascii="Arial" w:hAnsi="Arial" w:cs="Arial"/>
                <w:szCs w:val="24"/>
                <w:shd w:val="clear" w:color="auto" w:fill="F2F2F2"/>
              </w:rPr>
              <w:t>7</w:t>
            </w:r>
            <w:r>
              <w:rPr>
                <w:rFonts w:ascii="Arial" w:hAnsi="Arial" w:cs="Arial"/>
                <w:szCs w:val="24"/>
              </w:rPr>
              <w:t xml:space="preserve"> Stand-alone</w:t>
            </w:r>
            <w:r w:rsidRPr="00063672">
              <w:rPr>
                <w:rFonts w:ascii="Arial" w:hAnsi="Arial" w:cs="Arial"/>
                <w:szCs w:val="24"/>
              </w:rPr>
              <w:t xml:space="preserve"> </w:t>
            </w:r>
            <w:r>
              <w:rPr>
                <w:rFonts w:ascii="Arial" w:hAnsi="Arial" w:cs="Arial"/>
                <w:szCs w:val="24"/>
              </w:rPr>
              <w:t xml:space="preserve">Math </w:t>
            </w:r>
            <w:r w:rsidRPr="00063672">
              <w:rPr>
                <w:rFonts w:ascii="Arial" w:hAnsi="Arial" w:cs="Arial"/>
                <w:szCs w:val="24"/>
              </w:rPr>
              <w:t>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063672" w:rsidRDefault="000729D1" w:rsidP="00C00EA9">
            <w:pPr>
              <w:jc w:val="center"/>
              <w:rPr>
                <w:rFonts w:ascii="Arial" w:hAnsi="Arial" w:cs="Arial"/>
                <w:szCs w:val="24"/>
              </w:rPr>
            </w:pPr>
            <w:r>
              <w:rPr>
                <w:rFonts w:ascii="Arial" w:hAnsi="Arial" w:cs="Arial"/>
                <w:szCs w:val="24"/>
              </w:rPr>
              <w:t>May-June 2017</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C00EA9">
            <w:pPr>
              <w:jc w:val="center"/>
              <w:rPr>
                <w:rFonts w:ascii="Arial" w:hAnsi="Arial" w:cs="Arial"/>
                <w:b/>
                <w:szCs w:val="24"/>
              </w:rPr>
            </w:pPr>
          </w:p>
        </w:tc>
      </w:tr>
      <w:tr w:rsidR="000729D1" w:rsidRPr="00D72018" w:rsidTr="00C6027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C00EA9">
            <w:pPr>
              <w:rPr>
                <w:rFonts w:ascii="Arial" w:hAnsi="Arial" w:cs="Arial"/>
                <w:szCs w:val="24"/>
              </w:rPr>
            </w:pPr>
            <w:r w:rsidRPr="00F32C75">
              <w:rPr>
                <w:rFonts w:ascii="Arial" w:hAnsi="Arial" w:cs="Arial"/>
                <w:szCs w:val="24"/>
              </w:rPr>
              <w:t>Deliver General Research File for 201</w:t>
            </w:r>
            <w:r>
              <w:rPr>
                <w:rFonts w:ascii="Arial" w:hAnsi="Arial" w:cs="Arial"/>
                <w:szCs w:val="24"/>
              </w:rPr>
              <w:t>7</w:t>
            </w:r>
            <w:r w:rsidRPr="00F32C75">
              <w:rPr>
                <w:rFonts w:ascii="Arial" w:hAnsi="Arial" w:cs="Arial"/>
                <w:szCs w:val="24"/>
              </w:rPr>
              <w:t xml:space="preserve"> 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C00EA9">
            <w:pPr>
              <w:jc w:val="center"/>
              <w:rPr>
                <w:rFonts w:ascii="Arial" w:hAnsi="Arial" w:cs="Arial"/>
                <w:szCs w:val="24"/>
              </w:rPr>
            </w:pPr>
            <w:r>
              <w:rPr>
                <w:rFonts w:ascii="Arial" w:hAnsi="Arial" w:cs="Arial"/>
                <w:szCs w:val="24"/>
              </w:rPr>
              <w:t>June 2017</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C00EA9">
            <w:pPr>
              <w:jc w:val="center"/>
              <w:rPr>
                <w:rFonts w:ascii="Arial" w:hAnsi="Arial" w:cs="Arial"/>
                <w:b/>
                <w:szCs w:val="24"/>
              </w:rPr>
            </w:pPr>
          </w:p>
        </w:tc>
      </w:tr>
      <w:tr w:rsidR="000729D1" w:rsidRPr="00D72018" w:rsidTr="00C6027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C00EA9">
            <w:pPr>
              <w:rPr>
                <w:rFonts w:ascii="Arial" w:hAnsi="Arial" w:cs="Arial"/>
                <w:szCs w:val="24"/>
              </w:rPr>
            </w:pPr>
            <w:r w:rsidRPr="00D72018">
              <w:rPr>
                <w:rFonts w:ascii="Arial" w:hAnsi="Arial" w:cs="Arial"/>
                <w:szCs w:val="24"/>
              </w:rPr>
              <w:t>Conduct Standard Setting and Provide Technical Report</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C00EA9">
            <w:pPr>
              <w:jc w:val="center"/>
              <w:rPr>
                <w:rFonts w:ascii="Arial" w:hAnsi="Arial" w:cs="Arial"/>
                <w:szCs w:val="24"/>
              </w:rPr>
            </w:pPr>
            <w:r w:rsidRPr="00D72018">
              <w:rPr>
                <w:rFonts w:ascii="Arial" w:hAnsi="Arial" w:cs="Arial"/>
                <w:szCs w:val="24"/>
              </w:rPr>
              <w:t xml:space="preserve">June </w:t>
            </w:r>
            <w:r>
              <w:rPr>
                <w:rFonts w:ascii="Arial" w:hAnsi="Arial" w:cs="Arial"/>
                <w:szCs w:val="24"/>
              </w:rPr>
              <w:t>2017</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C00EA9">
            <w:pPr>
              <w:jc w:val="center"/>
              <w:rPr>
                <w:rFonts w:ascii="Arial" w:hAnsi="Arial" w:cs="Arial"/>
                <w:b/>
                <w:szCs w:val="24"/>
              </w:rPr>
            </w:pPr>
          </w:p>
        </w:tc>
      </w:tr>
      <w:tr w:rsidR="000729D1" w:rsidRPr="00D72018" w:rsidTr="00C6027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C00EA9">
            <w:pPr>
              <w:jc w:val="center"/>
              <w:rPr>
                <w:rFonts w:ascii="Arial" w:hAnsi="Arial" w:cs="Arial"/>
                <w:b/>
                <w:szCs w:val="24"/>
              </w:rPr>
            </w:pPr>
          </w:p>
        </w:tc>
      </w:tr>
      <w:tr w:rsidR="00801DC6" w:rsidRPr="00D72018" w:rsidTr="00E1759F">
        <w:trPr>
          <w:cantSplit/>
          <w:trHeight w:hRule="exact" w:val="720"/>
        </w:trPr>
        <w:tc>
          <w:tcPr>
            <w:tcW w:w="4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01DC6" w:rsidRPr="00D72018" w:rsidRDefault="00801DC6" w:rsidP="00C00EA9">
            <w:pPr>
              <w:rPr>
                <w:rFonts w:ascii="Arial" w:hAnsi="Arial" w:cs="Arial"/>
                <w:szCs w:val="24"/>
              </w:rPr>
            </w:pPr>
            <w:r w:rsidRPr="00D72018">
              <w:rPr>
                <w:rFonts w:ascii="Arial" w:hAnsi="Arial" w:cs="Arial"/>
                <w:b/>
                <w:szCs w:val="24"/>
              </w:rPr>
              <w:lastRenderedPageBreak/>
              <w:t>Total for Year 2</w:t>
            </w:r>
            <w:r>
              <w:rPr>
                <w:rFonts w:ascii="Arial" w:hAnsi="Arial" w:cs="Arial"/>
                <w:b/>
                <w:szCs w:val="24"/>
              </w:rPr>
              <w:t xml:space="preserve"> Math</w:t>
            </w:r>
            <w:r w:rsidRPr="00D72018">
              <w:rPr>
                <w:rFonts w:ascii="Arial" w:hAnsi="Arial" w:cs="Arial"/>
                <w:b/>
                <w:szCs w:val="24"/>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801DC6" w:rsidRPr="00D72018" w:rsidRDefault="00801DC6" w:rsidP="00C00EA9">
            <w:pPr>
              <w:jc w:val="center"/>
              <w:rPr>
                <w:rFonts w:ascii="Arial" w:hAnsi="Arial" w:cs="Arial"/>
                <w:b/>
                <w:szCs w:val="24"/>
              </w:rPr>
            </w:pPr>
          </w:p>
        </w:tc>
      </w:tr>
    </w:tbl>
    <w:p w:rsidR="007E0D72" w:rsidRDefault="00C95FB2" w:rsidP="00C95FB2">
      <w:pPr>
        <w:jc w:val="center"/>
        <w:rPr>
          <w:rFonts w:ascii="Arial" w:hAnsi="Arial" w:cs="Arial"/>
          <w:b/>
          <w:szCs w:val="24"/>
        </w:rPr>
      </w:pPr>
      <w:r w:rsidRPr="001D36FF">
        <w:rPr>
          <w:rFonts w:ascii="Arial" w:hAnsi="Arial" w:cs="Arial"/>
        </w:rPr>
        <w:br w:type="page"/>
      </w:r>
      <w:r w:rsidRPr="001D36FF">
        <w:rPr>
          <w:rFonts w:ascii="Arial" w:hAnsi="Arial" w:cs="Arial"/>
          <w:b/>
          <w:szCs w:val="24"/>
        </w:rPr>
        <w:lastRenderedPageBreak/>
        <w:t>S</w:t>
      </w:r>
      <w:r>
        <w:rPr>
          <w:rFonts w:ascii="Arial" w:hAnsi="Arial" w:cs="Arial"/>
          <w:b/>
          <w:szCs w:val="24"/>
        </w:rPr>
        <w:t xml:space="preserve">chedule of Deliverables for Mathematics </w:t>
      </w:r>
      <w:r w:rsidR="00FC173F">
        <w:rPr>
          <w:rFonts w:ascii="Arial" w:hAnsi="Arial" w:cs="Arial"/>
          <w:b/>
          <w:szCs w:val="24"/>
        </w:rPr>
        <w:t>Component</w:t>
      </w:r>
      <w:r>
        <w:rPr>
          <w:rFonts w:ascii="Arial" w:hAnsi="Arial" w:cs="Arial"/>
          <w:b/>
          <w:szCs w:val="24"/>
        </w:rPr>
        <w:t xml:space="preserve"> 1</w:t>
      </w:r>
    </w:p>
    <w:tbl>
      <w:tblPr>
        <w:tblW w:w="5000" w:type="pct"/>
        <w:tblLook w:val="00A0" w:firstRow="1" w:lastRow="0" w:firstColumn="1" w:lastColumn="0" w:noHBand="0" w:noVBand="0"/>
      </w:tblPr>
      <w:tblGrid>
        <w:gridCol w:w="2338"/>
        <w:gridCol w:w="2338"/>
        <w:gridCol w:w="2339"/>
        <w:gridCol w:w="2339"/>
        <w:gridCol w:w="2339"/>
        <w:gridCol w:w="2923"/>
      </w:tblGrid>
      <w:tr w:rsidR="007E0D72" w:rsidRPr="00D72018" w:rsidTr="007A00BD">
        <w:trPr>
          <w:cantSplit/>
          <w:trHeight w:hRule="exact" w:val="43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E0D72" w:rsidRPr="00D72018" w:rsidRDefault="007E0D72" w:rsidP="00FC173F">
            <w:pPr>
              <w:jc w:val="center"/>
              <w:rPr>
                <w:rFonts w:ascii="Arial" w:hAnsi="Arial" w:cs="Arial"/>
                <w:b/>
                <w:szCs w:val="24"/>
              </w:rPr>
            </w:pPr>
            <w:r>
              <w:rPr>
                <w:rFonts w:ascii="Arial" w:hAnsi="Arial" w:cs="Arial"/>
                <w:b/>
                <w:sz w:val="28"/>
                <w:szCs w:val="28"/>
              </w:rPr>
              <w:t>Year 3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w:t>
            </w:r>
            <w:r w:rsidR="0028581A">
              <w:rPr>
                <w:rFonts w:ascii="Arial" w:hAnsi="Arial" w:cs="Arial"/>
                <w:b/>
                <w:sz w:val="28"/>
                <w:szCs w:val="28"/>
              </w:rPr>
              <w:t>2017</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w:t>
            </w:r>
            <w:r w:rsidR="0028581A">
              <w:rPr>
                <w:rFonts w:ascii="Arial" w:hAnsi="Arial" w:cs="Arial"/>
                <w:b/>
                <w:sz w:val="28"/>
                <w:szCs w:val="28"/>
              </w:rPr>
              <w:t>2018</w:t>
            </w:r>
            <w:r>
              <w:rPr>
                <w:rFonts w:ascii="Arial" w:hAnsi="Arial" w:cs="Arial"/>
                <w:b/>
                <w:sz w:val="28"/>
                <w:szCs w:val="28"/>
              </w:rPr>
              <w:t xml:space="preserve"> — </w:t>
            </w:r>
            <w:r w:rsidR="00FC173F">
              <w:rPr>
                <w:rFonts w:ascii="Arial" w:hAnsi="Arial" w:cs="Arial"/>
                <w:b/>
                <w:sz w:val="28"/>
                <w:szCs w:val="28"/>
              </w:rPr>
              <w:t>Component</w:t>
            </w:r>
            <w:r>
              <w:rPr>
                <w:rFonts w:ascii="Arial" w:hAnsi="Arial" w:cs="Arial"/>
                <w:b/>
                <w:sz w:val="28"/>
                <w:szCs w:val="28"/>
              </w:rPr>
              <w:t xml:space="preserve"> 1</w:t>
            </w:r>
          </w:p>
        </w:tc>
      </w:tr>
      <w:tr w:rsidR="007E0D72" w:rsidRPr="00D72018" w:rsidTr="007A00BD">
        <w:trPr>
          <w:cantSplit/>
          <w:trHeight w:hRule="exact" w:val="288"/>
          <w:tblHeader/>
        </w:trPr>
        <w:tc>
          <w:tcPr>
            <w:tcW w:w="2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E0D72" w:rsidRPr="00D72018" w:rsidRDefault="007E0D72" w:rsidP="007A00BD">
            <w:pPr>
              <w:jc w:val="center"/>
              <w:rPr>
                <w:rFonts w:ascii="Arial" w:hAnsi="Arial" w:cs="Arial"/>
                <w:b/>
                <w:szCs w:val="24"/>
              </w:rPr>
            </w:pPr>
            <w:r w:rsidRPr="00D72018">
              <w:rPr>
                <w:rFonts w:ascii="Arial" w:hAnsi="Arial" w:cs="Arial"/>
                <w:b/>
                <w:szCs w:val="24"/>
              </w:rPr>
              <w:t>ACTIVITY</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D72" w:rsidRPr="00D72018" w:rsidRDefault="007E0D72" w:rsidP="007A00BD">
            <w:pPr>
              <w:jc w:val="center"/>
              <w:rPr>
                <w:rFonts w:ascii="Arial" w:hAnsi="Arial" w:cs="Arial"/>
                <w:b/>
                <w:szCs w:val="24"/>
              </w:rPr>
            </w:pPr>
            <w:r w:rsidRPr="00D72018">
              <w:rPr>
                <w:rFonts w:ascii="Arial" w:hAnsi="Arial" w:cs="Arial"/>
                <w:b/>
                <w:szCs w:val="24"/>
              </w:rPr>
              <w:t>MONTH/YEAR</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7E0D72" w:rsidRPr="00D72018" w:rsidRDefault="007E0D72" w:rsidP="007A00BD">
            <w:pPr>
              <w:jc w:val="center"/>
              <w:rPr>
                <w:rFonts w:ascii="Arial" w:hAnsi="Arial" w:cs="Arial"/>
                <w:b/>
                <w:szCs w:val="24"/>
              </w:rPr>
            </w:pPr>
            <w:r w:rsidRPr="00D72018">
              <w:rPr>
                <w:rFonts w:ascii="Arial" w:hAnsi="Arial" w:cs="Arial"/>
                <w:b/>
                <w:szCs w:val="24"/>
              </w:rPr>
              <w:t>TOTAL COST</w:t>
            </w:r>
          </w:p>
        </w:tc>
      </w:tr>
      <w:tr w:rsidR="007E0D72" w:rsidRPr="00D72018" w:rsidTr="007A00B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E0D72" w:rsidRPr="00D72018" w:rsidRDefault="007E0D72" w:rsidP="007A00BD">
            <w:pPr>
              <w:rPr>
                <w:rFonts w:ascii="Arial" w:hAnsi="Arial" w:cs="Arial"/>
                <w:szCs w:val="24"/>
              </w:rPr>
            </w:pPr>
            <w:r w:rsidRPr="00D72018">
              <w:rPr>
                <w:rFonts w:ascii="Arial" w:hAnsi="Arial" w:cs="Arial"/>
                <w:szCs w:val="24"/>
              </w:rPr>
              <w:t xml:space="preserve">Score </w:t>
            </w:r>
            <w:r>
              <w:rPr>
                <w:rFonts w:ascii="Arial" w:hAnsi="Arial" w:cs="Arial"/>
                <w:szCs w:val="24"/>
              </w:rPr>
              <w:t>2017</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Field Tests (MC and CR)</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E0D72" w:rsidRPr="00D72018" w:rsidRDefault="007E0D72" w:rsidP="007A00BD">
            <w:pPr>
              <w:jc w:val="center"/>
              <w:rPr>
                <w:rFonts w:ascii="Arial" w:hAnsi="Arial" w:cs="Arial"/>
                <w:szCs w:val="24"/>
              </w:rPr>
            </w:pPr>
            <w:r>
              <w:rPr>
                <w:rFonts w:ascii="Arial" w:hAnsi="Arial" w:cs="Arial"/>
                <w:szCs w:val="24"/>
              </w:rPr>
              <w:t>July 2017</w:t>
            </w:r>
          </w:p>
        </w:tc>
        <w:tc>
          <w:tcPr>
            <w:tcW w:w="1000" w:type="pct"/>
            <w:vMerge w:val="restart"/>
            <w:tcBorders>
              <w:top w:val="single" w:sz="4" w:space="0" w:color="auto"/>
              <w:left w:val="single" w:sz="4" w:space="0" w:color="auto"/>
              <w:right w:val="single" w:sz="4" w:space="0" w:color="auto"/>
            </w:tcBorders>
            <w:shd w:val="clear" w:color="auto" w:fill="auto"/>
          </w:tcPr>
          <w:p w:rsidR="007E0D72" w:rsidRPr="00D72018" w:rsidRDefault="007E0D72" w:rsidP="007A00BD">
            <w:pPr>
              <w:jc w:val="center"/>
              <w:rPr>
                <w:rFonts w:ascii="Arial" w:hAnsi="Arial" w:cs="Arial"/>
                <w:b/>
                <w:szCs w:val="24"/>
              </w:rPr>
            </w:pPr>
          </w:p>
        </w:tc>
      </w:tr>
      <w:tr w:rsidR="007E0D7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b/>
                <w:szCs w:val="24"/>
              </w:rPr>
            </w:pPr>
          </w:p>
        </w:tc>
      </w:tr>
      <w:tr w:rsidR="007E0D72" w:rsidRPr="00D72018" w:rsidTr="007A00B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E0D72" w:rsidRPr="006E7FC8" w:rsidRDefault="007E0D72" w:rsidP="007A00BD">
            <w:pPr>
              <w:rPr>
                <w:rFonts w:ascii="Arial" w:hAnsi="Arial" w:cs="Arial"/>
                <w:szCs w:val="24"/>
              </w:rPr>
            </w:pPr>
            <w:r>
              <w:rPr>
                <w:rFonts w:ascii="Arial" w:hAnsi="Arial" w:cs="Arial"/>
                <w:szCs w:val="24"/>
              </w:rPr>
              <w:t xml:space="preserve">Conduct </w:t>
            </w:r>
            <w:proofErr w:type="spellStart"/>
            <w:r>
              <w:rPr>
                <w:rFonts w:ascii="Arial" w:hAnsi="Arial" w:cs="Arial"/>
                <w:szCs w:val="24"/>
              </w:rPr>
              <w:t>Rangefinding</w:t>
            </w:r>
            <w:proofErr w:type="spellEnd"/>
            <w:r>
              <w:rPr>
                <w:rFonts w:ascii="Arial" w:hAnsi="Arial" w:cs="Arial"/>
                <w:szCs w:val="24"/>
              </w:rPr>
              <w:t xml:space="preserve"> for 2017 Math CR 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E0D72" w:rsidRPr="006E7FC8" w:rsidRDefault="007E0D72" w:rsidP="007A00BD">
            <w:pPr>
              <w:jc w:val="center"/>
              <w:rPr>
                <w:rFonts w:ascii="Arial" w:hAnsi="Arial" w:cs="Arial"/>
                <w:szCs w:val="24"/>
              </w:rPr>
            </w:pPr>
            <w:r>
              <w:rPr>
                <w:rFonts w:ascii="Arial" w:hAnsi="Arial" w:cs="Arial"/>
                <w:szCs w:val="24"/>
              </w:rPr>
              <w:t>July 2017</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7E0D72" w:rsidRPr="00D72018" w:rsidRDefault="007E0D72" w:rsidP="007A00BD">
            <w:pPr>
              <w:jc w:val="center"/>
              <w:rPr>
                <w:rFonts w:ascii="Arial" w:hAnsi="Arial" w:cs="Arial"/>
                <w:b/>
                <w:szCs w:val="24"/>
              </w:rPr>
            </w:pPr>
          </w:p>
        </w:tc>
      </w:tr>
      <w:tr w:rsidR="007E0D7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7E0D72" w:rsidRPr="00D72018" w:rsidRDefault="007E0D72" w:rsidP="007A00BD">
            <w:pPr>
              <w:rPr>
                <w:rFonts w:ascii="Arial" w:hAnsi="Arial" w:cs="Arial"/>
                <w:b/>
                <w:szCs w:val="24"/>
              </w:rPr>
            </w:pPr>
          </w:p>
        </w:tc>
      </w:tr>
      <w:tr w:rsidR="007E0D72" w:rsidRPr="00D72018" w:rsidTr="007A00BD">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E0D72" w:rsidRPr="00D72018" w:rsidRDefault="007E0D72" w:rsidP="007A00BD">
            <w:pPr>
              <w:rPr>
                <w:rFonts w:ascii="Arial" w:hAnsi="Arial" w:cs="Arial"/>
                <w:szCs w:val="24"/>
              </w:rPr>
            </w:pPr>
            <w:r>
              <w:rPr>
                <w:rFonts w:ascii="Arial" w:hAnsi="Arial" w:cs="Arial"/>
                <w:szCs w:val="24"/>
              </w:rPr>
              <w:t>Item Selection/Forms Construction for the 2018</w:t>
            </w:r>
            <w:r w:rsidRPr="00D72018">
              <w:rPr>
                <w:rFonts w:ascii="Arial" w:hAnsi="Arial" w:cs="Arial"/>
                <w:szCs w:val="24"/>
              </w:rPr>
              <w:t xml:space="preserve"> Operational </w:t>
            </w:r>
            <w:r>
              <w:rPr>
                <w:rFonts w:ascii="Arial" w:hAnsi="Arial" w:cs="Arial"/>
                <w:szCs w:val="24"/>
              </w:rPr>
              <w:t xml:space="preserve">Math </w:t>
            </w:r>
            <w:r w:rsidRPr="00D72018">
              <w:rPr>
                <w:rFonts w:ascii="Arial" w:hAnsi="Arial" w:cs="Arial"/>
                <w:szCs w:val="24"/>
              </w:rPr>
              <w:t>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E0D72" w:rsidRPr="00D72018" w:rsidRDefault="007E0D72" w:rsidP="007A00BD">
            <w:pPr>
              <w:jc w:val="center"/>
              <w:rPr>
                <w:rFonts w:ascii="Arial" w:hAnsi="Arial" w:cs="Arial"/>
                <w:szCs w:val="24"/>
              </w:rPr>
            </w:pPr>
            <w:r>
              <w:rPr>
                <w:rFonts w:ascii="Arial" w:hAnsi="Arial" w:cs="Arial"/>
                <w:szCs w:val="24"/>
              </w:rPr>
              <w:t>September 2017</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7E0D72" w:rsidRPr="00D72018" w:rsidRDefault="007E0D72" w:rsidP="007A00BD">
            <w:pPr>
              <w:jc w:val="center"/>
              <w:rPr>
                <w:rFonts w:ascii="Arial" w:hAnsi="Arial" w:cs="Arial"/>
                <w:b/>
                <w:szCs w:val="24"/>
              </w:rPr>
            </w:pPr>
          </w:p>
        </w:tc>
      </w:tr>
      <w:tr w:rsidR="007E0D7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BE2CDE" w:rsidRDefault="007E0D72" w:rsidP="007A00BD">
            <w:pPr>
              <w:jc w:val="center"/>
              <w:rPr>
                <w:rFonts w:ascii="Arial" w:hAnsi="Arial" w:cs="Arial"/>
                <w:sz w:val="16"/>
                <w:szCs w:val="16"/>
              </w:rPr>
            </w:pPr>
            <w:r w:rsidRPr="00BE2CDE">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BE2CDE" w:rsidRDefault="007E0D72" w:rsidP="007A00BD">
            <w:pPr>
              <w:jc w:val="center"/>
              <w:rPr>
                <w:rFonts w:ascii="Arial" w:hAnsi="Arial" w:cs="Arial"/>
                <w:sz w:val="16"/>
                <w:szCs w:val="16"/>
              </w:rPr>
            </w:pPr>
            <w:r w:rsidRPr="00BE2CDE">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BE2CDE" w:rsidRDefault="007E0D72" w:rsidP="007A00BD">
            <w:pPr>
              <w:jc w:val="center"/>
              <w:rPr>
                <w:rFonts w:ascii="Arial" w:hAnsi="Arial" w:cs="Arial"/>
                <w:sz w:val="16"/>
                <w:szCs w:val="16"/>
              </w:rPr>
            </w:pPr>
            <w:r w:rsidRPr="00BE2CDE">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BE2CDE" w:rsidRDefault="007E0D72" w:rsidP="007A00BD">
            <w:pPr>
              <w:jc w:val="center"/>
              <w:rPr>
                <w:rFonts w:ascii="Arial" w:hAnsi="Arial" w:cs="Arial"/>
                <w:sz w:val="16"/>
                <w:szCs w:val="16"/>
              </w:rPr>
            </w:pPr>
            <w:r w:rsidRPr="00BE2CDE">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BE2CDE" w:rsidRDefault="007E0D72" w:rsidP="007A00BD">
            <w:pPr>
              <w:jc w:val="center"/>
              <w:rPr>
                <w:rFonts w:ascii="Arial" w:hAnsi="Arial" w:cs="Arial"/>
                <w:sz w:val="16"/>
                <w:szCs w:val="16"/>
              </w:rPr>
            </w:pPr>
            <w:r w:rsidRPr="00BE2CDE">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7E0D72" w:rsidRPr="00D72018" w:rsidRDefault="007E0D72" w:rsidP="007A00BD">
            <w:pPr>
              <w:rPr>
                <w:rFonts w:ascii="Arial" w:hAnsi="Arial" w:cs="Arial"/>
                <w:b/>
                <w:szCs w:val="24"/>
              </w:rPr>
            </w:pPr>
          </w:p>
        </w:tc>
      </w:tr>
      <w:tr w:rsidR="007E0D72" w:rsidRPr="00D72018" w:rsidTr="007A00B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7E0D72" w:rsidRPr="006E7FC8" w:rsidRDefault="007E0D72" w:rsidP="007A00BD">
            <w:pPr>
              <w:rPr>
                <w:rFonts w:ascii="Arial" w:hAnsi="Arial" w:cs="Arial"/>
              </w:rPr>
            </w:pPr>
            <w:r>
              <w:rPr>
                <w:rFonts w:ascii="Arial" w:hAnsi="Arial" w:cs="Arial"/>
              </w:rPr>
              <w:t>Update 2018 3-8 Math</w:t>
            </w:r>
            <w:r w:rsidRPr="006E7FC8">
              <w:rPr>
                <w:rFonts w:ascii="Arial" w:hAnsi="Arial" w:cs="Arial"/>
              </w:rPr>
              <w:t xml:space="preserve"> Test Educator Guides for Online Posting</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7E0D72" w:rsidRPr="006E7FC8" w:rsidRDefault="007E0D72" w:rsidP="007A00BD">
            <w:pPr>
              <w:jc w:val="center"/>
              <w:rPr>
                <w:rFonts w:ascii="Arial" w:hAnsi="Arial" w:cs="Arial"/>
              </w:rPr>
            </w:pPr>
            <w:r w:rsidRPr="006E7FC8">
              <w:rPr>
                <w:rFonts w:ascii="Arial" w:hAnsi="Arial" w:cs="Arial"/>
              </w:rPr>
              <w:t>September-October 201</w:t>
            </w:r>
            <w:r>
              <w:rPr>
                <w:rFonts w:ascii="Arial" w:hAnsi="Arial" w:cs="Arial"/>
              </w:rPr>
              <w:t>7</w:t>
            </w:r>
          </w:p>
        </w:tc>
        <w:tc>
          <w:tcPr>
            <w:tcW w:w="1000" w:type="pct"/>
            <w:vMerge w:val="restart"/>
            <w:tcBorders>
              <w:top w:val="single" w:sz="4" w:space="0" w:color="auto"/>
              <w:left w:val="single" w:sz="4" w:space="0" w:color="auto"/>
              <w:bottom w:val="double" w:sz="4" w:space="0" w:color="auto"/>
              <w:right w:val="single" w:sz="4" w:space="0" w:color="auto"/>
            </w:tcBorders>
            <w:shd w:val="clear" w:color="auto" w:fill="auto"/>
          </w:tcPr>
          <w:p w:rsidR="007E0D72" w:rsidRPr="00D72018" w:rsidRDefault="007E0D72" w:rsidP="007A00BD">
            <w:pPr>
              <w:jc w:val="center"/>
              <w:rPr>
                <w:rFonts w:ascii="Arial" w:hAnsi="Arial" w:cs="Arial"/>
                <w:b/>
                <w:szCs w:val="24"/>
              </w:rPr>
            </w:pPr>
          </w:p>
        </w:tc>
      </w:tr>
      <w:tr w:rsidR="007E0D7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sz w:val="16"/>
                <w:szCs w:val="16"/>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tcPr>
          <w:p w:rsidR="007E0D72" w:rsidRPr="00D72018" w:rsidRDefault="007E0D72" w:rsidP="007A00BD">
            <w:pPr>
              <w:rPr>
                <w:rFonts w:ascii="Arial" w:hAnsi="Arial" w:cs="Arial"/>
                <w:b/>
                <w:szCs w:val="24"/>
              </w:rPr>
            </w:pPr>
          </w:p>
        </w:tc>
      </w:tr>
      <w:tr w:rsidR="007E0D72" w:rsidRPr="00D72018" w:rsidTr="007A00B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7E0D72" w:rsidRPr="006E7FC8" w:rsidRDefault="007E0D72" w:rsidP="007A00BD">
            <w:pPr>
              <w:rPr>
                <w:rFonts w:ascii="Arial" w:hAnsi="Arial" w:cs="Arial"/>
              </w:rPr>
            </w:pPr>
            <w:r>
              <w:rPr>
                <w:rFonts w:ascii="Arial" w:hAnsi="Arial" w:cs="Arial"/>
              </w:rPr>
              <w:t>Draft Items for 2019 Math 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7E0D72" w:rsidRPr="006E7FC8" w:rsidRDefault="007E0D72" w:rsidP="007A00BD">
            <w:pPr>
              <w:jc w:val="center"/>
              <w:rPr>
                <w:rFonts w:ascii="Arial" w:hAnsi="Arial" w:cs="Arial"/>
              </w:rPr>
            </w:pPr>
            <w:r>
              <w:rPr>
                <w:rFonts w:ascii="Arial" w:hAnsi="Arial" w:cs="Arial"/>
              </w:rPr>
              <w:t>September-December</w:t>
            </w:r>
            <w:r w:rsidRPr="006E7FC8">
              <w:rPr>
                <w:rFonts w:ascii="Arial" w:hAnsi="Arial" w:cs="Arial"/>
              </w:rPr>
              <w:t xml:space="preserve"> 201</w:t>
            </w:r>
            <w:r>
              <w:rPr>
                <w:rFonts w:ascii="Arial" w:hAnsi="Arial" w:cs="Arial"/>
              </w:rPr>
              <w:t>7</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7E0D72" w:rsidRPr="00D72018" w:rsidRDefault="007E0D7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E90582">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E90582">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E90582">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E90582">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E90582">
            <w:pPr>
              <w:jc w:val="center"/>
              <w:rPr>
                <w:rFonts w:ascii="Arial" w:hAnsi="Arial" w:cs="Arial"/>
                <w:sz w:val="16"/>
                <w:szCs w:val="16"/>
              </w:rPr>
            </w:pPr>
            <w:r w:rsidRPr="00D72018">
              <w:rPr>
                <w:rFonts w:ascii="Arial" w:hAnsi="Arial" w:cs="Arial"/>
                <w:sz w:val="16"/>
                <w:szCs w:val="16"/>
              </w:rPr>
              <w:t>Other Costs</w:t>
            </w:r>
          </w:p>
        </w:tc>
        <w:tc>
          <w:tcPr>
            <w:tcW w:w="1000" w:type="pct"/>
            <w:vMerge/>
            <w:tcBorders>
              <w:top w:val="double" w:sz="4" w:space="0" w:color="auto"/>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7A00B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rPr>
                <w:rFonts w:ascii="Arial" w:hAnsi="Arial" w:cs="Arial"/>
                <w:szCs w:val="24"/>
              </w:rPr>
            </w:pPr>
            <w:r w:rsidRPr="00D72018">
              <w:rPr>
                <w:rFonts w:ascii="Arial" w:hAnsi="Arial" w:cs="Arial"/>
                <w:szCs w:val="24"/>
              </w:rPr>
              <w:t xml:space="preserve">Conduct Final Eyes for </w:t>
            </w:r>
            <w:r>
              <w:rPr>
                <w:rFonts w:ascii="Arial" w:hAnsi="Arial" w:cs="Arial"/>
                <w:szCs w:val="24"/>
              </w:rPr>
              <w:t>2018</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jc w:val="center"/>
              <w:rPr>
                <w:rFonts w:ascii="Arial" w:hAnsi="Arial" w:cs="Arial"/>
                <w:szCs w:val="24"/>
              </w:rPr>
            </w:pPr>
            <w:r>
              <w:rPr>
                <w:rFonts w:ascii="Arial" w:hAnsi="Arial" w:cs="Arial"/>
                <w:szCs w:val="24"/>
              </w:rPr>
              <w:t>October-November 2017</w:t>
            </w:r>
          </w:p>
        </w:tc>
        <w:tc>
          <w:tcPr>
            <w:tcW w:w="1000" w:type="pct"/>
            <w:vMerge w:val="restart"/>
            <w:tcBorders>
              <w:top w:val="single" w:sz="4" w:space="0" w:color="auto"/>
              <w:left w:val="sing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7A00B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E90582" w:rsidRPr="00815A69" w:rsidRDefault="00E90582" w:rsidP="007A00BD">
            <w:pPr>
              <w:rPr>
                <w:rFonts w:ascii="Arial" w:hAnsi="Arial" w:cs="Arial"/>
                <w:szCs w:val="24"/>
              </w:rPr>
            </w:pPr>
            <w:r w:rsidRPr="00815A69">
              <w:rPr>
                <w:rFonts w:ascii="Arial" w:hAnsi="Arial" w:cs="Arial"/>
                <w:szCs w:val="24"/>
              </w:rPr>
              <w:t>Conduct Risk Review for 201</w:t>
            </w:r>
            <w:r>
              <w:rPr>
                <w:rFonts w:ascii="Arial" w:hAnsi="Arial" w:cs="Arial"/>
                <w:szCs w:val="24"/>
              </w:rPr>
              <w:t>8</w:t>
            </w:r>
            <w:r w:rsidRPr="00815A69">
              <w:rPr>
                <w:rFonts w:ascii="Arial" w:hAnsi="Arial" w:cs="Arial"/>
                <w:szCs w:val="24"/>
              </w:rPr>
              <w:t xml:space="preserve"> </w:t>
            </w:r>
            <w:r>
              <w:rPr>
                <w:rFonts w:ascii="Arial" w:hAnsi="Arial" w:cs="Arial"/>
                <w:szCs w:val="24"/>
              </w:rPr>
              <w:t xml:space="preserve">Math </w:t>
            </w:r>
            <w:r w:rsidRPr="00815A69">
              <w:rPr>
                <w:rFonts w:ascii="Arial" w:hAnsi="Arial" w:cs="Arial"/>
                <w:szCs w:val="24"/>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01EBD" w:rsidRDefault="00E90582" w:rsidP="007A00BD">
            <w:pPr>
              <w:jc w:val="center"/>
              <w:rPr>
                <w:rFonts w:ascii="Arial" w:hAnsi="Arial" w:cs="Arial"/>
                <w:szCs w:val="24"/>
              </w:rPr>
            </w:pPr>
            <w:r w:rsidRPr="00D01EBD">
              <w:rPr>
                <w:rFonts w:ascii="Arial" w:hAnsi="Arial" w:cs="Arial"/>
                <w:szCs w:val="24"/>
              </w:rPr>
              <w:t>October 201</w:t>
            </w:r>
            <w:r>
              <w:rPr>
                <w:rFonts w:ascii="Arial" w:hAnsi="Arial" w:cs="Arial"/>
                <w:szCs w:val="24"/>
              </w:rPr>
              <w:t>7</w:t>
            </w:r>
          </w:p>
        </w:tc>
        <w:tc>
          <w:tcPr>
            <w:tcW w:w="1000" w:type="pct"/>
            <w:vMerge w:val="restart"/>
            <w:tcBorders>
              <w:top w:val="single" w:sz="4" w:space="0" w:color="auto"/>
              <w:left w:val="sing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0A29CB">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E90582" w:rsidRPr="00152841" w:rsidRDefault="00E90582" w:rsidP="007A00BD">
            <w:pPr>
              <w:rPr>
                <w:rFonts w:ascii="Arial" w:hAnsi="Arial" w:cs="Arial"/>
              </w:rPr>
            </w:pPr>
            <w:r w:rsidRPr="00152841">
              <w:rPr>
                <w:rFonts w:ascii="Arial" w:hAnsi="Arial" w:cs="Arial"/>
              </w:rPr>
              <w:t>Submit Scoring Files Including Consist</w:t>
            </w:r>
            <w:r>
              <w:rPr>
                <w:rFonts w:ascii="Arial" w:hAnsi="Arial" w:cs="Arial"/>
              </w:rPr>
              <w:t>ency Assurance Sets for the 2018</w:t>
            </w:r>
            <w:r w:rsidRPr="00152841">
              <w:rPr>
                <w:rFonts w:ascii="Arial" w:hAnsi="Arial" w:cs="Arial"/>
              </w:rPr>
              <w:t xml:space="preserve"> </w:t>
            </w:r>
            <w:r>
              <w:rPr>
                <w:rFonts w:ascii="Arial" w:hAnsi="Arial" w:cs="Arial"/>
              </w:rPr>
              <w:t xml:space="preserve">Math </w:t>
            </w:r>
            <w:r w:rsidRPr="00152841">
              <w:rPr>
                <w:rFonts w:ascii="Arial" w:hAnsi="Arial" w:cs="Arial"/>
              </w:rPr>
              <w:t>Operational Tests to NYSED</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152841" w:rsidRDefault="00E90582" w:rsidP="007A00BD">
            <w:pPr>
              <w:jc w:val="center"/>
              <w:rPr>
                <w:rFonts w:ascii="Arial" w:hAnsi="Arial" w:cs="Arial"/>
              </w:rPr>
            </w:pPr>
            <w:r>
              <w:rPr>
                <w:rFonts w:ascii="Arial" w:hAnsi="Arial" w:cs="Arial"/>
              </w:rPr>
              <w:t>October-December 2017</w:t>
            </w:r>
          </w:p>
        </w:tc>
        <w:tc>
          <w:tcPr>
            <w:tcW w:w="1000" w:type="pct"/>
            <w:vMerge w:val="restart"/>
            <w:tcBorders>
              <w:top w:val="single" w:sz="4" w:space="0" w:color="auto"/>
              <w:left w:val="sing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0A29CB">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063672" w:rsidRDefault="00E90582" w:rsidP="007A00BD">
            <w:pPr>
              <w:rPr>
                <w:rFonts w:ascii="Arial" w:hAnsi="Arial" w:cs="Arial"/>
              </w:rPr>
            </w:pPr>
            <w:r>
              <w:rPr>
                <w:rFonts w:ascii="Arial" w:hAnsi="Arial" w:cs="Arial"/>
              </w:rPr>
              <w:t>Submit Proposed 2019</w:t>
            </w:r>
            <w:r w:rsidRPr="00063672">
              <w:rPr>
                <w:rFonts w:ascii="Arial" w:hAnsi="Arial" w:cs="Arial"/>
              </w:rPr>
              <w:t xml:space="preserve"> </w:t>
            </w:r>
            <w:r>
              <w:rPr>
                <w:rFonts w:ascii="Arial" w:hAnsi="Arial" w:cs="Arial"/>
              </w:rPr>
              <w:t xml:space="preserve">Math </w:t>
            </w:r>
            <w:r w:rsidRPr="00063672">
              <w:rPr>
                <w:rFonts w:ascii="Arial" w:hAnsi="Arial" w:cs="Arial"/>
              </w:rPr>
              <w:t xml:space="preserve">Field Test </w:t>
            </w:r>
            <w:r>
              <w:rPr>
                <w:rFonts w:ascii="Arial" w:hAnsi="Arial" w:cs="Arial"/>
              </w:rPr>
              <w:t xml:space="preserve">Items </w:t>
            </w:r>
            <w:r w:rsidRPr="00063672">
              <w:rPr>
                <w:rFonts w:ascii="Arial" w:hAnsi="Arial" w:cs="Arial"/>
              </w:rPr>
              <w:t>to NYSED</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063672" w:rsidRDefault="00E90582" w:rsidP="007A00BD">
            <w:pPr>
              <w:jc w:val="center"/>
              <w:rPr>
                <w:rFonts w:ascii="Arial" w:hAnsi="Arial" w:cs="Arial"/>
              </w:rPr>
            </w:pPr>
            <w:r>
              <w:rPr>
                <w:rFonts w:ascii="Arial" w:hAnsi="Arial" w:cs="Arial"/>
              </w:rPr>
              <w:t>October-December 2017</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7A00BD">
            <w:pPr>
              <w:jc w:val="center"/>
              <w:rPr>
                <w:rFonts w:ascii="Arial" w:hAnsi="Arial" w:cs="Arial"/>
                <w:sz w:val="16"/>
                <w:szCs w:val="16"/>
              </w:rPr>
            </w:pPr>
            <w:r w:rsidRPr="00C20C15">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7A00BD">
            <w:pPr>
              <w:jc w:val="center"/>
              <w:rPr>
                <w:rFonts w:ascii="Arial" w:hAnsi="Arial" w:cs="Arial"/>
                <w:sz w:val="16"/>
                <w:szCs w:val="16"/>
              </w:rPr>
            </w:pPr>
            <w:r w:rsidRPr="00C20C15">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7A00BD">
            <w:pPr>
              <w:jc w:val="center"/>
              <w:rPr>
                <w:rFonts w:ascii="Arial" w:hAnsi="Arial" w:cs="Arial"/>
                <w:sz w:val="16"/>
                <w:szCs w:val="16"/>
              </w:rPr>
            </w:pPr>
            <w:r w:rsidRPr="00C20C15">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7A00BD">
            <w:pPr>
              <w:jc w:val="center"/>
              <w:rPr>
                <w:rFonts w:ascii="Arial" w:hAnsi="Arial" w:cs="Arial"/>
                <w:sz w:val="16"/>
                <w:szCs w:val="16"/>
              </w:rPr>
            </w:pPr>
            <w:r w:rsidRPr="00C20C15">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0A29CB">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BE2CDE" w:rsidRDefault="00E90582" w:rsidP="007A00BD">
            <w:pPr>
              <w:rPr>
                <w:rFonts w:ascii="Arial" w:hAnsi="Arial" w:cs="Arial"/>
              </w:rPr>
            </w:pPr>
            <w:r>
              <w:rPr>
                <w:rFonts w:ascii="Arial" w:hAnsi="Arial" w:cs="Arial"/>
              </w:rPr>
              <w:t>Provide Technical Report on 2017</w:t>
            </w:r>
            <w:r w:rsidRPr="00BE2CDE">
              <w:rPr>
                <w:rFonts w:ascii="Arial" w:hAnsi="Arial" w:cs="Arial"/>
              </w:rPr>
              <w:t xml:space="preserve"> </w:t>
            </w:r>
            <w:r>
              <w:rPr>
                <w:rFonts w:ascii="Arial" w:hAnsi="Arial" w:cs="Arial"/>
              </w:rPr>
              <w:t xml:space="preserve">Math </w:t>
            </w:r>
            <w:r w:rsidRPr="00BE2CDE">
              <w:rPr>
                <w:rFonts w:ascii="Arial" w:hAnsi="Arial" w:cs="Arial"/>
              </w:rPr>
              <w:t>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BE2CDE" w:rsidRDefault="00E90582" w:rsidP="007A00BD">
            <w:pPr>
              <w:jc w:val="center"/>
              <w:rPr>
                <w:rFonts w:ascii="Arial" w:hAnsi="Arial" w:cs="Arial"/>
              </w:rPr>
            </w:pPr>
            <w:r>
              <w:rPr>
                <w:rFonts w:ascii="Arial" w:hAnsi="Arial" w:cs="Arial"/>
              </w:rPr>
              <w:t>December 2017</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AB4695">
        <w:trPr>
          <w:cantSplit/>
          <w:trHeight w:hRule="exact" w:val="864"/>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B02D2D">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B02D2D">
            <w:pPr>
              <w:jc w:val="center"/>
              <w:rPr>
                <w:rFonts w:ascii="Arial" w:hAnsi="Arial" w:cs="Arial"/>
                <w:sz w:val="16"/>
                <w:szCs w:val="16"/>
              </w:rPr>
            </w:pPr>
            <w:r w:rsidRPr="00C20C15">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B02D2D">
            <w:pPr>
              <w:jc w:val="center"/>
              <w:rPr>
                <w:rFonts w:ascii="Arial" w:hAnsi="Arial" w:cs="Arial"/>
                <w:sz w:val="16"/>
                <w:szCs w:val="16"/>
              </w:rPr>
            </w:pPr>
            <w:r w:rsidRPr="00C20C15">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B02D2D">
            <w:pPr>
              <w:jc w:val="center"/>
              <w:rPr>
                <w:rFonts w:ascii="Arial" w:hAnsi="Arial" w:cs="Arial"/>
                <w:sz w:val="16"/>
                <w:szCs w:val="16"/>
              </w:rPr>
            </w:pPr>
            <w:r w:rsidRPr="00C20C15">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B02D2D">
            <w:pPr>
              <w:jc w:val="center"/>
              <w:rPr>
                <w:rFonts w:ascii="Arial" w:hAnsi="Arial" w:cs="Arial"/>
                <w:sz w:val="16"/>
                <w:szCs w:val="16"/>
              </w:rPr>
            </w:pPr>
            <w:r w:rsidRPr="00C20C15">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rPr>
                <w:rFonts w:ascii="Arial" w:hAnsi="Arial" w:cs="Arial"/>
                <w:szCs w:val="24"/>
              </w:rPr>
            </w:pPr>
            <w:r w:rsidRPr="00666F46">
              <w:rPr>
                <w:rFonts w:ascii="Arial" w:hAnsi="Arial" w:cs="Arial"/>
                <w:szCs w:val="24"/>
              </w:rPr>
              <w:lastRenderedPageBreak/>
              <w:t>Prov</w:t>
            </w:r>
            <w:r>
              <w:rPr>
                <w:rFonts w:ascii="Arial" w:hAnsi="Arial" w:cs="Arial"/>
                <w:szCs w:val="24"/>
              </w:rPr>
              <w:t>ide Technical Report on the 2017</w:t>
            </w:r>
            <w:r w:rsidRPr="00666F46">
              <w:rPr>
                <w:rFonts w:ascii="Arial" w:hAnsi="Arial" w:cs="Arial"/>
                <w:szCs w:val="24"/>
              </w:rPr>
              <w:t xml:space="preserve"> </w:t>
            </w:r>
            <w:r>
              <w:rPr>
                <w:rFonts w:ascii="Arial" w:hAnsi="Arial" w:cs="Arial"/>
                <w:szCs w:val="24"/>
              </w:rPr>
              <w:t xml:space="preserve">Math </w:t>
            </w:r>
            <w:r w:rsidRPr="00666F46">
              <w:rPr>
                <w:rFonts w:ascii="Arial" w:hAnsi="Arial" w:cs="Arial"/>
                <w:szCs w:val="24"/>
              </w:rPr>
              <w:t>Operational Test</w:t>
            </w:r>
            <w:r>
              <w:rPr>
                <w:rFonts w:ascii="Arial" w:hAnsi="Arial" w:cs="Arial"/>
                <w:szCs w:val="24"/>
              </w:rPr>
              <w: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jc w:val="center"/>
              <w:rPr>
                <w:rFonts w:ascii="Arial" w:hAnsi="Arial" w:cs="Arial"/>
                <w:szCs w:val="24"/>
              </w:rPr>
            </w:pPr>
            <w:r>
              <w:rPr>
                <w:rFonts w:ascii="Arial" w:hAnsi="Arial" w:cs="Arial"/>
                <w:szCs w:val="24"/>
              </w:rPr>
              <w:t>December 2017</w:t>
            </w:r>
          </w:p>
        </w:tc>
        <w:tc>
          <w:tcPr>
            <w:tcW w:w="1000" w:type="pct"/>
            <w:vMerge w:val="restart"/>
            <w:tcBorders>
              <w:top w:val="single" w:sz="4" w:space="0" w:color="auto"/>
              <w:left w:val="single" w:sz="4" w:space="0" w:color="auto"/>
              <w:bottom w:val="doub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7A00BD">
            <w:pPr>
              <w:jc w:val="center"/>
              <w:rPr>
                <w:rFonts w:ascii="Arial" w:hAnsi="Arial" w:cs="Arial"/>
                <w:sz w:val="16"/>
                <w:szCs w:val="16"/>
              </w:rPr>
            </w:pPr>
            <w:r w:rsidRPr="00C20C15">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7A00BD">
            <w:pPr>
              <w:jc w:val="center"/>
              <w:rPr>
                <w:rFonts w:ascii="Arial" w:hAnsi="Arial" w:cs="Arial"/>
                <w:sz w:val="16"/>
                <w:szCs w:val="16"/>
              </w:rPr>
            </w:pPr>
            <w:r w:rsidRPr="00C20C15">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7A00BD">
            <w:pPr>
              <w:jc w:val="center"/>
              <w:rPr>
                <w:rFonts w:ascii="Arial" w:hAnsi="Arial" w:cs="Arial"/>
                <w:sz w:val="16"/>
                <w:szCs w:val="16"/>
              </w:rPr>
            </w:pPr>
            <w:r w:rsidRPr="00C20C15">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C20C15" w:rsidRDefault="00E90582" w:rsidP="007A00BD">
            <w:pPr>
              <w:jc w:val="center"/>
              <w:rPr>
                <w:rFonts w:ascii="Arial" w:hAnsi="Arial" w:cs="Arial"/>
                <w:sz w:val="16"/>
                <w:szCs w:val="16"/>
              </w:rPr>
            </w:pPr>
            <w:r w:rsidRPr="00C20C15">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7A00BD">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BE2CDE" w:rsidRDefault="00E90582" w:rsidP="007A00BD">
            <w:pPr>
              <w:rPr>
                <w:rFonts w:ascii="Arial" w:hAnsi="Arial" w:cs="Arial"/>
                <w:szCs w:val="24"/>
              </w:rPr>
            </w:pPr>
            <w:r w:rsidRPr="00BE2CDE">
              <w:rPr>
                <w:rFonts w:ascii="Arial" w:hAnsi="Arial" w:cs="Arial"/>
                <w:szCs w:val="24"/>
              </w:rPr>
              <w:t>Provide Camera Ready 201</w:t>
            </w:r>
            <w:r>
              <w:rPr>
                <w:rFonts w:ascii="Arial" w:hAnsi="Arial" w:cs="Arial"/>
                <w:szCs w:val="24"/>
              </w:rPr>
              <w:t>8</w:t>
            </w:r>
            <w:r w:rsidRPr="00BE2CDE">
              <w:rPr>
                <w:rFonts w:ascii="Arial" w:hAnsi="Arial" w:cs="Arial"/>
                <w:szCs w:val="24"/>
              </w:rPr>
              <w:t xml:space="preserve"> Operational Tests Regular Edition</w:t>
            </w:r>
            <w:r>
              <w:rPr>
                <w:rFonts w:ascii="Arial" w:hAnsi="Arial" w:cs="Arial"/>
                <w:szCs w:val="24"/>
              </w:rPr>
              <w:t>,</w:t>
            </w:r>
            <w:r w:rsidRPr="00BE2CDE">
              <w:rPr>
                <w:rFonts w:ascii="Arial" w:hAnsi="Arial" w:cs="Arial"/>
                <w:szCs w:val="24"/>
              </w:rPr>
              <w:t xml:space="preserve"> </w:t>
            </w:r>
            <w:r>
              <w:rPr>
                <w:rFonts w:ascii="Arial" w:hAnsi="Arial" w:cs="Arial"/>
                <w:szCs w:val="24"/>
              </w:rPr>
              <w:t>(Including Embedded Items)</w:t>
            </w:r>
            <w:r w:rsidRPr="00BE2CDE">
              <w:rPr>
                <w:rFonts w:ascii="Arial" w:hAnsi="Arial" w:cs="Arial"/>
                <w:szCs w:val="24"/>
              </w:rPr>
              <w:t xml:space="preserve"> </w:t>
            </w:r>
            <w:r>
              <w:rPr>
                <w:rFonts w:ascii="Arial" w:hAnsi="Arial" w:cs="Arial"/>
                <w:szCs w:val="24"/>
              </w:rPr>
              <w:t xml:space="preserve">and </w:t>
            </w:r>
            <w:r w:rsidRPr="00BE2CDE">
              <w:rPr>
                <w:rFonts w:ascii="Arial" w:hAnsi="Arial" w:cs="Arial"/>
                <w:szCs w:val="24"/>
              </w:rPr>
              <w:t>Teacher</w:t>
            </w:r>
            <w:r>
              <w:rPr>
                <w:rFonts w:ascii="Arial" w:hAnsi="Arial" w:cs="Arial"/>
                <w:szCs w:val="24"/>
              </w:rPr>
              <w:t xml:space="preserve">’s </w:t>
            </w:r>
            <w:r w:rsidRPr="00BE2CDE">
              <w:rPr>
                <w:rFonts w:ascii="Arial" w:hAnsi="Arial" w:cs="Arial"/>
                <w:szCs w:val="24"/>
              </w:rPr>
              <w:t>Directions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BE2CDE" w:rsidRDefault="00E90582" w:rsidP="007A00BD">
            <w:pPr>
              <w:jc w:val="center"/>
              <w:rPr>
                <w:rFonts w:ascii="Arial" w:hAnsi="Arial" w:cs="Arial"/>
                <w:szCs w:val="24"/>
              </w:rPr>
            </w:pPr>
            <w:r>
              <w:rPr>
                <w:rFonts w:ascii="Arial" w:hAnsi="Arial" w:cs="Arial"/>
                <w:szCs w:val="24"/>
              </w:rPr>
              <w:t>December 2017</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7A00BD">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rPr>
                <w:rFonts w:ascii="Arial" w:hAnsi="Arial" w:cs="Arial"/>
                <w:szCs w:val="24"/>
              </w:rPr>
            </w:pPr>
            <w:r>
              <w:rPr>
                <w:rFonts w:ascii="Arial" w:hAnsi="Arial" w:cs="Arial"/>
                <w:szCs w:val="24"/>
              </w:rPr>
              <w:t>Provide Camera Ready 2018</w:t>
            </w:r>
            <w:r w:rsidRPr="00D72018">
              <w:rPr>
                <w:rFonts w:ascii="Arial" w:hAnsi="Arial" w:cs="Arial"/>
                <w:szCs w:val="24"/>
              </w:rPr>
              <w:t xml:space="preserve"> Operational Tests Large Type (Including Embedded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jc w:val="center"/>
              <w:rPr>
                <w:rFonts w:ascii="Arial" w:hAnsi="Arial" w:cs="Arial"/>
                <w:szCs w:val="24"/>
              </w:rPr>
            </w:pPr>
            <w:r>
              <w:rPr>
                <w:rFonts w:ascii="Arial" w:hAnsi="Arial" w:cs="Arial"/>
                <w:szCs w:val="24"/>
              </w:rPr>
              <w:t>December 2017</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7A00BD">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E90582" w:rsidRPr="008658FD" w:rsidRDefault="00E90582" w:rsidP="007A00BD">
            <w:pPr>
              <w:rPr>
                <w:rFonts w:ascii="Arial" w:hAnsi="Arial" w:cs="Arial"/>
              </w:rPr>
            </w:pPr>
            <w:r w:rsidRPr="008658FD">
              <w:rPr>
                <w:rFonts w:ascii="Arial" w:hAnsi="Arial" w:cs="Arial"/>
              </w:rPr>
              <w:t>P</w:t>
            </w:r>
            <w:r>
              <w:rPr>
                <w:rFonts w:ascii="Arial" w:hAnsi="Arial" w:cs="Arial"/>
              </w:rPr>
              <w:t>rovide Production Copies of 2018</w:t>
            </w:r>
            <w:r w:rsidRPr="008658FD">
              <w:rPr>
                <w:rFonts w:ascii="Arial" w:hAnsi="Arial" w:cs="Arial"/>
              </w:rPr>
              <w:t xml:space="preserve"> Operational Test</w:t>
            </w:r>
            <w:r>
              <w:rPr>
                <w:rFonts w:ascii="Arial" w:hAnsi="Arial" w:cs="Arial"/>
              </w:rPr>
              <w:t>s</w:t>
            </w:r>
            <w:r w:rsidRPr="008658FD">
              <w:rPr>
                <w:rFonts w:ascii="Arial" w:hAnsi="Arial" w:cs="Arial"/>
              </w:rPr>
              <w:t xml:space="preserve"> Braille</w:t>
            </w:r>
            <w:r>
              <w:rPr>
                <w:rFonts w:ascii="Arial" w:hAnsi="Arial" w:cs="Arial"/>
              </w:rPr>
              <w:t xml:space="preserve"> </w:t>
            </w:r>
            <w:r w:rsidRPr="008658FD">
              <w:rPr>
                <w:rFonts w:ascii="Arial" w:hAnsi="Arial" w:cs="Arial"/>
              </w:rPr>
              <w:t>(Including Embedded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E90582" w:rsidRPr="008658FD" w:rsidRDefault="00E90582" w:rsidP="007A00BD">
            <w:pPr>
              <w:jc w:val="center"/>
              <w:rPr>
                <w:rFonts w:ascii="Arial" w:hAnsi="Arial" w:cs="Arial"/>
              </w:rPr>
            </w:pPr>
            <w:r>
              <w:rPr>
                <w:rFonts w:ascii="Arial" w:hAnsi="Arial" w:cs="Arial"/>
              </w:rPr>
              <w:t>January 2018</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063672" w:rsidRDefault="00E90582" w:rsidP="007A00BD">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063672" w:rsidRDefault="00E90582" w:rsidP="007A00BD">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063672" w:rsidRDefault="00E90582" w:rsidP="007A00BD">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7A00BD">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rPr>
                <w:rFonts w:ascii="Arial" w:hAnsi="Arial" w:cs="Arial"/>
                <w:szCs w:val="24"/>
              </w:rPr>
            </w:pPr>
            <w:r w:rsidRPr="00D72018">
              <w:rPr>
                <w:rFonts w:ascii="Arial" w:hAnsi="Arial" w:cs="Arial"/>
                <w:szCs w:val="24"/>
              </w:rPr>
              <w:t xml:space="preserve">Provide </w:t>
            </w:r>
            <w:r>
              <w:rPr>
                <w:rFonts w:ascii="Arial" w:hAnsi="Arial" w:cs="Arial"/>
                <w:szCs w:val="24"/>
              </w:rPr>
              <w:t>2018</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Operational Tests Translated Editions (Including Embedded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jc w:val="center"/>
              <w:rPr>
                <w:rFonts w:ascii="Arial" w:hAnsi="Arial" w:cs="Arial"/>
                <w:szCs w:val="24"/>
              </w:rPr>
            </w:pPr>
            <w:r>
              <w:rPr>
                <w:rFonts w:ascii="Arial" w:hAnsi="Arial" w:cs="Arial"/>
                <w:szCs w:val="24"/>
              </w:rPr>
              <w:t>January</w:t>
            </w:r>
            <w:r w:rsidRPr="00D72018">
              <w:rPr>
                <w:rFonts w:ascii="Arial" w:hAnsi="Arial" w:cs="Arial"/>
                <w:szCs w:val="24"/>
              </w:rPr>
              <w:t xml:space="preserve"> </w:t>
            </w:r>
            <w:r>
              <w:rPr>
                <w:rFonts w:ascii="Arial" w:hAnsi="Arial" w:cs="Arial"/>
                <w:szCs w:val="24"/>
              </w:rPr>
              <w:t>2018</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063672" w:rsidRDefault="00E90582" w:rsidP="007A00BD">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063672" w:rsidRDefault="00E90582" w:rsidP="007A00BD">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063672" w:rsidRDefault="00E90582" w:rsidP="007A00BD">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7A00B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rPr>
                <w:rFonts w:ascii="Arial" w:hAnsi="Arial" w:cs="Arial"/>
                <w:szCs w:val="24"/>
              </w:rPr>
            </w:pPr>
            <w:r>
              <w:rPr>
                <w:rFonts w:ascii="Arial" w:hAnsi="Arial" w:cs="Arial"/>
                <w:szCs w:val="24"/>
              </w:rPr>
              <w:t>Conduct Pre-Review for 2018 Math Operational Test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jc w:val="center"/>
              <w:rPr>
                <w:rFonts w:ascii="Arial" w:hAnsi="Arial" w:cs="Arial"/>
                <w:szCs w:val="24"/>
              </w:rPr>
            </w:pPr>
            <w:r>
              <w:rPr>
                <w:rFonts w:ascii="Arial" w:hAnsi="Arial" w:cs="Arial"/>
                <w:szCs w:val="24"/>
              </w:rPr>
              <w:t>January-March 2018</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E90582" w:rsidRPr="00D72018" w:rsidTr="00B0696E">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E90582" w:rsidRPr="008658FD" w:rsidRDefault="00D83C02" w:rsidP="007A00BD">
            <w:pPr>
              <w:rPr>
                <w:rFonts w:ascii="Arial" w:hAnsi="Arial" w:cs="Arial"/>
              </w:rPr>
            </w:pPr>
            <w:r>
              <w:rPr>
                <w:rFonts w:ascii="Arial" w:hAnsi="Arial" w:cs="Arial"/>
              </w:rPr>
              <w:t xml:space="preserve">Construct </w:t>
            </w:r>
            <w:r w:rsidR="00B33194">
              <w:rPr>
                <w:rFonts w:ascii="Arial" w:hAnsi="Arial" w:cs="Arial"/>
              </w:rPr>
              <w:t>Stand-alone</w:t>
            </w:r>
            <w:r w:rsidR="00E90582" w:rsidRPr="008658FD">
              <w:rPr>
                <w:rFonts w:ascii="Arial" w:hAnsi="Arial" w:cs="Arial"/>
              </w:rPr>
              <w:t xml:space="preserve"> Field Test Forms Including Anchor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E90582" w:rsidRPr="008658FD" w:rsidRDefault="00E90582" w:rsidP="007A00BD">
            <w:pPr>
              <w:jc w:val="center"/>
              <w:rPr>
                <w:rFonts w:ascii="Arial" w:hAnsi="Arial" w:cs="Arial"/>
              </w:rPr>
            </w:pPr>
            <w:r>
              <w:rPr>
                <w:rFonts w:ascii="Arial" w:hAnsi="Arial" w:cs="Arial"/>
              </w:rPr>
              <w:t>February 2018</w:t>
            </w:r>
          </w:p>
        </w:tc>
        <w:tc>
          <w:tcPr>
            <w:tcW w:w="1000" w:type="pct"/>
            <w:vMerge w:val="restart"/>
            <w:tcBorders>
              <w:top w:val="single" w:sz="4" w:space="0" w:color="auto"/>
              <w:left w:val="single" w:sz="4" w:space="0" w:color="auto"/>
              <w:bottom w:val="doub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864"/>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E90582" w:rsidRPr="00C20C15" w:rsidRDefault="00E90582" w:rsidP="007A00BD">
            <w:pPr>
              <w:rPr>
                <w:rFonts w:ascii="Arial" w:hAnsi="Arial" w:cs="Arial"/>
              </w:rPr>
            </w:pPr>
            <w:r w:rsidRPr="00152841">
              <w:rPr>
                <w:rFonts w:ascii="Arial" w:hAnsi="Arial" w:cs="Arial"/>
              </w:rPr>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w:t>
            </w:r>
            <w:r w:rsidRPr="00152841">
              <w:rPr>
                <w:rFonts w:ascii="Arial" w:hAnsi="Arial" w:cs="Arial"/>
              </w:rPr>
              <w:t>Printable Scoring PDF Files Including Consistency Assurance Sets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C20C15" w:rsidRDefault="00E90582" w:rsidP="007A00BD">
            <w:pPr>
              <w:jc w:val="center"/>
              <w:rPr>
                <w:rFonts w:ascii="Arial" w:hAnsi="Arial" w:cs="Arial"/>
              </w:rPr>
            </w:pPr>
            <w:r>
              <w:rPr>
                <w:rFonts w:ascii="Arial" w:hAnsi="Arial" w:cs="Arial"/>
              </w:rPr>
              <w:t>March 2018</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top w:val="double" w:sz="4" w:space="0" w:color="auto"/>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0729D1" w:rsidRPr="00D72018" w:rsidTr="008656F5">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063672" w:rsidRDefault="000729D1" w:rsidP="007A00BD">
            <w:pPr>
              <w:rPr>
                <w:rFonts w:ascii="Arial" w:hAnsi="Arial" w:cs="Arial"/>
              </w:rPr>
            </w:pPr>
            <w:r>
              <w:rPr>
                <w:rFonts w:ascii="Arial" w:hAnsi="Arial" w:cs="Arial"/>
              </w:rPr>
              <w:t>Develop Stand-alone</w:t>
            </w:r>
            <w:r w:rsidRPr="00063672">
              <w:rPr>
                <w:rFonts w:ascii="Arial" w:hAnsi="Arial" w:cs="Arial"/>
              </w:rPr>
              <w:t xml:space="preserve"> </w:t>
            </w:r>
            <w:r>
              <w:rPr>
                <w:rFonts w:ascii="Arial" w:hAnsi="Arial" w:cs="Arial"/>
              </w:rPr>
              <w:t xml:space="preserve">Math </w:t>
            </w:r>
            <w:r w:rsidRPr="00063672">
              <w:rPr>
                <w:rFonts w:ascii="Arial" w:hAnsi="Arial" w:cs="Arial"/>
              </w:rPr>
              <w:t>Field Test Forms in Braille and Large Type</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063672" w:rsidRDefault="000729D1" w:rsidP="007A00BD">
            <w:pPr>
              <w:jc w:val="center"/>
              <w:rPr>
                <w:rFonts w:ascii="Arial" w:hAnsi="Arial" w:cs="Arial"/>
              </w:rPr>
            </w:pPr>
            <w:r>
              <w:rPr>
                <w:rFonts w:ascii="Arial" w:hAnsi="Arial" w:cs="Arial"/>
              </w:rPr>
              <w:t>March 2018</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063672" w:rsidRDefault="000729D1" w:rsidP="007A00BD">
            <w:pPr>
              <w:rPr>
                <w:rFonts w:ascii="Arial" w:hAnsi="Arial" w:cs="Arial"/>
                <w:szCs w:val="24"/>
              </w:rPr>
            </w:pPr>
            <w:r>
              <w:rPr>
                <w:rFonts w:ascii="Arial" w:hAnsi="Arial" w:cs="Arial"/>
                <w:szCs w:val="24"/>
                <w:shd w:val="clear" w:color="auto" w:fill="F2F2F2"/>
              </w:rPr>
              <w:lastRenderedPageBreak/>
              <w:t>Print 2018</w:t>
            </w:r>
            <w:r w:rsidRPr="00B74E14">
              <w:rPr>
                <w:rFonts w:ascii="Arial" w:hAnsi="Arial" w:cs="Arial"/>
                <w:szCs w:val="24"/>
                <w:shd w:val="clear" w:color="auto" w:fill="F2F2F2"/>
              </w:rPr>
              <w:t xml:space="preserve"> </w:t>
            </w:r>
            <w:r>
              <w:rPr>
                <w:rFonts w:ascii="Arial" w:hAnsi="Arial" w:cs="Arial"/>
                <w:szCs w:val="24"/>
                <w:shd w:val="clear" w:color="auto" w:fill="F2F2F2"/>
              </w:rPr>
              <w:t xml:space="preserve">Stand-alone </w:t>
            </w:r>
            <w:r w:rsidRPr="00B74E14">
              <w:rPr>
                <w:rFonts w:ascii="Arial" w:hAnsi="Arial" w:cs="Arial"/>
                <w:szCs w:val="24"/>
                <w:shd w:val="clear" w:color="auto" w:fill="F2F2F2"/>
              </w:rPr>
              <w:t>Field Test Forms and Ship</w:t>
            </w:r>
            <w:r w:rsidRPr="00063672">
              <w:rPr>
                <w:rFonts w:ascii="Arial" w:hAnsi="Arial" w:cs="Arial"/>
                <w:szCs w:val="24"/>
              </w:rPr>
              <w:t xml:space="preserve"> to Schools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063672" w:rsidRDefault="000729D1" w:rsidP="007A00BD">
            <w:pPr>
              <w:jc w:val="center"/>
              <w:rPr>
                <w:rFonts w:ascii="Arial" w:hAnsi="Arial" w:cs="Arial"/>
                <w:szCs w:val="24"/>
              </w:rPr>
            </w:pPr>
            <w:r>
              <w:rPr>
                <w:rFonts w:ascii="Arial" w:hAnsi="Arial" w:cs="Arial"/>
                <w:szCs w:val="24"/>
              </w:rPr>
              <w:t>April–May 2018</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E90582" w:rsidRPr="00D72018" w:rsidTr="007A00BD">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E90582" w:rsidP="007A00BD">
            <w:pPr>
              <w:rPr>
                <w:rFonts w:ascii="Arial" w:hAnsi="Arial" w:cs="Arial"/>
                <w:szCs w:val="24"/>
              </w:rPr>
            </w:pPr>
            <w:r w:rsidRPr="00D72018">
              <w:rPr>
                <w:rFonts w:ascii="Arial" w:hAnsi="Arial" w:cs="Arial"/>
                <w:szCs w:val="24"/>
              </w:rPr>
              <w:t xml:space="preserve">Maintain Scoring Helpline for Full Duration of </w:t>
            </w:r>
            <w:r>
              <w:rPr>
                <w:rFonts w:ascii="Arial" w:hAnsi="Arial" w:cs="Arial"/>
                <w:szCs w:val="24"/>
                <w:shd w:val="clear" w:color="auto" w:fill="E6E6E6"/>
              </w:rPr>
              <w:t>2018</w:t>
            </w:r>
            <w:r w:rsidRPr="00D72018">
              <w:rPr>
                <w:rFonts w:ascii="Arial" w:hAnsi="Arial" w:cs="Arial"/>
                <w:szCs w:val="24"/>
                <w:shd w:val="clear" w:color="auto" w:fill="E6E6E6"/>
              </w:rPr>
              <w:t xml:space="preserve"> </w:t>
            </w:r>
            <w:r>
              <w:rPr>
                <w:rFonts w:ascii="Arial" w:hAnsi="Arial" w:cs="Arial"/>
                <w:szCs w:val="24"/>
                <w:shd w:val="clear" w:color="auto" w:fill="E6E6E6"/>
              </w:rPr>
              <w:t xml:space="preserve">Math </w:t>
            </w:r>
            <w:r w:rsidRPr="00D72018">
              <w:rPr>
                <w:rFonts w:ascii="Arial" w:hAnsi="Arial" w:cs="Arial"/>
                <w:szCs w:val="24"/>
                <w:shd w:val="clear" w:color="auto" w:fill="E6E6E6"/>
              </w:rPr>
              <w:t>Scoring Period</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0582" w:rsidRPr="00D72018" w:rsidRDefault="008656F5" w:rsidP="007A00BD">
            <w:pPr>
              <w:jc w:val="center"/>
              <w:rPr>
                <w:rFonts w:ascii="Arial" w:hAnsi="Arial" w:cs="Arial"/>
                <w:szCs w:val="24"/>
              </w:rPr>
            </w:pPr>
            <w:r>
              <w:rPr>
                <w:rFonts w:ascii="Arial" w:hAnsi="Arial" w:cs="Arial"/>
                <w:szCs w:val="24"/>
              </w:rPr>
              <w:t>April-</w:t>
            </w:r>
            <w:r w:rsidR="00E90582" w:rsidRPr="00D72018">
              <w:rPr>
                <w:rFonts w:ascii="Arial" w:hAnsi="Arial" w:cs="Arial"/>
                <w:szCs w:val="24"/>
              </w:rPr>
              <w:t xml:space="preserve">May </w:t>
            </w:r>
            <w:r w:rsidR="00E90582">
              <w:rPr>
                <w:rFonts w:ascii="Arial" w:hAnsi="Arial" w:cs="Arial"/>
                <w:szCs w:val="24"/>
              </w:rPr>
              <w:t>2018</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b/>
                <w:szCs w:val="24"/>
              </w:rPr>
            </w:pPr>
          </w:p>
        </w:tc>
      </w:tr>
      <w:tr w:rsidR="00E90582"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E90582" w:rsidRPr="00D72018" w:rsidRDefault="00E90582"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E90582" w:rsidRPr="00D72018" w:rsidRDefault="00E90582" w:rsidP="007A00BD">
            <w:pP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tcPr>
          <w:p w:rsidR="000729D1" w:rsidRPr="00D72018" w:rsidRDefault="000729D1" w:rsidP="002A67C2">
            <w:pPr>
              <w:rPr>
                <w:rFonts w:ascii="Arial" w:hAnsi="Arial" w:cs="Arial"/>
                <w:sz w:val="16"/>
                <w:szCs w:val="16"/>
              </w:rPr>
            </w:pPr>
            <w:r>
              <w:rPr>
                <w:rFonts w:ascii="Arial" w:hAnsi="Arial" w:cs="Arial"/>
              </w:rPr>
              <w:t>Develop Annotations for 2018 Math Operational Test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tcPr>
          <w:p w:rsidR="000729D1" w:rsidRPr="00D72018" w:rsidRDefault="000729D1" w:rsidP="007A00BD">
            <w:pPr>
              <w:jc w:val="center"/>
              <w:rPr>
                <w:rFonts w:ascii="Arial" w:hAnsi="Arial" w:cs="Arial"/>
                <w:sz w:val="16"/>
                <w:szCs w:val="16"/>
              </w:rPr>
            </w:pPr>
            <w:r>
              <w:rPr>
                <w:rFonts w:ascii="Arial" w:hAnsi="Arial" w:cs="Arial"/>
              </w:rPr>
              <w:t>April-June 2018</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7A00BD">
            <w:pPr>
              <w:rPr>
                <w:rFonts w:ascii="Arial" w:hAnsi="Arial" w:cs="Arial"/>
                <w:b/>
                <w:szCs w:val="24"/>
              </w:rPr>
            </w:pPr>
          </w:p>
        </w:tc>
      </w:tr>
      <w:tr w:rsidR="000729D1"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7A00BD">
            <w:pP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2B09A8">
            <w:pPr>
              <w:rPr>
                <w:rFonts w:ascii="Arial" w:hAnsi="Arial" w:cs="Arial"/>
                <w:szCs w:val="24"/>
              </w:rPr>
            </w:pPr>
            <w:r>
              <w:rPr>
                <w:rFonts w:ascii="Arial" w:hAnsi="Arial" w:cs="Arial"/>
                <w:szCs w:val="24"/>
              </w:rPr>
              <w:t xml:space="preserve">Conduct </w:t>
            </w:r>
            <w:r w:rsidRPr="00D72018">
              <w:rPr>
                <w:rFonts w:ascii="Arial" w:hAnsi="Arial" w:cs="Arial"/>
                <w:szCs w:val="24"/>
              </w:rPr>
              <w:t>Item Review for the 201</w:t>
            </w:r>
            <w:r>
              <w:rPr>
                <w:rFonts w:ascii="Arial" w:hAnsi="Arial" w:cs="Arial"/>
                <w:szCs w:val="24"/>
              </w:rPr>
              <w:t>9</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2B09A8">
            <w:pPr>
              <w:jc w:val="center"/>
              <w:rPr>
                <w:rFonts w:ascii="Arial" w:hAnsi="Arial" w:cs="Arial"/>
                <w:szCs w:val="24"/>
              </w:rPr>
            </w:pPr>
            <w:r>
              <w:rPr>
                <w:rFonts w:ascii="Arial" w:hAnsi="Arial" w:cs="Arial"/>
                <w:szCs w:val="24"/>
              </w:rPr>
              <w:t>April-June 2018</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7A00BD">
            <w:pPr>
              <w:rPr>
                <w:rFonts w:ascii="Arial" w:hAnsi="Arial" w:cs="Arial"/>
                <w:b/>
                <w:szCs w:val="24"/>
              </w:rPr>
            </w:pPr>
          </w:p>
        </w:tc>
      </w:tr>
      <w:tr w:rsidR="000729D1" w:rsidRPr="00D72018" w:rsidTr="002B09A8">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tcPr>
          <w:p w:rsidR="000729D1" w:rsidRPr="00D72018" w:rsidRDefault="000729D1" w:rsidP="002B09A8">
            <w:pPr>
              <w:rPr>
                <w:rFonts w:ascii="Arial" w:hAnsi="Arial" w:cs="Arial"/>
                <w:szCs w:val="24"/>
              </w:rPr>
            </w:pPr>
            <w:r>
              <w:rPr>
                <w:rFonts w:ascii="Arial" w:hAnsi="Arial" w:cs="Arial"/>
                <w:szCs w:val="24"/>
              </w:rPr>
              <w:t>Conduct Educator Review of Items for the 2019 Math 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2B09A8">
            <w:pPr>
              <w:jc w:val="center"/>
              <w:rPr>
                <w:rFonts w:ascii="Arial" w:hAnsi="Arial" w:cs="Arial"/>
                <w:szCs w:val="24"/>
              </w:rPr>
            </w:pPr>
            <w:r>
              <w:rPr>
                <w:rFonts w:ascii="Arial" w:hAnsi="Arial" w:cs="Arial"/>
                <w:szCs w:val="24"/>
              </w:rPr>
              <w:t>April-June 2018</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7A00BD">
            <w:pPr>
              <w:rPr>
                <w:rFonts w:ascii="Arial" w:hAnsi="Arial" w:cs="Arial"/>
                <w:b/>
                <w:szCs w:val="24"/>
              </w:rPr>
            </w:pPr>
          </w:p>
        </w:tc>
      </w:tr>
      <w:tr w:rsidR="000729D1" w:rsidRPr="00D72018" w:rsidTr="007A00B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7A00BD">
            <w:pPr>
              <w:rPr>
                <w:rFonts w:ascii="Arial" w:hAnsi="Arial" w:cs="Arial"/>
                <w:b/>
                <w:szCs w:val="24"/>
              </w:rPr>
            </w:pPr>
          </w:p>
        </w:tc>
      </w:tr>
      <w:tr w:rsidR="000729D1" w:rsidRPr="00D72018" w:rsidTr="007A00BD">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tcPr>
          <w:p w:rsidR="000729D1" w:rsidRPr="000112FD" w:rsidRDefault="000729D1" w:rsidP="007A00BD">
            <w:pPr>
              <w:rPr>
                <w:rFonts w:ascii="Arial" w:hAnsi="Arial" w:cs="Arial"/>
              </w:rPr>
            </w:pPr>
            <w:r>
              <w:rPr>
                <w:rFonts w:ascii="Arial" w:hAnsi="Arial" w:cs="Arial"/>
              </w:rPr>
              <w:t xml:space="preserve">Perform </w:t>
            </w:r>
            <w:r w:rsidRPr="000112FD">
              <w:rPr>
                <w:rFonts w:ascii="Arial" w:hAnsi="Arial" w:cs="Arial"/>
              </w:rPr>
              <w:t>Scaling a</w:t>
            </w:r>
            <w:r>
              <w:rPr>
                <w:rFonts w:ascii="Arial" w:hAnsi="Arial" w:cs="Arial"/>
              </w:rPr>
              <w:t>nd Equating Analysis of the 2018</w:t>
            </w:r>
            <w:r w:rsidRPr="000112FD">
              <w:rPr>
                <w:rFonts w:ascii="Arial" w:hAnsi="Arial" w:cs="Arial"/>
              </w:rPr>
              <w:t xml:space="preserve"> </w:t>
            </w:r>
            <w:r>
              <w:rPr>
                <w:rFonts w:ascii="Arial" w:hAnsi="Arial" w:cs="Arial"/>
              </w:rPr>
              <w:t xml:space="preserve">Math </w:t>
            </w:r>
            <w:r w:rsidRPr="000112FD">
              <w:rPr>
                <w:rFonts w:ascii="Arial" w:hAnsi="Arial" w:cs="Arial"/>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tcPr>
          <w:p w:rsidR="000729D1" w:rsidRPr="000112FD" w:rsidRDefault="000729D1" w:rsidP="007A00BD">
            <w:pPr>
              <w:jc w:val="center"/>
              <w:rPr>
                <w:rFonts w:ascii="Arial" w:hAnsi="Arial" w:cs="Arial"/>
              </w:rPr>
            </w:pPr>
            <w:r>
              <w:rPr>
                <w:rFonts w:ascii="Arial" w:hAnsi="Arial" w:cs="Arial"/>
              </w:rPr>
              <w:t>May-June 2018</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7A00BD">
            <w:pPr>
              <w:rPr>
                <w:rFonts w:ascii="Arial" w:hAnsi="Arial" w:cs="Arial"/>
                <w:b/>
                <w:szCs w:val="24"/>
              </w:rPr>
            </w:pPr>
          </w:p>
        </w:tc>
      </w:tr>
      <w:tr w:rsidR="000729D1"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7A00BD">
            <w:pP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98106F" w:rsidRDefault="000729D1" w:rsidP="007A00BD">
            <w:pPr>
              <w:rPr>
                <w:rFonts w:ascii="Arial" w:hAnsi="Arial" w:cs="Arial"/>
              </w:rPr>
            </w:pPr>
            <w:r w:rsidRPr="0098106F">
              <w:rPr>
                <w:rFonts w:ascii="Arial" w:hAnsi="Arial" w:cs="Arial"/>
              </w:rPr>
              <w:t>Score 201</w:t>
            </w:r>
            <w:r>
              <w:rPr>
                <w:rFonts w:ascii="Arial" w:hAnsi="Arial" w:cs="Arial"/>
              </w:rPr>
              <w:t>8</w:t>
            </w:r>
            <w:r w:rsidRPr="0098106F">
              <w:rPr>
                <w:rFonts w:ascii="Arial" w:hAnsi="Arial" w:cs="Arial"/>
              </w:rPr>
              <w:t xml:space="preserve"> </w:t>
            </w:r>
            <w:r>
              <w:rPr>
                <w:rFonts w:ascii="Arial" w:hAnsi="Arial" w:cs="Arial"/>
              </w:rPr>
              <w:t xml:space="preserve">Math </w:t>
            </w:r>
            <w:r w:rsidRPr="0098106F">
              <w:rPr>
                <w:rFonts w:ascii="Arial" w:hAnsi="Arial" w:cs="Arial"/>
              </w:rPr>
              <w:t>Operational Tests (MC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98106F" w:rsidRDefault="000729D1" w:rsidP="007A00BD">
            <w:pPr>
              <w:jc w:val="center"/>
              <w:rPr>
                <w:rFonts w:ascii="Arial" w:hAnsi="Arial" w:cs="Arial"/>
              </w:rPr>
            </w:pPr>
            <w:r w:rsidRPr="0098106F">
              <w:rPr>
                <w:rFonts w:ascii="Arial" w:hAnsi="Arial" w:cs="Arial"/>
              </w:rPr>
              <w:t>M</w:t>
            </w:r>
            <w:r>
              <w:rPr>
                <w:rFonts w:ascii="Arial" w:hAnsi="Arial" w:cs="Arial"/>
              </w:rPr>
              <w:t>ay-</w:t>
            </w:r>
            <w:r w:rsidRPr="0098106F">
              <w:rPr>
                <w:rFonts w:ascii="Arial" w:hAnsi="Arial" w:cs="Arial"/>
              </w:rPr>
              <w:t>June 201</w:t>
            </w:r>
            <w:r>
              <w:rPr>
                <w:rFonts w:ascii="Arial" w:hAnsi="Arial" w:cs="Arial"/>
              </w:rPr>
              <w:t>8</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063672" w:rsidRDefault="000729D1" w:rsidP="007A00BD">
            <w:pPr>
              <w:rPr>
                <w:rFonts w:ascii="Arial" w:hAnsi="Arial" w:cs="Arial"/>
                <w:szCs w:val="24"/>
              </w:rPr>
            </w:pPr>
            <w:r w:rsidRPr="00B74E14">
              <w:rPr>
                <w:rFonts w:ascii="Arial" w:hAnsi="Arial" w:cs="Arial"/>
                <w:szCs w:val="24"/>
                <w:shd w:val="clear" w:color="auto" w:fill="F2F2F2"/>
              </w:rPr>
              <w:t>Administer Spring 201</w:t>
            </w:r>
            <w:r>
              <w:rPr>
                <w:rFonts w:ascii="Arial" w:hAnsi="Arial" w:cs="Arial"/>
                <w:szCs w:val="24"/>
                <w:shd w:val="clear" w:color="auto" w:fill="F2F2F2"/>
              </w:rPr>
              <w:t>8</w:t>
            </w:r>
            <w:r>
              <w:rPr>
                <w:rFonts w:ascii="Arial" w:hAnsi="Arial" w:cs="Arial"/>
                <w:szCs w:val="24"/>
              </w:rPr>
              <w:t xml:space="preserve"> Stand-alone</w:t>
            </w:r>
            <w:r w:rsidRPr="00063672">
              <w:rPr>
                <w:rFonts w:ascii="Arial" w:hAnsi="Arial" w:cs="Arial"/>
                <w:szCs w:val="24"/>
              </w:rPr>
              <w:t xml:space="preserve"> </w:t>
            </w:r>
            <w:r>
              <w:rPr>
                <w:rFonts w:ascii="Arial" w:hAnsi="Arial" w:cs="Arial"/>
                <w:szCs w:val="24"/>
              </w:rPr>
              <w:t xml:space="preserve">Math </w:t>
            </w:r>
            <w:r w:rsidRPr="00063672">
              <w:rPr>
                <w:rFonts w:ascii="Arial" w:hAnsi="Arial" w:cs="Arial"/>
                <w:szCs w:val="24"/>
              </w:rPr>
              <w:t>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063672" w:rsidRDefault="000729D1" w:rsidP="007A00BD">
            <w:pPr>
              <w:jc w:val="center"/>
              <w:rPr>
                <w:rFonts w:ascii="Arial" w:hAnsi="Arial" w:cs="Arial"/>
                <w:szCs w:val="24"/>
              </w:rPr>
            </w:pPr>
            <w:r>
              <w:rPr>
                <w:rFonts w:ascii="Arial" w:hAnsi="Arial" w:cs="Arial"/>
                <w:szCs w:val="24"/>
              </w:rPr>
              <w:t>May-June 2018</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7A00BD">
            <w:pPr>
              <w:rPr>
                <w:rFonts w:ascii="Arial" w:hAnsi="Arial" w:cs="Arial"/>
                <w:szCs w:val="24"/>
              </w:rPr>
            </w:pPr>
            <w:r w:rsidRPr="00F32C75">
              <w:rPr>
                <w:rFonts w:ascii="Arial" w:hAnsi="Arial" w:cs="Arial"/>
                <w:szCs w:val="24"/>
              </w:rPr>
              <w:t>Deliver General Research File for 201</w:t>
            </w:r>
            <w:r>
              <w:rPr>
                <w:rFonts w:ascii="Arial" w:hAnsi="Arial" w:cs="Arial"/>
                <w:szCs w:val="24"/>
              </w:rPr>
              <w:t>8</w:t>
            </w:r>
            <w:r w:rsidRPr="00F32C75">
              <w:rPr>
                <w:rFonts w:ascii="Arial" w:hAnsi="Arial" w:cs="Arial"/>
                <w:szCs w:val="24"/>
              </w:rPr>
              <w:t xml:space="preserve"> </w:t>
            </w:r>
            <w:r>
              <w:rPr>
                <w:rFonts w:ascii="Arial" w:hAnsi="Arial" w:cs="Arial"/>
                <w:szCs w:val="24"/>
              </w:rPr>
              <w:t xml:space="preserve">Math </w:t>
            </w:r>
            <w:r w:rsidRPr="00F32C75">
              <w:rPr>
                <w:rFonts w:ascii="Arial" w:hAnsi="Arial" w:cs="Arial"/>
                <w:szCs w:val="24"/>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7A00BD">
            <w:pPr>
              <w:jc w:val="center"/>
              <w:rPr>
                <w:rFonts w:ascii="Arial" w:hAnsi="Arial" w:cs="Arial"/>
                <w:szCs w:val="24"/>
              </w:rPr>
            </w:pPr>
            <w:r>
              <w:rPr>
                <w:rFonts w:ascii="Arial" w:hAnsi="Arial" w:cs="Arial"/>
                <w:szCs w:val="24"/>
              </w:rPr>
              <w:t>June 2018</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7A00BD">
            <w:pPr>
              <w:rPr>
                <w:rFonts w:ascii="Arial" w:hAnsi="Arial" w:cs="Arial"/>
                <w:szCs w:val="24"/>
              </w:rPr>
            </w:pPr>
            <w:r w:rsidRPr="00D72018">
              <w:rPr>
                <w:rFonts w:ascii="Arial" w:hAnsi="Arial" w:cs="Arial"/>
                <w:szCs w:val="24"/>
              </w:rPr>
              <w:t>Conduct Standard Setting and Provide Technical Report</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29D1" w:rsidRPr="00D72018" w:rsidRDefault="000729D1" w:rsidP="007A00BD">
            <w:pPr>
              <w:jc w:val="center"/>
              <w:rPr>
                <w:rFonts w:ascii="Arial" w:hAnsi="Arial" w:cs="Arial"/>
                <w:szCs w:val="24"/>
              </w:rPr>
            </w:pPr>
            <w:r w:rsidRPr="00D72018">
              <w:rPr>
                <w:rFonts w:ascii="Arial" w:hAnsi="Arial" w:cs="Arial"/>
                <w:szCs w:val="24"/>
              </w:rPr>
              <w:t xml:space="preserve">June </w:t>
            </w:r>
            <w:r>
              <w:rPr>
                <w:rFonts w:ascii="Arial" w:hAnsi="Arial" w:cs="Arial"/>
                <w:szCs w:val="24"/>
              </w:rPr>
              <w:t>2018</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0729D1"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7A00BD">
            <w:pPr>
              <w:jc w:val="center"/>
              <w:rPr>
                <w:rFonts w:ascii="Arial" w:hAnsi="Arial" w:cs="Arial"/>
                <w:b/>
                <w:szCs w:val="24"/>
              </w:rPr>
            </w:pPr>
          </w:p>
        </w:tc>
      </w:tr>
      <w:tr w:rsidR="001A21BB" w:rsidRPr="00D72018" w:rsidTr="00E1759F">
        <w:trPr>
          <w:cantSplit/>
          <w:trHeight w:hRule="exact" w:val="720"/>
        </w:trPr>
        <w:tc>
          <w:tcPr>
            <w:tcW w:w="4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1A21BB" w:rsidRPr="00D72018" w:rsidRDefault="001A21BB" w:rsidP="007A00BD">
            <w:pPr>
              <w:rPr>
                <w:rFonts w:ascii="Arial" w:hAnsi="Arial" w:cs="Arial"/>
                <w:szCs w:val="24"/>
              </w:rPr>
            </w:pPr>
            <w:r>
              <w:rPr>
                <w:rFonts w:ascii="Arial" w:hAnsi="Arial" w:cs="Arial"/>
                <w:b/>
                <w:szCs w:val="24"/>
              </w:rPr>
              <w:lastRenderedPageBreak/>
              <w:t>Total for Year 3 Math</w:t>
            </w:r>
            <w:r w:rsidRPr="00D72018">
              <w:rPr>
                <w:rFonts w:ascii="Arial" w:hAnsi="Arial" w:cs="Arial"/>
                <w:b/>
                <w:szCs w:val="24"/>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1A21BB" w:rsidRPr="00D72018" w:rsidRDefault="001A21BB" w:rsidP="007A00BD">
            <w:pPr>
              <w:jc w:val="center"/>
              <w:rPr>
                <w:rFonts w:ascii="Arial" w:hAnsi="Arial" w:cs="Arial"/>
                <w:b/>
                <w:szCs w:val="24"/>
              </w:rPr>
            </w:pPr>
          </w:p>
        </w:tc>
      </w:tr>
    </w:tbl>
    <w:p w:rsidR="00AB4695" w:rsidRDefault="00AB4695" w:rsidP="00C95FB2">
      <w:pPr>
        <w:rPr>
          <w:rFonts w:ascii="Arial" w:hAnsi="Arial" w:cs="Arial"/>
          <w:sz w:val="16"/>
          <w:szCs w:val="16"/>
        </w:rPr>
        <w:sectPr w:rsidR="00AB4695" w:rsidSect="001D2BE6">
          <w:pgSz w:w="15840" w:h="12240" w:orient="landscape"/>
          <w:pgMar w:top="720" w:right="720" w:bottom="720" w:left="720" w:header="288" w:footer="288" w:gutter="0"/>
          <w:cols w:space="720"/>
          <w:docGrid w:linePitch="360"/>
        </w:sectPr>
      </w:pPr>
    </w:p>
    <w:p w:rsidR="00C95FB2" w:rsidRPr="001E4796" w:rsidRDefault="00C95FB2" w:rsidP="00C95FB2">
      <w:pPr>
        <w:rPr>
          <w:rFonts w:ascii="Arial" w:hAnsi="Arial" w:cs="Arial"/>
          <w:sz w:val="16"/>
          <w:szCs w:val="16"/>
        </w:rPr>
      </w:pPr>
    </w:p>
    <w:p w:rsidR="00C95FB2" w:rsidRDefault="00C95FB2" w:rsidP="00C95FB2">
      <w:pPr>
        <w:jc w:val="center"/>
        <w:rPr>
          <w:rFonts w:ascii="Arial" w:hAnsi="Arial" w:cs="Arial"/>
          <w:b/>
          <w:szCs w:val="24"/>
        </w:rPr>
      </w:pPr>
      <w:r w:rsidRPr="001D36FF">
        <w:rPr>
          <w:rFonts w:ascii="Arial" w:hAnsi="Arial" w:cs="Arial"/>
          <w:b/>
          <w:szCs w:val="24"/>
        </w:rPr>
        <w:t>S</w:t>
      </w:r>
      <w:r>
        <w:rPr>
          <w:rFonts w:ascii="Arial" w:hAnsi="Arial" w:cs="Arial"/>
          <w:b/>
          <w:szCs w:val="24"/>
        </w:rPr>
        <w:t xml:space="preserve">chedule of Deliverables for Mathematics </w:t>
      </w:r>
      <w:r w:rsidR="00FC173F">
        <w:rPr>
          <w:rFonts w:ascii="Arial" w:hAnsi="Arial" w:cs="Arial"/>
          <w:b/>
          <w:szCs w:val="24"/>
        </w:rPr>
        <w:t>Component</w:t>
      </w:r>
      <w:r>
        <w:rPr>
          <w:rFonts w:ascii="Arial" w:hAnsi="Arial" w:cs="Arial"/>
          <w:b/>
          <w:szCs w:val="24"/>
        </w:rPr>
        <w:t xml:space="preserve"> 1</w:t>
      </w:r>
    </w:p>
    <w:tbl>
      <w:tblPr>
        <w:tblW w:w="5000" w:type="pct"/>
        <w:tblLook w:val="00A0" w:firstRow="1" w:lastRow="0" w:firstColumn="1" w:lastColumn="0" w:noHBand="0" w:noVBand="0"/>
      </w:tblPr>
      <w:tblGrid>
        <w:gridCol w:w="2338"/>
        <w:gridCol w:w="2338"/>
        <w:gridCol w:w="2339"/>
        <w:gridCol w:w="2339"/>
        <w:gridCol w:w="2339"/>
        <w:gridCol w:w="2923"/>
      </w:tblGrid>
      <w:tr w:rsidR="00351927" w:rsidRPr="00D72018" w:rsidTr="00351927">
        <w:trPr>
          <w:cantSplit/>
          <w:trHeight w:hRule="exact" w:val="43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51927" w:rsidRPr="00D72018" w:rsidRDefault="00351927" w:rsidP="00FC173F">
            <w:pPr>
              <w:jc w:val="center"/>
              <w:rPr>
                <w:rFonts w:ascii="Arial" w:hAnsi="Arial" w:cs="Arial"/>
                <w:b/>
                <w:szCs w:val="24"/>
              </w:rPr>
            </w:pPr>
            <w:r>
              <w:rPr>
                <w:rFonts w:ascii="Arial" w:hAnsi="Arial" w:cs="Arial"/>
                <w:b/>
                <w:sz w:val="28"/>
                <w:szCs w:val="28"/>
              </w:rPr>
              <w:t>Year 4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w:t>
            </w:r>
            <w:r>
              <w:rPr>
                <w:rFonts w:ascii="Arial" w:hAnsi="Arial" w:cs="Arial"/>
                <w:b/>
                <w:sz w:val="28"/>
                <w:szCs w:val="28"/>
              </w:rPr>
              <w:t>2018</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w:t>
            </w:r>
            <w:r>
              <w:rPr>
                <w:rFonts w:ascii="Arial" w:hAnsi="Arial" w:cs="Arial"/>
                <w:b/>
                <w:sz w:val="28"/>
                <w:szCs w:val="28"/>
              </w:rPr>
              <w:t xml:space="preserve">2019 — </w:t>
            </w:r>
            <w:r w:rsidR="00FC173F">
              <w:rPr>
                <w:rFonts w:ascii="Arial" w:hAnsi="Arial" w:cs="Arial"/>
                <w:b/>
                <w:sz w:val="28"/>
                <w:szCs w:val="28"/>
              </w:rPr>
              <w:t>Component</w:t>
            </w:r>
            <w:r>
              <w:rPr>
                <w:rFonts w:ascii="Arial" w:hAnsi="Arial" w:cs="Arial"/>
                <w:b/>
                <w:sz w:val="28"/>
                <w:szCs w:val="28"/>
              </w:rPr>
              <w:t xml:space="preserve"> 1</w:t>
            </w:r>
          </w:p>
        </w:tc>
      </w:tr>
      <w:tr w:rsidR="00351927" w:rsidRPr="00D72018" w:rsidTr="00351927">
        <w:trPr>
          <w:cantSplit/>
          <w:trHeight w:hRule="exact" w:val="288"/>
          <w:tblHeader/>
        </w:trPr>
        <w:tc>
          <w:tcPr>
            <w:tcW w:w="2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1927" w:rsidRPr="00D72018" w:rsidRDefault="00351927" w:rsidP="00351927">
            <w:pPr>
              <w:jc w:val="center"/>
              <w:rPr>
                <w:rFonts w:ascii="Arial" w:hAnsi="Arial" w:cs="Arial"/>
                <w:b/>
                <w:szCs w:val="24"/>
              </w:rPr>
            </w:pPr>
            <w:r w:rsidRPr="00D72018">
              <w:rPr>
                <w:rFonts w:ascii="Arial" w:hAnsi="Arial" w:cs="Arial"/>
                <w:b/>
                <w:szCs w:val="24"/>
              </w:rPr>
              <w:t>ACTIVITY</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927" w:rsidRPr="00D72018" w:rsidRDefault="00351927" w:rsidP="00351927">
            <w:pPr>
              <w:jc w:val="center"/>
              <w:rPr>
                <w:rFonts w:ascii="Arial" w:hAnsi="Arial" w:cs="Arial"/>
                <w:b/>
                <w:szCs w:val="24"/>
              </w:rPr>
            </w:pPr>
            <w:r w:rsidRPr="00D72018">
              <w:rPr>
                <w:rFonts w:ascii="Arial" w:hAnsi="Arial" w:cs="Arial"/>
                <w:b/>
                <w:szCs w:val="24"/>
              </w:rPr>
              <w:t>MONTH/YEAR</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51927" w:rsidRPr="00D72018" w:rsidRDefault="00351927" w:rsidP="00351927">
            <w:pPr>
              <w:jc w:val="center"/>
              <w:rPr>
                <w:rFonts w:ascii="Arial" w:hAnsi="Arial" w:cs="Arial"/>
                <w:b/>
                <w:szCs w:val="24"/>
              </w:rPr>
            </w:pPr>
            <w:r w:rsidRPr="00D72018">
              <w:rPr>
                <w:rFonts w:ascii="Arial" w:hAnsi="Arial" w:cs="Arial"/>
                <w:b/>
                <w:szCs w:val="24"/>
              </w:rPr>
              <w:t>TOTAL COST</w:t>
            </w:r>
          </w:p>
        </w:tc>
      </w:tr>
      <w:tr w:rsidR="00351927" w:rsidRPr="00D72018" w:rsidTr="00351927">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D72018" w:rsidRDefault="00351927" w:rsidP="00351927">
            <w:pPr>
              <w:rPr>
                <w:rFonts w:ascii="Arial" w:hAnsi="Arial" w:cs="Arial"/>
                <w:szCs w:val="24"/>
              </w:rPr>
            </w:pPr>
            <w:r w:rsidRPr="00D72018">
              <w:rPr>
                <w:rFonts w:ascii="Arial" w:hAnsi="Arial" w:cs="Arial"/>
                <w:szCs w:val="24"/>
              </w:rPr>
              <w:t xml:space="preserve">Score </w:t>
            </w:r>
            <w:r w:rsidR="004E3AC3">
              <w:rPr>
                <w:rFonts w:ascii="Arial" w:hAnsi="Arial" w:cs="Arial"/>
                <w:szCs w:val="24"/>
              </w:rPr>
              <w:t>2018</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Field Tests (MC and CR)</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D72018" w:rsidRDefault="004E3AC3" w:rsidP="00351927">
            <w:pPr>
              <w:jc w:val="center"/>
              <w:rPr>
                <w:rFonts w:ascii="Arial" w:hAnsi="Arial" w:cs="Arial"/>
                <w:szCs w:val="24"/>
              </w:rPr>
            </w:pPr>
            <w:r>
              <w:rPr>
                <w:rFonts w:ascii="Arial" w:hAnsi="Arial" w:cs="Arial"/>
                <w:szCs w:val="24"/>
              </w:rPr>
              <w:t>July 2018</w:t>
            </w:r>
          </w:p>
        </w:tc>
        <w:tc>
          <w:tcPr>
            <w:tcW w:w="1000" w:type="pct"/>
            <w:vMerge w:val="restart"/>
            <w:tcBorders>
              <w:top w:val="single" w:sz="4" w:space="0" w:color="auto"/>
              <w:left w:val="single" w:sz="4"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351927">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6E7FC8" w:rsidRDefault="00351927" w:rsidP="00351927">
            <w:pPr>
              <w:rPr>
                <w:rFonts w:ascii="Arial" w:hAnsi="Arial" w:cs="Arial"/>
                <w:szCs w:val="24"/>
              </w:rPr>
            </w:pPr>
            <w:r>
              <w:rPr>
                <w:rFonts w:ascii="Arial" w:hAnsi="Arial" w:cs="Arial"/>
                <w:szCs w:val="24"/>
              </w:rPr>
              <w:t xml:space="preserve">Conduct </w:t>
            </w:r>
            <w:proofErr w:type="spellStart"/>
            <w:r>
              <w:rPr>
                <w:rFonts w:ascii="Arial" w:hAnsi="Arial" w:cs="Arial"/>
                <w:szCs w:val="24"/>
              </w:rPr>
              <w:t>Rangefinding</w:t>
            </w:r>
            <w:proofErr w:type="spellEnd"/>
            <w:r>
              <w:rPr>
                <w:rFonts w:ascii="Arial" w:hAnsi="Arial" w:cs="Arial"/>
                <w:szCs w:val="24"/>
              </w:rPr>
              <w:t xml:space="preserve"> for </w:t>
            </w:r>
            <w:r w:rsidR="004E3AC3">
              <w:rPr>
                <w:rFonts w:ascii="Arial" w:hAnsi="Arial" w:cs="Arial"/>
                <w:szCs w:val="24"/>
              </w:rPr>
              <w:t>2018</w:t>
            </w:r>
            <w:r>
              <w:rPr>
                <w:rFonts w:ascii="Arial" w:hAnsi="Arial" w:cs="Arial"/>
                <w:szCs w:val="24"/>
              </w:rPr>
              <w:t xml:space="preserve"> Math CR 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6E7FC8" w:rsidRDefault="00351927" w:rsidP="00351927">
            <w:pPr>
              <w:jc w:val="center"/>
              <w:rPr>
                <w:rFonts w:ascii="Arial" w:hAnsi="Arial" w:cs="Arial"/>
                <w:szCs w:val="24"/>
              </w:rPr>
            </w:pPr>
            <w:r>
              <w:rPr>
                <w:rFonts w:ascii="Arial" w:hAnsi="Arial" w:cs="Arial"/>
                <w:szCs w:val="24"/>
              </w:rPr>
              <w:t>July 2018</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351927" w:rsidRPr="00D72018" w:rsidRDefault="00351927" w:rsidP="00351927">
            <w:pPr>
              <w:rPr>
                <w:rFonts w:ascii="Arial" w:hAnsi="Arial" w:cs="Arial"/>
                <w:b/>
                <w:szCs w:val="24"/>
              </w:rPr>
            </w:pPr>
          </w:p>
        </w:tc>
      </w:tr>
      <w:tr w:rsidR="00351927" w:rsidRPr="00D72018" w:rsidTr="00351927">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D72018" w:rsidRDefault="00351927" w:rsidP="00351927">
            <w:pPr>
              <w:rPr>
                <w:rFonts w:ascii="Arial" w:hAnsi="Arial" w:cs="Arial"/>
                <w:szCs w:val="24"/>
              </w:rPr>
            </w:pPr>
            <w:r>
              <w:rPr>
                <w:rFonts w:ascii="Arial" w:hAnsi="Arial" w:cs="Arial"/>
                <w:szCs w:val="24"/>
              </w:rPr>
              <w:t>Item Selection/Forms Construction for the 201</w:t>
            </w:r>
            <w:r w:rsidR="00FC1AAA">
              <w:rPr>
                <w:rFonts w:ascii="Arial" w:hAnsi="Arial" w:cs="Arial"/>
                <w:szCs w:val="24"/>
              </w:rPr>
              <w:t>9</w:t>
            </w:r>
            <w:r w:rsidRPr="00D72018">
              <w:rPr>
                <w:rFonts w:ascii="Arial" w:hAnsi="Arial" w:cs="Arial"/>
                <w:szCs w:val="24"/>
              </w:rPr>
              <w:t xml:space="preserve"> Operational </w:t>
            </w:r>
            <w:r>
              <w:rPr>
                <w:rFonts w:ascii="Arial" w:hAnsi="Arial" w:cs="Arial"/>
                <w:szCs w:val="24"/>
              </w:rPr>
              <w:t xml:space="preserve">Math </w:t>
            </w:r>
            <w:r w:rsidRPr="00D72018">
              <w:rPr>
                <w:rFonts w:ascii="Arial" w:hAnsi="Arial" w:cs="Arial"/>
                <w:szCs w:val="24"/>
              </w:rPr>
              <w:t>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D72018" w:rsidRDefault="004E3AC3" w:rsidP="00351927">
            <w:pPr>
              <w:jc w:val="center"/>
              <w:rPr>
                <w:rFonts w:ascii="Arial" w:hAnsi="Arial" w:cs="Arial"/>
                <w:szCs w:val="24"/>
              </w:rPr>
            </w:pPr>
            <w:r>
              <w:rPr>
                <w:rFonts w:ascii="Arial" w:hAnsi="Arial" w:cs="Arial"/>
                <w:szCs w:val="24"/>
              </w:rPr>
              <w:t>September 2018</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BE2CDE" w:rsidRDefault="00351927" w:rsidP="00351927">
            <w:pPr>
              <w:jc w:val="center"/>
              <w:rPr>
                <w:rFonts w:ascii="Arial" w:hAnsi="Arial" w:cs="Arial"/>
                <w:sz w:val="16"/>
                <w:szCs w:val="16"/>
              </w:rPr>
            </w:pPr>
            <w:r w:rsidRPr="00BE2CDE">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BE2CDE" w:rsidRDefault="00351927" w:rsidP="00351927">
            <w:pPr>
              <w:jc w:val="center"/>
              <w:rPr>
                <w:rFonts w:ascii="Arial" w:hAnsi="Arial" w:cs="Arial"/>
                <w:sz w:val="16"/>
                <w:szCs w:val="16"/>
              </w:rPr>
            </w:pPr>
            <w:r w:rsidRPr="00BE2CDE">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BE2CDE" w:rsidRDefault="00351927" w:rsidP="00351927">
            <w:pPr>
              <w:jc w:val="center"/>
              <w:rPr>
                <w:rFonts w:ascii="Arial" w:hAnsi="Arial" w:cs="Arial"/>
                <w:sz w:val="16"/>
                <w:szCs w:val="16"/>
              </w:rPr>
            </w:pPr>
            <w:r w:rsidRPr="00BE2CDE">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BE2CDE" w:rsidRDefault="00351927" w:rsidP="00351927">
            <w:pPr>
              <w:jc w:val="center"/>
              <w:rPr>
                <w:rFonts w:ascii="Arial" w:hAnsi="Arial" w:cs="Arial"/>
                <w:sz w:val="16"/>
                <w:szCs w:val="16"/>
              </w:rPr>
            </w:pPr>
            <w:r w:rsidRPr="00BE2CDE">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BE2CDE" w:rsidRDefault="00351927" w:rsidP="00351927">
            <w:pPr>
              <w:jc w:val="center"/>
              <w:rPr>
                <w:rFonts w:ascii="Arial" w:hAnsi="Arial" w:cs="Arial"/>
                <w:sz w:val="16"/>
                <w:szCs w:val="16"/>
              </w:rPr>
            </w:pPr>
            <w:r w:rsidRPr="00BE2CDE">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351927" w:rsidRPr="00D72018" w:rsidRDefault="00351927" w:rsidP="00351927">
            <w:pPr>
              <w:rPr>
                <w:rFonts w:ascii="Arial" w:hAnsi="Arial" w:cs="Arial"/>
                <w:b/>
                <w:szCs w:val="24"/>
              </w:rPr>
            </w:pPr>
          </w:p>
        </w:tc>
      </w:tr>
      <w:tr w:rsidR="00351927" w:rsidRPr="00D72018" w:rsidTr="00351927">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351927" w:rsidRPr="006E7FC8" w:rsidRDefault="00FC1AAA" w:rsidP="00351927">
            <w:pPr>
              <w:rPr>
                <w:rFonts w:ascii="Arial" w:hAnsi="Arial" w:cs="Arial"/>
              </w:rPr>
            </w:pPr>
            <w:r>
              <w:rPr>
                <w:rFonts w:ascii="Arial" w:hAnsi="Arial" w:cs="Arial"/>
              </w:rPr>
              <w:t>Update 2019</w:t>
            </w:r>
            <w:r w:rsidR="00351927">
              <w:rPr>
                <w:rFonts w:ascii="Arial" w:hAnsi="Arial" w:cs="Arial"/>
              </w:rPr>
              <w:t xml:space="preserve"> 3-8 Math</w:t>
            </w:r>
            <w:r w:rsidR="00351927" w:rsidRPr="006E7FC8">
              <w:rPr>
                <w:rFonts w:ascii="Arial" w:hAnsi="Arial" w:cs="Arial"/>
              </w:rPr>
              <w:t xml:space="preserve"> Test Educator Guides for Online Posting</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351927" w:rsidRPr="006E7FC8" w:rsidRDefault="00351927" w:rsidP="00351927">
            <w:pPr>
              <w:jc w:val="center"/>
              <w:rPr>
                <w:rFonts w:ascii="Arial" w:hAnsi="Arial" w:cs="Arial"/>
              </w:rPr>
            </w:pPr>
            <w:r w:rsidRPr="006E7FC8">
              <w:rPr>
                <w:rFonts w:ascii="Arial" w:hAnsi="Arial" w:cs="Arial"/>
              </w:rPr>
              <w:t xml:space="preserve">September-October </w:t>
            </w:r>
            <w:r>
              <w:rPr>
                <w:rFonts w:ascii="Arial" w:hAnsi="Arial" w:cs="Arial"/>
              </w:rPr>
              <w:t>2018</w:t>
            </w:r>
          </w:p>
        </w:tc>
        <w:tc>
          <w:tcPr>
            <w:tcW w:w="1000" w:type="pct"/>
            <w:vMerge w:val="restart"/>
            <w:tcBorders>
              <w:top w:val="single" w:sz="4" w:space="0" w:color="auto"/>
              <w:left w:val="single" w:sz="4" w:space="0" w:color="auto"/>
              <w:bottom w:val="double" w:sz="4"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tcPr>
          <w:p w:rsidR="00351927" w:rsidRPr="00D72018" w:rsidRDefault="00351927" w:rsidP="00351927">
            <w:pPr>
              <w:rPr>
                <w:rFonts w:ascii="Arial" w:hAnsi="Arial" w:cs="Arial"/>
                <w:b/>
                <w:szCs w:val="24"/>
              </w:rPr>
            </w:pPr>
          </w:p>
        </w:tc>
      </w:tr>
      <w:tr w:rsidR="00351927" w:rsidRPr="00D72018" w:rsidTr="00351927">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351927" w:rsidRPr="006E7FC8" w:rsidRDefault="00351927" w:rsidP="00351927">
            <w:pPr>
              <w:rPr>
                <w:rFonts w:ascii="Arial" w:hAnsi="Arial" w:cs="Arial"/>
              </w:rPr>
            </w:pPr>
            <w:r>
              <w:rPr>
                <w:rFonts w:ascii="Arial" w:hAnsi="Arial" w:cs="Arial"/>
              </w:rPr>
              <w:t xml:space="preserve">Draft Items for </w:t>
            </w:r>
            <w:r w:rsidR="004E3AC3">
              <w:rPr>
                <w:rFonts w:ascii="Arial" w:hAnsi="Arial" w:cs="Arial"/>
              </w:rPr>
              <w:t>2020</w:t>
            </w:r>
            <w:r>
              <w:rPr>
                <w:rFonts w:ascii="Arial" w:hAnsi="Arial" w:cs="Arial"/>
              </w:rPr>
              <w:t xml:space="preserve"> Math 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351927" w:rsidRPr="006E7FC8" w:rsidRDefault="00351927" w:rsidP="00351927">
            <w:pPr>
              <w:jc w:val="center"/>
              <w:rPr>
                <w:rFonts w:ascii="Arial" w:hAnsi="Arial" w:cs="Arial"/>
              </w:rPr>
            </w:pPr>
            <w:r>
              <w:rPr>
                <w:rFonts w:ascii="Arial" w:hAnsi="Arial" w:cs="Arial"/>
              </w:rPr>
              <w:t>September-December</w:t>
            </w:r>
            <w:r w:rsidRPr="006E7FC8">
              <w:rPr>
                <w:rFonts w:ascii="Arial" w:hAnsi="Arial" w:cs="Arial"/>
              </w:rPr>
              <w:t xml:space="preserve"> </w:t>
            </w:r>
            <w:r>
              <w:rPr>
                <w:rFonts w:ascii="Arial" w:hAnsi="Arial" w:cs="Arial"/>
              </w:rPr>
              <w:t>2018</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p>
        </w:tc>
        <w:tc>
          <w:tcPr>
            <w:tcW w:w="1000" w:type="pct"/>
            <w:vMerge/>
            <w:tcBorders>
              <w:top w:val="double" w:sz="4" w:space="0" w:color="auto"/>
              <w:left w:val="single" w:sz="4" w:space="0" w:color="auto"/>
              <w:bottom w:val="single" w:sz="4" w:space="0" w:color="auto"/>
              <w:right w:val="single" w:sz="4" w:space="0" w:color="auto"/>
            </w:tcBorders>
            <w:shd w:val="clear" w:color="auto" w:fill="auto"/>
            <w:vAlign w:val="center"/>
          </w:tcPr>
          <w:p w:rsidR="00351927" w:rsidRPr="00D72018" w:rsidRDefault="00351927" w:rsidP="00351927">
            <w:pPr>
              <w:rPr>
                <w:rFonts w:ascii="Arial" w:hAnsi="Arial" w:cs="Arial"/>
                <w:b/>
                <w:szCs w:val="24"/>
              </w:rPr>
            </w:pPr>
          </w:p>
        </w:tc>
      </w:tr>
      <w:tr w:rsidR="00351927" w:rsidRPr="00D72018" w:rsidTr="00351927">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D72018" w:rsidRDefault="00351927" w:rsidP="00351927">
            <w:pPr>
              <w:rPr>
                <w:rFonts w:ascii="Arial" w:hAnsi="Arial" w:cs="Arial"/>
                <w:szCs w:val="24"/>
              </w:rPr>
            </w:pPr>
            <w:r w:rsidRPr="00D72018">
              <w:rPr>
                <w:rFonts w:ascii="Arial" w:hAnsi="Arial" w:cs="Arial"/>
                <w:szCs w:val="24"/>
              </w:rPr>
              <w:t xml:space="preserve">Conduct Final Eyes for </w:t>
            </w:r>
            <w:r w:rsidR="004E3AC3">
              <w:rPr>
                <w:rFonts w:ascii="Arial" w:hAnsi="Arial" w:cs="Arial"/>
                <w:szCs w:val="24"/>
              </w:rPr>
              <w:t>2019</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D72018" w:rsidRDefault="00351927" w:rsidP="00351927">
            <w:pPr>
              <w:jc w:val="center"/>
              <w:rPr>
                <w:rFonts w:ascii="Arial" w:hAnsi="Arial" w:cs="Arial"/>
                <w:szCs w:val="24"/>
              </w:rPr>
            </w:pPr>
            <w:r>
              <w:rPr>
                <w:rFonts w:ascii="Arial" w:hAnsi="Arial" w:cs="Arial"/>
                <w:szCs w:val="24"/>
              </w:rPr>
              <w:t>October-November 2018</w:t>
            </w:r>
          </w:p>
        </w:tc>
        <w:tc>
          <w:tcPr>
            <w:tcW w:w="1000" w:type="pct"/>
            <w:vMerge w:val="restart"/>
            <w:tcBorders>
              <w:top w:val="single" w:sz="4" w:space="0" w:color="auto"/>
              <w:left w:val="single" w:sz="4"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351927" w:rsidRPr="00D72018" w:rsidRDefault="00351927" w:rsidP="00351927">
            <w:pPr>
              <w:rPr>
                <w:rFonts w:ascii="Arial" w:hAnsi="Arial" w:cs="Arial"/>
                <w:b/>
                <w:szCs w:val="24"/>
              </w:rPr>
            </w:pPr>
          </w:p>
        </w:tc>
      </w:tr>
      <w:tr w:rsidR="00351927" w:rsidRPr="00D72018" w:rsidTr="00351927">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351927" w:rsidRPr="00815A69" w:rsidRDefault="00351927" w:rsidP="00351927">
            <w:pPr>
              <w:rPr>
                <w:rFonts w:ascii="Arial" w:hAnsi="Arial" w:cs="Arial"/>
                <w:szCs w:val="24"/>
              </w:rPr>
            </w:pPr>
            <w:r w:rsidRPr="00815A69">
              <w:rPr>
                <w:rFonts w:ascii="Arial" w:hAnsi="Arial" w:cs="Arial"/>
                <w:szCs w:val="24"/>
              </w:rPr>
              <w:t>Conduct Risk Review for 201</w:t>
            </w:r>
            <w:r w:rsidR="004E3AC3">
              <w:rPr>
                <w:rFonts w:ascii="Arial" w:hAnsi="Arial" w:cs="Arial"/>
                <w:szCs w:val="24"/>
              </w:rPr>
              <w:t>9</w:t>
            </w:r>
            <w:r w:rsidRPr="00815A69">
              <w:rPr>
                <w:rFonts w:ascii="Arial" w:hAnsi="Arial" w:cs="Arial"/>
                <w:szCs w:val="24"/>
              </w:rPr>
              <w:t xml:space="preserve"> </w:t>
            </w:r>
            <w:r>
              <w:rPr>
                <w:rFonts w:ascii="Arial" w:hAnsi="Arial" w:cs="Arial"/>
                <w:szCs w:val="24"/>
              </w:rPr>
              <w:t xml:space="preserve">Math </w:t>
            </w:r>
            <w:r w:rsidRPr="00815A69">
              <w:rPr>
                <w:rFonts w:ascii="Arial" w:hAnsi="Arial" w:cs="Arial"/>
                <w:szCs w:val="24"/>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D01EBD" w:rsidRDefault="00351927" w:rsidP="00351927">
            <w:pPr>
              <w:jc w:val="center"/>
              <w:rPr>
                <w:rFonts w:ascii="Arial" w:hAnsi="Arial" w:cs="Arial"/>
                <w:szCs w:val="24"/>
              </w:rPr>
            </w:pPr>
            <w:r w:rsidRPr="00D01EBD">
              <w:rPr>
                <w:rFonts w:ascii="Arial" w:hAnsi="Arial" w:cs="Arial"/>
                <w:szCs w:val="24"/>
              </w:rPr>
              <w:t xml:space="preserve">October </w:t>
            </w:r>
            <w:r>
              <w:rPr>
                <w:rFonts w:ascii="Arial" w:hAnsi="Arial" w:cs="Arial"/>
                <w:szCs w:val="24"/>
              </w:rPr>
              <w:t>2018</w:t>
            </w:r>
          </w:p>
        </w:tc>
        <w:tc>
          <w:tcPr>
            <w:tcW w:w="1000" w:type="pct"/>
            <w:vMerge w:val="restart"/>
            <w:tcBorders>
              <w:top w:val="single" w:sz="4" w:space="0" w:color="auto"/>
              <w:left w:val="single" w:sz="4"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C1379C">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351927" w:rsidRPr="00152841" w:rsidRDefault="00351927" w:rsidP="00351927">
            <w:pPr>
              <w:rPr>
                <w:rFonts w:ascii="Arial" w:hAnsi="Arial" w:cs="Arial"/>
              </w:rPr>
            </w:pPr>
            <w:r w:rsidRPr="00152841">
              <w:rPr>
                <w:rFonts w:ascii="Arial" w:hAnsi="Arial" w:cs="Arial"/>
              </w:rPr>
              <w:t>Submit Scoring Files Including Consist</w:t>
            </w:r>
            <w:r w:rsidR="004E3AC3">
              <w:rPr>
                <w:rFonts w:ascii="Arial" w:hAnsi="Arial" w:cs="Arial"/>
              </w:rPr>
              <w:t>ency Assurance Sets for the 2019</w:t>
            </w:r>
            <w:r w:rsidRPr="00152841">
              <w:rPr>
                <w:rFonts w:ascii="Arial" w:hAnsi="Arial" w:cs="Arial"/>
              </w:rPr>
              <w:t xml:space="preserve"> </w:t>
            </w:r>
            <w:r>
              <w:rPr>
                <w:rFonts w:ascii="Arial" w:hAnsi="Arial" w:cs="Arial"/>
              </w:rPr>
              <w:t xml:space="preserve">Math </w:t>
            </w:r>
            <w:r w:rsidRPr="00152841">
              <w:rPr>
                <w:rFonts w:ascii="Arial" w:hAnsi="Arial" w:cs="Arial"/>
              </w:rPr>
              <w:t>Operational Tests to NYSED</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152841" w:rsidRDefault="00F63ECC" w:rsidP="00351927">
            <w:pPr>
              <w:jc w:val="center"/>
              <w:rPr>
                <w:rFonts w:ascii="Arial" w:hAnsi="Arial" w:cs="Arial"/>
              </w:rPr>
            </w:pPr>
            <w:r>
              <w:rPr>
                <w:rFonts w:ascii="Arial" w:hAnsi="Arial" w:cs="Arial"/>
              </w:rPr>
              <w:t xml:space="preserve">October-December </w:t>
            </w:r>
            <w:r w:rsidR="00351927">
              <w:rPr>
                <w:rFonts w:ascii="Arial" w:hAnsi="Arial" w:cs="Arial"/>
              </w:rPr>
              <w:t>2018</w:t>
            </w:r>
          </w:p>
        </w:tc>
        <w:tc>
          <w:tcPr>
            <w:tcW w:w="1000" w:type="pct"/>
            <w:vMerge w:val="restart"/>
            <w:tcBorders>
              <w:top w:val="single" w:sz="4" w:space="0" w:color="auto"/>
              <w:left w:val="single" w:sz="4"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063672" w:rsidRDefault="00351927" w:rsidP="00351927">
            <w:pPr>
              <w:rPr>
                <w:rFonts w:ascii="Arial" w:hAnsi="Arial" w:cs="Arial"/>
              </w:rPr>
            </w:pPr>
            <w:r>
              <w:rPr>
                <w:rFonts w:ascii="Arial" w:hAnsi="Arial" w:cs="Arial"/>
              </w:rPr>
              <w:t xml:space="preserve">Submit Proposed </w:t>
            </w:r>
            <w:r w:rsidR="004E3AC3">
              <w:rPr>
                <w:rFonts w:ascii="Arial" w:hAnsi="Arial" w:cs="Arial"/>
              </w:rPr>
              <w:t>2020</w:t>
            </w:r>
            <w:r w:rsidRPr="00063672">
              <w:rPr>
                <w:rFonts w:ascii="Arial" w:hAnsi="Arial" w:cs="Arial"/>
              </w:rPr>
              <w:t xml:space="preserve"> </w:t>
            </w:r>
            <w:r>
              <w:rPr>
                <w:rFonts w:ascii="Arial" w:hAnsi="Arial" w:cs="Arial"/>
              </w:rPr>
              <w:t xml:space="preserve">Math </w:t>
            </w:r>
            <w:r w:rsidRPr="00063672">
              <w:rPr>
                <w:rFonts w:ascii="Arial" w:hAnsi="Arial" w:cs="Arial"/>
              </w:rPr>
              <w:t xml:space="preserve">Field Test </w:t>
            </w:r>
            <w:r>
              <w:rPr>
                <w:rFonts w:ascii="Arial" w:hAnsi="Arial" w:cs="Arial"/>
              </w:rPr>
              <w:t xml:space="preserve">Items </w:t>
            </w:r>
            <w:r w:rsidRPr="00063672">
              <w:rPr>
                <w:rFonts w:ascii="Arial" w:hAnsi="Arial" w:cs="Arial"/>
              </w:rPr>
              <w:t>to NYSED</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063672" w:rsidRDefault="00351927" w:rsidP="00351927">
            <w:pPr>
              <w:jc w:val="center"/>
              <w:rPr>
                <w:rFonts w:ascii="Arial" w:hAnsi="Arial" w:cs="Arial"/>
              </w:rPr>
            </w:pPr>
            <w:r>
              <w:rPr>
                <w:rFonts w:ascii="Arial" w:hAnsi="Arial" w:cs="Arial"/>
              </w:rPr>
              <w:t>October-December 2018</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351927" w:rsidRPr="00D72018" w:rsidTr="00B638BA">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D72018" w:rsidRDefault="00351927" w:rsidP="00351927">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C20C15" w:rsidRDefault="00351927" w:rsidP="00351927">
            <w:pPr>
              <w:jc w:val="center"/>
              <w:rPr>
                <w:rFonts w:ascii="Arial" w:hAnsi="Arial" w:cs="Arial"/>
                <w:sz w:val="16"/>
                <w:szCs w:val="16"/>
              </w:rPr>
            </w:pPr>
            <w:r w:rsidRPr="00C20C15">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C20C15" w:rsidRDefault="00351927" w:rsidP="00351927">
            <w:pPr>
              <w:jc w:val="center"/>
              <w:rPr>
                <w:rFonts w:ascii="Arial" w:hAnsi="Arial" w:cs="Arial"/>
                <w:sz w:val="16"/>
                <w:szCs w:val="16"/>
              </w:rPr>
            </w:pPr>
            <w:r w:rsidRPr="00C20C15">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C20C15" w:rsidRDefault="00351927" w:rsidP="00351927">
            <w:pPr>
              <w:jc w:val="center"/>
              <w:rPr>
                <w:rFonts w:ascii="Arial" w:hAnsi="Arial" w:cs="Arial"/>
                <w:sz w:val="16"/>
                <w:szCs w:val="16"/>
              </w:rPr>
            </w:pPr>
            <w:r w:rsidRPr="00C20C15">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51927" w:rsidRPr="00C20C15" w:rsidRDefault="00351927" w:rsidP="00351927">
            <w:pPr>
              <w:jc w:val="center"/>
              <w:rPr>
                <w:rFonts w:ascii="Arial" w:hAnsi="Arial" w:cs="Arial"/>
                <w:sz w:val="16"/>
                <w:szCs w:val="16"/>
              </w:rPr>
            </w:pPr>
            <w:r w:rsidRPr="00C20C15">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351927" w:rsidRPr="00D72018" w:rsidRDefault="00351927" w:rsidP="00351927">
            <w:pPr>
              <w:rPr>
                <w:rFonts w:ascii="Arial" w:hAnsi="Arial" w:cs="Arial"/>
                <w:b/>
                <w:szCs w:val="24"/>
              </w:rPr>
            </w:pPr>
          </w:p>
        </w:tc>
      </w:tr>
      <w:tr w:rsidR="00351927"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BE2CDE" w:rsidRDefault="00351927" w:rsidP="00351927">
            <w:pPr>
              <w:rPr>
                <w:rFonts w:ascii="Arial" w:hAnsi="Arial" w:cs="Arial"/>
              </w:rPr>
            </w:pPr>
            <w:r>
              <w:rPr>
                <w:rFonts w:ascii="Arial" w:hAnsi="Arial" w:cs="Arial"/>
              </w:rPr>
              <w:t xml:space="preserve">Provide Technical Report on </w:t>
            </w:r>
            <w:r w:rsidR="004E3AC3">
              <w:rPr>
                <w:rFonts w:ascii="Arial" w:hAnsi="Arial" w:cs="Arial"/>
              </w:rPr>
              <w:t>2018</w:t>
            </w:r>
            <w:r w:rsidRPr="00BE2CDE">
              <w:rPr>
                <w:rFonts w:ascii="Arial" w:hAnsi="Arial" w:cs="Arial"/>
              </w:rPr>
              <w:t xml:space="preserve"> </w:t>
            </w:r>
            <w:r>
              <w:rPr>
                <w:rFonts w:ascii="Arial" w:hAnsi="Arial" w:cs="Arial"/>
              </w:rPr>
              <w:t xml:space="preserve">Math </w:t>
            </w:r>
            <w:r w:rsidRPr="00BE2CDE">
              <w:rPr>
                <w:rFonts w:ascii="Arial" w:hAnsi="Arial" w:cs="Arial"/>
              </w:rPr>
              <w:t>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1927" w:rsidRPr="00BE2CDE" w:rsidRDefault="00351927" w:rsidP="00351927">
            <w:pPr>
              <w:jc w:val="center"/>
              <w:rPr>
                <w:rFonts w:ascii="Arial" w:hAnsi="Arial" w:cs="Arial"/>
              </w:rPr>
            </w:pPr>
            <w:r>
              <w:rPr>
                <w:rFonts w:ascii="Arial" w:hAnsi="Arial" w:cs="Arial"/>
              </w:rPr>
              <w:t>December 2018</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351927" w:rsidRPr="00D72018" w:rsidRDefault="00351927" w:rsidP="00351927">
            <w:pPr>
              <w:jc w:val="center"/>
              <w:rPr>
                <w:rFonts w:ascii="Arial" w:hAnsi="Arial" w:cs="Arial"/>
                <w:b/>
                <w:szCs w:val="24"/>
              </w:rPr>
            </w:pPr>
          </w:p>
        </w:tc>
      </w:tr>
      <w:tr w:rsidR="00D94AAD"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B02D2D">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C20C15" w:rsidRDefault="00D94AAD" w:rsidP="00B02D2D">
            <w:pPr>
              <w:jc w:val="center"/>
              <w:rPr>
                <w:rFonts w:ascii="Arial" w:hAnsi="Arial" w:cs="Arial"/>
                <w:sz w:val="16"/>
                <w:szCs w:val="16"/>
              </w:rPr>
            </w:pPr>
            <w:r w:rsidRPr="00C20C15">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C20C15" w:rsidRDefault="00D94AAD" w:rsidP="00B02D2D">
            <w:pPr>
              <w:jc w:val="center"/>
              <w:rPr>
                <w:rFonts w:ascii="Arial" w:hAnsi="Arial" w:cs="Arial"/>
                <w:sz w:val="16"/>
                <w:szCs w:val="16"/>
              </w:rPr>
            </w:pPr>
            <w:r w:rsidRPr="00C20C15">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C20C15" w:rsidRDefault="00D94AAD" w:rsidP="00B02D2D">
            <w:pPr>
              <w:jc w:val="center"/>
              <w:rPr>
                <w:rFonts w:ascii="Arial" w:hAnsi="Arial" w:cs="Arial"/>
                <w:sz w:val="16"/>
                <w:szCs w:val="16"/>
              </w:rPr>
            </w:pPr>
            <w:r w:rsidRPr="00C20C15">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C20C15" w:rsidRDefault="00D94AAD" w:rsidP="00B02D2D">
            <w:pPr>
              <w:jc w:val="center"/>
              <w:rPr>
                <w:rFonts w:ascii="Arial" w:hAnsi="Arial" w:cs="Arial"/>
                <w:sz w:val="16"/>
                <w:szCs w:val="16"/>
              </w:rPr>
            </w:pPr>
            <w:r w:rsidRPr="00C20C15">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94AAD" w:rsidRPr="00D72018" w:rsidRDefault="00D94AAD" w:rsidP="00351927">
            <w:pPr>
              <w:rPr>
                <w:rFonts w:ascii="Arial" w:hAnsi="Arial" w:cs="Arial"/>
                <w:b/>
                <w:szCs w:val="24"/>
              </w:rPr>
            </w:pPr>
          </w:p>
        </w:tc>
      </w:tr>
      <w:tr w:rsidR="00D94AAD"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D94AAD" w:rsidP="00351927">
            <w:pPr>
              <w:rPr>
                <w:rFonts w:ascii="Arial" w:hAnsi="Arial" w:cs="Arial"/>
                <w:szCs w:val="24"/>
              </w:rPr>
            </w:pPr>
            <w:r w:rsidRPr="00666F46">
              <w:rPr>
                <w:rFonts w:ascii="Arial" w:hAnsi="Arial" w:cs="Arial"/>
                <w:szCs w:val="24"/>
              </w:rPr>
              <w:lastRenderedPageBreak/>
              <w:t>Prov</w:t>
            </w:r>
            <w:r>
              <w:rPr>
                <w:rFonts w:ascii="Arial" w:hAnsi="Arial" w:cs="Arial"/>
                <w:szCs w:val="24"/>
              </w:rPr>
              <w:t>ide Technical Report on the 2018</w:t>
            </w:r>
            <w:r w:rsidRPr="00666F46">
              <w:rPr>
                <w:rFonts w:ascii="Arial" w:hAnsi="Arial" w:cs="Arial"/>
                <w:szCs w:val="24"/>
              </w:rPr>
              <w:t xml:space="preserve"> </w:t>
            </w:r>
            <w:r>
              <w:rPr>
                <w:rFonts w:ascii="Arial" w:hAnsi="Arial" w:cs="Arial"/>
                <w:szCs w:val="24"/>
              </w:rPr>
              <w:t xml:space="preserve">Math </w:t>
            </w:r>
            <w:r w:rsidRPr="00666F46">
              <w:rPr>
                <w:rFonts w:ascii="Arial" w:hAnsi="Arial" w:cs="Arial"/>
                <w:szCs w:val="24"/>
              </w:rPr>
              <w:t>Operational Test</w:t>
            </w:r>
            <w:r>
              <w:rPr>
                <w:rFonts w:ascii="Arial" w:hAnsi="Arial" w:cs="Arial"/>
                <w:szCs w:val="24"/>
              </w:rPr>
              <w: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D94AAD" w:rsidP="00351927">
            <w:pPr>
              <w:jc w:val="center"/>
              <w:rPr>
                <w:rFonts w:ascii="Arial" w:hAnsi="Arial" w:cs="Arial"/>
                <w:szCs w:val="24"/>
              </w:rPr>
            </w:pPr>
            <w:r>
              <w:rPr>
                <w:rFonts w:ascii="Arial" w:hAnsi="Arial" w:cs="Arial"/>
                <w:szCs w:val="24"/>
              </w:rPr>
              <w:t>December 2018</w:t>
            </w:r>
          </w:p>
        </w:tc>
        <w:tc>
          <w:tcPr>
            <w:tcW w:w="1000" w:type="pct"/>
            <w:vMerge w:val="restart"/>
            <w:tcBorders>
              <w:top w:val="single" w:sz="4" w:space="0" w:color="auto"/>
              <w:left w:val="single" w:sz="4" w:space="0" w:color="auto"/>
              <w:bottom w:val="double" w:sz="4"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 w:val="16"/>
                <w:szCs w:val="16"/>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C20C15" w:rsidRDefault="00D94AAD" w:rsidP="00351927">
            <w:pPr>
              <w:jc w:val="center"/>
              <w:rPr>
                <w:rFonts w:ascii="Arial" w:hAnsi="Arial" w:cs="Arial"/>
                <w:sz w:val="16"/>
                <w:szCs w:val="16"/>
              </w:rPr>
            </w:pPr>
            <w:r w:rsidRPr="00C20C15">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C20C15" w:rsidRDefault="00D94AAD" w:rsidP="00351927">
            <w:pPr>
              <w:jc w:val="center"/>
              <w:rPr>
                <w:rFonts w:ascii="Arial" w:hAnsi="Arial" w:cs="Arial"/>
                <w:sz w:val="16"/>
                <w:szCs w:val="16"/>
              </w:rPr>
            </w:pPr>
            <w:r w:rsidRPr="00C20C15">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C20C15" w:rsidRDefault="00D94AAD" w:rsidP="00351927">
            <w:pPr>
              <w:jc w:val="center"/>
              <w:rPr>
                <w:rFonts w:ascii="Arial" w:hAnsi="Arial" w:cs="Arial"/>
                <w:sz w:val="16"/>
                <w:szCs w:val="16"/>
              </w:rPr>
            </w:pPr>
            <w:r w:rsidRPr="00C20C15">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C20C15" w:rsidRDefault="00D94AAD" w:rsidP="00351927">
            <w:pPr>
              <w:jc w:val="center"/>
              <w:rPr>
                <w:rFonts w:ascii="Arial" w:hAnsi="Arial" w:cs="Arial"/>
                <w:sz w:val="16"/>
                <w:szCs w:val="16"/>
              </w:rPr>
            </w:pPr>
            <w:r w:rsidRPr="00C20C15">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94AAD" w:rsidRPr="00D72018" w:rsidRDefault="00D94AAD" w:rsidP="00351927">
            <w:pPr>
              <w:rPr>
                <w:rFonts w:ascii="Arial" w:hAnsi="Arial" w:cs="Arial"/>
                <w:b/>
                <w:szCs w:val="24"/>
              </w:rPr>
            </w:pPr>
          </w:p>
        </w:tc>
      </w:tr>
      <w:tr w:rsidR="00D94AAD" w:rsidRPr="00D72018" w:rsidTr="00351927">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BE2CDE" w:rsidRDefault="00D94AAD" w:rsidP="00351927">
            <w:pPr>
              <w:rPr>
                <w:rFonts w:ascii="Arial" w:hAnsi="Arial" w:cs="Arial"/>
                <w:szCs w:val="24"/>
              </w:rPr>
            </w:pPr>
            <w:r w:rsidRPr="00BE2CDE">
              <w:rPr>
                <w:rFonts w:ascii="Arial" w:hAnsi="Arial" w:cs="Arial"/>
                <w:szCs w:val="24"/>
              </w:rPr>
              <w:t>Provide Camera Ready 201</w:t>
            </w:r>
            <w:r>
              <w:rPr>
                <w:rFonts w:ascii="Arial" w:hAnsi="Arial" w:cs="Arial"/>
                <w:szCs w:val="24"/>
              </w:rPr>
              <w:t>9</w:t>
            </w:r>
            <w:r w:rsidRPr="00BE2CDE">
              <w:rPr>
                <w:rFonts w:ascii="Arial" w:hAnsi="Arial" w:cs="Arial"/>
                <w:szCs w:val="24"/>
              </w:rPr>
              <w:t xml:space="preserve"> Operational Tests Regular Edition</w:t>
            </w:r>
            <w:r>
              <w:rPr>
                <w:rFonts w:ascii="Arial" w:hAnsi="Arial" w:cs="Arial"/>
                <w:szCs w:val="24"/>
              </w:rPr>
              <w:t>,</w:t>
            </w:r>
            <w:r w:rsidRPr="00BE2CDE">
              <w:rPr>
                <w:rFonts w:ascii="Arial" w:hAnsi="Arial" w:cs="Arial"/>
                <w:szCs w:val="24"/>
              </w:rPr>
              <w:t xml:space="preserve"> </w:t>
            </w:r>
            <w:r>
              <w:rPr>
                <w:rFonts w:ascii="Arial" w:hAnsi="Arial" w:cs="Arial"/>
                <w:szCs w:val="24"/>
              </w:rPr>
              <w:t>(Including Embedded Items)</w:t>
            </w:r>
            <w:r w:rsidRPr="00BE2CDE">
              <w:rPr>
                <w:rFonts w:ascii="Arial" w:hAnsi="Arial" w:cs="Arial"/>
                <w:szCs w:val="24"/>
              </w:rPr>
              <w:t xml:space="preserve"> </w:t>
            </w:r>
            <w:r>
              <w:rPr>
                <w:rFonts w:ascii="Arial" w:hAnsi="Arial" w:cs="Arial"/>
                <w:szCs w:val="24"/>
              </w:rPr>
              <w:t xml:space="preserve">and </w:t>
            </w:r>
            <w:r w:rsidRPr="00BE2CDE">
              <w:rPr>
                <w:rFonts w:ascii="Arial" w:hAnsi="Arial" w:cs="Arial"/>
                <w:szCs w:val="24"/>
              </w:rPr>
              <w:t>Teacher</w:t>
            </w:r>
            <w:r>
              <w:rPr>
                <w:rFonts w:ascii="Arial" w:hAnsi="Arial" w:cs="Arial"/>
                <w:szCs w:val="24"/>
              </w:rPr>
              <w:t xml:space="preserve">’s </w:t>
            </w:r>
            <w:r w:rsidRPr="00BE2CDE">
              <w:rPr>
                <w:rFonts w:ascii="Arial" w:hAnsi="Arial" w:cs="Arial"/>
                <w:szCs w:val="24"/>
              </w:rPr>
              <w:t>Directions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BE2CDE" w:rsidRDefault="00D94AAD" w:rsidP="00351927">
            <w:pPr>
              <w:jc w:val="center"/>
              <w:rPr>
                <w:rFonts w:ascii="Arial" w:hAnsi="Arial" w:cs="Arial"/>
                <w:szCs w:val="24"/>
              </w:rPr>
            </w:pPr>
            <w:r>
              <w:rPr>
                <w:rFonts w:ascii="Arial" w:hAnsi="Arial" w:cs="Arial"/>
                <w:szCs w:val="24"/>
              </w:rPr>
              <w:t>December 2018</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94AAD" w:rsidRPr="00D72018" w:rsidRDefault="00D94AAD" w:rsidP="00351927">
            <w:pPr>
              <w:rPr>
                <w:rFonts w:ascii="Arial" w:hAnsi="Arial" w:cs="Arial"/>
                <w:b/>
                <w:szCs w:val="24"/>
              </w:rPr>
            </w:pPr>
          </w:p>
        </w:tc>
      </w:tr>
      <w:tr w:rsidR="00D94AAD" w:rsidRPr="00D72018" w:rsidTr="00351927">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D94AAD" w:rsidP="00351927">
            <w:pPr>
              <w:rPr>
                <w:rFonts w:ascii="Arial" w:hAnsi="Arial" w:cs="Arial"/>
                <w:szCs w:val="24"/>
              </w:rPr>
            </w:pPr>
            <w:r>
              <w:rPr>
                <w:rFonts w:ascii="Arial" w:hAnsi="Arial" w:cs="Arial"/>
                <w:szCs w:val="24"/>
              </w:rPr>
              <w:t>Provide Camera Ready 2019</w:t>
            </w:r>
            <w:r w:rsidRPr="00D72018">
              <w:rPr>
                <w:rFonts w:ascii="Arial" w:hAnsi="Arial" w:cs="Arial"/>
                <w:szCs w:val="24"/>
              </w:rPr>
              <w:t xml:space="preserve"> Operational Tests Large Type (Including Embedded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D94AAD" w:rsidP="00351927">
            <w:pPr>
              <w:jc w:val="center"/>
              <w:rPr>
                <w:rFonts w:ascii="Arial" w:hAnsi="Arial" w:cs="Arial"/>
                <w:szCs w:val="24"/>
              </w:rPr>
            </w:pPr>
            <w:r>
              <w:rPr>
                <w:rFonts w:ascii="Arial" w:hAnsi="Arial" w:cs="Arial"/>
                <w:szCs w:val="24"/>
              </w:rPr>
              <w:t>December 2018</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94AAD" w:rsidRPr="00D72018" w:rsidRDefault="00D94AAD" w:rsidP="00351927">
            <w:pPr>
              <w:rPr>
                <w:rFonts w:ascii="Arial" w:hAnsi="Arial" w:cs="Arial"/>
                <w:b/>
                <w:szCs w:val="24"/>
              </w:rPr>
            </w:pPr>
          </w:p>
        </w:tc>
      </w:tr>
      <w:tr w:rsidR="00D94AAD" w:rsidRPr="00D72018" w:rsidTr="004C39AC">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D94AAD" w:rsidRPr="008658FD" w:rsidRDefault="00D94AAD" w:rsidP="00351927">
            <w:pPr>
              <w:rPr>
                <w:rFonts w:ascii="Arial" w:hAnsi="Arial" w:cs="Arial"/>
              </w:rPr>
            </w:pPr>
            <w:r w:rsidRPr="008658FD">
              <w:rPr>
                <w:rFonts w:ascii="Arial" w:hAnsi="Arial" w:cs="Arial"/>
              </w:rPr>
              <w:t>P</w:t>
            </w:r>
            <w:r>
              <w:rPr>
                <w:rFonts w:ascii="Arial" w:hAnsi="Arial" w:cs="Arial"/>
              </w:rPr>
              <w:t>rovide Production Copies of 2019</w:t>
            </w:r>
            <w:r w:rsidRPr="008658FD">
              <w:rPr>
                <w:rFonts w:ascii="Arial" w:hAnsi="Arial" w:cs="Arial"/>
              </w:rPr>
              <w:t xml:space="preserve"> Operational Test</w:t>
            </w:r>
            <w:r>
              <w:rPr>
                <w:rFonts w:ascii="Arial" w:hAnsi="Arial" w:cs="Arial"/>
              </w:rPr>
              <w:t>s</w:t>
            </w:r>
            <w:r w:rsidRPr="008658FD">
              <w:rPr>
                <w:rFonts w:ascii="Arial" w:hAnsi="Arial" w:cs="Arial"/>
              </w:rPr>
              <w:t xml:space="preserve"> Braille</w:t>
            </w:r>
            <w:r>
              <w:rPr>
                <w:rFonts w:ascii="Arial" w:hAnsi="Arial" w:cs="Arial"/>
              </w:rPr>
              <w:t xml:space="preserve"> </w:t>
            </w:r>
            <w:r w:rsidRPr="008658FD">
              <w:rPr>
                <w:rFonts w:ascii="Arial" w:hAnsi="Arial" w:cs="Arial"/>
              </w:rPr>
              <w:t>(Including Embedded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8658FD" w:rsidRDefault="00D94AAD" w:rsidP="00351927">
            <w:pPr>
              <w:jc w:val="center"/>
              <w:rPr>
                <w:rFonts w:ascii="Arial" w:hAnsi="Arial" w:cs="Arial"/>
              </w:rPr>
            </w:pPr>
            <w:r>
              <w:rPr>
                <w:rFonts w:ascii="Arial" w:hAnsi="Arial" w:cs="Arial"/>
              </w:rPr>
              <w:t>January 2019</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063672" w:rsidRDefault="00D94AAD" w:rsidP="00351927">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063672" w:rsidRDefault="00D94AAD" w:rsidP="00351927">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063672" w:rsidRDefault="00D94AAD" w:rsidP="00351927">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94AAD" w:rsidRPr="00D72018" w:rsidRDefault="00D94AAD" w:rsidP="00351927">
            <w:pPr>
              <w:rPr>
                <w:rFonts w:ascii="Arial" w:hAnsi="Arial" w:cs="Arial"/>
                <w:b/>
                <w:szCs w:val="24"/>
              </w:rPr>
            </w:pPr>
          </w:p>
        </w:tc>
      </w:tr>
      <w:tr w:rsidR="00D94AAD" w:rsidRPr="00D72018" w:rsidTr="00351927">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D94AAD" w:rsidP="00351927">
            <w:pPr>
              <w:rPr>
                <w:rFonts w:ascii="Arial" w:hAnsi="Arial" w:cs="Arial"/>
                <w:szCs w:val="24"/>
              </w:rPr>
            </w:pPr>
            <w:r w:rsidRPr="00D72018">
              <w:rPr>
                <w:rFonts w:ascii="Arial" w:hAnsi="Arial" w:cs="Arial"/>
                <w:szCs w:val="24"/>
              </w:rPr>
              <w:t xml:space="preserve">Provide </w:t>
            </w:r>
            <w:r>
              <w:rPr>
                <w:rFonts w:ascii="Arial" w:hAnsi="Arial" w:cs="Arial"/>
                <w:szCs w:val="24"/>
              </w:rPr>
              <w:t>2019</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Operational Tests Translated Editions (Including Embedded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D94AAD" w:rsidP="00351927">
            <w:pPr>
              <w:jc w:val="center"/>
              <w:rPr>
                <w:rFonts w:ascii="Arial" w:hAnsi="Arial" w:cs="Arial"/>
                <w:szCs w:val="24"/>
              </w:rPr>
            </w:pPr>
            <w:r>
              <w:rPr>
                <w:rFonts w:ascii="Arial" w:hAnsi="Arial" w:cs="Arial"/>
                <w:szCs w:val="24"/>
              </w:rPr>
              <w:t>January</w:t>
            </w:r>
            <w:r w:rsidRPr="00D72018">
              <w:rPr>
                <w:rFonts w:ascii="Arial" w:hAnsi="Arial" w:cs="Arial"/>
                <w:szCs w:val="24"/>
              </w:rPr>
              <w:t xml:space="preserve"> </w:t>
            </w:r>
            <w:r>
              <w:rPr>
                <w:rFonts w:ascii="Arial" w:hAnsi="Arial" w:cs="Arial"/>
                <w:szCs w:val="24"/>
              </w:rPr>
              <w:t>2019</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063672" w:rsidRDefault="00D94AAD" w:rsidP="00351927">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063672" w:rsidRDefault="00D94AAD" w:rsidP="00351927">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063672" w:rsidRDefault="00D94AAD" w:rsidP="00351927">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vAlign w:val="center"/>
          </w:tcPr>
          <w:p w:rsidR="00D94AAD" w:rsidRPr="00D72018" w:rsidRDefault="00D94AAD" w:rsidP="00351927">
            <w:pPr>
              <w:rPr>
                <w:rFonts w:ascii="Arial" w:hAnsi="Arial" w:cs="Arial"/>
                <w:b/>
                <w:szCs w:val="24"/>
              </w:rPr>
            </w:pPr>
          </w:p>
        </w:tc>
      </w:tr>
      <w:tr w:rsidR="00D94AAD" w:rsidRPr="00D72018" w:rsidTr="00351927">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D94AAD" w:rsidP="00351927">
            <w:pPr>
              <w:rPr>
                <w:rFonts w:ascii="Arial" w:hAnsi="Arial" w:cs="Arial"/>
                <w:szCs w:val="24"/>
              </w:rPr>
            </w:pPr>
            <w:r>
              <w:rPr>
                <w:rFonts w:ascii="Arial" w:hAnsi="Arial" w:cs="Arial"/>
                <w:szCs w:val="24"/>
              </w:rPr>
              <w:t>Conduct Pre-Review for 2019 Math Operational Test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D94AAD" w:rsidP="00351927">
            <w:pPr>
              <w:jc w:val="center"/>
              <w:rPr>
                <w:rFonts w:ascii="Arial" w:hAnsi="Arial" w:cs="Arial"/>
                <w:szCs w:val="24"/>
              </w:rPr>
            </w:pPr>
            <w:r>
              <w:rPr>
                <w:rFonts w:ascii="Arial" w:hAnsi="Arial" w:cs="Arial"/>
                <w:szCs w:val="24"/>
              </w:rPr>
              <w:t>January-March 2019</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D94AAD" w:rsidRPr="00D72018" w:rsidRDefault="00D94AAD" w:rsidP="00351927">
            <w:pPr>
              <w:rPr>
                <w:rFonts w:ascii="Arial" w:hAnsi="Arial" w:cs="Arial"/>
                <w:b/>
                <w:szCs w:val="24"/>
              </w:rPr>
            </w:pPr>
          </w:p>
        </w:tc>
      </w:tr>
      <w:tr w:rsidR="00D94AAD" w:rsidRPr="00D72018" w:rsidTr="00351927">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D94AAD" w:rsidRPr="008658FD" w:rsidRDefault="00D83C02" w:rsidP="00351927">
            <w:pPr>
              <w:rPr>
                <w:rFonts w:ascii="Arial" w:hAnsi="Arial" w:cs="Arial"/>
              </w:rPr>
            </w:pPr>
            <w:r>
              <w:rPr>
                <w:rFonts w:ascii="Arial" w:hAnsi="Arial" w:cs="Arial"/>
              </w:rPr>
              <w:t xml:space="preserve">Construct </w:t>
            </w:r>
            <w:r w:rsidR="00B33194">
              <w:rPr>
                <w:rFonts w:ascii="Arial" w:hAnsi="Arial" w:cs="Arial"/>
              </w:rPr>
              <w:t>Stand-alone</w:t>
            </w:r>
            <w:r w:rsidR="00D94AAD" w:rsidRPr="008658FD">
              <w:rPr>
                <w:rFonts w:ascii="Arial" w:hAnsi="Arial" w:cs="Arial"/>
              </w:rPr>
              <w:t xml:space="preserve"> Field Test Forms Including Anchor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D94AAD" w:rsidRPr="008658FD" w:rsidRDefault="00D94AAD" w:rsidP="00351927">
            <w:pPr>
              <w:jc w:val="center"/>
              <w:rPr>
                <w:rFonts w:ascii="Arial" w:hAnsi="Arial" w:cs="Arial"/>
              </w:rPr>
            </w:pPr>
            <w:r>
              <w:rPr>
                <w:rFonts w:ascii="Arial" w:hAnsi="Arial" w:cs="Arial"/>
              </w:rPr>
              <w:t>February 2019</w:t>
            </w:r>
          </w:p>
        </w:tc>
        <w:tc>
          <w:tcPr>
            <w:tcW w:w="1000" w:type="pct"/>
            <w:vMerge w:val="restart"/>
            <w:tcBorders>
              <w:top w:val="single" w:sz="4" w:space="0" w:color="auto"/>
              <w:left w:val="single" w:sz="4" w:space="0" w:color="auto"/>
              <w:bottom w:val="double" w:sz="4"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Other Costs</w:t>
            </w:r>
          </w:p>
        </w:tc>
        <w:tc>
          <w:tcPr>
            <w:tcW w:w="1000" w:type="pct"/>
            <w:vMerge/>
            <w:tcBorders>
              <w:top w:val="single" w:sz="12"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351927">
        <w:trPr>
          <w:cantSplit/>
          <w:trHeight w:hRule="exact" w:val="864"/>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D94AAD" w:rsidRPr="00C20C15" w:rsidRDefault="00D94AAD" w:rsidP="00351927">
            <w:pPr>
              <w:rPr>
                <w:rFonts w:ascii="Arial" w:hAnsi="Arial" w:cs="Arial"/>
              </w:rPr>
            </w:pPr>
            <w:r w:rsidRPr="00152841">
              <w:rPr>
                <w:rFonts w:ascii="Arial" w:hAnsi="Arial" w:cs="Arial"/>
              </w:rPr>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w:t>
            </w:r>
            <w:r w:rsidRPr="00152841">
              <w:rPr>
                <w:rFonts w:ascii="Arial" w:hAnsi="Arial" w:cs="Arial"/>
              </w:rPr>
              <w:t>Printable Scoring PDF Files Including Consistency Assurance Sets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C20C15" w:rsidRDefault="00D94AAD" w:rsidP="00351927">
            <w:pPr>
              <w:jc w:val="center"/>
              <w:rPr>
                <w:rFonts w:ascii="Arial" w:hAnsi="Arial" w:cs="Arial"/>
              </w:rPr>
            </w:pPr>
            <w:r>
              <w:rPr>
                <w:rFonts w:ascii="Arial" w:hAnsi="Arial" w:cs="Arial"/>
              </w:rPr>
              <w:t>March 2019</w:t>
            </w:r>
          </w:p>
        </w:tc>
        <w:tc>
          <w:tcPr>
            <w:tcW w:w="1000" w:type="pct"/>
            <w:vMerge w:val="restart"/>
            <w:tcBorders>
              <w:top w:val="single" w:sz="4" w:space="0" w:color="auto"/>
              <w:left w:val="single" w:sz="4" w:space="0" w:color="auto"/>
              <w:bottom w:val="single" w:sz="12"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Other Costs</w:t>
            </w:r>
          </w:p>
        </w:tc>
        <w:tc>
          <w:tcPr>
            <w:tcW w:w="1000" w:type="pct"/>
            <w:vMerge/>
            <w:tcBorders>
              <w:top w:val="double" w:sz="4" w:space="0" w:color="auto"/>
              <w:left w:val="single" w:sz="4" w:space="0" w:color="auto"/>
              <w:bottom w:val="single" w:sz="4" w:space="0" w:color="auto"/>
              <w:right w:val="single" w:sz="4" w:space="0" w:color="auto"/>
            </w:tcBorders>
            <w:shd w:val="clear" w:color="auto" w:fill="auto"/>
            <w:vAlign w:val="center"/>
          </w:tcPr>
          <w:p w:rsidR="00D94AAD" w:rsidRPr="00D72018" w:rsidRDefault="00D94AAD" w:rsidP="00351927">
            <w:pPr>
              <w:rPr>
                <w:rFonts w:ascii="Arial" w:hAnsi="Arial" w:cs="Arial"/>
                <w:b/>
                <w:szCs w:val="24"/>
              </w:rPr>
            </w:pPr>
          </w:p>
        </w:tc>
      </w:tr>
      <w:tr w:rsidR="000729D1" w:rsidRPr="00D72018" w:rsidTr="00351927">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0729D1" w:rsidRPr="00063672" w:rsidRDefault="000729D1" w:rsidP="00351927">
            <w:pPr>
              <w:rPr>
                <w:rFonts w:ascii="Arial" w:hAnsi="Arial" w:cs="Arial"/>
              </w:rPr>
            </w:pPr>
            <w:r>
              <w:rPr>
                <w:rFonts w:ascii="Arial" w:hAnsi="Arial" w:cs="Arial"/>
              </w:rPr>
              <w:t>Develop Stand-alone</w:t>
            </w:r>
            <w:r w:rsidRPr="00063672">
              <w:rPr>
                <w:rFonts w:ascii="Arial" w:hAnsi="Arial" w:cs="Arial"/>
              </w:rPr>
              <w:t xml:space="preserve"> </w:t>
            </w:r>
            <w:r>
              <w:rPr>
                <w:rFonts w:ascii="Arial" w:hAnsi="Arial" w:cs="Arial"/>
              </w:rPr>
              <w:t xml:space="preserve">Math </w:t>
            </w:r>
            <w:r w:rsidRPr="00063672">
              <w:rPr>
                <w:rFonts w:ascii="Arial" w:hAnsi="Arial" w:cs="Arial"/>
              </w:rPr>
              <w:t>Field Test Forms in Braille and Large Type</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tcPr>
          <w:p w:rsidR="000729D1" w:rsidRPr="00063672" w:rsidRDefault="000729D1" w:rsidP="00351927">
            <w:pPr>
              <w:jc w:val="center"/>
              <w:rPr>
                <w:rFonts w:ascii="Arial" w:hAnsi="Arial" w:cs="Arial"/>
              </w:rPr>
            </w:pPr>
            <w:r>
              <w:rPr>
                <w:rFonts w:ascii="Arial" w:hAnsi="Arial" w:cs="Arial"/>
              </w:rPr>
              <w:t>March 2019</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351927">
            <w:pPr>
              <w:jc w:val="center"/>
              <w:rPr>
                <w:rFonts w:ascii="Arial" w:hAnsi="Arial" w:cs="Arial"/>
                <w:b/>
                <w:szCs w:val="24"/>
              </w:rPr>
            </w:pPr>
          </w:p>
        </w:tc>
      </w:tr>
      <w:tr w:rsidR="000729D1"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063672" w:rsidRDefault="000729D1" w:rsidP="00351927">
            <w:pPr>
              <w:rPr>
                <w:rFonts w:ascii="Arial" w:hAnsi="Arial" w:cs="Arial"/>
                <w:szCs w:val="24"/>
              </w:rPr>
            </w:pPr>
            <w:r>
              <w:rPr>
                <w:rFonts w:ascii="Arial" w:hAnsi="Arial" w:cs="Arial"/>
                <w:szCs w:val="24"/>
                <w:shd w:val="clear" w:color="auto" w:fill="F2F2F2"/>
              </w:rPr>
              <w:lastRenderedPageBreak/>
              <w:t>Print 2019</w:t>
            </w:r>
            <w:r w:rsidRPr="00B74E14">
              <w:rPr>
                <w:rFonts w:ascii="Arial" w:hAnsi="Arial" w:cs="Arial"/>
                <w:szCs w:val="24"/>
                <w:shd w:val="clear" w:color="auto" w:fill="F2F2F2"/>
              </w:rPr>
              <w:t xml:space="preserve"> </w:t>
            </w:r>
            <w:r>
              <w:rPr>
                <w:rFonts w:ascii="Arial" w:hAnsi="Arial" w:cs="Arial"/>
                <w:szCs w:val="24"/>
                <w:shd w:val="clear" w:color="auto" w:fill="F2F2F2"/>
              </w:rPr>
              <w:t xml:space="preserve">Stand-alone </w:t>
            </w:r>
            <w:r w:rsidRPr="00B74E14">
              <w:rPr>
                <w:rFonts w:ascii="Arial" w:hAnsi="Arial" w:cs="Arial"/>
                <w:szCs w:val="24"/>
                <w:shd w:val="clear" w:color="auto" w:fill="F2F2F2"/>
              </w:rPr>
              <w:t>Field Test Forms and Ship</w:t>
            </w:r>
            <w:r w:rsidRPr="00063672">
              <w:rPr>
                <w:rFonts w:ascii="Arial" w:hAnsi="Arial" w:cs="Arial"/>
                <w:szCs w:val="24"/>
              </w:rPr>
              <w:t xml:space="preserve"> to Schools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063672" w:rsidRDefault="000729D1" w:rsidP="00351927">
            <w:pPr>
              <w:jc w:val="center"/>
              <w:rPr>
                <w:rFonts w:ascii="Arial" w:hAnsi="Arial" w:cs="Arial"/>
                <w:szCs w:val="24"/>
              </w:rPr>
            </w:pPr>
            <w:r>
              <w:rPr>
                <w:rFonts w:ascii="Arial" w:hAnsi="Arial" w:cs="Arial"/>
                <w:szCs w:val="24"/>
              </w:rPr>
              <w:t>April-May 2019</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351927">
            <w:pPr>
              <w:jc w:val="center"/>
              <w:rPr>
                <w:rFonts w:ascii="Arial" w:hAnsi="Arial" w:cs="Arial"/>
                <w:b/>
                <w:szCs w:val="24"/>
              </w:rPr>
            </w:pPr>
          </w:p>
        </w:tc>
      </w:tr>
      <w:tr w:rsidR="000729D1"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FFFFFF"/>
          </w:tcPr>
          <w:p w:rsidR="000729D1" w:rsidRPr="00D72018" w:rsidRDefault="000729D1"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b/>
                <w:szCs w:val="24"/>
              </w:rPr>
            </w:pPr>
          </w:p>
        </w:tc>
      </w:tr>
      <w:tr w:rsidR="00D94AAD" w:rsidRPr="00D72018" w:rsidTr="00351927">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D94AAD" w:rsidP="00351927">
            <w:pPr>
              <w:rPr>
                <w:rFonts w:ascii="Arial" w:hAnsi="Arial" w:cs="Arial"/>
                <w:szCs w:val="24"/>
              </w:rPr>
            </w:pPr>
            <w:r w:rsidRPr="00D72018">
              <w:rPr>
                <w:rFonts w:ascii="Arial" w:hAnsi="Arial" w:cs="Arial"/>
                <w:szCs w:val="24"/>
              </w:rPr>
              <w:t xml:space="preserve">Maintain Scoring Helpline for Full Duration of </w:t>
            </w:r>
            <w:r>
              <w:rPr>
                <w:rFonts w:ascii="Arial" w:hAnsi="Arial" w:cs="Arial"/>
                <w:szCs w:val="24"/>
                <w:shd w:val="clear" w:color="auto" w:fill="E6E6E6"/>
              </w:rPr>
              <w:t>2019</w:t>
            </w:r>
            <w:r w:rsidRPr="00D72018">
              <w:rPr>
                <w:rFonts w:ascii="Arial" w:hAnsi="Arial" w:cs="Arial"/>
                <w:szCs w:val="24"/>
                <w:shd w:val="clear" w:color="auto" w:fill="E6E6E6"/>
              </w:rPr>
              <w:t xml:space="preserve"> </w:t>
            </w:r>
            <w:r>
              <w:rPr>
                <w:rFonts w:ascii="Arial" w:hAnsi="Arial" w:cs="Arial"/>
                <w:szCs w:val="24"/>
                <w:shd w:val="clear" w:color="auto" w:fill="E6E6E6"/>
              </w:rPr>
              <w:t xml:space="preserve">Math </w:t>
            </w:r>
            <w:r w:rsidRPr="00D72018">
              <w:rPr>
                <w:rFonts w:ascii="Arial" w:hAnsi="Arial" w:cs="Arial"/>
                <w:szCs w:val="24"/>
                <w:shd w:val="clear" w:color="auto" w:fill="E6E6E6"/>
              </w:rPr>
              <w:t>Scoring Period</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4AAD" w:rsidRPr="00D72018" w:rsidRDefault="000F7923" w:rsidP="00351927">
            <w:pPr>
              <w:jc w:val="center"/>
              <w:rPr>
                <w:rFonts w:ascii="Arial" w:hAnsi="Arial" w:cs="Arial"/>
                <w:szCs w:val="24"/>
              </w:rPr>
            </w:pPr>
            <w:r>
              <w:rPr>
                <w:rFonts w:ascii="Arial" w:hAnsi="Arial" w:cs="Arial"/>
                <w:szCs w:val="24"/>
              </w:rPr>
              <w:t>April-</w:t>
            </w:r>
            <w:r w:rsidR="00D94AAD" w:rsidRPr="00D72018">
              <w:rPr>
                <w:rFonts w:ascii="Arial" w:hAnsi="Arial" w:cs="Arial"/>
                <w:szCs w:val="24"/>
              </w:rPr>
              <w:t xml:space="preserve">May </w:t>
            </w:r>
            <w:r w:rsidR="00D94AAD">
              <w:rPr>
                <w:rFonts w:ascii="Arial" w:hAnsi="Arial" w:cs="Arial"/>
                <w:szCs w:val="24"/>
              </w:rPr>
              <w:t>2019</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b/>
                <w:szCs w:val="24"/>
              </w:rPr>
            </w:pPr>
          </w:p>
        </w:tc>
      </w:tr>
      <w:tr w:rsidR="00D94AAD"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4AAD" w:rsidRPr="00D72018" w:rsidRDefault="00D94AAD"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D94AAD" w:rsidRPr="00D72018" w:rsidRDefault="00D94AAD" w:rsidP="00351927">
            <w:pP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tcPr>
          <w:p w:rsidR="000729D1" w:rsidRPr="00D72018" w:rsidRDefault="000729D1" w:rsidP="00351927">
            <w:pPr>
              <w:jc w:val="center"/>
              <w:rPr>
                <w:rFonts w:ascii="Arial" w:hAnsi="Arial" w:cs="Arial"/>
                <w:sz w:val="16"/>
                <w:szCs w:val="16"/>
              </w:rPr>
            </w:pPr>
            <w:r>
              <w:rPr>
                <w:rFonts w:ascii="Arial" w:hAnsi="Arial" w:cs="Arial"/>
              </w:rPr>
              <w:t>Develop Annotations for 2019 Math Operational Test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tcPr>
          <w:p w:rsidR="000729D1" w:rsidRPr="00D72018" w:rsidRDefault="000729D1" w:rsidP="00351927">
            <w:pPr>
              <w:jc w:val="center"/>
              <w:rPr>
                <w:rFonts w:ascii="Arial" w:hAnsi="Arial" w:cs="Arial"/>
                <w:sz w:val="16"/>
                <w:szCs w:val="16"/>
              </w:rPr>
            </w:pPr>
            <w:r>
              <w:rPr>
                <w:rFonts w:ascii="Arial" w:hAnsi="Arial" w:cs="Arial"/>
              </w:rPr>
              <w:t>April-June 2019</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0729D1" w:rsidRPr="00D72018" w:rsidRDefault="000729D1" w:rsidP="00351927">
            <w:pPr>
              <w:rPr>
                <w:rFonts w:ascii="Arial" w:hAnsi="Arial" w:cs="Arial"/>
                <w:b/>
                <w:szCs w:val="24"/>
              </w:rPr>
            </w:pPr>
          </w:p>
        </w:tc>
      </w:tr>
      <w:tr w:rsidR="000729D1"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351927">
            <w:pPr>
              <w:rPr>
                <w:rFonts w:ascii="Arial" w:hAnsi="Arial" w:cs="Arial"/>
                <w:b/>
                <w:szCs w:val="24"/>
              </w:rPr>
            </w:pPr>
          </w:p>
        </w:tc>
      </w:tr>
      <w:tr w:rsidR="000729D1"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2B09A8">
            <w:pPr>
              <w:rPr>
                <w:rFonts w:ascii="Arial" w:hAnsi="Arial" w:cs="Arial"/>
                <w:szCs w:val="24"/>
              </w:rPr>
            </w:pPr>
            <w:r>
              <w:rPr>
                <w:rFonts w:ascii="Arial" w:hAnsi="Arial" w:cs="Arial"/>
                <w:szCs w:val="24"/>
              </w:rPr>
              <w:t xml:space="preserve">Conduct Item Review for the 2020 Math </w:t>
            </w:r>
            <w:r w:rsidRPr="00D72018">
              <w:rPr>
                <w:rFonts w:ascii="Arial" w:hAnsi="Arial" w:cs="Arial"/>
                <w:szCs w:val="24"/>
              </w:rPr>
              <w:t>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729D1" w:rsidRPr="00D72018" w:rsidRDefault="000729D1" w:rsidP="002B09A8">
            <w:pPr>
              <w:jc w:val="center"/>
              <w:rPr>
                <w:rFonts w:ascii="Arial" w:hAnsi="Arial" w:cs="Arial"/>
                <w:szCs w:val="24"/>
              </w:rPr>
            </w:pPr>
            <w:r>
              <w:rPr>
                <w:rFonts w:ascii="Arial" w:hAnsi="Arial" w:cs="Arial"/>
                <w:szCs w:val="24"/>
              </w:rPr>
              <w:t>April-June 2019</w:t>
            </w:r>
          </w:p>
        </w:tc>
        <w:tc>
          <w:tcPr>
            <w:tcW w:w="1000" w:type="pct"/>
            <w:vMerge w:val="restart"/>
            <w:tcBorders>
              <w:top w:val="single" w:sz="4" w:space="0" w:color="auto"/>
              <w:left w:val="single" w:sz="4" w:space="0" w:color="auto"/>
              <w:right w:val="single" w:sz="4" w:space="0" w:color="auto"/>
            </w:tcBorders>
            <w:shd w:val="clear" w:color="auto" w:fill="auto"/>
          </w:tcPr>
          <w:p w:rsidR="000729D1" w:rsidRPr="00D72018" w:rsidRDefault="000729D1" w:rsidP="00351927">
            <w:pPr>
              <w:jc w:val="center"/>
              <w:rPr>
                <w:rFonts w:ascii="Arial" w:hAnsi="Arial" w:cs="Arial"/>
                <w:b/>
                <w:szCs w:val="24"/>
              </w:rPr>
            </w:pPr>
          </w:p>
        </w:tc>
      </w:tr>
      <w:tr w:rsidR="000729D1"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29D1" w:rsidRPr="00D72018" w:rsidRDefault="000729D1"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0729D1" w:rsidRPr="00D72018" w:rsidRDefault="000729D1" w:rsidP="00351927">
            <w:pPr>
              <w:rPr>
                <w:rFonts w:ascii="Arial" w:hAnsi="Arial" w:cs="Arial"/>
                <w:b/>
                <w:szCs w:val="24"/>
              </w:rPr>
            </w:pPr>
          </w:p>
        </w:tc>
      </w:tr>
      <w:tr w:rsidR="00D90F4F" w:rsidRPr="00D72018" w:rsidTr="00F344D5">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D90F4F" w:rsidRPr="00D72018" w:rsidRDefault="00D90F4F" w:rsidP="002B09A8">
            <w:pPr>
              <w:rPr>
                <w:rFonts w:ascii="Arial" w:hAnsi="Arial" w:cs="Arial"/>
                <w:szCs w:val="24"/>
              </w:rPr>
            </w:pPr>
            <w:r>
              <w:rPr>
                <w:rFonts w:ascii="Arial" w:hAnsi="Arial" w:cs="Arial"/>
                <w:szCs w:val="24"/>
              </w:rPr>
              <w:t>Conduct Educator Review of Items for the 2020 Math 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90F4F" w:rsidRPr="00D72018" w:rsidRDefault="00D90F4F" w:rsidP="00700BD6">
            <w:pPr>
              <w:jc w:val="center"/>
              <w:rPr>
                <w:rFonts w:ascii="Arial" w:hAnsi="Arial" w:cs="Arial"/>
                <w:szCs w:val="24"/>
              </w:rPr>
            </w:pPr>
            <w:r>
              <w:rPr>
                <w:rFonts w:ascii="Arial" w:hAnsi="Arial" w:cs="Arial"/>
                <w:szCs w:val="24"/>
              </w:rPr>
              <w:t>April-June 2019</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D90F4F" w:rsidRPr="00D72018" w:rsidRDefault="00D90F4F" w:rsidP="00351927">
            <w:pPr>
              <w:rPr>
                <w:rFonts w:ascii="Arial" w:hAnsi="Arial" w:cs="Arial"/>
                <w:b/>
                <w:szCs w:val="24"/>
              </w:rPr>
            </w:pPr>
          </w:p>
        </w:tc>
      </w:tr>
      <w:tr w:rsidR="00D90F4F" w:rsidRPr="00D72018" w:rsidTr="00351927">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D90F4F" w:rsidRPr="00D72018" w:rsidRDefault="00D90F4F" w:rsidP="00351927">
            <w:pPr>
              <w:rPr>
                <w:rFonts w:ascii="Arial" w:hAnsi="Arial" w:cs="Arial"/>
                <w:b/>
                <w:szCs w:val="24"/>
              </w:rPr>
            </w:pPr>
          </w:p>
        </w:tc>
      </w:tr>
      <w:tr w:rsidR="00D90F4F" w:rsidRPr="00D72018" w:rsidTr="00351927">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tcPr>
          <w:p w:rsidR="00D90F4F" w:rsidRPr="000112FD" w:rsidRDefault="00D90F4F" w:rsidP="00351927">
            <w:pPr>
              <w:rPr>
                <w:rFonts w:ascii="Arial" w:hAnsi="Arial" w:cs="Arial"/>
              </w:rPr>
            </w:pPr>
            <w:r>
              <w:rPr>
                <w:rFonts w:ascii="Arial" w:hAnsi="Arial" w:cs="Arial"/>
              </w:rPr>
              <w:t xml:space="preserve">Perform </w:t>
            </w:r>
            <w:r w:rsidRPr="000112FD">
              <w:rPr>
                <w:rFonts w:ascii="Arial" w:hAnsi="Arial" w:cs="Arial"/>
              </w:rPr>
              <w:t>Scaling a</w:t>
            </w:r>
            <w:r>
              <w:rPr>
                <w:rFonts w:ascii="Arial" w:hAnsi="Arial" w:cs="Arial"/>
              </w:rPr>
              <w:t>nd Equating Analysis of the 2019</w:t>
            </w:r>
            <w:r w:rsidRPr="000112FD">
              <w:rPr>
                <w:rFonts w:ascii="Arial" w:hAnsi="Arial" w:cs="Arial"/>
              </w:rPr>
              <w:t xml:space="preserve"> </w:t>
            </w:r>
            <w:r>
              <w:rPr>
                <w:rFonts w:ascii="Arial" w:hAnsi="Arial" w:cs="Arial"/>
              </w:rPr>
              <w:t xml:space="preserve">Math </w:t>
            </w:r>
            <w:r w:rsidRPr="000112FD">
              <w:rPr>
                <w:rFonts w:ascii="Arial" w:hAnsi="Arial" w:cs="Arial"/>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tcPr>
          <w:p w:rsidR="00D90F4F" w:rsidRPr="000112FD" w:rsidRDefault="00D90F4F" w:rsidP="00351927">
            <w:pPr>
              <w:jc w:val="center"/>
              <w:rPr>
                <w:rFonts w:ascii="Arial" w:hAnsi="Arial" w:cs="Arial"/>
              </w:rPr>
            </w:pPr>
            <w:r>
              <w:rPr>
                <w:rFonts w:ascii="Arial" w:hAnsi="Arial" w:cs="Arial"/>
              </w:rPr>
              <w:t>May-June 2019</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D90F4F" w:rsidRPr="00D72018" w:rsidRDefault="00D90F4F" w:rsidP="00351927">
            <w:pPr>
              <w:rPr>
                <w:rFonts w:ascii="Arial" w:hAnsi="Arial" w:cs="Arial"/>
                <w:b/>
                <w:szCs w:val="24"/>
              </w:rPr>
            </w:pPr>
          </w:p>
        </w:tc>
      </w:tr>
      <w:tr w:rsidR="00D90F4F"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vAlign w:val="center"/>
          </w:tcPr>
          <w:p w:rsidR="00D90F4F" w:rsidRPr="00D72018" w:rsidRDefault="00D90F4F" w:rsidP="00351927">
            <w:pPr>
              <w:rPr>
                <w:rFonts w:ascii="Arial" w:hAnsi="Arial" w:cs="Arial"/>
                <w:b/>
                <w:szCs w:val="24"/>
              </w:rPr>
            </w:pPr>
          </w:p>
        </w:tc>
      </w:tr>
      <w:tr w:rsidR="00D90F4F"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tcPr>
          <w:p w:rsidR="00D90F4F" w:rsidRPr="0098106F" w:rsidRDefault="00D90F4F" w:rsidP="00351927">
            <w:pPr>
              <w:rPr>
                <w:rFonts w:ascii="Arial" w:hAnsi="Arial" w:cs="Arial"/>
              </w:rPr>
            </w:pPr>
            <w:r w:rsidRPr="0098106F">
              <w:rPr>
                <w:rFonts w:ascii="Arial" w:hAnsi="Arial" w:cs="Arial"/>
              </w:rPr>
              <w:t>Score 201</w:t>
            </w:r>
            <w:r>
              <w:rPr>
                <w:rFonts w:ascii="Arial" w:hAnsi="Arial" w:cs="Arial"/>
              </w:rPr>
              <w:t>9</w:t>
            </w:r>
            <w:r w:rsidRPr="0098106F">
              <w:rPr>
                <w:rFonts w:ascii="Arial" w:hAnsi="Arial" w:cs="Arial"/>
              </w:rPr>
              <w:t xml:space="preserve"> </w:t>
            </w:r>
            <w:r>
              <w:rPr>
                <w:rFonts w:ascii="Arial" w:hAnsi="Arial" w:cs="Arial"/>
              </w:rPr>
              <w:t xml:space="preserve">Math </w:t>
            </w:r>
            <w:r w:rsidRPr="0098106F">
              <w:rPr>
                <w:rFonts w:ascii="Arial" w:hAnsi="Arial" w:cs="Arial"/>
              </w:rPr>
              <w:t>Operational Tests (MC Items)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tcPr>
          <w:p w:rsidR="00D90F4F" w:rsidRPr="0098106F" w:rsidRDefault="00D90F4F" w:rsidP="00351927">
            <w:pPr>
              <w:jc w:val="center"/>
              <w:rPr>
                <w:rFonts w:ascii="Arial" w:hAnsi="Arial" w:cs="Arial"/>
              </w:rPr>
            </w:pPr>
            <w:r>
              <w:rPr>
                <w:rFonts w:ascii="Arial" w:hAnsi="Arial" w:cs="Arial"/>
              </w:rPr>
              <w:t>May-</w:t>
            </w:r>
            <w:r w:rsidRPr="0098106F">
              <w:rPr>
                <w:rFonts w:ascii="Arial" w:hAnsi="Arial" w:cs="Arial"/>
              </w:rPr>
              <w:t xml:space="preserve">June </w:t>
            </w:r>
            <w:r>
              <w:rPr>
                <w:rFonts w:ascii="Arial" w:hAnsi="Arial" w:cs="Arial"/>
              </w:rPr>
              <w:t>2019</w:t>
            </w:r>
          </w:p>
        </w:tc>
        <w:tc>
          <w:tcPr>
            <w:tcW w:w="1000" w:type="pct"/>
            <w:vMerge w:val="restart"/>
            <w:tcBorders>
              <w:top w:val="single" w:sz="4" w:space="0" w:color="auto"/>
              <w:left w:val="single" w:sz="4" w:space="0" w:color="auto"/>
              <w:right w:val="single" w:sz="4" w:space="0" w:color="auto"/>
            </w:tcBorders>
            <w:shd w:val="clear" w:color="auto" w:fill="auto"/>
          </w:tcPr>
          <w:p w:rsidR="00D90F4F" w:rsidRPr="00D72018" w:rsidRDefault="00D90F4F" w:rsidP="00351927">
            <w:pPr>
              <w:jc w:val="center"/>
              <w:rPr>
                <w:rFonts w:ascii="Arial" w:hAnsi="Arial" w:cs="Arial"/>
                <w:b/>
                <w:szCs w:val="24"/>
              </w:rPr>
            </w:pPr>
          </w:p>
        </w:tc>
      </w:tr>
      <w:tr w:rsidR="00D90F4F"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b/>
                <w:szCs w:val="24"/>
              </w:rPr>
            </w:pPr>
          </w:p>
        </w:tc>
      </w:tr>
      <w:tr w:rsidR="00D90F4F"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D90F4F" w:rsidRPr="00063672" w:rsidRDefault="00D90F4F" w:rsidP="00351927">
            <w:pPr>
              <w:rPr>
                <w:rFonts w:ascii="Arial" w:hAnsi="Arial" w:cs="Arial"/>
                <w:szCs w:val="24"/>
              </w:rPr>
            </w:pPr>
            <w:r w:rsidRPr="00B74E14">
              <w:rPr>
                <w:rFonts w:ascii="Arial" w:hAnsi="Arial" w:cs="Arial"/>
                <w:szCs w:val="24"/>
                <w:shd w:val="clear" w:color="auto" w:fill="F2F2F2"/>
              </w:rPr>
              <w:t>Administer Spring 201</w:t>
            </w:r>
            <w:r>
              <w:rPr>
                <w:rFonts w:ascii="Arial" w:hAnsi="Arial" w:cs="Arial"/>
                <w:szCs w:val="24"/>
                <w:shd w:val="clear" w:color="auto" w:fill="F2F2F2"/>
              </w:rPr>
              <w:t>9</w:t>
            </w:r>
            <w:r>
              <w:rPr>
                <w:rFonts w:ascii="Arial" w:hAnsi="Arial" w:cs="Arial"/>
                <w:szCs w:val="24"/>
              </w:rPr>
              <w:t xml:space="preserve"> Stand-alone</w:t>
            </w:r>
            <w:r w:rsidRPr="00063672">
              <w:rPr>
                <w:rFonts w:ascii="Arial" w:hAnsi="Arial" w:cs="Arial"/>
                <w:szCs w:val="24"/>
              </w:rPr>
              <w:t xml:space="preserve"> </w:t>
            </w:r>
            <w:r>
              <w:rPr>
                <w:rFonts w:ascii="Arial" w:hAnsi="Arial" w:cs="Arial"/>
                <w:szCs w:val="24"/>
              </w:rPr>
              <w:t xml:space="preserve">Math </w:t>
            </w:r>
            <w:r w:rsidRPr="00063672">
              <w:rPr>
                <w:rFonts w:ascii="Arial" w:hAnsi="Arial" w:cs="Arial"/>
                <w:szCs w:val="24"/>
              </w:rPr>
              <w:t>Field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90F4F" w:rsidRPr="00063672" w:rsidRDefault="00D90F4F" w:rsidP="00351927">
            <w:pPr>
              <w:jc w:val="center"/>
              <w:rPr>
                <w:rFonts w:ascii="Arial" w:hAnsi="Arial" w:cs="Arial"/>
                <w:szCs w:val="24"/>
              </w:rPr>
            </w:pPr>
            <w:r>
              <w:rPr>
                <w:rFonts w:ascii="Arial" w:hAnsi="Arial" w:cs="Arial"/>
                <w:szCs w:val="24"/>
              </w:rPr>
              <w:t>May-June 2019</w:t>
            </w:r>
          </w:p>
        </w:tc>
        <w:tc>
          <w:tcPr>
            <w:tcW w:w="1000" w:type="pct"/>
            <w:vMerge w:val="restart"/>
            <w:tcBorders>
              <w:top w:val="single" w:sz="4" w:space="0" w:color="auto"/>
              <w:left w:val="single" w:sz="4" w:space="0" w:color="auto"/>
              <w:right w:val="single" w:sz="4" w:space="0" w:color="auto"/>
            </w:tcBorders>
            <w:shd w:val="clear" w:color="auto" w:fill="auto"/>
          </w:tcPr>
          <w:p w:rsidR="00D90F4F" w:rsidRPr="00D72018" w:rsidRDefault="00D90F4F" w:rsidP="00351927">
            <w:pPr>
              <w:jc w:val="center"/>
              <w:rPr>
                <w:rFonts w:ascii="Arial" w:hAnsi="Arial" w:cs="Arial"/>
                <w:b/>
                <w:szCs w:val="24"/>
              </w:rPr>
            </w:pPr>
          </w:p>
        </w:tc>
      </w:tr>
      <w:tr w:rsidR="00D90F4F" w:rsidRPr="00D72018" w:rsidTr="00B638BA">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b/>
                <w:szCs w:val="24"/>
              </w:rPr>
            </w:pPr>
          </w:p>
        </w:tc>
      </w:tr>
      <w:tr w:rsidR="00D90F4F"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D90F4F" w:rsidRPr="00D72018" w:rsidRDefault="00D90F4F" w:rsidP="00351927">
            <w:pPr>
              <w:rPr>
                <w:rFonts w:ascii="Arial" w:hAnsi="Arial" w:cs="Arial"/>
                <w:szCs w:val="24"/>
              </w:rPr>
            </w:pPr>
            <w:r w:rsidRPr="00F32C75">
              <w:rPr>
                <w:rFonts w:ascii="Arial" w:hAnsi="Arial" w:cs="Arial"/>
                <w:szCs w:val="24"/>
              </w:rPr>
              <w:t>Deliver General Research File for 201</w:t>
            </w:r>
            <w:r>
              <w:rPr>
                <w:rFonts w:ascii="Arial" w:hAnsi="Arial" w:cs="Arial"/>
                <w:szCs w:val="24"/>
              </w:rPr>
              <w:t>9</w:t>
            </w:r>
            <w:r w:rsidRPr="00F32C75">
              <w:rPr>
                <w:rFonts w:ascii="Arial" w:hAnsi="Arial" w:cs="Arial"/>
                <w:szCs w:val="24"/>
              </w:rPr>
              <w:t xml:space="preserve"> </w:t>
            </w:r>
            <w:r>
              <w:rPr>
                <w:rFonts w:ascii="Arial" w:hAnsi="Arial" w:cs="Arial"/>
                <w:szCs w:val="24"/>
              </w:rPr>
              <w:t xml:space="preserve">Math </w:t>
            </w:r>
            <w:r w:rsidRPr="00F32C75">
              <w:rPr>
                <w:rFonts w:ascii="Arial" w:hAnsi="Arial" w:cs="Arial"/>
                <w:szCs w:val="24"/>
              </w:rPr>
              <w:t>Operational Tests</w:t>
            </w:r>
          </w:p>
        </w:tc>
        <w:tc>
          <w:tcPr>
            <w:tcW w:w="16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90F4F" w:rsidRPr="00D72018" w:rsidRDefault="00D90F4F" w:rsidP="00351927">
            <w:pPr>
              <w:jc w:val="center"/>
              <w:rPr>
                <w:rFonts w:ascii="Arial" w:hAnsi="Arial" w:cs="Arial"/>
                <w:szCs w:val="24"/>
              </w:rPr>
            </w:pPr>
            <w:r>
              <w:rPr>
                <w:rFonts w:ascii="Arial" w:hAnsi="Arial" w:cs="Arial"/>
                <w:szCs w:val="24"/>
              </w:rPr>
              <w:t>June 2019</w:t>
            </w:r>
          </w:p>
        </w:tc>
        <w:tc>
          <w:tcPr>
            <w:tcW w:w="1000" w:type="pct"/>
            <w:vMerge w:val="restart"/>
            <w:tcBorders>
              <w:top w:val="single" w:sz="4" w:space="0" w:color="auto"/>
              <w:left w:val="single" w:sz="4" w:space="0" w:color="auto"/>
              <w:right w:val="single" w:sz="4" w:space="0" w:color="auto"/>
            </w:tcBorders>
            <w:shd w:val="clear" w:color="auto" w:fill="auto"/>
          </w:tcPr>
          <w:p w:rsidR="00D90F4F" w:rsidRPr="00D72018" w:rsidRDefault="00D90F4F" w:rsidP="00351927">
            <w:pPr>
              <w:jc w:val="center"/>
              <w:rPr>
                <w:rFonts w:ascii="Arial" w:hAnsi="Arial" w:cs="Arial"/>
                <w:b/>
                <w:szCs w:val="24"/>
              </w:rPr>
            </w:pPr>
          </w:p>
        </w:tc>
      </w:tr>
      <w:tr w:rsidR="00D90F4F" w:rsidRPr="00D72018" w:rsidTr="00B638BA">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Total Non-Personal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szCs w:val="24"/>
              </w:rPr>
            </w:pPr>
            <w:r w:rsidRPr="00D72018">
              <w:rPr>
                <w:rFonts w:ascii="Arial" w:hAnsi="Arial" w:cs="Arial"/>
                <w:sz w:val="16"/>
                <w:szCs w:val="16"/>
              </w:rPr>
              <w:t>Other Costs</w:t>
            </w:r>
          </w:p>
        </w:tc>
        <w:tc>
          <w:tcPr>
            <w:tcW w:w="1000" w:type="pct"/>
            <w:vMerge/>
            <w:tcBorders>
              <w:left w:val="single" w:sz="4" w:space="0" w:color="auto"/>
              <w:bottom w:val="single" w:sz="4" w:space="0" w:color="auto"/>
              <w:right w:val="single" w:sz="4" w:space="0" w:color="auto"/>
            </w:tcBorders>
            <w:shd w:val="clear" w:color="auto" w:fill="auto"/>
          </w:tcPr>
          <w:p w:rsidR="00D90F4F" w:rsidRPr="00D72018" w:rsidRDefault="00D90F4F" w:rsidP="00351927">
            <w:pPr>
              <w:jc w:val="center"/>
              <w:rPr>
                <w:rFonts w:ascii="Arial" w:hAnsi="Arial" w:cs="Arial"/>
                <w:b/>
                <w:szCs w:val="24"/>
              </w:rPr>
            </w:pPr>
          </w:p>
        </w:tc>
      </w:tr>
      <w:tr w:rsidR="00B638BA" w:rsidRPr="00D72018" w:rsidTr="00351927">
        <w:trPr>
          <w:cantSplit/>
          <w:trHeight w:hRule="exact" w:val="720"/>
        </w:trPr>
        <w:tc>
          <w:tcPr>
            <w:tcW w:w="4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B638BA" w:rsidRPr="00D72018" w:rsidRDefault="00B638BA" w:rsidP="00351927">
            <w:pPr>
              <w:rPr>
                <w:rFonts w:ascii="Arial" w:hAnsi="Arial" w:cs="Arial"/>
                <w:szCs w:val="24"/>
              </w:rPr>
            </w:pPr>
            <w:r>
              <w:rPr>
                <w:rFonts w:ascii="Arial" w:hAnsi="Arial" w:cs="Arial"/>
                <w:b/>
                <w:szCs w:val="24"/>
              </w:rPr>
              <w:t>Total for Year 4 Math</w:t>
            </w:r>
            <w:r w:rsidRPr="00D72018">
              <w:rPr>
                <w:rFonts w:ascii="Arial" w:hAnsi="Arial" w:cs="Arial"/>
                <w:b/>
                <w:szCs w:val="24"/>
              </w:rPr>
              <w:t>:</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B638BA" w:rsidRPr="00D72018" w:rsidRDefault="00B638BA" w:rsidP="00351927">
            <w:pPr>
              <w:jc w:val="center"/>
              <w:rPr>
                <w:rFonts w:ascii="Arial" w:hAnsi="Arial" w:cs="Arial"/>
                <w:b/>
                <w:szCs w:val="24"/>
              </w:rPr>
            </w:pPr>
          </w:p>
        </w:tc>
      </w:tr>
    </w:tbl>
    <w:p w:rsidR="00351927" w:rsidRDefault="00351927" w:rsidP="00C95FB2">
      <w:pPr>
        <w:jc w:val="center"/>
        <w:rPr>
          <w:rFonts w:ascii="Arial" w:hAnsi="Arial" w:cs="Arial"/>
          <w:b/>
          <w:szCs w:val="24"/>
        </w:rPr>
      </w:pPr>
    </w:p>
    <w:p w:rsidR="00C95FB2" w:rsidRPr="002757B6" w:rsidRDefault="00C95FB2" w:rsidP="00C95FB2">
      <w:pPr>
        <w:rPr>
          <w:rFonts w:ascii="Arial" w:hAnsi="Arial" w:cs="Arial"/>
          <w:sz w:val="2"/>
          <w:szCs w:val="2"/>
        </w:rPr>
      </w:pPr>
      <w:r>
        <w:rPr>
          <w:rFonts w:ascii="Arial" w:hAnsi="Arial" w:cs="Arial"/>
          <w:szCs w:val="24"/>
        </w:rPr>
        <w:br w:type="page"/>
      </w:r>
    </w:p>
    <w:tbl>
      <w:tblPr>
        <w:tblW w:w="5001" w:type="pct"/>
        <w:tblLook w:val="00A0" w:firstRow="1" w:lastRow="0" w:firstColumn="1" w:lastColumn="0" w:noHBand="0" w:noVBand="0"/>
      </w:tblPr>
      <w:tblGrid>
        <w:gridCol w:w="2339"/>
        <w:gridCol w:w="2339"/>
        <w:gridCol w:w="2339"/>
        <w:gridCol w:w="2339"/>
        <w:gridCol w:w="2342"/>
        <w:gridCol w:w="2921"/>
      </w:tblGrid>
      <w:tr w:rsidR="00C95FB2" w:rsidRPr="00D72018" w:rsidTr="00111F02">
        <w:trPr>
          <w:cantSplit/>
          <w:trHeight w:hRule="exact" w:val="43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FC173F">
            <w:pPr>
              <w:jc w:val="center"/>
              <w:rPr>
                <w:rFonts w:ascii="Arial" w:hAnsi="Arial" w:cs="Arial"/>
                <w:b/>
                <w:szCs w:val="24"/>
              </w:rPr>
            </w:pPr>
            <w:r w:rsidRPr="00D72018">
              <w:rPr>
                <w:rFonts w:ascii="Arial" w:hAnsi="Arial" w:cs="Arial"/>
                <w:szCs w:val="24"/>
              </w:rPr>
              <w:br w:type="page"/>
            </w:r>
            <w:r w:rsidRPr="00D72018">
              <w:rPr>
                <w:rFonts w:ascii="Arial" w:hAnsi="Arial" w:cs="Arial"/>
                <w:b/>
                <w:sz w:val="28"/>
                <w:szCs w:val="28"/>
              </w:rPr>
              <w:t>Year 5</w:t>
            </w:r>
            <w:r w:rsidR="00B03141">
              <w:rPr>
                <w:rFonts w:ascii="Arial" w:hAnsi="Arial" w:cs="Arial"/>
                <w:b/>
                <w:sz w:val="28"/>
                <w:szCs w:val="28"/>
              </w:rPr>
              <w:t xml:space="preserve">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9</w:t>
            </w:r>
            <w:r w:rsidRPr="00D72018">
              <w:rPr>
                <w:rFonts w:ascii="Arial" w:hAnsi="Arial" w:cs="Arial"/>
                <w:b/>
                <w:sz w:val="28"/>
                <w:szCs w:val="28"/>
              </w:rPr>
              <w:t>–</w:t>
            </w:r>
            <w:r>
              <w:rPr>
                <w:rFonts w:ascii="Arial" w:hAnsi="Arial" w:cs="Arial"/>
                <w:b/>
                <w:sz w:val="28"/>
                <w:szCs w:val="28"/>
              </w:rPr>
              <w:t>October 31,</w:t>
            </w:r>
            <w:r w:rsidRPr="00D72018">
              <w:rPr>
                <w:rFonts w:ascii="Arial" w:hAnsi="Arial" w:cs="Arial"/>
                <w:b/>
                <w:sz w:val="28"/>
                <w:szCs w:val="28"/>
              </w:rPr>
              <w:t xml:space="preserve"> 20</w:t>
            </w:r>
            <w:r>
              <w:rPr>
                <w:rFonts w:ascii="Arial" w:hAnsi="Arial" w:cs="Arial"/>
                <w:b/>
                <w:sz w:val="28"/>
                <w:szCs w:val="28"/>
              </w:rPr>
              <w:t xml:space="preserve">20 — </w:t>
            </w:r>
            <w:r w:rsidR="00FC173F">
              <w:rPr>
                <w:rFonts w:ascii="Arial" w:hAnsi="Arial" w:cs="Arial"/>
                <w:b/>
                <w:sz w:val="28"/>
                <w:szCs w:val="28"/>
              </w:rPr>
              <w:t>Component</w:t>
            </w:r>
            <w:r>
              <w:rPr>
                <w:rFonts w:ascii="Arial" w:hAnsi="Arial" w:cs="Arial"/>
                <w:b/>
                <w:sz w:val="28"/>
                <w:szCs w:val="28"/>
              </w:rPr>
              <w:t xml:space="preserve"> 1</w:t>
            </w:r>
          </w:p>
        </w:tc>
      </w:tr>
      <w:tr w:rsidR="00C95FB2" w:rsidRPr="00D72018" w:rsidTr="00111F02">
        <w:trPr>
          <w:cantSplit/>
          <w:trHeight w:hRule="exact" w:val="288"/>
          <w:tblHeader/>
        </w:trPr>
        <w:tc>
          <w:tcPr>
            <w:tcW w:w="2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ACTIVITY</w:t>
            </w:r>
          </w:p>
        </w:tc>
        <w:tc>
          <w:tcPr>
            <w:tcW w:w="16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MONTH/YEAR</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95FB2" w:rsidRPr="00D72018" w:rsidRDefault="00C95FB2" w:rsidP="00111F02">
            <w:pPr>
              <w:jc w:val="center"/>
              <w:rPr>
                <w:rFonts w:ascii="Arial" w:hAnsi="Arial" w:cs="Arial"/>
                <w:b/>
                <w:szCs w:val="24"/>
              </w:rPr>
            </w:pPr>
            <w:r w:rsidRPr="00D72018">
              <w:rPr>
                <w:rFonts w:ascii="Arial" w:hAnsi="Arial" w:cs="Arial"/>
                <w:b/>
                <w:szCs w:val="24"/>
              </w:rPr>
              <w:t>COST</w:t>
            </w:r>
          </w:p>
        </w:tc>
      </w:tr>
      <w:tr w:rsidR="00CD65F4" w:rsidRPr="00D72018" w:rsidTr="00CD65F4">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D65F4" w:rsidRPr="006E7FC8" w:rsidRDefault="00CD65F4" w:rsidP="00B02D2D">
            <w:pPr>
              <w:rPr>
                <w:rFonts w:ascii="Arial" w:hAnsi="Arial" w:cs="Arial"/>
                <w:szCs w:val="24"/>
              </w:rPr>
            </w:pPr>
            <w:r>
              <w:rPr>
                <w:rFonts w:ascii="Arial" w:hAnsi="Arial" w:cs="Arial"/>
                <w:szCs w:val="24"/>
              </w:rPr>
              <w:t xml:space="preserve">Conduct </w:t>
            </w:r>
            <w:proofErr w:type="spellStart"/>
            <w:r>
              <w:rPr>
                <w:rFonts w:ascii="Arial" w:hAnsi="Arial" w:cs="Arial"/>
                <w:szCs w:val="24"/>
              </w:rPr>
              <w:t>Rangefinding</w:t>
            </w:r>
            <w:proofErr w:type="spellEnd"/>
            <w:r>
              <w:rPr>
                <w:rFonts w:ascii="Arial" w:hAnsi="Arial" w:cs="Arial"/>
                <w:szCs w:val="24"/>
              </w:rPr>
              <w:t xml:space="preserve"> for </w:t>
            </w:r>
            <w:r w:rsidR="00D94678">
              <w:rPr>
                <w:rFonts w:ascii="Arial" w:hAnsi="Arial" w:cs="Arial"/>
                <w:szCs w:val="24"/>
              </w:rPr>
              <w:t>2019</w:t>
            </w:r>
            <w:r>
              <w:rPr>
                <w:rFonts w:ascii="Arial" w:hAnsi="Arial" w:cs="Arial"/>
                <w:szCs w:val="24"/>
              </w:rPr>
              <w:t xml:space="preserve"> Math CR Field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D65F4" w:rsidRPr="006E7FC8" w:rsidRDefault="00CD65F4" w:rsidP="00B02D2D">
            <w:pPr>
              <w:jc w:val="center"/>
              <w:rPr>
                <w:rFonts w:ascii="Arial" w:hAnsi="Arial" w:cs="Arial"/>
                <w:szCs w:val="24"/>
              </w:rPr>
            </w:pPr>
            <w:r>
              <w:rPr>
                <w:rFonts w:ascii="Arial" w:hAnsi="Arial" w:cs="Arial"/>
                <w:szCs w:val="24"/>
              </w:rPr>
              <w:t>July 201</w:t>
            </w:r>
            <w:r w:rsidR="00D94678">
              <w:rPr>
                <w:rFonts w:ascii="Arial" w:hAnsi="Arial" w:cs="Arial"/>
                <w:szCs w:val="24"/>
              </w:rPr>
              <w:t>9</w:t>
            </w:r>
          </w:p>
        </w:tc>
        <w:tc>
          <w:tcPr>
            <w:tcW w:w="999" w:type="pct"/>
            <w:vMerge w:val="restart"/>
            <w:tcBorders>
              <w:top w:val="single" w:sz="4" w:space="0" w:color="auto"/>
              <w:left w:val="single" w:sz="4" w:space="0" w:color="auto"/>
              <w:right w:val="single" w:sz="4" w:space="0" w:color="auto"/>
            </w:tcBorders>
            <w:shd w:val="clear" w:color="auto" w:fill="auto"/>
          </w:tcPr>
          <w:p w:rsidR="00CD65F4" w:rsidRPr="00D72018" w:rsidRDefault="00CD65F4" w:rsidP="00111F02">
            <w:pPr>
              <w:jc w:val="center"/>
              <w:rPr>
                <w:rFonts w:ascii="Arial" w:hAnsi="Arial" w:cs="Arial"/>
                <w:b/>
                <w:szCs w:val="24"/>
              </w:rPr>
            </w:pPr>
          </w:p>
        </w:tc>
      </w:tr>
      <w:tr w:rsidR="00CD65F4"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b/>
                <w:szCs w:val="24"/>
              </w:rPr>
            </w:pPr>
          </w:p>
        </w:tc>
      </w:tr>
      <w:tr w:rsidR="00CD65F4" w:rsidRPr="00D72018" w:rsidTr="00B02D2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D65F4" w:rsidRPr="00D72018" w:rsidRDefault="00CD65F4" w:rsidP="00B02D2D">
            <w:pPr>
              <w:rPr>
                <w:rFonts w:ascii="Arial" w:hAnsi="Arial" w:cs="Arial"/>
                <w:szCs w:val="24"/>
              </w:rPr>
            </w:pPr>
            <w:r w:rsidRPr="00D72018">
              <w:rPr>
                <w:rFonts w:ascii="Arial" w:hAnsi="Arial" w:cs="Arial"/>
                <w:szCs w:val="24"/>
              </w:rPr>
              <w:t xml:space="preserve">Score </w:t>
            </w:r>
            <w:r>
              <w:rPr>
                <w:rFonts w:ascii="Arial" w:hAnsi="Arial" w:cs="Arial"/>
                <w:szCs w:val="24"/>
              </w:rPr>
              <w:t>2019 Math</w:t>
            </w:r>
            <w:r w:rsidRPr="00D72018">
              <w:rPr>
                <w:rFonts w:ascii="Arial" w:hAnsi="Arial" w:cs="Arial"/>
                <w:szCs w:val="24"/>
              </w:rPr>
              <w:t xml:space="preserve"> Field Tests (MC and CR)</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D65F4" w:rsidRPr="00D72018" w:rsidRDefault="00CD65F4" w:rsidP="00B02D2D">
            <w:pPr>
              <w:jc w:val="center"/>
              <w:rPr>
                <w:rFonts w:ascii="Arial" w:hAnsi="Arial" w:cs="Arial"/>
                <w:szCs w:val="24"/>
              </w:rPr>
            </w:pPr>
            <w:r>
              <w:rPr>
                <w:rFonts w:ascii="Arial" w:hAnsi="Arial" w:cs="Arial"/>
                <w:szCs w:val="24"/>
              </w:rPr>
              <w:t>July 2019</w:t>
            </w:r>
          </w:p>
        </w:tc>
        <w:tc>
          <w:tcPr>
            <w:tcW w:w="999" w:type="pct"/>
            <w:vMerge w:val="restart"/>
            <w:tcBorders>
              <w:top w:val="single" w:sz="4" w:space="0" w:color="auto"/>
              <w:left w:val="single" w:sz="4" w:space="0" w:color="auto"/>
              <w:right w:val="single" w:sz="4" w:space="0" w:color="auto"/>
            </w:tcBorders>
            <w:shd w:val="clear" w:color="auto" w:fill="auto"/>
          </w:tcPr>
          <w:p w:rsidR="00CD65F4" w:rsidRPr="00D72018" w:rsidRDefault="00CD65F4" w:rsidP="00111F02">
            <w:pPr>
              <w:jc w:val="center"/>
              <w:rPr>
                <w:rFonts w:ascii="Arial" w:hAnsi="Arial" w:cs="Arial"/>
                <w:b/>
                <w:szCs w:val="24"/>
              </w:rPr>
            </w:pPr>
          </w:p>
        </w:tc>
      </w:tr>
      <w:tr w:rsidR="00CD65F4"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b/>
                <w:szCs w:val="24"/>
              </w:rPr>
            </w:pPr>
          </w:p>
        </w:tc>
      </w:tr>
      <w:tr w:rsidR="00CD65F4" w:rsidRPr="00D72018" w:rsidTr="00B02D2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CD65F4" w:rsidRPr="006E7FC8" w:rsidRDefault="00CD65F4" w:rsidP="00B02D2D">
            <w:pPr>
              <w:rPr>
                <w:rFonts w:ascii="Arial" w:hAnsi="Arial" w:cs="Arial"/>
              </w:rPr>
            </w:pPr>
            <w:r>
              <w:rPr>
                <w:rFonts w:ascii="Arial" w:hAnsi="Arial" w:cs="Arial"/>
              </w:rPr>
              <w:t>Update 2020 3-8 Math</w:t>
            </w:r>
            <w:r w:rsidRPr="006E7FC8">
              <w:rPr>
                <w:rFonts w:ascii="Arial" w:hAnsi="Arial" w:cs="Arial"/>
              </w:rPr>
              <w:t xml:space="preserve"> Test Educator Guides for Online Posting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tcPr>
          <w:p w:rsidR="00CD65F4" w:rsidRPr="006E7FC8" w:rsidRDefault="00CD65F4" w:rsidP="00B02D2D">
            <w:pPr>
              <w:jc w:val="center"/>
              <w:rPr>
                <w:rFonts w:ascii="Arial" w:hAnsi="Arial" w:cs="Arial"/>
              </w:rPr>
            </w:pPr>
            <w:r w:rsidRPr="006E7FC8">
              <w:rPr>
                <w:rFonts w:ascii="Arial" w:hAnsi="Arial" w:cs="Arial"/>
              </w:rPr>
              <w:t>September-October 201</w:t>
            </w:r>
            <w:r>
              <w:rPr>
                <w:rFonts w:ascii="Arial" w:hAnsi="Arial" w:cs="Arial"/>
              </w:rPr>
              <w:t>9</w:t>
            </w:r>
          </w:p>
        </w:tc>
        <w:tc>
          <w:tcPr>
            <w:tcW w:w="999" w:type="pct"/>
            <w:vMerge w:val="restart"/>
            <w:tcBorders>
              <w:top w:val="single" w:sz="4" w:space="0" w:color="auto"/>
              <w:left w:val="single" w:sz="4" w:space="0" w:color="auto"/>
              <w:bottom w:val="single" w:sz="12" w:space="0" w:color="auto"/>
              <w:right w:val="single" w:sz="4" w:space="0" w:color="auto"/>
            </w:tcBorders>
            <w:shd w:val="clear" w:color="auto" w:fill="auto"/>
          </w:tcPr>
          <w:p w:rsidR="00CD65F4" w:rsidRPr="00D72018" w:rsidRDefault="00CD65F4" w:rsidP="00111F02">
            <w:pPr>
              <w:jc w:val="center"/>
              <w:rPr>
                <w:rFonts w:ascii="Arial" w:hAnsi="Arial" w:cs="Arial"/>
                <w:b/>
                <w:szCs w:val="24"/>
              </w:rPr>
            </w:pPr>
          </w:p>
        </w:tc>
      </w:tr>
      <w:tr w:rsidR="00CD65F4"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D65F4" w:rsidRPr="00D72018" w:rsidRDefault="00CD65F4" w:rsidP="00111F02">
            <w:pPr>
              <w:jc w:val="center"/>
              <w:rPr>
                <w:rFonts w:ascii="Arial" w:hAnsi="Arial" w:cs="Arial"/>
                <w:szCs w:val="24"/>
              </w:rPr>
            </w:pPr>
            <w:r w:rsidRPr="00D72018">
              <w:rPr>
                <w:rFonts w:ascii="Arial" w:hAnsi="Arial" w:cs="Arial"/>
                <w:sz w:val="16"/>
                <w:szCs w:val="16"/>
              </w:rPr>
              <w:t>Other Costs</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CD65F4" w:rsidRPr="00D72018" w:rsidRDefault="00CD65F4" w:rsidP="00111F02">
            <w:pPr>
              <w:rPr>
                <w:rFonts w:ascii="Arial" w:hAnsi="Arial" w:cs="Arial"/>
                <w:b/>
                <w:szCs w:val="24"/>
              </w:rPr>
            </w:pPr>
          </w:p>
        </w:tc>
      </w:tr>
      <w:tr w:rsidR="005E1652" w:rsidRPr="00D72018" w:rsidTr="00B02D2D">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5E1652" w:rsidRPr="006E7FC8" w:rsidRDefault="005E1652" w:rsidP="00B02D2D">
            <w:pPr>
              <w:rPr>
                <w:rFonts w:ascii="Arial" w:hAnsi="Arial" w:cs="Arial"/>
              </w:rPr>
            </w:pPr>
            <w:r>
              <w:rPr>
                <w:rFonts w:ascii="Arial" w:hAnsi="Arial" w:cs="Arial"/>
              </w:rPr>
              <w:t>Draft Items for 2021 Math Field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tcPr>
          <w:p w:rsidR="005E1652" w:rsidRPr="006E7FC8" w:rsidRDefault="005E1652" w:rsidP="00B02D2D">
            <w:pPr>
              <w:jc w:val="center"/>
              <w:rPr>
                <w:rFonts w:ascii="Arial" w:hAnsi="Arial" w:cs="Arial"/>
              </w:rPr>
            </w:pPr>
            <w:r>
              <w:rPr>
                <w:rFonts w:ascii="Arial" w:hAnsi="Arial" w:cs="Arial"/>
              </w:rPr>
              <w:t>September-December</w:t>
            </w:r>
            <w:r w:rsidRPr="006E7FC8">
              <w:rPr>
                <w:rFonts w:ascii="Arial" w:hAnsi="Arial" w:cs="Arial"/>
              </w:rPr>
              <w:t xml:space="preserve"> </w:t>
            </w:r>
            <w:r>
              <w:rPr>
                <w:rFonts w:ascii="Arial" w:hAnsi="Arial" w:cs="Arial"/>
              </w:rPr>
              <w:t>2019</w:t>
            </w:r>
          </w:p>
        </w:tc>
        <w:tc>
          <w:tcPr>
            <w:tcW w:w="999" w:type="pct"/>
            <w:vMerge w:val="restart"/>
            <w:tcBorders>
              <w:top w:val="single" w:sz="4" w:space="0" w:color="auto"/>
              <w:left w:val="single" w:sz="4" w:space="0" w:color="auto"/>
              <w:bottom w:val="single" w:sz="12" w:space="0" w:color="auto"/>
              <w:right w:val="single" w:sz="4" w:space="0" w:color="auto"/>
            </w:tcBorders>
            <w:shd w:val="clear" w:color="auto" w:fill="auto"/>
          </w:tcPr>
          <w:p w:rsidR="005E1652" w:rsidRPr="00D72018" w:rsidRDefault="005E1652" w:rsidP="00111F02">
            <w:pPr>
              <w:jc w:val="center"/>
              <w:rPr>
                <w:rFonts w:ascii="Arial" w:hAnsi="Arial" w:cs="Arial"/>
                <w:b/>
                <w:szCs w:val="24"/>
              </w:rPr>
            </w:pPr>
          </w:p>
        </w:tc>
      </w:tr>
      <w:tr w:rsidR="00AB4695"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017324">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017324">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017324">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017324">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017324">
            <w:pPr>
              <w:jc w:val="center"/>
              <w:rPr>
                <w:rFonts w:ascii="Arial" w:hAnsi="Arial" w:cs="Arial"/>
                <w:szCs w:val="24"/>
              </w:rPr>
            </w:pPr>
            <w:r w:rsidRPr="00D72018">
              <w:rPr>
                <w:rFonts w:ascii="Arial" w:hAnsi="Arial" w:cs="Arial"/>
                <w:sz w:val="16"/>
                <w:szCs w:val="16"/>
              </w:rPr>
              <w:t>Other Costs</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B4695" w:rsidRPr="00D72018" w:rsidRDefault="00AB4695" w:rsidP="00111F02">
            <w:pPr>
              <w:rPr>
                <w:rFonts w:ascii="Arial" w:hAnsi="Arial" w:cs="Arial"/>
                <w:b/>
                <w:szCs w:val="24"/>
              </w:rPr>
            </w:pPr>
          </w:p>
        </w:tc>
      </w:tr>
      <w:tr w:rsidR="00AB4695" w:rsidRPr="00D72018" w:rsidTr="00111F02">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rPr>
                <w:rFonts w:ascii="Arial" w:hAnsi="Arial" w:cs="Arial"/>
                <w:szCs w:val="24"/>
              </w:rPr>
            </w:pPr>
            <w:r>
              <w:rPr>
                <w:rFonts w:ascii="Arial" w:hAnsi="Arial" w:cs="Arial"/>
                <w:szCs w:val="24"/>
              </w:rPr>
              <w:t>Item Selection/Forms Construction for the 2020</w:t>
            </w:r>
            <w:r w:rsidRPr="00D72018">
              <w:rPr>
                <w:rFonts w:ascii="Arial" w:hAnsi="Arial" w:cs="Arial"/>
                <w:szCs w:val="24"/>
              </w:rPr>
              <w:t xml:space="preserve"> Operational </w:t>
            </w:r>
            <w:r>
              <w:rPr>
                <w:rFonts w:ascii="Arial" w:hAnsi="Arial" w:cs="Arial"/>
                <w:szCs w:val="24"/>
              </w:rPr>
              <w:t xml:space="preserve">Math </w:t>
            </w:r>
            <w:r w:rsidRPr="00D72018">
              <w:rPr>
                <w:rFonts w:ascii="Arial" w:hAnsi="Arial" w:cs="Arial"/>
                <w:szCs w:val="24"/>
              </w:rPr>
              <w:t>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jc w:val="center"/>
              <w:rPr>
                <w:rFonts w:ascii="Arial" w:hAnsi="Arial" w:cs="Arial"/>
                <w:szCs w:val="24"/>
              </w:rPr>
            </w:pPr>
            <w:r>
              <w:rPr>
                <w:rFonts w:ascii="Arial" w:hAnsi="Arial" w:cs="Arial"/>
                <w:szCs w:val="24"/>
              </w:rPr>
              <w:t>September 2019</w:t>
            </w:r>
          </w:p>
        </w:tc>
        <w:tc>
          <w:tcPr>
            <w:tcW w:w="999" w:type="pct"/>
            <w:vMerge w:val="restart"/>
            <w:tcBorders>
              <w:top w:val="single" w:sz="4" w:space="0" w:color="auto"/>
              <w:left w:val="single" w:sz="4" w:space="0" w:color="auto"/>
              <w:bottom w:val="single" w:sz="12"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0" w:type="auto"/>
            <w:vMerge/>
            <w:tcBorders>
              <w:top w:val="double" w:sz="4" w:space="0" w:color="auto"/>
              <w:left w:val="single" w:sz="4" w:space="0" w:color="auto"/>
              <w:bottom w:val="single" w:sz="4" w:space="0" w:color="auto"/>
              <w:right w:val="single" w:sz="4" w:space="0" w:color="auto"/>
            </w:tcBorders>
            <w:shd w:val="clear" w:color="auto" w:fill="auto"/>
            <w:vAlign w:val="center"/>
          </w:tcPr>
          <w:p w:rsidR="00AB4695" w:rsidRPr="00D72018" w:rsidRDefault="00AB4695" w:rsidP="00111F02">
            <w:pP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AB4695" w:rsidRPr="00815A69" w:rsidRDefault="00AB4695" w:rsidP="00B02D2D">
            <w:pPr>
              <w:rPr>
                <w:rFonts w:ascii="Arial" w:hAnsi="Arial" w:cs="Arial"/>
                <w:szCs w:val="24"/>
              </w:rPr>
            </w:pPr>
            <w:r>
              <w:rPr>
                <w:rFonts w:ascii="Arial" w:hAnsi="Arial" w:cs="Arial"/>
                <w:szCs w:val="24"/>
              </w:rPr>
              <w:t>Conduct Risk Review for 2020</w:t>
            </w:r>
            <w:r w:rsidRPr="00815A69">
              <w:rPr>
                <w:rFonts w:ascii="Arial" w:hAnsi="Arial" w:cs="Arial"/>
                <w:szCs w:val="24"/>
              </w:rPr>
              <w:t xml:space="preserve"> </w:t>
            </w:r>
            <w:r>
              <w:rPr>
                <w:rFonts w:ascii="Arial" w:hAnsi="Arial" w:cs="Arial"/>
                <w:szCs w:val="24"/>
              </w:rPr>
              <w:t xml:space="preserve">Math </w:t>
            </w:r>
            <w:r w:rsidRPr="00815A69">
              <w:rPr>
                <w:rFonts w:ascii="Arial" w:hAnsi="Arial" w:cs="Arial"/>
                <w:szCs w:val="24"/>
              </w:rPr>
              <w:t>Operational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01EBD" w:rsidRDefault="00AB4695" w:rsidP="00B02D2D">
            <w:pPr>
              <w:jc w:val="center"/>
              <w:rPr>
                <w:rFonts w:ascii="Arial" w:hAnsi="Arial" w:cs="Arial"/>
                <w:szCs w:val="24"/>
              </w:rPr>
            </w:pPr>
            <w:r w:rsidRPr="00D01EBD">
              <w:rPr>
                <w:rFonts w:ascii="Arial" w:hAnsi="Arial" w:cs="Arial"/>
                <w:szCs w:val="24"/>
              </w:rPr>
              <w:t xml:space="preserve">October </w:t>
            </w:r>
            <w:r>
              <w:rPr>
                <w:rFonts w:ascii="Arial" w:hAnsi="Arial" w:cs="Arial"/>
                <w:szCs w:val="24"/>
              </w:rPr>
              <w:t>2019</w:t>
            </w:r>
          </w:p>
        </w:tc>
        <w:tc>
          <w:tcPr>
            <w:tcW w:w="999" w:type="pct"/>
            <w:vMerge w:val="restar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B4695" w:rsidRPr="00D72018" w:rsidRDefault="00AB4695" w:rsidP="00111F02">
            <w:pP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rPr>
                <w:rFonts w:ascii="Arial" w:hAnsi="Arial" w:cs="Arial"/>
                <w:szCs w:val="24"/>
              </w:rPr>
            </w:pPr>
            <w:r>
              <w:rPr>
                <w:rFonts w:ascii="Arial" w:hAnsi="Arial" w:cs="Arial"/>
                <w:szCs w:val="24"/>
              </w:rPr>
              <w:t>Conduct Final Eyes for 2020</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Operational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jc w:val="center"/>
              <w:rPr>
                <w:rFonts w:ascii="Arial" w:hAnsi="Arial" w:cs="Arial"/>
                <w:szCs w:val="24"/>
              </w:rPr>
            </w:pPr>
            <w:r>
              <w:rPr>
                <w:rFonts w:ascii="Arial" w:hAnsi="Arial" w:cs="Arial"/>
                <w:szCs w:val="24"/>
              </w:rPr>
              <w:t>October-November</w:t>
            </w:r>
            <w:r w:rsidRPr="00D72018">
              <w:rPr>
                <w:rFonts w:ascii="Arial" w:hAnsi="Arial" w:cs="Arial"/>
                <w:szCs w:val="24"/>
              </w:rPr>
              <w:t xml:space="preserve"> </w:t>
            </w:r>
            <w:r>
              <w:rPr>
                <w:rFonts w:ascii="Arial" w:hAnsi="Arial" w:cs="Arial"/>
                <w:szCs w:val="24"/>
              </w:rPr>
              <w:t>2019</w:t>
            </w:r>
          </w:p>
        </w:tc>
        <w:tc>
          <w:tcPr>
            <w:tcW w:w="999" w:type="pct"/>
            <w:vMerge w:val="restart"/>
            <w:tcBorders>
              <w:top w:val="single" w:sz="4" w:space="0" w:color="auto"/>
              <w:left w:val="single" w:sz="4" w:space="0" w:color="auto"/>
              <w:bottom w:val="single" w:sz="12"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B4695" w:rsidRPr="00D72018" w:rsidRDefault="00AB4695" w:rsidP="00111F02">
            <w:pPr>
              <w:rPr>
                <w:rFonts w:ascii="Arial" w:hAnsi="Arial" w:cs="Arial"/>
                <w:b/>
                <w:szCs w:val="24"/>
              </w:rPr>
            </w:pPr>
          </w:p>
        </w:tc>
      </w:tr>
      <w:tr w:rsidR="00AB4695" w:rsidRPr="00D72018" w:rsidTr="005B2C73">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AB4695" w:rsidRPr="00152841" w:rsidRDefault="00AB4695" w:rsidP="00B02D2D">
            <w:pPr>
              <w:rPr>
                <w:rFonts w:ascii="Arial" w:hAnsi="Arial" w:cs="Arial"/>
              </w:rPr>
            </w:pPr>
            <w:r w:rsidRPr="00152841">
              <w:rPr>
                <w:rFonts w:ascii="Arial" w:hAnsi="Arial" w:cs="Arial"/>
              </w:rPr>
              <w:t>Submit Scoring Files Including Consist</w:t>
            </w:r>
            <w:r>
              <w:rPr>
                <w:rFonts w:ascii="Arial" w:hAnsi="Arial" w:cs="Arial"/>
              </w:rPr>
              <w:t>ency Assurance Sets for the 2020</w:t>
            </w:r>
            <w:r w:rsidRPr="00152841">
              <w:rPr>
                <w:rFonts w:ascii="Arial" w:hAnsi="Arial" w:cs="Arial"/>
              </w:rPr>
              <w:t xml:space="preserve"> Operational Tests to NYSED</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152841" w:rsidRDefault="00AB4695" w:rsidP="00B02D2D">
            <w:pPr>
              <w:jc w:val="center"/>
              <w:rPr>
                <w:rFonts w:ascii="Arial" w:hAnsi="Arial" w:cs="Arial"/>
              </w:rPr>
            </w:pPr>
            <w:r>
              <w:rPr>
                <w:rFonts w:ascii="Arial" w:hAnsi="Arial" w:cs="Arial"/>
              </w:rPr>
              <w:t>October-December 2019</w:t>
            </w:r>
          </w:p>
        </w:tc>
        <w:tc>
          <w:tcPr>
            <w:tcW w:w="999" w:type="pct"/>
            <w:vMerge w:val="restart"/>
            <w:tcBorders>
              <w:top w:val="single" w:sz="4" w:space="0" w:color="auto"/>
              <w:left w:val="single" w:sz="4" w:space="0" w:color="auto"/>
              <w:bottom w:val="single" w:sz="12"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111F02">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B4695" w:rsidRPr="00D72018" w:rsidRDefault="00AB4695" w:rsidP="00111F02">
            <w:pP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261156">
            <w:pPr>
              <w:jc w:val="both"/>
              <w:rPr>
                <w:rFonts w:ascii="Arial" w:hAnsi="Arial" w:cs="Arial"/>
                <w:szCs w:val="24"/>
              </w:rPr>
            </w:pPr>
            <w:r w:rsidRPr="00D72018">
              <w:rPr>
                <w:rFonts w:ascii="Arial" w:hAnsi="Arial" w:cs="Arial"/>
                <w:szCs w:val="24"/>
              </w:rPr>
              <w:t>Submit Proposed 2</w:t>
            </w:r>
            <w:r>
              <w:rPr>
                <w:rFonts w:ascii="Arial" w:hAnsi="Arial" w:cs="Arial"/>
                <w:szCs w:val="24"/>
              </w:rPr>
              <w:t xml:space="preserve">021 Math Field Test Items </w:t>
            </w:r>
            <w:r w:rsidRPr="00D72018">
              <w:rPr>
                <w:rFonts w:ascii="Arial" w:hAnsi="Arial" w:cs="Arial"/>
                <w:szCs w:val="24"/>
              </w:rPr>
              <w:t>to NYSED</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jc w:val="center"/>
              <w:rPr>
                <w:rFonts w:ascii="Arial" w:hAnsi="Arial" w:cs="Arial"/>
                <w:szCs w:val="24"/>
              </w:rPr>
            </w:pPr>
            <w:r>
              <w:rPr>
                <w:rFonts w:ascii="Arial" w:hAnsi="Arial" w:cs="Arial"/>
                <w:szCs w:val="24"/>
              </w:rPr>
              <w:t>October-December</w:t>
            </w:r>
            <w:r w:rsidRPr="00D72018">
              <w:rPr>
                <w:rFonts w:ascii="Arial" w:hAnsi="Arial" w:cs="Arial"/>
                <w:szCs w:val="24"/>
              </w:rPr>
              <w:t xml:space="preserve"> </w:t>
            </w:r>
            <w:r>
              <w:rPr>
                <w:rFonts w:ascii="Arial" w:hAnsi="Arial" w:cs="Arial"/>
                <w:szCs w:val="24"/>
              </w:rPr>
              <w:t>2019</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0" w:type="auto"/>
            <w:vMerge/>
            <w:tcBorders>
              <w:left w:val="single" w:sz="4" w:space="0" w:color="auto"/>
              <w:bottom w:val="single" w:sz="4" w:space="0" w:color="auto"/>
              <w:right w:val="single" w:sz="4" w:space="0" w:color="auto"/>
            </w:tcBorders>
            <w:shd w:val="clear" w:color="auto" w:fill="auto"/>
            <w:vAlign w:val="center"/>
          </w:tcPr>
          <w:p w:rsidR="00AB4695" w:rsidRPr="00D72018" w:rsidRDefault="00AB4695" w:rsidP="00111F02">
            <w:pPr>
              <w:rPr>
                <w:rFonts w:ascii="Arial" w:hAnsi="Arial" w:cs="Arial"/>
                <w:b/>
                <w:szCs w:val="24"/>
              </w:rPr>
            </w:pPr>
          </w:p>
        </w:tc>
      </w:tr>
      <w:tr w:rsidR="00AB4695" w:rsidRPr="00D72018" w:rsidTr="00761C34">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E372EC" w:rsidRDefault="00AB4695" w:rsidP="00B02D2D">
            <w:pPr>
              <w:rPr>
                <w:rFonts w:ascii="Arial" w:hAnsi="Arial" w:cs="Arial"/>
                <w:szCs w:val="24"/>
              </w:rPr>
            </w:pPr>
            <w:r>
              <w:rPr>
                <w:rFonts w:ascii="Arial" w:hAnsi="Arial" w:cs="Arial"/>
                <w:szCs w:val="24"/>
              </w:rPr>
              <w:t>Provide Camera Ready 2020</w:t>
            </w:r>
            <w:r w:rsidRPr="00E372EC">
              <w:rPr>
                <w:rFonts w:ascii="Arial" w:hAnsi="Arial" w:cs="Arial"/>
                <w:szCs w:val="24"/>
              </w:rPr>
              <w:t xml:space="preserve"> Operational Tests Regular Edit</w:t>
            </w:r>
            <w:r>
              <w:rPr>
                <w:rFonts w:ascii="Arial" w:hAnsi="Arial" w:cs="Arial"/>
                <w:szCs w:val="24"/>
              </w:rPr>
              <w:t>ion (Including Embedded Items) and</w:t>
            </w:r>
            <w:r w:rsidRPr="00E372EC">
              <w:rPr>
                <w:rFonts w:ascii="Arial" w:hAnsi="Arial" w:cs="Arial"/>
                <w:szCs w:val="24"/>
              </w:rPr>
              <w:t xml:space="preserve"> Teacher’s Directions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E372EC" w:rsidRDefault="00AB4695" w:rsidP="00B02D2D">
            <w:pPr>
              <w:jc w:val="center"/>
              <w:rPr>
                <w:rFonts w:ascii="Arial" w:hAnsi="Arial" w:cs="Arial"/>
                <w:szCs w:val="24"/>
              </w:rPr>
            </w:pPr>
            <w:r>
              <w:rPr>
                <w:rFonts w:ascii="Arial" w:hAnsi="Arial" w:cs="Arial"/>
                <w:szCs w:val="24"/>
              </w:rPr>
              <w:t>December 2019</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AB4695">
        <w:trPr>
          <w:cantSplit/>
          <w:trHeight w:hRule="exact" w:val="757"/>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p>
        </w:tc>
      </w:tr>
      <w:tr w:rsidR="00AB4695" w:rsidRPr="00D72018" w:rsidTr="00761C34">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rPr>
                <w:rFonts w:ascii="Arial" w:hAnsi="Arial" w:cs="Arial"/>
                <w:szCs w:val="24"/>
              </w:rPr>
            </w:pPr>
            <w:r w:rsidRPr="00D72018">
              <w:rPr>
                <w:rFonts w:ascii="Arial" w:hAnsi="Arial" w:cs="Arial"/>
                <w:szCs w:val="24"/>
              </w:rPr>
              <w:lastRenderedPageBreak/>
              <w:t xml:space="preserve">Provide Technical Report on </w:t>
            </w:r>
            <w:r>
              <w:rPr>
                <w:rFonts w:ascii="Arial" w:hAnsi="Arial" w:cs="Arial"/>
                <w:szCs w:val="24"/>
              </w:rPr>
              <w:t>2019</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Field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jc w:val="center"/>
              <w:rPr>
                <w:rFonts w:ascii="Arial" w:hAnsi="Arial" w:cs="Arial"/>
                <w:szCs w:val="24"/>
              </w:rPr>
            </w:pPr>
            <w:r w:rsidRPr="00D72018">
              <w:rPr>
                <w:rFonts w:ascii="Arial" w:hAnsi="Arial" w:cs="Arial"/>
                <w:szCs w:val="24"/>
              </w:rPr>
              <w:t xml:space="preserve">December </w:t>
            </w:r>
            <w:r>
              <w:rPr>
                <w:rFonts w:ascii="Arial" w:hAnsi="Arial" w:cs="Arial"/>
                <w:szCs w:val="24"/>
              </w:rPr>
              <w:t>2019</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rPr>
                <w:rFonts w:ascii="Arial" w:hAnsi="Arial" w:cs="Arial"/>
                <w:szCs w:val="24"/>
              </w:rPr>
            </w:pPr>
            <w:r>
              <w:rPr>
                <w:rFonts w:ascii="Arial" w:hAnsi="Arial" w:cs="Arial"/>
                <w:szCs w:val="24"/>
              </w:rPr>
              <w:t xml:space="preserve">Provide </w:t>
            </w:r>
            <w:r w:rsidRPr="00D72018">
              <w:rPr>
                <w:rFonts w:ascii="Arial" w:hAnsi="Arial" w:cs="Arial"/>
                <w:szCs w:val="24"/>
              </w:rPr>
              <w:t xml:space="preserve">Technical Report on the </w:t>
            </w:r>
            <w:r>
              <w:rPr>
                <w:rFonts w:ascii="Arial" w:hAnsi="Arial" w:cs="Arial"/>
                <w:szCs w:val="24"/>
              </w:rPr>
              <w:t>2019</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Operational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jc w:val="center"/>
              <w:rPr>
                <w:rFonts w:ascii="Arial" w:hAnsi="Arial" w:cs="Arial"/>
                <w:szCs w:val="24"/>
              </w:rPr>
            </w:pPr>
            <w:r w:rsidRPr="00D72018">
              <w:rPr>
                <w:rFonts w:ascii="Arial" w:hAnsi="Arial" w:cs="Arial"/>
                <w:szCs w:val="24"/>
              </w:rPr>
              <w:t xml:space="preserve">December </w:t>
            </w:r>
            <w:r>
              <w:rPr>
                <w:rFonts w:ascii="Arial" w:hAnsi="Arial" w:cs="Arial"/>
                <w:szCs w:val="24"/>
              </w:rPr>
              <w:t>2019</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E372EC" w:rsidRDefault="00AB4695" w:rsidP="00B02D2D">
            <w:pPr>
              <w:rPr>
                <w:rFonts w:ascii="Arial" w:hAnsi="Arial" w:cs="Arial"/>
                <w:szCs w:val="24"/>
              </w:rPr>
            </w:pPr>
            <w:r>
              <w:rPr>
                <w:rFonts w:ascii="Arial" w:hAnsi="Arial" w:cs="Arial"/>
                <w:szCs w:val="24"/>
              </w:rPr>
              <w:t>Provide Camera Ready 2020</w:t>
            </w:r>
            <w:r w:rsidRPr="00E372EC">
              <w:rPr>
                <w:rFonts w:ascii="Arial" w:hAnsi="Arial" w:cs="Arial"/>
                <w:szCs w:val="24"/>
              </w:rPr>
              <w:t xml:space="preserve"> Operational Tests Large Type (Including Embedded Items)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E372EC" w:rsidRDefault="00AB4695" w:rsidP="00B02D2D">
            <w:pPr>
              <w:jc w:val="center"/>
              <w:rPr>
                <w:rFonts w:ascii="Arial" w:hAnsi="Arial" w:cs="Arial"/>
                <w:szCs w:val="24"/>
              </w:rPr>
            </w:pPr>
            <w:r>
              <w:rPr>
                <w:rFonts w:ascii="Arial" w:hAnsi="Arial" w:cs="Arial"/>
                <w:szCs w:val="24"/>
              </w:rPr>
              <w:t>December 2019</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E372EC" w:rsidRDefault="00AB4695" w:rsidP="00B02D2D">
            <w:pPr>
              <w:rPr>
                <w:rFonts w:ascii="Arial" w:hAnsi="Arial" w:cs="Arial"/>
                <w:szCs w:val="24"/>
              </w:rPr>
            </w:pPr>
            <w:r w:rsidRPr="00E372EC">
              <w:rPr>
                <w:rFonts w:ascii="Arial" w:hAnsi="Arial" w:cs="Arial"/>
                <w:szCs w:val="24"/>
              </w:rPr>
              <w:t>Provide Production Copies 20</w:t>
            </w:r>
            <w:r>
              <w:rPr>
                <w:rFonts w:ascii="Arial" w:hAnsi="Arial" w:cs="Arial"/>
                <w:szCs w:val="24"/>
              </w:rPr>
              <w:t>20</w:t>
            </w:r>
            <w:r w:rsidRPr="00E372EC">
              <w:rPr>
                <w:rFonts w:ascii="Arial" w:hAnsi="Arial" w:cs="Arial"/>
                <w:szCs w:val="24"/>
              </w:rPr>
              <w:t xml:space="preserve"> Operational Tests Braille Editions (Including Embedded Items)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E372EC" w:rsidRDefault="00AB4695" w:rsidP="00B02D2D">
            <w:pPr>
              <w:jc w:val="center"/>
              <w:rPr>
                <w:rFonts w:ascii="Arial" w:hAnsi="Arial" w:cs="Arial"/>
                <w:szCs w:val="24"/>
              </w:rPr>
            </w:pPr>
            <w:r>
              <w:rPr>
                <w:rFonts w:ascii="Arial" w:hAnsi="Arial" w:cs="Arial"/>
                <w:szCs w:val="24"/>
              </w:rPr>
              <w:t>January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rPr>
                <w:rFonts w:ascii="Arial" w:hAnsi="Arial" w:cs="Arial"/>
                <w:szCs w:val="24"/>
              </w:rPr>
            </w:pPr>
            <w:r w:rsidRPr="00D72018">
              <w:rPr>
                <w:rFonts w:ascii="Arial" w:hAnsi="Arial" w:cs="Arial"/>
                <w:szCs w:val="24"/>
              </w:rPr>
              <w:t xml:space="preserve">Provide </w:t>
            </w:r>
            <w:r>
              <w:rPr>
                <w:rFonts w:ascii="Arial" w:hAnsi="Arial" w:cs="Arial"/>
                <w:szCs w:val="24"/>
              </w:rPr>
              <w:t>2020</w:t>
            </w:r>
            <w:r w:rsidRPr="00D72018">
              <w:rPr>
                <w:rFonts w:ascii="Arial" w:hAnsi="Arial" w:cs="Arial"/>
                <w:szCs w:val="24"/>
              </w:rPr>
              <w:t xml:space="preserve"> Operational Tests Translated Editions (Including Embedded Items)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jc w:val="center"/>
              <w:rPr>
                <w:rFonts w:ascii="Arial" w:hAnsi="Arial" w:cs="Arial"/>
                <w:szCs w:val="24"/>
              </w:rPr>
            </w:pPr>
            <w:r>
              <w:rPr>
                <w:rFonts w:ascii="Arial" w:hAnsi="Arial" w:cs="Arial"/>
                <w:szCs w:val="24"/>
              </w:rPr>
              <w:t>January</w:t>
            </w:r>
            <w:r w:rsidRPr="00D72018">
              <w:rPr>
                <w:rFonts w:ascii="Arial" w:hAnsi="Arial" w:cs="Arial"/>
                <w:szCs w:val="24"/>
              </w:rPr>
              <w:t xml:space="preserve"> </w:t>
            </w:r>
            <w:r>
              <w:rPr>
                <w:rFonts w:ascii="Arial" w:hAnsi="Arial" w:cs="Arial"/>
                <w:szCs w:val="24"/>
              </w:rPr>
              <w:t>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rPr>
                <w:rFonts w:ascii="Arial" w:hAnsi="Arial" w:cs="Arial"/>
                <w:szCs w:val="24"/>
              </w:rPr>
            </w:pPr>
            <w:r>
              <w:rPr>
                <w:rFonts w:ascii="Arial" w:hAnsi="Arial" w:cs="Arial"/>
                <w:szCs w:val="24"/>
              </w:rPr>
              <w:t>Conduct Pre-Review for 2020 Math Operational Test Items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jc w:val="center"/>
              <w:rPr>
                <w:rFonts w:ascii="Arial" w:hAnsi="Arial" w:cs="Arial"/>
                <w:szCs w:val="24"/>
              </w:rPr>
            </w:pPr>
            <w:r>
              <w:rPr>
                <w:rFonts w:ascii="Arial" w:hAnsi="Arial" w:cs="Arial"/>
                <w:szCs w:val="24"/>
              </w:rPr>
              <w:t>January-March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AB4695" w:rsidRPr="008658FD" w:rsidRDefault="00AB4695" w:rsidP="00B02D2D">
            <w:pPr>
              <w:rPr>
                <w:rFonts w:ascii="Arial" w:hAnsi="Arial" w:cs="Arial"/>
              </w:rPr>
            </w:pPr>
            <w:r w:rsidRPr="008658FD">
              <w:rPr>
                <w:rFonts w:ascii="Arial" w:hAnsi="Arial" w:cs="Arial"/>
              </w:rPr>
              <w:t xml:space="preserve">Construct </w:t>
            </w:r>
            <w:r>
              <w:rPr>
                <w:rFonts w:ascii="Arial" w:hAnsi="Arial" w:cs="Arial"/>
              </w:rPr>
              <w:t>Stand-alone</w:t>
            </w:r>
            <w:r w:rsidRPr="008658FD">
              <w:rPr>
                <w:rFonts w:ascii="Arial" w:hAnsi="Arial" w:cs="Arial"/>
              </w:rPr>
              <w:t xml:space="preserve"> Field Test Forms Including Anchor Items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tcPr>
          <w:p w:rsidR="00AB4695" w:rsidRPr="008658FD" w:rsidRDefault="00AB4695" w:rsidP="00B02D2D">
            <w:pPr>
              <w:jc w:val="center"/>
              <w:rPr>
                <w:rFonts w:ascii="Arial" w:hAnsi="Arial" w:cs="Arial"/>
              </w:rPr>
            </w:pPr>
            <w:r>
              <w:rPr>
                <w:rFonts w:ascii="Arial" w:hAnsi="Arial" w:cs="Arial"/>
              </w:rPr>
              <w:t>February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864"/>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AB4695" w:rsidRPr="00C20C15" w:rsidRDefault="00AB4695" w:rsidP="00B02D2D">
            <w:pPr>
              <w:rPr>
                <w:rFonts w:ascii="Arial" w:hAnsi="Arial" w:cs="Arial"/>
              </w:rPr>
            </w:pPr>
            <w:r w:rsidRPr="00152841">
              <w:rPr>
                <w:rFonts w:ascii="Arial" w:hAnsi="Arial" w:cs="Arial"/>
              </w:rPr>
              <w:t xml:space="preserve">Provide </w:t>
            </w:r>
            <w:r>
              <w:rPr>
                <w:rFonts w:ascii="Arial" w:hAnsi="Arial" w:cs="Arial"/>
              </w:rPr>
              <w:t>Reproductions on C</w:t>
            </w:r>
            <w:r w:rsidRPr="00152841">
              <w:rPr>
                <w:rFonts w:ascii="Arial" w:hAnsi="Arial" w:cs="Arial"/>
              </w:rPr>
              <w:t xml:space="preserve">Ds or Flash Drives </w:t>
            </w:r>
            <w:r>
              <w:rPr>
                <w:rFonts w:ascii="Arial" w:hAnsi="Arial" w:cs="Arial"/>
              </w:rPr>
              <w:t xml:space="preserve">or Secure School/District Access to the </w:t>
            </w:r>
            <w:r w:rsidRPr="00152841">
              <w:rPr>
                <w:rFonts w:ascii="Arial" w:hAnsi="Arial" w:cs="Arial"/>
              </w:rPr>
              <w:t>Printable Scoring PDF Files Including Consistency Assurance Sets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C20C15" w:rsidRDefault="00AB4695" w:rsidP="00B02D2D">
            <w:pPr>
              <w:jc w:val="center"/>
              <w:rPr>
                <w:rFonts w:ascii="Arial" w:hAnsi="Arial" w:cs="Arial"/>
              </w:rPr>
            </w:pPr>
            <w:r>
              <w:rPr>
                <w:rFonts w:ascii="Arial" w:hAnsi="Arial" w:cs="Arial"/>
              </w:rPr>
              <w:t>March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761C34">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063672" w:rsidRDefault="00AB4695" w:rsidP="00111F02">
            <w:pPr>
              <w:jc w:val="center"/>
              <w:rPr>
                <w:rFonts w:ascii="Arial" w:hAnsi="Arial" w:cs="Arial"/>
                <w:szCs w:val="24"/>
              </w:rPr>
            </w:pPr>
            <w:r w:rsidRPr="00063672">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A7589">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tcPr>
          <w:p w:rsidR="00AB4695" w:rsidRPr="00063672" w:rsidRDefault="00AB4695" w:rsidP="00B02D2D">
            <w:pPr>
              <w:rPr>
                <w:rFonts w:ascii="Arial" w:hAnsi="Arial" w:cs="Arial"/>
              </w:rPr>
            </w:pPr>
            <w:r>
              <w:rPr>
                <w:rFonts w:ascii="Arial" w:hAnsi="Arial" w:cs="Arial"/>
              </w:rPr>
              <w:t>Develop Stand-alone</w:t>
            </w:r>
            <w:r w:rsidRPr="00063672">
              <w:rPr>
                <w:rFonts w:ascii="Arial" w:hAnsi="Arial" w:cs="Arial"/>
              </w:rPr>
              <w:t xml:space="preserve"> Field Test Forms in Braille and Large Type</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063672" w:rsidRDefault="00AB4695" w:rsidP="00B02D2D">
            <w:pPr>
              <w:jc w:val="center"/>
              <w:rPr>
                <w:rFonts w:ascii="Arial" w:hAnsi="Arial" w:cs="Arial"/>
              </w:rPr>
            </w:pPr>
            <w:r>
              <w:rPr>
                <w:rFonts w:ascii="Arial" w:hAnsi="Arial" w:cs="Arial"/>
              </w:rPr>
              <w:t>March 2020</w:t>
            </w:r>
          </w:p>
        </w:tc>
        <w:tc>
          <w:tcPr>
            <w:tcW w:w="999" w:type="pct"/>
            <w:vMerge w:val="restart"/>
            <w:tcBorders>
              <w:top w:val="single" w:sz="4" w:space="0" w:color="auto"/>
              <w:left w:val="single" w:sz="4" w:space="0" w:color="auto"/>
              <w:bottom w:val="single" w:sz="12"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AB4695">
        <w:trPr>
          <w:cantSplit/>
          <w:trHeight w:hRule="exact" w:val="741"/>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top w:val="single" w:sz="12"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AD547C">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063672" w:rsidRDefault="00AB4695" w:rsidP="00B02D2D">
            <w:pPr>
              <w:rPr>
                <w:rFonts w:ascii="Arial" w:hAnsi="Arial" w:cs="Arial"/>
                <w:szCs w:val="24"/>
              </w:rPr>
            </w:pPr>
            <w:r>
              <w:rPr>
                <w:rFonts w:ascii="Arial" w:hAnsi="Arial" w:cs="Arial"/>
                <w:szCs w:val="24"/>
                <w:shd w:val="clear" w:color="auto" w:fill="F2F2F2"/>
              </w:rPr>
              <w:lastRenderedPageBreak/>
              <w:t xml:space="preserve">Print 2020 Stand-alone </w:t>
            </w:r>
            <w:r w:rsidRPr="00B74E14">
              <w:rPr>
                <w:rFonts w:ascii="Arial" w:hAnsi="Arial" w:cs="Arial"/>
                <w:szCs w:val="24"/>
                <w:shd w:val="clear" w:color="auto" w:fill="F2F2F2"/>
              </w:rPr>
              <w:t>Field Test Forms and Ship</w:t>
            </w:r>
            <w:r w:rsidRPr="00063672">
              <w:rPr>
                <w:rFonts w:ascii="Arial" w:hAnsi="Arial" w:cs="Arial"/>
                <w:szCs w:val="24"/>
              </w:rPr>
              <w:t xml:space="preserve"> to Schools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063672" w:rsidRDefault="00AB4695" w:rsidP="00B02D2D">
            <w:pPr>
              <w:jc w:val="center"/>
              <w:rPr>
                <w:rFonts w:ascii="Arial" w:hAnsi="Arial" w:cs="Arial"/>
                <w:szCs w:val="24"/>
              </w:rPr>
            </w:pPr>
            <w:r>
              <w:rPr>
                <w:rFonts w:ascii="Arial" w:hAnsi="Arial" w:cs="Arial"/>
                <w:szCs w:val="24"/>
              </w:rPr>
              <w:t>April-May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0B6A9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AD547C">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rPr>
                <w:rFonts w:ascii="Arial" w:hAnsi="Arial" w:cs="Arial"/>
                <w:szCs w:val="24"/>
              </w:rPr>
            </w:pPr>
            <w:r w:rsidRPr="00D72018">
              <w:rPr>
                <w:rFonts w:ascii="Arial" w:hAnsi="Arial" w:cs="Arial"/>
                <w:szCs w:val="24"/>
              </w:rPr>
              <w:t xml:space="preserve">Maintain Scoring Helpline for Full Duration of </w:t>
            </w:r>
            <w:r>
              <w:rPr>
                <w:rFonts w:ascii="Arial" w:hAnsi="Arial" w:cs="Arial"/>
                <w:szCs w:val="24"/>
                <w:shd w:val="clear" w:color="auto" w:fill="E6E6E6"/>
              </w:rPr>
              <w:t>2020</w:t>
            </w:r>
            <w:r w:rsidRPr="00D72018">
              <w:rPr>
                <w:rFonts w:ascii="Arial" w:hAnsi="Arial" w:cs="Arial"/>
                <w:szCs w:val="24"/>
                <w:shd w:val="clear" w:color="auto" w:fill="E6E6E6"/>
              </w:rPr>
              <w:t xml:space="preserve"> Scoring Period</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B02D2D">
            <w:pPr>
              <w:jc w:val="center"/>
              <w:rPr>
                <w:rFonts w:ascii="Arial" w:hAnsi="Arial" w:cs="Arial"/>
                <w:szCs w:val="24"/>
              </w:rPr>
            </w:pPr>
            <w:r w:rsidRPr="00D72018">
              <w:rPr>
                <w:rFonts w:ascii="Arial" w:hAnsi="Arial" w:cs="Arial"/>
                <w:szCs w:val="24"/>
              </w:rPr>
              <w:t xml:space="preserve">April–May </w:t>
            </w:r>
            <w:r>
              <w:rPr>
                <w:rFonts w:ascii="Arial" w:hAnsi="Arial" w:cs="Arial"/>
                <w:szCs w:val="24"/>
              </w:rPr>
              <w:t>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0B6A9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FA7589">
            <w:pPr>
              <w:rPr>
                <w:rFonts w:ascii="Arial" w:hAnsi="Arial" w:cs="Arial"/>
                <w:szCs w:val="24"/>
              </w:rPr>
            </w:pPr>
            <w:r>
              <w:rPr>
                <w:rFonts w:ascii="Arial" w:hAnsi="Arial" w:cs="Arial"/>
                <w:szCs w:val="24"/>
              </w:rPr>
              <w:t>Conduct Item Review for the 2021</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Field</w:t>
            </w:r>
            <w:r>
              <w:rPr>
                <w:rFonts w:ascii="Arial" w:hAnsi="Arial" w:cs="Arial"/>
                <w:szCs w:val="24"/>
              </w:rPr>
              <w:t xml:space="preserve"> Tests</w:t>
            </w:r>
            <w:r w:rsidRPr="00D72018">
              <w:rPr>
                <w:rFonts w:ascii="Arial" w:hAnsi="Arial" w:cs="Arial"/>
                <w:szCs w:val="24"/>
              </w:rPr>
              <w:t xml:space="preserve"> </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FA7589">
            <w:pPr>
              <w:jc w:val="center"/>
              <w:rPr>
                <w:rFonts w:ascii="Arial" w:hAnsi="Arial" w:cs="Arial"/>
                <w:szCs w:val="24"/>
              </w:rPr>
            </w:pPr>
            <w:r>
              <w:rPr>
                <w:rFonts w:ascii="Arial" w:hAnsi="Arial" w:cs="Arial"/>
                <w:szCs w:val="24"/>
              </w:rPr>
              <w:t>April-June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A7589">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0F0C26">
            <w:pPr>
              <w:rPr>
                <w:rFonts w:ascii="Arial" w:hAnsi="Arial" w:cs="Arial"/>
                <w:sz w:val="16"/>
                <w:szCs w:val="16"/>
              </w:rPr>
            </w:pPr>
            <w:r w:rsidRPr="00D72018">
              <w:rPr>
                <w:rFonts w:ascii="Arial" w:hAnsi="Arial" w:cs="Arial"/>
                <w:szCs w:val="24"/>
              </w:rPr>
              <w:t>Tests</w:t>
            </w:r>
            <w:r>
              <w:rPr>
                <w:rFonts w:ascii="Arial" w:hAnsi="Arial" w:cs="Arial"/>
                <w:szCs w:val="24"/>
              </w:rPr>
              <w:t xml:space="preserve"> Conduct Educator Review of Items for the 2021 Math Field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C777DE">
            <w:pPr>
              <w:jc w:val="center"/>
              <w:rPr>
                <w:rFonts w:ascii="Arial" w:hAnsi="Arial" w:cs="Arial"/>
                <w:sz w:val="16"/>
                <w:szCs w:val="16"/>
              </w:rPr>
            </w:pPr>
            <w:r>
              <w:rPr>
                <w:rFonts w:ascii="Arial" w:hAnsi="Arial" w:cs="Arial"/>
                <w:szCs w:val="24"/>
              </w:rPr>
              <w:t>April-June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0B6A9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2B09A8">
            <w:pPr>
              <w:rPr>
                <w:rFonts w:ascii="Arial" w:hAnsi="Arial" w:cs="Arial"/>
                <w:sz w:val="16"/>
                <w:szCs w:val="16"/>
              </w:rPr>
            </w:pPr>
            <w:r>
              <w:rPr>
                <w:rFonts w:ascii="Arial" w:hAnsi="Arial" w:cs="Arial"/>
              </w:rPr>
              <w:t>Develop Annotations for 2020 Math Operational Test Items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2B09A8">
            <w:pPr>
              <w:jc w:val="center"/>
              <w:rPr>
                <w:rFonts w:ascii="Arial" w:hAnsi="Arial" w:cs="Arial"/>
                <w:sz w:val="16"/>
                <w:szCs w:val="16"/>
              </w:rPr>
            </w:pPr>
            <w:r>
              <w:rPr>
                <w:rFonts w:ascii="Arial" w:hAnsi="Arial" w:cs="Arial"/>
              </w:rPr>
              <w:t>April-June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A7589">
        <w:trPr>
          <w:cantSplit/>
          <w:trHeight w:hRule="exact" w:val="720"/>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1565F6">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063672" w:rsidRDefault="00AB4695" w:rsidP="002B09A8">
            <w:pPr>
              <w:rPr>
                <w:rFonts w:ascii="Arial" w:hAnsi="Arial" w:cs="Arial"/>
                <w:szCs w:val="24"/>
              </w:rPr>
            </w:pPr>
            <w:r>
              <w:rPr>
                <w:rFonts w:ascii="Arial" w:hAnsi="Arial" w:cs="Arial"/>
                <w:szCs w:val="24"/>
              </w:rPr>
              <w:t>Administer Spring 2020 Math Stand-alone</w:t>
            </w:r>
            <w:r w:rsidRPr="00063672">
              <w:rPr>
                <w:rFonts w:ascii="Arial" w:hAnsi="Arial" w:cs="Arial"/>
                <w:szCs w:val="24"/>
              </w:rPr>
              <w:t xml:space="preserve"> Field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063672" w:rsidRDefault="00AB4695" w:rsidP="002B09A8">
            <w:pPr>
              <w:jc w:val="center"/>
              <w:rPr>
                <w:rFonts w:ascii="Arial" w:hAnsi="Arial" w:cs="Arial"/>
                <w:szCs w:val="24"/>
              </w:rPr>
            </w:pPr>
            <w:r>
              <w:rPr>
                <w:rFonts w:ascii="Arial" w:hAnsi="Arial" w:cs="Arial"/>
                <w:szCs w:val="24"/>
              </w:rPr>
              <w:t>May-June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0B6A9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B02D2D">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98106F" w:rsidRDefault="00AB4695" w:rsidP="002B09A8">
            <w:pPr>
              <w:rPr>
                <w:rFonts w:ascii="Arial" w:hAnsi="Arial" w:cs="Arial"/>
              </w:rPr>
            </w:pPr>
            <w:r>
              <w:rPr>
                <w:rFonts w:ascii="Arial" w:hAnsi="Arial" w:cs="Arial"/>
              </w:rPr>
              <w:t xml:space="preserve">Score 2020 </w:t>
            </w:r>
            <w:r w:rsidRPr="0098106F">
              <w:rPr>
                <w:rFonts w:ascii="Arial" w:hAnsi="Arial" w:cs="Arial"/>
              </w:rPr>
              <w:t xml:space="preserve">Operational </w:t>
            </w:r>
            <w:r>
              <w:rPr>
                <w:rFonts w:ascii="Arial" w:hAnsi="Arial" w:cs="Arial"/>
              </w:rPr>
              <w:t xml:space="preserve">Math </w:t>
            </w:r>
            <w:r w:rsidRPr="0098106F">
              <w:rPr>
                <w:rFonts w:ascii="Arial" w:hAnsi="Arial" w:cs="Arial"/>
              </w:rPr>
              <w:t>Tests (MC Items)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98106F" w:rsidRDefault="00AB4695" w:rsidP="002B09A8">
            <w:pPr>
              <w:jc w:val="center"/>
              <w:rPr>
                <w:rFonts w:ascii="Arial" w:hAnsi="Arial" w:cs="Arial"/>
              </w:rPr>
            </w:pPr>
            <w:r>
              <w:rPr>
                <w:rFonts w:ascii="Arial" w:hAnsi="Arial" w:cs="Arial"/>
              </w:rPr>
              <w:t>May-</w:t>
            </w:r>
            <w:r w:rsidRPr="0098106F">
              <w:rPr>
                <w:rFonts w:ascii="Arial" w:hAnsi="Arial" w:cs="Arial"/>
              </w:rPr>
              <w:t>June 20</w:t>
            </w:r>
            <w:r>
              <w:rPr>
                <w:rFonts w:ascii="Arial" w:hAnsi="Arial" w:cs="Arial"/>
              </w:rPr>
              <w:t>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0F0C26">
        <w:trPr>
          <w:cantSplit/>
          <w:trHeight w:hRule="exact" w:val="576"/>
        </w:trPr>
        <w:tc>
          <w:tcPr>
            <w:tcW w:w="24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0112FD" w:rsidRDefault="00AB4695" w:rsidP="002B09A8">
            <w:pPr>
              <w:rPr>
                <w:rFonts w:ascii="Arial" w:hAnsi="Arial" w:cs="Arial"/>
              </w:rPr>
            </w:pPr>
            <w:r>
              <w:rPr>
                <w:rFonts w:ascii="Arial" w:hAnsi="Arial" w:cs="Arial"/>
              </w:rPr>
              <w:t xml:space="preserve">Perform </w:t>
            </w:r>
            <w:r w:rsidRPr="000112FD">
              <w:rPr>
                <w:rFonts w:ascii="Arial" w:hAnsi="Arial" w:cs="Arial"/>
              </w:rPr>
              <w:t>Scaling a</w:t>
            </w:r>
            <w:r>
              <w:rPr>
                <w:rFonts w:ascii="Arial" w:hAnsi="Arial" w:cs="Arial"/>
              </w:rPr>
              <w:t>nd Equating Analysis of the 2020</w:t>
            </w:r>
            <w:r w:rsidRPr="000112FD">
              <w:rPr>
                <w:rFonts w:ascii="Arial" w:hAnsi="Arial" w:cs="Arial"/>
              </w:rPr>
              <w:t xml:space="preserve"> Operational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0112FD" w:rsidRDefault="00AB4695" w:rsidP="00FA7589">
            <w:pPr>
              <w:jc w:val="center"/>
              <w:rPr>
                <w:rFonts w:ascii="Arial" w:hAnsi="Arial" w:cs="Arial"/>
              </w:rPr>
            </w:pPr>
            <w:r>
              <w:rPr>
                <w:rFonts w:ascii="Arial" w:hAnsi="Arial" w:cs="Arial"/>
              </w:rPr>
              <w:t>May-June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0B6A9D">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B4695" w:rsidRPr="00D72018" w:rsidRDefault="00AB4695" w:rsidP="002B09A8">
            <w:pPr>
              <w:rPr>
                <w:rFonts w:ascii="Arial" w:hAnsi="Arial" w:cs="Arial"/>
                <w:szCs w:val="24"/>
              </w:rPr>
            </w:pPr>
            <w:r w:rsidRPr="00F32C75">
              <w:rPr>
                <w:rFonts w:ascii="Arial" w:hAnsi="Arial" w:cs="Arial"/>
                <w:szCs w:val="24"/>
              </w:rPr>
              <w:t>Deliv</w:t>
            </w:r>
            <w:r>
              <w:rPr>
                <w:rFonts w:ascii="Arial" w:hAnsi="Arial" w:cs="Arial"/>
                <w:szCs w:val="24"/>
              </w:rPr>
              <w:t>er General Research File for 2020</w:t>
            </w:r>
            <w:r w:rsidRPr="00F32C75">
              <w:rPr>
                <w:rFonts w:ascii="Arial" w:hAnsi="Arial" w:cs="Arial"/>
                <w:szCs w:val="24"/>
              </w:rPr>
              <w:t xml:space="preserve"> Operational </w:t>
            </w:r>
            <w:r>
              <w:rPr>
                <w:rFonts w:ascii="Arial" w:hAnsi="Arial" w:cs="Arial"/>
                <w:szCs w:val="24"/>
              </w:rPr>
              <w:t xml:space="preserve">Math </w:t>
            </w:r>
            <w:r w:rsidRPr="00F32C75">
              <w:rPr>
                <w:rFonts w:ascii="Arial" w:hAnsi="Arial" w:cs="Arial"/>
                <w:szCs w:val="24"/>
              </w:rPr>
              <w:t>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B4695" w:rsidRPr="00D72018" w:rsidRDefault="00AB4695" w:rsidP="002B09A8">
            <w:pPr>
              <w:jc w:val="center"/>
              <w:rPr>
                <w:rFonts w:ascii="Arial" w:hAnsi="Arial" w:cs="Arial"/>
                <w:szCs w:val="24"/>
              </w:rPr>
            </w:pPr>
            <w:r>
              <w:rPr>
                <w:rFonts w:ascii="Arial" w:hAnsi="Arial" w:cs="Arial"/>
                <w:szCs w:val="24"/>
              </w:rPr>
              <w:t>June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B4695" w:rsidRPr="006E7FC8" w:rsidRDefault="00AB4695" w:rsidP="00C777DE">
            <w:pPr>
              <w:rPr>
                <w:rFonts w:ascii="Arial" w:hAnsi="Arial" w:cs="Arial"/>
                <w:szCs w:val="24"/>
              </w:rPr>
            </w:pPr>
            <w:r>
              <w:rPr>
                <w:rFonts w:ascii="Arial" w:hAnsi="Arial" w:cs="Arial"/>
                <w:szCs w:val="24"/>
              </w:rPr>
              <w:t xml:space="preserve">Conduct </w:t>
            </w:r>
            <w:proofErr w:type="spellStart"/>
            <w:r>
              <w:rPr>
                <w:rFonts w:ascii="Arial" w:hAnsi="Arial" w:cs="Arial"/>
                <w:szCs w:val="24"/>
              </w:rPr>
              <w:t>Rangefinding</w:t>
            </w:r>
            <w:proofErr w:type="spellEnd"/>
            <w:r>
              <w:rPr>
                <w:rFonts w:ascii="Arial" w:hAnsi="Arial" w:cs="Arial"/>
                <w:szCs w:val="24"/>
              </w:rPr>
              <w:t xml:space="preserve"> for 2020 Math CR Field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B4695" w:rsidRPr="006E7FC8" w:rsidRDefault="00AB4695" w:rsidP="00C777DE">
            <w:pPr>
              <w:jc w:val="center"/>
              <w:rPr>
                <w:rFonts w:ascii="Arial" w:hAnsi="Arial" w:cs="Arial"/>
                <w:szCs w:val="24"/>
              </w:rPr>
            </w:pPr>
            <w:r>
              <w:rPr>
                <w:rFonts w:ascii="Arial" w:hAnsi="Arial" w:cs="Arial"/>
                <w:szCs w:val="24"/>
              </w:rPr>
              <w:t>July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AB4695">
        <w:trPr>
          <w:cantSplit/>
          <w:trHeight w:hRule="exact" w:val="712"/>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C777DE">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B4695" w:rsidRPr="00D72018" w:rsidRDefault="00AB4695" w:rsidP="00C777DE">
            <w:pPr>
              <w:rPr>
                <w:rFonts w:ascii="Arial" w:hAnsi="Arial" w:cs="Arial"/>
                <w:szCs w:val="24"/>
              </w:rPr>
            </w:pPr>
            <w:r w:rsidRPr="00D72018">
              <w:rPr>
                <w:rFonts w:ascii="Arial" w:hAnsi="Arial" w:cs="Arial"/>
                <w:szCs w:val="24"/>
              </w:rPr>
              <w:lastRenderedPageBreak/>
              <w:t xml:space="preserve">Score </w:t>
            </w:r>
            <w:r>
              <w:rPr>
                <w:rFonts w:ascii="Arial" w:hAnsi="Arial" w:cs="Arial"/>
                <w:szCs w:val="24"/>
              </w:rPr>
              <w:t>2020</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Field Tests (MC and CR)</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B4695" w:rsidRDefault="00AB4695" w:rsidP="00C777DE">
            <w:pPr>
              <w:jc w:val="center"/>
              <w:rPr>
                <w:rFonts w:ascii="Arial" w:hAnsi="Arial" w:cs="Arial"/>
                <w:szCs w:val="24"/>
              </w:rPr>
            </w:pPr>
            <w:r>
              <w:rPr>
                <w:rFonts w:ascii="Arial" w:hAnsi="Arial" w:cs="Arial"/>
                <w:szCs w:val="24"/>
              </w:rPr>
              <w:t>July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B4695" w:rsidRPr="00D72018" w:rsidRDefault="00AB4695" w:rsidP="00C777DE">
            <w:pPr>
              <w:rPr>
                <w:rFonts w:ascii="Arial" w:hAnsi="Arial" w:cs="Arial"/>
                <w:szCs w:val="24"/>
              </w:rPr>
            </w:pPr>
            <w:r w:rsidRPr="00A4727C">
              <w:rPr>
                <w:rFonts w:ascii="Arial" w:hAnsi="Arial" w:cs="Arial"/>
                <w:szCs w:val="24"/>
              </w:rPr>
              <w:t xml:space="preserve">Provide Technical Report on the 2020 </w:t>
            </w:r>
            <w:r>
              <w:rPr>
                <w:rFonts w:ascii="Arial" w:hAnsi="Arial" w:cs="Arial"/>
                <w:szCs w:val="24"/>
              </w:rPr>
              <w:t xml:space="preserve">Math </w:t>
            </w:r>
            <w:r w:rsidRPr="00A4727C">
              <w:rPr>
                <w:rFonts w:ascii="Arial" w:hAnsi="Arial" w:cs="Arial"/>
                <w:szCs w:val="24"/>
              </w:rPr>
              <w:t>Operational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B4695" w:rsidRDefault="00AB4695" w:rsidP="00C777DE">
            <w:pPr>
              <w:jc w:val="center"/>
              <w:rPr>
                <w:rFonts w:ascii="Arial" w:hAnsi="Arial" w:cs="Arial"/>
                <w:szCs w:val="24"/>
              </w:rPr>
            </w:pPr>
            <w:r w:rsidRPr="00A4727C">
              <w:rPr>
                <w:rFonts w:ascii="Arial" w:hAnsi="Arial" w:cs="Arial"/>
                <w:szCs w:val="24"/>
              </w:rPr>
              <w:t>October 2020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288"/>
        </w:trPr>
        <w:tc>
          <w:tcPr>
            <w:tcW w:w="24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B4695" w:rsidRPr="00D72018" w:rsidRDefault="00AB4695" w:rsidP="00C777DE">
            <w:pPr>
              <w:rPr>
                <w:rFonts w:ascii="Arial" w:hAnsi="Arial" w:cs="Arial"/>
                <w:szCs w:val="24"/>
              </w:rPr>
            </w:pPr>
            <w:r>
              <w:rPr>
                <w:rFonts w:ascii="Arial" w:hAnsi="Arial" w:cs="Arial"/>
                <w:szCs w:val="24"/>
              </w:rPr>
              <w:t>Provide Technical Report on 2020</w:t>
            </w:r>
            <w:r w:rsidRPr="00D72018">
              <w:rPr>
                <w:rFonts w:ascii="Arial" w:hAnsi="Arial" w:cs="Arial"/>
                <w:szCs w:val="24"/>
              </w:rPr>
              <w:t xml:space="preserve"> </w:t>
            </w:r>
            <w:r>
              <w:rPr>
                <w:rFonts w:ascii="Arial" w:hAnsi="Arial" w:cs="Arial"/>
                <w:szCs w:val="24"/>
              </w:rPr>
              <w:t xml:space="preserve">Math </w:t>
            </w:r>
            <w:r w:rsidRPr="00D72018">
              <w:rPr>
                <w:rFonts w:ascii="Arial" w:hAnsi="Arial" w:cs="Arial"/>
                <w:szCs w:val="24"/>
              </w:rPr>
              <w:t>Field Tests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B4695" w:rsidRPr="00D72018" w:rsidRDefault="00AB4695" w:rsidP="00C777DE">
            <w:pPr>
              <w:jc w:val="center"/>
              <w:rPr>
                <w:rFonts w:ascii="Arial" w:hAnsi="Arial" w:cs="Arial"/>
                <w:szCs w:val="24"/>
              </w:rPr>
            </w:pPr>
            <w:r>
              <w:rPr>
                <w:rFonts w:ascii="Arial" w:hAnsi="Arial" w:cs="Arial"/>
                <w:szCs w:val="24"/>
              </w:rPr>
              <w:t>Octob</w:t>
            </w:r>
            <w:r w:rsidRPr="00D72018">
              <w:rPr>
                <w:rFonts w:ascii="Arial" w:hAnsi="Arial" w:cs="Arial"/>
                <w:szCs w:val="24"/>
              </w:rPr>
              <w:t>er 20</w:t>
            </w:r>
            <w:r>
              <w:rPr>
                <w:rFonts w:ascii="Arial" w:hAnsi="Arial" w:cs="Arial"/>
                <w:szCs w:val="24"/>
              </w:rPr>
              <w:t>20</w:t>
            </w:r>
          </w:p>
        </w:tc>
        <w:tc>
          <w:tcPr>
            <w:tcW w:w="999" w:type="pct"/>
            <w:vMerge w:val="restart"/>
            <w:tcBorders>
              <w:top w:val="single" w:sz="4" w:space="0" w:color="auto"/>
              <w:left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F344D5">
        <w:trPr>
          <w:cantSplit/>
          <w:trHeight w:hRule="exact" w:val="576"/>
        </w:trPr>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Staff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Fringe Benefit Cost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Purchased Services</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Total Non-Personal Services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EC7DE1">
            <w:pPr>
              <w:jc w:val="center"/>
              <w:rPr>
                <w:rFonts w:ascii="Arial" w:hAnsi="Arial" w:cs="Arial"/>
                <w:szCs w:val="24"/>
              </w:rPr>
            </w:pPr>
            <w:r w:rsidRPr="00D72018">
              <w:rPr>
                <w:rFonts w:ascii="Arial" w:hAnsi="Arial" w:cs="Arial"/>
                <w:sz w:val="16"/>
                <w:szCs w:val="16"/>
              </w:rPr>
              <w:t>Other Costs</w:t>
            </w:r>
          </w:p>
        </w:tc>
        <w:tc>
          <w:tcPr>
            <w:tcW w:w="999" w:type="pct"/>
            <w:vMerge/>
            <w:tcBorders>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r w:rsidR="00AB4695" w:rsidRPr="00D72018" w:rsidTr="000B6A9D">
        <w:trPr>
          <w:cantSplit/>
          <w:trHeight w:hRule="exact" w:val="720"/>
        </w:trPr>
        <w:tc>
          <w:tcPr>
            <w:tcW w:w="4001"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B4695" w:rsidRPr="00D72018" w:rsidRDefault="00AB4695" w:rsidP="00111F02">
            <w:pPr>
              <w:rPr>
                <w:rFonts w:ascii="Arial" w:hAnsi="Arial" w:cs="Arial"/>
                <w:b/>
                <w:szCs w:val="24"/>
              </w:rPr>
            </w:pPr>
            <w:r w:rsidRPr="00D72018">
              <w:rPr>
                <w:rFonts w:ascii="Arial" w:hAnsi="Arial" w:cs="Arial"/>
                <w:b/>
                <w:szCs w:val="24"/>
              </w:rPr>
              <w:t>Total for Year 5</w:t>
            </w:r>
            <w:r>
              <w:rPr>
                <w:rFonts w:ascii="Arial" w:hAnsi="Arial" w:cs="Arial"/>
                <w:b/>
                <w:szCs w:val="24"/>
              </w:rPr>
              <w:t xml:space="preserve"> Math</w:t>
            </w:r>
            <w:r w:rsidRPr="00D72018">
              <w:rPr>
                <w:rFonts w:ascii="Arial" w:hAnsi="Arial" w:cs="Arial"/>
                <w:b/>
                <w:szCs w:val="24"/>
              </w:rPr>
              <w:t>:</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B4695" w:rsidRPr="00D72018" w:rsidRDefault="00AB4695" w:rsidP="00111F02">
            <w:pPr>
              <w:jc w:val="center"/>
              <w:rPr>
                <w:rFonts w:ascii="Arial" w:hAnsi="Arial" w:cs="Arial"/>
                <w:b/>
                <w:szCs w:val="24"/>
              </w:rPr>
            </w:pPr>
          </w:p>
        </w:tc>
      </w:tr>
    </w:tbl>
    <w:p w:rsidR="001D2BE6" w:rsidRPr="001D2BE6" w:rsidRDefault="001D2BE6" w:rsidP="001D2BE6">
      <w:pPr>
        <w:spacing w:line="360" w:lineRule="auto"/>
        <w:rPr>
          <w:rFonts w:ascii="Arial" w:hAnsi="Arial" w:cs="Arial"/>
          <w:b/>
          <w:sz w:val="20"/>
        </w:rPr>
        <w:sectPr w:rsidR="001D2BE6" w:rsidRPr="001D2BE6" w:rsidSect="001D2BE6">
          <w:pgSz w:w="15840" w:h="12240" w:orient="landscape"/>
          <w:pgMar w:top="720" w:right="720" w:bottom="720" w:left="720" w:header="288" w:footer="288" w:gutter="0"/>
          <w:cols w:space="720"/>
          <w:docGrid w:linePitch="360"/>
        </w:sectPr>
      </w:pPr>
    </w:p>
    <w:p w:rsidR="001D2BE6" w:rsidRPr="001D2BE6" w:rsidRDefault="001D2BE6" w:rsidP="001D2BE6">
      <w:pPr>
        <w:tabs>
          <w:tab w:val="center" w:pos="4680"/>
        </w:tabs>
        <w:suppressAutoHyphens/>
        <w:jc w:val="center"/>
        <w:outlineLvl w:val="0"/>
        <w:rPr>
          <w:rFonts w:ascii="Arial" w:hAnsi="Arial" w:cs="Arial"/>
          <w:b/>
          <w:color w:val="000000"/>
          <w:sz w:val="20"/>
        </w:rPr>
      </w:pPr>
      <w:r w:rsidRPr="001D2BE6">
        <w:rPr>
          <w:rFonts w:ascii="Arial" w:hAnsi="Arial" w:cs="Arial"/>
          <w:b/>
          <w:color w:val="000000"/>
          <w:sz w:val="20"/>
        </w:rPr>
        <w:lastRenderedPageBreak/>
        <w:t>New York State Education Department</w:t>
      </w:r>
    </w:p>
    <w:p w:rsidR="001D2BE6" w:rsidRPr="001D2BE6" w:rsidRDefault="001D2BE6" w:rsidP="001D2BE6">
      <w:pPr>
        <w:jc w:val="center"/>
        <w:rPr>
          <w:rFonts w:ascii="Arial" w:hAnsi="Arial" w:cs="Arial"/>
          <w:b/>
          <w:color w:val="000000"/>
          <w:sz w:val="20"/>
        </w:rPr>
      </w:pPr>
      <w:r w:rsidRPr="001D2BE6">
        <w:rPr>
          <w:rFonts w:ascii="Arial" w:hAnsi="Arial" w:cs="Arial"/>
          <w:b/>
          <w:color w:val="000000"/>
          <w:sz w:val="20"/>
        </w:rPr>
        <w:t>Name of RFP</w:t>
      </w:r>
    </w:p>
    <w:p w:rsidR="001D2BE6" w:rsidRPr="001D2BE6" w:rsidRDefault="001D2BE6" w:rsidP="001D2BE6">
      <w:pPr>
        <w:jc w:val="center"/>
        <w:rPr>
          <w:rFonts w:ascii="Arial Black" w:hAnsi="Arial Black" w:cs="Arial"/>
          <w:b/>
          <w:color w:val="000000"/>
          <w:sz w:val="20"/>
          <w:u w:val="single"/>
        </w:rPr>
      </w:pPr>
      <w:r w:rsidRPr="001D2BE6">
        <w:rPr>
          <w:rFonts w:ascii="Arial Black" w:hAnsi="Arial Black" w:cs="Arial"/>
          <w:b/>
          <w:color w:val="000000"/>
          <w:sz w:val="20"/>
          <w:u w:val="single"/>
        </w:rPr>
        <w:t xml:space="preserve"> </w:t>
      </w:r>
      <w:r w:rsidR="004F76C0">
        <w:rPr>
          <w:rFonts w:ascii="Arial Black" w:hAnsi="Arial Black" w:cs="Arial"/>
          <w:b/>
          <w:color w:val="000000"/>
          <w:sz w:val="20"/>
          <w:u w:val="single"/>
        </w:rPr>
        <w:t>2</w:t>
      </w:r>
      <w:r w:rsidRPr="001D2BE6">
        <w:rPr>
          <w:rFonts w:ascii="Arial Black" w:hAnsi="Arial Black" w:cs="Arial"/>
          <w:b/>
          <w:color w:val="000000"/>
          <w:sz w:val="20"/>
          <w:u w:val="single"/>
        </w:rPr>
        <w:t>.</w:t>
      </w:r>
      <w:r w:rsidRPr="001D2BE6">
        <w:rPr>
          <w:rFonts w:ascii="Arial Black" w:hAnsi="Arial Black" w:cs="Arial"/>
          <w:b/>
          <w:color w:val="000000"/>
          <w:sz w:val="20"/>
        </w:rPr>
        <w:t xml:space="preserve"> </w:t>
      </w:r>
      <w:r w:rsidRPr="001D2BE6">
        <w:rPr>
          <w:rFonts w:ascii="Arial Black" w:hAnsi="Arial Black" w:cs="Arial"/>
          <w:b/>
          <w:color w:val="000000"/>
          <w:sz w:val="20"/>
          <w:u w:val="single"/>
        </w:rPr>
        <w:t>BUDGET SUMMARIES AND GRAND TOTAL FOR YEARS 1-5</w:t>
      </w:r>
    </w:p>
    <w:p w:rsidR="001D2BE6" w:rsidRPr="001D2BE6" w:rsidRDefault="001D2BE6" w:rsidP="001D2BE6">
      <w:pPr>
        <w:jc w:val="center"/>
        <w:rPr>
          <w:rFonts w:ascii="Arial" w:hAnsi="Arial" w:cs="Arial"/>
          <w:b/>
          <w:color w:val="000000"/>
          <w:sz w:val="20"/>
        </w:rPr>
      </w:pPr>
      <w:r w:rsidRPr="001D2BE6">
        <w:rPr>
          <w:rFonts w:ascii="Arial" w:hAnsi="Arial" w:cs="Arial"/>
          <w:b/>
          <w:color w:val="000000"/>
          <w:sz w:val="20"/>
        </w:rPr>
        <w:t>(Whole dollar figures only)</w:t>
      </w:r>
    </w:p>
    <w:p w:rsidR="00E93B16" w:rsidRPr="001D36FF" w:rsidRDefault="00E93B16" w:rsidP="00E93B16">
      <w:pPr>
        <w:jc w:val="center"/>
        <w:rPr>
          <w:rFonts w:ascii="Arial" w:hAnsi="Arial" w:cs="Arial"/>
          <w:b/>
          <w:szCs w:val="24"/>
        </w:rPr>
      </w:pPr>
      <w:r w:rsidRPr="001D36FF">
        <w:rPr>
          <w:rFonts w:ascii="Arial" w:hAnsi="Arial" w:cs="Arial"/>
          <w:b/>
          <w:szCs w:val="24"/>
        </w:rPr>
        <w:t>Development of State Assessments in Elementary</w:t>
      </w:r>
      <w:r>
        <w:rPr>
          <w:rFonts w:ascii="Arial" w:hAnsi="Arial" w:cs="Arial"/>
          <w:b/>
          <w:szCs w:val="24"/>
        </w:rPr>
        <w:t xml:space="preserve"> and </w:t>
      </w:r>
      <w:r w:rsidRPr="001D36FF">
        <w:rPr>
          <w:rFonts w:ascii="Arial" w:hAnsi="Arial" w:cs="Arial"/>
          <w:b/>
          <w:szCs w:val="24"/>
        </w:rPr>
        <w:t>Intermediate (Middle) Level English Language Arts (ELA) and Mathematics</w:t>
      </w:r>
    </w:p>
    <w:p w:rsidR="00E93B16" w:rsidRPr="001D36FF" w:rsidRDefault="00E93B16" w:rsidP="00E93B16">
      <w:pPr>
        <w:jc w:val="center"/>
        <w:rPr>
          <w:rFonts w:ascii="Arial" w:hAnsi="Arial" w:cs="Arial"/>
          <w:b/>
          <w:sz w:val="28"/>
          <w:szCs w:val="28"/>
        </w:rPr>
      </w:pPr>
    </w:p>
    <w:p w:rsidR="00E93B16" w:rsidRPr="001D36FF" w:rsidRDefault="00E93B16" w:rsidP="00E93B16">
      <w:pPr>
        <w:pStyle w:val="Heading9"/>
        <w:ind w:firstLine="720"/>
        <w:jc w:val="center"/>
        <w:rPr>
          <w:rFonts w:cs="Arial"/>
          <w:szCs w:val="28"/>
        </w:rPr>
      </w:pPr>
      <w:bookmarkStart w:id="364" w:name="_Toc394314303"/>
      <w:bookmarkStart w:id="365" w:name="_Toc394320617"/>
      <w:bookmarkStart w:id="366" w:name="_Toc398118902"/>
      <w:bookmarkStart w:id="367" w:name="_Toc401128443"/>
      <w:r w:rsidRPr="001D36FF">
        <w:rPr>
          <w:rFonts w:cs="Arial"/>
          <w:szCs w:val="28"/>
        </w:rPr>
        <w:t>Five Year Budget Summary</w:t>
      </w:r>
      <w:r>
        <w:rPr>
          <w:rFonts w:cs="Arial"/>
          <w:szCs w:val="28"/>
        </w:rPr>
        <w:t xml:space="preserve"> – </w:t>
      </w:r>
      <w:r w:rsidR="00FC173F">
        <w:rPr>
          <w:rFonts w:cs="Arial"/>
          <w:szCs w:val="28"/>
        </w:rPr>
        <w:t xml:space="preserve">Component </w:t>
      </w:r>
      <w:r>
        <w:rPr>
          <w:rFonts w:cs="Arial"/>
          <w:szCs w:val="28"/>
        </w:rPr>
        <w:t>1</w:t>
      </w:r>
      <w:bookmarkEnd w:id="364"/>
      <w:bookmarkEnd w:id="365"/>
      <w:bookmarkEnd w:id="366"/>
      <w:bookmarkEnd w:id="367"/>
    </w:p>
    <w:p w:rsidR="00E93B16" w:rsidRPr="001D36FF" w:rsidRDefault="00E93B16" w:rsidP="00E93B16">
      <w:pPr>
        <w:ind w:left="720"/>
        <w:jc w:val="center"/>
        <w:rPr>
          <w:rFonts w:ascii="Arial" w:hAnsi="Arial" w:cs="Arial"/>
          <w:b/>
          <w:bCs/>
          <w:color w:val="000000"/>
          <w:sz w:val="28"/>
          <w:szCs w:val="28"/>
        </w:rPr>
      </w:pPr>
      <w:r>
        <w:rPr>
          <w:rFonts w:ascii="Arial" w:hAnsi="Arial" w:cs="Arial"/>
          <w:b/>
          <w:bCs/>
          <w:color w:val="000000"/>
          <w:sz w:val="28"/>
          <w:szCs w:val="28"/>
        </w:rPr>
        <w:t>July</w:t>
      </w:r>
      <w:r w:rsidRPr="001D36FF">
        <w:rPr>
          <w:rFonts w:ascii="Arial" w:hAnsi="Arial" w:cs="Arial"/>
          <w:b/>
          <w:bCs/>
          <w:color w:val="000000"/>
          <w:sz w:val="28"/>
          <w:szCs w:val="28"/>
        </w:rPr>
        <w:t xml:space="preserve"> 1, </w:t>
      </w:r>
      <w:r>
        <w:rPr>
          <w:rFonts w:ascii="Arial" w:hAnsi="Arial" w:cs="Arial"/>
          <w:b/>
          <w:bCs/>
          <w:color w:val="000000"/>
          <w:sz w:val="28"/>
          <w:szCs w:val="28"/>
        </w:rPr>
        <w:t>2015 – October 31, 2020</w:t>
      </w:r>
    </w:p>
    <w:p w:rsidR="00E93B16" w:rsidRPr="001D36FF" w:rsidRDefault="00E93B16" w:rsidP="00E93B16">
      <w:pPr>
        <w:rPr>
          <w:rFonts w:ascii="Arial" w:hAnsi="Arial" w:cs="Arial"/>
          <w:color w:val="000000"/>
        </w:rPr>
      </w:pPr>
    </w:p>
    <w:tbl>
      <w:tblPr>
        <w:tblW w:w="5000" w:type="pct"/>
        <w:tblCellMar>
          <w:left w:w="0" w:type="dxa"/>
          <w:right w:w="0" w:type="dxa"/>
        </w:tblCellMar>
        <w:tblLook w:val="0000" w:firstRow="0" w:lastRow="0" w:firstColumn="0" w:lastColumn="0" w:noHBand="0" w:noVBand="0"/>
      </w:tblPr>
      <w:tblGrid>
        <w:gridCol w:w="1543"/>
        <w:gridCol w:w="1543"/>
        <w:gridCol w:w="1544"/>
        <w:gridCol w:w="1546"/>
        <w:gridCol w:w="1544"/>
        <w:gridCol w:w="1544"/>
        <w:gridCol w:w="1546"/>
      </w:tblGrid>
      <w:tr w:rsidR="00E93B16" w:rsidRPr="001D36FF" w:rsidTr="00111F02">
        <w:trPr>
          <w:cantSplit/>
          <w:trHeight w:val="825"/>
        </w:trPr>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ED3587" w:rsidRDefault="00E93B16" w:rsidP="00111F02">
            <w:pPr>
              <w:jc w:val="center"/>
              <w:rPr>
                <w:rFonts w:ascii="Arial" w:hAnsi="Arial" w:cs="Arial"/>
                <w:b/>
                <w:bCs/>
                <w:color w:val="000000"/>
                <w:szCs w:val="24"/>
              </w:rPr>
            </w:pPr>
            <w:r w:rsidRPr="00ED3587">
              <w:rPr>
                <w:rFonts w:ascii="Arial" w:hAnsi="Arial" w:cs="Arial"/>
                <w:b/>
                <w:bCs/>
                <w:color w:val="000000"/>
                <w:szCs w:val="24"/>
              </w:rPr>
              <w:t>Subject Area</w:t>
            </w:r>
          </w:p>
        </w:tc>
        <w:tc>
          <w:tcPr>
            <w:tcW w:w="714" w:type="pct"/>
            <w:tcBorders>
              <w:top w:val="single" w:sz="4" w:space="0" w:color="000000"/>
              <w:left w:val="single" w:sz="4" w:space="0" w:color="000000"/>
              <w:bottom w:val="single" w:sz="4" w:space="0" w:color="000000"/>
              <w:right w:val="single" w:sz="4" w:space="0" w:color="000000"/>
            </w:tcBorders>
          </w:tcPr>
          <w:p w:rsidR="00E93B16" w:rsidRPr="007B4BCF" w:rsidRDefault="00E93B16" w:rsidP="00111F02">
            <w:pPr>
              <w:spacing w:before="120"/>
              <w:jc w:val="center"/>
              <w:rPr>
                <w:rFonts w:ascii="Arial" w:hAnsi="Arial" w:cs="Arial"/>
                <w:b/>
                <w:bCs/>
                <w:sz w:val="20"/>
              </w:rPr>
            </w:pPr>
            <w:r w:rsidRPr="007B4BCF">
              <w:rPr>
                <w:rFonts w:ascii="Arial" w:hAnsi="Arial" w:cs="Arial"/>
                <w:b/>
                <w:bCs/>
                <w:sz w:val="20"/>
              </w:rPr>
              <w:t>Year 1</w:t>
            </w:r>
            <w:r>
              <w:rPr>
                <w:rFonts w:ascii="Arial" w:hAnsi="Arial" w:cs="Arial"/>
                <w:b/>
                <w:bCs/>
                <w:sz w:val="20"/>
              </w:rPr>
              <w:br/>
              <w:t>7/1/15-6/30/16</w:t>
            </w:r>
          </w:p>
        </w:tc>
        <w:tc>
          <w:tcPr>
            <w:tcW w:w="714" w:type="pct"/>
            <w:tcBorders>
              <w:top w:val="single" w:sz="4" w:space="0" w:color="000000"/>
              <w:left w:val="single" w:sz="4" w:space="0" w:color="000000"/>
              <w:bottom w:val="single" w:sz="4" w:space="0" w:color="000000"/>
              <w:right w:val="single" w:sz="4" w:space="0" w:color="000000"/>
            </w:tcBorders>
          </w:tcPr>
          <w:p w:rsidR="00E93B16" w:rsidRPr="007B4BCF" w:rsidRDefault="00E93B16" w:rsidP="00111F02">
            <w:pPr>
              <w:spacing w:before="120"/>
              <w:jc w:val="center"/>
              <w:rPr>
                <w:rFonts w:ascii="Arial" w:hAnsi="Arial" w:cs="Arial"/>
                <w:b/>
                <w:bCs/>
                <w:sz w:val="20"/>
              </w:rPr>
            </w:pPr>
            <w:r w:rsidRPr="007B4BCF">
              <w:rPr>
                <w:rFonts w:ascii="Arial" w:hAnsi="Arial" w:cs="Arial"/>
                <w:b/>
                <w:bCs/>
                <w:sz w:val="20"/>
              </w:rPr>
              <w:t>Year 2</w:t>
            </w:r>
            <w:r>
              <w:rPr>
                <w:rFonts w:ascii="Arial" w:hAnsi="Arial" w:cs="Arial"/>
                <w:b/>
                <w:bCs/>
                <w:sz w:val="20"/>
              </w:rPr>
              <w:br/>
              <w:t>7/1/</w:t>
            </w:r>
            <w:r w:rsidRPr="007B4BCF">
              <w:rPr>
                <w:rFonts w:ascii="Arial" w:hAnsi="Arial" w:cs="Arial"/>
                <w:b/>
                <w:bCs/>
                <w:sz w:val="20"/>
              </w:rPr>
              <w:t>1</w:t>
            </w:r>
            <w:r>
              <w:rPr>
                <w:rFonts w:ascii="Arial" w:hAnsi="Arial" w:cs="Arial"/>
                <w:b/>
                <w:bCs/>
                <w:sz w:val="20"/>
              </w:rPr>
              <w:t>6-6/30/17</w:t>
            </w:r>
          </w:p>
        </w:tc>
        <w:tc>
          <w:tcPr>
            <w:tcW w:w="715" w:type="pct"/>
            <w:tcBorders>
              <w:top w:val="single" w:sz="4" w:space="0" w:color="000000"/>
              <w:left w:val="single" w:sz="4" w:space="0" w:color="000000"/>
              <w:bottom w:val="single" w:sz="4" w:space="0" w:color="000000"/>
              <w:right w:val="single" w:sz="4" w:space="0" w:color="000000"/>
            </w:tcBorders>
          </w:tcPr>
          <w:p w:rsidR="00E93B16" w:rsidRPr="007B4BCF" w:rsidRDefault="00E93B16" w:rsidP="00111F02">
            <w:pPr>
              <w:spacing w:before="120"/>
              <w:jc w:val="center"/>
              <w:rPr>
                <w:rFonts w:ascii="Arial" w:hAnsi="Arial" w:cs="Arial"/>
                <w:b/>
                <w:bCs/>
                <w:sz w:val="20"/>
              </w:rPr>
            </w:pPr>
            <w:r w:rsidRPr="007B4BCF">
              <w:rPr>
                <w:rFonts w:ascii="Arial" w:hAnsi="Arial" w:cs="Arial"/>
                <w:b/>
                <w:bCs/>
                <w:sz w:val="20"/>
              </w:rPr>
              <w:t>Year 3</w:t>
            </w:r>
            <w:r>
              <w:rPr>
                <w:rFonts w:ascii="Arial" w:hAnsi="Arial" w:cs="Arial"/>
                <w:b/>
                <w:bCs/>
                <w:sz w:val="20"/>
              </w:rPr>
              <w:br/>
              <w:t>7</w:t>
            </w:r>
            <w:r w:rsidRPr="007B4BCF">
              <w:rPr>
                <w:rFonts w:ascii="Arial" w:hAnsi="Arial" w:cs="Arial"/>
                <w:b/>
                <w:bCs/>
                <w:sz w:val="20"/>
              </w:rPr>
              <w:t>/1/1</w:t>
            </w:r>
            <w:r>
              <w:rPr>
                <w:rFonts w:ascii="Arial" w:hAnsi="Arial" w:cs="Arial"/>
                <w:b/>
                <w:bCs/>
                <w:sz w:val="20"/>
              </w:rPr>
              <w:t>7-6/30/18</w:t>
            </w:r>
          </w:p>
        </w:tc>
        <w:tc>
          <w:tcPr>
            <w:tcW w:w="714" w:type="pct"/>
            <w:tcBorders>
              <w:top w:val="single" w:sz="4" w:space="0" w:color="000000"/>
              <w:left w:val="single" w:sz="4" w:space="0" w:color="000000"/>
              <w:bottom w:val="single" w:sz="4" w:space="0" w:color="000000"/>
              <w:right w:val="single" w:sz="4" w:space="0" w:color="000000"/>
            </w:tcBorders>
          </w:tcPr>
          <w:p w:rsidR="00E93B16" w:rsidRPr="007B4BCF" w:rsidRDefault="00E93B16" w:rsidP="00111F02">
            <w:pPr>
              <w:spacing w:before="120"/>
              <w:jc w:val="center"/>
              <w:rPr>
                <w:rFonts w:ascii="Arial" w:hAnsi="Arial" w:cs="Arial"/>
                <w:b/>
                <w:bCs/>
                <w:sz w:val="20"/>
              </w:rPr>
            </w:pPr>
            <w:r w:rsidRPr="007B4BCF">
              <w:rPr>
                <w:rFonts w:ascii="Arial" w:hAnsi="Arial" w:cs="Arial"/>
                <w:b/>
                <w:bCs/>
                <w:sz w:val="20"/>
              </w:rPr>
              <w:t>Year 4</w:t>
            </w:r>
            <w:r>
              <w:rPr>
                <w:rFonts w:ascii="Arial" w:hAnsi="Arial" w:cs="Arial"/>
                <w:b/>
                <w:bCs/>
                <w:sz w:val="20"/>
              </w:rPr>
              <w:br/>
              <w:t>7/1/18-6</w:t>
            </w:r>
            <w:r w:rsidRPr="007B4BCF">
              <w:rPr>
                <w:rFonts w:ascii="Arial" w:hAnsi="Arial" w:cs="Arial"/>
                <w:b/>
                <w:bCs/>
                <w:sz w:val="20"/>
              </w:rPr>
              <w:t>/</w:t>
            </w:r>
            <w:r>
              <w:rPr>
                <w:rFonts w:ascii="Arial" w:hAnsi="Arial" w:cs="Arial"/>
                <w:b/>
                <w:bCs/>
                <w:sz w:val="20"/>
              </w:rPr>
              <w:t>30/19</w:t>
            </w:r>
          </w:p>
        </w:tc>
        <w:tc>
          <w:tcPr>
            <w:tcW w:w="714" w:type="pct"/>
            <w:tcBorders>
              <w:top w:val="single" w:sz="4" w:space="0" w:color="000000"/>
              <w:left w:val="single" w:sz="4" w:space="0" w:color="000000"/>
              <w:bottom w:val="single" w:sz="4" w:space="0" w:color="000000"/>
              <w:right w:val="single" w:sz="4" w:space="0" w:color="000000"/>
            </w:tcBorders>
          </w:tcPr>
          <w:p w:rsidR="00E93B16" w:rsidRPr="007B4BCF" w:rsidRDefault="00E93B16" w:rsidP="00111F02">
            <w:pPr>
              <w:spacing w:before="120"/>
              <w:jc w:val="center"/>
              <w:rPr>
                <w:rFonts w:ascii="Arial" w:hAnsi="Arial" w:cs="Arial"/>
                <w:b/>
                <w:bCs/>
                <w:sz w:val="20"/>
              </w:rPr>
            </w:pPr>
            <w:r>
              <w:rPr>
                <w:rFonts w:ascii="Arial" w:hAnsi="Arial" w:cs="Arial"/>
                <w:b/>
                <w:bCs/>
                <w:sz w:val="20"/>
              </w:rPr>
              <w:t>Year 5</w:t>
            </w:r>
            <w:r>
              <w:rPr>
                <w:rFonts w:ascii="Arial" w:hAnsi="Arial" w:cs="Arial"/>
                <w:b/>
                <w:bCs/>
                <w:sz w:val="20"/>
              </w:rPr>
              <w:br/>
              <w:t xml:space="preserve"> 7</w:t>
            </w:r>
            <w:r w:rsidRPr="007B4BCF">
              <w:rPr>
                <w:rFonts w:ascii="Arial" w:hAnsi="Arial" w:cs="Arial"/>
                <w:b/>
                <w:bCs/>
                <w:sz w:val="20"/>
              </w:rPr>
              <w:t>/1/1</w:t>
            </w:r>
            <w:r>
              <w:rPr>
                <w:rFonts w:ascii="Arial" w:hAnsi="Arial" w:cs="Arial"/>
                <w:b/>
                <w:bCs/>
                <w:sz w:val="20"/>
              </w:rPr>
              <w:t>9-10</w:t>
            </w:r>
            <w:r w:rsidRPr="007B4BCF">
              <w:rPr>
                <w:rFonts w:ascii="Arial" w:hAnsi="Arial" w:cs="Arial"/>
                <w:b/>
                <w:bCs/>
                <w:sz w:val="20"/>
              </w:rPr>
              <w:t>/3</w:t>
            </w:r>
            <w:r>
              <w:rPr>
                <w:rFonts w:ascii="Arial" w:hAnsi="Arial" w:cs="Arial"/>
                <w:b/>
                <w:bCs/>
                <w:sz w:val="20"/>
              </w:rPr>
              <w:t>1</w:t>
            </w:r>
            <w:r w:rsidRPr="007B4BCF">
              <w:rPr>
                <w:rFonts w:ascii="Arial" w:hAnsi="Arial" w:cs="Arial"/>
                <w:b/>
                <w:bCs/>
                <w:sz w:val="20"/>
              </w:rPr>
              <w:t>/</w:t>
            </w:r>
            <w:r>
              <w:rPr>
                <w:rFonts w:ascii="Arial" w:hAnsi="Arial" w:cs="Arial"/>
                <w:b/>
                <w:bCs/>
                <w:sz w:val="20"/>
              </w:rPr>
              <w:t>20</w:t>
            </w:r>
          </w:p>
        </w:tc>
        <w:tc>
          <w:tcPr>
            <w:tcW w:w="715" w:type="pct"/>
            <w:tcBorders>
              <w:top w:val="single" w:sz="4" w:space="0" w:color="000000"/>
              <w:left w:val="single" w:sz="4" w:space="0" w:color="000000"/>
              <w:bottom w:val="single" w:sz="4" w:space="0" w:color="000000"/>
              <w:right w:val="single" w:sz="4" w:space="0" w:color="000000"/>
            </w:tcBorders>
            <w:vAlign w:val="center"/>
          </w:tcPr>
          <w:p w:rsidR="00E93B16" w:rsidRPr="00ED3587" w:rsidRDefault="00E93B16" w:rsidP="00111F02">
            <w:pPr>
              <w:jc w:val="center"/>
              <w:rPr>
                <w:rFonts w:ascii="Arial" w:hAnsi="Arial" w:cs="Arial"/>
                <w:b/>
                <w:bCs/>
                <w:color w:val="000000"/>
                <w:szCs w:val="24"/>
              </w:rPr>
            </w:pPr>
            <w:r w:rsidRPr="00ED3587">
              <w:rPr>
                <w:rFonts w:ascii="Arial" w:hAnsi="Arial" w:cs="Arial"/>
                <w:b/>
                <w:bCs/>
                <w:color w:val="000000"/>
                <w:szCs w:val="24"/>
              </w:rPr>
              <w:t>Total</w:t>
            </w:r>
          </w:p>
        </w:tc>
      </w:tr>
      <w:tr w:rsidR="00E93B16" w:rsidRPr="001D36FF" w:rsidTr="00111F02">
        <w:trPr>
          <w:cantSplit/>
          <w:trHeight w:val="825"/>
        </w:trPr>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ED3587" w:rsidRDefault="00E93B16" w:rsidP="00111F02">
            <w:pPr>
              <w:jc w:val="center"/>
              <w:rPr>
                <w:rFonts w:ascii="Arial" w:hAnsi="Arial" w:cs="Arial"/>
                <w:color w:val="000000"/>
                <w:szCs w:val="24"/>
              </w:rPr>
            </w:pPr>
            <w:r w:rsidRPr="00ED3587">
              <w:rPr>
                <w:rFonts w:ascii="Arial" w:hAnsi="Arial" w:cs="Arial"/>
                <w:color w:val="000000"/>
                <w:szCs w:val="24"/>
              </w:rPr>
              <w:t>English Language Arts</w:t>
            </w:r>
          </w:p>
        </w:tc>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r>
      <w:tr w:rsidR="00E93B16" w:rsidRPr="001D36FF" w:rsidTr="00111F02">
        <w:trPr>
          <w:cantSplit/>
          <w:trHeight w:val="825"/>
        </w:trPr>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ED3587" w:rsidRDefault="00E93B16" w:rsidP="00111F02">
            <w:pPr>
              <w:jc w:val="center"/>
              <w:rPr>
                <w:rFonts w:ascii="Arial" w:hAnsi="Arial" w:cs="Arial"/>
                <w:color w:val="000000"/>
                <w:szCs w:val="24"/>
              </w:rPr>
            </w:pPr>
            <w:r w:rsidRPr="00ED3587">
              <w:rPr>
                <w:rFonts w:ascii="Arial" w:hAnsi="Arial" w:cs="Arial"/>
                <w:color w:val="000000"/>
                <w:szCs w:val="24"/>
              </w:rPr>
              <w:t>Mathematics</w:t>
            </w:r>
          </w:p>
        </w:tc>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r>
      <w:tr w:rsidR="00E93B16" w:rsidRPr="001D36FF" w:rsidTr="00111F02">
        <w:trPr>
          <w:cantSplit/>
          <w:trHeight w:val="825"/>
        </w:trPr>
        <w:tc>
          <w:tcPr>
            <w:tcW w:w="714" w:type="pct"/>
            <w:tcBorders>
              <w:top w:val="single" w:sz="4" w:space="0" w:color="000000"/>
              <w:left w:val="single" w:sz="4" w:space="0" w:color="000000"/>
              <w:bottom w:val="single" w:sz="4" w:space="0" w:color="000000"/>
              <w:right w:val="single" w:sz="4" w:space="0" w:color="000000"/>
            </w:tcBorders>
            <w:vAlign w:val="center"/>
          </w:tcPr>
          <w:p w:rsidR="00E93B16" w:rsidRPr="00ED3587" w:rsidRDefault="00E93B16" w:rsidP="00111F02">
            <w:pPr>
              <w:jc w:val="center"/>
              <w:rPr>
                <w:rFonts w:ascii="Arial" w:hAnsi="Arial" w:cs="Arial"/>
                <w:bCs/>
                <w:color w:val="000000"/>
                <w:szCs w:val="24"/>
              </w:rPr>
            </w:pPr>
            <w:r w:rsidRPr="00ED3587">
              <w:rPr>
                <w:rFonts w:ascii="Arial" w:hAnsi="Arial" w:cs="Arial"/>
                <w:bCs/>
                <w:color w:val="000000"/>
                <w:szCs w:val="24"/>
              </w:rPr>
              <w:t xml:space="preserve">Total </w:t>
            </w:r>
          </w:p>
          <w:p w:rsidR="00E93B16" w:rsidRPr="00ED3587" w:rsidRDefault="00E93B16" w:rsidP="00111F02">
            <w:pPr>
              <w:jc w:val="center"/>
              <w:rPr>
                <w:rFonts w:ascii="Arial" w:hAnsi="Arial" w:cs="Arial"/>
                <w:bCs/>
                <w:color w:val="000000"/>
                <w:szCs w:val="24"/>
              </w:rPr>
            </w:pPr>
            <w:r w:rsidRPr="00ED3587">
              <w:rPr>
                <w:rFonts w:ascii="Arial" w:hAnsi="Arial" w:cs="Arial"/>
                <w:bCs/>
                <w:color w:val="000000"/>
                <w:szCs w:val="24"/>
              </w:rPr>
              <w:t>(ELA and Mathematics)</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B16" w:rsidRPr="001D36FF" w:rsidRDefault="00E93B16" w:rsidP="00111F02">
            <w:pPr>
              <w:jc w:val="center"/>
              <w:rPr>
                <w:rFonts w:ascii="Arial" w:hAnsi="Arial" w:cs="Arial"/>
                <w:color w:val="333333"/>
                <w:szCs w:val="24"/>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B16" w:rsidRPr="001D36FF" w:rsidRDefault="00E93B16" w:rsidP="00111F02">
            <w:pPr>
              <w:jc w:val="center"/>
              <w:rPr>
                <w:rFonts w:ascii="Arial" w:hAnsi="Arial" w:cs="Arial"/>
                <w:color w:val="333333"/>
                <w:szCs w:val="24"/>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B16" w:rsidRPr="001D36FF" w:rsidRDefault="00E93B16" w:rsidP="00111F02">
            <w:pPr>
              <w:jc w:val="center"/>
              <w:rPr>
                <w:rFonts w:ascii="Arial" w:hAnsi="Arial" w:cs="Arial"/>
                <w:color w:val="333333"/>
                <w:szCs w:val="24"/>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B16" w:rsidRPr="001D36FF" w:rsidRDefault="00E93B16" w:rsidP="00111F02">
            <w:pPr>
              <w:jc w:val="center"/>
              <w:rPr>
                <w:rFonts w:ascii="Arial" w:hAnsi="Arial" w:cs="Arial"/>
                <w:color w:val="333333"/>
                <w:szCs w:val="24"/>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3B16" w:rsidRPr="001D36FF" w:rsidRDefault="00E93B16" w:rsidP="00111F02">
            <w:pPr>
              <w:jc w:val="center"/>
              <w:rPr>
                <w:rFonts w:ascii="Arial" w:hAnsi="Arial" w:cs="Arial"/>
                <w:color w:val="333333"/>
                <w:szCs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E93B16" w:rsidRPr="001D36FF" w:rsidRDefault="00E93B16" w:rsidP="00111F02">
            <w:pPr>
              <w:jc w:val="center"/>
              <w:rPr>
                <w:rFonts w:ascii="Arial" w:hAnsi="Arial" w:cs="Arial"/>
                <w:color w:val="000000"/>
                <w:szCs w:val="24"/>
              </w:rPr>
            </w:pPr>
          </w:p>
        </w:tc>
      </w:tr>
    </w:tbl>
    <w:p w:rsidR="00E93B16" w:rsidRPr="001D36FF" w:rsidRDefault="00E93B16" w:rsidP="00E93B16">
      <w:pPr>
        <w:rPr>
          <w:rFonts w:ascii="Arial" w:hAnsi="Arial" w:cs="Arial"/>
          <w:b/>
        </w:rPr>
      </w:pPr>
      <w:r w:rsidRPr="001D36FF">
        <w:rPr>
          <w:rFonts w:ascii="Arial" w:hAnsi="Arial" w:cs="Arial"/>
          <w:b/>
        </w:rPr>
        <w:fldChar w:fldCharType="begin"/>
      </w:r>
      <w:r w:rsidRPr="001D36FF">
        <w:rPr>
          <w:rFonts w:ascii="Arial" w:hAnsi="Arial" w:cs="Arial"/>
          <w:b/>
        </w:rPr>
        <w:instrText xml:space="preserve">  </w:instrText>
      </w:r>
      <w:r w:rsidRPr="001D36FF">
        <w:rPr>
          <w:rFonts w:ascii="Arial" w:hAnsi="Arial" w:cs="Arial"/>
          <w:b/>
        </w:rPr>
        <w:fldChar w:fldCharType="end"/>
      </w:r>
    </w:p>
    <w:tbl>
      <w:tblPr>
        <w:tblW w:w="10871" w:type="dxa"/>
        <w:tblLook w:val="0000" w:firstRow="0" w:lastRow="0" w:firstColumn="0" w:lastColumn="0" w:noHBand="0" w:noVBand="0"/>
      </w:tblPr>
      <w:tblGrid>
        <w:gridCol w:w="2273"/>
        <w:gridCol w:w="1296"/>
        <w:gridCol w:w="1296"/>
        <w:gridCol w:w="1296"/>
        <w:gridCol w:w="1296"/>
        <w:gridCol w:w="1296"/>
        <w:gridCol w:w="2118"/>
      </w:tblGrid>
      <w:tr w:rsidR="001D2BE6" w:rsidRPr="001D2BE6" w:rsidTr="001D2BE6">
        <w:trPr>
          <w:trHeight w:val="772"/>
        </w:trPr>
        <w:tc>
          <w:tcPr>
            <w:tcW w:w="22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2BE6" w:rsidRPr="001D2BE6" w:rsidRDefault="001D2BE6" w:rsidP="001D2BE6">
            <w:pPr>
              <w:jc w:val="center"/>
              <w:rPr>
                <w:rFonts w:ascii="Arial" w:hAnsi="Arial" w:cs="Arial"/>
                <w:b/>
                <w:bCs/>
                <w:color w:val="000000"/>
                <w:sz w:val="20"/>
              </w:rPr>
            </w:pPr>
            <w:r w:rsidRPr="001D2BE6">
              <w:rPr>
                <w:rFonts w:ascii="Arial" w:hAnsi="Arial" w:cs="Arial"/>
                <w:b/>
                <w:bCs/>
                <w:color w:val="000000"/>
                <w:sz w:val="20"/>
              </w:rPr>
              <w:t>Category</w:t>
            </w:r>
          </w:p>
        </w:tc>
        <w:tc>
          <w:tcPr>
            <w:tcW w:w="1296" w:type="dxa"/>
            <w:tcBorders>
              <w:top w:val="single" w:sz="8" w:space="0" w:color="000000"/>
              <w:left w:val="nil"/>
              <w:bottom w:val="single" w:sz="8" w:space="0" w:color="000000"/>
              <w:right w:val="single" w:sz="8" w:space="0" w:color="000000"/>
            </w:tcBorders>
            <w:shd w:val="clear" w:color="auto" w:fill="auto"/>
            <w:vAlign w:val="center"/>
          </w:tcPr>
          <w:p w:rsidR="001D2BE6" w:rsidRPr="001D2BE6" w:rsidRDefault="001D2BE6" w:rsidP="001D2BE6">
            <w:pPr>
              <w:jc w:val="center"/>
              <w:rPr>
                <w:rFonts w:ascii="Arial" w:hAnsi="Arial" w:cs="Arial"/>
                <w:b/>
                <w:bCs/>
                <w:color w:val="000000"/>
                <w:sz w:val="20"/>
              </w:rPr>
            </w:pPr>
            <w:r w:rsidRPr="001D2BE6">
              <w:rPr>
                <w:rFonts w:ascii="Arial" w:hAnsi="Arial" w:cs="Arial"/>
                <w:b/>
                <w:bCs/>
                <w:color w:val="000000"/>
                <w:sz w:val="20"/>
              </w:rPr>
              <w:t>Year 1</w:t>
            </w:r>
          </w:p>
        </w:tc>
        <w:tc>
          <w:tcPr>
            <w:tcW w:w="1296" w:type="dxa"/>
            <w:tcBorders>
              <w:top w:val="single" w:sz="8" w:space="0" w:color="000000"/>
              <w:left w:val="nil"/>
              <w:bottom w:val="single" w:sz="8" w:space="0" w:color="000000"/>
              <w:right w:val="single" w:sz="8" w:space="0" w:color="000000"/>
            </w:tcBorders>
            <w:shd w:val="clear" w:color="auto" w:fill="auto"/>
            <w:vAlign w:val="center"/>
          </w:tcPr>
          <w:p w:rsidR="001D2BE6" w:rsidRPr="001D2BE6" w:rsidRDefault="001D2BE6" w:rsidP="001D2BE6">
            <w:pPr>
              <w:jc w:val="center"/>
              <w:rPr>
                <w:rFonts w:ascii="Arial" w:hAnsi="Arial" w:cs="Arial"/>
                <w:b/>
                <w:bCs/>
                <w:color w:val="000000"/>
                <w:sz w:val="20"/>
              </w:rPr>
            </w:pPr>
            <w:r w:rsidRPr="001D2BE6">
              <w:rPr>
                <w:rFonts w:ascii="Arial" w:hAnsi="Arial" w:cs="Arial"/>
                <w:b/>
                <w:bCs/>
                <w:color w:val="000000"/>
                <w:sz w:val="20"/>
              </w:rPr>
              <w:t>Year 2</w:t>
            </w:r>
          </w:p>
        </w:tc>
        <w:tc>
          <w:tcPr>
            <w:tcW w:w="1296" w:type="dxa"/>
            <w:tcBorders>
              <w:top w:val="single" w:sz="8" w:space="0" w:color="000000"/>
              <w:left w:val="nil"/>
              <w:bottom w:val="single" w:sz="8" w:space="0" w:color="000000"/>
              <w:right w:val="single" w:sz="4" w:space="0" w:color="auto"/>
            </w:tcBorders>
            <w:shd w:val="clear" w:color="auto" w:fill="auto"/>
            <w:vAlign w:val="center"/>
          </w:tcPr>
          <w:p w:rsidR="001D2BE6" w:rsidRPr="001D2BE6" w:rsidRDefault="001D2BE6" w:rsidP="001D2BE6">
            <w:pPr>
              <w:jc w:val="center"/>
              <w:rPr>
                <w:rFonts w:ascii="Arial" w:hAnsi="Arial" w:cs="Arial"/>
                <w:b/>
                <w:bCs/>
                <w:color w:val="000000"/>
                <w:sz w:val="20"/>
              </w:rPr>
            </w:pPr>
            <w:r w:rsidRPr="001D2BE6">
              <w:rPr>
                <w:rFonts w:ascii="Arial" w:hAnsi="Arial" w:cs="Arial"/>
                <w:b/>
                <w:bCs/>
                <w:color w:val="000000"/>
                <w:sz w:val="20"/>
              </w:rPr>
              <w:t>Year 3</w:t>
            </w:r>
          </w:p>
        </w:tc>
        <w:tc>
          <w:tcPr>
            <w:tcW w:w="1296" w:type="dxa"/>
            <w:tcBorders>
              <w:top w:val="single" w:sz="8" w:space="0" w:color="000000"/>
              <w:left w:val="single" w:sz="4" w:space="0" w:color="auto"/>
              <w:bottom w:val="single" w:sz="8" w:space="0" w:color="000000"/>
              <w:right w:val="single" w:sz="4" w:space="0" w:color="auto"/>
            </w:tcBorders>
            <w:vAlign w:val="center"/>
          </w:tcPr>
          <w:p w:rsidR="001D2BE6" w:rsidRPr="001D2BE6" w:rsidRDefault="001D2BE6" w:rsidP="001D2BE6">
            <w:pPr>
              <w:jc w:val="center"/>
              <w:rPr>
                <w:rFonts w:ascii="Arial" w:hAnsi="Arial" w:cs="Arial"/>
                <w:b/>
                <w:bCs/>
                <w:color w:val="000000"/>
                <w:sz w:val="20"/>
              </w:rPr>
            </w:pPr>
            <w:r w:rsidRPr="001D2BE6">
              <w:rPr>
                <w:rFonts w:ascii="Arial" w:hAnsi="Arial" w:cs="Arial"/>
                <w:b/>
                <w:bCs/>
                <w:color w:val="000000"/>
                <w:sz w:val="20"/>
              </w:rPr>
              <w:t>Year 4</w:t>
            </w:r>
          </w:p>
        </w:tc>
        <w:tc>
          <w:tcPr>
            <w:tcW w:w="1296" w:type="dxa"/>
            <w:tcBorders>
              <w:top w:val="single" w:sz="8" w:space="0" w:color="000000"/>
              <w:left w:val="single" w:sz="4" w:space="0" w:color="auto"/>
              <w:bottom w:val="single" w:sz="8" w:space="0" w:color="000000"/>
              <w:right w:val="single" w:sz="4" w:space="0" w:color="auto"/>
            </w:tcBorders>
            <w:vAlign w:val="center"/>
          </w:tcPr>
          <w:p w:rsidR="001D2BE6" w:rsidRPr="001D2BE6" w:rsidRDefault="001D2BE6" w:rsidP="001D2BE6">
            <w:pPr>
              <w:jc w:val="center"/>
              <w:rPr>
                <w:rFonts w:ascii="Arial" w:hAnsi="Arial" w:cs="Arial"/>
                <w:b/>
                <w:bCs/>
                <w:color w:val="000000"/>
                <w:sz w:val="20"/>
              </w:rPr>
            </w:pPr>
            <w:r w:rsidRPr="001D2BE6">
              <w:rPr>
                <w:rFonts w:ascii="Arial" w:hAnsi="Arial" w:cs="Arial"/>
                <w:b/>
                <w:bCs/>
                <w:color w:val="000000"/>
                <w:sz w:val="20"/>
              </w:rPr>
              <w:t>Year 5</w:t>
            </w:r>
          </w:p>
        </w:tc>
        <w:tc>
          <w:tcPr>
            <w:tcW w:w="2118" w:type="dxa"/>
            <w:tcBorders>
              <w:top w:val="single" w:sz="8" w:space="0" w:color="000000"/>
              <w:left w:val="single" w:sz="4" w:space="0" w:color="auto"/>
              <w:bottom w:val="single" w:sz="8" w:space="0" w:color="000000"/>
              <w:right w:val="single" w:sz="8" w:space="0" w:color="000000"/>
            </w:tcBorders>
            <w:shd w:val="clear" w:color="auto" w:fill="auto"/>
            <w:vAlign w:val="center"/>
          </w:tcPr>
          <w:p w:rsidR="001D2BE6" w:rsidRPr="001D2BE6" w:rsidRDefault="001D2BE6" w:rsidP="001D2BE6">
            <w:pPr>
              <w:jc w:val="center"/>
              <w:rPr>
                <w:rFonts w:ascii="Arial" w:hAnsi="Arial" w:cs="Arial"/>
                <w:b/>
                <w:bCs/>
                <w:color w:val="000000"/>
                <w:sz w:val="20"/>
              </w:rPr>
            </w:pPr>
          </w:p>
          <w:p w:rsidR="001D2BE6" w:rsidRPr="001D2BE6" w:rsidRDefault="001D2BE6" w:rsidP="001D2BE6">
            <w:pPr>
              <w:jc w:val="center"/>
              <w:rPr>
                <w:rFonts w:ascii="Arial" w:hAnsi="Arial" w:cs="Arial"/>
                <w:b/>
                <w:bCs/>
                <w:color w:val="000000"/>
                <w:sz w:val="20"/>
              </w:rPr>
            </w:pPr>
            <w:r w:rsidRPr="001D2BE6">
              <w:rPr>
                <w:rFonts w:ascii="Arial" w:hAnsi="Arial" w:cs="Arial"/>
                <w:b/>
                <w:bCs/>
                <w:color w:val="000000"/>
                <w:sz w:val="20"/>
              </w:rPr>
              <w:t>Five Year Grand Total</w:t>
            </w:r>
          </w:p>
          <w:p w:rsidR="001D2BE6" w:rsidRPr="001D2BE6" w:rsidRDefault="001D2BE6" w:rsidP="001D2BE6">
            <w:pPr>
              <w:jc w:val="center"/>
              <w:rPr>
                <w:rFonts w:ascii="Arial" w:hAnsi="Arial" w:cs="Arial"/>
                <w:b/>
                <w:bCs/>
                <w:color w:val="000000"/>
                <w:sz w:val="20"/>
              </w:rPr>
            </w:pPr>
          </w:p>
        </w:tc>
      </w:tr>
      <w:tr w:rsidR="001D2BE6" w:rsidRPr="001D2BE6" w:rsidTr="001D2BE6">
        <w:trPr>
          <w:trHeight w:val="519"/>
        </w:trPr>
        <w:tc>
          <w:tcPr>
            <w:tcW w:w="2273" w:type="dxa"/>
            <w:tcBorders>
              <w:top w:val="nil"/>
              <w:left w:val="single" w:sz="8" w:space="0" w:color="000000"/>
              <w:bottom w:val="single" w:sz="8" w:space="0" w:color="000000"/>
              <w:right w:val="single" w:sz="8" w:space="0" w:color="000000"/>
            </w:tcBorders>
            <w:shd w:val="clear" w:color="auto" w:fill="auto"/>
            <w:vAlign w:val="center"/>
          </w:tcPr>
          <w:p w:rsidR="001D2BE6" w:rsidRPr="001D2BE6" w:rsidRDefault="001D2BE6" w:rsidP="00E93B16">
            <w:pPr>
              <w:rPr>
                <w:rFonts w:ascii="Arial" w:hAnsi="Arial" w:cs="Arial"/>
                <w:b/>
                <w:bCs/>
                <w:color w:val="000000"/>
                <w:sz w:val="20"/>
              </w:rPr>
            </w:pPr>
            <w:r w:rsidRPr="001D2BE6">
              <w:rPr>
                <w:rFonts w:ascii="Arial" w:hAnsi="Arial" w:cs="Arial"/>
                <w:b/>
                <w:bCs/>
                <w:color w:val="000000"/>
                <w:sz w:val="20"/>
              </w:rPr>
              <w:t xml:space="preserve">1. </w:t>
            </w:r>
            <w:r w:rsidR="00E93B16">
              <w:rPr>
                <w:rFonts w:ascii="Arial" w:hAnsi="Arial" w:cs="Arial"/>
                <w:b/>
                <w:bCs/>
                <w:color w:val="000000"/>
                <w:sz w:val="20"/>
              </w:rPr>
              <w:t>Total Staff Costs</w:t>
            </w: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8" w:space="0" w:color="000000"/>
              <w:right w:val="single" w:sz="4" w:space="0" w:color="auto"/>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2118" w:type="dxa"/>
            <w:tcBorders>
              <w:top w:val="nil"/>
              <w:left w:val="single" w:sz="4" w:space="0" w:color="auto"/>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r>
      <w:tr w:rsidR="001D2BE6" w:rsidRPr="001D2BE6" w:rsidTr="001D2BE6">
        <w:trPr>
          <w:trHeight w:val="519"/>
        </w:trPr>
        <w:tc>
          <w:tcPr>
            <w:tcW w:w="2273" w:type="dxa"/>
            <w:tcBorders>
              <w:top w:val="nil"/>
              <w:left w:val="single" w:sz="8" w:space="0" w:color="000000"/>
              <w:bottom w:val="single" w:sz="8" w:space="0" w:color="000000"/>
              <w:right w:val="single" w:sz="8" w:space="0" w:color="000000"/>
            </w:tcBorders>
            <w:shd w:val="clear" w:color="auto" w:fill="auto"/>
            <w:vAlign w:val="center"/>
          </w:tcPr>
          <w:p w:rsidR="001D2BE6" w:rsidRPr="001D2BE6" w:rsidRDefault="001D2BE6" w:rsidP="001D2BE6">
            <w:pPr>
              <w:rPr>
                <w:rFonts w:ascii="Arial" w:hAnsi="Arial" w:cs="Arial"/>
                <w:b/>
                <w:bCs/>
                <w:color w:val="000000"/>
                <w:sz w:val="20"/>
              </w:rPr>
            </w:pPr>
            <w:r w:rsidRPr="001D2BE6">
              <w:rPr>
                <w:rFonts w:ascii="Arial" w:hAnsi="Arial" w:cs="Arial"/>
                <w:b/>
                <w:bCs/>
                <w:color w:val="000000"/>
                <w:sz w:val="20"/>
              </w:rPr>
              <w:t xml:space="preserve">2. </w:t>
            </w:r>
            <w:r w:rsidR="00E93B16">
              <w:rPr>
                <w:rFonts w:ascii="Arial" w:hAnsi="Arial" w:cs="Arial"/>
                <w:b/>
                <w:bCs/>
                <w:color w:val="000000"/>
                <w:sz w:val="20"/>
              </w:rPr>
              <w:t xml:space="preserve">Total </w:t>
            </w:r>
            <w:r w:rsidRPr="001D2BE6">
              <w:rPr>
                <w:rFonts w:ascii="Arial" w:hAnsi="Arial" w:cs="Arial"/>
                <w:b/>
                <w:bCs/>
                <w:color w:val="000000"/>
                <w:sz w:val="20"/>
              </w:rPr>
              <w:t>Fringe Benefits</w:t>
            </w: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p>
        </w:tc>
        <w:tc>
          <w:tcPr>
            <w:tcW w:w="1296" w:type="dxa"/>
            <w:tcBorders>
              <w:top w:val="nil"/>
              <w:left w:val="nil"/>
              <w:bottom w:val="single" w:sz="8" w:space="0" w:color="000000"/>
              <w:right w:val="single" w:sz="4" w:space="0" w:color="auto"/>
            </w:tcBorders>
            <w:shd w:val="clear" w:color="auto" w:fill="auto"/>
          </w:tcPr>
          <w:p w:rsidR="001D2BE6" w:rsidRPr="001D2BE6" w:rsidRDefault="001D2BE6" w:rsidP="001D2BE6">
            <w:pPr>
              <w:jc w:val="center"/>
              <w:rPr>
                <w:rFonts w:ascii="Arial" w:hAnsi="Arial" w:cs="Arial"/>
                <w:color w:val="000000"/>
                <w:sz w:val="16"/>
                <w:szCs w:val="16"/>
              </w:rPr>
            </w:pP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2118" w:type="dxa"/>
            <w:tcBorders>
              <w:top w:val="nil"/>
              <w:left w:val="single" w:sz="4" w:space="0" w:color="auto"/>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p>
        </w:tc>
      </w:tr>
      <w:tr w:rsidR="001D2BE6" w:rsidRPr="001D2BE6" w:rsidTr="001D2BE6">
        <w:trPr>
          <w:trHeight w:val="519"/>
        </w:trPr>
        <w:tc>
          <w:tcPr>
            <w:tcW w:w="2273" w:type="dxa"/>
            <w:tcBorders>
              <w:top w:val="nil"/>
              <w:left w:val="single" w:sz="8" w:space="0" w:color="000000"/>
              <w:bottom w:val="single" w:sz="8" w:space="0" w:color="000000"/>
              <w:right w:val="single" w:sz="8" w:space="0" w:color="000000"/>
            </w:tcBorders>
            <w:shd w:val="clear" w:color="auto" w:fill="auto"/>
            <w:vAlign w:val="center"/>
          </w:tcPr>
          <w:p w:rsidR="001D2BE6" w:rsidRPr="001D2BE6" w:rsidRDefault="001D2BE6" w:rsidP="001D2BE6">
            <w:pPr>
              <w:rPr>
                <w:rFonts w:ascii="Arial" w:hAnsi="Arial" w:cs="Arial"/>
                <w:b/>
                <w:bCs/>
                <w:color w:val="000000"/>
                <w:sz w:val="20"/>
              </w:rPr>
            </w:pPr>
            <w:r w:rsidRPr="001D2BE6">
              <w:rPr>
                <w:rFonts w:ascii="Arial" w:hAnsi="Arial" w:cs="Arial"/>
                <w:b/>
                <w:bCs/>
                <w:color w:val="000000"/>
                <w:sz w:val="20"/>
              </w:rPr>
              <w:t xml:space="preserve">3. </w:t>
            </w:r>
            <w:r w:rsidR="00E93B16">
              <w:rPr>
                <w:rFonts w:ascii="Arial" w:hAnsi="Arial" w:cs="Arial"/>
                <w:b/>
                <w:bCs/>
                <w:color w:val="000000"/>
                <w:sz w:val="20"/>
              </w:rPr>
              <w:t xml:space="preserve">Total </w:t>
            </w:r>
            <w:r w:rsidRPr="001D2BE6">
              <w:rPr>
                <w:rFonts w:ascii="Arial" w:hAnsi="Arial" w:cs="Arial"/>
                <w:b/>
                <w:bCs/>
                <w:color w:val="000000"/>
                <w:sz w:val="20"/>
              </w:rPr>
              <w:t>Purchased Services- Non-Employees</w:t>
            </w: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8" w:space="0" w:color="000000"/>
              <w:right w:val="single" w:sz="4" w:space="0" w:color="auto"/>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2118" w:type="dxa"/>
            <w:tcBorders>
              <w:top w:val="nil"/>
              <w:left w:val="single" w:sz="4" w:space="0" w:color="auto"/>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r>
      <w:tr w:rsidR="001D2BE6" w:rsidRPr="001D2BE6" w:rsidTr="001D2BE6">
        <w:trPr>
          <w:trHeight w:val="587"/>
        </w:trPr>
        <w:tc>
          <w:tcPr>
            <w:tcW w:w="2273" w:type="dxa"/>
            <w:tcBorders>
              <w:top w:val="nil"/>
              <w:left w:val="single" w:sz="8" w:space="0" w:color="000000"/>
              <w:bottom w:val="single" w:sz="8" w:space="0" w:color="000000"/>
              <w:right w:val="single" w:sz="8" w:space="0" w:color="000000"/>
            </w:tcBorders>
            <w:shd w:val="clear" w:color="auto" w:fill="auto"/>
            <w:vAlign w:val="center"/>
          </w:tcPr>
          <w:p w:rsidR="001D2BE6" w:rsidRPr="001D2BE6" w:rsidRDefault="001D2BE6" w:rsidP="00E93B16">
            <w:pPr>
              <w:rPr>
                <w:rFonts w:ascii="Arial" w:hAnsi="Arial" w:cs="Arial"/>
                <w:b/>
                <w:bCs/>
                <w:color w:val="000000"/>
                <w:sz w:val="20"/>
              </w:rPr>
            </w:pPr>
            <w:r w:rsidRPr="001D2BE6">
              <w:rPr>
                <w:rFonts w:ascii="Arial" w:hAnsi="Arial" w:cs="Arial"/>
                <w:b/>
                <w:bCs/>
                <w:color w:val="000000"/>
                <w:sz w:val="20"/>
              </w:rPr>
              <w:t xml:space="preserve">4. </w:t>
            </w:r>
            <w:r w:rsidR="00E93B16">
              <w:rPr>
                <w:rFonts w:ascii="Arial" w:hAnsi="Arial" w:cs="Arial"/>
                <w:b/>
                <w:bCs/>
                <w:color w:val="000000"/>
                <w:sz w:val="20"/>
              </w:rPr>
              <w:t>Total Non-Personal Services</w:t>
            </w: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8" w:space="0" w:color="000000"/>
              <w:right w:val="single" w:sz="4" w:space="0" w:color="auto"/>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2118" w:type="dxa"/>
            <w:tcBorders>
              <w:top w:val="nil"/>
              <w:left w:val="single" w:sz="4" w:space="0" w:color="auto"/>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r>
      <w:tr w:rsidR="001D2BE6" w:rsidRPr="001D2BE6" w:rsidTr="001D2BE6">
        <w:trPr>
          <w:trHeight w:val="519"/>
        </w:trPr>
        <w:tc>
          <w:tcPr>
            <w:tcW w:w="2273" w:type="dxa"/>
            <w:tcBorders>
              <w:top w:val="nil"/>
              <w:left w:val="single" w:sz="8" w:space="0" w:color="000000"/>
              <w:bottom w:val="single" w:sz="8" w:space="0" w:color="000000"/>
              <w:right w:val="single" w:sz="8" w:space="0" w:color="000000"/>
            </w:tcBorders>
            <w:shd w:val="clear" w:color="auto" w:fill="auto"/>
            <w:vAlign w:val="center"/>
          </w:tcPr>
          <w:p w:rsidR="001D2BE6" w:rsidRPr="001D2BE6" w:rsidRDefault="001D2BE6" w:rsidP="00E93B16">
            <w:pPr>
              <w:rPr>
                <w:rFonts w:ascii="Arial" w:hAnsi="Arial" w:cs="Arial"/>
                <w:b/>
                <w:bCs/>
                <w:color w:val="000000"/>
                <w:sz w:val="20"/>
              </w:rPr>
            </w:pPr>
            <w:r w:rsidRPr="001D2BE6">
              <w:rPr>
                <w:rFonts w:ascii="Arial" w:hAnsi="Arial" w:cs="Arial"/>
                <w:b/>
                <w:bCs/>
                <w:color w:val="000000"/>
                <w:sz w:val="20"/>
              </w:rPr>
              <w:t xml:space="preserve">5. </w:t>
            </w:r>
            <w:r w:rsidR="00E93B16">
              <w:rPr>
                <w:rFonts w:ascii="Arial" w:hAnsi="Arial" w:cs="Arial"/>
                <w:b/>
                <w:bCs/>
                <w:color w:val="000000"/>
                <w:sz w:val="20"/>
              </w:rPr>
              <w:t>Total Other</w:t>
            </w: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8" w:space="0" w:color="000000"/>
              <w:right w:val="single" w:sz="4" w:space="0" w:color="auto"/>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1296" w:type="dxa"/>
            <w:tcBorders>
              <w:top w:val="nil"/>
              <w:left w:val="single" w:sz="4" w:space="0" w:color="auto"/>
              <w:bottom w:val="single" w:sz="8" w:space="0" w:color="000000"/>
              <w:right w:val="single" w:sz="4" w:space="0" w:color="auto"/>
            </w:tcBorders>
          </w:tcPr>
          <w:p w:rsidR="001D2BE6" w:rsidRPr="001D2BE6" w:rsidRDefault="001D2BE6" w:rsidP="001D2BE6">
            <w:pPr>
              <w:jc w:val="center"/>
              <w:rPr>
                <w:rFonts w:ascii="Arial" w:hAnsi="Arial" w:cs="Arial"/>
                <w:color w:val="000000"/>
                <w:sz w:val="16"/>
                <w:szCs w:val="16"/>
              </w:rPr>
            </w:pPr>
          </w:p>
        </w:tc>
        <w:tc>
          <w:tcPr>
            <w:tcW w:w="2118" w:type="dxa"/>
            <w:tcBorders>
              <w:top w:val="nil"/>
              <w:left w:val="single" w:sz="4" w:space="0" w:color="auto"/>
              <w:bottom w:val="single" w:sz="8" w:space="0" w:color="000000"/>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r>
      <w:tr w:rsidR="001D2BE6" w:rsidRPr="001D2BE6" w:rsidTr="001D2BE6">
        <w:trPr>
          <w:trHeight w:val="519"/>
        </w:trPr>
        <w:tc>
          <w:tcPr>
            <w:tcW w:w="2273" w:type="dxa"/>
            <w:tcBorders>
              <w:top w:val="nil"/>
              <w:left w:val="single" w:sz="8" w:space="0" w:color="000000"/>
              <w:bottom w:val="single" w:sz="4" w:space="0" w:color="auto"/>
              <w:right w:val="single" w:sz="8" w:space="0" w:color="000000"/>
            </w:tcBorders>
            <w:shd w:val="clear" w:color="auto" w:fill="auto"/>
            <w:vAlign w:val="center"/>
          </w:tcPr>
          <w:p w:rsidR="001D2BE6" w:rsidRPr="001D2BE6" w:rsidRDefault="001D2BE6" w:rsidP="001D2BE6">
            <w:pPr>
              <w:rPr>
                <w:rFonts w:ascii="Arial" w:hAnsi="Arial" w:cs="Arial"/>
                <w:b/>
                <w:bCs/>
                <w:color w:val="000000"/>
                <w:sz w:val="20"/>
              </w:rPr>
            </w:pPr>
            <w:r w:rsidRPr="001D2BE6">
              <w:rPr>
                <w:rFonts w:ascii="Arial" w:hAnsi="Arial" w:cs="Arial"/>
                <w:b/>
                <w:bCs/>
                <w:color w:val="000000"/>
                <w:sz w:val="20"/>
              </w:rPr>
              <w:t>Total</w:t>
            </w:r>
          </w:p>
        </w:tc>
        <w:tc>
          <w:tcPr>
            <w:tcW w:w="1296" w:type="dxa"/>
            <w:tcBorders>
              <w:top w:val="nil"/>
              <w:left w:val="nil"/>
              <w:bottom w:val="single" w:sz="4" w:space="0" w:color="auto"/>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4" w:space="0" w:color="auto"/>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nil"/>
              <w:bottom w:val="single" w:sz="4" w:space="0" w:color="auto"/>
              <w:right w:val="single" w:sz="4" w:space="0" w:color="auto"/>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c>
          <w:tcPr>
            <w:tcW w:w="1296" w:type="dxa"/>
            <w:tcBorders>
              <w:top w:val="nil"/>
              <w:left w:val="single" w:sz="4" w:space="0" w:color="auto"/>
              <w:bottom w:val="single" w:sz="4" w:space="0" w:color="auto"/>
              <w:right w:val="single" w:sz="4" w:space="0" w:color="auto"/>
            </w:tcBorders>
          </w:tcPr>
          <w:p w:rsidR="001D2BE6" w:rsidRPr="001D2BE6" w:rsidRDefault="001D2BE6" w:rsidP="001D2BE6">
            <w:pPr>
              <w:jc w:val="center"/>
              <w:rPr>
                <w:rFonts w:ascii="Arial" w:hAnsi="Arial" w:cs="Arial"/>
                <w:color w:val="000000"/>
                <w:sz w:val="16"/>
                <w:szCs w:val="16"/>
              </w:rPr>
            </w:pPr>
          </w:p>
        </w:tc>
        <w:tc>
          <w:tcPr>
            <w:tcW w:w="1296" w:type="dxa"/>
            <w:tcBorders>
              <w:top w:val="nil"/>
              <w:left w:val="single" w:sz="4" w:space="0" w:color="auto"/>
              <w:bottom w:val="single" w:sz="4" w:space="0" w:color="auto"/>
              <w:right w:val="single" w:sz="4" w:space="0" w:color="auto"/>
            </w:tcBorders>
          </w:tcPr>
          <w:p w:rsidR="001D2BE6" w:rsidRPr="001D2BE6" w:rsidRDefault="001D2BE6" w:rsidP="001D2BE6">
            <w:pPr>
              <w:jc w:val="center"/>
              <w:rPr>
                <w:rFonts w:ascii="Arial" w:hAnsi="Arial" w:cs="Arial"/>
                <w:color w:val="000000"/>
                <w:sz w:val="16"/>
                <w:szCs w:val="16"/>
              </w:rPr>
            </w:pPr>
          </w:p>
        </w:tc>
        <w:tc>
          <w:tcPr>
            <w:tcW w:w="2118" w:type="dxa"/>
            <w:tcBorders>
              <w:top w:val="nil"/>
              <w:left w:val="single" w:sz="4" w:space="0" w:color="auto"/>
              <w:bottom w:val="single" w:sz="4" w:space="0" w:color="auto"/>
              <w:right w:val="single" w:sz="8" w:space="0" w:color="000000"/>
            </w:tcBorders>
            <w:shd w:val="clear" w:color="auto" w:fill="auto"/>
          </w:tcPr>
          <w:p w:rsidR="001D2BE6" w:rsidRPr="001D2BE6" w:rsidRDefault="001D2BE6" w:rsidP="001D2BE6">
            <w:pPr>
              <w:jc w:val="center"/>
              <w:rPr>
                <w:rFonts w:ascii="Arial" w:hAnsi="Arial" w:cs="Arial"/>
                <w:color w:val="000000"/>
                <w:sz w:val="16"/>
                <w:szCs w:val="16"/>
              </w:rPr>
            </w:pPr>
            <w:r w:rsidRPr="001D2BE6">
              <w:rPr>
                <w:rFonts w:ascii="Arial" w:hAnsi="Arial" w:cs="Arial"/>
                <w:color w:val="000000"/>
                <w:sz w:val="16"/>
                <w:szCs w:val="16"/>
              </w:rPr>
              <w:t> </w:t>
            </w:r>
          </w:p>
        </w:tc>
      </w:tr>
    </w:tbl>
    <w:p w:rsidR="009A6834" w:rsidRDefault="009A6834" w:rsidP="001D2BE6">
      <w:pP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950"/>
        <w:gridCol w:w="950"/>
        <w:gridCol w:w="1840"/>
      </w:tblGrid>
      <w:tr w:rsidR="009A6834" w:rsidRPr="001D36FF" w:rsidTr="00A50856">
        <w:trPr>
          <w:cantSplit/>
        </w:trPr>
        <w:tc>
          <w:tcPr>
            <w:tcW w:w="3078" w:type="dxa"/>
            <w:tcBorders>
              <w:top w:val="single" w:sz="4" w:space="0" w:color="auto"/>
              <w:left w:val="single" w:sz="4" w:space="0" w:color="auto"/>
              <w:bottom w:val="single" w:sz="4" w:space="0" w:color="auto"/>
              <w:right w:val="single" w:sz="4" w:space="0" w:color="auto"/>
            </w:tcBorders>
          </w:tcPr>
          <w:p w:rsidR="009A6834" w:rsidRPr="001D36FF" w:rsidRDefault="009A6834" w:rsidP="00C222B2">
            <w:pPr>
              <w:pStyle w:val="Heading8"/>
              <w:rPr>
                <w:rFonts w:ascii="Arial" w:hAnsi="Arial" w:cs="Arial"/>
              </w:rPr>
            </w:pPr>
            <w:bookmarkStart w:id="368" w:name="_Toc394314304"/>
            <w:bookmarkStart w:id="369" w:name="_Toc394320618"/>
            <w:bookmarkStart w:id="370" w:name="_Toc398118903"/>
            <w:bookmarkStart w:id="371" w:name="_Toc401128444"/>
            <w:r w:rsidRPr="001D36FF">
              <w:rPr>
                <w:rFonts w:ascii="Arial" w:hAnsi="Arial" w:cs="Arial"/>
              </w:rPr>
              <w:t>Vendor Signature</w:t>
            </w:r>
            <w:bookmarkEnd w:id="368"/>
            <w:bookmarkEnd w:id="369"/>
            <w:bookmarkEnd w:id="370"/>
            <w:bookmarkEnd w:id="371"/>
          </w:p>
        </w:tc>
        <w:tc>
          <w:tcPr>
            <w:tcW w:w="4950" w:type="dxa"/>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szCs w:val="24"/>
              </w:rPr>
            </w:pPr>
          </w:p>
        </w:tc>
        <w:tc>
          <w:tcPr>
            <w:tcW w:w="950" w:type="dxa"/>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b/>
                <w:szCs w:val="24"/>
              </w:rPr>
            </w:pPr>
            <w:r w:rsidRPr="001D36FF">
              <w:rPr>
                <w:rFonts w:ascii="Arial" w:hAnsi="Arial" w:cs="Arial"/>
                <w:b/>
                <w:szCs w:val="24"/>
              </w:rPr>
              <w:t>Date:</w:t>
            </w:r>
          </w:p>
        </w:tc>
        <w:tc>
          <w:tcPr>
            <w:tcW w:w="1840" w:type="dxa"/>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szCs w:val="24"/>
              </w:rPr>
            </w:pPr>
          </w:p>
        </w:tc>
      </w:tr>
      <w:tr w:rsidR="009A6834" w:rsidRPr="001D36FF" w:rsidTr="00A50856">
        <w:tc>
          <w:tcPr>
            <w:tcW w:w="3078" w:type="dxa"/>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b/>
                <w:szCs w:val="24"/>
              </w:rPr>
            </w:pPr>
            <w:r w:rsidRPr="001D36FF">
              <w:rPr>
                <w:rFonts w:ascii="Arial" w:hAnsi="Arial" w:cs="Arial"/>
                <w:b/>
                <w:szCs w:val="24"/>
              </w:rPr>
              <w:t>Printed Name</w:t>
            </w:r>
          </w:p>
        </w:tc>
        <w:tc>
          <w:tcPr>
            <w:tcW w:w="7740" w:type="dxa"/>
            <w:gridSpan w:val="3"/>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szCs w:val="24"/>
              </w:rPr>
            </w:pPr>
          </w:p>
        </w:tc>
      </w:tr>
      <w:tr w:rsidR="009A6834" w:rsidRPr="001D36FF" w:rsidTr="00A50856">
        <w:tc>
          <w:tcPr>
            <w:tcW w:w="3078" w:type="dxa"/>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b/>
                <w:szCs w:val="24"/>
              </w:rPr>
            </w:pPr>
            <w:r>
              <w:rPr>
                <w:rFonts w:ascii="Arial" w:hAnsi="Arial" w:cs="Arial"/>
                <w:b/>
                <w:szCs w:val="24"/>
              </w:rPr>
              <w:t>Title</w:t>
            </w:r>
          </w:p>
        </w:tc>
        <w:tc>
          <w:tcPr>
            <w:tcW w:w="7740" w:type="dxa"/>
            <w:gridSpan w:val="3"/>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szCs w:val="24"/>
              </w:rPr>
            </w:pPr>
          </w:p>
        </w:tc>
      </w:tr>
      <w:tr w:rsidR="009A6834" w:rsidRPr="001D36FF" w:rsidTr="00A50856">
        <w:tc>
          <w:tcPr>
            <w:tcW w:w="3078" w:type="dxa"/>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b/>
                <w:szCs w:val="24"/>
              </w:rPr>
            </w:pPr>
            <w:r w:rsidRPr="001D36FF">
              <w:rPr>
                <w:rFonts w:ascii="Arial" w:hAnsi="Arial" w:cs="Arial"/>
                <w:b/>
                <w:szCs w:val="24"/>
              </w:rPr>
              <w:t>Company Name</w:t>
            </w:r>
          </w:p>
        </w:tc>
        <w:tc>
          <w:tcPr>
            <w:tcW w:w="7740" w:type="dxa"/>
            <w:gridSpan w:val="3"/>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szCs w:val="24"/>
              </w:rPr>
            </w:pPr>
          </w:p>
        </w:tc>
      </w:tr>
      <w:tr w:rsidR="009A6834" w:rsidRPr="001D36FF" w:rsidTr="00A50856">
        <w:tc>
          <w:tcPr>
            <w:tcW w:w="3078" w:type="dxa"/>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b/>
                <w:szCs w:val="24"/>
              </w:rPr>
            </w:pPr>
            <w:r w:rsidRPr="001D36FF">
              <w:rPr>
                <w:rFonts w:ascii="Arial" w:hAnsi="Arial" w:cs="Arial"/>
                <w:b/>
                <w:szCs w:val="24"/>
              </w:rPr>
              <w:t>Company Address</w:t>
            </w:r>
          </w:p>
        </w:tc>
        <w:tc>
          <w:tcPr>
            <w:tcW w:w="7740" w:type="dxa"/>
            <w:gridSpan w:val="3"/>
            <w:tcBorders>
              <w:top w:val="single" w:sz="4" w:space="0" w:color="auto"/>
              <w:left w:val="single" w:sz="4" w:space="0" w:color="auto"/>
              <w:bottom w:val="single" w:sz="4" w:space="0" w:color="auto"/>
              <w:right w:val="single" w:sz="4" w:space="0" w:color="auto"/>
            </w:tcBorders>
          </w:tcPr>
          <w:p w:rsidR="009A6834" w:rsidRPr="001D36FF" w:rsidRDefault="009A6834" w:rsidP="00C222B2">
            <w:pPr>
              <w:spacing w:line="360" w:lineRule="auto"/>
              <w:rPr>
                <w:rFonts w:ascii="Arial" w:hAnsi="Arial" w:cs="Arial"/>
                <w:szCs w:val="24"/>
              </w:rPr>
            </w:pPr>
          </w:p>
        </w:tc>
      </w:tr>
    </w:tbl>
    <w:p w:rsidR="009A6834" w:rsidRDefault="009A6834" w:rsidP="001D2BE6">
      <w:pPr>
        <w:rPr>
          <w:rFonts w:ascii="Arial" w:hAnsi="Arial"/>
          <w:b/>
          <w:sz w:val="16"/>
          <w:szCs w:val="16"/>
        </w:rPr>
      </w:pPr>
    </w:p>
    <w:p w:rsidR="009A6834" w:rsidRDefault="009A6834" w:rsidP="001D2BE6">
      <w:pPr>
        <w:rPr>
          <w:rFonts w:ascii="Arial" w:hAnsi="Arial"/>
          <w:b/>
          <w:sz w:val="16"/>
          <w:szCs w:val="16"/>
        </w:rPr>
      </w:pPr>
    </w:p>
    <w:p w:rsidR="001D2BE6" w:rsidRPr="001D2BE6" w:rsidRDefault="001D2BE6" w:rsidP="001D2BE6">
      <w:pPr>
        <w:rPr>
          <w:rFonts w:ascii="Arial" w:hAnsi="Arial"/>
          <w:b/>
          <w:sz w:val="16"/>
          <w:szCs w:val="16"/>
        </w:rPr>
      </w:pPr>
      <w:r w:rsidRPr="001D2BE6">
        <w:rPr>
          <w:rFonts w:ascii="Arial" w:hAnsi="Arial"/>
          <w:b/>
          <w:sz w:val="16"/>
          <w:szCs w:val="16"/>
        </w:rPr>
        <w:t>The financial criteria portion of the RFP will be based on the 5 year grand total.</w:t>
      </w:r>
    </w:p>
    <w:p w:rsidR="001D2BE6" w:rsidRPr="001D2BE6" w:rsidRDefault="001D2BE6" w:rsidP="001D2BE6">
      <w:pPr>
        <w:rPr>
          <w:rFonts w:ascii="Arial" w:hAnsi="Arial"/>
          <w:b/>
          <w:sz w:val="16"/>
          <w:szCs w:val="16"/>
        </w:rPr>
      </w:pPr>
    </w:p>
    <w:p w:rsidR="001D2BE6" w:rsidRPr="001D2BE6" w:rsidRDefault="001D2BE6" w:rsidP="001D2BE6">
      <w:pPr>
        <w:rPr>
          <w:rFonts w:ascii="Arial" w:hAnsi="Arial"/>
        </w:rPr>
      </w:pPr>
    </w:p>
    <w:p w:rsidR="001D2BE6" w:rsidRPr="001D2BE6" w:rsidRDefault="00E42A07" w:rsidP="001D2BE6">
      <w:pPr>
        <w:autoSpaceDE w:val="0"/>
        <w:autoSpaceDN w:val="0"/>
        <w:adjustRightInd w:val="0"/>
        <w:jc w:val="center"/>
        <w:rPr>
          <w:rFonts w:ascii="Arial" w:hAnsi="Arial" w:cs="Arial"/>
          <w:b/>
          <w:color w:val="000000"/>
          <w:sz w:val="20"/>
          <w:szCs w:val="24"/>
        </w:rPr>
      </w:pPr>
      <w:r>
        <w:rPr>
          <w:rFonts w:ascii="Arial" w:hAnsi="Arial" w:cs="Arial"/>
          <w:b/>
          <w:color w:val="000000"/>
          <w:sz w:val="20"/>
          <w:szCs w:val="24"/>
        </w:rPr>
        <w:br w:type="page"/>
      </w:r>
    </w:p>
    <w:p w:rsidR="001D2BE6" w:rsidRPr="001D2BE6" w:rsidRDefault="00D72430" w:rsidP="001D2BE6">
      <w:pPr>
        <w:jc w:val="center"/>
        <w:rPr>
          <w:rFonts w:ascii="Arial Black" w:hAnsi="Arial Black" w:cs="Arial"/>
          <w:b/>
          <w:bCs/>
          <w:sz w:val="20"/>
          <w:u w:val="single"/>
        </w:rPr>
      </w:pPr>
      <w:r>
        <w:rPr>
          <w:rFonts w:ascii="Arial Black" w:hAnsi="Arial Black" w:cs="Arial"/>
          <w:b/>
          <w:bCs/>
          <w:sz w:val="20"/>
          <w:u w:val="single"/>
        </w:rPr>
        <w:t>3</w:t>
      </w:r>
      <w:r w:rsidR="001D2BE6" w:rsidRPr="001D2BE6">
        <w:rPr>
          <w:rFonts w:ascii="Arial Black" w:hAnsi="Arial Black" w:cs="Arial"/>
          <w:b/>
          <w:bCs/>
          <w:sz w:val="20"/>
          <w:u w:val="single"/>
        </w:rPr>
        <w:t>.</w:t>
      </w:r>
      <w:r w:rsidR="001D2BE6" w:rsidRPr="001D2BE6">
        <w:rPr>
          <w:rFonts w:ascii="Arial Black" w:hAnsi="Arial Black" w:cs="Arial"/>
          <w:b/>
          <w:bCs/>
          <w:sz w:val="20"/>
        </w:rPr>
        <w:t xml:space="preserve"> </w:t>
      </w:r>
      <w:r w:rsidR="001D2BE6" w:rsidRPr="001D2BE6">
        <w:rPr>
          <w:rFonts w:ascii="Arial Black" w:hAnsi="Arial Black" w:cs="Arial"/>
          <w:b/>
          <w:bCs/>
          <w:sz w:val="20"/>
          <w:u w:val="single"/>
        </w:rPr>
        <w:t>SUBCONTRACTING FORM</w:t>
      </w:r>
      <w:r w:rsidR="004843B9">
        <w:rPr>
          <w:rFonts w:ascii="Arial Black" w:hAnsi="Arial Black" w:cs="Arial"/>
          <w:b/>
          <w:bCs/>
          <w:sz w:val="20"/>
          <w:u w:val="single"/>
        </w:rPr>
        <w:t xml:space="preserve"> – COMPONENT 1</w:t>
      </w:r>
    </w:p>
    <w:p w:rsidR="001D2BE6" w:rsidRPr="001D2BE6" w:rsidRDefault="001D2BE6" w:rsidP="001D2BE6">
      <w:pPr>
        <w:jc w:val="center"/>
        <w:rPr>
          <w:rFonts w:ascii="Arial" w:hAnsi="Arial" w:cs="Arial"/>
          <w:bCs/>
          <w:sz w:val="20"/>
        </w:rPr>
      </w:pPr>
      <w:r w:rsidRPr="001D2BE6">
        <w:rPr>
          <w:rFonts w:ascii="Arial" w:hAnsi="Arial" w:cs="Arial"/>
          <w:bCs/>
          <w:sz w:val="20"/>
        </w:rPr>
        <w:t>New York State Education Department</w:t>
      </w:r>
    </w:p>
    <w:p w:rsidR="001D2BE6" w:rsidRPr="001D2BE6" w:rsidRDefault="001D2BE6" w:rsidP="001D2BE6">
      <w:pPr>
        <w:jc w:val="center"/>
        <w:rPr>
          <w:rFonts w:ascii="Arial" w:hAnsi="Arial" w:cs="Arial"/>
          <w:bCs/>
          <w:sz w:val="20"/>
        </w:rPr>
      </w:pPr>
      <w:r w:rsidRPr="001D2BE6">
        <w:rPr>
          <w:rFonts w:ascii="Arial" w:hAnsi="Arial" w:cs="Arial"/>
          <w:bCs/>
          <w:sz w:val="20"/>
        </w:rPr>
        <w:t>(Whole dollar figures only)</w:t>
      </w:r>
    </w:p>
    <w:p w:rsidR="001D2BE6" w:rsidRPr="001D2BE6" w:rsidRDefault="001D2BE6" w:rsidP="001D2BE6">
      <w:pPr>
        <w:rPr>
          <w:rFonts w:ascii="Arial" w:hAnsi="Arial" w:cs="Arial"/>
          <w:sz w:val="16"/>
          <w:szCs w:val="16"/>
        </w:rPr>
      </w:pPr>
    </w:p>
    <w:p w:rsidR="001D2BE6" w:rsidRPr="001D2BE6" w:rsidRDefault="001D2BE6" w:rsidP="001D2BE6">
      <w:pPr>
        <w:jc w:val="center"/>
        <w:rPr>
          <w:rFonts w:ascii="Arial" w:hAnsi="Arial" w:cs="Arial"/>
          <w:b/>
          <w:sz w:val="16"/>
          <w:szCs w:val="16"/>
        </w:rPr>
      </w:pPr>
      <w:r w:rsidRPr="001D2BE6">
        <w:rPr>
          <w:rFonts w:ascii="Arial" w:hAnsi="Arial" w:cs="Arial"/>
          <w:b/>
          <w:sz w:val="16"/>
          <w:szCs w:val="16"/>
        </w:rPr>
        <w:t>Title of RFP</w:t>
      </w:r>
      <w:proofErr w:type="gramStart"/>
      <w:r w:rsidRPr="001D2BE6">
        <w:rPr>
          <w:rFonts w:ascii="Arial" w:hAnsi="Arial" w:cs="Arial"/>
          <w:b/>
          <w:sz w:val="16"/>
          <w:szCs w:val="16"/>
        </w:rPr>
        <w:t>:</w:t>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r w:rsidRPr="001D2BE6">
        <w:rPr>
          <w:rFonts w:ascii="Arial" w:hAnsi="Arial" w:cs="Arial"/>
          <w:b/>
          <w:sz w:val="16"/>
          <w:szCs w:val="16"/>
        </w:rPr>
        <w:softHyphen/>
      </w:r>
      <w:proofErr w:type="gramEnd"/>
      <w:r w:rsidRPr="001D2BE6">
        <w:rPr>
          <w:rFonts w:ascii="Arial" w:hAnsi="Arial" w:cs="Arial"/>
          <w:b/>
          <w:sz w:val="16"/>
          <w:szCs w:val="16"/>
        </w:rPr>
        <w:t>__________________________________________</w:t>
      </w:r>
    </w:p>
    <w:p w:rsidR="001D2BE6" w:rsidRPr="001D2BE6" w:rsidRDefault="001D2BE6" w:rsidP="001D2BE6">
      <w:pPr>
        <w:jc w:val="center"/>
        <w:rPr>
          <w:rFonts w:ascii="Arial" w:hAnsi="Arial" w:cs="Arial"/>
          <w:b/>
          <w:sz w:val="16"/>
          <w:szCs w:val="16"/>
        </w:rPr>
      </w:pPr>
    </w:p>
    <w:p w:rsidR="001D2BE6" w:rsidRPr="001D2BE6" w:rsidRDefault="001D2BE6" w:rsidP="001D2BE6">
      <w:pPr>
        <w:rPr>
          <w:rFonts w:ascii="Arial" w:hAnsi="Arial" w:cs="Arial"/>
          <w:b/>
          <w:sz w:val="16"/>
          <w:szCs w:val="16"/>
        </w:rPr>
      </w:pPr>
      <w:r w:rsidRPr="001D2BE6">
        <w:rPr>
          <w:rFonts w:ascii="Arial" w:hAnsi="Arial" w:cs="Arial"/>
          <w:b/>
          <w:sz w:val="16"/>
          <w:szCs w:val="16"/>
        </w:rPr>
        <w:t>Bidder Name:  ____________________</w:t>
      </w:r>
      <w:r w:rsidRPr="001D2BE6">
        <w:rPr>
          <w:rFonts w:ascii="Arial" w:hAnsi="Arial" w:cs="Arial"/>
          <w:b/>
          <w:sz w:val="16"/>
          <w:szCs w:val="16"/>
        </w:rPr>
        <w:tab/>
      </w:r>
      <w:r w:rsidRPr="001D2BE6">
        <w:rPr>
          <w:rFonts w:ascii="Arial" w:hAnsi="Arial" w:cs="Arial"/>
          <w:b/>
          <w:sz w:val="16"/>
          <w:szCs w:val="16"/>
        </w:rPr>
        <w:tab/>
      </w:r>
      <w:r w:rsidRPr="001D2BE6">
        <w:rPr>
          <w:rFonts w:ascii="Arial" w:hAnsi="Arial" w:cs="Arial"/>
          <w:b/>
          <w:sz w:val="16"/>
          <w:szCs w:val="16"/>
        </w:rPr>
        <w:tab/>
      </w:r>
      <w:r w:rsidRPr="001D2BE6">
        <w:rPr>
          <w:rFonts w:ascii="Arial" w:hAnsi="Arial" w:cs="Arial"/>
          <w:b/>
          <w:sz w:val="16"/>
          <w:szCs w:val="16"/>
        </w:rPr>
        <w:tab/>
        <w:t xml:space="preserve">                        RFP #:  ___________________</w:t>
      </w:r>
    </w:p>
    <w:p w:rsidR="001D2BE6" w:rsidRPr="001D2BE6" w:rsidRDefault="001D2BE6" w:rsidP="001D2BE6">
      <w:pPr>
        <w:rPr>
          <w:rFonts w:ascii="Arial" w:hAnsi="Arial" w:cs="Arial"/>
          <w:b/>
          <w:sz w:val="16"/>
          <w:szCs w:val="16"/>
        </w:rPr>
      </w:pPr>
    </w:p>
    <w:p w:rsidR="001D2BE6" w:rsidRPr="001D2BE6" w:rsidRDefault="001D2BE6" w:rsidP="001D2BE6">
      <w:pPr>
        <w:jc w:val="center"/>
        <w:rPr>
          <w:rFonts w:ascii="Arial" w:hAnsi="Arial" w:cs="Arial"/>
          <w:b/>
          <w:bCs/>
          <w:sz w:val="16"/>
          <w:szCs w:val="16"/>
        </w:rPr>
      </w:pPr>
      <w:r w:rsidRPr="001D2BE6">
        <w:rPr>
          <w:rFonts w:ascii="Arial" w:hAnsi="Arial" w:cs="Arial"/>
          <w:b/>
          <w:bCs/>
          <w:sz w:val="16"/>
          <w:szCs w:val="16"/>
        </w:rPr>
        <w:t xml:space="preserve">Subcontracting For Year One — </w:t>
      </w:r>
    </w:p>
    <w:p w:rsidR="001D2BE6" w:rsidRPr="001D2BE6" w:rsidRDefault="001D2BE6" w:rsidP="001D2BE6">
      <w:pPr>
        <w:rPr>
          <w:rFonts w:ascii="Arial" w:hAnsi="Arial" w:cs="Arial"/>
          <w:b/>
          <w:sz w:val="16"/>
          <w:szCs w:val="16"/>
        </w:rPr>
      </w:pPr>
    </w:p>
    <w:tbl>
      <w:tblPr>
        <w:tblW w:w="510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893"/>
        <w:gridCol w:w="1701"/>
        <w:gridCol w:w="2597"/>
        <w:gridCol w:w="3780"/>
      </w:tblGrid>
      <w:tr w:rsidR="001D2BE6" w:rsidRPr="001D2BE6" w:rsidTr="00D13AC2">
        <w:trPr>
          <w:cantSplit/>
          <w:trHeight w:val="288"/>
        </w:trPr>
        <w:tc>
          <w:tcPr>
            <w:tcW w:w="1013" w:type="pct"/>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u w:val="single"/>
              </w:rPr>
            </w:pPr>
            <w:r w:rsidRPr="001D2BE6">
              <w:rPr>
                <w:rFonts w:ascii="Arial" w:hAnsi="Arial" w:cs="Arial"/>
                <w:b/>
                <w:sz w:val="16"/>
                <w:szCs w:val="16"/>
              </w:rPr>
              <w:t>Name of Subcontractor</w:t>
            </w:r>
          </w:p>
        </w:tc>
        <w:tc>
          <w:tcPr>
            <w:tcW w:w="397" w:type="pct"/>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u w:val="single"/>
              </w:rPr>
            </w:pPr>
            <w:r w:rsidRPr="001D2BE6">
              <w:rPr>
                <w:rFonts w:ascii="Arial" w:hAnsi="Arial" w:cs="Arial"/>
                <w:b/>
                <w:sz w:val="16"/>
                <w:szCs w:val="16"/>
              </w:rPr>
              <w:t>M/WBE</w:t>
            </w:r>
          </w:p>
        </w:tc>
        <w:tc>
          <w:tcPr>
            <w:tcW w:w="756" w:type="pct"/>
            <w:tcBorders>
              <w:top w:val="single" w:sz="4" w:space="0" w:color="FFFFFF"/>
              <w:left w:val="single" w:sz="4" w:space="0" w:color="FFFFFF"/>
              <w:right w:val="single" w:sz="4" w:space="0" w:color="FFFFFF"/>
            </w:tcBorders>
          </w:tcPr>
          <w:p w:rsidR="001D2BE6" w:rsidRPr="001D2BE6" w:rsidRDefault="001D2BE6" w:rsidP="001D2BE6">
            <w:pPr>
              <w:jc w:val="center"/>
              <w:rPr>
                <w:rFonts w:ascii="Arial" w:hAnsi="Arial" w:cs="Arial"/>
                <w:b/>
                <w:sz w:val="16"/>
                <w:szCs w:val="16"/>
              </w:rPr>
            </w:pPr>
            <w:r w:rsidRPr="001D2BE6">
              <w:rPr>
                <w:rFonts w:ascii="Arial" w:hAnsi="Arial" w:cs="Arial"/>
                <w:b/>
                <w:sz w:val="16"/>
                <w:szCs w:val="16"/>
              </w:rPr>
              <w:t>Entity Type</w:t>
            </w:r>
          </w:p>
        </w:tc>
        <w:tc>
          <w:tcPr>
            <w:tcW w:w="1154" w:type="pct"/>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rPr>
            </w:pPr>
            <w:r w:rsidRPr="001D2BE6">
              <w:rPr>
                <w:rFonts w:ascii="Arial" w:hAnsi="Arial" w:cs="Arial"/>
                <w:b/>
                <w:sz w:val="16"/>
                <w:szCs w:val="16"/>
              </w:rPr>
              <w:t xml:space="preserve">Work Description &amp; </w:t>
            </w:r>
          </w:p>
          <w:p w:rsidR="001D2BE6" w:rsidRPr="001D2BE6" w:rsidRDefault="001D2BE6" w:rsidP="001D2BE6">
            <w:pPr>
              <w:jc w:val="center"/>
              <w:rPr>
                <w:rFonts w:ascii="Arial" w:hAnsi="Arial" w:cs="Arial"/>
                <w:b/>
                <w:sz w:val="16"/>
                <w:szCs w:val="16"/>
                <w:u w:val="single"/>
              </w:rPr>
            </w:pPr>
            <w:r w:rsidRPr="001D2BE6">
              <w:rPr>
                <w:rFonts w:ascii="Arial" w:hAnsi="Arial" w:cs="Arial"/>
                <w:b/>
                <w:sz w:val="16"/>
                <w:szCs w:val="16"/>
              </w:rPr>
              <w:t>Estimated Hours/Days</w:t>
            </w:r>
          </w:p>
        </w:tc>
        <w:tc>
          <w:tcPr>
            <w:tcW w:w="1680" w:type="pct"/>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rPr>
            </w:pPr>
            <w:r w:rsidRPr="001D2BE6">
              <w:rPr>
                <w:rFonts w:ascii="Arial" w:hAnsi="Arial" w:cs="Arial"/>
                <w:b/>
                <w:sz w:val="16"/>
                <w:szCs w:val="16"/>
              </w:rPr>
              <w:t>Projected Cost</w:t>
            </w:r>
          </w:p>
        </w:tc>
      </w:tr>
      <w:tr w:rsidR="001D2BE6" w:rsidRPr="001D2BE6" w:rsidTr="00D13AC2">
        <w:trPr>
          <w:cantSplit/>
          <w:trHeight w:val="576"/>
        </w:trPr>
        <w:tc>
          <w:tcPr>
            <w:tcW w:w="1013" w:type="pct"/>
          </w:tcPr>
          <w:p w:rsidR="001D2BE6" w:rsidRPr="001D2BE6" w:rsidRDefault="001D2BE6" w:rsidP="001D2BE6">
            <w:pPr>
              <w:rPr>
                <w:rFonts w:ascii="Arial" w:hAnsi="Arial" w:cs="Arial"/>
                <w:b/>
                <w:sz w:val="16"/>
                <w:szCs w:val="16"/>
                <w:u w:val="single"/>
              </w:rPr>
            </w:pPr>
          </w:p>
        </w:tc>
        <w:tc>
          <w:tcPr>
            <w:tcW w:w="397"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MBE</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WBE</w:t>
            </w:r>
          </w:p>
        </w:tc>
        <w:tc>
          <w:tcPr>
            <w:tcW w:w="756"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For Profit</w:t>
            </w:r>
          </w:p>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Not –For-Profit</w:t>
            </w:r>
          </w:p>
        </w:tc>
        <w:tc>
          <w:tcPr>
            <w:tcW w:w="1154" w:type="pct"/>
          </w:tcPr>
          <w:p w:rsidR="001D2BE6" w:rsidRPr="001D2BE6" w:rsidRDefault="001D2BE6" w:rsidP="001D2BE6">
            <w:pPr>
              <w:rPr>
                <w:rFonts w:ascii="Arial" w:hAnsi="Arial" w:cs="Arial"/>
                <w:b/>
                <w:sz w:val="16"/>
                <w:szCs w:val="16"/>
                <w:u w:val="single"/>
              </w:rPr>
            </w:pPr>
          </w:p>
        </w:tc>
        <w:tc>
          <w:tcPr>
            <w:tcW w:w="1680" w:type="pct"/>
          </w:tcPr>
          <w:p w:rsidR="001D2BE6" w:rsidRPr="001D2BE6" w:rsidRDefault="001D2BE6" w:rsidP="001D2BE6">
            <w:pPr>
              <w:rPr>
                <w:rFonts w:ascii="Arial" w:hAnsi="Arial" w:cs="Arial"/>
                <w:b/>
                <w:sz w:val="16"/>
                <w:szCs w:val="16"/>
                <w:u w:val="single"/>
              </w:rPr>
            </w:pPr>
          </w:p>
        </w:tc>
      </w:tr>
      <w:tr w:rsidR="001D2BE6" w:rsidRPr="001D2BE6" w:rsidTr="00D13AC2">
        <w:trPr>
          <w:cantSplit/>
          <w:trHeight w:val="576"/>
        </w:trPr>
        <w:tc>
          <w:tcPr>
            <w:tcW w:w="1013" w:type="pct"/>
          </w:tcPr>
          <w:p w:rsidR="001D2BE6" w:rsidRPr="001D2BE6" w:rsidRDefault="001D2BE6" w:rsidP="001D2BE6">
            <w:pPr>
              <w:rPr>
                <w:rFonts w:ascii="Arial" w:hAnsi="Arial" w:cs="Arial"/>
                <w:b/>
                <w:sz w:val="16"/>
                <w:szCs w:val="16"/>
                <w:u w:val="single"/>
              </w:rPr>
            </w:pPr>
          </w:p>
        </w:tc>
        <w:tc>
          <w:tcPr>
            <w:tcW w:w="397"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MBE</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WBE</w:t>
            </w:r>
          </w:p>
        </w:tc>
        <w:tc>
          <w:tcPr>
            <w:tcW w:w="756"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For Profit</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Not –For-Profit</w:t>
            </w:r>
          </w:p>
        </w:tc>
        <w:tc>
          <w:tcPr>
            <w:tcW w:w="1154" w:type="pct"/>
          </w:tcPr>
          <w:p w:rsidR="001D2BE6" w:rsidRPr="001D2BE6" w:rsidRDefault="001D2BE6" w:rsidP="001D2BE6">
            <w:pPr>
              <w:rPr>
                <w:rFonts w:ascii="Arial" w:hAnsi="Arial" w:cs="Arial"/>
                <w:b/>
                <w:sz w:val="16"/>
                <w:szCs w:val="16"/>
                <w:u w:val="single"/>
              </w:rPr>
            </w:pPr>
          </w:p>
        </w:tc>
        <w:tc>
          <w:tcPr>
            <w:tcW w:w="1680" w:type="pct"/>
          </w:tcPr>
          <w:p w:rsidR="001D2BE6" w:rsidRPr="001D2BE6" w:rsidRDefault="001D2BE6" w:rsidP="001D2BE6">
            <w:pPr>
              <w:rPr>
                <w:rFonts w:ascii="Arial" w:hAnsi="Arial" w:cs="Arial"/>
                <w:b/>
                <w:sz w:val="16"/>
                <w:szCs w:val="16"/>
                <w:u w:val="single"/>
              </w:rPr>
            </w:pPr>
          </w:p>
        </w:tc>
      </w:tr>
      <w:tr w:rsidR="001D2BE6" w:rsidRPr="001D2BE6" w:rsidTr="00D13AC2">
        <w:trPr>
          <w:cantSplit/>
          <w:trHeight w:val="576"/>
        </w:trPr>
        <w:tc>
          <w:tcPr>
            <w:tcW w:w="1013" w:type="pct"/>
          </w:tcPr>
          <w:p w:rsidR="001D2BE6" w:rsidRPr="001D2BE6" w:rsidRDefault="001D2BE6" w:rsidP="001D2BE6">
            <w:pPr>
              <w:rPr>
                <w:rFonts w:ascii="Arial" w:hAnsi="Arial" w:cs="Arial"/>
                <w:b/>
                <w:sz w:val="16"/>
                <w:szCs w:val="16"/>
                <w:u w:val="single"/>
              </w:rPr>
            </w:pPr>
          </w:p>
        </w:tc>
        <w:tc>
          <w:tcPr>
            <w:tcW w:w="397"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MBE</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WBE</w:t>
            </w:r>
          </w:p>
        </w:tc>
        <w:tc>
          <w:tcPr>
            <w:tcW w:w="756"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For Profit</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Not –For-Profit</w:t>
            </w:r>
          </w:p>
        </w:tc>
        <w:tc>
          <w:tcPr>
            <w:tcW w:w="1154" w:type="pct"/>
          </w:tcPr>
          <w:p w:rsidR="001D2BE6" w:rsidRPr="001D2BE6" w:rsidRDefault="001D2BE6" w:rsidP="001D2BE6">
            <w:pPr>
              <w:rPr>
                <w:rFonts w:ascii="Arial" w:hAnsi="Arial" w:cs="Arial"/>
                <w:b/>
                <w:sz w:val="16"/>
                <w:szCs w:val="16"/>
                <w:u w:val="single"/>
              </w:rPr>
            </w:pPr>
          </w:p>
        </w:tc>
        <w:tc>
          <w:tcPr>
            <w:tcW w:w="1680" w:type="pct"/>
          </w:tcPr>
          <w:p w:rsidR="001D2BE6" w:rsidRPr="001D2BE6" w:rsidRDefault="001D2BE6" w:rsidP="001D2BE6">
            <w:pPr>
              <w:rPr>
                <w:rFonts w:ascii="Arial" w:hAnsi="Arial" w:cs="Arial"/>
                <w:b/>
                <w:sz w:val="16"/>
                <w:szCs w:val="16"/>
                <w:u w:val="single"/>
              </w:rPr>
            </w:pPr>
          </w:p>
        </w:tc>
      </w:tr>
      <w:tr w:rsidR="001D2BE6" w:rsidRPr="001D2BE6" w:rsidTr="00D13AC2">
        <w:trPr>
          <w:cantSplit/>
          <w:trHeight w:val="576"/>
        </w:trPr>
        <w:tc>
          <w:tcPr>
            <w:tcW w:w="1013" w:type="pct"/>
          </w:tcPr>
          <w:p w:rsidR="001D2BE6" w:rsidRPr="001D2BE6" w:rsidRDefault="001D2BE6" w:rsidP="001D2BE6">
            <w:pPr>
              <w:rPr>
                <w:rFonts w:ascii="Arial" w:hAnsi="Arial" w:cs="Arial"/>
                <w:b/>
                <w:sz w:val="16"/>
                <w:szCs w:val="16"/>
                <w:u w:val="single"/>
              </w:rPr>
            </w:pPr>
          </w:p>
        </w:tc>
        <w:tc>
          <w:tcPr>
            <w:tcW w:w="397"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MBE</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WBE</w:t>
            </w:r>
          </w:p>
        </w:tc>
        <w:tc>
          <w:tcPr>
            <w:tcW w:w="756"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For Profit</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Not –For-Profit</w:t>
            </w:r>
          </w:p>
        </w:tc>
        <w:tc>
          <w:tcPr>
            <w:tcW w:w="1154" w:type="pct"/>
          </w:tcPr>
          <w:p w:rsidR="001D2BE6" w:rsidRPr="001D2BE6" w:rsidRDefault="001D2BE6" w:rsidP="001D2BE6">
            <w:pPr>
              <w:rPr>
                <w:rFonts w:ascii="Arial" w:hAnsi="Arial" w:cs="Arial"/>
                <w:b/>
                <w:sz w:val="16"/>
                <w:szCs w:val="16"/>
                <w:u w:val="single"/>
              </w:rPr>
            </w:pPr>
          </w:p>
        </w:tc>
        <w:tc>
          <w:tcPr>
            <w:tcW w:w="1680" w:type="pct"/>
          </w:tcPr>
          <w:p w:rsidR="001D2BE6" w:rsidRPr="001D2BE6" w:rsidRDefault="001D2BE6" w:rsidP="001D2BE6">
            <w:pPr>
              <w:rPr>
                <w:rFonts w:ascii="Arial" w:hAnsi="Arial" w:cs="Arial"/>
                <w:b/>
                <w:sz w:val="16"/>
                <w:szCs w:val="16"/>
                <w:u w:val="single"/>
              </w:rPr>
            </w:pPr>
          </w:p>
        </w:tc>
      </w:tr>
      <w:tr w:rsidR="001D2BE6" w:rsidRPr="001D2BE6" w:rsidTr="00D13AC2">
        <w:trPr>
          <w:cantSplit/>
          <w:trHeight w:val="576"/>
        </w:trPr>
        <w:tc>
          <w:tcPr>
            <w:tcW w:w="1013" w:type="pct"/>
          </w:tcPr>
          <w:p w:rsidR="001D2BE6" w:rsidRPr="001D2BE6" w:rsidRDefault="001D2BE6" w:rsidP="001D2BE6">
            <w:pPr>
              <w:rPr>
                <w:rFonts w:ascii="Arial" w:hAnsi="Arial" w:cs="Arial"/>
                <w:b/>
                <w:sz w:val="16"/>
                <w:szCs w:val="16"/>
                <w:u w:val="single"/>
              </w:rPr>
            </w:pPr>
          </w:p>
        </w:tc>
        <w:tc>
          <w:tcPr>
            <w:tcW w:w="397"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MBE</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WBE</w:t>
            </w:r>
          </w:p>
        </w:tc>
        <w:tc>
          <w:tcPr>
            <w:tcW w:w="756"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For Profit</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Not –For-Profit</w:t>
            </w:r>
          </w:p>
        </w:tc>
        <w:tc>
          <w:tcPr>
            <w:tcW w:w="1154" w:type="pct"/>
          </w:tcPr>
          <w:p w:rsidR="001D2BE6" w:rsidRPr="001D2BE6" w:rsidRDefault="001D2BE6" w:rsidP="001D2BE6">
            <w:pPr>
              <w:rPr>
                <w:rFonts w:ascii="Arial" w:hAnsi="Arial" w:cs="Arial"/>
                <w:b/>
                <w:sz w:val="16"/>
                <w:szCs w:val="16"/>
                <w:u w:val="single"/>
              </w:rPr>
            </w:pPr>
          </w:p>
        </w:tc>
        <w:tc>
          <w:tcPr>
            <w:tcW w:w="1680" w:type="pct"/>
          </w:tcPr>
          <w:p w:rsidR="001D2BE6" w:rsidRPr="001D2BE6" w:rsidRDefault="001D2BE6" w:rsidP="001D2BE6">
            <w:pPr>
              <w:rPr>
                <w:rFonts w:ascii="Arial" w:hAnsi="Arial" w:cs="Arial"/>
                <w:b/>
                <w:sz w:val="16"/>
                <w:szCs w:val="16"/>
                <w:u w:val="single"/>
              </w:rPr>
            </w:pPr>
          </w:p>
        </w:tc>
      </w:tr>
      <w:tr w:rsidR="001D2BE6" w:rsidRPr="001D2BE6" w:rsidTr="00D13AC2">
        <w:trPr>
          <w:cantSplit/>
          <w:trHeight w:val="576"/>
        </w:trPr>
        <w:tc>
          <w:tcPr>
            <w:tcW w:w="1013" w:type="pct"/>
          </w:tcPr>
          <w:p w:rsidR="001D2BE6" w:rsidRPr="001D2BE6" w:rsidRDefault="001D2BE6" w:rsidP="001D2BE6">
            <w:pPr>
              <w:rPr>
                <w:rFonts w:ascii="Arial" w:hAnsi="Arial" w:cs="Arial"/>
                <w:b/>
                <w:sz w:val="16"/>
                <w:szCs w:val="16"/>
                <w:u w:val="single"/>
              </w:rPr>
            </w:pPr>
          </w:p>
        </w:tc>
        <w:tc>
          <w:tcPr>
            <w:tcW w:w="397"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MBE</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WBE</w:t>
            </w:r>
          </w:p>
        </w:tc>
        <w:tc>
          <w:tcPr>
            <w:tcW w:w="756"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For Profit</w:t>
            </w:r>
          </w:p>
          <w:p w:rsidR="001D2BE6" w:rsidRPr="001D2BE6" w:rsidRDefault="001D2BE6" w:rsidP="001D2BE6">
            <w:pPr>
              <w:rPr>
                <w:rFonts w:ascii="Arial" w:hAnsi="Arial" w:cs="Arial"/>
                <w:b/>
                <w:sz w:val="16"/>
                <w:szCs w:val="16"/>
                <w:u w:val="single"/>
              </w:rPr>
            </w:pPr>
            <w:r w:rsidRPr="001D2BE6">
              <w:rPr>
                <w:rFonts w:ascii="Arial" w:hAnsi="Arial" w:cs="Arial"/>
                <w:sz w:val="16"/>
                <w:szCs w:val="16"/>
              </w:rPr>
              <w:sym w:font="Wingdings" w:char="F0A8"/>
            </w:r>
            <w:r w:rsidRPr="001D2BE6">
              <w:rPr>
                <w:rFonts w:ascii="Arial" w:hAnsi="Arial" w:cs="Arial"/>
                <w:sz w:val="16"/>
                <w:szCs w:val="16"/>
              </w:rPr>
              <w:t xml:space="preserve"> Not –For-Profit</w:t>
            </w:r>
          </w:p>
        </w:tc>
        <w:tc>
          <w:tcPr>
            <w:tcW w:w="1154" w:type="pct"/>
          </w:tcPr>
          <w:p w:rsidR="001D2BE6" w:rsidRPr="001D2BE6" w:rsidRDefault="001D2BE6" w:rsidP="001D2BE6">
            <w:pPr>
              <w:rPr>
                <w:rFonts w:ascii="Arial" w:hAnsi="Arial" w:cs="Arial"/>
                <w:b/>
                <w:sz w:val="16"/>
                <w:szCs w:val="16"/>
                <w:u w:val="single"/>
              </w:rPr>
            </w:pPr>
          </w:p>
        </w:tc>
        <w:tc>
          <w:tcPr>
            <w:tcW w:w="1680" w:type="pct"/>
          </w:tcPr>
          <w:p w:rsidR="001D2BE6" w:rsidRPr="001D2BE6" w:rsidRDefault="001D2BE6" w:rsidP="001D2BE6">
            <w:pPr>
              <w:rPr>
                <w:rFonts w:ascii="Arial" w:hAnsi="Arial" w:cs="Arial"/>
                <w:b/>
                <w:sz w:val="16"/>
                <w:szCs w:val="16"/>
                <w:u w:val="single"/>
              </w:rPr>
            </w:pPr>
          </w:p>
        </w:tc>
      </w:tr>
      <w:tr w:rsidR="001D2BE6" w:rsidRPr="001D2BE6" w:rsidTr="00D13AC2">
        <w:trPr>
          <w:cantSplit/>
          <w:trHeight w:val="576"/>
        </w:trPr>
        <w:tc>
          <w:tcPr>
            <w:tcW w:w="1013" w:type="pct"/>
          </w:tcPr>
          <w:p w:rsidR="001D2BE6" w:rsidRPr="001D2BE6" w:rsidRDefault="001D2BE6" w:rsidP="001D2BE6">
            <w:pPr>
              <w:rPr>
                <w:rFonts w:ascii="Arial" w:hAnsi="Arial" w:cs="Arial"/>
                <w:b/>
                <w:sz w:val="16"/>
                <w:szCs w:val="16"/>
              </w:rPr>
            </w:pPr>
          </w:p>
        </w:tc>
        <w:tc>
          <w:tcPr>
            <w:tcW w:w="397"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MBE</w:t>
            </w:r>
          </w:p>
          <w:p w:rsidR="001D2BE6" w:rsidRPr="001D2BE6" w:rsidRDefault="001D2BE6" w:rsidP="001D2BE6">
            <w:pPr>
              <w:rPr>
                <w:rFonts w:ascii="Arial" w:hAnsi="Arial" w:cs="Arial"/>
                <w:b/>
                <w:sz w:val="16"/>
                <w:szCs w:val="16"/>
              </w:rPr>
            </w:pPr>
            <w:r w:rsidRPr="001D2BE6">
              <w:rPr>
                <w:rFonts w:ascii="Arial" w:hAnsi="Arial" w:cs="Arial"/>
                <w:sz w:val="16"/>
                <w:szCs w:val="16"/>
              </w:rPr>
              <w:sym w:font="Wingdings" w:char="F0A8"/>
            </w:r>
            <w:r w:rsidRPr="001D2BE6">
              <w:rPr>
                <w:rFonts w:ascii="Arial" w:hAnsi="Arial" w:cs="Arial"/>
                <w:sz w:val="16"/>
                <w:szCs w:val="16"/>
              </w:rPr>
              <w:t xml:space="preserve"> WBE</w:t>
            </w:r>
          </w:p>
        </w:tc>
        <w:tc>
          <w:tcPr>
            <w:tcW w:w="756" w:type="pct"/>
            <w:vAlign w:val="center"/>
          </w:tcPr>
          <w:p w:rsidR="001D2BE6" w:rsidRPr="001D2BE6" w:rsidRDefault="001D2BE6" w:rsidP="001D2BE6">
            <w:pP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For Profit</w:t>
            </w:r>
          </w:p>
          <w:p w:rsidR="001D2BE6" w:rsidRPr="001D2BE6" w:rsidRDefault="001D2BE6" w:rsidP="001D2BE6">
            <w:pPr>
              <w:rPr>
                <w:rFonts w:ascii="Arial" w:hAnsi="Arial" w:cs="Arial"/>
                <w:b/>
                <w:sz w:val="16"/>
                <w:szCs w:val="16"/>
              </w:rPr>
            </w:pPr>
            <w:r w:rsidRPr="001D2BE6">
              <w:rPr>
                <w:rFonts w:ascii="Arial" w:hAnsi="Arial" w:cs="Arial"/>
                <w:sz w:val="16"/>
                <w:szCs w:val="16"/>
              </w:rPr>
              <w:sym w:font="Wingdings" w:char="F0A8"/>
            </w:r>
            <w:r w:rsidRPr="001D2BE6">
              <w:rPr>
                <w:rFonts w:ascii="Arial" w:hAnsi="Arial" w:cs="Arial"/>
                <w:sz w:val="16"/>
                <w:szCs w:val="16"/>
              </w:rPr>
              <w:t xml:space="preserve"> Not –For-Profit</w:t>
            </w:r>
          </w:p>
        </w:tc>
        <w:tc>
          <w:tcPr>
            <w:tcW w:w="1154" w:type="pct"/>
          </w:tcPr>
          <w:p w:rsidR="001D2BE6" w:rsidRPr="001D2BE6" w:rsidRDefault="001D2BE6" w:rsidP="001D2BE6">
            <w:pPr>
              <w:rPr>
                <w:rFonts w:ascii="Arial" w:hAnsi="Arial" w:cs="Arial"/>
                <w:b/>
                <w:sz w:val="16"/>
                <w:szCs w:val="16"/>
              </w:rPr>
            </w:pPr>
          </w:p>
        </w:tc>
        <w:tc>
          <w:tcPr>
            <w:tcW w:w="1680" w:type="pct"/>
          </w:tcPr>
          <w:p w:rsidR="001D2BE6" w:rsidRPr="001D2BE6" w:rsidRDefault="001D2BE6" w:rsidP="001D2BE6">
            <w:pPr>
              <w:rPr>
                <w:rFonts w:ascii="Arial" w:hAnsi="Arial" w:cs="Arial"/>
                <w:b/>
                <w:sz w:val="16"/>
                <w:szCs w:val="16"/>
              </w:rPr>
            </w:pPr>
          </w:p>
        </w:tc>
      </w:tr>
    </w:tbl>
    <w:p w:rsidR="001D2BE6" w:rsidRPr="001D2BE6" w:rsidRDefault="001D2BE6" w:rsidP="001D2BE6">
      <w:pPr>
        <w:rPr>
          <w:rFonts w:ascii="Arial" w:hAnsi="Arial" w:cs="Arial"/>
          <w:sz w:val="16"/>
          <w:szCs w:val="16"/>
        </w:rPr>
      </w:pPr>
      <w:r w:rsidRPr="001D2BE6">
        <w:rPr>
          <w:rFonts w:ascii="Arial" w:hAnsi="Arial" w:cs="Arial"/>
          <w:sz w:val="16"/>
          <w:szCs w:val="16"/>
        </w:rPr>
        <w:t>*Indicate whether the subcontractor is a Minority or Women–Owned Business Enterprise.  Leave box blank if subcontractor is neither.</w:t>
      </w:r>
    </w:p>
    <w:p w:rsidR="001D2BE6" w:rsidRPr="001D2BE6" w:rsidRDefault="001D2BE6" w:rsidP="001D2BE6">
      <w:pPr>
        <w:rPr>
          <w:rFonts w:ascii="Arial" w:hAnsi="Arial" w:cs="Arial"/>
          <w:b/>
          <w:sz w:val="16"/>
          <w:szCs w:val="16"/>
        </w:rPr>
      </w:pPr>
    </w:p>
    <w:p w:rsidR="001D2BE6" w:rsidRPr="001D2BE6" w:rsidRDefault="001D2BE6" w:rsidP="001D2BE6">
      <w:pPr>
        <w:rPr>
          <w:rFonts w:ascii="Arial" w:hAnsi="Arial" w:cs="Arial"/>
          <w:b/>
          <w:sz w:val="16"/>
          <w:szCs w:val="16"/>
        </w:rPr>
      </w:pPr>
      <w:r w:rsidRPr="001D2BE6">
        <w:rPr>
          <w:rFonts w:ascii="Arial" w:hAnsi="Arial" w:cs="Arial"/>
          <w:b/>
          <w:sz w:val="16"/>
          <w:szCs w:val="16"/>
        </w:rPr>
        <w:t xml:space="preserve">Total Subcontracting Cost </w:t>
      </w:r>
      <w:r w:rsidRPr="001D2BE6">
        <w:rPr>
          <w:rFonts w:ascii="Arial" w:hAnsi="Arial" w:cs="Arial"/>
          <w:b/>
          <w:sz w:val="16"/>
          <w:szCs w:val="16"/>
        </w:rPr>
        <w:tab/>
        <w:t xml:space="preserve">                                             Total Project Budget</w:t>
      </w:r>
      <w:r w:rsidRPr="001D2BE6">
        <w:rPr>
          <w:rFonts w:ascii="Arial" w:hAnsi="Arial" w:cs="Arial"/>
          <w:b/>
          <w:sz w:val="16"/>
          <w:szCs w:val="16"/>
        </w:rPr>
        <w:tab/>
      </w:r>
      <w:r w:rsidRPr="001D2BE6">
        <w:rPr>
          <w:rFonts w:ascii="Arial" w:hAnsi="Arial" w:cs="Arial"/>
          <w:b/>
          <w:sz w:val="16"/>
          <w:szCs w:val="16"/>
        </w:rPr>
        <w:tab/>
        <w:t xml:space="preserve">                  Percent of Subcontracting to Total Budget</w:t>
      </w:r>
    </w:p>
    <w:tbl>
      <w:tblPr>
        <w:tblW w:w="510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3"/>
        <w:gridCol w:w="3623"/>
        <w:gridCol w:w="3724"/>
      </w:tblGrid>
      <w:tr w:rsidR="001D2BE6" w:rsidRPr="001D2BE6" w:rsidTr="00D13AC2">
        <w:trPr>
          <w:trHeight w:val="512"/>
        </w:trPr>
        <w:tc>
          <w:tcPr>
            <w:tcW w:w="1735" w:type="pct"/>
          </w:tcPr>
          <w:p w:rsidR="001D2BE6" w:rsidRPr="001D2BE6" w:rsidRDefault="001D2BE6" w:rsidP="001D2BE6">
            <w:pPr>
              <w:rPr>
                <w:rFonts w:ascii="Arial" w:hAnsi="Arial" w:cs="Arial"/>
                <w:b/>
                <w:sz w:val="16"/>
                <w:szCs w:val="16"/>
                <w:u w:val="single"/>
              </w:rPr>
            </w:pPr>
          </w:p>
        </w:tc>
        <w:tc>
          <w:tcPr>
            <w:tcW w:w="1610" w:type="pct"/>
          </w:tcPr>
          <w:p w:rsidR="001D2BE6" w:rsidRPr="001D2BE6" w:rsidRDefault="001D2BE6" w:rsidP="001D2BE6">
            <w:pPr>
              <w:rPr>
                <w:rFonts w:ascii="Arial" w:hAnsi="Arial" w:cs="Arial"/>
                <w:b/>
                <w:sz w:val="16"/>
                <w:szCs w:val="16"/>
                <w:u w:val="single"/>
              </w:rPr>
            </w:pPr>
          </w:p>
        </w:tc>
        <w:tc>
          <w:tcPr>
            <w:tcW w:w="1655" w:type="pct"/>
          </w:tcPr>
          <w:p w:rsidR="001D2BE6" w:rsidRPr="001D2BE6" w:rsidRDefault="001D2BE6" w:rsidP="001D2BE6">
            <w:pPr>
              <w:rPr>
                <w:rFonts w:ascii="Arial" w:hAnsi="Arial" w:cs="Arial"/>
                <w:b/>
                <w:sz w:val="16"/>
                <w:szCs w:val="16"/>
                <w:u w:val="single"/>
              </w:rPr>
            </w:pPr>
          </w:p>
          <w:p w:rsidR="001D2BE6" w:rsidRPr="001D2BE6" w:rsidRDefault="001D2BE6" w:rsidP="001D2BE6">
            <w:pPr>
              <w:rPr>
                <w:rFonts w:ascii="Arial" w:hAnsi="Arial" w:cs="Arial"/>
                <w:b/>
                <w:sz w:val="16"/>
                <w:szCs w:val="16"/>
                <w:u w:val="single"/>
              </w:rPr>
            </w:pPr>
          </w:p>
        </w:tc>
      </w:tr>
    </w:tbl>
    <w:p w:rsidR="001D2BE6" w:rsidRPr="001D2BE6" w:rsidRDefault="001D2BE6" w:rsidP="001D2BE6">
      <w:pPr>
        <w:rPr>
          <w:rFonts w:ascii="Arial" w:hAnsi="Arial" w:cs="Arial"/>
          <w:b/>
          <w:sz w:val="16"/>
          <w:szCs w:val="16"/>
        </w:rPr>
      </w:pPr>
    </w:p>
    <w:tbl>
      <w:tblPr>
        <w:tblW w:w="524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8"/>
        <w:gridCol w:w="1411"/>
        <w:gridCol w:w="1413"/>
        <w:gridCol w:w="1415"/>
        <w:gridCol w:w="1415"/>
        <w:gridCol w:w="1329"/>
        <w:gridCol w:w="1619"/>
      </w:tblGrid>
      <w:tr w:rsidR="001D2BE6" w:rsidRPr="001D2BE6" w:rsidTr="00D13AC2">
        <w:trPr>
          <w:cantSplit/>
          <w:trHeight w:val="213"/>
        </w:trPr>
        <w:tc>
          <w:tcPr>
            <w:tcW w:w="1207" w:type="pct"/>
            <w:vAlign w:val="center"/>
          </w:tcPr>
          <w:p w:rsidR="001D2BE6" w:rsidRPr="001D2BE6" w:rsidRDefault="001D2BE6" w:rsidP="001D2BE6">
            <w:pPr>
              <w:spacing w:line="360" w:lineRule="auto"/>
              <w:ind w:left="5"/>
              <w:jc w:val="center"/>
              <w:rPr>
                <w:rFonts w:ascii="Arial" w:hAnsi="Arial" w:cs="Arial"/>
                <w:b/>
                <w:sz w:val="16"/>
                <w:szCs w:val="16"/>
              </w:rPr>
            </w:pPr>
            <w:r w:rsidRPr="001D2BE6">
              <w:rPr>
                <w:rFonts w:ascii="Arial" w:hAnsi="Arial" w:cs="Arial"/>
                <w:b/>
                <w:sz w:val="16"/>
                <w:szCs w:val="16"/>
              </w:rPr>
              <w:t xml:space="preserve">Subcontracting </w:t>
            </w:r>
          </w:p>
          <w:p w:rsidR="001D2BE6" w:rsidRPr="001D2BE6" w:rsidRDefault="001D2BE6" w:rsidP="001D2BE6">
            <w:pPr>
              <w:spacing w:line="360" w:lineRule="auto"/>
              <w:ind w:left="5"/>
              <w:jc w:val="center"/>
              <w:rPr>
                <w:rFonts w:ascii="Arial" w:hAnsi="Arial" w:cs="Arial"/>
                <w:b/>
                <w:sz w:val="16"/>
                <w:szCs w:val="16"/>
              </w:rPr>
            </w:pPr>
            <w:r w:rsidRPr="001D2BE6">
              <w:rPr>
                <w:rFonts w:ascii="Arial" w:hAnsi="Arial" w:cs="Arial"/>
                <w:b/>
                <w:sz w:val="16"/>
                <w:szCs w:val="16"/>
              </w:rPr>
              <w:t>(5 Years)</w:t>
            </w:r>
          </w:p>
        </w:tc>
        <w:tc>
          <w:tcPr>
            <w:tcW w:w="622" w:type="pct"/>
            <w:vAlign w:val="center"/>
          </w:tcPr>
          <w:p w:rsidR="001D2BE6" w:rsidRPr="001D2BE6" w:rsidRDefault="001D2BE6" w:rsidP="001D2BE6">
            <w:pPr>
              <w:spacing w:line="360" w:lineRule="auto"/>
              <w:ind w:left="90"/>
              <w:jc w:val="center"/>
              <w:rPr>
                <w:rFonts w:ascii="Arial" w:hAnsi="Arial" w:cs="Arial"/>
                <w:b/>
                <w:bCs/>
                <w:sz w:val="16"/>
                <w:szCs w:val="16"/>
              </w:rPr>
            </w:pPr>
            <w:r w:rsidRPr="001D2BE6">
              <w:rPr>
                <w:rFonts w:ascii="Arial" w:hAnsi="Arial" w:cs="Arial"/>
                <w:b/>
                <w:bCs/>
                <w:sz w:val="16"/>
                <w:szCs w:val="16"/>
              </w:rPr>
              <w:t>Total Year 1</w:t>
            </w:r>
          </w:p>
        </w:tc>
        <w:tc>
          <w:tcPr>
            <w:tcW w:w="623" w:type="pct"/>
            <w:vAlign w:val="center"/>
          </w:tcPr>
          <w:p w:rsidR="001D2BE6" w:rsidRPr="001D2BE6" w:rsidRDefault="001D2BE6" w:rsidP="001D2BE6">
            <w:pPr>
              <w:spacing w:line="360" w:lineRule="auto"/>
              <w:ind w:left="90"/>
              <w:jc w:val="center"/>
              <w:rPr>
                <w:rFonts w:ascii="Arial" w:hAnsi="Arial" w:cs="Arial"/>
                <w:b/>
                <w:bCs/>
                <w:sz w:val="16"/>
                <w:szCs w:val="16"/>
              </w:rPr>
            </w:pPr>
            <w:r w:rsidRPr="001D2BE6">
              <w:rPr>
                <w:rFonts w:ascii="Arial" w:hAnsi="Arial" w:cs="Arial"/>
                <w:b/>
                <w:bCs/>
                <w:sz w:val="16"/>
                <w:szCs w:val="16"/>
              </w:rPr>
              <w:t xml:space="preserve">Total Year 2 </w:t>
            </w:r>
          </w:p>
        </w:tc>
        <w:tc>
          <w:tcPr>
            <w:tcW w:w="624" w:type="pct"/>
            <w:vAlign w:val="center"/>
          </w:tcPr>
          <w:p w:rsidR="001D2BE6" w:rsidRPr="001D2BE6" w:rsidRDefault="001D2BE6" w:rsidP="001D2BE6">
            <w:pPr>
              <w:spacing w:line="360" w:lineRule="auto"/>
              <w:ind w:left="90"/>
              <w:jc w:val="center"/>
              <w:rPr>
                <w:rFonts w:ascii="Arial" w:hAnsi="Arial" w:cs="Arial"/>
                <w:b/>
                <w:bCs/>
                <w:sz w:val="16"/>
                <w:szCs w:val="16"/>
              </w:rPr>
            </w:pPr>
            <w:r w:rsidRPr="001D2BE6">
              <w:rPr>
                <w:rFonts w:ascii="Arial" w:hAnsi="Arial" w:cs="Arial"/>
                <w:b/>
                <w:bCs/>
                <w:sz w:val="16"/>
                <w:szCs w:val="16"/>
              </w:rPr>
              <w:t xml:space="preserve">Total Year 3 </w:t>
            </w:r>
          </w:p>
        </w:tc>
        <w:tc>
          <w:tcPr>
            <w:tcW w:w="624" w:type="pct"/>
            <w:vAlign w:val="center"/>
          </w:tcPr>
          <w:p w:rsidR="001D2BE6" w:rsidRPr="001D2BE6" w:rsidRDefault="001D2BE6" w:rsidP="001D2BE6">
            <w:pPr>
              <w:spacing w:line="360" w:lineRule="auto"/>
              <w:ind w:left="90"/>
              <w:jc w:val="center"/>
              <w:rPr>
                <w:rFonts w:ascii="Arial" w:hAnsi="Arial" w:cs="Arial"/>
                <w:b/>
                <w:bCs/>
                <w:sz w:val="16"/>
                <w:szCs w:val="16"/>
              </w:rPr>
            </w:pPr>
            <w:r w:rsidRPr="001D2BE6">
              <w:rPr>
                <w:rFonts w:ascii="Arial" w:hAnsi="Arial" w:cs="Arial"/>
                <w:b/>
                <w:bCs/>
                <w:sz w:val="16"/>
                <w:szCs w:val="16"/>
              </w:rPr>
              <w:t xml:space="preserve">Total Year 4 </w:t>
            </w:r>
          </w:p>
        </w:tc>
        <w:tc>
          <w:tcPr>
            <w:tcW w:w="586" w:type="pct"/>
            <w:vAlign w:val="center"/>
          </w:tcPr>
          <w:p w:rsidR="001D2BE6" w:rsidRPr="001D2BE6" w:rsidRDefault="001D2BE6" w:rsidP="001D2BE6">
            <w:pPr>
              <w:spacing w:line="360" w:lineRule="auto"/>
              <w:ind w:left="90"/>
              <w:jc w:val="center"/>
              <w:rPr>
                <w:rFonts w:ascii="Arial" w:hAnsi="Arial" w:cs="Arial"/>
                <w:b/>
                <w:bCs/>
                <w:sz w:val="16"/>
                <w:szCs w:val="16"/>
              </w:rPr>
            </w:pPr>
            <w:r w:rsidRPr="001D2BE6">
              <w:rPr>
                <w:rFonts w:ascii="Arial" w:hAnsi="Arial" w:cs="Arial"/>
                <w:b/>
                <w:bCs/>
                <w:sz w:val="16"/>
                <w:szCs w:val="16"/>
              </w:rPr>
              <w:t xml:space="preserve">Total Year 5 </w:t>
            </w:r>
          </w:p>
        </w:tc>
        <w:tc>
          <w:tcPr>
            <w:tcW w:w="714" w:type="pct"/>
            <w:vAlign w:val="center"/>
          </w:tcPr>
          <w:p w:rsidR="001D2BE6" w:rsidRPr="001D2BE6" w:rsidRDefault="001D2BE6" w:rsidP="001D2BE6">
            <w:pPr>
              <w:spacing w:line="360" w:lineRule="auto"/>
              <w:ind w:left="-115"/>
              <w:jc w:val="center"/>
              <w:rPr>
                <w:rFonts w:ascii="Arial" w:hAnsi="Arial" w:cs="Arial"/>
                <w:b/>
                <w:bCs/>
                <w:sz w:val="16"/>
                <w:szCs w:val="16"/>
              </w:rPr>
            </w:pPr>
            <w:r w:rsidRPr="001D2BE6">
              <w:rPr>
                <w:rFonts w:ascii="Arial" w:hAnsi="Arial" w:cs="Arial"/>
                <w:b/>
                <w:bCs/>
                <w:sz w:val="16"/>
                <w:szCs w:val="16"/>
              </w:rPr>
              <w:t>Grand Total Subcontracting For</w:t>
            </w:r>
          </w:p>
          <w:p w:rsidR="001D2BE6" w:rsidRPr="001D2BE6" w:rsidRDefault="001D2BE6" w:rsidP="001D2BE6">
            <w:pPr>
              <w:spacing w:line="360" w:lineRule="auto"/>
              <w:ind w:left="90"/>
              <w:jc w:val="center"/>
              <w:rPr>
                <w:rFonts w:ascii="Arial" w:hAnsi="Arial" w:cs="Arial"/>
                <w:b/>
                <w:bCs/>
                <w:sz w:val="16"/>
                <w:szCs w:val="16"/>
              </w:rPr>
            </w:pPr>
            <w:r w:rsidRPr="001D2BE6">
              <w:rPr>
                <w:rFonts w:ascii="Arial" w:hAnsi="Arial" w:cs="Arial"/>
                <w:b/>
                <w:bCs/>
                <w:sz w:val="16"/>
                <w:szCs w:val="16"/>
              </w:rPr>
              <w:t>5 Years</w:t>
            </w:r>
          </w:p>
        </w:tc>
      </w:tr>
      <w:tr w:rsidR="001D2BE6" w:rsidRPr="001D2BE6" w:rsidTr="00D13AC2">
        <w:trPr>
          <w:cantSplit/>
          <w:trHeight w:val="213"/>
        </w:trPr>
        <w:tc>
          <w:tcPr>
            <w:tcW w:w="1207" w:type="pct"/>
            <w:vAlign w:val="center"/>
          </w:tcPr>
          <w:p w:rsidR="001D2BE6" w:rsidRPr="001D2BE6" w:rsidRDefault="001D2BE6" w:rsidP="001D2BE6">
            <w:pPr>
              <w:spacing w:line="360" w:lineRule="auto"/>
              <w:ind w:left="90"/>
              <w:jc w:val="center"/>
              <w:rPr>
                <w:rFonts w:ascii="Arial" w:hAnsi="Arial" w:cs="Arial"/>
                <w:b/>
                <w:sz w:val="16"/>
                <w:szCs w:val="16"/>
              </w:rPr>
            </w:pPr>
            <w:r w:rsidRPr="001D2BE6">
              <w:rPr>
                <w:rFonts w:ascii="Arial" w:hAnsi="Arial" w:cs="Arial"/>
                <w:b/>
                <w:sz w:val="16"/>
                <w:szCs w:val="16"/>
              </w:rPr>
              <w:t>Percent of Subcontracting to Annual Budget</w:t>
            </w:r>
          </w:p>
        </w:tc>
        <w:tc>
          <w:tcPr>
            <w:tcW w:w="622" w:type="pct"/>
            <w:vAlign w:val="center"/>
          </w:tcPr>
          <w:p w:rsidR="001D2BE6" w:rsidRPr="001D2BE6" w:rsidRDefault="001D2BE6" w:rsidP="001D2BE6">
            <w:pPr>
              <w:spacing w:line="360" w:lineRule="auto"/>
              <w:ind w:left="90"/>
              <w:jc w:val="center"/>
              <w:rPr>
                <w:rFonts w:ascii="Arial" w:hAnsi="Arial" w:cs="Arial"/>
                <w:b/>
                <w:bCs/>
                <w:sz w:val="16"/>
                <w:szCs w:val="16"/>
              </w:rPr>
            </w:pPr>
          </w:p>
        </w:tc>
        <w:tc>
          <w:tcPr>
            <w:tcW w:w="623" w:type="pct"/>
            <w:vAlign w:val="center"/>
          </w:tcPr>
          <w:p w:rsidR="001D2BE6" w:rsidRPr="001D2BE6" w:rsidRDefault="001D2BE6" w:rsidP="001D2BE6">
            <w:pPr>
              <w:spacing w:line="360" w:lineRule="auto"/>
              <w:ind w:left="90"/>
              <w:jc w:val="center"/>
              <w:rPr>
                <w:rFonts w:ascii="Arial" w:hAnsi="Arial" w:cs="Arial"/>
                <w:b/>
                <w:bCs/>
                <w:sz w:val="16"/>
                <w:szCs w:val="16"/>
              </w:rPr>
            </w:pPr>
          </w:p>
        </w:tc>
        <w:tc>
          <w:tcPr>
            <w:tcW w:w="624" w:type="pct"/>
            <w:vAlign w:val="center"/>
          </w:tcPr>
          <w:p w:rsidR="001D2BE6" w:rsidRPr="001D2BE6" w:rsidRDefault="001D2BE6" w:rsidP="001D2BE6">
            <w:pPr>
              <w:spacing w:line="360" w:lineRule="auto"/>
              <w:ind w:left="90"/>
              <w:jc w:val="center"/>
              <w:rPr>
                <w:rFonts w:ascii="Arial" w:hAnsi="Arial" w:cs="Arial"/>
                <w:b/>
                <w:bCs/>
                <w:sz w:val="16"/>
                <w:szCs w:val="16"/>
              </w:rPr>
            </w:pPr>
          </w:p>
        </w:tc>
        <w:tc>
          <w:tcPr>
            <w:tcW w:w="624" w:type="pct"/>
            <w:vAlign w:val="center"/>
          </w:tcPr>
          <w:p w:rsidR="001D2BE6" w:rsidRPr="001D2BE6" w:rsidRDefault="001D2BE6" w:rsidP="001D2BE6">
            <w:pPr>
              <w:spacing w:line="360" w:lineRule="auto"/>
              <w:ind w:left="90"/>
              <w:jc w:val="center"/>
              <w:rPr>
                <w:rFonts w:ascii="Arial" w:hAnsi="Arial" w:cs="Arial"/>
                <w:b/>
                <w:bCs/>
                <w:sz w:val="16"/>
                <w:szCs w:val="16"/>
              </w:rPr>
            </w:pPr>
          </w:p>
        </w:tc>
        <w:tc>
          <w:tcPr>
            <w:tcW w:w="586" w:type="pct"/>
            <w:vAlign w:val="center"/>
          </w:tcPr>
          <w:p w:rsidR="001D2BE6" w:rsidRPr="001D2BE6" w:rsidRDefault="001D2BE6" w:rsidP="001D2BE6">
            <w:pPr>
              <w:spacing w:line="360" w:lineRule="auto"/>
              <w:ind w:left="90"/>
              <w:jc w:val="center"/>
              <w:rPr>
                <w:rFonts w:ascii="Arial" w:hAnsi="Arial" w:cs="Arial"/>
                <w:b/>
                <w:bCs/>
                <w:sz w:val="16"/>
                <w:szCs w:val="16"/>
              </w:rPr>
            </w:pPr>
          </w:p>
        </w:tc>
        <w:tc>
          <w:tcPr>
            <w:tcW w:w="714" w:type="pct"/>
            <w:vAlign w:val="center"/>
          </w:tcPr>
          <w:p w:rsidR="001D2BE6" w:rsidRPr="001D2BE6" w:rsidRDefault="001D2BE6" w:rsidP="001D2BE6">
            <w:pPr>
              <w:spacing w:line="360" w:lineRule="auto"/>
              <w:ind w:left="90"/>
              <w:jc w:val="center"/>
              <w:rPr>
                <w:rFonts w:ascii="Arial" w:hAnsi="Arial" w:cs="Arial"/>
                <w:b/>
                <w:bCs/>
                <w:sz w:val="16"/>
                <w:szCs w:val="16"/>
                <w:u w:val="single"/>
              </w:rPr>
            </w:pPr>
          </w:p>
        </w:tc>
      </w:tr>
      <w:tr w:rsidR="001D2BE6" w:rsidRPr="001D2BE6" w:rsidTr="00D13AC2">
        <w:trPr>
          <w:cantSplit/>
          <w:trHeight w:val="213"/>
        </w:trPr>
        <w:tc>
          <w:tcPr>
            <w:tcW w:w="5000" w:type="pct"/>
            <w:gridSpan w:val="7"/>
            <w:vAlign w:val="center"/>
          </w:tcPr>
          <w:p w:rsidR="001D2BE6" w:rsidRPr="001D2BE6" w:rsidRDefault="001D2BE6" w:rsidP="001D2BE6">
            <w:pPr>
              <w:pBdr>
                <w:top w:val="single" w:sz="4" w:space="0" w:color="auto"/>
                <w:left w:val="single" w:sz="4" w:space="7" w:color="auto"/>
                <w:bottom w:val="single" w:sz="4" w:space="1" w:color="auto"/>
                <w:right w:val="single" w:sz="4" w:space="4" w:color="auto"/>
              </w:pBdr>
              <w:jc w:val="both"/>
              <w:rPr>
                <w:rFonts w:ascii="Arial" w:hAnsi="Arial" w:cs="Arial"/>
                <w:sz w:val="16"/>
                <w:szCs w:val="16"/>
              </w:rPr>
            </w:pPr>
            <w:r w:rsidRPr="001D2BE6">
              <w:rPr>
                <w:rFonts w:ascii="Arial" w:hAnsi="Arial" w:cs="Arial"/>
                <w:sz w:val="16"/>
                <w:szCs w:val="16"/>
              </w:rPr>
              <w:t>Subcontracting is limited to thirty percent (30%) of the annual contract budget.</w:t>
            </w:r>
          </w:p>
        </w:tc>
      </w:tr>
    </w:tbl>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E42A07" w:rsidP="001D2BE6">
      <w:pPr>
        <w:autoSpaceDE w:val="0"/>
        <w:autoSpaceDN w:val="0"/>
        <w:adjustRightInd w:val="0"/>
        <w:jc w:val="center"/>
        <w:rPr>
          <w:rFonts w:ascii="Arial" w:hAnsi="Arial" w:cs="Arial"/>
          <w:b/>
          <w:color w:val="000000"/>
          <w:sz w:val="20"/>
          <w:szCs w:val="24"/>
        </w:rPr>
      </w:pPr>
      <w:r>
        <w:rPr>
          <w:rFonts w:ascii="Arial" w:hAnsi="Arial" w:cs="Arial"/>
          <w:b/>
          <w:color w:val="000000"/>
          <w:sz w:val="20"/>
          <w:szCs w:val="24"/>
        </w:rPr>
        <w:br w:type="page"/>
      </w:r>
    </w:p>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D72430" w:rsidP="001D2BE6">
      <w:pPr>
        <w:jc w:val="center"/>
        <w:rPr>
          <w:rFonts w:ascii="Arial Black" w:hAnsi="Arial Black" w:cs="Arial"/>
          <w:bCs/>
          <w:sz w:val="20"/>
          <w:u w:val="single"/>
        </w:rPr>
      </w:pPr>
      <w:r>
        <w:rPr>
          <w:rFonts w:ascii="Arial Black" w:hAnsi="Arial Black" w:cs="Arial"/>
          <w:bCs/>
          <w:sz w:val="20"/>
          <w:u w:val="single"/>
        </w:rPr>
        <w:t>4</w:t>
      </w:r>
      <w:r w:rsidR="001D2BE6" w:rsidRPr="001D2BE6">
        <w:rPr>
          <w:rFonts w:ascii="Arial Black" w:hAnsi="Arial Black" w:cs="Arial"/>
          <w:bCs/>
          <w:sz w:val="20"/>
          <w:u w:val="single"/>
        </w:rPr>
        <w:t>.</w:t>
      </w:r>
      <w:r w:rsidR="001D2BE6" w:rsidRPr="001D2BE6">
        <w:rPr>
          <w:rFonts w:ascii="Arial Black" w:hAnsi="Arial Black" w:cs="Arial"/>
          <w:bCs/>
          <w:sz w:val="20"/>
        </w:rPr>
        <w:t xml:space="preserve"> </w:t>
      </w:r>
      <w:r w:rsidR="001D2BE6" w:rsidRPr="001D2BE6">
        <w:rPr>
          <w:rFonts w:ascii="Arial Black" w:hAnsi="Arial Black" w:cs="Arial"/>
          <w:bCs/>
          <w:sz w:val="20"/>
          <w:u w:val="single"/>
        </w:rPr>
        <w:t>M/WBE SUBCONTRACTING/SUPPLIER FORM</w:t>
      </w:r>
      <w:r w:rsidR="004843B9">
        <w:rPr>
          <w:rFonts w:ascii="Arial Black" w:hAnsi="Arial Black" w:cs="Arial"/>
          <w:bCs/>
          <w:sz w:val="20"/>
          <w:u w:val="single"/>
        </w:rPr>
        <w:t xml:space="preserve"> – COMPONENT 1</w:t>
      </w:r>
    </w:p>
    <w:p w:rsidR="001D2BE6" w:rsidRPr="001D2BE6" w:rsidRDefault="001D2BE6" w:rsidP="001D2BE6">
      <w:pPr>
        <w:jc w:val="center"/>
        <w:rPr>
          <w:rFonts w:ascii="Arial" w:hAnsi="Arial" w:cs="Arial"/>
          <w:bCs/>
          <w:sz w:val="20"/>
        </w:rPr>
      </w:pPr>
      <w:r w:rsidRPr="001D2BE6">
        <w:rPr>
          <w:rFonts w:ascii="Arial" w:hAnsi="Arial" w:cs="Arial"/>
          <w:bCs/>
          <w:sz w:val="20"/>
        </w:rPr>
        <w:t>New York State Education Department</w:t>
      </w:r>
    </w:p>
    <w:p w:rsidR="001D2BE6" w:rsidRPr="001D2BE6" w:rsidRDefault="001D2BE6" w:rsidP="001D2BE6">
      <w:pPr>
        <w:jc w:val="center"/>
        <w:rPr>
          <w:rFonts w:ascii="Arial" w:hAnsi="Arial" w:cs="Arial"/>
          <w:bCs/>
          <w:sz w:val="20"/>
        </w:rPr>
      </w:pPr>
      <w:r w:rsidRPr="001D2BE6">
        <w:rPr>
          <w:rFonts w:ascii="Arial" w:hAnsi="Arial" w:cs="Arial"/>
          <w:bCs/>
          <w:sz w:val="20"/>
        </w:rPr>
        <w:t>(Whole dollar figures only)</w:t>
      </w:r>
    </w:p>
    <w:p w:rsidR="001D2BE6" w:rsidRPr="001D2BE6" w:rsidRDefault="001D2BE6" w:rsidP="001D2BE6">
      <w:pPr>
        <w:jc w:val="center"/>
        <w:rPr>
          <w:rFonts w:ascii="Arial" w:hAnsi="Arial" w:cs="Arial"/>
          <w:sz w:val="16"/>
          <w:szCs w:val="16"/>
        </w:rPr>
      </w:pPr>
    </w:p>
    <w:p w:rsidR="001D2BE6" w:rsidRPr="001D2BE6" w:rsidRDefault="001D2BE6" w:rsidP="001D2BE6">
      <w:pPr>
        <w:jc w:val="center"/>
        <w:rPr>
          <w:rFonts w:ascii="Arial" w:hAnsi="Arial" w:cs="Arial"/>
          <w:b/>
          <w:sz w:val="16"/>
          <w:szCs w:val="16"/>
        </w:rPr>
      </w:pPr>
      <w:r w:rsidRPr="001D2BE6">
        <w:rPr>
          <w:rFonts w:ascii="Arial" w:hAnsi="Arial" w:cs="Arial"/>
          <w:b/>
          <w:sz w:val="16"/>
          <w:szCs w:val="16"/>
        </w:rPr>
        <w:t>Title of RFP</w:t>
      </w:r>
      <w:proofErr w:type="gramStart"/>
      <w:r w:rsidRPr="001D2BE6">
        <w:rPr>
          <w:rFonts w:ascii="Arial" w:hAnsi="Arial" w:cs="Arial"/>
          <w:b/>
          <w:sz w:val="16"/>
          <w:szCs w:val="16"/>
        </w:rPr>
        <w:t>:_</w:t>
      </w:r>
      <w:proofErr w:type="gramEnd"/>
      <w:r w:rsidRPr="001D2BE6">
        <w:rPr>
          <w:rFonts w:ascii="Arial" w:hAnsi="Arial" w:cs="Arial"/>
          <w:b/>
          <w:sz w:val="16"/>
          <w:szCs w:val="16"/>
        </w:rPr>
        <w:t>_______________________________________________________</w:t>
      </w:r>
    </w:p>
    <w:p w:rsidR="001D2BE6" w:rsidRPr="001D2BE6" w:rsidRDefault="001D2BE6" w:rsidP="001D2BE6">
      <w:pPr>
        <w:jc w:val="center"/>
        <w:rPr>
          <w:rFonts w:ascii="Arial" w:hAnsi="Arial" w:cs="Arial"/>
          <w:b/>
          <w:sz w:val="16"/>
          <w:szCs w:val="16"/>
        </w:rPr>
      </w:pPr>
    </w:p>
    <w:p w:rsidR="001D2BE6" w:rsidRPr="001D2BE6" w:rsidRDefault="001D2BE6" w:rsidP="001D2BE6">
      <w:pPr>
        <w:rPr>
          <w:rFonts w:ascii="Arial" w:hAnsi="Arial" w:cs="Arial"/>
          <w:b/>
          <w:sz w:val="16"/>
          <w:szCs w:val="16"/>
        </w:rPr>
      </w:pPr>
      <w:r w:rsidRPr="001D2BE6">
        <w:rPr>
          <w:rFonts w:ascii="Arial" w:hAnsi="Arial" w:cs="Arial"/>
          <w:b/>
          <w:sz w:val="16"/>
          <w:szCs w:val="16"/>
        </w:rPr>
        <w:t>Bidder Name:  ______________________________________</w:t>
      </w:r>
      <w:r w:rsidRPr="001D2BE6">
        <w:rPr>
          <w:rFonts w:ascii="Arial" w:hAnsi="Arial" w:cs="Arial"/>
          <w:b/>
          <w:sz w:val="16"/>
          <w:szCs w:val="16"/>
        </w:rPr>
        <w:tab/>
        <w:t xml:space="preserve">                RFP #:  ___________________</w:t>
      </w:r>
    </w:p>
    <w:p w:rsidR="001D2BE6" w:rsidRPr="001D2BE6" w:rsidRDefault="001D2BE6" w:rsidP="001D2BE6">
      <w:pPr>
        <w:rPr>
          <w:rFonts w:ascii="Arial" w:hAnsi="Arial" w:cs="Arial"/>
          <w:b/>
          <w:sz w:val="16"/>
          <w:szCs w:val="16"/>
        </w:rPr>
      </w:pPr>
    </w:p>
    <w:p w:rsidR="001D2BE6" w:rsidRPr="001D2BE6" w:rsidRDefault="001D2BE6" w:rsidP="001D2BE6">
      <w:pPr>
        <w:jc w:val="center"/>
        <w:rPr>
          <w:rFonts w:ascii="Arial" w:hAnsi="Arial" w:cs="Arial"/>
          <w:b/>
          <w:sz w:val="16"/>
          <w:szCs w:val="16"/>
        </w:rPr>
      </w:pPr>
      <w:r w:rsidRPr="001D2BE6">
        <w:rPr>
          <w:rFonts w:ascii="Arial" w:hAnsi="Arial" w:cs="Arial"/>
          <w:b/>
          <w:sz w:val="16"/>
          <w:szCs w:val="16"/>
        </w:rPr>
        <w:t>M/WBE Purchases For Year One</w:t>
      </w:r>
    </w:p>
    <w:p w:rsidR="001D2BE6" w:rsidRPr="001D2BE6" w:rsidRDefault="001D2BE6" w:rsidP="001D2BE6">
      <w:pPr>
        <w:rPr>
          <w:rFonts w:ascii="Arial" w:hAnsi="Arial" w:cs="Arial"/>
          <w:b/>
          <w:sz w:val="16"/>
          <w:szCs w:val="16"/>
          <w:u w:val="single"/>
        </w:rPr>
      </w:pPr>
      <w:r w:rsidRPr="001D2BE6">
        <w:rPr>
          <w:rFonts w:ascii="Arial" w:hAnsi="Arial" w:cs="Arial"/>
          <w:b/>
          <w:sz w:val="16"/>
          <w:szCs w:val="16"/>
          <w:u w:val="single"/>
        </w:rPr>
        <w:t xml:space="preserve">Table 1-- Minority Business Enterprise (MBE) </w:t>
      </w:r>
      <w:r w:rsidRPr="001D2BE6">
        <w:rPr>
          <w:rFonts w:ascii="Arial" w:hAnsi="Arial" w:cs="Arial"/>
          <w:sz w:val="16"/>
          <w:szCs w:val="16"/>
        </w:rPr>
        <w:t xml:space="preserve">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4498"/>
        <w:gridCol w:w="2701"/>
      </w:tblGrid>
      <w:tr w:rsidR="001D2BE6" w:rsidRPr="001D2BE6" w:rsidTr="001D2BE6">
        <w:trPr>
          <w:cantSplit/>
          <w:trHeight w:val="288"/>
        </w:trPr>
        <w:tc>
          <w:tcPr>
            <w:tcW w:w="1700" w:type="pct"/>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u w:val="single"/>
              </w:rPr>
            </w:pPr>
            <w:r w:rsidRPr="001D2BE6">
              <w:rPr>
                <w:rFonts w:ascii="Arial" w:hAnsi="Arial" w:cs="Arial"/>
                <w:b/>
                <w:sz w:val="16"/>
                <w:szCs w:val="16"/>
              </w:rPr>
              <w:t>Name of Vendor</w:t>
            </w:r>
          </w:p>
        </w:tc>
        <w:tc>
          <w:tcPr>
            <w:tcW w:w="2062" w:type="pct"/>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rPr>
            </w:pPr>
            <w:r w:rsidRPr="001D2BE6">
              <w:rPr>
                <w:rFonts w:ascii="Arial" w:hAnsi="Arial" w:cs="Arial"/>
                <w:b/>
                <w:sz w:val="16"/>
                <w:szCs w:val="16"/>
              </w:rPr>
              <w:t>Type of Services or Supplies</w:t>
            </w:r>
          </w:p>
        </w:tc>
        <w:tc>
          <w:tcPr>
            <w:tcW w:w="1238" w:type="pct"/>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rPr>
            </w:pPr>
            <w:r w:rsidRPr="001D2BE6">
              <w:rPr>
                <w:rFonts w:ascii="Arial" w:hAnsi="Arial" w:cs="Arial"/>
                <w:b/>
                <w:sz w:val="16"/>
                <w:szCs w:val="16"/>
              </w:rPr>
              <w:t>Cost</w:t>
            </w:r>
          </w:p>
        </w:tc>
      </w:tr>
      <w:tr w:rsidR="001D2BE6" w:rsidRPr="001D2BE6" w:rsidTr="001D2BE6">
        <w:trPr>
          <w:cantSplit/>
          <w:trHeight w:val="413"/>
        </w:trPr>
        <w:tc>
          <w:tcPr>
            <w:tcW w:w="1700" w:type="pct"/>
          </w:tcPr>
          <w:p w:rsidR="001D2BE6" w:rsidRPr="001D2BE6" w:rsidRDefault="001D2BE6" w:rsidP="001D2BE6">
            <w:pPr>
              <w:rPr>
                <w:rFonts w:ascii="Arial" w:hAnsi="Arial" w:cs="Arial"/>
                <w:b/>
                <w:sz w:val="16"/>
                <w:szCs w:val="16"/>
                <w:u w:val="single"/>
              </w:rPr>
            </w:pPr>
          </w:p>
        </w:tc>
        <w:tc>
          <w:tcPr>
            <w:tcW w:w="2062" w:type="pct"/>
          </w:tcPr>
          <w:p w:rsidR="001D2BE6" w:rsidRPr="001D2BE6" w:rsidRDefault="001D2BE6" w:rsidP="001D2BE6">
            <w:pPr>
              <w:rPr>
                <w:rFonts w:ascii="Arial" w:hAnsi="Arial" w:cs="Arial"/>
                <w:b/>
                <w:sz w:val="16"/>
                <w:szCs w:val="16"/>
                <w:u w:val="single"/>
              </w:rPr>
            </w:pPr>
          </w:p>
        </w:tc>
        <w:tc>
          <w:tcPr>
            <w:tcW w:w="1238" w:type="pct"/>
          </w:tcPr>
          <w:p w:rsidR="001D2BE6" w:rsidRPr="001D2BE6" w:rsidRDefault="001D2BE6" w:rsidP="001D2BE6">
            <w:pPr>
              <w:rPr>
                <w:rFonts w:ascii="Arial" w:hAnsi="Arial" w:cs="Arial"/>
                <w:b/>
                <w:sz w:val="16"/>
                <w:szCs w:val="16"/>
                <w:u w:val="single"/>
              </w:rPr>
            </w:pPr>
          </w:p>
        </w:tc>
      </w:tr>
      <w:tr w:rsidR="001D2BE6" w:rsidRPr="001D2BE6" w:rsidTr="001D2BE6">
        <w:trPr>
          <w:cantSplit/>
          <w:trHeight w:val="422"/>
        </w:trPr>
        <w:tc>
          <w:tcPr>
            <w:tcW w:w="1700" w:type="pct"/>
          </w:tcPr>
          <w:p w:rsidR="001D2BE6" w:rsidRPr="001D2BE6" w:rsidRDefault="001D2BE6" w:rsidP="001D2BE6">
            <w:pPr>
              <w:rPr>
                <w:rFonts w:ascii="Arial" w:hAnsi="Arial" w:cs="Arial"/>
                <w:b/>
                <w:sz w:val="16"/>
                <w:szCs w:val="16"/>
                <w:u w:val="single"/>
              </w:rPr>
            </w:pPr>
          </w:p>
        </w:tc>
        <w:tc>
          <w:tcPr>
            <w:tcW w:w="2062" w:type="pct"/>
          </w:tcPr>
          <w:p w:rsidR="001D2BE6" w:rsidRPr="001D2BE6" w:rsidRDefault="001D2BE6" w:rsidP="001D2BE6">
            <w:pPr>
              <w:rPr>
                <w:rFonts w:ascii="Arial" w:hAnsi="Arial" w:cs="Arial"/>
                <w:b/>
                <w:sz w:val="16"/>
                <w:szCs w:val="16"/>
                <w:u w:val="single"/>
              </w:rPr>
            </w:pPr>
          </w:p>
        </w:tc>
        <w:tc>
          <w:tcPr>
            <w:tcW w:w="1238" w:type="pct"/>
          </w:tcPr>
          <w:p w:rsidR="001D2BE6" w:rsidRPr="001D2BE6" w:rsidRDefault="001D2BE6" w:rsidP="001D2BE6">
            <w:pPr>
              <w:rPr>
                <w:rFonts w:ascii="Arial" w:hAnsi="Arial" w:cs="Arial"/>
                <w:b/>
                <w:sz w:val="16"/>
                <w:szCs w:val="16"/>
                <w:u w:val="single"/>
              </w:rPr>
            </w:pPr>
          </w:p>
        </w:tc>
      </w:tr>
      <w:tr w:rsidR="001D2BE6" w:rsidRPr="001D2BE6" w:rsidTr="001D2BE6">
        <w:trPr>
          <w:cantSplit/>
          <w:trHeight w:val="458"/>
        </w:trPr>
        <w:tc>
          <w:tcPr>
            <w:tcW w:w="1700" w:type="pct"/>
          </w:tcPr>
          <w:p w:rsidR="001D2BE6" w:rsidRPr="001D2BE6" w:rsidRDefault="001D2BE6" w:rsidP="001D2BE6">
            <w:pPr>
              <w:rPr>
                <w:rFonts w:ascii="Arial" w:hAnsi="Arial" w:cs="Arial"/>
                <w:b/>
                <w:sz w:val="16"/>
                <w:szCs w:val="16"/>
                <w:u w:val="single"/>
              </w:rPr>
            </w:pPr>
          </w:p>
        </w:tc>
        <w:tc>
          <w:tcPr>
            <w:tcW w:w="2062" w:type="pct"/>
          </w:tcPr>
          <w:p w:rsidR="001D2BE6" w:rsidRPr="001D2BE6" w:rsidRDefault="001D2BE6" w:rsidP="001D2BE6">
            <w:pPr>
              <w:rPr>
                <w:rFonts w:ascii="Arial" w:hAnsi="Arial" w:cs="Arial"/>
                <w:b/>
                <w:sz w:val="16"/>
                <w:szCs w:val="16"/>
                <w:u w:val="single"/>
              </w:rPr>
            </w:pPr>
          </w:p>
        </w:tc>
        <w:tc>
          <w:tcPr>
            <w:tcW w:w="1238" w:type="pct"/>
          </w:tcPr>
          <w:p w:rsidR="001D2BE6" w:rsidRPr="001D2BE6" w:rsidRDefault="001D2BE6" w:rsidP="001D2BE6">
            <w:pPr>
              <w:rPr>
                <w:rFonts w:ascii="Arial" w:hAnsi="Arial" w:cs="Arial"/>
                <w:b/>
                <w:sz w:val="16"/>
                <w:szCs w:val="16"/>
                <w:u w:val="single"/>
              </w:rPr>
            </w:pPr>
          </w:p>
        </w:tc>
      </w:tr>
      <w:tr w:rsidR="001D2BE6" w:rsidRPr="001D2BE6" w:rsidTr="001D2BE6">
        <w:trPr>
          <w:cantSplit/>
          <w:trHeight w:val="422"/>
        </w:trPr>
        <w:tc>
          <w:tcPr>
            <w:tcW w:w="1700" w:type="pct"/>
          </w:tcPr>
          <w:p w:rsidR="001D2BE6" w:rsidRPr="001D2BE6" w:rsidRDefault="001D2BE6" w:rsidP="001D2BE6">
            <w:pPr>
              <w:rPr>
                <w:rFonts w:ascii="Arial" w:hAnsi="Arial" w:cs="Arial"/>
                <w:b/>
                <w:sz w:val="16"/>
                <w:szCs w:val="16"/>
                <w:u w:val="single"/>
              </w:rPr>
            </w:pPr>
          </w:p>
        </w:tc>
        <w:tc>
          <w:tcPr>
            <w:tcW w:w="2062" w:type="pct"/>
          </w:tcPr>
          <w:p w:rsidR="001D2BE6" w:rsidRPr="001D2BE6" w:rsidRDefault="001D2BE6" w:rsidP="001D2BE6">
            <w:pPr>
              <w:rPr>
                <w:rFonts w:ascii="Arial" w:hAnsi="Arial" w:cs="Arial"/>
                <w:b/>
                <w:sz w:val="16"/>
                <w:szCs w:val="16"/>
                <w:u w:val="single"/>
              </w:rPr>
            </w:pPr>
          </w:p>
        </w:tc>
        <w:tc>
          <w:tcPr>
            <w:tcW w:w="1238" w:type="pct"/>
          </w:tcPr>
          <w:p w:rsidR="001D2BE6" w:rsidRPr="001D2BE6" w:rsidRDefault="001D2BE6" w:rsidP="001D2BE6">
            <w:pPr>
              <w:rPr>
                <w:rFonts w:ascii="Arial" w:hAnsi="Arial" w:cs="Arial"/>
                <w:b/>
                <w:sz w:val="16"/>
                <w:szCs w:val="16"/>
                <w:u w:val="single"/>
              </w:rPr>
            </w:pPr>
          </w:p>
        </w:tc>
      </w:tr>
      <w:tr w:rsidR="001D2BE6" w:rsidRPr="001D2BE6" w:rsidTr="001D2BE6">
        <w:trPr>
          <w:cantSplit/>
          <w:trHeight w:val="458"/>
        </w:trPr>
        <w:tc>
          <w:tcPr>
            <w:tcW w:w="3762" w:type="pct"/>
            <w:gridSpan w:val="2"/>
          </w:tcPr>
          <w:p w:rsidR="001D2BE6" w:rsidRPr="001D2BE6" w:rsidRDefault="001D2BE6" w:rsidP="001D2BE6">
            <w:pPr>
              <w:rPr>
                <w:rFonts w:ascii="Arial" w:hAnsi="Arial" w:cs="Arial"/>
                <w:b/>
                <w:sz w:val="16"/>
                <w:szCs w:val="16"/>
                <w:u w:val="single"/>
              </w:rPr>
            </w:pPr>
            <w:r w:rsidRPr="001D2BE6">
              <w:rPr>
                <w:rFonts w:ascii="Arial" w:hAnsi="Arial" w:cs="Arial"/>
                <w:b/>
                <w:sz w:val="16"/>
                <w:szCs w:val="16"/>
              </w:rPr>
              <w:t>Total Year 1 MBE Costs</w:t>
            </w:r>
          </w:p>
        </w:tc>
        <w:tc>
          <w:tcPr>
            <w:tcW w:w="1238" w:type="pct"/>
          </w:tcPr>
          <w:p w:rsidR="001D2BE6" w:rsidRPr="001D2BE6" w:rsidRDefault="001D2BE6" w:rsidP="001D2BE6">
            <w:pPr>
              <w:rPr>
                <w:rFonts w:ascii="Arial" w:hAnsi="Arial" w:cs="Arial"/>
                <w:b/>
                <w:sz w:val="16"/>
                <w:szCs w:val="16"/>
                <w:u w:val="single"/>
              </w:rPr>
            </w:pPr>
          </w:p>
        </w:tc>
      </w:tr>
      <w:tr w:rsidR="001D2BE6" w:rsidRPr="001D2BE6" w:rsidTr="001D2BE6">
        <w:trPr>
          <w:cantSplit/>
          <w:trHeight w:val="485"/>
        </w:trPr>
        <w:tc>
          <w:tcPr>
            <w:tcW w:w="3762" w:type="pct"/>
            <w:gridSpan w:val="2"/>
          </w:tcPr>
          <w:p w:rsidR="001D2BE6" w:rsidRPr="001D2BE6" w:rsidRDefault="001D2BE6" w:rsidP="001D2BE6">
            <w:pPr>
              <w:rPr>
                <w:rFonts w:ascii="Arial" w:hAnsi="Arial" w:cs="Arial"/>
                <w:b/>
                <w:sz w:val="16"/>
                <w:szCs w:val="16"/>
              </w:rPr>
            </w:pPr>
            <w:r w:rsidRPr="001D2BE6">
              <w:rPr>
                <w:rFonts w:ascii="Arial" w:hAnsi="Arial" w:cs="Arial"/>
                <w:b/>
                <w:sz w:val="16"/>
                <w:szCs w:val="16"/>
              </w:rPr>
              <w:t>Total Year 1 Budget</w:t>
            </w:r>
          </w:p>
        </w:tc>
        <w:tc>
          <w:tcPr>
            <w:tcW w:w="1238" w:type="pct"/>
          </w:tcPr>
          <w:p w:rsidR="001D2BE6" w:rsidRPr="001D2BE6" w:rsidRDefault="001D2BE6" w:rsidP="001D2BE6">
            <w:pPr>
              <w:rPr>
                <w:rFonts w:ascii="Arial" w:hAnsi="Arial" w:cs="Arial"/>
                <w:b/>
                <w:sz w:val="16"/>
                <w:szCs w:val="16"/>
                <w:u w:val="single"/>
              </w:rPr>
            </w:pPr>
          </w:p>
        </w:tc>
      </w:tr>
      <w:tr w:rsidR="001D2BE6" w:rsidRPr="001D2BE6" w:rsidTr="001D2BE6">
        <w:trPr>
          <w:cantSplit/>
          <w:trHeight w:val="512"/>
        </w:trPr>
        <w:tc>
          <w:tcPr>
            <w:tcW w:w="3762" w:type="pct"/>
            <w:gridSpan w:val="2"/>
          </w:tcPr>
          <w:p w:rsidR="001D2BE6" w:rsidRPr="001D2BE6" w:rsidRDefault="001D2BE6" w:rsidP="001D2BE6">
            <w:pPr>
              <w:rPr>
                <w:rFonts w:ascii="Arial" w:hAnsi="Arial" w:cs="Arial"/>
                <w:b/>
                <w:sz w:val="16"/>
                <w:szCs w:val="16"/>
              </w:rPr>
            </w:pPr>
            <w:r w:rsidRPr="001D2BE6">
              <w:rPr>
                <w:rFonts w:ascii="Arial" w:hAnsi="Arial" w:cs="Arial"/>
                <w:b/>
                <w:sz w:val="16"/>
                <w:szCs w:val="16"/>
              </w:rPr>
              <w:t>Total Year 1 MBE Costs divided by Total Year 1 Budget (%)</w:t>
            </w:r>
          </w:p>
        </w:tc>
        <w:tc>
          <w:tcPr>
            <w:tcW w:w="1238" w:type="pct"/>
          </w:tcPr>
          <w:p w:rsidR="001D2BE6" w:rsidRPr="001D2BE6" w:rsidRDefault="001D2BE6" w:rsidP="001D2BE6">
            <w:pPr>
              <w:rPr>
                <w:rFonts w:ascii="Arial" w:hAnsi="Arial" w:cs="Arial"/>
                <w:b/>
                <w:sz w:val="16"/>
                <w:szCs w:val="16"/>
              </w:rPr>
            </w:pPr>
          </w:p>
        </w:tc>
      </w:tr>
    </w:tbl>
    <w:p w:rsidR="001D2BE6" w:rsidRPr="001D2BE6" w:rsidRDefault="001D2BE6" w:rsidP="001D2BE6">
      <w:pPr>
        <w:rPr>
          <w:rFonts w:ascii="Arial" w:hAnsi="Arial" w:cs="Arial"/>
          <w:b/>
          <w:sz w:val="16"/>
          <w:szCs w:val="16"/>
        </w:rPr>
      </w:pPr>
    </w:p>
    <w:p w:rsidR="001D2BE6" w:rsidRPr="001D2BE6" w:rsidRDefault="001D2BE6" w:rsidP="001D2BE6">
      <w:pPr>
        <w:rPr>
          <w:rFonts w:ascii="Arial" w:hAnsi="Arial" w:cs="Arial"/>
          <w:b/>
          <w:sz w:val="16"/>
          <w:szCs w:val="16"/>
          <w:u w:val="single"/>
        </w:rPr>
      </w:pPr>
    </w:p>
    <w:p w:rsidR="001D2BE6" w:rsidRPr="001D2BE6" w:rsidRDefault="001D2BE6" w:rsidP="001D2BE6">
      <w:pPr>
        <w:rPr>
          <w:rFonts w:ascii="Arial" w:hAnsi="Arial" w:cs="Arial"/>
          <w:b/>
          <w:sz w:val="16"/>
          <w:szCs w:val="16"/>
          <w:u w:val="single"/>
        </w:rPr>
      </w:pPr>
      <w:r w:rsidRPr="001D2BE6">
        <w:rPr>
          <w:rFonts w:ascii="Arial" w:hAnsi="Arial" w:cs="Arial"/>
          <w:b/>
          <w:sz w:val="16"/>
          <w:szCs w:val="16"/>
          <w:u w:val="single"/>
        </w:rPr>
        <w:t>Table 2-- Women-Owned Business Enterprise (WBE)</w:t>
      </w:r>
    </w:p>
    <w:p w:rsidR="001D2BE6" w:rsidRPr="001D2BE6" w:rsidRDefault="001D2BE6" w:rsidP="001D2BE6">
      <w:pPr>
        <w:rPr>
          <w:rFonts w:ascii="Arial" w:hAnsi="Arial" w:cs="Arial"/>
          <w:b/>
          <w:sz w:val="16"/>
          <w:szCs w:val="16"/>
          <w:u w:val="single"/>
        </w:rPr>
      </w:pPr>
    </w:p>
    <w:tbl>
      <w:tblPr>
        <w:tblW w:w="491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1186"/>
        <w:gridCol w:w="1186"/>
        <w:gridCol w:w="1186"/>
        <w:gridCol w:w="1186"/>
        <w:gridCol w:w="164"/>
        <w:gridCol w:w="1021"/>
        <w:gridCol w:w="1121"/>
        <w:gridCol w:w="67"/>
      </w:tblGrid>
      <w:tr w:rsidR="001D2BE6" w:rsidRPr="001D2BE6" w:rsidTr="008F47D5">
        <w:trPr>
          <w:gridAfter w:val="1"/>
          <w:wAfter w:w="31" w:type="pct"/>
          <w:cantSplit/>
          <w:trHeight w:val="291"/>
        </w:trPr>
        <w:tc>
          <w:tcPr>
            <w:tcW w:w="1711" w:type="pct"/>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u w:val="single"/>
              </w:rPr>
            </w:pPr>
            <w:r w:rsidRPr="001D2BE6">
              <w:rPr>
                <w:rFonts w:ascii="Arial" w:hAnsi="Arial" w:cs="Arial"/>
                <w:b/>
                <w:sz w:val="16"/>
                <w:szCs w:val="16"/>
              </w:rPr>
              <w:t>Name of Vendor</w:t>
            </w:r>
          </w:p>
        </w:tc>
        <w:tc>
          <w:tcPr>
            <w:tcW w:w="2268" w:type="pct"/>
            <w:gridSpan w:val="5"/>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rPr>
            </w:pPr>
            <w:r w:rsidRPr="001D2BE6">
              <w:rPr>
                <w:rFonts w:ascii="Arial" w:hAnsi="Arial" w:cs="Arial"/>
                <w:b/>
                <w:sz w:val="16"/>
                <w:szCs w:val="16"/>
              </w:rPr>
              <w:t>Type of Services or Supplies</w:t>
            </w:r>
          </w:p>
        </w:tc>
        <w:tc>
          <w:tcPr>
            <w:tcW w:w="990" w:type="pct"/>
            <w:gridSpan w:val="2"/>
            <w:tcBorders>
              <w:top w:val="single" w:sz="4" w:space="0" w:color="FFFFFF"/>
              <w:left w:val="single" w:sz="4" w:space="0" w:color="FFFFFF"/>
              <w:right w:val="single" w:sz="4" w:space="0" w:color="FFFFFF"/>
            </w:tcBorders>
            <w:vAlign w:val="bottom"/>
          </w:tcPr>
          <w:p w:rsidR="001D2BE6" w:rsidRPr="001D2BE6" w:rsidRDefault="001D2BE6" w:rsidP="001D2BE6">
            <w:pPr>
              <w:jc w:val="center"/>
              <w:rPr>
                <w:rFonts w:ascii="Arial" w:hAnsi="Arial" w:cs="Arial"/>
                <w:b/>
                <w:sz w:val="16"/>
                <w:szCs w:val="16"/>
              </w:rPr>
            </w:pPr>
            <w:r w:rsidRPr="001D2BE6">
              <w:rPr>
                <w:rFonts w:ascii="Arial" w:hAnsi="Arial" w:cs="Arial"/>
                <w:b/>
                <w:sz w:val="16"/>
                <w:szCs w:val="16"/>
              </w:rPr>
              <w:t>Cost</w:t>
            </w:r>
          </w:p>
        </w:tc>
      </w:tr>
      <w:tr w:rsidR="001D2BE6" w:rsidRPr="001D2BE6" w:rsidTr="008F47D5">
        <w:trPr>
          <w:gridAfter w:val="1"/>
          <w:wAfter w:w="31" w:type="pct"/>
          <w:cantSplit/>
          <w:trHeight w:val="583"/>
        </w:trPr>
        <w:tc>
          <w:tcPr>
            <w:tcW w:w="1711" w:type="pct"/>
          </w:tcPr>
          <w:p w:rsidR="001D2BE6" w:rsidRPr="001D2BE6" w:rsidRDefault="001D2BE6" w:rsidP="001D2BE6">
            <w:pPr>
              <w:rPr>
                <w:rFonts w:ascii="Arial" w:hAnsi="Arial" w:cs="Arial"/>
                <w:b/>
                <w:sz w:val="16"/>
                <w:szCs w:val="16"/>
                <w:u w:val="single"/>
              </w:rPr>
            </w:pPr>
          </w:p>
        </w:tc>
        <w:tc>
          <w:tcPr>
            <w:tcW w:w="2268" w:type="pct"/>
            <w:gridSpan w:val="5"/>
          </w:tcPr>
          <w:p w:rsidR="001D2BE6" w:rsidRPr="001D2BE6" w:rsidRDefault="001D2BE6" w:rsidP="001D2BE6">
            <w:pPr>
              <w:rPr>
                <w:rFonts w:ascii="Arial" w:hAnsi="Arial" w:cs="Arial"/>
                <w:b/>
                <w:sz w:val="16"/>
                <w:szCs w:val="16"/>
                <w:u w:val="single"/>
              </w:rPr>
            </w:pPr>
          </w:p>
        </w:tc>
        <w:tc>
          <w:tcPr>
            <w:tcW w:w="990" w:type="pct"/>
            <w:gridSpan w:val="2"/>
          </w:tcPr>
          <w:p w:rsidR="001D2BE6" w:rsidRPr="001D2BE6" w:rsidRDefault="001D2BE6" w:rsidP="001D2BE6">
            <w:pPr>
              <w:rPr>
                <w:rFonts w:ascii="Arial" w:hAnsi="Arial" w:cs="Arial"/>
                <w:b/>
                <w:sz w:val="16"/>
                <w:szCs w:val="16"/>
                <w:u w:val="single"/>
              </w:rPr>
            </w:pPr>
          </w:p>
        </w:tc>
      </w:tr>
      <w:tr w:rsidR="001D2BE6" w:rsidRPr="001D2BE6" w:rsidTr="008F47D5">
        <w:trPr>
          <w:gridAfter w:val="1"/>
          <w:wAfter w:w="31" w:type="pct"/>
          <w:cantSplit/>
          <w:trHeight w:val="583"/>
        </w:trPr>
        <w:tc>
          <w:tcPr>
            <w:tcW w:w="1711" w:type="pct"/>
          </w:tcPr>
          <w:p w:rsidR="001D2BE6" w:rsidRPr="001D2BE6" w:rsidRDefault="001D2BE6" w:rsidP="001D2BE6">
            <w:pPr>
              <w:rPr>
                <w:rFonts w:ascii="Arial" w:hAnsi="Arial" w:cs="Arial"/>
                <w:b/>
                <w:sz w:val="16"/>
                <w:szCs w:val="16"/>
                <w:u w:val="single"/>
              </w:rPr>
            </w:pPr>
          </w:p>
        </w:tc>
        <w:tc>
          <w:tcPr>
            <w:tcW w:w="2268" w:type="pct"/>
            <w:gridSpan w:val="5"/>
          </w:tcPr>
          <w:p w:rsidR="001D2BE6" w:rsidRPr="001D2BE6" w:rsidRDefault="001D2BE6" w:rsidP="001D2BE6">
            <w:pPr>
              <w:rPr>
                <w:rFonts w:ascii="Arial" w:hAnsi="Arial" w:cs="Arial"/>
                <w:b/>
                <w:sz w:val="16"/>
                <w:szCs w:val="16"/>
                <w:u w:val="single"/>
              </w:rPr>
            </w:pPr>
          </w:p>
        </w:tc>
        <w:tc>
          <w:tcPr>
            <w:tcW w:w="990" w:type="pct"/>
            <w:gridSpan w:val="2"/>
          </w:tcPr>
          <w:p w:rsidR="001D2BE6" w:rsidRPr="001D2BE6" w:rsidRDefault="001D2BE6" w:rsidP="001D2BE6">
            <w:pPr>
              <w:rPr>
                <w:rFonts w:ascii="Arial" w:hAnsi="Arial" w:cs="Arial"/>
                <w:b/>
                <w:sz w:val="16"/>
                <w:szCs w:val="16"/>
                <w:u w:val="single"/>
              </w:rPr>
            </w:pPr>
          </w:p>
        </w:tc>
      </w:tr>
      <w:tr w:rsidR="001D2BE6" w:rsidRPr="001D2BE6" w:rsidTr="008F47D5">
        <w:trPr>
          <w:gridAfter w:val="1"/>
          <w:wAfter w:w="31" w:type="pct"/>
          <w:cantSplit/>
          <w:trHeight w:val="583"/>
        </w:trPr>
        <w:tc>
          <w:tcPr>
            <w:tcW w:w="1711" w:type="pct"/>
          </w:tcPr>
          <w:p w:rsidR="001D2BE6" w:rsidRPr="001D2BE6" w:rsidRDefault="001D2BE6" w:rsidP="001D2BE6">
            <w:pPr>
              <w:rPr>
                <w:rFonts w:ascii="Arial" w:hAnsi="Arial" w:cs="Arial"/>
                <w:b/>
                <w:sz w:val="16"/>
                <w:szCs w:val="16"/>
                <w:u w:val="single"/>
              </w:rPr>
            </w:pPr>
          </w:p>
        </w:tc>
        <w:tc>
          <w:tcPr>
            <w:tcW w:w="2268" w:type="pct"/>
            <w:gridSpan w:val="5"/>
          </w:tcPr>
          <w:p w:rsidR="001D2BE6" w:rsidRPr="001D2BE6" w:rsidRDefault="001D2BE6" w:rsidP="001D2BE6">
            <w:pPr>
              <w:rPr>
                <w:rFonts w:ascii="Arial" w:hAnsi="Arial" w:cs="Arial"/>
                <w:b/>
                <w:sz w:val="16"/>
                <w:szCs w:val="16"/>
                <w:u w:val="single"/>
              </w:rPr>
            </w:pPr>
          </w:p>
        </w:tc>
        <w:tc>
          <w:tcPr>
            <w:tcW w:w="990" w:type="pct"/>
            <w:gridSpan w:val="2"/>
          </w:tcPr>
          <w:p w:rsidR="001D2BE6" w:rsidRPr="001D2BE6" w:rsidRDefault="001D2BE6" w:rsidP="001D2BE6">
            <w:pPr>
              <w:rPr>
                <w:rFonts w:ascii="Arial" w:hAnsi="Arial" w:cs="Arial"/>
                <w:b/>
                <w:sz w:val="16"/>
                <w:szCs w:val="16"/>
                <w:u w:val="single"/>
              </w:rPr>
            </w:pPr>
          </w:p>
        </w:tc>
      </w:tr>
      <w:tr w:rsidR="001D2BE6" w:rsidRPr="001D2BE6" w:rsidTr="008F47D5">
        <w:trPr>
          <w:gridAfter w:val="1"/>
          <w:wAfter w:w="31" w:type="pct"/>
          <w:cantSplit/>
          <w:trHeight w:val="583"/>
        </w:trPr>
        <w:tc>
          <w:tcPr>
            <w:tcW w:w="1711" w:type="pct"/>
          </w:tcPr>
          <w:p w:rsidR="001D2BE6" w:rsidRPr="001D2BE6" w:rsidRDefault="001D2BE6" w:rsidP="001D2BE6">
            <w:pPr>
              <w:rPr>
                <w:rFonts w:ascii="Arial" w:hAnsi="Arial" w:cs="Arial"/>
                <w:b/>
                <w:sz w:val="16"/>
                <w:szCs w:val="16"/>
                <w:u w:val="single"/>
              </w:rPr>
            </w:pPr>
          </w:p>
        </w:tc>
        <w:tc>
          <w:tcPr>
            <w:tcW w:w="2268" w:type="pct"/>
            <w:gridSpan w:val="5"/>
          </w:tcPr>
          <w:p w:rsidR="001D2BE6" w:rsidRPr="001D2BE6" w:rsidRDefault="001D2BE6" w:rsidP="001D2BE6">
            <w:pPr>
              <w:rPr>
                <w:rFonts w:ascii="Arial" w:hAnsi="Arial" w:cs="Arial"/>
                <w:b/>
                <w:sz w:val="16"/>
                <w:szCs w:val="16"/>
                <w:u w:val="single"/>
              </w:rPr>
            </w:pPr>
          </w:p>
        </w:tc>
        <w:tc>
          <w:tcPr>
            <w:tcW w:w="990" w:type="pct"/>
            <w:gridSpan w:val="2"/>
          </w:tcPr>
          <w:p w:rsidR="001D2BE6" w:rsidRPr="001D2BE6" w:rsidRDefault="001D2BE6" w:rsidP="001D2BE6">
            <w:pPr>
              <w:rPr>
                <w:rFonts w:ascii="Arial" w:hAnsi="Arial" w:cs="Arial"/>
                <w:b/>
                <w:sz w:val="16"/>
                <w:szCs w:val="16"/>
                <w:u w:val="single"/>
              </w:rPr>
            </w:pPr>
          </w:p>
        </w:tc>
      </w:tr>
      <w:tr w:rsidR="001D2BE6" w:rsidRPr="001D2BE6" w:rsidTr="008F47D5">
        <w:trPr>
          <w:gridAfter w:val="1"/>
          <w:wAfter w:w="31" w:type="pct"/>
          <w:cantSplit/>
          <w:trHeight w:val="583"/>
        </w:trPr>
        <w:tc>
          <w:tcPr>
            <w:tcW w:w="3979" w:type="pct"/>
            <w:gridSpan w:val="6"/>
          </w:tcPr>
          <w:p w:rsidR="001D2BE6" w:rsidRPr="001D2BE6" w:rsidRDefault="001D2BE6" w:rsidP="001D2BE6">
            <w:pPr>
              <w:rPr>
                <w:rFonts w:ascii="Arial" w:hAnsi="Arial" w:cs="Arial"/>
                <w:b/>
                <w:sz w:val="16"/>
                <w:szCs w:val="16"/>
                <w:u w:val="single"/>
              </w:rPr>
            </w:pPr>
            <w:r w:rsidRPr="001D2BE6">
              <w:rPr>
                <w:rFonts w:ascii="Arial" w:hAnsi="Arial" w:cs="Arial"/>
                <w:b/>
                <w:sz w:val="16"/>
                <w:szCs w:val="16"/>
              </w:rPr>
              <w:t>Total Year 1 WBE Costs</w:t>
            </w:r>
          </w:p>
        </w:tc>
        <w:tc>
          <w:tcPr>
            <w:tcW w:w="990" w:type="pct"/>
            <w:gridSpan w:val="2"/>
          </w:tcPr>
          <w:p w:rsidR="001D2BE6" w:rsidRPr="001D2BE6" w:rsidRDefault="001D2BE6" w:rsidP="001D2BE6">
            <w:pPr>
              <w:rPr>
                <w:rFonts w:ascii="Arial" w:hAnsi="Arial" w:cs="Arial"/>
                <w:b/>
                <w:sz w:val="16"/>
                <w:szCs w:val="16"/>
                <w:u w:val="single"/>
              </w:rPr>
            </w:pPr>
          </w:p>
        </w:tc>
      </w:tr>
      <w:tr w:rsidR="001D2BE6" w:rsidRPr="001D2BE6" w:rsidTr="008F47D5">
        <w:trPr>
          <w:gridAfter w:val="1"/>
          <w:wAfter w:w="31" w:type="pct"/>
          <w:cantSplit/>
          <w:trHeight w:val="583"/>
        </w:trPr>
        <w:tc>
          <w:tcPr>
            <w:tcW w:w="3979" w:type="pct"/>
            <w:gridSpan w:val="6"/>
          </w:tcPr>
          <w:p w:rsidR="001D2BE6" w:rsidRPr="001D2BE6" w:rsidRDefault="001D2BE6" w:rsidP="001D2BE6">
            <w:pPr>
              <w:rPr>
                <w:rFonts w:ascii="Arial" w:hAnsi="Arial" w:cs="Arial"/>
                <w:b/>
                <w:sz w:val="16"/>
                <w:szCs w:val="16"/>
              </w:rPr>
            </w:pPr>
            <w:r w:rsidRPr="001D2BE6">
              <w:rPr>
                <w:rFonts w:ascii="Arial" w:hAnsi="Arial" w:cs="Arial"/>
                <w:b/>
                <w:sz w:val="16"/>
                <w:szCs w:val="16"/>
              </w:rPr>
              <w:t>Total Year 1 Budget</w:t>
            </w:r>
          </w:p>
        </w:tc>
        <w:tc>
          <w:tcPr>
            <w:tcW w:w="990" w:type="pct"/>
            <w:gridSpan w:val="2"/>
          </w:tcPr>
          <w:p w:rsidR="001D2BE6" w:rsidRPr="001D2BE6" w:rsidRDefault="001D2BE6" w:rsidP="001D2BE6">
            <w:pPr>
              <w:rPr>
                <w:rFonts w:ascii="Arial" w:hAnsi="Arial" w:cs="Arial"/>
                <w:b/>
                <w:sz w:val="16"/>
                <w:szCs w:val="16"/>
                <w:u w:val="single"/>
              </w:rPr>
            </w:pPr>
          </w:p>
        </w:tc>
      </w:tr>
      <w:tr w:rsidR="001D2BE6" w:rsidRPr="001D2BE6" w:rsidTr="008F47D5">
        <w:trPr>
          <w:gridAfter w:val="1"/>
          <w:wAfter w:w="31" w:type="pct"/>
          <w:cantSplit/>
          <w:trHeight w:val="583"/>
        </w:trPr>
        <w:tc>
          <w:tcPr>
            <w:tcW w:w="3979" w:type="pct"/>
            <w:gridSpan w:val="6"/>
          </w:tcPr>
          <w:p w:rsidR="001D2BE6" w:rsidRPr="001D2BE6" w:rsidRDefault="001D2BE6" w:rsidP="001D2BE6">
            <w:pPr>
              <w:rPr>
                <w:rFonts w:ascii="Arial" w:hAnsi="Arial" w:cs="Arial"/>
                <w:b/>
                <w:sz w:val="16"/>
                <w:szCs w:val="16"/>
              </w:rPr>
            </w:pPr>
            <w:r w:rsidRPr="001D2BE6">
              <w:rPr>
                <w:rFonts w:ascii="Arial" w:hAnsi="Arial" w:cs="Arial"/>
                <w:b/>
                <w:sz w:val="16"/>
                <w:szCs w:val="16"/>
              </w:rPr>
              <w:t>Total Year 1 WBE Costs divided by Total Year 1 Budget (%)</w:t>
            </w:r>
          </w:p>
        </w:tc>
        <w:tc>
          <w:tcPr>
            <w:tcW w:w="990" w:type="pct"/>
            <w:gridSpan w:val="2"/>
          </w:tcPr>
          <w:p w:rsidR="001D2BE6" w:rsidRPr="001D2BE6" w:rsidRDefault="001D2BE6" w:rsidP="001D2BE6">
            <w:pPr>
              <w:rPr>
                <w:rFonts w:ascii="Arial" w:hAnsi="Arial" w:cs="Arial"/>
                <w:b/>
                <w:sz w:val="16"/>
                <w:szCs w:val="16"/>
              </w:rPr>
            </w:pPr>
          </w:p>
        </w:tc>
      </w:tr>
      <w:tr w:rsidR="001D2BE6" w:rsidRPr="001D2BE6" w:rsidTr="008F47D5">
        <w:tblPrEx>
          <w:tblCellMar>
            <w:left w:w="0" w:type="dxa"/>
            <w:right w:w="0" w:type="dxa"/>
          </w:tblCellMar>
        </w:tblPrEx>
        <w:trPr>
          <w:cantSplit/>
          <w:trHeight w:val="216"/>
        </w:trPr>
        <w:tc>
          <w:tcPr>
            <w:tcW w:w="5000" w:type="pct"/>
            <w:gridSpan w:val="9"/>
            <w:vAlign w:val="center"/>
          </w:tcPr>
          <w:p w:rsidR="001D2BE6" w:rsidRPr="001D2BE6" w:rsidRDefault="001D2BE6" w:rsidP="001D2BE6">
            <w:pPr>
              <w:ind w:left="-115"/>
              <w:jc w:val="center"/>
              <w:rPr>
                <w:rFonts w:ascii="Arial" w:hAnsi="Arial" w:cs="Arial"/>
                <w:sz w:val="16"/>
                <w:szCs w:val="16"/>
              </w:rPr>
            </w:pPr>
          </w:p>
          <w:p w:rsidR="001D2BE6" w:rsidRPr="001D2BE6" w:rsidRDefault="001D2BE6" w:rsidP="001D2BE6">
            <w:pPr>
              <w:ind w:left="-115"/>
              <w:jc w:val="center"/>
              <w:rPr>
                <w:rFonts w:ascii="Arial" w:hAnsi="Arial" w:cs="Arial"/>
                <w:b/>
                <w:sz w:val="16"/>
                <w:szCs w:val="16"/>
              </w:rPr>
            </w:pPr>
            <w:r w:rsidRPr="001D2BE6">
              <w:rPr>
                <w:rFonts w:ascii="Arial" w:hAnsi="Arial" w:cs="Arial"/>
                <w:b/>
                <w:sz w:val="16"/>
                <w:szCs w:val="16"/>
              </w:rPr>
              <w:t>M/WBE Purchases For Years 1-5</w:t>
            </w:r>
          </w:p>
          <w:p w:rsidR="001D2BE6" w:rsidRPr="001D2BE6" w:rsidRDefault="001D2BE6" w:rsidP="001D2BE6">
            <w:pPr>
              <w:ind w:left="-115"/>
              <w:jc w:val="center"/>
              <w:rPr>
                <w:rFonts w:ascii="Arial" w:hAnsi="Arial" w:cs="Arial"/>
                <w:b/>
                <w:bCs/>
                <w:sz w:val="16"/>
                <w:szCs w:val="16"/>
              </w:rPr>
            </w:pPr>
          </w:p>
        </w:tc>
      </w:tr>
      <w:tr w:rsidR="001D2BE6" w:rsidRPr="001D2BE6" w:rsidTr="008F47D5">
        <w:tblPrEx>
          <w:tblCellMar>
            <w:left w:w="0" w:type="dxa"/>
            <w:right w:w="0" w:type="dxa"/>
          </w:tblCellMar>
        </w:tblPrEx>
        <w:trPr>
          <w:cantSplit/>
          <w:trHeight w:val="216"/>
        </w:trPr>
        <w:tc>
          <w:tcPr>
            <w:tcW w:w="1711" w:type="pct"/>
            <w:vAlign w:val="center"/>
          </w:tcPr>
          <w:p w:rsidR="001D2BE6" w:rsidRPr="001D2BE6" w:rsidRDefault="001D2BE6" w:rsidP="001D2BE6">
            <w:pPr>
              <w:ind w:left="5"/>
              <w:jc w:val="center"/>
              <w:rPr>
                <w:rFonts w:ascii="Arial" w:hAnsi="Arial" w:cs="Arial"/>
                <w:b/>
                <w:sz w:val="16"/>
                <w:szCs w:val="16"/>
              </w:rPr>
            </w:pPr>
            <w:r w:rsidRPr="001D2BE6">
              <w:rPr>
                <w:rFonts w:ascii="Arial" w:hAnsi="Arial" w:cs="Arial"/>
                <w:b/>
                <w:sz w:val="16"/>
                <w:szCs w:val="16"/>
              </w:rPr>
              <w:t>M/WBE Purchases</w:t>
            </w:r>
          </w:p>
          <w:p w:rsidR="001D2BE6" w:rsidRPr="001D2BE6" w:rsidRDefault="001D2BE6" w:rsidP="001D2BE6">
            <w:pPr>
              <w:ind w:left="5"/>
              <w:jc w:val="center"/>
              <w:rPr>
                <w:rFonts w:ascii="Arial" w:hAnsi="Arial" w:cs="Arial"/>
                <w:b/>
                <w:sz w:val="16"/>
                <w:szCs w:val="16"/>
              </w:rPr>
            </w:pPr>
            <w:r w:rsidRPr="001D2BE6">
              <w:rPr>
                <w:rFonts w:ascii="Arial" w:hAnsi="Arial" w:cs="Arial"/>
                <w:b/>
                <w:sz w:val="16"/>
                <w:szCs w:val="16"/>
              </w:rPr>
              <w:t>(5 Years)</w:t>
            </w:r>
          </w:p>
          <w:p w:rsidR="001D2BE6" w:rsidRPr="001D2BE6" w:rsidRDefault="001D2BE6" w:rsidP="001D2BE6">
            <w:pPr>
              <w:ind w:left="5"/>
              <w:rPr>
                <w:rFonts w:ascii="Arial" w:hAnsi="Arial" w:cs="Arial"/>
                <w:b/>
                <w:sz w:val="16"/>
                <w:szCs w:val="16"/>
              </w:rPr>
            </w:pPr>
          </w:p>
        </w:tc>
        <w:tc>
          <w:tcPr>
            <w:tcW w:w="548" w:type="pct"/>
            <w:vAlign w:val="center"/>
          </w:tcPr>
          <w:p w:rsidR="001D2BE6" w:rsidRPr="001D2BE6" w:rsidRDefault="001D2BE6" w:rsidP="001D2BE6">
            <w:pPr>
              <w:ind w:left="90"/>
              <w:jc w:val="center"/>
              <w:rPr>
                <w:rFonts w:ascii="Arial" w:hAnsi="Arial" w:cs="Arial"/>
                <w:b/>
                <w:bCs/>
                <w:sz w:val="16"/>
                <w:szCs w:val="16"/>
              </w:rPr>
            </w:pPr>
            <w:r w:rsidRPr="001D2BE6">
              <w:rPr>
                <w:rFonts w:ascii="Arial" w:hAnsi="Arial" w:cs="Arial"/>
                <w:b/>
                <w:bCs/>
                <w:sz w:val="16"/>
                <w:szCs w:val="16"/>
              </w:rPr>
              <w:t>Year 1</w:t>
            </w:r>
          </w:p>
        </w:tc>
        <w:tc>
          <w:tcPr>
            <w:tcW w:w="548" w:type="pct"/>
            <w:vAlign w:val="center"/>
          </w:tcPr>
          <w:p w:rsidR="001D2BE6" w:rsidRPr="001D2BE6" w:rsidRDefault="001D2BE6" w:rsidP="001D2BE6">
            <w:pPr>
              <w:ind w:left="90"/>
              <w:jc w:val="center"/>
              <w:rPr>
                <w:rFonts w:ascii="Arial" w:hAnsi="Arial" w:cs="Arial"/>
                <w:b/>
                <w:bCs/>
                <w:sz w:val="16"/>
                <w:szCs w:val="16"/>
              </w:rPr>
            </w:pPr>
            <w:r w:rsidRPr="001D2BE6">
              <w:rPr>
                <w:rFonts w:ascii="Arial" w:hAnsi="Arial" w:cs="Arial"/>
                <w:b/>
                <w:bCs/>
                <w:sz w:val="16"/>
                <w:szCs w:val="16"/>
              </w:rPr>
              <w:t>Year 2</w:t>
            </w:r>
          </w:p>
        </w:tc>
        <w:tc>
          <w:tcPr>
            <w:tcW w:w="548" w:type="pct"/>
            <w:vAlign w:val="center"/>
          </w:tcPr>
          <w:p w:rsidR="001D2BE6" w:rsidRPr="001D2BE6" w:rsidRDefault="001D2BE6" w:rsidP="001D2BE6">
            <w:pPr>
              <w:ind w:left="90"/>
              <w:jc w:val="center"/>
              <w:rPr>
                <w:rFonts w:ascii="Arial" w:hAnsi="Arial" w:cs="Arial"/>
                <w:b/>
                <w:bCs/>
                <w:sz w:val="16"/>
                <w:szCs w:val="16"/>
              </w:rPr>
            </w:pPr>
            <w:r w:rsidRPr="001D2BE6">
              <w:rPr>
                <w:rFonts w:ascii="Arial" w:hAnsi="Arial" w:cs="Arial"/>
                <w:b/>
                <w:bCs/>
                <w:sz w:val="16"/>
                <w:szCs w:val="16"/>
              </w:rPr>
              <w:t>Year 3</w:t>
            </w:r>
          </w:p>
        </w:tc>
        <w:tc>
          <w:tcPr>
            <w:tcW w:w="548" w:type="pct"/>
            <w:vAlign w:val="center"/>
          </w:tcPr>
          <w:p w:rsidR="001D2BE6" w:rsidRPr="001D2BE6" w:rsidRDefault="001D2BE6" w:rsidP="001D2BE6">
            <w:pPr>
              <w:ind w:left="90"/>
              <w:jc w:val="center"/>
              <w:rPr>
                <w:rFonts w:ascii="Arial" w:hAnsi="Arial" w:cs="Arial"/>
                <w:b/>
                <w:bCs/>
                <w:sz w:val="16"/>
                <w:szCs w:val="16"/>
              </w:rPr>
            </w:pPr>
            <w:r w:rsidRPr="001D2BE6">
              <w:rPr>
                <w:rFonts w:ascii="Arial" w:hAnsi="Arial" w:cs="Arial"/>
                <w:b/>
                <w:bCs/>
                <w:sz w:val="16"/>
                <w:szCs w:val="16"/>
              </w:rPr>
              <w:t>Year 4</w:t>
            </w:r>
          </w:p>
        </w:tc>
        <w:tc>
          <w:tcPr>
            <w:tcW w:w="548" w:type="pct"/>
            <w:gridSpan w:val="2"/>
            <w:vAlign w:val="center"/>
          </w:tcPr>
          <w:p w:rsidR="001D2BE6" w:rsidRPr="001D2BE6" w:rsidRDefault="001D2BE6" w:rsidP="001D2BE6">
            <w:pPr>
              <w:ind w:left="90"/>
              <w:jc w:val="center"/>
              <w:rPr>
                <w:rFonts w:ascii="Arial" w:hAnsi="Arial" w:cs="Arial"/>
                <w:b/>
                <w:bCs/>
                <w:sz w:val="16"/>
                <w:szCs w:val="16"/>
              </w:rPr>
            </w:pPr>
            <w:r w:rsidRPr="001D2BE6">
              <w:rPr>
                <w:rFonts w:ascii="Arial" w:hAnsi="Arial" w:cs="Arial"/>
                <w:b/>
                <w:bCs/>
                <w:sz w:val="16"/>
                <w:szCs w:val="16"/>
              </w:rPr>
              <w:t>Year 5</w:t>
            </w:r>
          </w:p>
        </w:tc>
        <w:tc>
          <w:tcPr>
            <w:tcW w:w="548" w:type="pct"/>
            <w:gridSpan w:val="2"/>
            <w:vAlign w:val="center"/>
          </w:tcPr>
          <w:p w:rsidR="001D2BE6" w:rsidRPr="001D2BE6" w:rsidRDefault="001D2BE6" w:rsidP="001D2BE6">
            <w:pPr>
              <w:ind w:left="67"/>
              <w:jc w:val="center"/>
              <w:rPr>
                <w:rFonts w:ascii="Arial" w:hAnsi="Arial" w:cs="Arial"/>
                <w:b/>
                <w:bCs/>
                <w:sz w:val="16"/>
                <w:szCs w:val="16"/>
              </w:rPr>
            </w:pPr>
            <w:r w:rsidRPr="001D2BE6">
              <w:rPr>
                <w:rFonts w:ascii="Arial" w:hAnsi="Arial" w:cs="Arial"/>
                <w:b/>
                <w:bCs/>
                <w:sz w:val="16"/>
                <w:szCs w:val="16"/>
              </w:rPr>
              <w:t>Grand Total For</w:t>
            </w:r>
          </w:p>
          <w:p w:rsidR="001D2BE6" w:rsidRPr="001D2BE6" w:rsidRDefault="001D2BE6" w:rsidP="001D2BE6">
            <w:pPr>
              <w:ind w:left="67"/>
              <w:jc w:val="center"/>
              <w:rPr>
                <w:rFonts w:ascii="Arial" w:hAnsi="Arial" w:cs="Arial"/>
                <w:b/>
                <w:bCs/>
                <w:sz w:val="16"/>
                <w:szCs w:val="16"/>
              </w:rPr>
            </w:pPr>
            <w:r w:rsidRPr="001D2BE6">
              <w:rPr>
                <w:rFonts w:ascii="Arial" w:hAnsi="Arial" w:cs="Arial"/>
                <w:b/>
                <w:bCs/>
                <w:sz w:val="16"/>
                <w:szCs w:val="16"/>
              </w:rPr>
              <w:t>5 Years</w:t>
            </w:r>
          </w:p>
        </w:tc>
      </w:tr>
      <w:tr w:rsidR="001D2BE6" w:rsidRPr="001D2BE6" w:rsidTr="008F47D5">
        <w:tblPrEx>
          <w:tblCellMar>
            <w:left w:w="0" w:type="dxa"/>
            <w:right w:w="0" w:type="dxa"/>
          </w:tblCellMar>
        </w:tblPrEx>
        <w:trPr>
          <w:cantSplit/>
          <w:trHeight w:val="216"/>
        </w:trPr>
        <w:tc>
          <w:tcPr>
            <w:tcW w:w="1711" w:type="pct"/>
            <w:vAlign w:val="center"/>
          </w:tcPr>
          <w:p w:rsidR="001D2BE6" w:rsidRPr="001D2BE6" w:rsidRDefault="001D2BE6" w:rsidP="001D2BE6">
            <w:pPr>
              <w:ind w:left="90"/>
              <w:rPr>
                <w:rFonts w:ascii="Arial" w:hAnsi="Arial" w:cs="Arial"/>
                <w:b/>
                <w:sz w:val="16"/>
                <w:szCs w:val="16"/>
              </w:rPr>
            </w:pPr>
            <w:r w:rsidRPr="001D2BE6">
              <w:rPr>
                <w:rFonts w:ascii="Arial" w:hAnsi="Arial" w:cs="Arial"/>
                <w:b/>
                <w:sz w:val="16"/>
                <w:szCs w:val="16"/>
              </w:rPr>
              <w:t>% MBE Purchases to  Budget</w:t>
            </w:r>
          </w:p>
          <w:p w:rsidR="001D2BE6" w:rsidRPr="001D2BE6" w:rsidRDefault="001D2BE6" w:rsidP="001D2BE6">
            <w:pPr>
              <w:ind w:left="90"/>
              <w:rPr>
                <w:rFonts w:ascii="Arial" w:hAnsi="Arial" w:cs="Arial"/>
                <w:b/>
                <w:sz w:val="16"/>
                <w:szCs w:val="16"/>
              </w:rPr>
            </w:pPr>
          </w:p>
        </w:tc>
        <w:tc>
          <w:tcPr>
            <w:tcW w:w="548" w:type="pct"/>
            <w:vAlign w:val="center"/>
          </w:tcPr>
          <w:p w:rsidR="001D2BE6" w:rsidRPr="001D2BE6" w:rsidRDefault="001D2BE6" w:rsidP="001D2BE6">
            <w:pPr>
              <w:ind w:left="90"/>
              <w:rPr>
                <w:rFonts w:ascii="Arial" w:hAnsi="Arial" w:cs="Arial"/>
                <w:b/>
                <w:bCs/>
                <w:sz w:val="16"/>
                <w:szCs w:val="16"/>
              </w:rPr>
            </w:pPr>
          </w:p>
        </w:tc>
        <w:tc>
          <w:tcPr>
            <w:tcW w:w="548" w:type="pct"/>
            <w:vAlign w:val="center"/>
          </w:tcPr>
          <w:p w:rsidR="001D2BE6" w:rsidRPr="001D2BE6" w:rsidRDefault="001D2BE6" w:rsidP="001D2BE6">
            <w:pPr>
              <w:ind w:left="90"/>
              <w:rPr>
                <w:rFonts w:ascii="Arial" w:hAnsi="Arial" w:cs="Arial"/>
                <w:b/>
                <w:bCs/>
                <w:sz w:val="16"/>
                <w:szCs w:val="16"/>
              </w:rPr>
            </w:pPr>
          </w:p>
        </w:tc>
        <w:tc>
          <w:tcPr>
            <w:tcW w:w="548" w:type="pct"/>
            <w:vAlign w:val="center"/>
          </w:tcPr>
          <w:p w:rsidR="001D2BE6" w:rsidRPr="001D2BE6" w:rsidRDefault="001D2BE6" w:rsidP="001D2BE6">
            <w:pPr>
              <w:ind w:left="90"/>
              <w:rPr>
                <w:rFonts w:ascii="Arial" w:hAnsi="Arial" w:cs="Arial"/>
                <w:b/>
                <w:bCs/>
                <w:sz w:val="16"/>
                <w:szCs w:val="16"/>
              </w:rPr>
            </w:pPr>
          </w:p>
        </w:tc>
        <w:tc>
          <w:tcPr>
            <w:tcW w:w="548" w:type="pct"/>
            <w:vAlign w:val="center"/>
          </w:tcPr>
          <w:p w:rsidR="001D2BE6" w:rsidRPr="001D2BE6" w:rsidRDefault="001D2BE6" w:rsidP="001D2BE6">
            <w:pPr>
              <w:ind w:left="90"/>
              <w:rPr>
                <w:rFonts w:ascii="Arial" w:hAnsi="Arial" w:cs="Arial"/>
                <w:b/>
                <w:bCs/>
                <w:sz w:val="16"/>
                <w:szCs w:val="16"/>
              </w:rPr>
            </w:pPr>
          </w:p>
        </w:tc>
        <w:tc>
          <w:tcPr>
            <w:tcW w:w="548" w:type="pct"/>
            <w:gridSpan w:val="2"/>
            <w:vAlign w:val="center"/>
          </w:tcPr>
          <w:p w:rsidR="001D2BE6" w:rsidRPr="001D2BE6" w:rsidRDefault="001D2BE6" w:rsidP="001D2BE6">
            <w:pPr>
              <w:ind w:left="90"/>
              <w:rPr>
                <w:rFonts w:ascii="Arial" w:hAnsi="Arial" w:cs="Arial"/>
                <w:b/>
                <w:bCs/>
                <w:sz w:val="16"/>
                <w:szCs w:val="16"/>
              </w:rPr>
            </w:pPr>
          </w:p>
        </w:tc>
        <w:tc>
          <w:tcPr>
            <w:tcW w:w="548" w:type="pct"/>
            <w:gridSpan w:val="2"/>
            <w:vAlign w:val="center"/>
          </w:tcPr>
          <w:p w:rsidR="001D2BE6" w:rsidRPr="001D2BE6" w:rsidRDefault="001D2BE6" w:rsidP="001D2BE6">
            <w:pPr>
              <w:ind w:left="90"/>
              <w:rPr>
                <w:rFonts w:ascii="Arial" w:hAnsi="Arial" w:cs="Arial"/>
                <w:b/>
                <w:bCs/>
                <w:sz w:val="16"/>
                <w:szCs w:val="16"/>
                <w:u w:val="single"/>
              </w:rPr>
            </w:pPr>
          </w:p>
        </w:tc>
      </w:tr>
      <w:tr w:rsidR="001D2BE6" w:rsidRPr="001D2BE6" w:rsidTr="008F47D5">
        <w:tblPrEx>
          <w:tblCellMar>
            <w:left w:w="0" w:type="dxa"/>
            <w:right w:w="0" w:type="dxa"/>
          </w:tblCellMar>
        </w:tblPrEx>
        <w:trPr>
          <w:cantSplit/>
          <w:trHeight w:val="216"/>
        </w:trPr>
        <w:tc>
          <w:tcPr>
            <w:tcW w:w="1711" w:type="pct"/>
            <w:vAlign w:val="center"/>
          </w:tcPr>
          <w:p w:rsidR="001D2BE6" w:rsidRPr="001D2BE6" w:rsidRDefault="001D2BE6" w:rsidP="001D2BE6">
            <w:pPr>
              <w:ind w:left="90"/>
              <w:rPr>
                <w:rFonts w:ascii="Arial" w:hAnsi="Arial" w:cs="Arial"/>
                <w:b/>
                <w:sz w:val="16"/>
                <w:szCs w:val="16"/>
              </w:rPr>
            </w:pPr>
            <w:r w:rsidRPr="001D2BE6">
              <w:rPr>
                <w:rFonts w:ascii="Arial" w:hAnsi="Arial" w:cs="Arial"/>
                <w:b/>
                <w:sz w:val="16"/>
                <w:szCs w:val="16"/>
              </w:rPr>
              <w:t>% WBE Purchases to Budget</w:t>
            </w:r>
          </w:p>
          <w:p w:rsidR="001D2BE6" w:rsidRPr="001D2BE6" w:rsidRDefault="001D2BE6" w:rsidP="001D2BE6">
            <w:pPr>
              <w:ind w:left="90"/>
              <w:rPr>
                <w:rFonts w:ascii="Arial" w:hAnsi="Arial" w:cs="Arial"/>
                <w:b/>
                <w:sz w:val="16"/>
                <w:szCs w:val="16"/>
              </w:rPr>
            </w:pPr>
          </w:p>
        </w:tc>
        <w:tc>
          <w:tcPr>
            <w:tcW w:w="548" w:type="pct"/>
            <w:vAlign w:val="center"/>
          </w:tcPr>
          <w:p w:rsidR="001D2BE6" w:rsidRPr="001D2BE6" w:rsidRDefault="001D2BE6" w:rsidP="001D2BE6">
            <w:pPr>
              <w:ind w:left="90"/>
              <w:rPr>
                <w:rFonts w:ascii="Arial" w:hAnsi="Arial" w:cs="Arial"/>
                <w:b/>
                <w:bCs/>
                <w:sz w:val="16"/>
                <w:szCs w:val="16"/>
              </w:rPr>
            </w:pPr>
          </w:p>
        </w:tc>
        <w:tc>
          <w:tcPr>
            <w:tcW w:w="548" w:type="pct"/>
            <w:vAlign w:val="center"/>
          </w:tcPr>
          <w:p w:rsidR="001D2BE6" w:rsidRPr="001D2BE6" w:rsidRDefault="001D2BE6" w:rsidP="001D2BE6">
            <w:pPr>
              <w:ind w:left="90"/>
              <w:rPr>
                <w:rFonts w:ascii="Arial" w:hAnsi="Arial" w:cs="Arial"/>
                <w:b/>
                <w:bCs/>
                <w:sz w:val="16"/>
                <w:szCs w:val="16"/>
              </w:rPr>
            </w:pPr>
          </w:p>
        </w:tc>
        <w:tc>
          <w:tcPr>
            <w:tcW w:w="548" w:type="pct"/>
            <w:vAlign w:val="center"/>
          </w:tcPr>
          <w:p w:rsidR="001D2BE6" w:rsidRPr="001D2BE6" w:rsidRDefault="001D2BE6" w:rsidP="001D2BE6">
            <w:pPr>
              <w:ind w:left="90"/>
              <w:rPr>
                <w:rFonts w:ascii="Arial" w:hAnsi="Arial" w:cs="Arial"/>
                <w:b/>
                <w:bCs/>
                <w:sz w:val="16"/>
                <w:szCs w:val="16"/>
              </w:rPr>
            </w:pPr>
          </w:p>
        </w:tc>
        <w:tc>
          <w:tcPr>
            <w:tcW w:w="548" w:type="pct"/>
            <w:vAlign w:val="center"/>
          </w:tcPr>
          <w:p w:rsidR="001D2BE6" w:rsidRPr="001D2BE6" w:rsidRDefault="001D2BE6" w:rsidP="001D2BE6">
            <w:pPr>
              <w:ind w:left="90"/>
              <w:rPr>
                <w:rFonts w:ascii="Arial" w:hAnsi="Arial" w:cs="Arial"/>
                <w:b/>
                <w:bCs/>
                <w:sz w:val="16"/>
                <w:szCs w:val="16"/>
              </w:rPr>
            </w:pPr>
          </w:p>
        </w:tc>
        <w:tc>
          <w:tcPr>
            <w:tcW w:w="548" w:type="pct"/>
            <w:gridSpan w:val="2"/>
            <w:vAlign w:val="center"/>
          </w:tcPr>
          <w:p w:rsidR="001D2BE6" w:rsidRPr="001D2BE6" w:rsidRDefault="001D2BE6" w:rsidP="001D2BE6">
            <w:pPr>
              <w:ind w:left="90"/>
              <w:rPr>
                <w:rFonts w:ascii="Arial" w:hAnsi="Arial" w:cs="Arial"/>
                <w:b/>
                <w:bCs/>
                <w:sz w:val="16"/>
                <w:szCs w:val="16"/>
              </w:rPr>
            </w:pPr>
          </w:p>
        </w:tc>
        <w:tc>
          <w:tcPr>
            <w:tcW w:w="548" w:type="pct"/>
            <w:gridSpan w:val="2"/>
            <w:vAlign w:val="center"/>
          </w:tcPr>
          <w:p w:rsidR="001D2BE6" w:rsidRPr="001D2BE6" w:rsidRDefault="001D2BE6" w:rsidP="001D2BE6">
            <w:pPr>
              <w:ind w:left="90"/>
              <w:rPr>
                <w:rFonts w:ascii="Arial" w:hAnsi="Arial" w:cs="Arial"/>
                <w:b/>
                <w:bCs/>
                <w:sz w:val="16"/>
                <w:szCs w:val="16"/>
                <w:u w:val="single"/>
              </w:rPr>
            </w:pPr>
          </w:p>
        </w:tc>
      </w:tr>
    </w:tbl>
    <w:p w:rsidR="001D2BE6" w:rsidRPr="001D2BE6" w:rsidRDefault="001D2BE6" w:rsidP="001D2BE6">
      <w:pPr>
        <w:autoSpaceDE w:val="0"/>
        <w:autoSpaceDN w:val="0"/>
        <w:adjustRightInd w:val="0"/>
        <w:jc w:val="center"/>
        <w:rPr>
          <w:rFonts w:ascii="Arial" w:hAnsi="Arial" w:cs="Arial"/>
          <w:b/>
          <w:color w:val="000000"/>
          <w:sz w:val="20"/>
          <w:szCs w:val="24"/>
        </w:rPr>
      </w:pPr>
    </w:p>
    <w:p w:rsidR="001D2BE6" w:rsidRPr="001D2BE6" w:rsidRDefault="001D2BE6" w:rsidP="001D2BE6">
      <w:pPr>
        <w:autoSpaceDE w:val="0"/>
        <w:autoSpaceDN w:val="0"/>
        <w:adjustRightInd w:val="0"/>
        <w:jc w:val="center"/>
        <w:rPr>
          <w:rFonts w:ascii="Arial" w:hAnsi="Arial" w:cs="Arial"/>
          <w:b/>
          <w:color w:val="000000"/>
          <w:sz w:val="20"/>
          <w:szCs w:val="24"/>
        </w:rPr>
      </w:pPr>
    </w:p>
    <w:p w:rsidR="00533062" w:rsidRDefault="00533062" w:rsidP="001D2BE6">
      <w:pPr>
        <w:autoSpaceDE w:val="0"/>
        <w:autoSpaceDN w:val="0"/>
        <w:adjustRightInd w:val="0"/>
        <w:jc w:val="center"/>
        <w:rPr>
          <w:rFonts w:ascii="Arial" w:hAnsi="Arial" w:cs="Arial"/>
          <w:b/>
          <w:color w:val="000000"/>
          <w:sz w:val="20"/>
          <w:szCs w:val="24"/>
        </w:rPr>
        <w:sectPr w:rsidR="00533062" w:rsidSect="001D2BE6">
          <w:pgSz w:w="12240" w:h="15840"/>
          <w:pgMar w:top="720" w:right="720" w:bottom="720" w:left="720" w:header="288" w:footer="288" w:gutter="0"/>
          <w:cols w:space="720"/>
          <w:docGrid w:linePitch="360"/>
        </w:sectPr>
      </w:pPr>
    </w:p>
    <w:p w:rsidR="008F154B" w:rsidRPr="00E026FC" w:rsidRDefault="008F154B" w:rsidP="008F154B">
      <w:pPr>
        <w:jc w:val="center"/>
        <w:rPr>
          <w:rFonts w:ascii="Arial" w:hAnsi="Arial" w:cs="Arial"/>
          <w:b/>
          <w:sz w:val="28"/>
          <w:szCs w:val="28"/>
        </w:rPr>
      </w:pPr>
      <w:r w:rsidRPr="00E026FC">
        <w:rPr>
          <w:rFonts w:ascii="Arial" w:hAnsi="Arial" w:cs="Arial"/>
          <w:b/>
          <w:sz w:val="28"/>
          <w:szCs w:val="28"/>
        </w:rPr>
        <w:lastRenderedPageBreak/>
        <w:t>Bid Form Cost Proposal</w:t>
      </w:r>
    </w:p>
    <w:p w:rsidR="008F154B" w:rsidRPr="00E95538" w:rsidRDefault="008F154B" w:rsidP="008F154B">
      <w:pPr>
        <w:jc w:val="center"/>
        <w:rPr>
          <w:rFonts w:ascii="Arial" w:hAnsi="Arial" w:cs="Arial"/>
          <w:b/>
          <w:szCs w:val="24"/>
        </w:rPr>
      </w:pPr>
      <w:r w:rsidRPr="00E95538">
        <w:rPr>
          <w:rFonts w:ascii="Arial" w:hAnsi="Arial" w:cs="Arial"/>
          <w:b/>
          <w:szCs w:val="24"/>
        </w:rPr>
        <w:t xml:space="preserve">Schedule of </w:t>
      </w:r>
      <w:r>
        <w:rPr>
          <w:rFonts w:ascii="Arial" w:hAnsi="Arial" w:cs="Arial"/>
          <w:b/>
          <w:szCs w:val="24"/>
        </w:rPr>
        <w:t xml:space="preserve">Additional </w:t>
      </w:r>
      <w:r w:rsidRPr="00E95538">
        <w:rPr>
          <w:rFonts w:ascii="Arial" w:hAnsi="Arial" w:cs="Arial"/>
          <w:b/>
          <w:szCs w:val="24"/>
        </w:rPr>
        <w:t xml:space="preserve">Deliverables for English Language Arts </w:t>
      </w:r>
      <w:r w:rsidR="008541B0">
        <w:rPr>
          <w:rFonts w:ascii="Arial" w:hAnsi="Arial" w:cs="Arial"/>
          <w:b/>
          <w:szCs w:val="24"/>
        </w:rPr>
        <w:t xml:space="preserve">and Mathematics </w:t>
      </w:r>
      <w:r w:rsidR="00FC173F">
        <w:rPr>
          <w:rFonts w:ascii="Arial" w:hAnsi="Arial" w:cs="Arial"/>
          <w:b/>
          <w:szCs w:val="24"/>
        </w:rPr>
        <w:t>Component</w:t>
      </w:r>
      <w:r w:rsidRPr="00E95538">
        <w:rPr>
          <w:rFonts w:ascii="Arial" w:hAnsi="Arial" w:cs="Arial"/>
          <w:b/>
          <w:szCs w:val="24"/>
        </w:rPr>
        <w:t xml:space="preserve"> </w:t>
      </w:r>
      <w:r>
        <w:rPr>
          <w:rFonts w:ascii="Arial" w:hAnsi="Arial" w:cs="Arial"/>
          <w:b/>
          <w:szCs w:val="24"/>
        </w:rPr>
        <w:t>2</w:t>
      </w:r>
      <w:r w:rsidRPr="00E95538">
        <w:rPr>
          <w:rFonts w:ascii="Arial" w:hAnsi="Arial" w:cs="Arial"/>
          <w:b/>
          <w:szCs w:val="24"/>
        </w:rPr>
        <w:fldChar w:fldCharType="begin"/>
      </w:r>
      <w:r w:rsidRPr="00E95538">
        <w:rPr>
          <w:rFonts w:ascii="Arial" w:hAnsi="Arial" w:cs="Arial"/>
          <w:szCs w:val="24"/>
        </w:rPr>
        <w:instrText xml:space="preserve"> TC "</w:instrText>
      </w:r>
      <w:bookmarkStart w:id="372" w:name="_Toc394313885"/>
      <w:r w:rsidR="00AA0CF4">
        <w:rPr>
          <w:rFonts w:ascii="Arial" w:hAnsi="Arial" w:cs="Arial"/>
          <w:szCs w:val="24"/>
        </w:rPr>
        <w:instrText>Bid Form Cost Proposal</w:instrText>
      </w:r>
      <w:r w:rsidRPr="00E95538">
        <w:rPr>
          <w:rFonts w:ascii="Arial" w:hAnsi="Arial" w:cs="Arial"/>
          <w:szCs w:val="24"/>
        </w:rPr>
        <w:instrText xml:space="preserve">: Schedule of </w:instrText>
      </w:r>
      <w:r w:rsidR="00AA0CF4">
        <w:rPr>
          <w:rFonts w:ascii="Arial" w:hAnsi="Arial" w:cs="Arial"/>
          <w:szCs w:val="24"/>
        </w:rPr>
        <w:instrText xml:space="preserve">Additional </w:instrText>
      </w:r>
      <w:r w:rsidRPr="00E95538">
        <w:rPr>
          <w:rFonts w:ascii="Arial" w:hAnsi="Arial" w:cs="Arial"/>
          <w:szCs w:val="24"/>
        </w:rPr>
        <w:instrText xml:space="preserve">Deliverables </w:instrText>
      </w:r>
      <w:r w:rsidR="00AA0CF4">
        <w:rPr>
          <w:rFonts w:ascii="Arial" w:hAnsi="Arial" w:cs="Arial"/>
          <w:szCs w:val="24"/>
        </w:rPr>
        <w:instrText>for</w:instrText>
      </w:r>
      <w:r w:rsidRPr="00E95538">
        <w:rPr>
          <w:rFonts w:ascii="Arial" w:hAnsi="Arial" w:cs="Arial"/>
          <w:szCs w:val="24"/>
        </w:rPr>
        <w:instrText xml:space="preserve"> English Language Arts</w:instrText>
      </w:r>
      <w:r w:rsidR="00AA0CF4">
        <w:rPr>
          <w:rFonts w:ascii="Arial" w:hAnsi="Arial" w:cs="Arial"/>
          <w:szCs w:val="24"/>
        </w:rPr>
        <w:instrText xml:space="preserve"> and </w:instrText>
      </w:r>
      <w:r w:rsidR="008541B0">
        <w:rPr>
          <w:rFonts w:ascii="Arial" w:hAnsi="Arial" w:cs="Arial"/>
          <w:szCs w:val="24"/>
        </w:rPr>
        <w:instrText>Mathematics</w:instrText>
      </w:r>
      <w:r>
        <w:rPr>
          <w:rFonts w:ascii="Arial" w:hAnsi="Arial" w:cs="Arial"/>
          <w:szCs w:val="24"/>
        </w:rPr>
        <w:instrText xml:space="preserve"> </w:instrText>
      </w:r>
      <w:r w:rsidR="00AA0CF4">
        <w:rPr>
          <w:rFonts w:ascii="Arial" w:hAnsi="Arial" w:cs="Arial"/>
          <w:szCs w:val="24"/>
        </w:rPr>
        <w:instrText>Component</w:instrText>
      </w:r>
      <w:r>
        <w:rPr>
          <w:rFonts w:ascii="Arial" w:hAnsi="Arial" w:cs="Arial"/>
          <w:szCs w:val="24"/>
        </w:rPr>
        <w:instrText xml:space="preserve"> 2</w:instrText>
      </w:r>
      <w:bookmarkEnd w:id="372"/>
      <w:r>
        <w:rPr>
          <w:rFonts w:ascii="Arial" w:hAnsi="Arial" w:cs="Arial"/>
          <w:szCs w:val="24"/>
        </w:rPr>
        <w:instrText>" \f C \l "1</w:instrText>
      </w:r>
      <w:r w:rsidRPr="00E95538">
        <w:rPr>
          <w:rFonts w:ascii="Arial" w:hAnsi="Arial" w:cs="Arial"/>
          <w:szCs w:val="24"/>
        </w:rPr>
        <w:instrText xml:space="preserve">" </w:instrText>
      </w:r>
      <w:r w:rsidRPr="00E95538">
        <w:rPr>
          <w:rFonts w:ascii="Arial" w:hAnsi="Arial" w:cs="Arial"/>
          <w:b/>
          <w:szCs w:val="24"/>
        </w:rPr>
        <w:fldChar w:fldCharType="end"/>
      </w:r>
      <w:r w:rsidRPr="00E95538">
        <w:rPr>
          <w:rFonts w:ascii="Arial" w:hAnsi="Arial" w:cs="Arial"/>
          <w:b/>
          <w:szCs w:val="24"/>
        </w:rPr>
        <w:t xml:space="preserve"> </w:t>
      </w:r>
    </w:p>
    <w:p w:rsidR="008F154B" w:rsidRPr="00E95538" w:rsidRDefault="008F154B" w:rsidP="008F154B">
      <w:pPr>
        <w:jc w:val="center"/>
        <w:rPr>
          <w:rFonts w:ascii="Arial" w:hAnsi="Arial" w:cs="Arial"/>
          <w:b/>
          <w:sz w:val="10"/>
          <w:szCs w:val="10"/>
        </w:rPr>
      </w:pPr>
    </w:p>
    <w:p w:rsidR="00061A7A" w:rsidRDefault="00061A7A" w:rsidP="008F154B">
      <w:pPr>
        <w:rPr>
          <w:rFonts w:ascii="Arial" w:hAnsi="Arial" w:cs="Arial"/>
          <w:sz w:val="20"/>
        </w:rPr>
      </w:pPr>
    </w:p>
    <w:p w:rsidR="00E026FC" w:rsidRDefault="00E026FC" w:rsidP="008F154B">
      <w:pPr>
        <w:rPr>
          <w:rFonts w:ascii="Arial" w:hAnsi="Arial" w:cs="Arial"/>
          <w:sz w:val="20"/>
        </w:rPr>
      </w:pPr>
    </w:p>
    <w:p w:rsidR="00061A7A" w:rsidRDefault="00061A7A" w:rsidP="008F154B">
      <w:pPr>
        <w:rPr>
          <w:rFonts w:ascii="Arial" w:hAnsi="Arial" w:cs="Arial"/>
          <w:szCs w:val="24"/>
        </w:rPr>
      </w:pPr>
      <w:r>
        <w:rPr>
          <w:rFonts w:ascii="Arial" w:hAnsi="Arial" w:cs="Arial"/>
          <w:szCs w:val="24"/>
        </w:rPr>
        <w:t>Two separate prices will be established for each deliverable in Component 2, based upon the following assumptions:</w:t>
      </w:r>
    </w:p>
    <w:p w:rsidR="00061A7A" w:rsidRDefault="00061A7A" w:rsidP="00061A7A">
      <w:pPr>
        <w:ind w:left="432"/>
        <w:rPr>
          <w:rFonts w:ascii="Arial" w:hAnsi="Arial" w:cs="Arial"/>
          <w:szCs w:val="24"/>
        </w:rPr>
      </w:pPr>
      <w:r>
        <w:rPr>
          <w:rFonts w:ascii="Arial" w:hAnsi="Arial" w:cs="Arial"/>
          <w:szCs w:val="24"/>
        </w:rPr>
        <w:t>Component 2a:</w:t>
      </w:r>
    </w:p>
    <w:p w:rsidR="00061A7A" w:rsidRDefault="008C3971" w:rsidP="00061A7A">
      <w:pPr>
        <w:numPr>
          <w:ilvl w:val="0"/>
          <w:numId w:val="184"/>
        </w:numPr>
        <w:rPr>
          <w:rFonts w:ascii="Arial" w:hAnsi="Arial" w:cs="Arial"/>
          <w:szCs w:val="24"/>
        </w:rPr>
      </w:pPr>
      <w:r>
        <w:rPr>
          <w:rFonts w:ascii="Arial" w:hAnsi="Arial" w:cs="Arial"/>
          <w:szCs w:val="24"/>
        </w:rPr>
        <w:t>No more than 1,700 schools statewide will enroll in</w:t>
      </w:r>
      <w:r w:rsidR="00061A7A">
        <w:rPr>
          <w:rFonts w:ascii="Arial" w:hAnsi="Arial" w:cs="Arial"/>
          <w:szCs w:val="24"/>
        </w:rPr>
        <w:t xml:space="preserve"> computer-based </w:t>
      </w:r>
      <w:r>
        <w:rPr>
          <w:rFonts w:ascii="Arial" w:hAnsi="Arial" w:cs="Arial"/>
          <w:szCs w:val="24"/>
        </w:rPr>
        <w:t xml:space="preserve">operational </w:t>
      </w:r>
      <w:r w:rsidR="00061A7A">
        <w:rPr>
          <w:rFonts w:ascii="Arial" w:hAnsi="Arial" w:cs="Arial"/>
          <w:szCs w:val="24"/>
        </w:rPr>
        <w:t xml:space="preserve">tests </w:t>
      </w:r>
      <w:r>
        <w:rPr>
          <w:rFonts w:ascii="Arial" w:hAnsi="Arial" w:cs="Arial"/>
          <w:szCs w:val="24"/>
        </w:rPr>
        <w:t>and/or field tests</w:t>
      </w:r>
      <w:r w:rsidR="008E7576">
        <w:rPr>
          <w:rFonts w:ascii="Arial" w:hAnsi="Arial" w:cs="Arial"/>
          <w:szCs w:val="24"/>
        </w:rPr>
        <w:t>.</w:t>
      </w:r>
    </w:p>
    <w:p w:rsidR="00061A7A" w:rsidRDefault="00E026FC" w:rsidP="00061A7A">
      <w:pPr>
        <w:numPr>
          <w:ilvl w:val="0"/>
          <w:numId w:val="184"/>
        </w:numPr>
        <w:rPr>
          <w:rFonts w:ascii="Arial" w:hAnsi="Arial" w:cs="Arial"/>
          <w:szCs w:val="24"/>
        </w:rPr>
      </w:pPr>
      <w:r>
        <w:rPr>
          <w:rFonts w:ascii="Arial" w:hAnsi="Arial" w:cs="Arial"/>
          <w:szCs w:val="24"/>
        </w:rPr>
        <w:t>Local s</w:t>
      </w:r>
      <w:r w:rsidR="00061A7A">
        <w:rPr>
          <w:rFonts w:ascii="Arial" w:hAnsi="Arial" w:cs="Arial"/>
          <w:szCs w:val="24"/>
        </w:rPr>
        <w:t>coring</w:t>
      </w:r>
      <w:r w:rsidR="008E7576">
        <w:rPr>
          <w:rFonts w:ascii="Arial" w:hAnsi="Arial" w:cs="Arial"/>
          <w:szCs w:val="24"/>
        </w:rPr>
        <w:t xml:space="preserve"> of operation</w:t>
      </w:r>
      <w:r>
        <w:rPr>
          <w:rFonts w:ascii="Arial" w:hAnsi="Arial" w:cs="Arial"/>
          <w:szCs w:val="24"/>
        </w:rPr>
        <w:t>al</w:t>
      </w:r>
      <w:r w:rsidR="008E7576">
        <w:rPr>
          <w:rFonts w:ascii="Arial" w:hAnsi="Arial" w:cs="Arial"/>
          <w:szCs w:val="24"/>
        </w:rPr>
        <w:t xml:space="preserve"> tests using vendor-provided computer-based scoring platform </w:t>
      </w:r>
      <w:r w:rsidR="00AA0CF4">
        <w:rPr>
          <w:rFonts w:ascii="Arial" w:hAnsi="Arial" w:cs="Arial"/>
          <w:szCs w:val="24"/>
        </w:rPr>
        <w:t xml:space="preserve">will occur </w:t>
      </w:r>
      <w:r w:rsidR="008E7576">
        <w:rPr>
          <w:rFonts w:ascii="Arial" w:hAnsi="Arial" w:cs="Arial"/>
          <w:szCs w:val="24"/>
        </w:rPr>
        <w:t>at no more than 875 scoring locations statewide.</w:t>
      </w:r>
    </w:p>
    <w:p w:rsidR="00061A7A" w:rsidRDefault="00061A7A" w:rsidP="00061A7A">
      <w:pPr>
        <w:ind w:left="576"/>
        <w:rPr>
          <w:rFonts w:ascii="Arial" w:hAnsi="Arial" w:cs="Arial"/>
          <w:szCs w:val="24"/>
        </w:rPr>
      </w:pPr>
      <w:r>
        <w:rPr>
          <w:rFonts w:ascii="Arial" w:hAnsi="Arial" w:cs="Arial"/>
          <w:szCs w:val="24"/>
        </w:rPr>
        <w:t>Component 2b:</w:t>
      </w:r>
    </w:p>
    <w:p w:rsidR="00061A7A" w:rsidRDefault="00AA0CF4" w:rsidP="00061A7A">
      <w:pPr>
        <w:numPr>
          <w:ilvl w:val="0"/>
          <w:numId w:val="185"/>
        </w:numPr>
        <w:rPr>
          <w:rFonts w:ascii="Arial" w:hAnsi="Arial" w:cs="Arial"/>
          <w:szCs w:val="24"/>
        </w:rPr>
      </w:pPr>
      <w:r>
        <w:rPr>
          <w:rFonts w:ascii="Arial" w:hAnsi="Arial" w:cs="Arial"/>
          <w:szCs w:val="24"/>
        </w:rPr>
        <w:t>M</w:t>
      </w:r>
      <w:r w:rsidR="00061A7A">
        <w:rPr>
          <w:rFonts w:ascii="Arial" w:hAnsi="Arial" w:cs="Arial"/>
          <w:szCs w:val="24"/>
        </w:rPr>
        <w:t xml:space="preserve">ore than </w:t>
      </w:r>
      <w:r w:rsidR="008E7576">
        <w:rPr>
          <w:rFonts w:ascii="Arial" w:hAnsi="Arial" w:cs="Arial"/>
          <w:szCs w:val="24"/>
        </w:rPr>
        <w:t>1,700 schools</w:t>
      </w:r>
      <w:r w:rsidR="00061A7A">
        <w:rPr>
          <w:rFonts w:ascii="Arial" w:hAnsi="Arial" w:cs="Arial"/>
          <w:szCs w:val="24"/>
        </w:rPr>
        <w:t>, but no more than</w:t>
      </w:r>
      <w:r w:rsidR="008E7576">
        <w:rPr>
          <w:rFonts w:ascii="Arial" w:hAnsi="Arial" w:cs="Arial"/>
          <w:szCs w:val="24"/>
        </w:rPr>
        <w:t xml:space="preserve"> 3,100 schools</w:t>
      </w:r>
      <w:r w:rsidR="00E026FC">
        <w:rPr>
          <w:rFonts w:ascii="Arial" w:hAnsi="Arial" w:cs="Arial"/>
          <w:szCs w:val="24"/>
        </w:rPr>
        <w:t xml:space="preserve"> statewide</w:t>
      </w:r>
      <w:r>
        <w:rPr>
          <w:rFonts w:ascii="Arial" w:hAnsi="Arial" w:cs="Arial"/>
          <w:szCs w:val="24"/>
        </w:rPr>
        <w:t xml:space="preserve"> will enroll in computer-based operational tests and/or field tests</w:t>
      </w:r>
      <w:r w:rsidR="008E7576">
        <w:rPr>
          <w:rFonts w:ascii="Arial" w:hAnsi="Arial" w:cs="Arial"/>
          <w:szCs w:val="24"/>
        </w:rPr>
        <w:t>.</w:t>
      </w:r>
    </w:p>
    <w:p w:rsidR="00061A7A" w:rsidRDefault="00E026FC" w:rsidP="00061A7A">
      <w:pPr>
        <w:numPr>
          <w:ilvl w:val="0"/>
          <w:numId w:val="185"/>
        </w:numPr>
        <w:rPr>
          <w:rFonts w:ascii="Arial" w:hAnsi="Arial" w:cs="Arial"/>
          <w:szCs w:val="24"/>
        </w:rPr>
      </w:pPr>
      <w:r>
        <w:rPr>
          <w:rFonts w:ascii="Arial" w:hAnsi="Arial" w:cs="Arial"/>
          <w:szCs w:val="24"/>
        </w:rPr>
        <w:t>Local s</w:t>
      </w:r>
      <w:r w:rsidR="00061A7A">
        <w:rPr>
          <w:rFonts w:ascii="Arial" w:hAnsi="Arial" w:cs="Arial"/>
          <w:szCs w:val="24"/>
        </w:rPr>
        <w:t xml:space="preserve">coring of </w:t>
      </w:r>
      <w:r>
        <w:rPr>
          <w:rFonts w:ascii="Arial" w:hAnsi="Arial" w:cs="Arial"/>
          <w:szCs w:val="24"/>
        </w:rPr>
        <w:t xml:space="preserve">operational tests using vendor-provided computer-based scoring platform </w:t>
      </w:r>
      <w:r w:rsidR="00AA0CF4">
        <w:rPr>
          <w:rFonts w:ascii="Arial" w:hAnsi="Arial" w:cs="Arial"/>
          <w:szCs w:val="24"/>
        </w:rPr>
        <w:t xml:space="preserve">will occur </w:t>
      </w:r>
      <w:r>
        <w:rPr>
          <w:rFonts w:ascii="Arial" w:hAnsi="Arial" w:cs="Arial"/>
          <w:szCs w:val="24"/>
        </w:rPr>
        <w:t>at more than 875 scoring locations, but no more than 1,600 scoring locations statewide.</w:t>
      </w:r>
    </w:p>
    <w:p w:rsidR="008E7576" w:rsidRDefault="008E7576" w:rsidP="00061A7A">
      <w:pPr>
        <w:numPr>
          <w:ilvl w:val="0"/>
          <w:numId w:val="185"/>
        </w:numPr>
        <w:rPr>
          <w:rFonts w:ascii="Arial" w:hAnsi="Arial" w:cs="Arial"/>
          <w:szCs w:val="24"/>
        </w:rPr>
      </w:pPr>
      <w:r>
        <w:rPr>
          <w:rFonts w:ascii="Arial" w:hAnsi="Arial" w:cs="Arial"/>
          <w:szCs w:val="24"/>
        </w:rPr>
        <w:t xml:space="preserve">If </w:t>
      </w:r>
      <w:r w:rsidR="00AA0CF4">
        <w:rPr>
          <w:rFonts w:ascii="Arial" w:hAnsi="Arial" w:cs="Arial"/>
          <w:szCs w:val="24"/>
        </w:rPr>
        <w:t>either or both of the above two thresholds for Component 2b is achieved, t</w:t>
      </w:r>
      <w:r>
        <w:rPr>
          <w:rFonts w:ascii="Arial" w:hAnsi="Arial" w:cs="Arial"/>
          <w:szCs w:val="24"/>
        </w:rPr>
        <w:t xml:space="preserve">he vendor will be entitled to payment </w:t>
      </w:r>
      <w:r w:rsidR="00AA0CF4">
        <w:rPr>
          <w:rFonts w:ascii="Arial" w:hAnsi="Arial" w:cs="Arial"/>
          <w:szCs w:val="24"/>
        </w:rPr>
        <w:t>at</w:t>
      </w:r>
      <w:r>
        <w:rPr>
          <w:rFonts w:ascii="Arial" w:hAnsi="Arial" w:cs="Arial"/>
          <w:szCs w:val="24"/>
        </w:rPr>
        <w:t xml:space="preserve"> the Component 2b prices.</w:t>
      </w:r>
    </w:p>
    <w:p w:rsidR="00061A7A" w:rsidRDefault="00061A7A" w:rsidP="00061A7A">
      <w:pPr>
        <w:rPr>
          <w:rFonts w:ascii="Arial" w:hAnsi="Arial" w:cs="Arial"/>
          <w:szCs w:val="24"/>
        </w:rPr>
      </w:pPr>
    </w:p>
    <w:p w:rsidR="00061A7A" w:rsidRPr="00061A7A" w:rsidRDefault="00061A7A" w:rsidP="00061A7A">
      <w:pPr>
        <w:rPr>
          <w:rFonts w:ascii="Arial" w:hAnsi="Arial" w:cs="Arial"/>
          <w:szCs w:val="24"/>
        </w:rPr>
      </w:pPr>
      <w:r>
        <w:rPr>
          <w:rFonts w:ascii="Arial" w:hAnsi="Arial" w:cs="Arial"/>
          <w:szCs w:val="24"/>
        </w:rPr>
        <w:t xml:space="preserve">For each contract year, payment to the vendor will be determined based upon the number of schools </w:t>
      </w:r>
      <w:r w:rsidR="00335FC1">
        <w:rPr>
          <w:rFonts w:ascii="Arial" w:hAnsi="Arial" w:cs="Arial"/>
          <w:szCs w:val="24"/>
        </w:rPr>
        <w:t>enrolling</w:t>
      </w:r>
      <w:r>
        <w:rPr>
          <w:rFonts w:ascii="Arial" w:hAnsi="Arial" w:cs="Arial"/>
          <w:szCs w:val="24"/>
        </w:rPr>
        <w:t xml:space="preserve"> in computer-based </w:t>
      </w:r>
      <w:r w:rsidR="00AA0CF4">
        <w:rPr>
          <w:rFonts w:ascii="Arial" w:hAnsi="Arial" w:cs="Arial"/>
          <w:szCs w:val="24"/>
        </w:rPr>
        <w:t xml:space="preserve">operational </w:t>
      </w:r>
      <w:r>
        <w:rPr>
          <w:rFonts w:ascii="Arial" w:hAnsi="Arial" w:cs="Arial"/>
          <w:szCs w:val="24"/>
        </w:rPr>
        <w:t xml:space="preserve">testing </w:t>
      </w:r>
      <w:r w:rsidR="00AA0CF4">
        <w:rPr>
          <w:rFonts w:ascii="Arial" w:hAnsi="Arial" w:cs="Arial"/>
          <w:szCs w:val="24"/>
        </w:rPr>
        <w:t xml:space="preserve">and/or field testing and the number of scoring sites being supported by the vendor-provided scoring platform </w:t>
      </w:r>
      <w:r>
        <w:rPr>
          <w:rFonts w:ascii="Arial" w:hAnsi="Arial" w:cs="Arial"/>
          <w:szCs w:val="24"/>
        </w:rPr>
        <w:t xml:space="preserve">during the corresponding school year. In the event that school </w:t>
      </w:r>
      <w:r w:rsidR="00AA0CF4">
        <w:rPr>
          <w:rFonts w:ascii="Arial" w:hAnsi="Arial" w:cs="Arial"/>
          <w:szCs w:val="24"/>
        </w:rPr>
        <w:t>enrollment in computer-based operational testing and/or field testing or the number of scoring locations supported by the vendor-provided scoring platform</w:t>
      </w:r>
      <w:r>
        <w:rPr>
          <w:rFonts w:ascii="Arial" w:hAnsi="Arial" w:cs="Arial"/>
          <w:szCs w:val="24"/>
        </w:rPr>
        <w:t xml:space="preserve"> exceeds the limits specified </w:t>
      </w:r>
      <w:r w:rsidR="00AA0CF4">
        <w:rPr>
          <w:rFonts w:ascii="Arial" w:hAnsi="Arial" w:cs="Arial"/>
          <w:szCs w:val="24"/>
        </w:rPr>
        <w:t xml:space="preserve">above </w:t>
      </w:r>
      <w:r>
        <w:rPr>
          <w:rFonts w:ascii="Arial" w:hAnsi="Arial" w:cs="Arial"/>
          <w:szCs w:val="24"/>
        </w:rPr>
        <w:t xml:space="preserve">for Component 2b, NYSED will negotiate </w:t>
      </w:r>
      <w:r w:rsidR="008E7576">
        <w:rPr>
          <w:rFonts w:ascii="Arial" w:hAnsi="Arial" w:cs="Arial"/>
          <w:szCs w:val="24"/>
        </w:rPr>
        <w:t>pricing with the vendor and enter into a formal contract amendment, subject to the approval of the Office of the State Comptroller.</w:t>
      </w:r>
    </w:p>
    <w:p w:rsidR="00061A7A" w:rsidRDefault="00061A7A" w:rsidP="008F154B">
      <w:pPr>
        <w:rPr>
          <w:rFonts w:ascii="Arial" w:hAnsi="Arial" w:cs="Arial"/>
          <w:sz w:val="20"/>
        </w:rPr>
      </w:pPr>
    </w:p>
    <w:p w:rsidR="00061A7A" w:rsidRDefault="00061A7A" w:rsidP="008F154B">
      <w:pPr>
        <w:rPr>
          <w:rFonts w:ascii="Arial" w:hAnsi="Arial" w:cs="Arial"/>
          <w:sz w:val="20"/>
        </w:rPr>
      </w:pPr>
    </w:p>
    <w:p w:rsidR="00E026FC" w:rsidRDefault="00E026FC" w:rsidP="008F154B">
      <w:pPr>
        <w:rPr>
          <w:rFonts w:ascii="Arial" w:hAnsi="Arial" w:cs="Arial"/>
          <w:sz w:val="20"/>
        </w:rPr>
      </w:pPr>
    </w:p>
    <w:p w:rsidR="008F154B" w:rsidRPr="00E026FC" w:rsidRDefault="008F154B" w:rsidP="008F154B">
      <w:pPr>
        <w:rPr>
          <w:rFonts w:ascii="Arial" w:hAnsi="Arial" w:cs="Arial"/>
          <w:szCs w:val="24"/>
        </w:rPr>
      </w:pPr>
      <w:r w:rsidRPr="00E026FC">
        <w:rPr>
          <w:rFonts w:ascii="Arial" w:hAnsi="Arial" w:cs="Arial"/>
          <w:szCs w:val="24"/>
        </w:rPr>
        <w:t>Please include the following components for each deliverable</w:t>
      </w:r>
      <w:r w:rsidRPr="00E026FC">
        <w:rPr>
          <w:rStyle w:val="FootnoteReference"/>
          <w:rFonts w:ascii="Arial" w:hAnsi="Arial" w:cs="Arial"/>
          <w:szCs w:val="24"/>
        </w:rPr>
        <w:footnoteReference w:id="19"/>
      </w:r>
      <w:r w:rsidRPr="00E026FC">
        <w:rPr>
          <w:rFonts w:ascii="Arial" w:hAnsi="Arial" w:cs="Arial"/>
          <w:szCs w:val="24"/>
        </w:rPr>
        <w:t>:</w:t>
      </w:r>
    </w:p>
    <w:p w:rsidR="008F154B" w:rsidRPr="00E026FC" w:rsidRDefault="008F154B" w:rsidP="008F154B">
      <w:pPr>
        <w:rPr>
          <w:rFonts w:ascii="Arial" w:hAnsi="Arial" w:cs="Arial"/>
          <w:szCs w:val="24"/>
        </w:rPr>
      </w:pPr>
      <w:r w:rsidRPr="00E026FC">
        <w:rPr>
          <w:rFonts w:ascii="Arial" w:hAnsi="Arial" w:cs="Arial"/>
          <w:szCs w:val="24"/>
        </w:rPr>
        <w:tab/>
        <w:t xml:space="preserve">Total Staff Cost </w:t>
      </w:r>
    </w:p>
    <w:p w:rsidR="008F154B" w:rsidRPr="00E026FC" w:rsidRDefault="008F154B" w:rsidP="008F154B">
      <w:pPr>
        <w:rPr>
          <w:rFonts w:ascii="Arial" w:hAnsi="Arial" w:cs="Arial"/>
          <w:szCs w:val="24"/>
        </w:rPr>
      </w:pPr>
      <w:r w:rsidRPr="00E026FC">
        <w:rPr>
          <w:rFonts w:ascii="Arial" w:hAnsi="Arial" w:cs="Arial"/>
          <w:szCs w:val="24"/>
        </w:rPr>
        <w:tab/>
        <w:t>Total Fringe Benefit Cost</w:t>
      </w:r>
    </w:p>
    <w:p w:rsidR="008F154B" w:rsidRPr="00E026FC" w:rsidRDefault="008F154B" w:rsidP="008F154B">
      <w:pPr>
        <w:rPr>
          <w:rFonts w:ascii="Arial" w:hAnsi="Arial" w:cs="Arial"/>
          <w:szCs w:val="24"/>
        </w:rPr>
      </w:pPr>
      <w:r w:rsidRPr="00E026FC">
        <w:rPr>
          <w:rFonts w:ascii="Arial" w:hAnsi="Arial" w:cs="Arial"/>
          <w:szCs w:val="24"/>
        </w:rPr>
        <w:tab/>
        <w:t>Total Purchased Services (non-employee consultants, subcontractors)</w:t>
      </w:r>
    </w:p>
    <w:p w:rsidR="008F154B" w:rsidRPr="00E026FC" w:rsidRDefault="008F154B" w:rsidP="008F154B">
      <w:pPr>
        <w:rPr>
          <w:rFonts w:ascii="Arial" w:hAnsi="Arial" w:cs="Arial"/>
          <w:szCs w:val="24"/>
        </w:rPr>
      </w:pPr>
      <w:r w:rsidRPr="00E026FC">
        <w:rPr>
          <w:rFonts w:ascii="Arial" w:hAnsi="Arial" w:cs="Arial"/>
          <w:szCs w:val="24"/>
        </w:rPr>
        <w:tab/>
      </w:r>
      <w:proofErr w:type="gramStart"/>
      <w:r w:rsidRPr="00E026FC">
        <w:rPr>
          <w:rFonts w:ascii="Arial" w:hAnsi="Arial" w:cs="Arial"/>
          <w:szCs w:val="24"/>
        </w:rPr>
        <w:t>Total Non-Personal Services (supplies and materials, employee travel, etc.)</w:t>
      </w:r>
      <w:proofErr w:type="gramEnd"/>
    </w:p>
    <w:p w:rsidR="0039037E" w:rsidRPr="00E026FC" w:rsidRDefault="008F154B" w:rsidP="005D6687">
      <w:pPr>
        <w:rPr>
          <w:rFonts w:ascii="Arial" w:hAnsi="Arial" w:cs="Arial"/>
          <w:b/>
          <w:szCs w:val="24"/>
        </w:rPr>
      </w:pPr>
      <w:r w:rsidRPr="00E026FC">
        <w:rPr>
          <w:rFonts w:ascii="Arial" w:hAnsi="Arial" w:cs="Arial"/>
          <w:szCs w:val="24"/>
        </w:rPr>
        <w:tab/>
        <w:t>Other Costs (indirect costs, overhead, etc.)</w:t>
      </w:r>
      <w:r w:rsidR="00767355" w:rsidRPr="00E026FC">
        <w:rPr>
          <w:rFonts w:ascii="Arial" w:hAnsi="Arial" w:cs="Arial"/>
          <w:b/>
          <w:szCs w:val="24"/>
        </w:rPr>
        <w:t xml:space="preserve"> </w:t>
      </w:r>
    </w:p>
    <w:p w:rsidR="0039037E" w:rsidRDefault="0039037E" w:rsidP="005D6687">
      <w:pPr>
        <w:rPr>
          <w:rFonts w:ascii="Arial" w:hAnsi="Arial" w:cs="Arial"/>
          <w:b/>
          <w:sz w:val="28"/>
          <w:szCs w:val="28"/>
        </w:rPr>
      </w:pPr>
    </w:p>
    <w:p w:rsidR="00E026FC" w:rsidRDefault="00E026FC" w:rsidP="005D6687">
      <w:pPr>
        <w:rPr>
          <w:rFonts w:ascii="Arial" w:hAnsi="Arial" w:cs="Arial"/>
          <w:b/>
          <w:sz w:val="28"/>
          <w:szCs w:val="28"/>
        </w:rPr>
      </w:pPr>
    </w:p>
    <w:p w:rsidR="00E026FC" w:rsidRDefault="00E026FC" w:rsidP="005D6687">
      <w:pPr>
        <w:rPr>
          <w:rFonts w:ascii="Arial" w:hAnsi="Arial" w:cs="Arial"/>
          <w:b/>
          <w:sz w:val="28"/>
          <w:szCs w:val="28"/>
        </w:rPr>
      </w:pPr>
    </w:p>
    <w:p w:rsidR="00767355" w:rsidRPr="00E95538" w:rsidRDefault="00767355" w:rsidP="005D6687">
      <w:pPr>
        <w:jc w:val="center"/>
        <w:rPr>
          <w:rFonts w:ascii="Arial" w:hAnsi="Arial" w:cs="Arial"/>
          <w:b/>
          <w:sz w:val="28"/>
          <w:szCs w:val="28"/>
        </w:rPr>
      </w:pPr>
      <w:r w:rsidRPr="00E95538">
        <w:rPr>
          <w:rFonts w:ascii="Arial" w:hAnsi="Arial" w:cs="Arial"/>
          <w:b/>
          <w:sz w:val="28"/>
          <w:szCs w:val="28"/>
        </w:rPr>
        <w:t xml:space="preserve">Schedule of </w:t>
      </w:r>
      <w:r>
        <w:rPr>
          <w:rFonts w:ascii="Arial" w:hAnsi="Arial" w:cs="Arial"/>
          <w:b/>
          <w:sz w:val="28"/>
          <w:szCs w:val="28"/>
        </w:rPr>
        <w:t xml:space="preserve">Additional </w:t>
      </w:r>
      <w:r w:rsidRPr="00E95538">
        <w:rPr>
          <w:rFonts w:ascii="Arial" w:hAnsi="Arial" w:cs="Arial"/>
          <w:b/>
          <w:sz w:val="28"/>
          <w:szCs w:val="28"/>
        </w:rPr>
        <w:t xml:space="preserve">Deliverables for </w:t>
      </w:r>
      <w:r>
        <w:rPr>
          <w:rFonts w:ascii="Arial" w:hAnsi="Arial" w:cs="Arial"/>
          <w:b/>
          <w:sz w:val="28"/>
          <w:szCs w:val="28"/>
        </w:rPr>
        <w:t>CBT</w:t>
      </w:r>
    </w:p>
    <w:tbl>
      <w:tblPr>
        <w:tblW w:w="5000" w:type="pct"/>
        <w:tblLook w:val="00A0" w:firstRow="1" w:lastRow="0" w:firstColumn="1" w:lastColumn="0" w:noHBand="0" w:noVBand="0"/>
      </w:tblPr>
      <w:tblGrid>
        <w:gridCol w:w="470"/>
        <w:gridCol w:w="2137"/>
        <w:gridCol w:w="2137"/>
        <w:gridCol w:w="2137"/>
        <w:gridCol w:w="2137"/>
        <w:gridCol w:w="2137"/>
        <w:gridCol w:w="2021"/>
      </w:tblGrid>
      <w:tr w:rsidR="0099754B" w:rsidRPr="00D72018" w:rsidTr="0099754B">
        <w:trPr>
          <w:cantSplit/>
          <w:trHeight w:hRule="exact" w:val="550"/>
          <w:tblHeader/>
        </w:trPr>
        <w:tc>
          <w:tcPr>
            <w:tcW w:w="5000" w:type="pct"/>
            <w:gridSpan w:val="7"/>
            <w:tcBorders>
              <w:top w:val="single" w:sz="4" w:space="0" w:color="auto"/>
              <w:left w:val="single" w:sz="4" w:space="0" w:color="auto"/>
              <w:bottom w:val="single" w:sz="4" w:space="0" w:color="auto"/>
              <w:right w:val="single" w:sz="4" w:space="0" w:color="auto"/>
            </w:tcBorders>
          </w:tcPr>
          <w:p w:rsidR="0099754B" w:rsidRPr="00D72018" w:rsidRDefault="0099754B" w:rsidP="00FC173F">
            <w:pPr>
              <w:jc w:val="center"/>
              <w:rPr>
                <w:rFonts w:ascii="Arial" w:hAnsi="Arial" w:cs="Arial"/>
                <w:b/>
                <w:sz w:val="28"/>
                <w:szCs w:val="28"/>
              </w:rPr>
            </w:pPr>
            <w:r>
              <w:rPr>
                <w:rFonts w:ascii="Arial" w:hAnsi="Arial" w:cs="Arial"/>
                <w:b/>
                <w:sz w:val="28"/>
                <w:szCs w:val="28"/>
              </w:rPr>
              <w:t>Year 1 ELA and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5</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201</w:t>
            </w:r>
            <w:r>
              <w:rPr>
                <w:rFonts w:ascii="Arial" w:hAnsi="Arial" w:cs="Arial"/>
                <w:b/>
                <w:sz w:val="28"/>
                <w:szCs w:val="28"/>
              </w:rPr>
              <w:t>6 — Component 2</w:t>
            </w:r>
          </w:p>
        </w:tc>
      </w:tr>
      <w:tr w:rsidR="0099754B" w:rsidRPr="00D72018" w:rsidTr="00CC2FDE">
        <w:trPr>
          <w:cantSplit/>
          <w:trHeight w:hRule="exact" w:val="288"/>
          <w:tblHeader/>
        </w:trPr>
        <w:tc>
          <w:tcPr>
            <w:tcW w:w="2611" w:type="pct"/>
            <w:gridSpan w:val="4"/>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b/>
                <w:szCs w:val="24"/>
              </w:rPr>
            </w:pPr>
            <w:r w:rsidRPr="00D72018">
              <w:rPr>
                <w:rFonts w:ascii="Arial" w:hAnsi="Arial" w:cs="Arial"/>
                <w:b/>
                <w:szCs w:val="24"/>
              </w:rPr>
              <w:t>ACTIVITY</w:t>
            </w:r>
          </w:p>
        </w:tc>
        <w:tc>
          <w:tcPr>
            <w:tcW w:w="1622" w:type="pct"/>
            <w:gridSpan w:val="2"/>
            <w:tcBorders>
              <w:top w:val="single" w:sz="4" w:space="0" w:color="auto"/>
              <w:left w:val="single" w:sz="4" w:space="0" w:color="auto"/>
              <w:bottom w:val="single" w:sz="4" w:space="0" w:color="auto"/>
              <w:right w:val="single" w:sz="4" w:space="0" w:color="auto"/>
            </w:tcBorders>
            <w:vAlign w:val="center"/>
          </w:tcPr>
          <w:p w:rsidR="0099754B" w:rsidRPr="00D72018" w:rsidRDefault="0099754B" w:rsidP="00767355">
            <w:pPr>
              <w:jc w:val="center"/>
              <w:rPr>
                <w:rFonts w:ascii="Arial" w:hAnsi="Arial" w:cs="Arial"/>
                <w:b/>
                <w:szCs w:val="24"/>
              </w:rPr>
            </w:pPr>
            <w:r w:rsidRPr="00D72018">
              <w:rPr>
                <w:rFonts w:ascii="Arial" w:hAnsi="Arial" w:cs="Arial"/>
                <w:b/>
                <w:szCs w:val="24"/>
              </w:rPr>
              <w:t>MONTH/YEAR</w:t>
            </w:r>
          </w:p>
        </w:tc>
        <w:tc>
          <w:tcPr>
            <w:tcW w:w="767" w:type="pct"/>
            <w:tcBorders>
              <w:top w:val="single" w:sz="4" w:space="0" w:color="auto"/>
              <w:left w:val="single" w:sz="4" w:space="0" w:color="auto"/>
              <w:bottom w:val="single" w:sz="4" w:space="0" w:color="auto"/>
              <w:right w:val="single" w:sz="4" w:space="0" w:color="auto"/>
            </w:tcBorders>
            <w:vAlign w:val="center"/>
          </w:tcPr>
          <w:p w:rsidR="0099754B" w:rsidRPr="00D72018" w:rsidRDefault="0099754B" w:rsidP="00767355">
            <w:pPr>
              <w:jc w:val="center"/>
              <w:rPr>
                <w:rFonts w:ascii="Arial" w:hAnsi="Arial" w:cs="Arial"/>
                <w:b/>
                <w:szCs w:val="24"/>
              </w:rPr>
            </w:pPr>
            <w:r w:rsidRPr="00D72018">
              <w:rPr>
                <w:rFonts w:ascii="Arial" w:hAnsi="Arial" w:cs="Arial"/>
                <w:b/>
                <w:szCs w:val="24"/>
              </w:rPr>
              <w:t>TOTAL COST</w:t>
            </w:r>
          </w:p>
        </w:tc>
      </w:tr>
      <w:tr w:rsidR="0099754B" w:rsidRPr="00D72018" w:rsidTr="00CC2FDE">
        <w:trPr>
          <w:cantSplit/>
          <w:trHeight w:hRule="exact" w:val="576"/>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D72018" w:rsidRDefault="0099754B" w:rsidP="00767355">
            <w:pPr>
              <w:rPr>
                <w:rFonts w:ascii="Arial" w:hAnsi="Arial" w:cs="Arial"/>
                <w:szCs w:val="24"/>
              </w:rPr>
            </w:pPr>
            <w:r>
              <w:rPr>
                <w:rFonts w:ascii="Arial" w:hAnsi="Arial" w:cs="Arial"/>
                <w:szCs w:val="24"/>
              </w:rPr>
              <w:t>Provide minimum system requirements for test administration and test delivery platforms</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9754B" w:rsidRPr="00D72018" w:rsidRDefault="0099754B" w:rsidP="00767355">
            <w:pPr>
              <w:jc w:val="center"/>
              <w:rPr>
                <w:rFonts w:ascii="Arial" w:hAnsi="Arial" w:cs="Arial"/>
                <w:szCs w:val="24"/>
              </w:rPr>
            </w:pPr>
            <w:r>
              <w:rPr>
                <w:rFonts w:ascii="Arial" w:hAnsi="Arial" w:cs="Arial"/>
                <w:szCs w:val="24"/>
              </w:rPr>
              <w:t>October 2015</w:t>
            </w:r>
          </w:p>
        </w:tc>
        <w:tc>
          <w:tcPr>
            <w:tcW w:w="767" w:type="pct"/>
            <w:vMerge w:val="restar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D17F0C">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767355">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Other Costs</w:t>
            </w:r>
          </w:p>
        </w:tc>
        <w:tc>
          <w:tcPr>
            <w:tcW w:w="767"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767355">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67"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576"/>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D72018" w:rsidRDefault="0099754B" w:rsidP="005C0505">
            <w:pPr>
              <w:rPr>
                <w:rFonts w:ascii="Arial" w:hAnsi="Arial" w:cs="Arial"/>
                <w:szCs w:val="24"/>
              </w:rPr>
            </w:pPr>
            <w:r>
              <w:rPr>
                <w:rFonts w:ascii="Arial" w:hAnsi="Arial" w:cs="Arial"/>
                <w:szCs w:val="24"/>
              </w:rPr>
              <w:t>Provide system to create or update state, district, and school user accounts in the test administration platform</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9754B" w:rsidRPr="00D72018" w:rsidRDefault="0099754B" w:rsidP="005C0505">
            <w:pPr>
              <w:jc w:val="center"/>
              <w:rPr>
                <w:rFonts w:ascii="Arial" w:hAnsi="Arial" w:cs="Arial"/>
                <w:szCs w:val="24"/>
              </w:rPr>
            </w:pPr>
            <w:r>
              <w:rPr>
                <w:rFonts w:ascii="Arial" w:hAnsi="Arial" w:cs="Arial"/>
                <w:szCs w:val="24"/>
              </w:rPr>
              <w:t>November 2015</w:t>
            </w:r>
          </w:p>
        </w:tc>
        <w:tc>
          <w:tcPr>
            <w:tcW w:w="767" w:type="pct"/>
            <w:vMerge w:val="restar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D17F0C">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67"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67"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576"/>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BE2CDE" w:rsidRDefault="0099754B" w:rsidP="00CC2FDE">
            <w:pPr>
              <w:rPr>
                <w:rFonts w:ascii="Arial" w:hAnsi="Arial" w:cs="Arial"/>
                <w:szCs w:val="24"/>
              </w:rPr>
            </w:pPr>
            <w:r>
              <w:rPr>
                <w:rFonts w:ascii="Arial" w:hAnsi="Arial" w:cs="Arial"/>
                <w:szCs w:val="24"/>
              </w:rPr>
              <w:t>Provide online tools for schools to check that their computers meet minimum requirements to administer the 2016 SAFTs</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9754B" w:rsidRPr="00BE2CDE" w:rsidRDefault="0099754B" w:rsidP="005C0505">
            <w:pPr>
              <w:jc w:val="center"/>
              <w:rPr>
                <w:rFonts w:ascii="Arial" w:hAnsi="Arial" w:cs="Arial"/>
                <w:szCs w:val="24"/>
              </w:rPr>
            </w:pPr>
            <w:r>
              <w:rPr>
                <w:rFonts w:ascii="Arial" w:hAnsi="Arial" w:cs="Arial"/>
                <w:szCs w:val="24"/>
              </w:rPr>
              <w:t xml:space="preserve">December </w:t>
            </w:r>
            <w:r w:rsidRPr="00BE2CDE">
              <w:rPr>
                <w:rFonts w:ascii="Arial" w:hAnsi="Arial" w:cs="Arial"/>
                <w:szCs w:val="24"/>
              </w:rPr>
              <w:t>201</w:t>
            </w:r>
            <w:r>
              <w:rPr>
                <w:rFonts w:ascii="Arial" w:hAnsi="Arial" w:cs="Arial"/>
                <w:szCs w:val="24"/>
              </w:rPr>
              <w:t>5</w:t>
            </w:r>
          </w:p>
        </w:tc>
        <w:tc>
          <w:tcPr>
            <w:tcW w:w="767" w:type="pct"/>
            <w:vMerge w:val="restar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D17F0C">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67"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67"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576"/>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8C3E82" w:rsidRDefault="0099754B" w:rsidP="005C0505">
            <w:pPr>
              <w:rPr>
                <w:rFonts w:ascii="Arial" w:hAnsi="Arial" w:cs="Arial"/>
                <w:szCs w:val="24"/>
              </w:rPr>
            </w:pPr>
            <w:r>
              <w:rPr>
                <w:rFonts w:ascii="Arial" w:hAnsi="Arial" w:cs="Arial"/>
                <w:szCs w:val="24"/>
              </w:rPr>
              <w:t>Provide online practice tests and sample items in the test delivery system</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9754B" w:rsidRPr="00BE2CDE" w:rsidRDefault="0099754B" w:rsidP="005C0505">
            <w:pPr>
              <w:jc w:val="center"/>
              <w:rPr>
                <w:rFonts w:ascii="Arial" w:hAnsi="Arial" w:cs="Arial"/>
              </w:rPr>
            </w:pPr>
            <w:r w:rsidRPr="00BE2CDE">
              <w:rPr>
                <w:rFonts w:ascii="Arial" w:hAnsi="Arial" w:cs="Arial"/>
              </w:rPr>
              <w:t>December 201</w:t>
            </w:r>
            <w:r>
              <w:rPr>
                <w:rFonts w:ascii="Arial" w:hAnsi="Arial" w:cs="Arial"/>
              </w:rPr>
              <w:t>5</w:t>
            </w:r>
          </w:p>
        </w:tc>
        <w:tc>
          <w:tcPr>
            <w:tcW w:w="767" w:type="pct"/>
            <w:vMerge w:val="restar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67"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67" w:type="pct"/>
            <w:tcBorders>
              <w:top w:val="single" w:sz="4" w:space="0" w:color="auto"/>
              <w:left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864"/>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D72018" w:rsidRDefault="0099754B" w:rsidP="005C0505">
            <w:pPr>
              <w:rPr>
                <w:rFonts w:ascii="Arial" w:hAnsi="Arial" w:cs="Arial"/>
                <w:szCs w:val="24"/>
              </w:rPr>
            </w:pPr>
            <w:r w:rsidRPr="00666F46">
              <w:rPr>
                <w:rFonts w:ascii="Arial" w:hAnsi="Arial" w:cs="Arial"/>
                <w:szCs w:val="24"/>
              </w:rPr>
              <w:lastRenderedPageBreak/>
              <w:t xml:space="preserve">Provide </w:t>
            </w:r>
            <w:r>
              <w:rPr>
                <w:rFonts w:ascii="Arial" w:hAnsi="Arial" w:cs="Arial"/>
                <w:szCs w:val="24"/>
              </w:rPr>
              <w:t>system manuals for the online test delivery platform that detail how to set up the system, how to deliver the SAFTs, and sufficiently describes all features and accommodations</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9754B" w:rsidRPr="00D72018" w:rsidRDefault="0099754B" w:rsidP="005C0505">
            <w:pPr>
              <w:jc w:val="center"/>
              <w:rPr>
                <w:rFonts w:ascii="Arial" w:hAnsi="Arial" w:cs="Arial"/>
                <w:szCs w:val="24"/>
              </w:rPr>
            </w:pPr>
            <w:r>
              <w:rPr>
                <w:rFonts w:ascii="Arial" w:hAnsi="Arial" w:cs="Arial"/>
                <w:szCs w:val="24"/>
              </w:rPr>
              <w:t>December 2015</w:t>
            </w:r>
          </w:p>
        </w:tc>
        <w:tc>
          <w:tcPr>
            <w:tcW w:w="767" w:type="pct"/>
            <w:vMerge w:val="restart"/>
            <w:tcBorders>
              <w:top w:val="single" w:sz="4" w:space="0" w:color="auto"/>
              <w:left w:val="single" w:sz="4" w:space="0" w:color="auto"/>
              <w:bottom w:val="single" w:sz="12"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67"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67"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576"/>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D72018" w:rsidRDefault="0099754B" w:rsidP="006C569A">
            <w:pPr>
              <w:rPr>
                <w:rFonts w:ascii="Arial" w:hAnsi="Arial" w:cs="Arial"/>
                <w:szCs w:val="24"/>
              </w:rPr>
            </w:pPr>
            <w:r>
              <w:rPr>
                <w:rFonts w:ascii="Arial" w:hAnsi="Arial" w:cs="Arial"/>
                <w:szCs w:val="24"/>
              </w:rPr>
              <w:t>Provide regional trainings on the computer based test administration and test delivery systems</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9754B" w:rsidRPr="00D72018" w:rsidRDefault="0099754B" w:rsidP="006C569A">
            <w:pPr>
              <w:jc w:val="center"/>
              <w:rPr>
                <w:rFonts w:ascii="Arial" w:hAnsi="Arial" w:cs="Arial"/>
                <w:szCs w:val="24"/>
              </w:rPr>
            </w:pPr>
            <w:r>
              <w:rPr>
                <w:rFonts w:ascii="Arial" w:hAnsi="Arial" w:cs="Arial"/>
                <w:szCs w:val="24"/>
              </w:rPr>
              <w:t>December 2015 - March 2016</w:t>
            </w:r>
          </w:p>
        </w:tc>
        <w:tc>
          <w:tcPr>
            <w:tcW w:w="767" w:type="pct"/>
            <w:vMerge w:val="restar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767"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767"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576"/>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152841" w:rsidRDefault="0099754B" w:rsidP="006C569A">
            <w:pPr>
              <w:rPr>
                <w:rFonts w:ascii="Arial" w:hAnsi="Arial" w:cs="Arial"/>
              </w:rPr>
            </w:pPr>
            <w:r>
              <w:rPr>
                <w:rFonts w:ascii="Arial" w:hAnsi="Arial" w:cs="Arial"/>
              </w:rPr>
              <w:t>Maintain a help line for districts and schools prior to and for the duration of the field testing window</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9754B" w:rsidRDefault="0099754B" w:rsidP="006C569A">
            <w:pPr>
              <w:jc w:val="center"/>
              <w:rPr>
                <w:rFonts w:ascii="Arial" w:hAnsi="Arial" w:cs="Arial"/>
              </w:rPr>
            </w:pPr>
            <w:r>
              <w:rPr>
                <w:rFonts w:ascii="Arial" w:hAnsi="Arial" w:cs="Arial"/>
              </w:rPr>
              <w:t>December 2015 – June 2016</w:t>
            </w:r>
          </w:p>
        </w:tc>
        <w:tc>
          <w:tcPr>
            <w:tcW w:w="767" w:type="pct"/>
            <w:vMerge w:val="restar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D17F0C">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767"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767"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576"/>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152841" w:rsidRDefault="0099754B" w:rsidP="006C569A">
            <w:pPr>
              <w:rPr>
                <w:rFonts w:ascii="Arial" w:hAnsi="Arial" w:cs="Arial"/>
              </w:rPr>
            </w:pPr>
            <w:r w:rsidRPr="00152841">
              <w:rPr>
                <w:rFonts w:ascii="Arial" w:hAnsi="Arial" w:cs="Arial"/>
              </w:rPr>
              <w:t xml:space="preserve">Submit </w:t>
            </w:r>
            <w:r>
              <w:rPr>
                <w:rFonts w:ascii="Arial" w:hAnsi="Arial" w:cs="Arial"/>
              </w:rPr>
              <w:t>computer-based SAFT forms for review and testing</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tcPr>
          <w:p w:rsidR="0099754B" w:rsidRPr="00152841" w:rsidRDefault="0099754B" w:rsidP="006C569A">
            <w:pPr>
              <w:jc w:val="center"/>
              <w:rPr>
                <w:rFonts w:ascii="Arial" w:hAnsi="Arial" w:cs="Arial"/>
              </w:rPr>
            </w:pPr>
            <w:r>
              <w:rPr>
                <w:rFonts w:ascii="Arial" w:hAnsi="Arial" w:cs="Arial"/>
              </w:rPr>
              <w:t>March 2016</w:t>
            </w:r>
          </w:p>
        </w:tc>
        <w:tc>
          <w:tcPr>
            <w:tcW w:w="767" w:type="pct"/>
            <w:vMerge w:val="restar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767"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767"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576"/>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8658FD" w:rsidRDefault="0099754B" w:rsidP="006C569A">
            <w:pPr>
              <w:rPr>
                <w:rFonts w:ascii="Arial" w:hAnsi="Arial" w:cs="Arial"/>
              </w:rPr>
            </w:pPr>
            <w:r>
              <w:rPr>
                <w:rFonts w:ascii="Arial" w:hAnsi="Arial" w:cs="Arial"/>
              </w:rPr>
              <w:lastRenderedPageBreak/>
              <w:t>If included, provide computer-based test forms for download to a local, secure proctor caching server</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9754B" w:rsidRPr="008658FD" w:rsidRDefault="0099754B" w:rsidP="006C569A">
            <w:pPr>
              <w:jc w:val="center"/>
              <w:rPr>
                <w:rFonts w:ascii="Arial" w:hAnsi="Arial" w:cs="Arial"/>
              </w:rPr>
            </w:pPr>
            <w:r>
              <w:rPr>
                <w:rFonts w:ascii="Arial" w:hAnsi="Arial" w:cs="Arial"/>
              </w:rPr>
              <w:t>1 week prior to the first day of the field test administration window</w:t>
            </w:r>
          </w:p>
        </w:tc>
        <w:tc>
          <w:tcPr>
            <w:tcW w:w="767" w:type="pct"/>
            <w:vMerge w:val="restar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767"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767"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576"/>
        </w:trPr>
        <w:tc>
          <w:tcPr>
            <w:tcW w:w="2611" w:type="pct"/>
            <w:gridSpan w:val="4"/>
            <w:tcBorders>
              <w:top w:val="single" w:sz="4" w:space="0" w:color="auto"/>
              <w:left w:val="single" w:sz="4" w:space="0" w:color="auto"/>
              <w:bottom w:val="single" w:sz="4" w:space="0" w:color="auto"/>
              <w:right w:val="single" w:sz="4" w:space="0" w:color="auto"/>
            </w:tcBorders>
            <w:shd w:val="clear" w:color="auto" w:fill="E6E6E6"/>
          </w:tcPr>
          <w:p w:rsidR="0099754B" w:rsidRPr="00C20C15" w:rsidRDefault="0099754B" w:rsidP="006C569A">
            <w:pPr>
              <w:rPr>
                <w:rFonts w:ascii="Arial" w:hAnsi="Arial" w:cs="Arial"/>
              </w:rPr>
            </w:pPr>
            <w:r>
              <w:rPr>
                <w:rFonts w:ascii="Arial" w:hAnsi="Arial" w:cs="Arial"/>
              </w:rPr>
              <w:t>Deliver computer-based SAFTs</w:t>
            </w:r>
          </w:p>
        </w:tc>
        <w:tc>
          <w:tcPr>
            <w:tcW w:w="1622" w:type="pct"/>
            <w:gridSpan w:val="2"/>
            <w:tcBorders>
              <w:top w:val="single" w:sz="4" w:space="0" w:color="auto"/>
              <w:left w:val="single" w:sz="4" w:space="0" w:color="auto"/>
              <w:bottom w:val="single" w:sz="4" w:space="0" w:color="auto"/>
              <w:right w:val="single" w:sz="4" w:space="0" w:color="auto"/>
            </w:tcBorders>
            <w:shd w:val="clear" w:color="auto" w:fill="E6E6E6"/>
          </w:tcPr>
          <w:p w:rsidR="0099754B" w:rsidRPr="00C20C15" w:rsidRDefault="0099754B" w:rsidP="006C569A">
            <w:pPr>
              <w:jc w:val="center"/>
              <w:rPr>
                <w:rFonts w:ascii="Arial" w:hAnsi="Arial" w:cs="Arial"/>
              </w:rPr>
            </w:pPr>
            <w:r>
              <w:rPr>
                <w:rFonts w:ascii="Arial" w:hAnsi="Arial" w:cs="Arial"/>
              </w:rPr>
              <w:t>May–June 2016</w:t>
            </w:r>
          </w:p>
        </w:tc>
        <w:tc>
          <w:tcPr>
            <w:tcW w:w="767" w:type="pct"/>
            <w:vMerge w:val="restar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767"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11"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767"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99754B" w:rsidRDefault="00D17F0C" w:rsidP="00767355">
            <w:pPr>
              <w:rPr>
                <w:rFonts w:ascii="Arial" w:hAnsi="Arial" w:cs="Arial"/>
                <w:b/>
                <w:szCs w:val="24"/>
              </w:rPr>
            </w:pPr>
            <w:r>
              <w:rPr>
                <w:rFonts w:ascii="Arial" w:hAnsi="Arial" w:cs="Arial"/>
                <w:b/>
                <w:szCs w:val="24"/>
              </w:rPr>
              <w:t>a</w:t>
            </w:r>
          </w:p>
        </w:tc>
        <w:tc>
          <w:tcPr>
            <w:tcW w:w="4055"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9754B" w:rsidRPr="00D72018" w:rsidRDefault="0099754B" w:rsidP="00767355">
            <w:pPr>
              <w:rPr>
                <w:rFonts w:ascii="Arial" w:hAnsi="Arial" w:cs="Arial"/>
                <w:szCs w:val="24"/>
              </w:rPr>
            </w:pPr>
            <w:r>
              <w:rPr>
                <w:rFonts w:ascii="Arial" w:hAnsi="Arial" w:cs="Arial"/>
                <w:b/>
                <w:szCs w:val="24"/>
              </w:rPr>
              <w:t>Total for Year 1 CBT</w:t>
            </w:r>
            <w:r w:rsidRPr="00D72018">
              <w:rPr>
                <w:rFonts w:ascii="Arial" w:hAnsi="Arial" w:cs="Arial"/>
                <w:b/>
                <w:szCs w:val="24"/>
              </w:rPr>
              <w:t>:</w:t>
            </w:r>
          </w:p>
        </w:tc>
        <w:tc>
          <w:tcPr>
            <w:tcW w:w="767" w:type="pct"/>
            <w:tcBorders>
              <w:top w:val="single" w:sz="4"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b/>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99754B" w:rsidRDefault="00D17F0C" w:rsidP="00767355">
            <w:pPr>
              <w:rPr>
                <w:rFonts w:ascii="Arial" w:hAnsi="Arial" w:cs="Arial"/>
                <w:b/>
                <w:szCs w:val="24"/>
              </w:rPr>
            </w:pPr>
            <w:r>
              <w:rPr>
                <w:rFonts w:ascii="Arial" w:hAnsi="Arial" w:cs="Arial"/>
                <w:b/>
                <w:szCs w:val="24"/>
              </w:rPr>
              <w:t>b</w:t>
            </w:r>
          </w:p>
        </w:tc>
        <w:tc>
          <w:tcPr>
            <w:tcW w:w="4055"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9754B" w:rsidRDefault="00D17F0C" w:rsidP="00767355">
            <w:pPr>
              <w:rPr>
                <w:rFonts w:ascii="Arial" w:hAnsi="Arial" w:cs="Arial"/>
                <w:b/>
                <w:szCs w:val="24"/>
              </w:rPr>
            </w:pPr>
            <w:r w:rsidRPr="00D17F0C">
              <w:rPr>
                <w:rFonts w:ascii="Arial" w:hAnsi="Arial" w:cs="Arial"/>
                <w:b/>
                <w:szCs w:val="24"/>
              </w:rPr>
              <w:t>Total for Year 1 CBT:</w:t>
            </w:r>
          </w:p>
        </w:tc>
        <w:tc>
          <w:tcPr>
            <w:tcW w:w="767" w:type="pct"/>
            <w:tcBorders>
              <w:top w:val="single" w:sz="4"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b/>
                <w:szCs w:val="24"/>
              </w:rPr>
            </w:pPr>
          </w:p>
        </w:tc>
      </w:tr>
    </w:tbl>
    <w:p w:rsidR="00767355" w:rsidRDefault="00767355" w:rsidP="00767355">
      <w:pPr>
        <w:spacing w:line="360" w:lineRule="auto"/>
        <w:rPr>
          <w:rFonts w:ascii="Arial" w:hAnsi="Arial" w:cs="Arial"/>
          <w:b/>
          <w:sz w:val="20"/>
        </w:rPr>
      </w:pPr>
    </w:p>
    <w:p w:rsidR="00CA2699" w:rsidRDefault="00CA2699" w:rsidP="00767355">
      <w:pPr>
        <w:spacing w:line="360" w:lineRule="auto"/>
        <w:rPr>
          <w:rFonts w:ascii="Arial" w:hAnsi="Arial" w:cs="Arial"/>
          <w:b/>
          <w:sz w:val="20"/>
        </w:rPr>
      </w:pPr>
      <w:r>
        <w:rPr>
          <w:rFonts w:ascii="Arial" w:hAnsi="Arial" w:cs="Arial"/>
          <w:b/>
          <w:sz w:val="20"/>
        </w:rPr>
        <w:br w:type="page"/>
      </w:r>
    </w:p>
    <w:tbl>
      <w:tblPr>
        <w:tblW w:w="5000" w:type="pct"/>
        <w:tblLook w:val="00A0" w:firstRow="1" w:lastRow="0" w:firstColumn="1" w:lastColumn="0" w:noHBand="0" w:noVBand="0"/>
      </w:tblPr>
      <w:tblGrid>
        <w:gridCol w:w="469"/>
        <w:gridCol w:w="2103"/>
        <w:gridCol w:w="2103"/>
        <w:gridCol w:w="2103"/>
        <w:gridCol w:w="2103"/>
        <w:gridCol w:w="2103"/>
        <w:gridCol w:w="2192"/>
      </w:tblGrid>
      <w:tr w:rsidR="00D17F0C" w:rsidRPr="00D72018" w:rsidTr="00D17F0C">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tcPr>
          <w:p w:rsidR="00D17F0C" w:rsidRPr="00D72018" w:rsidRDefault="00D17F0C" w:rsidP="00FC173F">
            <w:pPr>
              <w:jc w:val="center"/>
              <w:rPr>
                <w:rFonts w:ascii="Arial" w:hAnsi="Arial" w:cs="Arial"/>
                <w:b/>
                <w:sz w:val="28"/>
                <w:szCs w:val="28"/>
              </w:rPr>
            </w:pPr>
            <w:r>
              <w:rPr>
                <w:rFonts w:ascii="Arial" w:hAnsi="Arial" w:cs="Arial"/>
                <w:b/>
                <w:sz w:val="28"/>
                <w:szCs w:val="28"/>
              </w:rPr>
              <w:t>Year 2 ELA and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6</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201</w:t>
            </w:r>
            <w:r>
              <w:rPr>
                <w:rFonts w:ascii="Arial" w:hAnsi="Arial" w:cs="Arial"/>
                <w:b/>
                <w:sz w:val="28"/>
                <w:szCs w:val="28"/>
              </w:rPr>
              <w:t>7 — Component 2</w:t>
            </w:r>
          </w:p>
        </w:tc>
      </w:tr>
      <w:tr w:rsidR="00D17F0C" w:rsidRPr="00D72018" w:rsidTr="00CC2FDE">
        <w:trPr>
          <w:cantSplit/>
          <w:trHeight w:hRule="exact" w:val="288"/>
          <w:tblHeader/>
        </w:trPr>
        <w:tc>
          <w:tcPr>
            <w:tcW w:w="2572" w:type="pct"/>
            <w:gridSpan w:val="4"/>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b/>
                <w:szCs w:val="24"/>
              </w:rPr>
            </w:pPr>
            <w:r w:rsidRPr="00D72018">
              <w:rPr>
                <w:rFonts w:ascii="Arial" w:hAnsi="Arial" w:cs="Arial"/>
                <w:b/>
                <w:szCs w:val="24"/>
              </w:rPr>
              <w:t>ACTIVITY</w:t>
            </w:r>
          </w:p>
        </w:tc>
        <w:tc>
          <w:tcPr>
            <w:tcW w:w="1596" w:type="pct"/>
            <w:gridSpan w:val="2"/>
            <w:tcBorders>
              <w:top w:val="single" w:sz="4" w:space="0" w:color="auto"/>
              <w:left w:val="single" w:sz="4" w:space="0" w:color="auto"/>
              <w:bottom w:val="single" w:sz="4" w:space="0" w:color="auto"/>
              <w:right w:val="single" w:sz="4" w:space="0" w:color="auto"/>
            </w:tcBorders>
            <w:vAlign w:val="center"/>
          </w:tcPr>
          <w:p w:rsidR="00D17F0C" w:rsidRPr="00D72018" w:rsidRDefault="00D17F0C" w:rsidP="00767355">
            <w:pPr>
              <w:jc w:val="center"/>
              <w:rPr>
                <w:rFonts w:ascii="Arial" w:hAnsi="Arial" w:cs="Arial"/>
                <w:b/>
                <w:szCs w:val="24"/>
              </w:rPr>
            </w:pPr>
            <w:r w:rsidRPr="00D72018">
              <w:rPr>
                <w:rFonts w:ascii="Arial" w:hAnsi="Arial" w:cs="Arial"/>
                <w:b/>
                <w:szCs w:val="24"/>
              </w:rPr>
              <w:t>MONTH/YEAR</w:t>
            </w:r>
          </w:p>
        </w:tc>
        <w:tc>
          <w:tcPr>
            <w:tcW w:w="832" w:type="pct"/>
            <w:tcBorders>
              <w:top w:val="single" w:sz="4" w:space="0" w:color="auto"/>
              <w:left w:val="single" w:sz="4" w:space="0" w:color="auto"/>
              <w:bottom w:val="single" w:sz="4" w:space="0" w:color="auto"/>
              <w:right w:val="single" w:sz="4" w:space="0" w:color="auto"/>
            </w:tcBorders>
            <w:vAlign w:val="center"/>
          </w:tcPr>
          <w:p w:rsidR="00D17F0C" w:rsidRPr="00D72018" w:rsidRDefault="00D17F0C" w:rsidP="00767355">
            <w:pPr>
              <w:jc w:val="center"/>
              <w:rPr>
                <w:rFonts w:ascii="Arial" w:hAnsi="Arial" w:cs="Arial"/>
                <w:b/>
                <w:szCs w:val="24"/>
              </w:rPr>
            </w:pPr>
            <w:r w:rsidRPr="00D72018">
              <w:rPr>
                <w:rFonts w:ascii="Arial" w:hAnsi="Arial" w:cs="Arial"/>
                <w:b/>
                <w:szCs w:val="24"/>
              </w:rPr>
              <w:t>TOTAL COST</w:t>
            </w: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767355">
            <w:pPr>
              <w:rPr>
                <w:rFonts w:ascii="Arial" w:hAnsi="Arial" w:cs="Arial"/>
                <w:szCs w:val="24"/>
              </w:rPr>
            </w:pPr>
            <w:r>
              <w:rPr>
                <w:rFonts w:ascii="Arial" w:hAnsi="Arial" w:cs="Arial"/>
                <w:szCs w:val="24"/>
              </w:rPr>
              <w:t>Provide minimum system requirements for test administration and test delivery platforms</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767355">
            <w:pPr>
              <w:jc w:val="center"/>
              <w:rPr>
                <w:rFonts w:ascii="Arial" w:hAnsi="Arial" w:cs="Arial"/>
                <w:szCs w:val="24"/>
              </w:rPr>
            </w:pPr>
            <w:r>
              <w:rPr>
                <w:rFonts w:ascii="Arial" w:hAnsi="Arial" w:cs="Arial"/>
                <w:szCs w:val="24"/>
              </w:rPr>
              <w:t>July 2016</w:t>
            </w:r>
          </w:p>
        </w:tc>
        <w:tc>
          <w:tcPr>
            <w:tcW w:w="83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853A22">
            <w:pPr>
              <w:rPr>
                <w:rFonts w:ascii="Arial" w:hAnsi="Arial" w:cs="Arial"/>
                <w:szCs w:val="24"/>
              </w:rPr>
            </w:pPr>
            <w:r>
              <w:rPr>
                <w:rFonts w:ascii="Arial" w:hAnsi="Arial" w:cs="Arial"/>
                <w:szCs w:val="24"/>
              </w:rPr>
              <w:t>Provide system to create or update state, district, and school user accounts in the test administration platform</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853A22">
            <w:pPr>
              <w:jc w:val="center"/>
              <w:rPr>
                <w:rFonts w:ascii="Arial" w:hAnsi="Arial" w:cs="Arial"/>
                <w:szCs w:val="24"/>
              </w:rPr>
            </w:pPr>
            <w:r>
              <w:rPr>
                <w:rFonts w:ascii="Arial" w:hAnsi="Arial" w:cs="Arial"/>
                <w:szCs w:val="24"/>
              </w:rPr>
              <w:t>October 2016</w:t>
            </w:r>
          </w:p>
        </w:tc>
        <w:tc>
          <w:tcPr>
            <w:tcW w:w="83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Default="00D17F0C" w:rsidP="00767355">
            <w:pPr>
              <w:rPr>
                <w:rFonts w:ascii="Arial" w:hAnsi="Arial" w:cs="Arial"/>
                <w:szCs w:val="24"/>
              </w:rPr>
            </w:pPr>
            <w:r>
              <w:rPr>
                <w:rFonts w:ascii="Arial" w:hAnsi="Arial" w:cs="Arial"/>
                <w:szCs w:val="24"/>
              </w:rPr>
              <w:t>Provide online practice tests and sample items in the test delivery system</w:t>
            </w:r>
          </w:p>
          <w:p w:rsidR="00D17F0C" w:rsidRDefault="00D17F0C" w:rsidP="00767355">
            <w:pPr>
              <w:rPr>
                <w:rFonts w:ascii="Arial" w:hAnsi="Arial" w:cs="Arial"/>
                <w:szCs w:val="24"/>
              </w:rPr>
            </w:pPr>
          </w:p>
          <w:p w:rsidR="00D17F0C" w:rsidRPr="00BE2CDE" w:rsidRDefault="00D17F0C" w:rsidP="00767355">
            <w:pPr>
              <w:rPr>
                <w:rFonts w:ascii="Arial" w:hAnsi="Arial" w:cs="Arial"/>
              </w:rPr>
            </w:pP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BE2CDE" w:rsidRDefault="00D17F0C" w:rsidP="00767355">
            <w:pPr>
              <w:jc w:val="center"/>
              <w:rPr>
                <w:rFonts w:ascii="Arial" w:hAnsi="Arial" w:cs="Arial"/>
              </w:rPr>
            </w:pPr>
            <w:r w:rsidRPr="00BE2CDE">
              <w:rPr>
                <w:rFonts w:ascii="Arial" w:hAnsi="Arial" w:cs="Arial"/>
              </w:rPr>
              <w:t>December 201</w:t>
            </w:r>
            <w:r>
              <w:rPr>
                <w:rFonts w:ascii="Arial" w:hAnsi="Arial" w:cs="Arial"/>
              </w:rPr>
              <w:t>6</w:t>
            </w:r>
          </w:p>
        </w:tc>
        <w:tc>
          <w:tcPr>
            <w:tcW w:w="83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864"/>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767355">
            <w:pPr>
              <w:rPr>
                <w:rFonts w:ascii="Arial" w:hAnsi="Arial" w:cs="Arial"/>
                <w:szCs w:val="24"/>
              </w:rPr>
            </w:pPr>
            <w:r w:rsidRPr="00666F46">
              <w:rPr>
                <w:rFonts w:ascii="Arial" w:hAnsi="Arial" w:cs="Arial"/>
                <w:szCs w:val="24"/>
              </w:rPr>
              <w:t xml:space="preserve">Provide </w:t>
            </w:r>
            <w:r>
              <w:rPr>
                <w:rFonts w:ascii="Arial" w:hAnsi="Arial" w:cs="Arial"/>
                <w:szCs w:val="24"/>
              </w:rPr>
              <w:t>system manuals for the online test delivery platform that detail how to set up the system, how to deliver the tests, and sufficiently describes all features and accommodations</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767355">
            <w:pPr>
              <w:jc w:val="center"/>
              <w:rPr>
                <w:rFonts w:ascii="Arial" w:hAnsi="Arial" w:cs="Arial"/>
                <w:szCs w:val="24"/>
              </w:rPr>
            </w:pPr>
            <w:r>
              <w:rPr>
                <w:rFonts w:ascii="Arial" w:hAnsi="Arial" w:cs="Arial"/>
                <w:szCs w:val="24"/>
              </w:rPr>
              <w:t>December 2016</w:t>
            </w:r>
          </w:p>
        </w:tc>
        <w:tc>
          <w:tcPr>
            <w:tcW w:w="83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top w:val="single" w:sz="4" w:space="0" w:color="auto"/>
              <w:left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BE2CDE" w:rsidRDefault="00D17F0C" w:rsidP="00C77B51">
            <w:pPr>
              <w:rPr>
                <w:rFonts w:ascii="Arial" w:hAnsi="Arial" w:cs="Arial"/>
                <w:szCs w:val="24"/>
              </w:rPr>
            </w:pPr>
            <w:r>
              <w:rPr>
                <w:rFonts w:ascii="Arial" w:hAnsi="Arial" w:cs="Arial"/>
                <w:szCs w:val="24"/>
              </w:rPr>
              <w:lastRenderedPageBreak/>
              <w:t>Provide online tools for schools to check that their computers meet minimum requirements to administer the assessments</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BE2CDE" w:rsidRDefault="00D17F0C" w:rsidP="00C77B51">
            <w:pPr>
              <w:jc w:val="center"/>
              <w:rPr>
                <w:rFonts w:ascii="Arial" w:hAnsi="Arial" w:cs="Arial"/>
                <w:szCs w:val="24"/>
              </w:rPr>
            </w:pPr>
            <w:r>
              <w:rPr>
                <w:rFonts w:ascii="Arial" w:hAnsi="Arial" w:cs="Arial"/>
                <w:szCs w:val="24"/>
              </w:rPr>
              <w:t xml:space="preserve">December </w:t>
            </w:r>
            <w:r w:rsidRPr="00BE2CDE">
              <w:rPr>
                <w:rFonts w:ascii="Arial" w:hAnsi="Arial" w:cs="Arial"/>
                <w:szCs w:val="24"/>
              </w:rPr>
              <w:t>201</w:t>
            </w:r>
            <w:r>
              <w:rPr>
                <w:rFonts w:ascii="Arial" w:hAnsi="Arial" w:cs="Arial"/>
                <w:szCs w:val="24"/>
              </w:rPr>
              <w:t>6</w:t>
            </w:r>
          </w:p>
        </w:tc>
        <w:tc>
          <w:tcPr>
            <w:tcW w:w="832" w:type="pct"/>
            <w:vMerge w:val="restart"/>
            <w:tcBorders>
              <w:top w:val="single" w:sz="4" w:space="0" w:color="auto"/>
              <w:left w:val="single" w:sz="4" w:space="0" w:color="auto"/>
              <w:bottom w:val="single" w:sz="12"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153EB3" w:rsidP="00C77B51">
            <w:pPr>
              <w:rPr>
                <w:rFonts w:ascii="Arial" w:hAnsi="Arial" w:cs="Arial"/>
                <w:szCs w:val="24"/>
              </w:rPr>
            </w:pPr>
            <w:r>
              <w:rPr>
                <w:rFonts w:ascii="Arial" w:hAnsi="Arial" w:cs="Arial"/>
                <w:szCs w:val="24"/>
              </w:rPr>
              <w:t xml:space="preserve">Provide </w:t>
            </w:r>
            <w:r w:rsidR="00D17F0C">
              <w:rPr>
                <w:rFonts w:ascii="Arial" w:hAnsi="Arial" w:cs="Arial"/>
                <w:szCs w:val="24"/>
              </w:rPr>
              <w:t>regional trainings on the test administration and test delivery systems</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C77B51">
            <w:pPr>
              <w:jc w:val="center"/>
              <w:rPr>
                <w:rFonts w:ascii="Arial" w:hAnsi="Arial" w:cs="Arial"/>
                <w:szCs w:val="24"/>
              </w:rPr>
            </w:pPr>
            <w:r>
              <w:rPr>
                <w:rFonts w:ascii="Arial" w:hAnsi="Arial" w:cs="Arial"/>
                <w:szCs w:val="24"/>
              </w:rPr>
              <w:t>December 2016 - February 2017</w:t>
            </w:r>
          </w:p>
        </w:tc>
        <w:tc>
          <w:tcPr>
            <w:tcW w:w="832" w:type="pct"/>
            <w:vMerge w:val="restart"/>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152841" w:rsidRDefault="00D17F0C" w:rsidP="00C77B51">
            <w:pPr>
              <w:rPr>
                <w:rFonts w:ascii="Arial" w:hAnsi="Arial" w:cs="Arial"/>
              </w:rPr>
            </w:pPr>
            <w:r>
              <w:rPr>
                <w:rFonts w:ascii="Arial" w:hAnsi="Arial" w:cs="Arial"/>
              </w:rPr>
              <w:t>Maintain a help line for districts and schools prior to and for the duration of the testing window</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Default="00D17F0C" w:rsidP="00C77B51">
            <w:pPr>
              <w:jc w:val="center"/>
              <w:rPr>
                <w:rFonts w:ascii="Arial" w:hAnsi="Arial" w:cs="Arial"/>
              </w:rPr>
            </w:pPr>
            <w:r>
              <w:rPr>
                <w:rFonts w:ascii="Arial" w:hAnsi="Arial" w:cs="Arial"/>
              </w:rPr>
              <w:t>December 2016 – June 2017</w:t>
            </w:r>
          </w:p>
        </w:tc>
        <w:tc>
          <w:tcPr>
            <w:tcW w:w="83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152841" w:rsidRDefault="00D17F0C" w:rsidP="00C77B51">
            <w:pPr>
              <w:rPr>
                <w:rFonts w:ascii="Arial" w:hAnsi="Arial" w:cs="Arial"/>
              </w:rPr>
            </w:pPr>
            <w:r w:rsidRPr="00152841">
              <w:rPr>
                <w:rFonts w:ascii="Arial" w:hAnsi="Arial" w:cs="Arial"/>
              </w:rPr>
              <w:t xml:space="preserve">Submit </w:t>
            </w:r>
            <w:r>
              <w:rPr>
                <w:rFonts w:ascii="Arial" w:hAnsi="Arial" w:cs="Arial"/>
              </w:rPr>
              <w:t>computer-based operational test forms for review and testing</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152841" w:rsidRDefault="00D17F0C" w:rsidP="00C77B51">
            <w:pPr>
              <w:jc w:val="center"/>
              <w:rPr>
                <w:rFonts w:ascii="Arial" w:hAnsi="Arial" w:cs="Arial"/>
              </w:rPr>
            </w:pPr>
            <w:r>
              <w:rPr>
                <w:rFonts w:ascii="Arial" w:hAnsi="Arial" w:cs="Arial"/>
              </w:rPr>
              <w:t>January 2017</w:t>
            </w:r>
          </w:p>
        </w:tc>
        <w:tc>
          <w:tcPr>
            <w:tcW w:w="832" w:type="pct"/>
            <w:vMerge w:val="restart"/>
            <w:tcBorders>
              <w:top w:val="single" w:sz="4" w:space="0" w:color="auto"/>
              <w:left w:val="single" w:sz="4" w:space="0" w:color="auto"/>
              <w:bottom w:val="doub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AB4695" w:rsidRPr="00D72018" w:rsidTr="00AB4695">
        <w:trPr>
          <w:cantSplit/>
          <w:trHeight w:hRule="exact" w:val="820"/>
        </w:trPr>
        <w:tc>
          <w:tcPr>
            <w:tcW w:w="5000" w:type="pct"/>
            <w:gridSpan w:val="7"/>
            <w:tcBorders>
              <w:top w:val="single" w:sz="4" w:space="0" w:color="auto"/>
              <w:bottom w:val="single" w:sz="4" w:space="0" w:color="auto"/>
            </w:tcBorders>
          </w:tcPr>
          <w:p w:rsidR="00AB4695" w:rsidRPr="00D72018" w:rsidRDefault="00AB4695" w:rsidP="00767355">
            <w:pP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152841" w:rsidRDefault="00D17F0C" w:rsidP="00C77B51">
            <w:pPr>
              <w:rPr>
                <w:rFonts w:ascii="Arial" w:hAnsi="Arial" w:cs="Arial"/>
              </w:rPr>
            </w:pPr>
            <w:r w:rsidRPr="00152841">
              <w:rPr>
                <w:rFonts w:ascii="Arial" w:hAnsi="Arial" w:cs="Arial"/>
              </w:rPr>
              <w:lastRenderedPageBreak/>
              <w:t xml:space="preserve">Submit </w:t>
            </w:r>
            <w:r>
              <w:rPr>
                <w:rFonts w:ascii="Arial" w:hAnsi="Arial" w:cs="Arial"/>
              </w:rPr>
              <w:t>computer-based field test forms for review and testing</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152841" w:rsidRDefault="00D17F0C" w:rsidP="00C77B51">
            <w:pPr>
              <w:jc w:val="center"/>
              <w:rPr>
                <w:rFonts w:ascii="Arial" w:hAnsi="Arial" w:cs="Arial"/>
              </w:rPr>
            </w:pPr>
            <w:r>
              <w:rPr>
                <w:rFonts w:ascii="Arial" w:hAnsi="Arial" w:cs="Arial"/>
              </w:rPr>
              <w:t>March 2017</w:t>
            </w:r>
          </w:p>
        </w:tc>
        <w:tc>
          <w:tcPr>
            <w:tcW w:w="832" w:type="pct"/>
            <w:vMerge w:val="restart"/>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8658FD" w:rsidRDefault="00D17F0C" w:rsidP="00C77B51">
            <w:pPr>
              <w:rPr>
                <w:rFonts w:ascii="Arial" w:hAnsi="Arial" w:cs="Arial"/>
              </w:rPr>
            </w:pPr>
            <w:r>
              <w:rPr>
                <w:rFonts w:ascii="Arial" w:hAnsi="Arial" w:cs="Arial"/>
              </w:rPr>
              <w:t>If included, provide computer-based operational test forms for download to a local, secure proctor caching server</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tcPr>
          <w:p w:rsidR="00D17F0C" w:rsidRPr="008658FD" w:rsidRDefault="00D17F0C" w:rsidP="00C77B51">
            <w:pPr>
              <w:jc w:val="center"/>
              <w:rPr>
                <w:rFonts w:ascii="Arial" w:hAnsi="Arial" w:cs="Arial"/>
              </w:rPr>
            </w:pPr>
            <w:r>
              <w:rPr>
                <w:rFonts w:ascii="Arial" w:hAnsi="Arial" w:cs="Arial"/>
              </w:rPr>
              <w:t>1 week prior to the first day of the test administration window</w:t>
            </w:r>
          </w:p>
        </w:tc>
        <w:tc>
          <w:tcPr>
            <w:tcW w:w="832" w:type="pct"/>
            <w:vMerge w:val="restart"/>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C20C15" w:rsidRDefault="00D17F0C" w:rsidP="00C77B51">
            <w:pPr>
              <w:rPr>
                <w:rFonts w:ascii="Arial" w:hAnsi="Arial" w:cs="Arial"/>
              </w:rPr>
            </w:pPr>
            <w:r>
              <w:rPr>
                <w:rFonts w:ascii="Arial" w:hAnsi="Arial" w:cs="Arial"/>
              </w:rPr>
              <w:t>Deliver computer-based operational tests</w:t>
            </w:r>
          </w:p>
        </w:tc>
        <w:tc>
          <w:tcPr>
            <w:tcW w:w="159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C20C15" w:rsidRDefault="00D17F0C" w:rsidP="00C77B51">
            <w:pPr>
              <w:jc w:val="center"/>
              <w:rPr>
                <w:rFonts w:ascii="Arial" w:hAnsi="Arial" w:cs="Arial"/>
              </w:rPr>
            </w:pPr>
            <w:r>
              <w:rPr>
                <w:rFonts w:ascii="Arial" w:hAnsi="Arial" w:cs="Arial"/>
              </w:rPr>
              <w:t>March-April 2017</w:t>
            </w:r>
          </w:p>
        </w:tc>
        <w:tc>
          <w:tcPr>
            <w:tcW w:w="832" w:type="pct"/>
            <w:vMerge w:val="restart"/>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864"/>
        </w:trPr>
        <w:tc>
          <w:tcPr>
            <w:tcW w:w="2572"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8658FD" w:rsidRDefault="00D17F0C" w:rsidP="00A46CA3">
            <w:pPr>
              <w:rPr>
                <w:rFonts w:ascii="Arial" w:hAnsi="Arial" w:cs="Arial"/>
              </w:rPr>
            </w:pPr>
            <w:r>
              <w:rPr>
                <w:rFonts w:ascii="Arial" w:hAnsi="Arial" w:cs="Arial"/>
                <w:szCs w:val="24"/>
              </w:rPr>
              <w:t>Provide platform for schools and districts to score on computers at the schools’ facilities student responses to CR items written on computers</w:t>
            </w:r>
          </w:p>
        </w:tc>
        <w:tc>
          <w:tcPr>
            <w:tcW w:w="159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8658FD" w:rsidRDefault="00D17F0C" w:rsidP="00A46CA3">
            <w:pPr>
              <w:jc w:val="center"/>
              <w:rPr>
                <w:rFonts w:ascii="Arial" w:hAnsi="Arial" w:cs="Arial"/>
              </w:rPr>
            </w:pPr>
            <w:r>
              <w:rPr>
                <w:rFonts w:ascii="Arial" w:hAnsi="Arial" w:cs="Arial"/>
                <w:szCs w:val="24"/>
              </w:rPr>
              <w:t>March-May 2017</w:t>
            </w:r>
          </w:p>
        </w:tc>
        <w:tc>
          <w:tcPr>
            <w:tcW w:w="832"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AB4695">
        <w:trPr>
          <w:cantSplit/>
          <w:trHeight w:hRule="exact" w:val="883"/>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8658FD" w:rsidRDefault="00D17F0C" w:rsidP="005C4C63">
            <w:pPr>
              <w:rPr>
                <w:rFonts w:ascii="Arial" w:hAnsi="Arial" w:cs="Arial"/>
              </w:rPr>
            </w:pPr>
            <w:r>
              <w:rPr>
                <w:rFonts w:ascii="Arial" w:hAnsi="Arial" w:cs="Arial"/>
              </w:rPr>
              <w:lastRenderedPageBreak/>
              <w:t>If included, provide computer-based SAFT forms for download to a local, secure proctor caching server</w:t>
            </w:r>
          </w:p>
        </w:tc>
        <w:tc>
          <w:tcPr>
            <w:tcW w:w="1596" w:type="pct"/>
            <w:gridSpan w:val="2"/>
            <w:tcBorders>
              <w:top w:val="single" w:sz="4" w:space="0" w:color="auto"/>
              <w:left w:val="single" w:sz="4" w:space="0" w:color="auto"/>
              <w:bottom w:val="single" w:sz="4" w:space="0" w:color="auto"/>
              <w:right w:val="single" w:sz="4" w:space="0" w:color="auto"/>
            </w:tcBorders>
            <w:shd w:val="clear" w:color="auto" w:fill="F3F3F3"/>
          </w:tcPr>
          <w:p w:rsidR="00D17F0C" w:rsidRPr="008658FD" w:rsidRDefault="00D17F0C" w:rsidP="005C4C63">
            <w:pPr>
              <w:jc w:val="center"/>
              <w:rPr>
                <w:rFonts w:ascii="Arial" w:hAnsi="Arial" w:cs="Arial"/>
              </w:rPr>
            </w:pPr>
            <w:r>
              <w:rPr>
                <w:rFonts w:ascii="Arial" w:hAnsi="Arial" w:cs="Arial"/>
              </w:rPr>
              <w:t>1 week prior to the first day of the field test administration window</w:t>
            </w:r>
          </w:p>
        </w:tc>
        <w:tc>
          <w:tcPr>
            <w:tcW w:w="832"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1270E">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063672" w:rsidRDefault="00D17F0C" w:rsidP="005C4C63">
            <w:pPr>
              <w:rPr>
                <w:rFonts w:ascii="Arial" w:hAnsi="Arial" w:cs="Arial"/>
              </w:rPr>
            </w:pPr>
            <w:r>
              <w:rPr>
                <w:rFonts w:ascii="Arial" w:hAnsi="Arial" w:cs="Arial"/>
              </w:rPr>
              <w:t>Deliver computer-based SAFTs</w:t>
            </w:r>
          </w:p>
        </w:tc>
        <w:tc>
          <w:tcPr>
            <w:tcW w:w="159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063672" w:rsidRDefault="00D17F0C" w:rsidP="005C4C63">
            <w:pPr>
              <w:jc w:val="center"/>
              <w:rPr>
                <w:rFonts w:ascii="Arial" w:hAnsi="Arial" w:cs="Arial"/>
              </w:rPr>
            </w:pPr>
            <w:r>
              <w:rPr>
                <w:rFonts w:ascii="Arial" w:hAnsi="Arial" w:cs="Arial"/>
              </w:rPr>
              <w:t>May-June 2017</w:t>
            </w:r>
          </w:p>
        </w:tc>
        <w:tc>
          <w:tcPr>
            <w:tcW w:w="832"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D17F0C">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3C3AF9">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72" w:type="pct"/>
            <w:gridSpan w:val="4"/>
            <w:tcBorders>
              <w:top w:val="single" w:sz="4" w:space="0" w:color="auto"/>
              <w:left w:val="single" w:sz="4" w:space="0" w:color="auto"/>
              <w:bottom w:val="single" w:sz="4" w:space="0" w:color="auto"/>
              <w:right w:val="single" w:sz="4" w:space="0" w:color="auto"/>
            </w:tcBorders>
            <w:shd w:val="clear" w:color="auto" w:fill="F2F2F2"/>
          </w:tcPr>
          <w:p w:rsidR="00D17F0C" w:rsidRPr="003C3AF9" w:rsidRDefault="00D17F0C" w:rsidP="005C4C63">
            <w:pPr>
              <w:rPr>
                <w:rFonts w:ascii="Arial" w:hAnsi="Arial" w:cs="Arial"/>
                <w:szCs w:val="24"/>
              </w:rPr>
            </w:pPr>
            <w:r w:rsidRPr="003C3AF9">
              <w:rPr>
                <w:rFonts w:ascii="Arial" w:hAnsi="Arial" w:cs="Arial"/>
                <w:szCs w:val="24"/>
              </w:rPr>
              <w:t>Conduct Comparability Study of PBT vs. CBT and Prepare Report</w:t>
            </w:r>
          </w:p>
        </w:tc>
        <w:tc>
          <w:tcPr>
            <w:tcW w:w="159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17F0C" w:rsidRPr="00D72018" w:rsidRDefault="00D17F0C" w:rsidP="005C4C63">
            <w:pPr>
              <w:jc w:val="center"/>
              <w:rPr>
                <w:rFonts w:ascii="Arial" w:hAnsi="Arial" w:cs="Arial"/>
                <w:sz w:val="16"/>
                <w:szCs w:val="16"/>
              </w:rPr>
            </w:pPr>
            <w:r>
              <w:rPr>
                <w:rFonts w:ascii="Arial" w:hAnsi="Arial" w:cs="Arial"/>
              </w:rPr>
              <w:t>May-June 2017</w:t>
            </w:r>
          </w:p>
        </w:tc>
        <w:tc>
          <w:tcPr>
            <w:tcW w:w="832"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Cs w:val="24"/>
              </w:rPr>
            </w:pPr>
            <w:r w:rsidRPr="00D72018">
              <w:rPr>
                <w:rFonts w:ascii="Arial" w:hAnsi="Arial" w:cs="Arial"/>
                <w:sz w:val="16"/>
                <w:szCs w:val="16"/>
              </w:rPr>
              <w:t>Total Staff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Cs w:val="24"/>
              </w:rPr>
            </w:pPr>
            <w:r w:rsidRPr="00D72018">
              <w:rPr>
                <w:rFonts w:ascii="Arial" w:hAnsi="Arial" w:cs="Arial"/>
                <w:sz w:val="16"/>
                <w:szCs w:val="16"/>
              </w:rPr>
              <w:t>Total Fringe Benefit Cost</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Cs w:val="24"/>
              </w:rPr>
            </w:pPr>
            <w:r w:rsidRPr="00D72018">
              <w:rPr>
                <w:rFonts w:ascii="Arial" w:hAnsi="Arial" w:cs="Arial"/>
                <w:sz w:val="16"/>
                <w:szCs w:val="16"/>
              </w:rPr>
              <w:t>Total Purchased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Cs w:val="24"/>
              </w:rPr>
            </w:pPr>
            <w:r w:rsidRPr="00D72018">
              <w:rPr>
                <w:rFonts w:ascii="Arial" w:hAnsi="Arial" w:cs="Arial"/>
                <w:sz w:val="16"/>
                <w:szCs w:val="16"/>
              </w:rPr>
              <w:t>Total Non-Personal Services</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Cs w:val="24"/>
              </w:rPr>
            </w:pPr>
            <w:r w:rsidRPr="00D72018">
              <w:rPr>
                <w:rFonts w:ascii="Arial" w:hAnsi="Arial" w:cs="Arial"/>
                <w:sz w:val="16"/>
                <w:szCs w:val="16"/>
              </w:rPr>
              <w:t>Other Costs</w:t>
            </w:r>
          </w:p>
        </w:tc>
        <w:tc>
          <w:tcPr>
            <w:tcW w:w="83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 w:val="16"/>
                <w:szCs w:val="16"/>
              </w:rPr>
            </w:pPr>
          </w:p>
        </w:tc>
        <w:tc>
          <w:tcPr>
            <w:tcW w:w="798" w:type="pct"/>
            <w:tcBorders>
              <w:top w:val="single" w:sz="4" w:space="0" w:color="auto"/>
              <w:left w:val="single" w:sz="4" w:space="0" w:color="auto"/>
              <w:bottom w:val="single" w:sz="4" w:space="0" w:color="auto"/>
              <w:right w:val="single" w:sz="4" w:space="0" w:color="auto"/>
            </w:tcBorders>
          </w:tcPr>
          <w:p w:rsidR="0099754B" w:rsidRPr="00D72018" w:rsidRDefault="0099754B" w:rsidP="00C222B2">
            <w:pPr>
              <w:jc w:val="center"/>
              <w:rPr>
                <w:rFonts w:ascii="Arial" w:hAnsi="Arial" w:cs="Arial"/>
                <w:sz w:val="16"/>
                <w:szCs w:val="16"/>
              </w:rPr>
            </w:pPr>
          </w:p>
        </w:tc>
        <w:tc>
          <w:tcPr>
            <w:tcW w:w="83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99754B" w:rsidRDefault="00D17F0C" w:rsidP="005C4C63">
            <w:pPr>
              <w:rPr>
                <w:rFonts w:ascii="Arial" w:hAnsi="Arial" w:cs="Arial"/>
                <w:b/>
                <w:szCs w:val="24"/>
              </w:rPr>
            </w:pPr>
            <w:r>
              <w:rPr>
                <w:rFonts w:ascii="Arial" w:hAnsi="Arial" w:cs="Arial"/>
                <w:b/>
                <w:szCs w:val="24"/>
              </w:rPr>
              <w:t>a</w:t>
            </w:r>
          </w:p>
        </w:tc>
        <w:tc>
          <w:tcPr>
            <w:tcW w:w="3990"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9754B" w:rsidRPr="00D72018" w:rsidRDefault="0099754B" w:rsidP="005C4C63">
            <w:pPr>
              <w:rPr>
                <w:rFonts w:ascii="Arial" w:hAnsi="Arial" w:cs="Arial"/>
                <w:szCs w:val="24"/>
              </w:rPr>
            </w:pPr>
            <w:r>
              <w:rPr>
                <w:rFonts w:ascii="Arial" w:hAnsi="Arial" w:cs="Arial"/>
                <w:b/>
                <w:szCs w:val="24"/>
              </w:rPr>
              <w:t>Total for Year 2 CBT</w:t>
            </w:r>
            <w:r w:rsidRPr="00D72018">
              <w:rPr>
                <w:rFonts w:ascii="Arial" w:hAnsi="Arial" w:cs="Arial"/>
                <w:b/>
                <w:szCs w:val="24"/>
              </w:rPr>
              <w:t>:</w:t>
            </w:r>
          </w:p>
        </w:tc>
        <w:tc>
          <w:tcPr>
            <w:tcW w:w="832"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p>
        </w:tc>
      </w:tr>
      <w:tr w:rsidR="00D17F0C"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D17F0C" w:rsidRDefault="00D17F0C" w:rsidP="005C4C63">
            <w:pPr>
              <w:rPr>
                <w:rFonts w:ascii="Arial" w:hAnsi="Arial" w:cs="Arial"/>
                <w:b/>
                <w:szCs w:val="24"/>
              </w:rPr>
            </w:pPr>
            <w:r>
              <w:rPr>
                <w:rFonts w:ascii="Arial" w:hAnsi="Arial" w:cs="Arial"/>
                <w:b/>
                <w:szCs w:val="24"/>
              </w:rPr>
              <w:t>b</w:t>
            </w:r>
          </w:p>
        </w:tc>
        <w:tc>
          <w:tcPr>
            <w:tcW w:w="3990"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D17F0C" w:rsidRDefault="00D17F0C" w:rsidP="005C4C63">
            <w:pPr>
              <w:rPr>
                <w:rFonts w:ascii="Arial" w:hAnsi="Arial" w:cs="Arial"/>
                <w:b/>
                <w:szCs w:val="24"/>
              </w:rPr>
            </w:pPr>
            <w:r>
              <w:rPr>
                <w:rFonts w:ascii="Arial" w:hAnsi="Arial" w:cs="Arial"/>
                <w:b/>
                <w:szCs w:val="24"/>
              </w:rPr>
              <w:t>Total for Year 2 CBT</w:t>
            </w:r>
            <w:r w:rsidRPr="00D72018">
              <w:rPr>
                <w:rFonts w:ascii="Arial" w:hAnsi="Arial" w:cs="Arial"/>
                <w:b/>
                <w:szCs w:val="24"/>
              </w:rPr>
              <w:t>:</w:t>
            </w:r>
          </w:p>
        </w:tc>
        <w:tc>
          <w:tcPr>
            <w:tcW w:w="832" w:type="pct"/>
            <w:tcBorders>
              <w:top w:val="single" w:sz="4" w:space="0" w:color="auto"/>
              <w:left w:val="single" w:sz="4" w:space="0" w:color="auto"/>
              <w:bottom w:val="single" w:sz="4" w:space="0" w:color="auto"/>
              <w:right w:val="single" w:sz="4" w:space="0" w:color="auto"/>
            </w:tcBorders>
          </w:tcPr>
          <w:p w:rsidR="00D17F0C" w:rsidRPr="00D72018" w:rsidRDefault="00D17F0C" w:rsidP="005C4C63">
            <w:pPr>
              <w:jc w:val="center"/>
              <w:rPr>
                <w:rFonts w:ascii="Arial" w:hAnsi="Arial" w:cs="Arial"/>
                <w:szCs w:val="24"/>
              </w:rPr>
            </w:pPr>
          </w:p>
        </w:tc>
      </w:tr>
    </w:tbl>
    <w:p w:rsidR="00C1270E" w:rsidRDefault="00C1270E" w:rsidP="00767355">
      <w:pPr>
        <w:spacing w:line="360" w:lineRule="auto"/>
        <w:rPr>
          <w:rFonts w:ascii="Arial" w:hAnsi="Arial" w:cs="Arial"/>
          <w:b/>
          <w:sz w:val="20"/>
        </w:rPr>
      </w:pPr>
    </w:p>
    <w:p w:rsidR="00767355" w:rsidRPr="001D2BE6" w:rsidRDefault="00C1270E" w:rsidP="00767355">
      <w:pPr>
        <w:spacing w:line="360" w:lineRule="auto"/>
        <w:rPr>
          <w:rFonts w:ascii="Arial" w:hAnsi="Arial" w:cs="Arial"/>
          <w:b/>
          <w:sz w:val="20"/>
        </w:rPr>
      </w:pPr>
      <w:r>
        <w:rPr>
          <w:rFonts w:ascii="Arial" w:hAnsi="Arial" w:cs="Arial"/>
          <w:b/>
          <w:sz w:val="20"/>
        </w:rPr>
        <w:br w:type="page"/>
      </w:r>
    </w:p>
    <w:tbl>
      <w:tblPr>
        <w:tblW w:w="5000" w:type="pct"/>
        <w:tblLook w:val="00A0" w:firstRow="1" w:lastRow="0" w:firstColumn="1" w:lastColumn="0" w:noHBand="0" w:noVBand="0"/>
      </w:tblPr>
      <w:tblGrid>
        <w:gridCol w:w="468"/>
        <w:gridCol w:w="2119"/>
        <w:gridCol w:w="2119"/>
        <w:gridCol w:w="2119"/>
        <w:gridCol w:w="2119"/>
        <w:gridCol w:w="2121"/>
        <w:gridCol w:w="2111"/>
      </w:tblGrid>
      <w:tr w:rsidR="00D17F0C" w:rsidRPr="00D72018" w:rsidTr="00D17F0C">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tcPr>
          <w:p w:rsidR="00D17F0C" w:rsidRPr="00D72018" w:rsidRDefault="00D17F0C" w:rsidP="00FC173F">
            <w:pPr>
              <w:jc w:val="center"/>
              <w:rPr>
                <w:rFonts w:ascii="Arial" w:hAnsi="Arial" w:cs="Arial"/>
                <w:b/>
                <w:sz w:val="28"/>
                <w:szCs w:val="28"/>
              </w:rPr>
            </w:pPr>
            <w:r>
              <w:rPr>
                <w:rFonts w:ascii="Arial" w:hAnsi="Arial" w:cs="Arial"/>
                <w:b/>
                <w:sz w:val="28"/>
                <w:szCs w:val="28"/>
              </w:rPr>
              <w:t>Year 3 ELA and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7</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201</w:t>
            </w:r>
            <w:r>
              <w:rPr>
                <w:rFonts w:ascii="Arial" w:hAnsi="Arial" w:cs="Arial"/>
                <w:b/>
                <w:sz w:val="28"/>
                <w:szCs w:val="28"/>
              </w:rPr>
              <w:t>8 — Component 2</w:t>
            </w:r>
          </w:p>
        </w:tc>
      </w:tr>
      <w:tr w:rsidR="00D17F0C" w:rsidRPr="00D72018" w:rsidTr="00CC2FDE">
        <w:trPr>
          <w:cantSplit/>
          <w:trHeight w:hRule="exact" w:val="288"/>
          <w:tblHeader/>
        </w:trPr>
        <w:tc>
          <w:tcPr>
            <w:tcW w:w="2590" w:type="pct"/>
            <w:gridSpan w:val="4"/>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b/>
                <w:szCs w:val="24"/>
              </w:rPr>
            </w:pPr>
            <w:r w:rsidRPr="00D72018">
              <w:rPr>
                <w:rFonts w:ascii="Arial" w:hAnsi="Arial" w:cs="Arial"/>
                <w:b/>
                <w:szCs w:val="24"/>
              </w:rPr>
              <w:t>ACTIVITY</w:t>
            </w:r>
          </w:p>
        </w:tc>
        <w:tc>
          <w:tcPr>
            <w:tcW w:w="1609" w:type="pct"/>
            <w:gridSpan w:val="2"/>
            <w:tcBorders>
              <w:top w:val="single" w:sz="4" w:space="0" w:color="auto"/>
              <w:left w:val="single" w:sz="4" w:space="0" w:color="auto"/>
              <w:bottom w:val="single" w:sz="4" w:space="0" w:color="auto"/>
              <w:right w:val="single" w:sz="4" w:space="0" w:color="auto"/>
            </w:tcBorders>
            <w:vAlign w:val="center"/>
          </w:tcPr>
          <w:p w:rsidR="00D17F0C" w:rsidRPr="00D72018" w:rsidRDefault="00D17F0C" w:rsidP="00767355">
            <w:pPr>
              <w:jc w:val="center"/>
              <w:rPr>
                <w:rFonts w:ascii="Arial" w:hAnsi="Arial" w:cs="Arial"/>
                <w:b/>
                <w:szCs w:val="24"/>
              </w:rPr>
            </w:pPr>
            <w:r w:rsidRPr="00D72018">
              <w:rPr>
                <w:rFonts w:ascii="Arial" w:hAnsi="Arial" w:cs="Arial"/>
                <w:b/>
                <w:szCs w:val="24"/>
              </w:rPr>
              <w:t>MONTH/YEAR</w:t>
            </w:r>
          </w:p>
        </w:tc>
        <w:tc>
          <w:tcPr>
            <w:tcW w:w="801" w:type="pct"/>
            <w:tcBorders>
              <w:top w:val="single" w:sz="4" w:space="0" w:color="auto"/>
              <w:left w:val="single" w:sz="4" w:space="0" w:color="auto"/>
              <w:bottom w:val="single" w:sz="4" w:space="0" w:color="auto"/>
              <w:right w:val="single" w:sz="4" w:space="0" w:color="auto"/>
            </w:tcBorders>
            <w:vAlign w:val="center"/>
          </w:tcPr>
          <w:p w:rsidR="00D17F0C" w:rsidRPr="00D72018" w:rsidRDefault="00D17F0C" w:rsidP="00767355">
            <w:pPr>
              <w:jc w:val="center"/>
              <w:rPr>
                <w:rFonts w:ascii="Arial" w:hAnsi="Arial" w:cs="Arial"/>
                <w:b/>
                <w:szCs w:val="24"/>
              </w:rPr>
            </w:pPr>
            <w:r w:rsidRPr="00D72018">
              <w:rPr>
                <w:rFonts w:ascii="Arial" w:hAnsi="Arial" w:cs="Arial"/>
                <w:b/>
                <w:szCs w:val="24"/>
              </w:rPr>
              <w:t>TOTAL COST</w:t>
            </w: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767355">
            <w:pPr>
              <w:rPr>
                <w:rFonts w:ascii="Arial" w:hAnsi="Arial" w:cs="Arial"/>
                <w:szCs w:val="24"/>
              </w:rPr>
            </w:pPr>
            <w:r>
              <w:rPr>
                <w:rFonts w:ascii="Arial" w:hAnsi="Arial" w:cs="Arial"/>
                <w:szCs w:val="24"/>
              </w:rPr>
              <w:t>Provide minimum system requirements for test administration and test delivery platforms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767355">
            <w:pPr>
              <w:jc w:val="center"/>
              <w:rPr>
                <w:rFonts w:ascii="Arial" w:hAnsi="Arial" w:cs="Arial"/>
                <w:szCs w:val="24"/>
              </w:rPr>
            </w:pPr>
            <w:r>
              <w:rPr>
                <w:rFonts w:ascii="Arial" w:hAnsi="Arial" w:cs="Arial"/>
                <w:szCs w:val="24"/>
              </w:rPr>
              <w:t>July 2017</w:t>
            </w:r>
          </w:p>
        </w:tc>
        <w:tc>
          <w:tcPr>
            <w:tcW w:w="801" w:type="pc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Other Costs</w:t>
            </w:r>
          </w:p>
        </w:tc>
        <w:tc>
          <w:tcPr>
            <w:tcW w:w="801" w:type="pc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8C66A5">
            <w:pPr>
              <w:rPr>
                <w:rFonts w:ascii="Arial" w:hAnsi="Arial" w:cs="Arial"/>
                <w:szCs w:val="24"/>
              </w:rPr>
            </w:pPr>
            <w:r>
              <w:rPr>
                <w:rFonts w:ascii="Arial" w:hAnsi="Arial" w:cs="Arial"/>
                <w:szCs w:val="24"/>
              </w:rPr>
              <w:t>Provide system to create or update state, district, and school user accounts in the test administration platform</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8C66A5">
            <w:pPr>
              <w:jc w:val="center"/>
              <w:rPr>
                <w:rFonts w:ascii="Arial" w:hAnsi="Arial" w:cs="Arial"/>
                <w:szCs w:val="24"/>
              </w:rPr>
            </w:pPr>
            <w:r>
              <w:rPr>
                <w:rFonts w:ascii="Arial" w:hAnsi="Arial" w:cs="Arial"/>
                <w:szCs w:val="24"/>
              </w:rPr>
              <w:t>October 2017</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BE2CDE" w:rsidRDefault="00D17F0C" w:rsidP="008C66A5">
            <w:pPr>
              <w:rPr>
                <w:rFonts w:ascii="Arial" w:hAnsi="Arial" w:cs="Arial"/>
                <w:szCs w:val="24"/>
              </w:rPr>
            </w:pPr>
            <w:r>
              <w:rPr>
                <w:rFonts w:ascii="Arial" w:hAnsi="Arial" w:cs="Arial"/>
                <w:szCs w:val="24"/>
              </w:rPr>
              <w:t>Provide online tools for schools to check that their computers meet minimum requirements to administer the assessments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BE2CDE" w:rsidRDefault="00D17F0C" w:rsidP="008C66A5">
            <w:pPr>
              <w:jc w:val="center"/>
              <w:rPr>
                <w:rFonts w:ascii="Arial" w:hAnsi="Arial" w:cs="Arial"/>
                <w:szCs w:val="24"/>
              </w:rPr>
            </w:pPr>
            <w:r>
              <w:rPr>
                <w:rFonts w:ascii="Arial" w:hAnsi="Arial" w:cs="Arial"/>
                <w:szCs w:val="24"/>
              </w:rPr>
              <w:t xml:space="preserve">December </w:t>
            </w:r>
            <w:r w:rsidRPr="00BE2CDE">
              <w:rPr>
                <w:rFonts w:ascii="Arial" w:hAnsi="Arial" w:cs="Arial"/>
                <w:szCs w:val="24"/>
              </w:rPr>
              <w:t>201</w:t>
            </w:r>
            <w:r>
              <w:rPr>
                <w:rFonts w:ascii="Arial" w:hAnsi="Arial" w:cs="Arial"/>
                <w:szCs w:val="24"/>
              </w:rPr>
              <w:t>7</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BE2CDE" w:rsidRDefault="00D17F0C" w:rsidP="008C66A5">
            <w:pPr>
              <w:rPr>
                <w:rFonts w:ascii="Arial" w:hAnsi="Arial" w:cs="Arial"/>
              </w:rPr>
            </w:pPr>
            <w:r>
              <w:rPr>
                <w:rFonts w:ascii="Arial" w:hAnsi="Arial" w:cs="Arial"/>
                <w:szCs w:val="24"/>
              </w:rPr>
              <w:t>Provide online practice tests and sample items in the test delivery system</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BE2CDE" w:rsidRDefault="00D17F0C" w:rsidP="008C66A5">
            <w:pPr>
              <w:jc w:val="center"/>
              <w:rPr>
                <w:rFonts w:ascii="Arial" w:hAnsi="Arial" w:cs="Arial"/>
              </w:rPr>
            </w:pPr>
            <w:r w:rsidRPr="00BE2CDE">
              <w:rPr>
                <w:rFonts w:ascii="Arial" w:hAnsi="Arial" w:cs="Arial"/>
              </w:rPr>
              <w:t>December 201</w:t>
            </w:r>
            <w:r>
              <w:rPr>
                <w:rFonts w:ascii="Arial" w:hAnsi="Arial" w:cs="Arial"/>
              </w:rPr>
              <w:t>7</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4" w:space="0" w:color="auto"/>
              <w:left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864"/>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8C66A5">
            <w:pPr>
              <w:rPr>
                <w:rFonts w:ascii="Arial" w:hAnsi="Arial" w:cs="Arial"/>
                <w:szCs w:val="24"/>
              </w:rPr>
            </w:pPr>
            <w:r w:rsidRPr="00666F46">
              <w:rPr>
                <w:rFonts w:ascii="Arial" w:hAnsi="Arial" w:cs="Arial"/>
                <w:szCs w:val="24"/>
              </w:rPr>
              <w:lastRenderedPageBreak/>
              <w:t xml:space="preserve">Provide </w:t>
            </w:r>
            <w:r>
              <w:rPr>
                <w:rFonts w:ascii="Arial" w:hAnsi="Arial" w:cs="Arial"/>
                <w:szCs w:val="24"/>
              </w:rPr>
              <w:t>system manuals for the online test delivery platform that detail how to set up the system, how to deliver the tests, and sufficiently describes all features and accommodations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8C66A5">
            <w:pPr>
              <w:jc w:val="center"/>
              <w:rPr>
                <w:rFonts w:ascii="Arial" w:hAnsi="Arial" w:cs="Arial"/>
                <w:szCs w:val="24"/>
              </w:rPr>
            </w:pPr>
            <w:r>
              <w:rPr>
                <w:rFonts w:ascii="Arial" w:hAnsi="Arial" w:cs="Arial"/>
                <w:szCs w:val="24"/>
              </w:rPr>
              <w:t>December 2017</w:t>
            </w:r>
          </w:p>
        </w:tc>
        <w:tc>
          <w:tcPr>
            <w:tcW w:w="801" w:type="pct"/>
            <w:vMerge w:val="restart"/>
            <w:tcBorders>
              <w:top w:val="single" w:sz="4" w:space="0" w:color="auto"/>
              <w:left w:val="single" w:sz="4" w:space="0" w:color="auto"/>
              <w:bottom w:val="single" w:sz="12"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D17F0C">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153EB3" w:rsidP="00CF2831">
            <w:pPr>
              <w:rPr>
                <w:rFonts w:ascii="Arial" w:hAnsi="Arial" w:cs="Arial"/>
                <w:szCs w:val="24"/>
              </w:rPr>
            </w:pPr>
            <w:r>
              <w:rPr>
                <w:rFonts w:ascii="Arial" w:hAnsi="Arial" w:cs="Arial"/>
                <w:szCs w:val="24"/>
              </w:rPr>
              <w:t>Provide</w:t>
            </w:r>
            <w:r w:rsidR="00D17F0C">
              <w:rPr>
                <w:rFonts w:ascii="Arial" w:hAnsi="Arial" w:cs="Arial"/>
                <w:szCs w:val="24"/>
              </w:rPr>
              <w:t xml:space="preserve"> regional trainings on the test administration and test delivery systems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CF2831">
            <w:pPr>
              <w:jc w:val="center"/>
              <w:rPr>
                <w:rFonts w:ascii="Arial" w:hAnsi="Arial" w:cs="Arial"/>
                <w:szCs w:val="24"/>
              </w:rPr>
            </w:pPr>
            <w:r>
              <w:rPr>
                <w:rFonts w:ascii="Arial" w:hAnsi="Arial" w:cs="Arial"/>
                <w:szCs w:val="24"/>
              </w:rPr>
              <w:t>December 2017 - February 2018</w:t>
            </w:r>
          </w:p>
        </w:tc>
        <w:tc>
          <w:tcPr>
            <w:tcW w:w="801" w:type="pct"/>
            <w:vMerge w:val="restart"/>
            <w:tcBorders>
              <w:top w:val="single" w:sz="4" w:space="0" w:color="auto"/>
              <w:left w:val="single" w:sz="4" w:space="0" w:color="auto"/>
              <w:bottom w:val="single" w:sz="12"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D17F0C">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152841" w:rsidRDefault="00D17F0C" w:rsidP="00C77B51">
            <w:pPr>
              <w:rPr>
                <w:rFonts w:ascii="Arial" w:hAnsi="Arial" w:cs="Arial"/>
              </w:rPr>
            </w:pPr>
            <w:r>
              <w:rPr>
                <w:rFonts w:ascii="Arial" w:hAnsi="Arial" w:cs="Arial"/>
              </w:rPr>
              <w:t>Maintain a help line for districts and schools prior to and for the duration of the testing window</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Default="00D17F0C" w:rsidP="00C77B51">
            <w:pPr>
              <w:jc w:val="center"/>
              <w:rPr>
                <w:rFonts w:ascii="Arial" w:hAnsi="Arial" w:cs="Arial"/>
              </w:rPr>
            </w:pPr>
            <w:r>
              <w:rPr>
                <w:rFonts w:ascii="Arial" w:hAnsi="Arial" w:cs="Arial"/>
              </w:rPr>
              <w:t>December 2017 – June 2018</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152841" w:rsidRDefault="00D17F0C" w:rsidP="00C77B51">
            <w:pPr>
              <w:rPr>
                <w:rFonts w:ascii="Arial" w:hAnsi="Arial" w:cs="Arial"/>
              </w:rPr>
            </w:pPr>
            <w:r w:rsidRPr="00152841">
              <w:rPr>
                <w:rFonts w:ascii="Arial" w:hAnsi="Arial" w:cs="Arial"/>
              </w:rPr>
              <w:t xml:space="preserve">Submit </w:t>
            </w:r>
            <w:r>
              <w:rPr>
                <w:rFonts w:ascii="Arial" w:hAnsi="Arial" w:cs="Arial"/>
              </w:rPr>
              <w:t>computer-based operational test forms for review and testing</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152841" w:rsidRDefault="00D17F0C" w:rsidP="00C77B51">
            <w:pPr>
              <w:jc w:val="center"/>
              <w:rPr>
                <w:rFonts w:ascii="Arial" w:hAnsi="Arial" w:cs="Arial"/>
              </w:rPr>
            </w:pPr>
            <w:r>
              <w:rPr>
                <w:rFonts w:ascii="Arial" w:hAnsi="Arial" w:cs="Arial"/>
              </w:rPr>
              <w:t>January 2018</w:t>
            </w:r>
          </w:p>
        </w:tc>
        <w:tc>
          <w:tcPr>
            <w:tcW w:w="801" w:type="pct"/>
            <w:vMerge w:val="restart"/>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AB4695">
        <w:trPr>
          <w:cantSplit/>
          <w:trHeight w:hRule="exact" w:val="793"/>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152841" w:rsidRDefault="00D17F0C" w:rsidP="00C77B51">
            <w:pPr>
              <w:rPr>
                <w:rFonts w:ascii="Arial" w:hAnsi="Arial" w:cs="Arial"/>
              </w:rPr>
            </w:pPr>
            <w:r w:rsidRPr="00152841">
              <w:rPr>
                <w:rFonts w:ascii="Arial" w:hAnsi="Arial" w:cs="Arial"/>
              </w:rPr>
              <w:lastRenderedPageBreak/>
              <w:t xml:space="preserve">Submit </w:t>
            </w:r>
            <w:r>
              <w:rPr>
                <w:rFonts w:ascii="Arial" w:hAnsi="Arial" w:cs="Arial"/>
              </w:rPr>
              <w:t>computer-based field test forms for review and testing</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tcPr>
          <w:p w:rsidR="00D17F0C" w:rsidRPr="00152841" w:rsidRDefault="00D17F0C" w:rsidP="00C77B51">
            <w:pPr>
              <w:jc w:val="center"/>
              <w:rPr>
                <w:rFonts w:ascii="Arial" w:hAnsi="Arial" w:cs="Arial"/>
              </w:rPr>
            </w:pPr>
            <w:r>
              <w:rPr>
                <w:rFonts w:ascii="Arial" w:hAnsi="Arial" w:cs="Arial"/>
              </w:rPr>
              <w:t>March 2018</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8658FD" w:rsidRDefault="00D17F0C" w:rsidP="00C77B51">
            <w:pPr>
              <w:rPr>
                <w:rFonts w:ascii="Arial" w:hAnsi="Arial" w:cs="Arial"/>
              </w:rPr>
            </w:pPr>
            <w:r>
              <w:rPr>
                <w:rFonts w:ascii="Arial" w:hAnsi="Arial" w:cs="Arial"/>
              </w:rPr>
              <w:t>If included, provide computer-based operational test forms for download to a local, secure proctor caching server</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tcPr>
          <w:p w:rsidR="00D17F0C" w:rsidRPr="008658FD" w:rsidRDefault="00D17F0C" w:rsidP="00C77B51">
            <w:pPr>
              <w:jc w:val="center"/>
              <w:rPr>
                <w:rFonts w:ascii="Arial" w:hAnsi="Arial" w:cs="Arial"/>
              </w:rPr>
            </w:pPr>
            <w:r>
              <w:rPr>
                <w:rFonts w:ascii="Arial" w:hAnsi="Arial" w:cs="Arial"/>
              </w:rPr>
              <w:t>1 week prior to the first day of the test administration window</w:t>
            </w:r>
          </w:p>
        </w:tc>
        <w:tc>
          <w:tcPr>
            <w:tcW w:w="801" w:type="pct"/>
            <w:vMerge w:val="restart"/>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C20C15" w:rsidRDefault="00D17F0C" w:rsidP="005C4C63">
            <w:pPr>
              <w:rPr>
                <w:rFonts w:ascii="Arial" w:hAnsi="Arial" w:cs="Arial"/>
              </w:rPr>
            </w:pPr>
            <w:r>
              <w:rPr>
                <w:rFonts w:ascii="Arial" w:hAnsi="Arial" w:cs="Arial"/>
              </w:rPr>
              <w:t>Deliver computer-based operational tests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C20C15" w:rsidRDefault="00D17F0C" w:rsidP="005C4C63">
            <w:pPr>
              <w:jc w:val="center"/>
              <w:rPr>
                <w:rFonts w:ascii="Arial" w:hAnsi="Arial" w:cs="Arial"/>
              </w:rPr>
            </w:pPr>
            <w:r>
              <w:rPr>
                <w:rFonts w:ascii="Arial" w:hAnsi="Arial" w:cs="Arial"/>
              </w:rPr>
              <w:t>March-April 2018</w:t>
            </w:r>
          </w:p>
        </w:tc>
        <w:tc>
          <w:tcPr>
            <w:tcW w:w="801" w:type="pct"/>
            <w:vMerge w:val="restart"/>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864"/>
        </w:trPr>
        <w:tc>
          <w:tcPr>
            <w:tcW w:w="2590"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8658FD" w:rsidRDefault="00D17F0C" w:rsidP="005C4C63">
            <w:pPr>
              <w:rPr>
                <w:rFonts w:ascii="Arial" w:hAnsi="Arial" w:cs="Arial"/>
              </w:rPr>
            </w:pPr>
            <w:r>
              <w:rPr>
                <w:rFonts w:ascii="Arial" w:hAnsi="Arial" w:cs="Arial"/>
                <w:szCs w:val="24"/>
              </w:rPr>
              <w:t>Provide platform for schools and districts to score on computers at the schools’ facilities student responses to CR items written on computers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8658FD" w:rsidRDefault="00D17F0C" w:rsidP="005C4C63">
            <w:pPr>
              <w:jc w:val="center"/>
              <w:rPr>
                <w:rFonts w:ascii="Arial" w:hAnsi="Arial" w:cs="Arial"/>
              </w:rPr>
            </w:pPr>
            <w:r>
              <w:rPr>
                <w:rFonts w:ascii="Arial" w:hAnsi="Arial" w:cs="Arial"/>
                <w:szCs w:val="24"/>
              </w:rPr>
              <w:t>March-May 2018</w:t>
            </w:r>
          </w:p>
        </w:tc>
        <w:tc>
          <w:tcPr>
            <w:tcW w:w="801"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AB4695">
        <w:trPr>
          <w:cantSplit/>
          <w:trHeight w:hRule="exact" w:val="793"/>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8658FD" w:rsidRDefault="00D17F0C" w:rsidP="005C4C63">
            <w:pPr>
              <w:rPr>
                <w:rFonts w:ascii="Arial" w:hAnsi="Arial" w:cs="Arial"/>
              </w:rPr>
            </w:pPr>
            <w:r>
              <w:rPr>
                <w:rFonts w:ascii="Arial" w:hAnsi="Arial" w:cs="Arial"/>
              </w:rPr>
              <w:lastRenderedPageBreak/>
              <w:t>If included, provide computer-based operational test forms for download to a local, secure proctor caching server</w:t>
            </w:r>
          </w:p>
        </w:tc>
        <w:tc>
          <w:tcPr>
            <w:tcW w:w="1609" w:type="pct"/>
            <w:gridSpan w:val="2"/>
            <w:tcBorders>
              <w:top w:val="single" w:sz="4" w:space="0" w:color="auto"/>
              <w:left w:val="single" w:sz="4" w:space="0" w:color="auto"/>
              <w:bottom w:val="single" w:sz="4" w:space="0" w:color="auto"/>
              <w:right w:val="single" w:sz="4" w:space="0" w:color="auto"/>
            </w:tcBorders>
            <w:shd w:val="clear" w:color="auto" w:fill="F3F3F3"/>
          </w:tcPr>
          <w:p w:rsidR="00D17F0C" w:rsidRPr="008658FD" w:rsidRDefault="00D17F0C" w:rsidP="005C4C63">
            <w:pPr>
              <w:jc w:val="center"/>
              <w:rPr>
                <w:rFonts w:ascii="Arial" w:hAnsi="Arial" w:cs="Arial"/>
              </w:rPr>
            </w:pPr>
            <w:r>
              <w:rPr>
                <w:rFonts w:ascii="Arial" w:hAnsi="Arial" w:cs="Arial"/>
              </w:rPr>
              <w:t>1 week prior to the first day of the SAFT administration window</w:t>
            </w:r>
          </w:p>
        </w:tc>
        <w:tc>
          <w:tcPr>
            <w:tcW w:w="801"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D17F0C">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C77B51">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063672" w:rsidRDefault="00D17F0C" w:rsidP="005C4C63">
            <w:pPr>
              <w:rPr>
                <w:rFonts w:ascii="Arial" w:hAnsi="Arial" w:cs="Arial"/>
              </w:rPr>
            </w:pPr>
            <w:r>
              <w:rPr>
                <w:rFonts w:ascii="Arial" w:hAnsi="Arial" w:cs="Arial"/>
              </w:rPr>
              <w:t>Deliver computer-based SAFTs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063672" w:rsidRDefault="00D17F0C" w:rsidP="005C4C63">
            <w:pPr>
              <w:jc w:val="center"/>
              <w:rPr>
                <w:rFonts w:ascii="Arial" w:hAnsi="Arial" w:cs="Arial"/>
              </w:rPr>
            </w:pPr>
            <w:r>
              <w:rPr>
                <w:rFonts w:ascii="Arial" w:hAnsi="Arial" w:cs="Arial"/>
              </w:rPr>
              <w:t>May-June 2018</w:t>
            </w:r>
          </w:p>
        </w:tc>
        <w:tc>
          <w:tcPr>
            <w:tcW w:w="801"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99754B" w:rsidRDefault="00D17F0C" w:rsidP="00767355">
            <w:pPr>
              <w:rPr>
                <w:rFonts w:ascii="Arial" w:hAnsi="Arial" w:cs="Arial"/>
                <w:b/>
                <w:szCs w:val="24"/>
              </w:rPr>
            </w:pPr>
            <w:r>
              <w:rPr>
                <w:rFonts w:ascii="Arial" w:hAnsi="Arial" w:cs="Arial"/>
                <w:b/>
                <w:szCs w:val="24"/>
              </w:rPr>
              <w:t>a</w:t>
            </w:r>
          </w:p>
        </w:tc>
        <w:tc>
          <w:tcPr>
            <w:tcW w:w="4021"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9754B" w:rsidRPr="00D72018" w:rsidRDefault="0099754B" w:rsidP="00767355">
            <w:pPr>
              <w:rPr>
                <w:rFonts w:ascii="Arial" w:hAnsi="Arial" w:cs="Arial"/>
                <w:szCs w:val="24"/>
              </w:rPr>
            </w:pPr>
            <w:r>
              <w:rPr>
                <w:rFonts w:ascii="Arial" w:hAnsi="Arial" w:cs="Arial"/>
                <w:b/>
                <w:szCs w:val="24"/>
              </w:rPr>
              <w:t>Total for Year 3 CBT</w:t>
            </w:r>
            <w:r w:rsidRPr="00D72018">
              <w:rPr>
                <w:rFonts w:ascii="Arial" w:hAnsi="Arial" w:cs="Arial"/>
                <w:b/>
                <w:szCs w:val="24"/>
              </w:rPr>
              <w:t>:</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99754B" w:rsidRPr="00D72018" w:rsidRDefault="0099754B" w:rsidP="00767355">
            <w:pPr>
              <w:rPr>
                <w:rFonts w:ascii="Arial" w:hAnsi="Arial" w:cs="Arial"/>
                <w:b/>
                <w:szCs w:val="24"/>
              </w:rPr>
            </w:pPr>
          </w:p>
        </w:tc>
      </w:tr>
      <w:tr w:rsidR="00D17F0C"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D17F0C" w:rsidRDefault="00D17F0C" w:rsidP="00767355">
            <w:pPr>
              <w:rPr>
                <w:rFonts w:ascii="Arial" w:hAnsi="Arial" w:cs="Arial"/>
                <w:b/>
                <w:szCs w:val="24"/>
              </w:rPr>
            </w:pPr>
            <w:r>
              <w:rPr>
                <w:rFonts w:ascii="Arial" w:hAnsi="Arial" w:cs="Arial"/>
                <w:b/>
                <w:szCs w:val="24"/>
              </w:rPr>
              <w:t>b</w:t>
            </w:r>
          </w:p>
        </w:tc>
        <w:tc>
          <w:tcPr>
            <w:tcW w:w="4021"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D17F0C" w:rsidRDefault="00D17F0C" w:rsidP="00767355">
            <w:pPr>
              <w:rPr>
                <w:rFonts w:ascii="Arial" w:hAnsi="Arial" w:cs="Arial"/>
                <w:b/>
                <w:szCs w:val="24"/>
              </w:rPr>
            </w:pPr>
            <w:r>
              <w:rPr>
                <w:rFonts w:ascii="Arial" w:hAnsi="Arial" w:cs="Arial"/>
                <w:b/>
                <w:szCs w:val="24"/>
              </w:rPr>
              <w:t>Total for Year 3 CBT</w:t>
            </w:r>
            <w:r w:rsidRPr="00D72018">
              <w:rPr>
                <w:rFonts w:ascii="Arial" w:hAnsi="Arial" w:cs="Arial"/>
                <w:b/>
                <w:szCs w:val="24"/>
              </w:rPr>
              <w:t>:</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D17F0C" w:rsidRPr="00D72018" w:rsidRDefault="00D17F0C" w:rsidP="00767355">
            <w:pPr>
              <w:rPr>
                <w:rFonts w:ascii="Arial" w:hAnsi="Arial" w:cs="Arial"/>
                <w:b/>
                <w:szCs w:val="24"/>
              </w:rPr>
            </w:pPr>
          </w:p>
        </w:tc>
      </w:tr>
    </w:tbl>
    <w:p w:rsidR="00BA67CE" w:rsidRDefault="00BA67CE" w:rsidP="00767355">
      <w:pPr>
        <w:spacing w:line="360" w:lineRule="auto"/>
        <w:rPr>
          <w:rFonts w:ascii="Arial" w:hAnsi="Arial" w:cs="Arial"/>
          <w:b/>
          <w:sz w:val="20"/>
        </w:rPr>
      </w:pPr>
    </w:p>
    <w:p w:rsidR="00767355" w:rsidRDefault="00BA67CE" w:rsidP="00767355">
      <w:pPr>
        <w:spacing w:line="360" w:lineRule="auto"/>
        <w:rPr>
          <w:rFonts w:ascii="Arial" w:hAnsi="Arial" w:cs="Arial"/>
          <w:b/>
          <w:sz w:val="20"/>
        </w:rPr>
      </w:pPr>
      <w:r>
        <w:rPr>
          <w:rFonts w:ascii="Arial" w:hAnsi="Arial" w:cs="Arial"/>
          <w:b/>
          <w:sz w:val="20"/>
        </w:rPr>
        <w:br w:type="page"/>
      </w:r>
    </w:p>
    <w:tbl>
      <w:tblPr>
        <w:tblW w:w="5000" w:type="pct"/>
        <w:tblLook w:val="00A0" w:firstRow="1" w:lastRow="0" w:firstColumn="1" w:lastColumn="0" w:noHBand="0" w:noVBand="0"/>
      </w:tblPr>
      <w:tblGrid>
        <w:gridCol w:w="468"/>
        <w:gridCol w:w="2119"/>
        <w:gridCol w:w="2119"/>
        <w:gridCol w:w="2119"/>
        <w:gridCol w:w="2119"/>
        <w:gridCol w:w="2121"/>
        <w:gridCol w:w="2111"/>
      </w:tblGrid>
      <w:tr w:rsidR="00D17F0C" w:rsidRPr="00D72018" w:rsidTr="00D17F0C">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tcPr>
          <w:p w:rsidR="00D17F0C" w:rsidRPr="00D72018" w:rsidRDefault="00D17F0C" w:rsidP="00FC173F">
            <w:pPr>
              <w:jc w:val="center"/>
              <w:rPr>
                <w:rFonts w:ascii="Arial" w:hAnsi="Arial" w:cs="Arial"/>
                <w:b/>
                <w:sz w:val="28"/>
                <w:szCs w:val="28"/>
              </w:rPr>
            </w:pPr>
            <w:r>
              <w:rPr>
                <w:rFonts w:ascii="Arial" w:hAnsi="Arial" w:cs="Arial"/>
                <w:b/>
                <w:sz w:val="28"/>
                <w:szCs w:val="28"/>
              </w:rPr>
              <w:t>Year 4 ELA and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8</w:t>
            </w:r>
            <w:r w:rsidRPr="00D72018">
              <w:rPr>
                <w:rFonts w:ascii="Arial" w:hAnsi="Arial" w:cs="Arial"/>
                <w:b/>
                <w:sz w:val="28"/>
                <w:szCs w:val="28"/>
              </w:rPr>
              <w:t>–</w:t>
            </w:r>
            <w:r>
              <w:rPr>
                <w:rFonts w:ascii="Arial" w:hAnsi="Arial" w:cs="Arial"/>
                <w:b/>
                <w:sz w:val="28"/>
                <w:szCs w:val="28"/>
              </w:rPr>
              <w:t>June 30,</w:t>
            </w:r>
            <w:r w:rsidRPr="00D72018">
              <w:rPr>
                <w:rFonts w:ascii="Arial" w:hAnsi="Arial" w:cs="Arial"/>
                <w:b/>
                <w:sz w:val="28"/>
                <w:szCs w:val="28"/>
              </w:rPr>
              <w:t xml:space="preserve"> 201</w:t>
            </w:r>
            <w:r>
              <w:rPr>
                <w:rFonts w:ascii="Arial" w:hAnsi="Arial" w:cs="Arial"/>
                <w:b/>
                <w:sz w:val="28"/>
                <w:szCs w:val="28"/>
              </w:rPr>
              <w:t>9 — Component 2</w:t>
            </w:r>
          </w:p>
        </w:tc>
      </w:tr>
      <w:tr w:rsidR="00D17F0C" w:rsidRPr="00D72018" w:rsidTr="00CC2FDE">
        <w:trPr>
          <w:cantSplit/>
          <w:trHeight w:hRule="exact" w:val="288"/>
          <w:tblHeader/>
        </w:trPr>
        <w:tc>
          <w:tcPr>
            <w:tcW w:w="2590" w:type="pct"/>
            <w:gridSpan w:val="4"/>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b/>
                <w:szCs w:val="24"/>
              </w:rPr>
            </w:pPr>
            <w:r w:rsidRPr="00D72018">
              <w:rPr>
                <w:rFonts w:ascii="Arial" w:hAnsi="Arial" w:cs="Arial"/>
                <w:b/>
                <w:szCs w:val="24"/>
              </w:rPr>
              <w:t>ACTIVITY</w:t>
            </w:r>
          </w:p>
        </w:tc>
        <w:tc>
          <w:tcPr>
            <w:tcW w:w="1609" w:type="pct"/>
            <w:gridSpan w:val="2"/>
            <w:tcBorders>
              <w:top w:val="single" w:sz="4" w:space="0" w:color="auto"/>
              <w:left w:val="single" w:sz="4" w:space="0" w:color="auto"/>
              <w:bottom w:val="single" w:sz="4" w:space="0" w:color="auto"/>
              <w:right w:val="single" w:sz="4" w:space="0" w:color="auto"/>
            </w:tcBorders>
            <w:vAlign w:val="center"/>
          </w:tcPr>
          <w:p w:rsidR="00D17F0C" w:rsidRPr="00D72018" w:rsidRDefault="00D17F0C" w:rsidP="00767355">
            <w:pPr>
              <w:jc w:val="center"/>
              <w:rPr>
                <w:rFonts w:ascii="Arial" w:hAnsi="Arial" w:cs="Arial"/>
                <w:b/>
                <w:szCs w:val="24"/>
              </w:rPr>
            </w:pPr>
            <w:r w:rsidRPr="00D72018">
              <w:rPr>
                <w:rFonts w:ascii="Arial" w:hAnsi="Arial" w:cs="Arial"/>
                <w:b/>
                <w:szCs w:val="24"/>
              </w:rPr>
              <w:t>MONTH/YEAR</w:t>
            </w:r>
          </w:p>
        </w:tc>
        <w:tc>
          <w:tcPr>
            <w:tcW w:w="801" w:type="pct"/>
            <w:tcBorders>
              <w:top w:val="single" w:sz="4" w:space="0" w:color="auto"/>
              <w:left w:val="single" w:sz="4" w:space="0" w:color="auto"/>
              <w:bottom w:val="single" w:sz="4" w:space="0" w:color="auto"/>
              <w:right w:val="single" w:sz="4" w:space="0" w:color="auto"/>
            </w:tcBorders>
            <w:vAlign w:val="center"/>
          </w:tcPr>
          <w:p w:rsidR="00D17F0C" w:rsidRPr="00D72018" w:rsidRDefault="00D17F0C" w:rsidP="00767355">
            <w:pPr>
              <w:jc w:val="center"/>
              <w:rPr>
                <w:rFonts w:ascii="Arial" w:hAnsi="Arial" w:cs="Arial"/>
                <w:b/>
                <w:szCs w:val="24"/>
              </w:rPr>
            </w:pPr>
            <w:r w:rsidRPr="00D72018">
              <w:rPr>
                <w:rFonts w:ascii="Arial" w:hAnsi="Arial" w:cs="Arial"/>
                <w:b/>
                <w:szCs w:val="24"/>
              </w:rPr>
              <w:t>TOTAL COST</w:t>
            </w: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767355">
            <w:pPr>
              <w:rPr>
                <w:rFonts w:ascii="Arial" w:hAnsi="Arial" w:cs="Arial"/>
                <w:szCs w:val="24"/>
              </w:rPr>
            </w:pPr>
            <w:r>
              <w:rPr>
                <w:rFonts w:ascii="Arial" w:hAnsi="Arial" w:cs="Arial"/>
                <w:szCs w:val="24"/>
              </w:rPr>
              <w:t>Provide minimum system requirements for test administration and test delivery platforms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767355">
            <w:pPr>
              <w:jc w:val="center"/>
              <w:rPr>
                <w:rFonts w:ascii="Arial" w:hAnsi="Arial" w:cs="Arial"/>
                <w:szCs w:val="24"/>
              </w:rPr>
            </w:pPr>
            <w:r>
              <w:rPr>
                <w:rFonts w:ascii="Arial" w:hAnsi="Arial" w:cs="Arial"/>
                <w:szCs w:val="24"/>
              </w:rPr>
              <w:t>July 2018</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CC2FDE">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CC2FDE">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5C4C63">
            <w:pPr>
              <w:rPr>
                <w:rFonts w:ascii="Arial" w:hAnsi="Arial" w:cs="Arial"/>
                <w:szCs w:val="24"/>
              </w:rPr>
            </w:pPr>
            <w:r>
              <w:rPr>
                <w:rFonts w:ascii="Arial" w:hAnsi="Arial" w:cs="Arial"/>
                <w:szCs w:val="24"/>
              </w:rPr>
              <w:t>Provide system to create or update state, district, and school user accounts in the test administration platform</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5C4C63">
            <w:pPr>
              <w:jc w:val="center"/>
              <w:rPr>
                <w:rFonts w:ascii="Arial" w:hAnsi="Arial" w:cs="Arial"/>
                <w:szCs w:val="24"/>
              </w:rPr>
            </w:pPr>
            <w:r>
              <w:rPr>
                <w:rFonts w:ascii="Arial" w:hAnsi="Arial" w:cs="Arial"/>
                <w:szCs w:val="24"/>
              </w:rPr>
              <w:t>October 2018</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BE2CDE" w:rsidRDefault="00D17F0C" w:rsidP="005C4C63">
            <w:pPr>
              <w:rPr>
                <w:rFonts w:ascii="Arial" w:hAnsi="Arial" w:cs="Arial"/>
                <w:szCs w:val="24"/>
              </w:rPr>
            </w:pPr>
            <w:r>
              <w:rPr>
                <w:rFonts w:ascii="Arial" w:hAnsi="Arial" w:cs="Arial"/>
                <w:szCs w:val="24"/>
              </w:rPr>
              <w:t>Provide online tools for schools to check that their computers meet minimum requirements to administer the assessment</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BE2CDE" w:rsidRDefault="00D17F0C" w:rsidP="005C4C63">
            <w:pPr>
              <w:jc w:val="center"/>
              <w:rPr>
                <w:rFonts w:ascii="Arial" w:hAnsi="Arial" w:cs="Arial"/>
                <w:szCs w:val="24"/>
              </w:rPr>
            </w:pPr>
            <w:r>
              <w:rPr>
                <w:rFonts w:ascii="Arial" w:hAnsi="Arial" w:cs="Arial"/>
                <w:szCs w:val="24"/>
              </w:rPr>
              <w:t xml:space="preserve">December </w:t>
            </w:r>
            <w:r w:rsidRPr="00BE2CDE">
              <w:rPr>
                <w:rFonts w:ascii="Arial" w:hAnsi="Arial" w:cs="Arial"/>
                <w:szCs w:val="24"/>
              </w:rPr>
              <w:t>201</w:t>
            </w:r>
            <w:r>
              <w:rPr>
                <w:rFonts w:ascii="Arial" w:hAnsi="Arial" w:cs="Arial"/>
                <w:szCs w:val="24"/>
              </w:rPr>
              <w:t>8</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141F1B" w:rsidRDefault="00D17F0C" w:rsidP="00141F1B">
            <w:pPr>
              <w:rPr>
                <w:rFonts w:ascii="Arial" w:hAnsi="Arial" w:cs="Arial"/>
                <w:szCs w:val="24"/>
              </w:rPr>
            </w:pPr>
            <w:r>
              <w:rPr>
                <w:rFonts w:ascii="Arial" w:hAnsi="Arial" w:cs="Arial"/>
                <w:szCs w:val="24"/>
              </w:rPr>
              <w:t>Provide online practice tests and sample items in the test delivery system</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BE2CDE" w:rsidRDefault="00D17F0C" w:rsidP="005C4C63">
            <w:pPr>
              <w:jc w:val="center"/>
              <w:rPr>
                <w:rFonts w:ascii="Arial" w:hAnsi="Arial" w:cs="Arial"/>
              </w:rPr>
            </w:pPr>
            <w:r w:rsidRPr="00BE2CDE">
              <w:rPr>
                <w:rFonts w:ascii="Arial" w:hAnsi="Arial" w:cs="Arial"/>
              </w:rPr>
              <w:t>December 201</w:t>
            </w:r>
            <w:r>
              <w:rPr>
                <w:rFonts w:ascii="Arial" w:hAnsi="Arial" w:cs="Arial"/>
              </w:rPr>
              <w:t>8</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4" w:space="0" w:color="auto"/>
              <w:left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864"/>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5C4C63">
            <w:pPr>
              <w:rPr>
                <w:rFonts w:ascii="Arial" w:hAnsi="Arial" w:cs="Arial"/>
                <w:szCs w:val="24"/>
              </w:rPr>
            </w:pPr>
            <w:r w:rsidRPr="00666F46">
              <w:rPr>
                <w:rFonts w:ascii="Arial" w:hAnsi="Arial" w:cs="Arial"/>
                <w:szCs w:val="24"/>
              </w:rPr>
              <w:lastRenderedPageBreak/>
              <w:t xml:space="preserve">Provide </w:t>
            </w:r>
            <w:r>
              <w:rPr>
                <w:rFonts w:ascii="Arial" w:hAnsi="Arial" w:cs="Arial"/>
                <w:szCs w:val="24"/>
              </w:rPr>
              <w:t>system manuals for the online test delivery platform that detail how to set up the system, how to deliver the tests, and sufficiently describes all features and accommodations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5C4C63">
            <w:pPr>
              <w:jc w:val="center"/>
              <w:rPr>
                <w:rFonts w:ascii="Arial" w:hAnsi="Arial" w:cs="Arial"/>
                <w:szCs w:val="24"/>
              </w:rPr>
            </w:pPr>
            <w:r>
              <w:rPr>
                <w:rFonts w:ascii="Arial" w:hAnsi="Arial" w:cs="Arial"/>
                <w:szCs w:val="24"/>
              </w:rPr>
              <w:t>December 2018</w:t>
            </w:r>
          </w:p>
        </w:tc>
        <w:tc>
          <w:tcPr>
            <w:tcW w:w="801" w:type="pct"/>
            <w:vMerge w:val="restart"/>
            <w:tcBorders>
              <w:top w:val="single" w:sz="4" w:space="0" w:color="auto"/>
              <w:left w:val="single" w:sz="4" w:space="0" w:color="auto"/>
              <w:bottom w:val="single" w:sz="12"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153EB3" w:rsidP="005C4C63">
            <w:pPr>
              <w:rPr>
                <w:rFonts w:ascii="Arial" w:hAnsi="Arial" w:cs="Arial"/>
                <w:szCs w:val="24"/>
              </w:rPr>
            </w:pPr>
            <w:r>
              <w:rPr>
                <w:rFonts w:ascii="Arial" w:hAnsi="Arial" w:cs="Arial"/>
                <w:szCs w:val="24"/>
              </w:rPr>
              <w:t>Provide</w:t>
            </w:r>
            <w:r w:rsidR="00D17F0C">
              <w:rPr>
                <w:rFonts w:ascii="Arial" w:hAnsi="Arial" w:cs="Arial"/>
                <w:szCs w:val="24"/>
              </w:rPr>
              <w:t xml:space="preserve"> regional trainings on the test administration and test delivery systems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5C4C63">
            <w:pPr>
              <w:jc w:val="center"/>
              <w:rPr>
                <w:rFonts w:ascii="Arial" w:hAnsi="Arial" w:cs="Arial"/>
                <w:szCs w:val="24"/>
              </w:rPr>
            </w:pPr>
            <w:r>
              <w:rPr>
                <w:rFonts w:ascii="Arial" w:hAnsi="Arial" w:cs="Arial"/>
                <w:szCs w:val="24"/>
              </w:rPr>
              <w:t>December 2018-February 2019</w:t>
            </w:r>
          </w:p>
        </w:tc>
        <w:tc>
          <w:tcPr>
            <w:tcW w:w="801" w:type="pct"/>
            <w:vMerge w:val="restart"/>
            <w:tcBorders>
              <w:top w:val="single" w:sz="4" w:space="0" w:color="auto"/>
              <w:left w:val="single" w:sz="4" w:space="0" w:color="auto"/>
              <w:bottom w:val="single" w:sz="12"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152841" w:rsidRDefault="00D17F0C" w:rsidP="005C4C63">
            <w:pPr>
              <w:rPr>
                <w:rFonts w:ascii="Arial" w:hAnsi="Arial" w:cs="Arial"/>
              </w:rPr>
            </w:pPr>
            <w:r>
              <w:rPr>
                <w:rFonts w:ascii="Arial" w:hAnsi="Arial" w:cs="Arial"/>
              </w:rPr>
              <w:t>Maintain a help line for districts and schools prior to and for the duration of the testing window</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Default="00D17F0C" w:rsidP="005C4C63">
            <w:pPr>
              <w:jc w:val="center"/>
              <w:rPr>
                <w:rFonts w:ascii="Arial" w:hAnsi="Arial" w:cs="Arial"/>
              </w:rPr>
            </w:pPr>
            <w:r>
              <w:rPr>
                <w:rFonts w:ascii="Arial" w:hAnsi="Arial" w:cs="Arial"/>
              </w:rPr>
              <w:t>December 2018-June 2019</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152841" w:rsidRDefault="00D17F0C" w:rsidP="00767355">
            <w:pPr>
              <w:rPr>
                <w:rFonts w:ascii="Arial" w:hAnsi="Arial" w:cs="Arial"/>
              </w:rPr>
            </w:pPr>
            <w:r w:rsidRPr="00152841">
              <w:rPr>
                <w:rFonts w:ascii="Arial" w:hAnsi="Arial" w:cs="Arial"/>
              </w:rPr>
              <w:t xml:space="preserve">Submit </w:t>
            </w:r>
            <w:r>
              <w:rPr>
                <w:rFonts w:ascii="Arial" w:hAnsi="Arial" w:cs="Arial"/>
              </w:rPr>
              <w:t>computer-based test operational test forms for review and testing</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152841" w:rsidRDefault="00D17F0C" w:rsidP="006A4049">
            <w:pPr>
              <w:jc w:val="center"/>
              <w:rPr>
                <w:rFonts w:ascii="Arial" w:hAnsi="Arial" w:cs="Arial"/>
              </w:rPr>
            </w:pPr>
            <w:r>
              <w:rPr>
                <w:rFonts w:ascii="Arial" w:hAnsi="Arial" w:cs="Arial"/>
              </w:rPr>
              <w:t>January 2019</w:t>
            </w:r>
          </w:p>
        </w:tc>
        <w:tc>
          <w:tcPr>
            <w:tcW w:w="801" w:type="pct"/>
            <w:vMerge w:val="restart"/>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AB4695">
        <w:trPr>
          <w:cantSplit/>
          <w:trHeight w:hRule="exact" w:val="793"/>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D72018" w:rsidRDefault="00D17F0C" w:rsidP="005C4C63">
            <w:pPr>
              <w:rPr>
                <w:rFonts w:ascii="Arial" w:hAnsi="Arial" w:cs="Arial"/>
                <w:szCs w:val="24"/>
              </w:rPr>
            </w:pPr>
            <w:r w:rsidRPr="00152841">
              <w:rPr>
                <w:rFonts w:ascii="Arial" w:hAnsi="Arial" w:cs="Arial"/>
              </w:rPr>
              <w:lastRenderedPageBreak/>
              <w:t xml:space="preserve">Submit </w:t>
            </w:r>
            <w:r>
              <w:rPr>
                <w:rFonts w:ascii="Arial" w:hAnsi="Arial" w:cs="Arial"/>
              </w:rPr>
              <w:t>computer-based test SAFT forms for review and testing</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D72018" w:rsidRDefault="00D17F0C" w:rsidP="005C4C63">
            <w:pPr>
              <w:jc w:val="center"/>
              <w:rPr>
                <w:rFonts w:ascii="Arial" w:hAnsi="Arial" w:cs="Arial"/>
                <w:szCs w:val="24"/>
              </w:rPr>
            </w:pPr>
            <w:r>
              <w:rPr>
                <w:rFonts w:ascii="Arial" w:hAnsi="Arial" w:cs="Arial"/>
                <w:szCs w:val="24"/>
              </w:rPr>
              <w:t>March 2019</w:t>
            </w:r>
          </w:p>
        </w:tc>
        <w:tc>
          <w:tcPr>
            <w:tcW w:w="801"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8658FD" w:rsidRDefault="00D17F0C" w:rsidP="005C4C63">
            <w:pPr>
              <w:rPr>
                <w:rFonts w:ascii="Arial" w:hAnsi="Arial" w:cs="Arial"/>
              </w:rPr>
            </w:pPr>
            <w:r>
              <w:rPr>
                <w:rFonts w:ascii="Arial" w:hAnsi="Arial" w:cs="Arial"/>
              </w:rPr>
              <w:t>If included, provide computer-based operational and field test forms for download to a local, secure proctor caching server</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8658FD" w:rsidRDefault="00D17F0C" w:rsidP="00FF1E04">
            <w:pPr>
              <w:jc w:val="center"/>
              <w:rPr>
                <w:rFonts w:ascii="Arial" w:hAnsi="Arial" w:cs="Arial"/>
              </w:rPr>
            </w:pPr>
            <w:r>
              <w:rPr>
                <w:rFonts w:ascii="Arial" w:hAnsi="Arial" w:cs="Arial"/>
              </w:rPr>
              <w:t>1 week prior to the first day of the test administration window</w:t>
            </w:r>
          </w:p>
        </w:tc>
        <w:tc>
          <w:tcPr>
            <w:tcW w:w="801" w:type="pct"/>
            <w:vMerge w:val="restart"/>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801"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1"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E6E6E6"/>
          </w:tcPr>
          <w:p w:rsidR="00D17F0C" w:rsidRPr="00C20C15" w:rsidRDefault="00D17F0C" w:rsidP="00FF1E04">
            <w:pPr>
              <w:rPr>
                <w:rFonts w:ascii="Arial" w:hAnsi="Arial" w:cs="Arial"/>
              </w:rPr>
            </w:pPr>
            <w:r>
              <w:rPr>
                <w:rFonts w:ascii="Arial" w:hAnsi="Arial" w:cs="Arial"/>
              </w:rPr>
              <w:t>Deliver computer-based operational tests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17F0C" w:rsidRPr="00C20C15" w:rsidRDefault="00D17F0C" w:rsidP="00FF1E04">
            <w:pPr>
              <w:jc w:val="center"/>
              <w:rPr>
                <w:rFonts w:ascii="Arial" w:hAnsi="Arial" w:cs="Arial"/>
              </w:rPr>
            </w:pPr>
            <w:r>
              <w:rPr>
                <w:rFonts w:ascii="Arial" w:hAnsi="Arial" w:cs="Arial"/>
              </w:rPr>
              <w:t>March–April 2019</w:t>
            </w:r>
          </w:p>
        </w:tc>
        <w:tc>
          <w:tcPr>
            <w:tcW w:w="801" w:type="pct"/>
            <w:vMerge w:val="restart"/>
            <w:tcBorders>
              <w:top w:val="single" w:sz="4" w:space="0" w:color="auto"/>
              <w:left w:val="single" w:sz="4" w:space="0" w:color="auto"/>
              <w:bottom w:val="single" w:sz="12"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801"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1"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864"/>
        </w:trPr>
        <w:tc>
          <w:tcPr>
            <w:tcW w:w="2590"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8658FD" w:rsidRDefault="00D17F0C" w:rsidP="005C4C63">
            <w:pPr>
              <w:rPr>
                <w:rFonts w:ascii="Arial" w:hAnsi="Arial" w:cs="Arial"/>
              </w:rPr>
            </w:pPr>
            <w:r>
              <w:rPr>
                <w:rFonts w:ascii="Arial" w:hAnsi="Arial" w:cs="Arial"/>
                <w:szCs w:val="24"/>
              </w:rPr>
              <w:t>Provide platform for schools and districts to score on computers at the schools’ facilities student responses to CR items written on computers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8658FD" w:rsidRDefault="00D17F0C" w:rsidP="005C4C63">
            <w:pPr>
              <w:jc w:val="center"/>
              <w:rPr>
                <w:rFonts w:ascii="Arial" w:hAnsi="Arial" w:cs="Arial"/>
              </w:rPr>
            </w:pPr>
            <w:r>
              <w:rPr>
                <w:rFonts w:ascii="Arial" w:hAnsi="Arial" w:cs="Arial"/>
                <w:szCs w:val="24"/>
              </w:rPr>
              <w:t>March-May 2019</w:t>
            </w:r>
          </w:p>
        </w:tc>
        <w:tc>
          <w:tcPr>
            <w:tcW w:w="801"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AB4695">
        <w:trPr>
          <w:cantSplit/>
          <w:trHeight w:hRule="exact" w:val="883"/>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CC2FDE">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152841" w:rsidRDefault="00D17F0C" w:rsidP="005C4C63">
            <w:pPr>
              <w:rPr>
                <w:rFonts w:ascii="Arial" w:hAnsi="Arial" w:cs="Arial"/>
              </w:rPr>
            </w:pPr>
            <w:r>
              <w:rPr>
                <w:rFonts w:ascii="Arial" w:hAnsi="Arial" w:cs="Arial"/>
              </w:rPr>
              <w:lastRenderedPageBreak/>
              <w:t>If included, provide computer-based SAFT forms for download to a local, secure proctor caching server</w:t>
            </w:r>
          </w:p>
        </w:tc>
        <w:tc>
          <w:tcPr>
            <w:tcW w:w="1609" w:type="pct"/>
            <w:gridSpan w:val="2"/>
            <w:tcBorders>
              <w:top w:val="single" w:sz="4" w:space="0" w:color="auto"/>
              <w:left w:val="single" w:sz="4" w:space="0" w:color="auto"/>
              <w:bottom w:val="single" w:sz="4" w:space="0" w:color="auto"/>
              <w:right w:val="single" w:sz="4" w:space="0" w:color="auto"/>
            </w:tcBorders>
            <w:shd w:val="clear" w:color="auto" w:fill="F3F3F3"/>
          </w:tcPr>
          <w:p w:rsidR="00D17F0C" w:rsidRPr="00152841" w:rsidRDefault="00D17F0C" w:rsidP="005C4C63">
            <w:pPr>
              <w:jc w:val="center"/>
              <w:rPr>
                <w:rFonts w:ascii="Arial" w:hAnsi="Arial" w:cs="Arial"/>
              </w:rPr>
            </w:pPr>
            <w:r>
              <w:rPr>
                <w:rFonts w:ascii="Arial" w:hAnsi="Arial" w:cs="Arial"/>
              </w:rPr>
              <w:t>1 week prior to the first day of the SAFT administration window</w:t>
            </w:r>
          </w:p>
        </w:tc>
        <w:tc>
          <w:tcPr>
            <w:tcW w:w="801"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D17F0C">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576"/>
        </w:trPr>
        <w:tc>
          <w:tcPr>
            <w:tcW w:w="2590"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063672" w:rsidRDefault="00D17F0C" w:rsidP="005C4C63">
            <w:pPr>
              <w:rPr>
                <w:rFonts w:ascii="Arial" w:hAnsi="Arial" w:cs="Arial"/>
              </w:rPr>
            </w:pPr>
            <w:r>
              <w:rPr>
                <w:rFonts w:ascii="Arial" w:hAnsi="Arial" w:cs="Arial"/>
              </w:rPr>
              <w:t>Deliver computer-based SAFTs</w:t>
            </w:r>
          </w:p>
        </w:tc>
        <w:tc>
          <w:tcPr>
            <w:tcW w:w="1609"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063672" w:rsidRDefault="00D17F0C" w:rsidP="005C4C63">
            <w:pPr>
              <w:jc w:val="center"/>
              <w:rPr>
                <w:rFonts w:ascii="Arial" w:hAnsi="Arial" w:cs="Arial"/>
              </w:rPr>
            </w:pPr>
            <w:r>
              <w:rPr>
                <w:rFonts w:ascii="Arial" w:hAnsi="Arial" w:cs="Arial"/>
              </w:rPr>
              <w:t>May-June 2019</w:t>
            </w:r>
          </w:p>
        </w:tc>
        <w:tc>
          <w:tcPr>
            <w:tcW w:w="801"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153EB3">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r w:rsidRPr="00D72018">
              <w:rPr>
                <w:rFonts w:ascii="Arial" w:hAnsi="Arial" w:cs="Arial"/>
                <w:sz w:val="16"/>
                <w:szCs w:val="16"/>
              </w:rPr>
              <w:t>Total Staff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r w:rsidRPr="00D72018">
              <w:rPr>
                <w:rFonts w:ascii="Arial" w:hAnsi="Arial" w:cs="Arial"/>
                <w:sz w:val="16"/>
                <w:szCs w:val="16"/>
              </w:rPr>
              <w:t>Total Fringe Benefit Cost</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r w:rsidRPr="00D72018">
              <w:rPr>
                <w:rFonts w:ascii="Arial" w:hAnsi="Arial" w:cs="Arial"/>
                <w:sz w:val="16"/>
                <w:szCs w:val="16"/>
              </w:rPr>
              <w:t>Total Purchased Services</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r w:rsidRPr="00D72018">
              <w:rPr>
                <w:rFonts w:ascii="Arial" w:hAnsi="Arial" w:cs="Arial"/>
                <w:sz w:val="16"/>
                <w:szCs w:val="16"/>
              </w:rPr>
              <w:t>Total Non-Personal Services</w:t>
            </w: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r w:rsidRPr="00D72018">
              <w:rPr>
                <w:rFonts w:ascii="Arial" w:hAnsi="Arial" w:cs="Arial"/>
                <w:sz w:val="16"/>
                <w:szCs w:val="16"/>
              </w:rPr>
              <w:t>Other Costs</w:t>
            </w:r>
          </w:p>
        </w:tc>
        <w:tc>
          <w:tcPr>
            <w:tcW w:w="801"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4"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5"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1"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99754B" w:rsidRDefault="00D17F0C" w:rsidP="00767355">
            <w:pPr>
              <w:rPr>
                <w:rFonts w:ascii="Arial" w:hAnsi="Arial" w:cs="Arial"/>
                <w:b/>
                <w:szCs w:val="24"/>
              </w:rPr>
            </w:pPr>
            <w:r>
              <w:rPr>
                <w:rFonts w:ascii="Arial" w:hAnsi="Arial" w:cs="Arial"/>
                <w:b/>
                <w:szCs w:val="24"/>
              </w:rPr>
              <w:t>a</w:t>
            </w:r>
          </w:p>
        </w:tc>
        <w:tc>
          <w:tcPr>
            <w:tcW w:w="4021"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9754B" w:rsidRPr="00D72018" w:rsidRDefault="0099754B" w:rsidP="00767355">
            <w:pPr>
              <w:rPr>
                <w:rFonts w:ascii="Arial" w:hAnsi="Arial" w:cs="Arial"/>
                <w:szCs w:val="24"/>
              </w:rPr>
            </w:pPr>
            <w:r>
              <w:rPr>
                <w:rFonts w:ascii="Arial" w:hAnsi="Arial" w:cs="Arial"/>
                <w:b/>
                <w:szCs w:val="24"/>
              </w:rPr>
              <w:t>Total for Year 4 CBT</w:t>
            </w:r>
            <w:r w:rsidRPr="00D72018">
              <w:rPr>
                <w:rFonts w:ascii="Arial" w:hAnsi="Arial" w:cs="Arial"/>
                <w:b/>
                <w:szCs w:val="24"/>
              </w:rPr>
              <w:t>:</w:t>
            </w:r>
          </w:p>
        </w:tc>
        <w:tc>
          <w:tcPr>
            <w:tcW w:w="801" w:type="pct"/>
            <w:tcBorders>
              <w:top w:val="single" w:sz="4"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b/>
                <w:szCs w:val="24"/>
              </w:rPr>
            </w:pPr>
          </w:p>
        </w:tc>
      </w:tr>
      <w:tr w:rsidR="00D17F0C" w:rsidRPr="00D72018" w:rsidTr="00153EB3">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D17F0C" w:rsidRDefault="00D17F0C" w:rsidP="00767355">
            <w:pPr>
              <w:rPr>
                <w:rFonts w:ascii="Arial" w:hAnsi="Arial" w:cs="Arial"/>
                <w:b/>
                <w:szCs w:val="24"/>
              </w:rPr>
            </w:pPr>
            <w:r>
              <w:rPr>
                <w:rFonts w:ascii="Arial" w:hAnsi="Arial" w:cs="Arial"/>
                <w:b/>
                <w:szCs w:val="24"/>
              </w:rPr>
              <w:t>b</w:t>
            </w:r>
          </w:p>
        </w:tc>
        <w:tc>
          <w:tcPr>
            <w:tcW w:w="4021"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D17F0C" w:rsidRDefault="00D17F0C" w:rsidP="00767355">
            <w:pPr>
              <w:rPr>
                <w:rFonts w:ascii="Arial" w:hAnsi="Arial" w:cs="Arial"/>
                <w:b/>
                <w:szCs w:val="24"/>
              </w:rPr>
            </w:pPr>
            <w:r>
              <w:rPr>
                <w:rFonts w:ascii="Arial" w:hAnsi="Arial" w:cs="Arial"/>
                <w:b/>
                <w:szCs w:val="24"/>
              </w:rPr>
              <w:t>Total for Year 4 CBT</w:t>
            </w:r>
            <w:r w:rsidRPr="00D72018">
              <w:rPr>
                <w:rFonts w:ascii="Arial" w:hAnsi="Arial" w:cs="Arial"/>
                <w:b/>
                <w:szCs w:val="24"/>
              </w:rPr>
              <w:t>:</w:t>
            </w:r>
          </w:p>
        </w:tc>
        <w:tc>
          <w:tcPr>
            <w:tcW w:w="801" w:type="pct"/>
            <w:tcBorders>
              <w:top w:val="single" w:sz="4" w:space="0" w:color="auto"/>
              <w:left w:val="single" w:sz="4" w:space="0" w:color="auto"/>
              <w:bottom w:val="single" w:sz="4" w:space="0" w:color="auto"/>
              <w:right w:val="single" w:sz="4" w:space="0" w:color="auto"/>
            </w:tcBorders>
            <w:vAlign w:val="center"/>
          </w:tcPr>
          <w:p w:rsidR="00D17F0C" w:rsidRPr="00D72018" w:rsidRDefault="00D17F0C" w:rsidP="00767355">
            <w:pPr>
              <w:rPr>
                <w:rFonts w:ascii="Arial" w:hAnsi="Arial" w:cs="Arial"/>
                <w:b/>
                <w:szCs w:val="24"/>
              </w:rPr>
            </w:pPr>
          </w:p>
        </w:tc>
      </w:tr>
    </w:tbl>
    <w:p w:rsidR="00D163D9" w:rsidRDefault="00D163D9" w:rsidP="00767355">
      <w:pPr>
        <w:spacing w:line="360" w:lineRule="auto"/>
        <w:rPr>
          <w:rFonts w:ascii="Arial" w:hAnsi="Arial" w:cs="Arial"/>
          <w:b/>
          <w:sz w:val="20"/>
        </w:rPr>
      </w:pPr>
    </w:p>
    <w:p w:rsidR="00767355" w:rsidRDefault="00D163D9" w:rsidP="00767355">
      <w:pPr>
        <w:spacing w:line="360" w:lineRule="auto"/>
        <w:rPr>
          <w:rFonts w:ascii="Arial" w:hAnsi="Arial" w:cs="Arial"/>
          <w:b/>
          <w:sz w:val="20"/>
        </w:rPr>
      </w:pPr>
      <w:r>
        <w:rPr>
          <w:rFonts w:ascii="Arial" w:hAnsi="Arial" w:cs="Arial"/>
          <w:b/>
          <w:sz w:val="20"/>
        </w:rPr>
        <w:br w:type="page"/>
      </w:r>
    </w:p>
    <w:tbl>
      <w:tblPr>
        <w:tblW w:w="5000" w:type="pct"/>
        <w:tblLook w:val="00A0" w:firstRow="1" w:lastRow="0" w:firstColumn="1" w:lastColumn="0" w:noHBand="0" w:noVBand="0"/>
      </w:tblPr>
      <w:tblGrid>
        <w:gridCol w:w="469"/>
        <w:gridCol w:w="2124"/>
        <w:gridCol w:w="2124"/>
        <w:gridCol w:w="2124"/>
        <w:gridCol w:w="2124"/>
        <w:gridCol w:w="2124"/>
        <w:gridCol w:w="2087"/>
      </w:tblGrid>
      <w:tr w:rsidR="00D17F0C" w:rsidRPr="00D72018" w:rsidTr="00D17F0C">
        <w:trPr>
          <w:cantSplit/>
          <w:trHeight w:hRule="exact" w:val="432"/>
          <w:tblHeader/>
        </w:trPr>
        <w:tc>
          <w:tcPr>
            <w:tcW w:w="5000" w:type="pct"/>
            <w:gridSpan w:val="7"/>
            <w:tcBorders>
              <w:top w:val="single" w:sz="4" w:space="0" w:color="auto"/>
              <w:left w:val="single" w:sz="4" w:space="0" w:color="auto"/>
              <w:bottom w:val="single" w:sz="4" w:space="0" w:color="auto"/>
              <w:right w:val="single" w:sz="4" w:space="0" w:color="auto"/>
            </w:tcBorders>
          </w:tcPr>
          <w:p w:rsidR="00D17F0C" w:rsidRPr="00D72018" w:rsidRDefault="00D17F0C" w:rsidP="00FC173F">
            <w:pPr>
              <w:jc w:val="center"/>
              <w:rPr>
                <w:rFonts w:ascii="Arial" w:hAnsi="Arial" w:cs="Arial"/>
                <w:b/>
                <w:sz w:val="28"/>
                <w:szCs w:val="28"/>
              </w:rPr>
            </w:pPr>
            <w:r>
              <w:rPr>
                <w:rFonts w:ascii="Arial" w:hAnsi="Arial" w:cs="Arial"/>
                <w:b/>
                <w:sz w:val="28"/>
                <w:szCs w:val="28"/>
              </w:rPr>
              <w:t>Year 5 ELA and Math</w:t>
            </w:r>
            <w:r w:rsidRPr="00D72018">
              <w:rPr>
                <w:rFonts w:ascii="Arial" w:hAnsi="Arial" w:cs="Arial"/>
                <w:b/>
                <w:sz w:val="28"/>
                <w:szCs w:val="28"/>
              </w:rPr>
              <w:t xml:space="preserve">: </w:t>
            </w:r>
            <w:r>
              <w:rPr>
                <w:rFonts w:ascii="Arial" w:hAnsi="Arial" w:cs="Arial"/>
                <w:b/>
                <w:sz w:val="28"/>
                <w:szCs w:val="28"/>
              </w:rPr>
              <w:t>July</w:t>
            </w:r>
            <w:r w:rsidRPr="00D72018">
              <w:rPr>
                <w:rFonts w:ascii="Arial" w:hAnsi="Arial" w:cs="Arial"/>
                <w:b/>
                <w:sz w:val="28"/>
                <w:szCs w:val="28"/>
              </w:rPr>
              <w:t xml:space="preserve"> 1, 201</w:t>
            </w:r>
            <w:r>
              <w:rPr>
                <w:rFonts w:ascii="Arial" w:hAnsi="Arial" w:cs="Arial"/>
                <w:b/>
                <w:sz w:val="28"/>
                <w:szCs w:val="28"/>
              </w:rPr>
              <w:t>9</w:t>
            </w:r>
            <w:r w:rsidRPr="00D72018">
              <w:rPr>
                <w:rFonts w:ascii="Arial" w:hAnsi="Arial" w:cs="Arial"/>
                <w:b/>
                <w:sz w:val="28"/>
                <w:szCs w:val="28"/>
              </w:rPr>
              <w:t>–</w:t>
            </w:r>
            <w:r>
              <w:rPr>
                <w:rFonts w:ascii="Arial" w:hAnsi="Arial" w:cs="Arial"/>
                <w:b/>
                <w:sz w:val="28"/>
                <w:szCs w:val="28"/>
              </w:rPr>
              <w:t>October 31, 2020 — Component 2</w:t>
            </w:r>
          </w:p>
        </w:tc>
      </w:tr>
      <w:tr w:rsidR="00D17F0C" w:rsidRPr="00D72018" w:rsidTr="00475EDF">
        <w:trPr>
          <w:cantSplit/>
          <w:trHeight w:hRule="exact" w:val="288"/>
          <w:tblHeader/>
        </w:trPr>
        <w:tc>
          <w:tcPr>
            <w:tcW w:w="2596" w:type="pct"/>
            <w:gridSpan w:val="4"/>
            <w:tcBorders>
              <w:top w:val="single" w:sz="4" w:space="0" w:color="auto"/>
              <w:left w:val="single" w:sz="4" w:space="0" w:color="auto"/>
              <w:bottom w:val="single" w:sz="4" w:space="0" w:color="auto"/>
              <w:right w:val="single" w:sz="4" w:space="0" w:color="auto"/>
            </w:tcBorders>
          </w:tcPr>
          <w:p w:rsidR="00D17F0C" w:rsidRPr="00D72018" w:rsidRDefault="00D17F0C" w:rsidP="00767355">
            <w:pPr>
              <w:jc w:val="center"/>
              <w:rPr>
                <w:rFonts w:ascii="Arial" w:hAnsi="Arial" w:cs="Arial"/>
                <w:b/>
                <w:szCs w:val="24"/>
              </w:rPr>
            </w:pPr>
            <w:r w:rsidRPr="00D72018">
              <w:rPr>
                <w:rFonts w:ascii="Arial" w:hAnsi="Arial" w:cs="Arial"/>
                <w:b/>
                <w:szCs w:val="24"/>
              </w:rPr>
              <w:t>ACTIVITY</w:t>
            </w:r>
          </w:p>
        </w:tc>
        <w:tc>
          <w:tcPr>
            <w:tcW w:w="1612" w:type="pct"/>
            <w:gridSpan w:val="2"/>
            <w:tcBorders>
              <w:top w:val="single" w:sz="4" w:space="0" w:color="auto"/>
              <w:left w:val="single" w:sz="4" w:space="0" w:color="auto"/>
              <w:bottom w:val="single" w:sz="4" w:space="0" w:color="auto"/>
              <w:right w:val="single" w:sz="4" w:space="0" w:color="auto"/>
            </w:tcBorders>
            <w:vAlign w:val="center"/>
          </w:tcPr>
          <w:p w:rsidR="00D17F0C" w:rsidRPr="00D72018" w:rsidRDefault="00D17F0C" w:rsidP="00767355">
            <w:pPr>
              <w:jc w:val="center"/>
              <w:rPr>
                <w:rFonts w:ascii="Arial" w:hAnsi="Arial" w:cs="Arial"/>
                <w:b/>
                <w:szCs w:val="24"/>
              </w:rPr>
            </w:pPr>
            <w:r w:rsidRPr="00D72018">
              <w:rPr>
                <w:rFonts w:ascii="Arial" w:hAnsi="Arial" w:cs="Arial"/>
                <w:b/>
                <w:szCs w:val="24"/>
              </w:rPr>
              <w:t>MONTH/YEAR</w:t>
            </w:r>
          </w:p>
        </w:tc>
        <w:tc>
          <w:tcPr>
            <w:tcW w:w="792" w:type="pct"/>
            <w:tcBorders>
              <w:top w:val="single" w:sz="4" w:space="0" w:color="auto"/>
              <w:left w:val="single" w:sz="4" w:space="0" w:color="auto"/>
              <w:bottom w:val="single" w:sz="4" w:space="0" w:color="auto"/>
              <w:right w:val="single" w:sz="4" w:space="0" w:color="auto"/>
            </w:tcBorders>
            <w:vAlign w:val="center"/>
          </w:tcPr>
          <w:p w:rsidR="00D17F0C" w:rsidRPr="00D72018" w:rsidRDefault="00D17F0C" w:rsidP="00767355">
            <w:pPr>
              <w:jc w:val="center"/>
              <w:rPr>
                <w:rFonts w:ascii="Arial" w:hAnsi="Arial" w:cs="Arial"/>
                <w:b/>
                <w:szCs w:val="24"/>
              </w:rPr>
            </w:pPr>
            <w:r w:rsidRPr="00D72018">
              <w:rPr>
                <w:rFonts w:ascii="Arial" w:hAnsi="Arial" w:cs="Arial"/>
                <w:b/>
                <w:szCs w:val="24"/>
              </w:rPr>
              <w:t>TOTAL COST</w:t>
            </w: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D72018" w:rsidRDefault="00D17F0C" w:rsidP="00767355">
            <w:pPr>
              <w:rPr>
                <w:rFonts w:ascii="Arial" w:hAnsi="Arial" w:cs="Arial"/>
                <w:szCs w:val="24"/>
              </w:rPr>
            </w:pPr>
            <w:r>
              <w:rPr>
                <w:rFonts w:ascii="Arial" w:hAnsi="Arial" w:cs="Arial"/>
                <w:szCs w:val="24"/>
              </w:rPr>
              <w:t>Provide minimum system requirements for test administration and test delivery platforms</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D72018" w:rsidRDefault="00D17F0C" w:rsidP="00767355">
            <w:pPr>
              <w:jc w:val="center"/>
              <w:rPr>
                <w:rFonts w:ascii="Arial" w:hAnsi="Arial" w:cs="Arial"/>
                <w:szCs w:val="24"/>
              </w:rPr>
            </w:pPr>
            <w:r>
              <w:rPr>
                <w:rFonts w:ascii="Arial" w:hAnsi="Arial" w:cs="Arial"/>
                <w:szCs w:val="24"/>
              </w:rPr>
              <w:t>July 2019</w:t>
            </w:r>
          </w:p>
        </w:tc>
        <w:tc>
          <w:tcPr>
            <w:tcW w:w="792" w:type="pc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r w:rsidRPr="00D72018">
              <w:rPr>
                <w:rFonts w:ascii="Arial" w:hAnsi="Arial" w:cs="Arial"/>
                <w:sz w:val="16"/>
                <w:szCs w:val="16"/>
              </w:rPr>
              <w:t>Other Costs</w:t>
            </w:r>
          </w:p>
        </w:tc>
        <w:tc>
          <w:tcPr>
            <w:tcW w:w="792" w:type="pc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2" w:type="pct"/>
            <w:tcBorders>
              <w:top w:val="single" w:sz="4" w:space="0" w:color="auto"/>
              <w:left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D72018" w:rsidRDefault="00D17F0C" w:rsidP="00EC2F96">
            <w:pPr>
              <w:rPr>
                <w:rFonts w:ascii="Arial" w:hAnsi="Arial" w:cs="Arial"/>
                <w:szCs w:val="24"/>
              </w:rPr>
            </w:pPr>
            <w:r>
              <w:rPr>
                <w:rFonts w:ascii="Arial" w:hAnsi="Arial" w:cs="Arial"/>
                <w:szCs w:val="24"/>
              </w:rPr>
              <w:t>Provide system to create or update state, district, and school user accounts in the test administration platform</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D72018" w:rsidRDefault="00D17F0C" w:rsidP="00EC2F96">
            <w:pPr>
              <w:jc w:val="center"/>
              <w:rPr>
                <w:rFonts w:ascii="Arial" w:hAnsi="Arial" w:cs="Arial"/>
                <w:szCs w:val="24"/>
              </w:rPr>
            </w:pPr>
            <w:r>
              <w:rPr>
                <w:rFonts w:ascii="Arial" w:hAnsi="Arial" w:cs="Arial"/>
                <w:szCs w:val="24"/>
              </w:rPr>
              <w:t>October 2019</w:t>
            </w:r>
          </w:p>
        </w:tc>
        <w:tc>
          <w:tcPr>
            <w:tcW w:w="79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2"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BE2CDE" w:rsidRDefault="00D17F0C" w:rsidP="001B79A9">
            <w:pPr>
              <w:rPr>
                <w:rFonts w:ascii="Arial" w:hAnsi="Arial" w:cs="Arial"/>
                <w:szCs w:val="24"/>
              </w:rPr>
            </w:pPr>
            <w:r>
              <w:rPr>
                <w:rFonts w:ascii="Arial" w:hAnsi="Arial" w:cs="Arial"/>
                <w:szCs w:val="24"/>
              </w:rPr>
              <w:t>Provide online tools for schools to check that their computers meet minimum requirements to administer the assessment</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BE2CDE" w:rsidRDefault="00D17F0C" w:rsidP="001B79A9">
            <w:pPr>
              <w:jc w:val="center"/>
              <w:rPr>
                <w:rFonts w:ascii="Arial" w:hAnsi="Arial" w:cs="Arial"/>
                <w:szCs w:val="24"/>
              </w:rPr>
            </w:pPr>
            <w:r>
              <w:rPr>
                <w:rFonts w:ascii="Arial" w:hAnsi="Arial" w:cs="Arial"/>
                <w:szCs w:val="24"/>
              </w:rPr>
              <w:t xml:space="preserve">December </w:t>
            </w:r>
            <w:r w:rsidRPr="00BE2CDE">
              <w:rPr>
                <w:rFonts w:ascii="Arial" w:hAnsi="Arial" w:cs="Arial"/>
                <w:szCs w:val="24"/>
              </w:rPr>
              <w:t>201</w:t>
            </w:r>
            <w:r>
              <w:rPr>
                <w:rFonts w:ascii="Arial" w:hAnsi="Arial" w:cs="Arial"/>
                <w:szCs w:val="24"/>
              </w:rPr>
              <w:t>9</w:t>
            </w:r>
          </w:p>
        </w:tc>
        <w:tc>
          <w:tcPr>
            <w:tcW w:w="79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2"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BE2CDE" w:rsidRDefault="00D17F0C" w:rsidP="001B79A9">
            <w:pPr>
              <w:rPr>
                <w:rFonts w:ascii="Arial" w:hAnsi="Arial" w:cs="Arial"/>
              </w:rPr>
            </w:pPr>
            <w:r>
              <w:rPr>
                <w:rFonts w:ascii="Arial" w:hAnsi="Arial" w:cs="Arial"/>
                <w:szCs w:val="24"/>
              </w:rPr>
              <w:t>Provide online practice tests and sample items in the test delivery system</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BE2CDE" w:rsidRDefault="00D17F0C" w:rsidP="001B79A9">
            <w:pPr>
              <w:jc w:val="center"/>
              <w:rPr>
                <w:rFonts w:ascii="Arial" w:hAnsi="Arial" w:cs="Arial"/>
              </w:rPr>
            </w:pPr>
            <w:r w:rsidRPr="00BE2CDE">
              <w:rPr>
                <w:rFonts w:ascii="Arial" w:hAnsi="Arial" w:cs="Arial"/>
              </w:rPr>
              <w:t>December 201</w:t>
            </w:r>
            <w:r>
              <w:rPr>
                <w:rFonts w:ascii="Arial" w:hAnsi="Arial" w:cs="Arial"/>
              </w:rPr>
              <w:t>9</w:t>
            </w:r>
          </w:p>
        </w:tc>
        <w:tc>
          <w:tcPr>
            <w:tcW w:w="79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2" w:type="pct"/>
            <w:tcBorders>
              <w:top w:val="single" w:sz="4" w:space="0" w:color="auto"/>
              <w:left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864"/>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D72018" w:rsidRDefault="00D17F0C" w:rsidP="001B79A9">
            <w:pPr>
              <w:rPr>
                <w:rFonts w:ascii="Arial" w:hAnsi="Arial" w:cs="Arial"/>
                <w:szCs w:val="24"/>
              </w:rPr>
            </w:pPr>
            <w:r w:rsidRPr="00666F46">
              <w:rPr>
                <w:rFonts w:ascii="Arial" w:hAnsi="Arial" w:cs="Arial"/>
                <w:szCs w:val="24"/>
              </w:rPr>
              <w:lastRenderedPageBreak/>
              <w:t xml:space="preserve">Provide </w:t>
            </w:r>
            <w:r>
              <w:rPr>
                <w:rFonts w:ascii="Arial" w:hAnsi="Arial" w:cs="Arial"/>
                <w:szCs w:val="24"/>
              </w:rPr>
              <w:t>system manuals for the online test delivery platform that detail how to set up the system, how to deliver the tests, and sufficiently describes all features and accommodations</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D72018" w:rsidRDefault="00D17F0C" w:rsidP="001B79A9">
            <w:pPr>
              <w:jc w:val="center"/>
              <w:rPr>
                <w:rFonts w:ascii="Arial" w:hAnsi="Arial" w:cs="Arial"/>
                <w:szCs w:val="24"/>
              </w:rPr>
            </w:pPr>
            <w:r>
              <w:rPr>
                <w:rFonts w:ascii="Arial" w:hAnsi="Arial" w:cs="Arial"/>
                <w:szCs w:val="24"/>
              </w:rPr>
              <w:t>December 2019</w:t>
            </w:r>
          </w:p>
        </w:tc>
        <w:tc>
          <w:tcPr>
            <w:tcW w:w="792" w:type="pct"/>
            <w:vMerge w:val="restart"/>
            <w:tcBorders>
              <w:top w:val="single" w:sz="4" w:space="0" w:color="auto"/>
              <w:left w:val="single" w:sz="4" w:space="0" w:color="auto"/>
              <w:bottom w:val="single" w:sz="12"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92"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2"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D72018" w:rsidRDefault="00153EB3" w:rsidP="00FA3FFA">
            <w:pPr>
              <w:rPr>
                <w:rFonts w:ascii="Arial" w:hAnsi="Arial" w:cs="Arial"/>
                <w:szCs w:val="24"/>
              </w:rPr>
            </w:pPr>
            <w:r>
              <w:rPr>
                <w:rFonts w:ascii="Arial" w:hAnsi="Arial" w:cs="Arial"/>
                <w:szCs w:val="24"/>
              </w:rPr>
              <w:t xml:space="preserve">Provide </w:t>
            </w:r>
            <w:r w:rsidR="00D17F0C">
              <w:rPr>
                <w:rFonts w:ascii="Arial" w:hAnsi="Arial" w:cs="Arial"/>
                <w:szCs w:val="24"/>
              </w:rPr>
              <w:t>regional trainings on the test administration and test delivery systems</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D72018" w:rsidRDefault="00D17F0C" w:rsidP="00FA3FFA">
            <w:pPr>
              <w:jc w:val="center"/>
              <w:rPr>
                <w:rFonts w:ascii="Arial" w:hAnsi="Arial" w:cs="Arial"/>
                <w:szCs w:val="24"/>
              </w:rPr>
            </w:pPr>
            <w:r>
              <w:rPr>
                <w:rFonts w:ascii="Arial" w:hAnsi="Arial" w:cs="Arial"/>
                <w:szCs w:val="24"/>
              </w:rPr>
              <w:t>December 2019-February 2020</w:t>
            </w:r>
          </w:p>
        </w:tc>
        <w:tc>
          <w:tcPr>
            <w:tcW w:w="792" w:type="pct"/>
            <w:vMerge w:val="restart"/>
            <w:tcBorders>
              <w:top w:val="single" w:sz="4" w:space="0" w:color="auto"/>
              <w:left w:val="single" w:sz="4" w:space="0" w:color="auto"/>
              <w:bottom w:val="single" w:sz="12"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92"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2"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152841" w:rsidRDefault="00D17F0C" w:rsidP="00767355">
            <w:pPr>
              <w:rPr>
                <w:rFonts w:ascii="Arial" w:hAnsi="Arial" w:cs="Arial"/>
              </w:rPr>
            </w:pPr>
            <w:r>
              <w:rPr>
                <w:rFonts w:ascii="Arial" w:hAnsi="Arial" w:cs="Arial"/>
              </w:rPr>
              <w:t>Maintain a help line for districts and schools prior to and for the duration of the testing window</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Default="00D17F0C" w:rsidP="00767355">
            <w:pPr>
              <w:jc w:val="center"/>
              <w:rPr>
                <w:rFonts w:ascii="Arial" w:hAnsi="Arial" w:cs="Arial"/>
              </w:rPr>
            </w:pPr>
            <w:r>
              <w:rPr>
                <w:rFonts w:ascii="Arial" w:hAnsi="Arial" w:cs="Arial"/>
              </w:rPr>
              <w:t>December 2019 – June 2020</w:t>
            </w:r>
          </w:p>
        </w:tc>
        <w:tc>
          <w:tcPr>
            <w:tcW w:w="79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2" w:type="pct"/>
            <w:tcBorders>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152841" w:rsidRDefault="00D17F0C" w:rsidP="00767355">
            <w:pPr>
              <w:rPr>
                <w:rFonts w:ascii="Arial" w:hAnsi="Arial" w:cs="Arial"/>
              </w:rPr>
            </w:pPr>
            <w:r w:rsidRPr="00152841">
              <w:rPr>
                <w:rFonts w:ascii="Arial" w:hAnsi="Arial" w:cs="Arial"/>
              </w:rPr>
              <w:t xml:space="preserve">Submit </w:t>
            </w:r>
            <w:r>
              <w:rPr>
                <w:rFonts w:ascii="Arial" w:hAnsi="Arial" w:cs="Arial"/>
              </w:rPr>
              <w:t>computer-based operational test forms for review and testing</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tcPr>
          <w:p w:rsidR="00D17F0C" w:rsidRPr="00152841" w:rsidRDefault="00D17F0C" w:rsidP="00767355">
            <w:pPr>
              <w:jc w:val="center"/>
              <w:rPr>
                <w:rFonts w:ascii="Arial" w:hAnsi="Arial" w:cs="Arial"/>
              </w:rPr>
            </w:pPr>
            <w:r>
              <w:rPr>
                <w:rFonts w:ascii="Arial" w:hAnsi="Arial" w:cs="Arial"/>
              </w:rPr>
              <w:t>January 2020</w:t>
            </w:r>
          </w:p>
        </w:tc>
        <w:tc>
          <w:tcPr>
            <w:tcW w:w="792" w:type="pct"/>
            <w:vMerge w:val="restart"/>
            <w:tcBorders>
              <w:top w:val="single" w:sz="4" w:space="0" w:color="auto"/>
              <w:left w:val="single" w:sz="4" w:space="0" w:color="auto"/>
              <w:bottom w:val="doub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92" w:type="pct"/>
            <w:vMerge/>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AB4695">
        <w:trPr>
          <w:cantSplit/>
          <w:trHeight w:hRule="exact" w:val="813"/>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2" w:type="pct"/>
            <w:tcBorders>
              <w:top w:val="single" w:sz="12" w:space="0" w:color="auto"/>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152841" w:rsidRDefault="00D17F0C" w:rsidP="005C4C63">
            <w:pPr>
              <w:rPr>
                <w:rFonts w:ascii="Arial" w:hAnsi="Arial" w:cs="Arial"/>
              </w:rPr>
            </w:pPr>
            <w:r w:rsidRPr="00152841">
              <w:rPr>
                <w:rFonts w:ascii="Arial" w:hAnsi="Arial" w:cs="Arial"/>
              </w:rPr>
              <w:lastRenderedPageBreak/>
              <w:t xml:space="preserve">Submit </w:t>
            </w:r>
            <w:r>
              <w:rPr>
                <w:rFonts w:ascii="Arial" w:hAnsi="Arial" w:cs="Arial"/>
              </w:rPr>
              <w:t>computer-based SAFTs for review and testing</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tcPr>
          <w:p w:rsidR="00D17F0C" w:rsidRPr="00152841" w:rsidRDefault="00D17F0C" w:rsidP="005C4C63">
            <w:pPr>
              <w:jc w:val="center"/>
              <w:rPr>
                <w:rFonts w:ascii="Arial" w:hAnsi="Arial" w:cs="Arial"/>
              </w:rPr>
            </w:pPr>
            <w:r>
              <w:rPr>
                <w:rFonts w:ascii="Arial" w:hAnsi="Arial" w:cs="Arial"/>
              </w:rPr>
              <w:t>March 2020</w:t>
            </w:r>
          </w:p>
        </w:tc>
        <w:tc>
          <w:tcPr>
            <w:tcW w:w="792" w:type="pct"/>
            <w:vMerge w:val="restart"/>
            <w:tcBorders>
              <w:top w:val="single" w:sz="4" w:space="0" w:color="auto"/>
              <w:left w:val="single" w:sz="4" w:space="0" w:color="auto"/>
              <w:right w:val="single" w:sz="4" w:space="0" w:color="auto"/>
            </w:tcBorders>
          </w:tcPr>
          <w:p w:rsidR="00D17F0C" w:rsidRPr="00D72018" w:rsidRDefault="00D17F0C" w:rsidP="00767355">
            <w:pPr>
              <w:jc w:val="cente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767355">
            <w:pPr>
              <w:jc w:val="center"/>
              <w:rPr>
                <w:rFonts w:ascii="Arial" w:hAnsi="Arial" w:cs="Arial"/>
                <w:sz w:val="16"/>
                <w:szCs w:val="16"/>
              </w:rPr>
            </w:pPr>
          </w:p>
        </w:tc>
        <w:tc>
          <w:tcPr>
            <w:tcW w:w="79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8658FD" w:rsidRDefault="00D17F0C" w:rsidP="005C4C63">
            <w:pPr>
              <w:rPr>
                <w:rFonts w:ascii="Arial" w:hAnsi="Arial" w:cs="Arial"/>
              </w:rPr>
            </w:pPr>
            <w:r>
              <w:rPr>
                <w:rFonts w:ascii="Arial" w:hAnsi="Arial" w:cs="Arial"/>
              </w:rPr>
              <w:t>If included, provide computer-based operational test forms for download to a local, secure proctor caching server</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8658FD" w:rsidRDefault="00D17F0C" w:rsidP="00720281">
            <w:pPr>
              <w:jc w:val="center"/>
              <w:rPr>
                <w:rFonts w:ascii="Arial" w:hAnsi="Arial" w:cs="Arial"/>
              </w:rPr>
            </w:pPr>
            <w:r>
              <w:rPr>
                <w:rFonts w:ascii="Arial" w:hAnsi="Arial" w:cs="Arial"/>
              </w:rPr>
              <w:t>1 week prior to the first day of the test administration window</w:t>
            </w:r>
          </w:p>
        </w:tc>
        <w:tc>
          <w:tcPr>
            <w:tcW w:w="792"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79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C20C15" w:rsidRDefault="00D17F0C" w:rsidP="005C4C63">
            <w:pPr>
              <w:rPr>
                <w:rFonts w:ascii="Arial" w:hAnsi="Arial" w:cs="Arial"/>
              </w:rPr>
            </w:pPr>
            <w:r>
              <w:rPr>
                <w:rFonts w:ascii="Arial" w:hAnsi="Arial" w:cs="Arial"/>
              </w:rPr>
              <w:t>Deliver computer-based operational tests</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tcPr>
          <w:p w:rsidR="00D17F0C" w:rsidRPr="00C20C15" w:rsidRDefault="00D17F0C" w:rsidP="005C4C63">
            <w:pPr>
              <w:jc w:val="center"/>
              <w:rPr>
                <w:rFonts w:ascii="Arial" w:hAnsi="Arial" w:cs="Arial"/>
              </w:rPr>
            </w:pPr>
            <w:r>
              <w:rPr>
                <w:rFonts w:ascii="Arial" w:hAnsi="Arial" w:cs="Arial"/>
              </w:rPr>
              <w:t>March-April 2020</w:t>
            </w:r>
          </w:p>
        </w:tc>
        <w:tc>
          <w:tcPr>
            <w:tcW w:w="792"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D163D9">
            <w:pPr>
              <w:jc w:val="center"/>
              <w:rPr>
                <w:rFonts w:ascii="Arial" w:hAnsi="Arial" w:cs="Arial"/>
                <w:sz w:val="16"/>
                <w:szCs w:val="16"/>
              </w:rPr>
            </w:pPr>
          </w:p>
        </w:tc>
        <w:tc>
          <w:tcPr>
            <w:tcW w:w="79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864"/>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8658FD" w:rsidRDefault="00D17F0C" w:rsidP="005C4C63">
            <w:pPr>
              <w:rPr>
                <w:rFonts w:ascii="Arial" w:hAnsi="Arial" w:cs="Arial"/>
              </w:rPr>
            </w:pPr>
            <w:r>
              <w:rPr>
                <w:rFonts w:ascii="Arial" w:hAnsi="Arial" w:cs="Arial"/>
                <w:szCs w:val="24"/>
              </w:rPr>
              <w:t>Provide platform for schools and districts to score on computers at the schools’ facilities student responses to CR items written on computers</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8658FD" w:rsidRDefault="00D17F0C" w:rsidP="005C4C63">
            <w:pPr>
              <w:jc w:val="center"/>
              <w:rPr>
                <w:rFonts w:ascii="Arial" w:hAnsi="Arial" w:cs="Arial"/>
              </w:rPr>
            </w:pPr>
            <w:r>
              <w:rPr>
                <w:rFonts w:ascii="Arial" w:hAnsi="Arial" w:cs="Arial"/>
                <w:szCs w:val="24"/>
              </w:rPr>
              <w:t>March-May 2020</w:t>
            </w:r>
          </w:p>
        </w:tc>
        <w:tc>
          <w:tcPr>
            <w:tcW w:w="792"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AB4695">
        <w:trPr>
          <w:cantSplit/>
          <w:trHeight w:hRule="exact" w:val="793"/>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79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152841" w:rsidRDefault="00D17F0C" w:rsidP="00EC2F96">
            <w:pPr>
              <w:rPr>
                <w:rFonts w:ascii="Arial" w:hAnsi="Arial" w:cs="Arial"/>
              </w:rPr>
            </w:pPr>
            <w:r>
              <w:rPr>
                <w:rFonts w:ascii="Arial" w:hAnsi="Arial" w:cs="Arial"/>
              </w:rPr>
              <w:lastRenderedPageBreak/>
              <w:t>If included, provide computer-based SAFT forms for download to a local, secure proctor caching server</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152841" w:rsidRDefault="00D17F0C" w:rsidP="00EC2F96">
            <w:pPr>
              <w:jc w:val="center"/>
              <w:rPr>
                <w:rFonts w:ascii="Arial" w:hAnsi="Arial" w:cs="Arial"/>
              </w:rPr>
            </w:pPr>
            <w:r>
              <w:rPr>
                <w:rFonts w:ascii="Arial" w:hAnsi="Arial" w:cs="Arial"/>
              </w:rPr>
              <w:t>1 week prior to the first day of the SAFT administration window</w:t>
            </w:r>
          </w:p>
        </w:tc>
        <w:tc>
          <w:tcPr>
            <w:tcW w:w="792"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79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D17F0C" w:rsidRPr="00D72018" w:rsidTr="00475EDF">
        <w:trPr>
          <w:cantSplit/>
          <w:trHeight w:hRule="exact" w:val="576"/>
        </w:trPr>
        <w:tc>
          <w:tcPr>
            <w:tcW w:w="2596" w:type="pct"/>
            <w:gridSpan w:val="4"/>
            <w:tcBorders>
              <w:top w:val="single" w:sz="4" w:space="0" w:color="auto"/>
              <w:left w:val="single" w:sz="4" w:space="0" w:color="auto"/>
              <w:bottom w:val="single" w:sz="4" w:space="0" w:color="auto"/>
              <w:right w:val="single" w:sz="4" w:space="0" w:color="auto"/>
            </w:tcBorders>
            <w:shd w:val="clear" w:color="auto" w:fill="F3F3F3"/>
          </w:tcPr>
          <w:p w:rsidR="00D17F0C" w:rsidRPr="00063672" w:rsidRDefault="00D17F0C" w:rsidP="005C4C63">
            <w:pPr>
              <w:rPr>
                <w:rFonts w:ascii="Arial" w:hAnsi="Arial" w:cs="Arial"/>
              </w:rPr>
            </w:pPr>
            <w:r>
              <w:rPr>
                <w:rFonts w:ascii="Arial" w:hAnsi="Arial" w:cs="Arial"/>
              </w:rPr>
              <w:t>Deliver computer-based SAFTs</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17F0C" w:rsidRPr="00063672" w:rsidRDefault="00D17F0C" w:rsidP="005C4C63">
            <w:pPr>
              <w:jc w:val="center"/>
              <w:rPr>
                <w:rFonts w:ascii="Arial" w:hAnsi="Arial" w:cs="Arial"/>
              </w:rPr>
            </w:pPr>
            <w:r>
              <w:rPr>
                <w:rFonts w:ascii="Arial" w:hAnsi="Arial" w:cs="Arial"/>
              </w:rPr>
              <w:t>May - June 2020</w:t>
            </w:r>
          </w:p>
        </w:tc>
        <w:tc>
          <w:tcPr>
            <w:tcW w:w="792" w:type="pct"/>
            <w:vMerge w:val="restart"/>
            <w:tcBorders>
              <w:top w:val="single" w:sz="4" w:space="0" w:color="auto"/>
              <w:left w:val="single" w:sz="4" w:space="0" w:color="auto"/>
              <w:right w:val="single" w:sz="4" w:space="0" w:color="auto"/>
            </w:tcBorders>
            <w:vAlign w:val="center"/>
          </w:tcPr>
          <w:p w:rsidR="00D17F0C" w:rsidRPr="00D72018" w:rsidRDefault="00D17F0C" w:rsidP="00767355">
            <w:pPr>
              <w:rPr>
                <w:rFonts w:ascii="Arial" w:hAnsi="Arial" w:cs="Arial"/>
                <w:szCs w:val="24"/>
              </w:rPr>
            </w:pPr>
          </w:p>
        </w:tc>
      </w:tr>
      <w:tr w:rsidR="0099754B" w:rsidRPr="00D72018" w:rsidTr="00475EDF">
        <w:trPr>
          <w:cantSplit/>
          <w:trHeight w:hRule="exact" w:val="864"/>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Pr>
                <w:rFonts w:ascii="Arial" w:hAnsi="Arial" w:cs="Arial"/>
                <w:szCs w:val="24"/>
              </w:rPr>
              <w:t>a</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Staff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Fringe Benefit Cost</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Purchased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Total Non-Personal Services</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Cs w:val="24"/>
              </w:rPr>
            </w:pPr>
            <w:r w:rsidRPr="00D72018">
              <w:rPr>
                <w:rFonts w:ascii="Arial" w:hAnsi="Arial" w:cs="Arial"/>
                <w:sz w:val="16"/>
                <w:szCs w:val="16"/>
              </w:rPr>
              <w:t>Other Costs</w:t>
            </w:r>
          </w:p>
        </w:tc>
        <w:tc>
          <w:tcPr>
            <w:tcW w:w="792" w:type="pct"/>
            <w:vMerge/>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tcPr>
          <w:p w:rsidR="0099754B" w:rsidRPr="0099754B" w:rsidRDefault="0099754B" w:rsidP="0099754B">
            <w:pPr>
              <w:jc w:val="center"/>
              <w:rPr>
                <w:rFonts w:ascii="Arial" w:hAnsi="Arial" w:cs="Arial"/>
                <w:szCs w:val="24"/>
              </w:rPr>
            </w:pPr>
            <w:r w:rsidRPr="0099754B">
              <w:rPr>
                <w:rFonts w:ascii="Arial" w:hAnsi="Arial" w:cs="Arial"/>
                <w:szCs w:val="24"/>
              </w:rPr>
              <w:t>b</w:t>
            </w: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806" w:type="pct"/>
            <w:tcBorders>
              <w:top w:val="single" w:sz="4" w:space="0" w:color="auto"/>
              <w:left w:val="single" w:sz="4" w:space="0" w:color="auto"/>
              <w:bottom w:val="single" w:sz="4" w:space="0" w:color="auto"/>
              <w:right w:val="single" w:sz="4" w:space="0" w:color="auto"/>
            </w:tcBorders>
          </w:tcPr>
          <w:p w:rsidR="0099754B" w:rsidRPr="00D72018" w:rsidRDefault="0099754B" w:rsidP="005C4C63">
            <w:pPr>
              <w:jc w:val="center"/>
              <w:rPr>
                <w:rFonts w:ascii="Arial" w:hAnsi="Arial" w:cs="Arial"/>
                <w:sz w:val="16"/>
                <w:szCs w:val="16"/>
              </w:rPr>
            </w:pPr>
          </w:p>
        </w:tc>
        <w:tc>
          <w:tcPr>
            <w:tcW w:w="792" w:type="pct"/>
            <w:tcBorders>
              <w:left w:val="single" w:sz="4" w:space="0" w:color="auto"/>
              <w:bottom w:val="single" w:sz="4" w:space="0" w:color="auto"/>
              <w:right w:val="single" w:sz="4" w:space="0" w:color="auto"/>
            </w:tcBorders>
            <w:vAlign w:val="center"/>
          </w:tcPr>
          <w:p w:rsidR="0099754B" w:rsidRPr="00D72018" w:rsidRDefault="0099754B" w:rsidP="00767355">
            <w:pPr>
              <w:rPr>
                <w:rFonts w:ascii="Arial" w:hAnsi="Arial" w:cs="Arial"/>
                <w:szCs w:val="24"/>
              </w:rPr>
            </w:pPr>
          </w:p>
        </w:tc>
      </w:tr>
      <w:tr w:rsidR="0099754B"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99754B" w:rsidRDefault="00D17F0C" w:rsidP="00D163D9">
            <w:pPr>
              <w:rPr>
                <w:rFonts w:ascii="Arial" w:hAnsi="Arial" w:cs="Arial"/>
                <w:b/>
                <w:szCs w:val="24"/>
              </w:rPr>
            </w:pPr>
            <w:r>
              <w:rPr>
                <w:rFonts w:ascii="Arial" w:hAnsi="Arial" w:cs="Arial"/>
                <w:b/>
                <w:szCs w:val="24"/>
              </w:rPr>
              <w:t>a</w:t>
            </w:r>
          </w:p>
        </w:tc>
        <w:tc>
          <w:tcPr>
            <w:tcW w:w="4030"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9754B" w:rsidRPr="00D72018" w:rsidRDefault="0099754B" w:rsidP="00D163D9">
            <w:pPr>
              <w:rPr>
                <w:rFonts w:ascii="Arial" w:hAnsi="Arial" w:cs="Arial"/>
                <w:szCs w:val="24"/>
              </w:rPr>
            </w:pPr>
            <w:r>
              <w:rPr>
                <w:rFonts w:ascii="Arial" w:hAnsi="Arial" w:cs="Arial"/>
                <w:b/>
                <w:szCs w:val="24"/>
              </w:rPr>
              <w:t>Total for Year 5 CBT</w:t>
            </w:r>
            <w:r w:rsidRPr="00D72018">
              <w:rPr>
                <w:rFonts w:ascii="Arial" w:hAnsi="Arial" w:cs="Arial"/>
                <w:b/>
                <w:szCs w:val="24"/>
              </w:rPr>
              <w:t>:</w:t>
            </w:r>
          </w:p>
        </w:tc>
        <w:tc>
          <w:tcPr>
            <w:tcW w:w="792" w:type="pct"/>
            <w:tcBorders>
              <w:top w:val="single" w:sz="4" w:space="0" w:color="auto"/>
              <w:left w:val="single" w:sz="4" w:space="0" w:color="auto"/>
              <w:bottom w:val="single" w:sz="4" w:space="0" w:color="auto"/>
              <w:right w:val="single" w:sz="4" w:space="0" w:color="auto"/>
            </w:tcBorders>
            <w:vAlign w:val="center"/>
          </w:tcPr>
          <w:p w:rsidR="0099754B" w:rsidRPr="00D72018" w:rsidRDefault="0099754B" w:rsidP="00D163D9">
            <w:pPr>
              <w:rPr>
                <w:rFonts w:ascii="Arial" w:hAnsi="Arial" w:cs="Arial"/>
                <w:b/>
                <w:szCs w:val="24"/>
              </w:rPr>
            </w:pPr>
          </w:p>
        </w:tc>
      </w:tr>
      <w:tr w:rsidR="00D17F0C" w:rsidRPr="00D72018" w:rsidTr="00475EDF">
        <w:trPr>
          <w:cantSplit/>
          <w:trHeight w:hRule="exact" w:val="720"/>
        </w:trPr>
        <w:tc>
          <w:tcPr>
            <w:tcW w:w="178" w:type="pct"/>
            <w:tcBorders>
              <w:top w:val="single" w:sz="4" w:space="0" w:color="auto"/>
              <w:left w:val="single" w:sz="4" w:space="0" w:color="auto"/>
              <w:bottom w:val="single" w:sz="4" w:space="0" w:color="auto"/>
              <w:right w:val="single" w:sz="4" w:space="0" w:color="auto"/>
            </w:tcBorders>
            <w:shd w:val="clear" w:color="auto" w:fill="F3F3F3"/>
          </w:tcPr>
          <w:p w:rsidR="00D17F0C" w:rsidRDefault="00D17F0C" w:rsidP="00D163D9">
            <w:pPr>
              <w:rPr>
                <w:rFonts w:ascii="Arial" w:hAnsi="Arial" w:cs="Arial"/>
                <w:b/>
                <w:szCs w:val="24"/>
              </w:rPr>
            </w:pPr>
            <w:r>
              <w:rPr>
                <w:rFonts w:ascii="Arial" w:hAnsi="Arial" w:cs="Arial"/>
                <w:b/>
                <w:szCs w:val="24"/>
              </w:rPr>
              <w:t>b</w:t>
            </w:r>
          </w:p>
        </w:tc>
        <w:tc>
          <w:tcPr>
            <w:tcW w:w="4030"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D17F0C" w:rsidRDefault="00D17F0C" w:rsidP="00D163D9">
            <w:pPr>
              <w:rPr>
                <w:rFonts w:ascii="Arial" w:hAnsi="Arial" w:cs="Arial"/>
                <w:b/>
                <w:szCs w:val="24"/>
              </w:rPr>
            </w:pPr>
            <w:r>
              <w:rPr>
                <w:rFonts w:ascii="Arial" w:hAnsi="Arial" w:cs="Arial"/>
                <w:b/>
                <w:szCs w:val="24"/>
              </w:rPr>
              <w:t>Total for Year 5 CBT</w:t>
            </w:r>
            <w:r w:rsidRPr="00D72018">
              <w:rPr>
                <w:rFonts w:ascii="Arial" w:hAnsi="Arial" w:cs="Arial"/>
                <w:b/>
                <w:szCs w:val="24"/>
              </w:rPr>
              <w:t>:</w:t>
            </w:r>
          </w:p>
        </w:tc>
        <w:tc>
          <w:tcPr>
            <w:tcW w:w="792" w:type="pct"/>
            <w:tcBorders>
              <w:top w:val="single" w:sz="4" w:space="0" w:color="auto"/>
              <w:left w:val="single" w:sz="4" w:space="0" w:color="auto"/>
              <w:bottom w:val="single" w:sz="4" w:space="0" w:color="auto"/>
              <w:right w:val="single" w:sz="4" w:space="0" w:color="auto"/>
            </w:tcBorders>
            <w:vAlign w:val="center"/>
          </w:tcPr>
          <w:p w:rsidR="00D17F0C" w:rsidRPr="00D72018" w:rsidRDefault="00D17F0C" w:rsidP="00D163D9">
            <w:pPr>
              <w:rPr>
                <w:rFonts w:ascii="Arial" w:hAnsi="Arial" w:cs="Arial"/>
                <w:b/>
                <w:szCs w:val="24"/>
              </w:rPr>
            </w:pPr>
          </w:p>
        </w:tc>
      </w:tr>
    </w:tbl>
    <w:p w:rsidR="00767355" w:rsidRPr="001D2BE6" w:rsidRDefault="00767355" w:rsidP="00767355">
      <w:pPr>
        <w:spacing w:line="360" w:lineRule="auto"/>
        <w:rPr>
          <w:rFonts w:ascii="Arial" w:hAnsi="Arial" w:cs="Arial"/>
          <w:b/>
          <w:sz w:val="20"/>
        </w:rPr>
      </w:pPr>
    </w:p>
    <w:p w:rsidR="008F154B" w:rsidRPr="00792AA4" w:rsidRDefault="008F154B" w:rsidP="008F154B">
      <w:pPr>
        <w:rPr>
          <w:rFonts w:ascii="Arial" w:hAnsi="Arial" w:cs="Arial"/>
          <w:sz w:val="10"/>
          <w:szCs w:val="10"/>
        </w:rPr>
      </w:pPr>
    </w:p>
    <w:p w:rsidR="008F154B" w:rsidRPr="00792AA4" w:rsidRDefault="008F154B" w:rsidP="008F154B">
      <w:pPr>
        <w:rPr>
          <w:sz w:val="2"/>
          <w:szCs w:val="2"/>
        </w:rPr>
      </w:pPr>
    </w:p>
    <w:p w:rsidR="008F154B" w:rsidRDefault="008F154B" w:rsidP="008F154B">
      <w:pPr>
        <w:rPr>
          <w:sz w:val="2"/>
          <w:szCs w:val="2"/>
        </w:rPr>
      </w:pPr>
    </w:p>
    <w:p w:rsidR="008F154B" w:rsidRPr="00E95538" w:rsidRDefault="008F154B" w:rsidP="005D6687">
      <w:pPr>
        <w:rPr>
          <w:rFonts w:ascii="Arial" w:hAnsi="Arial" w:cs="Arial"/>
          <w:b/>
          <w:sz w:val="28"/>
          <w:szCs w:val="28"/>
        </w:rPr>
      </w:pPr>
    </w:p>
    <w:p w:rsidR="004A6794" w:rsidRDefault="004A6794" w:rsidP="008F154B">
      <w:pPr>
        <w:jc w:val="center"/>
        <w:rPr>
          <w:rFonts w:ascii="Arial" w:hAnsi="Arial" w:cs="Arial"/>
          <w:b/>
          <w:szCs w:val="24"/>
        </w:rPr>
        <w:sectPr w:rsidR="004A6794" w:rsidSect="002D6CD4">
          <w:headerReference w:type="even" r:id="rId99"/>
          <w:headerReference w:type="default" r:id="rId100"/>
          <w:footerReference w:type="even" r:id="rId101"/>
          <w:footerReference w:type="default" r:id="rId102"/>
          <w:headerReference w:type="first" r:id="rId103"/>
          <w:footerReference w:type="first" r:id="rId104"/>
          <w:pgSz w:w="15840" w:h="12240" w:orient="landscape"/>
          <w:pgMar w:top="720" w:right="1440" w:bottom="720" w:left="1440" w:header="0" w:footer="720" w:gutter="0"/>
          <w:cols w:space="720"/>
          <w:docGrid w:linePitch="326"/>
        </w:sectPr>
      </w:pPr>
    </w:p>
    <w:p w:rsidR="008F154B" w:rsidRPr="001D36FF" w:rsidRDefault="008F154B" w:rsidP="008F154B">
      <w:pPr>
        <w:jc w:val="center"/>
        <w:rPr>
          <w:rFonts w:ascii="Arial" w:hAnsi="Arial" w:cs="Arial"/>
          <w:b/>
          <w:szCs w:val="24"/>
        </w:rPr>
      </w:pPr>
      <w:r w:rsidRPr="001D36FF">
        <w:rPr>
          <w:rFonts w:ascii="Arial" w:hAnsi="Arial" w:cs="Arial"/>
          <w:b/>
          <w:szCs w:val="24"/>
        </w:rPr>
        <w:lastRenderedPageBreak/>
        <w:t>Development of State Assessments in Elementary</w:t>
      </w:r>
      <w:r w:rsidR="005B13E0">
        <w:rPr>
          <w:rFonts w:ascii="Arial" w:hAnsi="Arial" w:cs="Arial"/>
          <w:b/>
          <w:szCs w:val="24"/>
        </w:rPr>
        <w:t xml:space="preserve"> and</w:t>
      </w:r>
      <w:r>
        <w:rPr>
          <w:rFonts w:ascii="Arial" w:hAnsi="Arial" w:cs="Arial"/>
          <w:b/>
          <w:szCs w:val="24"/>
        </w:rPr>
        <w:t xml:space="preserve"> </w:t>
      </w:r>
      <w:r w:rsidRPr="001D36FF">
        <w:rPr>
          <w:rFonts w:ascii="Arial" w:hAnsi="Arial" w:cs="Arial"/>
          <w:b/>
          <w:szCs w:val="24"/>
        </w:rPr>
        <w:t>Intermediate (Middle) Level English Language Arts (ELA) and Mathematics</w:t>
      </w:r>
    </w:p>
    <w:p w:rsidR="008F154B" w:rsidRPr="001D36FF" w:rsidRDefault="008F154B" w:rsidP="008F154B">
      <w:pPr>
        <w:jc w:val="center"/>
        <w:rPr>
          <w:rFonts w:ascii="Arial" w:hAnsi="Arial" w:cs="Arial"/>
          <w:b/>
          <w:sz w:val="28"/>
          <w:szCs w:val="28"/>
        </w:rPr>
      </w:pPr>
    </w:p>
    <w:p w:rsidR="008F154B" w:rsidRPr="001D36FF" w:rsidRDefault="008F154B" w:rsidP="008F154B">
      <w:pPr>
        <w:pStyle w:val="Heading9"/>
        <w:ind w:firstLine="720"/>
        <w:jc w:val="center"/>
        <w:rPr>
          <w:rFonts w:cs="Arial"/>
          <w:szCs w:val="28"/>
        </w:rPr>
      </w:pPr>
      <w:bookmarkStart w:id="373" w:name="_Toc394314308"/>
      <w:bookmarkStart w:id="374" w:name="_Toc394320622"/>
      <w:bookmarkStart w:id="375" w:name="_Toc398118907"/>
      <w:bookmarkStart w:id="376" w:name="_Toc401128448"/>
      <w:r w:rsidRPr="001D36FF">
        <w:rPr>
          <w:rFonts w:cs="Arial"/>
          <w:szCs w:val="28"/>
        </w:rPr>
        <w:t>Five Year Budget Summary</w:t>
      </w:r>
      <w:r>
        <w:rPr>
          <w:rFonts w:cs="Arial"/>
          <w:szCs w:val="28"/>
        </w:rPr>
        <w:t xml:space="preserve"> for Additional Deliverables – </w:t>
      </w:r>
      <w:r w:rsidR="00FC173F">
        <w:rPr>
          <w:rFonts w:cs="Arial"/>
          <w:szCs w:val="28"/>
        </w:rPr>
        <w:t>Component</w:t>
      </w:r>
      <w:r>
        <w:rPr>
          <w:rFonts w:cs="Arial"/>
          <w:szCs w:val="28"/>
        </w:rPr>
        <w:t xml:space="preserve"> 2</w:t>
      </w:r>
      <w:bookmarkEnd w:id="373"/>
      <w:bookmarkEnd w:id="374"/>
      <w:bookmarkEnd w:id="375"/>
      <w:bookmarkEnd w:id="376"/>
    </w:p>
    <w:p w:rsidR="008F154B" w:rsidRPr="001D36FF" w:rsidRDefault="008F154B" w:rsidP="008F154B">
      <w:pPr>
        <w:ind w:left="720"/>
        <w:jc w:val="center"/>
        <w:rPr>
          <w:rFonts w:ascii="Arial" w:hAnsi="Arial" w:cs="Arial"/>
          <w:b/>
          <w:bCs/>
          <w:color w:val="000000"/>
          <w:sz w:val="28"/>
          <w:szCs w:val="28"/>
        </w:rPr>
      </w:pPr>
      <w:r>
        <w:rPr>
          <w:rFonts w:ascii="Arial" w:hAnsi="Arial" w:cs="Arial"/>
          <w:b/>
          <w:bCs/>
          <w:color w:val="000000"/>
          <w:sz w:val="28"/>
          <w:szCs w:val="28"/>
        </w:rPr>
        <w:t>July 1, 2015</w:t>
      </w:r>
      <w:r w:rsidRPr="001D36FF">
        <w:rPr>
          <w:rFonts w:ascii="Arial" w:hAnsi="Arial" w:cs="Arial"/>
          <w:b/>
          <w:bCs/>
          <w:color w:val="000000"/>
          <w:sz w:val="28"/>
          <w:szCs w:val="28"/>
        </w:rPr>
        <w:t>-</w:t>
      </w:r>
      <w:r w:rsidR="005C485C">
        <w:rPr>
          <w:rFonts w:ascii="Arial" w:hAnsi="Arial" w:cs="Arial"/>
          <w:b/>
          <w:bCs/>
          <w:color w:val="000000"/>
          <w:sz w:val="28"/>
          <w:szCs w:val="28"/>
        </w:rPr>
        <w:t>October 31</w:t>
      </w:r>
      <w:r>
        <w:rPr>
          <w:rFonts w:ascii="Arial" w:hAnsi="Arial" w:cs="Arial"/>
          <w:b/>
          <w:bCs/>
          <w:color w:val="000000"/>
          <w:sz w:val="28"/>
          <w:szCs w:val="28"/>
        </w:rPr>
        <w:t>, 2020</w:t>
      </w:r>
    </w:p>
    <w:p w:rsidR="008F154B" w:rsidRPr="001D36FF" w:rsidRDefault="008F154B" w:rsidP="008F154B">
      <w:pPr>
        <w:rPr>
          <w:rFonts w:ascii="Arial" w:hAnsi="Arial" w:cs="Arial"/>
          <w:color w:val="000000"/>
        </w:rPr>
      </w:pPr>
    </w:p>
    <w:tbl>
      <w:tblPr>
        <w:tblW w:w="5000" w:type="pct"/>
        <w:tblCellMar>
          <w:left w:w="0" w:type="dxa"/>
          <w:right w:w="0" w:type="dxa"/>
        </w:tblCellMar>
        <w:tblLook w:val="0000" w:firstRow="0" w:lastRow="0" w:firstColumn="0" w:lastColumn="0" w:noHBand="0" w:noVBand="0"/>
      </w:tblPr>
      <w:tblGrid>
        <w:gridCol w:w="637"/>
        <w:gridCol w:w="1696"/>
        <w:gridCol w:w="1696"/>
        <w:gridCol w:w="1696"/>
        <w:gridCol w:w="1695"/>
        <w:gridCol w:w="1695"/>
        <w:gridCol w:w="1695"/>
      </w:tblGrid>
      <w:tr w:rsidR="0099754B" w:rsidRPr="001D36FF" w:rsidTr="00475EDF">
        <w:trPr>
          <w:cantSplit/>
          <w:trHeight w:val="825"/>
        </w:trPr>
        <w:tc>
          <w:tcPr>
            <w:tcW w:w="294" w:type="pct"/>
            <w:tcBorders>
              <w:top w:val="single" w:sz="4" w:space="0" w:color="000000"/>
              <w:left w:val="single" w:sz="4" w:space="0" w:color="000000"/>
              <w:bottom w:val="single" w:sz="4" w:space="0" w:color="000000"/>
              <w:right w:val="single" w:sz="4" w:space="0" w:color="000000"/>
            </w:tcBorders>
          </w:tcPr>
          <w:p w:rsidR="0099754B" w:rsidRPr="00ED3587" w:rsidRDefault="0099754B" w:rsidP="002B617E">
            <w:pPr>
              <w:jc w:val="center"/>
              <w:rPr>
                <w:rFonts w:ascii="Arial" w:hAnsi="Arial" w:cs="Arial"/>
                <w:b/>
                <w:bCs/>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Default="0099754B" w:rsidP="002B617E">
            <w:pPr>
              <w:jc w:val="center"/>
              <w:rPr>
                <w:rFonts w:ascii="Arial" w:hAnsi="Arial" w:cs="Arial"/>
                <w:b/>
                <w:bCs/>
                <w:color w:val="000000"/>
                <w:szCs w:val="24"/>
              </w:rPr>
            </w:pPr>
            <w:r w:rsidRPr="00ED3587">
              <w:rPr>
                <w:rFonts w:ascii="Arial" w:hAnsi="Arial" w:cs="Arial"/>
                <w:b/>
                <w:bCs/>
                <w:color w:val="000000"/>
                <w:szCs w:val="24"/>
              </w:rPr>
              <w:t>Year 1</w:t>
            </w:r>
          </w:p>
          <w:p w:rsidR="0099754B" w:rsidRPr="00AB4695" w:rsidRDefault="0099754B" w:rsidP="002B617E">
            <w:pPr>
              <w:jc w:val="center"/>
              <w:rPr>
                <w:rFonts w:ascii="Arial" w:hAnsi="Arial" w:cs="Arial"/>
                <w:bCs/>
                <w:color w:val="000000"/>
                <w:szCs w:val="24"/>
              </w:rPr>
            </w:pPr>
            <w:r w:rsidRPr="00AB4695">
              <w:rPr>
                <w:rFonts w:ascii="Arial" w:hAnsi="Arial" w:cs="Arial"/>
                <w:bCs/>
                <w:color w:val="000000"/>
                <w:sz w:val="22"/>
                <w:szCs w:val="24"/>
              </w:rPr>
              <w:t>7/1/15-6/30/16</w:t>
            </w: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Default="0099754B" w:rsidP="002B617E">
            <w:pPr>
              <w:jc w:val="center"/>
              <w:rPr>
                <w:rFonts w:ascii="Arial" w:hAnsi="Arial" w:cs="Arial"/>
                <w:b/>
                <w:bCs/>
                <w:color w:val="000000"/>
                <w:szCs w:val="24"/>
              </w:rPr>
            </w:pPr>
            <w:r w:rsidRPr="00ED3587">
              <w:rPr>
                <w:rFonts w:ascii="Arial" w:hAnsi="Arial" w:cs="Arial"/>
                <w:b/>
                <w:bCs/>
                <w:color w:val="000000"/>
                <w:szCs w:val="24"/>
              </w:rPr>
              <w:t>Year 2</w:t>
            </w:r>
          </w:p>
          <w:p w:rsidR="0099754B" w:rsidRPr="00AB4695" w:rsidRDefault="0099754B" w:rsidP="004A6794">
            <w:pPr>
              <w:jc w:val="center"/>
              <w:rPr>
                <w:rFonts w:ascii="Arial" w:hAnsi="Arial" w:cs="Arial"/>
                <w:bCs/>
                <w:color w:val="000000"/>
                <w:szCs w:val="24"/>
              </w:rPr>
            </w:pPr>
            <w:r w:rsidRPr="00AB4695">
              <w:rPr>
                <w:rFonts w:ascii="Arial" w:hAnsi="Arial" w:cs="Arial"/>
                <w:bCs/>
                <w:color w:val="000000"/>
                <w:sz w:val="22"/>
                <w:szCs w:val="24"/>
              </w:rPr>
              <w:t>7/1/16-6/30/17</w:t>
            </w: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Default="0099754B" w:rsidP="002B617E">
            <w:pPr>
              <w:jc w:val="center"/>
              <w:rPr>
                <w:rFonts w:ascii="Arial" w:hAnsi="Arial" w:cs="Arial"/>
                <w:b/>
                <w:bCs/>
                <w:color w:val="000000"/>
                <w:szCs w:val="24"/>
              </w:rPr>
            </w:pPr>
            <w:r w:rsidRPr="00ED3587">
              <w:rPr>
                <w:rFonts w:ascii="Arial" w:hAnsi="Arial" w:cs="Arial"/>
                <w:b/>
                <w:bCs/>
                <w:color w:val="000000"/>
                <w:szCs w:val="24"/>
              </w:rPr>
              <w:t>Year 3</w:t>
            </w:r>
          </w:p>
          <w:p w:rsidR="0099754B" w:rsidRPr="00AB4695" w:rsidRDefault="0099754B" w:rsidP="002B617E">
            <w:pPr>
              <w:jc w:val="center"/>
              <w:rPr>
                <w:rFonts w:ascii="Arial" w:hAnsi="Arial" w:cs="Arial"/>
                <w:bCs/>
                <w:color w:val="000000"/>
                <w:szCs w:val="24"/>
              </w:rPr>
            </w:pPr>
            <w:r w:rsidRPr="00AB4695">
              <w:rPr>
                <w:rFonts w:ascii="Arial" w:hAnsi="Arial" w:cs="Arial"/>
                <w:bCs/>
                <w:color w:val="000000"/>
                <w:sz w:val="22"/>
                <w:szCs w:val="24"/>
              </w:rPr>
              <w:t>7/1/17-6/30/18</w:t>
            </w: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Default="0099754B" w:rsidP="002B617E">
            <w:pPr>
              <w:jc w:val="center"/>
              <w:rPr>
                <w:rFonts w:ascii="Arial" w:hAnsi="Arial" w:cs="Arial"/>
                <w:b/>
                <w:bCs/>
                <w:color w:val="000000"/>
                <w:szCs w:val="24"/>
              </w:rPr>
            </w:pPr>
            <w:r w:rsidRPr="00ED3587">
              <w:rPr>
                <w:rFonts w:ascii="Arial" w:hAnsi="Arial" w:cs="Arial"/>
                <w:b/>
                <w:bCs/>
                <w:color w:val="000000"/>
                <w:szCs w:val="24"/>
              </w:rPr>
              <w:t>Year 4</w:t>
            </w:r>
          </w:p>
          <w:p w:rsidR="0099754B" w:rsidRPr="00AB4695" w:rsidRDefault="0099754B" w:rsidP="002B617E">
            <w:pPr>
              <w:jc w:val="center"/>
              <w:rPr>
                <w:rFonts w:ascii="Arial" w:hAnsi="Arial" w:cs="Arial"/>
                <w:bCs/>
                <w:color w:val="000000"/>
                <w:szCs w:val="24"/>
              </w:rPr>
            </w:pPr>
            <w:r w:rsidRPr="00AB4695">
              <w:rPr>
                <w:rFonts w:ascii="Arial" w:hAnsi="Arial" w:cs="Arial"/>
                <w:bCs/>
                <w:color w:val="000000"/>
                <w:sz w:val="22"/>
                <w:szCs w:val="24"/>
              </w:rPr>
              <w:t>7/1/18-6/30/19</w:t>
            </w: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Default="0099754B" w:rsidP="00333483">
            <w:pPr>
              <w:jc w:val="center"/>
              <w:rPr>
                <w:rFonts w:ascii="Arial" w:hAnsi="Arial" w:cs="Arial"/>
                <w:b/>
                <w:bCs/>
                <w:color w:val="000000"/>
                <w:szCs w:val="24"/>
              </w:rPr>
            </w:pPr>
            <w:r>
              <w:rPr>
                <w:rFonts w:ascii="Arial" w:hAnsi="Arial" w:cs="Arial"/>
                <w:b/>
                <w:bCs/>
                <w:color w:val="000000"/>
                <w:szCs w:val="24"/>
              </w:rPr>
              <w:t>Year 5</w:t>
            </w:r>
          </w:p>
          <w:p w:rsidR="0099754B" w:rsidRPr="00AB4695" w:rsidRDefault="0099754B" w:rsidP="002B617E">
            <w:pPr>
              <w:jc w:val="center"/>
              <w:rPr>
                <w:rFonts w:ascii="Arial" w:hAnsi="Arial" w:cs="Arial"/>
                <w:bCs/>
                <w:color w:val="000000"/>
                <w:szCs w:val="24"/>
              </w:rPr>
            </w:pPr>
            <w:r w:rsidRPr="00AB4695">
              <w:rPr>
                <w:rFonts w:ascii="Arial" w:hAnsi="Arial" w:cs="Arial"/>
                <w:bCs/>
                <w:sz w:val="22"/>
                <w:szCs w:val="24"/>
              </w:rPr>
              <w:t>7/1/19-10/31/20</w:t>
            </w: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ED3587" w:rsidRDefault="0099754B" w:rsidP="002B617E">
            <w:pPr>
              <w:jc w:val="center"/>
              <w:rPr>
                <w:rFonts w:ascii="Arial" w:hAnsi="Arial" w:cs="Arial"/>
                <w:b/>
                <w:bCs/>
                <w:color w:val="000000"/>
                <w:szCs w:val="24"/>
              </w:rPr>
            </w:pPr>
            <w:r w:rsidRPr="00ED3587">
              <w:rPr>
                <w:rFonts w:ascii="Arial" w:hAnsi="Arial" w:cs="Arial"/>
                <w:b/>
                <w:bCs/>
                <w:color w:val="000000"/>
                <w:szCs w:val="24"/>
              </w:rPr>
              <w:t>Total</w:t>
            </w:r>
          </w:p>
        </w:tc>
      </w:tr>
      <w:tr w:rsidR="0099754B" w:rsidRPr="001D36FF" w:rsidTr="00475EDF">
        <w:trPr>
          <w:cantSplit/>
          <w:trHeight w:val="825"/>
        </w:trPr>
        <w:tc>
          <w:tcPr>
            <w:tcW w:w="294" w:type="pct"/>
            <w:tcBorders>
              <w:top w:val="single" w:sz="4" w:space="0" w:color="000000"/>
              <w:left w:val="single" w:sz="4" w:space="0" w:color="000000"/>
              <w:bottom w:val="single" w:sz="4" w:space="0" w:color="000000"/>
              <w:right w:val="single" w:sz="4" w:space="0" w:color="000000"/>
            </w:tcBorders>
          </w:tcPr>
          <w:p w:rsidR="0099754B" w:rsidRPr="001D36FF" w:rsidRDefault="0099754B" w:rsidP="002B617E">
            <w:pPr>
              <w:jc w:val="center"/>
              <w:rPr>
                <w:rFonts w:ascii="Arial" w:hAnsi="Arial" w:cs="Arial"/>
                <w:color w:val="000000"/>
                <w:szCs w:val="24"/>
              </w:rPr>
            </w:pPr>
            <w:r>
              <w:rPr>
                <w:rFonts w:ascii="Arial" w:hAnsi="Arial" w:cs="Arial"/>
                <w:color w:val="000000"/>
                <w:szCs w:val="24"/>
              </w:rPr>
              <w:t>a</w:t>
            </w: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r>
      <w:tr w:rsidR="0099754B" w:rsidRPr="001D36FF" w:rsidTr="00475EDF">
        <w:trPr>
          <w:cantSplit/>
          <w:trHeight w:val="825"/>
        </w:trPr>
        <w:tc>
          <w:tcPr>
            <w:tcW w:w="294" w:type="pct"/>
            <w:tcBorders>
              <w:top w:val="single" w:sz="4" w:space="0" w:color="000000"/>
              <w:left w:val="single" w:sz="4" w:space="0" w:color="000000"/>
              <w:bottom w:val="single" w:sz="4" w:space="0" w:color="000000"/>
              <w:right w:val="single" w:sz="4" w:space="0" w:color="000000"/>
            </w:tcBorders>
          </w:tcPr>
          <w:p w:rsidR="0099754B" w:rsidRPr="001D36FF" w:rsidRDefault="0099754B" w:rsidP="002B617E">
            <w:pPr>
              <w:jc w:val="center"/>
              <w:rPr>
                <w:rFonts w:ascii="Arial" w:hAnsi="Arial" w:cs="Arial"/>
                <w:color w:val="000000"/>
                <w:szCs w:val="24"/>
              </w:rPr>
            </w:pPr>
            <w:r>
              <w:rPr>
                <w:rFonts w:ascii="Arial" w:hAnsi="Arial" w:cs="Arial"/>
                <w:color w:val="000000"/>
                <w:szCs w:val="24"/>
              </w:rPr>
              <w:t>b</w:t>
            </w: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c>
          <w:tcPr>
            <w:tcW w:w="784" w:type="pct"/>
            <w:tcBorders>
              <w:top w:val="single" w:sz="4" w:space="0" w:color="000000"/>
              <w:left w:val="single" w:sz="4" w:space="0" w:color="000000"/>
              <w:bottom w:val="single" w:sz="4" w:space="0" w:color="000000"/>
              <w:right w:val="single" w:sz="4" w:space="0" w:color="000000"/>
            </w:tcBorders>
            <w:vAlign w:val="center"/>
          </w:tcPr>
          <w:p w:rsidR="0099754B" w:rsidRPr="001D36FF" w:rsidRDefault="0099754B" w:rsidP="002B617E">
            <w:pPr>
              <w:jc w:val="center"/>
              <w:rPr>
                <w:rFonts w:ascii="Arial" w:hAnsi="Arial" w:cs="Arial"/>
                <w:color w:val="000000"/>
                <w:szCs w:val="24"/>
              </w:rPr>
            </w:pPr>
          </w:p>
        </w:tc>
      </w:tr>
    </w:tbl>
    <w:p w:rsidR="008F154B" w:rsidRPr="001D36FF" w:rsidRDefault="008F154B" w:rsidP="008F154B">
      <w:pPr>
        <w:rPr>
          <w:rFonts w:ascii="Arial" w:hAnsi="Arial" w:cs="Arial"/>
          <w:color w:val="000000"/>
        </w:rPr>
      </w:pPr>
    </w:p>
    <w:p w:rsidR="008F154B" w:rsidRPr="001D36FF" w:rsidRDefault="008F154B" w:rsidP="008F154B">
      <w:pPr>
        <w:rPr>
          <w:rFonts w:ascii="Arial" w:hAnsi="Arial" w:cs="Arial"/>
          <w:b/>
        </w:rPr>
      </w:pPr>
    </w:p>
    <w:p w:rsidR="00E026FC" w:rsidRDefault="008F154B" w:rsidP="008F154B">
      <w:pPr>
        <w:rPr>
          <w:rFonts w:ascii="Arial" w:hAnsi="Arial" w:cs="Arial"/>
          <w:b/>
        </w:rPr>
      </w:pPr>
      <w:r w:rsidRPr="001D36FF">
        <w:rPr>
          <w:rFonts w:ascii="Arial" w:hAnsi="Arial" w:cs="Arial"/>
          <w:b/>
        </w:rPr>
        <w:t xml:space="preserve">The Financial Criteria portion of the RFP will be scored based upon the </w:t>
      </w:r>
      <w:r w:rsidR="00E026FC">
        <w:rPr>
          <w:rFonts w:ascii="Arial" w:hAnsi="Arial" w:cs="Arial"/>
          <w:b/>
        </w:rPr>
        <w:t xml:space="preserve">average of the Component 2a and Component 2b </w:t>
      </w:r>
      <w:r w:rsidRPr="001D36FF">
        <w:rPr>
          <w:rFonts w:ascii="Arial" w:hAnsi="Arial" w:cs="Arial"/>
          <w:b/>
        </w:rPr>
        <w:t>total</w:t>
      </w:r>
      <w:r w:rsidR="00E026FC">
        <w:rPr>
          <w:rFonts w:ascii="Arial" w:hAnsi="Arial" w:cs="Arial"/>
          <w:b/>
        </w:rPr>
        <w:t>s</w:t>
      </w:r>
      <w:r w:rsidRPr="001D36FF">
        <w:rPr>
          <w:rFonts w:ascii="Arial" w:hAnsi="Arial" w:cs="Arial"/>
          <w:b/>
        </w:rPr>
        <w:t xml:space="preserve"> </w:t>
      </w:r>
      <w:r>
        <w:rPr>
          <w:rFonts w:ascii="Arial" w:hAnsi="Arial" w:cs="Arial"/>
          <w:b/>
        </w:rPr>
        <w:t xml:space="preserve">on </w:t>
      </w:r>
      <w:r w:rsidRPr="001D36FF">
        <w:rPr>
          <w:rFonts w:ascii="Arial" w:hAnsi="Arial" w:cs="Arial"/>
          <w:b/>
        </w:rPr>
        <w:t>this Five Year Budget Summary.</w:t>
      </w:r>
    </w:p>
    <w:p w:rsidR="00E026FC" w:rsidRDefault="00E026FC" w:rsidP="008F154B">
      <w:pPr>
        <w:rPr>
          <w:rFonts w:ascii="Arial" w:hAnsi="Arial" w:cs="Arial"/>
          <w:b/>
        </w:rPr>
      </w:pPr>
    </w:p>
    <w:p w:rsidR="00CF574A" w:rsidRDefault="00E026FC" w:rsidP="008F154B">
      <w:pPr>
        <w:rPr>
          <w:rFonts w:ascii="Arial" w:hAnsi="Arial" w:cs="Arial"/>
          <w:b/>
        </w:rPr>
      </w:pPr>
      <w:r>
        <w:rPr>
          <w:rFonts w:ascii="Arial" w:hAnsi="Arial" w:cs="Arial"/>
          <w:b/>
        </w:rPr>
        <w:t>In the event that the amount proposed by the winning bidder for Component 2b exceeds the budgetary resources of NYSED, the Financial Criteria portion of the RFP will be recalculated using the total for Component 2a only.</w:t>
      </w:r>
      <w:r w:rsidR="00CF574A">
        <w:rPr>
          <w:rFonts w:ascii="Arial" w:hAnsi="Arial" w:cs="Arial"/>
          <w:b/>
        </w:rPr>
        <w:t xml:space="preserve"> In that case, the awarded contract will be limited to the costs and school participation rates specified for Component 2a.</w:t>
      </w:r>
    </w:p>
    <w:p w:rsidR="00CF574A" w:rsidRDefault="00CF574A" w:rsidP="008F154B">
      <w:pPr>
        <w:rPr>
          <w:rFonts w:ascii="Arial" w:hAnsi="Arial" w:cs="Arial"/>
          <w:b/>
        </w:rPr>
      </w:pPr>
    </w:p>
    <w:p w:rsidR="008F154B" w:rsidRPr="001D36FF" w:rsidRDefault="00CF574A" w:rsidP="008F154B">
      <w:pPr>
        <w:rPr>
          <w:rFonts w:ascii="Arial" w:hAnsi="Arial" w:cs="Arial"/>
          <w:b/>
        </w:rPr>
      </w:pPr>
      <w:r>
        <w:rPr>
          <w:rFonts w:ascii="Arial" w:hAnsi="Arial" w:cs="Arial"/>
          <w:b/>
        </w:rPr>
        <w:t>In the event that the amount proposed by the winning bidder for Component 2a exceeds the budgetary resources of NYSED, all scores for Component 2 will be excluded and NYSED will issue a contract solely contain Component 1.</w:t>
      </w:r>
      <w:r w:rsidR="008F154B" w:rsidRPr="001D36FF">
        <w:rPr>
          <w:rFonts w:ascii="Arial" w:hAnsi="Arial" w:cs="Arial"/>
          <w:b/>
        </w:rPr>
        <w:fldChar w:fldCharType="begin"/>
      </w:r>
      <w:r w:rsidR="008F154B" w:rsidRPr="001D36FF">
        <w:rPr>
          <w:rFonts w:ascii="Arial" w:hAnsi="Arial" w:cs="Arial"/>
          <w:b/>
        </w:rPr>
        <w:instrText xml:space="preserve">  </w:instrText>
      </w:r>
      <w:r w:rsidR="008F154B" w:rsidRPr="001D36FF">
        <w:rPr>
          <w:rFonts w:ascii="Arial" w:hAnsi="Arial" w:cs="Arial"/>
          <w:b/>
        </w:rPr>
        <w:fldChar w:fldCharType="end"/>
      </w:r>
    </w:p>
    <w:p w:rsidR="008F154B" w:rsidRPr="001D36FF" w:rsidRDefault="008F154B" w:rsidP="008F154B">
      <w:pPr>
        <w:pStyle w:val="Heading6"/>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950"/>
        <w:gridCol w:w="950"/>
        <w:gridCol w:w="1390"/>
      </w:tblGrid>
      <w:tr w:rsidR="008F154B" w:rsidRPr="001D36FF" w:rsidTr="002B617E">
        <w:trPr>
          <w:cantSplit/>
        </w:trPr>
        <w:tc>
          <w:tcPr>
            <w:tcW w:w="3078" w:type="dxa"/>
            <w:tcBorders>
              <w:top w:val="single" w:sz="4" w:space="0" w:color="auto"/>
              <w:left w:val="single" w:sz="4" w:space="0" w:color="auto"/>
              <w:bottom w:val="single" w:sz="4" w:space="0" w:color="auto"/>
              <w:right w:val="single" w:sz="4" w:space="0" w:color="auto"/>
            </w:tcBorders>
          </w:tcPr>
          <w:p w:rsidR="008F154B" w:rsidRPr="001D36FF" w:rsidRDefault="008F154B" w:rsidP="002B617E">
            <w:pPr>
              <w:pStyle w:val="Heading8"/>
              <w:rPr>
                <w:rFonts w:ascii="Arial" w:hAnsi="Arial" w:cs="Arial"/>
              </w:rPr>
            </w:pPr>
            <w:bookmarkStart w:id="377" w:name="_Toc394314309"/>
            <w:bookmarkStart w:id="378" w:name="_Toc394320623"/>
            <w:bookmarkStart w:id="379" w:name="_Toc398118908"/>
            <w:bookmarkStart w:id="380" w:name="_Toc401128449"/>
            <w:r w:rsidRPr="001D36FF">
              <w:rPr>
                <w:rFonts w:ascii="Arial" w:hAnsi="Arial" w:cs="Arial"/>
              </w:rPr>
              <w:t>Vendor Signature</w:t>
            </w:r>
            <w:bookmarkEnd w:id="377"/>
            <w:bookmarkEnd w:id="378"/>
            <w:bookmarkEnd w:id="379"/>
            <w:bookmarkEnd w:id="380"/>
          </w:p>
        </w:tc>
        <w:tc>
          <w:tcPr>
            <w:tcW w:w="4950" w:type="dxa"/>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szCs w:val="24"/>
              </w:rPr>
            </w:pPr>
          </w:p>
        </w:tc>
        <w:tc>
          <w:tcPr>
            <w:tcW w:w="950" w:type="dxa"/>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b/>
                <w:szCs w:val="24"/>
              </w:rPr>
            </w:pPr>
            <w:r w:rsidRPr="001D36FF">
              <w:rPr>
                <w:rFonts w:ascii="Arial" w:hAnsi="Arial" w:cs="Arial"/>
                <w:b/>
                <w:szCs w:val="24"/>
              </w:rPr>
              <w:t>Date:</w:t>
            </w:r>
          </w:p>
        </w:tc>
        <w:tc>
          <w:tcPr>
            <w:tcW w:w="1390" w:type="dxa"/>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szCs w:val="24"/>
              </w:rPr>
            </w:pPr>
          </w:p>
        </w:tc>
      </w:tr>
      <w:tr w:rsidR="008F154B" w:rsidRPr="001D36FF" w:rsidTr="002B617E">
        <w:tc>
          <w:tcPr>
            <w:tcW w:w="3078" w:type="dxa"/>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b/>
                <w:szCs w:val="24"/>
              </w:rPr>
            </w:pPr>
            <w:r w:rsidRPr="001D36FF">
              <w:rPr>
                <w:rFonts w:ascii="Arial" w:hAnsi="Arial" w:cs="Arial"/>
                <w:b/>
                <w:szCs w:val="24"/>
              </w:rPr>
              <w:t>Printed Name</w:t>
            </w:r>
          </w:p>
        </w:tc>
        <w:tc>
          <w:tcPr>
            <w:tcW w:w="7290" w:type="dxa"/>
            <w:gridSpan w:val="3"/>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szCs w:val="24"/>
              </w:rPr>
            </w:pPr>
          </w:p>
        </w:tc>
      </w:tr>
      <w:tr w:rsidR="008F154B" w:rsidRPr="001D36FF" w:rsidTr="002B617E">
        <w:tc>
          <w:tcPr>
            <w:tcW w:w="3078" w:type="dxa"/>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b/>
                <w:szCs w:val="24"/>
              </w:rPr>
            </w:pPr>
            <w:r>
              <w:rPr>
                <w:rFonts w:ascii="Arial" w:hAnsi="Arial" w:cs="Arial"/>
                <w:b/>
                <w:szCs w:val="24"/>
              </w:rPr>
              <w:t>Title</w:t>
            </w:r>
          </w:p>
        </w:tc>
        <w:tc>
          <w:tcPr>
            <w:tcW w:w="7290" w:type="dxa"/>
            <w:gridSpan w:val="3"/>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szCs w:val="24"/>
              </w:rPr>
            </w:pPr>
          </w:p>
        </w:tc>
      </w:tr>
      <w:tr w:rsidR="008F154B" w:rsidRPr="001D36FF" w:rsidTr="002B617E">
        <w:tc>
          <w:tcPr>
            <w:tcW w:w="3078" w:type="dxa"/>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b/>
                <w:szCs w:val="24"/>
              </w:rPr>
            </w:pPr>
            <w:r w:rsidRPr="001D36FF">
              <w:rPr>
                <w:rFonts w:ascii="Arial" w:hAnsi="Arial" w:cs="Arial"/>
                <w:b/>
                <w:szCs w:val="24"/>
              </w:rPr>
              <w:t>Company Name</w:t>
            </w:r>
          </w:p>
        </w:tc>
        <w:tc>
          <w:tcPr>
            <w:tcW w:w="7290" w:type="dxa"/>
            <w:gridSpan w:val="3"/>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szCs w:val="24"/>
              </w:rPr>
            </w:pPr>
          </w:p>
        </w:tc>
      </w:tr>
      <w:tr w:rsidR="008F154B" w:rsidRPr="001D36FF" w:rsidTr="002B617E">
        <w:tc>
          <w:tcPr>
            <w:tcW w:w="3078" w:type="dxa"/>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b/>
                <w:szCs w:val="24"/>
              </w:rPr>
            </w:pPr>
            <w:r w:rsidRPr="001D36FF">
              <w:rPr>
                <w:rFonts w:ascii="Arial" w:hAnsi="Arial" w:cs="Arial"/>
                <w:b/>
                <w:szCs w:val="24"/>
              </w:rPr>
              <w:t>Company Address</w:t>
            </w:r>
          </w:p>
        </w:tc>
        <w:tc>
          <w:tcPr>
            <w:tcW w:w="7290" w:type="dxa"/>
            <w:gridSpan w:val="3"/>
            <w:tcBorders>
              <w:top w:val="single" w:sz="4" w:space="0" w:color="auto"/>
              <w:left w:val="single" w:sz="4" w:space="0" w:color="auto"/>
              <w:bottom w:val="single" w:sz="4" w:space="0" w:color="auto"/>
              <w:right w:val="single" w:sz="4" w:space="0" w:color="auto"/>
            </w:tcBorders>
          </w:tcPr>
          <w:p w:rsidR="008F154B" w:rsidRPr="001D36FF" w:rsidRDefault="008F154B" w:rsidP="002B617E">
            <w:pPr>
              <w:spacing w:line="360" w:lineRule="auto"/>
              <w:rPr>
                <w:rFonts w:ascii="Arial" w:hAnsi="Arial" w:cs="Arial"/>
                <w:szCs w:val="24"/>
              </w:rPr>
            </w:pPr>
          </w:p>
        </w:tc>
      </w:tr>
    </w:tbl>
    <w:p w:rsidR="008F154B" w:rsidRPr="001D36FF" w:rsidRDefault="008F154B" w:rsidP="008F154B">
      <w:pPr>
        <w:rPr>
          <w:rFonts w:ascii="Arial" w:hAnsi="Arial" w:cs="Arial"/>
          <w:color w:val="000000"/>
        </w:rPr>
      </w:pPr>
    </w:p>
    <w:p w:rsidR="008F154B" w:rsidRDefault="008F154B" w:rsidP="008F154B">
      <w:pPr>
        <w:rPr>
          <w:rFonts w:ascii="Arial" w:hAnsi="Arial" w:cs="Arial"/>
          <w:b/>
          <w:bCs/>
        </w:rPr>
        <w:sectPr w:rsidR="008F154B" w:rsidSect="004A6794">
          <w:pgSz w:w="12240" w:h="15840"/>
          <w:pgMar w:top="1440" w:right="720" w:bottom="1440" w:left="720" w:header="0" w:footer="720" w:gutter="0"/>
          <w:cols w:space="720"/>
          <w:docGrid w:linePitch="326"/>
        </w:sectPr>
      </w:pPr>
    </w:p>
    <w:p w:rsidR="008F154B" w:rsidRPr="007B4BCF" w:rsidRDefault="008F154B" w:rsidP="008F154B">
      <w:pPr>
        <w:jc w:val="center"/>
        <w:rPr>
          <w:rFonts w:ascii="Arial" w:hAnsi="Arial" w:cs="Arial"/>
          <w:b/>
          <w:bCs/>
        </w:rPr>
      </w:pPr>
      <w:r w:rsidRPr="007B4BCF">
        <w:rPr>
          <w:rFonts w:ascii="Arial" w:hAnsi="Arial" w:cs="Arial"/>
          <w:b/>
          <w:bCs/>
        </w:rPr>
        <w:lastRenderedPageBreak/>
        <w:t>S</w:t>
      </w:r>
      <w:r>
        <w:rPr>
          <w:rFonts w:ascii="Arial" w:hAnsi="Arial" w:cs="Arial"/>
          <w:b/>
          <w:bCs/>
        </w:rPr>
        <w:t xml:space="preserve">ubcontracting Form – </w:t>
      </w:r>
      <w:r w:rsidR="00FC173F">
        <w:rPr>
          <w:rFonts w:ascii="Arial" w:hAnsi="Arial" w:cs="Arial"/>
          <w:b/>
          <w:bCs/>
        </w:rPr>
        <w:t xml:space="preserve">Component </w:t>
      </w:r>
      <w:r>
        <w:rPr>
          <w:rFonts w:ascii="Arial" w:hAnsi="Arial" w:cs="Arial"/>
          <w:b/>
          <w:bCs/>
        </w:rPr>
        <w:t>2</w:t>
      </w:r>
    </w:p>
    <w:p w:rsidR="008F154B" w:rsidRPr="007B4BCF" w:rsidRDefault="008F154B" w:rsidP="008F154B">
      <w:pPr>
        <w:pStyle w:val="Heading6"/>
        <w:rPr>
          <w:rFonts w:cs="Arial"/>
          <w:sz w:val="24"/>
        </w:rPr>
      </w:pPr>
      <w:bookmarkStart w:id="381" w:name="_Toc394314310"/>
      <w:bookmarkStart w:id="382" w:name="_Toc394320624"/>
      <w:bookmarkStart w:id="383" w:name="_Toc398118909"/>
      <w:bookmarkStart w:id="384" w:name="_Toc401128450"/>
      <w:r w:rsidRPr="007B4BCF">
        <w:rPr>
          <w:rFonts w:cs="Arial"/>
          <w:sz w:val="24"/>
        </w:rPr>
        <w:t>New York State Education Department</w:t>
      </w:r>
      <w:bookmarkEnd w:id="381"/>
      <w:bookmarkEnd w:id="382"/>
      <w:bookmarkEnd w:id="383"/>
      <w:bookmarkEnd w:id="384"/>
    </w:p>
    <w:p w:rsidR="008F154B" w:rsidRPr="001D4D37" w:rsidRDefault="008F154B" w:rsidP="008F154B">
      <w:pPr>
        <w:rPr>
          <w:rFonts w:ascii="Arial" w:hAnsi="Arial" w:cs="Arial"/>
          <w:sz w:val="20"/>
        </w:rPr>
      </w:pPr>
    </w:p>
    <w:p w:rsidR="008F154B" w:rsidRPr="001D4D37" w:rsidRDefault="008F154B" w:rsidP="008F154B">
      <w:pPr>
        <w:jc w:val="center"/>
        <w:rPr>
          <w:rFonts w:ascii="Arial" w:hAnsi="Arial" w:cs="Arial"/>
          <w:szCs w:val="24"/>
        </w:rPr>
      </w:pPr>
      <w:r w:rsidRPr="001D4D37">
        <w:rPr>
          <w:rFonts w:ascii="Arial" w:hAnsi="Arial" w:cs="Arial"/>
          <w:szCs w:val="24"/>
        </w:rPr>
        <w:t>Development of State Assessments in Elementary</w:t>
      </w:r>
      <w:r>
        <w:rPr>
          <w:rFonts w:ascii="Arial" w:hAnsi="Arial" w:cs="Arial"/>
          <w:szCs w:val="24"/>
        </w:rPr>
        <w:t xml:space="preserve"> and </w:t>
      </w:r>
      <w:r w:rsidRPr="001D4D37">
        <w:rPr>
          <w:rFonts w:ascii="Arial" w:hAnsi="Arial" w:cs="Arial"/>
          <w:szCs w:val="24"/>
        </w:rPr>
        <w:t>Intermediate (Middle</w:t>
      </w:r>
      <w:proofErr w:type="gramStart"/>
      <w:r w:rsidRPr="001D4D37">
        <w:rPr>
          <w:rFonts w:ascii="Arial" w:hAnsi="Arial" w:cs="Arial"/>
          <w:szCs w:val="24"/>
        </w:rPr>
        <w:t>)</w:t>
      </w:r>
      <w:proofErr w:type="gramEnd"/>
      <w:r w:rsidR="004E11ED">
        <w:rPr>
          <w:rFonts w:ascii="Arial" w:hAnsi="Arial" w:cs="Arial"/>
          <w:szCs w:val="24"/>
        </w:rPr>
        <w:br/>
      </w:r>
      <w:r w:rsidRPr="001D4D37">
        <w:rPr>
          <w:rFonts w:ascii="Arial" w:hAnsi="Arial" w:cs="Arial"/>
          <w:szCs w:val="24"/>
        </w:rPr>
        <w:t>Level English Language Arts (ELA) and Mathematics</w:t>
      </w:r>
      <w:r>
        <w:rPr>
          <w:rFonts w:ascii="Arial" w:hAnsi="Arial" w:cs="Arial"/>
          <w:szCs w:val="24"/>
        </w:rPr>
        <w:t xml:space="preserve"> Tests</w:t>
      </w:r>
    </w:p>
    <w:p w:rsidR="008F154B" w:rsidRPr="001D4D37" w:rsidRDefault="008F154B" w:rsidP="008F154B">
      <w:pPr>
        <w:jc w:val="center"/>
        <w:rPr>
          <w:rFonts w:ascii="Arial" w:hAnsi="Arial" w:cs="Arial"/>
          <w:sz w:val="20"/>
        </w:rPr>
      </w:pPr>
    </w:p>
    <w:p w:rsidR="008F154B" w:rsidRPr="001D4D37" w:rsidRDefault="008F154B" w:rsidP="008F154B">
      <w:pPr>
        <w:jc w:val="center"/>
        <w:rPr>
          <w:rFonts w:ascii="Arial" w:hAnsi="Arial" w:cs="Arial"/>
          <w:bCs/>
        </w:rPr>
      </w:pPr>
      <w:r>
        <w:rPr>
          <w:rFonts w:ascii="Arial" w:hAnsi="Arial" w:cs="Arial"/>
          <w:bCs/>
        </w:rPr>
        <w:t xml:space="preserve">Subcontracting For Year One — (July </w:t>
      </w:r>
      <w:r w:rsidRPr="001D4D37">
        <w:rPr>
          <w:rFonts w:ascii="Arial" w:hAnsi="Arial" w:cs="Arial"/>
          <w:bCs/>
        </w:rPr>
        <w:t>1, 201</w:t>
      </w:r>
      <w:r>
        <w:rPr>
          <w:rFonts w:ascii="Arial" w:hAnsi="Arial" w:cs="Arial"/>
          <w:bCs/>
        </w:rPr>
        <w:t>5</w:t>
      </w:r>
      <w:r w:rsidRPr="001D4D37">
        <w:rPr>
          <w:rFonts w:ascii="Arial" w:hAnsi="Arial" w:cs="Arial"/>
          <w:bCs/>
        </w:rPr>
        <w:t>-</w:t>
      </w:r>
      <w:r>
        <w:rPr>
          <w:rFonts w:ascii="Arial" w:hAnsi="Arial" w:cs="Arial"/>
          <w:bCs/>
        </w:rPr>
        <w:t>June 30, 2016</w:t>
      </w:r>
      <w:r w:rsidRPr="001D4D37">
        <w:rPr>
          <w:rFonts w:ascii="Arial" w:hAnsi="Arial" w:cs="Arial"/>
          <w:bCs/>
        </w:rPr>
        <w:t>)</w:t>
      </w:r>
    </w:p>
    <w:p w:rsidR="008F154B" w:rsidRPr="001D4D37" w:rsidRDefault="008F154B" w:rsidP="008F154B">
      <w:pPr>
        <w:pStyle w:val="Header"/>
        <w:tabs>
          <w:tab w:val="left" w:pos="720"/>
        </w:tabs>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905"/>
        <w:gridCol w:w="4061"/>
        <w:gridCol w:w="2192"/>
      </w:tblGrid>
      <w:tr w:rsidR="008F154B" w:rsidRPr="007B4BCF" w:rsidTr="002B617E">
        <w:trPr>
          <w:trHeight w:val="144"/>
        </w:trPr>
        <w:tc>
          <w:tcPr>
            <w:tcW w:w="1580" w:type="pct"/>
            <w:tcBorders>
              <w:top w:val="single" w:sz="4" w:space="0" w:color="FFFFFF"/>
              <w:left w:val="single" w:sz="4" w:space="0" w:color="FFFFFF"/>
              <w:bottom w:val="single" w:sz="4" w:space="0" w:color="auto"/>
              <w:right w:val="single" w:sz="4" w:space="0" w:color="FFFFFF"/>
            </w:tcBorders>
            <w:vAlign w:val="center"/>
          </w:tcPr>
          <w:p w:rsidR="008F154B" w:rsidRPr="007B4BCF" w:rsidRDefault="008F154B" w:rsidP="002B617E">
            <w:pPr>
              <w:pStyle w:val="Header"/>
              <w:tabs>
                <w:tab w:val="left" w:pos="720"/>
              </w:tabs>
              <w:jc w:val="center"/>
              <w:rPr>
                <w:rFonts w:ascii="Arial" w:hAnsi="Arial" w:cs="Arial"/>
                <w:b/>
                <w:sz w:val="20"/>
                <w:u w:val="single"/>
              </w:rPr>
            </w:pPr>
            <w:r w:rsidRPr="007B4BCF">
              <w:rPr>
                <w:rFonts w:ascii="Arial" w:hAnsi="Arial" w:cs="Arial"/>
                <w:b/>
                <w:sz w:val="20"/>
              </w:rPr>
              <w:t>Name of Subcontractor</w:t>
            </w:r>
          </w:p>
        </w:tc>
        <w:tc>
          <w:tcPr>
            <w:tcW w:w="409" w:type="pct"/>
            <w:tcBorders>
              <w:top w:val="single" w:sz="4" w:space="0" w:color="FFFFFF"/>
              <w:left w:val="single" w:sz="4" w:space="0" w:color="FFFFFF"/>
              <w:bottom w:val="single" w:sz="4" w:space="0" w:color="auto"/>
              <w:right w:val="single" w:sz="4" w:space="0" w:color="FFFFFF"/>
            </w:tcBorders>
            <w:vAlign w:val="center"/>
          </w:tcPr>
          <w:p w:rsidR="008F154B" w:rsidRPr="007B4BCF" w:rsidRDefault="008F154B" w:rsidP="002B617E">
            <w:pPr>
              <w:pStyle w:val="Header"/>
              <w:tabs>
                <w:tab w:val="left" w:pos="720"/>
              </w:tabs>
              <w:jc w:val="center"/>
              <w:rPr>
                <w:rFonts w:ascii="Arial" w:hAnsi="Arial" w:cs="Arial"/>
                <w:b/>
                <w:sz w:val="20"/>
                <w:u w:val="single"/>
              </w:rPr>
            </w:pPr>
            <w:r>
              <w:rPr>
                <w:rFonts w:ascii="Arial" w:hAnsi="Arial" w:cs="Arial"/>
                <w:b/>
                <w:sz w:val="20"/>
              </w:rPr>
              <w:t>M/WBE</w:t>
            </w:r>
          </w:p>
        </w:tc>
        <w:tc>
          <w:tcPr>
            <w:tcW w:w="1953" w:type="pct"/>
            <w:tcBorders>
              <w:top w:val="single" w:sz="4" w:space="0" w:color="FFFFFF"/>
              <w:left w:val="single" w:sz="4" w:space="0" w:color="FFFFFF"/>
              <w:bottom w:val="single" w:sz="4" w:space="0" w:color="auto"/>
              <w:right w:val="single" w:sz="4" w:space="0" w:color="FFFFFF"/>
            </w:tcBorders>
            <w:vAlign w:val="center"/>
          </w:tcPr>
          <w:p w:rsidR="008F154B" w:rsidRDefault="008F154B" w:rsidP="002B617E">
            <w:pPr>
              <w:pStyle w:val="Header"/>
              <w:tabs>
                <w:tab w:val="left" w:pos="720"/>
              </w:tabs>
              <w:jc w:val="center"/>
              <w:rPr>
                <w:rFonts w:ascii="Arial" w:hAnsi="Arial" w:cs="Arial"/>
                <w:b/>
                <w:sz w:val="20"/>
              </w:rPr>
            </w:pPr>
            <w:r>
              <w:rPr>
                <w:rFonts w:ascii="Arial" w:hAnsi="Arial" w:cs="Arial"/>
                <w:b/>
                <w:sz w:val="20"/>
              </w:rPr>
              <w:t>Work Description</w:t>
            </w:r>
          </w:p>
          <w:p w:rsidR="008F154B" w:rsidRPr="007B4BCF" w:rsidRDefault="008F154B" w:rsidP="002B617E">
            <w:pPr>
              <w:pStyle w:val="Header"/>
              <w:tabs>
                <w:tab w:val="left" w:pos="720"/>
              </w:tabs>
              <w:jc w:val="center"/>
              <w:rPr>
                <w:rFonts w:ascii="Arial" w:hAnsi="Arial" w:cs="Arial"/>
                <w:b/>
                <w:sz w:val="20"/>
                <w:u w:val="single"/>
              </w:rPr>
            </w:pPr>
            <w:r>
              <w:rPr>
                <w:rFonts w:ascii="Arial" w:hAnsi="Arial" w:cs="Arial"/>
                <w:b/>
                <w:sz w:val="20"/>
              </w:rPr>
              <w:t>&amp; Estimated Hours/Days</w:t>
            </w:r>
          </w:p>
        </w:tc>
        <w:tc>
          <w:tcPr>
            <w:tcW w:w="1058" w:type="pct"/>
            <w:tcBorders>
              <w:top w:val="single" w:sz="4" w:space="0" w:color="FFFFFF"/>
              <w:left w:val="single" w:sz="4" w:space="0" w:color="FFFFFF"/>
              <w:bottom w:val="single" w:sz="4" w:space="0" w:color="auto"/>
              <w:right w:val="single" w:sz="4" w:space="0" w:color="FFFFFF"/>
            </w:tcBorders>
            <w:vAlign w:val="center"/>
          </w:tcPr>
          <w:p w:rsidR="008F154B" w:rsidRPr="007B4BCF" w:rsidRDefault="008F154B" w:rsidP="002B617E">
            <w:pPr>
              <w:pStyle w:val="Header"/>
              <w:tabs>
                <w:tab w:val="left" w:pos="720"/>
              </w:tabs>
              <w:jc w:val="center"/>
              <w:rPr>
                <w:rFonts w:ascii="Arial" w:hAnsi="Arial" w:cs="Arial"/>
                <w:b/>
                <w:sz w:val="20"/>
                <w:u w:val="single"/>
              </w:rPr>
            </w:pPr>
            <w:r w:rsidRPr="007B4BCF">
              <w:rPr>
                <w:rFonts w:ascii="Arial" w:hAnsi="Arial" w:cs="Arial"/>
                <w:b/>
                <w:sz w:val="20"/>
              </w:rPr>
              <w:t>Projected Cost</w:t>
            </w:r>
            <w:r>
              <w:rPr>
                <w:rStyle w:val="FootnoteReference"/>
                <w:rFonts w:ascii="Arial" w:hAnsi="Arial" w:cs="Arial"/>
                <w:b/>
                <w:sz w:val="20"/>
              </w:rPr>
              <w:footnoteReference w:customMarkFollows="1" w:id="20"/>
              <w:t>*</w:t>
            </w:r>
          </w:p>
        </w:tc>
      </w:tr>
      <w:tr w:rsidR="008F154B" w:rsidRPr="007B4BCF" w:rsidTr="002B617E">
        <w:trPr>
          <w:trHeight w:val="728"/>
        </w:trPr>
        <w:tc>
          <w:tcPr>
            <w:tcW w:w="1580"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409"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p w:rsidR="008F154B" w:rsidRPr="007B4BCF" w:rsidRDefault="008F154B" w:rsidP="002B617E">
            <w:pPr>
              <w:pStyle w:val="Header"/>
              <w:tabs>
                <w:tab w:val="left" w:pos="720"/>
              </w:tabs>
              <w:rPr>
                <w:rFonts w:ascii="Arial" w:hAnsi="Arial" w:cs="Arial"/>
                <w:b/>
                <w:sz w:val="20"/>
                <w:u w:val="single"/>
              </w:rPr>
            </w:pPr>
          </w:p>
        </w:tc>
        <w:tc>
          <w:tcPr>
            <w:tcW w:w="1953"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105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r>
      <w:tr w:rsidR="008F154B" w:rsidRPr="007B4BCF" w:rsidTr="002B617E">
        <w:trPr>
          <w:trHeight w:val="629"/>
        </w:trPr>
        <w:tc>
          <w:tcPr>
            <w:tcW w:w="1580"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409"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p w:rsidR="008F154B" w:rsidRPr="007B4BCF" w:rsidRDefault="008F154B" w:rsidP="002B617E">
            <w:pPr>
              <w:pStyle w:val="Header"/>
              <w:tabs>
                <w:tab w:val="left" w:pos="720"/>
              </w:tabs>
              <w:rPr>
                <w:rFonts w:ascii="Arial" w:hAnsi="Arial" w:cs="Arial"/>
                <w:b/>
                <w:sz w:val="20"/>
                <w:u w:val="single"/>
              </w:rPr>
            </w:pPr>
          </w:p>
        </w:tc>
        <w:tc>
          <w:tcPr>
            <w:tcW w:w="1953"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105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r>
      <w:tr w:rsidR="008F154B" w:rsidRPr="007B4BCF" w:rsidTr="002B617E">
        <w:trPr>
          <w:trHeight w:val="692"/>
        </w:trPr>
        <w:tc>
          <w:tcPr>
            <w:tcW w:w="1580"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409"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p w:rsidR="008F154B" w:rsidRPr="007B4BCF" w:rsidRDefault="008F154B" w:rsidP="002B617E">
            <w:pPr>
              <w:pStyle w:val="Header"/>
              <w:tabs>
                <w:tab w:val="left" w:pos="720"/>
              </w:tabs>
              <w:rPr>
                <w:rFonts w:ascii="Arial" w:hAnsi="Arial" w:cs="Arial"/>
                <w:b/>
                <w:sz w:val="20"/>
                <w:u w:val="single"/>
              </w:rPr>
            </w:pPr>
          </w:p>
        </w:tc>
        <w:tc>
          <w:tcPr>
            <w:tcW w:w="1953"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105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r>
      <w:tr w:rsidR="008F154B" w:rsidRPr="007B4BCF" w:rsidTr="002B617E">
        <w:trPr>
          <w:trHeight w:val="728"/>
        </w:trPr>
        <w:tc>
          <w:tcPr>
            <w:tcW w:w="1580"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409"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p w:rsidR="008F154B" w:rsidRPr="007B4BCF" w:rsidRDefault="008F154B" w:rsidP="002B617E">
            <w:pPr>
              <w:pStyle w:val="Header"/>
              <w:tabs>
                <w:tab w:val="left" w:pos="720"/>
              </w:tabs>
              <w:rPr>
                <w:rFonts w:ascii="Arial" w:hAnsi="Arial" w:cs="Arial"/>
                <w:b/>
                <w:sz w:val="20"/>
                <w:u w:val="single"/>
              </w:rPr>
            </w:pPr>
          </w:p>
        </w:tc>
        <w:tc>
          <w:tcPr>
            <w:tcW w:w="1953"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105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r>
      <w:tr w:rsidR="008F154B" w:rsidRPr="007B4BCF" w:rsidTr="002B617E">
        <w:trPr>
          <w:trHeight w:val="692"/>
        </w:trPr>
        <w:tc>
          <w:tcPr>
            <w:tcW w:w="1580"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409"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p w:rsidR="008F154B" w:rsidRPr="007B4BCF" w:rsidRDefault="008F154B" w:rsidP="002B617E">
            <w:pPr>
              <w:pStyle w:val="Header"/>
              <w:tabs>
                <w:tab w:val="left" w:pos="720"/>
              </w:tabs>
              <w:rPr>
                <w:rFonts w:ascii="Arial" w:hAnsi="Arial" w:cs="Arial"/>
                <w:b/>
                <w:sz w:val="20"/>
                <w:u w:val="single"/>
              </w:rPr>
            </w:pPr>
          </w:p>
        </w:tc>
        <w:tc>
          <w:tcPr>
            <w:tcW w:w="1953"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105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r>
    </w:tbl>
    <w:p w:rsidR="008F154B" w:rsidRPr="007B4BCF" w:rsidRDefault="008F154B" w:rsidP="008F154B">
      <w:pPr>
        <w:pStyle w:val="Header"/>
        <w:tabs>
          <w:tab w:val="left" w:pos="720"/>
        </w:tabs>
        <w:rPr>
          <w:rFonts w:ascii="Arial" w:hAnsi="Arial" w:cs="Arial"/>
          <w:b/>
          <w:sz w:val="20"/>
          <w:u w:val="single"/>
        </w:rPr>
      </w:pPr>
      <w:r w:rsidRPr="007B4BCF">
        <w:rPr>
          <w:rFonts w:ascii="Arial" w:hAnsi="Arial" w:cs="Arial"/>
          <w:b/>
          <w:sz w:val="20"/>
          <w:u w:val="single"/>
        </w:rPr>
        <w:t xml:space="preserve">Indicate with an asterisk (*) which subcontractors </w:t>
      </w:r>
      <w:proofErr w:type="gramStart"/>
      <w:r w:rsidRPr="007B4BCF">
        <w:rPr>
          <w:rFonts w:ascii="Arial" w:hAnsi="Arial" w:cs="Arial"/>
          <w:b/>
          <w:sz w:val="20"/>
          <w:u w:val="single"/>
        </w:rPr>
        <w:t>are</w:t>
      </w:r>
      <w:proofErr w:type="gramEnd"/>
      <w:r w:rsidRPr="007B4BCF">
        <w:rPr>
          <w:rFonts w:ascii="Arial" w:hAnsi="Arial" w:cs="Arial"/>
          <w:b/>
          <w:sz w:val="20"/>
          <w:u w:val="single"/>
        </w:rPr>
        <w:t xml:space="preserve"> </w:t>
      </w:r>
      <w:r>
        <w:rPr>
          <w:rFonts w:ascii="Arial" w:hAnsi="Arial" w:cs="Arial"/>
          <w:b/>
          <w:sz w:val="20"/>
          <w:u w:val="single"/>
        </w:rPr>
        <w:t>M/WBE</w:t>
      </w:r>
      <w:r w:rsidRPr="007B4BCF">
        <w:rPr>
          <w:rFonts w:ascii="Arial" w:hAnsi="Arial" w:cs="Arial"/>
          <w:b/>
          <w:sz w:val="20"/>
          <w:u w:val="single"/>
        </w:rPr>
        <w:t>.</w:t>
      </w:r>
    </w:p>
    <w:p w:rsidR="008F154B" w:rsidRDefault="008F154B" w:rsidP="008F154B">
      <w:pPr>
        <w:pStyle w:val="Header"/>
        <w:tabs>
          <w:tab w:val="left" w:pos="720"/>
        </w:tabs>
        <w:rPr>
          <w:rFonts w:ascii="Arial" w:hAnsi="Arial" w:cs="Arial"/>
          <w:b/>
          <w:sz w:val="20"/>
        </w:rPr>
      </w:pPr>
    </w:p>
    <w:p w:rsidR="008F154B" w:rsidRPr="007B4BCF" w:rsidRDefault="008F154B" w:rsidP="008F154B">
      <w:pPr>
        <w:pStyle w:val="Header"/>
        <w:tabs>
          <w:tab w:val="left" w:pos="720"/>
        </w:tabs>
        <w:rPr>
          <w:rFonts w:ascii="Arial" w:hAnsi="Arial" w:cs="Arial"/>
          <w:b/>
          <w:sz w:val="20"/>
        </w:rPr>
      </w:pPr>
      <w:r w:rsidRPr="007B4BCF">
        <w:rPr>
          <w:rFonts w:ascii="Arial" w:hAnsi="Arial" w:cs="Arial"/>
          <w:b/>
          <w:sz w:val="20"/>
        </w:rPr>
        <w:t>Total Subcontracting Cost        Total Project Budget</w:t>
      </w:r>
      <w:r w:rsidRPr="007B4BCF">
        <w:rPr>
          <w:rFonts w:ascii="Arial" w:hAnsi="Arial" w:cs="Arial"/>
          <w:b/>
          <w:sz w:val="20"/>
        </w:rPr>
        <w:tab/>
        <w:t xml:space="preserve">                Percent of Subcontracting to Total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644"/>
        <w:gridCol w:w="4964"/>
      </w:tblGrid>
      <w:tr w:rsidR="008F154B" w:rsidRPr="007B4BCF" w:rsidTr="002B617E">
        <w:trPr>
          <w:trHeight w:val="512"/>
        </w:trPr>
        <w:tc>
          <w:tcPr>
            <w:tcW w:w="1356"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1266"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tc>
        <w:tc>
          <w:tcPr>
            <w:tcW w:w="2377"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pStyle w:val="Header"/>
              <w:tabs>
                <w:tab w:val="left" w:pos="720"/>
              </w:tabs>
              <w:rPr>
                <w:rFonts w:ascii="Arial" w:hAnsi="Arial" w:cs="Arial"/>
                <w:b/>
                <w:sz w:val="20"/>
                <w:u w:val="single"/>
              </w:rPr>
            </w:pPr>
          </w:p>
          <w:p w:rsidR="008F154B" w:rsidRPr="007B4BCF" w:rsidRDefault="008F154B" w:rsidP="002B617E">
            <w:pPr>
              <w:pStyle w:val="Header"/>
              <w:tabs>
                <w:tab w:val="left" w:pos="720"/>
              </w:tabs>
              <w:rPr>
                <w:rFonts w:ascii="Arial" w:hAnsi="Arial" w:cs="Arial"/>
                <w:b/>
                <w:sz w:val="20"/>
                <w:u w:val="single"/>
              </w:rPr>
            </w:pPr>
          </w:p>
        </w:tc>
      </w:tr>
    </w:tbl>
    <w:p w:rsidR="008F154B" w:rsidRPr="007B4BCF" w:rsidRDefault="008F154B" w:rsidP="008F154B">
      <w:pPr>
        <w:pStyle w:val="Header"/>
        <w:tabs>
          <w:tab w:val="left" w:pos="720"/>
        </w:tabs>
        <w:rPr>
          <w:rFonts w:ascii="Arial" w:hAnsi="Arial" w:cs="Arial"/>
        </w:rPr>
      </w:pPr>
      <w:r w:rsidRPr="007B4BCF">
        <w:rPr>
          <w:rFonts w:ascii="Arial" w:hAnsi="Arial" w:cs="Arial"/>
          <w:b/>
          <w:sz w:val="20"/>
        </w:rPr>
        <w:tab/>
      </w:r>
      <w:r w:rsidRPr="007B4BCF">
        <w:rPr>
          <w:rFonts w:ascii="Arial" w:hAnsi="Arial" w:cs="Arial"/>
          <w:b/>
          <w:sz w:val="20"/>
        </w:rPr>
        <w:tab/>
      </w:r>
      <w:r w:rsidRPr="007B4BCF">
        <w:rPr>
          <w:rFonts w:ascii="Arial" w:hAnsi="Arial" w:cs="Arial"/>
        </w:rPr>
        <w:tab/>
      </w:r>
      <w:r w:rsidRPr="007B4BCF">
        <w:rPr>
          <w:rFonts w:ascii="Arial" w:hAnsi="Arial" w:cs="Arial"/>
        </w:rPr>
        <w:tab/>
      </w:r>
      <w:r w:rsidRPr="007B4BCF">
        <w:rPr>
          <w:rFonts w:ascii="Arial"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1103"/>
        <w:gridCol w:w="1188"/>
        <w:gridCol w:w="1102"/>
        <w:gridCol w:w="1102"/>
        <w:gridCol w:w="1102"/>
        <w:gridCol w:w="2295"/>
      </w:tblGrid>
      <w:tr w:rsidR="008F154B" w:rsidRPr="007B4BCF" w:rsidTr="002B617E">
        <w:trPr>
          <w:cantSplit/>
          <w:trHeight w:val="213"/>
        </w:trPr>
        <w:tc>
          <w:tcPr>
            <w:tcW w:w="1220"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jc w:val="center"/>
              <w:rPr>
                <w:rFonts w:ascii="Arial" w:hAnsi="Arial" w:cs="Arial"/>
                <w:b/>
                <w:sz w:val="20"/>
              </w:rPr>
            </w:pPr>
          </w:p>
          <w:p w:rsidR="008F154B" w:rsidRPr="007B4BCF" w:rsidRDefault="008F154B" w:rsidP="00E7534C">
            <w:pPr>
              <w:spacing w:before="120" w:after="120"/>
              <w:jc w:val="center"/>
              <w:rPr>
                <w:rFonts w:ascii="Arial" w:hAnsi="Arial" w:cs="Arial"/>
                <w:b/>
                <w:sz w:val="20"/>
              </w:rPr>
            </w:pPr>
            <w:r w:rsidRPr="007B4BCF">
              <w:rPr>
                <w:rFonts w:ascii="Arial" w:hAnsi="Arial" w:cs="Arial"/>
                <w:b/>
                <w:sz w:val="20"/>
              </w:rPr>
              <w:t>Subcontracting</w:t>
            </w:r>
            <w:r w:rsidR="00E7534C">
              <w:rPr>
                <w:rFonts w:ascii="Arial" w:hAnsi="Arial" w:cs="Arial"/>
                <w:b/>
                <w:sz w:val="20"/>
              </w:rPr>
              <w:br/>
            </w:r>
            <w:r w:rsidRPr="007B4BCF">
              <w:rPr>
                <w:rFonts w:ascii="Arial" w:hAnsi="Arial" w:cs="Arial"/>
                <w:b/>
                <w:sz w:val="20"/>
              </w:rPr>
              <w:t>(5 Years</w:t>
            </w:r>
            <w:r w:rsidR="00E7534C">
              <w:rPr>
                <w:rFonts w:ascii="Arial" w:hAnsi="Arial" w:cs="Arial"/>
                <w:b/>
                <w:sz w:val="20"/>
              </w:rPr>
              <w:br/>
              <w:t>&amp; 4 Months</w:t>
            </w:r>
            <w:r w:rsidRPr="007B4BCF">
              <w:rPr>
                <w:rFonts w:ascii="Arial" w:hAnsi="Arial" w:cs="Arial"/>
                <w:b/>
                <w:sz w:val="20"/>
              </w:rPr>
              <w:t>)</w:t>
            </w:r>
          </w:p>
          <w:p w:rsidR="008F154B" w:rsidRPr="007B4BCF" w:rsidRDefault="008F154B" w:rsidP="002B617E">
            <w:pPr>
              <w:spacing w:line="360" w:lineRule="auto"/>
              <w:jc w:val="center"/>
              <w:rPr>
                <w:rFonts w:ascii="Arial" w:hAnsi="Arial" w:cs="Arial"/>
                <w:b/>
                <w:sz w:val="20"/>
              </w:rPr>
            </w:pP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601949">
            <w:pPr>
              <w:spacing w:before="60"/>
              <w:jc w:val="center"/>
              <w:rPr>
                <w:rFonts w:ascii="Arial" w:hAnsi="Arial" w:cs="Arial"/>
                <w:b/>
                <w:bCs/>
                <w:sz w:val="20"/>
              </w:rPr>
            </w:pPr>
            <w:r w:rsidRPr="007B4BCF">
              <w:rPr>
                <w:rFonts w:ascii="Arial" w:hAnsi="Arial" w:cs="Arial"/>
                <w:b/>
                <w:bCs/>
                <w:sz w:val="20"/>
              </w:rPr>
              <w:t xml:space="preserve">Total Year 1 </w:t>
            </w:r>
            <w:r>
              <w:rPr>
                <w:rFonts w:ascii="Arial" w:hAnsi="Arial" w:cs="Arial"/>
                <w:b/>
                <w:bCs/>
                <w:sz w:val="20"/>
              </w:rPr>
              <w:t>7</w:t>
            </w:r>
            <w:r w:rsidRPr="007B4BCF">
              <w:rPr>
                <w:rFonts w:ascii="Arial" w:hAnsi="Arial" w:cs="Arial"/>
                <w:b/>
                <w:bCs/>
                <w:sz w:val="20"/>
              </w:rPr>
              <w:t>/1/1</w:t>
            </w:r>
            <w:r>
              <w:rPr>
                <w:rFonts w:ascii="Arial" w:hAnsi="Arial" w:cs="Arial"/>
                <w:b/>
                <w:bCs/>
                <w:sz w:val="20"/>
              </w:rPr>
              <w:t>5-6</w:t>
            </w:r>
            <w:r w:rsidRPr="007B4BCF">
              <w:rPr>
                <w:rFonts w:ascii="Arial" w:hAnsi="Arial" w:cs="Arial"/>
                <w:b/>
                <w:bCs/>
                <w:sz w:val="20"/>
              </w:rPr>
              <w:t>/3</w:t>
            </w:r>
            <w:r>
              <w:rPr>
                <w:rFonts w:ascii="Arial" w:hAnsi="Arial" w:cs="Arial"/>
                <w:b/>
                <w:bCs/>
                <w:sz w:val="20"/>
              </w:rPr>
              <w:t>0</w:t>
            </w:r>
            <w:r w:rsidRPr="007B4BCF">
              <w:rPr>
                <w:rFonts w:ascii="Arial" w:hAnsi="Arial" w:cs="Arial"/>
                <w:b/>
                <w:bCs/>
                <w:sz w:val="20"/>
              </w:rPr>
              <w:t>/1</w:t>
            </w:r>
            <w:r>
              <w:rPr>
                <w:rFonts w:ascii="Arial" w:hAnsi="Arial" w:cs="Arial"/>
                <w:b/>
                <w:bCs/>
                <w:sz w:val="20"/>
              </w:rPr>
              <w:t>6</w:t>
            </w:r>
          </w:p>
        </w:tc>
        <w:tc>
          <w:tcPr>
            <w:tcW w:w="569" w:type="pct"/>
            <w:tcBorders>
              <w:top w:val="single" w:sz="4" w:space="0" w:color="auto"/>
              <w:left w:val="single" w:sz="4" w:space="0" w:color="auto"/>
              <w:bottom w:val="single" w:sz="4" w:space="0" w:color="auto"/>
              <w:right w:val="single" w:sz="4" w:space="0" w:color="auto"/>
            </w:tcBorders>
          </w:tcPr>
          <w:p w:rsidR="008F154B" w:rsidRPr="007B4BCF" w:rsidRDefault="008F154B" w:rsidP="00601949">
            <w:pPr>
              <w:spacing w:before="60"/>
              <w:jc w:val="center"/>
              <w:rPr>
                <w:rFonts w:ascii="Arial" w:hAnsi="Arial" w:cs="Arial"/>
                <w:b/>
                <w:bCs/>
                <w:sz w:val="20"/>
              </w:rPr>
            </w:pPr>
            <w:r w:rsidRPr="007B4BCF">
              <w:rPr>
                <w:rFonts w:ascii="Arial" w:hAnsi="Arial" w:cs="Arial"/>
                <w:b/>
                <w:bCs/>
                <w:sz w:val="20"/>
              </w:rPr>
              <w:t>Total</w:t>
            </w:r>
            <w:r w:rsidR="00601949">
              <w:rPr>
                <w:rFonts w:ascii="Arial" w:hAnsi="Arial" w:cs="Arial"/>
                <w:b/>
                <w:bCs/>
                <w:sz w:val="20"/>
              </w:rPr>
              <w:br/>
            </w:r>
            <w:r w:rsidRPr="007B4BCF">
              <w:rPr>
                <w:rFonts w:ascii="Arial" w:hAnsi="Arial" w:cs="Arial"/>
                <w:b/>
                <w:bCs/>
                <w:sz w:val="20"/>
              </w:rPr>
              <w:t>Year 2</w:t>
            </w:r>
            <w:r w:rsidR="00057550">
              <w:rPr>
                <w:rFonts w:ascii="Arial" w:hAnsi="Arial" w:cs="Arial"/>
                <w:b/>
                <w:bCs/>
                <w:sz w:val="20"/>
              </w:rPr>
              <w:br/>
            </w:r>
            <w:r>
              <w:rPr>
                <w:rFonts w:ascii="Arial" w:hAnsi="Arial" w:cs="Arial"/>
                <w:b/>
                <w:bCs/>
                <w:sz w:val="20"/>
              </w:rPr>
              <w:t>7/1/</w:t>
            </w:r>
            <w:r w:rsidRPr="007B4BCF">
              <w:rPr>
                <w:rFonts w:ascii="Arial" w:hAnsi="Arial" w:cs="Arial"/>
                <w:b/>
                <w:bCs/>
                <w:sz w:val="20"/>
              </w:rPr>
              <w:t>1</w:t>
            </w:r>
            <w:r>
              <w:rPr>
                <w:rFonts w:ascii="Arial" w:hAnsi="Arial" w:cs="Arial"/>
                <w:b/>
                <w:bCs/>
                <w:sz w:val="20"/>
              </w:rPr>
              <w:t>6-6</w:t>
            </w:r>
            <w:r w:rsidRPr="007B4BCF">
              <w:rPr>
                <w:rFonts w:ascii="Arial" w:hAnsi="Arial" w:cs="Arial"/>
                <w:b/>
                <w:bCs/>
                <w:sz w:val="20"/>
              </w:rPr>
              <w:t>/3</w:t>
            </w:r>
            <w:r>
              <w:rPr>
                <w:rFonts w:ascii="Arial" w:hAnsi="Arial" w:cs="Arial"/>
                <w:b/>
                <w:bCs/>
                <w:sz w:val="20"/>
              </w:rPr>
              <w:t>0</w:t>
            </w:r>
            <w:r w:rsidRPr="007B4BCF">
              <w:rPr>
                <w:rFonts w:ascii="Arial" w:hAnsi="Arial" w:cs="Arial"/>
                <w:b/>
                <w:bCs/>
                <w:sz w:val="20"/>
              </w:rPr>
              <w:t>/1</w:t>
            </w:r>
            <w:r>
              <w:rPr>
                <w:rFonts w:ascii="Arial" w:hAnsi="Arial" w:cs="Arial"/>
                <w:b/>
                <w:bCs/>
                <w:sz w:val="20"/>
              </w:rPr>
              <w:t>7</w:t>
            </w: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601949">
            <w:pPr>
              <w:spacing w:before="60"/>
              <w:jc w:val="center"/>
              <w:rPr>
                <w:rFonts w:ascii="Arial" w:hAnsi="Arial" w:cs="Arial"/>
                <w:b/>
                <w:bCs/>
                <w:sz w:val="20"/>
              </w:rPr>
            </w:pPr>
            <w:r>
              <w:rPr>
                <w:rFonts w:ascii="Arial" w:hAnsi="Arial" w:cs="Arial"/>
                <w:b/>
                <w:bCs/>
                <w:sz w:val="20"/>
              </w:rPr>
              <w:t>Total Year 3 7</w:t>
            </w:r>
            <w:r w:rsidRPr="007B4BCF">
              <w:rPr>
                <w:rFonts w:ascii="Arial" w:hAnsi="Arial" w:cs="Arial"/>
                <w:b/>
                <w:bCs/>
                <w:sz w:val="20"/>
              </w:rPr>
              <w:t>/1/1</w:t>
            </w:r>
            <w:r>
              <w:rPr>
                <w:rFonts w:ascii="Arial" w:hAnsi="Arial" w:cs="Arial"/>
                <w:b/>
                <w:bCs/>
                <w:sz w:val="20"/>
              </w:rPr>
              <w:t>7-6/30</w:t>
            </w:r>
            <w:r w:rsidRPr="007B4BCF">
              <w:rPr>
                <w:rFonts w:ascii="Arial" w:hAnsi="Arial" w:cs="Arial"/>
                <w:b/>
                <w:bCs/>
                <w:sz w:val="20"/>
              </w:rPr>
              <w:t>/1</w:t>
            </w:r>
            <w:r>
              <w:rPr>
                <w:rFonts w:ascii="Arial" w:hAnsi="Arial" w:cs="Arial"/>
                <w:b/>
                <w:bCs/>
                <w:sz w:val="20"/>
              </w:rPr>
              <w:t>8</w:t>
            </w: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601949">
            <w:pPr>
              <w:spacing w:before="60"/>
              <w:jc w:val="center"/>
              <w:rPr>
                <w:rFonts w:ascii="Arial" w:hAnsi="Arial" w:cs="Arial"/>
                <w:b/>
                <w:bCs/>
                <w:sz w:val="20"/>
              </w:rPr>
            </w:pPr>
            <w:r>
              <w:rPr>
                <w:rFonts w:ascii="Arial" w:hAnsi="Arial" w:cs="Arial"/>
                <w:b/>
                <w:bCs/>
                <w:sz w:val="20"/>
              </w:rPr>
              <w:t>Total Year 7</w:t>
            </w:r>
            <w:r w:rsidRPr="007B4BCF">
              <w:rPr>
                <w:rFonts w:ascii="Arial" w:hAnsi="Arial" w:cs="Arial"/>
                <w:b/>
                <w:bCs/>
                <w:sz w:val="20"/>
              </w:rPr>
              <w:t>/1/1</w:t>
            </w:r>
            <w:r>
              <w:rPr>
                <w:rFonts w:ascii="Arial" w:hAnsi="Arial" w:cs="Arial"/>
                <w:b/>
                <w:bCs/>
                <w:sz w:val="20"/>
              </w:rPr>
              <w:t>8-6</w:t>
            </w:r>
            <w:r w:rsidRPr="007B4BCF">
              <w:rPr>
                <w:rFonts w:ascii="Arial" w:hAnsi="Arial" w:cs="Arial"/>
                <w:b/>
                <w:bCs/>
                <w:sz w:val="20"/>
              </w:rPr>
              <w:t>/3</w:t>
            </w:r>
            <w:r>
              <w:rPr>
                <w:rFonts w:ascii="Arial" w:hAnsi="Arial" w:cs="Arial"/>
                <w:b/>
                <w:bCs/>
                <w:sz w:val="20"/>
              </w:rPr>
              <w:t>0/19</w:t>
            </w: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601949">
            <w:pPr>
              <w:spacing w:before="60"/>
              <w:jc w:val="center"/>
              <w:rPr>
                <w:rFonts w:ascii="Arial" w:hAnsi="Arial" w:cs="Arial"/>
                <w:b/>
                <w:bCs/>
                <w:sz w:val="20"/>
              </w:rPr>
            </w:pPr>
            <w:r>
              <w:rPr>
                <w:rFonts w:ascii="Arial" w:hAnsi="Arial" w:cs="Arial"/>
                <w:b/>
                <w:bCs/>
                <w:sz w:val="20"/>
              </w:rPr>
              <w:t>Total Year 5 7</w:t>
            </w:r>
            <w:r w:rsidRPr="007B4BCF">
              <w:rPr>
                <w:rFonts w:ascii="Arial" w:hAnsi="Arial" w:cs="Arial"/>
                <w:b/>
                <w:bCs/>
                <w:sz w:val="20"/>
              </w:rPr>
              <w:t>/1/</w:t>
            </w:r>
            <w:r w:rsidR="005C485C">
              <w:rPr>
                <w:rFonts w:ascii="Arial" w:hAnsi="Arial" w:cs="Arial"/>
                <w:b/>
                <w:bCs/>
                <w:sz w:val="20"/>
              </w:rPr>
              <w:t>19-10/31</w:t>
            </w:r>
            <w:r w:rsidRPr="007B4BCF">
              <w:rPr>
                <w:rFonts w:ascii="Arial" w:hAnsi="Arial" w:cs="Arial"/>
                <w:b/>
                <w:bCs/>
                <w:sz w:val="20"/>
              </w:rPr>
              <w:t>/</w:t>
            </w:r>
            <w:r>
              <w:rPr>
                <w:rFonts w:ascii="Arial" w:hAnsi="Arial" w:cs="Arial"/>
                <w:b/>
                <w:bCs/>
                <w:sz w:val="20"/>
              </w:rPr>
              <w:t>20</w:t>
            </w:r>
          </w:p>
        </w:tc>
        <w:tc>
          <w:tcPr>
            <w:tcW w:w="1099" w:type="pct"/>
            <w:tcBorders>
              <w:top w:val="single" w:sz="4" w:space="0" w:color="auto"/>
              <w:left w:val="single" w:sz="4" w:space="0" w:color="auto"/>
              <w:bottom w:val="single" w:sz="4" w:space="0" w:color="auto"/>
              <w:right w:val="single" w:sz="4" w:space="0" w:color="auto"/>
            </w:tcBorders>
          </w:tcPr>
          <w:p w:rsidR="008F154B" w:rsidRPr="007B4BCF" w:rsidRDefault="008F154B" w:rsidP="00601949">
            <w:pPr>
              <w:spacing w:before="60"/>
              <w:jc w:val="center"/>
              <w:rPr>
                <w:rFonts w:ascii="Arial" w:hAnsi="Arial" w:cs="Arial"/>
                <w:b/>
                <w:bCs/>
                <w:sz w:val="18"/>
                <w:szCs w:val="18"/>
              </w:rPr>
            </w:pPr>
            <w:r w:rsidRPr="007B4BCF">
              <w:rPr>
                <w:rFonts w:ascii="Arial" w:hAnsi="Arial" w:cs="Arial"/>
                <w:b/>
                <w:bCs/>
                <w:sz w:val="18"/>
                <w:szCs w:val="18"/>
              </w:rPr>
              <w:t>Grand Total Subcontracting For</w:t>
            </w:r>
            <w:r w:rsidR="00601949">
              <w:rPr>
                <w:rFonts w:ascii="Arial" w:hAnsi="Arial" w:cs="Arial"/>
                <w:b/>
                <w:bCs/>
                <w:sz w:val="18"/>
                <w:szCs w:val="18"/>
              </w:rPr>
              <w:br/>
            </w:r>
            <w:r w:rsidRPr="007B4BCF">
              <w:rPr>
                <w:rFonts w:ascii="Arial" w:hAnsi="Arial" w:cs="Arial"/>
                <w:b/>
                <w:bCs/>
                <w:sz w:val="18"/>
                <w:szCs w:val="18"/>
              </w:rPr>
              <w:t>5 Years</w:t>
            </w:r>
            <w:r w:rsidR="00601949">
              <w:rPr>
                <w:rFonts w:ascii="Arial" w:hAnsi="Arial" w:cs="Arial"/>
                <w:b/>
                <w:bCs/>
                <w:sz w:val="18"/>
                <w:szCs w:val="18"/>
              </w:rPr>
              <w:br/>
            </w:r>
            <w:r>
              <w:rPr>
                <w:rFonts w:ascii="Arial" w:hAnsi="Arial" w:cs="Arial"/>
                <w:b/>
                <w:bCs/>
                <w:sz w:val="18"/>
                <w:szCs w:val="18"/>
              </w:rPr>
              <w:t xml:space="preserve">&amp; </w:t>
            </w:r>
            <w:r w:rsidR="00601949">
              <w:rPr>
                <w:rFonts w:ascii="Arial" w:hAnsi="Arial" w:cs="Arial"/>
                <w:b/>
                <w:bCs/>
                <w:sz w:val="18"/>
                <w:szCs w:val="18"/>
              </w:rPr>
              <w:t>4</w:t>
            </w:r>
            <w:r>
              <w:rPr>
                <w:rFonts w:ascii="Arial" w:hAnsi="Arial" w:cs="Arial"/>
                <w:b/>
                <w:bCs/>
                <w:sz w:val="18"/>
                <w:szCs w:val="18"/>
              </w:rPr>
              <w:t xml:space="preserve"> Months</w:t>
            </w:r>
          </w:p>
        </w:tc>
      </w:tr>
      <w:tr w:rsidR="008F154B" w:rsidRPr="007B4BCF" w:rsidTr="002B617E">
        <w:trPr>
          <w:cantSplit/>
          <w:trHeight w:val="213"/>
        </w:trPr>
        <w:tc>
          <w:tcPr>
            <w:tcW w:w="1220" w:type="pct"/>
            <w:tcBorders>
              <w:top w:val="single" w:sz="4" w:space="0" w:color="auto"/>
              <w:left w:val="single" w:sz="4" w:space="0" w:color="auto"/>
              <w:bottom w:val="single" w:sz="4" w:space="0" w:color="auto"/>
              <w:right w:val="single" w:sz="4" w:space="0" w:color="auto"/>
            </w:tcBorders>
          </w:tcPr>
          <w:p w:rsidR="008F154B" w:rsidRPr="007B4BCF" w:rsidRDefault="008F154B" w:rsidP="00E7534C">
            <w:pPr>
              <w:spacing w:before="120" w:after="120"/>
              <w:jc w:val="center"/>
              <w:rPr>
                <w:rFonts w:ascii="Arial" w:hAnsi="Arial" w:cs="Arial"/>
                <w:b/>
                <w:sz w:val="20"/>
              </w:rPr>
            </w:pPr>
            <w:r w:rsidRPr="007B4BCF">
              <w:rPr>
                <w:rFonts w:ascii="Arial" w:hAnsi="Arial" w:cs="Arial"/>
                <w:b/>
                <w:sz w:val="20"/>
              </w:rPr>
              <w:t>Percent of Subcontracting to Annual Budget</w:t>
            </w: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569"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1099"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u w:val="single"/>
              </w:rPr>
            </w:pPr>
          </w:p>
        </w:tc>
      </w:tr>
      <w:tr w:rsidR="008F154B" w:rsidRPr="007B4BCF" w:rsidTr="002B617E">
        <w:trPr>
          <w:cantSplit/>
          <w:trHeight w:val="908"/>
        </w:trPr>
        <w:tc>
          <w:tcPr>
            <w:tcW w:w="1220" w:type="pct"/>
            <w:tcBorders>
              <w:top w:val="single" w:sz="4" w:space="0" w:color="auto"/>
              <w:left w:val="single" w:sz="4" w:space="0" w:color="auto"/>
              <w:bottom w:val="single" w:sz="4" w:space="0" w:color="auto"/>
              <w:right w:val="single" w:sz="4" w:space="0" w:color="auto"/>
            </w:tcBorders>
          </w:tcPr>
          <w:p w:rsidR="008F154B" w:rsidRPr="007B4BCF" w:rsidRDefault="008F154B" w:rsidP="00E7534C">
            <w:pPr>
              <w:spacing w:before="120" w:after="120"/>
              <w:jc w:val="center"/>
              <w:rPr>
                <w:rFonts w:ascii="Arial" w:hAnsi="Arial" w:cs="Arial"/>
                <w:b/>
                <w:sz w:val="20"/>
              </w:rPr>
            </w:pPr>
            <w:r w:rsidRPr="007B4BCF">
              <w:rPr>
                <w:rFonts w:ascii="Arial" w:hAnsi="Arial" w:cs="Arial"/>
                <w:b/>
                <w:sz w:val="20"/>
              </w:rPr>
              <w:t xml:space="preserve">Percent of Subcontracting allocated to </w:t>
            </w:r>
            <w:r>
              <w:rPr>
                <w:rFonts w:ascii="Arial" w:hAnsi="Arial" w:cs="Arial"/>
                <w:b/>
                <w:sz w:val="20"/>
              </w:rPr>
              <w:t>M/WBE</w:t>
            </w: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569"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528"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rPr>
            </w:pPr>
          </w:p>
        </w:tc>
        <w:tc>
          <w:tcPr>
            <w:tcW w:w="1099" w:type="pct"/>
            <w:tcBorders>
              <w:top w:val="single" w:sz="4" w:space="0" w:color="auto"/>
              <w:left w:val="single" w:sz="4" w:space="0" w:color="auto"/>
              <w:bottom w:val="single" w:sz="4" w:space="0" w:color="auto"/>
              <w:right w:val="single" w:sz="4" w:space="0" w:color="auto"/>
            </w:tcBorders>
          </w:tcPr>
          <w:p w:rsidR="008F154B" w:rsidRPr="007B4BCF" w:rsidRDefault="008F154B" w:rsidP="002B617E">
            <w:pPr>
              <w:spacing w:line="360" w:lineRule="auto"/>
              <w:rPr>
                <w:rFonts w:ascii="Arial" w:hAnsi="Arial" w:cs="Arial"/>
                <w:b/>
                <w:bCs/>
                <w:sz w:val="20"/>
                <w:u w:val="single"/>
              </w:rPr>
            </w:pPr>
          </w:p>
        </w:tc>
      </w:tr>
      <w:tr w:rsidR="008F154B" w:rsidRPr="007B4BCF" w:rsidTr="002B617E">
        <w:trPr>
          <w:cantSplit/>
          <w:trHeight w:val="213"/>
        </w:trPr>
        <w:tc>
          <w:tcPr>
            <w:tcW w:w="5000" w:type="pct"/>
            <w:gridSpan w:val="7"/>
            <w:tcBorders>
              <w:top w:val="single" w:sz="4" w:space="0" w:color="auto"/>
              <w:left w:val="single" w:sz="4" w:space="0" w:color="FFFFFF"/>
              <w:bottom w:val="single" w:sz="4" w:space="0" w:color="FFFFFF"/>
              <w:right w:val="single" w:sz="4" w:space="0" w:color="FFFFFF"/>
            </w:tcBorders>
          </w:tcPr>
          <w:p w:rsidR="008F154B" w:rsidRDefault="00A00109" w:rsidP="002B617E">
            <w:pPr>
              <w:spacing w:line="360" w:lineRule="auto"/>
              <w:ind w:left="90"/>
              <w:rPr>
                <w:rFonts w:ascii="Arial" w:hAnsi="Arial" w:cs="Arial"/>
                <w:bCs/>
                <w:sz w:val="20"/>
              </w:rPr>
            </w:pPr>
            <w:r>
              <w:rPr>
                <w:rFonts w:ascii="Arial" w:hAnsi="Arial" w:cs="Arial"/>
                <w:bCs/>
                <w:sz w:val="20"/>
              </w:rPr>
              <w:t>Subcontracting is limited to thirty percent (3</w:t>
            </w:r>
            <w:r w:rsidR="008F154B">
              <w:rPr>
                <w:rFonts w:ascii="Arial" w:hAnsi="Arial" w:cs="Arial"/>
                <w:bCs/>
                <w:sz w:val="20"/>
              </w:rPr>
              <w:t>0%) of the annual contract budget.</w:t>
            </w:r>
          </w:p>
          <w:p w:rsidR="008F154B" w:rsidRPr="002A3B45" w:rsidRDefault="008F154B" w:rsidP="002B617E">
            <w:pPr>
              <w:spacing w:line="360" w:lineRule="auto"/>
              <w:ind w:left="90"/>
              <w:rPr>
                <w:rFonts w:ascii="Arial" w:hAnsi="Arial" w:cs="Arial"/>
                <w:bCs/>
                <w:sz w:val="16"/>
                <w:szCs w:val="16"/>
              </w:rPr>
            </w:pPr>
          </w:p>
        </w:tc>
      </w:tr>
    </w:tbl>
    <w:p w:rsidR="004A6794" w:rsidRDefault="004A6794" w:rsidP="004A6794">
      <w:pPr>
        <w:jc w:val="center"/>
        <w:rPr>
          <w:rFonts w:ascii="Arial Black" w:hAnsi="Arial Black" w:cs="Arial"/>
          <w:bCs/>
          <w:sz w:val="20"/>
          <w:u w:val="single"/>
        </w:rPr>
        <w:sectPr w:rsidR="004A6794" w:rsidSect="005D78F4">
          <w:pgSz w:w="12240" w:h="15840"/>
          <w:pgMar w:top="1008" w:right="1008" w:bottom="1008" w:left="1008" w:header="720" w:footer="720" w:gutter="0"/>
          <w:cols w:space="720"/>
        </w:sectPr>
      </w:pPr>
    </w:p>
    <w:p w:rsidR="004A6794" w:rsidRPr="001D2BE6" w:rsidRDefault="004A6794" w:rsidP="004A6794">
      <w:pPr>
        <w:jc w:val="center"/>
        <w:rPr>
          <w:rFonts w:ascii="Arial Black" w:hAnsi="Arial Black" w:cs="Arial"/>
          <w:bCs/>
          <w:sz w:val="20"/>
          <w:u w:val="single"/>
        </w:rPr>
      </w:pPr>
      <w:r>
        <w:rPr>
          <w:rFonts w:ascii="Arial Black" w:hAnsi="Arial Black" w:cs="Arial"/>
          <w:bCs/>
          <w:sz w:val="20"/>
          <w:u w:val="single"/>
        </w:rPr>
        <w:lastRenderedPageBreak/>
        <w:t>4</w:t>
      </w:r>
      <w:r w:rsidRPr="001D2BE6">
        <w:rPr>
          <w:rFonts w:ascii="Arial Black" w:hAnsi="Arial Black" w:cs="Arial"/>
          <w:bCs/>
          <w:sz w:val="20"/>
          <w:u w:val="single"/>
        </w:rPr>
        <w:t>.</w:t>
      </w:r>
      <w:r w:rsidRPr="001D2BE6">
        <w:rPr>
          <w:rFonts w:ascii="Arial Black" w:hAnsi="Arial Black" w:cs="Arial"/>
          <w:bCs/>
          <w:sz w:val="20"/>
        </w:rPr>
        <w:t xml:space="preserve"> </w:t>
      </w:r>
      <w:r w:rsidRPr="001D2BE6">
        <w:rPr>
          <w:rFonts w:ascii="Arial Black" w:hAnsi="Arial Black" w:cs="Arial"/>
          <w:bCs/>
          <w:sz w:val="20"/>
          <w:u w:val="single"/>
        </w:rPr>
        <w:t>M/WBE SUBCONTRACTING/SUPPLIER FORM</w:t>
      </w:r>
      <w:r>
        <w:rPr>
          <w:rFonts w:ascii="Arial Black" w:hAnsi="Arial Black" w:cs="Arial"/>
          <w:bCs/>
          <w:sz w:val="20"/>
          <w:u w:val="single"/>
        </w:rPr>
        <w:t xml:space="preserve"> – Component 2</w:t>
      </w:r>
    </w:p>
    <w:p w:rsidR="004A6794" w:rsidRPr="001D2BE6" w:rsidRDefault="004A6794" w:rsidP="004A6794">
      <w:pPr>
        <w:jc w:val="center"/>
        <w:rPr>
          <w:rFonts w:ascii="Arial" w:hAnsi="Arial" w:cs="Arial"/>
          <w:bCs/>
          <w:sz w:val="20"/>
        </w:rPr>
      </w:pPr>
      <w:r w:rsidRPr="001D2BE6">
        <w:rPr>
          <w:rFonts w:ascii="Arial" w:hAnsi="Arial" w:cs="Arial"/>
          <w:bCs/>
          <w:sz w:val="20"/>
        </w:rPr>
        <w:t>New York State Education Department</w:t>
      </w:r>
    </w:p>
    <w:p w:rsidR="004A6794" w:rsidRPr="001D2BE6" w:rsidRDefault="004A6794" w:rsidP="004A6794">
      <w:pPr>
        <w:jc w:val="center"/>
        <w:rPr>
          <w:rFonts w:ascii="Arial" w:hAnsi="Arial" w:cs="Arial"/>
          <w:bCs/>
          <w:sz w:val="20"/>
        </w:rPr>
      </w:pPr>
      <w:r w:rsidRPr="001D2BE6">
        <w:rPr>
          <w:rFonts w:ascii="Arial" w:hAnsi="Arial" w:cs="Arial"/>
          <w:bCs/>
          <w:sz w:val="20"/>
        </w:rPr>
        <w:t>(Whole dollar figures only)</w:t>
      </w:r>
    </w:p>
    <w:p w:rsidR="004A6794" w:rsidRPr="001D2BE6" w:rsidRDefault="004A6794" w:rsidP="004A6794">
      <w:pPr>
        <w:jc w:val="center"/>
        <w:rPr>
          <w:rFonts w:ascii="Arial" w:hAnsi="Arial" w:cs="Arial"/>
          <w:sz w:val="16"/>
          <w:szCs w:val="16"/>
        </w:rPr>
      </w:pPr>
    </w:p>
    <w:p w:rsidR="004A6794" w:rsidRPr="001D2BE6" w:rsidRDefault="004A6794" w:rsidP="004A6794">
      <w:pPr>
        <w:jc w:val="center"/>
        <w:rPr>
          <w:rFonts w:ascii="Arial" w:hAnsi="Arial" w:cs="Arial"/>
          <w:b/>
          <w:sz w:val="16"/>
          <w:szCs w:val="16"/>
        </w:rPr>
      </w:pPr>
      <w:r w:rsidRPr="001D2BE6">
        <w:rPr>
          <w:rFonts w:ascii="Arial" w:hAnsi="Arial" w:cs="Arial"/>
          <w:b/>
          <w:sz w:val="16"/>
          <w:szCs w:val="16"/>
        </w:rPr>
        <w:t>Title of RFP</w:t>
      </w:r>
      <w:proofErr w:type="gramStart"/>
      <w:r w:rsidRPr="001D2BE6">
        <w:rPr>
          <w:rFonts w:ascii="Arial" w:hAnsi="Arial" w:cs="Arial"/>
          <w:b/>
          <w:sz w:val="16"/>
          <w:szCs w:val="16"/>
        </w:rPr>
        <w:t>:_</w:t>
      </w:r>
      <w:proofErr w:type="gramEnd"/>
      <w:r w:rsidRPr="001D2BE6">
        <w:rPr>
          <w:rFonts w:ascii="Arial" w:hAnsi="Arial" w:cs="Arial"/>
          <w:b/>
          <w:sz w:val="16"/>
          <w:szCs w:val="16"/>
        </w:rPr>
        <w:t>_______________________________________________________</w:t>
      </w:r>
    </w:p>
    <w:p w:rsidR="004A6794" w:rsidRPr="001D2BE6" w:rsidRDefault="004A6794" w:rsidP="004A6794">
      <w:pPr>
        <w:jc w:val="center"/>
        <w:rPr>
          <w:rFonts w:ascii="Arial" w:hAnsi="Arial" w:cs="Arial"/>
          <w:b/>
          <w:sz w:val="16"/>
          <w:szCs w:val="16"/>
        </w:rPr>
      </w:pPr>
    </w:p>
    <w:p w:rsidR="004A6794" w:rsidRPr="001D2BE6" w:rsidRDefault="004A6794" w:rsidP="004A6794">
      <w:pPr>
        <w:rPr>
          <w:rFonts w:ascii="Arial" w:hAnsi="Arial" w:cs="Arial"/>
          <w:b/>
          <w:sz w:val="16"/>
          <w:szCs w:val="16"/>
        </w:rPr>
      </w:pPr>
      <w:r w:rsidRPr="001D2BE6">
        <w:rPr>
          <w:rFonts w:ascii="Arial" w:hAnsi="Arial" w:cs="Arial"/>
          <w:b/>
          <w:sz w:val="16"/>
          <w:szCs w:val="16"/>
        </w:rPr>
        <w:t>Bidder Name:  ______________________________________</w:t>
      </w:r>
      <w:r w:rsidRPr="001D2BE6">
        <w:rPr>
          <w:rFonts w:ascii="Arial" w:hAnsi="Arial" w:cs="Arial"/>
          <w:b/>
          <w:sz w:val="16"/>
          <w:szCs w:val="16"/>
        </w:rPr>
        <w:tab/>
        <w:t xml:space="preserve">                RFP #:  ___________________</w:t>
      </w:r>
    </w:p>
    <w:p w:rsidR="004A6794" w:rsidRPr="001D2BE6" w:rsidRDefault="004A6794" w:rsidP="004A6794">
      <w:pPr>
        <w:rPr>
          <w:rFonts w:ascii="Arial" w:hAnsi="Arial" w:cs="Arial"/>
          <w:b/>
          <w:sz w:val="16"/>
          <w:szCs w:val="16"/>
        </w:rPr>
      </w:pPr>
    </w:p>
    <w:p w:rsidR="004A6794" w:rsidRPr="001D2BE6" w:rsidRDefault="004A6794" w:rsidP="004A6794">
      <w:pPr>
        <w:jc w:val="center"/>
        <w:rPr>
          <w:rFonts w:ascii="Arial" w:hAnsi="Arial" w:cs="Arial"/>
          <w:b/>
          <w:sz w:val="16"/>
          <w:szCs w:val="16"/>
        </w:rPr>
      </w:pPr>
      <w:r w:rsidRPr="001D2BE6">
        <w:rPr>
          <w:rFonts w:ascii="Arial" w:hAnsi="Arial" w:cs="Arial"/>
          <w:b/>
          <w:sz w:val="16"/>
          <w:szCs w:val="16"/>
        </w:rPr>
        <w:t>M/WBE Purchases For Year One</w:t>
      </w:r>
    </w:p>
    <w:p w:rsidR="004A6794" w:rsidRPr="001D2BE6" w:rsidRDefault="004A6794" w:rsidP="004A6794">
      <w:pPr>
        <w:rPr>
          <w:rFonts w:ascii="Arial" w:hAnsi="Arial" w:cs="Arial"/>
          <w:b/>
          <w:sz w:val="16"/>
          <w:szCs w:val="16"/>
          <w:u w:val="single"/>
        </w:rPr>
      </w:pPr>
      <w:r w:rsidRPr="001D2BE6">
        <w:rPr>
          <w:rFonts w:ascii="Arial" w:hAnsi="Arial" w:cs="Arial"/>
          <w:b/>
          <w:sz w:val="16"/>
          <w:szCs w:val="16"/>
          <w:u w:val="single"/>
        </w:rPr>
        <w:t xml:space="preserve">Table 1-- Minority Business Enterprise (MBE) </w:t>
      </w:r>
      <w:r w:rsidRPr="001D2BE6">
        <w:rPr>
          <w:rFonts w:ascii="Arial" w:hAnsi="Arial" w:cs="Arial"/>
          <w:sz w:val="16"/>
          <w:szCs w:val="16"/>
        </w:rPr>
        <w:t xml:space="preserve">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4263"/>
        <w:gridCol w:w="2560"/>
      </w:tblGrid>
      <w:tr w:rsidR="004A6794" w:rsidRPr="001D2BE6" w:rsidTr="008A6F56">
        <w:trPr>
          <w:cantSplit/>
          <w:trHeight w:val="288"/>
        </w:trPr>
        <w:tc>
          <w:tcPr>
            <w:tcW w:w="1700" w:type="pct"/>
            <w:tcBorders>
              <w:top w:val="single" w:sz="4" w:space="0" w:color="FFFFFF"/>
              <w:left w:val="single" w:sz="4" w:space="0" w:color="FFFFFF"/>
              <w:right w:val="single" w:sz="4" w:space="0" w:color="FFFFFF"/>
            </w:tcBorders>
            <w:vAlign w:val="bottom"/>
          </w:tcPr>
          <w:p w:rsidR="004A6794" w:rsidRPr="001D2BE6" w:rsidRDefault="004A6794" w:rsidP="008A6F56">
            <w:pPr>
              <w:jc w:val="center"/>
              <w:rPr>
                <w:rFonts w:ascii="Arial" w:hAnsi="Arial" w:cs="Arial"/>
                <w:b/>
                <w:sz w:val="16"/>
                <w:szCs w:val="16"/>
                <w:u w:val="single"/>
              </w:rPr>
            </w:pPr>
            <w:r w:rsidRPr="001D2BE6">
              <w:rPr>
                <w:rFonts w:ascii="Arial" w:hAnsi="Arial" w:cs="Arial"/>
                <w:b/>
                <w:sz w:val="16"/>
                <w:szCs w:val="16"/>
              </w:rPr>
              <w:t>Name of Vendor</w:t>
            </w:r>
          </w:p>
        </w:tc>
        <w:tc>
          <w:tcPr>
            <w:tcW w:w="2062" w:type="pct"/>
            <w:tcBorders>
              <w:top w:val="single" w:sz="4" w:space="0" w:color="FFFFFF"/>
              <w:left w:val="single" w:sz="4" w:space="0" w:color="FFFFFF"/>
              <w:right w:val="single" w:sz="4" w:space="0" w:color="FFFFFF"/>
            </w:tcBorders>
            <w:vAlign w:val="bottom"/>
          </w:tcPr>
          <w:p w:rsidR="004A6794" w:rsidRPr="001D2BE6" w:rsidRDefault="004A6794" w:rsidP="008A6F56">
            <w:pPr>
              <w:jc w:val="center"/>
              <w:rPr>
                <w:rFonts w:ascii="Arial" w:hAnsi="Arial" w:cs="Arial"/>
                <w:b/>
                <w:sz w:val="16"/>
                <w:szCs w:val="16"/>
              </w:rPr>
            </w:pPr>
            <w:r w:rsidRPr="001D2BE6">
              <w:rPr>
                <w:rFonts w:ascii="Arial" w:hAnsi="Arial" w:cs="Arial"/>
                <w:b/>
                <w:sz w:val="16"/>
                <w:szCs w:val="16"/>
              </w:rPr>
              <w:t>Type of Services or Supplies</w:t>
            </w:r>
          </w:p>
        </w:tc>
        <w:tc>
          <w:tcPr>
            <w:tcW w:w="1238" w:type="pct"/>
            <w:tcBorders>
              <w:top w:val="single" w:sz="4" w:space="0" w:color="FFFFFF"/>
              <w:left w:val="single" w:sz="4" w:space="0" w:color="FFFFFF"/>
              <w:right w:val="single" w:sz="4" w:space="0" w:color="FFFFFF"/>
            </w:tcBorders>
            <w:vAlign w:val="bottom"/>
          </w:tcPr>
          <w:p w:rsidR="004A6794" w:rsidRPr="001D2BE6" w:rsidRDefault="004A6794" w:rsidP="008A6F56">
            <w:pPr>
              <w:jc w:val="center"/>
              <w:rPr>
                <w:rFonts w:ascii="Arial" w:hAnsi="Arial" w:cs="Arial"/>
                <w:b/>
                <w:sz w:val="16"/>
                <w:szCs w:val="16"/>
              </w:rPr>
            </w:pPr>
            <w:r w:rsidRPr="001D2BE6">
              <w:rPr>
                <w:rFonts w:ascii="Arial" w:hAnsi="Arial" w:cs="Arial"/>
                <w:b/>
                <w:sz w:val="16"/>
                <w:szCs w:val="16"/>
              </w:rPr>
              <w:t>Cost</w:t>
            </w:r>
          </w:p>
        </w:tc>
      </w:tr>
      <w:tr w:rsidR="004A6794" w:rsidRPr="001D2BE6" w:rsidTr="008A6F56">
        <w:trPr>
          <w:cantSplit/>
          <w:trHeight w:val="413"/>
        </w:trPr>
        <w:tc>
          <w:tcPr>
            <w:tcW w:w="1700" w:type="pct"/>
          </w:tcPr>
          <w:p w:rsidR="004A6794" w:rsidRPr="001D2BE6" w:rsidRDefault="004A6794" w:rsidP="008A6F56">
            <w:pPr>
              <w:rPr>
                <w:rFonts w:ascii="Arial" w:hAnsi="Arial" w:cs="Arial"/>
                <w:b/>
                <w:sz w:val="16"/>
                <w:szCs w:val="16"/>
                <w:u w:val="single"/>
              </w:rPr>
            </w:pPr>
          </w:p>
        </w:tc>
        <w:tc>
          <w:tcPr>
            <w:tcW w:w="2062" w:type="pct"/>
          </w:tcPr>
          <w:p w:rsidR="004A6794" w:rsidRPr="001D2BE6" w:rsidRDefault="004A6794" w:rsidP="008A6F56">
            <w:pPr>
              <w:rPr>
                <w:rFonts w:ascii="Arial" w:hAnsi="Arial" w:cs="Arial"/>
                <w:b/>
                <w:sz w:val="16"/>
                <w:szCs w:val="16"/>
                <w:u w:val="single"/>
              </w:rPr>
            </w:pPr>
          </w:p>
        </w:tc>
        <w:tc>
          <w:tcPr>
            <w:tcW w:w="1238" w:type="pct"/>
          </w:tcPr>
          <w:p w:rsidR="004A6794" w:rsidRPr="001D2BE6" w:rsidRDefault="004A6794" w:rsidP="008A6F56">
            <w:pPr>
              <w:rPr>
                <w:rFonts w:ascii="Arial" w:hAnsi="Arial" w:cs="Arial"/>
                <w:b/>
                <w:sz w:val="16"/>
                <w:szCs w:val="16"/>
                <w:u w:val="single"/>
              </w:rPr>
            </w:pPr>
          </w:p>
        </w:tc>
      </w:tr>
      <w:tr w:rsidR="004A6794" w:rsidRPr="001D2BE6" w:rsidTr="008A6F56">
        <w:trPr>
          <w:cantSplit/>
          <w:trHeight w:val="422"/>
        </w:trPr>
        <w:tc>
          <w:tcPr>
            <w:tcW w:w="1700" w:type="pct"/>
          </w:tcPr>
          <w:p w:rsidR="004A6794" w:rsidRPr="001D2BE6" w:rsidRDefault="004A6794" w:rsidP="008A6F56">
            <w:pPr>
              <w:rPr>
                <w:rFonts w:ascii="Arial" w:hAnsi="Arial" w:cs="Arial"/>
                <w:b/>
                <w:sz w:val="16"/>
                <w:szCs w:val="16"/>
                <w:u w:val="single"/>
              </w:rPr>
            </w:pPr>
          </w:p>
        </w:tc>
        <w:tc>
          <w:tcPr>
            <w:tcW w:w="2062" w:type="pct"/>
          </w:tcPr>
          <w:p w:rsidR="004A6794" w:rsidRPr="001D2BE6" w:rsidRDefault="004A6794" w:rsidP="008A6F56">
            <w:pPr>
              <w:rPr>
                <w:rFonts w:ascii="Arial" w:hAnsi="Arial" w:cs="Arial"/>
                <w:b/>
                <w:sz w:val="16"/>
                <w:szCs w:val="16"/>
                <w:u w:val="single"/>
              </w:rPr>
            </w:pPr>
          </w:p>
        </w:tc>
        <w:tc>
          <w:tcPr>
            <w:tcW w:w="1238" w:type="pct"/>
          </w:tcPr>
          <w:p w:rsidR="004A6794" w:rsidRPr="001D2BE6" w:rsidRDefault="004A6794" w:rsidP="008A6F56">
            <w:pPr>
              <w:rPr>
                <w:rFonts w:ascii="Arial" w:hAnsi="Arial" w:cs="Arial"/>
                <w:b/>
                <w:sz w:val="16"/>
                <w:szCs w:val="16"/>
                <w:u w:val="single"/>
              </w:rPr>
            </w:pPr>
          </w:p>
        </w:tc>
      </w:tr>
      <w:tr w:rsidR="004A6794" w:rsidRPr="001D2BE6" w:rsidTr="008A6F56">
        <w:trPr>
          <w:cantSplit/>
          <w:trHeight w:val="458"/>
        </w:trPr>
        <w:tc>
          <w:tcPr>
            <w:tcW w:w="1700" w:type="pct"/>
          </w:tcPr>
          <w:p w:rsidR="004A6794" w:rsidRPr="001D2BE6" w:rsidRDefault="004A6794" w:rsidP="008A6F56">
            <w:pPr>
              <w:rPr>
                <w:rFonts w:ascii="Arial" w:hAnsi="Arial" w:cs="Arial"/>
                <w:b/>
                <w:sz w:val="16"/>
                <w:szCs w:val="16"/>
                <w:u w:val="single"/>
              </w:rPr>
            </w:pPr>
          </w:p>
        </w:tc>
        <w:tc>
          <w:tcPr>
            <w:tcW w:w="2062" w:type="pct"/>
          </w:tcPr>
          <w:p w:rsidR="004A6794" w:rsidRPr="001D2BE6" w:rsidRDefault="004A6794" w:rsidP="008A6F56">
            <w:pPr>
              <w:rPr>
                <w:rFonts w:ascii="Arial" w:hAnsi="Arial" w:cs="Arial"/>
                <w:b/>
                <w:sz w:val="16"/>
                <w:szCs w:val="16"/>
                <w:u w:val="single"/>
              </w:rPr>
            </w:pPr>
          </w:p>
        </w:tc>
        <w:tc>
          <w:tcPr>
            <w:tcW w:w="1238" w:type="pct"/>
          </w:tcPr>
          <w:p w:rsidR="004A6794" w:rsidRPr="001D2BE6" w:rsidRDefault="004A6794" w:rsidP="008A6F56">
            <w:pPr>
              <w:rPr>
                <w:rFonts w:ascii="Arial" w:hAnsi="Arial" w:cs="Arial"/>
                <w:b/>
                <w:sz w:val="16"/>
                <w:szCs w:val="16"/>
                <w:u w:val="single"/>
              </w:rPr>
            </w:pPr>
          </w:p>
        </w:tc>
      </w:tr>
      <w:tr w:rsidR="004A6794" w:rsidRPr="001D2BE6" w:rsidTr="008A6F56">
        <w:trPr>
          <w:cantSplit/>
          <w:trHeight w:val="422"/>
        </w:trPr>
        <w:tc>
          <w:tcPr>
            <w:tcW w:w="1700" w:type="pct"/>
          </w:tcPr>
          <w:p w:rsidR="004A6794" w:rsidRPr="001D2BE6" w:rsidRDefault="004A6794" w:rsidP="008A6F56">
            <w:pPr>
              <w:rPr>
                <w:rFonts w:ascii="Arial" w:hAnsi="Arial" w:cs="Arial"/>
                <w:b/>
                <w:sz w:val="16"/>
                <w:szCs w:val="16"/>
                <w:u w:val="single"/>
              </w:rPr>
            </w:pPr>
          </w:p>
        </w:tc>
        <w:tc>
          <w:tcPr>
            <w:tcW w:w="2062" w:type="pct"/>
          </w:tcPr>
          <w:p w:rsidR="004A6794" w:rsidRPr="001D2BE6" w:rsidRDefault="004A6794" w:rsidP="008A6F56">
            <w:pPr>
              <w:rPr>
                <w:rFonts w:ascii="Arial" w:hAnsi="Arial" w:cs="Arial"/>
                <w:b/>
                <w:sz w:val="16"/>
                <w:szCs w:val="16"/>
                <w:u w:val="single"/>
              </w:rPr>
            </w:pPr>
          </w:p>
        </w:tc>
        <w:tc>
          <w:tcPr>
            <w:tcW w:w="1238" w:type="pct"/>
          </w:tcPr>
          <w:p w:rsidR="004A6794" w:rsidRPr="001D2BE6" w:rsidRDefault="004A6794" w:rsidP="008A6F56">
            <w:pPr>
              <w:rPr>
                <w:rFonts w:ascii="Arial" w:hAnsi="Arial" w:cs="Arial"/>
                <w:b/>
                <w:sz w:val="16"/>
                <w:szCs w:val="16"/>
                <w:u w:val="single"/>
              </w:rPr>
            </w:pPr>
          </w:p>
        </w:tc>
      </w:tr>
      <w:tr w:rsidR="004A6794" w:rsidRPr="001D2BE6" w:rsidTr="008A6F56">
        <w:trPr>
          <w:cantSplit/>
          <w:trHeight w:val="458"/>
        </w:trPr>
        <w:tc>
          <w:tcPr>
            <w:tcW w:w="3762" w:type="pct"/>
            <w:gridSpan w:val="2"/>
          </w:tcPr>
          <w:p w:rsidR="004A6794" w:rsidRPr="001D2BE6" w:rsidRDefault="004A6794" w:rsidP="008A6F56">
            <w:pPr>
              <w:rPr>
                <w:rFonts w:ascii="Arial" w:hAnsi="Arial" w:cs="Arial"/>
                <w:b/>
                <w:sz w:val="16"/>
                <w:szCs w:val="16"/>
                <w:u w:val="single"/>
              </w:rPr>
            </w:pPr>
            <w:r w:rsidRPr="001D2BE6">
              <w:rPr>
                <w:rFonts w:ascii="Arial" w:hAnsi="Arial" w:cs="Arial"/>
                <w:b/>
                <w:sz w:val="16"/>
                <w:szCs w:val="16"/>
              </w:rPr>
              <w:t>Total Year 1 MBE Costs</w:t>
            </w:r>
          </w:p>
        </w:tc>
        <w:tc>
          <w:tcPr>
            <w:tcW w:w="1238" w:type="pct"/>
          </w:tcPr>
          <w:p w:rsidR="004A6794" w:rsidRPr="001D2BE6" w:rsidRDefault="004A6794" w:rsidP="008A6F56">
            <w:pPr>
              <w:rPr>
                <w:rFonts w:ascii="Arial" w:hAnsi="Arial" w:cs="Arial"/>
                <w:b/>
                <w:sz w:val="16"/>
                <w:szCs w:val="16"/>
                <w:u w:val="single"/>
              </w:rPr>
            </w:pPr>
          </w:p>
        </w:tc>
      </w:tr>
      <w:tr w:rsidR="004A6794" w:rsidRPr="001D2BE6" w:rsidTr="008A6F56">
        <w:trPr>
          <w:cantSplit/>
          <w:trHeight w:val="485"/>
        </w:trPr>
        <w:tc>
          <w:tcPr>
            <w:tcW w:w="3762" w:type="pct"/>
            <w:gridSpan w:val="2"/>
          </w:tcPr>
          <w:p w:rsidR="004A6794" w:rsidRPr="001D2BE6" w:rsidRDefault="004A6794" w:rsidP="008A6F56">
            <w:pPr>
              <w:rPr>
                <w:rFonts w:ascii="Arial" w:hAnsi="Arial" w:cs="Arial"/>
                <w:b/>
                <w:sz w:val="16"/>
                <w:szCs w:val="16"/>
              </w:rPr>
            </w:pPr>
            <w:r w:rsidRPr="001D2BE6">
              <w:rPr>
                <w:rFonts w:ascii="Arial" w:hAnsi="Arial" w:cs="Arial"/>
                <w:b/>
                <w:sz w:val="16"/>
                <w:szCs w:val="16"/>
              </w:rPr>
              <w:t>Total Year 1 Budget</w:t>
            </w:r>
          </w:p>
        </w:tc>
        <w:tc>
          <w:tcPr>
            <w:tcW w:w="1238" w:type="pct"/>
          </w:tcPr>
          <w:p w:rsidR="004A6794" w:rsidRPr="001D2BE6" w:rsidRDefault="004A6794" w:rsidP="008A6F56">
            <w:pPr>
              <w:rPr>
                <w:rFonts w:ascii="Arial" w:hAnsi="Arial" w:cs="Arial"/>
                <w:b/>
                <w:sz w:val="16"/>
                <w:szCs w:val="16"/>
                <w:u w:val="single"/>
              </w:rPr>
            </w:pPr>
          </w:p>
        </w:tc>
      </w:tr>
      <w:tr w:rsidR="004A6794" w:rsidRPr="001D2BE6" w:rsidTr="008A6F56">
        <w:trPr>
          <w:cantSplit/>
          <w:trHeight w:val="512"/>
        </w:trPr>
        <w:tc>
          <w:tcPr>
            <w:tcW w:w="3762" w:type="pct"/>
            <w:gridSpan w:val="2"/>
          </w:tcPr>
          <w:p w:rsidR="004A6794" w:rsidRPr="001D2BE6" w:rsidRDefault="004A6794" w:rsidP="008A6F56">
            <w:pPr>
              <w:rPr>
                <w:rFonts w:ascii="Arial" w:hAnsi="Arial" w:cs="Arial"/>
                <w:b/>
                <w:sz w:val="16"/>
                <w:szCs w:val="16"/>
              </w:rPr>
            </w:pPr>
            <w:r w:rsidRPr="001D2BE6">
              <w:rPr>
                <w:rFonts w:ascii="Arial" w:hAnsi="Arial" w:cs="Arial"/>
                <w:b/>
                <w:sz w:val="16"/>
                <w:szCs w:val="16"/>
              </w:rPr>
              <w:t>Total Year 1 MBE Costs divided by Total Year 1 Budget (%)</w:t>
            </w:r>
          </w:p>
        </w:tc>
        <w:tc>
          <w:tcPr>
            <w:tcW w:w="1238" w:type="pct"/>
          </w:tcPr>
          <w:p w:rsidR="004A6794" w:rsidRPr="001D2BE6" w:rsidRDefault="004A6794" w:rsidP="008A6F56">
            <w:pPr>
              <w:rPr>
                <w:rFonts w:ascii="Arial" w:hAnsi="Arial" w:cs="Arial"/>
                <w:b/>
                <w:sz w:val="16"/>
                <w:szCs w:val="16"/>
              </w:rPr>
            </w:pPr>
          </w:p>
        </w:tc>
      </w:tr>
    </w:tbl>
    <w:p w:rsidR="004A6794" w:rsidRPr="001D2BE6" w:rsidRDefault="004A6794" w:rsidP="004A6794">
      <w:pPr>
        <w:rPr>
          <w:rFonts w:ascii="Arial" w:hAnsi="Arial" w:cs="Arial"/>
          <w:b/>
          <w:sz w:val="16"/>
          <w:szCs w:val="16"/>
        </w:rPr>
      </w:pPr>
    </w:p>
    <w:p w:rsidR="004A6794" w:rsidRPr="001D2BE6" w:rsidRDefault="004A6794" w:rsidP="004A6794">
      <w:pPr>
        <w:rPr>
          <w:rFonts w:ascii="Arial" w:hAnsi="Arial" w:cs="Arial"/>
          <w:b/>
          <w:sz w:val="16"/>
          <w:szCs w:val="16"/>
          <w:u w:val="single"/>
        </w:rPr>
      </w:pPr>
    </w:p>
    <w:p w:rsidR="004A6794" w:rsidRPr="001D2BE6" w:rsidRDefault="004A6794" w:rsidP="004A6794">
      <w:pPr>
        <w:rPr>
          <w:rFonts w:ascii="Arial" w:hAnsi="Arial" w:cs="Arial"/>
          <w:b/>
          <w:sz w:val="16"/>
          <w:szCs w:val="16"/>
          <w:u w:val="single"/>
        </w:rPr>
      </w:pPr>
      <w:r w:rsidRPr="001D2BE6">
        <w:rPr>
          <w:rFonts w:ascii="Arial" w:hAnsi="Arial" w:cs="Arial"/>
          <w:b/>
          <w:sz w:val="16"/>
          <w:szCs w:val="16"/>
          <w:u w:val="single"/>
        </w:rPr>
        <w:t>Table 2-- Women-Owned Business Enterprise (WBE)</w:t>
      </w:r>
    </w:p>
    <w:p w:rsidR="004A6794" w:rsidRPr="001D2BE6" w:rsidRDefault="004A6794" w:rsidP="004A6794">
      <w:pPr>
        <w:rPr>
          <w:rFonts w:ascii="Arial" w:hAnsi="Arial" w:cs="Arial"/>
          <w:b/>
          <w:sz w:val="16"/>
          <w:szCs w:val="16"/>
          <w:u w:val="single"/>
        </w:rPr>
      </w:pPr>
    </w:p>
    <w:tbl>
      <w:tblPr>
        <w:tblW w:w="491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7"/>
        <w:gridCol w:w="1123"/>
        <w:gridCol w:w="1124"/>
        <w:gridCol w:w="1124"/>
        <w:gridCol w:w="1124"/>
        <w:gridCol w:w="156"/>
        <w:gridCol w:w="968"/>
        <w:gridCol w:w="1062"/>
        <w:gridCol w:w="64"/>
      </w:tblGrid>
      <w:tr w:rsidR="004A6794" w:rsidRPr="001D2BE6" w:rsidTr="008A6F56">
        <w:trPr>
          <w:gridAfter w:val="1"/>
          <w:wAfter w:w="31" w:type="pct"/>
          <w:cantSplit/>
          <w:trHeight w:val="291"/>
        </w:trPr>
        <w:tc>
          <w:tcPr>
            <w:tcW w:w="1711" w:type="pct"/>
            <w:tcBorders>
              <w:top w:val="single" w:sz="4" w:space="0" w:color="FFFFFF"/>
              <w:left w:val="single" w:sz="4" w:space="0" w:color="FFFFFF"/>
              <w:right w:val="single" w:sz="4" w:space="0" w:color="FFFFFF"/>
            </w:tcBorders>
            <w:vAlign w:val="bottom"/>
          </w:tcPr>
          <w:p w:rsidR="004A6794" w:rsidRPr="001D2BE6" w:rsidRDefault="004A6794" w:rsidP="008A6F56">
            <w:pPr>
              <w:jc w:val="center"/>
              <w:rPr>
                <w:rFonts w:ascii="Arial" w:hAnsi="Arial" w:cs="Arial"/>
                <w:b/>
                <w:sz w:val="16"/>
                <w:szCs w:val="16"/>
                <w:u w:val="single"/>
              </w:rPr>
            </w:pPr>
            <w:r w:rsidRPr="001D2BE6">
              <w:rPr>
                <w:rFonts w:ascii="Arial" w:hAnsi="Arial" w:cs="Arial"/>
                <w:b/>
                <w:sz w:val="16"/>
                <w:szCs w:val="16"/>
              </w:rPr>
              <w:t>Name of Vendor</w:t>
            </w:r>
          </w:p>
        </w:tc>
        <w:tc>
          <w:tcPr>
            <w:tcW w:w="2268" w:type="pct"/>
            <w:gridSpan w:val="5"/>
            <w:tcBorders>
              <w:top w:val="single" w:sz="4" w:space="0" w:color="FFFFFF"/>
              <w:left w:val="single" w:sz="4" w:space="0" w:color="FFFFFF"/>
              <w:right w:val="single" w:sz="4" w:space="0" w:color="FFFFFF"/>
            </w:tcBorders>
            <w:vAlign w:val="bottom"/>
          </w:tcPr>
          <w:p w:rsidR="004A6794" w:rsidRPr="001D2BE6" w:rsidRDefault="004A6794" w:rsidP="008A6F56">
            <w:pPr>
              <w:jc w:val="center"/>
              <w:rPr>
                <w:rFonts w:ascii="Arial" w:hAnsi="Arial" w:cs="Arial"/>
                <w:b/>
                <w:sz w:val="16"/>
                <w:szCs w:val="16"/>
              </w:rPr>
            </w:pPr>
            <w:r w:rsidRPr="001D2BE6">
              <w:rPr>
                <w:rFonts w:ascii="Arial" w:hAnsi="Arial" w:cs="Arial"/>
                <w:b/>
                <w:sz w:val="16"/>
                <w:szCs w:val="16"/>
              </w:rPr>
              <w:t>Type of Services or Supplies</w:t>
            </w:r>
          </w:p>
        </w:tc>
        <w:tc>
          <w:tcPr>
            <w:tcW w:w="990" w:type="pct"/>
            <w:gridSpan w:val="2"/>
            <w:tcBorders>
              <w:top w:val="single" w:sz="4" w:space="0" w:color="FFFFFF"/>
              <w:left w:val="single" w:sz="4" w:space="0" w:color="FFFFFF"/>
              <w:right w:val="single" w:sz="4" w:space="0" w:color="FFFFFF"/>
            </w:tcBorders>
            <w:vAlign w:val="bottom"/>
          </w:tcPr>
          <w:p w:rsidR="004A6794" w:rsidRPr="001D2BE6" w:rsidRDefault="004A6794" w:rsidP="008A6F56">
            <w:pPr>
              <w:jc w:val="center"/>
              <w:rPr>
                <w:rFonts w:ascii="Arial" w:hAnsi="Arial" w:cs="Arial"/>
                <w:b/>
                <w:sz w:val="16"/>
                <w:szCs w:val="16"/>
              </w:rPr>
            </w:pPr>
            <w:r w:rsidRPr="001D2BE6">
              <w:rPr>
                <w:rFonts w:ascii="Arial" w:hAnsi="Arial" w:cs="Arial"/>
                <w:b/>
                <w:sz w:val="16"/>
                <w:szCs w:val="16"/>
              </w:rPr>
              <w:t>Cost</w:t>
            </w:r>
          </w:p>
        </w:tc>
      </w:tr>
      <w:tr w:rsidR="004A6794" w:rsidRPr="001D2BE6" w:rsidTr="008A6F56">
        <w:trPr>
          <w:gridAfter w:val="1"/>
          <w:wAfter w:w="31" w:type="pct"/>
          <w:cantSplit/>
          <w:trHeight w:val="583"/>
        </w:trPr>
        <w:tc>
          <w:tcPr>
            <w:tcW w:w="1711" w:type="pct"/>
          </w:tcPr>
          <w:p w:rsidR="004A6794" w:rsidRPr="001D2BE6" w:rsidRDefault="004A6794" w:rsidP="008A6F56">
            <w:pPr>
              <w:rPr>
                <w:rFonts w:ascii="Arial" w:hAnsi="Arial" w:cs="Arial"/>
                <w:b/>
                <w:sz w:val="16"/>
                <w:szCs w:val="16"/>
                <w:u w:val="single"/>
              </w:rPr>
            </w:pPr>
          </w:p>
        </w:tc>
        <w:tc>
          <w:tcPr>
            <w:tcW w:w="2268" w:type="pct"/>
            <w:gridSpan w:val="5"/>
          </w:tcPr>
          <w:p w:rsidR="004A6794" w:rsidRPr="001D2BE6" w:rsidRDefault="004A6794" w:rsidP="008A6F56">
            <w:pPr>
              <w:rPr>
                <w:rFonts w:ascii="Arial" w:hAnsi="Arial" w:cs="Arial"/>
                <w:b/>
                <w:sz w:val="16"/>
                <w:szCs w:val="16"/>
                <w:u w:val="single"/>
              </w:rPr>
            </w:pPr>
          </w:p>
        </w:tc>
        <w:tc>
          <w:tcPr>
            <w:tcW w:w="990" w:type="pct"/>
            <w:gridSpan w:val="2"/>
          </w:tcPr>
          <w:p w:rsidR="004A6794" w:rsidRPr="001D2BE6" w:rsidRDefault="004A6794" w:rsidP="008A6F56">
            <w:pPr>
              <w:rPr>
                <w:rFonts w:ascii="Arial" w:hAnsi="Arial" w:cs="Arial"/>
                <w:b/>
                <w:sz w:val="16"/>
                <w:szCs w:val="16"/>
                <w:u w:val="single"/>
              </w:rPr>
            </w:pPr>
          </w:p>
        </w:tc>
      </w:tr>
      <w:tr w:rsidR="004A6794" w:rsidRPr="001D2BE6" w:rsidTr="008A6F56">
        <w:trPr>
          <w:gridAfter w:val="1"/>
          <w:wAfter w:w="31" w:type="pct"/>
          <w:cantSplit/>
          <w:trHeight w:val="583"/>
        </w:trPr>
        <w:tc>
          <w:tcPr>
            <w:tcW w:w="1711" w:type="pct"/>
          </w:tcPr>
          <w:p w:rsidR="004A6794" w:rsidRPr="001D2BE6" w:rsidRDefault="004A6794" w:rsidP="008A6F56">
            <w:pPr>
              <w:rPr>
                <w:rFonts w:ascii="Arial" w:hAnsi="Arial" w:cs="Arial"/>
                <w:b/>
                <w:sz w:val="16"/>
                <w:szCs w:val="16"/>
                <w:u w:val="single"/>
              </w:rPr>
            </w:pPr>
          </w:p>
        </w:tc>
        <w:tc>
          <w:tcPr>
            <w:tcW w:w="2268" w:type="pct"/>
            <w:gridSpan w:val="5"/>
          </w:tcPr>
          <w:p w:rsidR="004A6794" w:rsidRPr="001D2BE6" w:rsidRDefault="004A6794" w:rsidP="008A6F56">
            <w:pPr>
              <w:rPr>
                <w:rFonts w:ascii="Arial" w:hAnsi="Arial" w:cs="Arial"/>
                <w:b/>
                <w:sz w:val="16"/>
                <w:szCs w:val="16"/>
                <w:u w:val="single"/>
              </w:rPr>
            </w:pPr>
          </w:p>
        </w:tc>
        <w:tc>
          <w:tcPr>
            <w:tcW w:w="990" w:type="pct"/>
            <w:gridSpan w:val="2"/>
          </w:tcPr>
          <w:p w:rsidR="004A6794" w:rsidRPr="001D2BE6" w:rsidRDefault="004A6794" w:rsidP="008A6F56">
            <w:pPr>
              <w:rPr>
                <w:rFonts w:ascii="Arial" w:hAnsi="Arial" w:cs="Arial"/>
                <w:b/>
                <w:sz w:val="16"/>
                <w:szCs w:val="16"/>
                <w:u w:val="single"/>
              </w:rPr>
            </w:pPr>
          </w:p>
        </w:tc>
      </w:tr>
      <w:tr w:rsidR="004A6794" w:rsidRPr="001D2BE6" w:rsidTr="008A6F56">
        <w:trPr>
          <w:gridAfter w:val="1"/>
          <w:wAfter w:w="31" w:type="pct"/>
          <w:cantSplit/>
          <w:trHeight w:val="583"/>
        </w:trPr>
        <w:tc>
          <w:tcPr>
            <w:tcW w:w="1711" w:type="pct"/>
          </w:tcPr>
          <w:p w:rsidR="004A6794" w:rsidRPr="001D2BE6" w:rsidRDefault="004A6794" w:rsidP="008A6F56">
            <w:pPr>
              <w:rPr>
                <w:rFonts w:ascii="Arial" w:hAnsi="Arial" w:cs="Arial"/>
                <w:b/>
                <w:sz w:val="16"/>
                <w:szCs w:val="16"/>
                <w:u w:val="single"/>
              </w:rPr>
            </w:pPr>
          </w:p>
        </w:tc>
        <w:tc>
          <w:tcPr>
            <w:tcW w:w="2268" w:type="pct"/>
            <w:gridSpan w:val="5"/>
          </w:tcPr>
          <w:p w:rsidR="004A6794" w:rsidRPr="001D2BE6" w:rsidRDefault="004A6794" w:rsidP="008A6F56">
            <w:pPr>
              <w:rPr>
                <w:rFonts w:ascii="Arial" w:hAnsi="Arial" w:cs="Arial"/>
                <w:b/>
                <w:sz w:val="16"/>
                <w:szCs w:val="16"/>
                <w:u w:val="single"/>
              </w:rPr>
            </w:pPr>
          </w:p>
        </w:tc>
        <w:tc>
          <w:tcPr>
            <w:tcW w:w="990" w:type="pct"/>
            <w:gridSpan w:val="2"/>
          </w:tcPr>
          <w:p w:rsidR="004A6794" w:rsidRPr="001D2BE6" w:rsidRDefault="004A6794" w:rsidP="008A6F56">
            <w:pPr>
              <w:rPr>
                <w:rFonts w:ascii="Arial" w:hAnsi="Arial" w:cs="Arial"/>
                <w:b/>
                <w:sz w:val="16"/>
                <w:szCs w:val="16"/>
                <w:u w:val="single"/>
              </w:rPr>
            </w:pPr>
          </w:p>
        </w:tc>
      </w:tr>
      <w:tr w:rsidR="004A6794" w:rsidRPr="001D2BE6" w:rsidTr="008A6F56">
        <w:trPr>
          <w:gridAfter w:val="1"/>
          <w:wAfter w:w="31" w:type="pct"/>
          <w:cantSplit/>
          <w:trHeight w:val="583"/>
        </w:trPr>
        <w:tc>
          <w:tcPr>
            <w:tcW w:w="1711" w:type="pct"/>
          </w:tcPr>
          <w:p w:rsidR="004A6794" w:rsidRPr="001D2BE6" w:rsidRDefault="004A6794" w:rsidP="008A6F56">
            <w:pPr>
              <w:rPr>
                <w:rFonts w:ascii="Arial" w:hAnsi="Arial" w:cs="Arial"/>
                <w:b/>
                <w:sz w:val="16"/>
                <w:szCs w:val="16"/>
                <w:u w:val="single"/>
              </w:rPr>
            </w:pPr>
          </w:p>
        </w:tc>
        <w:tc>
          <w:tcPr>
            <w:tcW w:w="2268" w:type="pct"/>
            <w:gridSpan w:val="5"/>
          </w:tcPr>
          <w:p w:rsidR="004A6794" w:rsidRPr="001D2BE6" w:rsidRDefault="004A6794" w:rsidP="008A6F56">
            <w:pPr>
              <w:rPr>
                <w:rFonts w:ascii="Arial" w:hAnsi="Arial" w:cs="Arial"/>
                <w:b/>
                <w:sz w:val="16"/>
                <w:szCs w:val="16"/>
                <w:u w:val="single"/>
              </w:rPr>
            </w:pPr>
          </w:p>
        </w:tc>
        <w:tc>
          <w:tcPr>
            <w:tcW w:w="990" w:type="pct"/>
            <w:gridSpan w:val="2"/>
          </w:tcPr>
          <w:p w:rsidR="004A6794" w:rsidRPr="001D2BE6" w:rsidRDefault="004A6794" w:rsidP="008A6F56">
            <w:pPr>
              <w:rPr>
                <w:rFonts w:ascii="Arial" w:hAnsi="Arial" w:cs="Arial"/>
                <w:b/>
                <w:sz w:val="16"/>
                <w:szCs w:val="16"/>
                <w:u w:val="single"/>
              </w:rPr>
            </w:pPr>
          </w:p>
        </w:tc>
      </w:tr>
      <w:tr w:rsidR="004A6794" w:rsidRPr="001D2BE6" w:rsidTr="008A6F56">
        <w:trPr>
          <w:gridAfter w:val="1"/>
          <w:wAfter w:w="31" w:type="pct"/>
          <w:cantSplit/>
          <w:trHeight w:val="583"/>
        </w:trPr>
        <w:tc>
          <w:tcPr>
            <w:tcW w:w="3979" w:type="pct"/>
            <w:gridSpan w:val="6"/>
          </w:tcPr>
          <w:p w:rsidR="004A6794" w:rsidRPr="001D2BE6" w:rsidRDefault="004A6794" w:rsidP="008A6F56">
            <w:pPr>
              <w:rPr>
                <w:rFonts w:ascii="Arial" w:hAnsi="Arial" w:cs="Arial"/>
                <w:b/>
                <w:sz w:val="16"/>
                <w:szCs w:val="16"/>
                <w:u w:val="single"/>
              </w:rPr>
            </w:pPr>
            <w:r w:rsidRPr="001D2BE6">
              <w:rPr>
                <w:rFonts w:ascii="Arial" w:hAnsi="Arial" w:cs="Arial"/>
                <w:b/>
                <w:sz w:val="16"/>
                <w:szCs w:val="16"/>
              </w:rPr>
              <w:t>Total Year 1 WBE Costs</w:t>
            </w:r>
          </w:p>
        </w:tc>
        <w:tc>
          <w:tcPr>
            <w:tcW w:w="990" w:type="pct"/>
            <w:gridSpan w:val="2"/>
          </w:tcPr>
          <w:p w:rsidR="004A6794" w:rsidRPr="001D2BE6" w:rsidRDefault="004A6794" w:rsidP="008A6F56">
            <w:pPr>
              <w:rPr>
                <w:rFonts w:ascii="Arial" w:hAnsi="Arial" w:cs="Arial"/>
                <w:b/>
                <w:sz w:val="16"/>
                <w:szCs w:val="16"/>
                <w:u w:val="single"/>
              </w:rPr>
            </w:pPr>
          </w:p>
        </w:tc>
      </w:tr>
      <w:tr w:rsidR="004A6794" w:rsidRPr="001D2BE6" w:rsidTr="008A6F56">
        <w:trPr>
          <w:gridAfter w:val="1"/>
          <w:wAfter w:w="31" w:type="pct"/>
          <w:cantSplit/>
          <w:trHeight w:val="583"/>
        </w:trPr>
        <w:tc>
          <w:tcPr>
            <w:tcW w:w="3979" w:type="pct"/>
            <w:gridSpan w:val="6"/>
          </w:tcPr>
          <w:p w:rsidR="004A6794" w:rsidRPr="001D2BE6" w:rsidRDefault="004A6794" w:rsidP="008A6F56">
            <w:pPr>
              <w:rPr>
                <w:rFonts w:ascii="Arial" w:hAnsi="Arial" w:cs="Arial"/>
                <w:b/>
                <w:sz w:val="16"/>
                <w:szCs w:val="16"/>
              </w:rPr>
            </w:pPr>
            <w:r w:rsidRPr="001D2BE6">
              <w:rPr>
                <w:rFonts w:ascii="Arial" w:hAnsi="Arial" w:cs="Arial"/>
                <w:b/>
                <w:sz w:val="16"/>
                <w:szCs w:val="16"/>
              </w:rPr>
              <w:t>Total Year 1 Budget</w:t>
            </w:r>
          </w:p>
        </w:tc>
        <w:tc>
          <w:tcPr>
            <w:tcW w:w="990" w:type="pct"/>
            <w:gridSpan w:val="2"/>
          </w:tcPr>
          <w:p w:rsidR="004A6794" w:rsidRPr="001D2BE6" w:rsidRDefault="004A6794" w:rsidP="008A6F56">
            <w:pPr>
              <w:rPr>
                <w:rFonts w:ascii="Arial" w:hAnsi="Arial" w:cs="Arial"/>
                <w:b/>
                <w:sz w:val="16"/>
                <w:szCs w:val="16"/>
                <w:u w:val="single"/>
              </w:rPr>
            </w:pPr>
          </w:p>
        </w:tc>
      </w:tr>
      <w:tr w:rsidR="004A6794" w:rsidRPr="001D2BE6" w:rsidTr="008A6F56">
        <w:trPr>
          <w:gridAfter w:val="1"/>
          <w:wAfter w:w="31" w:type="pct"/>
          <w:cantSplit/>
          <w:trHeight w:val="583"/>
        </w:trPr>
        <w:tc>
          <w:tcPr>
            <w:tcW w:w="3979" w:type="pct"/>
            <w:gridSpan w:val="6"/>
          </w:tcPr>
          <w:p w:rsidR="004A6794" w:rsidRPr="001D2BE6" w:rsidRDefault="004A6794" w:rsidP="008A6F56">
            <w:pPr>
              <w:rPr>
                <w:rFonts w:ascii="Arial" w:hAnsi="Arial" w:cs="Arial"/>
                <w:b/>
                <w:sz w:val="16"/>
                <w:szCs w:val="16"/>
              </w:rPr>
            </w:pPr>
            <w:r w:rsidRPr="001D2BE6">
              <w:rPr>
                <w:rFonts w:ascii="Arial" w:hAnsi="Arial" w:cs="Arial"/>
                <w:b/>
                <w:sz w:val="16"/>
                <w:szCs w:val="16"/>
              </w:rPr>
              <w:t>Total Year 1 WBE Costs divided by Total Year 1 Budget (%)</w:t>
            </w:r>
          </w:p>
        </w:tc>
        <w:tc>
          <w:tcPr>
            <w:tcW w:w="990" w:type="pct"/>
            <w:gridSpan w:val="2"/>
          </w:tcPr>
          <w:p w:rsidR="004A6794" w:rsidRPr="001D2BE6" w:rsidRDefault="004A6794" w:rsidP="008A6F56">
            <w:pPr>
              <w:rPr>
                <w:rFonts w:ascii="Arial" w:hAnsi="Arial" w:cs="Arial"/>
                <w:b/>
                <w:sz w:val="16"/>
                <w:szCs w:val="16"/>
              </w:rPr>
            </w:pPr>
          </w:p>
        </w:tc>
      </w:tr>
      <w:tr w:rsidR="004A6794" w:rsidRPr="001D2BE6" w:rsidTr="008A6F56">
        <w:tblPrEx>
          <w:tblCellMar>
            <w:left w:w="0" w:type="dxa"/>
            <w:right w:w="0" w:type="dxa"/>
          </w:tblCellMar>
        </w:tblPrEx>
        <w:trPr>
          <w:cantSplit/>
          <w:trHeight w:val="216"/>
        </w:trPr>
        <w:tc>
          <w:tcPr>
            <w:tcW w:w="5000" w:type="pct"/>
            <w:gridSpan w:val="9"/>
            <w:vAlign w:val="center"/>
          </w:tcPr>
          <w:p w:rsidR="004A6794" w:rsidRPr="001D2BE6" w:rsidRDefault="004A6794" w:rsidP="008A6F56">
            <w:pPr>
              <w:ind w:left="-115"/>
              <w:jc w:val="center"/>
              <w:rPr>
                <w:rFonts w:ascii="Arial" w:hAnsi="Arial" w:cs="Arial"/>
                <w:sz w:val="16"/>
                <w:szCs w:val="16"/>
              </w:rPr>
            </w:pPr>
          </w:p>
          <w:p w:rsidR="004A6794" w:rsidRPr="001D2BE6" w:rsidRDefault="004A6794" w:rsidP="008A6F56">
            <w:pPr>
              <w:ind w:left="-115"/>
              <w:jc w:val="center"/>
              <w:rPr>
                <w:rFonts w:ascii="Arial" w:hAnsi="Arial" w:cs="Arial"/>
                <w:b/>
                <w:sz w:val="16"/>
                <w:szCs w:val="16"/>
              </w:rPr>
            </w:pPr>
            <w:r w:rsidRPr="001D2BE6">
              <w:rPr>
                <w:rFonts w:ascii="Arial" w:hAnsi="Arial" w:cs="Arial"/>
                <w:b/>
                <w:sz w:val="16"/>
                <w:szCs w:val="16"/>
              </w:rPr>
              <w:t>M/WBE Purchases For Years 1-5</w:t>
            </w:r>
          </w:p>
          <w:p w:rsidR="004A6794" w:rsidRPr="001D2BE6" w:rsidRDefault="004A6794" w:rsidP="008A6F56">
            <w:pPr>
              <w:ind w:left="-115"/>
              <w:jc w:val="center"/>
              <w:rPr>
                <w:rFonts w:ascii="Arial" w:hAnsi="Arial" w:cs="Arial"/>
                <w:b/>
                <w:bCs/>
                <w:sz w:val="16"/>
                <w:szCs w:val="16"/>
              </w:rPr>
            </w:pPr>
          </w:p>
        </w:tc>
      </w:tr>
      <w:tr w:rsidR="004A6794" w:rsidRPr="001D2BE6" w:rsidTr="008A6F56">
        <w:tblPrEx>
          <w:tblCellMar>
            <w:left w:w="0" w:type="dxa"/>
            <w:right w:w="0" w:type="dxa"/>
          </w:tblCellMar>
        </w:tblPrEx>
        <w:trPr>
          <w:cantSplit/>
          <w:trHeight w:val="216"/>
        </w:trPr>
        <w:tc>
          <w:tcPr>
            <w:tcW w:w="1711" w:type="pct"/>
            <w:vAlign w:val="center"/>
          </w:tcPr>
          <w:p w:rsidR="004A6794" w:rsidRPr="001D2BE6" w:rsidRDefault="004A6794" w:rsidP="008A6F56">
            <w:pPr>
              <w:ind w:left="5"/>
              <w:jc w:val="center"/>
              <w:rPr>
                <w:rFonts w:ascii="Arial" w:hAnsi="Arial" w:cs="Arial"/>
                <w:b/>
                <w:sz w:val="16"/>
                <w:szCs w:val="16"/>
              </w:rPr>
            </w:pPr>
            <w:r w:rsidRPr="001D2BE6">
              <w:rPr>
                <w:rFonts w:ascii="Arial" w:hAnsi="Arial" w:cs="Arial"/>
                <w:b/>
                <w:sz w:val="16"/>
                <w:szCs w:val="16"/>
              </w:rPr>
              <w:t>M/WBE Purchases</w:t>
            </w:r>
          </w:p>
          <w:p w:rsidR="004A6794" w:rsidRPr="001D2BE6" w:rsidRDefault="004A6794" w:rsidP="008A6F56">
            <w:pPr>
              <w:ind w:left="5"/>
              <w:jc w:val="center"/>
              <w:rPr>
                <w:rFonts w:ascii="Arial" w:hAnsi="Arial" w:cs="Arial"/>
                <w:b/>
                <w:sz w:val="16"/>
                <w:szCs w:val="16"/>
              </w:rPr>
            </w:pPr>
            <w:r w:rsidRPr="001D2BE6">
              <w:rPr>
                <w:rFonts w:ascii="Arial" w:hAnsi="Arial" w:cs="Arial"/>
                <w:b/>
                <w:sz w:val="16"/>
                <w:szCs w:val="16"/>
              </w:rPr>
              <w:t>(5 Years)</w:t>
            </w:r>
          </w:p>
          <w:p w:rsidR="004A6794" w:rsidRPr="001D2BE6" w:rsidRDefault="004A6794" w:rsidP="008A6F56">
            <w:pPr>
              <w:ind w:left="5"/>
              <w:rPr>
                <w:rFonts w:ascii="Arial" w:hAnsi="Arial" w:cs="Arial"/>
                <w:b/>
                <w:sz w:val="16"/>
                <w:szCs w:val="16"/>
              </w:rPr>
            </w:pPr>
          </w:p>
        </w:tc>
        <w:tc>
          <w:tcPr>
            <w:tcW w:w="548" w:type="pct"/>
            <w:vAlign w:val="center"/>
          </w:tcPr>
          <w:p w:rsidR="004A6794" w:rsidRPr="001D2BE6" w:rsidRDefault="004A6794" w:rsidP="008A6F56">
            <w:pPr>
              <w:ind w:left="90"/>
              <w:jc w:val="center"/>
              <w:rPr>
                <w:rFonts w:ascii="Arial" w:hAnsi="Arial" w:cs="Arial"/>
                <w:b/>
                <w:bCs/>
                <w:sz w:val="16"/>
                <w:szCs w:val="16"/>
              </w:rPr>
            </w:pPr>
            <w:r w:rsidRPr="001D2BE6">
              <w:rPr>
                <w:rFonts w:ascii="Arial" w:hAnsi="Arial" w:cs="Arial"/>
                <w:b/>
                <w:bCs/>
                <w:sz w:val="16"/>
                <w:szCs w:val="16"/>
              </w:rPr>
              <w:t>Year 1</w:t>
            </w:r>
          </w:p>
        </w:tc>
        <w:tc>
          <w:tcPr>
            <w:tcW w:w="548" w:type="pct"/>
            <w:vAlign w:val="center"/>
          </w:tcPr>
          <w:p w:rsidR="004A6794" w:rsidRPr="001D2BE6" w:rsidRDefault="004A6794" w:rsidP="008A6F56">
            <w:pPr>
              <w:ind w:left="90"/>
              <w:jc w:val="center"/>
              <w:rPr>
                <w:rFonts w:ascii="Arial" w:hAnsi="Arial" w:cs="Arial"/>
                <w:b/>
                <w:bCs/>
                <w:sz w:val="16"/>
                <w:szCs w:val="16"/>
              </w:rPr>
            </w:pPr>
            <w:r w:rsidRPr="001D2BE6">
              <w:rPr>
                <w:rFonts w:ascii="Arial" w:hAnsi="Arial" w:cs="Arial"/>
                <w:b/>
                <w:bCs/>
                <w:sz w:val="16"/>
                <w:szCs w:val="16"/>
              </w:rPr>
              <w:t>Year 2</w:t>
            </w:r>
          </w:p>
        </w:tc>
        <w:tc>
          <w:tcPr>
            <w:tcW w:w="548" w:type="pct"/>
            <w:vAlign w:val="center"/>
          </w:tcPr>
          <w:p w:rsidR="004A6794" w:rsidRPr="001D2BE6" w:rsidRDefault="004A6794" w:rsidP="008A6F56">
            <w:pPr>
              <w:ind w:left="90"/>
              <w:jc w:val="center"/>
              <w:rPr>
                <w:rFonts w:ascii="Arial" w:hAnsi="Arial" w:cs="Arial"/>
                <w:b/>
                <w:bCs/>
                <w:sz w:val="16"/>
                <w:szCs w:val="16"/>
              </w:rPr>
            </w:pPr>
            <w:r w:rsidRPr="001D2BE6">
              <w:rPr>
                <w:rFonts w:ascii="Arial" w:hAnsi="Arial" w:cs="Arial"/>
                <w:b/>
                <w:bCs/>
                <w:sz w:val="16"/>
                <w:szCs w:val="16"/>
              </w:rPr>
              <w:t>Year 3</w:t>
            </w:r>
          </w:p>
        </w:tc>
        <w:tc>
          <w:tcPr>
            <w:tcW w:w="548" w:type="pct"/>
            <w:vAlign w:val="center"/>
          </w:tcPr>
          <w:p w:rsidR="004A6794" w:rsidRPr="001D2BE6" w:rsidRDefault="004A6794" w:rsidP="008A6F56">
            <w:pPr>
              <w:ind w:left="90"/>
              <w:jc w:val="center"/>
              <w:rPr>
                <w:rFonts w:ascii="Arial" w:hAnsi="Arial" w:cs="Arial"/>
                <w:b/>
                <w:bCs/>
                <w:sz w:val="16"/>
                <w:szCs w:val="16"/>
              </w:rPr>
            </w:pPr>
            <w:r w:rsidRPr="001D2BE6">
              <w:rPr>
                <w:rFonts w:ascii="Arial" w:hAnsi="Arial" w:cs="Arial"/>
                <w:b/>
                <w:bCs/>
                <w:sz w:val="16"/>
                <w:szCs w:val="16"/>
              </w:rPr>
              <w:t>Year 4</w:t>
            </w:r>
          </w:p>
        </w:tc>
        <w:tc>
          <w:tcPr>
            <w:tcW w:w="548" w:type="pct"/>
            <w:gridSpan w:val="2"/>
            <w:vAlign w:val="center"/>
          </w:tcPr>
          <w:p w:rsidR="004A6794" w:rsidRPr="001D2BE6" w:rsidRDefault="004A6794" w:rsidP="008A6F56">
            <w:pPr>
              <w:ind w:left="90"/>
              <w:jc w:val="center"/>
              <w:rPr>
                <w:rFonts w:ascii="Arial" w:hAnsi="Arial" w:cs="Arial"/>
                <w:b/>
                <w:bCs/>
                <w:sz w:val="16"/>
                <w:szCs w:val="16"/>
              </w:rPr>
            </w:pPr>
            <w:r w:rsidRPr="001D2BE6">
              <w:rPr>
                <w:rFonts w:ascii="Arial" w:hAnsi="Arial" w:cs="Arial"/>
                <w:b/>
                <w:bCs/>
                <w:sz w:val="16"/>
                <w:szCs w:val="16"/>
              </w:rPr>
              <w:t>Year 5</w:t>
            </w:r>
          </w:p>
        </w:tc>
        <w:tc>
          <w:tcPr>
            <w:tcW w:w="548" w:type="pct"/>
            <w:gridSpan w:val="2"/>
            <w:vAlign w:val="center"/>
          </w:tcPr>
          <w:p w:rsidR="004A6794" w:rsidRPr="001D2BE6" w:rsidRDefault="004A6794" w:rsidP="008A6F56">
            <w:pPr>
              <w:ind w:left="67"/>
              <w:jc w:val="center"/>
              <w:rPr>
                <w:rFonts w:ascii="Arial" w:hAnsi="Arial" w:cs="Arial"/>
                <w:b/>
                <w:bCs/>
                <w:sz w:val="16"/>
                <w:szCs w:val="16"/>
              </w:rPr>
            </w:pPr>
            <w:r w:rsidRPr="001D2BE6">
              <w:rPr>
                <w:rFonts w:ascii="Arial" w:hAnsi="Arial" w:cs="Arial"/>
                <w:b/>
                <w:bCs/>
                <w:sz w:val="16"/>
                <w:szCs w:val="16"/>
              </w:rPr>
              <w:t>Grand Total For</w:t>
            </w:r>
          </w:p>
          <w:p w:rsidR="004A6794" w:rsidRPr="001D2BE6" w:rsidRDefault="004A6794" w:rsidP="008A6F56">
            <w:pPr>
              <w:ind w:left="67"/>
              <w:jc w:val="center"/>
              <w:rPr>
                <w:rFonts w:ascii="Arial" w:hAnsi="Arial" w:cs="Arial"/>
                <w:b/>
                <w:bCs/>
                <w:sz w:val="16"/>
                <w:szCs w:val="16"/>
              </w:rPr>
            </w:pPr>
            <w:r w:rsidRPr="001D2BE6">
              <w:rPr>
                <w:rFonts w:ascii="Arial" w:hAnsi="Arial" w:cs="Arial"/>
                <w:b/>
                <w:bCs/>
                <w:sz w:val="16"/>
                <w:szCs w:val="16"/>
              </w:rPr>
              <w:t>5 Years</w:t>
            </w:r>
          </w:p>
        </w:tc>
      </w:tr>
      <w:tr w:rsidR="004A6794" w:rsidRPr="001D2BE6" w:rsidTr="008A6F56">
        <w:tblPrEx>
          <w:tblCellMar>
            <w:left w:w="0" w:type="dxa"/>
            <w:right w:w="0" w:type="dxa"/>
          </w:tblCellMar>
        </w:tblPrEx>
        <w:trPr>
          <w:cantSplit/>
          <w:trHeight w:val="216"/>
        </w:trPr>
        <w:tc>
          <w:tcPr>
            <w:tcW w:w="1711" w:type="pct"/>
            <w:vAlign w:val="center"/>
          </w:tcPr>
          <w:p w:rsidR="004A6794" w:rsidRPr="001D2BE6" w:rsidRDefault="004A6794" w:rsidP="008A6F56">
            <w:pPr>
              <w:ind w:left="90"/>
              <w:rPr>
                <w:rFonts w:ascii="Arial" w:hAnsi="Arial" w:cs="Arial"/>
                <w:b/>
                <w:sz w:val="16"/>
                <w:szCs w:val="16"/>
              </w:rPr>
            </w:pPr>
            <w:r w:rsidRPr="001D2BE6">
              <w:rPr>
                <w:rFonts w:ascii="Arial" w:hAnsi="Arial" w:cs="Arial"/>
                <w:b/>
                <w:sz w:val="16"/>
                <w:szCs w:val="16"/>
              </w:rPr>
              <w:t>% MBE Purchases to  Budget</w:t>
            </w:r>
          </w:p>
          <w:p w:rsidR="004A6794" w:rsidRPr="001D2BE6" w:rsidRDefault="004A6794" w:rsidP="008A6F56">
            <w:pPr>
              <w:ind w:left="90"/>
              <w:rPr>
                <w:rFonts w:ascii="Arial" w:hAnsi="Arial" w:cs="Arial"/>
                <w:b/>
                <w:sz w:val="16"/>
                <w:szCs w:val="16"/>
              </w:rPr>
            </w:pPr>
          </w:p>
        </w:tc>
        <w:tc>
          <w:tcPr>
            <w:tcW w:w="548" w:type="pct"/>
            <w:vAlign w:val="center"/>
          </w:tcPr>
          <w:p w:rsidR="004A6794" w:rsidRPr="001D2BE6" w:rsidRDefault="004A6794" w:rsidP="008A6F56">
            <w:pPr>
              <w:ind w:left="90"/>
              <w:rPr>
                <w:rFonts w:ascii="Arial" w:hAnsi="Arial" w:cs="Arial"/>
                <w:b/>
                <w:bCs/>
                <w:sz w:val="16"/>
                <w:szCs w:val="16"/>
              </w:rPr>
            </w:pPr>
          </w:p>
        </w:tc>
        <w:tc>
          <w:tcPr>
            <w:tcW w:w="548" w:type="pct"/>
            <w:vAlign w:val="center"/>
          </w:tcPr>
          <w:p w:rsidR="004A6794" w:rsidRPr="001D2BE6" w:rsidRDefault="004A6794" w:rsidP="008A6F56">
            <w:pPr>
              <w:ind w:left="90"/>
              <w:rPr>
                <w:rFonts w:ascii="Arial" w:hAnsi="Arial" w:cs="Arial"/>
                <w:b/>
                <w:bCs/>
                <w:sz w:val="16"/>
                <w:szCs w:val="16"/>
              </w:rPr>
            </w:pPr>
          </w:p>
        </w:tc>
        <w:tc>
          <w:tcPr>
            <w:tcW w:w="548" w:type="pct"/>
            <w:vAlign w:val="center"/>
          </w:tcPr>
          <w:p w:rsidR="004A6794" w:rsidRPr="001D2BE6" w:rsidRDefault="004A6794" w:rsidP="008A6F56">
            <w:pPr>
              <w:ind w:left="90"/>
              <w:rPr>
                <w:rFonts w:ascii="Arial" w:hAnsi="Arial" w:cs="Arial"/>
                <w:b/>
                <w:bCs/>
                <w:sz w:val="16"/>
                <w:szCs w:val="16"/>
              </w:rPr>
            </w:pPr>
          </w:p>
        </w:tc>
        <w:tc>
          <w:tcPr>
            <w:tcW w:w="548" w:type="pct"/>
            <w:vAlign w:val="center"/>
          </w:tcPr>
          <w:p w:rsidR="004A6794" w:rsidRPr="001D2BE6" w:rsidRDefault="004A6794" w:rsidP="008A6F56">
            <w:pPr>
              <w:ind w:left="90"/>
              <w:rPr>
                <w:rFonts w:ascii="Arial" w:hAnsi="Arial" w:cs="Arial"/>
                <w:b/>
                <w:bCs/>
                <w:sz w:val="16"/>
                <w:szCs w:val="16"/>
              </w:rPr>
            </w:pPr>
          </w:p>
        </w:tc>
        <w:tc>
          <w:tcPr>
            <w:tcW w:w="548" w:type="pct"/>
            <w:gridSpan w:val="2"/>
            <w:vAlign w:val="center"/>
          </w:tcPr>
          <w:p w:rsidR="004A6794" w:rsidRPr="001D2BE6" w:rsidRDefault="004A6794" w:rsidP="008A6F56">
            <w:pPr>
              <w:ind w:left="90"/>
              <w:rPr>
                <w:rFonts w:ascii="Arial" w:hAnsi="Arial" w:cs="Arial"/>
                <w:b/>
                <w:bCs/>
                <w:sz w:val="16"/>
                <w:szCs w:val="16"/>
              </w:rPr>
            </w:pPr>
          </w:p>
        </w:tc>
        <w:tc>
          <w:tcPr>
            <w:tcW w:w="548" w:type="pct"/>
            <w:gridSpan w:val="2"/>
            <w:vAlign w:val="center"/>
          </w:tcPr>
          <w:p w:rsidR="004A6794" w:rsidRPr="001D2BE6" w:rsidRDefault="004A6794" w:rsidP="008A6F56">
            <w:pPr>
              <w:ind w:left="90"/>
              <w:rPr>
                <w:rFonts w:ascii="Arial" w:hAnsi="Arial" w:cs="Arial"/>
                <w:b/>
                <w:bCs/>
                <w:sz w:val="16"/>
                <w:szCs w:val="16"/>
                <w:u w:val="single"/>
              </w:rPr>
            </w:pPr>
          </w:p>
        </w:tc>
      </w:tr>
      <w:tr w:rsidR="004A6794" w:rsidRPr="001D2BE6" w:rsidTr="008A6F56">
        <w:tblPrEx>
          <w:tblCellMar>
            <w:left w:w="0" w:type="dxa"/>
            <w:right w:w="0" w:type="dxa"/>
          </w:tblCellMar>
        </w:tblPrEx>
        <w:trPr>
          <w:cantSplit/>
          <w:trHeight w:val="216"/>
        </w:trPr>
        <w:tc>
          <w:tcPr>
            <w:tcW w:w="1711" w:type="pct"/>
            <w:vAlign w:val="center"/>
          </w:tcPr>
          <w:p w:rsidR="004A6794" w:rsidRPr="001D2BE6" w:rsidRDefault="004A6794" w:rsidP="008A6F56">
            <w:pPr>
              <w:ind w:left="90"/>
              <w:rPr>
                <w:rFonts w:ascii="Arial" w:hAnsi="Arial" w:cs="Arial"/>
                <w:b/>
                <w:sz w:val="16"/>
                <w:szCs w:val="16"/>
              </w:rPr>
            </w:pPr>
            <w:r w:rsidRPr="001D2BE6">
              <w:rPr>
                <w:rFonts w:ascii="Arial" w:hAnsi="Arial" w:cs="Arial"/>
                <w:b/>
                <w:sz w:val="16"/>
                <w:szCs w:val="16"/>
              </w:rPr>
              <w:t>% WBE Purchases to Budget</w:t>
            </w:r>
          </w:p>
          <w:p w:rsidR="004A6794" w:rsidRPr="001D2BE6" w:rsidRDefault="004A6794" w:rsidP="008A6F56">
            <w:pPr>
              <w:ind w:left="90"/>
              <w:rPr>
                <w:rFonts w:ascii="Arial" w:hAnsi="Arial" w:cs="Arial"/>
                <w:b/>
                <w:sz w:val="16"/>
                <w:szCs w:val="16"/>
              </w:rPr>
            </w:pPr>
          </w:p>
        </w:tc>
        <w:tc>
          <w:tcPr>
            <w:tcW w:w="548" w:type="pct"/>
            <w:vAlign w:val="center"/>
          </w:tcPr>
          <w:p w:rsidR="004A6794" w:rsidRPr="001D2BE6" w:rsidRDefault="004A6794" w:rsidP="008A6F56">
            <w:pPr>
              <w:ind w:left="90"/>
              <w:rPr>
                <w:rFonts w:ascii="Arial" w:hAnsi="Arial" w:cs="Arial"/>
                <w:b/>
                <w:bCs/>
                <w:sz w:val="16"/>
                <w:szCs w:val="16"/>
              </w:rPr>
            </w:pPr>
          </w:p>
        </w:tc>
        <w:tc>
          <w:tcPr>
            <w:tcW w:w="548" w:type="pct"/>
            <w:vAlign w:val="center"/>
          </w:tcPr>
          <w:p w:rsidR="004A6794" w:rsidRPr="001D2BE6" w:rsidRDefault="004A6794" w:rsidP="008A6F56">
            <w:pPr>
              <w:ind w:left="90"/>
              <w:rPr>
                <w:rFonts w:ascii="Arial" w:hAnsi="Arial" w:cs="Arial"/>
                <w:b/>
                <w:bCs/>
                <w:sz w:val="16"/>
                <w:szCs w:val="16"/>
              </w:rPr>
            </w:pPr>
          </w:p>
        </w:tc>
        <w:tc>
          <w:tcPr>
            <w:tcW w:w="548" w:type="pct"/>
            <w:vAlign w:val="center"/>
          </w:tcPr>
          <w:p w:rsidR="004A6794" w:rsidRPr="001D2BE6" w:rsidRDefault="004A6794" w:rsidP="008A6F56">
            <w:pPr>
              <w:ind w:left="90"/>
              <w:rPr>
                <w:rFonts w:ascii="Arial" w:hAnsi="Arial" w:cs="Arial"/>
                <w:b/>
                <w:bCs/>
                <w:sz w:val="16"/>
                <w:szCs w:val="16"/>
              </w:rPr>
            </w:pPr>
          </w:p>
        </w:tc>
        <w:tc>
          <w:tcPr>
            <w:tcW w:w="548" w:type="pct"/>
            <w:vAlign w:val="center"/>
          </w:tcPr>
          <w:p w:rsidR="004A6794" w:rsidRPr="001D2BE6" w:rsidRDefault="004A6794" w:rsidP="008A6F56">
            <w:pPr>
              <w:ind w:left="90"/>
              <w:rPr>
                <w:rFonts w:ascii="Arial" w:hAnsi="Arial" w:cs="Arial"/>
                <w:b/>
                <w:bCs/>
                <w:sz w:val="16"/>
                <w:szCs w:val="16"/>
              </w:rPr>
            </w:pPr>
          </w:p>
        </w:tc>
        <w:tc>
          <w:tcPr>
            <w:tcW w:w="548" w:type="pct"/>
            <w:gridSpan w:val="2"/>
            <w:vAlign w:val="center"/>
          </w:tcPr>
          <w:p w:rsidR="004A6794" w:rsidRPr="001D2BE6" w:rsidRDefault="004A6794" w:rsidP="008A6F56">
            <w:pPr>
              <w:ind w:left="90"/>
              <w:rPr>
                <w:rFonts w:ascii="Arial" w:hAnsi="Arial" w:cs="Arial"/>
                <w:b/>
                <w:bCs/>
                <w:sz w:val="16"/>
                <w:szCs w:val="16"/>
              </w:rPr>
            </w:pPr>
          </w:p>
        </w:tc>
        <w:tc>
          <w:tcPr>
            <w:tcW w:w="548" w:type="pct"/>
            <w:gridSpan w:val="2"/>
            <w:vAlign w:val="center"/>
          </w:tcPr>
          <w:p w:rsidR="004A6794" w:rsidRPr="001D2BE6" w:rsidRDefault="004A6794" w:rsidP="008A6F56">
            <w:pPr>
              <w:ind w:left="90"/>
              <w:rPr>
                <w:rFonts w:ascii="Arial" w:hAnsi="Arial" w:cs="Arial"/>
                <w:b/>
                <w:bCs/>
                <w:sz w:val="16"/>
                <w:szCs w:val="16"/>
                <w:u w:val="single"/>
              </w:rPr>
            </w:pPr>
          </w:p>
        </w:tc>
      </w:tr>
    </w:tbl>
    <w:p w:rsidR="004A6794" w:rsidRPr="001D2BE6" w:rsidRDefault="004A6794" w:rsidP="004A6794">
      <w:pPr>
        <w:autoSpaceDE w:val="0"/>
        <w:autoSpaceDN w:val="0"/>
        <w:adjustRightInd w:val="0"/>
        <w:jc w:val="center"/>
        <w:rPr>
          <w:rFonts w:ascii="Arial" w:hAnsi="Arial" w:cs="Arial"/>
          <w:b/>
          <w:color w:val="000000"/>
          <w:sz w:val="20"/>
          <w:szCs w:val="24"/>
        </w:rPr>
      </w:pPr>
    </w:p>
    <w:p w:rsidR="008F47D5" w:rsidRDefault="008F47D5" w:rsidP="00F435D0">
      <w:pPr>
        <w:tabs>
          <w:tab w:val="left" w:pos="8415"/>
        </w:tabs>
        <w:rPr>
          <w:rFonts w:ascii="Arial" w:hAnsi="Arial" w:cs="Arial"/>
          <w:szCs w:val="24"/>
        </w:rPr>
        <w:sectPr w:rsidR="008F47D5" w:rsidSect="005D78F4">
          <w:pgSz w:w="12240" w:h="15840"/>
          <w:pgMar w:top="1008" w:right="1008" w:bottom="1008" w:left="1008" w:header="720" w:footer="720" w:gutter="0"/>
          <w:cols w:space="720"/>
        </w:sectPr>
      </w:pPr>
    </w:p>
    <w:p w:rsidR="008F47D5" w:rsidRPr="001D2BE6" w:rsidRDefault="008F47D5" w:rsidP="008F47D5">
      <w:pPr>
        <w:pStyle w:val="Heading6"/>
      </w:pPr>
      <w:bookmarkStart w:id="385" w:name="_Toc401128445"/>
      <w:bookmarkStart w:id="386" w:name="_Toc401128446"/>
      <w:r w:rsidRPr="001D2BE6">
        <w:lastRenderedPageBreak/>
        <w:t>PACKAGE D. - M/WBE Documents</w:t>
      </w:r>
      <w:bookmarkEnd w:id="385"/>
      <w:r w:rsidRPr="002E7468">
        <w:rPr>
          <w:noProof/>
          <w:szCs w:val="24"/>
        </w:rPr>
        <w:fldChar w:fldCharType="begin"/>
      </w:r>
      <w:r w:rsidRPr="002E7468">
        <w:rPr>
          <w:szCs w:val="24"/>
        </w:rPr>
        <w:instrText xml:space="preserve"> TC "</w:instrText>
      </w:r>
      <w:bookmarkStart w:id="387" w:name="_Toc394313883"/>
      <w:r>
        <w:rPr>
          <w:szCs w:val="24"/>
        </w:rPr>
        <w:instrText>Package D. M/WBE Documents</w:instrText>
      </w:r>
      <w:bookmarkEnd w:id="387"/>
      <w:r w:rsidRPr="002E7468">
        <w:rPr>
          <w:szCs w:val="24"/>
        </w:rPr>
        <w:instrText>" \f C \l "</w:instrText>
      </w:r>
      <w:r>
        <w:rPr>
          <w:szCs w:val="24"/>
        </w:rPr>
        <w:instrText>1</w:instrText>
      </w:r>
      <w:r w:rsidRPr="002E7468">
        <w:rPr>
          <w:szCs w:val="24"/>
        </w:rPr>
        <w:instrText xml:space="preserve">" </w:instrText>
      </w:r>
      <w:r w:rsidRPr="002E7468">
        <w:rPr>
          <w:noProof/>
          <w:szCs w:val="24"/>
        </w:rPr>
        <w:fldChar w:fldCharType="end"/>
      </w:r>
    </w:p>
    <w:p w:rsidR="008F47D5" w:rsidRPr="001D2BE6" w:rsidRDefault="008F47D5" w:rsidP="008F47D5">
      <w:pPr>
        <w:jc w:val="center"/>
        <w:rPr>
          <w:rFonts w:ascii="Arial" w:hAnsi="Arial" w:cs="Arial"/>
          <w:b/>
          <w:sz w:val="48"/>
          <w:szCs w:val="48"/>
        </w:rPr>
      </w:pPr>
    </w:p>
    <w:p w:rsidR="008F47D5" w:rsidRPr="001D2BE6" w:rsidRDefault="008F47D5" w:rsidP="008F47D5">
      <w:pPr>
        <w:ind w:right="-729"/>
        <w:jc w:val="both"/>
        <w:rPr>
          <w:rFonts w:ascii="Arial" w:hAnsi="Arial" w:cs="Arial"/>
          <w:b/>
          <w:szCs w:val="24"/>
        </w:rPr>
      </w:pPr>
      <w:r w:rsidRPr="001D2BE6">
        <w:rPr>
          <w:rFonts w:ascii="Arial Black" w:hAnsi="Arial Black" w:cs="Arial"/>
          <w:b/>
          <w:szCs w:val="24"/>
          <w:u w:val="single"/>
        </w:rPr>
        <w:t>1.</w:t>
      </w:r>
      <w:r w:rsidRPr="001D2BE6">
        <w:rPr>
          <w:rFonts w:ascii="Arial Black" w:hAnsi="Arial Black" w:cs="Arial"/>
          <w:b/>
          <w:szCs w:val="24"/>
        </w:rPr>
        <w:t xml:space="preserve"> </w:t>
      </w:r>
      <w:r w:rsidRPr="001D2BE6">
        <w:rPr>
          <w:rFonts w:ascii="Arial Black" w:hAnsi="Arial Black" w:cs="Arial"/>
          <w:b/>
          <w:szCs w:val="24"/>
          <w:u w:val="single"/>
        </w:rPr>
        <w:t>M/WBE COVER LETTER</w:t>
      </w:r>
      <w:r w:rsidRPr="001D2BE6">
        <w:rPr>
          <w:rFonts w:ascii="Arial" w:hAnsi="Arial" w:cs="Arial"/>
          <w:b/>
          <w:szCs w:val="24"/>
        </w:rPr>
        <w:tab/>
      </w:r>
      <w:r w:rsidRPr="001D2BE6">
        <w:rPr>
          <w:rFonts w:ascii="Arial" w:hAnsi="Arial" w:cs="Arial"/>
          <w:b/>
          <w:szCs w:val="24"/>
        </w:rPr>
        <w:tab/>
      </w:r>
      <w:r w:rsidRPr="001D2BE6">
        <w:rPr>
          <w:rFonts w:ascii="Arial" w:hAnsi="Arial" w:cs="Arial"/>
          <w:b/>
          <w:szCs w:val="24"/>
        </w:rPr>
        <w:tab/>
      </w:r>
      <w:r w:rsidRPr="001D2BE6">
        <w:rPr>
          <w:rFonts w:ascii="Arial" w:hAnsi="Arial" w:cs="Arial"/>
          <w:b/>
          <w:szCs w:val="24"/>
        </w:rPr>
        <w:tab/>
      </w:r>
      <w:r w:rsidRPr="001D2BE6">
        <w:rPr>
          <w:rFonts w:ascii="Arial" w:hAnsi="Arial" w:cs="Arial"/>
          <w:b/>
          <w:szCs w:val="24"/>
        </w:rPr>
        <w:tab/>
      </w:r>
      <w:r w:rsidRPr="001D2BE6">
        <w:rPr>
          <w:rFonts w:ascii="Arial" w:hAnsi="Arial" w:cs="Arial"/>
          <w:b/>
          <w:szCs w:val="24"/>
        </w:rPr>
        <w:tab/>
        <w:t>RFP #__________________</w:t>
      </w:r>
    </w:p>
    <w:p w:rsidR="008F47D5" w:rsidRPr="001D2BE6" w:rsidRDefault="008F47D5" w:rsidP="008F47D5">
      <w:pPr>
        <w:ind w:right="-729"/>
        <w:rPr>
          <w:rFonts w:ascii="Arial" w:hAnsi="Arial" w:cs="Arial"/>
          <w:b/>
          <w:szCs w:val="24"/>
        </w:rPr>
      </w:pPr>
    </w:p>
    <w:p w:rsidR="008F47D5" w:rsidRPr="001D2BE6" w:rsidRDefault="008F47D5" w:rsidP="008F47D5">
      <w:pPr>
        <w:ind w:right="-729"/>
        <w:rPr>
          <w:rFonts w:ascii="Arial" w:hAnsi="Arial" w:cs="Arial"/>
          <w:b/>
          <w:sz w:val="20"/>
        </w:rPr>
      </w:pPr>
      <w:r w:rsidRPr="001D2BE6">
        <w:rPr>
          <w:rFonts w:ascii="Arial" w:hAnsi="Arial" w:cs="Arial"/>
          <w:b/>
          <w:sz w:val="20"/>
        </w:rPr>
        <w:t>Minority &amp; Woman-Owned Business Enterprise Requirements</w:t>
      </w:r>
    </w:p>
    <w:p w:rsidR="008F47D5" w:rsidRPr="001D2BE6" w:rsidRDefault="008F47D5" w:rsidP="008F47D5">
      <w:pPr>
        <w:ind w:right="-729"/>
        <w:rPr>
          <w:rFonts w:ascii="Arial" w:hAnsi="Arial" w:cs="Arial"/>
          <w:b/>
          <w:sz w:val="20"/>
        </w:rPr>
      </w:pPr>
    </w:p>
    <w:p w:rsidR="008F47D5" w:rsidRPr="001D2BE6" w:rsidRDefault="008F47D5" w:rsidP="008F47D5">
      <w:pPr>
        <w:ind w:right="-729"/>
        <w:rPr>
          <w:rFonts w:ascii="Arial" w:hAnsi="Arial" w:cs="Arial"/>
          <w:b/>
          <w:sz w:val="20"/>
        </w:rPr>
      </w:pPr>
      <w:r w:rsidRPr="001D2BE6">
        <w:rPr>
          <w:rFonts w:ascii="Arial" w:hAnsi="Arial" w:cs="Arial"/>
          <w:b/>
          <w:sz w:val="20"/>
        </w:rPr>
        <w:t>NAME OF FIRM______________________________________________________</w:t>
      </w:r>
    </w:p>
    <w:p w:rsidR="008F47D5" w:rsidRPr="001D2BE6" w:rsidRDefault="008F47D5" w:rsidP="008F47D5">
      <w:pPr>
        <w:ind w:right="-729"/>
        <w:rPr>
          <w:rFonts w:ascii="Arial" w:hAnsi="Arial" w:cs="Arial"/>
          <w:b/>
          <w:sz w:val="16"/>
          <w:szCs w:val="16"/>
        </w:rPr>
      </w:pPr>
    </w:p>
    <w:p w:rsidR="008F47D5" w:rsidRPr="001D2BE6" w:rsidRDefault="008F47D5" w:rsidP="00B70128">
      <w:pPr>
        <w:rPr>
          <w:rFonts w:ascii="Arial" w:hAnsi="Arial" w:cs="Arial"/>
          <w:sz w:val="20"/>
        </w:rPr>
      </w:pPr>
      <w:r w:rsidRPr="001D2BE6">
        <w:rPr>
          <w:rFonts w:ascii="Arial" w:hAnsi="Arial" w:cs="Arial"/>
          <w:sz w:val="20"/>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8F47D5" w:rsidRPr="001D2BE6" w:rsidRDefault="008F47D5" w:rsidP="008F47D5">
      <w:pPr>
        <w:ind w:right="-729"/>
        <w:rPr>
          <w:rFonts w:ascii="Arial" w:hAnsi="Arial" w:cs="Arial"/>
          <w:sz w:val="20"/>
        </w:rPr>
      </w:pPr>
    </w:p>
    <w:p w:rsidR="008F47D5" w:rsidRPr="001D2BE6" w:rsidRDefault="008F47D5" w:rsidP="00B70128">
      <w:pPr>
        <w:spacing w:after="120"/>
        <w:rPr>
          <w:rFonts w:ascii="Arial" w:hAnsi="Arial" w:cs="Arial"/>
          <w:sz w:val="20"/>
        </w:rPr>
      </w:pPr>
      <w:r w:rsidRPr="001D2BE6">
        <w:rPr>
          <w:rFonts w:ascii="Arial" w:hAnsi="Arial" w:cs="Arial"/>
          <w:sz w:val="20"/>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8F47D5" w:rsidRPr="001D2BE6" w:rsidRDefault="008F47D5" w:rsidP="008F47D5">
      <w:pPr>
        <w:spacing w:after="120"/>
        <w:ind w:right="-1188"/>
        <w:rPr>
          <w:rFonts w:ascii="Arial" w:hAnsi="Arial" w:cs="Arial"/>
          <w:sz w:val="20"/>
        </w:rPr>
      </w:pPr>
      <w:r w:rsidRPr="001D2BE6">
        <w:rPr>
          <w:rFonts w:ascii="Arial" w:hAnsi="Arial" w:cs="Arial"/>
          <w:b/>
          <w:bCs/>
          <w:sz w:val="20"/>
        </w:rPr>
        <w:sym w:font="Wingdings" w:char="F0A8"/>
      </w:r>
      <w:r w:rsidRPr="001D2BE6">
        <w:rPr>
          <w:rFonts w:ascii="Arial" w:hAnsi="Arial" w:cs="Arial"/>
          <w:b/>
          <w:bCs/>
          <w:sz w:val="20"/>
        </w:rPr>
        <w:tab/>
      </w:r>
      <w:r w:rsidRPr="001D2BE6">
        <w:rPr>
          <w:rFonts w:ascii="Arial" w:hAnsi="Arial" w:cs="Arial"/>
          <w:sz w:val="20"/>
        </w:rPr>
        <w:t>Full Participation – No Request for Waiver (PREFERRED)</w:t>
      </w:r>
    </w:p>
    <w:p w:rsidR="008F47D5" w:rsidRPr="001D2BE6" w:rsidRDefault="008F47D5" w:rsidP="008F47D5">
      <w:pPr>
        <w:spacing w:after="120"/>
        <w:ind w:right="-1188"/>
        <w:rPr>
          <w:rFonts w:ascii="Arial" w:hAnsi="Arial" w:cs="Arial"/>
          <w:sz w:val="20"/>
        </w:rPr>
      </w:pPr>
      <w:r w:rsidRPr="001D2BE6">
        <w:rPr>
          <w:rFonts w:ascii="Arial" w:hAnsi="Arial" w:cs="Arial"/>
          <w:b/>
          <w:bCs/>
          <w:sz w:val="20"/>
        </w:rPr>
        <w:sym w:font="Wingdings" w:char="F0A8"/>
      </w:r>
      <w:r w:rsidRPr="001D2BE6">
        <w:rPr>
          <w:rFonts w:ascii="Arial" w:hAnsi="Arial" w:cs="Arial"/>
          <w:sz w:val="20"/>
        </w:rPr>
        <w:tab/>
        <w:t>Partial Participation – Partial Request for Waiver</w:t>
      </w:r>
    </w:p>
    <w:p w:rsidR="008F47D5" w:rsidRPr="001D2BE6" w:rsidRDefault="008F47D5" w:rsidP="008F47D5">
      <w:pPr>
        <w:ind w:right="-729"/>
        <w:rPr>
          <w:rFonts w:ascii="Arial" w:hAnsi="Arial" w:cs="Arial"/>
          <w:sz w:val="20"/>
        </w:rPr>
      </w:pPr>
      <w:r w:rsidRPr="001D2BE6">
        <w:rPr>
          <w:rFonts w:ascii="Arial" w:hAnsi="Arial" w:cs="Arial"/>
          <w:b/>
          <w:bCs/>
          <w:sz w:val="20"/>
        </w:rPr>
        <w:sym w:font="Wingdings" w:char="F0A8"/>
      </w:r>
      <w:r w:rsidRPr="001D2BE6">
        <w:rPr>
          <w:rFonts w:ascii="Arial" w:hAnsi="Arial" w:cs="Arial"/>
          <w:sz w:val="20"/>
        </w:rPr>
        <w:tab/>
        <w:t>No Participation – Request for Complete Waiver</w:t>
      </w:r>
    </w:p>
    <w:p w:rsidR="008F47D5" w:rsidRPr="001D2BE6" w:rsidRDefault="008F47D5" w:rsidP="008F47D5">
      <w:pPr>
        <w:ind w:right="-729"/>
        <w:rPr>
          <w:rFonts w:ascii="Arial" w:hAnsi="Arial" w:cs="Arial"/>
          <w:sz w:val="16"/>
          <w:szCs w:val="16"/>
        </w:rPr>
      </w:pPr>
    </w:p>
    <w:p w:rsidR="008F47D5" w:rsidRPr="001D2BE6" w:rsidRDefault="008F47D5" w:rsidP="008F47D5">
      <w:pPr>
        <w:ind w:right="-729"/>
        <w:rPr>
          <w:rFonts w:ascii="Arial" w:hAnsi="Arial"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F47D5" w:rsidRPr="001D2BE6" w:rsidTr="008A6F56">
        <w:trPr>
          <w:trHeight w:val="1214"/>
        </w:trPr>
        <w:tc>
          <w:tcPr>
            <w:tcW w:w="5000" w:type="pct"/>
            <w:shd w:val="clear" w:color="auto" w:fill="auto"/>
          </w:tcPr>
          <w:p w:rsidR="008F47D5" w:rsidRPr="001D2BE6" w:rsidRDefault="008F47D5" w:rsidP="008A6F56">
            <w:pPr>
              <w:ind w:right="-729"/>
              <w:rPr>
                <w:rFonts w:ascii="Arial" w:hAnsi="Arial" w:cs="Arial"/>
                <w:sz w:val="20"/>
              </w:rPr>
            </w:pPr>
            <w:r w:rsidRPr="001D2BE6">
              <w:rPr>
                <w:rFonts w:ascii="Arial" w:hAnsi="Arial" w:cs="Arial"/>
                <w:sz w:val="20"/>
              </w:rPr>
              <w:t>By my signature on this Cover Letter, I certify that I am authorized to bind the Bidder’s firm contractually.</w:t>
            </w:r>
          </w:p>
          <w:p w:rsidR="008F47D5" w:rsidRPr="001D2BE6" w:rsidRDefault="008F47D5" w:rsidP="008A6F56">
            <w:pPr>
              <w:ind w:right="-729"/>
              <w:rPr>
                <w:rFonts w:ascii="Arial" w:hAnsi="Arial" w:cs="Arial"/>
                <w:sz w:val="20"/>
              </w:rPr>
            </w:pPr>
          </w:p>
          <w:p w:rsidR="008F47D5" w:rsidRPr="001D2BE6" w:rsidRDefault="008F47D5" w:rsidP="008A6F56">
            <w:pPr>
              <w:ind w:right="-729"/>
              <w:rPr>
                <w:rFonts w:ascii="Arial" w:hAnsi="Arial" w:cs="Arial"/>
                <w:color w:val="FF0000"/>
                <w:sz w:val="20"/>
              </w:rPr>
            </w:pPr>
          </w:p>
        </w:tc>
      </w:tr>
      <w:tr w:rsidR="008F47D5" w:rsidRPr="001D2BE6" w:rsidTr="008A6F56">
        <w:trPr>
          <w:trHeight w:val="980"/>
        </w:trPr>
        <w:tc>
          <w:tcPr>
            <w:tcW w:w="5000" w:type="pct"/>
            <w:shd w:val="clear" w:color="auto" w:fill="auto"/>
          </w:tcPr>
          <w:p w:rsidR="008F47D5" w:rsidRPr="001D2BE6" w:rsidRDefault="008F47D5" w:rsidP="008A6F56">
            <w:pPr>
              <w:ind w:right="-729"/>
              <w:rPr>
                <w:rFonts w:ascii="Arial" w:hAnsi="Arial" w:cs="Arial"/>
                <w:sz w:val="20"/>
              </w:rPr>
            </w:pPr>
            <w:r w:rsidRPr="001D2BE6">
              <w:rPr>
                <w:rFonts w:ascii="Arial" w:hAnsi="Arial" w:cs="Arial"/>
                <w:sz w:val="20"/>
              </w:rPr>
              <w:t>Typed or Printed Name of Authorized Representative of the Firm</w:t>
            </w:r>
          </w:p>
          <w:p w:rsidR="008F47D5" w:rsidRPr="001D2BE6" w:rsidRDefault="008F47D5" w:rsidP="008A6F56">
            <w:pPr>
              <w:ind w:right="-729"/>
              <w:rPr>
                <w:rFonts w:ascii="Arial" w:hAnsi="Arial" w:cs="Arial"/>
                <w:sz w:val="20"/>
              </w:rPr>
            </w:pPr>
          </w:p>
          <w:p w:rsidR="008F47D5" w:rsidRPr="001D2BE6" w:rsidRDefault="008F47D5" w:rsidP="008A6F56">
            <w:pPr>
              <w:ind w:right="-729"/>
              <w:rPr>
                <w:rFonts w:ascii="Arial" w:hAnsi="Arial" w:cs="Arial"/>
                <w:sz w:val="20"/>
              </w:rPr>
            </w:pPr>
          </w:p>
        </w:tc>
      </w:tr>
      <w:tr w:rsidR="008F47D5" w:rsidRPr="001D2BE6" w:rsidTr="008A6F56">
        <w:tc>
          <w:tcPr>
            <w:tcW w:w="5000" w:type="pct"/>
            <w:shd w:val="clear" w:color="auto" w:fill="auto"/>
          </w:tcPr>
          <w:p w:rsidR="008F47D5" w:rsidRPr="001D2BE6" w:rsidRDefault="008F47D5" w:rsidP="008A6F56">
            <w:pPr>
              <w:ind w:right="-729"/>
              <w:rPr>
                <w:rFonts w:ascii="Arial" w:hAnsi="Arial" w:cs="Arial"/>
                <w:sz w:val="20"/>
              </w:rPr>
            </w:pPr>
            <w:r w:rsidRPr="001D2BE6">
              <w:rPr>
                <w:rFonts w:ascii="Arial" w:hAnsi="Arial" w:cs="Arial"/>
                <w:sz w:val="20"/>
              </w:rPr>
              <w:t>Typed or Printed Title/Position of Authorized Representative of the Firm</w:t>
            </w:r>
          </w:p>
          <w:p w:rsidR="008F47D5" w:rsidRPr="001D2BE6" w:rsidRDefault="008F47D5" w:rsidP="008A6F56">
            <w:pPr>
              <w:ind w:right="-729"/>
              <w:rPr>
                <w:rFonts w:ascii="Arial" w:hAnsi="Arial" w:cs="Arial"/>
                <w:sz w:val="20"/>
              </w:rPr>
            </w:pPr>
          </w:p>
          <w:p w:rsidR="008F47D5" w:rsidRPr="001D2BE6" w:rsidRDefault="008F47D5" w:rsidP="008A6F56">
            <w:pPr>
              <w:ind w:right="-729"/>
              <w:rPr>
                <w:rFonts w:ascii="Arial" w:hAnsi="Arial" w:cs="Arial"/>
                <w:sz w:val="20"/>
              </w:rPr>
            </w:pPr>
          </w:p>
          <w:p w:rsidR="008F47D5" w:rsidRPr="001D2BE6" w:rsidRDefault="008F47D5" w:rsidP="008A6F56">
            <w:pPr>
              <w:ind w:right="-729"/>
              <w:rPr>
                <w:rFonts w:ascii="Arial" w:hAnsi="Arial" w:cs="Arial"/>
                <w:sz w:val="20"/>
              </w:rPr>
            </w:pPr>
          </w:p>
        </w:tc>
      </w:tr>
      <w:tr w:rsidR="008F47D5" w:rsidRPr="001D2BE6" w:rsidTr="008A6F56">
        <w:trPr>
          <w:trHeight w:val="1097"/>
        </w:trPr>
        <w:tc>
          <w:tcPr>
            <w:tcW w:w="5000" w:type="pct"/>
            <w:shd w:val="clear" w:color="auto" w:fill="auto"/>
          </w:tcPr>
          <w:p w:rsidR="008F47D5" w:rsidRPr="001D2BE6" w:rsidRDefault="008F47D5" w:rsidP="008A6F56">
            <w:pPr>
              <w:ind w:right="-729"/>
              <w:rPr>
                <w:rFonts w:ascii="Arial" w:hAnsi="Arial" w:cs="Arial"/>
                <w:sz w:val="20"/>
              </w:rPr>
            </w:pPr>
            <w:r w:rsidRPr="001D2BE6">
              <w:rPr>
                <w:rFonts w:ascii="Arial" w:hAnsi="Arial" w:cs="Arial"/>
                <w:sz w:val="20"/>
              </w:rPr>
              <w:t>Signature/Date</w:t>
            </w:r>
          </w:p>
          <w:p w:rsidR="008F47D5" w:rsidRPr="001D2BE6" w:rsidRDefault="008F47D5" w:rsidP="008A6F56">
            <w:pPr>
              <w:ind w:right="-729"/>
              <w:rPr>
                <w:rFonts w:ascii="Arial" w:hAnsi="Arial" w:cs="Arial"/>
                <w:sz w:val="20"/>
              </w:rPr>
            </w:pPr>
          </w:p>
          <w:p w:rsidR="008F47D5" w:rsidRPr="001D2BE6" w:rsidRDefault="008F47D5" w:rsidP="008A6F56">
            <w:pPr>
              <w:ind w:right="-729"/>
              <w:rPr>
                <w:rFonts w:ascii="Arial" w:hAnsi="Arial" w:cs="Arial"/>
                <w:sz w:val="20"/>
              </w:rPr>
            </w:pPr>
          </w:p>
          <w:p w:rsidR="008F47D5" w:rsidRPr="001D2BE6" w:rsidRDefault="008F47D5" w:rsidP="008A6F56">
            <w:pPr>
              <w:ind w:right="-729"/>
              <w:rPr>
                <w:rFonts w:ascii="Arial" w:hAnsi="Arial" w:cs="Arial"/>
                <w:sz w:val="20"/>
              </w:rPr>
            </w:pPr>
          </w:p>
        </w:tc>
      </w:tr>
    </w:tbl>
    <w:p w:rsidR="008F47D5" w:rsidRPr="001D2BE6" w:rsidRDefault="008F47D5" w:rsidP="008F47D5">
      <w:pPr>
        <w:ind w:right="-729"/>
        <w:rPr>
          <w:rFonts w:ascii="Arial" w:hAnsi="Arial" w:cs="Arial"/>
          <w:sz w:val="16"/>
          <w:szCs w:val="16"/>
        </w:rPr>
      </w:pPr>
    </w:p>
    <w:p w:rsidR="008F47D5" w:rsidRPr="001D2BE6" w:rsidRDefault="008F47D5" w:rsidP="008F47D5">
      <w:pPr>
        <w:rPr>
          <w:rFonts w:ascii="Arial" w:hAnsi="Arial"/>
        </w:rPr>
      </w:pPr>
    </w:p>
    <w:p w:rsidR="008F47D5" w:rsidRPr="001D2BE6" w:rsidRDefault="008F47D5" w:rsidP="008F47D5">
      <w:pPr>
        <w:jc w:val="center"/>
        <w:rPr>
          <w:rFonts w:ascii="Arial" w:eastAsia="Calibri" w:hAnsi="Arial" w:cs="Arial"/>
          <w:szCs w:val="24"/>
        </w:rPr>
        <w:sectPr w:rsidR="008F47D5" w:rsidRPr="001D2BE6" w:rsidSect="001D2BE6">
          <w:pgSz w:w="12240" w:h="15840"/>
          <w:pgMar w:top="720" w:right="720" w:bottom="720" w:left="720" w:header="288" w:footer="288" w:gutter="0"/>
          <w:cols w:space="720"/>
          <w:docGrid w:linePitch="360"/>
        </w:sectPr>
      </w:pPr>
    </w:p>
    <w:p w:rsidR="008F47D5" w:rsidRPr="001D2BE6" w:rsidRDefault="008F47D5" w:rsidP="008F47D5">
      <w:pPr>
        <w:jc w:val="center"/>
        <w:rPr>
          <w:rFonts w:ascii="Arial Black" w:hAnsi="Arial Black" w:cs="Arial"/>
          <w:b/>
          <w:sz w:val="16"/>
          <w:szCs w:val="16"/>
          <w:u w:val="single"/>
        </w:rPr>
      </w:pPr>
      <w:r w:rsidRPr="001D2BE6">
        <w:rPr>
          <w:rFonts w:ascii="Arial Black" w:hAnsi="Arial Black" w:cs="Arial"/>
          <w:b/>
          <w:sz w:val="16"/>
          <w:szCs w:val="16"/>
          <w:u w:val="single"/>
        </w:rPr>
        <w:lastRenderedPageBreak/>
        <w:t>2.</w:t>
      </w:r>
      <w:r w:rsidRPr="001D2BE6">
        <w:rPr>
          <w:rFonts w:ascii="Arial Black" w:hAnsi="Arial Black" w:cs="Arial"/>
          <w:b/>
          <w:sz w:val="16"/>
          <w:szCs w:val="16"/>
        </w:rPr>
        <w:t xml:space="preserve"> </w:t>
      </w:r>
      <w:r w:rsidRPr="001D2BE6">
        <w:rPr>
          <w:rFonts w:ascii="Arial Black" w:hAnsi="Arial Black" w:cs="Arial"/>
          <w:b/>
          <w:sz w:val="16"/>
          <w:szCs w:val="16"/>
          <w:u w:val="single"/>
        </w:rPr>
        <w:t>M/WBE 100 UTILIZATION PLAN</w:t>
      </w:r>
    </w:p>
    <w:p w:rsidR="008F47D5" w:rsidRPr="001D2BE6" w:rsidRDefault="008F47D5" w:rsidP="008F47D5">
      <w:pPr>
        <w:jc w:val="center"/>
        <w:rPr>
          <w:rFonts w:ascii="Arial" w:hAnsi="Arial" w:cs="Arial"/>
          <w:b/>
          <w:sz w:val="16"/>
          <w:szCs w:val="16"/>
        </w:rPr>
      </w:pPr>
    </w:p>
    <w:p w:rsidR="008F47D5" w:rsidRPr="001D2BE6" w:rsidRDefault="008F47D5" w:rsidP="008F47D5">
      <w:pPr>
        <w:spacing w:after="120"/>
        <w:ind w:left="-691"/>
        <w:rPr>
          <w:rFonts w:ascii="Arial" w:hAnsi="Arial" w:cs="Arial"/>
          <w:sz w:val="16"/>
          <w:szCs w:val="16"/>
        </w:rPr>
      </w:pPr>
      <w:r w:rsidRPr="001D2BE6">
        <w:rPr>
          <w:rFonts w:ascii="Arial" w:hAnsi="Arial" w:cs="Arial"/>
          <w:b/>
          <w:sz w:val="16"/>
          <w:szCs w:val="16"/>
        </w:rPr>
        <w:t xml:space="preserve">INSTRUCTIONS:  </w:t>
      </w:r>
      <w:r w:rsidRPr="001D2BE6">
        <w:rPr>
          <w:rFonts w:ascii="Arial" w:hAnsi="Arial"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8F47D5" w:rsidRPr="001D2BE6" w:rsidRDefault="008F47D5" w:rsidP="008F47D5">
      <w:pPr>
        <w:ind w:left="-684"/>
        <w:rPr>
          <w:rFonts w:ascii="Arial" w:hAnsi="Arial" w:cs="Arial"/>
          <w:sz w:val="16"/>
          <w:szCs w:val="16"/>
        </w:rPr>
      </w:pPr>
      <w:r w:rsidRPr="001D2BE6">
        <w:rPr>
          <w:rFonts w:ascii="Arial" w:hAnsi="Arial" w:cs="Arial"/>
          <w:sz w:val="16"/>
          <w:szCs w:val="16"/>
        </w:rPr>
        <w:t>Bidder’s Name</w:t>
      </w:r>
      <w:r w:rsidRPr="001D2BE6">
        <w:rPr>
          <w:rFonts w:ascii="Arial" w:hAnsi="Arial" w:cs="Arial"/>
          <w:sz w:val="16"/>
          <w:szCs w:val="16"/>
        </w:rPr>
        <w:tab/>
      </w:r>
      <w:r w:rsidRPr="001D2BE6">
        <w:rPr>
          <w:rFonts w:ascii="Arial" w:hAnsi="Arial" w:cs="Arial"/>
          <w:sz w:val="16"/>
          <w:szCs w:val="16"/>
        </w:rPr>
        <w:tab/>
        <w:t>___________________________</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Telephone:</w:t>
      </w:r>
      <w:r w:rsidRPr="001D2BE6">
        <w:rPr>
          <w:rFonts w:ascii="Arial" w:hAnsi="Arial" w:cs="Arial"/>
          <w:sz w:val="16"/>
          <w:szCs w:val="16"/>
        </w:rPr>
        <w:tab/>
      </w:r>
      <w:r w:rsidRPr="001D2BE6">
        <w:rPr>
          <w:rFonts w:ascii="Arial" w:hAnsi="Arial" w:cs="Arial"/>
          <w:sz w:val="16"/>
          <w:szCs w:val="16"/>
        </w:rPr>
        <w:tab/>
        <w:t>___________________________</w:t>
      </w:r>
    </w:p>
    <w:p w:rsidR="008F47D5" w:rsidRPr="001D2BE6" w:rsidRDefault="008F47D5" w:rsidP="008F47D5">
      <w:pPr>
        <w:ind w:left="-684"/>
        <w:rPr>
          <w:rFonts w:ascii="Arial" w:hAnsi="Arial" w:cs="Arial"/>
          <w:sz w:val="16"/>
          <w:szCs w:val="16"/>
        </w:rPr>
      </w:pPr>
    </w:p>
    <w:p w:rsidR="008F47D5" w:rsidRPr="001D2BE6" w:rsidRDefault="008F47D5" w:rsidP="008F47D5">
      <w:pPr>
        <w:ind w:left="-684"/>
        <w:rPr>
          <w:rFonts w:ascii="Arial" w:hAnsi="Arial" w:cs="Arial"/>
          <w:sz w:val="16"/>
          <w:szCs w:val="16"/>
        </w:rPr>
      </w:pPr>
      <w:r w:rsidRPr="001D2BE6">
        <w:rPr>
          <w:rFonts w:ascii="Arial" w:hAnsi="Arial" w:cs="Arial"/>
          <w:sz w:val="16"/>
          <w:szCs w:val="16"/>
        </w:rPr>
        <w:t>Address</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___________________________</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Federal ID No.:</w:t>
      </w:r>
      <w:r w:rsidRPr="001D2BE6">
        <w:rPr>
          <w:rFonts w:ascii="Arial" w:hAnsi="Arial" w:cs="Arial"/>
          <w:sz w:val="16"/>
          <w:szCs w:val="16"/>
        </w:rPr>
        <w:tab/>
      </w:r>
      <w:r w:rsidRPr="001D2BE6">
        <w:rPr>
          <w:rFonts w:ascii="Arial" w:hAnsi="Arial" w:cs="Arial"/>
          <w:sz w:val="16"/>
          <w:szCs w:val="16"/>
        </w:rPr>
        <w:tab/>
        <w:t>___________________________</w:t>
      </w:r>
    </w:p>
    <w:p w:rsidR="008F47D5" w:rsidRPr="001D2BE6" w:rsidRDefault="008F47D5" w:rsidP="008F47D5">
      <w:pPr>
        <w:ind w:left="-684"/>
        <w:rPr>
          <w:rFonts w:ascii="Arial" w:hAnsi="Arial" w:cs="Arial"/>
          <w:sz w:val="16"/>
          <w:szCs w:val="16"/>
        </w:rPr>
      </w:pPr>
    </w:p>
    <w:p w:rsidR="008F47D5" w:rsidRPr="001D2BE6" w:rsidRDefault="008F47D5" w:rsidP="008F47D5">
      <w:pPr>
        <w:ind w:left="-684"/>
        <w:rPr>
          <w:rFonts w:ascii="Arial" w:hAnsi="Arial" w:cs="Arial"/>
          <w:sz w:val="16"/>
          <w:szCs w:val="16"/>
        </w:rPr>
      </w:pPr>
      <w:r w:rsidRPr="001D2BE6">
        <w:rPr>
          <w:rFonts w:ascii="Arial" w:hAnsi="Arial" w:cs="Arial"/>
          <w:sz w:val="16"/>
          <w:szCs w:val="16"/>
        </w:rPr>
        <w:t>City, State, Zip</w:t>
      </w:r>
      <w:r w:rsidRPr="001D2BE6">
        <w:rPr>
          <w:rFonts w:ascii="Arial" w:hAnsi="Arial" w:cs="Arial"/>
          <w:sz w:val="16"/>
          <w:szCs w:val="16"/>
        </w:rPr>
        <w:tab/>
      </w:r>
      <w:r w:rsidRPr="001D2BE6">
        <w:rPr>
          <w:rFonts w:ascii="Arial" w:hAnsi="Arial" w:cs="Arial"/>
          <w:sz w:val="16"/>
          <w:szCs w:val="16"/>
        </w:rPr>
        <w:tab/>
        <w:t>___________________________</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RFP No.:</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___________________________</w:t>
      </w:r>
    </w:p>
    <w:p w:rsidR="008F47D5" w:rsidRPr="001D2BE6" w:rsidRDefault="008F47D5" w:rsidP="008F47D5">
      <w:pPr>
        <w:ind w:left="-684"/>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635"/>
        <w:gridCol w:w="2951"/>
        <w:gridCol w:w="3268"/>
      </w:tblGrid>
      <w:tr w:rsidR="008F47D5" w:rsidRPr="001D2BE6" w:rsidTr="008A6F56">
        <w:tc>
          <w:tcPr>
            <w:tcW w:w="1640" w:type="pct"/>
            <w:shd w:val="clear" w:color="auto" w:fill="auto"/>
          </w:tcPr>
          <w:p w:rsidR="008F47D5" w:rsidRPr="001D2BE6" w:rsidRDefault="008F47D5" w:rsidP="008A6F56">
            <w:pPr>
              <w:jc w:val="center"/>
              <w:rPr>
                <w:rFonts w:ascii="Arial" w:hAnsi="Arial" w:cs="Arial"/>
                <w:b/>
                <w:sz w:val="16"/>
                <w:szCs w:val="16"/>
              </w:rPr>
            </w:pPr>
            <w:r w:rsidRPr="001D2BE6">
              <w:rPr>
                <w:rFonts w:ascii="Arial" w:hAnsi="Arial" w:cs="Arial"/>
                <w:b/>
                <w:sz w:val="16"/>
                <w:szCs w:val="16"/>
              </w:rPr>
              <w:t>Certified M/WBE</w:t>
            </w:r>
          </w:p>
          <w:p w:rsidR="008F47D5" w:rsidRPr="001D2BE6" w:rsidRDefault="008F47D5" w:rsidP="008A6F56">
            <w:pPr>
              <w:rPr>
                <w:rFonts w:ascii="Arial" w:hAnsi="Arial" w:cs="Arial"/>
                <w:sz w:val="16"/>
                <w:szCs w:val="16"/>
              </w:rPr>
            </w:pPr>
          </w:p>
        </w:tc>
        <w:tc>
          <w:tcPr>
            <w:tcW w:w="1000" w:type="pct"/>
            <w:shd w:val="clear" w:color="auto" w:fill="auto"/>
          </w:tcPr>
          <w:p w:rsidR="008F47D5" w:rsidRPr="001D2BE6" w:rsidRDefault="008F47D5" w:rsidP="008A6F56">
            <w:pPr>
              <w:jc w:val="center"/>
              <w:rPr>
                <w:rFonts w:ascii="Arial" w:hAnsi="Arial" w:cs="Arial"/>
                <w:b/>
                <w:sz w:val="16"/>
                <w:szCs w:val="16"/>
              </w:rPr>
            </w:pPr>
            <w:r w:rsidRPr="001D2BE6">
              <w:rPr>
                <w:rFonts w:ascii="Arial" w:hAnsi="Arial" w:cs="Arial"/>
                <w:b/>
                <w:sz w:val="16"/>
                <w:szCs w:val="16"/>
              </w:rPr>
              <w:t>Classification</w:t>
            </w:r>
          </w:p>
          <w:p w:rsidR="008F47D5" w:rsidRPr="001D2BE6" w:rsidRDefault="008F47D5" w:rsidP="008A6F56">
            <w:pPr>
              <w:jc w:val="center"/>
              <w:rPr>
                <w:rFonts w:ascii="Arial" w:hAnsi="Arial" w:cs="Arial"/>
                <w:b/>
                <w:sz w:val="16"/>
                <w:szCs w:val="16"/>
              </w:rPr>
            </w:pPr>
            <w:r w:rsidRPr="001D2BE6">
              <w:rPr>
                <w:rFonts w:ascii="Arial" w:hAnsi="Arial" w:cs="Arial"/>
                <w:b/>
                <w:sz w:val="16"/>
                <w:szCs w:val="16"/>
              </w:rPr>
              <w:t>(check all applicable)</w:t>
            </w:r>
          </w:p>
        </w:tc>
        <w:tc>
          <w:tcPr>
            <w:tcW w:w="1120" w:type="pct"/>
            <w:shd w:val="clear" w:color="auto" w:fill="auto"/>
          </w:tcPr>
          <w:p w:rsidR="008F47D5" w:rsidRPr="001D2BE6" w:rsidRDefault="008F47D5" w:rsidP="008A6F56">
            <w:pPr>
              <w:jc w:val="center"/>
              <w:rPr>
                <w:rFonts w:ascii="Arial" w:hAnsi="Arial" w:cs="Arial"/>
                <w:b/>
                <w:sz w:val="16"/>
                <w:szCs w:val="16"/>
              </w:rPr>
            </w:pPr>
            <w:r w:rsidRPr="001D2BE6">
              <w:rPr>
                <w:rFonts w:ascii="Arial" w:hAnsi="Arial" w:cs="Arial"/>
                <w:b/>
                <w:sz w:val="16"/>
                <w:szCs w:val="16"/>
              </w:rPr>
              <w:t>Description of Work</w:t>
            </w:r>
          </w:p>
          <w:p w:rsidR="008F47D5" w:rsidRPr="001D2BE6" w:rsidRDefault="008F47D5" w:rsidP="008A6F56">
            <w:pPr>
              <w:jc w:val="center"/>
              <w:rPr>
                <w:rFonts w:ascii="Arial" w:hAnsi="Arial" w:cs="Arial"/>
                <w:sz w:val="16"/>
                <w:szCs w:val="16"/>
              </w:rPr>
            </w:pPr>
            <w:r w:rsidRPr="001D2BE6">
              <w:rPr>
                <w:rFonts w:ascii="Arial" w:hAnsi="Arial" w:cs="Arial"/>
                <w:b/>
                <w:sz w:val="16"/>
                <w:szCs w:val="16"/>
              </w:rPr>
              <w:t>(Subcontracts/Supplies/Services)</w:t>
            </w:r>
          </w:p>
        </w:tc>
        <w:tc>
          <w:tcPr>
            <w:tcW w:w="1240" w:type="pct"/>
            <w:shd w:val="clear" w:color="auto" w:fill="auto"/>
          </w:tcPr>
          <w:p w:rsidR="008F47D5" w:rsidRPr="001D2BE6" w:rsidRDefault="008F47D5" w:rsidP="008A6F56">
            <w:pPr>
              <w:jc w:val="center"/>
              <w:rPr>
                <w:rFonts w:ascii="Arial" w:hAnsi="Arial" w:cs="Arial"/>
                <w:b/>
                <w:sz w:val="16"/>
                <w:szCs w:val="16"/>
              </w:rPr>
            </w:pPr>
            <w:r w:rsidRPr="001D2BE6">
              <w:rPr>
                <w:rFonts w:ascii="Arial" w:hAnsi="Arial" w:cs="Arial"/>
                <w:b/>
                <w:sz w:val="16"/>
                <w:szCs w:val="16"/>
              </w:rPr>
              <w:t xml:space="preserve">Annual Dollar Value of </w:t>
            </w:r>
          </w:p>
          <w:p w:rsidR="008F47D5" w:rsidRPr="001D2BE6" w:rsidRDefault="008F47D5" w:rsidP="008A6F56">
            <w:pPr>
              <w:jc w:val="center"/>
              <w:rPr>
                <w:rFonts w:ascii="Arial" w:hAnsi="Arial" w:cs="Arial"/>
                <w:b/>
                <w:sz w:val="16"/>
                <w:szCs w:val="16"/>
              </w:rPr>
            </w:pPr>
            <w:r w:rsidRPr="001D2BE6">
              <w:rPr>
                <w:rFonts w:ascii="Arial" w:hAnsi="Arial" w:cs="Arial"/>
                <w:b/>
                <w:sz w:val="16"/>
                <w:szCs w:val="16"/>
              </w:rPr>
              <w:t>Subcontracts/Supplies/Services</w:t>
            </w:r>
          </w:p>
        </w:tc>
      </w:tr>
      <w:tr w:rsidR="008F47D5" w:rsidRPr="001D2BE6" w:rsidTr="008A6F56">
        <w:tc>
          <w:tcPr>
            <w:tcW w:w="1640" w:type="pct"/>
            <w:shd w:val="clear" w:color="auto" w:fill="auto"/>
          </w:tcPr>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 xml:space="preserve">NAME </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ADDRESS</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CITY, ST, ZIP</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PHONE/E-MAIL</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FEDERAL ID No.</w:t>
            </w:r>
          </w:p>
        </w:tc>
        <w:tc>
          <w:tcPr>
            <w:tcW w:w="1000" w:type="pct"/>
            <w:shd w:val="clear" w:color="auto" w:fill="auto"/>
            <w:vAlign w:val="center"/>
          </w:tcPr>
          <w:p w:rsidR="008F47D5" w:rsidRPr="001D2BE6" w:rsidRDefault="008F47D5" w:rsidP="008A6F56">
            <w:pPr>
              <w:jc w:val="center"/>
              <w:rPr>
                <w:rFonts w:ascii="Arial" w:hAnsi="Arial" w:cs="Arial"/>
                <w:sz w:val="16"/>
                <w:szCs w:val="16"/>
              </w:rPr>
            </w:pPr>
            <w:r w:rsidRPr="001D2BE6">
              <w:rPr>
                <w:rFonts w:ascii="Arial" w:hAnsi="Arial" w:cs="Arial"/>
                <w:sz w:val="16"/>
                <w:szCs w:val="16"/>
              </w:rPr>
              <w:t>NYS ESD Certified</w:t>
            </w:r>
          </w:p>
          <w:p w:rsidR="008F47D5" w:rsidRPr="001D2BE6" w:rsidRDefault="008F47D5" w:rsidP="008A6F56">
            <w:pPr>
              <w:jc w:val="center"/>
              <w:rPr>
                <w:rFonts w:ascii="Arial" w:hAnsi="Arial" w:cs="Arial"/>
                <w:sz w:val="16"/>
                <w:szCs w:val="16"/>
              </w:rPr>
            </w:pPr>
          </w:p>
          <w:p w:rsidR="008F47D5" w:rsidRPr="001D2BE6" w:rsidRDefault="008F47D5" w:rsidP="008A6F56">
            <w:pPr>
              <w:jc w:val="center"/>
              <w:rPr>
                <w:rFonts w:ascii="Arial" w:hAnsi="Arial" w:cs="Arial"/>
                <w:sz w:val="16"/>
                <w:szCs w:val="16"/>
              </w:rPr>
            </w:pPr>
            <w:r w:rsidRPr="001D2BE6">
              <w:rPr>
                <w:rFonts w:ascii="Arial" w:hAnsi="Arial" w:cs="Arial"/>
                <w:sz w:val="16"/>
                <w:szCs w:val="16"/>
              </w:rPr>
              <w:t>MBE      ______</w:t>
            </w:r>
          </w:p>
          <w:p w:rsidR="008F47D5" w:rsidRPr="001D2BE6" w:rsidRDefault="008F47D5" w:rsidP="008A6F56">
            <w:pPr>
              <w:jc w:val="center"/>
              <w:rPr>
                <w:rFonts w:ascii="Arial" w:hAnsi="Arial" w:cs="Arial"/>
                <w:sz w:val="16"/>
                <w:szCs w:val="16"/>
              </w:rPr>
            </w:pPr>
          </w:p>
          <w:p w:rsidR="008F47D5" w:rsidRPr="001D2BE6" w:rsidRDefault="008F47D5" w:rsidP="008A6F56">
            <w:pPr>
              <w:jc w:val="center"/>
              <w:rPr>
                <w:rFonts w:ascii="Arial" w:hAnsi="Arial" w:cs="Arial"/>
                <w:sz w:val="16"/>
                <w:szCs w:val="16"/>
              </w:rPr>
            </w:pPr>
            <w:r w:rsidRPr="001D2BE6">
              <w:rPr>
                <w:rFonts w:ascii="Arial" w:hAnsi="Arial" w:cs="Arial"/>
                <w:sz w:val="16"/>
                <w:szCs w:val="16"/>
              </w:rPr>
              <w:t>WBE     ______</w:t>
            </w:r>
          </w:p>
          <w:p w:rsidR="008F47D5" w:rsidRPr="001D2BE6" w:rsidRDefault="008F47D5" w:rsidP="008A6F56">
            <w:pPr>
              <w:jc w:val="center"/>
              <w:rPr>
                <w:rFonts w:ascii="Arial" w:hAnsi="Arial" w:cs="Arial"/>
                <w:sz w:val="16"/>
                <w:szCs w:val="16"/>
              </w:rPr>
            </w:pPr>
          </w:p>
          <w:p w:rsidR="008F47D5" w:rsidRPr="001D2BE6" w:rsidRDefault="008F47D5" w:rsidP="008A6F56">
            <w:pPr>
              <w:jc w:val="cente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For Profit</w:t>
            </w:r>
          </w:p>
          <w:p w:rsidR="008F47D5" w:rsidRPr="001D2BE6" w:rsidRDefault="008F47D5" w:rsidP="008A6F56">
            <w:pPr>
              <w:jc w:val="cente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Not –For-Profit</w:t>
            </w:r>
          </w:p>
          <w:p w:rsidR="008F47D5" w:rsidRPr="001D2BE6" w:rsidRDefault="008F47D5" w:rsidP="008A6F56">
            <w:pPr>
              <w:jc w:val="center"/>
              <w:rPr>
                <w:rFonts w:ascii="Arial" w:hAnsi="Arial" w:cs="Arial"/>
                <w:sz w:val="16"/>
                <w:szCs w:val="16"/>
              </w:rPr>
            </w:pPr>
          </w:p>
        </w:tc>
        <w:tc>
          <w:tcPr>
            <w:tcW w:w="1120" w:type="pct"/>
            <w:shd w:val="clear" w:color="auto" w:fill="auto"/>
          </w:tcPr>
          <w:p w:rsidR="008F47D5" w:rsidRPr="001D2BE6" w:rsidRDefault="008F47D5" w:rsidP="008A6F56">
            <w:pPr>
              <w:rPr>
                <w:rFonts w:ascii="Arial" w:hAnsi="Arial" w:cs="Arial"/>
                <w:sz w:val="16"/>
                <w:szCs w:val="16"/>
              </w:rPr>
            </w:pPr>
          </w:p>
        </w:tc>
        <w:tc>
          <w:tcPr>
            <w:tcW w:w="1240" w:type="pct"/>
            <w:shd w:val="clear" w:color="auto" w:fill="auto"/>
          </w:tcPr>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p>
          <w:p w:rsidR="008F47D5" w:rsidRPr="001D2BE6" w:rsidRDefault="008F47D5" w:rsidP="008A6F56">
            <w:pPr>
              <w:jc w:val="center"/>
              <w:rPr>
                <w:rFonts w:ascii="Arial" w:hAnsi="Arial" w:cs="Arial"/>
                <w:sz w:val="16"/>
                <w:szCs w:val="16"/>
              </w:rPr>
            </w:pPr>
            <w:r w:rsidRPr="001D2BE6">
              <w:rPr>
                <w:rFonts w:ascii="Arial" w:hAnsi="Arial" w:cs="Arial"/>
                <w:sz w:val="16"/>
                <w:szCs w:val="16"/>
              </w:rPr>
              <w:t>$ ______________</w:t>
            </w:r>
          </w:p>
        </w:tc>
      </w:tr>
      <w:tr w:rsidR="008F47D5" w:rsidRPr="001D2BE6" w:rsidTr="008A6F56">
        <w:tc>
          <w:tcPr>
            <w:tcW w:w="1640" w:type="pct"/>
            <w:shd w:val="clear" w:color="auto" w:fill="auto"/>
          </w:tcPr>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NAME</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ADDRESS</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CITY, ST, ZIP</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PHONE/E-MAIL</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FEDERAL ID No.</w:t>
            </w:r>
          </w:p>
        </w:tc>
        <w:tc>
          <w:tcPr>
            <w:tcW w:w="1000" w:type="pct"/>
            <w:shd w:val="clear" w:color="auto" w:fill="auto"/>
            <w:vAlign w:val="center"/>
          </w:tcPr>
          <w:p w:rsidR="008F47D5" w:rsidRPr="001D2BE6" w:rsidRDefault="008F47D5" w:rsidP="008A6F56">
            <w:pPr>
              <w:jc w:val="center"/>
              <w:rPr>
                <w:rFonts w:ascii="Arial" w:hAnsi="Arial" w:cs="Arial"/>
                <w:sz w:val="16"/>
                <w:szCs w:val="16"/>
              </w:rPr>
            </w:pPr>
            <w:r w:rsidRPr="001D2BE6">
              <w:rPr>
                <w:rFonts w:ascii="Arial" w:hAnsi="Arial" w:cs="Arial"/>
                <w:sz w:val="16"/>
                <w:szCs w:val="16"/>
              </w:rPr>
              <w:t>NYS ESD Certified</w:t>
            </w:r>
          </w:p>
          <w:p w:rsidR="008F47D5" w:rsidRPr="001D2BE6" w:rsidRDefault="008F47D5" w:rsidP="008A6F56">
            <w:pPr>
              <w:jc w:val="center"/>
              <w:rPr>
                <w:rFonts w:ascii="Arial" w:hAnsi="Arial" w:cs="Arial"/>
                <w:sz w:val="16"/>
                <w:szCs w:val="16"/>
              </w:rPr>
            </w:pPr>
          </w:p>
          <w:p w:rsidR="008F47D5" w:rsidRPr="001D2BE6" w:rsidRDefault="008F47D5" w:rsidP="008A6F56">
            <w:pPr>
              <w:jc w:val="center"/>
              <w:rPr>
                <w:rFonts w:ascii="Arial" w:hAnsi="Arial" w:cs="Arial"/>
                <w:sz w:val="16"/>
                <w:szCs w:val="16"/>
              </w:rPr>
            </w:pPr>
            <w:r w:rsidRPr="001D2BE6">
              <w:rPr>
                <w:rFonts w:ascii="Arial" w:hAnsi="Arial" w:cs="Arial"/>
                <w:sz w:val="16"/>
                <w:szCs w:val="16"/>
              </w:rPr>
              <w:t>MBE      ______</w:t>
            </w:r>
          </w:p>
          <w:p w:rsidR="008F47D5" w:rsidRPr="001D2BE6" w:rsidRDefault="008F47D5" w:rsidP="008A6F56">
            <w:pPr>
              <w:jc w:val="center"/>
              <w:rPr>
                <w:rFonts w:ascii="Arial" w:hAnsi="Arial" w:cs="Arial"/>
                <w:sz w:val="16"/>
                <w:szCs w:val="16"/>
              </w:rPr>
            </w:pPr>
          </w:p>
          <w:p w:rsidR="008F47D5" w:rsidRPr="001D2BE6" w:rsidRDefault="008F47D5" w:rsidP="008A6F56">
            <w:pPr>
              <w:jc w:val="center"/>
              <w:rPr>
                <w:rFonts w:ascii="Arial" w:hAnsi="Arial" w:cs="Arial"/>
                <w:sz w:val="16"/>
                <w:szCs w:val="16"/>
              </w:rPr>
            </w:pPr>
            <w:r w:rsidRPr="001D2BE6">
              <w:rPr>
                <w:rFonts w:ascii="Arial" w:hAnsi="Arial" w:cs="Arial"/>
                <w:sz w:val="16"/>
                <w:szCs w:val="16"/>
              </w:rPr>
              <w:t>WBE     ______</w:t>
            </w:r>
          </w:p>
          <w:p w:rsidR="008F47D5" w:rsidRPr="001D2BE6" w:rsidRDefault="008F47D5" w:rsidP="008A6F56">
            <w:pPr>
              <w:jc w:val="center"/>
              <w:rPr>
                <w:rFonts w:ascii="Arial" w:hAnsi="Arial" w:cs="Arial"/>
                <w:sz w:val="16"/>
                <w:szCs w:val="16"/>
              </w:rPr>
            </w:pPr>
          </w:p>
          <w:p w:rsidR="008F47D5" w:rsidRPr="001D2BE6" w:rsidRDefault="008F47D5" w:rsidP="008A6F56">
            <w:pPr>
              <w:jc w:val="cente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For Profit</w:t>
            </w:r>
          </w:p>
          <w:p w:rsidR="008F47D5" w:rsidRPr="001D2BE6" w:rsidRDefault="008F47D5" w:rsidP="008A6F56">
            <w:pPr>
              <w:jc w:val="center"/>
              <w:rPr>
                <w:rFonts w:ascii="Arial" w:hAnsi="Arial" w:cs="Arial"/>
                <w:sz w:val="16"/>
                <w:szCs w:val="16"/>
              </w:rPr>
            </w:pPr>
            <w:r w:rsidRPr="001D2BE6">
              <w:rPr>
                <w:rFonts w:ascii="Arial" w:hAnsi="Arial" w:cs="Arial"/>
                <w:sz w:val="16"/>
                <w:szCs w:val="16"/>
              </w:rPr>
              <w:sym w:font="Wingdings" w:char="F0A8"/>
            </w:r>
            <w:r w:rsidRPr="001D2BE6">
              <w:rPr>
                <w:rFonts w:ascii="Arial" w:hAnsi="Arial" w:cs="Arial"/>
                <w:sz w:val="16"/>
                <w:szCs w:val="16"/>
              </w:rPr>
              <w:t xml:space="preserve"> Not –For-Profit</w:t>
            </w:r>
          </w:p>
          <w:p w:rsidR="008F47D5" w:rsidRPr="001D2BE6" w:rsidRDefault="008F47D5" w:rsidP="008A6F56">
            <w:pPr>
              <w:jc w:val="center"/>
              <w:rPr>
                <w:rFonts w:ascii="Arial" w:hAnsi="Arial" w:cs="Arial"/>
                <w:sz w:val="16"/>
                <w:szCs w:val="16"/>
              </w:rPr>
            </w:pPr>
          </w:p>
        </w:tc>
        <w:tc>
          <w:tcPr>
            <w:tcW w:w="1120" w:type="pct"/>
            <w:shd w:val="clear" w:color="auto" w:fill="auto"/>
          </w:tcPr>
          <w:p w:rsidR="008F47D5" w:rsidRPr="001D2BE6" w:rsidRDefault="008F47D5" w:rsidP="008A6F56">
            <w:pPr>
              <w:rPr>
                <w:rFonts w:ascii="Arial" w:hAnsi="Arial" w:cs="Arial"/>
                <w:sz w:val="16"/>
                <w:szCs w:val="16"/>
              </w:rPr>
            </w:pPr>
          </w:p>
        </w:tc>
        <w:tc>
          <w:tcPr>
            <w:tcW w:w="1240" w:type="pct"/>
            <w:shd w:val="clear" w:color="auto" w:fill="auto"/>
          </w:tcPr>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p>
          <w:p w:rsidR="008F47D5" w:rsidRPr="001D2BE6" w:rsidRDefault="008F47D5" w:rsidP="008A6F56">
            <w:pPr>
              <w:jc w:val="center"/>
              <w:rPr>
                <w:rFonts w:ascii="Arial" w:hAnsi="Arial" w:cs="Arial"/>
                <w:sz w:val="16"/>
                <w:szCs w:val="16"/>
              </w:rPr>
            </w:pPr>
            <w:r w:rsidRPr="001D2BE6">
              <w:rPr>
                <w:rFonts w:ascii="Arial" w:hAnsi="Arial" w:cs="Arial"/>
                <w:sz w:val="16"/>
                <w:szCs w:val="16"/>
              </w:rPr>
              <w:t>$ ______________</w:t>
            </w:r>
          </w:p>
        </w:tc>
      </w:tr>
    </w:tbl>
    <w:p w:rsidR="008F47D5" w:rsidRPr="001D2BE6" w:rsidRDefault="008F47D5" w:rsidP="008F47D5">
      <w:pPr>
        <w:ind w:left="-684"/>
        <w:rPr>
          <w:rFonts w:ascii="Arial" w:hAnsi="Arial" w:cs="Arial"/>
          <w:sz w:val="16"/>
          <w:szCs w:val="16"/>
        </w:rPr>
      </w:pPr>
    </w:p>
    <w:p w:rsidR="008F47D5" w:rsidRPr="001D2BE6" w:rsidRDefault="008F47D5" w:rsidP="008F47D5">
      <w:pPr>
        <w:ind w:left="-684"/>
        <w:rPr>
          <w:rFonts w:ascii="Arial" w:hAnsi="Arial" w:cs="Arial"/>
          <w:sz w:val="16"/>
          <w:szCs w:val="16"/>
        </w:rPr>
      </w:pPr>
    </w:p>
    <w:p w:rsidR="008F47D5" w:rsidRPr="001D2BE6" w:rsidRDefault="008F47D5" w:rsidP="008F47D5">
      <w:pPr>
        <w:ind w:left="-684"/>
        <w:rPr>
          <w:rFonts w:ascii="Arial" w:hAnsi="Arial" w:cs="Arial"/>
          <w:sz w:val="16"/>
          <w:szCs w:val="16"/>
        </w:rPr>
      </w:pPr>
      <w:r w:rsidRPr="001D2BE6">
        <w:rPr>
          <w:rFonts w:ascii="Arial" w:hAnsi="Arial" w:cs="Arial"/>
          <w:sz w:val="16"/>
          <w:szCs w:val="16"/>
        </w:rPr>
        <w:t>PREPARED BY (Signature) __________________________________________________________________</w:t>
      </w:r>
      <w:r w:rsidRPr="001D2BE6">
        <w:rPr>
          <w:rFonts w:ascii="Arial" w:hAnsi="Arial" w:cs="Arial"/>
          <w:sz w:val="16"/>
          <w:szCs w:val="16"/>
        </w:rPr>
        <w:tab/>
        <w:t>DATE__________________________</w:t>
      </w:r>
    </w:p>
    <w:p w:rsidR="008F47D5" w:rsidRPr="001D2BE6" w:rsidRDefault="008F47D5" w:rsidP="008F47D5">
      <w:pPr>
        <w:ind w:left="-684"/>
        <w:rPr>
          <w:rFonts w:ascii="Arial" w:hAnsi="Arial" w:cs="Arial"/>
          <w:sz w:val="16"/>
          <w:szCs w:val="16"/>
        </w:rPr>
      </w:pPr>
    </w:p>
    <w:p w:rsidR="008F47D5" w:rsidRPr="001D2BE6" w:rsidRDefault="008F47D5" w:rsidP="008F47D5">
      <w:pPr>
        <w:spacing w:after="120"/>
        <w:ind w:left="-691"/>
        <w:rPr>
          <w:rFonts w:ascii="Arial" w:hAnsi="Arial" w:cs="Arial"/>
          <w:b/>
          <w:sz w:val="16"/>
          <w:szCs w:val="16"/>
        </w:rPr>
      </w:pPr>
      <w:r w:rsidRPr="001D2BE6">
        <w:rPr>
          <w:rFonts w:ascii="Arial" w:hAnsi="Arial" w:cs="Arial"/>
          <w:b/>
          <w:sz w:val="16"/>
          <w:szCs w:val="16"/>
        </w:rPr>
        <w:t>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rsidR="008F47D5" w:rsidRPr="001D2BE6" w:rsidRDefault="008F47D5" w:rsidP="008F47D5">
      <w:pPr>
        <w:ind w:left="-684"/>
        <w:rPr>
          <w:rFonts w:ascii="Arial" w:hAnsi="Arial"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8F47D5" w:rsidRPr="001D2BE6" w:rsidTr="008A6F56">
        <w:trPr>
          <w:trHeight w:val="1565"/>
        </w:trPr>
        <w:tc>
          <w:tcPr>
            <w:tcW w:w="4853" w:type="dxa"/>
            <w:shd w:val="clear" w:color="auto" w:fill="auto"/>
          </w:tcPr>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REVIEWED BY ________________________ DATE __________</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UTILIZATION PLAN APPROVED YES/NO        DATE __________</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NOTICE OF DEFICIENCY ISSUED YES/NO      DATE __________</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NOTICE OF ACCEPTANCE ISSUED YES/NO    DATE __________</w:t>
            </w:r>
          </w:p>
          <w:p w:rsidR="008F47D5" w:rsidRPr="001D2BE6" w:rsidRDefault="008F47D5" w:rsidP="008A6F56">
            <w:pPr>
              <w:rPr>
                <w:rFonts w:ascii="Arial" w:hAnsi="Arial" w:cs="Arial"/>
                <w:sz w:val="16"/>
                <w:szCs w:val="16"/>
              </w:rPr>
            </w:pPr>
          </w:p>
        </w:tc>
      </w:tr>
    </w:tbl>
    <w:p w:rsidR="008F47D5" w:rsidRPr="001D2BE6" w:rsidRDefault="008F47D5" w:rsidP="008F47D5">
      <w:pPr>
        <w:ind w:left="-684"/>
        <w:rPr>
          <w:rFonts w:ascii="Arial" w:hAnsi="Arial" w:cs="Arial"/>
          <w:i/>
          <w:sz w:val="16"/>
          <w:szCs w:val="16"/>
        </w:rPr>
      </w:pPr>
      <w:r w:rsidRPr="001D2BE6">
        <w:rPr>
          <w:rFonts w:ascii="Arial" w:hAnsi="Arial" w:cs="Arial"/>
          <w:sz w:val="16"/>
          <w:szCs w:val="16"/>
        </w:rPr>
        <w:t>NAME AND TITLE OF PREPARER:</w:t>
      </w:r>
      <w:r w:rsidRPr="001D2BE6">
        <w:rPr>
          <w:rFonts w:ascii="Arial" w:hAnsi="Arial" w:cs="Arial"/>
          <w:sz w:val="16"/>
          <w:szCs w:val="16"/>
        </w:rPr>
        <w:tab/>
        <w:t>_____________________________________</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w:t>
      </w:r>
      <w:r w:rsidRPr="001D2BE6">
        <w:rPr>
          <w:rFonts w:ascii="Arial" w:hAnsi="Arial" w:cs="Arial"/>
          <w:i/>
          <w:sz w:val="16"/>
          <w:szCs w:val="16"/>
        </w:rPr>
        <w:t>print or type)</w:t>
      </w:r>
    </w:p>
    <w:p w:rsidR="008F47D5" w:rsidRPr="001D2BE6" w:rsidRDefault="008F47D5" w:rsidP="008F47D5">
      <w:pPr>
        <w:ind w:left="-684"/>
        <w:rPr>
          <w:rFonts w:ascii="Arial" w:hAnsi="Arial" w:cs="Arial"/>
          <w:sz w:val="16"/>
          <w:szCs w:val="16"/>
        </w:rPr>
      </w:pPr>
      <w:r w:rsidRPr="001D2BE6">
        <w:rPr>
          <w:rFonts w:ascii="Arial" w:hAnsi="Arial" w:cs="Arial"/>
          <w:sz w:val="16"/>
          <w:szCs w:val="16"/>
        </w:rPr>
        <w:t>TELEPHONE/E-MAIL</w:t>
      </w:r>
      <w:r w:rsidRPr="001D2BE6">
        <w:rPr>
          <w:rFonts w:ascii="Arial" w:hAnsi="Arial" w:cs="Arial"/>
          <w:sz w:val="16"/>
          <w:szCs w:val="16"/>
        </w:rPr>
        <w:tab/>
      </w:r>
      <w:r w:rsidRPr="001D2BE6">
        <w:rPr>
          <w:rFonts w:ascii="Arial" w:hAnsi="Arial" w:cs="Arial"/>
          <w:sz w:val="16"/>
          <w:szCs w:val="16"/>
        </w:rPr>
        <w:tab/>
        <w:t>_____________________________________</w:t>
      </w:r>
    </w:p>
    <w:p w:rsidR="008F47D5" w:rsidRPr="001D2BE6" w:rsidRDefault="008F47D5" w:rsidP="008F47D5">
      <w:pPr>
        <w:ind w:left="-684"/>
        <w:rPr>
          <w:rFonts w:ascii="Arial" w:hAnsi="Arial" w:cs="Arial"/>
          <w:sz w:val="16"/>
          <w:szCs w:val="16"/>
        </w:rPr>
      </w:pPr>
    </w:p>
    <w:p w:rsidR="008F47D5" w:rsidRPr="001D2BE6" w:rsidRDefault="008F47D5" w:rsidP="008F47D5">
      <w:pPr>
        <w:ind w:left="-684"/>
        <w:rPr>
          <w:rFonts w:ascii="Arial" w:hAnsi="Arial" w:cs="Arial"/>
          <w:sz w:val="16"/>
          <w:szCs w:val="16"/>
        </w:rPr>
      </w:pPr>
      <w:r w:rsidRPr="001D2BE6">
        <w:rPr>
          <w:rFonts w:ascii="Arial" w:hAnsi="Arial" w:cs="Arial"/>
          <w:sz w:val="16"/>
          <w:szCs w:val="16"/>
        </w:rPr>
        <w:t>DATE</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 xml:space="preserve">_____________________________________   </w:t>
      </w:r>
    </w:p>
    <w:p w:rsidR="008F47D5" w:rsidRPr="001D2BE6" w:rsidRDefault="008F47D5" w:rsidP="008F47D5">
      <w:pPr>
        <w:ind w:left="-684"/>
        <w:rPr>
          <w:rFonts w:ascii="Arial" w:hAnsi="Arial" w:cs="Arial"/>
          <w:b/>
          <w:sz w:val="16"/>
          <w:szCs w:val="16"/>
        </w:rPr>
      </w:pPr>
    </w:p>
    <w:p w:rsidR="008F47D5" w:rsidRPr="001D2BE6" w:rsidRDefault="008F47D5" w:rsidP="008F47D5">
      <w:pPr>
        <w:ind w:left="-684"/>
        <w:rPr>
          <w:rFonts w:ascii="Arial" w:hAnsi="Arial" w:cs="Arial"/>
          <w:b/>
          <w:sz w:val="16"/>
          <w:szCs w:val="16"/>
        </w:rPr>
      </w:pPr>
    </w:p>
    <w:p w:rsidR="008F47D5" w:rsidRPr="001D2BE6" w:rsidRDefault="008F47D5" w:rsidP="008F47D5">
      <w:pPr>
        <w:ind w:left="-684"/>
        <w:rPr>
          <w:rFonts w:ascii="Arial" w:hAnsi="Arial" w:cs="Arial"/>
          <w:b/>
          <w:sz w:val="16"/>
          <w:szCs w:val="16"/>
        </w:rPr>
      </w:pPr>
    </w:p>
    <w:p w:rsidR="008F47D5" w:rsidRPr="001D2BE6" w:rsidRDefault="008F47D5" w:rsidP="008F47D5">
      <w:pPr>
        <w:ind w:left="-684"/>
        <w:rPr>
          <w:rFonts w:ascii="Arial" w:hAnsi="Arial" w:cs="Arial"/>
          <w:b/>
          <w:sz w:val="16"/>
          <w:szCs w:val="16"/>
        </w:rPr>
      </w:pPr>
    </w:p>
    <w:p w:rsidR="008F47D5" w:rsidRPr="001D2BE6" w:rsidRDefault="008F47D5" w:rsidP="008F47D5">
      <w:pPr>
        <w:ind w:left="-684"/>
        <w:rPr>
          <w:rFonts w:ascii="Arial" w:hAnsi="Arial" w:cs="Arial"/>
          <w:b/>
          <w:sz w:val="16"/>
          <w:szCs w:val="16"/>
        </w:rPr>
      </w:pPr>
    </w:p>
    <w:p w:rsidR="008F47D5" w:rsidRPr="001D2BE6" w:rsidRDefault="008F47D5" w:rsidP="008F47D5">
      <w:pPr>
        <w:ind w:left="-684"/>
        <w:rPr>
          <w:rFonts w:ascii="Arial" w:hAnsi="Arial" w:cs="Arial"/>
          <w:b/>
          <w:sz w:val="16"/>
          <w:szCs w:val="16"/>
        </w:rPr>
      </w:pPr>
    </w:p>
    <w:p w:rsidR="008F47D5" w:rsidRPr="001D2BE6" w:rsidRDefault="008F47D5" w:rsidP="008F47D5">
      <w:pPr>
        <w:ind w:left="-684"/>
        <w:rPr>
          <w:rFonts w:ascii="Arial" w:hAnsi="Arial" w:cs="Arial"/>
          <w:b/>
          <w:sz w:val="16"/>
          <w:szCs w:val="16"/>
        </w:rPr>
      </w:pPr>
    </w:p>
    <w:p w:rsidR="008F47D5" w:rsidRPr="001D2BE6" w:rsidRDefault="008F47D5" w:rsidP="008F47D5">
      <w:pPr>
        <w:ind w:left="-684"/>
        <w:rPr>
          <w:rFonts w:ascii="Arial" w:hAnsi="Arial" w:cs="Arial"/>
          <w:b/>
          <w:sz w:val="16"/>
          <w:szCs w:val="16"/>
        </w:rPr>
      </w:pPr>
    </w:p>
    <w:p w:rsidR="008F47D5" w:rsidRPr="001D2BE6" w:rsidRDefault="008F47D5" w:rsidP="008F47D5">
      <w:pPr>
        <w:ind w:left="-684"/>
        <w:rPr>
          <w:rFonts w:ascii="Arial" w:hAnsi="Arial" w:cs="Arial"/>
          <w:b/>
          <w:sz w:val="16"/>
          <w:szCs w:val="16"/>
        </w:rPr>
      </w:pPr>
    </w:p>
    <w:p w:rsidR="008F47D5" w:rsidRDefault="008F47D5" w:rsidP="008F47D5">
      <w:pPr>
        <w:jc w:val="center"/>
        <w:rPr>
          <w:rFonts w:ascii="Arial" w:hAnsi="Arial" w:cs="Arial"/>
          <w:b/>
          <w:sz w:val="16"/>
          <w:szCs w:val="16"/>
        </w:rPr>
      </w:pPr>
    </w:p>
    <w:p w:rsidR="008F47D5" w:rsidRDefault="008F47D5" w:rsidP="008F47D5">
      <w:pPr>
        <w:jc w:val="center"/>
        <w:rPr>
          <w:rFonts w:ascii="Arial" w:hAnsi="Arial" w:cs="Arial"/>
          <w:b/>
          <w:sz w:val="16"/>
          <w:szCs w:val="16"/>
        </w:rPr>
      </w:pPr>
    </w:p>
    <w:p w:rsidR="008F47D5" w:rsidRDefault="008F47D5" w:rsidP="008F47D5">
      <w:pPr>
        <w:jc w:val="center"/>
        <w:rPr>
          <w:rFonts w:ascii="Arial" w:hAnsi="Arial" w:cs="Arial"/>
          <w:b/>
          <w:sz w:val="16"/>
          <w:szCs w:val="16"/>
        </w:rPr>
      </w:pPr>
    </w:p>
    <w:p w:rsidR="008F47D5" w:rsidRPr="001D2BE6" w:rsidRDefault="008F47D5" w:rsidP="008F47D5">
      <w:pPr>
        <w:jc w:val="center"/>
        <w:rPr>
          <w:rFonts w:ascii="Arial" w:hAnsi="Arial" w:cs="Arial"/>
          <w:b/>
          <w:sz w:val="16"/>
          <w:szCs w:val="16"/>
        </w:rPr>
      </w:pPr>
      <w:r w:rsidRPr="001D2BE6">
        <w:rPr>
          <w:rFonts w:ascii="Arial" w:hAnsi="Arial" w:cs="Arial"/>
          <w:b/>
          <w:sz w:val="16"/>
          <w:szCs w:val="16"/>
        </w:rPr>
        <w:t>/WBE SUBCONTRACTORS AND SUPPLIERS</w:t>
      </w:r>
    </w:p>
    <w:p w:rsidR="008F47D5" w:rsidRPr="001D2BE6" w:rsidRDefault="008F47D5" w:rsidP="008F47D5">
      <w:pPr>
        <w:jc w:val="center"/>
        <w:rPr>
          <w:rFonts w:ascii="Arial Black" w:hAnsi="Arial Black" w:cs="Arial"/>
          <w:b/>
          <w:sz w:val="16"/>
          <w:szCs w:val="16"/>
          <w:u w:val="single"/>
        </w:rPr>
      </w:pPr>
      <w:r w:rsidRPr="001D2BE6">
        <w:rPr>
          <w:rFonts w:ascii="Arial Black" w:hAnsi="Arial Black" w:cs="Arial"/>
          <w:b/>
          <w:sz w:val="16"/>
          <w:szCs w:val="16"/>
          <w:u w:val="single"/>
        </w:rPr>
        <w:t>3.</w:t>
      </w:r>
      <w:r w:rsidRPr="001D2BE6">
        <w:rPr>
          <w:rFonts w:ascii="Arial Black" w:hAnsi="Arial Black" w:cs="Arial"/>
          <w:b/>
          <w:sz w:val="16"/>
          <w:szCs w:val="16"/>
        </w:rPr>
        <w:t xml:space="preserve"> </w:t>
      </w:r>
      <w:r w:rsidRPr="001D2BE6">
        <w:rPr>
          <w:rFonts w:ascii="Arial Black" w:hAnsi="Arial Black" w:cs="Arial"/>
          <w:b/>
          <w:sz w:val="16"/>
          <w:szCs w:val="16"/>
          <w:u w:val="single"/>
        </w:rPr>
        <w:t>M/WBE 102 NOTICE OF INTENT TO PARTICIPATE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8F47D5" w:rsidRPr="001D2BE6" w:rsidTr="008A6F56">
        <w:trPr>
          <w:trHeight w:val="445"/>
        </w:trPr>
        <w:tc>
          <w:tcPr>
            <w:tcW w:w="5000" w:type="pct"/>
            <w:shd w:val="clear" w:color="auto" w:fill="auto"/>
            <w:vAlign w:val="center"/>
          </w:tcPr>
          <w:p w:rsidR="008F47D5" w:rsidRPr="001D2BE6" w:rsidRDefault="008F47D5" w:rsidP="008A6F56">
            <w:pPr>
              <w:ind w:left="6"/>
              <w:rPr>
                <w:rFonts w:ascii="Arial" w:hAnsi="Arial" w:cs="Arial"/>
                <w:sz w:val="16"/>
                <w:szCs w:val="16"/>
              </w:rPr>
            </w:pPr>
            <w:r w:rsidRPr="001D2BE6">
              <w:rPr>
                <w:rFonts w:ascii="Arial" w:hAnsi="Arial"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8F47D5" w:rsidRPr="001D2BE6" w:rsidTr="008A6F56">
        <w:trPr>
          <w:trHeight w:val="100"/>
        </w:trPr>
        <w:tc>
          <w:tcPr>
            <w:tcW w:w="5000" w:type="pct"/>
            <w:shd w:val="clear" w:color="auto" w:fill="auto"/>
          </w:tcPr>
          <w:p w:rsidR="008F47D5" w:rsidRPr="001D2BE6" w:rsidRDefault="008F47D5" w:rsidP="008A6F56">
            <w:pPr>
              <w:rPr>
                <w:rFonts w:ascii="Arial" w:hAnsi="Arial" w:cs="Arial"/>
                <w:sz w:val="16"/>
                <w:szCs w:val="16"/>
              </w:rPr>
            </w:pPr>
          </w:p>
        </w:tc>
      </w:tr>
      <w:tr w:rsidR="008F47D5" w:rsidRPr="001D2BE6" w:rsidTr="008A6F56">
        <w:trPr>
          <w:trHeight w:val="2573"/>
        </w:trPr>
        <w:tc>
          <w:tcPr>
            <w:tcW w:w="5000" w:type="pct"/>
            <w:shd w:val="clear" w:color="auto" w:fill="auto"/>
          </w:tcPr>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Bidder Name: _______________________________________________________________________ Federal ID No.: _____________________________________</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Address: _____________________________________________________________________________ Phone No.: _________________________________________</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City_______________________________________ State_______ Zip Code_________________           E-mail: _____________________________________________</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_______________________________________________      _____________________________________________________</w:t>
            </w:r>
          </w:p>
          <w:p w:rsidR="008F47D5" w:rsidRPr="001D2BE6" w:rsidRDefault="008F47D5" w:rsidP="008A6F56">
            <w:pPr>
              <w:rPr>
                <w:rFonts w:ascii="Arial" w:hAnsi="Arial" w:cs="Arial"/>
                <w:sz w:val="16"/>
                <w:szCs w:val="16"/>
              </w:rPr>
            </w:pPr>
            <w:r w:rsidRPr="001D2BE6">
              <w:rPr>
                <w:rFonts w:ascii="Arial" w:hAnsi="Arial" w:cs="Arial"/>
                <w:sz w:val="16"/>
                <w:szCs w:val="16"/>
              </w:rPr>
              <w:t>Signature of Authorized Representative of Bidder’s Firm           Print or Type Name and Title of Authorized Representative of Bidder’s Firm</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Date: ________________</w:t>
            </w:r>
          </w:p>
        </w:tc>
      </w:tr>
      <w:tr w:rsidR="008F47D5" w:rsidRPr="001D2BE6" w:rsidTr="008A6F56">
        <w:trPr>
          <w:trHeight w:val="3158"/>
        </w:trPr>
        <w:tc>
          <w:tcPr>
            <w:tcW w:w="5000" w:type="pct"/>
            <w:shd w:val="clear" w:color="auto" w:fill="auto"/>
          </w:tcPr>
          <w:p w:rsidR="008F47D5" w:rsidRPr="001D2BE6" w:rsidRDefault="008F47D5" w:rsidP="008A6F56">
            <w:pPr>
              <w:rPr>
                <w:rFonts w:ascii="Arial" w:hAnsi="Arial" w:cs="Arial"/>
                <w:b/>
                <w:sz w:val="16"/>
                <w:szCs w:val="16"/>
              </w:rPr>
            </w:pPr>
          </w:p>
          <w:p w:rsidR="008F47D5" w:rsidRPr="001D2BE6" w:rsidRDefault="008F47D5" w:rsidP="008A6F56">
            <w:pPr>
              <w:rPr>
                <w:rFonts w:ascii="Arial" w:hAnsi="Arial" w:cs="Arial"/>
                <w:b/>
                <w:sz w:val="16"/>
                <w:szCs w:val="16"/>
              </w:rPr>
            </w:pPr>
            <w:r w:rsidRPr="001D2BE6">
              <w:rPr>
                <w:rFonts w:ascii="Arial" w:hAnsi="Arial" w:cs="Arial"/>
                <w:b/>
                <w:sz w:val="16"/>
                <w:szCs w:val="16"/>
              </w:rPr>
              <w:t>PART B -  THE UNDERSIGNED INTENDS TO PROVIDE SERVICES OR SUPPLIES IN CONNECTION WITH THE ABOVE PROCUREMENT:</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Name of M/WBE: ______________________________________________________________ Federal ID No.: _______________________</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Address: _____________________________________________________________________  Phone No.: __________________________</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City, State, Zip Code ___________________________________________________________  E-mail: ______________________________</w:t>
            </w:r>
          </w:p>
          <w:p w:rsidR="008F47D5" w:rsidRPr="001D2BE6" w:rsidRDefault="008F47D5" w:rsidP="008A6F56">
            <w:pPr>
              <w:rPr>
                <w:rFonts w:ascii="Arial" w:hAnsi="Arial" w:cs="Arial"/>
                <w:b/>
                <w:sz w:val="16"/>
                <w:szCs w:val="16"/>
              </w:rPr>
            </w:pPr>
          </w:p>
          <w:p w:rsidR="008F47D5" w:rsidRPr="001D2BE6" w:rsidRDefault="008F47D5" w:rsidP="008A6F56">
            <w:pPr>
              <w:rPr>
                <w:rFonts w:ascii="Arial" w:hAnsi="Arial" w:cs="Arial"/>
                <w:b/>
                <w:sz w:val="16"/>
                <w:szCs w:val="16"/>
              </w:rPr>
            </w:pPr>
            <w:r w:rsidRPr="001D2BE6">
              <w:rPr>
                <w:rFonts w:ascii="Arial" w:hAnsi="Arial"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8"/>
            </w:tblGrid>
            <w:tr w:rsidR="008F47D5" w:rsidRPr="001D2BE6" w:rsidTr="008A6F56">
              <w:trPr>
                <w:trHeight w:val="736"/>
              </w:trPr>
              <w:tc>
                <w:tcPr>
                  <w:tcW w:w="13925" w:type="dxa"/>
                  <w:shd w:val="clear" w:color="auto" w:fill="auto"/>
                </w:tcPr>
                <w:p w:rsidR="008F47D5" w:rsidRPr="001D2BE6" w:rsidRDefault="008F47D5" w:rsidP="008A6F56">
                  <w:pPr>
                    <w:rPr>
                      <w:rFonts w:ascii="Arial" w:hAnsi="Arial" w:cs="Arial"/>
                      <w:b/>
                      <w:sz w:val="16"/>
                      <w:szCs w:val="16"/>
                    </w:rPr>
                  </w:pPr>
                </w:p>
                <w:p w:rsidR="008F47D5" w:rsidRPr="001D2BE6" w:rsidRDefault="008F47D5" w:rsidP="008A6F56">
                  <w:pPr>
                    <w:rPr>
                      <w:rFonts w:ascii="Arial" w:hAnsi="Arial" w:cs="Arial"/>
                      <w:b/>
                      <w:sz w:val="16"/>
                      <w:szCs w:val="16"/>
                    </w:rPr>
                  </w:pPr>
                </w:p>
                <w:p w:rsidR="008F47D5" w:rsidRPr="001D2BE6" w:rsidRDefault="008F47D5" w:rsidP="008A6F56">
                  <w:pPr>
                    <w:rPr>
                      <w:rFonts w:ascii="Arial" w:hAnsi="Arial" w:cs="Arial"/>
                      <w:b/>
                      <w:sz w:val="16"/>
                      <w:szCs w:val="16"/>
                    </w:rPr>
                  </w:pPr>
                </w:p>
              </w:tc>
            </w:tr>
          </w:tbl>
          <w:p w:rsidR="008F47D5" w:rsidRPr="001D2BE6" w:rsidRDefault="008F47D5" w:rsidP="008A6F56">
            <w:pPr>
              <w:rPr>
                <w:rFonts w:ascii="Arial" w:hAnsi="Arial" w:cs="Arial"/>
                <w:sz w:val="16"/>
                <w:szCs w:val="16"/>
              </w:rPr>
            </w:pPr>
            <w:r w:rsidRPr="001D2BE6">
              <w:rPr>
                <w:rFonts w:ascii="Arial" w:hAnsi="Arial" w:cs="Arial"/>
                <w:b/>
                <w:sz w:val="16"/>
                <w:szCs w:val="16"/>
              </w:rPr>
              <w:t xml:space="preserve">DESIGNATION:   </w:t>
            </w:r>
            <w:r w:rsidRPr="001D2BE6">
              <w:rPr>
                <w:rFonts w:ascii="Arial" w:hAnsi="Arial" w:cs="Arial"/>
                <w:sz w:val="16"/>
                <w:szCs w:val="16"/>
              </w:rPr>
              <w:t>____MBE Subcontractor      ____WBE Subcontractor      ____ MBE Supplier      ____WBE Supplier</w:t>
            </w:r>
          </w:p>
        </w:tc>
      </w:tr>
      <w:tr w:rsidR="008F47D5" w:rsidRPr="001D2BE6" w:rsidTr="008A6F56">
        <w:trPr>
          <w:trHeight w:val="174"/>
        </w:trPr>
        <w:tc>
          <w:tcPr>
            <w:tcW w:w="5000" w:type="pct"/>
            <w:shd w:val="clear" w:color="auto" w:fill="auto"/>
          </w:tcPr>
          <w:p w:rsidR="008F47D5" w:rsidRPr="001D2BE6" w:rsidRDefault="008F47D5" w:rsidP="008A6F56">
            <w:pPr>
              <w:rPr>
                <w:rFonts w:ascii="Arial" w:hAnsi="Arial" w:cs="Arial"/>
                <w:sz w:val="16"/>
                <w:szCs w:val="16"/>
              </w:rPr>
            </w:pPr>
          </w:p>
        </w:tc>
      </w:tr>
      <w:tr w:rsidR="008F47D5" w:rsidRPr="001D2BE6" w:rsidTr="008A6F56">
        <w:trPr>
          <w:trHeight w:val="3037"/>
        </w:trPr>
        <w:tc>
          <w:tcPr>
            <w:tcW w:w="5000" w:type="pct"/>
            <w:shd w:val="clear" w:color="auto" w:fill="auto"/>
          </w:tcPr>
          <w:p w:rsidR="008F47D5" w:rsidRPr="001D2BE6" w:rsidRDefault="008F47D5" w:rsidP="008A6F56">
            <w:pPr>
              <w:rPr>
                <w:rFonts w:ascii="Arial" w:hAnsi="Arial" w:cs="Arial"/>
                <w:b/>
                <w:sz w:val="16"/>
                <w:szCs w:val="16"/>
              </w:rPr>
            </w:pPr>
          </w:p>
          <w:p w:rsidR="008F47D5" w:rsidRPr="001D2BE6" w:rsidRDefault="008F47D5" w:rsidP="008A6F56">
            <w:pPr>
              <w:rPr>
                <w:rFonts w:ascii="Arial" w:hAnsi="Arial" w:cs="Arial"/>
                <w:b/>
                <w:sz w:val="16"/>
                <w:szCs w:val="16"/>
              </w:rPr>
            </w:pPr>
            <w:r w:rsidRPr="001D2BE6">
              <w:rPr>
                <w:rFonts w:ascii="Arial" w:hAnsi="Arial" w:cs="Arial"/>
                <w:b/>
                <w:sz w:val="16"/>
                <w:szCs w:val="16"/>
              </w:rPr>
              <w:t>PART C -  CERTIFICATION STATUS (CHECK ONE):</w:t>
            </w:r>
          </w:p>
          <w:p w:rsidR="008F47D5" w:rsidRPr="001D2BE6" w:rsidRDefault="008F47D5" w:rsidP="008A6F56">
            <w:pPr>
              <w:rPr>
                <w:rFonts w:ascii="Arial" w:hAnsi="Arial" w:cs="Arial"/>
                <w:sz w:val="16"/>
                <w:szCs w:val="16"/>
              </w:rPr>
            </w:pPr>
            <w:r w:rsidRPr="001D2BE6">
              <w:rPr>
                <w:rFonts w:ascii="Arial" w:hAnsi="Arial" w:cs="Arial"/>
                <w:sz w:val="16"/>
                <w:szCs w:val="16"/>
              </w:rPr>
              <w:t>_____       The undersigned is a certified M/WBE by the New York State Division of Minority and Women-Owned Business Development (MWBD).</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b/>
                <w:sz w:val="16"/>
                <w:szCs w:val="16"/>
              </w:rPr>
            </w:pPr>
            <w:r w:rsidRPr="001D2BE6">
              <w:rPr>
                <w:rFonts w:ascii="Arial" w:hAnsi="Arial" w:cs="Arial"/>
                <w:sz w:val="16"/>
                <w:szCs w:val="16"/>
              </w:rPr>
              <w:t>______        The undersigned has applied to New York State’s Division of Minority and Women-Owned Business Development (MWBD) for M/WBE certification.</w:t>
            </w:r>
            <w:r w:rsidRPr="001D2BE6">
              <w:rPr>
                <w:rFonts w:ascii="Arial" w:hAnsi="Arial" w:cs="Arial"/>
                <w:b/>
                <w:sz w:val="16"/>
                <w:szCs w:val="16"/>
              </w:rPr>
              <w:t xml:space="preserve"> </w:t>
            </w:r>
          </w:p>
          <w:p w:rsidR="008F47D5" w:rsidRPr="001D2BE6" w:rsidRDefault="008F47D5" w:rsidP="008A6F56">
            <w:pPr>
              <w:rPr>
                <w:rFonts w:ascii="Arial" w:hAnsi="Arial" w:cs="Arial"/>
                <w:b/>
                <w:sz w:val="16"/>
                <w:szCs w:val="16"/>
              </w:rPr>
            </w:pPr>
          </w:p>
          <w:p w:rsidR="008F47D5" w:rsidRPr="001D2BE6" w:rsidRDefault="008F47D5" w:rsidP="008A6F56">
            <w:pPr>
              <w:rPr>
                <w:rFonts w:ascii="Arial" w:hAnsi="Arial" w:cs="Arial"/>
                <w:b/>
                <w:sz w:val="16"/>
                <w:szCs w:val="16"/>
              </w:rPr>
            </w:pPr>
            <w:r w:rsidRPr="001D2BE6">
              <w:rPr>
                <w:rFonts w:ascii="Arial" w:hAnsi="Arial"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8F47D5" w:rsidRPr="001D2BE6" w:rsidRDefault="008F47D5" w:rsidP="008A6F56">
            <w:pPr>
              <w:rPr>
                <w:rFonts w:ascii="Arial" w:hAnsi="Arial" w:cs="Arial"/>
                <w:b/>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 xml:space="preserve">                                                                                                                                   ___________________________________________________________</w:t>
            </w:r>
          </w:p>
          <w:p w:rsidR="008F47D5" w:rsidRPr="001D2BE6" w:rsidRDefault="008F47D5" w:rsidP="008A6F56">
            <w:pPr>
              <w:rPr>
                <w:rFonts w:ascii="Arial" w:hAnsi="Arial" w:cs="Arial"/>
                <w:sz w:val="16"/>
                <w:szCs w:val="16"/>
              </w:rPr>
            </w:pPr>
            <w:r w:rsidRPr="001D2BE6">
              <w:rPr>
                <w:rFonts w:ascii="Arial" w:hAnsi="Arial" w:cs="Arial"/>
                <w:sz w:val="16"/>
                <w:szCs w:val="16"/>
              </w:rPr>
              <w:t>The estimated dollar amount of the agreement $___________                                              Signature of Authorized Representative of M/WBE Firm</w:t>
            </w:r>
          </w:p>
          <w:p w:rsidR="008F47D5" w:rsidRPr="001D2BE6" w:rsidRDefault="008F47D5" w:rsidP="008A6F56">
            <w:pPr>
              <w:rPr>
                <w:rFonts w:ascii="Arial" w:hAnsi="Arial" w:cs="Arial"/>
                <w:sz w:val="16"/>
                <w:szCs w:val="16"/>
              </w:rPr>
            </w:pPr>
          </w:p>
          <w:p w:rsidR="008F47D5" w:rsidRPr="001D2BE6" w:rsidRDefault="008F47D5" w:rsidP="008A6F56">
            <w:pPr>
              <w:rPr>
                <w:rFonts w:ascii="Arial" w:hAnsi="Arial" w:cs="Arial"/>
                <w:sz w:val="16"/>
                <w:szCs w:val="16"/>
              </w:rPr>
            </w:pPr>
            <w:r w:rsidRPr="001D2BE6">
              <w:rPr>
                <w:rFonts w:ascii="Arial" w:hAnsi="Arial" w:cs="Arial"/>
                <w:sz w:val="16"/>
                <w:szCs w:val="16"/>
              </w:rPr>
              <w:t>______________________                                                                                          ___________________________________________________________</w:t>
            </w:r>
          </w:p>
          <w:p w:rsidR="008F47D5" w:rsidRPr="001D2BE6" w:rsidRDefault="008F47D5" w:rsidP="008A6F56">
            <w:pPr>
              <w:rPr>
                <w:rFonts w:ascii="Arial" w:hAnsi="Arial" w:cs="Arial"/>
                <w:sz w:val="16"/>
                <w:szCs w:val="16"/>
              </w:rPr>
            </w:pPr>
            <w:r w:rsidRPr="001D2BE6">
              <w:rPr>
                <w:rFonts w:ascii="Arial" w:hAnsi="Arial" w:cs="Arial"/>
                <w:sz w:val="16"/>
                <w:szCs w:val="16"/>
              </w:rPr>
              <w:t>Date                                                                                                                            Printed or Typed Name and Title of Authorized Representative</w:t>
            </w:r>
            <w:r w:rsidRPr="001D2BE6">
              <w:rPr>
                <w:rFonts w:ascii="Arial" w:hAnsi="Arial" w:cs="Arial"/>
                <w:b/>
                <w:sz w:val="16"/>
                <w:szCs w:val="16"/>
              </w:rPr>
              <w:t xml:space="preserve"> </w:t>
            </w:r>
          </w:p>
        </w:tc>
      </w:tr>
    </w:tbl>
    <w:p w:rsidR="008F47D5" w:rsidRPr="001D2BE6" w:rsidRDefault="008F47D5" w:rsidP="008F47D5">
      <w:pPr>
        <w:rPr>
          <w:rFonts w:ascii="Arial" w:hAnsi="Arial" w:cs="Arial"/>
          <w:b/>
          <w:sz w:val="16"/>
          <w:szCs w:val="16"/>
        </w:rPr>
        <w:sectPr w:rsidR="008F47D5" w:rsidRPr="001D2BE6" w:rsidSect="001D2BE6">
          <w:headerReference w:type="even" r:id="rId105"/>
          <w:headerReference w:type="default" r:id="rId106"/>
          <w:footerReference w:type="default" r:id="rId107"/>
          <w:headerReference w:type="first" r:id="rId108"/>
          <w:pgSz w:w="15840" w:h="12240" w:orient="landscape" w:code="1"/>
          <w:pgMar w:top="-446" w:right="1440" w:bottom="547" w:left="1440" w:header="446" w:footer="720" w:gutter="0"/>
          <w:cols w:space="720"/>
          <w:docGrid w:linePitch="360"/>
        </w:sectPr>
      </w:pPr>
    </w:p>
    <w:tbl>
      <w:tblPr>
        <w:tblW w:w="12552" w:type="dxa"/>
        <w:tblInd w:w="288" w:type="dxa"/>
        <w:tblLayout w:type="fixed"/>
        <w:tblLook w:val="0000" w:firstRow="0" w:lastRow="0" w:firstColumn="0" w:lastColumn="0" w:noHBand="0" w:noVBand="0"/>
      </w:tblPr>
      <w:tblGrid>
        <w:gridCol w:w="276"/>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8F47D5" w:rsidRPr="001D2BE6" w:rsidTr="008A6F56">
        <w:trPr>
          <w:trHeight w:val="100"/>
        </w:trPr>
        <w:tc>
          <w:tcPr>
            <w:tcW w:w="12552" w:type="dxa"/>
            <w:gridSpan w:val="32"/>
            <w:tcBorders>
              <w:top w:val="nil"/>
              <w:left w:val="nil"/>
              <w:bottom w:val="nil"/>
              <w:right w:val="nil"/>
            </w:tcBorders>
            <w:shd w:val="clear" w:color="auto" w:fill="FFFFFF"/>
            <w:noWrap/>
            <w:vAlign w:val="bottom"/>
          </w:tcPr>
          <w:p w:rsidR="008F47D5" w:rsidRPr="001D2BE6" w:rsidRDefault="008F47D5" w:rsidP="008A6F56">
            <w:pPr>
              <w:rPr>
                <w:rFonts w:ascii="Arial Black" w:hAnsi="Arial Black" w:cs="Arial"/>
                <w:b/>
                <w:bCs/>
                <w:color w:val="000000"/>
                <w:sz w:val="16"/>
                <w:szCs w:val="16"/>
                <w:u w:val="single"/>
              </w:rPr>
            </w:pPr>
            <w:r w:rsidRPr="001D2BE6">
              <w:rPr>
                <w:rFonts w:ascii="Arial Black" w:hAnsi="Arial Black" w:cs="Arial"/>
                <w:b/>
                <w:bCs/>
                <w:color w:val="000000"/>
                <w:sz w:val="16"/>
                <w:szCs w:val="16"/>
                <w:u w:val="single"/>
              </w:rPr>
              <w:lastRenderedPageBreak/>
              <w:t>4.</w:t>
            </w:r>
            <w:r w:rsidRPr="001D2BE6">
              <w:rPr>
                <w:rFonts w:ascii="Arial Black" w:hAnsi="Arial Black" w:cs="Arial"/>
                <w:b/>
                <w:bCs/>
                <w:color w:val="000000"/>
                <w:sz w:val="16"/>
                <w:szCs w:val="16"/>
              </w:rPr>
              <w:t xml:space="preserve"> </w:t>
            </w:r>
            <w:r w:rsidRPr="001D2BE6">
              <w:rPr>
                <w:rFonts w:ascii="Arial Black" w:hAnsi="Arial Black" w:cs="Arial"/>
                <w:b/>
                <w:bCs/>
                <w:color w:val="000000"/>
                <w:sz w:val="16"/>
                <w:szCs w:val="16"/>
                <w:u w:val="single"/>
              </w:rPr>
              <w:t>EEO100 - EQUAL EMPLOYMENT OPPORTUNITY - STAFFING PLAN AND INSTRUCTIONS</w:t>
            </w:r>
          </w:p>
        </w:tc>
      </w:tr>
      <w:tr w:rsidR="008F47D5" w:rsidRPr="001D2BE6" w:rsidTr="008A6F56">
        <w:trPr>
          <w:trHeight w:val="195"/>
        </w:trPr>
        <w:tc>
          <w:tcPr>
            <w:tcW w:w="12552" w:type="dxa"/>
            <w:gridSpan w:val="32"/>
            <w:tcBorders>
              <w:top w:val="nil"/>
              <w:left w:val="nil"/>
              <w:bottom w:val="nil"/>
              <w:right w:val="nil"/>
            </w:tcBorders>
            <w:shd w:val="clear" w:color="auto" w:fill="FFFFFF"/>
            <w:vAlign w:val="bottom"/>
          </w:tcPr>
          <w:p w:rsidR="008F47D5" w:rsidRPr="001D2BE6" w:rsidRDefault="008F47D5" w:rsidP="008A6F56">
            <w:pPr>
              <w:rPr>
                <w:rFonts w:ascii="Arial" w:hAnsi="Arial" w:cs="Arial"/>
                <w:b/>
                <w:bCs/>
                <w:color w:val="000000"/>
                <w:sz w:val="16"/>
                <w:szCs w:val="16"/>
              </w:rPr>
            </w:pPr>
            <w:r w:rsidRPr="001D2BE6">
              <w:rPr>
                <w:rFonts w:ascii="Arial" w:hAnsi="Arial" w:cs="Arial"/>
                <w:b/>
                <w:bCs/>
                <w:color w:val="000000"/>
                <w:sz w:val="16"/>
                <w:szCs w:val="16"/>
              </w:rPr>
              <w:t>Instructions on Page 2</w:t>
            </w:r>
          </w:p>
        </w:tc>
      </w:tr>
      <w:tr w:rsidR="008F47D5" w:rsidRPr="001D2BE6" w:rsidTr="008A6F56">
        <w:trPr>
          <w:trHeight w:val="261"/>
        </w:trPr>
        <w:tc>
          <w:tcPr>
            <w:tcW w:w="1489"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60"/>
        </w:trPr>
        <w:tc>
          <w:tcPr>
            <w:tcW w:w="1489"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51"/>
        </w:trPr>
        <w:tc>
          <w:tcPr>
            <w:tcW w:w="1489"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70"/>
        </w:trPr>
        <w:tc>
          <w:tcPr>
            <w:tcW w:w="55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937"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831"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27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775"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63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38"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677"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4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5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66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50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62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r>
      <w:tr w:rsidR="008F47D5" w:rsidRPr="001D2BE6" w:rsidTr="008A6F56">
        <w:trPr>
          <w:trHeight w:val="80"/>
        </w:trPr>
        <w:tc>
          <w:tcPr>
            <w:tcW w:w="1489"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Report includes:</w:t>
            </w:r>
          </w:p>
        </w:tc>
        <w:tc>
          <w:tcPr>
            <w:tcW w:w="831"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5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117"/>
        </w:trPr>
        <w:tc>
          <w:tcPr>
            <w:tcW w:w="276"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5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143"/>
        </w:trPr>
        <w:tc>
          <w:tcPr>
            <w:tcW w:w="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5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105"/>
        </w:trPr>
        <w:tc>
          <w:tcPr>
            <w:tcW w:w="276"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5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170"/>
        </w:trPr>
        <w:tc>
          <w:tcPr>
            <w:tcW w:w="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188"/>
        </w:trPr>
        <w:tc>
          <w:tcPr>
            <w:tcW w:w="8954" w:type="dxa"/>
            <w:gridSpan w:val="23"/>
            <w:tcBorders>
              <w:top w:val="nil"/>
              <w:left w:val="nil"/>
              <w:bottom w:val="nil"/>
              <w:right w:val="nil"/>
            </w:tcBorders>
            <w:shd w:val="clear" w:color="auto" w:fill="FFFFFF"/>
            <w:noWrap/>
            <w:vAlign w:val="bottom"/>
          </w:tcPr>
          <w:p w:rsidR="008F47D5" w:rsidRPr="001D2BE6" w:rsidRDefault="008F47D5" w:rsidP="008A6F56">
            <w:pPr>
              <w:rPr>
                <w:rFonts w:ascii="Arial" w:hAnsi="Arial" w:cs="Arial"/>
                <w:b/>
                <w:bCs/>
                <w:color w:val="000000"/>
                <w:sz w:val="16"/>
                <w:szCs w:val="16"/>
              </w:rPr>
            </w:pPr>
          </w:p>
          <w:p w:rsidR="008F47D5" w:rsidRPr="001D2BE6" w:rsidRDefault="008F47D5" w:rsidP="008A6F56">
            <w:pPr>
              <w:rPr>
                <w:rFonts w:ascii="Arial" w:hAnsi="Arial" w:cs="Arial"/>
                <w:b/>
                <w:bCs/>
                <w:color w:val="000000"/>
                <w:sz w:val="16"/>
                <w:szCs w:val="16"/>
              </w:rPr>
            </w:pPr>
            <w:r w:rsidRPr="001D2BE6">
              <w:rPr>
                <w:rFonts w:ascii="Arial" w:hAnsi="Arial"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0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70"/>
        </w:trPr>
        <w:tc>
          <w:tcPr>
            <w:tcW w:w="2592"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Race/Ethnicity - report employees in only one category</w:t>
            </w:r>
          </w:p>
        </w:tc>
      </w:tr>
      <w:tr w:rsidR="008F47D5" w:rsidRPr="001D2BE6" w:rsidTr="008A6F56">
        <w:trPr>
          <w:trHeight w:val="255"/>
        </w:trPr>
        <w:tc>
          <w:tcPr>
            <w:tcW w:w="2592" w:type="dxa"/>
            <w:gridSpan w:val="5"/>
            <w:vMerge/>
            <w:tcBorders>
              <w:top w:val="single" w:sz="4" w:space="0" w:color="auto"/>
              <w:left w:val="single" w:sz="4" w:space="0" w:color="auto"/>
              <w:bottom w:val="single" w:sz="4" w:space="0" w:color="auto"/>
              <w:right w:val="single" w:sz="4" w:space="0" w:color="auto"/>
            </w:tcBorders>
            <w:vAlign w:val="center"/>
          </w:tcPr>
          <w:p w:rsidR="008F47D5" w:rsidRPr="001D2BE6" w:rsidRDefault="008F47D5" w:rsidP="008A6F56">
            <w:pPr>
              <w:rPr>
                <w:rFonts w:ascii="Arial" w:hAnsi="Arial"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8F47D5" w:rsidRPr="001D2BE6" w:rsidRDefault="008F47D5" w:rsidP="008A6F56">
            <w:pPr>
              <w:rPr>
                <w:rFonts w:ascii="Arial" w:hAnsi="Arial"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Not-Hispanic or Latino</w:t>
            </w:r>
          </w:p>
        </w:tc>
      </w:tr>
      <w:tr w:rsidR="008F47D5" w:rsidRPr="001D2BE6" w:rsidTr="008A6F56">
        <w:trPr>
          <w:trHeight w:val="210"/>
        </w:trPr>
        <w:tc>
          <w:tcPr>
            <w:tcW w:w="2592" w:type="dxa"/>
            <w:gridSpan w:val="5"/>
            <w:vMerge/>
            <w:tcBorders>
              <w:top w:val="single" w:sz="4" w:space="0" w:color="auto"/>
              <w:left w:val="single" w:sz="4" w:space="0" w:color="auto"/>
              <w:bottom w:val="single" w:sz="4" w:space="0" w:color="auto"/>
              <w:right w:val="single" w:sz="4" w:space="0" w:color="auto"/>
            </w:tcBorders>
            <w:vAlign w:val="center"/>
          </w:tcPr>
          <w:p w:rsidR="008F47D5" w:rsidRPr="001D2BE6" w:rsidRDefault="008F47D5" w:rsidP="008A6F56">
            <w:pPr>
              <w:rPr>
                <w:rFonts w:ascii="Arial" w:hAnsi="Arial"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8F47D5" w:rsidRPr="001D2BE6" w:rsidRDefault="008F47D5" w:rsidP="008A6F56">
            <w:pPr>
              <w:rPr>
                <w:rFonts w:ascii="Arial" w:hAnsi="Arial"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8F47D5" w:rsidRPr="001D2BE6" w:rsidRDefault="008F47D5" w:rsidP="008A6F56">
            <w:pPr>
              <w:rPr>
                <w:rFonts w:ascii="Arial" w:hAnsi="Arial"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Female</w:t>
            </w:r>
          </w:p>
        </w:tc>
      </w:tr>
      <w:tr w:rsidR="008F47D5" w:rsidRPr="001D2BE6" w:rsidTr="008A6F56">
        <w:trPr>
          <w:trHeight w:val="1250"/>
        </w:trPr>
        <w:tc>
          <w:tcPr>
            <w:tcW w:w="2592" w:type="dxa"/>
            <w:gridSpan w:val="5"/>
            <w:vMerge/>
            <w:tcBorders>
              <w:top w:val="single" w:sz="4" w:space="0" w:color="auto"/>
              <w:left w:val="single" w:sz="4" w:space="0" w:color="auto"/>
              <w:bottom w:val="single" w:sz="4" w:space="0" w:color="auto"/>
              <w:right w:val="single" w:sz="4" w:space="0" w:color="auto"/>
            </w:tcBorders>
            <w:vAlign w:val="center"/>
          </w:tcPr>
          <w:p w:rsidR="008F47D5" w:rsidRPr="001D2BE6" w:rsidRDefault="008F47D5" w:rsidP="008A6F56">
            <w:pPr>
              <w:rPr>
                <w:rFonts w:ascii="Arial" w:hAnsi="Arial"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8F47D5" w:rsidRPr="001D2BE6" w:rsidRDefault="008F47D5" w:rsidP="008A6F56">
            <w:pPr>
              <w:rPr>
                <w:rFonts w:ascii="Arial" w:hAnsi="Arial"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Veteran</w:t>
            </w:r>
          </w:p>
        </w:tc>
      </w:tr>
      <w:tr w:rsidR="008F47D5" w:rsidRPr="001D2BE6" w:rsidTr="008A6F56">
        <w:trPr>
          <w:trHeight w:val="359"/>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323"/>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60"/>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69"/>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60"/>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60"/>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51"/>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60"/>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69"/>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60"/>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379"/>
        </w:trPr>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xml:space="preserve"> </w:t>
            </w:r>
          </w:p>
        </w:tc>
      </w:tr>
      <w:tr w:rsidR="008F47D5" w:rsidRPr="001D2BE6" w:rsidTr="008A6F56">
        <w:trPr>
          <w:trHeight w:val="120"/>
        </w:trPr>
        <w:tc>
          <w:tcPr>
            <w:tcW w:w="55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937"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180"/>
        </w:trPr>
        <w:tc>
          <w:tcPr>
            <w:tcW w:w="2320" w:type="dxa"/>
            <w:gridSpan w:val="4"/>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PREPARED BY (</w:t>
            </w:r>
            <w:r w:rsidRPr="001D2BE6">
              <w:rPr>
                <w:rFonts w:ascii="Arial" w:hAnsi="Arial" w:cs="Arial"/>
                <w:i/>
                <w:iCs/>
                <w:color w:val="000000"/>
                <w:sz w:val="16"/>
                <w:szCs w:val="16"/>
              </w:rPr>
              <w:t>Signature</w:t>
            </w:r>
            <w:r w:rsidRPr="001D2BE6">
              <w:rPr>
                <w:rFonts w:ascii="Arial" w:hAnsi="Arial"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90"/>
        </w:trPr>
        <w:tc>
          <w:tcPr>
            <w:tcW w:w="55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937"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74"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0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79"/>
        </w:trPr>
        <w:tc>
          <w:tcPr>
            <w:tcW w:w="2592" w:type="dxa"/>
            <w:gridSpan w:val="5"/>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165"/>
        </w:trPr>
        <w:tc>
          <w:tcPr>
            <w:tcW w:w="552"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p>
        </w:tc>
        <w:tc>
          <w:tcPr>
            <w:tcW w:w="937"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8F47D5" w:rsidRPr="001D2BE6" w:rsidRDefault="008F47D5" w:rsidP="008A6F56">
            <w:pPr>
              <w:rPr>
                <w:rFonts w:ascii="Arial" w:hAnsi="Arial" w:cs="Arial"/>
                <w:i/>
                <w:iCs/>
                <w:color w:val="000000"/>
                <w:sz w:val="16"/>
                <w:szCs w:val="16"/>
              </w:rPr>
            </w:pPr>
            <w:r w:rsidRPr="001D2BE6">
              <w:rPr>
                <w:rFonts w:ascii="Arial" w:hAnsi="Arial"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89"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0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52"/>
        </w:trPr>
        <w:tc>
          <w:tcPr>
            <w:tcW w:w="12552" w:type="dxa"/>
            <w:gridSpan w:val="32"/>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EEO 100</w:t>
            </w:r>
          </w:p>
          <w:p w:rsidR="008F47D5" w:rsidRPr="001D2BE6" w:rsidRDefault="008F47D5" w:rsidP="008A6F56">
            <w:pPr>
              <w:jc w:val="both"/>
              <w:rPr>
                <w:rFonts w:ascii="Arial" w:hAnsi="Arial" w:cs="Arial"/>
                <w:b/>
                <w:bCs/>
                <w:color w:val="000000"/>
                <w:sz w:val="16"/>
                <w:szCs w:val="16"/>
              </w:rPr>
            </w:pPr>
          </w:p>
          <w:p w:rsidR="008F47D5" w:rsidRPr="001D2BE6" w:rsidRDefault="008F47D5" w:rsidP="008A6F56">
            <w:pPr>
              <w:jc w:val="both"/>
              <w:rPr>
                <w:rFonts w:ascii="Arial" w:hAnsi="Arial" w:cs="Arial"/>
                <w:b/>
                <w:bCs/>
                <w:color w:val="000000"/>
                <w:sz w:val="16"/>
                <w:szCs w:val="16"/>
              </w:rPr>
            </w:pPr>
          </w:p>
          <w:p w:rsidR="008F47D5" w:rsidRPr="001D2BE6" w:rsidRDefault="008F47D5" w:rsidP="008A6F56">
            <w:pPr>
              <w:jc w:val="both"/>
              <w:rPr>
                <w:rFonts w:ascii="Arial" w:hAnsi="Arial" w:cs="Arial"/>
                <w:b/>
                <w:bCs/>
                <w:color w:val="000000"/>
                <w:sz w:val="16"/>
                <w:szCs w:val="16"/>
              </w:rPr>
            </w:pPr>
          </w:p>
          <w:p w:rsidR="008F47D5" w:rsidRPr="001D2BE6" w:rsidRDefault="008F47D5" w:rsidP="008A6F56">
            <w:pPr>
              <w:jc w:val="both"/>
              <w:rPr>
                <w:rFonts w:ascii="Arial" w:hAnsi="Arial" w:cs="Arial"/>
                <w:b/>
                <w:bCs/>
                <w:color w:val="000000"/>
                <w:sz w:val="16"/>
                <w:szCs w:val="16"/>
              </w:rPr>
            </w:pPr>
          </w:p>
          <w:p w:rsidR="008F47D5" w:rsidRPr="001D2BE6" w:rsidRDefault="008F47D5" w:rsidP="008A6F56">
            <w:pPr>
              <w:jc w:val="both"/>
              <w:rPr>
                <w:rFonts w:ascii="Arial" w:hAnsi="Arial" w:cs="Arial"/>
                <w:b/>
                <w:bCs/>
                <w:color w:val="000000"/>
                <w:sz w:val="16"/>
                <w:szCs w:val="16"/>
              </w:rPr>
            </w:pPr>
          </w:p>
          <w:p w:rsidR="008F47D5" w:rsidRPr="001D2BE6" w:rsidRDefault="008F47D5" w:rsidP="008A6F56">
            <w:pPr>
              <w:jc w:val="both"/>
              <w:rPr>
                <w:rFonts w:ascii="Arial" w:hAnsi="Arial" w:cs="Arial"/>
                <w:b/>
                <w:bCs/>
                <w:color w:val="000000"/>
                <w:sz w:val="16"/>
                <w:szCs w:val="16"/>
              </w:rPr>
            </w:pPr>
          </w:p>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STAFFING PLAN INSTRUCTIONS</w:t>
            </w:r>
          </w:p>
        </w:tc>
      </w:tr>
      <w:tr w:rsidR="008F47D5" w:rsidRPr="001D2BE6" w:rsidTr="008A6F56">
        <w:trPr>
          <w:trHeight w:val="120"/>
        </w:trPr>
        <w:tc>
          <w:tcPr>
            <w:tcW w:w="552" w:type="dxa"/>
            <w:gridSpan w:val="2"/>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lastRenderedPageBreak/>
              <w:t> </w:t>
            </w:r>
          </w:p>
        </w:tc>
        <w:tc>
          <w:tcPr>
            <w:tcW w:w="937"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3"/>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77" w:type="dxa"/>
            <w:gridSpan w:val="2"/>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00"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noWrap/>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1215"/>
        </w:trPr>
        <w:tc>
          <w:tcPr>
            <w:tcW w:w="12552" w:type="dxa"/>
            <w:gridSpan w:val="3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xml:space="preserve">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w:t>
            </w:r>
            <w:proofErr w:type="gramStart"/>
            <w:r w:rsidRPr="001D2BE6">
              <w:rPr>
                <w:rFonts w:ascii="Arial" w:hAnsi="Arial" w:cs="Arial"/>
                <w:color w:val="000000"/>
                <w:sz w:val="16"/>
                <w:szCs w:val="16"/>
              </w:rPr>
              <w:t>subcontractor's</w:t>
            </w:r>
            <w:proofErr w:type="gramEnd"/>
            <w:r w:rsidRPr="001D2BE6">
              <w:rPr>
                <w:rFonts w:ascii="Arial" w:hAnsi="Arial" w:cs="Arial"/>
                <w:color w:val="000000"/>
                <w:sz w:val="16"/>
                <w:szCs w:val="16"/>
              </w:rPr>
              <w:t xml:space="preserve"> total work force, the Bidder shall complete this form only for the anticipated work force to be utilized on the State contract.  Where the work force to be utilized in the performance of the State contract cannot be separated out from the contractor's or </w:t>
            </w:r>
            <w:proofErr w:type="gramStart"/>
            <w:r w:rsidRPr="001D2BE6">
              <w:rPr>
                <w:rFonts w:ascii="Arial" w:hAnsi="Arial" w:cs="Arial"/>
                <w:color w:val="000000"/>
                <w:sz w:val="16"/>
                <w:szCs w:val="16"/>
              </w:rPr>
              <w:t>subcontractor's</w:t>
            </w:r>
            <w:proofErr w:type="gramEnd"/>
            <w:r w:rsidRPr="001D2BE6">
              <w:rPr>
                <w:rFonts w:ascii="Arial" w:hAnsi="Arial" w:cs="Arial"/>
                <w:color w:val="000000"/>
                <w:sz w:val="16"/>
                <w:szCs w:val="16"/>
              </w:rPr>
              <w:t xml:space="preserve"> total work force, the Bidder shall complete this form for the contractor's or subcontractor's total work force.</w:t>
            </w:r>
          </w:p>
        </w:tc>
      </w:tr>
      <w:tr w:rsidR="008F47D5" w:rsidRPr="001D2BE6" w:rsidTr="008A6F56">
        <w:trPr>
          <w:trHeight w:val="210"/>
        </w:trPr>
        <w:tc>
          <w:tcPr>
            <w:tcW w:w="552"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937"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3"/>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77"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0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55"/>
        </w:trPr>
        <w:tc>
          <w:tcPr>
            <w:tcW w:w="4345" w:type="dxa"/>
            <w:gridSpan w:val="8"/>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632"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438" w:type="dxa"/>
            <w:gridSpan w:val="3"/>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677"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44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52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60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50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62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 </w:t>
            </w:r>
          </w:p>
        </w:tc>
      </w:tr>
      <w:tr w:rsidR="008F47D5" w:rsidRPr="001D2BE6" w:rsidTr="008A6F56">
        <w:trPr>
          <w:trHeight w:val="255"/>
        </w:trPr>
        <w:tc>
          <w:tcPr>
            <w:tcW w:w="552"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1.</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Enter the RFP number that this report applies to, along with the name, address, and federal ID number of the Bidder.</w:t>
            </w:r>
          </w:p>
        </w:tc>
      </w:tr>
      <w:tr w:rsidR="008F47D5" w:rsidRPr="001D2BE6" w:rsidTr="008A6F56">
        <w:trPr>
          <w:trHeight w:val="255"/>
        </w:trPr>
        <w:tc>
          <w:tcPr>
            <w:tcW w:w="552"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2.</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Check off the appropriate box to indicate if the work force being reported is just for the contract or the Bidder's total work force.</w:t>
            </w:r>
          </w:p>
        </w:tc>
      </w:tr>
      <w:tr w:rsidR="008F47D5" w:rsidRPr="001D2BE6" w:rsidTr="008A6F56">
        <w:trPr>
          <w:trHeight w:val="255"/>
        </w:trPr>
        <w:tc>
          <w:tcPr>
            <w:tcW w:w="552"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3.</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Check off the appropriate box to indicate if the Bidder completing the report is the contractor or subcontractor.</w:t>
            </w:r>
          </w:p>
        </w:tc>
      </w:tr>
      <w:tr w:rsidR="008F47D5" w:rsidRPr="001D2BE6" w:rsidTr="008A6F56">
        <w:trPr>
          <w:trHeight w:val="255"/>
        </w:trPr>
        <w:tc>
          <w:tcPr>
            <w:tcW w:w="552"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4.</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Enter the total work force by EEO job category.</w:t>
            </w:r>
          </w:p>
        </w:tc>
      </w:tr>
      <w:tr w:rsidR="008F47D5" w:rsidRPr="001D2BE6" w:rsidTr="008A6F56">
        <w:trPr>
          <w:trHeight w:val="297"/>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5.</w:t>
            </w:r>
          </w:p>
        </w:tc>
        <w:tc>
          <w:tcPr>
            <w:tcW w:w="12000" w:type="dxa"/>
            <w:gridSpan w:val="30"/>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Break down the total work force by gender and race/ethnic background and enter under the heading Race/Ethnicity.  Contact the Designated Contact(s) for the solicitation if you have any questions.</w:t>
            </w:r>
          </w:p>
        </w:tc>
      </w:tr>
      <w:tr w:rsidR="008F47D5" w:rsidRPr="001D2BE6" w:rsidTr="008A6F56">
        <w:trPr>
          <w:trHeight w:val="108"/>
        </w:trPr>
        <w:tc>
          <w:tcPr>
            <w:tcW w:w="552"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6.</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Enter the name, title, phone number and/or email address for the person completing the form. Sign and date the form in designated areas.</w:t>
            </w:r>
          </w:p>
        </w:tc>
      </w:tr>
      <w:tr w:rsidR="008F47D5" w:rsidRPr="001D2BE6" w:rsidTr="008A6F56">
        <w:trPr>
          <w:trHeight w:val="81"/>
        </w:trPr>
        <w:tc>
          <w:tcPr>
            <w:tcW w:w="552"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937"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3"/>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77"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0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55"/>
        </w:trPr>
        <w:tc>
          <w:tcPr>
            <w:tcW w:w="12552" w:type="dxa"/>
            <w:gridSpan w:val="3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b/>
                <w:bCs/>
                <w:color w:val="000000"/>
                <w:sz w:val="16"/>
                <w:szCs w:val="16"/>
              </w:rPr>
            </w:pPr>
            <w:r w:rsidRPr="001D2BE6">
              <w:rPr>
                <w:rFonts w:ascii="Arial" w:hAnsi="Arial" w:cs="Arial"/>
                <w:b/>
                <w:bCs/>
                <w:color w:val="000000"/>
                <w:sz w:val="16"/>
                <w:szCs w:val="16"/>
              </w:rPr>
              <w:t>RACE/ETHNIC IDENTIFICATION</w:t>
            </w:r>
          </w:p>
        </w:tc>
      </w:tr>
      <w:tr w:rsidR="008F47D5" w:rsidRPr="001D2BE6" w:rsidTr="008A6F56">
        <w:trPr>
          <w:trHeight w:val="1290"/>
        </w:trPr>
        <w:tc>
          <w:tcPr>
            <w:tcW w:w="12552" w:type="dxa"/>
            <w:gridSpan w:val="3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8F47D5" w:rsidRPr="001D2BE6" w:rsidTr="008A6F56">
        <w:trPr>
          <w:trHeight w:val="105"/>
        </w:trPr>
        <w:tc>
          <w:tcPr>
            <w:tcW w:w="552"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937"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3"/>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77"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0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r>
      <w:tr w:rsidR="008F47D5" w:rsidRPr="001D2BE6" w:rsidTr="008A6F56">
        <w:trPr>
          <w:trHeight w:val="255"/>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b/>
                <w:bCs/>
                <w:color w:val="000000"/>
                <w:sz w:val="16"/>
                <w:szCs w:val="16"/>
              </w:rPr>
              <w:t>Hispanic or Latino</w:t>
            </w:r>
            <w:r w:rsidRPr="001D2BE6">
              <w:rPr>
                <w:rFonts w:ascii="Arial" w:hAnsi="Arial" w:cs="Arial"/>
                <w:color w:val="000000"/>
                <w:sz w:val="16"/>
                <w:szCs w:val="16"/>
              </w:rPr>
              <w:t xml:space="preserve"> - A person of Cuban, Mexican, Puerto Rican, South or Central American, or other Spanish culture or origin regardless of race.</w:t>
            </w:r>
          </w:p>
        </w:tc>
      </w:tr>
      <w:tr w:rsidR="008F47D5" w:rsidRPr="001D2BE6" w:rsidTr="008A6F56">
        <w:trPr>
          <w:trHeight w:val="255"/>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b/>
                <w:bCs/>
                <w:color w:val="000000"/>
                <w:sz w:val="16"/>
                <w:szCs w:val="16"/>
              </w:rPr>
              <w:t xml:space="preserve">White (Not Hispanic or Latino) </w:t>
            </w:r>
            <w:r w:rsidRPr="001D2BE6">
              <w:rPr>
                <w:rFonts w:ascii="Arial" w:hAnsi="Arial" w:cs="Arial"/>
                <w:color w:val="000000"/>
                <w:sz w:val="16"/>
                <w:szCs w:val="16"/>
              </w:rPr>
              <w:t>- A person having origins in any of the original peoples of Europe, the Middle East, or North Africa.</w:t>
            </w:r>
          </w:p>
        </w:tc>
      </w:tr>
      <w:tr w:rsidR="008F47D5" w:rsidRPr="001D2BE6" w:rsidTr="008A6F56">
        <w:trPr>
          <w:trHeight w:val="255"/>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b/>
                <w:bCs/>
                <w:color w:val="000000"/>
                <w:sz w:val="16"/>
                <w:szCs w:val="16"/>
              </w:rPr>
              <w:t xml:space="preserve">Black or African American (Not Hispanic or Latino) </w:t>
            </w:r>
            <w:r w:rsidRPr="001D2BE6">
              <w:rPr>
                <w:rFonts w:ascii="Arial" w:hAnsi="Arial" w:cs="Arial"/>
                <w:color w:val="000000"/>
                <w:sz w:val="16"/>
                <w:szCs w:val="16"/>
              </w:rPr>
              <w:t>- A person having origins in any of the black racial groups of Africa.</w:t>
            </w:r>
          </w:p>
        </w:tc>
      </w:tr>
      <w:tr w:rsidR="008F47D5" w:rsidRPr="001D2BE6" w:rsidTr="008A6F56">
        <w:trPr>
          <w:trHeight w:val="255"/>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b/>
                <w:bCs/>
                <w:color w:val="000000"/>
                <w:sz w:val="16"/>
                <w:szCs w:val="16"/>
              </w:rPr>
              <w:t xml:space="preserve">Native Hawaiian or Other Pacific Islander (Not Hispanic or Latino) </w:t>
            </w:r>
            <w:r w:rsidRPr="001D2BE6">
              <w:rPr>
                <w:rFonts w:ascii="Arial" w:hAnsi="Arial" w:cs="Arial"/>
                <w:color w:val="000000"/>
                <w:sz w:val="16"/>
                <w:szCs w:val="16"/>
              </w:rPr>
              <w:t>- A person having origins in any of the peoples of Hawaii, Guam, Samoa, or other Pacific Islands.</w:t>
            </w:r>
          </w:p>
        </w:tc>
      </w:tr>
      <w:tr w:rsidR="008F47D5" w:rsidRPr="001D2BE6" w:rsidTr="008A6F56">
        <w:trPr>
          <w:trHeight w:val="525"/>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b/>
                <w:bCs/>
                <w:color w:val="000000"/>
                <w:sz w:val="16"/>
                <w:szCs w:val="16"/>
              </w:rPr>
              <w:t>Asian (Not Hispanic or Latino)</w:t>
            </w:r>
            <w:r w:rsidRPr="001D2BE6">
              <w:rPr>
                <w:rFonts w:ascii="Arial" w:hAnsi="Arial"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8F47D5" w:rsidRPr="001D2BE6" w:rsidTr="008A6F56">
        <w:trPr>
          <w:trHeight w:val="510"/>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b/>
                <w:bCs/>
                <w:color w:val="000000"/>
                <w:sz w:val="16"/>
                <w:szCs w:val="16"/>
              </w:rPr>
              <w:t>American Indian or Alaska Native (Not Hispanic or Latino)</w:t>
            </w:r>
            <w:r w:rsidRPr="001D2BE6">
              <w:rPr>
                <w:rFonts w:ascii="Arial" w:hAnsi="Arial" w:cs="Arial"/>
                <w:color w:val="000000"/>
                <w:sz w:val="16"/>
                <w:szCs w:val="16"/>
              </w:rPr>
              <w:t xml:space="preserve"> - A person having origins in any of the original peoples of North and South America (including Central America), and who maintain tribal affiliation or community attachment.</w:t>
            </w:r>
          </w:p>
        </w:tc>
      </w:tr>
      <w:tr w:rsidR="008F47D5" w:rsidRPr="001D2BE6" w:rsidTr="008A6F56">
        <w:trPr>
          <w:trHeight w:val="255"/>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b/>
                <w:bCs/>
                <w:color w:val="000000"/>
                <w:sz w:val="16"/>
                <w:szCs w:val="16"/>
              </w:rPr>
              <w:t xml:space="preserve">Two or More Races (Not Hispanic or Latino) </w:t>
            </w:r>
            <w:r w:rsidRPr="001D2BE6">
              <w:rPr>
                <w:rFonts w:ascii="Arial" w:hAnsi="Arial" w:cs="Arial"/>
                <w:color w:val="000000"/>
                <w:sz w:val="16"/>
                <w:szCs w:val="16"/>
              </w:rPr>
              <w:t>- All persons who identify with more than one of the above five races.</w:t>
            </w:r>
          </w:p>
        </w:tc>
      </w:tr>
      <w:tr w:rsidR="008F47D5" w:rsidRPr="001D2BE6" w:rsidTr="008A6F56">
        <w:trPr>
          <w:trHeight w:val="510"/>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b/>
                <w:bCs/>
                <w:color w:val="000000"/>
                <w:sz w:val="16"/>
                <w:szCs w:val="16"/>
              </w:rPr>
              <w:t>Disabled</w:t>
            </w:r>
            <w:r w:rsidRPr="001D2BE6">
              <w:rPr>
                <w:rFonts w:ascii="Arial" w:hAnsi="Arial" w:cs="Arial"/>
                <w:color w:val="000000"/>
                <w:sz w:val="16"/>
                <w:szCs w:val="16"/>
              </w:rPr>
              <w:t xml:space="preserve"> -</w:t>
            </w:r>
            <w:r w:rsidRPr="001D2BE6">
              <w:rPr>
                <w:rFonts w:ascii="Arial" w:hAnsi="Arial" w:cs="Arial"/>
                <w:b/>
                <w:bCs/>
                <w:color w:val="000000"/>
                <w:sz w:val="16"/>
                <w:szCs w:val="16"/>
              </w:rPr>
              <w:t xml:space="preserve"> </w:t>
            </w:r>
            <w:r w:rsidRPr="001D2BE6">
              <w:rPr>
                <w:rFonts w:ascii="Arial" w:hAnsi="Arial"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8F47D5" w:rsidRPr="001D2BE6" w:rsidTr="008A6F56">
        <w:trPr>
          <w:trHeight w:val="255"/>
        </w:trPr>
        <w:tc>
          <w:tcPr>
            <w:tcW w:w="552" w:type="dxa"/>
            <w:gridSpan w:val="2"/>
            <w:tcBorders>
              <w:top w:val="nil"/>
              <w:left w:val="nil"/>
              <w:bottom w:val="nil"/>
              <w:right w:val="nil"/>
            </w:tcBorders>
            <w:shd w:val="clear" w:color="auto" w:fill="FFFFFF"/>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w:t>
            </w:r>
          </w:p>
        </w:tc>
        <w:tc>
          <w:tcPr>
            <w:tcW w:w="12000" w:type="dxa"/>
            <w:gridSpan w:val="30"/>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b/>
                <w:bCs/>
                <w:color w:val="000000"/>
                <w:sz w:val="16"/>
                <w:szCs w:val="16"/>
              </w:rPr>
              <w:t xml:space="preserve">Vietnam Era Veteran </w:t>
            </w:r>
            <w:r w:rsidRPr="001D2BE6">
              <w:rPr>
                <w:rFonts w:ascii="Arial" w:hAnsi="Arial" w:cs="Arial"/>
                <w:color w:val="000000"/>
                <w:sz w:val="16"/>
                <w:szCs w:val="16"/>
              </w:rPr>
              <w:t>- a veteran who served at any time between and including January 1, 1963 and May 7, 1975.</w:t>
            </w:r>
          </w:p>
          <w:p w:rsidR="008F47D5" w:rsidRPr="001D2BE6" w:rsidRDefault="008F47D5" w:rsidP="008A6F56">
            <w:pPr>
              <w:jc w:val="both"/>
              <w:rPr>
                <w:rFonts w:ascii="Arial" w:hAnsi="Arial" w:cs="Arial"/>
                <w:color w:val="000000"/>
                <w:sz w:val="16"/>
                <w:szCs w:val="16"/>
              </w:rPr>
            </w:pPr>
          </w:p>
          <w:p w:rsidR="008F47D5" w:rsidRPr="001D2BE6" w:rsidRDefault="008F47D5" w:rsidP="008A6F56">
            <w:pPr>
              <w:jc w:val="both"/>
              <w:rPr>
                <w:rFonts w:ascii="Arial" w:hAnsi="Arial" w:cs="Arial"/>
                <w:color w:val="000000"/>
                <w:sz w:val="16"/>
                <w:szCs w:val="16"/>
              </w:rPr>
            </w:pPr>
          </w:p>
          <w:p w:rsidR="008F47D5" w:rsidRPr="001D2BE6" w:rsidRDefault="008F47D5" w:rsidP="008A6F56">
            <w:pPr>
              <w:jc w:val="both"/>
              <w:rPr>
                <w:rFonts w:ascii="Arial" w:hAnsi="Arial" w:cs="Arial"/>
                <w:b/>
                <w:color w:val="000000"/>
                <w:sz w:val="16"/>
                <w:szCs w:val="16"/>
              </w:rPr>
            </w:pPr>
            <w:r w:rsidRPr="001D2BE6">
              <w:rPr>
                <w:rFonts w:ascii="Arial" w:hAnsi="Arial" w:cs="Arial"/>
                <w:b/>
                <w:color w:val="000000"/>
                <w:sz w:val="16"/>
                <w:szCs w:val="16"/>
              </w:rPr>
              <w:t>EEO 100</w:t>
            </w:r>
          </w:p>
        </w:tc>
      </w:tr>
      <w:tr w:rsidR="008F47D5" w:rsidRPr="001D2BE6" w:rsidTr="008A6F56">
        <w:trPr>
          <w:trHeight w:val="120"/>
        </w:trPr>
        <w:tc>
          <w:tcPr>
            <w:tcW w:w="552"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937"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831"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272"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775"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89"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5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32"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3"/>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77"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48"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2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0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500" w:type="dxa"/>
            <w:gridSpan w:val="2"/>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62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38"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c>
          <w:tcPr>
            <w:tcW w:w="460" w:type="dxa"/>
            <w:tcBorders>
              <w:top w:val="nil"/>
              <w:left w:val="nil"/>
              <w:bottom w:val="nil"/>
              <w:right w:val="nil"/>
            </w:tcBorders>
            <w:shd w:val="clear" w:color="auto" w:fill="FFFFFF"/>
            <w:vAlign w:val="bottom"/>
          </w:tcPr>
          <w:p w:rsidR="008F47D5" w:rsidRPr="001D2BE6" w:rsidRDefault="008F47D5" w:rsidP="008A6F56">
            <w:pPr>
              <w:jc w:val="both"/>
              <w:rPr>
                <w:rFonts w:ascii="Arial" w:hAnsi="Arial" w:cs="Arial"/>
                <w:color w:val="000000"/>
                <w:sz w:val="16"/>
                <w:szCs w:val="16"/>
              </w:rPr>
            </w:pPr>
            <w:r w:rsidRPr="001D2BE6">
              <w:rPr>
                <w:rFonts w:ascii="Arial" w:hAnsi="Arial" w:cs="Arial"/>
                <w:color w:val="000000"/>
                <w:sz w:val="16"/>
                <w:szCs w:val="16"/>
              </w:rPr>
              <w:t> </w:t>
            </w:r>
          </w:p>
        </w:tc>
      </w:tr>
    </w:tbl>
    <w:p w:rsidR="008F47D5" w:rsidRPr="001D2BE6" w:rsidRDefault="008F47D5" w:rsidP="008F47D5">
      <w:pPr>
        <w:jc w:val="both"/>
        <w:rPr>
          <w:rFonts w:ascii="Arial" w:hAnsi="Arial"/>
        </w:rPr>
      </w:pPr>
    </w:p>
    <w:p w:rsidR="008F47D5" w:rsidRPr="001D2BE6" w:rsidRDefault="008F47D5" w:rsidP="008F47D5">
      <w:pPr>
        <w:autoSpaceDE w:val="0"/>
        <w:autoSpaceDN w:val="0"/>
        <w:adjustRightInd w:val="0"/>
        <w:jc w:val="both"/>
        <w:rPr>
          <w:rFonts w:ascii="Arial" w:hAnsi="Arial" w:cs="Arial"/>
          <w:b/>
          <w:bCs/>
          <w:color w:val="000000"/>
          <w:sz w:val="20"/>
        </w:rPr>
      </w:pPr>
    </w:p>
    <w:p w:rsidR="008F47D5" w:rsidRPr="001D2BE6" w:rsidRDefault="008F47D5" w:rsidP="008F47D5">
      <w:pPr>
        <w:autoSpaceDE w:val="0"/>
        <w:autoSpaceDN w:val="0"/>
        <w:adjustRightInd w:val="0"/>
        <w:jc w:val="both"/>
        <w:rPr>
          <w:rFonts w:ascii="Arial" w:hAnsi="Arial" w:cs="Arial"/>
          <w:b/>
          <w:bCs/>
          <w:color w:val="000000"/>
          <w:sz w:val="20"/>
        </w:rPr>
      </w:pPr>
    </w:p>
    <w:p w:rsidR="008F47D5" w:rsidRPr="001D2BE6" w:rsidRDefault="008F47D5" w:rsidP="008F47D5">
      <w:pPr>
        <w:autoSpaceDE w:val="0"/>
        <w:autoSpaceDN w:val="0"/>
        <w:adjustRightInd w:val="0"/>
        <w:jc w:val="both"/>
        <w:rPr>
          <w:rFonts w:ascii="Arial" w:hAnsi="Arial" w:cs="Arial"/>
          <w:b/>
          <w:bCs/>
          <w:color w:val="000000"/>
          <w:sz w:val="20"/>
        </w:rPr>
      </w:pPr>
    </w:p>
    <w:p w:rsidR="008F47D5" w:rsidRPr="001D2BE6" w:rsidRDefault="008F47D5" w:rsidP="008F47D5">
      <w:pPr>
        <w:autoSpaceDE w:val="0"/>
        <w:autoSpaceDN w:val="0"/>
        <w:adjustRightInd w:val="0"/>
        <w:jc w:val="both"/>
        <w:rPr>
          <w:rFonts w:ascii="Arial" w:hAnsi="Arial" w:cs="Arial"/>
          <w:b/>
          <w:bCs/>
          <w:color w:val="000000"/>
          <w:sz w:val="20"/>
        </w:rPr>
      </w:pPr>
    </w:p>
    <w:p w:rsidR="008F47D5" w:rsidRPr="001D2BE6" w:rsidRDefault="008F47D5" w:rsidP="008F47D5">
      <w:pPr>
        <w:autoSpaceDE w:val="0"/>
        <w:autoSpaceDN w:val="0"/>
        <w:adjustRightInd w:val="0"/>
        <w:jc w:val="both"/>
        <w:rPr>
          <w:rFonts w:ascii="Arial Black" w:hAnsi="Arial Black" w:cs="Arial"/>
          <w:b/>
          <w:bCs/>
          <w:color w:val="000000"/>
          <w:sz w:val="20"/>
          <w:u w:val="single"/>
        </w:rPr>
      </w:pPr>
      <w:r w:rsidRPr="001D2BE6">
        <w:rPr>
          <w:rFonts w:ascii="Arial Black" w:hAnsi="Arial Black" w:cs="Arial"/>
          <w:b/>
          <w:bCs/>
          <w:color w:val="000000"/>
          <w:sz w:val="20"/>
          <w:u w:val="single"/>
        </w:rPr>
        <w:t>5.</w:t>
      </w:r>
      <w:r w:rsidRPr="001D2BE6">
        <w:rPr>
          <w:rFonts w:ascii="Arial Black" w:hAnsi="Arial Black" w:cs="Arial"/>
          <w:b/>
          <w:bCs/>
          <w:color w:val="000000"/>
          <w:sz w:val="20"/>
        </w:rPr>
        <w:t xml:space="preserve"> </w:t>
      </w:r>
      <w:r w:rsidRPr="001D2BE6">
        <w:rPr>
          <w:rFonts w:ascii="Arial Black" w:hAnsi="Arial Black" w:cs="Arial"/>
          <w:b/>
          <w:bCs/>
          <w:color w:val="000000"/>
          <w:sz w:val="20"/>
          <w:u w:val="single"/>
        </w:rPr>
        <w:t>M/WBE 105 - 5 NYCRR 142.8 CONTRACTOR’S GOOD FAITH EFFORTS</w:t>
      </w:r>
    </w:p>
    <w:p w:rsidR="008F47D5" w:rsidRPr="001D2BE6" w:rsidRDefault="008F47D5" w:rsidP="008F47D5">
      <w:pPr>
        <w:autoSpaceDE w:val="0"/>
        <w:autoSpaceDN w:val="0"/>
        <w:adjustRightInd w:val="0"/>
        <w:jc w:val="both"/>
        <w:rPr>
          <w:rFonts w:ascii="Arial" w:hAnsi="Arial" w:cs="Arial"/>
          <w:color w:val="000000"/>
          <w:sz w:val="16"/>
          <w:szCs w:val="16"/>
        </w:rPr>
      </w:pP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(a) The contractor must document its good faith efforts toward meeting certified minority- and women-owned business enterprise utilization plans by providing, at a minimum: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(1) Copies of its solicitations of certified minority- and women-owned business enterprises and any responses thereto;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(2) If responses to the contractor’s solicitations were received, but a certified minority- or woman-owned business enterprise was not selected, the specific reasons that such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enterprise</w:t>
      </w:r>
      <w:proofErr w:type="gramEnd"/>
      <w:r w:rsidRPr="001D2BE6">
        <w:rPr>
          <w:rFonts w:ascii="Arial" w:hAnsi="Arial" w:cs="Arial"/>
          <w:color w:val="000000"/>
          <w:sz w:val="18"/>
          <w:szCs w:val="18"/>
        </w:rPr>
        <w:t xml:space="preserve"> was not selected;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(3) Copies of any advertisements for participation by certified minority- and women-owned business enterprises timely published in appropriate general circulation, trade and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minority</w:t>
      </w:r>
      <w:proofErr w:type="gramEnd"/>
      <w:r w:rsidRPr="001D2BE6">
        <w:rPr>
          <w:rFonts w:ascii="Arial" w:hAnsi="Arial" w:cs="Arial"/>
          <w:color w:val="000000"/>
          <w:sz w:val="18"/>
          <w:szCs w:val="18"/>
        </w:rPr>
        <w:t xml:space="preserve">- or women-oriented publications, together with the listing(s) and date(s) of the publication of such advertisements;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(4) Copies of any solicitations of certified minority- and/or women-owned business enterprises listed in the directory of certified businesses;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(5) The dates of attendance at any pre-bid, pre-award, or other meetings, if any, scheduled by the State agency awarding the State contract, with certified minority- and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women-owned</w:t>
      </w:r>
      <w:proofErr w:type="gramEnd"/>
      <w:r w:rsidRPr="001D2BE6">
        <w:rPr>
          <w:rFonts w:ascii="Arial" w:hAnsi="Arial" w:cs="Arial"/>
          <w:color w:val="000000"/>
          <w:sz w:val="18"/>
          <w:szCs w:val="18"/>
        </w:rPr>
        <w:t xml:space="preserve"> business enterprises which the State agency determined were capable of performing the State contract scope of work for the purpose of fulfilling the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contract</w:t>
      </w:r>
      <w:proofErr w:type="gramEnd"/>
      <w:r w:rsidRPr="001D2BE6">
        <w:rPr>
          <w:rFonts w:ascii="Arial" w:hAnsi="Arial" w:cs="Arial"/>
          <w:color w:val="000000"/>
          <w:sz w:val="18"/>
          <w:szCs w:val="18"/>
        </w:rPr>
        <w:t xml:space="preserve"> participation goals;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(6) Information describing the specific steps undertaken to reasonably structure the contract scope of work for the purpose of subcontracting with, or obtaining supplies from,</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certified</w:t>
      </w:r>
      <w:proofErr w:type="gramEnd"/>
      <w:r w:rsidRPr="001D2BE6">
        <w:rPr>
          <w:rFonts w:ascii="Arial" w:hAnsi="Arial" w:cs="Arial"/>
          <w:color w:val="000000"/>
          <w:sz w:val="18"/>
          <w:szCs w:val="18"/>
        </w:rPr>
        <w:t xml:space="preserve"> minority- and women-owned business enterprises. </w:t>
      </w:r>
    </w:p>
    <w:p w:rsidR="008F47D5" w:rsidRPr="001D2BE6" w:rsidRDefault="008F47D5" w:rsidP="008F47D5">
      <w:pPr>
        <w:autoSpaceDE w:val="0"/>
        <w:autoSpaceDN w:val="0"/>
        <w:adjustRightInd w:val="0"/>
        <w:jc w:val="both"/>
        <w:rPr>
          <w:rFonts w:ascii="Arial" w:hAnsi="Arial" w:cs="Arial"/>
          <w:color w:val="000000"/>
          <w:sz w:val="18"/>
          <w:szCs w:val="18"/>
        </w:rPr>
      </w:pP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(b) In addition to the information provided by the contractor in paragraph (a) above, the State agency may also consider the following to determine whether the contractor has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demonstrated</w:t>
      </w:r>
      <w:proofErr w:type="gramEnd"/>
      <w:r w:rsidRPr="001D2BE6">
        <w:rPr>
          <w:rFonts w:ascii="Arial" w:hAnsi="Arial" w:cs="Arial"/>
          <w:color w:val="000000"/>
          <w:sz w:val="18"/>
          <w:szCs w:val="18"/>
        </w:rPr>
        <w:t xml:space="preserve"> good faith efforts.</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(1) </w:t>
      </w:r>
      <w:proofErr w:type="gramStart"/>
      <w:r w:rsidRPr="001D2BE6">
        <w:rPr>
          <w:rFonts w:ascii="Arial" w:hAnsi="Arial" w:cs="Arial"/>
          <w:color w:val="000000"/>
          <w:sz w:val="18"/>
          <w:szCs w:val="18"/>
        </w:rPr>
        <w:t>whether</w:t>
      </w:r>
      <w:proofErr w:type="gramEnd"/>
      <w:r w:rsidRPr="001D2BE6">
        <w:rPr>
          <w:rFonts w:ascii="Arial" w:hAnsi="Arial" w:cs="Arial"/>
          <w:color w:val="000000"/>
          <w:sz w:val="18"/>
          <w:szCs w:val="18"/>
        </w:rPr>
        <w:t xml:space="preserve"> the contractor submitted an alternative utilization plan consistent with the subcontract or supplier opportunities in the contract;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(2) the number of certified minority- and women-owned business enterprises in the region listed in the directory of certified businesses that could, in the judgment of the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State </w:t>
      </w:r>
      <w:proofErr w:type="gramStart"/>
      <w:r w:rsidRPr="001D2BE6">
        <w:rPr>
          <w:rFonts w:ascii="Arial" w:hAnsi="Arial" w:cs="Arial"/>
          <w:color w:val="000000"/>
          <w:sz w:val="18"/>
          <w:szCs w:val="18"/>
        </w:rPr>
        <w:t>agency,</w:t>
      </w:r>
      <w:proofErr w:type="gramEnd"/>
      <w:r w:rsidRPr="001D2BE6">
        <w:rPr>
          <w:rFonts w:ascii="Arial" w:hAnsi="Arial" w:cs="Arial"/>
          <w:color w:val="000000"/>
          <w:sz w:val="18"/>
          <w:szCs w:val="18"/>
        </w:rPr>
        <w:t xml:space="preserve"> perform work required by the State contract scope of work;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(3) The actions taken by the contractor to contact and assess the ability of certified minority- and women-owned business enterprises located outside of the region in which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the</w:t>
      </w:r>
      <w:proofErr w:type="gramEnd"/>
      <w:r w:rsidRPr="001D2BE6">
        <w:rPr>
          <w:rFonts w:ascii="Arial" w:hAnsi="Arial" w:cs="Arial"/>
          <w:color w:val="000000"/>
          <w:sz w:val="18"/>
          <w:szCs w:val="18"/>
        </w:rPr>
        <w:t xml:space="preserve"> State contract scope of work is to be performed to participate on the State contract;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(4) </w:t>
      </w:r>
      <w:proofErr w:type="gramStart"/>
      <w:r w:rsidRPr="001D2BE6">
        <w:rPr>
          <w:rFonts w:ascii="Arial" w:hAnsi="Arial" w:cs="Arial"/>
          <w:color w:val="000000"/>
          <w:sz w:val="18"/>
          <w:szCs w:val="18"/>
        </w:rPr>
        <w:t>whether</w:t>
      </w:r>
      <w:proofErr w:type="gramEnd"/>
      <w:r w:rsidRPr="001D2BE6">
        <w:rPr>
          <w:rFonts w:ascii="Arial" w:hAnsi="Arial" w:cs="Arial"/>
          <w:color w:val="000000"/>
          <w:sz w:val="18"/>
          <w:szCs w:val="18"/>
        </w:rPr>
        <w:t xml:space="preserve"> the contractor provided relevant plans, specifications or terms and conditions to certified minority- and women-owned business enterprises sufficiently in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advance</w:t>
      </w:r>
      <w:proofErr w:type="gramEnd"/>
      <w:r w:rsidRPr="001D2BE6">
        <w:rPr>
          <w:rFonts w:ascii="Arial" w:hAnsi="Arial" w:cs="Arial"/>
          <w:color w:val="000000"/>
          <w:sz w:val="18"/>
          <w:szCs w:val="18"/>
        </w:rPr>
        <w:t xml:space="preserve"> to enable them to prepare an informed response to a contractor request for participation as a subcontractor or supplier;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(5) </w:t>
      </w:r>
      <w:proofErr w:type="gramStart"/>
      <w:r w:rsidRPr="001D2BE6">
        <w:rPr>
          <w:rFonts w:ascii="Arial" w:hAnsi="Arial" w:cs="Arial"/>
          <w:color w:val="000000"/>
          <w:sz w:val="18"/>
          <w:szCs w:val="18"/>
        </w:rPr>
        <w:t>the</w:t>
      </w:r>
      <w:proofErr w:type="gramEnd"/>
      <w:r w:rsidRPr="001D2BE6">
        <w:rPr>
          <w:rFonts w:ascii="Arial" w:hAnsi="Arial" w:cs="Arial"/>
          <w:color w:val="000000"/>
          <w:sz w:val="18"/>
          <w:szCs w:val="18"/>
        </w:rPr>
        <w:t xml:space="preserve"> terms and conditions of any subcontract or provision of suppliers offered to certified minority- or women-owned business enterprises and a comparison of such terms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and</w:t>
      </w:r>
      <w:proofErr w:type="gramEnd"/>
      <w:r w:rsidRPr="001D2BE6">
        <w:rPr>
          <w:rFonts w:ascii="Arial" w:hAnsi="Arial" w:cs="Arial"/>
          <w:color w:val="000000"/>
          <w:sz w:val="18"/>
          <w:szCs w:val="18"/>
        </w:rPr>
        <w:t xml:space="preserve"> conditions with  those offered in the ordinary course of the contractor’s business and to other subcontractors or suppliers of the contractor;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ab/>
        <w:t xml:space="preserve">(6) </w:t>
      </w:r>
      <w:proofErr w:type="gramStart"/>
      <w:r w:rsidRPr="001D2BE6">
        <w:rPr>
          <w:rFonts w:ascii="Arial" w:hAnsi="Arial" w:cs="Arial"/>
          <w:color w:val="000000"/>
          <w:sz w:val="18"/>
          <w:szCs w:val="18"/>
        </w:rPr>
        <w:t>whether</w:t>
      </w:r>
      <w:proofErr w:type="gramEnd"/>
      <w:r w:rsidRPr="001D2BE6">
        <w:rPr>
          <w:rFonts w:ascii="Arial" w:hAnsi="Arial" w:cs="Arial"/>
          <w:color w:val="000000"/>
          <w:sz w:val="18"/>
          <w:szCs w:val="18"/>
        </w:rPr>
        <w:t xml:space="preserve"> the contractor offered to make up any inability to comply with the certified minority- and women-owned business enterprises goals in the subject State contract in </w:t>
      </w:r>
    </w:p>
    <w:p w:rsidR="008F47D5" w:rsidRPr="001D2BE6" w:rsidRDefault="008F47D5" w:rsidP="008F47D5">
      <w:pPr>
        <w:autoSpaceDE w:val="0"/>
        <w:autoSpaceDN w:val="0"/>
        <w:adjustRightInd w:val="0"/>
        <w:jc w:val="both"/>
        <w:rPr>
          <w:rFonts w:ascii="Arial" w:hAnsi="Arial" w:cs="Arial"/>
          <w:color w:val="000000"/>
          <w:sz w:val="18"/>
          <w:szCs w:val="18"/>
        </w:rPr>
      </w:pPr>
      <w:r w:rsidRPr="001D2BE6">
        <w:rPr>
          <w:rFonts w:ascii="Arial" w:hAnsi="Arial" w:cs="Arial"/>
          <w:color w:val="000000"/>
          <w:sz w:val="18"/>
          <w:szCs w:val="18"/>
        </w:rPr>
        <w:t xml:space="preserve">                    </w:t>
      </w:r>
      <w:proofErr w:type="gramStart"/>
      <w:r w:rsidRPr="001D2BE6">
        <w:rPr>
          <w:rFonts w:ascii="Arial" w:hAnsi="Arial" w:cs="Arial"/>
          <w:color w:val="000000"/>
          <w:sz w:val="18"/>
          <w:szCs w:val="18"/>
        </w:rPr>
        <w:t>other</w:t>
      </w:r>
      <w:proofErr w:type="gramEnd"/>
      <w:r w:rsidRPr="001D2BE6">
        <w:rPr>
          <w:rFonts w:ascii="Arial" w:hAnsi="Arial" w:cs="Arial"/>
          <w:color w:val="000000"/>
          <w:sz w:val="18"/>
          <w:szCs w:val="18"/>
        </w:rPr>
        <w:t xml:space="preserve"> State contracts being performed or awarded to the contractor; and </w:t>
      </w:r>
    </w:p>
    <w:p w:rsidR="008F47D5" w:rsidRPr="001D2BE6" w:rsidRDefault="008F47D5" w:rsidP="008F47D5">
      <w:pPr>
        <w:jc w:val="both"/>
        <w:rPr>
          <w:rFonts w:ascii="Arial" w:hAnsi="Arial" w:cs="Arial"/>
          <w:color w:val="000000"/>
          <w:sz w:val="18"/>
          <w:szCs w:val="18"/>
        </w:rPr>
      </w:pPr>
      <w:r w:rsidRPr="001D2BE6">
        <w:rPr>
          <w:rFonts w:ascii="Arial" w:hAnsi="Arial" w:cs="Arial"/>
          <w:color w:val="000000"/>
          <w:sz w:val="18"/>
          <w:szCs w:val="18"/>
        </w:rPr>
        <w:tab/>
        <w:t xml:space="preserve">(7) </w:t>
      </w:r>
      <w:proofErr w:type="gramStart"/>
      <w:r w:rsidRPr="001D2BE6">
        <w:rPr>
          <w:rFonts w:ascii="Arial" w:hAnsi="Arial" w:cs="Arial"/>
          <w:color w:val="000000"/>
          <w:sz w:val="18"/>
          <w:szCs w:val="18"/>
        </w:rPr>
        <w:t>any</w:t>
      </w:r>
      <w:proofErr w:type="gramEnd"/>
      <w:r w:rsidRPr="001D2BE6">
        <w:rPr>
          <w:rFonts w:ascii="Arial" w:hAnsi="Arial" w:cs="Arial"/>
          <w:color w:val="000000"/>
          <w:sz w:val="18"/>
          <w:szCs w:val="18"/>
        </w:rPr>
        <w:t xml:space="preserve"> other information that is relevant or appropriate to determining whether the contractor has demonstrated a good faith effort.  </w:t>
      </w:r>
      <w:r w:rsidRPr="001D2BE6">
        <w:rPr>
          <w:rFonts w:ascii="Arial" w:hAnsi="Arial" w:cs="Arial"/>
          <w:color w:val="000000"/>
          <w:sz w:val="18"/>
          <w:szCs w:val="18"/>
        </w:rPr>
        <w:cr/>
      </w:r>
    </w:p>
    <w:p w:rsidR="008F47D5" w:rsidRPr="001D2BE6" w:rsidRDefault="008F47D5" w:rsidP="008F47D5">
      <w:pPr>
        <w:jc w:val="both"/>
        <w:rPr>
          <w:rFonts w:ascii="Arial" w:hAnsi="Arial" w:cs="Arial"/>
          <w:color w:val="000000"/>
          <w:sz w:val="18"/>
          <w:szCs w:val="18"/>
        </w:rPr>
      </w:pPr>
    </w:p>
    <w:p w:rsidR="008F47D5" w:rsidRPr="001D2BE6" w:rsidRDefault="008F47D5" w:rsidP="008F47D5">
      <w:pPr>
        <w:jc w:val="both"/>
        <w:rPr>
          <w:rFonts w:ascii="Arial" w:hAnsi="Arial" w:cs="Arial"/>
          <w:color w:val="000000"/>
          <w:sz w:val="18"/>
          <w:szCs w:val="18"/>
        </w:r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20"/>
        </w:rPr>
      </w:pPr>
    </w:p>
    <w:p w:rsidR="008F47D5" w:rsidRPr="001D2BE6" w:rsidRDefault="008F47D5" w:rsidP="008F47D5">
      <w:pPr>
        <w:autoSpaceDE w:val="0"/>
        <w:autoSpaceDN w:val="0"/>
        <w:adjustRightInd w:val="0"/>
        <w:jc w:val="both"/>
        <w:rPr>
          <w:rFonts w:ascii="Arial" w:hAnsi="Arial" w:cs="Arial"/>
          <w:b/>
          <w:bCs/>
          <w:sz w:val="20"/>
        </w:rPr>
      </w:pPr>
    </w:p>
    <w:p w:rsidR="008F47D5" w:rsidRPr="001D2BE6" w:rsidRDefault="008F47D5" w:rsidP="008F47D5">
      <w:pPr>
        <w:jc w:val="both"/>
        <w:rPr>
          <w:rFonts w:ascii="Arial" w:hAnsi="Arial" w:cs="Arial"/>
          <w:b/>
          <w:sz w:val="16"/>
          <w:szCs w:val="16"/>
        </w:rPr>
      </w:pPr>
      <w:r w:rsidRPr="001D2BE6">
        <w:rPr>
          <w:rFonts w:ascii="Arial" w:hAnsi="Arial" w:cs="Arial"/>
          <w:b/>
          <w:bCs/>
          <w:sz w:val="20"/>
        </w:rPr>
        <w:br w:type="page"/>
      </w:r>
      <w:r w:rsidRPr="001D2BE6">
        <w:rPr>
          <w:rFonts w:ascii="Arial" w:hAnsi="Arial" w:cs="Arial"/>
          <w:b/>
          <w:sz w:val="16"/>
          <w:szCs w:val="16"/>
        </w:rPr>
        <w:lastRenderedPageBreak/>
        <w:t>M/WBE CONTRACTOR UNAVAILABLE CERTIFICATION</w:t>
      </w:r>
    </w:p>
    <w:p w:rsidR="008F47D5" w:rsidRPr="001D2BE6" w:rsidRDefault="008F47D5" w:rsidP="008F47D5">
      <w:pPr>
        <w:ind w:right="-729"/>
        <w:jc w:val="center"/>
        <w:rPr>
          <w:rFonts w:ascii="Arial" w:hAnsi="Arial" w:cs="Arial"/>
          <w:sz w:val="16"/>
          <w:szCs w:val="16"/>
        </w:rPr>
      </w:pPr>
    </w:p>
    <w:p w:rsidR="008F47D5" w:rsidRPr="001D2BE6" w:rsidRDefault="008F47D5" w:rsidP="008F47D5">
      <w:pPr>
        <w:ind w:right="-729"/>
        <w:rPr>
          <w:rFonts w:ascii="Arial" w:hAnsi="Arial" w:cs="Arial"/>
          <w:sz w:val="16"/>
          <w:szCs w:val="16"/>
        </w:rPr>
      </w:pPr>
      <w:r w:rsidRPr="001D2BE6">
        <w:rPr>
          <w:rFonts w:ascii="Arial" w:hAnsi="Arial" w:cs="Arial"/>
          <w:b/>
          <w:sz w:val="16"/>
          <w:szCs w:val="16"/>
        </w:rPr>
        <w:t>RFP#/PROJECT NAME</w:t>
      </w:r>
      <w:r w:rsidRPr="001D2BE6">
        <w:rPr>
          <w:rFonts w:ascii="Arial" w:hAnsi="Arial" w:cs="Arial"/>
          <w:sz w:val="16"/>
          <w:szCs w:val="16"/>
        </w:rPr>
        <w:t>______________________________________________________________</w:t>
      </w:r>
    </w:p>
    <w:p w:rsidR="008F47D5" w:rsidRPr="001D2BE6" w:rsidRDefault="008F47D5" w:rsidP="008F47D5">
      <w:pPr>
        <w:ind w:right="-729"/>
        <w:rPr>
          <w:rFonts w:ascii="Arial" w:hAnsi="Arial" w:cs="Arial"/>
          <w:sz w:val="16"/>
          <w:szCs w:val="16"/>
        </w:rPr>
      </w:pPr>
    </w:p>
    <w:p w:rsidR="008F47D5" w:rsidRPr="001D2BE6" w:rsidRDefault="008F47D5" w:rsidP="008F47D5">
      <w:pPr>
        <w:ind w:right="-729"/>
        <w:rPr>
          <w:rFonts w:ascii="Arial" w:hAnsi="Arial" w:cs="Arial"/>
          <w:sz w:val="16"/>
          <w:szCs w:val="16"/>
        </w:rPr>
      </w:pPr>
      <w:r w:rsidRPr="001D2BE6">
        <w:rPr>
          <w:rFonts w:ascii="Arial" w:hAnsi="Arial" w:cs="Arial"/>
          <w:sz w:val="16"/>
          <w:szCs w:val="16"/>
        </w:rPr>
        <w:t>I, ________________________________________   ______________________   ________________________________________________</w:t>
      </w:r>
    </w:p>
    <w:p w:rsidR="008F47D5" w:rsidRPr="001D2BE6" w:rsidRDefault="008F47D5" w:rsidP="008F47D5">
      <w:pPr>
        <w:ind w:right="-729"/>
        <w:rPr>
          <w:rFonts w:ascii="Arial" w:hAnsi="Arial" w:cs="Arial"/>
          <w:sz w:val="16"/>
          <w:szCs w:val="16"/>
        </w:rPr>
      </w:pPr>
      <w:r w:rsidRPr="001D2BE6">
        <w:rPr>
          <w:rFonts w:ascii="Arial" w:hAnsi="Arial" w:cs="Arial"/>
          <w:sz w:val="16"/>
          <w:szCs w:val="16"/>
        </w:rPr>
        <w:tab/>
        <w:t>(Authorized Representative)</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(Title)</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(Bidder’s Company)</w:t>
      </w:r>
    </w:p>
    <w:p w:rsidR="008F47D5" w:rsidRPr="001D2BE6" w:rsidRDefault="008F47D5" w:rsidP="008F47D5">
      <w:pPr>
        <w:ind w:right="-729"/>
        <w:rPr>
          <w:rFonts w:ascii="Arial" w:hAnsi="Arial" w:cs="Arial"/>
          <w:sz w:val="16"/>
          <w:szCs w:val="16"/>
        </w:rPr>
      </w:pPr>
    </w:p>
    <w:p w:rsidR="008F47D5" w:rsidRPr="001D2BE6" w:rsidRDefault="008F47D5" w:rsidP="008F47D5">
      <w:pPr>
        <w:ind w:right="-729"/>
        <w:rPr>
          <w:rFonts w:ascii="Arial" w:hAnsi="Arial" w:cs="Arial"/>
          <w:sz w:val="16"/>
          <w:szCs w:val="16"/>
        </w:rPr>
      </w:pPr>
      <w:r w:rsidRPr="001D2BE6">
        <w:rPr>
          <w:rFonts w:ascii="Arial" w:hAnsi="Arial" w:cs="Arial"/>
          <w:sz w:val="16"/>
          <w:szCs w:val="16"/>
        </w:rPr>
        <w:t>___________________________________________________________________________ (      )___________________________________</w:t>
      </w:r>
    </w:p>
    <w:p w:rsidR="008F47D5" w:rsidRPr="001D2BE6" w:rsidRDefault="008F47D5" w:rsidP="008F47D5">
      <w:pPr>
        <w:ind w:right="-729"/>
        <w:rPr>
          <w:rFonts w:ascii="Arial" w:hAnsi="Arial" w:cs="Arial"/>
          <w:sz w:val="16"/>
          <w:szCs w:val="16"/>
        </w:rPr>
      </w:pPr>
      <w:r w:rsidRPr="001D2BE6">
        <w:rPr>
          <w:rFonts w:ascii="Arial" w:hAnsi="Arial" w:cs="Arial"/>
          <w:sz w:val="16"/>
          <w:szCs w:val="16"/>
        </w:rPr>
        <w:tab/>
      </w:r>
      <w:r w:rsidRPr="001D2BE6">
        <w:rPr>
          <w:rFonts w:ascii="Arial" w:hAnsi="Arial" w:cs="Arial"/>
          <w:sz w:val="16"/>
          <w:szCs w:val="16"/>
        </w:rPr>
        <w:tab/>
        <w:t>(Address)</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(Phone)</w:t>
      </w:r>
    </w:p>
    <w:p w:rsidR="008F47D5" w:rsidRPr="001D2BE6" w:rsidRDefault="008F47D5" w:rsidP="008F47D5">
      <w:pPr>
        <w:ind w:right="-729"/>
        <w:rPr>
          <w:rFonts w:ascii="Arial" w:hAnsi="Arial" w:cs="Arial"/>
          <w:sz w:val="16"/>
          <w:szCs w:val="16"/>
        </w:rPr>
      </w:pPr>
    </w:p>
    <w:p w:rsidR="008F47D5" w:rsidRPr="001D2BE6" w:rsidRDefault="008F47D5" w:rsidP="008F47D5">
      <w:pPr>
        <w:ind w:right="12"/>
        <w:rPr>
          <w:rFonts w:ascii="Arial" w:hAnsi="Arial" w:cs="Arial"/>
          <w:sz w:val="16"/>
          <w:szCs w:val="16"/>
        </w:rPr>
      </w:pPr>
      <w:r w:rsidRPr="001D2BE6">
        <w:rPr>
          <w:rFonts w:ascii="Arial" w:hAnsi="Arial" w:cs="Arial"/>
          <w:sz w:val="16"/>
          <w:szCs w:val="16"/>
        </w:rPr>
        <w:t xml:space="preserve">I certify that the following New York State Certified Minority/Women Business Enterprises were contacted to obtain a quote for work to be performed on the abovementioned project/contract. </w:t>
      </w:r>
    </w:p>
    <w:p w:rsidR="008F47D5" w:rsidRPr="001D2BE6" w:rsidRDefault="008F47D5" w:rsidP="008F47D5">
      <w:pPr>
        <w:rPr>
          <w:rFonts w:ascii="Arial" w:hAnsi="Arial" w:cs="Arial"/>
          <w:sz w:val="16"/>
          <w:szCs w:val="16"/>
        </w:rPr>
      </w:pPr>
    </w:p>
    <w:p w:rsidR="008F47D5" w:rsidRPr="001D2BE6" w:rsidRDefault="008F47D5" w:rsidP="008F47D5">
      <w:pPr>
        <w:ind w:right="-729"/>
        <w:rPr>
          <w:rFonts w:ascii="Arial" w:hAnsi="Arial" w:cs="Arial"/>
          <w:sz w:val="16"/>
          <w:szCs w:val="16"/>
        </w:rPr>
      </w:pPr>
      <w:r w:rsidRPr="001D2BE6">
        <w:rPr>
          <w:rFonts w:ascii="Arial" w:hAnsi="Arial" w:cs="Arial"/>
          <w:sz w:val="16"/>
          <w:szCs w:val="16"/>
        </w:rPr>
        <w:t>List of date, name of M/WBE firm, telephone/e-mail address of M/WBEs contacted, type of work requested, estimated budgeted amount for each quote requested.</w:t>
      </w:r>
    </w:p>
    <w:p w:rsidR="008F47D5" w:rsidRPr="001D2BE6" w:rsidRDefault="008F47D5" w:rsidP="008F47D5">
      <w:pPr>
        <w:ind w:right="-729"/>
        <w:rPr>
          <w:rFonts w:ascii="Arial" w:hAnsi="Arial" w:cs="Arial"/>
          <w:sz w:val="16"/>
          <w:szCs w:val="16"/>
        </w:rPr>
      </w:pP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 xml:space="preserve">                                </w:t>
      </w:r>
      <w:r w:rsidRPr="001D2BE6">
        <w:rPr>
          <w:rFonts w:ascii="Arial" w:hAnsi="Arial" w:cs="Arial"/>
          <w:b/>
          <w:sz w:val="16"/>
          <w:szCs w:val="16"/>
          <w:u w:val="single"/>
        </w:rPr>
        <w:t>ESTIMATED</w:t>
      </w:r>
    </w:p>
    <w:p w:rsidR="008F47D5" w:rsidRPr="001D2BE6" w:rsidRDefault="008F47D5" w:rsidP="008F47D5">
      <w:pPr>
        <w:rPr>
          <w:rFonts w:ascii="Arial" w:hAnsi="Arial" w:cs="Arial"/>
          <w:b/>
          <w:sz w:val="16"/>
          <w:szCs w:val="16"/>
          <w:u w:val="single"/>
        </w:rPr>
      </w:pPr>
      <w:r w:rsidRPr="001D2BE6">
        <w:rPr>
          <w:rFonts w:ascii="Arial" w:hAnsi="Arial" w:cs="Arial"/>
          <w:b/>
          <w:sz w:val="16"/>
          <w:szCs w:val="16"/>
        </w:rPr>
        <w:tab/>
      </w:r>
      <w:r w:rsidRPr="001D2BE6">
        <w:rPr>
          <w:rFonts w:ascii="Arial" w:hAnsi="Arial" w:cs="Arial"/>
          <w:b/>
          <w:sz w:val="16"/>
          <w:szCs w:val="16"/>
          <w:u w:val="single"/>
        </w:rPr>
        <w:t>DATE</w:t>
      </w:r>
      <w:r w:rsidRPr="001D2BE6">
        <w:rPr>
          <w:rFonts w:ascii="Arial" w:hAnsi="Arial" w:cs="Arial"/>
          <w:sz w:val="16"/>
          <w:szCs w:val="16"/>
        </w:rPr>
        <w:tab/>
      </w:r>
      <w:r w:rsidRPr="001D2BE6">
        <w:rPr>
          <w:rFonts w:ascii="Arial" w:hAnsi="Arial" w:cs="Arial"/>
          <w:sz w:val="16"/>
          <w:szCs w:val="16"/>
        </w:rPr>
        <w:tab/>
      </w:r>
      <w:r w:rsidRPr="001D2BE6">
        <w:rPr>
          <w:rFonts w:ascii="Arial" w:hAnsi="Arial" w:cs="Arial"/>
          <w:b/>
          <w:sz w:val="16"/>
          <w:szCs w:val="16"/>
          <w:u w:val="single"/>
        </w:rPr>
        <w:t>M/WBE NAME</w:t>
      </w:r>
      <w:r w:rsidRPr="001D2BE6">
        <w:rPr>
          <w:rFonts w:ascii="Arial" w:hAnsi="Arial" w:cs="Arial"/>
          <w:b/>
          <w:sz w:val="16"/>
          <w:szCs w:val="16"/>
        </w:rPr>
        <w:t xml:space="preserve">     </w:t>
      </w:r>
      <w:r w:rsidRPr="001D2BE6">
        <w:rPr>
          <w:rFonts w:ascii="Arial" w:hAnsi="Arial" w:cs="Arial"/>
          <w:b/>
          <w:sz w:val="16"/>
          <w:szCs w:val="16"/>
        </w:rPr>
        <w:tab/>
      </w:r>
      <w:r w:rsidRPr="001D2BE6">
        <w:rPr>
          <w:rFonts w:ascii="Arial" w:hAnsi="Arial" w:cs="Arial"/>
          <w:b/>
          <w:sz w:val="16"/>
          <w:szCs w:val="16"/>
        </w:rPr>
        <w:tab/>
      </w:r>
      <w:r w:rsidRPr="001D2BE6">
        <w:rPr>
          <w:rFonts w:ascii="Arial" w:hAnsi="Arial" w:cs="Arial"/>
          <w:b/>
          <w:sz w:val="16"/>
          <w:szCs w:val="16"/>
          <w:u w:val="single"/>
        </w:rPr>
        <w:t>PHONE/EMAIL</w:t>
      </w:r>
      <w:r w:rsidRPr="001D2BE6">
        <w:rPr>
          <w:rFonts w:ascii="Arial" w:hAnsi="Arial" w:cs="Arial"/>
          <w:b/>
          <w:sz w:val="16"/>
          <w:szCs w:val="16"/>
        </w:rPr>
        <w:tab/>
        <w:t xml:space="preserve">             </w:t>
      </w:r>
      <w:r w:rsidRPr="001D2BE6">
        <w:rPr>
          <w:rFonts w:ascii="Arial" w:hAnsi="Arial" w:cs="Arial"/>
          <w:b/>
          <w:sz w:val="16"/>
          <w:szCs w:val="16"/>
          <w:u w:val="single"/>
        </w:rPr>
        <w:t>TYPE OF WORK</w:t>
      </w:r>
      <w:r w:rsidRPr="001D2BE6">
        <w:rPr>
          <w:rFonts w:ascii="Arial" w:hAnsi="Arial" w:cs="Arial"/>
          <w:b/>
          <w:sz w:val="16"/>
          <w:szCs w:val="16"/>
        </w:rPr>
        <w:tab/>
      </w:r>
      <w:r w:rsidRPr="001D2BE6">
        <w:rPr>
          <w:rFonts w:ascii="Arial" w:hAnsi="Arial" w:cs="Arial"/>
          <w:b/>
          <w:sz w:val="16"/>
          <w:szCs w:val="16"/>
        </w:rPr>
        <w:tab/>
        <w:t xml:space="preserve">                    </w:t>
      </w:r>
      <w:r w:rsidRPr="001D2BE6">
        <w:rPr>
          <w:rFonts w:ascii="Arial" w:hAnsi="Arial" w:cs="Arial"/>
          <w:b/>
          <w:sz w:val="16"/>
          <w:szCs w:val="16"/>
          <w:u w:val="single"/>
        </w:rPr>
        <w:t>BUDGET</w:t>
      </w:r>
      <w:r w:rsidRPr="001D2BE6">
        <w:rPr>
          <w:rFonts w:ascii="Arial" w:hAnsi="Arial" w:cs="Arial"/>
          <w:b/>
          <w:sz w:val="16"/>
          <w:szCs w:val="16"/>
        </w:rPr>
        <w:t xml:space="preserve">                </w:t>
      </w:r>
      <w:r w:rsidRPr="001D2BE6">
        <w:rPr>
          <w:rFonts w:ascii="Arial" w:hAnsi="Arial" w:cs="Arial"/>
          <w:b/>
          <w:sz w:val="16"/>
          <w:szCs w:val="16"/>
        </w:rPr>
        <w:tab/>
        <w:t xml:space="preserve">                  </w:t>
      </w:r>
      <w:r w:rsidRPr="001D2BE6">
        <w:rPr>
          <w:rFonts w:ascii="Arial" w:hAnsi="Arial" w:cs="Arial"/>
          <w:b/>
          <w:sz w:val="16"/>
          <w:szCs w:val="16"/>
          <w:u w:val="single"/>
        </w:rPr>
        <w:t>REASON</w:t>
      </w:r>
    </w:p>
    <w:p w:rsidR="008F47D5" w:rsidRPr="001D2BE6" w:rsidRDefault="008F47D5" w:rsidP="008F47D5">
      <w:pPr>
        <w:rPr>
          <w:rFonts w:ascii="Arial" w:hAnsi="Arial" w:cs="Arial"/>
          <w:b/>
          <w:sz w:val="16"/>
          <w:szCs w:val="16"/>
        </w:rPr>
      </w:pPr>
    </w:p>
    <w:p w:rsidR="008F47D5" w:rsidRPr="001D2BE6" w:rsidRDefault="008F47D5" w:rsidP="008F47D5">
      <w:pPr>
        <w:ind w:right="-729"/>
        <w:rPr>
          <w:rFonts w:ascii="Arial" w:hAnsi="Arial" w:cs="Arial"/>
          <w:sz w:val="16"/>
          <w:szCs w:val="16"/>
        </w:rPr>
      </w:pPr>
      <w:r w:rsidRPr="001D2BE6">
        <w:rPr>
          <w:rFonts w:ascii="Arial" w:hAnsi="Arial" w:cs="Arial"/>
          <w:sz w:val="16"/>
          <w:szCs w:val="16"/>
        </w:rPr>
        <w:t>1._________________________________________________________________________________________________________________________________________________________________</w:t>
      </w:r>
    </w:p>
    <w:p w:rsidR="008F47D5" w:rsidRPr="001D2BE6" w:rsidRDefault="008F47D5" w:rsidP="008F47D5">
      <w:pPr>
        <w:ind w:right="-729"/>
        <w:rPr>
          <w:rFonts w:ascii="Arial" w:hAnsi="Arial" w:cs="Arial"/>
          <w:sz w:val="16"/>
          <w:szCs w:val="16"/>
        </w:rPr>
      </w:pPr>
      <w:r w:rsidRPr="001D2BE6">
        <w:rPr>
          <w:rFonts w:ascii="Arial" w:hAnsi="Arial" w:cs="Arial"/>
          <w:sz w:val="16"/>
          <w:szCs w:val="16"/>
        </w:rPr>
        <w:t>2._________________________________________________________________________________________________________________________________________________________________</w:t>
      </w:r>
    </w:p>
    <w:p w:rsidR="008F47D5" w:rsidRPr="001D2BE6" w:rsidRDefault="008F47D5" w:rsidP="008F47D5">
      <w:pPr>
        <w:ind w:right="-729"/>
        <w:rPr>
          <w:rFonts w:ascii="Arial" w:hAnsi="Arial" w:cs="Arial"/>
          <w:sz w:val="16"/>
          <w:szCs w:val="16"/>
        </w:rPr>
      </w:pPr>
      <w:r w:rsidRPr="001D2BE6">
        <w:rPr>
          <w:rFonts w:ascii="Arial" w:hAnsi="Arial" w:cs="Arial"/>
          <w:sz w:val="16"/>
          <w:szCs w:val="16"/>
        </w:rPr>
        <w:t>3._________________________________________________________________________________________________________________________________________________________________</w:t>
      </w:r>
    </w:p>
    <w:p w:rsidR="008F47D5" w:rsidRPr="001D2BE6" w:rsidRDefault="008F47D5" w:rsidP="008F47D5">
      <w:pPr>
        <w:ind w:right="-729"/>
        <w:rPr>
          <w:rFonts w:ascii="Arial" w:hAnsi="Arial" w:cs="Arial"/>
          <w:sz w:val="16"/>
          <w:szCs w:val="16"/>
        </w:rPr>
      </w:pPr>
      <w:r w:rsidRPr="001D2BE6">
        <w:rPr>
          <w:rFonts w:ascii="Arial" w:hAnsi="Arial" w:cs="Arial"/>
          <w:sz w:val="16"/>
          <w:szCs w:val="16"/>
        </w:rPr>
        <w:t>4._________________________________________________________________________________________________________________________________________________________________</w:t>
      </w:r>
    </w:p>
    <w:p w:rsidR="008F47D5" w:rsidRPr="001D2BE6" w:rsidRDefault="008F47D5" w:rsidP="008F47D5">
      <w:pPr>
        <w:ind w:right="-729"/>
        <w:rPr>
          <w:rFonts w:ascii="Arial" w:hAnsi="Arial" w:cs="Arial"/>
          <w:sz w:val="16"/>
          <w:szCs w:val="16"/>
        </w:rPr>
      </w:pPr>
      <w:r w:rsidRPr="001D2BE6">
        <w:rPr>
          <w:rFonts w:ascii="Arial" w:hAnsi="Arial" w:cs="Arial"/>
          <w:sz w:val="16"/>
          <w:szCs w:val="16"/>
        </w:rPr>
        <w:t>5._________________________________________________________________________________________________________________________________________________________________</w:t>
      </w:r>
    </w:p>
    <w:p w:rsidR="008F47D5" w:rsidRPr="001D2BE6" w:rsidRDefault="008F47D5" w:rsidP="008F47D5">
      <w:pPr>
        <w:rPr>
          <w:rFonts w:ascii="Arial" w:hAnsi="Arial" w:cs="Arial"/>
          <w:sz w:val="16"/>
          <w:szCs w:val="16"/>
        </w:rPr>
      </w:pPr>
    </w:p>
    <w:p w:rsidR="008F47D5" w:rsidRPr="001D2BE6" w:rsidRDefault="008F47D5" w:rsidP="008F47D5">
      <w:pPr>
        <w:jc w:val="both"/>
        <w:rPr>
          <w:rFonts w:ascii="Arial" w:hAnsi="Arial" w:cs="Arial"/>
          <w:sz w:val="16"/>
          <w:szCs w:val="16"/>
          <w:u w:val="single"/>
        </w:rPr>
      </w:pPr>
      <w:r w:rsidRPr="001D2BE6">
        <w:rPr>
          <w:rFonts w:ascii="Arial" w:hAnsi="Arial"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1D2BE6">
        <w:rPr>
          <w:rFonts w:ascii="Arial" w:hAnsi="Arial" w:cs="Arial"/>
          <w:sz w:val="16"/>
          <w:szCs w:val="16"/>
          <w:u w:val="single"/>
        </w:rPr>
        <w:t>Please check appropriate reasons given by each MBE/WBE firm contacted above.)</w:t>
      </w:r>
    </w:p>
    <w:p w:rsidR="008F47D5" w:rsidRPr="001D2BE6" w:rsidRDefault="008F47D5" w:rsidP="008F47D5">
      <w:pPr>
        <w:ind w:right="-729"/>
        <w:rPr>
          <w:rFonts w:ascii="Arial" w:hAnsi="Arial" w:cs="Arial"/>
          <w:sz w:val="16"/>
          <w:szCs w:val="16"/>
        </w:rPr>
      </w:pPr>
    </w:p>
    <w:p w:rsidR="008F47D5" w:rsidRPr="001D2BE6" w:rsidRDefault="008F47D5" w:rsidP="008F47D5">
      <w:pPr>
        <w:rPr>
          <w:rFonts w:ascii="Arial" w:hAnsi="Arial" w:cs="Arial"/>
          <w:sz w:val="16"/>
          <w:szCs w:val="16"/>
        </w:rPr>
      </w:pPr>
      <w:r w:rsidRPr="001D2BE6">
        <w:rPr>
          <w:rFonts w:ascii="Arial" w:hAnsi="Arial" w:cs="Arial"/>
          <w:sz w:val="16"/>
          <w:szCs w:val="16"/>
        </w:rPr>
        <w:tab/>
      </w:r>
      <w:proofErr w:type="gramStart"/>
      <w:r w:rsidRPr="001D2BE6">
        <w:rPr>
          <w:rFonts w:ascii="Arial" w:hAnsi="Arial" w:cs="Arial"/>
          <w:sz w:val="16"/>
          <w:szCs w:val="16"/>
        </w:rPr>
        <w:t xml:space="preserve">_______ </w:t>
      </w:r>
      <w:r w:rsidRPr="001D2BE6">
        <w:rPr>
          <w:rFonts w:ascii="Arial" w:hAnsi="Arial" w:cs="Arial"/>
          <w:b/>
          <w:sz w:val="16"/>
          <w:szCs w:val="16"/>
        </w:rPr>
        <w:t>A.</w:t>
      </w:r>
      <w:proofErr w:type="gramEnd"/>
      <w:r w:rsidRPr="001D2BE6">
        <w:rPr>
          <w:rFonts w:ascii="Arial" w:hAnsi="Arial" w:cs="Arial"/>
          <w:sz w:val="16"/>
          <w:szCs w:val="16"/>
        </w:rPr>
        <w:t xml:space="preserve">   Did not have the capability to perform the work</w:t>
      </w:r>
    </w:p>
    <w:p w:rsidR="008F47D5" w:rsidRPr="001D2BE6" w:rsidRDefault="008F47D5" w:rsidP="008F47D5">
      <w:pPr>
        <w:jc w:val="both"/>
        <w:rPr>
          <w:rFonts w:ascii="Arial" w:hAnsi="Arial" w:cs="Arial"/>
          <w:sz w:val="16"/>
          <w:szCs w:val="16"/>
        </w:rPr>
      </w:pPr>
      <w:r w:rsidRPr="001D2BE6">
        <w:rPr>
          <w:rFonts w:ascii="Arial" w:hAnsi="Arial" w:cs="Arial"/>
          <w:sz w:val="16"/>
          <w:szCs w:val="16"/>
        </w:rPr>
        <w:tab/>
      </w:r>
      <w:proofErr w:type="gramStart"/>
      <w:r w:rsidRPr="001D2BE6">
        <w:rPr>
          <w:rFonts w:ascii="Arial" w:hAnsi="Arial" w:cs="Arial"/>
          <w:sz w:val="16"/>
          <w:szCs w:val="16"/>
        </w:rPr>
        <w:t xml:space="preserve">_______ </w:t>
      </w:r>
      <w:r w:rsidRPr="001D2BE6">
        <w:rPr>
          <w:rFonts w:ascii="Arial" w:hAnsi="Arial" w:cs="Arial"/>
          <w:b/>
          <w:sz w:val="16"/>
          <w:szCs w:val="16"/>
        </w:rPr>
        <w:t>B</w:t>
      </w:r>
      <w:r w:rsidRPr="001D2BE6">
        <w:rPr>
          <w:rFonts w:ascii="Arial" w:hAnsi="Arial" w:cs="Arial"/>
          <w:sz w:val="16"/>
          <w:szCs w:val="16"/>
        </w:rPr>
        <w:t>.</w:t>
      </w:r>
      <w:proofErr w:type="gramEnd"/>
      <w:r w:rsidRPr="001D2BE6">
        <w:rPr>
          <w:rFonts w:ascii="Arial" w:hAnsi="Arial" w:cs="Arial"/>
          <w:sz w:val="16"/>
          <w:szCs w:val="16"/>
        </w:rPr>
        <w:t xml:space="preserve">  Contract too small</w:t>
      </w:r>
    </w:p>
    <w:p w:rsidR="008F47D5" w:rsidRPr="001D2BE6" w:rsidRDefault="008F47D5" w:rsidP="008F47D5">
      <w:pPr>
        <w:jc w:val="both"/>
        <w:rPr>
          <w:rFonts w:ascii="Arial" w:hAnsi="Arial" w:cs="Arial"/>
          <w:sz w:val="16"/>
          <w:szCs w:val="16"/>
        </w:rPr>
      </w:pPr>
      <w:r w:rsidRPr="001D2BE6">
        <w:rPr>
          <w:rFonts w:ascii="Arial" w:hAnsi="Arial" w:cs="Arial"/>
          <w:sz w:val="16"/>
          <w:szCs w:val="16"/>
        </w:rPr>
        <w:tab/>
      </w:r>
      <w:proofErr w:type="gramStart"/>
      <w:r w:rsidRPr="001D2BE6">
        <w:rPr>
          <w:rFonts w:ascii="Arial" w:hAnsi="Arial" w:cs="Arial"/>
          <w:sz w:val="16"/>
          <w:szCs w:val="16"/>
        </w:rPr>
        <w:t xml:space="preserve">_______ </w:t>
      </w:r>
      <w:r w:rsidRPr="001D2BE6">
        <w:rPr>
          <w:rFonts w:ascii="Arial" w:hAnsi="Arial" w:cs="Arial"/>
          <w:b/>
          <w:sz w:val="16"/>
          <w:szCs w:val="16"/>
        </w:rPr>
        <w:t>C.</w:t>
      </w:r>
      <w:proofErr w:type="gramEnd"/>
      <w:r w:rsidRPr="001D2BE6">
        <w:rPr>
          <w:rFonts w:ascii="Arial" w:hAnsi="Arial" w:cs="Arial"/>
          <w:sz w:val="16"/>
          <w:szCs w:val="16"/>
        </w:rPr>
        <w:t xml:space="preserve">  Remote location</w:t>
      </w:r>
    </w:p>
    <w:p w:rsidR="008F47D5" w:rsidRPr="001D2BE6" w:rsidRDefault="008F47D5" w:rsidP="008F47D5">
      <w:pPr>
        <w:jc w:val="both"/>
        <w:rPr>
          <w:rFonts w:ascii="Arial" w:hAnsi="Arial" w:cs="Arial"/>
          <w:sz w:val="16"/>
          <w:szCs w:val="16"/>
        </w:rPr>
      </w:pPr>
      <w:r w:rsidRPr="001D2BE6">
        <w:rPr>
          <w:rFonts w:ascii="Arial" w:hAnsi="Arial" w:cs="Arial"/>
          <w:sz w:val="16"/>
          <w:szCs w:val="16"/>
        </w:rPr>
        <w:tab/>
      </w:r>
      <w:proofErr w:type="gramStart"/>
      <w:r w:rsidRPr="001D2BE6">
        <w:rPr>
          <w:rFonts w:ascii="Arial" w:hAnsi="Arial" w:cs="Arial"/>
          <w:sz w:val="16"/>
          <w:szCs w:val="16"/>
        </w:rPr>
        <w:t xml:space="preserve">_______ </w:t>
      </w:r>
      <w:r w:rsidRPr="001D2BE6">
        <w:rPr>
          <w:rFonts w:ascii="Arial" w:hAnsi="Arial" w:cs="Arial"/>
          <w:b/>
          <w:sz w:val="16"/>
          <w:szCs w:val="16"/>
        </w:rPr>
        <w:t>D.</w:t>
      </w:r>
      <w:proofErr w:type="gramEnd"/>
      <w:r w:rsidRPr="001D2BE6">
        <w:rPr>
          <w:rFonts w:ascii="Arial" w:hAnsi="Arial" w:cs="Arial"/>
          <w:sz w:val="16"/>
          <w:szCs w:val="16"/>
        </w:rPr>
        <w:t xml:space="preserve">  Received solicitation notices too late</w:t>
      </w:r>
    </w:p>
    <w:p w:rsidR="008F47D5" w:rsidRPr="001D2BE6" w:rsidRDefault="008F47D5" w:rsidP="008F47D5">
      <w:pPr>
        <w:jc w:val="both"/>
        <w:rPr>
          <w:rFonts w:ascii="Arial" w:hAnsi="Arial" w:cs="Arial"/>
          <w:sz w:val="16"/>
          <w:szCs w:val="16"/>
        </w:rPr>
      </w:pPr>
      <w:r w:rsidRPr="001D2BE6">
        <w:rPr>
          <w:rFonts w:ascii="Arial" w:hAnsi="Arial" w:cs="Arial"/>
          <w:sz w:val="16"/>
          <w:szCs w:val="16"/>
        </w:rPr>
        <w:tab/>
      </w:r>
      <w:proofErr w:type="gramStart"/>
      <w:r w:rsidRPr="001D2BE6">
        <w:rPr>
          <w:rFonts w:ascii="Arial" w:hAnsi="Arial" w:cs="Arial"/>
          <w:sz w:val="16"/>
          <w:szCs w:val="16"/>
        </w:rPr>
        <w:t xml:space="preserve">_______ </w:t>
      </w:r>
      <w:r w:rsidRPr="001D2BE6">
        <w:rPr>
          <w:rFonts w:ascii="Arial" w:hAnsi="Arial" w:cs="Arial"/>
          <w:b/>
          <w:sz w:val="16"/>
          <w:szCs w:val="16"/>
        </w:rPr>
        <w:t>E.</w:t>
      </w:r>
      <w:proofErr w:type="gramEnd"/>
      <w:r w:rsidRPr="001D2BE6">
        <w:rPr>
          <w:rFonts w:ascii="Arial" w:hAnsi="Arial" w:cs="Arial"/>
          <w:sz w:val="16"/>
          <w:szCs w:val="16"/>
        </w:rPr>
        <w:t xml:space="preserve">  Did not want to work with this contractor</w:t>
      </w:r>
    </w:p>
    <w:p w:rsidR="008F47D5" w:rsidRPr="001D2BE6" w:rsidRDefault="008F47D5" w:rsidP="008F47D5">
      <w:pPr>
        <w:jc w:val="both"/>
        <w:rPr>
          <w:rFonts w:ascii="Arial" w:hAnsi="Arial" w:cs="Arial"/>
          <w:b/>
          <w:sz w:val="16"/>
          <w:szCs w:val="16"/>
        </w:rPr>
      </w:pPr>
      <w:r w:rsidRPr="001D2BE6">
        <w:rPr>
          <w:rFonts w:ascii="Arial" w:hAnsi="Arial" w:cs="Arial"/>
          <w:sz w:val="16"/>
          <w:szCs w:val="16"/>
        </w:rPr>
        <w:tab/>
      </w:r>
      <w:proofErr w:type="gramStart"/>
      <w:r w:rsidRPr="001D2BE6">
        <w:rPr>
          <w:rFonts w:ascii="Arial" w:hAnsi="Arial" w:cs="Arial"/>
          <w:sz w:val="16"/>
          <w:szCs w:val="16"/>
        </w:rPr>
        <w:t xml:space="preserve">_______ </w:t>
      </w:r>
      <w:r w:rsidRPr="001D2BE6">
        <w:rPr>
          <w:rFonts w:ascii="Arial" w:hAnsi="Arial" w:cs="Arial"/>
          <w:b/>
          <w:sz w:val="16"/>
          <w:szCs w:val="16"/>
        </w:rPr>
        <w:t>F.</w:t>
      </w:r>
      <w:proofErr w:type="gramEnd"/>
      <w:r w:rsidRPr="001D2BE6">
        <w:rPr>
          <w:rFonts w:ascii="Arial" w:hAnsi="Arial" w:cs="Arial"/>
          <w:sz w:val="16"/>
          <w:szCs w:val="16"/>
        </w:rPr>
        <w:t xml:space="preserve">  Other (give reason) </w:t>
      </w:r>
      <w:r w:rsidRPr="001D2BE6">
        <w:rPr>
          <w:rFonts w:ascii="Arial" w:hAnsi="Arial" w:cs="Arial"/>
          <w:b/>
          <w:sz w:val="16"/>
          <w:szCs w:val="16"/>
        </w:rPr>
        <w:t>______________________________________________</w:t>
      </w:r>
    </w:p>
    <w:p w:rsidR="008F47D5" w:rsidRPr="001D2BE6" w:rsidRDefault="008F47D5" w:rsidP="008F47D5">
      <w:pPr>
        <w:ind w:right="-729"/>
        <w:jc w:val="both"/>
        <w:rPr>
          <w:rFonts w:ascii="Arial" w:hAnsi="Arial" w:cs="Arial"/>
          <w:sz w:val="16"/>
          <w:szCs w:val="16"/>
        </w:rPr>
      </w:pPr>
    </w:p>
    <w:p w:rsidR="008F47D5" w:rsidRPr="001D2BE6" w:rsidRDefault="008F47D5" w:rsidP="008F47D5">
      <w:pPr>
        <w:ind w:right="-729"/>
        <w:rPr>
          <w:rFonts w:ascii="Arial" w:hAnsi="Arial" w:cs="Arial"/>
          <w:sz w:val="16"/>
          <w:szCs w:val="16"/>
        </w:rPr>
      </w:pP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p>
    <w:p w:rsidR="008F47D5" w:rsidRPr="001D2BE6" w:rsidRDefault="008F47D5" w:rsidP="008F47D5">
      <w:pPr>
        <w:rPr>
          <w:rFonts w:ascii="Arial" w:hAnsi="Arial" w:cs="Arial"/>
          <w:sz w:val="16"/>
          <w:szCs w:val="16"/>
        </w:rPr>
      </w:pPr>
      <w:r w:rsidRPr="001D2BE6">
        <w:rPr>
          <w:rFonts w:ascii="Arial" w:hAnsi="Arial" w:cs="Arial"/>
          <w:sz w:val="16"/>
          <w:szCs w:val="16"/>
        </w:rPr>
        <w:t>____________________________________________   __________________</w:t>
      </w:r>
      <w:r w:rsidRPr="001D2BE6">
        <w:rPr>
          <w:rFonts w:ascii="Arial" w:hAnsi="Arial" w:cs="Arial"/>
          <w:sz w:val="16"/>
          <w:szCs w:val="16"/>
        </w:rPr>
        <w:tab/>
        <w:t xml:space="preserve"> _______________________________________</w:t>
      </w:r>
    </w:p>
    <w:p w:rsidR="008F47D5" w:rsidRPr="001D2BE6" w:rsidRDefault="008F47D5" w:rsidP="008F47D5">
      <w:pPr>
        <w:jc w:val="both"/>
        <w:rPr>
          <w:rFonts w:ascii="Arial" w:hAnsi="Arial" w:cs="Arial"/>
          <w:sz w:val="16"/>
          <w:szCs w:val="16"/>
        </w:rPr>
      </w:pPr>
      <w:r w:rsidRPr="001D2BE6">
        <w:rPr>
          <w:rFonts w:ascii="Arial" w:hAnsi="Arial" w:cs="Arial"/>
          <w:b/>
          <w:sz w:val="16"/>
          <w:szCs w:val="16"/>
        </w:rPr>
        <w:t>Authorized Representative Signature</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b/>
          <w:sz w:val="16"/>
          <w:szCs w:val="16"/>
        </w:rPr>
        <w:t xml:space="preserve">      Date</w:t>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r>
      <w:r w:rsidRPr="001D2BE6">
        <w:rPr>
          <w:rFonts w:ascii="Arial" w:hAnsi="Arial" w:cs="Arial"/>
          <w:sz w:val="16"/>
          <w:szCs w:val="16"/>
        </w:rPr>
        <w:tab/>
        <w:t xml:space="preserve"> </w:t>
      </w:r>
      <w:r w:rsidRPr="001D2BE6">
        <w:rPr>
          <w:rFonts w:ascii="Arial" w:hAnsi="Arial" w:cs="Arial"/>
          <w:b/>
          <w:sz w:val="16"/>
          <w:szCs w:val="16"/>
        </w:rPr>
        <w:t>Print Name</w:t>
      </w:r>
    </w:p>
    <w:p w:rsidR="008F47D5" w:rsidRPr="001D2BE6" w:rsidRDefault="008F47D5" w:rsidP="008F47D5">
      <w:pPr>
        <w:rPr>
          <w:rFonts w:ascii="Arial" w:hAnsi="Arial"/>
        </w:rPr>
      </w:pPr>
    </w:p>
    <w:p w:rsidR="008F47D5" w:rsidRPr="001D2BE6" w:rsidRDefault="008F47D5" w:rsidP="008F47D5">
      <w:pPr>
        <w:rPr>
          <w:rFonts w:ascii="Arial" w:hAnsi="Arial"/>
        </w:rPr>
      </w:pPr>
    </w:p>
    <w:p w:rsidR="008F47D5" w:rsidRPr="001D2BE6" w:rsidRDefault="008F47D5" w:rsidP="008F47D5">
      <w:pPr>
        <w:rPr>
          <w:rFonts w:ascii="Arial" w:hAnsi="Arial"/>
        </w:rPr>
      </w:pPr>
    </w:p>
    <w:p w:rsidR="008F47D5" w:rsidRPr="001D2BE6" w:rsidRDefault="008F47D5" w:rsidP="008F47D5">
      <w:pPr>
        <w:rPr>
          <w:rFonts w:ascii="Arial" w:hAnsi="Arial"/>
        </w:rPr>
      </w:pPr>
    </w:p>
    <w:p w:rsidR="008F47D5" w:rsidRPr="001D2BE6" w:rsidRDefault="008F47D5" w:rsidP="008F47D5">
      <w:pPr>
        <w:rPr>
          <w:rFonts w:ascii="Arial" w:hAnsi="Arial"/>
        </w:rPr>
      </w:pPr>
    </w:p>
    <w:p w:rsidR="008F47D5" w:rsidRPr="001D2BE6" w:rsidRDefault="008F47D5" w:rsidP="008F47D5">
      <w:pPr>
        <w:rPr>
          <w:rFonts w:ascii="Arial" w:hAnsi="Arial"/>
        </w:rPr>
      </w:pPr>
    </w:p>
    <w:p w:rsidR="008F47D5" w:rsidRPr="001D2BE6" w:rsidRDefault="008F47D5" w:rsidP="008F47D5">
      <w:pPr>
        <w:rPr>
          <w:rFonts w:ascii="Arial" w:hAnsi="Arial"/>
        </w:rPr>
      </w:pPr>
    </w:p>
    <w:p w:rsidR="008F47D5" w:rsidRPr="001D2BE6" w:rsidRDefault="008F47D5" w:rsidP="008F47D5">
      <w:pPr>
        <w:autoSpaceDE w:val="0"/>
        <w:autoSpaceDN w:val="0"/>
        <w:adjustRightInd w:val="0"/>
        <w:jc w:val="both"/>
        <w:rPr>
          <w:rFonts w:ascii="Arial" w:hAnsi="Arial" w:cs="Arial"/>
          <w:b/>
          <w:bCs/>
          <w:sz w:val="20"/>
        </w:rPr>
        <w:sectPr w:rsidR="008F47D5" w:rsidRPr="001D2BE6" w:rsidSect="001D2BE6">
          <w:headerReference w:type="even" r:id="rId109"/>
          <w:headerReference w:type="default" r:id="rId110"/>
          <w:footerReference w:type="even" r:id="rId111"/>
          <w:footerReference w:type="default" r:id="rId112"/>
          <w:headerReference w:type="first" r:id="rId113"/>
          <w:footerReference w:type="first" r:id="rId114"/>
          <w:pgSz w:w="15840" w:h="12240" w:orient="landscape"/>
          <w:pgMar w:top="288" w:right="720" w:bottom="432" w:left="720" w:header="360" w:footer="720" w:gutter="0"/>
          <w:cols w:space="720"/>
          <w:docGrid w:linePitch="360"/>
        </w:sect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center"/>
        <w:rPr>
          <w:rFonts w:ascii="Arial Black" w:hAnsi="Arial Black" w:cs="Arial"/>
          <w:b/>
          <w:bCs/>
          <w:sz w:val="20"/>
          <w:u w:val="single"/>
        </w:rPr>
      </w:pPr>
      <w:r w:rsidRPr="001D2BE6">
        <w:rPr>
          <w:rFonts w:ascii="Arial Black" w:hAnsi="Arial Black" w:cs="Arial"/>
          <w:b/>
          <w:bCs/>
          <w:sz w:val="20"/>
          <w:u w:val="single"/>
        </w:rPr>
        <w:t>6.</w:t>
      </w:r>
      <w:r w:rsidRPr="001D2BE6">
        <w:rPr>
          <w:rFonts w:ascii="Arial Black" w:hAnsi="Arial Black" w:cs="Arial"/>
          <w:b/>
          <w:bCs/>
          <w:sz w:val="20"/>
        </w:rPr>
        <w:t xml:space="preserve"> </w:t>
      </w:r>
      <w:r w:rsidRPr="001D2BE6">
        <w:rPr>
          <w:rFonts w:ascii="Arial Black" w:hAnsi="Arial Black" w:cs="Arial"/>
          <w:b/>
          <w:bCs/>
          <w:sz w:val="20"/>
          <w:u w:val="single"/>
        </w:rPr>
        <w:t>M/WBE 101 - REQUEST FOR WAIVER FORM AND INSTRUCTIONS</w:t>
      </w:r>
    </w:p>
    <w:p w:rsidR="008F47D5" w:rsidRPr="001D2BE6" w:rsidRDefault="008F47D5" w:rsidP="008F47D5">
      <w:pPr>
        <w:autoSpaceDE w:val="0"/>
        <w:autoSpaceDN w:val="0"/>
        <w:adjustRightInd w:val="0"/>
        <w:jc w:val="both"/>
        <w:rPr>
          <w:rFonts w:ascii="Arial" w:hAnsi="Arial" w:cs="Arial"/>
          <w:b/>
          <w:bCs/>
          <w:sz w:val="16"/>
          <w:szCs w:val="16"/>
        </w:rPr>
      </w:pPr>
    </w:p>
    <w:tbl>
      <w:tblPr>
        <w:tblW w:w="0" w:type="auto"/>
        <w:jc w:val="center"/>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6"/>
        <w:gridCol w:w="7560"/>
      </w:tblGrid>
      <w:tr w:rsidR="008F47D5" w:rsidRPr="001D2BE6" w:rsidTr="008A6F56">
        <w:trPr>
          <w:jc w:val="center"/>
        </w:trPr>
        <w:tc>
          <w:tcPr>
            <w:tcW w:w="6876" w:type="dxa"/>
            <w:tcBorders>
              <w:top w:val="single" w:sz="4" w:space="0" w:color="auto"/>
              <w:left w:val="single" w:sz="4" w:space="0" w:color="auto"/>
              <w:bottom w:val="single" w:sz="4" w:space="0" w:color="auto"/>
              <w:right w:val="single" w:sz="4" w:space="0" w:color="auto"/>
            </w:tcBorders>
            <w:shd w:val="clear" w:color="auto" w:fill="auto"/>
          </w:tcPr>
          <w:p w:rsidR="008F47D5" w:rsidRPr="001D2BE6" w:rsidRDefault="008F47D5" w:rsidP="008A6F56">
            <w:pPr>
              <w:autoSpaceDE w:val="0"/>
              <w:autoSpaceDN w:val="0"/>
              <w:adjustRightInd w:val="0"/>
              <w:jc w:val="both"/>
              <w:rPr>
                <w:rFonts w:ascii="Arial" w:hAnsi="Arial" w:cs="Arial"/>
                <w:b/>
                <w:bCs/>
                <w:sz w:val="16"/>
                <w:szCs w:val="16"/>
              </w:rPr>
            </w:pPr>
            <w:r w:rsidRPr="001D2BE6">
              <w:rPr>
                <w:rFonts w:ascii="Arial" w:hAnsi="Arial" w:cs="Arial"/>
                <w:b/>
                <w:bCs/>
                <w:sz w:val="16"/>
                <w:szCs w:val="16"/>
              </w:rPr>
              <w:t>BIDDER/CONTRACTOR NAME:</w:t>
            </w:r>
          </w:p>
          <w:p w:rsidR="008F47D5" w:rsidRPr="001D2BE6" w:rsidRDefault="008F47D5" w:rsidP="008A6F56">
            <w:pPr>
              <w:autoSpaceDE w:val="0"/>
              <w:autoSpaceDN w:val="0"/>
              <w:adjustRightInd w:val="0"/>
              <w:jc w:val="both"/>
              <w:rPr>
                <w:rFonts w:ascii="Arial" w:hAnsi="Arial" w:cs="Arial"/>
                <w:b/>
                <w:bCs/>
                <w:sz w:val="16"/>
                <w:szCs w:val="16"/>
              </w:rPr>
            </w:pPr>
          </w:p>
        </w:tc>
        <w:tc>
          <w:tcPr>
            <w:tcW w:w="7560" w:type="dxa"/>
            <w:tcBorders>
              <w:left w:val="single" w:sz="4" w:space="0" w:color="auto"/>
            </w:tcBorders>
            <w:shd w:val="clear" w:color="auto" w:fill="auto"/>
          </w:tcPr>
          <w:p w:rsidR="008F47D5" w:rsidRPr="001D2BE6" w:rsidRDefault="008F47D5" w:rsidP="008A6F56">
            <w:pPr>
              <w:autoSpaceDE w:val="0"/>
              <w:autoSpaceDN w:val="0"/>
              <w:adjustRightInd w:val="0"/>
              <w:jc w:val="both"/>
              <w:rPr>
                <w:rFonts w:ascii="Arial" w:hAnsi="Arial" w:cs="Arial"/>
                <w:b/>
                <w:bCs/>
                <w:sz w:val="16"/>
                <w:szCs w:val="16"/>
              </w:rPr>
            </w:pPr>
            <w:r w:rsidRPr="001D2BE6">
              <w:rPr>
                <w:rFonts w:ascii="Arial" w:hAnsi="Arial" w:cs="Arial"/>
                <w:b/>
                <w:bCs/>
                <w:sz w:val="16"/>
                <w:szCs w:val="16"/>
              </w:rPr>
              <w:t>TELEPHONE:</w:t>
            </w:r>
          </w:p>
          <w:p w:rsidR="008F47D5" w:rsidRPr="001D2BE6" w:rsidRDefault="008F47D5" w:rsidP="008A6F56">
            <w:pPr>
              <w:autoSpaceDE w:val="0"/>
              <w:autoSpaceDN w:val="0"/>
              <w:adjustRightInd w:val="0"/>
              <w:jc w:val="both"/>
              <w:rPr>
                <w:rFonts w:ascii="Arial" w:hAnsi="Arial" w:cs="Arial"/>
                <w:b/>
                <w:bCs/>
                <w:sz w:val="16"/>
                <w:szCs w:val="16"/>
              </w:rPr>
            </w:pPr>
            <w:r w:rsidRPr="001D2BE6">
              <w:rPr>
                <w:rFonts w:ascii="Arial" w:hAnsi="Arial" w:cs="Arial"/>
                <w:b/>
                <w:bCs/>
                <w:sz w:val="16"/>
                <w:szCs w:val="16"/>
              </w:rPr>
              <w:t>EMAIL:</w:t>
            </w:r>
          </w:p>
        </w:tc>
      </w:tr>
      <w:tr w:rsidR="008F47D5" w:rsidRPr="001D2BE6" w:rsidTr="008A6F56">
        <w:trPr>
          <w:jc w:val="center"/>
        </w:trPr>
        <w:tc>
          <w:tcPr>
            <w:tcW w:w="6876" w:type="dxa"/>
            <w:tcBorders>
              <w:top w:val="single" w:sz="4" w:space="0" w:color="auto"/>
              <w:left w:val="single" w:sz="4" w:space="0" w:color="auto"/>
              <w:bottom w:val="single" w:sz="4" w:space="0" w:color="auto"/>
              <w:right w:val="single" w:sz="4" w:space="0" w:color="auto"/>
            </w:tcBorders>
            <w:shd w:val="clear" w:color="auto" w:fill="auto"/>
          </w:tcPr>
          <w:p w:rsidR="008F47D5" w:rsidRPr="001D2BE6" w:rsidRDefault="008F47D5" w:rsidP="008A6F56">
            <w:pPr>
              <w:autoSpaceDE w:val="0"/>
              <w:autoSpaceDN w:val="0"/>
              <w:adjustRightInd w:val="0"/>
              <w:jc w:val="both"/>
              <w:rPr>
                <w:rFonts w:ascii="Arial" w:hAnsi="Arial" w:cs="Arial"/>
                <w:b/>
                <w:bCs/>
                <w:sz w:val="16"/>
                <w:szCs w:val="16"/>
              </w:rPr>
            </w:pPr>
            <w:r w:rsidRPr="001D2BE6">
              <w:rPr>
                <w:rFonts w:ascii="Arial" w:hAnsi="Arial" w:cs="Arial"/>
                <w:b/>
                <w:bCs/>
                <w:sz w:val="16"/>
                <w:szCs w:val="16"/>
              </w:rPr>
              <w:t>ADDRESS:</w:t>
            </w:r>
          </w:p>
          <w:p w:rsidR="008F47D5" w:rsidRPr="001D2BE6" w:rsidRDefault="008F47D5" w:rsidP="008A6F56">
            <w:pPr>
              <w:autoSpaceDE w:val="0"/>
              <w:autoSpaceDN w:val="0"/>
              <w:adjustRightInd w:val="0"/>
              <w:jc w:val="both"/>
              <w:rPr>
                <w:rFonts w:ascii="Arial" w:hAnsi="Arial" w:cs="Arial"/>
                <w:b/>
                <w:bCs/>
                <w:sz w:val="16"/>
                <w:szCs w:val="16"/>
              </w:rPr>
            </w:pPr>
          </w:p>
        </w:tc>
        <w:tc>
          <w:tcPr>
            <w:tcW w:w="7560" w:type="dxa"/>
            <w:tcBorders>
              <w:left w:val="single" w:sz="4" w:space="0" w:color="auto"/>
            </w:tcBorders>
            <w:shd w:val="clear" w:color="auto" w:fill="auto"/>
            <w:vAlign w:val="center"/>
          </w:tcPr>
          <w:p w:rsidR="008F47D5" w:rsidRPr="001D2BE6" w:rsidRDefault="008F47D5" w:rsidP="008A6F56">
            <w:pPr>
              <w:autoSpaceDE w:val="0"/>
              <w:autoSpaceDN w:val="0"/>
              <w:adjustRightInd w:val="0"/>
              <w:jc w:val="both"/>
              <w:rPr>
                <w:rFonts w:ascii="Arial" w:hAnsi="Arial" w:cs="Arial"/>
                <w:b/>
                <w:bCs/>
                <w:sz w:val="16"/>
                <w:szCs w:val="16"/>
              </w:rPr>
            </w:pPr>
            <w:r w:rsidRPr="001D2BE6">
              <w:rPr>
                <w:rFonts w:ascii="Arial" w:hAnsi="Arial" w:cs="Arial"/>
                <w:b/>
                <w:bCs/>
                <w:sz w:val="16"/>
                <w:szCs w:val="16"/>
              </w:rPr>
              <w:t>FEDERAL ID NO.:</w:t>
            </w:r>
          </w:p>
        </w:tc>
      </w:tr>
      <w:tr w:rsidR="008F47D5" w:rsidRPr="001D2BE6" w:rsidTr="008A6F56">
        <w:trPr>
          <w:jc w:val="center"/>
        </w:trPr>
        <w:tc>
          <w:tcPr>
            <w:tcW w:w="6876" w:type="dxa"/>
            <w:tcBorders>
              <w:top w:val="single" w:sz="4" w:space="0" w:color="auto"/>
              <w:left w:val="single" w:sz="4" w:space="0" w:color="auto"/>
              <w:bottom w:val="single" w:sz="4" w:space="0" w:color="auto"/>
              <w:right w:val="single" w:sz="4" w:space="0" w:color="auto"/>
            </w:tcBorders>
            <w:shd w:val="clear" w:color="auto" w:fill="auto"/>
          </w:tcPr>
          <w:p w:rsidR="008F47D5" w:rsidRPr="001D2BE6" w:rsidRDefault="008F47D5" w:rsidP="008A6F56">
            <w:pPr>
              <w:autoSpaceDE w:val="0"/>
              <w:autoSpaceDN w:val="0"/>
              <w:adjustRightInd w:val="0"/>
              <w:jc w:val="both"/>
              <w:rPr>
                <w:rFonts w:ascii="Arial" w:hAnsi="Arial" w:cs="Arial"/>
                <w:b/>
                <w:bCs/>
                <w:sz w:val="16"/>
                <w:szCs w:val="16"/>
              </w:rPr>
            </w:pPr>
            <w:r w:rsidRPr="001D2BE6">
              <w:rPr>
                <w:rFonts w:ascii="Arial" w:hAnsi="Arial" w:cs="Arial"/>
                <w:b/>
                <w:bCs/>
                <w:sz w:val="16"/>
                <w:szCs w:val="16"/>
              </w:rPr>
              <w:t>CITY, STATE, ZIPCODE:</w:t>
            </w:r>
          </w:p>
          <w:p w:rsidR="008F47D5" w:rsidRPr="001D2BE6" w:rsidRDefault="008F47D5" w:rsidP="008A6F56">
            <w:pPr>
              <w:autoSpaceDE w:val="0"/>
              <w:autoSpaceDN w:val="0"/>
              <w:adjustRightInd w:val="0"/>
              <w:jc w:val="both"/>
              <w:rPr>
                <w:rFonts w:ascii="Arial" w:hAnsi="Arial" w:cs="Arial"/>
                <w:b/>
                <w:bCs/>
                <w:sz w:val="16"/>
                <w:szCs w:val="16"/>
              </w:rPr>
            </w:pPr>
          </w:p>
        </w:tc>
        <w:tc>
          <w:tcPr>
            <w:tcW w:w="7560" w:type="dxa"/>
            <w:tcBorders>
              <w:left w:val="single" w:sz="4" w:space="0" w:color="auto"/>
            </w:tcBorders>
            <w:shd w:val="clear" w:color="auto" w:fill="auto"/>
            <w:vAlign w:val="center"/>
          </w:tcPr>
          <w:p w:rsidR="008F47D5" w:rsidRPr="001D2BE6" w:rsidRDefault="008F47D5" w:rsidP="008A6F56">
            <w:pPr>
              <w:autoSpaceDE w:val="0"/>
              <w:autoSpaceDN w:val="0"/>
              <w:adjustRightInd w:val="0"/>
              <w:jc w:val="both"/>
              <w:rPr>
                <w:rFonts w:ascii="Arial" w:hAnsi="Arial" w:cs="Arial"/>
                <w:b/>
                <w:bCs/>
                <w:sz w:val="16"/>
                <w:szCs w:val="16"/>
              </w:rPr>
            </w:pPr>
            <w:r w:rsidRPr="001D2BE6">
              <w:rPr>
                <w:rFonts w:ascii="Arial" w:hAnsi="Arial" w:cs="Arial"/>
                <w:b/>
                <w:bCs/>
                <w:sz w:val="16"/>
                <w:szCs w:val="16"/>
              </w:rPr>
              <w:t>RFP#/CONTRACT NO.:</w:t>
            </w:r>
          </w:p>
        </w:tc>
      </w:tr>
    </w:tbl>
    <w:p w:rsidR="008F47D5" w:rsidRPr="001D2BE6" w:rsidRDefault="008F47D5" w:rsidP="008F47D5">
      <w:pPr>
        <w:jc w:val="both"/>
        <w:rPr>
          <w:rFonts w:ascii="Arial" w:hAnsi="Arial" w:cs="Arial"/>
          <w:b/>
          <w:sz w:val="16"/>
          <w:szCs w:val="16"/>
        </w:rPr>
      </w:pPr>
    </w:p>
    <w:p w:rsidR="008F47D5" w:rsidRPr="001D2BE6" w:rsidRDefault="008F47D5" w:rsidP="008F47D5">
      <w:pPr>
        <w:jc w:val="both"/>
        <w:rPr>
          <w:rFonts w:ascii="Arial" w:hAnsi="Arial" w:cs="Arial"/>
          <w:b/>
          <w:sz w:val="16"/>
          <w:szCs w:val="16"/>
        </w:rPr>
      </w:pPr>
      <w:r w:rsidRPr="001D2BE6">
        <w:rPr>
          <w:rFonts w:ascii="Arial" w:hAnsi="Arial"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8F47D5" w:rsidRPr="001D2BE6" w:rsidRDefault="008F47D5" w:rsidP="008F47D5">
      <w:pPr>
        <w:jc w:val="both"/>
        <w:rPr>
          <w:rFonts w:ascii="Arial" w:hAnsi="Arial" w:cs="Arial"/>
          <w:b/>
          <w:sz w:val="16"/>
          <w:szCs w:val="16"/>
        </w:rPr>
      </w:pPr>
      <w:r w:rsidRPr="001D2BE6">
        <w:rPr>
          <w:rFonts w:ascii="Arial" w:hAnsi="Arial" w:cs="Arial"/>
          <w:b/>
          <w:sz w:val="16"/>
          <w:szCs w:val="16"/>
        </w:rPr>
        <w:t>Please see Page 2 for additional requirements and document submission instructions.</w:t>
      </w:r>
    </w:p>
    <w:p w:rsidR="008F47D5" w:rsidRPr="001D2BE6" w:rsidRDefault="008F47D5" w:rsidP="008F47D5">
      <w:pPr>
        <w:jc w:val="both"/>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8F47D5" w:rsidRPr="001D2BE6" w:rsidTr="008A6F56">
        <w:trPr>
          <w:jc w:val="center"/>
        </w:trPr>
        <w:tc>
          <w:tcPr>
            <w:tcW w:w="14616" w:type="dxa"/>
            <w:gridSpan w:val="2"/>
            <w:shd w:val="clear" w:color="auto" w:fill="auto"/>
          </w:tcPr>
          <w:p w:rsidR="008F47D5" w:rsidRPr="001D2BE6" w:rsidRDefault="008F47D5" w:rsidP="008A6F56">
            <w:pPr>
              <w:autoSpaceDE w:val="0"/>
              <w:autoSpaceDN w:val="0"/>
              <w:adjustRightInd w:val="0"/>
              <w:jc w:val="both"/>
              <w:rPr>
                <w:rFonts w:ascii="Arial" w:hAnsi="Arial" w:cs="Arial"/>
                <w:b/>
                <w:bCs/>
                <w:sz w:val="16"/>
                <w:szCs w:val="16"/>
              </w:rPr>
            </w:pPr>
            <w:r w:rsidRPr="001D2BE6">
              <w:rPr>
                <w:rFonts w:ascii="Arial" w:hAnsi="Arial" w:cs="Arial"/>
                <w:b/>
                <w:bCs/>
                <w:sz w:val="16"/>
                <w:szCs w:val="16"/>
              </w:rPr>
              <w:t>BIDDER/CONTRACTOR IS REQUESTING (check all that apply):</w:t>
            </w:r>
          </w:p>
        </w:tc>
      </w:tr>
      <w:tr w:rsidR="008F47D5" w:rsidRPr="001D2BE6" w:rsidTr="008A6F56">
        <w:trPr>
          <w:jc w:val="center"/>
        </w:trPr>
        <w:tc>
          <w:tcPr>
            <w:tcW w:w="7308" w:type="dxa"/>
            <w:shd w:val="clear" w:color="auto" w:fill="auto"/>
          </w:tcPr>
          <w:p w:rsidR="008F47D5" w:rsidRPr="001D2BE6" w:rsidRDefault="008F47D5" w:rsidP="008A6F56">
            <w:pPr>
              <w:numPr>
                <w:ilvl w:val="0"/>
                <w:numId w:val="115"/>
              </w:numPr>
              <w:autoSpaceDE w:val="0"/>
              <w:autoSpaceDN w:val="0"/>
              <w:adjustRightInd w:val="0"/>
              <w:jc w:val="both"/>
              <w:rPr>
                <w:rFonts w:ascii="Arial" w:hAnsi="Arial" w:cs="Arial"/>
                <w:sz w:val="16"/>
                <w:szCs w:val="16"/>
              </w:rPr>
            </w:pPr>
            <w:r w:rsidRPr="001D2BE6">
              <w:rPr>
                <w:rFonts w:ascii="Arial" w:hAnsi="Arial" w:cs="Arial"/>
                <w:b/>
                <w:bCs/>
                <w:sz w:val="16"/>
                <w:szCs w:val="16"/>
              </w:rPr>
              <w:t xml:space="preserve">MBE Waiver </w:t>
            </w:r>
            <w:r w:rsidRPr="001D2BE6">
              <w:rPr>
                <w:rFonts w:ascii="Arial" w:hAnsi="Arial" w:cs="Arial"/>
                <w:sz w:val="16"/>
                <w:szCs w:val="16"/>
              </w:rPr>
              <w:t>- A waiver of the MBE goal for this procurement is requested.</w:t>
            </w:r>
          </w:p>
          <w:p w:rsidR="008F47D5" w:rsidRPr="001D2BE6" w:rsidRDefault="008F47D5" w:rsidP="008A6F56">
            <w:pPr>
              <w:numPr>
                <w:ilvl w:val="0"/>
                <w:numId w:val="115"/>
              </w:numPr>
              <w:autoSpaceDE w:val="0"/>
              <w:autoSpaceDN w:val="0"/>
              <w:adjustRightInd w:val="0"/>
              <w:jc w:val="both"/>
              <w:rPr>
                <w:rFonts w:ascii="Arial" w:hAnsi="Arial" w:cs="Arial"/>
                <w:b/>
                <w:sz w:val="16"/>
                <w:szCs w:val="16"/>
              </w:rPr>
            </w:pPr>
            <w:r w:rsidRPr="001D2BE6">
              <w:rPr>
                <w:rFonts w:ascii="Arial" w:hAnsi="Arial" w:cs="Arial"/>
                <w:b/>
                <w:bCs/>
                <w:sz w:val="16"/>
                <w:szCs w:val="16"/>
              </w:rPr>
              <w:t xml:space="preserve">Total                                    </w:t>
            </w:r>
            <w:r w:rsidRPr="001D2BE6">
              <w:rPr>
                <w:rFonts w:ascii="Arial" w:hAnsi="Arial" w:cs="Arial"/>
                <w:b/>
                <w:bCs/>
                <w:sz w:val="16"/>
                <w:szCs w:val="16"/>
              </w:rPr>
              <w:sym w:font="Wingdings" w:char="F0A8"/>
            </w:r>
            <w:r w:rsidRPr="001D2BE6">
              <w:rPr>
                <w:rFonts w:ascii="Arial" w:hAnsi="Arial" w:cs="Arial"/>
                <w:b/>
                <w:bCs/>
                <w:sz w:val="16"/>
                <w:szCs w:val="16"/>
              </w:rPr>
              <w:t xml:space="preserve">   </w:t>
            </w:r>
            <w:r w:rsidRPr="001D2BE6">
              <w:rPr>
                <w:rFonts w:ascii="Arial" w:hAnsi="Arial" w:cs="Arial"/>
                <w:b/>
                <w:sz w:val="16"/>
                <w:szCs w:val="16"/>
              </w:rPr>
              <w:t>Partial _______%</w:t>
            </w:r>
          </w:p>
        </w:tc>
        <w:tc>
          <w:tcPr>
            <w:tcW w:w="7308" w:type="dxa"/>
            <w:shd w:val="clear" w:color="auto" w:fill="auto"/>
          </w:tcPr>
          <w:p w:rsidR="008F47D5" w:rsidRPr="001D2BE6" w:rsidRDefault="008F47D5" w:rsidP="008A6F56">
            <w:pPr>
              <w:numPr>
                <w:ilvl w:val="0"/>
                <w:numId w:val="115"/>
              </w:numPr>
              <w:autoSpaceDE w:val="0"/>
              <w:autoSpaceDN w:val="0"/>
              <w:adjustRightInd w:val="0"/>
              <w:jc w:val="both"/>
              <w:rPr>
                <w:rFonts w:ascii="Arial" w:hAnsi="Arial" w:cs="Arial"/>
                <w:sz w:val="16"/>
                <w:szCs w:val="16"/>
              </w:rPr>
            </w:pPr>
            <w:r w:rsidRPr="001D2BE6">
              <w:rPr>
                <w:rFonts w:ascii="Arial" w:hAnsi="Arial" w:cs="Arial"/>
                <w:b/>
                <w:bCs/>
                <w:sz w:val="16"/>
                <w:szCs w:val="16"/>
              </w:rPr>
              <w:t xml:space="preserve">WBE Waiver </w:t>
            </w:r>
            <w:r w:rsidRPr="001D2BE6">
              <w:rPr>
                <w:rFonts w:ascii="Arial" w:hAnsi="Arial" w:cs="Arial"/>
                <w:sz w:val="16"/>
                <w:szCs w:val="16"/>
              </w:rPr>
              <w:t>- A waiver of the WBE goal for this procurement is requested.</w:t>
            </w:r>
          </w:p>
          <w:p w:rsidR="008F47D5" w:rsidRPr="001D2BE6" w:rsidRDefault="008F47D5" w:rsidP="008A6F56">
            <w:pPr>
              <w:numPr>
                <w:ilvl w:val="0"/>
                <w:numId w:val="115"/>
              </w:numPr>
              <w:autoSpaceDE w:val="0"/>
              <w:autoSpaceDN w:val="0"/>
              <w:adjustRightInd w:val="0"/>
              <w:jc w:val="both"/>
              <w:rPr>
                <w:rFonts w:ascii="Arial" w:hAnsi="Arial" w:cs="Arial"/>
                <w:sz w:val="16"/>
                <w:szCs w:val="16"/>
              </w:rPr>
            </w:pPr>
            <w:r w:rsidRPr="001D2BE6">
              <w:rPr>
                <w:rFonts w:ascii="Arial" w:hAnsi="Arial" w:cs="Arial"/>
                <w:b/>
                <w:bCs/>
                <w:sz w:val="16"/>
                <w:szCs w:val="16"/>
              </w:rPr>
              <w:t xml:space="preserve">Total                                      </w:t>
            </w:r>
            <w:r w:rsidRPr="001D2BE6">
              <w:rPr>
                <w:rFonts w:ascii="Arial" w:hAnsi="Arial" w:cs="Arial"/>
                <w:b/>
                <w:bCs/>
                <w:sz w:val="16"/>
                <w:szCs w:val="16"/>
              </w:rPr>
              <w:sym w:font="Wingdings" w:char="F0A8"/>
            </w:r>
            <w:r w:rsidRPr="001D2BE6">
              <w:rPr>
                <w:rFonts w:ascii="Arial" w:hAnsi="Arial" w:cs="Arial"/>
                <w:b/>
                <w:bCs/>
                <w:sz w:val="16"/>
                <w:szCs w:val="16"/>
              </w:rPr>
              <w:t xml:space="preserve"> </w:t>
            </w:r>
            <w:r w:rsidRPr="001D2BE6">
              <w:rPr>
                <w:rFonts w:ascii="Arial" w:hAnsi="Arial" w:cs="Arial"/>
                <w:b/>
                <w:sz w:val="16"/>
                <w:szCs w:val="16"/>
              </w:rPr>
              <w:t>Partial _______%</w:t>
            </w:r>
          </w:p>
        </w:tc>
      </w:tr>
      <w:tr w:rsidR="008F47D5" w:rsidRPr="001D2BE6" w:rsidTr="008A6F56">
        <w:trPr>
          <w:jc w:val="center"/>
        </w:trPr>
        <w:tc>
          <w:tcPr>
            <w:tcW w:w="14616" w:type="dxa"/>
            <w:gridSpan w:val="2"/>
            <w:shd w:val="clear" w:color="auto" w:fill="auto"/>
          </w:tcPr>
          <w:p w:rsidR="008F47D5" w:rsidRPr="001D2BE6" w:rsidRDefault="008F47D5" w:rsidP="008A6F56">
            <w:pPr>
              <w:numPr>
                <w:ilvl w:val="0"/>
                <w:numId w:val="115"/>
              </w:numPr>
              <w:jc w:val="both"/>
              <w:rPr>
                <w:rFonts w:ascii="Arial" w:hAnsi="Arial" w:cs="Arial"/>
                <w:sz w:val="16"/>
                <w:szCs w:val="16"/>
              </w:rPr>
            </w:pPr>
            <w:r w:rsidRPr="001D2BE6">
              <w:rPr>
                <w:rFonts w:ascii="Arial" w:hAnsi="Arial" w:cs="Arial"/>
                <w:b/>
                <w:sz w:val="16"/>
                <w:szCs w:val="16"/>
              </w:rPr>
              <w:t>Waiver Pending ESD Certification</w:t>
            </w:r>
          </w:p>
          <w:p w:rsidR="008F47D5" w:rsidRPr="001D2BE6" w:rsidRDefault="008F47D5" w:rsidP="008A6F56">
            <w:pPr>
              <w:ind w:left="360"/>
              <w:jc w:val="both"/>
              <w:rPr>
                <w:rFonts w:ascii="Arial" w:hAnsi="Arial" w:cs="Arial"/>
                <w:sz w:val="16"/>
                <w:szCs w:val="16"/>
              </w:rPr>
            </w:pPr>
            <w:r w:rsidRPr="001D2BE6">
              <w:rPr>
                <w:rFonts w:ascii="Arial" w:hAnsi="Arial" w:cs="Arial"/>
                <w:sz w:val="16"/>
                <w:szCs w:val="16"/>
              </w:rPr>
              <w:t xml:space="preserve">         (check here if subcontractor or supplier is not certified M/WBE, but an application for certification has been filed with Empire State Development)</w:t>
            </w:r>
          </w:p>
          <w:p w:rsidR="008F47D5" w:rsidRPr="001D2BE6" w:rsidRDefault="008F47D5" w:rsidP="008A6F56">
            <w:pPr>
              <w:ind w:left="360"/>
              <w:jc w:val="both"/>
              <w:rPr>
                <w:rFonts w:ascii="Arial" w:hAnsi="Arial" w:cs="Arial"/>
                <w:sz w:val="16"/>
                <w:szCs w:val="16"/>
              </w:rPr>
            </w:pPr>
          </w:p>
          <w:p w:rsidR="008F47D5" w:rsidRPr="001D2BE6" w:rsidRDefault="008F47D5" w:rsidP="008A6F56">
            <w:pPr>
              <w:jc w:val="both"/>
              <w:rPr>
                <w:rFonts w:ascii="Arial" w:hAnsi="Arial" w:cs="Arial"/>
                <w:sz w:val="16"/>
                <w:szCs w:val="16"/>
              </w:rPr>
            </w:pPr>
            <w:r w:rsidRPr="001D2BE6">
              <w:rPr>
                <w:rFonts w:ascii="Arial" w:hAnsi="Arial" w:cs="Arial"/>
                <w:sz w:val="16"/>
                <w:szCs w:val="16"/>
              </w:rPr>
              <w:t>Subcontractor/Supplier Name:  __________________________________________          Date of application filing:  ________________________________</w:t>
            </w:r>
          </w:p>
          <w:p w:rsidR="008F47D5" w:rsidRPr="001D2BE6" w:rsidRDefault="008F47D5" w:rsidP="008A6F56">
            <w:pPr>
              <w:autoSpaceDE w:val="0"/>
              <w:autoSpaceDN w:val="0"/>
              <w:adjustRightInd w:val="0"/>
              <w:jc w:val="both"/>
              <w:rPr>
                <w:rFonts w:ascii="Arial" w:hAnsi="Arial" w:cs="Arial"/>
                <w:b/>
                <w:bCs/>
                <w:sz w:val="16"/>
                <w:szCs w:val="16"/>
              </w:rPr>
            </w:pPr>
          </w:p>
        </w:tc>
      </w:tr>
    </w:tbl>
    <w:p w:rsidR="008F47D5" w:rsidRPr="001D2BE6" w:rsidRDefault="008F47D5" w:rsidP="008F47D5">
      <w:pPr>
        <w:autoSpaceDE w:val="0"/>
        <w:autoSpaceDN w:val="0"/>
        <w:adjustRightInd w:val="0"/>
        <w:jc w:val="both"/>
        <w:rPr>
          <w:rFonts w:ascii="Arial" w:hAnsi="Arial" w:cs="Arial"/>
          <w:sz w:val="16"/>
          <w:szCs w:val="16"/>
        </w:rPr>
      </w:pPr>
    </w:p>
    <w:p w:rsidR="008F47D5" w:rsidRPr="001D2BE6" w:rsidRDefault="008F47D5" w:rsidP="008F47D5">
      <w:pPr>
        <w:autoSpaceDE w:val="0"/>
        <w:autoSpaceDN w:val="0"/>
        <w:adjustRightInd w:val="0"/>
        <w:jc w:val="both"/>
        <w:rPr>
          <w:rFonts w:ascii="Arial" w:hAnsi="Arial" w:cs="Arial"/>
          <w:sz w:val="16"/>
          <w:szCs w:val="16"/>
        </w:rPr>
      </w:pPr>
      <w:r w:rsidRPr="001D2BE6">
        <w:rPr>
          <w:rFonts w:ascii="Arial" w:hAnsi="Arial" w:cs="Arial"/>
          <w:sz w:val="16"/>
          <w:szCs w:val="16"/>
        </w:rPr>
        <w:t>PREPARED BY (</w:t>
      </w:r>
      <w:r w:rsidRPr="001D2BE6">
        <w:rPr>
          <w:rFonts w:ascii="Arial" w:hAnsi="Arial" w:cs="Arial"/>
          <w:i/>
          <w:iCs/>
          <w:sz w:val="16"/>
          <w:szCs w:val="16"/>
        </w:rPr>
        <w:t>Signature</w:t>
      </w:r>
      <w:r w:rsidRPr="001D2BE6">
        <w:rPr>
          <w:rFonts w:ascii="Arial" w:hAnsi="Arial" w:cs="Arial"/>
          <w:sz w:val="16"/>
          <w:szCs w:val="16"/>
        </w:rPr>
        <w:t>): _____________________________________________________            DATE:  _______________________________</w:t>
      </w:r>
    </w:p>
    <w:p w:rsidR="008F47D5" w:rsidRPr="001D2BE6" w:rsidRDefault="008F47D5" w:rsidP="008F47D5">
      <w:pPr>
        <w:autoSpaceDE w:val="0"/>
        <w:autoSpaceDN w:val="0"/>
        <w:adjustRightInd w:val="0"/>
        <w:jc w:val="both"/>
        <w:rPr>
          <w:rFonts w:ascii="Arial" w:hAnsi="Arial" w:cs="Arial"/>
          <w:sz w:val="16"/>
          <w:szCs w:val="16"/>
        </w:rPr>
      </w:pPr>
    </w:p>
    <w:p w:rsidR="008F47D5" w:rsidRPr="001D2BE6" w:rsidRDefault="008F47D5" w:rsidP="008F47D5">
      <w:pPr>
        <w:autoSpaceDE w:val="0"/>
        <w:autoSpaceDN w:val="0"/>
        <w:adjustRightInd w:val="0"/>
        <w:jc w:val="both"/>
        <w:rPr>
          <w:rFonts w:ascii="Arial" w:hAnsi="Arial" w:cs="Arial"/>
          <w:b/>
          <w:bCs/>
          <w:sz w:val="16"/>
          <w:szCs w:val="16"/>
        </w:rPr>
      </w:pPr>
      <w:r w:rsidRPr="001D2BE6">
        <w:rPr>
          <w:rFonts w:ascii="Arial" w:hAnsi="Arial"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8F47D5" w:rsidRPr="001D2BE6" w:rsidTr="008A6F56">
        <w:tc>
          <w:tcPr>
            <w:tcW w:w="5508" w:type="dxa"/>
            <w:tcBorders>
              <w:right w:val="double" w:sz="4" w:space="0" w:color="auto"/>
            </w:tcBorders>
            <w:shd w:val="clear" w:color="auto" w:fill="auto"/>
          </w:tcPr>
          <w:p w:rsidR="008F47D5" w:rsidRPr="001D2BE6" w:rsidRDefault="008F47D5" w:rsidP="008A6F56">
            <w:pPr>
              <w:autoSpaceDE w:val="0"/>
              <w:autoSpaceDN w:val="0"/>
              <w:adjustRightInd w:val="0"/>
              <w:jc w:val="both"/>
              <w:rPr>
                <w:rFonts w:ascii="Arial" w:hAnsi="Arial" w:cs="Arial"/>
                <w:sz w:val="16"/>
                <w:szCs w:val="16"/>
              </w:rPr>
            </w:pPr>
            <w:r w:rsidRPr="001D2BE6">
              <w:rPr>
                <w:rFonts w:ascii="Arial" w:hAnsi="Arial"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shd w:val="clear" w:color="auto" w:fill="auto"/>
          </w:tcPr>
          <w:p w:rsidR="008F47D5" w:rsidRPr="001D2BE6" w:rsidRDefault="008F47D5" w:rsidP="008A6F56">
            <w:pPr>
              <w:autoSpaceDE w:val="0"/>
              <w:autoSpaceDN w:val="0"/>
              <w:adjustRightInd w:val="0"/>
              <w:jc w:val="both"/>
              <w:rPr>
                <w:rFonts w:ascii="Arial" w:hAnsi="Arial" w:cs="Arial"/>
                <w:b/>
                <w:sz w:val="16"/>
                <w:szCs w:val="16"/>
              </w:rPr>
            </w:pPr>
            <w:r w:rsidRPr="001D2BE6">
              <w:rPr>
                <w:rFonts w:ascii="Arial" w:hAnsi="Arial" w:cs="Arial"/>
                <w:b/>
                <w:sz w:val="16"/>
                <w:szCs w:val="16"/>
              </w:rPr>
              <w:t>FOR AUTHORIZED USE ONLY</w:t>
            </w:r>
          </w:p>
        </w:tc>
      </w:tr>
      <w:tr w:rsidR="008F47D5" w:rsidRPr="001D2BE6" w:rsidTr="008A6F56">
        <w:tc>
          <w:tcPr>
            <w:tcW w:w="5508" w:type="dxa"/>
            <w:tcBorders>
              <w:right w:val="double" w:sz="4" w:space="0" w:color="auto"/>
            </w:tcBorders>
            <w:shd w:val="clear" w:color="auto" w:fill="auto"/>
          </w:tcPr>
          <w:p w:rsidR="008F47D5" w:rsidRPr="001D2BE6" w:rsidRDefault="008F47D5" w:rsidP="008A6F56">
            <w:pPr>
              <w:autoSpaceDE w:val="0"/>
              <w:autoSpaceDN w:val="0"/>
              <w:adjustRightInd w:val="0"/>
              <w:jc w:val="both"/>
              <w:rPr>
                <w:rFonts w:ascii="Arial" w:hAnsi="Arial" w:cs="Arial"/>
                <w:sz w:val="16"/>
                <w:szCs w:val="16"/>
              </w:rPr>
            </w:pPr>
            <w:r w:rsidRPr="001D2BE6">
              <w:rPr>
                <w:rFonts w:ascii="Arial" w:hAnsi="Arial" w:cs="Arial"/>
                <w:sz w:val="16"/>
                <w:szCs w:val="16"/>
              </w:rPr>
              <w:t>TITLE OF PREPARER:</w:t>
            </w:r>
          </w:p>
          <w:p w:rsidR="008F47D5" w:rsidRPr="001D2BE6" w:rsidRDefault="008F47D5" w:rsidP="008A6F56">
            <w:pPr>
              <w:autoSpaceDE w:val="0"/>
              <w:autoSpaceDN w:val="0"/>
              <w:adjustRightInd w:val="0"/>
              <w:jc w:val="both"/>
              <w:rPr>
                <w:rFonts w:ascii="Arial" w:hAnsi="Arial" w:cs="Arial"/>
                <w:sz w:val="16"/>
                <w:szCs w:val="16"/>
              </w:rPr>
            </w:pPr>
          </w:p>
          <w:p w:rsidR="008F47D5" w:rsidRPr="001D2BE6" w:rsidRDefault="008F47D5" w:rsidP="008A6F56">
            <w:pPr>
              <w:autoSpaceDE w:val="0"/>
              <w:autoSpaceDN w:val="0"/>
              <w:adjustRightInd w:val="0"/>
              <w:jc w:val="both"/>
              <w:rPr>
                <w:rFonts w:ascii="Arial" w:hAnsi="Arial" w:cs="Arial"/>
                <w:sz w:val="16"/>
                <w:szCs w:val="16"/>
              </w:rPr>
            </w:pPr>
            <w:r w:rsidRPr="001D2BE6">
              <w:rPr>
                <w:rFonts w:ascii="Arial" w:hAnsi="Arial" w:cs="Arial"/>
                <w:sz w:val="16"/>
                <w:szCs w:val="16"/>
              </w:rPr>
              <w:t>TELEPHONE:</w:t>
            </w:r>
          </w:p>
          <w:p w:rsidR="008F47D5" w:rsidRPr="001D2BE6" w:rsidRDefault="008F47D5" w:rsidP="008A6F56">
            <w:pPr>
              <w:autoSpaceDE w:val="0"/>
              <w:autoSpaceDN w:val="0"/>
              <w:adjustRightInd w:val="0"/>
              <w:jc w:val="both"/>
              <w:rPr>
                <w:rFonts w:ascii="Arial" w:hAnsi="Arial" w:cs="Arial"/>
                <w:sz w:val="16"/>
                <w:szCs w:val="16"/>
              </w:rPr>
            </w:pPr>
          </w:p>
          <w:p w:rsidR="008F47D5" w:rsidRPr="001D2BE6" w:rsidRDefault="008F47D5" w:rsidP="008A6F56">
            <w:pPr>
              <w:autoSpaceDE w:val="0"/>
              <w:autoSpaceDN w:val="0"/>
              <w:adjustRightInd w:val="0"/>
              <w:jc w:val="both"/>
              <w:rPr>
                <w:rFonts w:ascii="Arial" w:hAnsi="Arial" w:cs="Arial"/>
                <w:sz w:val="16"/>
                <w:szCs w:val="16"/>
              </w:rPr>
            </w:pPr>
            <w:r w:rsidRPr="001D2BE6">
              <w:rPr>
                <w:rFonts w:ascii="Arial" w:hAnsi="Arial" w:cs="Arial"/>
                <w:sz w:val="16"/>
                <w:szCs w:val="16"/>
              </w:rPr>
              <w:t>EMAIL:</w:t>
            </w:r>
          </w:p>
        </w:tc>
        <w:tc>
          <w:tcPr>
            <w:tcW w:w="9108" w:type="dxa"/>
            <w:tcBorders>
              <w:top w:val="double" w:sz="4" w:space="0" w:color="auto"/>
              <w:left w:val="double" w:sz="4" w:space="0" w:color="auto"/>
              <w:bottom w:val="double" w:sz="4" w:space="0" w:color="auto"/>
              <w:right w:val="double" w:sz="4" w:space="0" w:color="auto"/>
            </w:tcBorders>
            <w:shd w:val="clear" w:color="auto" w:fill="auto"/>
          </w:tcPr>
          <w:p w:rsidR="008F47D5" w:rsidRPr="001D2BE6" w:rsidRDefault="008F47D5" w:rsidP="008A6F56">
            <w:pPr>
              <w:autoSpaceDE w:val="0"/>
              <w:autoSpaceDN w:val="0"/>
              <w:adjustRightInd w:val="0"/>
              <w:jc w:val="both"/>
              <w:rPr>
                <w:rFonts w:ascii="Arial" w:hAnsi="Arial" w:cs="Arial"/>
                <w:sz w:val="16"/>
                <w:szCs w:val="16"/>
              </w:rPr>
            </w:pPr>
          </w:p>
          <w:p w:rsidR="008F47D5" w:rsidRPr="001D2BE6" w:rsidRDefault="008F47D5" w:rsidP="008A6F56">
            <w:pPr>
              <w:autoSpaceDE w:val="0"/>
              <w:autoSpaceDN w:val="0"/>
              <w:adjustRightInd w:val="0"/>
              <w:jc w:val="both"/>
              <w:rPr>
                <w:rFonts w:ascii="Arial" w:hAnsi="Arial" w:cs="Arial"/>
                <w:sz w:val="16"/>
                <w:szCs w:val="16"/>
              </w:rPr>
            </w:pPr>
            <w:r w:rsidRPr="001D2BE6">
              <w:rPr>
                <w:rFonts w:ascii="Arial" w:hAnsi="Arial" w:cs="Arial"/>
                <w:sz w:val="16"/>
                <w:szCs w:val="16"/>
              </w:rPr>
              <w:t>REVIEWED BY:  _____________________________________                     DATE:____________________________</w:t>
            </w:r>
          </w:p>
          <w:p w:rsidR="008F47D5" w:rsidRPr="001D2BE6" w:rsidRDefault="008F47D5" w:rsidP="008A6F56">
            <w:pPr>
              <w:autoSpaceDE w:val="0"/>
              <w:autoSpaceDN w:val="0"/>
              <w:adjustRightInd w:val="0"/>
              <w:jc w:val="both"/>
              <w:rPr>
                <w:rFonts w:ascii="Arial" w:hAnsi="Arial" w:cs="Arial"/>
                <w:sz w:val="16"/>
                <w:szCs w:val="16"/>
              </w:rPr>
            </w:pPr>
          </w:p>
          <w:p w:rsidR="008F47D5" w:rsidRPr="001D2BE6" w:rsidRDefault="008F47D5" w:rsidP="008A6F56">
            <w:pPr>
              <w:autoSpaceDE w:val="0"/>
              <w:autoSpaceDN w:val="0"/>
              <w:adjustRightInd w:val="0"/>
              <w:jc w:val="both"/>
              <w:rPr>
                <w:rFonts w:ascii="Arial" w:hAnsi="Arial" w:cs="Arial"/>
                <w:sz w:val="16"/>
                <w:szCs w:val="16"/>
              </w:rPr>
            </w:pPr>
            <w:r w:rsidRPr="001D2BE6">
              <w:rPr>
                <w:rFonts w:ascii="Arial" w:hAnsi="Arial" w:cs="Arial"/>
                <w:b/>
                <w:sz w:val="16"/>
                <w:szCs w:val="16"/>
              </w:rPr>
              <w:t xml:space="preserve">WAIVER GRANTED  </w:t>
            </w:r>
            <w:r w:rsidRPr="001D2BE6">
              <w:rPr>
                <w:rFonts w:ascii="Arial" w:hAnsi="Arial" w:cs="Arial"/>
                <w:b/>
                <w:sz w:val="16"/>
                <w:szCs w:val="16"/>
              </w:rPr>
              <w:sym w:font="Wingdings" w:char="F0A8"/>
            </w:r>
            <w:r w:rsidRPr="001D2BE6">
              <w:rPr>
                <w:rFonts w:ascii="Arial" w:hAnsi="Arial" w:cs="Arial"/>
                <w:b/>
                <w:sz w:val="16"/>
                <w:szCs w:val="16"/>
              </w:rPr>
              <w:t xml:space="preserve"> YES     </w:t>
            </w:r>
            <w:r w:rsidRPr="001D2BE6">
              <w:rPr>
                <w:rFonts w:ascii="Arial" w:hAnsi="Arial" w:cs="Arial"/>
                <w:b/>
                <w:sz w:val="16"/>
                <w:szCs w:val="16"/>
              </w:rPr>
              <w:sym w:font="Wingdings" w:char="F0A8"/>
            </w:r>
            <w:r w:rsidRPr="001D2BE6">
              <w:rPr>
                <w:rFonts w:ascii="Arial" w:hAnsi="Arial" w:cs="Arial"/>
                <w:b/>
                <w:sz w:val="16"/>
                <w:szCs w:val="16"/>
              </w:rPr>
              <w:t xml:space="preserve">  NO                    </w:t>
            </w:r>
            <w:r w:rsidRPr="001D2BE6">
              <w:rPr>
                <w:rFonts w:ascii="Arial" w:hAnsi="Arial" w:cs="Arial"/>
                <w:sz w:val="16"/>
                <w:szCs w:val="16"/>
              </w:rPr>
              <w:sym w:font="Wingdings" w:char="F0A8"/>
            </w:r>
            <w:r w:rsidRPr="001D2BE6">
              <w:rPr>
                <w:rFonts w:ascii="Arial" w:hAnsi="Arial" w:cs="Arial"/>
                <w:sz w:val="16"/>
                <w:szCs w:val="16"/>
              </w:rPr>
              <w:t xml:space="preserve"> TOTAL WAIVER              </w:t>
            </w:r>
            <w:r w:rsidRPr="001D2BE6">
              <w:rPr>
                <w:rFonts w:ascii="Arial" w:hAnsi="Arial" w:cs="Arial"/>
                <w:sz w:val="16"/>
                <w:szCs w:val="16"/>
              </w:rPr>
              <w:sym w:font="Wingdings" w:char="F0A8"/>
            </w:r>
            <w:r w:rsidRPr="001D2BE6">
              <w:rPr>
                <w:rFonts w:ascii="Arial" w:hAnsi="Arial" w:cs="Arial"/>
                <w:sz w:val="16"/>
                <w:szCs w:val="16"/>
              </w:rPr>
              <w:t xml:space="preserve">  PARTIAL WAIVER   </w:t>
            </w:r>
          </w:p>
          <w:p w:rsidR="008F47D5" w:rsidRPr="001D2BE6" w:rsidRDefault="008F47D5" w:rsidP="008A6F56">
            <w:pPr>
              <w:autoSpaceDE w:val="0"/>
              <w:autoSpaceDN w:val="0"/>
              <w:adjustRightInd w:val="0"/>
              <w:jc w:val="both"/>
              <w:rPr>
                <w:rFonts w:ascii="Arial" w:hAnsi="Arial" w:cs="Arial"/>
                <w:sz w:val="16"/>
                <w:szCs w:val="16"/>
              </w:rPr>
            </w:pPr>
            <w:r w:rsidRPr="001D2BE6">
              <w:rPr>
                <w:rFonts w:ascii="Arial" w:hAnsi="Arial" w:cs="Arial"/>
                <w:sz w:val="16"/>
                <w:szCs w:val="16"/>
              </w:rPr>
              <w:t xml:space="preserve">   </w:t>
            </w:r>
            <w:r w:rsidRPr="001D2BE6">
              <w:rPr>
                <w:rFonts w:ascii="Arial" w:hAnsi="Arial" w:cs="Arial"/>
                <w:sz w:val="16"/>
                <w:szCs w:val="16"/>
              </w:rPr>
              <w:sym w:font="Wingdings" w:char="F0A8"/>
            </w:r>
            <w:r w:rsidRPr="001D2BE6">
              <w:rPr>
                <w:rFonts w:ascii="Arial" w:hAnsi="Arial" w:cs="Arial"/>
                <w:sz w:val="16"/>
                <w:szCs w:val="16"/>
              </w:rPr>
              <w:t xml:space="preserve">  ESD CERTIFICATION WAIVER           </w:t>
            </w:r>
            <w:r w:rsidRPr="001D2BE6">
              <w:rPr>
                <w:rFonts w:ascii="Arial" w:hAnsi="Arial" w:cs="Arial"/>
                <w:sz w:val="16"/>
                <w:szCs w:val="16"/>
              </w:rPr>
              <w:sym w:font="Wingdings" w:char="F0A8"/>
            </w:r>
            <w:r w:rsidRPr="001D2BE6">
              <w:rPr>
                <w:rFonts w:ascii="Arial" w:hAnsi="Arial" w:cs="Arial"/>
                <w:sz w:val="16"/>
                <w:szCs w:val="16"/>
              </w:rPr>
              <w:t xml:space="preserve">  NOTICE OF DEFICIENCY                </w:t>
            </w:r>
            <w:r w:rsidRPr="001D2BE6">
              <w:rPr>
                <w:rFonts w:ascii="Arial" w:hAnsi="Arial" w:cs="Arial"/>
                <w:sz w:val="16"/>
                <w:szCs w:val="16"/>
              </w:rPr>
              <w:sym w:font="Wingdings" w:char="F0A8"/>
            </w:r>
            <w:r w:rsidRPr="001D2BE6">
              <w:rPr>
                <w:rFonts w:ascii="Arial" w:hAnsi="Arial" w:cs="Arial"/>
                <w:sz w:val="16"/>
                <w:szCs w:val="16"/>
              </w:rPr>
              <w:t xml:space="preserve">  CONDITIONAL WAIVER</w:t>
            </w:r>
          </w:p>
          <w:p w:rsidR="008F47D5" w:rsidRPr="001D2BE6" w:rsidRDefault="008F47D5" w:rsidP="008A6F56">
            <w:pPr>
              <w:autoSpaceDE w:val="0"/>
              <w:autoSpaceDN w:val="0"/>
              <w:adjustRightInd w:val="0"/>
              <w:jc w:val="both"/>
              <w:rPr>
                <w:rFonts w:ascii="Arial" w:hAnsi="Arial" w:cs="Arial"/>
                <w:sz w:val="16"/>
                <w:szCs w:val="16"/>
              </w:rPr>
            </w:pPr>
          </w:p>
          <w:p w:rsidR="008F47D5" w:rsidRPr="001D2BE6" w:rsidRDefault="008F47D5" w:rsidP="008A6F56">
            <w:pPr>
              <w:autoSpaceDE w:val="0"/>
              <w:autoSpaceDN w:val="0"/>
              <w:adjustRightInd w:val="0"/>
              <w:jc w:val="both"/>
              <w:rPr>
                <w:rFonts w:ascii="Arial" w:hAnsi="Arial" w:cs="Arial"/>
                <w:sz w:val="16"/>
                <w:szCs w:val="16"/>
              </w:rPr>
            </w:pPr>
            <w:r w:rsidRPr="001D2BE6">
              <w:rPr>
                <w:rFonts w:ascii="Arial" w:hAnsi="Arial" w:cs="Arial"/>
                <w:sz w:val="16"/>
                <w:szCs w:val="16"/>
              </w:rPr>
              <w:t>COMMENTS:                                                                                                                                    DATE:_______________</w:t>
            </w:r>
          </w:p>
          <w:p w:rsidR="008F47D5" w:rsidRPr="001D2BE6" w:rsidRDefault="008F47D5" w:rsidP="008A6F56">
            <w:pPr>
              <w:autoSpaceDE w:val="0"/>
              <w:autoSpaceDN w:val="0"/>
              <w:adjustRightInd w:val="0"/>
              <w:jc w:val="both"/>
              <w:rPr>
                <w:rFonts w:ascii="Arial" w:hAnsi="Arial" w:cs="Arial"/>
                <w:sz w:val="16"/>
                <w:szCs w:val="16"/>
              </w:rPr>
            </w:pPr>
          </w:p>
          <w:p w:rsidR="008F47D5" w:rsidRPr="001D2BE6" w:rsidRDefault="008F47D5" w:rsidP="008A6F56">
            <w:pPr>
              <w:autoSpaceDE w:val="0"/>
              <w:autoSpaceDN w:val="0"/>
              <w:adjustRightInd w:val="0"/>
              <w:jc w:val="both"/>
              <w:rPr>
                <w:rFonts w:ascii="Arial" w:hAnsi="Arial" w:cs="Arial"/>
                <w:sz w:val="16"/>
                <w:szCs w:val="16"/>
              </w:rPr>
            </w:pPr>
          </w:p>
          <w:p w:rsidR="008F47D5" w:rsidRPr="001D2BE6" w:rsidRDefault="008F47D5" w:rsidP="008A6F56">
            <w:pPr>
              <w:autoSpaceDE w:val="0"/>
              <w:autoSpaceDN w:val="0"/>
              <w:adjustRightInd w:val="0"/>
              <w:jc w:val="both"/>
              <w:rPr>
                <w:rFonts w:ascii="Arial" w:hAnsi="Arial" w:cs="Arial"/>
                <w:sz w:val="16"/>
                <w:szCs w:val="16"/>
              </w:rPr>
            </w:pPr>
          </w:p>
        </w:tc>
      </w:tr>
      <w:tr w:rsidR="008F47D5" w:rsidRPr="001D2BE6" w:rsidTr="008A6F56">
        <w:tc>
          <w:tcPr>
            <w:tcW w:w="5508" w:type="dxa"/>
            <w:tcBorders>
              <w:top w:val="single" w:sz="4" w:space="0" w:color="auto"/>
              <w:left w:val="single" w:sz="4" w:space="0" w:color="auto"/>
              <w:bottom w:val="single" w:sz="4" w:space="0" w:color="auto"/>
              <w:right w:val="double" w:sz="4" w:space="0" w:color="auto"/>
            </w:tcBorders>
            <w:shd w:val="clear" w:color="auto" w:fill="auto"/>
          </w:tcPr>
          <w:p w:rsidR="008F47D5" w:rsidRPr="001D2BE6" w:rsidRDefault="008F47D5" w:rsidP="008A6F56">
            <w:pPr>
              <w:autoSpaceDE w:val="0"/>
              <w:autoSpaceDN w:val="0"/>
              <w:adjustRightInd w:val="0"/>
              <w:jc w:val="both"/>
              <w:rPr>
                <w:rFonts w:ascii="Arial" w:hAnsi="Arial" w:cs="Arial"/>
                <w:sz w:val="16"/>
                <w:szCs w:val="16"/>
              </w:rPr>
            </w:pPr>
          </w:p>
          <w:p w:rsidR="008F47D5" w:rsidRPr="001D2BE6" w:rsidRDefault="008F47D5" w:rsidP="008A6F56">
            <w:pPr>
              <w:autoSpaceDE w:val="0"/>
              <w:autoSpaceDN w:val="0"/>
              <w:adjustRightInd w:val="0"/>
              <w:jc w:val="both"/>
              <w:rPr>
                <w:rFonts w:ascii="Arial" w:hAnsi="Arial" w:cs="Arial"/>
                <w:sz w:val="16"/>
                <w:szCs w:val="16"/>
              </w:rPr>
            </w:pPr>
          </w:p>
        </w:tc>
        <w:tc>
          <w:tcPr>
            <w:tcW w:w="9108" w:type="dxa"/>
            <w:tcBorders>
              <w:top w:val="double" w:sz="4" w:space="0" w:color="auto"/>
              <w:left w:val="double" w:sz="4" w:space="0" w:color="auto"/>
              <w:bottom w:val="double" w:sz="4" w:space="0" w:color="auto"/>
              <w:right w:val="double" w:sz="4" w:space="0" w:color="auto"/>
            </w:tcBorders>
            <w:shd w:val="clear" w:color="auto" w:fill="auto"/>
          </w:tcPr>
          <w:p w:rsidR="008F47D5" w:rsidRPr="001D2BE6" w:rsidRDefault="008F47D5" w:rsidP="008A6F56">
            <w:pPr>
              <w:autoSpaceDE w:val="0"/>
              <w:autoSpaceDN w:val="0"/>
              <w:adjustRightInd w:val="0"/>
              <w:jc w:val="both"/>
              <w:rPr>
                <w:rFonts w:ascii="Arial" w:hAnsi="Arial" w:cs="Arial"/>
                <w:sz w:val="16"/>
                <w:szCs w:val="16"/>
              </w:rPr>
            </w:pPr>
          </w:p>
        </w:tc>
      </w:tr>
    </w:tbl>
    <w:p w:rsidR="008F47D5" w:rsidRPr="001D2BE6" w:rsidRDefault="008F47D5" w:rsidP="008F47D5">
      <w:pPr>
        <w:jc w:val="both"/>
        <w:rPr>
          <w:rFonts w:ascii="Arial" w:hAnsi="Arial" w:cs="Arial"/>
          <w:sz w:val="16"/>
          <w:szCs w:val="16"/>
        </w:rPr>
        <w:sectPr w:rsidR="008F47D5" w:rsidRPr="001D2BE6" w:rsidSect="001D2BE6">
          <w:headerReference w:type="even" r:id="rId115"/>
          <w:headerReference w:type="default" r:id="rId116"/>
          <w:footerReference w:type="default" r:id="rId117"/>
          <w:headerReference w:type="first" r:id="rId118"/>
          <w:pgSz w:w="15840" w:h="12240" w:orient="landscape"/>
          <w:pgMar w:top="288" w:right="720" w:bottom="432" w:left="720" w:header="360" w:footer="720" w:gutter="0"/>
          <w:cols w:space="720"/>
          <w:docGrid w:linePitch="360"/>
        </w:sectPr>
      </w:pPr>
    </w:p>
    <w:p w:rsidR="008F47D5" w:rsidRPr="001D2BE6" w:rsidRDefault="008F47D5" w:rsidP="008F47D5">
      <w:pPr>
        <w:autoSpaceDE w:val="0"/>
        <w:autoSpaceDN w:val="0"/>
        <w:adjustRightInd w:val="0"/>
        <w:jc w:val="center"/>
        <w:rPr>
          <w:rFonts w:ascii="Arial" w:hAnsi="Arial" w:cs="Arial"/>
          <w:b/>
          <w:bCs/>
          <w:sz w:val="16"/>
          <w:szCs w:val="16"/>
        </w:rPr>
      </w:pPr>
      <w:r w:rsidRPr="001D2BE6">
        <w:rPr>
          <w:rFonts w:ascii="Arial" w:hAnsi="Arial" w:cs="Arial"/>
          <w:b/>
          <w:bCs/>
          <w:sz w:val="16"/>
          <w:szCs w:val="16"/>
        </w:rPr>
        <w:lastRenderedPageBreak/>
        <w:t>REQUIREMENTS AND DOCUMENT SUBMISSION INSTRUCTIONS</w:t>
      </w: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jc w:val="both"/>
        <w:rPr>
          <w:rFonts w:ascii="Arial" w:hAnsi="Arial" w:cs="Arial"/>
          <w:b/>
          <w:bCs/>
          <w:sz w:val="16"/>
          <w:szCs w:val="16"/>
        </w:rPr>
      </w:pPr>
      <w:r w:rsidRPr="001D2BE6">
        <w:rPr>
          <w:rFonts w:ascii="Arial" w:hAnsi="Arial"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8F47D5" w:rsidRPr="001D2BE6" w:rsidRDefault="008F47D5" w:rsidP="008F47D5">
      <w:pPr>
        <w:autoSpaceDE w:val="0"/>
        <w:autoSpaceDN w:val="0"/>
        <w:adjustRightInd w:val="0"/>
        <w:jc w:val="both"/>
        <w:rPr>
          <w:rFonts w:ascii="Arial" w:hAnsi="Arial" w:cs="Arial"/>
          <w:b/>
          <w:bCs/>
          <w:sz w:val="16"/>
          <w:szCs w:val="16"/>
        </w:rPr>
      </w:pPr>
    </w:p>
    <w:p w:rsidR="008F47D5" w:rsidRPr="001D2BE6" w:rsidRDefault="008F47D5" w:rsidP="008F47D5">
      <w:pPr>
        <w:autoSpaceDE w:val="0"/>
        <w:autoSpaceDN w:val="0"/>
        <w:adjustRightInd w:val="0"/>
        <w:ind w:firstLine="720"/>
        <w:jc w:val="both"/>
        <w:rPr>
          <w:rFonts w:ascii="Arial" w:hAnsi="Arial" w:cs="Arial"/>
          <w:sz w:val="16"/>
          <w:szCs w:val="16"/>
        </w:rPr>
      </w:pPr>
      <w:r w:rsidRPr="001D2BE6">
        <w:rPr>
          <w:rFonts w:ascii="Arial" w:hAnsi="Arial" w:cs="Arial"/>
          <w:sz w:val="16"/>
          <w:szCs w:val="16"/>
        </w:rPr>
        <w:t>1. A statement setting forth your basis for requesting a partial or total waiver.</w:t>
      </w:r>
    </w:p>
    <w:p w:rsidR="008F47D5" w:rsidRPr="001D2BE6" w:rsidRDefault="008F47D5" w:rsidP="008F47D5">
      <w:pPr>
        <w:autoSpaceDE w:val="0"/>
        <w:autoSpaceDN w:val="0"/>
        <w:adjustRightInd w:val="0"/>
        <w:ind w:firstLine="720"/>
        <w:jc w:val="both"/>
        <w:rPr>
          <w:rFonts w:ascii="Arial" w:hAnsi="Arial" w:cs="Arial"/>
          <w:sz w:val="16"/>
          <w:szCs w:val="16"/>
        </w:rPr>
      </w:pPr>
    </w:p>
    <w:p w:rsidR="008F47D5" w:rsidRPr="001D2BE6" w:rsidRDefault="008F47D5" w:rsidP="008F47D5">
      <w:pPr>
        <w:autoSpaceDE w:val="0"/>
        <w:autoSpaceDN w:val="0"/>
        <w:adjustRightInd w:val="0"/>
        <w:ind w:left="720"/>
        <w:jc w:val="both"/>
        <w:rPr>
          <w:rFonts w:ascii="Arial" w:hAnsi="Arial" w:cs="Arial"/>
          <w:sz w:val="16"/>
          <w:szCs w:val="16"/>
        </w:rPr>
      </w:pPr>
      <w:r w:rsidRPr="001D2BE6">
        <w:rPr>
          <w:rFonts w:ascii="Arial" w:hAnsi="Arial" w:cs="Arial"/>
          <w:sz w:val="16"/>
          <w:szCs w:val="16"/>
        </w:rPr>
        <w:t>2. The names of general circulation, trade association, and M/WBE-oriented publications in which you solicited certified M/WBEs for the purposes of complying with your participation goals.</w:t>
      </w:r>
    </w:p>
    <w:p w:rsidR="008F47D5" w:rsidRPr="001D2BE6" w:rsidRDefault="008F47D5" w:rsidP="008F47D5">
      <w:pPr>
        <w:autoSpaceDE w:val="0"/>
        <w:autoSpaceDN w:val="0"/>
        <w:adjustRightInd w:val="0"/>
        <w:ind w:left="720"/>
        <w:jc w:val="both"/>
        <w:rPr>
          <w:rFonts w:ascii="Arial" w:hAnsi="Arial" w:cs="Arial"/>
          <w:sz w:val="16"/>
          <w:szCs w:val="16"/>
        </w:rPr>
      </w:pPr>
    </w:p>
    <w:p w:rsidR="008F47D5" w:rsidRPr="001D2BE6" w:rsidRDefault="008F47D5" w:rsidP="008F47D5">
      <w:pPr>
        <w:autoSpaceDE w:val="0"/>
        <w:autoSpaceDN w:val="0"/>
        <w:adjustRightInd w:val="0"/>
        <w:ind w:firstLine="720"/>
        <w:jc w:val="both"/>
        <w:rPr>
          <w:rFonts w:ascii="Arial" w:hAnsi="Arial" w:cs="Arial"/>
          <w:sz w:val="16"/>
          <w:szCs w:val="16"/>
        </w:rPr>
      </w:pPr>
      <w:r w:rsidRPr="001D2BE6">
        <w:rPr>
          <w:rFonts w:ascii="Arial" w:hAnsi="Arial" w:cs="Arial"/>
          <w:sz w:val="16"/>
          <w:szCs w:val="16"/>
        </w:rPr>
        <w:t>3. A list identifying the date(s) that all solicitations for certified M/WBE participation were published in any of the above publications.</w:t>
      </w:r>
    </w:p>
    <w:p w:rsidR="008F47D5" w:rsidRPr="001D2BE6" w:rsidRDefault="008F47D5" w:rsidP="008F47D5">
      <w:pPr>
        <w:autoSpaceDE w:val="0"/>
        <w:autoSpaceDN w:val="0"/>
        <w:adjustRightInd w:val="0"/>
        <w:ind w:firstLine="720"/>
        <w:jc w:val="both"/>
        <w:rPr>
          <w:rFonts w:ascii="Arial" w:hAnsi="Arial" w:cs="Arial"/>
          <w:sz w:val="16"/>
          <w:szCs w:val="16"/>
        </w:rPr>
      </w:pPr>
    </w:p>
    <w:p w:rsidR="008F47D5" w:rsidRPr="001D2BE6" w:rsidRDefault="008F47D5" w:rsidP="008F47D5">
      <w:pPr>
        <w:autoSpaceDE w:val="0"/>
        <w:autoSpaceDN w:val="0"/>
        <w:adjustRightInd w:val="0"/>
        <w:ind w:left="720"/>
        <w:jc w:val="both"/>
        <w:rPr>
          <w:rFonts w:ascii="Arial" w:hAnsi="Arial" w:cs="Arial"/>
          <w:sz w:val="16"/>
          <w:szCs w:val="16"/>
        </w:rPr>
      </w:pPr>
      <w:r w:rsidRPr="001D2BE6">
        <w:rPr>
          <w:rFonts w:ascii="Arial" w:hAnsi="Arial" w:cs="Arial"/>
          <w:sz w:val="16"/>
          <w:szCs w:val="16"/>
        </w:rPr>
        <w:t>4. A list of all certified M/WBEs appearing in the NYS Directory of Certified Firms that were solicited for purposes of complying with your certified M/WBE participation levels.</w:t>
      </w:r>
    </w:p>
    <w:p w:rsidR="008F47D5" w:rsidRPr="001D2BE6" w:rsidRDefault="008F47D5" w:rsidP="008F47D5">
      <w:pPr>
        <w:autoSpaceDE w:val="0"/>
        <w:autoSpaceDN w:val="0"/>
        <w:adjustRightInd w:val="0"/>
        <w:ind w:left="720"/>
        <w:jc w:val="both"/>
        <w:rPr>
          <w:rFonts w:ascii="Arial" w:hAnsi="Arial" w:cs="Arial"/>
          <w:sz w:val="16"/>
          <w:szCs w:val="16"/>
        </w:rPr>
      </w:pPr>
    </w:p>
    <w:p w:rsidR="008F47D5" w:rsidRPr="001D2BE6" w:rsidRDefault="008F47D5" w:rsidP="008F47D5">
      <w:pPr>
        <w:autoSpaceDE w:val="0"/>
        <w:autoSpaceDN w:val="0"/>
        <w:adjustRightInd w:val="0"/>
        <w:ind w:left="720"/>
        <w:jc w:val="both"/>
        <w:rPr>
          <w:rFonts w:ascii="Arial" w:hAnsi="Arial" w:cs="Arial"/>
          <w:sz w:val="16"/>
          <w:szCs w:val="16"/>
        </w:rPr>
      </w:pPr>
      <w:r w:rsidRPr="001D2BE6">
        <w:rPr>
          <w:rFonts w:ascii="Arial" w:hAnsi="Arial"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1D2BE6">
        <w:rPr>
          <w:rFonts w:ascii="Arial" w:hAnsi="Arial" w:cs="Arial"/>
          <w:sz w:val="16"/>
          <w:szCs w:val="16"/>
        </w:rPr>
        <w:t>if</w:t>
      </w:r>
      <w:proofErr w:type="spellEnd"/>
      <w:r w:rsidRPr="001D2BE6">
        <w:rPr>
          <w:rFonts w:ascii="Arial" w:hAnsi="Arial" w:cs="Arial"/>
          <w:sz w:val="16"/>
          <w:szCs w:val="16"/>
        </w:rPr>
        <w:t xml:space="preserve"> an identical solicitation was made to all certified M/WBEs.</w:t>
      </w:r>
    </w:p>
    <w:p w:rsidR="008F47D5" w:rsidRPr="001D2BE6" w:rsidRDefault="008F47D5" w:rsidP="008F47D5">
      <w:pPr>
        <w:autoSpaceDE w:val="0"/>
        <w:autoSpaceDN w:val="0"/>
        <w:adjustRightInd w:val="0"/>
        <w:ind w:left="720"/>
        <w:jc w:val="both"/>
        <w:rPr>
          <w:rFonts w:ascii="Arial" w:hAnsi="Arial" w:cs="Arial"/>
          <w:sz w:val="16"/>
          <w:szCs w:val="16"/>
        </w:rPr>
      </w:pPr>
    </w:p>
    <w:p w:rsidR="008F47D5" w:rsidRPr="001D2BE6" w:rsidRDefault="008F47D5" w:rsidP="008F47D5">
      <w:pPr>
        <w:autoSpaceDE w:val="0"/>
        <w:autoSpaceDN w:val="0"/>
        <w:adjustRightInd w:val="0"/>
        <w:ind w:firstLine="720"/>
        <w:jc w:val="both"/>
        <w:rPr>
          <w:rFonts w:ascii="Arial" w:hAnsi="Arial" w:cs="Arial"/>
          <w:sz w:val="16"/>
          <w:szCs w:val="16"/>
        </w:rPr>
      </w:pPr>
      <w:r w:rsidRPr="001D2BE6">
        <w:rPr>
          <w:rFonts w:ascii="Arial" w:hAnsi="Arial" w:cs="Arial"/>
          <w:sz w:val="16"/>
          <w:szCs w:val="16"/>
        </w:rPr>
        <w:t>6. Provide copies of responses made by certified M/WBEs to your solicitations.</w:t>
      </w:r>
    </w:p>
    <w:p w:rsidR="008F47D5" w:rsidRPr="001D2BE6" w:rsidRDefault="008F47D5" w:rsidP="008F47D5">
      <w:pPr>
        <w:autoSpaceDE w:val="0"/>
        <w:autoSpaceDN w:val="0"/>
        <w:adjustRightInd w:val="0"/>
        <w:ind w:firstLine="720"/>
        <w:jc w:val="both"/>
        <w:rPr>
          <w:rFonts w:ascii="Arial" w:hAnsi="Arial" w:cs="Arial"/>
          <w:sz w:val="16"/>
          <w:szCs w:val="16"/>
        </w:rPr>
      </w:pPr>
    </w:p>
    <w:p w:rsidR="008F47D5" w:rsidRPr="001D2BE6" w:rsidRDefault="008F47D5" w:rsidP="008F47D5">
      <w:pPr>
        <w:autoSpaceDE w:val="0"/>
        <w:autoSpaceDN w:val="0"/>
        <w:adjustRightInd w:val="0"/>
        <w:ind w:left="720"/>
        <w:jc w:val="both"/>
        <w:rPr>
          <w:rFonts w:ascii="Arial" w:hAnsi="Arial" w:cs="Arial"/>
          <w:sz w:val="16"/>
          <w:szCs w:val="16"/>
        </w:rPr>
      </w:pPr>
      <w:r w:rsidRPr="001D2BE6">
        <w:rPr>
          <w:rFonts w:ascii="Arial" w:hAnsi="Arial" w:cs="Arial"/>
          <w:sz w:val="16"/>
          <w:szCs w:val="16"/>
        </w:rPr>
        <w:t>7. Provide a description of any contract documents, plans, or specifications made available to certified M/WBEs for purposes of soliciting their bids and the date and manner in which these documents were made available.</w:t>
      </w:r>
    </w:p>
    <w:p w:rsidR="008F47D5" w:rsidRPr="001D2BE6" w:rsidRDefault="008F47D5" w:rsidP="008F47D5">
      <w:pPr>
        <w:autoSpaceDE w:val="0"/>
        <w:autoSpaceDN w:val="0"/>
        <w:adjustRightInd w:val="0"/>
        <w:ind w:left="720"/>
        <w:jc w:val="both"/>
        <w:rPr>
          <w:rFonts w:ascii="Arial" w:hAnsi="Arial" w:cs="Arial"/>
          <w:sz w:val="16"/>
          <w:szCs w:val="16"/>
        </w:rPr>
      </w:pPr>
    </w:p>
    <w:p w:rsidR="008F47D5" w:rsidRPr="001D2BE6" w:rsidRDefault="008F47D5" w:rsidP="008F47D5">
      <w:pPr>
        <w:autoSpaceDE w:val="0"/>
        <w:autoSpaceDN w:val="0"/>
        <w:adjustRightInd w:val="0"/>
        <w:ind w:left="720"/>
        <w:jc w:val="both"/>
        <w:rPr>
          <w:rFonts w:ascii="Arial" w:hAnsi="Arial" w:cs="Arial"/>
          <w:sz w:val="16"/>
          <w:szCs w:val="16"/>
        </w:rPr>
      </w:pPr>
      <w:r w:rsidRPr="001D2BE6">
        <w:rPr>
          <w:rFonts w:ascii="Arial" w:hAnsi="Arial" w:cs="Arial"/>
          <w:sz w:val="16"/>
          <w:szCs w:val="16"/>
        </w:rPr>
        <w:t>8. Provide documentation of any negotiations between you, the Bidder/Contractor, and the M/WBEs undertaken for purposes of complying with the certified M/WBE participations goals.</w:t>
      </w:r>
    </w:p>
    <w:p w:rsidR="008F47D5" w:rsidRPr="001D2BE6" w:rsidRDefault="008F47D5" w:rsidP="008F47D5">
      <w:pPr>
        <w:autoSpaceDE w:val="0"/>
        <w:autoSpaceDN w:val="0"/>
        <w:adjustRightInd w:val="0"/>
        <w:ind w:left="720"/>
        <w:jc w:val="both"/>
        <w:rPr>
          <w:rFonts w:ascii="Arial" w:hAnsi="Arial" w:cs="Arial"/>
          <w:sz w:val="16"/>
          <w:szCs w:val="16"/>
        </w:rPr>
      </w:pPr>
    </w:p>
    <w:p w:rsidR="008F47D5" w:rsidRPr="001D2BE6" w:rsidRDefault="008F47D5" w:rsidP="008F47D5">
      <w:pPr>
        <w:autoSpaceDE w:val="0"/>
        <w:autoSpaceDN w:val="0"/>
        <w:adjustRightInd w:val="0"/>
        <w:ind w:firstLine="720"/>
        <w:jc w:val="both"/>
        <w:rPr>
          <w:rFonts w:ascii="Arial" w:hAnsi="Arial" w:cs="Arial"/>
          <w:sz w:val="16"/>
          <w:szCs w:val="16"/>
        </w:rPr>
      </w:pPr>
      <w:r w:rsidRPr="001D2BE6">
        <w:rPr>
          <w:rFonts w:ascii="Arial" w:hAnsi="Arial" w:cs="Arial"/>
          <w:sz w:val="16"/>
          <w:szCs w:val="16"/>
        </w:rPr>
        <w:t>9. Provide any other information you deem relevant which may help us in evaluating your request for a waiver.</w:t>
      </w:r>
    </w:p>
    <w:p w:rsidR="008F47D5" w:rsidRPr="001D2BE6" w:rsidRDefault="008F47D5" w:rsidP="008F47D5">
      <w:pPr>
        <w:autoSpaceDE w:val="0"/>
        <w:autoSpaceDN w:val="0"/>
        <w:adjustRightInd w:val="0"/>
        <w:ind w:firstLine="720"/>
        <w:jc w:val="both"/>
        <w:rPr>
          <w:rFonts w:ascii="Arial" w:hAnsi="Arial" w:cs="Arial"/>
          <w:sz w:val="16"/>
          <w:szCs w:val="16"/>
        </w:rPr>
      </w:pPr>
    </w:p>
    <w:p w:rsidR="008F47D5" w:rsidRPr="001D2BE6" w:rsidRDefault="008F47D5" w:rsidP="008F47D5">
      <w:pPr>
        <w:autoSpaceDE w:val="0"/>
        <w:autoSpaceDN w:val="0"/>
        <w:adjustRightInd w:val="0"/>
        <w:ind w:left="720"/>
        <w:jc w:val="both"/>
        <w:rPr>
          <w:rFonts w:ascii="Arial" w:hAnsi="Arial" w:cs="Arial"/>
          <w:sz w:val="16"/>
          <w:szCs w:val="16"/>
        </w:rPr>
      </w:pPr>
      <w:r w:rsidRPr="001D2BE6">
        <w:rPr>
          <w:rFonts w:ascii="Arial" w:hAnsi="Arial" w:cs="Arial"/>
          <w:sz w:val="16"/>
          <w:szCs w:val="16"/>
        </w:rPr>
        <w:t>10. Provide the name, title, address, telephone number and email address of the Bidder/Contractor's representative authorized to discuss and negotiate this waiver request.</w:t>
      </w:r>
    </w:p>
    <w:p w:rsidR="008F47D5" w:rsidRPr="001D2BE6" w:rsidRDefault="008F47D5" w:rsidP="008F47D5">
      <w:pPr>
        <w:autoSpaceDE w:val="0"/>
        <w:autoSpaceDN w:val="0"/>
        <w:adjustRightInd w:val="0"/>
        <w:ind w:left="720"/>
        <w:jc w:val="both"/>
        <w:rPr>
          <w:rFonts w:ascii="Arial" w:hAnsi="Arial" w:cs="Arial"/>
          <w:sz w:val="16"/>
          <w:szCs w:val="16"/>
        </w:rPr>
      </w:pPr>
    </w:p>
    <w:p w:rsidR="008F47D5" w:rsidRPr="001D2BE6" w:rsidRDefault="008F47D5" w:rsidP="008F47D5">
      <w:pPr>
        <w:autoSpaceDE w:val="0"/>
        <w:autoSpaceDN w:val="0"/>
        <w:adjustRightInd w:val="0"/>
        <w:ind w:firstLine="720"/>
        <w:jc w:val="both"/>
        <w:rPr>
          <w:rFonts w:ascii="Arial" w:hAnsi="Arial" w:cs="Arial"/>
          <w:sz w:val="16"/>
          <w:szCs w:val="16"/>
        </w:rPr>
      </w:pPr>
      <w:r w:rsidRPr="001D2BE6">
        <w:rPr>
          <w:rFonts w:ascii="Arial" w:hAnsi="Arial" w:cs="Arial"/>
          <w:sz w:val="16"/>
          <w:szCs w:val="16"/>
        </w:rPr>
        <w:t>11. Copy of notice of application receipt issued by Empire State Development (ESD).</w:t>
      </w:r>
    </w:p>
    <w:p w:rsidR="008F47D5" w:rsidRPr="001D2BE6" w:rsidRDefault="008F47D5" w:rsidP="008F47D5">
      <w:pPr>
        <w:autoSpaceDE w:val="0"/>
        <w:autoSpaceDN w:val="0"/>
        <w:adjustRightInd w:val="0"/>
        <w:ind w:firstLine="720"/>
        <w:jc w:val="both"/>
        <w:rPr>
          <w:rFonts w:ascii="Arial" w:hAnsi="Arial" w:cs="Arial"/>
          <w:sz w:val="16"/>
          <w:szCs w:val="16"/>
        </w:rPr>
      </w:pPr>
    </w:p>
    <w:p w:rsidR="008F47D5" w:rsidRPr="001D2BE6" w:rsidRDefault="008F47D5" w:rsidP="008F47D5">
      <w:pPr>
        <w:autoSpaceDE w:val="0"/>
        <w:autoSpaceDN w:val="0"/>
        <w:adjustRightInd w:val="0"/>
        <w:jc w:val="both"/>
        <w:rPr>
          <w:rFonts w:ascii="Arial" w:hAnsi="Arial" w:cs="Arial"/>
          <w:b/>
          <w:bCs/>
          <w:sz w:val="16"/>
          <w:szCs w:val="16"/>
        </w:rPr>
      </w:pPr>
      <w:r w:rsidRPr="001D2BE6">
        <w:rPr>
          <w:rFonts w:ascii="Arial" w:hAnsi="Arial"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8F47D5" w:rsidRPr="001D2BE6" w:rsidRDefault="008F47D5" w:rsidP="008F47D5">
      <w:pPr>
        <w:autoSpaceDE w:val="0"/>
        <w:autoSpaceDN w:val="0"/>
        <w:adjustRightInd w:val="0"/>
        <w:rPr>
          <w:rFonts w:ascii="Arial" w:hAnsi="Arial" w:cs="Arial"/>
          <w:b/>
          <w:bCs/>
          <w:sz w:val="16"/>
          <w:szCs w:val="16"/>
        </w:rPr>
        <w:sectPr w:rsidR="008F47D5" w:rsidRPr="001D2BE6" w:rsidSect="001D2BE6">
          <w:headerReference w:type="even" r:id="rId119"/>
          <w:headerReference w:type="default" r:id="rId120"/>
          <w:footerReference w:type="even" r:id="rId121"/>
          <w:footerReference w:type="default" r:id="rId122"/>
          <w:headerReference w:type="first" r:id="rId123"/>
          <w:footerReference w:type="first" r:id="rId124"/>
          <w:pgSz w:w="15840" w:h="12240" w:orient="landscape"/>
          <w:pgMar w:top="720" w:right="720" w:bottom="720" w:left="720" w:header="720" w:footer="720" w:gutter="0"/>
          <w:cols w:space="720"/>
          <w:docGrid w:linePitch="360"/>
        </w:sectPr>
      </w:pPr>
    </w:p>
    <w:p w:rsidR="008F47D5" w:rsidRDefault="008F47D5" w:rsidP="008F47D5">
      <w:pPr>
        <w:pStyle w:val="Heading6"/>
      </w:pPr>
    </w:p>
    <w:p w:rsidR="008F47D5" w:rsidRPr="001D2BE6" w:rsidRDefault="008F47D5" w:rsidP="008F47D5">
      <w:pPr>
        <w:pStyle w:val="Heading6"/>
      </w:pPr>
      <w:r w:rsidRPr="001D2BE6">
        <w:t>PACKAGE E. - CD-ROM</w:t>
      </w:r>
      <w:bookmarkEnd w:id="386"/>
    </w:p>
    <w:p w:rsidR="008F47D5" w:rsidRPr="001D2BE6" w:rsidRDefault="008F47D5" w:rsidP="008F47D5">
      <w:pPr>
        <w:spacing w:after="120"/>
        <w:jc w:val="both"/>
        <w:rPr>
          <w:rFonts w:ascii="Arial" w:hAnsi="Arial" w:cs="Arial"/>
          <w:b/>
          <w:sz w:val="28"/>
          <w:szCs w:val="28"/>
          <w:u w:val="single"/>
        </w:rPr>
      </w:pPr>
    </w:p>
    <w:p w:rsidR="008F47D5" w:rsidRPr="001D2BE6" w:rsidRDefault="008F47D5" w:rsidP="008F47D5">
      <w:pPr>
        <w:spacing w:after="120"/>
        <w:jc w:val="both"/>
        <w:rPr>
          <w:rFonts w:ascii="Arial" w:hAnsi="Arial" w:cs="Arial"/>
          <w:b/>
          <w:sz w:val="28"/>
          <w:szCs w:val="28"/>
          <w:u w:val="single"/>
        </w:rPr>
      </w:pPr>
      <w:proofErr w:type="gramStart"/>
      <w:r w:rsidRPr="001D2BE6">
        <w:rPr>
          <w:rFonts w:ascii="Arial" w:hAnsi="Arial" w:cs="Arial"/>
          <w:szCs w:val="24"/>
        </w:rPr>
        <w:t>Two CD-ROM copies containing technical/cost proposal, M/WBE and Submission Documents.</w:t>
      </w:r>
      <w:proofErr w:type="gramEnd"/>
    </w:p>
    <w:p w:rsidR="003C58D7" w:rsidRPr="00D13AC2" w:rsidRDefault="003C58D7" w:rsidP="00F435D0">
      <w:pPr>
        <w:tabs>
          <w:tab w:val="left" w:pos="8415"/>
        </w:tabs>
        <w:rPr>
          <w:rFonts w:ascii="Arial" w:hAnsi="Arial" w:cs="Arial"/>
          <w:szCs w:val="24"/>
        </w:rPr>
      </w:pPr>
    </w:p>
    <w:sectPr w:rsidR="003C58D7" w:rsidRPr="00D13AC2" w:rsidSect="005D78F4">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6D" w:rsidRDefault="00C3646D">
      <w:r>
        <w:separator/>
      </w:r>
    </w:p>
  </w:endnote>
  <w:endnote w:type="continuationSeparator" w:id="0">
    <w:p w:rsidR="00C3646D" w:rsidRDefault="00C3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Poppl Laudatio">
    <w:altName w:val="Times New Roman"/>
    <w:panose1 w:val="00000000000000000000"/>
    <w:charset w:val="00"/>
    <w:family w:val="swiss"/>
    <w:notTrueType/>
    <w:pitch w:val="default"/>
    <w:sig w:usb0="03000000" w:usb1="00000000" w:usb2="00000000" w:usb3="00000000" w:csb0="00000001" w:csb1="00000000"/>
  </w:font>
  <w:font w:name="BUYITE+PopplLaudatio-MediumC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rsidP="00366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DB2" w:rsidRDefault="00BF3DB2" w:rsidP="00A53A7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Pr="00261156" w:rsidRDefault="00BF3DB2" w:rsidP="00261156">
    <w:pPr>
      <w:pStyle w:val="Footer"/>
      <w:jc w:val="center"/>
    </w:pPr>
    <w:r>
      <w:fldChar w:fldCharType="begin"/>
    </w:r>
    <w:r>
      <w:instrText xml:space="preserve"> PAGE   \* MERGEFORMAT </w:instrText>
    </w:r>
    <w:r>
      <w:fldChar w:fldCharType="separate"/>
    </w:r>
    <w:r w:rsidR="00D5574E">
      <w:rPr>
        <w:noProof/>
      </w:rPr>
      <w:t>232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rsidP="00EE30B6">
    <w:pPr>
      <w:pStyle w:val="Footer"/>
      <w:jc w:val="center"/>
      <w:rPr>
        <w:noProof/>
      </w:rPr>
    </w:pPr>
    <w:r>
      <w:fldChar w:fldCharType="begin"/>
    </w:r>
    <w:r>
      <w:instrText xml:space="preserve"> PAGE   \* MERGEFORMAT </w:instrText>
    </w:r>
    <w:r>
      <w:fldChar w:fldCharType="separate"/>
    </w:r>
    <w:r w:rsidR="00D5574E">
      <w:rPr>
        <w:noProof/>
      </w:rPr>
      <w:t>294</w:t>
    </w:r>
    <w:r>
      <w:rPr>
        <w:noProof/>
      </w:rPr>
      <w:fldChar w:fldCharType="end"/>
    </w:r>
    <w:r>
      <w:rPr>
        <w:noProof/>
      </w:rPr>
      <w:tab/>
    </w:r>
    <w:r>
      <w:rPr>
        <w:noProof/>
      </w:rPr>
      <w:tab/>
    </w:r>
  </w:p>
  <w:p w:rsidR="00BF3DB2" w:rsidRDefault="00BF3DB2" w:rsidP="0026115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jc w:val="center"/>
    </w:pPr>
    <w:r>
      <w:fldChar w:fldCharType="begin"/>
    </w:r>
    <w:r>
      <w:instrText xml:space="preserve"> PAGE   \* MERGEFORMAT </w:instrText>
    </w:r>
    <w:r>
      <w:fldChar w:fldCharType="separate"/>
    </w:r>
    <w:r w:rsidR="00D5574E">
      <w:rPr>
        <w:noProof/>
      </w:rPr>
      <w:t>318</w:t>
    </w:r>
    <w:r>
      <w:rPr>
        <w:noProof/>
      </w:rPr>
      <w:fldChar w:fldCharType="end"/>
    </w:r>
  </w:p>
  <w:p w:rsidR="00BF3DB2" w:rsidRDefault="00BF3DB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jc w:val="center"/>
    </w:pPr>
    <w:r>
      <w:fldChar w:fldCharType="begin"/>
    </w:r>
    <w:r>
      <w:instrText xml:space="preserve"> PAGE   \* MERGEFORMAT </w:instrText>
    </w:r>
    <w:r>
      <w:fldChar w:fldCharType="separate"/>
    </w:r>
    <w:r w:rsidR="00D5574E">
      <w:rPr>
        <w:noProof/>
      </w:rPr>
      <w:t>320</w:t>
    </w:r>
    <w:r>
      <w:rPr>
        <w:noProof/>
      </w:rPr>
      <w:fldChar w:fldCharType="end"/>
    </w:r>
  </w:p>
  <w:p w:rsidR="00BF3DB2" w:rsidRPr="009B4414" w:rsidRDefault="00BF3DB2" w:rsidP="001D2BE6">
    <w:pPr>
      <w:pStyle w:val="Footer"/>
      <w:ind w:right="360"/>
      <w:jc w:val="right"/>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jc w:val="center"/>
    </w:pPr>
    <w:r>
      <w:fldChar w:fldCharType="begin"/>
    </w:r>
    <w:r>
      <w:instrText xml:space="preserve"> PAGE   \* MERGEFORMAT </w:instrText>
    </w:r>
    <w:r>
      <w:fldChar w:fldCharType="separate"/>
    </w:r>
    <w:r w:rsidR="00D5574E">
      <w:rPr>
        <w:noProof/>
      </w:rPr>
      <w:t>324</w:t>
    </w:r>
    <w:r>
      <w:rPr>
        <w:noProof/>
      </w:rPr>
      <w:fldChar w:fldCharType="end"/>
    </w:r>
  </w:p>
  <w:p w:rsidR="00BF3DB2" w:rsidRDefault="00BF3DB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jc w:val="center"/>
    </w:pPr>
    <w:r>
      <w:fldChar w:fldCharType="begin"/>
    </w:r>
    <w:r>
      <w:instrText xml:space="preserve"> PAGE   \* MERGEFORMAT </w:instrText>
    </w:r>
    <w:r>
      <w:fldChar w:fldCharType="separate"/>
    </w:r>
    <w:r w:rsidR="00D5574E">
      <w:rPr>
        <w:noProof/>
      </w:rPr>
      <w:t>325</w:t>
    </w:r>
    <w:r>
      <w:rPr>
        <w:noProof/>
      </w:rPr>
      <w:fldChar w:fldCharType="end"/>
    </w:r>
  </w:p>
  <w:p w:rsidR="00BF3DB2" w:rsidRPr="005D7421" w:rsidRDefault="00BF3DB2" w:rsidP="001D2BE6">
    <w:pP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rsidP="00EE30B6">
    <w:pPr>
      <w:pStyle w:val="Footer"/>
      <w:jc w:val="center"/>
    </w:pPr>
    <w:r>
      <w:fldChar w:fldCharType="begin"/>
    </w:r>
    <w:r>
      <w:instrText xml:space="preserve"> PAGE   \* MERGEFORMAT </w:instrText>
    </w:r>
    <w:r>
      <w:fldChar w:fldCharType="separate"/>
    </w:r>
    <w:r w:rsidR="00D5574E">
      <w:rPr>
        <w:noProof/>
      </w:rPr>
      <w:t>64</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jc w:val="center"/>
    </w:pPr>
    <w:r>
      <w:fldChar w:fldCharType="begin"/>
    </w:r>
    <w:r>
      <w:instrText xml:space="preserve"> PAGE   \* MERGEFORMAT </w:instrText>
    </w:r>
    <w:r>
      <w:fldChar w:fldCharType="separate"/>
    </w:r>
    <w:r w:rsidR="00D5574E">
      <w:rPr>
        <w:noProof/>
      </w:rPr>
      <w:t>327</w:t>
    </w:r>
    <w:r>
      <w:rPr>
        <w:noProof/>
      </w:rPr>
      <w:fldChar w:fldCharType="end"/>
    </w:r>
  </w:p>
  <w:p w:rsidR="00BF3DB2" w:rsidRDefault="00BF3DB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jc w:val="right"/>
    </w:pPr>
    <w:r>
      <w:fldChar w:fldCharType="begin"/>
    </w:r>
    <w:r>
      <w:instrText xml:space="preserve"> PAGE   \* MERGEFORMAT </w:instrText>
    </w:r>
    <w:r>
      <w:fldChar w:fldCharType="separate"/>
    </w:r>
    <w:r>
      <w:rPr>
        <w:noProof/>
      </w:rPr>
      <w:t>5</w:t>
    </w:r>
    <w:r>
      <w:rPr>
        <w:noProof/>
      </w:rPr>
      <w:fldChar w:fldCharType="end"/>
    </w:r>
  </w:p>
  <w:p w:rsidR="00BF3DB2" w:rsidRPr="00252305" w:rsidRDefault="00BF3DB2" w:rsidP="002523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Footer"/>
      <w:jc w:val="right"/>
    </w:pPr>
    <w:r>
      <w:fldChar w:fldCharType="begin"/>
    </w:r>
    <w:r>
      <w:instrText xml:space="preserve"> PAGE   \* MERGEFORMAT </w:instrText>
    </w:r>
    <w:r>
      <w:fldChar w:fldCharType="separate"/>
    </w:r>
    <w:r>
      <w:rPr>
        <w:noProof/>
      </w:rPr>
      <w:t>5</w:t>
    </w:r>
    <w:r>
      <w:rPr>
        <w:noProof/>
      </w:rPr>
      <w:fldChar w:fldCharType="end"/>
    </w:r>
  </w:p>
  <w:p w:rsidR="00BF3DB2" w:rsidRPr="00252305" w:rsidRDefault="00BF3DB2" w:rsidP="002523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rsidP="00F6044F">
    <w:pPr>
      <w:pStyle w:val="Footer"/>
      <w:jc w:val="center"/>
    </w:pPr>
    <w:r>
      <w:fldChar w:fldCharType="begin"/>
    </w:r>
    <w:r>
      <w:instrText xml:space="preserve"> PAGE   \* MERGEFORMAT </w:instrText>
    </w:r>
    <w:r>
      <w:fldChar w:fldCharType="separate"/>
    </w:r>
    <w:r w:rsidR="00D5574E">
      <w:rPr>
        <w:noProof/>
      </w:rPr>
      <w:t>146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rsidP="00EE30B6">
    <w:pPr>
      <w:pStyle w:val="Footer"/>
      <w:jc w:val="center"/>
    </w:pPr>
    <w:r>
      <w:fldChar w:fldCharType="begin"/>
    </w:r>
    <w:r>
      <w:instrText xml:space="preserve"> PAGE   \* MERGEFORMAT </w:instrText>
    </w:r>
    <w:r>
      <w:fldChar w:fldCharType="separate"/>
    </w:r>
    <w:r w:rsidR="00D5574E">
      <w:rPr>
        <w:noProof/>
      </w:rPr>
      <w:t>193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rsidP="00EE30B6">
    <w:pPr>
      <w:pStyle w:val="Footer"/>
      <w:jc w:val="center"/>
    </w:pPr>
    <w:r>
      <w:fldChar w:fldCharType="begin"/>
    </w:r>
    <w:r>
      <w:instrText xml:space="preserve"> PAGE   \* MERGEFORMAT </w:instrText>
    </w:r>
    <w:r>
      <w:fldChar w:fldCharType="separate"/>
    </w:r>
    <w:r w:rsidR="00D5574E">
      <w:rPr>
        <w:noProof/>
      </w:rPr>
      <w:t>217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rsidP="00EE30B6">
    <w:pPr>
      <w:pStyle w:val="Footer"/>
      <w:jc w:val="center"/>
    </w:pPr>
    <w:r>
      <w:fldChar w:fldCharType="begin"/>
    </w:r>
    <w:r>
      <w:instrText xml:space="preserve"> PAGE   \* MERGEFORMAT </w:instrText>
    </w:r>
    <w:r>
      <w:fldChar w:fldCharType="separate"/>
    </w:r>
    <w:r w:rsidR="00D5574E">
      <w:rPr>
        <w:noProof/>
      </w:rPr>
      <w:t>224</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rsidP="00EE30B6">
    <w:pPr>
      <w:pStyle w:val="Footer"/>
      <w:jc w:val="center"/>
    </w:pPr>
    <w:r>
      <w:fldChar w:fldCharType="begin"/>
    </w:r>
    <w:r>
      <w:instrText xml:space="preserve"> PAGE   \* MERGEFORMAT </w:instrText>
    </w:r>
    <w:r>
      <w:fldChar w:fldCharType="separate"/>
    </w:r>
    <w:r w:rsidR="00D5574E">
      <w:rPr>
        <w:noProof/>
      </w:rPr>
      <w:t>230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6D" w:rsidRDefault="00C3646D">
      <w:r>
        <w:separator/>
      </w:r>
    </w:p>
  </w:footnote>
  <w:footnote w:type="continuationSeparator" w:id="0">
    <w:p w:rsidR="00C3646D" w:rsidRDefault="00C3646D">
      <w:r>
        <w:continuationSeparator/>
      </w:r>
    </w:p>
  </w:footnote>
  <w:footnote w:id="1">
    <w:p w:rsidR="00BF3DB2" w:rsidRDefault="00BF3DB2" w:rsidP="00AE3CDE">
      <w:pPr>
        <w:pStyle w:val="FootnoteText"/>
      </w:pPr>
    </w:p>
  </w:footnote>
  <w:footnote w:id="2">
    <w:p w:rsidR="00BF3DB2" w:rsidRPr="00C4652B" w:rsidRDefault="00BF3DB2" w:rsidP="00C4652B">
      <w:pPr>
        <w:pStyle w:val="FootnoteText"/>
        <w:jc w:val="both"/>
        <w:rPr>
          <w:rFonts w:ascii="Arial" w:hAnsi="Arial" w:cs="Arial"/>
        </w:rPr>
      </w:pPr>
      <w:r w:rsidRPr="00C4652B">
        <w:rPr>
          <w:rStyle w:val="FootnoteReference"/>
          <w:rFonts w:ascii="Arial" w:hAnsi="Arial" w:cs="Arial"/>
        </w:rPr>
        <w:footnoteRef/>
      </w:r>
      <w:r w:rsidRPr="00C4652B">
        <w:rPr>
          <w:rFonts w:ascii="Arial" w:hAnsi="Arial" w:cs="Arial"/>
        </w:rPr>
        <w:t xml:space="preserve"> A distractor is an incorrect response that may appear to be a plausible correct response to a student who has not mastered the skill or concept being tested.</w:t>
      </w:r>
    </w:p>
  </w:footnote>
  <w:footnote w:id="3">
    <w:p w:rsidR="00BF3DB2" w:rsidRDefault="00BF3DB2" w:rsidP="00F53F6E">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4">
    <w:p w:rsidR="00BF3DB2" w:rsidRDefault="00BF3DB2" w:rsidP="00F53F6E">
      <w:pPr>
        <w:pStyle w:val="FootnoteText"/>
        <w:rPr>
          <w:sz w:val="16"/>
          <w:szCs w:val="16"/>
        </w:rPr>
      </w:pPr>
      <w:r>
        <w:rPr>
          <w:rStyle w:val="FootnoteReference"/>
        </w:rPr>
        <w:footnoteRef/>
      </w:r>
      <w:r>
        <w:t xml:space="preserve"> </w:t>
      </w:r>
      <w:r>
        <w:rPr>
          <w:sz w:val="16"/>
          <w:szCs w:val="16"/>
        </w:rPr>
        <w:t xml:space="preserve">Should the contractor identify a firm that is not currently certified as an M/WBE, it should request that the firm submit a certification application to the NYSED M/WBE Program Unit by the deadline for submission of proposals for eligibility determination.  NYSED will work with ESD to expedite the application, however, it is the responsibility of the contractor to ensure that a sufficient number of certified M/WBE firms have been identified in response to this procurement, in order to facilitate full M/WBE participation.  </w:t>
      </w:r>
    </w:p>
  </w:footnote>
  <w:footnote w:id="5">
    <w:p w:rsidR="00BF3DB2" w:rsidRDefault="00BF3DB2" w:rsidP="006E37DD">
      <w:pPr>
        <w:pStyle w:val="FootnoteText"/>
      </w:pPr>
      <w:r>
        <w:rPr>
          <w:rStyle w:val="FootnoteReference"/>
        </w:rPr>
        <w:footnoteRef/>
      </w:r>
      <w:r>
        <w:t xml:space="preserve">   Please note that NYSED does not collect certain information defined in FERPA, such as students’ social security numbers, biometric records, </w:t>
      </w:r>
      <w:proofErr w:type="gramStart"/>
      <w:r>
        <w:t>mother’s</w:t>
      </w:r>
      <w:proofErr w:type="gramEnd"/>
      <w:r>
        <w:t xml:space="preserve"> maiden name (unless used as the mother’s legal name).</w:t>
      </w:r>
    </w:p>
  </w:footnote>
  <w:footnote w:id="6">
    <w:p w:rsidR="00BF3DB2" w:rsidRPr="009F725C" w:rsidRDefault="00BF3DB2" w:rsidP="0058648A">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may still be eligible for use.  </w:t>
      </w:r>
    </w:p>
  </w:footnote>
  <w:footnote w:id="7">
    <w:p w:rsidR="00BF3DB2" w:rsidRPr="009F725C" w:rsidRDefault="00BF3DB2" w:rsidP="00461F0C">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w:t>
      </w:r>
      <w:r>
        <w:rPr>
          <w:b/>
          <w:sz w:val="24"/>
          <w:szCs w:val="24"/>
        </w:rPr>
        <w:t>may still be eligible for use.</w:t>
      </w:r>
    </w:p>
  </w:footnote>
  <w:footnote w:id="8">
    <w:p w:rsidR="00BF3DB2" w:rsidRPr="009F725C" w:rsidRDefault="00BF3DB2" w:rsidP="00461F0C">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may still be eligible for use.  </w:t>
      </w:r>
    </w:p>
  </w:footnote>
  <w:footnote w:id="9">
    <w:p w:rsidR="00BF3DB2" w:rsidRPr="009F725C" w:rsidRDefault="00BF3DB2" w:rsidP="00461F0C">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may still be eligible for use.  </w:t>
      </w:r>
    </w:p>
  </w:footnote>
  <w:footnote w:id="10">
    <w:p w:rsidR="00BF3DB2" w:rsidRPr="009F725C" w:rsidRDefault="00BF3DB2" w:rsidP="00461F0C">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may still be eligible for use.  </w:t>
      </w:r>
    </w:p>
  </w:footnote>
  <w:footnote w:id="11">
    <w:p w:rsidR="00BF3DB2" w:rsidRPr="009F725C" w:rsidRDefault="00BF3DB2" w:rsidP="00461F0C">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may still be eligible for use.  </w:t>
      </w:r>
    </w:p>
  </w:footnote>
  <w:footnote w:id="12">
    <w:p w:rsidR="00BF3DB2" w:rsidRPr="009F725C" w:rsidRDefault="00BF3DB2" w:rsidP="006F2089">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may still be eligible for use.  </w:t>
      </w:r>
    </w:p>
  </w:footnote>
  <w:footnote w:id="13">
    <w:p w:rsidR="00BF3DB2" w:rsidRPr="009F725C" w:rsidRDefault="00BF3DB2" w:rsidP="006F2089">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may still be eligible for use.  </w:t>
      </w:r>
    </w:p>
  </w:footnote>
  <w:footnote w:id="14">
    <w:p w:rsidR="00BF3DB2" w:rsidRPr="009F725C" w:rsidRDefault="00BF3DB2" w:rsidP="006F2089">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may still be eligible for use.  </w:t>
      </w:r>
    </w:p>
  </w:footnote>
  <w:footnote w:id="15">
    <w:p w:rsidR="00BF3DB2" w:rsidRPr="009F725C" w:rsidRDefault="00BF3DB2" w:rsidP="006F2089">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may still be eligible for use.  </w:t>
      </w:r>
    </w:p>
  </w:footnote>
  <w:footnote w:id="16">
    <w:p w:rsidR="00BF3DB2" w:rsidRPr="009F725C" w:rsidRDefault="00BF3DB2" w:rsidP="006F2089">
      <w:pPr>
        <w:pStyle w:val="FootnoteText"/>
        <w:rPr>
          <w:b/>
          <w:sz w:val="24"/>
          <w:szCs w:val="24"/>
        </w:rPr>
      </w:pPr>
      <w:r w:rsidRPr="009F725C">
        <w:rPr>
          <w:rStyle w:val="FootnoteReference"/>
          <w:b/>
          <w:sz w:val="24"/>
          <w:szCs w:val="24"/>
        </w:rPr>
        <w:footnoteRef/>
      </w:r>
      <w:r w:rsidRPr="009F725C">
        <w:rPr>
          <w:b/>
          <w:sz w:val="24"/>
          <w:szCs w:val="24"/>
        </w:rPr>
        <w:t xml:space="preserve"> Answering ‘No’ to the Fairness and Sensitivity criteria does not rule out use. If there are compelling reasons to allow the use of </w:t>
      </w:r>
      <w:r>
        <w:rPr>
          <w:b/>
          <w:sz w:val="24"/>
          <w:szCs w:val="24"/>
        </w:rPr>
        <w:t>passage</w:t>
      </w:r>
      <w:r w:rsidRPr="009F725C">
        <w:rPr>
          <w:b/>
          <w:sz w:val="24"/>
          <w:szCs w:val="24"/>
        </w:rPr>
        <w:t xml:space="preserve"> in the presence of potentially provocative material then the passage </w:t>
      </w:r>
      <w:r>
        <w:rPr>
          <w:b/>
          <w:sz w:val="24"/>
          <w:szCs w:val="24"/>
        </w:rPr>
        <w:t>may still be eligible for use.</w:t>
      </w:r>
    </w:p>
  </w:footnote>
  <w:footnote w:id="17">
    <w:p w:rsidR="00BF3DB2" w:rsidRPr="004C7442" w:rsidRDefault="00BF3DB2" w:rsidP="001D2BE6">
      <w:pPr>
        <w:pStyle w:val="FootnoteText"/>
        <w:rPr>
          <w:sz w:val="16"/>
          <w:szCs w:val="16"/>
        </w:rPr>
      </w:pPr>
      <w:r w:rsidRPr="004C7442">
        <w:rPr>
          <w:rStyle w:val="FootnoteReference"/>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 w:id="18">
    <w:p w:rsidR="00BF3DB2" w:rsidRDefault="00BF3DB2" w:rsidP="00C95FB2">
      <w:pPr>
        <w:pStyle w:val="FootnoteText"/>
      </w:pPr>
      <w:r>
        <w:rPr>
          <w:rStyle w:val="FootnoteReference"/>
        </w:rPr>
        <w:footnoteRef/>
      </w:r>
      <w:r>
        <w:t xml:space="preserve"> </w:t>
      </w:r>
      <w:r>
        <w:rPr>
          <w:rFonts w:ascii="Tahoma" w:hAnsi="Tahoma" w:cs="Tahoma"/>
          <w:sz w:val="16"/>
          <w:szCs w:val="16"/>
        </w:rPr>
        <w:t>Vendors should be prepared to show how they derived the amounts listed in each column for each activity should they be subject to audit by NYSED or the NYS Office of the State Comptroller.</w:t>
      </w:r>
    </w:p>
  </w:footnote>
  <w:footnote w:id="19">
    <w:p w:rsidR="00BF3DB2" w:rsidRDefault="00BF3DB2" w:rsidP="008F154B">
      <w:pPr>
        <w:pStyle w:val="FootnoteText"/>
      </w:pPr>
      <w:r>
        <w:rPr>
          <w:rStyle w:val="FootnoteReference"/>
        </w:rPr>
        <w:footnoteRef/>
      </w:r>
      <w:r>
        <w:t xml:space="preserve"> </w:t>
      </w:r>
      <w:r>
        <w:rPr>
          <w:rFonts w:ascii="Tahoma" w:hAnsi="Tahoma" w:cs="Tahoma"/>
          <w:sz w:val="16"/>
          <w:szCs w:val="16"/>
        </w:rPr>
        <w:t>Vendors should be prepared to show how they derived the amounts listed in each column for each activity should they be subject to audit by NYSED or the NYS Office of the State Comptroller.</w:t>
      </w:r>
    </w:p>
  </w:footnote>
  <w:footnote w:id="20">
    <w:p w:rsidR="00BF3DB2" w:rsidRDefault="00BF3DB2" w:rsidP="008F154B">
      <w:pPr>
        <w:pStyle w:val="FootnoteText"/>
      </w:pPr>
      <w:r>
        <w:rPr>
          <w:rStyle w:val="FootnoteReference"/>
        </w:rPr>
        <w:t>*</w:t>
      </w:r>
      <w:r>
        <w:rPr>
          <w:rFonts w:ascii="Arial" w:hAnsi="Arial" w:cs="Arial"/>
        </w:rPr>
        <w:t>Note that costs the vendor expects to pay to subcontractors must also be accounted for under “Total Purchased Services” in the Bid Form Cost Proposal.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87" o:spid="_x0000_s2065" type="#_x0000_t136" style="position:absolute;margin-left:0;margin-top:0;width:543.8pt;height:217.5pt;rotation:315;z-index:-2516730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97" o:spid="_x0000_s2075" type="#_x0000_t136" style="position:absolute;margin-left:0;margin-top:0;width:543.8pt;height:217.5pt;rotation:315;z-index:-2516659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95" o:spid="_x0000_s2073" type="#_x0000_t136" style="position:absolute;margin-left:0;margin-top:0;width:543.8pt;height:217.5pt;rotation:315;z-index:-2516679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99" o:spid="_x0000_s2077" type="#_x0000_t136" style="position:absolute;margin-left:0;margin-top:0;width:543.8pt;height:217.5pt;rotation:315;z-index:-2516638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98" o:spid="_x0000_s2076" type="#_x0000_t136" style="position:absolute;margin-left:0;margin-top:0;width:543.8pt;height:217.5pt;rotation:315;z-index:-2516648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02" o:spid="_x0000_s2080" type="#_x0000_t136" style="position:absolute;margin-left:0;margin-top:0;width:543.8pt;height:217.5pt;rotation:315;z-index:-251661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03" o:spid="_x0000_s2081" type="#_x0000_t136" style="position:absolute;margin-left:0;margin-top:0;width:543.8pt;height:217.5pt;rotation:315;z-index:-251660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01" o:spid="_x0000_s2079" type="#_x0000_t136" style="position:absolute;margin-left:0;margin-top:0;width:543.8pt;height:217.5pt;rotation:315;z-index:-2516628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05" o:spid="_x0000_s2083"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86" o:spid="_x0000_s2064" type="#_x0000_t136" style="position:absolute;margin-left:0;margin-top:0;width:543.8pt;height:217.5pt;rotation:315;z-index:-251674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04" o:spid="_x0000_s2082" type="#_x0000_t136" style="position:absolute;margin-left:0;margin-top:0;width:543.8pt;height:217.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08" o:spid="_x0000_s2086" type="#_x0000_t136" style="position:absolute;margin-left:0;margin-top:0;width:543.8pt;height:217.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09" o:spid="_x0000_s2087" type="#_x0000_t136" style="position:absolute;margin-left:0;margin-top:0;width:543.8pt;height:217.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07" o:spid="_x0000_s2085" type="#_x0000_t136" style="position:absolute;margin-left:0;margin-top:0;width:543.8pt;height:217.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11" o:spid="_x0000_s2089" type="#_x0000_t136" style="position:absolute;margin-left:0;margin-top:0;width:543.8pt;height:217.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10" o:spid="_x0000_s2088" type="#_x0000_t136" style="position:absolute;margin-left:0;margin-top:0;width:543.8pt;height:217.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framePr w:wrap="around" w:vAnchor="text" w:hAnchor="margin" w:xAlign="center" w:y="1"/>
      <w:rPr>
        <w:rStyle w:val="PageNumber"/>
        <w:sz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14" o:spid="_x0000_s2092" type="#_x0000_t136" style="position:absolute;margin-left:0;margin-top:0;width:543.8pt;height:217.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3DB2">
      <w:rPr>
        <w:rStyle w:val="PageNumber"/>
        <w:sz w:val="21"/>
      </w:rPr>
      <w:fldChar w:fldCharType="begin"/>
    </w:r>
    <w:r w:rsidR="00BF3DB2">
      <w:rPr>
        <w:rStyle w:val="PageNumber"/>
        <w:sz w:val="21"/>
      </w:rPr>
      <w:instrText xml:space="preserve">PAGE  </w:instrText>
    </w:r>
    <w:r w:rsidR="00BF3DB2">
      <w:rPr>
        <w:rStyle w:val="PageNumber"/>
        <w:sz w:val="21"/>
      </w:rPr>
      <w:fldChar w:fldCharType="separate"/>
    </w:r>
    <w:r w:rsidR="00BF3DB2">
      <w:rPr>
        <w:rStyle w:val="PageNumber"/>
        <w:noProof/>
        <w:sz w:val="21"/>
      </w:rPr>
      <w:t>7</w:t>
    </w:r>
    <w:r w:rsidR="00BF3DB2">
      <w:rPr>
        <w:rStyle w:val="PageNumber"/>
        <w:sz w:val="21"/>
      </w:rPr>
      <w:fldChar w:fldCharType="end"/>
    </w:r>
  </w:p>
  <w:p w:rsidR="00BF3DB2" w:rsidRDefault="00BF3DB2">
    <w:pPr>
      <w:pStyle w:val="Header"/>
      <w:rPr>
        <w:sz w:val="21"/>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Pr="0094213D" w:rsidRDefault="00BF3DB2" w:rsidP="0094213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13" o:spid="_x0000_s2091" type="#_x0000_t136" style="position:absolute;margin-left:0;margin-top:0;width:543.8pt;height:217.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90" o:spid="_x0000_s2068" type="#_x0000_t136" style="position:absolute;margin-left:0;margin-top:0;width:543.8pt;height:217.5pt;rotation:315;z-index:-2516710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Pr="0094213D" w:rsidRDefault="00BF3DB2" w:rsidP="0094213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26" o:spid="_x0000_s2104" type="#_x0000_t136" style="position:absolute;margin-left:0;margin-top:0;width:543.8pt;height:217.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25" o:spid="_x0000_s2103" type="#_x0000_t136" style="position:absolute;margin-left:0;margin-top:0;width:543.8pt;height:217.5pt;rotation:315;z-index:-2516505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17" o:spid="_x0000_s2108" type="#_x0000_t136" style="position:absolute;margin-left:0;margin-top:0;width:543.8pt;height:217.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16" o:spid="_x0000_s2107" type="#_x0000_t136" style="position:absolute;margin-left:0;margin-top:0;width:543.8pt;height:217.5pt;rotation:315;z-index:-2516485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20" o:spid="_x0000_s2110" type="#_x0000_t136" style="position:absolute;margin-left:0;margin-top:0;width:543.8pt;height:217.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Pr="00BE186B" w:rsidRDefault="00BF3DB2" w:rsidP="001D2BE6">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19" o:spid="_x0000_s2109" type="#_x0000_t136" style="position:absolute;margin-left:0;margin-top:0;width:543.8pt;height:217.5pt;rotation:315;z-index:-2516464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23" o:spid="_x0000_s2112" type="#_x0000_t136" style="position:absolute;margin-left:0;margin-top:0;width:543.8pt;height:217.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Header"/>
      <w:framePr w:wrap="around" w:vAnchor="text" w:hAnchor="margin" w:xAlign="center" w:y="1"/>
      <w:rPr>
        <w:rStyle w:val="PageNumber"/>
        <w:sz w:val="21"/>
      </w:rPr>
    </w:pPr>
  </w:p>
  <w:p w:rsidR="00BF3DB2" w:rsidRDefault="00D5574E" w:rsidP="001D2BE6">
    <w:pPr>
      <w:ind w:right="-720"/>
      <w:outlineLvl w:val="0"/>
      <w:rPr>
        <w:rFonts w:ascii="Univers Condensed" w:hAnsi="Univers Condensed"/>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105" type="#_x0000_t75" alt="SEDseal" style="position:absolute;margin-left:40.05pt;margin-top:.35pt;width:84.3pt;height:86.4pt;z-index:251640320;visibility:visible;mso-position-horizontal-relative:page;mso-position-vertical-relative:page">
          <v:imagedata r:id="rId1" o:title="SEDseal"/>
          <w10:wrap anchorx="page" anchory="page"/>
        </v:shape>
      </w:pict>
    </w:r>
    <w:r w:rsidR="00BF3DB2">
      <w:rPr>
        <w:b/>
        <w:sz w:val="28"/>
        <w:szCs w:val="28"/>
      </w:rPr>
      <w:t xml:space="preserve">                            </w:t>
    </w:r>
    <w:r w:rsidR="00BF3DB2" w:rsidRPr="0089367A">
      <w:rPr>
        <w:rFonts w:ascii="Univers Condensed" w:hAnsi="Univers Condensed"/>
        <w:b/>
      </w:rPr>
      <w:t xml:space="preserve">THE STATE EDUCATION DEPARTMENT </w:t>
    </w:r>
    <w:r w:rsidR="00BF3DB2" w:rsidRPr="0089367A">
      <w:rPr>
        <w:rFonts w:ascii="Univers Condensed" w:hAnsi="Univers Condensed"/>
      </w:rPr>
      <w:t>/ THE UNIVERSITY OF THE STATE OF NEW YORK / ALBANY, NY 1223</w:t>
    </w:r>
    <w:r w:rsidR="00BF3DB2">
      <w:rPr>
        <w:rFonts w:ascii="Univers Condensed" w:hAnsi="Univers Condensed"/>
      </w:rPr>
      <w:t xml:space="preserve">4 </w:t>
    </w:r>
  </w:p>
  <w:p w:rsidR="00BF3DB2" w:rsidRPr="0089367A" w:rsidRDefault="00D5574E" w:rsidP="001D2BE6">
    <w:pPr>
      <w:ind w:right="-720"/>
      <w:outlineLvl w:val="0"/>
      <w:rPr>
        <w:rFonts w:ascii="Univers Condensed" w:hAnsi="Univers Condensed"/>
        <w:sz w:val="16"/>
        <w:szCs w:val="16"/>
      </w:rPr>
    </w:pPr>
    <w:r>
      <w:rPr>
        <w:noProof/>
      </w:rPr>
      <w:pict>
        <v:shapetype id="_x0000_t32" coordsize="21600,21600" o:spt="32" o:oned="t" path="m,l21600,21600e" filled="f">
          <v:path arrowok="t" fillok="f" o:connecttype="none"/>
          <o:lock v:ext="edit" shapetype="t"/>
        </v:shapetype>
        <v:shape id="AutoShape 2" o:spid="_x0000_s2106" type="#_x0000_t32" style="position:absolute;margin-left:112.05pt;margin-top:4.45pt;width:522pt;height: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n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"/>
      </w:pict>
    </w:r>
  </w:p>
  <w:p w:rsidR="00BF3DB2" w:rsidRPr="0089367A" w:rsidRDefault="00BF3DB2" w:rsidP="001D2BE6">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622" o:spid="_x0000_s2111" type="#_x0000_t136" style="position:absolute;margin-left:0;margin-top:0;width:543.8pt;height:217.5pt;rotation:315;z-index:-2516444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style="position:absolute;margin-left:0;margin-top:0;width:543.8pt;height:217.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margin-left:0;margin-top:0;width:543.8pt;height:217.5pt;rotation:315;z-index:-2516423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89" o:spid="_x0000_s2067" type="#_x0000_t136" style="position:absolute;margin-left:0;margin-top:0;width:543.8pt;height:217.5pt;rotation:315;z-index:-2516720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93" o:spid="_x0000_s2071" type="#_x0000_t136" style="position:absolute;margin-left:0;margin-top:0;width:543.8pt;height:217.5pt;rotation:315;z-index:-2516689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BF3DB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92" o:spid="_x0000_s2070" type="#_x0000_t136" style="position:absolute;margin-left:0;margin-top:0;width:543.8pt;height:217.5pt;rotation:315;z-index:-2516700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B2" w:rsidRDefault="00D5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9596" o:spid="_x0000_s2074" type="#_x0000_t136" style="position:absolute;margin-left:0;margin-top:0;width:543.8pt;height:217.5pt;rotation:315;z-index:-2516669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142"/>
    <w:multiLevelType w:val="multilevel"/>
    <w:tmpl w:val="D19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17970"/>
    <w:multiLevelType w:val="hybridMultilevel"/>
    <w:tmpl w:val="1D4C5918"/>
    <w:lvl w:ilvl="0" w:tplc="7EDE6E4A">
      <w:start w:val="1"/>
      <w:numFmt w:val="decimal"/>
      <w:lvlText w:val="%1."/>
      <w:lvlJc w:val="left"/>
      <w:pPr>
        <w:tabs>
          <w:tab w:val="num" w:pos="720"/>
        </w:tabs>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053B4DED"/>
    <w:multiLevelType w:val="hybridMultilevel"/>
    <w:tmpl w:val="991651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710E4"/>
    <w:multiLevelType w:val="hybridMultilevel"/>
    <w:tmpl w:val="3B1C0B58"/>
    <w:lvl w:ilvl="0" w:tplc="87D6A3CE">
      <w:numFmt w:val="bullet"/>
      <w:lvlText w:val="-"/>
      <w:lvlJc w:val="left"/>
      <w:pPr>
        <w:tabs>
          <w:tab w:val="num" w:pos="795"/>
        </w:tabs>
        <w:ind w:left="795" w:hanging="435"/>
      </w:pPr>
      <w:rPr>
        <w:rFonts w:ascii="Times New Roman" w:eastAsia="Times New Roman" w:hAnsi="Times New Roman" w:cs="Times New Roman" w:hint="default"/>
      </w:rPr>
    </w:lvl>
    <w:lvl w:ilvl="1" w:tplc="0409000F">
      <w:start w:val="1"/>
      <w:numFmt w:val="decimal"/>
      <w:lvlText w:val="%2."/>
      <w:lvlJc w:val="left"/>
      <w:pPr>
        <w:tabs>
          <w:tab w:val="num" w:pos="1584"/>
        </w:tabs>
        <w:ind w:left="1584" w:hanging="360"/>
      </w:p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5">
    <w:nsid w:val="077543E1"/>
    <w:multiLevelType w:val="hybridMultilevel"/>
    <w:tmpl w:val="9AC0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9127E"/>
    <w:multiLevelType w:val="hybridMultilevel"/>
    <w:tmpl w:val="9DF0A2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95231CA"/>
    <w:multiLevelType w:val="hybridMultilevel"/>
    <w:tmpl w:val="E338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9716E3"/>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2E260B"/>
    <w:multiLevelType w:val="hybridMultilevel"/>
    <w:tmpl w:val="73FA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F5452"/>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BD593F"/>
    <w:multiLevelType w:val="hybridMultilevel"/>
    <w:tmpl w:val="D138C7A6"/>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DBB7CDE"/>
    <w:multiLevelType w:val="hybridMultilevel"/>
    <w:tmpl w:val="6862E5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0F7B077C"/>
    <w:multiLevelType w:val="hybridMultilevel"/>
    <w:tmpl w:val="7C46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1D6AE2"/>
    <w:multiLevelType w:val="hybridMultilevel"/>
    <w:tmpl w:val="9916519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108E596F"/>
    <w:multiLevelType w:val="hybridMultilevel"/>
    <w:tmpl w:val="C19ACF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0DB519E"/>
    <w:multiLevelType w:val="hybridMultilevel"/>
    <w:tmpl w:val="DDF6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1AC39FF"/>
    <w:multiLevelType w:val="hybridMultilevel"/>
    <w:tmpl w:val="636ED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2A453A7"/>
    <w:multiLevelType w:val="hybridMultilevel"/>
    <w:tmpl w:val="D16A8AF0"/>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23">
    <w:nsid w:val="131967E0"/>
    <w:multiLevelType w:val="hybridMultilevel"/>
    <w:tmpl w:val="4670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780851"/>
    <w:multiLevelType w:val="hybridMultilevel"/>
    <w:tmpl w:val="7EA01DA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6">
    <w:nsid w:val="13F97E33"/>
    <w:multiLevelType w:val="hybridMultilevel"/>
    <w:tmpl w:val="B2587658"/>
    <w:lvl w:ilvl="0" w:tplc="0840D36C">
      <w:start w:val="1"/>
      <w:numFmt w:val="lowerLetter"/>
      <w:lvlText w:val="%1."/>
      <w:lvlJc w:val="left"/>
      <w:pPr>
        <w:ind w:left="1440" w:hanging="360"/>
      </w:pPr>
      <w:rPr>
        <w:rFonts w:ascii="Calibri" w:eastAsia="Times New Roman" w:hAnsi="Calibri" w:cs="Times New Roman"/>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443097B"/>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676588"/>
    <w:multiLevelType w:val="hybridMultilevel"/>
    <w:tmpl w:val="FA6CCD28"/>
    <w:lvl w:ilvl="0" w:tplc="841A5822">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14BB02B4"/>
    <w:multiLevelType w:val="hybridMultilevel"/>
    <w:tmpl w:val="DCA2DD18"/>
    <w:lvl w:ilvl="0" w:tplc="590218D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365DA4"/>
    <w:multiLevelType w:val="singleLevel"/>
    <w:tmpl w:val="04090015"/>
    <w:lvl w:ilvl="0">
      <w:start w:val="1"/>
      <w:numFmt w:val="upperLetter"/>
      <w:lvlText w:val="%1."/>
      <w:lvlJc w:val="left"/>
      <w:pPr>
        <w:tabs>
          <w:tab w:val="num" w:pos="360"/>
        </w:tabs>
        <w:ind w:left="360" w:hanging="360"/>
      </w:pPr>
    </w:lvl>
  </w:abstractNum>
  <w:abstractNum w:abstractNumId="31">
    <w:nsid w:val="15ED5AFB"/>
    <w:multiLevelType w:val="hybridMultilevel"/>
    <w:tmpl w:val="260C0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6335B49"/>
    <w:multiLevelType w:val="hybridMultilevel"/>
    <w:tmpl w:val="041AB0E6"/>
    <w:lvl w:ilvl="0" w:tplc="F402A51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70B473C"/>
    <w:multiLevelType w:val="hybridMultilevel"/>
    <w:tmpl w:val="78B2B642"/>
    <w:lvl w:ilvl="0" w:tplc="4F4213BE">
      <w:start w:val="1"/>
      <w:numFmt w:val="decimal"/>
      <w:lvlText w:val="%1."/>
      <w:lvlJc w:val="left"/>
      <w:pPr>
        <w:tabs>
          <w:tab w:val="num" w:pos="288"/>
        </w:tabs>
        <w:ind w:left="288" w:hanging="288"/>
      </w:pPr>
      <w:rPr>
        <w:rFonts w:cs="Times New Roman" w:hint="default"/>
      </w:rPr>
    </w:lvl>
    <w:lvl w:ilvl="1" w:tplc="04090019">
      <w:start w:val="1"/>
      <w:numFmt w:val="lowerLetter"/>
      <w:lvlText w:val="%2."/>
      <w:lvlJc w:val="left"/>
      <w:pPr>
        <w:tabs>
          <w:tab w:val="num" w:pos="288"/>
        </w:tabs>
        <w:ind w:left="288" w:hanging="360"/>
      </w:pPr>
      <w:rPr>
        <w:rFonts w:cs="Times New Roman"/>
      </w:rPr>
    </w:lvl>
    <w:lvl w:ilvl="2" w:tplc="97BC9D08">
      <w:start w:val="1"/>
      <w:numFmt w:val="lowerLetter"/>
      <w:lvlText w:val="%3."/>
      <w:lvlJc w:val="left"/>
      <w:pPr>
        <w:tabs>
          <w:tab w:val="num" w:pos="900"/>
        </w:tabs>
        <w:ind w:left="900" w:hanging="360"/>
      </w:pPr>
      <w:rPr>
        <w:rFonts w:cs="Times New Roman" w:hint="default"/>
      </w:rPr>
    </w:lvl>
    <w:lvl w:ilvl="3" w:tplc="0409000F">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34">
    <w:nsid w:val="17332CF0"/>
    <w:multiLevelType w:val="hybridMultilevel"/>
    <w:tmpl w:val="037611CA"/>
    <w:lvl w:ilvl="0" w:tplc="ECCE56E2">
      <w:start w:val="1"/>
      <w:numFmt w:val="decimal"/>
      <w:lvlText w:val="%1."/>
      <w:lvlJc w:val="left"/>
      <w:pPr>
        <w:tabs>
          <w:tab w:val="num" w:pos="360"/>
        </w:tabs>
        <w:ind w:left="360" w:hanging="360"/>
      </w:pPr>
      <w:rPr>
        <w:b w:val="0"/>
        <w:sz w:val="24"/>
        <w:szCs w:val="24"/>
      </w:rPr>
    </w:lvl>
    <w:lvl w:ilvl="1" w:tplc="04090019">
      <w:start w:val="1"/>
      <w:numFmt w:val="decimal"/>
      <w:lvlText w:val="%2."/>
      <w:lvlJc w:val="left"/>
      <w:pPr>
        <w:tabs>
          <w:tab w:val="num" w:pos="238"/>
        </w:tabs>
        <w:ind w:left="238" w:hanging="360"/>
      </w:pPr>
    </w:lvl>
    <w:lvl w:ilvl="2" w:tplc="0409001B">
      <w:start w:val="1"/>
      <w:numFmt w:val="decimal"/>
      <w:lvlText w:val="%3."/>
      <w:lvlJc w:val="left"/>
      <w:pPr>
        <w:tabs>
          <w:tab w:val="num" w:pos="958"/>
        </w:tabs>
        <w:ind w:left="958" w:hanging="360"/>
      </w:pPr>
    </w:lvl>
    <w:lvl w:ilvl="3" w:tplc="0409000F">
      <w:start w:val="1"/>
      <w:numFmt w:val="decimal"/>
      <w:lvlText w:val="%4."/>
      <w:lvlJc w:val="left"/>
      <w:pPr>
        <w:tabs>
          <w:tab w:val="num" w:pos="1678"/>
        </w:tabs>
        <w:ind w:left="1678" w:hanging="360"/>
      </w:pPr>
    </w:lvl>
    <w:lvl w:ilvl="4" w:tplc="04090019">
      <w:start w:val="1"/>
      <w:numFmt w:val="decimal"/>
      <w:lvlText w:val="%5."/>
      <w:lvlJc w:val="left"/>
      <w:pPr>
        <w:tabs>
          <w:tab w:val="num" w:pos="2398"/>
        </w:tabs>
        <w:ind w:left="2398" w:hanging="360"/>
      </w:pPr>
    </w:lvl>
    <w:lvl w:ilvl="5" w:tplc="0409001B">
      <w:start w:val="1"/>
      <w:numFmt w:val="decimal"/>
      <w:lvlText w:val="%6."/>
      <w:lvlJc w:val="left"/>
      <w:pPr>
        <w:tabs>
          <w:tab w:val="num" w:pos="3118"/>
        </w:tabs>
        <w:ind w:left="3118" w:hanging="360"/>
      </w:pPr>
    </w:lvl>
    <w:lvl w:ilvl="6" w:tplc="0409000F">
      <w:start w:val="1"/>
      <w:numFmt w:val="decimal"/>
      <w:lvlText w:val="%7."/>
      <w:lvlJc w:val="left"/>
      <w:pPr>
        <w:tabs>
          <w:tab w:val="num" w:pos="3838"/>
        </w:tabs>
        <w:ind w:left="3838" w:hanging="360"/>
      </w:pPr>
    </w:lvl>
    <w:lvl w:ilvl="7" w:tplc="04090019">
      <w:start w:val="1"/>
      <w:numFmt w:val="decimal"/>
      <w:lvlText w:val="%8."/>
      <w:lvlJc w:val="left"/>
      <w:pPr>
        <w:tabs>
          <w:tab w:val="num" w:pos="4558"/>
        </w:tabs>
        <w:ind w:left="4558" w:hanging="360"/>
      </w:pPr>
    </w:lvl>
    <w:lvl w:ilvl="8" w:tplc="0409001B">
      <w:start w:val="1"/>
      <w:numFmt w:val="decimal"/>
      <w:lvlText w:val="%9."/>
      <w:lvlJc w:val="left"/>
      <w:pPr>
        <w:tabs>
          <w:tab w:val="num" w:pos="5278"/>
        </w:tabs>
        <w:ind w:left="5278" w:hanging="360"/>
      </w:pPr>
    </w:lvl>
  </w:abstractNum>
  <w:abstractNum w:abstractNumId="35">
    <w:nsid w:val="17362522"/>
    <w:multiLevelType w:val="hybridMultilevel"/>
    <w:tmpl w:val="A274C232"/>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2700"/>
        </w:tabs>
        <w:ind w:left="270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9CE234D"/>
    <w:multiLevelType w:val="hybridMultilevel"/>
    <w:tmpl w:val="8D92A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A014BF9"/>
    <w:multiLevelType w:val="hybridMultilevel"/>
    <w:tmpl w:val="8FEC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AF02561"/>
    <w:multiLevelType w:val="hybridMultilevel"/>
    <w:tmpl w:val="48E01C82"/>
    <w:lvl w:ilvl="0" w:tplc="5E44D620">
      <w:start w:val="26"/>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39">
    <w:nsid w:val="1B8D2C56"/>
    <w:multiLevelType w:val="hybridMultilevel"/>
    <w:tmpl w:val="181E88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CDF4BEC"/>
    <w:multiLevelType w:val="hybridMultilevel"/>
    <w:tmpl w:val="DB0CF97C"/>
    <w:lvl w:ilvl="0" w:tplc="91B44B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1D075F4A"/>
    <w:multiLevelType w:val="hybridMultilevel"/>
    <w:tmpl w:val="AF4C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D6E4B4F"/>
    <w:multiLevelType w:val="hybridMultilevel"/>
    <w:tmpl w:val="3754F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E1A7D69"/>
    <w:multiLevelType w:val="hybridMultilevel"/>
    <w:tmpl w:val="0E844BD6"/>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5">
    <w:nsid w:val="1EA60535"/>
    <w:multiLevelType w:val="hybridMultilevel"/>
    <w:tmpl w:val="E4567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209079E9"/>
    <w:multiLevelType w:val="hybridMultilevel"/>
    <w:tmpl w:val="6F52FF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14F07D5"/>
    <w:multiLevelType w:val="hybridMultilevel"/>
    <w:tmpl w:val="539AB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1504467"/>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86458E"/>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2AA0271"/>
    <w:multiLevelType w:val="hybridMultilevel"/>
    <w:tmpl w:val="D40A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46C7C08"/>
    <w:multiLevelType w:val="hybridMultilevel"/>
    <w:tmpl w:val="B170A736"/>
    <w:lvl w:ilvl="0" w:tplc="3E966BD4">
      <w:start w:val="1"/>
      <w:numFmt w:val="decimal"/>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256B2E6E"/>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FF5EFB"/>
    <w:multiLevelType w:val="hybridMultilevel"/>
    <w:tmpl w:val="FDEABB1A"/>
    <w:lvl w:ilvl="0" w:tplc="91B44B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27466B20"/>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77164B3"/>
    <w:multiLevelType w:val="hybridMultilevel"/>
    <w:tmpl w:val="D9341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8237A0A"/>
    <w:multiLevelType w:val="hybridMultilevel"/>
    <w:tmpl w:val="99165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8">
    <w:nsid w:val="28562F47"/>
    <w:multiLevelType w:val="hybridMultilevel"/>
    <w:tmpl w:val="ABEE725E"/>
    <w:lvl w:ilvl="0" w:tplc="0840D36C">
      <w:start w:val="1"/>
      <w:numFmt w:val="lowerLetter"/>
      <w:lvlText w:val="%1."/>
      <w:lvlJc w:val="left"/>
      <w:pPr>
        <w:ind w:left="1440" w:hanging="360"/>
      </w:pPr>
      <w:rPr>
        <w:rFonts w:ascii="Calibri" w:eastAsia="Times New Roman" w:hAnsi="Calibri"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29090B54"/>
    <w:multiLevelType w:val="hybridMultilevel"/>
    <w:tmpl w:val="A0A2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93E73BD"/>
    <w:multiLevelType w:val="hybridMultilevel"/>
    <w:tmpl w:val="78001A60"/>
    <w:lvl w:ilvl="0" w:tplc="0840D36C">
      <w:start w:val="1"/>
      <w:numFmt w:val="lowerLetter"/>
      <w:lvlText w:val="%1."/>
      <w:lvlJc w:val="left"/>
      <w:pPr>
        <w:ind w:left="1440" w:hanging="360"/>
      </w:pPr>
      <w:rPr>
        <w:rFonts w:ascii="Calibri" w:eastAsia="Times New Roman" w:hAnsi="Calibri"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1D0A606E">
      <w:start w:val="14"/>
      <w:numFmt w:val="decimal"/>
      <w:lvlText w:val="%5."/>
      <w:lvlJc w:val="left"/>
      <w:pPr>
        <w:ind w:left="4320" w:hanging="360"/>
      </w:pPr>
      <w:rPr>
        <w:rFonts w:cs="Times New 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9765232"/>
    <w:multiLevelType w:val="hybridMultilevel"/>
    <w:tmpl w:val="77CA1950"/>
    <w:lvl w:ilvl="0" w:tplc="7EDE6E4A">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A4E24B3"/>
    <w:multiLevelType w:val="hybridMultilevel"/>
    <w:tmpl w:val="3FCCCE9E"/>
    <w:lvl w:ilvl="0" w:tplc="4C3031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2BE065A2"/>
    <w:multiLevelType w:val="hybridMultilevel"/>
    <w:tmpl w:val="7AF45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2C02092D"/>
    <w:multiLevelType w:val="hybridMultilevel"/>
    <w:tmpl w:val="B83A3FBC"/>
    <w:lvl w:ilvl="0" w:tplc="6EE0199A">
      <w:start w:val="1"/>
      <w:numFmt w:val="decimal"/>
      <w:lvlText w:val="%1."/>
      <w:lvlJc w:val="left"/>
      <w:pPr>
        <w:tabs>
          <w:tab w:val="num" w:pos="720"/>
        </w:tabs>
        <w:ind w:left="720" w:hanging="360"/>
      </w:pPr>
      <w:rPr>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2D234D2A"/>
    <w:multiLevelType w:val="hybridMultilevel"/>
    <w:tmpl w:val="C2360778"/>
    <w:lvl w:ilvl="0" w:tplc="0409000F">
      <w:start w:val="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C9E1DFA">
      <w:start w:val="14"/>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2DBD726F"/>
    <w:multiLevelType w:val="hybridMultilevel"/>
    <w:tmpl w:val="B576E81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7">
    <w:nsid w:val="2F865463"/>
    <w:multiLevelType w:val="hybridMultilevel"/>
    <w:tmpl w:val="68E819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0CD6C3A"/>
    <w:multiLevelType w:val="hybridMultilevel"/>
    <w:tmpl w:val="4D949D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31595C47"/>
    <w:multiLevelType w:val="hybridMultilevel"/>
    <w:tmpl w:val="BF2A36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17D342B"/>
    <w:multiLevelType w:val="hybridMultilevel"/>
    <w:tmpl w:val="39B2E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361536E"/>
    <w:multiLevelType w:val="hybridMultilevel"/>
    <w:tmpl w:val="17BCC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4362692"/>
    <w:multiLevelType w:val="hybridMultilevel"/>
    <w:tmpl w:val="69AA230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3">
    <w:nsid w:val="35496DF0"/>
    <w:multiLevelType w:val="hybridMultilevel"/>
    <w:tmpl w:val="AFB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67203F6"/>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365D96"/>
    <w:multiLevelType w:val="hybridMultilevel"/>
    <w:tmpl w:val="FE12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7E91A24"/>
    <w:multiLevelType w:val="hybridMultilevel"/>
    <w:tmpl w:val="ADEA7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84608BC"/>
    <w:multiLevelType w:val="hybridMultilevel"/>
    <w:tmpl w:val="95320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85378C1"/>
    <w:multiLevelType w:val="hybridMultilevel"/>
    <w:tmpl w:val="BFCC7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38EE3B95"/>
    <w:multiLevelType w:val="hybridMultilevel"/>
    <w:tmpl w:val="1DF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A690ABB"/>
    <w:multiLevelType w:val="hybridMultilevel"/>
    <w:tmpl w:val="095EC1D4"/>
    <w:lvl w:ilvl="0" w:tplc="854AE468">
      <w:start w:val="1"/>
      <w:numFmt w:val="decimal"/>
      <w:lvlText w:val="%1."/>
      <w:lvlJc w:val="left"/>
      <w:pPr>
        <w:ind w:left="72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3B625219"/>
    <w:multiLevelType w:val="hybridMultilevel"/>
    <w:tmpl w:val="9736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C2B7EED"/>
    <w:multiLevelType w:val="hybridMultilevel"/>
    <w:tmpl w:val="54B4F2F2"/>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2700"/>
        </w:tabs>
        <w:ind w:left="270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C512F40"/>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CCD432E"/>
    <w:multiLevelType w:val="hybridMultilevel"/>
    <w:tmpl w:val="ECFE6616"/>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87">
    <w:nsid w:val="3DCB455C"/>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E516AC6"/>
    <w:multiLevelType w:val="hybridMultilevel"/>
    <w:tmpl w:val="3754F8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700DE8"/>
    <w:multiLevelType w:val="hybridMultilevel"/>
    <w:tmpl w:val="8DCC43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3F8F1D27"/>
    <w:multiLevelType w:val="hybridMultilevel"/>
    <w:tmpl w:val="7AB87C22"/>
    <w:lvl w:ilvl="0" w:tplc="9C32B9C6">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411E5ACC"/>
    <w:multiLevelType w:val="hybridMultilevel"/>
    <w:tmpl w:val="2578BC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2">
    <w:nsid w:val="41367AEF"/>
    <w:multiLevelType w:val="hybridMultilevel"/>
    <w:tmpl w:val="F2A2C230"/>
    <w:lvl w:ilvl="0" w:tplc="79682E0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2F90DF3"/>
    <w:multiLevelType w:val="hybridMultilevel"/>
    <w:tmpl w:val="BBC867A8"/>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3960"/>
        </w:tabs>
        <w:ind w:left="396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431120BD"/>
    <w:multiLevelType w:val="hybridMultilevel"/>
    <w:tmpl w:val="73143D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4359654F"/>
    <w:multiLevelType w:val="hybridMultilevel"/>
    <w:tmpl w:val="49C21356"/>
    <w:lvl w:ilvl="0" w:tplc="4126E43E">
      <w:start w:val="1"/>
      <w:numFmt w:val="decimal"/>
      <w:lvlText w:val="%1."/>
      <w:lvlJc w:val="left"/>
      <w:pPr>
        <w:ind w:left="1440" w:hanging="360"/>
      </w:pPr>
      <w:rPr>
        <w:rFonts w:ascii="Calibri" w:eastAsia="Times New Roman" w:hAnsi="Calibri"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4193140"/>
    <w:multiLevelType w:val="hybridMultilevel"/>
    <w:tmpl w:val="19DC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430218F"/>
    <w:multiLevelType w:val="hybridMultilevel"/>
    <w:tmpl w:val="48FE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4D571D2"/>
    <w:multiLevelType w:val="singleLevel"/>
    <w:tmpl w:val="04090015"/>
    <w:lvl w:ilvl="0">
      <w:start w:val="1"/>
      <w:numFmt w:val="upperLetter"/>
      <w:lvlText w:val="%1."/>
      <w:lvlJc w:val="left"/>
      <w:pPr>
        <w:tabs>
          <w:tab w:val="num" w:pos="360"/>
        </w:tabs>
        <w:ind w:left="360" w:hanging="360"/>
      </w:pPr>
    </w:lvl>
  </w:abstractNum>
  <w:abstractNum w:abstractNumId="10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46B71834"/>
    <w:multiLevelType w:val="hybridMultilevel"/>
    <w:tmpl w:val="8F509ACA"/>
    <w:lvl w:ilvl="0" w:tplc="BD842082">
      <w:start w:val="25"/>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479E43F0"/>
    <w:multiLevelType w:val="hybridMultilevel"/>
    <w:tmpl w:val="7AE0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48360F0B"/>
    <w:multiLevelType w:val="hybridMultilevel"/>
    <w:tmpl w:val="0D942E6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488C7604"/>
    <w:multiLevelType w:val="hybridMultilevel"/>
    <w:tmpl w:val="3754F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8B45E52"/>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7">
    <w:nsid w:val="49976D07"/>
    <w:multiLevelType w:val="hybridMultilevel"/>
    <w:tmpl w:val="C54EE7B2"/>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2700"/>
        </w:tabs>
        <w:ind w:left="270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499B0E8C"/>
    <w:multiLevelType w:val="singleLevel"/>
    <w:tmpl w:val="04090015"/>
    <w:lvl w:ilvl="0">
      <w:start w:val="1"/>
      <w:numFmt w:val="upperLetter"/>
      <w:lvlText w:val="%1."/>
      <w:lvlJc w:val="left"/>
      <w:pPr>
        <w:tabs>
          <w:tab w:val="num" w:pos="360"/>
        </w:tabs>
        <w:ind w:left="360" w:hanging="360"/>
      </w:pPr>
    </w:lvl>
  </w:abstractNum>
  <w:abstractNum w:abstractNumId="109">
    <w:nsid w:val="4A6F3CC3"/>
    <w:multiLevelType w:val="hybridMultilevel"/>
    <w:tmpl w:val="67FCA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4AFA2FF9"/>
    <w:multiLevelType w:val="hybridMultilevel"/>
    <w:tmpl w:val="D71E2C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4C48286B"/>
    <w:multiLevelType w:val="singleLevel"/>
    <w:tmpl w:val="4F2257F4"/>
    <w:lvl w:ilvl="0">
      <w:start w:val="1"/>
      <w:numFmt w:val="upperLetter"/>
      <w:lvlText w:val="%1."/>
      <w:lvlJc w:val="left"/>
      <w:pPr>
        <w:tabs>
          <w:tab w:val="num" w:pos="360"/>
        </w:tabs>
        <w:ind w:left="360" w:hanging="360"/>
      </w:pPr>
      <w:rPr>
        <w:sz w:val="22"/>
        <w:szCs w:val="22"/>
      </w:rPr>
    </w:lvl>
  </w:abstractNum>
  <w:abstractNum w:abstractNumId="112">
    <w:nsid w:val="4C5219A4"/>
    <w:multiLevelType w:val="hybridMultilevel"/>
    <w:tmpl w:val="E32A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4">
    <w:nsid w:val="4D377C89"/>
    <w:multiLevelType w:val="hybridMultilevel"/>
    <w:tmpl w:val="ABEE725E"/>
    <w:lvl w:ilvl="0" w:tplc="0840D36C">
      <w:start w:val="1"/>
      <w:numFmt w:val="lowerLetter"/>
      <w:lvlText w:val="%1."/>
      <w:lvlJc w:val="left"/>
      <w:pPr>
        <w:ind w:left="1440" w:hanging="360"/>
      </w:pPr>
      <w:rPr>
        <w:rFonts w:ascii="Calibri" w:eastAsia="Times New Roman" w:hAnsi="Calibri"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4DDA5C77"/>
    <w:multiLevelType w:val="hybridMultilevel"/>
    <w:tmpl w:val="5DF89162"/>
    <w:lvl w:ilvl="0" w:tplc="04090019">
      <w:start w:val="1"/>
      <w:numFmt w:val="lowerLetter"/>
      <w:lvlText w:val="%1."/>
      <w:lvlJc w:val="left"/>
      <w:pPr>
        <w:ind w:left="1440" w:hanging="360"/>
      </w:pPr>
      <w:rPr>
        <w:rFonts w:cs="Times New Roman"/>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4DF565DE"/>
    <w:multiLevelType w:val="hybridMultilevel"/>
    <w:tmpl w:val="C19ACF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4E5C5DCF"/>
    <w:multiLevelType w:val="hybridMultilevel"/>
    <w:tmpl w:val="FAD4363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8">
    <w:nsid w:val="50B31B82"/>
    <w:multiLevelType w:val="hybridMultilevel"/>
    <w:tmpl w:val="3754F80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9">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12E184D"/>
    <w:multiLevelType w:val="hybridMultilevel"/>
    <w:tmpl w:val="BD0CF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nsid w:val="52E5579F"/>
    <w:multiLevelType w:val="hybridMultilevel"/>
    <w:tmpl w:val="94700926"/>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3">
    <w:nsid w:val="56E26B88"/>
    <w:multiLevelType w:val="hybridMultilevel"/>
    <w:tmpl w:val="4ABA45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nsid w:val="59974403"/>
    <w:multiLevelType w:val="singleLevel"/>
    <w:tmpl w:val="E8582DD0"/>
    <w:lvl w:ilvl="0">
      <w:start w:val="1"/>
      <w:numFmt w:val="decimal"/>
      <w:lvlText w:val="%1."/>
      <w:lvlJc w:val="left"/>
      <w:pPr>
        <w:tabs>
          <w:tab w:val="num" w:pos="720"/>
        </w:tabs>
        <w:ind w:left="720" w:hanging="720"/>
      </w:pPr>
    </w:lvl>
  </w:abstractNum>
  <w:abstractNum w:abstractNumId="125">
    <w:nsid w:val="5A036081"/>
    <w:multiLevelType w:val="hybridMultilevel"/>
    <w:tmpl w:val="99165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6">
    <w:nsid w:val="5A8D0EFA"/>
    <w:multiLevelType w:val="hybridMultilevel"/>
    <w:tmpl w:val="7AE0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B45408A"/>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B464978"/>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B5B68AC"/>
    <w:multiLevelType w:val="hybridMultilevel"/>
    <w:tmpl w:val="93584384"/>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2700"/>
        </w:tabs>
        <w:ind w:left="270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BA05A84"/>
    <w:multiLevelType w:val="multilevel"/>
    <w:tmpl w:val="324E6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5BF81361"/>
    <w:multiLevelType w:val="hybridMultilevel"/>
    <w:tmpl w:val="6FDA92BC"/>
    <w:lvl w:ilvl="0" w:tplc="ECCE56E2">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D304C6B"/>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D8D4209"/>
    <w:multiLevelType w:val="hybridMultilevel"/>
    <w:tmpl w:val="AF9C8504"/>
    <w:lvl w:ilvl="0" w:tplc="0409000F">
      <w:start w:val="1"/>
      <w:numFmt w:val="decimal"/>
      <w:lvlText w:val="%1."/>
      <w:lvlJc w:val="left"/>
      <w:pPr>
        <w:tabs>
          <w:tab w:val="num" w:pos="720"/>
        </w:tabs>
        <w:ind w:left="720" w:hanging="360"/>
      </w:pPr>
      <w:rPr>
        <w:rFonts w:cs="Times New Roman"/>
      </w:rPr>
    </w:lvl>
    <w:lvl w:ilvl="1" w:tplc="916C4FAC">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5DFC679F"/>
    <w:multiLevelType w:val="hybridMultilevel"/>
    <w:tmpl w:val="90E2A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E9B2851"/>
    <w:multiLevelType w:val="hybridMultilevel"/>
    <w:tmpl w:val="3754F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F463C49"/>
    <w:multiLevelType w:val="hybridMultilevel"/>
    <w:tmpl w:val="00FE623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9">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1B81AF1"/>
    <w:multiLevelType w:val="hybridMultilevel"/>
    <w:tmpl w:val="25580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1">
    <w:nsid w:val="61CA5DBE"/>
    <w:multiLevelType w:val="hybridMultilevel"/>
    <w:tmpl w:val="3754F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3AA3375"/>
    <w:multiLevelType w:val="hybridMultilevel"/>
    <w:tmpl w:val="1E308816"/>
    <w:lvl w:ilvl="0" w:tplc="5B9A8532">
      <w:start w:val="1"/>
      <w:numFmt w:val="decimal"/>
      <w:lvlText w:val="%1."/>
      <w:lvlJc w:val="left"/>
      <w:pPr>
        <w:tabs>
          <w:tab w:val="num" w:pos="360"/>
        </w:tabs>
        <w:ind w:left="36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3">
    <w:nsid w:val="63B67DA1"/>
    <w:multiLevelType w:val="hybridMultilevel"/>
    <w:tmpl w:val="3754F8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3FF6B11"/>
    <w:multiLevelType w:val="hybridMultilevel"/>
    <w:tmpl w:val="54720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64BF2F62"/>
    <w:multiLevelType w:val="hybridMultilevel"/>
    <w:tmpl w:val="DB9ED966"/>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146">
    <w:nsid w:val="64E03F7B"/>
    <w:multiLevelType w:val="hybridMultilevel"/>
    <w:tmpl w:val="209A367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nsid w:val="66771D65"/>
    <w:multiLevelType w:val="hybridMultilevel"/>
    <w:tmpl w:val="D738FBF6"/>
    <w:lvl w:ilvl="0" w:tplc="33CEB8B6">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8">
    <w:nsid w:val="66C612F4"/>
    <w:multiLevelType w:val="hybridMultilevel"/>
    <w:tmpl w:val="C44C460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9">
    <w:nsid w:val="682A66C2"/>
    <w:multiLevelType w:val="hybridMultilevel"/>
    <w:tmpl w:val="AADC6C2A"/>
    <w:lvl w:ilvl="0" w:tplc="982C411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685D73B3"/>
    <w:multiLevelType w:val="hybridMultilevel"/>
    <w:tmpl w:val="22240092"/>
    <w:lvl w:ilvl="0" w:tplc="396C73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A133668"/>
    <w:multiLevelType w:val="hybridMultilevel"/>
    <w:tmpl w:val="D3308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B877B72"/>
    <w:multiLevelType w:val="hybridMultilevel"/>
    <w:tmpl w:val="16E0FBDE"/>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154">
    <w:nsid w:val="6B8D5384"/>
    <w:multiLevelType w:val="hybridMultilevel"/>
    <w:tmpl w:val="4D9EFB26"/>
    <w:lvl w:ilvl="0" w:tplc="A78E77A4">
      <w:start w:val="1"/>
      <w:numFmt w:val="decimal"/>
      <w:lvlText w:val="%1."/>
      <w:lvlJc w:val="left"/>
      <w:pPr>
        <w:tabs>
          <w:tab w:val="num" w:pos="360"/>
        </w:tabs>
        <w:ind w:left="360" w:hanging="360"/>
      </w:pPr>
      <w:rPr>
        <w:rFonts w:ascii="Arial" w:hAnsi="Arial" w:cs="Arial" w:hint="default"/>
        <w:sz w:val="24"/>
        <w:szCs w:val="24"/>
      </w:rPr>
    </w:lvl>
    <w:lvl w:ilvl="1" w:tplc="04090019" w:tentative="1">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155">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6CED0425"/>
    <w:multiLevelType w:val="hybridMultilevel"/>
    <w:tmpl w:val="15780A84"/>
    <w:lvl w:ilvl="0" w:tplc="841A5822">
      <w:start w:val="1"/>
      <w:numFmt w:val="lowerLetter"/>
      <w:lvlText w:val="%1."/>
      <w:lvlJc w:val="left"/>
      <w:pPr>
        <w:tabs>
          <w:tab w:val="num" w:pos="1440"/>
        </w:tabs>
        <w:ind w:left="1440" w:hanging="360"/>
      </w:pPr>
    </w:lvl>
    <w:lvl w:ilvl="1" w:tplc="D38A0F0A">
      <w:start w:val="1"/>
      <w:numFmt w:val="lowerLetter"/>
      <w:lvlText w:val="%2."/>
      <w:lvlJc w:val="left"/>
      <w:pPr>
        <w:tabs>
          <w:tab w:val="num" w:pos="2430"/>
        </w:tabs>
        <w:ind w:left="243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DE774E3"/>
    <w:multiLevelType w:val="hybridMultilevel"/>
    <w:tmpl w:val="D646F90C"/>
    <w:lvl w:ilvl="0" w:tplc="841A5822">
      <w:start w:val="1"/>
      <w:numFmt w:val="lowerLetter"/>
      <w:lvlText w:val="%1."/>
      <w:lvlJc w:val="left"/>
      <w:pPr>
        <w:tabs>
          <w:tab w:val="num" w:pos="1440"/>
        </w:tabs>
        <w:ind w:left="1440" w:hanging="360"/>
      </w:pPr>
    </w:lvl>
    <w:lvl w:ilvl="1" w:tplc="23F033E6">
      <w:start w:val="9"/>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6EBD269C"/>
    <w:multiLevelType w:val="hybridMultilevel"/>
    <w:tmpl w:val="D6228692"/>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161">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nsid w:val="6FC705D2"/>
    <w:multiLevelType w:val="hybridMultilevel"/>
    <w:tmpl w:val="3754F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1400542"/>
    <w:multiLevelType w:val="hybridMultilevel"/>
    <w:tmpl w:val="E4565EA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4">
    <w:nsid w:val="724E6CBC"/>
    <w:multiLevelType w:val="hybridMultilevel"/>
    <w:tmpl w:val="7CD2F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72B671C7"/>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3B70D62"/>
    <w:multiLevelType w:val="hybridMultilevel"/>
    <w:tmpl w:val="256AD04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7">
    <w:nsid w:val="77803F06"/>
    <w:multiLevelType w:val="hybridMultilevel"/>
    <w:tmpl w:val="F80A2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7785011B"/>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88022C7"/>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88B4A54"/>
    <w:multiLevelType w:val="hybridMultilevel"/>
    <w:tmpl w:val="5DF89162"/>
    <w:lvl w:ilvl="0" w:tplc="04090019">
      <w:start w:val="1"/>
      <w:numFmt w:val="lowerLetter"/>
      <w:lvlText w:val="%1."/>
      <w:lvlJc w:val="left"/>
      <w:pPr>
        <w:ind w:left="1440" w:hanging="360"/>
      </w:pPr>
      <w:rPr>
        <w:rFonts w:cs="Times New Roman"/>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7A60167D"/>
    <w:multiLevelType w:val="hybridMultilevel"/>
    <w:tmpl w:val="ECA4F5B4"/>
    <w:lvl w:ilvl="0" w:tplc="4BB6F4C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ABC4614"/>
    <w:multiLevelType w:val="hybridMultilevel"/>
    <w:tmpl w:val="6B9A6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7AEA39ED"/>
    <w:multiLevelType w:val="hybridMultilevel"/>
    <w:tmpl w:val="FE1AC4CC"/>
    <w:lvl w:ilvl="0" w:tplc="04090019">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7BA71580"/>
    <w:multiLevelType w:val="hybridMultilevel"/>
    <w:tmpl w:val="20A23B92"/>
    <w:lvl w:ilvl="0" w:tplc="396C37D4">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E473E3D"/>
    <w:multiLevelType w:val="hybridMultilevel"/>
    <w:tmpl w:val="991651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EB83B7E"/>
    <w:multiLevelType w:val="hybridMultilevel"/>
    <w:tmpl w:val="01DCC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7F3B4D0E"/>
    <w:multiLevelType w:val="hybridMultilevel"/>
    <w:tmpl w:val="3754F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FE542FB"/>
    <w:multiLevelType w:val="hybridMultilevel"/>
    <w:tmpl w:val="38C8C0AC"/>
    <w:lvl w:ilvl="0" w:tplc="87D6A3CE">
      <w:numFmt w:val="bullet"/>
      <w:lvlText w:val="-"/>
      <w:lvlJc w:val="left"/>
      <w:pPr>
        <w:tabs>
          <w:tab w:val="num" w:pos="795"/>
        </w:tabs>
        <w:ind w:left="795" w:hanging="435"/>
      </w:pPr>
      <w:rPr>
        <w:rFonts w:ascii="Times New Roman" w:eastAsia="Times New Roman" w:hAnsi="Times New Roman" w:cs="Times New Roman" w:hint="default"/>
      </w:rPr>
    </w:lvl>
    <w:lvl w:ilvl="1" w:tplc="0409000F">
      <w:start w:val="1"/>
      <w:numFmt w:val="decimal"/>
      <w:lvlText w:val="%2."/>
      <w:lvlJc w:val="left"/>
      <w:pPr>
        <w:tabs>
          <w:tab w:val="num" w:pos="1620"/>
        </w:tabs>
        <w:ind w:left="1620" w:hanging="360"/>
      </w:p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8"/>
  </w:num>
  <w:num w:numId="5">
    <w:abstractNumId w:val="2"/>
  </w:num>
  <w:num w:numId="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2"/>
  </w:num>
  <w:num w:numId="11">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9"/>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9"/>
    </w:lvlOverride>
    <w:lvlOverride w:ilvl="1">
      <w:startOverride w:val="1"/>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num>
  <w:num w:numId="24">
    <w:abstractNumId w:val="54"/>
  </w:num>
  <w:num w:numId="25">
    <w:abstractNumId w:val="41"/>
  </w:num>
  <w:num w:numId="26">
    <w:abstractNumId w:val="133"/>
  </w:num>
  <w:num w:numId="27">
    <w:abstractNumId w:val="154"/>
  </w:num>
  <w:num w:numId="28">
    <w:abstractNumId w:val="123"/>
  </w:num>
  <w:num w:numId="29">
    <w:abstractNumId w:val="92"/>
  </w:num>
  <w:num w:numId="30">
    <w:abstractNumId w:val="62"/>
  </w:num>
  <w:num w:numId="31">
    <w:abstractNumId w:val="32"/>
  </w:num>
  <w:num w:numId="32">
    <w:abstractNumId w:val="70"/>
  </w:num>
  <w:num w:numId="33">
    <w:abstractNumId w:val="61"/>
  </w:num>
  <w:num w:numId="34">
    <w:abstractNumId w:val="83"/>
  </w:num>
  <w:num w:numId="35">
    <w:abstractNumId w:val="130"/>
  </w:num>
  <w:num w:numId="36">
    <w:abstractNumId w:val="107"/>
  </w:num>
  <w:num w:numId="37">
    <w:abstractNumId w:val="35"/>
  </w:num>
  <w:num w:numId="38">
    <w:abstractNumId w:val="94"/>
  </w:num>
  <w:num w:numId="39">
    <w:abstractNumId w:val="23"/>
  </w:num>
  <w:num w:numId="40">
    <w:abstractNumId w:val="108"/>
  </w:num>
  <w:num w:numId="41">
    <w:abstractNumId w:val="99"/>
  </w:num>
  <w:num w:numId="42">
    <w:abstractNumId w:val="111"/>
  </w:num>
  <w:num w:numId="43">
    <w:abstractNumId w:val="30"/>
  </w:num>
  <w:num w:numId="44">
    <w:abstractNumId w:val="90"/>
  </w:num>
  <w:num w:numId="45">
    <w:abstractNumId w:val="136"/>
  </w:num>
  <w:num w:numId="46">
    <w:abstractNumId w:val="155"/>
    <w:lvlOverride w:ilvl="0">
      <w:startOverride w:val="1"/>
    </w:lvlOverride>
  </w:num>
  <w:num w:numId="47">
    <w:abstractNumId w:val="155"/>
    <w:lvlOverride w:ilvl="0">
      <w:startOverride w:val="2"/>
    </w:lvlOverride>
  </w:num>
  <w:num w:numId="48">
    <w:abstractNumId w:val="155"/>
    <w:lvlOverride w:ilvl="0">
      <w:startOverride w:val="3"/>
    </w:lvlOverride>
  </w:num>
  <w:num w:numId="49">
    <w:abstractNumId w:val="100"/>
    <w:lvlOverride w:ilvl="0">
      <w:startOverride w:val="1"/>
    </w:lvlOverride>
  </w:num>
  <w:num w:numId="50">
    <w:abstractNumId w:val="100"/>
    <w:lvlOverride w:ilvl="0">
      <w:startOverride w:val="2"/>
    </w:lvlOverride>
  </w:num>
  <w:num w:numId="51">
    <w:abstractNumId w:val="100"/>
    <w:lvlOverride w:ilvl="0">
      <w:startOverride w:val="3"/>
    </w:lvlOverride>
  </w:num>
  <w:num w:numId="52">
    <w:abstractNumId w:val="21"/>
  </w:num>
  <w:num w:numId="53">
    <w:abstractNumId w:val="116"/>
  </w:num>
  <w:num w:numId="54">
    <w:abstractNumId w:val="81"/>
  </w:num>
  <w:num w:numId="55">
    <w:abstractNumId w:val="68"/>
  </w:num>
  <w:num w:numId="56">
    <w:abstractNumId w:val="15"/>
  </w:num>
  <w:num w:numId="57">
    <w:abstractNumId w:val="76"/>
  </w:num>
  <w:num w:numId="58">
    <w:abstractNumId w:val="96"/>
  </w:num>
  <w:num w:numId="59">
    <w:abstractNumId w:val="144"/>
  </w:num>
  <w:num w:numId="60">
    <w:abstractNumId w:val="164"/>
  </w:num>
  <w:num w:numId="61">
    <w:abstractNumId w:val="167"/>
  </w:num>
  <w:num w:numId="62">
    <w:abstractNumId w:val="7"/>
  </w:num>
  <w:num w:numId="63">
    <w:abstractNumId w:val="42"/>
  </w:num>
  <w:num w:numId="64">
    <w:abstractNumId w:val="31"/>
  </w:num>
  <w:num w:numId="65">
    <w:abstractNumId w:val="174"/>
  </w:num>
  <w:num w:numId="66">
    <w:abstractNumId w:val="37"/>
  </w:num>
  <w:num w:numId="67">
    <w:abstractNumId w:val="16"/>
  </w:num>
  <w:num w:numId="68">
    <w:abstractNumId w:val="173"/>
  </w:num>
  <w:num w:numId="69">
    <w:abstractNumId w:val="114"/>
  </w:num>
  <w:num w:numId="70">
    <w:abstractNumId w:val="60"/>
  </w:num>
  <w:num w:numId="71">
    <w:abstractNumId w:val="26"/>
  </w:num>
  <w:num w:numId="72">
    <w:abstractNumId w:val="59"/>
  </w:num>
  <w:num w:numId="73">
    <w:abstractNumId w:val="58"/>
  </w:num>
  <w:num w:numId="74">
    <w:abstractNumId w:val="48"/>
  </w:num>
  <w:num w:numId="75">
    <w:abstractNumId w:val="115"/>
  </w:num>
  <w:num w:numId="76">
    <w:abstractNumId w:val="171"/>
  </w:num>
  <w:num w:numId="77">
    <w:abstractNumId w:val="71"/>
  </w:num>
  <w:num w:numId="78">
    <w:abstractNumId w:val="33"/>
  </w:num>
  <w:num w:numId="79">
    <w:abstractNumId w:val="145"/>
  </w:num>
  <w:num w:numId="80">
    <w:abstractNumId w:val="153"/>
  </w:num>
  <w:num w:numId="81">
    <w:abstractNumId w:val="22"/>
  </w:num>
  <w:num w:numId="82">
    <w:abstractNumId w:val="86"/>
  </w:num>
  <w:num w:numId="83">
    <w:abstractNumId w:val="160"/>
  </w:num>
  <w:num w:numId="84">
    <w:abstractNumId w:val="135"/>
  </w:num>
  <w:num w:numId="85">
    <w:abstractNumId w:val="89"/>
  </w:num>
  <w:num w:numId="86">
    <w:abstractNumId w:val="110"/>
  </w:num>
  <w:num w:numId="87">
    <w:abstractNumId w:val="95"/>
  </w:num>
  <w:num w:numId="88">
    <w:abstractNumId w:val="69"/>
  </w:num>
  <w:num w:numId="89">
    <w:abstractNumId w:val="67"/>
  </w:num>
  <w:num w:numId="90">
    <w:abstractNumId w:val="1"/>
  </w:num>
  <w:num w:numId="91">
    <w:abstractNumId w:val="177"/>
  </w:num>
  <w:num w:numId="92">
    <w:abstractNumId w:val="51"/>
  </w:num>
  <w:num w:numId="93">
    <w:abstractNumId w:val="75"/>
  </w:num>
  <w:num w:numId="94">
    <w:abstractNumId w:val="6"/>
  </w:num>
  <w:num w:numId="95">
    <w:abstractNumId w:val="72"/>
  </w:num>
  <w:num w:numId="96">
    <w:abstractNumId w:val="78"/>
  </w:num>
  <w:num w:numId="97">
    <w:abstractNumId w:val="63"/>
  </w:num>
  <w:num w:numId="98">
    <w:abstractNumId w:val="102"/>
  </w:num>
  <w:num w:numId="99">
    <w:abstractNumId w:val="122"/>
  </w:num>
  <w:num w:numId="100">
    <w:abstractNumId w:val="109"/>
  </w:num>
  <w:num w:numId="101">
    <w:abstractNumId w:val="20"/>
  </w:num>
  <w:num w:numId="102">
    <w:abstractNumId w:val="101"/>
  </w:num>
  <w:num w:numId="103">
    <w:abstractNumId w:val="45"/>
  </w:num>
  <w:num w:numId="104">
    <w:abstractNumId w:val="159"/>
  </w:num>
  <w:num w:numId="105">
    <w:abstractNumId w:val="84"/>
  </w:num>
  <w:num w:numId="106">
    <w:abstractNumId w:val="24"/>
  </w:num>
  <w:num w:numId="107">
    <w:abstractNumId w:val="56"/>
  </w:num>
  <w:num w:numId="108">
    <w:abstractNumId w:val="120"/>
  </w:num>
  <w:num w:numId="109">
    <w:abstractNumId w:val="17"/>
  </w:num>
  <w:num w:numId="110">
    <w:abstractNumId w:val="139"/>
  </w:num>
  <w:num w:numId="111">
    <w:abstractNumId w:val="124"/>
  </w:num>
  <w:num w:numId="112">
    <w:abstractNumId w:val="40"/>
  </w:num>
  <w:num w:numId="113">
    <w:abstractNumId w:val="13"/>
  </w:num>
  <w:num w:numId="114">
    <w:abstractNumId w:val="161"/>
  </w:num>
  <w:num w:numId="115">
    <w:abstractNumId w:val="47"/>
  </w:num>
  <w:num w:numId="116">
    <w:abstractNumId w:val="150"/>
  </w:num>
  <w:num w:numId="117">
    <w:abstractNumId w:val="12"/>
  </w:num>
  <w:num w:numId="118">
    <w:abstractNumId w:val="97"/>
  </w:num>
  <w:num w:numId="119">
    <w:abstractNumId w:val="175"/>
  </w:num>
  <w:num w:numId="120">
    <w:abstractNumId w:val="39"/>
  </w:num>
  <w:num w:numId="121">
    <w:abstractNumId w:val="98"/>
  </w:num>
  <w:num w:numId="122">
    <w:abstractNumId w:val="79"/>
  </w:num>
  <w:num w:numId="123">
    <w:abstractNumId w:val="73"/>
  </w:num>
  <w:num w:numId="124">
    <w:abstractNumId w:val="43"/>
  </w:num>
  <w:num w:numId="125">
    <w:abstractNumId w:val="50"/>
  </w:num>
  <w:num w:numId="126">
    <w:abstractNumId w:val="129"/>
  </w:num>
  <w:num w:numId="127">
    <w:abstractNumId w:val="29"/>
  </w:num>
  <w:num w:numId="128">
    <w:abstractNumId w:val="118"/>
  </w:num>
  <w:num w:numId="129">
    <w:abstractNumId w:val="8"/>
  </w:num>
  <w:num w:numId="130">
    <w:abstractNumId w:val="53"/>
  </w:num>
  <w:num w:numId="131">
    <w:abstractNumId w:val="85"/>
  </w:num>
  <w:num w:numId="132">
    <w:abstractNumId w:val="168"/>
  </w:num>
  <w:num w:numId="133">
    <w:abstractNumId w:val="134"/>
  </w:num>
  <w:num w:numId="134">
    <w:abstractNumId w:val="165"/>
  </w:num>
  <w:num w:numId="135">
    <w:abstractNumId w:val="11"/>
  </w:num>
  <w:num w:numId="136">
    <w:abstractNumId w:val="27"/>
  </w:num>
  <w:num w:numId="137">
    <w:abstractNumId w:val="170"/>
  </w:num>
  <w:num w:numId="138">
    <w:abstractNumId w:val="143"/>
  </w:num>
  <w:num w:numId="139">
    <w:abstractNumId w:val="105"/>
  </w:num>
  <w:num w:numId="140">
    <w:abstractNumId w:val="74"/>
  </w:num>
  <w:num w:numId="141">
    <w:abstractNumId w:val="55"/>
  </w:num>
  <w:num w:numId="142">
    <w:abstractNumId w:val="178"/>
  </w:num>
  <w:num w:numId="143">
    <w:abstractNumId w:val="128"/>
  </w:num>
  <w:num w:numId="144">
    <w:abstractNumId w:val="49"/>
  </w:num>
  <w:num w:numId="145">
    <w:abstractNumId w:val="88"/>
  </w:num>
  <w:num w:numId="146">
    <w:abstractNumId w:val="117"/>
  </w:num>
  <w:num w:numId="147">
    <w:abstractNumId w:val="44"/>
  </w:num>
  <w:num w:numId="148">
    <w:abstractNumId w:val="36"/>
  </w:num>
  <w:num w:numId="149">
    <w:abstractNumId w:val="112"/>
  </w:num>
  <w:num w:numId="150">
    <w:abstractNumId w:val="10"/>
  </w:num>
  <w:num w:numId="151">
    <w:abstractNumId w:val="19"/>
  </w:num>
  <w:num w:numId="152">
    <w:abstractNumId w:val="137"/>
  </w:num>
  <w:num w:numId="153">
    <w:abstractNumId w:val="104"/>
  </w:num>
  <w:num w:numId="154">
    <w:abstractNumId w:val="162"/>
  </w:num>
  <w:num w:numId="155">
    <w:abstractNumId w:val="141"/>
  </w:num>
  <w:num w:numId="156">
    <w:abstractNumId w:val="87"/>
  </w:num>
  <w:num w:numId="157">
    <w:abstractNumId w:val="176"/>
  </w:num>
  <w:num w:numId="158">
    <w:abstractNumId w:val="5"/>
  </w:num>
  <w:num w:numId="159">
    <w:abstractNumId w:val="82"/>
  </w:num>
  <w:num w:numId="160">
    <w:abstractNumId w:val="18"/>
  </w:num>
  <w:num w:numId="161">
    <w:abstractNumId w:val="125"/>
  </w:num>
  <w:num w:numId="162">
    <w:abstractNumId w:val="140"/>
  </w:num>
  <w:num w:numId="163">
    <w:abstractNumId w:val="57"/>
  </w:num>
  <w:num w:numId="164">
    <w:abstractNumId w:val="9"/>
  </w:num>
  <w:num w:numId="165">
    <w:abstractNumId w:val="14"/>
  </w:num>
  <w:num w:numId="166">
    <w:abstractNumId w:val="113"/>
  </w:num>
  <w:num w:numId="167">
    <w:abstractNumId w:val="121"/>
  </w:num>
  <w:num w:numId="168">
    <w:abstractNumId w:val="106"/>
  </w:num>
  <w:num w:numId="169">
    <w:abstractNumId w:val="131"/>
  </w:num>
  <w:num w:numId="170">
    <w:abstractNumId w:val="119"/>
  </w:num>
  <w:num w:numId="171">
    <w:abstractNumId w:val="157"/>
  </w:num>
  <w:num w:numId="172">
    <w:abstractNumId w:val="93"/>
  </w:num>
  <w:num w:numId="173">
    <w:abstractNumId w:val="127"/>
  </w:num>
  <w:num w:numId="174">
    <w:abstractNumId w:val="80"/>
  </w:num>
  <w:num w:numId="175">
    <w:abstractNumId w:val="0"/>
  </w:num>
  <w:num w:numId="176">
    <w:abstractNumId w:val="169"/>
  </w:num>
  <w:num w:numId="177">
    <w:abstractNumId w:val="152"/>
  </w:num>
  <w:num w:numId="178">
    <w:abstractNumId w:val="3"/>
  </w:num>
  <w:num w:numId="179">
    <w:abstractNumId w:val="4"/>
  </w:num>
  <w:num w:numId="180">
    <w:abstractNumId w:val="151"/>
  </w:num>
  <w:num w:numId="181">
    <w:abstractNumId w:val="126"/>
  </w:num>
  <w:num w:numId="182">
    <w:abstractNumId w:val="172"/>
  </w:num>
  <w:num w:numId="183">
    <w:abstractNumId w:val="38"/>
  </w:num>
  <w:num w:numId="184">
    <w:abstractNumId w:val="91"/>
  </w:num>
  <w:num w:numId="185">
    <w:abstractNumId w:val="166"/>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displayHorizontalDrawingGridEvery w:val="0"/>
  <w:displayVerticalDrawingGridEvery w:val="0"/>
  <w:doNotUseMarginsForDrawingGridOrigin/>
  <w:noPunctuationKerning/>
  <w:characterSpacingControl w:val="doNotCompress"/>
  <w:hdrShapeDefaults>
    <o:shapedefaults v:ext="edit" spidmax="2115"/>
    <o:shapelayout v:ext="edit">
      <o:idmap v:ext="edit" data="2"/>
      <o:rules v:ext="edit">
        <o:r id="V:Rule2" type="connector" idref="#AutoShape 2"/>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672"/>
    <w:rsid w:val="00000E80"/>
    <w:rsid w:val="00001E86"/>
    <w:rsid w:val="0000252C"/>
    <w:rsid w:val="00002DEE"/>
    <w:rsid w:val="00002EE7"/>
    <w:rsid w:val="00003933"/>
    <w:rsid w:val="00003D94"/>
    <w:rsid w:val="000048C6"/>
    <w:rsid w:val="00005BF1"/>
    <w:rsid w:val="00006721"/>
    <w:rsid w:val="00006C1E"/>
    <w:rsid w:val="00006C48"/>
    <w:rsid w:val="00007859"/>
    <w:rsid w:val="0001021A"/>
    <w:rsid w:val="00010FC0"/>
    <w:rsid w:val="000112FD"/>
    <w:rsid w:val="0001182B"/>
    <w:rsid w:val="00011A3C"/>
    <w:rsid w:val="00012D65"/>
    <w:rsid w:val="00012DF6"/>
    <w:rsid w:val="000136B7"/>
    <w:rsid w:val="000136EB"/>
    <w:rsid w:val="00013A89"/>
    <w:rsid w:val="00013D9A"/>
    <w:rsid w:val="00014C34"/>
    <w:rsid w:val="0001503C"/>
    <w:rsid w:val="00015480"/>
    <w:rsid w:val="00016B9A"/>
    <w:rsid w:val="00017324"/>
    <w:rsid w:val="00017C15"/>
    <w:rsid w:val="000203F1"/>
    <w:rsid w:val="000206F0"/>
    <w:rsid w:val="00022AA8"/>
    <w:rsid w:val="00023035"/>
    <w:rsid w:val="0002431F"/>
    <w:rsid w:val="00024670"/>
    <w:rsid w:val="00024887"/>
    <w:rsid w:val="00025086"/>
    <w:rsid w:val="00025472"/>
    <w:rsid w:val="00025A9C"/>
    <w:rsid w:val="00026034"/>
    <w:rsid w:val="000261D1"/>
    <w:rsid w:val="000263FB"/>
    <w:rsid w:val="00026CAB"/>
    <w:rsid w:val="00026E60"/>
    <w:rsid w:val="00027495"/>
    <w:rsid w:val="000301A0"/>
    <w:rsid w:val="00030F34"/>
    <w:rsid w:val="00030FDB"/>
    <w:rsid w:val="0003242A"/>
    <w:rsid w:val="0003271A"/>
    <w:rsid w:val="00032EC9"/>
    <w:rsid w:val="000337D7"/>
    <w:rsid w:val="000342E8"/>
    <w:rsid w:val="000346DA"/>
    <w:rsid w:val="00034C15"/>
    <w:rsid w:val="00034F7B"/>
    <w:rsid w:val="000356BC"/>
    <w:rsid w:val="00036345"/>
    <w:rsid w:val="00036779"/>
    <w:rsid w:val="00036803"/>
    <w:rsid w:val="00036872"/>
    <w:rsid w:val="0003754C"/>
    <w:rsid w:val="00037630"/>
    <w:rsid w:val="00037AB1"/>
    <w:rsid w:val="00037AE5"/>
    <w:rsid w:val="00037EA0"/>
    <w:rsid w:val="00040B18"/>
    <w:rsid w:val="00040D04"/>
    <w:rsid w:val="00041187"/>
    <w:rsid w:val="00042B31"/>
    <w:rsid w:val="00042BE9"/>
    <w:rsid w:val="00043AA0"/>
    <w:rsid w:val="00043CA1"/>
    <w:rsid w:val="0004406B"/>
    <w:rsid w:val="0004456C"/>
    <w:rsid w:val="00044BA7"/>
    <w:rsid w:val="000456E1"/>
    <w:rsid w:val="00045A56"/>
    <w:rsid w:val="00045A93"/>
    <w:rsid w:val="00046B61"/>
    <w:rsid w:val="00046CDA"/>
    <w:rsid w:val="00046DC8"/>
    <w:rsid w:val="00047ED9"/>
    <w:rsid w:val="00050224"/>
    <w:rsid w:val="0005164A"/>
    <w:rsid w:val="00052D23"/>
    <w:rsid w:val="00052D5D"/>
    <w:rsid w:val="00052D79"/>
    <w:rsid w:val="000543E4"/>
    <w:rsid w:val="00054553"/>
    <w:rsid w:val="00054C3B"/>
    <w:rsid w:val="00055260"/>
    <w:rsid w:val="00055B91"/>
    <w:rsid w:val="00055D7C"/>
    <w:rsid w:val="00057550"/>
    <w:rsid w:val="0005775A"/>
    <w:rsid w:val="00060E42"/>
    <w:rsid w:val="00061259"/>
    <w:rsid w:val="000616A8"/>
    <w:rsid w:val="00061A7A"/>
    <w:rsid w:val="0006291C"/>
    <w:rsid w:val="000629C9"/>
    <w:rsid w:val="00063401"/>
    <w:rsid w:val="00063672"/>
    <w:rsid w:val="0006405D"/>
    <w:rsid w:val="0006445A"/>
    <w:rsid w:val="00064678"/>
    <w:rsid w:val="00064822"/>
    <w:rsid w:val="000650C4"/>
    <w:rsid w:val="00065778"/>
    <w:rsid w:val="000658D4"/>
    <w:rsid w:val="000660C8"/>
    <w:rsid w:val="00066A2D"/>
    <w:rsid w:val="00067354"/>
    <w:rsid w:val="00067702"/>
    <w:rsid w:val="00067E56"/>
    <w:rsid w:val="000706A6"/>
    <w:rsid w:val="00070C63"/>
    <w:rsid w:val="00070D81"/>
    <w:rsid w:val="00071260"/>
    <w:rsid w:val="000713B5"/>
    <w:rsid w:val="00071920"/>
    <w:rsid w:val="00072857"/>
    <w:rsid w:val="000729D1"/>
    <w:rsid w:val="00072D12"/>
    <w:rsid w:val="00073DE5"/>
    <w:rsid w:val="00073EAA"/>
    <w:rsid w:val="000745EE"/>
    <w:rsid w:val="00074ECB"/>
    <w:rsid w:val="00075A7E"/>
    <w:rsid w:val="00075E60"/>
    <w:rsid w:val="000814CF"/>
    <w:rsid w:val="00081772"/>
    <w:rsid w:val="00081AFC"/>
    <w:rsid w:val="00082288"/>
    <w:rsid w:val="00082593"/>
    <w:rsid w:val="000829F5"/>
    <w:rsid w:val="00083208"/>
    <w:rsid w:val="00084071"/>
    <w:rsid w:val="0008420A"/>
    <w:rsid w:val="00084AC9"/>
    <w:rsid w:val="00085204"/>
    <w:rsid w:val="000855CF"/>
    <w:rsid w:val="00085866"/>
    <w:rsid w:val="00085A43"/>
    <w:rsid w:val="00085BE6"/>
    <w:rsid w:val="0008607F"/>
    <w:rsid w:val="000860F5"/>
    <w:rsid w:val="00086CED"/>
    <w:rsid w:val="000877B9"/>
    <w:rsid w:val="0009024F"/>
    <w:rsid w:val="000902DD"/>
    <w:rsid w:val="00090314"/>
    <w:rsid w:val="00090CD4"/>
    <w:rsid w:val="0009167A"/>
    <w:rsid w:val="0009207C"/>
    <w:rsid w:val="000923A7"/>
    <w:rsid w:val="000936E8"/>
    <w:rsid w:val="00093A93"/>
    <w:rsid w:val="00093FF9"/>
    <w:rsid w:val="0009443B"/>
    <w:rsid w:val="000948C1"/>
    <w:rsid w:val="00094A05"/>
    <w:rsid w:val="00094C05"/>
    <w:rsid w:val="00095A4A"/>
    <w:rsid w:val="0009626E"/>
    <w:rsid w:val="00096994"/>
    <w:rsid w:val="00096C24"/>
    <w:rsid w:val="00097066"/>
    <w:rsid w:val="00097774"/>
    <w:rsid w:val="000A053E"/>
    <w:rsid w:val="000A17FA"/>
    <w:rsid w:val="000A1E24"/>
    <w:rsid w:val="000A29CB"/>
    <w:rsid w:val="000A32E9"/>
    <w:rsid w:val="000A3BA9"/>
    <w:rsid w:val="000A3C4A"/>
    <w:rsid w:val="000A3DBA"/>
    <w:rsid w:val="000A4933"/>
    <w:rsid w:val="000A5845"/>
    <w:rsid w:val="000A592A"/>
    <w:rsid w:val="000A5C66"/>
    <w:rsid w:val="000A6463"/>
    <w:rsid w:val="000A698B"/>
    <w:rsid w:val="000A6E08"/>
    <w:rsid w:val="000A7378"/>
    <w:rsid w:val="000A7E79"/>
    <w:rsid w:val="000A7FFE"/>
    <w:rsid w:val="000B018D"/>
    <w:rsid w:val="000B076B"/>
    <w:rsid w:val="000B1208"/>
    <w:rsid w:val="000B1D69"/>
    <w:rsid w:val="000B25F6"/>
    <w:rsid w:val="000B36B2"/>
    <w:rsid w:val="000B371A"/>
    <w:rsid w:val="000B43E5"/>
    <w:rsid w:val="000B4A9A"/>
    <w:rsid w:val="000B4B84"/>
    <w:rsid w:val="000B4EC0"/>
    <w:rsid w:val="000B4F09"/>
    <w:rsid w:val="000B5ACF"/>
    <w:rsid w:val="000B60F8"/>
    <w:rsid w:val="000B637C"/>
    <w:rsid w:val="000B6A9D"/>
    <w:rsid w:val="000B6C07"/>
    <w:rsid w:val="000B71B2"/>
    <w:rsid w:val="000B72BB"/>
    <w:rsid w:val="000B72DD"/>
    <w:rsid w:val="000B7B4B"/>
    <w:rsid w:val="000B7DB5"/>
    <w:rsid w:val="000B7E80"/>
    <w:rsid w:val="000C0758"/>
    <w:rsid w:val="000C0915"/>
    <w:rsid w:val="000C09F6"/>
    <w:rsid w:val="000C0BC7"/>
    <w:rsid w:val="000C1D93"/>
    <w:rsid w:val="000C20C6"/>
    <w:rsid w:val="000C23E7"/>
    <w:rsid w:val="000C2ECB"/>
    <w:rsid w:val="000C3F76"/>
    <w:rsid w:val="000C44B9"/>
    <w:rsid w:val="000C4E7A"/>
    <w:rsid w:val="000C5673"/>
    <w:rsid w:val="000C5B12"/>
    <w:rsid w:val="000C6437"/>
    <w:rsid w:val="000C670D"/>
    <w:rsid w:val="000C6C20"/>
    <w:rsid w:val="000C71BD"/>
    <w:rsid w:val="000C7312"/>
    <w:rsid w:val="000C7613"/>
    <w:rsid w:val="000C77A2"/>
    <w:rsid w:val="000C7874"/>
    <w:rsid w:val="000D0567"/>
    <w:rsid w:val="000D14CC"/>
    <w:rsid w:val="000D1BAB"/>
    <w:rsid w:val="000D21C3"/>
    <w:rsid w:val="000D2379"/>
    <w:rsid w:val="000D419F"/>
    <w:rsid w:val="000D4734"/>
    <w:rsid w:val="000D4BF9"/>
    <w:rsid w:val="000D4CE3"/>
    <w:rsid w:val="000D50ED"/>
    <w:rsid w:val="000D515A"/>
    <w:rsid w:val="000D5634"/>
    <w:rsid w:val="000D5DF4"/>
    <w:rsid w:val="000D63A5"/>
    <w:rsid w:val="000D6FC7"/>
    <w:rsid w:val="000D7FE6"/>
    <w:rsid w:val="000E0A27"/>
    <w:rsid w:val="000E0BB0"/>
    <w:rsid w:val="000E23B9"/>
    <w:rsid w:val="000E25CF"/>
    <w:rsid w:val="000E2C77"/>
    <w:rsid w:val="000E2D80"/>
    <w:rsid w:val="000E34CE"/>
    <w:rsid w:val="000E4006"/>
    <w:rsid w:val="000E46A4"/>
    <w:rsid w:val="000E60A3"/>
    <w:rsid w:val="000E60B2"/>
    <w:rsid w:val="000E6C5E"/>
    <w:rsid w:val="000F0B95"/>
    <w:rsid w:val="000F0C26"/>
    <w:rsid w:val="000F14B9"/>
    <w:rsid w:val="000F174A"/>
    <w:rsid w:val="000F1FFC"/>
    <w:rsid w:val="000F2A44"/>
    <w:rsid w:val="000F2DF7"/>
    <w:rsid w:val="000F39C6"/>
    <w:rsid w:val="000F488C"/>
    <w:rsid w:val="000F4897"/>
    <w:rsid w:val="000F4A41"/>
    <w:rsid w:val="000F4E23"/>
    <w:rsid w:val="000F513D"/>
    <w:rsid w:val="000F5D8C"/>
    <w:rsid w:val="000F5DD7"/>
    <w:rsid w:val="000F63EB"/>
    <w:rsid w:val="000F7054"/>
    <w:rsid w:val="000F7923"/>
    <w:rsid w:val="001002FF"/>
    <w:rsid w:val="00100A2A"/>
    <w:rsid w:val="00100EAD"/>
    <w:rsid w:val="00101BF5"/>
    <w:rsid w:val="00102311"/>
    <w:rsid w:val="00102502"/>
    <w:rsid w:val="00102E4F"/>
    <w:rsid w:val="001031BC"/>
    <w:rsid w:val="00103AF3"/>
    <w:rsid w:val="0010418C"/>
    <w:rsid w:val="00104A51"/>
    <w:rsid w:val="00104AFD"/>
    <w:rsid w:val="0010501A"/>
    <w:rsid w:val="001074A1"/>
    <w:rsid w:val="0010769B"/>
    <w:rsid w:val="00107F91"/>
    <w:rsid w:val="00111378"/>
    <w:rsid w:val="001116F2"/>
    <w:rsid w:val="00111F02"/>
    <w:rsid w:val="00112D42"/>
    <w:rsid w:val="0011301D"/>
    <w:rsid w:val="0011328C"/>
    <w:rsid w:val="00113530"/>
    <w:rsid w:val="00113CA6"/>
    <w:rsid w:val="00113E87"/>
    <w:rsid w:val="001145A3"/>
    <w:rsid w:val="00114ED5"/>
    <w:rsid w:val="001161D9"/>
    <w:rsid w:val="001168AC"/>
    <w:rsid w:val="001169F7"/>
    <w:rsid w:val="00116AD8"/>
    <w:rsid w:val="0011727D"/>
    <w:rsid w:val="00117BB9"/>
    <w:rsid w:val="00117F92"/>
    <w:rsid w:val="00120916"/>
    <w:rsid w:val="001221F6"/>
    <w:rsid w:val="00122214"/>
    <w:rsid w:val="0012271B"/>
    <w:rsid w:val="00122B8E"/>
    <w:rsid w:val="00122EA5"/>
    <w:rsid w:val="00122EFA"/>
    <w:rsid w:val="00123E86"/>
    <w:rsid w:val="001243CF"/>
    <w:rsid w:val="00124655"/>
    <w:rsid w:val="001247B6"/>
    <w:rsid w:val="001249C0"/>
    <w:rsid w:val="00124EC0"/>
    <w:rsid w:val="001261D2"/>
    <w:rsid w:val="0012631B"/>
    <w:rsid w:val="001265A7"/>
    <w:rsid w:val="00127C42"/>
    <w:rsid w:val="00130495"/>
    <w:rsid w:val="001308A2"/>
    <w:rsid w:val="00130C85"/>
    <w:rsid w:val="00130E35"/>
    <w:rsid w:val="00130E87"/>
    <w:rsid w:val="00131D8E"/>
    <w:rsid w:val="001321AD"/>
    <w:rsid w:val="001321DA"/>
    <w:rsid w:val="00132791"/>
    <w:rsid w:val="00132A17"/>
    <w:rsid w:val="00132CC5"/>
    <w:rsid w:val="00132DF5"/>
    <w:rsid w:val="00133249"/>
    <w:rsid w:val="001332F3"/>
    <w:rsid w:val="0013429E"/>
    <w:rsid w:val="00135A79"/>
    <w:rsid w:val="00135D19"/>
    <w:rsid w:val="00135F6C"/>
    <w:rsid w:val="00136C18"/>
    <w:rsid w:val="001371AD"/>
    <w:rsid w:val="00140009"/>
    <w:rsid w:val="00140856"/>
    <w:rsid w:val="00140AF1"/>
    <w:rsid w:val="001410FE"/>
    <w:rsid w:val="00141C25"/>
    <w:rsid w:val="00141F1B"/>
    <w:rsid w:val="001429AF"/>
    <w:rsid w:val="00142CBB"/>
    <w:rsid w:val="001440C2"/>
    <w:rsid w:val="00144192"/>
    <w:rsid w:val="001441F8"/>
    <w:rsid w:val="00144392"/>
    <w:rsid w:val="001466A0"/>
    <w:rsid w:val="00146806"/>
    <w:rsid w:val="00146876"/>
    <w:rsid w:val="00146DFE"/>
    <w:rsid w:val="00147575"/>
    <w:rsid w:val="00147A01"/>
    <w:rsid w:val="00151203"/>
    <w:rsid w:val="00151D3B"/>
    <w:rsid w:val="00151F99"/>
    <w:rsid w:val="001520A1"/>
    <w:rsid w:val="00152841"/>
    <w:rsid w:val="00153AB6"/>
    <w:rsid w:val="00153EB3"/>
    <w:rsid w:val="001542A7"/>
    <w:rsid w:val="0015431D"/>
    <w:rsid w:val="00154699"/>
    <w:rsid w:val="001546AE"/>
    <w:rsid w:val="001547E0"/>
    <w:rsid w:val="0015480D"/>
    <w:rsid w:val="001548AA"/>
    <w:rsid w:val="00154BFB"/>
    <w:rsid w:val="00155A2B"/>
    <w:rsid w:val="00155F8A"/>
    <w:rsid w:val="0015645E"/>
    <w:rsid w:val="001564DB"/>
    <w:rsid w:val="001565F6"/>
    <w:rsid w:val="00157C4F"/>
    <w:rsid w:val="00160629"/>
    <w:rsid w:val="00160DF0"/>
    <w:rsid w:val="001622C8"/>
    <w:rsid w:val="00162835"/>
    <w:rsid w:val="00162A04"/>
    <w:rsid w:val="00162E36"/>
    <w:rsid w:val="0016522B"/>
    <w:rsid w:val="001653EB"/>
    <w:rsid w:val="00165428"/>
    <w:rsid w:val="00170341"/>
    <w:rsid w:val="00170464"/>
    <w:rsid w:val="0017150C"/>
    <w:rsid w:val="00172F01"/>
    <w:rsid w:val="0017300A"/>
    <w:rsid w:val="001738C8"/>
    <w:rsid w:val="00174DB8"/>
    <w:rsid w:val="00175096"/>
    <w:rsid w:val="00175721"/>
    <w:rsid w:val="00175FDD"/>
    <w:rsid w:val="00176587"/>
    <w:rsid w:val="00176F9E"/>
    <w:rsid w:val="00177307"/>
    <w:rsid w:val="001774E0"/>
    <w:rsid w:val="0018078A"/>
    <w:rsid w:val="00180D4B"/>
    <w:rsid w:val="00181333"/>
    <w:rsid w:val="0018190C"/>
    <w:rsid w:val="00181CE1"/>
    <w:rsid w:val="0018224F"/>
    <w:rsid w:val="00183034"/>
    <w:rsid w:val="00183128"/>
    <w:rsid w:val="001832FF"/>
    <w:rsid w:val="00183318"/>
    <w:rsid w:val="00183A12"/>
    <w:rsid w:val="00183BB3"/>
    <w:rsid w:val="00184444"/>
    <w:rsid w:val="001844EF"/>
    <w:rsid w:val="0018544A"/>
    <w:rsid w:val="00186588"/>
    <w:rsid w:val="00186FF0"/>
    <w:rsid w:val="00187A36"/>
    <w:rsid w:val="001907F7"/>
    <w:rsid w:val="00190D6F"/>
    <w:rsid w:val="00190FDB"/>
    <w:rsid w:val="00192274"/>
    <w:rsid w:val="001928B4"/>
    <w:rsid w:val="00194BF1"/>
    <w:rsid w:val="00194BF9"/>
    <w:rsid w:val="00195383"/>
    <w:rsid w:val="00195593"/>
    <w:rsid w:val="00195A89"/>
    <w:rsid w:val="0019631F"/>
    <w:rsid w:val="001967FA"/>
    <w:rsid w:val="001A0075"/>
    <w:rsid w:val="001A0511"/>
    <w:rsid w:val="001A07F6"/>
    <w:rsid w:val="001A0C89"/>
    <w:rsid w:val="001A0FA8"/>
    <w:rsid w:val="001A12EF"/>
    <w:rsid w:val="001A20A2"/>
    <w:rsid w:val="001A21BB"/>
    <w:rsid w:val="001A2B6E"/>
    <w:rsid w:val="001A328B"/>
    <w:rsid w:val="001A34F8"/>
    <w:rsid w:val="001A3E8B"/>
    <w:rsid w:val="001A49DD"/>
    <w:rsid w:val="001A4BF5"/>
    <w:rsid w:val="001A4D8C"/>
    <w:rsid w:val="001A4E0A"/>
    <w:rsid w:val="001A50BD"/>
    <w:rsid w:val="001A5301"/>
    <w:rsid w:val="001A5362"/>
    <w:rsid w:val="001A55B6"/>
    <w:rsid w:val="001A6A1B"/>
    <w:rsid w:val="001A6F00"/>
    <w:rsid w:val="001A71BD"/>
    <w:rsid w:val="001A72BC"/>
    <w:rsid w:val="001A7711"/>
    <w:rsid w:val="001A78C7"/>
    <w:rsid w:val="001A7AEE"/>
    <w:rsid w:val="001A7DB3"/>
    <w:rsid w:val="001B09D0"/>
    <w:rsid w:val="001B1941"/>
    <w:rsid w:val="001B1FE1"/>
    <w:rsid w:val="001B20A2"/>
    <w:rsid w:val="001B22FA"/>
    <w:rsid w:val="001B35B8"/>
    <w:rsid w:val="001B42B0"/>
    <w:rsid w:val="001B584B"/>
    <w:rsid w:val="001B6338"/>
    <w:rsid w:val="001B65A6"/>
    <w:rsid w:val="001B6871"/>
    <w:rsid w:val="001B69E5"/>
    <w:rsid w:val="001B7384"/>
    <w:rsid w:val="001B79A9"/>
    <w:rsid w:val="001B7E8E"/>
    <w:rsid w:val="001C0376"/>
    <w:rsid w:val="001C16AC"/>
    <w:rsid w:val="001C1938"/>
    <w:rsid w:val="001C1C47"/>
    <w:rsid w:val="001C1DD4"/>
    <w:rsid w:val="001C1F65"/>
    <w:rsid w:val="001C38EC"/>
    <w:rsid w:val="001C3DBC"/>
    <w:rsid w:val="001C4A6A"/>
    <w:rsid w:val="001C50D6"/>
    <w:rsid w:val="001C5428"/>
    <w:rsid w:val="001C6390"/>
    <w:rsid w:val="001C7178"/>
    <w:rsid w:val="001C7660"/>
    <w:rsid w:val="001C7878"/>
    <w:rsid w:val="001D00C4"/>
    <w:rsid w:val="001D0777"/>
    <w:rsid w:val="001D0782"/>
    <w:rsid w:val="001D0AE7"/>
    <w:rsid w:val="001D0C16"/>
    <w:rsid w:val="001D1529"/>
    <w:rsid w:val="001D25C2"/>
    <w:rsid w:val="001D2BE6"/>
    <w:rsid w:val="001D310D"/>
    <w:rsid w:val="001D36FF"/>
    <w:rsid w:val="001D40DF"/>
    <w:rsid w:val="001D43E3"/>
    <w:rsid w:val="001D4D37"/>
    <w:rsid w:val="001D55E8"/>
    <w:rsid w:val="001D5764"/>
    <w:rsid w:val="001D60BC"/>
    <w:rsid w:val="001D6373"/>
    <w:rsid w:val="001D6562"/>
    <w:rsid w:val="001D6A96"/>
    <w:rsid w:val="001D6E21"/>
    <w:rsid w:val="001D7114"/>
    <w:rsid w:val="001D7201"/>
    <w:rsid w:val="001D7366"/>
    <w:rsid w:val="001E0CB3"/>
    <w:rsid w:val="001E1221"/>
    <w:rsid w:val="001E193D"/>
    <w:rsid w:val="001E223D"/>
    <w:rsid w:val="001E243B"/>
    <w:rsid w:val="001E3C02"/>
    <w:rsid w:val="001E3E70"/>
    <w:rsid w:val="001E3F90"/>
    <w:rsid w:val="001E3FC0"/>
    <w:rsid w:val="001E4796"/>
    <w:rsid w:val="001E55A2"/>
    <w:rsid w:val="001E593F"/>
    <w:rsid w:val="001E5A25"/>
    <w:rsid w:val="001E5EC4"/>
    <w:rsid w:val="001E5FCD"/>
    <w:rsid w:val="001F1535"/>
    <w:rsid w:val="001F235E"/>
    <w:rsid w:val="001F2ADA"/>
    <w:rsid w:val="001F2B1B"/>
    <w:rsid w:val="001F30C9"/>
    <w:rsid w:val="001F3AD9"/>
    <w:rsid w:val="001F3E6B"/>
    <w:rsid w:val="001F40CB"/>
    <w:rsid w:val="001F42A8"/>
    <w:rsid w:val="001F4817"/>
    <w:rsid w:val="001F5566"/>
    <w:rsid w:val="001F593C"/>
    <w:rsid w:val="001F5CB6"/>
    <w:rsid w:val="001F62D0"/>
    <w:rsid w:val="001F69FA"/>
    <w:rsid w:val="001F6BE2"/>
    <w:rsid w:val="001F6EC6"/>
    <w:rsid w:val="001F7BBA"/>
    <w:rsid w:val="002012C1"/>
    <w:rsid w:val="002035D3"/>
    <w:rsid w:val="00203DDB"/>
    <w:rsid w:val="00203E4E"/>
    <w:rsid w:val="00204383"/>
    <w:rsid w:val="00204520"/>
    <w:rsid w:val="00204E2D"/>
    <w:rsid w:val="00204E41"/>
    <w:rsid w:val="002053F1"/>
    <w:rsid w:val="002054C1"/>
    <w:rsid w:val="002055DE"/>
    <w:rsid w:val="00206AB1"/>
    <w:rsid w:val="0020717B"/>
    <w:rsid w:val="00210260"/>
    <w:rsid w:val="00211161"/>
    <w:rsid w:val="00211342"/>
    <w:rsid w:val="00211EC1"/>
    <w:rsid w:val="00211FD1"/>
    <w:rsid w:val="00212286"/>
    <w:rsid w:val="002127DC"/>
    <w:rsid w:val="00212A4C"/>
    <w:rsid w:val="00212EA9"/>
    <w:rsid w:val="00213551"/>
    <w:rsid w:val="002143EE"/>
    <w:rsid w:val="00214910"/>
    <w:rsid w:val="002160D6"/>
    <w:rsid w:val="002179AB"/>
    <w:rsid w:val="00217E6C"/>
    <w:rsid w:val="00220B93"/>
    <w:rsid w:val="00221198"/>
    <w:rsid w:val="00221767"/>
    <w:rsid w:val="00221ACF"/>
    <w:rsid w:val="00221E72"/>
    <w:rsid w:val="00222D08"/>
    <w:rsid w:val="00223138"/>
    <w:rsid w:val="0022356E"/>
    <w:rsid w:val="00223635"/>
    <w:rsid w:val="002240AB"/>
    <w:rsid w:val="002246F3"/>
    <w:rsid w:val="00224861"/>
    <w:rsid w:val="0022486B"/>
    <w:rsid w:val="0022583F"/>
    <w:rsid w:val="00225DFA"/>
    <w:rsid w:val="002274F0"/>
    <w:rsid w:val="00227915"/>
    <w:rsid w:val="002304B4"/>
    <w:rsid w:val="002307B1"/>
    <w:rsid w:val="00230E73"/>
    <w:rsid w:val="0023284C"/>
    <w:rsid w:val="002329EC"/>
    <w:rsid w:val="0023478D"/>
    <w:rsid w:val="00234ADE"/>
    <w:rsid w:val="00235186"/>
    <w:rsid w:val="00236179"/>
    <w:rsid w:val="00236455"/>
    <w:rsid w:val="002369FF"/>
    <w:rsid w:val="00236C40"/>
    <w:rsid w:val="002378E7"/>
    <w:rsid w:val="00240957"/>
    <w:rsid w:val="00241649"/>
    <w:rsid w:val="0024197A"/>
    <w:rsid w:val="00241D6C"/>
    <w:rsid w:val="002420BC"/>
    <w:rsid w:val="002425FB"/>
    <w:rsid w:val="0024314A"/>
    <w:rsid w:val="00243472"/>
    <w:rsid w:val="002438F1"/>
    <w:rsid w:val="00245330"/>
    <w:rsid w:val="002460B7"/>
    <w:rsid w:val="00246991"/>
    <w:rsid w:val="00246B35"/>
    <w:rsid w:val="00250786"/>
    <w:rsid w:val="002509A5"/>
    <w:rsid w:val="00250D7E"/>
    <w:rsid w:val="00251B2C"/>
    <w:rsid w:val="00251B7F"/>
    <w:rsid w:val="00252305"/>
    <w:rsid w:val="00252FDE"/>
    <w:rsid w:val="00254090"/>
    <w:rsid w:val="002555FA"/>
    <w:rsid w:val="0025567C"/>
    <w:rsid w:val="00255D79"/>
    <w:rsid w:val="00255E71"/>
    <w:rsid w:val="00255EA1"/>
    <w:rsid w:val="00255EAD"/>
    <w:rsid w:val="00256EF2"/>
    <w:rsid w:val="00260048"/>
    <w:rsid w:val="00260182"/>
    <w:rsid w:val="00261156"/>
    <w:rsid w:val="00261209"/>
    <w:rsid w:val="00261331"/>
    <w:rsid w:val="002615EE"/>
    <w:rsid w:val="0026238D"/>
    <w:rsid w:val="00262CEE"/>
    <w:rsid w:val="00263248"/>
    <w:rsid w:val="00263537"/>
    <w:rsid w:val="00263A1B"/>
    <w:rsid w:val="002645BC"/>
    <w:rsid w:val="00264EBE"/>
    <w:rsid w:val="00264FA9"/>
    <w:rsid w:val="002651CB"/>
    <w:rsid w:val="00266DD1"/>
    <w:rsid w:val="00266F1F"/>
    <w:rsid w:val="00267509"/>
    <w:rsid w:val="00267C2A"/>
    <w:rsid w:val="00270A92"/>
    <w:rsid w:val="00270C58"/>
    <w:rsid w:val="00271C03"/>
    <w:rsid w:val="00271F97"/>
    <w:rsid w:val="0027391B"/>
    <w:rsid w:val="00275008"/>
    <w:rsid w:val="0027531C"/>
    <w:rsid w:val="00275692"/>
    <w:rsid w:val="00275783"/>
    <w:rsid w:val="002757B6"/>
    <w:rsid w:val="002764CE"/>
    <w:rsid w:val="00276980"/>
    <w:rsid w:val="00276BC0"/>
    <w:rsid w:val="0027765C"/>
    <w:rsid w:val="00280332"/>
    <w:rsid w:val="00280CD0"/>
    <w:rsid w:val="00280E64"/>
    <w:rsid w:val="00281022"/>
    <w:rsid w:val="0028177B"/>
    <w:rsid w:val="00281E1C"/>
    <w:rsid w:val="002821FA"/>
    <w:rsid w:val="00282655"/>
    <w:rsid w:val="00282757"/>
    <w:rsid w:val="002848D2"/>
    <w:rsid w:val="00285512"/>
    <w:rsid w:val="002857AF"/>
    <w:rsid w:val="0028581A"/>
    <w:rsid w:val="0028595B"/>
    <w:rsid w:val="00285DA7"/>
    <w:rsid w:val="00287DBD"/>
    <w:rsid w:val="00287E4A"/>
    <w:rsid w:val="00287F19"/>
    <w:rsid w:val="00291F17"/>
    <w:rsid w:val="00292051"/>
    <w:rsid w:val="00292913"/>
    <w:rsid w:val="00292AD9"/>
    <w:rsid w:val="00292CF2"/>
    <w:rsid w:val="0029318E"/>
    <w:rsid w:val="0029327E"/>
    <w:rsid w:val="0029387F"/>
    <w:rsid w:val="00293A0D"/>
    <w:rsid w:val="00294C21"/>
    <w:rsid w:val="0029520B"/>
    <w:rsid w:val="00295B97"/>
    <w:rsid w:val="00296814"/>
    <w:rsid w:val="00296851"/>
    <w:rsid w:val="0029782F"/>
    <w:rsid w:val="00297BCD"/>
    <w:rsid w:val="00297D8C"/>
    <w:rsid w:val="00297F97"/>
    <w:rsid w:val="002A1E28"/>
    <w:rsid w:val="002A299E"/>
    <w:rsid w:val="002A2E2A"/>
    <w:rsid w:val="002A394E"/>
    <w:rsid w:val="002A3B45"/>
    <w:rsid w:val="002A3CC1"/>
    <w:rsid w:val="002A414F"/>
    <w:rsid w:val="002A4B57"/>
    <w:rsid w:val="002A4C3F"/>
    <w:rsid w:val="002A51AB"/>
    <w:rsid w:val="002A56CF"/>
    <w:rsid w:val="002A67C2"/>
    <w:rsid w:val="002A6B0C"/>
    <w:rsid w:val="002A79CD"/>
    <w:rsid w:val="002A7D9C"/>
    <w:rsid w:val="002B09A8"/>
    <w:rsid w:val="002B12AC"/>
    <w:rsid w:val="002B1807"/>
    <w:rsid w:val="002B1965"/>
    <w:rsid w:val="002B2A2E"/>
    <w:rsid w:val="002B2A95"/>
    <w:rsid w:val="002B2FC2"/>
    <w:rsid w:val="002B37CC"/>
    <w:rsid w:val="002B38DC"/>
    <w:rsid w:val="002B392F"/>
    <w:rsid w:val="002B42C8"/>
    <w:rsid w:val="002B448F"/>
    <w:rsid w:val="002B56D8"/>
    <w:rsid w:val="002B617E"/>
    <w:rsid w:val="002B7151"/>
    <w:rsid w:val="002B7A59"/>
    <w:rsid w:val="002C17BE"/>
    <w:rsid w:val="002C3893"/>
    <w:rsid w:val="002C48CD"/>
    <w:rsid w:val="002C5BDA"/>
    <w:rsid w:val="002C62C0"/>
    <w:rsid w:val="002C77F5"/>
    <w:rsid w:val="002D00D9"/>
    <w:rsid w:val="002D0AEF"/>
    <w:rsid w:val="002D14C4"/>
    <w:rsid w:val="002D2565"/>
    <w:rsid w:val="002D2845"/>
    <w:rsid w:val="002D3383"/>
    <w:rsid w:val="002D43EF"/>
    <w:rsid w:val="002D464D"/>
    <w:rsid w:val="002D4FC6"/>
    <w:rsid w:val="002D6078"/>
    <w:rsid w:val="002D697E"/>
    <w:rsid w:val="002D6CD4"/>
    <w:rsid w:val="002D791D"/>
    <w:rsid w:val="002E0AA5"/>
    <w:rsid w:val="002E16E7"/>
    <w:rsid w:val="002E193B"/>
    <w:rsid w:val="002E2314"/>
    <w:rsid w:val="002E3720"/>
    <w:rsid w:val="002E492C"/>
    <w:rsid w:val="002E4D5C"/>
    <w:rsid w:val="002E4FF6"/>
    <w:rsid w:val="002E5645"/>
    <w:rsid w:val="002E571C"/>
    <w:rsid w:val="002E5D2E"/>
    <w:rsid w:val="002E694D"/>
    <w:rsid w:val="002E6E4D"/>
    <w:rsid w:val="002E6FCE"/>
    <w:rsid w:val="002E70B4"/>
    <w:rsid w:val="002E7468"/>
    <w:rsid w:val="002F020A"/>
    <w:rsid w:val="002F0495"/>
    <w:rsid w:val="002F3801"/>
    <w:rsid w:val="002F3B3B"/>
    <w:rsid w:val="002F3BEA"/>
    <w:rsid w:val="002F3FC1"/>
    <w:rsid w:val="002F458C"/>
    <w:rsid w:val="002F5950"/>
    <w:rsid w:val="002F59FB"/>
    <w:rsid w:val="002F5F36"/>
    <w:rsid w:val="002F71C7"/>
    <w:rsid w:val="002F7924"/>
    <w:rsid w:val="002F7E20"/>
    <w:rsid w:val="00300B32"/>
    <w:rsid w:val="0030137A"/>
    <w:rsid w:val="00301BD4"/>
    <w:rsid w:val="003031E1"/>
    <w:rsid w:val="00305191"/>
    <w:rsid w:val="003068F8"/>
    <w:rsid w:val="00306CFE"/>
    <w:rsid w:val="00307620"/>
    <w:rsid w:val="00307DF1"/>
    <w:rsid w:val="00310414"/>
    <w:rsid w:val="00311163"/>
    <w:rsid w:val="003120D8"/>
    <w:rsid w:val="003123E7"/>
    <w:rsid w:val="00312D17"/>
    <w:rsid w:val="00313768"/>
    <w:rsid w:val="00314664"/>
    <w:rsid w:val="0031487D"/>
    <w:rsid w:val="003148EB"/>
    <w:rsid w:val="00314E45"/>
    <w:rsid w:val="0031576D"/>
    <w:rsid w:val="00316237"/>
    <w:rsid w:val="00316B23"/>
    <w:rsid w:val="00316C61"/>
    <w:rsid w:val="00317A7D"/>
    <w:rsid w:val="00317C24"/>
    <w:rsid w:val="00317F42"/>
    <w:rsid w:val="00321813"/>
    <w:rsid w:val="00322457"/>
    <w:rsid w:val="0032397E"/>
    <w:rsid w:val="00323A76"/>
    <w:rsid w:val="00323B07"/>
    <w:rsid w:val="00324113"/>
    <w:rsid w:val="003244F6"/>
    <w:rsid w:val="00324C57"/>
    <w:rsid w:val="00324FE7"/>
    <w:rsid w:val="003257D6"/>
    <w:rsid w:val="00325AC8"/>
    <w:rsid w:val="00325DBE"/>
    <w:rsid w:val="003261E0"/>
    <w:rsid w:val="0032625B"/>
    <w:rsid w:val="00326DF8"/>
    <w:rsid w:val="00330D94"/>
    <w:rsid w:val="00333483"/>
    <w:rsid w:val="003338DA"/>
    <w:rsid w:val="00333BE1"/>
    <w:rsid w:val="003344D3"/>
    <w:rsid w:val="00334E18"/>
    <w:rsid w:val="00335917"/>
    <w:rsid w:val="00335FC1"/>
    <w:rsid w:val="00336AE2"/>
    <w:rsid w:val="00336F36"/>
    <w:rsid w:val="0033737E"/>
    <w:rsid w:val="00337A64"/>
    <w:rsid w:val="00340591"/>
    <w:rsid w:val="00340858"/>
    <w:rsid w:val="00340C2A"/>
    <w:rsid w:val="00340CD4"/>
    <w:rsid w:val="00341013"/>
    <w:rsid w:val="00341523"/>
    <w:rsid w:val="0034162D"/>
    <w:rsid w:val="00342585"/>
    <w:rsid w:val="00342A6B"/>
    <w:rsid w:val="0034384A"/>
    <w:rsid w:val="00343874"/>
    <w:rsid w:val="003439AB"/>
    <w:rsid w:val="0034424C"/>
    <w:rsid w:val="00344FF9"/>
    <w:rsid w:val="00345DE3"/>
    <w:rsid w:val="00345F9A"/>
    <w:rsid w:val="00347968"/>
    <w:rsid w:val="00347F06"/>
    <w:rsid w:val="003500B6"/>
    <w:rsid w:val="00350539"/>
    <w:rsid w:val="003509A2"/>
    <w:rsid w:val="00350BB4"/>
    <w:rsid w:val="00351002"/>
    <w:rsid w:val="00351904"/>
    <w:rsid w:val="00351927"/>
    <w:rsid w:val="0035287C"/>
    <w:rsid w:val="00352EA2"/>
    <w:rsid w:val="0035471A"/>
    <w:rsid w:val="00355036"/>
    <w:rsid w:val="00355924"/>
    <w:rsid w:val="00355C91"/>
    <w:rsid w:val="00355D85"/>
    <w:rsid w:val="00355FDF"/>
    <w:rsid w:val="00356092"/>
    <w:rsid w:val="00356165"/>
    <w:rsid w:val="00356514"/>
    <w:rsid w:val="003569CA"/>
    <w:rsid w:val="00356F6F"/>
    <w:rsid w:val="0035729A"/>
    <w:rsid w:val="00357464"/>
    <w:rsid w:val="003574BC"/>
    <w:rsid w:val="00360591"/>
    <w:rsid w:val="003618C4"/>
    <w:rsid w:val="00361DC9"/>
    <w:rsid w:val="003620EA"/>
    <w:rsid w:val="00362716"/>
    <w:rsid w:val="00362A26"/>
    <w:rsid w:val="00362B5F"/>
    <w:rsid w:val="0036311E"/>
    <w:rsid w:val="00363576"/>
    <w:rsid w:val="00363759"/>
    <w:rsid w:val="00363D87"/>
    <w:rsid w:val="003643D3"/>
    <w:rsid w:val="00364699"/>
    <w:rsid w:val="00364F2D"/>
    <w:rsid w:val="00365318"/>
    <w:rsid w:val="00365FC5"/>
    <w:rsid w:val="00366655"/>
    <w:rsid w:val="00366964"/>
    <w:rsid w:val="00366A3C"/>
    <w:rsid w:val="00366E5D"/>
    <w:rsid w:val="00366E68"/>
    <w:rsid w:val="00367232"/>
    <w:rsid w:val="00367257"/>
    <w:rsid w:val="003675D5"/>
    <w:rsid w:val="003679F6"/>
    <w:rsid w:val="0037124C"/>
    <w:rsid w:val="003719A1"/>
    <w:rsid w:val="00371CA2"/>
    <w:rsid w:val="003720D8"/>
    <w:rsid w:val="003723C5"/>
    <w:rsid w:val="0037248F"/>
    <w:rsid w:val="00372C29"/>
    <w:rsid w:val="003730A2"/>
    <w:rsid w:val="003731B1"/>
    <w:rsid w:val="0037366C"/>
    <w:rsid w:val="00373690"/>
    <w:rsid w:val="003738E4"/>
    <w:rsid w:val="0037435F"/>
    <w:rsid w:val="00374A16"/>
    <w:rsid w:val="0037549B"/>
    <w:rsid w:val="00375502"/>
    <w:rsid w:val="00376012"/>
    <w:rsid w:val="00376093"/>
    <w:rsid w:val="00376F90"/>
    <w:rsid w:val="0037704C"/>
    <w:rsid w:val="00380C6C"/>
    <w:rsid w:val="00380C9D"/>
    <w:rsid w:val="003814BF"/>
    <w:rsid w:val="00381957"/>
    <w:rsid w:val="00382B58"/>
    <w:rsid w:val="00382C56"/>
    <w:rsid w:val="00382C84"/>
    <w:rsid w:val="003832A5"/>
    <w:rsid w:val="00383A44"/>
    <w:rsid w:val="003842AD"/>
    <w:rsid w:val="003849CB"/>
    <w:rsid w:val="00384A55"/>
    <w:rsid w:val="0038507D"/>
    <w:rsid w:val="0038567D"/>
    <w:rsid w:val="00385E2C"/>
    <w:rsid w:val="00385F17"/>
    <w:rsid w:val="00386BBF"/>
    <w:rsid w:val="0039005A"/>
    <w:rsid w:val="003901E9"/>
    <w:rsid w:val="00390304"/>
    <w:rsid w:val="0039037E"/>
    <w:rsid w:val="00390ACE"/>
    <w:rsid w:val="00392544"/>
    <w:rsid w:val="00392812"/>
    <w:rsid w:val="00394713"/>
    <w:rsid w:val="00394B07"/>
    <w:rsid w:val="0039619F"/>
    <w:rsid w:val="00396D44"/>
    <w:rsid w:val="0039716B"/>
    <w:rsid w:val="00397420"/>
    <w:rsid w:val="00397771"/>
    <w:rsid w:val="003A129E"/>
    <w:rsid w:val="003A18C7"/>
    <w:rsid w:val="003A3002"/>
    <w:rsid w:val="003A3888"/>
    <w:rsid w:val="003A39EB"/>
    <w:rsid w:val="003A47C2"/>
    <w:rsid w:val="003A59C2"/>
    <w:rsid w:val="003A6B93"/>
    <w:rsid w:val="003A702C"/>
    <w:rsid w:val="003A732C"/>
    <w:rsid w:val="003A749E"/>
    <w:rsid w:val="003A7BB9"/>
    <w:rsid w:val="003B0276"/>
    <w:rsid w:val="003B0E74"/>
    <w:rsid w:val="003B0F34"/>
    <w:rsid w:val="003B0F66"/>
    <w:rsid w:val="003B1079"/>
    <w:rsid w:val="003B11C2"/>
    <w:rsid w:val="003B1B6F"/>
    <w:rsid w:val="003B1DA5"/>
    <w:rsid w:val="003B2478"/>
    <w:rsid w:val="003B2EF7"/>
    <w:rsid w:val="003B3B70"/>
    <w:rsid w:val="003B45C5"/>
    <w:rsid w:val="003B485A"/>
    <w:rsid w:val="003B592C"/>
    <w:rsid w:val="003B5C3E"/>
    <w:rsid w:val="003B5D09"/>
    <w:rsid w:val="003B7007"/>
    <w:rsid w:val="003C083B"/>
    <w:rsid w:val="003C10B8"/>
    <w:rsid w:val="003C1266"/>
    <w:rsid w:val="003C18C6"/>
    <w:rsid w:val="003C3122"/>
    <w:rsid w:val="003C3846"/>
    <w:rsid w:val="003C3AF9"/>
    <w:rsid w:val="003C4539"/>
    <w:rsid w:val="003C4D0C"/>
    <w:rsid w:val="003C4EEB"/>
    <w:rsid w:val="003C531C"/>
    <w:rsid w:val="003C58D7"/>
    <w:rsid w:val="003C648D"/>
    <w:rsid w:val="003D0402"/>
    <w:rsid w:val="003D1009"/>
    <w:rsid w:val="003D159E"/>
    <w:rsid w:val="003D3513"/>
    <w:rsid w:val="003D3E3A"/>
    <w:rsid w:val="003D42B3"/>
    <w:rsid w:val="003D4E3D"/>
    <w:rsid w:val="003D5163"/>
    <w:rsid w:val="003D5545"/>
    <w:rsid w:val="003D5CDD"/>
    <w:rsid w:val="003D710E"/>
    <w:rsid w:val="003D7217"/>
    <w:rsid w:val="003D76F0"/>
    <w:rsid w:val="003D7A5C"/>
    <w:rsid w:val="003E0017"/>
    <w:rsid w:val="003E22A8"/>
    <w:rsid w:val="003E2FA7"/>
    <w:rsid w:val="003E30CE"/>
    <w:rsid w:val="003E3664"/>
    <w:rsid w:val="003E40FB"/>
    <w:rsid w:val="003E460D"/>
    <w:rsid w:val="003E515B"/>
    <w:rsid w:val="003E5C40"/>
    <w:rsid w:val="003E67BC"/>
    <w:rsid w:val="003E687D"/>
    <w:rsid w:val="003E751D"/>
    <w:rsid w:val="003E7CE3"/>
    <w:rsid w:val="003F001A"/>
    <w:rsid w:val="003F2143"/>
    <w:rsid w:val="003F2629"/>
    <w:rsid w:val="003F290F"/>
    <w:rsid w:val="003F2D14"/>
    <w:rsid w:val="003F2F0B"/>
    <w:rsid w:val="003F41FE"/>
    <w:rsid w:val="003F51BC"/>
    <w:rsid w:val="003F65E0"/>
    <w:rsid w:val="003F76FE"/>
    <w:rsid w:val="003F77E2"/>
    <w:rsid w:val="003F7E24"/>
    <w:rsid w:val="003F7F91"/>
    <w:rsid w:val="004002B2"/>
    <w:rsid w:val="004014F6"/>
    <w:rsid w:val="00401519"/>
    <w:rsid w:val="004017F2"/>
    <w:rsid w:val="004038A8"/>
    <w:rsid w:val="00403B9C"/>
    <w:rsid w:val="00404484"/>
    <w:rsid w:val="004047C4"/>
    <w:rsid w:val="00404AC6"/>
    <w:rsid w:val="00404DB0"/>
    <w:rsid w:val="00404E87"/>
    <w:rsid w:val="00405D4F"/>
    <w:rsid w:val="004067F2"/>
    <w:rsid w:val="004069F7"/>
    <w:rsid w:val="00407774"/>
    <w:rsid w:val="00407876"/>
    <w:rsid w:val="00410960"/>
    <w:rsid w:val="00410DF0"/>
    <w:rsid w:val="00411074"/>
    <w:rsid w:val="00411526"/>
    <w:rsid w:val="0041175A"/>
    <w:rsid w:val="0041283F"/>
    <w:rsid w:val="004144A0"/>
    <w:rsid w:val="00414BE8"/>
    <w:rsid w:val="004157E3"/>
    <w:rsid w:val="0041641E"/>
    <w:rsid w:val="00416608"/>
    <w:rsid w:val="00416A83"/>
    <w:rsid w:val="004179DF"/>
    <w:rsid w:val="004202D0"/>
    <w:rsid w:val="0042036D"/>
    <w:rsid w:val="00420A00"/>
    <w:rsid w:val="00420CEE"/>
    <w:rsid w:val="00421314"/>
    <w:rsid w:val="004215EA"/>
    <w:rsid w:val="0042179B"/>
    <w:rsid w:val="00422AE6"/>
    <w:rsid w:val="004245FD"/>
    <w:rsid w:val="00424B9B"/>
    <w:rsid w:val="00425026"/>
    <w:rsid w:val="0043279A"/>
    <w:rsid w:val="00433095"/>
    <w:rsid w:val="0043529C"/>
    <w:rsid w:val="00435E3E"/>
    <w:rsid w:val="00436024"/>
    <w:rsid w:val="00436263"/>
    <w:rsid w:val="00436D3F"/>
    <w:rsid w:val="00437132"/>
    <w:rsid w:val="004373DB"/>
    <w:rsid w:val="00437725"/>
    <w:rsid w:val="0043794F"/>
    <w:rsid w:val="004406B7"/>
    <w:rsid w:val="0044189A"/>
    <w:rsid w:val="00441D77"/>
    <w:rsid w:val="004428B0"/>
    <w:rsid w:val="00442CDC"/>
    <w:rsid w:val="004433F9"/>
    <w:rsid w:val="004444E1"/>
    <w:rsid w:val="00444D16"/>
    <w:rsid w:val="0044611D"/>
    <w:rsid w:val="004463CD"/>
    <w:rsid w:val="00446648"/>
    <w:rsid w:val="00446D2F"/>
    <w:rsid w:val="00446E2B"/>
    <w:rsid w:val="00446EA4"/>
    <w:rsid w:val="004473F7"/>
    <w:rsid w:val="00447BB7"/>
    <w:rsid w:val="00447FF5"/>
    <w:rsid w:val="004503A5"/>
    <w:rsid w:val="00450831"/>
    <w:rsid w:val="00450B10"/>
    <w:rsid w:val="00450E06"/>
    <w:rsid w:val="00451800"/>
    <w:rsid w:val="00452574"/>
    <w:rsid w:val="00452B06"/>
    <w:rsid w:val="00453607"/>
    <w:rsid w:val="0045365F"/>
    <w:rsid w:val="00453896"/>
    <w:rsid w:val="00454140"/>
    <w:rsid w:val="00454143"/>
    <w:rsid w:val="00455474"/>
    <w:rsid w:val="004556B0"/>
    <w:rsid w:val="00455B8B"/>
    <w:rsid w:val="00455BF0"/>
    <w:rsid w:val="00455DDE"/>
    <w:rsid w:val="00455FD1"/>
    <w:rsid w:val="00456C7A"/>
    <w:rsid w:val="00456CBD"/>
    <w:rsid w:val="0045718E"/>
    <w:rsid w:val="004572EA"/>
    <w:rsid w:val="004574CE"/>
    <w:rsid w:val="00457601"/>
    <w:rsid w:val="0045774A"/>
    <w:rsid w:val="00457984"/>
    <w:rsid w:val="00457A58"/>
    <w:rsid w:val="004601F7"/>
    <w:rsid w:val="004612C5"/>
    <w:rsid w:val="0046163E"/>
    <w:rsid w:val="004617B8"/>
    <w:rsid w:val="00461C82"/>
    <w:rsid w:val="00461F0C"/>
    <w:rsid w:val="00462992"/>
    <w:rsid w:val="00462AD7"/>
    <w:rsid w:val="00463FC1"/>
    <w:rsid w:val="00464564"/>
    <w:rsid w:val="004654A1"/>
    <w:rsid w:val="004658F2"/>
    <w:rsid w:val="00465A0B"/>
    <w:rsid w:val="0046608F"/>
    <w:rsid w:val="0046623E"/>
    <w:rsid w:val="0046664E"/>
    <w:rsid w:val="00466F5A"/>
    <w:rsid w:val="00467714"/>
    <w:rsid w:val="00467F99"/>
    <w:rsid w:val="004700CB"/>
    <w:rsid w:val="004708DC"/>
    <w:rsid w:val="004716BE"/>
    <w:rsid w:val="00471DF8"/>
    <w:rsid w:val="0047334C"/>
    <w:rsid w:val="00473831"/>
    <w:rsid w:val="0047399B"/>
    <w:rsid w:val="00473EA9"/>
    <w:rsid w:val="00474296"/>
    <w:rsid w:val="0047455F"/>
    <w:rsid w:val="0047459C"/>
    <w:rsid w:val="00475729"/>
    <w:rsid w:val="00475774"/>
    <w:rsid w:val="00475EDF"/>
    <w:rsid w:val="00476117"/>
    <w:rsid w:val="004762AE"/>
    <w:rsid w:val="00476682"/>
    <w:rsid w:val="00476E1B"/>
    <w:rsid w:val="00477BFC"/>
    <w:rsid w:val="00480144"/>
    <w:rsid w:val="004809BD"/>
    <w:rsid w:val="00480DAC"/>
    <w:rsid w:val="00480DF4"/>
    <w:rsid w:val="00481991"/>
    <w:rsid w:val="004823B3"/>
    <w:rsid w:val="00482BF7"/>
    <w:rsid w:val="00482E24"/>
    <w:rsid w:val="0048351D"/>
    <w:rsid w:val="0048397D"/>
    <w:rsid w:val="00483F7D"/>
    <w:rsid w:val="00484314"/>
    <w:rsid w:val="004843B9"/>
    <w:rsid w:val="00484597"/>
    <w:rsid w:val="004845B7"/>
    <w:rsid w:val="00486994"/>
    <w:rsid w:val="00486DED"/>
    <w:rsid w:val="004878DD"/>
    <w:rsid w:val="00487EC6"/>
    <w:rsid w:val="004908AF"/>
    <w:rsid w:val="00491B08"/>
    <w:rsid w:val="00491F58"/>
    <w:rsid w:val="004921E3"/>
    <w:rsid w:val="0049285E"/>
    <w:rsid w:val="004938E7"/>
    <w:rsid w:val="00493E3D"/>
    <w:rsid w:val="00493F28"/>
    <w:rsid w:val="004942B7"/>
    <w:rsid w:val="0049488E"/>
    <w:rsid w:val="00494A55"/>
    <w:rsid w:val="00495BED"/>
    <w:rsid w:val="0049675B"/>
    <w:rsid w:val="00496A51"/>
    <w:rsid w:val="00497D8F"/>
    <w:rsid w:val="004A035D"/>
    <w:rsid w:val="004A06BB"/>
    <w:rsid w:val="004A0AE3"/>
    <w:rsid w:val="004A1470"/>
    <w:rsid w:val="004A18C2"/>
    <w:rsid w:val="004A1AFA"/>
    <w:rsid w:val="004A1CEB"/>
    <w:rsid w:val="004A1D80"/>
    <w:rsid w:val="004A1F88"/>
    <w:rsid w:val="004A2B26"/>
    <w:rsid w:val="004A30DC"/>
    <w:rsid w:val="004A366F"/>
    <w:rsid w:val="004A3868"/>
    <w:rsid w:val="004A3E85"/>
    <w:rsid w:val="004A3EE2"/>
    <w:rsid w:val="004A460D"/>
    <w:rsid w:val="004A509A"/>
    <w:rsid w:val="004A5C1F"/>
    <w:rsid w:val="004A6794"/>
    <w:rsid w:val="004A6A62"/>
    <w:rsid w:val="004A7048"/>
    <w:rsid w:val="004B05BD"/>
    <w:rsid w:val="004B0BD4"/>
    <w:rsid w:val="004B2273"/>
    <w:rsid w:val="004B272E"/>
    <w:rsid w:val="004B284A"/>
    <w:rsid w:val="004B2F00"/>
    <w:rsid w:val="004B3272"/>
    <w:rsid w:val="004B41B2"/>
    <w:rsid w:val="004B7530"/>
    <w:rsid w:val="004B7D82"/>
    <w:rsid w:val="004C03DC"/>
    <w:rsid w:val="004C040B"/>
    <w:rsid w:val="004C12D0"/>
    <w:rsid w:val="004C181F"/>
    <w:rsid w:val="004C190C"/>
    <w:rsid w:val="004C19B3"/>
    <w:rsid w:val="004C1AB3"/>
    <w:rsid w:val="004C200C"/>
    <w:rsid w:val="004C2714"/>
    <w:rsid w:val="004C273A"/>
    <w:rsid w:val="004C2975"/>
    <w:rsid w:val="004C2EE2"/>
    <w:rsid w:val="004C33F9"/>
    <w:rsid w:val="004C3607"/>
    <w:rsid w:val="004C39AC"/>
    <w:rsid w:val="004C39E3"/>
    <w:rsid w:val="004C3B42"/>
    <w:rsid w:val="004C5955"/>
    <w:rsid w:val="004C5CA1"/>
    <w:rsid w:val="004C5EED"/>
    <w:rsid w:val="004C662D"/>
    <w:rsid w:val="004C75BC"/>
    <w:rsid w:val="004C76B2"/>
    <w:rsid w:val="004C7E13"/>
    <w:rsid w:val="004D02A7"/>
    <w:rsid w:val="004D03AA"/>
    <w:rsid w:val="004D071C"/>
    <w:rsid w:val="004D0B30"/>
    <w:rsid w:val="004D0B8A"/>
    <w:rsid w:val="004D0D26"/>
    <w:rsid w:val="004D0F48"/>
    <w:rsid w:val="004D1515"/>
    <w:rsid w:val="004D1940"/>
    <w:rsid w:val="004D200F"/>
    <w:rsid w:val="004D25DF"/>
    <w:rsid w:val="004D2EA3"/>
    <w:rsid w:val="004D2FE8"/>
    <w:rsid w:val="004D42A1"/>
    <w:rsid w:val="004D4417"/>
    <w:rsid w:val="004D4A60"/>
    <w:rsid w:val="004D6391"/>
    <w:rsid w:val="004D75A6"/>
    <w:rsid w:val="004D785D"/>
    <w:rsid w:val="004D7A74"/>
    <w:rsid w:val="004E11ED"/>
    <w:rsid w:val="004E35AC"/>
    <w:rsid w:val="004E3AC3"/>
    <w:rsid w:val="004E413D"/>
    <w:rsid w:val="004E67BF"/>
    <w:rsid w:val="004E6E27"/>
    <w:rsid w:val="004E76C7"/>
    <w:rsid w:val="004E7B22"/>
    <w:rsid w:val="004F015D"/>
    <w:rsid w:val="004F0492"/>
    <w:rsid w:val="004F070E"/>
    <w:rsid w:val="004F0DBC"/>
    <w:rsid w:val="004F122B"/>
    <w:rsid w:val="004F1420"/>
    <w:rsid w:val="004F1826"/>
    <w:rsid w:val="004F1AD6"/>
    <w:rsid w:val="004F1BFA"/>
    <w:rsid w:val="004F259E"/>
    <w:rsid w:val="004F421B"/>
    <w:rsid w:val="004F4366"/>
    <w:rsid w:val="004F4891"/>
    <w:rsid w:val="004F4B8C"/>
    <w:rsid w:val="004F54D6"/>
    <w:rsid w:val="004F76C0"/>
    <w:rsid w:val="004F78C1"/>
    <w:rsid w:val="004F78D3"/>
    <w:rsid w:val="004F7A7D"/>
    <w:rsid w:val="004F7F61"/>
    <w:rsid w:val="00500609"/>
    <w:rsid w:val="0050183C"/>
    <w:rsid w:val="00501AD8"/>
    <w:rsid w:val="005030AE"/>
    <w:rsid w:val="00503228"/>
    <w:rsid w:val="0050343C"/>
    <w:rsid w:val="0050375E"/>
    <w:rsid w:val="00503AE2"/>
    <w:rsid w:val="0050430D"/>
    <w:rsid w:val="00505288"/>
    <w:rsid w:val="00505968"/>
    <w:rsid w:val="00505D6B"/>
    <w:rsid w:val="00505E9E"/>
    <w:rsid w:val="00505EBC"/>
    <w:rsid w:val="00506F45"/>
    <w:rsid w:val="005078FE"/>
    <w:rsid w:val="005103BC"/>
    <w:rsid w:val="00510C9D"/>
    <w:rsid w:val="0051128E"/>
    <w:rsid w:val="005115A5"/>
    <w:rsid w:val="005119BE"/>
    <w:rsid w:val="00511D84"/>
    <w:rsid w:val="00512DCE"/>
    <w:rsid w:val="00513A84"/>
    <w:rsid w:val="00514B1F"/>
    <w:rsid w:val="00515B78"/>
    <w:rsid w:val="005167A2"/>
    <w:rsid w:val="00516858"/>
    <w:rsid w:val="00516D03"/>
    <w:rsid w:val="00516ECD"/>
    <w:rsid w:val="005176CD"/>
    <w:rsid w:val="00520A48"/>
    <w:rsid w:val="00520F0B"/>
    <w:rsid w:val="00521880"/>
    <w:rsid w:val="00522025"/>
    <w:rsid w:val="00522743"/>
    <w:rsid w:val="005231BD"/>
    <w:rsid w:val="005231CA"/>
    <w:rsid w:val="00523AAE"/>
    <w:rsid w:val="00524931"/>
    <w:rsid w:val="00524AF3"/>
    <w:rsid w:val="00525B11"/>
    <w:rsid w:val="00525D42"/>
    <w:rsid w:val="00525FD8"/>
    <w:rsid w:val="005262BD"/>
    <w:rsid w:val="00526325"/>
    <w:rsid w:val="00526B67"/>
    <w:rsid w:val="005275C1"/>
    <w:rsid w:val="00527FB8"/>
    <w:rsid w:val="00530220"/>
    <w:rsid w:val="00530635"/>
    <w:rsid w:val="00530665"/>
    <w:rsid w:val="00531E47"/>
    <w:rsid w:val="005322FC"/>
    <w:rsid w:val="00533062"/>
    <w:rsid w:val="005341A1"/>
    <w:rsid w:val="00535C91"/>
    <w:rsid w:val="0053779C"/>
    <w:rsid w:val="0053789A"/>
    <w:rsid w:val="00537AA1"/>
    <w:rsid w:val="00537C42"/>
    <w:rsid w:val="005400A1"/>
    <w:rsid w:val="00540692"/>
    <w:rsid w:val="00540CCB"/>
    <w:rsid w:val="00540CFD"/>
    <w:rsid w:val="00540E60"/>
    <w:rsid w:val="005414AE"/>
    <w:rsid w:val="00541621"/>
    <w:rsid w:val="0054194F"/>
    <w:rsid w:val="00541F48"/>
    <w:rsid w:val="005426E2"/>
    <w:rsid w:val="00542712"/>
    <w:rsid w:val="00542B2A"/>
    <w:rsid w:val="005432B8"/>
    <w:rsid w:val="00543963"/>
    <w:rsid w:val="00544271"/>
    <w:rsid w:val="00544769"/>
    <w:rsid w:val="005451A9"/>
    <w:rsid w:val="00545287"/>
    <w:rsid w:val="0054550E"/>
    <w:rsid w:val="00545837"/>
    <w:rsid w:val="00546060"/>
    <w:rsid w:val="00546185"/>
    <w:rsid w:val="00546857"/>
    <w:rsid w:val="005477C4"/>
    <w:rsid w:val="0054782A"/>
    <w:rsid w:val="00547985"/>
    <w:rsid w:val="00547A15"/>
    <w:rsid w:val="00550332"/>
    <w:rsid w:val="005506BE"/>
    <w:rsid w:val="00550A9A"/>
    <w:rsid w:val="00550C85"/>
    <w:rsid w:val="00550FB4"/>
    <w:rsid w:val="00551248"/>
    <w:rsid w:val="005512ED"/>
    <w:rsid w:val="00552414"/>
    <w:rsid w:val="005528C1"/>
    <w:rsid w:val="0055474F"/>
    <w:rsid w:val="00554B2C"/>
    <w:rsid w:val="00554D5D"/>
    <w:rsid w:val="0055544E"/>
    <w:rsid w:val="00556241"/>
    <w:rsid w:val="005563FD"/>
    <w:rsid w:val="005602DF"/>
    <w:rsid w:val="005608CE"/>
    <w:rsid w:val="00561193"/>
    <w:rsid w:val="005612D4"/>
    <w:rsid w:val="0056149F"/>
    <w:rsid w:val="00561F61"/>
    <w:rsid w:val="005627CA"/>
    <w:rsid w:val="00562E82"/>
    <w:rsid w:val="00562F60"/>
    <w:rsid w:val="005632D2"/>
    <w:rsid w:val="0056340A"/>
    <w:rsid w:val="00563A17"/>
    <w:rsid w:val="00564384"/>
    <w:rsid w:val="00565F7E"/>
    <w:rsid w:val="00566585"/>
    <w:rsid w:val="00566912"/>
    <w:rsid w:val="00567430"/>
    <w:rsid w:val="0057001D"/>
    <w:rsid w:val="005709FB"/>
    <w:rsid w:val="00570B60"/>
    <w:rsid w:val="00570F56"/>
    <w:rsid w:val="005713DD"/>
    <w:rsid w:val="005716C3"/>
    <w:rsid w:val="00573D92"/>
    <w:rsid w:val="00574039"/>
    <w:rsid w:val="005743BE"/>
    <w:rsid w:val="00574F53"/>
    <w:rsid w:val="00574F6D"/>
    <w:rsid w:val="00575157"/>
    <w:rsid w:val="005755CD"/>
    <w:rsid w:val="00575748"/>
    <w:rsid w:val="005758FA"/>
    <w:rsid w:val="005759CF"/>
    <w:rsid w:val="00576596"/>
    <w:rsid w:val="005811B6"/>
    <w:rsid w:val="005813ED"/>
    <w:rsid w:val="00581644"/>
    <w:rsid w:val="0058179C"/>
    <w:rsid w:val="0058255B"/>
    <w:rsid w:val="005826AA"/>
    <w:rsid w:val="005826D4"/>
    <w:rsid w:val="00582D91"/>
    <w:rsid w:val="0058353B"/>
    <w:rsid w:val="00584159"/>
    <w:rsid w:val="005842F2"/>
    <w:rsid w:val="00584A50"/>
    <w:rsid w:val="00584D23"/>
    <w:rsid w:val="00584F22"/>
    <w:rsid w:val="00584F8A"/>
    <w:rsid w:val="0058551F"/>
    <w:rsid w:val="00585D33"/>
    <w:rsid w:val="0058648A"/>
    <w:rsid w:val="005864D6"/>
    <w:rsid w:val="0058719C"/>
    <w:rsid w:val="0058742A"/>
    <w:rsid w:val="00587F15"/>
    <w:rsid w:val="00590207"/>
    <w:rsid w:val="00590F27"/>
    <w:rsid w:val="005911AD"/>
    <w:rsid w:val="0059148A"/>
    <w:rsid w:val="005916E4"/>
    <w:rsid w:val="00592CD6"/>
    <w:rsid w:val="005932B8"/>
    <w:rsid w:val="005939F4"/>
    <w:rsid w:val="005940FE"/>
    <w:rsid w:val="005947C2"/>
    <w:rsid w:val="005955EF"/>
    <w:rsid w:val="0059596E"/>
    <w:rsid w:val="00595B5B"/>
    <w:rsid w:val="00595E0E"/>
    <w:rsid w:val="005960CE"/>
    <w:rsid w:val="005A0DBA"/>
    <w:rsid w:val="005A0E7F"/>
    <w:rsid w:val="005A0ECA"/>
    <w:rsid w:val="005A1743"/>
    <w:rsid w:val="005A4BDA"/>
    <w:rsid w:val="005A4C64"/>
    <w:rsid w:val="005A4F90"/>
    <w:rsid w:val="005A54FB"/>
    <w:rsid w:val="005A5646"/>
    <w:rsid w:val="005A595C"/>
    <w:rsid w:val="005A67A1"/>
    <w:rsid w:val="005A6AE0"/>
    <w:rsid w:val="005A70AC"/>
    <w:rsid w:val="005A71D6"/>
    <w:rsid w:val="005B0AF6"/>
    <w:rsid w:val="005B13E0"/>
    <w:rsid w:val="005B17C2"/>
    <w:rsid w:val="005B1B5E"/>
    <w:rsid w:val="005B2C73"/>
    <w:rsid w:val="005B2EF6"/>
    <w:rsid w:val="005B3B24"/>
    <w:rsid w:val="005B42C9"/>
    <w:rsid w:val="005B49D1"/>
    <w:rsid w:val="005B4B27"/>
    <w:rsid w:val="005B532B"/>
    <w:rsid w:val="005B6060"/>
    <w:rsid w:val="005B6CDD"/>
    <w:rsid w:val="005C0073"/>
    <w:rsid w:val="005C0505"/>
    <w:rsid w:val="005C07A5"/>
    <w:rsid w:val="005C0B8E"/>
    <w:rsid w:val="005C0F67"/>
    <w:rsid w:val="005C13D4"/>
    <w:rsid w:val="005C2309"/>
    <w:rsid w:val="005C2C90"/>
    <w:rsid w:val="005C30B0"/>
    <w:rsid w:val="005C3BA0"/>
    <w:rsid w:val="005C43B7"/>
    <w:rsid w:val="005C485C"/>
    <w:rsid w:val="005C4BF1"/>
    <w:rsid w:val="005C4C63"/>
    <w:rsid w:val="005C65B2"/>
    <w:rsid w:val="005C7F2E"/>
    <w:rsid w:val="005D075F"/>
    <w:rsid w:val="005D0937"/>
    <w:rsid w:val="005D1243"/>
    <w:rsid w:val="005D23A3"/>
    <w:rsid w:val="005D2AB2"/>
    <w:rsid w:val="005D2B9E"/>
    <w:rsid w:val="005D4D1A"/>
    <w:rsid w:val="005D587C"/>
    <w:rsid w:val="005D6097"/>
    <w:rsid w:val="005D6582"/>
    <w:rsid w:val="005D6687"/>
    <w:rsid w:val="005D78F4"/>
    <w:rsid w:val="005D7ED9"/>
    <w:rsid w:val="005E13F4"/>
    <w:rsid w:val="005E1504"/>
    <w:rsid w:val="005E1652"/>
    <w:rsid w:val="005E315F"/>
    <w:rsid w:val="005E3BFA"/>
    <w:rsid w:val="005E3D49"/>
    <w:rsid w:val="005E3FBC"/>
    <w:rsid w:val="005E4E32"/>
    <w:rsid w:val="005E7F46"/>
    <w:rsid w:val="005F06DD"/>
    <w:rsid w:val="005F2B9C"/>
    <w:rsid w:val="005F39DD"/>
    <w:rsid w:val="005F3C7B"/>
    <w:rsid w:val="005F40C3"/>
    <w:rsid w:val="005F4505"/>
    <w:rsid w:val="005F4A62"/>
    <w:rsid w:val="005F4C46"/>
    <w:rsid w:val="005F5833"/>
    <w:rsid w:val="005F636C"/>
    <w:rsid w:val="005F6984"/>
    <w:rsid w:val="005F6D66"/>
    <w:rsid w:val="005F7380"/>
    <w:rsid w:val="005F7617"/>
    <w:rsid w:val="005F7DF9"/>
    <w:rsid w:val="00601949"/>
    <w:rsid w:val="006019A3"/>
    <w:rsid w:val="006022B4"/>
    <w:rsid w:val="00602566"/>
    <w:rsid w:val="00602DC8"/>
    <w:rsid w:val="00602F73"/>
    <w:rsid w:val="00603422"/>
    <w:rsid w:val="0060379A"/>
    <w:rsid w:val="00603D1C"/>
    <w:rsid w:val="00603E1E"/>
    <w:rsid w:val="00604FFE"/>
    <w:rsid w:val="006057E7"/>
    <w:rsid w:val="006060C4"/>
    <w:rsid w:val="0060703E"/>
    <w:rsid w:val="006074EA"/>
    <w:rsid w:val="00607939"/>
    <w:rsid w:val="00607C2F"/>
    <w:rsid w:val="00607FE1"/>
    <w:rsid w:val="0061077B"/>
    <w:rsid w:val="00610E37"/>
    <w:rsid w:val="00611585"/>
    <w:rsid w:val="00611DAA"/>
    <w:rsid w:val="0061205C"/>
    <w:rsid w:val="00612654"/>
    <w:rsid w:val="00612A71"/>
    <w:rsid w:val="00612AB7"/>
    <w:rsid w:val="00612E18"/>
    <w:rsid w:val="00613CAA"/>
    <w:rsid w:val="0061417F"/>
    <w:rsid w:val="00614DC3"/>
    <w:rsid w:val="00615EDF"/>
    <w:rsid w:val="006160F9"/>
    <w:rsid w:val="00616C74"/>
    <w:rsid w:val="00617293"/>
    <w:rsid w:val="00617C18"/>
    <w:rsid w:val="0062057D"/>
    <w:rsid w:val="00620FB6"/>
    <w:rsid w:val="00622067"/>
    <w:rsid w:val="0062317C"/>
    <w:rsid w:val="00623A41"/>
    <w:rsid w:val="00623A6F"/>
    <w:rsid w:val="00623FD3"/>
    <w:rsid w:val="00624292"/>
    <w:rsid w:val="00624853"/>
    <w:rsid w:val="00624886"/>
    <w:rsid w:val="006248C8"/>
    <w:rsid w:val="00624D08"/>
    <w:rsid w:val="00624DD0"/>
    <w:rsid w:val="00624F8C"/>
    <w:rsid w:val="0062520A"/>
    <w:rsid w:val="0062527C"/>
    <w:rsid w:val="0062606E"/>
    <w:rsid w:val="00626608"/>
    <w:rsid w:val="006275A3"/>
    <w:rsid w:val="00627706"/>
    <w:rsid w:val="00630478"/>
    <w:rsid w:val="00630C6F"/>
    <w:rsid w:val="00631D7E"/>
    <w:rsid w:val="006321F8"/>
    <w:rsid w:val="006322A1"/>
    <w:rsid w:val="0063241A"/>
    <w:rsid w:val="00633466"/>
    <w:rsid w:val="00633DA4"/>
    <w:rsid w:val="006350F5"/>
    <w:rsid w:val="006352BB"/>
    <w:rsid w:val="0063684F"/>
    <w:rsid w:val="00636999"/>
    <w:rsid w:val="00636A22"/>
    <w:rsid w:val="00636A82"/>
    <w:rsid w:val="00636B79"/>
    <w:rsid w:val="00636CD2"/>
    <w:rsid w:val="00636D1D"/>
    <w:rsid w:val="00637125"/>
    <w:rsid w:val="00637925"/>
    <w:rsid w:val="00637EDC"/>
    <w:rsid w:val="00640142"/>
    <w:rsid w:val="00640915"/>
    <w:rsid w:val="006412FB"/>
    <w:rsid w:val="006418A2"/>
    <w:rsid w:val="006418D9"/>
    <w:rsid w:val="00641944"/>
    <w:rsid w:val="0064276C"/>
    <w:rsid w:val="00642E73"/>
    <w:rsid w:val="0064385B"/>
    <w:rsid w:val="00643F4F"/>
    <w:rsid w:val="006443BA"/>
    <w:rsid w:val="00645A9E"/>
    <w:rsid w:val="00647219"/>
    <w:rsid w:val="00647426"/>
    <w:rsid w:val="0065067B"/>
    <w:rsid w:val="006512F9"/>
    <w:rsid w:val="00652471"/>
    <w:rsid w:val="00652D42"/>
    <w:rsid w:val="006543EB"/>
    <w:rsid w:val="0065532F"/>
    <w:rsid w:val="00655E36"/>
    <w:rsid w:val="00656000"/>
    <w:rsid w:val="00656838"/>
    <w:rsid w:val="00656C2B"/>
    <w:rsid w:val="006573F9"/>
    <w:rsid w:val="006578CB"/>
    <w:rsid w:val="00661138"/>
    <w:rsid w:val="0066156D"/>
    <w:rsid w:val="006617EA"/>
    <w:rsid w:val="00662A5F"/>
    <w:rsid w:val="0066324C"/>
    <w:rsid w:val="00663400"/>
    <w:rsid w:val="006634C3"/>
    <w:rsid w:val="00663533"/>
    <w:rsid w:val="00664231"/>
    <w:rsid w:val="00664313"/>
    <w:rsid w:val="006645E9"/>
    <w:rsid w:val="0066596E"/>
    <w:rsid w:val="00665BFC"/>
    <w:rsid w:val="00666121"/>
    <w:rsid w:val="00666B5D"/>
    <w:rsid w:val="00666F46"/>
    <w:rsid w:val="006671D3"/>
    <w:rsid w:val="0066768B"/>
    <w:rsid w:val="00667E22"/>
    <w:rsid w:val="006709C0"/>
    <w:rsid w:val="00671869"/>
    <w:rsid w:val="00672931"/>
    <w:rsid w:val="0067348F"/>
    <w:rsid w:val="00674406"/>
    <w:rsid w:val="00674838"/>
    <w:rsid w:val="00674FA7"/>
    <w:rsid w:val="006761F4"/>
    <w:rsid w:val="00676BC4"/>
    <w:rsid w:val="00676C35"/>
    <w:rsid w:val="00676C89"/>
    <w:rsid w:val="006771DF"/>
    <w:rsid w:val="006773F0"/>
    <w:rsid w:val="00677665"/>
    <w:rsid w:val="0067783D"/>
    <w:rsid w:val="00677CED"/>
    <w:rsid w:val="006800DF"/>
    <w:rsid w:val="00680AE9"/>
    <w:rsid w:val="0068113C"/>
    <w:rsid w:val="00681559"/>
    <w:rsid w:val="00681653"/>
    <w:rsid w:val="00683888"/>
    <w:rsid w:val="006846AD"/>
    <w:rsid w:val="0068516D"/>
    <w:rsid w:val="00685D7E"/>
    <w:rsid w:val="0068601E"/>
    <w:rsid w:val="00686C22"/>
    <w:rsid w:val="0069000B"/>
    <w:rsid w:val="00690B11"/>
    <w:rsid w:val="00692708"/>
    <w:rsid w:val="00692871"/>
    <w:rsid w:val="00693B21"/>
    <w:rsid w:val="006956DE"/>
    <w:rsid w:val="00695D0D"/>
    <w:rsid w:val="00695DED"/>
    <w:rsid w:val="00697688"/>
    <w:rsid w:val="006976C7"/>
    <w:rsid w:val="00697B06"/>
    <w:rsid w:val="006A03EC"/>
    <w:rsid w:val="006A0507"/>
    <w:rsid w:val="006A085E"/>
    <w:rsid w:val="006A1A84"/>
    <w:rsid w:val="006A2C65"/>
    <w:rsid w:val="006A350E"/>
    <w:rsid w:val="006A3C92"/>
    <w:rsid w:val="006A4049"/>
    <w:rsid w:val="006A50CC"/>
    <w:rsid w:val="006A529C"/>
    <w:rsid w:val="006A5387"/>
    <w:rsid w:val="006A5BB9"/>
    <w:rsid w:val="006A5DDF"/>
    <w:rsid w:val="006A71FC"/>
    <w:rsid w:val="006B0792"/>
    <w:rsid w:val="006B113A"/>
    <w:rsid w:val="006B1403"/>
    <w:rsid w:val="006B1B38"/>
    <w:rsid w:val="006B21AF"/>
    <w:rsid w:val="006B277E"/>
    <w:rsid w:val="006B37FE"/>
    <w:rsid w:val="006B42D8"/>
    <w:rsid w:val="006B5781"/>
    <w:rsid w:val="006B5A63"/>
    <w:rsid w:val="006B5B1B"/>
    <w:rsid w:val="006B5EC6"/>
    <w:rsid w:val="006B6439"/>
    <w:rsid w:val="006B6694"/>
    <w:rsid w:val="006B6C68"/>
    <w:rsid w:val="006B7029"/>
    <w:rsid w:val="006B758C"/>
    <w:rsid w:val="006C2F9E"/>
    <w:rsid w:val="006C45AE"/>
    <w:rsid w:val="006C472D"/>
    <w:rsid w:val="006C536E"/>
    <w:rsid w:val="006C569A"/>
    <w:rsid w:val="006C57FF"/>
    <w:rsid w:val="006C72E1"/>
    <w:rsid w:val="006C73FD"/>
    <w:rsid w:val="006C7480"/>
    <w:rsid w:val="006C7EEC"/>
    <w:rsid w:val="006C7FCD"/>
    <w:rsid w:val="006D0158"/>
    <w:rsid w:val="006D0938"/>
    <w:rsid w:val="006D0C3F"/>
    <w:rsid w:val="006D10E3"/>
    <w:rsid w:val="006D137C"/>
    <w:rsid w:val="006D1AF5"/>
    <w:rsid w:val="006D26AC"/>
    <w:rsid w:val="006D26D6"/>
    <w:rsid w:val="006D31B4"/>
    <w:rsid w:val="006D32D5"/>
    <w:rsid w:val="006D3DEE"/>
    <w:rsid w:val="006D410D"/>
    <w:rsid w:val="006D4587"/>
    <w:rsid w:val="006D54C3"/>
    <w:rsid w:val="006D56CB"/>
    <w:rsid w:val="006D6771"/>
    <w:rsid w:val="006D677B"/>
    <w:rsid w:val="006D6E6A"/>
    <w:rsid w:val="006D732D"/>
    <w:rsid w:val="006D779A"/>
    <w:rsid w:val="006E0057"/>
    <w:rsid w:val="006E020D"/>
    <w:rsid w:val="006E0E1B"/>
    <w:rsid w:val="006E1DE8"/>
    <w:rsid w:val="006E1FE8"/>
    <w:rsid w:val="006E3188"/>
    <w:rsid w:val="006E37DD"/>
    <w:rsid w:val="006E3B60"/>
    <w:rsid w:val="006E47F3"/>
    <w:rsid w:val="006E49BB"/>
    <w:rsid w:val="006E5B6A"/>
    <w:rsid w:val="006E6403"/>
    <w:rsid w:val="006E64FB"/>
    <w:rsid w:val="006E6759"/>
    <w:rsid w:val="006E68BA"/>
    <w:rsid w:val="006E73A0"/>
    <w:rsid w:val="006E73E2"/>
    <w:rsid w:val="006E758C"/>
    <w:rsid w:val="006E761F"/>
    <w:rsid w:val="006E7CA6"/>
    <w:rsid w:val="006E7FC8"/>
    <w:rsid w:val="006F0024"/>
    <w:rsid w:val="006F01B6"/>
    <w:rsid w:val="006F03B3"/>
    <w:rsid w:val="006F0772"/>
    <w:rsid w:val="006F0A83"/>
    <w:rsid w:val="006F0B29"/>
    <w:rsid w:val="006F1F58"/>
    <w:rsid w:val="006F2089"/>
    <w:rsid w:val="006F2712"/>
    <w:rsid w:val="006F28CA"/>
    <w:rsid w:val="006F3474"/>
    <w:rsid w:val="006F354E"/>
    <w:rsid w:val="006F365A"/>
    <w:rsid w:val="006F3AC4"/>
    <w:rsid w:val="006F3C65"/>
    <w:rsid w:val="006F3CB5"/>
    <w:rsid w:val="006F3F15"/>
    <w:rsid w:val="006F4543"/>
    <w:rsid w:val="006F49B5"/>
    <w:rsid w:val="006F52FF"/>
    <w:rsid w:val="006F577C"/>
    <w:rsid w:val="006F5893"/>
    <w:rsid w:val="006F61F8"/>
    <w:rsid w:val="006F65C7"/>
    <w:rsid w:val="006F6687"/>
    <w:rsid w:val="006F6B87"/>
    <w:rsid w:val="006F6B9D"/>
    <w:rsid w:val="006F7613"/>
    <w:rsid w:val="006F7664"/>
    <w:rsid w:val="006F77BF"/>
    <w:rsid w:val="0070005C"/>
    <w:rsid w:val="00700BD6"/>
    <w:rsid w:val="00701B4F"/>
    <w:rsid w:val="00701F0E"/>
    <w:rsid w:val="0070217B"/>
    <w:rsid w:val="00702321"/>
    <w:rsid w:val="00703909"/>
    <w:rsid w:val="00703B30"/>
    <w:rsid w:val="00703EB1"/>
    <w:rsid w:val="007049AC"/>
    <w:rsid w:val="00704C09"/>
    <w:rsid w:val="00704FC5"/>
    <w:rsid w:val="007057F4"/>
    <w:rsid w:val="00705D91"/>
    <w:rsid w:val="00705D97"/>
    <w:rsid w:val="0070678D"/>
    <w:rsid w:val="00706A4E"/>
    <w:rsid w:val="00706DF0"/>
    <w:rsid w:val="0071076D"/>
    <w:rsid w:val="007109EC"/>
    <w:rsid w:val="00710C00"/>
    <w:rsid w:val="0071130C"/>
    <w:rsid w:val="00711CA0"/>
    <w:rsid w:val="00711CA6"/>
    <w:rsid w:val="00711D23"/>
    <w:rsid w:val="007121D8"/>
    <w:rsid w:val="00712B35"/>
    <w:rsid w:val="0071410D"/>
    <w:rsid w:val="00714E8D"/>
    <w:rsid w:val="00715166"/>
    <w:rsid w:val="00715600"/>
    <w:rsid w:val="00715D1A"/>
    <w:rsid w:val="00720281"/>
    <w:rsid w:val="00720318"/>
    <w:rsid w:val="007225E4"/>
    <w:rsid w:val="00722FD5"/>
    <w:rsid w:val="00723236"/>
    <w:rsid w:val="00723763"/>
    <w:rsid w:val="007238DA"/>
    <w:rsid w:val="007247A1"/>
    <w:rsid w:val="007249D7"/>
    <w:rsid w:val="00724A14"/>
    <w:rsid w:val="00724E36"/>
    <w:rsid w:val="00725128"/>
    <w:rsid w:val="00725426"/>
    <w:rsid w:val="00726137"/>
    <w:rsid w:val="007263CD"/>
    <w:rsid w:val="00726762"/>
    <w:rsid w:val="00726DE8"/>
    <w:rsid w:val="0072748C"/>
    <w:rsid w:val="00727FB4"/>
    <w:rsid w:val="00730345"/>
    <w:rsid w:val="00730600"/>
    <w:rsid w:val="0073099A"/>
    <w:rsid w:val="00730BF1"/>
    <w:rsid w:val="00730C6F"/>
    <w:rsid w:val="00730DC7"/>
    <w:rsid w:val="007311AD"/>
    <w:rsid w:val="007312E2"/>
    <w:rsid w:val="007320FD"/>
    <w:rsid w:val="00732DE4"/>
    <w:rsid w:val="007337A2"/>
    <w:rsid w:val="007349CB"/>
    <w:rsid w:val="007351D7"/>
    <w:rsid w:val="007356D4"/>
    <w:rsid w:val="007358E6"/>
    <w:rsid w:val="00735BA1"/>
    <w:rsid w:val="0073607D"/>
    <w:rsid w:val="00736191"/>
    <w:rsid w:val="0073633C"/>
    <w:rsid w:val="00737BEC"/>
    <w:rsid w:val="00737CC2"/>
    <w:rsid w:val="00741548"/>
    <w:rsid w:val="00741ACB"/>
    <w:rsid w:val="00741DA2"/>
    <w:rsid w:val="0074241B"/>
    <w:rsid w:val="00743203"/>
    <w:rsid w:val="007432A4"/>
    <w:rsid w:val="00743DA2"/>
    <w:rsid w:val="007442A1"/>
    <w:rsid w:val="00744F61"/>
    <w:rsid w:val="00745125"/>
    <w:rsid w:val="007458CF"/>
    <w:rsid w:val="00745A6C"/>
    <w:rsid w:val="00745B65"/>
    <w:rsid w:val="00745CF7"/>
    <w:rsid w:val="00746060"/>
    <w:rsid w:val="00746206"/>
    <w:rsid w:val="007469CF"/>
    <w:rsid w:val="007469DF"/>
    <w:rsid w:val="00747379"/>
    <w:rsid w:val="007474EB"/>
    <w:rsid w:val="00747638"/>
    <w:rsid w:val="00747CDF"/>
    <w:rsid w:val="00747F66"/>
    <w:rsid w:val="00750698"/>
    <w:rsid w:val="0075097A"/>
    <w:rsid w:val="00751289"/>
    <w:rsid w:val="00751870"/>
    <w:rsid w:val="00751A35"/>
    <w:rsid w:val="00751F0A"/>
    <w:rsid w:val="00752BF9"/>
    <w:rsid w:val="00753358"/>
    <w:rsid w:val="00753680"/>
    <w:rsid w:val="007538CE"/>
    <w:rsid w:val="00754E33"/>
    <w:rsid w:val="007566BE"/>
    <w:rsid w:val="007570DE"/>
    <w:rsid w:val="007577BF"/>
    <w:rsid w:val="007600A8"/>
    <w:rsid w:val="0076039D"/>
    <w:rsid w:val="007604BB"/>
    <w:rsid w:val="007607E4"/>
    <w:rsid w:val="007608B1"/>
    <w:rsid w:val="007609AB"/>
    <w:rsid w:val="0076103E"/>
    <w:rsid w:val="007610FA"/>
    <w:rsid w:val="007614CF"/>
    <w:rsid w:val="00761634"/>
    <w:rsid w:val="007618EF"/>
    <w:rsid w:val="00761C34"/>
    <w:rsid w:val="00761D3E"/>
    <w:rsid w:val="00761F8B"/>
    <w:rsid w:val="007628EA"/>
    <w:rsid w:val="0076456C"/>
    <w:rsid w:val="00765966"/>
    <w:rsid w:val="00765FB0"/>
    <w:rsid w:val="00766486"/>
    <w:rsid w:val="00767355"/>
    <w:rsid w:val="007705FC"/>
    <w:rsid w:val="00770764"/>
    <w:rsid w:val="007707E6"/>
    <w:rsid w:val="00771614"/>
    <w:rsid w:val="007721C9"/>
    <w:rsid w:val="00772B64"/>
    <w:rsid w:val="007736A6"/>
    <w:rsid w:val="007739D0"/>
    <w:rsid w:val="00773E08"/>
    <w:rsid w:val="007743F6"/>
    <w:rsid w:val="0077485E"/>
    <w:rsid w:val="007749E1"/>
    <w:rsid w:val="00774A0D"/>
    <w:rsid w:val="00776A0E"/>
    <w:rsid w:val="00776EA3"/>
    <w:rsid w:val="00777B16"/>
    <w:rsid w:val="00777F59"/>
    <w:rsid w:val="0078018C"/>
    <w:rsid w:val="00780228"/>
    <w:rsid w:val="007805DE"/>
    <w:rsid w:val="00780F24"/>
    <w:rsid w:val="007818D2"/>
    <w:rsid w:val="00782742"/>
    <w:rsid w:val="00782EAF"/>
    <w:rsid w:val="00783147"/>
    <w:rsid w:val="00785184"/>
    <w:rsid w:val="007879E3"/>
    <w:rsid w:val="00787B22"/>
    <w:rsid w:val="00790877"/>
    <w:rsid w:val="00791342"/>
    <w:rsid w:val="00791772"/>
    <w:rsid w:val="00791989"/>
    <w:rsid w:val="00792AA4"/>
    <w:rsid w:val="00793981"/>
    <w:rsid w:val="007944C6"/>
    <w:rsid w:val="0079673F"/>
    <w:rsid w:val="007A0081"/>
    <w:rsid w:val="007A00BD"/>
    <w:rsid w:val="007A0757"/>
    <w:rsid w:val="007A08A4"/>
    <w:rsid w:val="007A09A3"/>
    <w:rsid w:val="007A1A4C"/>
    <w:rsid w:val="007A2AED"/>
    <w:rsid w:val="007A3F98"/>
    <w:rsid w:val="007A441B"/>
    <w:rsid w:val="007A4436"/>
    <w:rsid w:val="007A4799"/>
    <w:rsid w:val="007A494F"/>
    <w:rsid w:val="007A4E43"/>
    <w:rsid w:val="007A5599"/>
    <w:rsid w:val="007B00C9"/>
    <w:rsid w:val="007B072C"/>
    <w:rsid w:val="007B164F"/>
    <w:rsid w:val="007B18FB"/>
    <w:rsid w:val="007B1A32"/>
    <w:rsid w:val="007B259D"/>
    <w:rsid w:val="007B26C7"/>
    <w:rsid w:val="007B2B14"/>
    <w:rsid w:val="007B3518"/>
    <w:rsid w:val="007B4251"/>
    <w:rsid w:val="007B487C"/>
    <w:rsid w:val="007B4BCF"/>
    <w:rsid w:val="007B4E14"/>
    <w:rsid w:val="007B5188"/>
    <w:rsid w:val="007B6F5E"/>
    <w:rsid w:val="007B76C9"/>
    <w:rsid w:val="007B7D53"/>
    <w:rsid w:val="007C000E"/>
    <w:rsid w:val="007C089C"/>
    <w:rsid w:val="007C2328"/>
    <w:rsid w:val="007C2677"/>
    <w:rsid w:val="007C3869"/>
    <w:rsid w:val="007C3B70"/>
    <w:rsid w:val="007C40DD"/>
    <w:rsid w:val="007C552F"/>
    <w:rsid w:val="007C5C78"/>
    <w:rsid w:val="007C5E97"/>
    <w:rsid w:val="007C5EDB"/>
    <w:rsid w:val="007C77C3"/>
    <w:rsid w:val="007D0559"/>
    <w:rsid w:val="007D07A9"/>
    <w:rsid w:val="007D0903"/>
    <w:rsid w:val="007D112D"/>
    <w:rsid w:val="007D14A1"/>
    <w:rsid w:val="007D194D"/>
    <w:rsid w:val="007D2BD2"/>
    <w:rsid w:val="007D2FB1"/>
    <w:rsid w:val="007D3996"/>
    <w:rsid w:val="007D3F5B"/>
    <w:rsid w:val="007D46B0"/>
    <w:rsid w:val="007D6969"/>
    <w:rsid w:val="007E0084"/>
    <w:rsid w:val="007E0112"/>
    <w:rsid w:val="007E0D72"/>
    <w:rsid w:val="007E2C66"/>
    <w:rsid w:val="007E2CE1"/>
    <w:rsid w:val="007E31C0"/>
    <w:rsid w:val="007E338A"/>
    <w:rsid w:val="007E4A61"/>
    <w:rsid w:val="007E4CE2"/>
    <w:rsid w:val="007E558D"/>
    <w:rsid w:val="007E6248"/>
    <w:rsid w:val="007E6941"/>
    <w:rsid w:val="007E6BF5"/>
    <w:rsid w:val="007E7355"/>
    <w:rsid w:val="007E7F33"/>
    <w:rsid w:val="007F0254"/>
    <w:rsid w:val="007F0B10"/>
    <w:rsid w:val="007F0D03"/>
    <w:rsid w:val="007F2299"/>
    <w:rsid w:val="007F2DE5"/>
    <w:rsid w:val="007F32E3"/>
    <w:rsid w:val="007F32E7"/>
    <w:rsid w:val="007F40C9"/>
    <w:rsid w:val="007F4B8E"/>
    <w:rsid w:val="007F5932"/>
    <w:rsid w:val="007F6819"/>
    <w:rsid w:val="007F7256"/>
    <w:rsid w:val="007F733A"/>
    <w:rsid w:val="007F7E09"/>
    <w:rsid w:val="0080069F"/>
    <w:rsid w:val="00800CEA"/>
    <w:rsid w:val="00801A29"/>
    <w:rsid w:val="00801DC6"/>
    <w:rsid w:val="00801FB8"/>
    <w:rsid w:val="00802AAA"/>
    <w:rsid w:val="00803149"/>
    <w:rsid w:val="00803E35"/>
    <w:rsid w:val="00805919"/>
    <w:rsid w:val="0080686F"/>
    <w:rsid w:val="00807107"/>
    <w:rsid w:val="00807EA5"/>
    <w:rsid w:val="00811F0B"/>
    <w:rsid w:val="00812179"/>
    <w:rsid w:val="0081251D"/>
    <w:rsid w:val="00812899"/>
    <w:rsid w:val="008132C6"/>
    <w:rsid w:val="008156FD"/>
    <w:rsid w:val="0081576D"/>
    <w:rsid w:val="00815A69"/>
    <w:rsid w:val="00815C8B"/>
    <w:rsid w:val="00815DFB"/>
    <w:rsid w:val="00817386"/>
    <w:rsid w:val="00820280"/>
    <w:rsid w:val="00820BD4"/>
    <w:rsid w:val="0082125F"/>
    <w:rsid w:val="00821877"/>
    <w:rsid w:val="00822F00"/>
    <w:rsid w:val="00822F76"/>
    <w:rsid w:val="00824D54"/>
    <w:rsid w:val="00825914"/>
    <w:rsid w:val="0082666F"/>
    <w:rsid w:val="0082667D"/>
    <w:rsid w:val="00826BDC"/>
    <w:rsid w:val="008274C7"/>
    <w:rsid w:val="00827672"/>
    <w:rsid w:val="00827980"/>
    <w:rsid w:val="00830977"/>
    <w:rsid w:val="00830EEE"/>
    <w:rsid w:val="00831B8D"/>
    <w:rsid w:val="008327BB"/>
    <w:rsid w:val="00833717"/>
    <w:rsid w:val="00833A2E"/>
    <w:rsid w:val="008344D8"/>
    <w:rsid w:val="0083461E"/>
    <w:rsid w:val="008349D6"/>
    <w:rsid w:val="00834BDF"/>
    <w:rsid w:val="00834D8C"/>
    <w:rsid w:val="00835840"/>
    <w:rsid w:val="00836E3F"/>
    <w:rsid w:val="008401EB"/>
    <w:rsid w:val="00841971"/>
    <w:rsid w:val="00841D4E"/>
    <w:rsid w:val="0084268C"/>
    <w:rsid w:val="00842DFC"/>
    <w:rsid w:val="00843DEF"/>
    <w:rsid w:val="008444C4"/>
    <w:rsid w:val="00845CD7"/>
    <w:rsid w:val="008469D9"/>
    <w:rsid w:val="00847560"/>
    <w:rsid w:val="008477EA"/>
    <w:rsid w:val="00847891"/>
    <w:rsid w:val="00847F94"/>
    <w:rsid w:val="00850144"/>
    <w:rsid w:val="00850BD9"/>
    <w:rsid w:val="00851017"/>
    <w:rsid w:val="008512E3"/>
    <w:rsid w:val="0085183B"/>
    <w:rsid w:val="00852734"/>
    <w:rsid w:val="0085342B"/>
    <w:rsid w:val="00853457"/>
    <w:rsid w:val="0085364B"/>
    <w:rsid w:val="00853A22"/>
    <w:rsid w:val="00853B4C"/>
    <w:rsid w:val="008541B0"/>
    <w:rsid w:val="00855707"/>
    <w:rsid w:val="0085693E"/>
    <w:rsid w:val="00856BEE"/>
    <w:rsid w:val="008571CE"/>
    <w:rsid w:val="00860528"/>
    <w:rsid w:val="00861750"/>
    <w:rsid w:val="008621B1"/>
    <w:rsid w:val="008625C5"/>
    <w:rsid w:val="00863946"/>
    <w:rsid w:val="00864020"/>
    <w:rsid w:val="00864345"/>
    <w:rsid w:val="008646F8"/>
    <w:rsid w:val="0086486C"/>
    <w:rsid w:val="008656F5"/>
    <w:rsid w:val="008658FD"/>
    <w:rsid w:val="0086614A"/>
    <w:rsid w:val="008664DF"/>
    <w:rsid w:val="008665B4"/>
    <w:rsid w:val="0086665B"/>
    <w:rsid w:val="00866AAA"/>
    <w:rsid w:val="00866ED0"/>
    <w:rsid w:val="00870FA6"/>
    <w:rsid w:val="008712F2"/>
    <w:rsid w:val="0087389E"/>
    <w:rsid w:val="00874413"/>
    <w:rsid w:val="00874D33"/>
    <w:rsid w:val="00874F46"/>
    <w:rsid w:val="008750C3"/>
    <w:rsid w:val="00875971"/>
    <w:rsid w:val="00875F08"/>
    <w:rsid w:val="00877656"/>
    <w:rsid w:val="00877829"/>
    <w:rsid w:val="00877D32"/>
    <w:rsid w:val="00881CCB"/>
    <w:rsid w:val="00882A25"/>
    <w:rsid w:val="00882EC2"/>
    <w:rsid w:val="0088317A"/>
    <w:rsid w:val="00883683"/>
    <w:rsid w:val="0088399B"/>
    <w:rsid w:val="00883BD8"/>
    <w:rsid w:val="00883DA9"/>
    <w:rsid w:val="00883F91"/>
    <w:rsid w:val="008854A5"/>
    <w:rsid w:val="0088568B"/>
    <w:rsid w:val="00887120"/>
    <w:rsid w:val="008876AC"/>
    <w:rsid w:val="008902B1"/>
    <w:rsid w:val="008914B2"/>
    <w:rsid w:val="008922E0"/>
    <w:rsid w:val="00892DC4"/>
    <w:rsid w:val="008931EF"/>
    <w:rsid w:val="0089400D"/>
    <w:rsid w:val="00894174"/>
    <w:rsid w:val="00895A64"/>
    <w:rsid w:val="008976FC"/>
    <w:rsid w:val="00897F2B"/>
    <w:rsid w:val="008A02BD"/>
    <w:rsid w:val="008A0F27"/>
    <w:rsid w:val="008A1807"/>
    <w:rsid w:val="008A1A64"/>
    <w:rsid w:val="008A23E4"/>
    <w:rsid w:val="008A29EC"/>
    <w:rsid w:val="008A2B20"/>
    <w:rsid w:val="008A398F"/>
    <w:rsid w:val="008A4469"/>
    <w:rsid w:val="008A57E6"/>
    <w:rsid w:val="008A5AC5"/>
    <w:rsid w:val="008A624C"/>
    <w:rsid w:val="008A6513"/>
    <w:rsid w:val="008A6F56"/>
    <w:rsid w:val="008A75A0"/>
    <w:rsid w:val="008A7959"/>
    <w:rsid w:val="008B08FC"/>
    <w:rsid w:val="008B159B"/>
    <w:rsid w:val="008B16C0"/>
    <w:rsid w:val="008B213B"/>
    <w:rsid w:val="008B2BFD"/>
    <w:rsid w:val="008B2D13"/>
    <w:rsid w:val="008B372C"/>
    <w:rsid w:val="008B41D1"/>
    <w:rsid w:val="008B5D4A"/>
    <w:rsid w:val="008B5D73"/>
    <w:rsid w:val="008B61FD"/>
    <w:rsid w:val="008B73E3"/>
    <w:rsid w:val="008C018E"/>
    <w:rsid w:val="008C07E5"/>
    <w:rsid w:val="008C0F31"/>
    <w:rsid w:val="008C12DB"/>
    <w:rsid w:val="008C2408"/>
    <w:rsid w:val="008C250E"/>
    <w:rsid w:val="008C257E"/>
    <w:rsid w:val="008C262E"/>
    <w:rsid w:val="008C27B0"/>
    <w:rsid w:val="008C31CA"/>
    <w:rsid w:val="008C3971"/>
    <w:rsid w:val="008C3E82"/>
    <w:rsid w:val="008C427A"/>
    <w:rsid w:val="008C5065"/>
    <w:rsid w:val="008C5C9E"/>
    <w:rsid w:val="008C66A5"/>
    <w:rsid w:val="008C7729"/>
    <w:rsid w:val="008D0012"/>
    <w:rsid w:val="008D0092"/>
    <w:rsid w:val="008D06F4"/>
    <w:rsid w:val="008D17BA"/>
    <w:rsid w:val="008D1905"/>
    <w:rsid w:val="008D1908"/>
    <w:rsid w:val="008D1D5F"/>
    <w:rsid w:val="008D2451"/>
    <w:rsid w:val="008D24F5"/>
    <w:rsid w:val="008D290F"/>
    <w:rsid w:val="008D3122"/>
    <w:rsid w:val="008D4194"/>
    <w:rsid w:val="008D44B0"/>
    <w:rsid w:val="008D6034"/>
    <w:rsid w:val="008D6616"/>
    <w:rsid w:val="008D7547"/>
    <w:rsid w:val="008E1771"/>
    <w:rsid w:val="008E2099"/>
    <w:rsid w:val="008E2CFE"/>
    <w:rsid w:val="008E2D32"/>
    <w:rsid w:val="008E2E5B"/>
    <w:rsid w:val="008E3109"/>
    <w:rsid w:val="008E323E"/>
    <w:rsid w:val="008E3A9F"/>
    <w:rsid w:val="008E3E94"/>
    <w:rsid w:val="008E4489"/>
    <w:rsid w:val="008E4F7D"/>
    <w:rsid w:val="008E505D"/>
    <w:rsid w:val="008E5173"/>
    <w:rsid w:val="008E5182"/>
    <w:rsid w:val="008E52A2"/>
    <w:rsid w:val="008E5893"/>
    <w:rsid w:val="008E58BC"/>
    <w:rsid w:val="008E5AD0"/>
    <w:rsid w:val="008E5D5B"/>
    <w:rsid w:val="008E71D5"/>
    <w:rsid w:val="008E7576"/>
    <w:rsid w:val="008E7FC7"/>
    <w:rsid w:val="008F0482"/>
    <w:rsid w:val="008F0526"/>
    <w:rsid w:val="008F0B1A"/>
    <w:rsid w:val="008F1179"/>
    <w:rsid w:val="008F154B"/>
    <w:rsid w:val="008F1922"/>
    <w:rsid w:val="008F1BAB"/>
    <w:rsid w:val="008F1DF2"/>
    <w:rsid w:val="008F26C4"/>
    <w:rsid w:val="008F2A9A"/>
    <w:rsid w:val="008F335A"/>
    <w:rsid w:val="008F47D5"/>
    <w:rsid w:val="008F4D14"/>
    <w:rsid w:val="008F4FE7"/>
    <w:rsid w:val="008F51B5"/>
    <w:rsid w:val="008F5CFE"/>
    <w:rsid w:val="008F601E"/>
    <w:rsid w:val="008F61F3"/>
    <w:rsid w:val="00900001"/>
    <w:rsid w:val="00900041"/>
    <w:rsid w:val="00900496"/>
    <w:rsid w:val="00900D48"/>
    <w:rsid w:val="00900E75"/>
    <w:rsid w:val="00902954"/>
    <w:rsid w:val="0090345A"/>
    <w:rsid w:val="009036FC"/>
    <w:rsid w:val="0090451E"/>
    <w:rsid w:val="00905114"/>
    <w:rsid w:val="009057AA"/>
    <w:rsid w:val="009074B2"/>
    <w:rsid w:val="009075B7"/>
    <w:rsid w:val="0090796E"/>
    <w:rsid w:val="00907AD7"/>
    <w:rsid w:val="00907DAE"/>
    <w:rsid w:val="00907E67"/>
    <w:rsid w:val="00912618"/>
    <w:rsid w:val="009127D1"/>
    <w:rsid w:val="00912828"/>
    <w:rsid w:val="0091299C"/>
    <w:rsid w:val="00912E28"/>
    <w:rsid w:val="00913F90"/>
    <w:rsid w:val="00914724"/>
    <w:rsid w:val="00914BC2"/>
    <w:rsid w:val="00914F7F"/>
    <w:rsid w:val="00915007"/>
    <w:rsid w:val="00916961"/>
    <w:rsid w:val="00916D85"/>
    <w:rsid w:val="00917DAC"/>
    <w:rsid w:val="00917E37"/>
    <w:rsid w:val="0092017E"/>
    <w:rsid w:val="009207CD"/>
    <w:rsid w:val="009211C8"/>
    <w:rsid w:val="00921FB4"/>
    <w:rsid w:val="009224BE"/>
    <w:rsid w:val="00922B49"/>
    <w:rsid w:val="00922B87"/>
    <w:rsid w:val="00922DAC"/>
    <w:rsid w:val="009232C2"/>
    <w:rsid w:val="00923D9D"/>
    <w:rsid w:val="009249DB"/>
    <w:rsid w:val="009255B5"/>
    <w:rsid w:val="00925940"/>
    <w:rsid w:val="00925CCD"/>
    <w:rsid w:val="009264AE"/>
    <w:rsid w:val="0093017B"/>
    <w:rsid w:val="0093137B"/>
    <w:rsid w:val="00932381"/>
    <w:rsid w:val="00933765"/>
    <w:rsid w:val="00933D00"/>
    <w:rsid w:val="00935101"/>
    <w:rsid w:val="00935735"/>
    <w:rsid w:val="00935A70"/>
    <w:rsid w:val="00935B3F"/>
    <w:rsid w:val="00935E0E"/>
    <w:rsid w:val="00936401"/>
    <w:rsid w:val="00937094"/>
    <w:rsid w:val="00937506"/>
    <w:rsid w:val="0093763F"/>
    <w:rsid w:val="00937DA4"/>
    <w:rsid w:val="00940056"/>
    <w:rsid w:val="00940BDE"/>
    <w:rsid w:val="00940E0C"/>
    <w:rsid w:val="009411A3"/>
    <w:rsid w:val="00941CB6"/>
    <w:rsid w:val="0094213D"/>
    <w:rsid w:val="00943131"/>
    <w:rsid w:val="009437B7"/>
    <w:rsid w:val="009437C9"/>
    <w:rsid w:val="00943BF4"/>
    <w:rsid w:val="00943DFC"/>
    <w:rsid w:val="009440F4"/>
    <w:rsid w:val="00944D1A"/>
    <w:rsid w:val="009452BE"/>
    <w:rsid w:val="00945533"/>
    <w:rsid w:val="00945704"/>
    <w:rsid w:val="00947201"/>
    <w:rsid w:val="0094766F"/>
    <w:rsid w:val="00947976"/>
    <w:rsid w:val="009500E1"/>
    <w:rsid w:val="009502C7"/>
    <w:rsid w:val="00950A07"/>
    <w:rsid w:val="009517CF"/>
    <w:rsid w:val="00952961"/>
    <w:rsid w:val="009535F9"/>
    <w:rsid w:val="009539BB"/>
    <w:rsid w:val="00956955"/>
    <w:rsid w:val="00956B09"/>
    <w:rsid w:val="00960101"/>
    <w:rsid w:val="00960F0D"/>
    <w:rsid w:val="009611FD"/>
    <w:rsid w:val="009613BC"/>
    <w:rsid w:val="009626FD"/>
    <w:rsid w:val="009635CC"/>
    <w:rsid w:val="00964CF4"/>
    <w:rsid w:val="00965466"/>
    <w:rsid w:val="00965919"/>
    <w:rsid w:val="009666B7"/>
    <w:rsid w:val="00966C75"/>
    <w:rsid w:val="00967B38"/>
    <w:rsid w:val="00967E31"/>
    <w:rsid w:val="00967F6E"/>
    <w:rsid w:val="00971F20"/>
    <w:rsid w:val="00971F37"/>
    <w:rsid w:val="009730D5"/>
    <w:rsid w:val="00973942"/>
    <w:rsid w:val="0097556B"/>
    <w:rsid w:val="00976E65"/>
    <w:rsid w:val="00976F96"/>
    <w:rsid w:val="00977806"/>
    <w:rsid w:val="0098075D"/>
    <w:rsid w:val="00980B08"/>
    <w:rsid w:val="0098106F"/>
    <w:rsid w:val="00981171"/>
    <w:rsid w:val="00981508"/>
    <w:rsid w:val="009817E8"/>
    <w:rsid w:val="00981A6C"/>
    <w:rsid w:val="00981B2B"/>
    <w:rsid w:val="00982123"/>
    <w:rsid w:val="00982A32"/>
    <w:rsid w:val="009834FD"/>
    <w:rsid w:val="00983783"/>
    <w:rsid w:val="009847A1"/>
    <w:rsid w:val="00985912"/>
    <w:rsid w:val="009879D6"/>
    <w:rsid w:val="00987EEF"/>
    <w:rsid w:val="009907A4"/>
    <w:rsid w:val="00990D48"/>
    <w:rsid w:val="00991587"/>
    <w:rsid w:val="00991C2C"/>
    <w:rsid w:val="00991D9F"/>
    <w:rsid w:val="00992BDC"/>
    <w:rsid w:val="0099460C"/>
    <w:rsid w:val="009947F7"/>
    <w:rsid w:val="00994CA4"/>
    <w:rsid w:val="00994E6F"/>
    <w:rsid w:val="00995244"/>
    <w:rsid w:val="00995365"/>
    <w:rsid w:val="0099590A"/>
    <w:rsid w:val="00995C6C"/>
    <w:rsid w:val="00995D2F"/>
    <w:rsid w:val="0099754B"/>
    <w:rsid w:val="0099776D"/>
    <w:rsid w:val="00997AF4"/>
    <w:rsid w:val="009A04FF"/>
    <w:rsid w:val="009A05F9"/>
    <w:rsid w:val="009A0C1E"/>
    <w:rsid w:val="009A163C"/>
    <w:rsid w:val="009A2D01"/>
    <w:rsid w:val="009A3683"/>
    <w:rsid w:val="009A41DC"/>
    <w:rsid w:val="009A4FF9"/>
    <w:rsid w:val="009A5132"/>
    <w:rsid w:val="009A5A7B"/>
    <w:rsid w:val="009A6834"/>
    <w:rsid w:val="009A6940"/>
    <w:rsid w:val="009A69E1"/>
    <w:rsid w:val="009A6E7C"/>
    <w:rsid w:val="009A7248"/>
    <w:rsid w:val="009A7542"/>
    <w:rsid w:val="009B00C1"/>
    <w:rsid w:val="009B0493"/>
    <w:rsid w:val="009B10F7"/>
    <w:rsid w:val="009B1519"/>
    <w:rsid w:val="009B1551"/>
    <w:rsid w:val="009B25FD"/>
    <w:rsid w:val="009B2BBD"/>
    <w:rsid w:val="009B3139"/>
    <w:rsid w:val="009B3271"/>
    <w:rsid w:val="009B33CE"/>
    <w:rsid w:val="009B3469"/>
    <w:rsid w:val="009B3836"/>
    <w:rsid w:val="009B398D"/>
    <w:rsid w:val="009B3A69"/>
    <w:rsid w:val="009B63DE"/>
    <w:rsid w:val="009B67EF"/>
    <w:rsid w:val="009B68D4"/>
    <w:rsid w:val="009B7275"/>
    <w:rsid w:val="009B7E68"/>
    <w:rsid w:val="009C00BE"/>
    <w:rsid w:val="009C010C"/>
    <w:rsid w:val="009C06CD"/>
    <w:rsid w:val="009C0E30"/>
    <w:rsid w:val="009C0F02"/>
    <w:rsid w:val="009C0FF8"/>
    <w:rsid w:val="009C12D0"/>
    <w:rsid w:val="009C1322"/>
    <w:rsid w:val="009C143F"/>
    <w:rsid w:val="009C2505"/>
    <w:rsid w:val="009C3979"/>
    <w:rsid w:val="009C39B1"/>
    <w:rsid w:val="009C4013"/>
    <w:rsid w:val="009C4BD4"/>
    <w:rsid w:val="009C5E84"/>
    <w:rsid w:val="009C64D5"/>
    <w:rsid w:val="009C6ACD"/>
    <w:rsid w:val="009C78C5"/>
    <w:rsid w:val="009D03C6"/>
    <w:rsid w:val="009D0595"/>
    <w:rsid w:val="009D089A"/>
    <w:rsid w:val="009D090F"/>
    <w:rsid w:val="009D186B"/>
    <w:rsid w:val="009D1B58"/>
    <w:rsid w:val="009D292C"/>
    <w:rsid w:val="009D2BF4"/>
    <w:rsid w:val="009D2C07"/>
    <w:rsid w:val="009D2D68"/>
    <w:rsid w:val="009D4C00"/>
    <w:rsid w:val="009D5962"/>
    <w:rsid w:val="009D5AD4"/>
    <w:rsid w:val="009D5F51"/>
    <w:rsid w:val="009D64DF"/>
    <w:rsid w:val="009D6DC0"/>
    <w:rsid w:val="009D72AE"/>
    <w:rsid w:val="009D7BBA"/>
    <w:rsid w:val="009E1063"/>
    <w:rsid w:val="009E10C0"/>
    <w:rsid w:val="009E1752"/>
    <w:rsid w:val="009E2632"/>
    <w:rsid w:val="009E34C6"/>
    <w:rsid w:val="009E3DA6"/>
    <w:rsid w:val="009E3ECE"/>
    <w:rsid w:val="009E4E98"/>
    <w:rsid w:val="009E54E3"/>
    <w:rsid w:val="009E54FE"/>
    <w:rsid w:val="009E56AA"/>
    <w:rsid w:val="009E5D5A"/>
    <w:rsid w:val="009E612D"/>
    <w:rsid w:val="009E6623"/>
    <w:rsid w:val="009E69BA"/>
    <w:rsid w:val="009E759C"/>
    <w:rsid w:val="009F13DD"/>
    <w:rsid w:val="009F150B"/>
    <w:rsid w:val="009F17E7"/>
    <w:rsid w:val="009F3267"/>
    <w:rsid w:val="009F39FE"/>
    <w:rsid w:val="009F4B47"/>
    <w:rsid w:val="009F4B6D"/>
    <w:rsid w:val="009F4D3D"/>
    <w:rsid w:val="009F4D77"/>
    <w:rsid w:val="009F68E9"/>
    <w:rsid w:val="009F6BE7"/>
    <w:rsid w:val="009F747D"/>
    <w:rsid w:val="009F7AB4"/>
    <w:rsid w:val="009F7AF0"/>
    <w:rsid w:val="009F7C06"/>
    <w:rsid w:val="00A00109"/>
    <w:rsid w:val="00A004FB"/>
    <w:rsid w:val="00A00961"/>
    <w:rsid w:val="00A0102A"/>
    <w:rsid w:val="00A01CE1"/>
    <w:rsid w:val="00A01F3F"/>
    <w:rsid w:val="00A02163"/>
    <w:rsid w:val="00A02187"/>
    <w:rsid w:val="00A03A65"/>
    <w:rsid w:val="00A04987"/>
    <w:rsid w:val="00A04B3D"/>
    <w:rsid w:val="00A04BB6"/>
    <w:rsid w:val="00A0513A"/>
    <w:rsid w:val="00A06F80"/>
    <w:rsid w:val="00A07C69"/>
    <w:rsid w:val="00A10269"/>
    <w:rsid w:val="00A11199"/>
    <w:rsid w:val="00A112A7"/>
    <w:rsid w:val="00A11301"/>
    <w:rsid w:val="00A1282E"/>
    <w:rsid w:val="00A12A96"/>
    <w:rsid w:val="00A130A9"/>
    <w:rsid w:val="00A1319E"/>
    <w:rsid w:val="00A132B7"/>
    <w:rsid w:val="00A13AAE"/>
    <w:rsid w:val="00A14EB6"/>
    <w:rsid w:val="00A1544E"/>
    <w:rsid w:val="00A159A7"/>
    <w:rsid w:val="00A16201"/>
    <w:rsid w:val="00A16E55"/>
    <w:rsid w:val="00A16FCB"/>
    <w:rsid w:val="00A17A56"/>
    <w:rsid w:val="00A201CC"/>
    <w:rsid w:val="00A221E4"/>
    <w:rsid w:val="00A222E2"/>
    <w:rsid w:val="00A22952"/>
    <w:rsid w:val="00A23A6F"/>
    <w:rsid w:val="00A24432"/>
    <w:rsid w:val="00A24B48"/>
    <w:rsid w:val="00A25014"/>
    <w:rsid w:val="00A25323"/>
    <w:rsid w:val="00A25DCE"/>
    <w:rsid w:val="00A260D7"/>
    <w:rsid w:val="00A26687"/>
    <w:rsid w:val="00A267B5"/>
    <w:rsid w:val="00A26B92"/>
    <w:rsid w:val="00A27654"/>
    <w:rsid w:val="00A27F20"/>
    <w:rsid w:val="00A27FC8"/>
    <w:rsid w:val="00A30416"/>
    <w:rsid w:val="00A30C1E"/>
    <w:rsid w:val="00A30D3A"/>
    <w:rsid w:val="00A31478"/>
    <w:rsid w:val="00A3225C"/>
    <w:rsid w:val="00A32A66"/>
    <w:rsid w:val="00A33075"/>
    <w:rsid w:val="00A33708"/>
    <w:rsid w:val="00A348CF"/>
    <w:rsid w:val="00A35162"/>
    <w:rsid w:val="00A35661"/>
    <w:rsid w:val="00A3673A"/>
    <w:rsid w:val="00A36C6E"/>
    <w:rsid w:val="00A4029C"/>
    <w:rsid w:val="00A408CE"/>
    <w:rsid w:val="00A40DF4"/>
    <w:rsid w:val="00A41760"/>
    <w:rsid w:val="00A43D98"/>
    <w:rsid w:val="00A441CC"/>
    <w:rsid w:val="00A44311"/>
    <w:rsid w:val="00A458CC"/>
    <w:rsid w:val="00A465EB"/>
    <w:rsid w:val="00A46808"/>
    <w:rsid w:val="00A46CA3"/>
    <w:rsid w:val="00A47102"/>
    <w:rsid w:val="00A4727C"/>
    <w:rsid w:val="00A47545"/>
    <w:rsid w:val="00A47D2A"/>
    <w:rsid w:val="00A506F8"/>
    <w:rsid w:val="00A50856"/>
    <w:rsid w:val="00A50D8C"/>
    <w:rsid w:val="00A52C72"/>
    <w:rsid w:val="00A53A7B"/>
    <w:rsid w:val="00A548A2"/>
    <w:rsid w:val="00A56BB6"/>
    <w:rsid w:val="00A57F05"/>
    <w:rsid w:val="00A602EE"/>
    <w:rsid w:val="00A60634"/>
    <w:rsid w:val="00A61232"/>
    <w:rsid w:val="00A61268"/>
    <w:rsid w:val="00A61BB5"/>
    <w:rsid w:val="00A629C4"/>
    <w:rsid w:val="00A631E4"/>
    <w:rsid w:val="00A6472F"/>
    <w:rsid w:val="00A6488C"/>
    <w:rsid w:val="00A64A5F"/>
    <w:rsid w:val="00A6531E"/>
    <w:rsid w:val="00A658BF"/>
    <w:rsid w:val="00A65E74"/>
    <w:rsid w:val="00A6600D"/>
    <w:rsid w:val="00A67051"/>
    <w:rsid w:val="00A67382"/>
    <w:rsid w:val="00A70B81"/>
    <w:rsid w:val="00A70CC5"/>
    <w:rsid w:val="00A7134D"/>
    <w:rsid w:val="00A722BE"/>
    <w:rsid w:val="00A7258B"/>
    <w:rsid w:val="00A72960"/>
    <w:rsid w:val="00A7390B"/>
    <w:rsid w:val="00A73EF8"/>
    <w:rsid w:val="00A743E4"/>
    <w:rsid w:val="00A74A1F"/>
    <w:rsid w:val="00A752E2"/>
    <w:rsid w:val="00A75B9A"/>
    <w:rsid w:val="00A76054"/>
    <w:rsid w:val="00A76F28"/>
    <w:rsid w:val="00A77125"/>
    <w:rsid w:val="00A776E3"/>
    <w:rsid w:val="00A80637"/>
    <w:rsid w:val="00A80E6B"/>
    <w:rsid w:val="00A81006"/>
    <w:rsid w:val="00A82519"/>
    <w:rsid w:val="00A8262B"/>
    <w:rsid w:val="00A82E3A"/>
    <w:rsid w:val="00A83541"/>
    <w:rsid w:val="00A8416B"/>
    <w:rsid w:val="00A841BC"/>
    <w:rsid w:val="00A844F6"/>
    <w:rsid w:val="00A848AD"/>
    <w:rsid w:val="00A851D5"/>
    <w:rsid w:val="00A852FA"/>
    <w:rsid w:val="00A85444"/>
    <w:rsid w:val="00A85687"/>
    <w:rsid w:val="00A85CE4"/>
    <w:rsid w:val="00A86385"/>
    <w:rsid w:val="00A86490"/>
    <w:rsid w:val="00A866ED"/>
    <w:rsid w:val="00A87917"/>
    <w:rsid w:val="00A87A13"/>
    <w:rsid w:val="00A9106C"/>
    <w:rsid w:val="00A911FB"/>
    <w:rsid w:val="00A917BB"/>
    <w:rsid w:val="00A91E2B"/>
    <w:rsid w:val="00A92522"/>
    <w:rsid w:val="00A925ED"/>
    <w:rsid w:val="00A93168"/>
    <w:rsid w:val="00A9350D"/>
    <w:rsid w:val="00A93794"/>
    <w:rsid w:val="00A939BC"/>
    <w:rsid w:val="00A946A3"/>
    <w:rsid w:val="00A95EDA"/>
    <w:rsid w:val="00A9648F"/>
    <w:rsid w:val="00A96CCC"/>
    <w:rsid w:val="00A970C0"/>
    <w:rsid w:val="00A975F6"/>
    <w:rsid w:val="00A97847"/>
    <w:rsid w:val="00AA0580"/>
    <w:rsid w:val="00AA08F2"/>
    <w:rsid w:val="00AA0CF4"/>
    <w:rsid w:val="00AA15E0"/>
    <w:rsid w:val="00AA3715"/>
    <w:rsid w:val="00AA3E88"/>
    <w:rsid w:val="00AA5275"/>
    <w:rsid w:val="00AA5F63"/>
    <w:rsid w:val="00AA640C"/>
    <w:rsid w:val="00AA6F56"/>
    <w:rsid w:val="00AA73C0"/>
    <w:rsid w:val="00AA7AB1"/>
    <w:rsid w:val="00AB0381"/>
    <w:rsid w:val="00AB13C8"/>
    <w:rsid w:val="00AB1882"/>
    <w:rsid w:val="00AB1B8B"/>
    <w:rsid w:val="00AB3574"/>
    <w:rsid w:val="00AB3615"/>
    <w:rsid w:val="00AB36DB"/>
    <w:rsid w:val="00AB3BDD"/>
    <w:rsid w:val="00AB445E"/>
    <w:rsid w:val="00AB4695"/>
    <w:rsid w:val="00AB4F35"/>
    <w:rsid w:val="00AB528E"/>
    <w:rsid w:val="00AB5908"/>
    <w:rsid w:val="00AB6B6B"/>
    <w:rsid w:val="00AB7346"/>
    <w:rsid w:val="00AC043E"/>
    <w:rsid w:val="00AC063B"/>
    <w:rsid w:val="00AC1296"/>
    <w:rsid w:val="00AC13E9"/>
    <w:rsid w:val="00AC148D"/>
    <w:rsid w:val="00AC20CE"/>
    <w:rsid w:val="00AC2ECB"/>
    <w:rsid w:val="00AC32A0"/>
    <w:rsid w:val="00AC343D"/>
    <w:rsid w:val="00AC46C5"/>
    <w:rsid w:val="00AC4DC5"/>
    <w:rsid w:val="00AC5A65"/>
    <w:rsid w:val="00AC5C66"/>
    <w:rsid w:val="00AC7062"/>
    <w:rsid w:val="00AC72C1"/>
    <w:rsid w:val="00AC76D8"/>
    <w:rsid w:val="00AC775C"/>
    <w:rsid w:val="00AD0ED4"/>
    <w:rsid w:val="00AD1FC8"/>
    <w:rsid w:val="00AD2C3F"/>
    <w:rsid w:val="00AD3A26"/>
    <w:rsid w:val="00AD4724"/>
    <w:rsid w:val="00AD49E4"/>
    <w:rsid w:val="00AD4A60"/>
    <w:rsid w:val="00AD4B64"/>
    <w:rsid w:val="00AD543D"/>
    <w:rsid w:val="00AD547C"/>
    <w:rsid w:val="00AD5B60"/>
    <w:rsid w:val="00AD74F0"/>
    <w:rsid w:val="00AE0162"/>
    <w:rsid w:val="00AE0182"/>
    <w:rsid w:val="00AE07C0"/>
    <w:rsid w:val="00AE1051"/>
    <w:rsid w:val="00AE138F"/>
    <w:rsid w:val="00AE13E8"/>
    <w:rsid w:val="00AE16BF"/>
    <w:rsid w:val="00AE1B4D"/>
    <w:rsid w:val="00AE1BB2"/>
    <w:rsid w:val="00AE2454"/>
    <w:rsid w:val="00AE256F"/>
    <w:rsid w:val="00AE32A3"/>
    <w:rsid w:val="00AE3A1D"/>
    <w:rsid w:val="00AE3CDE"/>
    <w:rsid w:val="00AE4937"/>
    <w:rsid w:val="00AE4A93"/>
    <w:rsid w:val="00AE59E9"/>
    <w:rsid w:val="00AE5DAD"/>
    <w:rsid w:val="00AE5FD2"/>
    <w:rsid w:val="00AE6C81"/>
    <w:rsid w:val="00AE72E5"/>
    <w:rsid w:val="00AF016F"/>
    <w:rsid w:val="00AF1F9E"/>
    <w:rsid w:val="00AF3174"/>
    <w:rsid w:val="00AF4E0B"/>
    <w:rsid w:val="00AF56E0"/>
    <w:rsid w:val="00AF648E"/>
    <w:rsid w:val="00AF744A"/>
    <w:rsid w:val="00AF7679"/>
    <w:rsid w:val="00AF786B"/>
    <w:rsid w:val="00AF7A4B"/>
    <w:rsid w:val="00AF7A8C"/>
    <w:rsid w:val="00B00210"/>
    <w:rsid w:val="00B00410"/>
    <w:rsid w:val="00B007C1"/>
    <w:rsid w:val="00B015EE"/>
    <w:rsid w:val="00B0181B"/>
    <w:rsid w:val="00B02091"/>
    <w:rsid w:val="00B02D2D"/>
    <w:rsid w:val="00B02DAF"/>
    <w:rsid w:val="00B03141"/>
    <w:rsid w:val="00B03721"/>
    <w:rsid w:val="00B04249"/>
    <w:rsid w:val="00B043B3"/>
    <w:rsid w:val="00B05D6C"/>
    <w:rsid w:val="00B0696E"/>
    <w:rsid w:val="00B06FB0"/>
    <w:rsid w:val="00B0753A"/>
    <w:rsid w:val="00B07753"/>
    <w:rsid w:val="00B07EEC"/>
    <w:rsid w:val="00B10224"/>
    <w:rsid w:val="00B10893"/>
    <w:rsid w:val="00B117B9"/>
    <w:rsid w:val="00B11A21"/>
    <w:rsid w:val="00B11BD6"/>
    <w:rsid w:val="00B11D33"/>
    <w:rsid w:val="00B12FF6"/>
    <w:rsid w:val="00B1312F"/>
    <w:rsid w:val="00B13182"/>
    <w:rsid w:val="00B14668"/>
    <w:rsid w:val="00B14C1A"/>
    <w:rsid w:val="00B14CF3"/>
    <w:rsid w:val="00B14F4B"/>
    <w:rsid w:val="00B15143"/>
    <w:rsid w:val="00B16DF7"/>
    <w:rsid w:val="00B17512"/>
    <w:rsid w:val="00B175F2"/>
    <w:rsid w:val="00B201F8"/>
    <w:rsid w:val="00B20E4C"/>
    <w:rsid w:val="00B21122"/>
    <w:rsid w:val="00B220CC"/>
    <w:rsid w:val="00B233AF"/>
    <w:rsid w:val="00B23911"/>
    <w:rsid w:val="00B2439B"/>
    <w:rsid w:val="00B2482E"/>
    <w:rsid w:val="00B251C6"/>
    <w:rsid w:val="00B25439"/>
    <w:rsid w:val="00B25F38"/>
    <w:rsid w:val="00B27104"/>
    <w:rsid w:val="00B27729"/>
    <w:rsid w:val="00B3036E"/>
    <w:rsid w:val="00B33194"/>
    <w:rsid w:val="00B345A2"/>
    <w:rsid w:val="00B35493"/>
    <w:rsid w:val="00B356D2"/>
    <w:rsid w:val="00B35A5E"/>
    <w:rsid w:val="00B35C3D"/>
    <w:rsid w:val="00B35D94"/>
    <w:rsid w:val="00B36204"/>
    <w:rsid w:val="00B3621F"/>
    <w:rsid w:val="00B369AB"/>
    <w:rsid w:val="00B36B4A"/>
    <w:rsid w:val="00B36F19"/>
    <w:rsid w:val="00B36FCC"/>
    <w:rsid w:val="00B372E6"/>
    <w:rsid w:val="00B4122F"/>
    <w:rsid w:val="00B41FE3"/>
    <w:rsid w:val="00B42B27"/>
    <w:rsid w:val="00B4340B"/>
    <w:rsid w:val="00B4416F"/>
    <w:rsid w:val="00B44CFB"/>
    <w:rsid w:val="00B4554C"/>
    <w:rsid w:val="00B4573F"/>
    <w:rsid w:val="00B463A1"/>
    <w:rsid w:val="00B46A21"/>
    <w:rsid w:val="00B46C57"/>
    <w:rsid w:val="00B474CD"/>
    <w:rsid w:val="00B47B2C"/>
    <w:rsid w:val="00B50DA7"/>
    <w:rsid w:val="00B52AB3"/>
    <w:rsid w:val="00B548D0"/>
    <w:rsid w:val="00B55197"/>
    <w:rsid w:val="00B55C0B"/>
    <w:rsid w:val="00B56098"/>
    <w:rsid w:val="00B5687A"/>
    <w:rsid w:val="00B56DB1"/>
    <w:rsid w:val="00B5735D"/>
    <w:rsid w:val="00B57640"/>
    <w:rsid w:val="00B57789"/>
    <w:rsid w:val="00B60180"/>
    <w:rsid w:val="00B60BD9"/>
    <w:rsid w:val="00B614A9"/>
    <w:rsid w:val="00B61A18"/>
    <w:rsid w:val="00B629F7"/>
    <w:rsid w:val="00B638BA"/>
    <w:rsid w:val="00B63B7F"/>
    <w:rsid w:val="00B64DBE"/>
    <w:rsid w:val="00B65264"/>
    <w:rsid w:val="00B652FE"/>
    <w:rsid w:val="00B65379"/>
    <w:rsid w:val="00B65BF2"/>
    <w:rsid w:val="00B669C1"/>
    <w:rsid w:val="00B66FF5"/>
    <w:rsid w:val="00B70128"/>
    <w:rsid w:val="00B7131E"/>
    <w:rsid w:val="00B72214"/>
    <w:rsid w:val="00B73062"/>
    <w:rsid w:val="00B73B18"/>
    <w:rsid w:val="00B74C7A"/>
    <w:rsid w:val="00B74E14"/>
    <w:rsid w:val="00B77A6F"/>
    <w:rsid w:val="00B77AB0"/>
    <w:rsid w:val="00B80FD4"/>
    <w:rsid w:val="00B8119A"/>
    <w:rsid w:val="00B8136D"/>
    <w:rsid w:val="00B8205E"/>
    <w:rsid w:val="00B826F6"/>
    <w:rsid w:val="00B829C8"/>
    <w:rsid w:val="00B82EB9"/>
    <w:rsid w:val="00B830A5"/>
    <w:rsid w:val="00B83E25"/>
    <w:rsid w:val="00B83F3F"/>
    <w:rsid w:val="00B83FF8"/>
    <w:rsid w:val="00B84656"/>
    <w:rsid w:val="00B84792"/>
    <w:rsid w:val="00B8798D"/>
    <w:rsid w:val="00B9123A"/>
    <w:rsid w:val="00B91A4F"/>
    <w:rsid w:val="00B91E9A"/>
    <w:rsid w:val="00B92828"/>
    <w:rsid w:val="00B92BCC"/>
    <w:rsid w:val="00B92E46"/>
    <w:rsid w:val="00B92FC4"/>
    <w:rsid w:val="00B93001"/>
    <w:rsid w:val="00B9359A"/>
    <w:rsid w:val="00B936B3"/>
    <w:rsid w:val="00B937B2"/>
    <w:rsid w:val="00B93A1B"/>
    <w:rsid w:val="00B93A73"/>
    <w:rsid w:val="00B9450B"/>
    <w:rsid w:val="00B94DB5"/>
    <w:rsid w:val="00B95423"/>
    <w:rsid w:val="00B959D0"/>
    <w:rsid w:val="00B96A03"/>
    <w:rsid w:val="00B96EBA"/>
    <w:rsid w:val="00B96F9D"/>
    <w:rsid w:val="00B97040"/>
    <w:rsid w:val="00B97384"/>
    <w:rsid w:val="00B97483"/>
    <w:rsid w:val="00BA019F"/>
    <w:rsid w:val="00BA0476"/>
    <w:rsid w:val="00BA06DD"/>
    <w:rsid w:val="00BA0F86"/>
    <w:rsid w:val="00BA3068"/>
    <w:rsid w:val="00BA4941"/>
    <w:rsid w:val="00BA4D70"/>
    <w:rsid w:val="00BA4DA6"/>
    <w:rsid w:val="00BA500A"/>
    <w:rsid w:val="00BA539A"/>
    <w:rsid w:val="00BA5995"/>
    <w:rsid w:val="00BA5C05"/>
    <w:rsid w:val="00BA67CE"/>
    <w:rsid w:val="00BA6BDE"/>
    <w:rsid w:val="00BA7685"/>
    <w:rsid w:val="00BA7C7F"/>
    <w:rsid w:val="00BB2011"/>
    <w:rsid w:val="00BB219F"/>
    <w:rsid w:val="00BB3B60"/>
    <w:rsid w:val="00BB4C05"/>
    <w:rsid w:val="00BB53E0"/>
    <w:rsid w:val="00BB5DBF"/>
    <w:rsid w:val="00BB7A0A"/>
    <w:rsid w:val="00BB7C8D"/>
    <w:rsid w:val="00BB7D78"/>
    <w:rsid w:val="00BB7E78"/>
    <w:rsid w:val="00BC0706"/>
    <w:rsid w:val="00BC0E6B"/>
    <w:rsid w:val="00BC1209"/>
    <w:rsid w:val="00BC1987"/>
    <w:rsid w:val="00BC198B"/>
    <w:rsid w:val="00BC1BFF"/>
    <w:rsid w:val="00BC31D8"/>
    <w:rsid w:val="00BC3461"/>
    <w:rsid w:val="00BC3590"/>
    <w:rsid w:val="00BC3668"/>
    <w:rsid w:val="00BC4C0D"/>
    <w:rsid w:val="00BC4D31"/>
    <w:rsid w:val="00BC54D0"/>
    <w:rsid w:val="00BC591B"/>
    <w:rsid w:val="00BC5B2B"/>
    <w:rsid w:val="00BC5DC3"/>
    <w:rsid w:val="00BC65DE"/>
    <w:rsid w:val="00BC6D60"/>
    <w:rsid w:val="00BC6E66"/>
    <w:rsid w:val="00BC6F14"/>
    <w:rsid w:val="00BC6F9F"/>
    <w:rsid w:val="00BC7C30"/>
    <w:rsid w:val="00BD0211"/>
    <w:rsid w:val="00BD05BC"/>
    <w:rsid w:val="00BD0C82"/>
    <w:rsid w:val="00BD0D97"/>
    <w:rsid w:val="00BD27E7"/>
    <w:rsid w:val="00BD2980"/>
    <w:rsid w:val="00BD2C2F"/>
    <w:rsid w:val="00BD3146"/>
    <w:rsid w:val="00BD329C"/>
    <w:rsid w:val="00BD55D3"/>
    <w:rsid w:val="00BD6236"/>
    <w:rsid w:val="00BD6643"/>
    <w:rsid w:val="00BD6DCB"/>
    <w:rsid w:val="00BD733C"/>
    <w:rsid w:val="00BE122F"/>
    <w:rsid w:val="00BE1752"/>
    <w:rsid w:val="00BE1B1E"/>
    <w:rsid w:val="00BE29CE"/>
    <w:rsid w:val="00BE2CDE"/>
    <w:rsid w:val="00BE40E6"/>
    <w:rsid w:val="00BE4A97"/>
    <w:rsid w:val="00BE5405"/>
    <w:rsid w:val="00BE5868"/>
    <w:rsid w:val="00BE6117"/>
    <w:rsid w:val="00BE6A1C"/>
    <w:rsid w:val="00BE6D10"/>
    <w:rsid w:val="00BE6FA5"/>
    <w:rsid w:val="00BF04A5"/>
    <w:rsid w:val="00BF0653"/>
    <w:rsid w:val="00BF198C"/>
    <w:rsid w:val="00BF22CC"/>
    <w:rsid w:val="00BF37D0"/>
    <w:rsid w:val="00BF3DB2"/>
    <w:rsid w:val="00BF4615"/>
    <w:rsid w:val="00BF4A76"/>
    <w:rsid w:val="00BF54DF"/>
    <w:rsid w:val="00BF5BB2"/>
    <w:rsid w:val="00BF5D8B"/>
    <w:rsid w:val="00BF5EA0"/>
    <w:rsid w:val="00BF6FAF"/>
    <w:rsid w:val="00C00149"/>
    <w:rsid w:val="00C00EA9"/>
    <w:rsid w:val="00C016A2"/>
    <w:rsid w:val="00C02909"/>
    <w:rsid w:val="00C034B7"/>
    <w:rsid w:val="00C0553B"/>
    <w:rsid w:val="00C05A4F"/>
    <w:rsid w:val="00C06076"/>
    <w:rsid w:val="00C06323"/>
    <w:rsid w:val="00C075A7"/>
    <w:rsid w:val="00C07998"/>
    <w:rsid w:val="00C10333"/>
    <w:rsid w:val="00C11808"/>
    <w:rsid w:val="00C12098"/>
    <w:rsid w:val="00C12103"/>
    <w:rsid w:val="00C1270E"/>
    <w:rsid w:val="00C12D82"/>
    <w:rsid w:val="00C13250"/>
    <w:rsid w:val="00C13546"/>
    <w:rsid w:val="00C1379C"/>
    <w:rsid w:val="00C13888"/>
    <w:rsid w:val="00C14C7E"/>
    <w:rsid w:val="00C14F55"/>
    <w:rsid w:val="00C15783"/>
    <w:rsid w:val="00C16278"/>
    <w:rsid w:val="00C16A80"/>
    <w:rsid w:val="00C16E82"/>
    <w:rsid w:val="00C17032"/>
    <w:rsid w:val="00C1713F"/>
    <w:rsid w:val="00C17471"/>
    <w:rsid w:val="00C202B3"/>
    <w:rsid w:val="00C20517"/>
    <w:rsid w:val="00C20C15"/>
    <w:rsid w:val="00C20D77"/>
    <w:rsid w:val="00C2179B"/>
    <w:rsid w:val="00C21E84"/>
    <w:rsid w:val="00C2210E"/>
    <w:rsid w:val="00C222B2"/>
    <w:rsid w:val="00C23209"/>
    <w:rsid w:val="00C2381E"/>
    <w:rsid w:val="00C24091"/>
    <w:rsid w:val="00C25B47"/>
    <w:rsid w:val="00C2600E"/>
    <w:rsid w:val="00C2723D"/>
    <w:rsid w:val="00C32823"/>
    <w:rsid w:val="00C331C8"/>
    <w:rsid w:val="00C331F2"/>
    <w:rsid w:val="00C33C46"/>
    <w:rsid w:val="00C33DDB"/>
    <w:rsid w:val="00C349DF"/>
    <w:rsid w:val="00C34C83"/>
    <w:rsid w:val="00C34FF2"/>
    <w:rsid w:val="00C359D0"/>
    <w:rsid w:val="00C3646D"/>
    <w:rsid w:val="00C36518"/>
    <w:rsid w:val="00C409C4"/>
    <w:rsid w:val="00C42235"/>
    <w:rsid w:val="00C4305F"/>
    <w:rsid w:val="00C43DE9"/>
    <w:rsid w:val="00C43F5E"/>
    <w:rsid w:val="00C45608"/>
    <w:rsid w:val="00C456EE"/>
    <w:rsid w:val="00C457AE"/>
    <w:rsid w:val="00C462F3"/>
    <w:rsid w:val="00C4645B"/>
    <w:rsid w:val="00C4652B"/>
    <w:rsid w:val="00C46552"/>
    <w:rsid w:val="00C46CA5"/>
    <w:rsid w:val="00C4715D"/>
    <w:rsid w:val="00C5086A"/>
    <w:rsid w:val="00C50969"/>
    <w:rsid w:val="00C5098F"/>
    <w:rsid w:val="00C51345"/>
    <w:rsid w:val="00C53175"/>
    <w:rsid w:val="00C532D9"/>
    <w:rsid w:val="00C536C6"/>
    <w:rsid w:val="00C547D1"/>
    <w:rsid w:val="00C54EFD"/>
    <w:rsid w:val="00C5572B"/>
    <w:rsid w:val="00C56EC7"/>
    <w:rsid w:val="00C6027D"/>
    <w:rsid w:val="00C60538"/>
    <w:rsid w:val="00C60B93"/>
    <w:rsid w:val="00C60FC6"/>
    <w:rsid w:val="00C6131D"/>
    <w:rsid w:val="00C613B7"/>
    <w:rsid w:val="00C615EA"/>
    <w:rsid w:val="00C6171D"/>
    <w:rsid w:val="00C6227F"/>
    <w:rsid w:val="00C6246E"/>
    <w:rsid w:val="00C629FA"/>
    <w:rsid w:val="00C63EF9"/>
    <w:rsid w:val="00C642E8"/>
    <w:rsid w:val="00C64396"/>
    <w:rsid w:val="00C6465C"/>
    <w:rsid w:val="00C64E6E"/>
    <w:rsid w:val="00C65989"/>
    <w:rsid w:val="00C6668B"/>
    <w:rsid w:val="00C67864"/>
    <w:rsid w:val="00C706C5"/>
    <w:rsid w:val="00C7117B"/>
    <w:rsid w:val="00C7124C"/>
    <w:rsid w:val="00C72BA9"/>
    <w:rsid w:val="00C73960"/>
    <w:rsid w:val="00C74265"/>
    <w:rsid w:val="00C767B7"/>
    <w:rsid w:val="00C777DE"/>
    <w:rsid w:val="00C77B51"/>
    <w:rsid w:val="00C80610"/>
    <w:rsid w:val="00C814B7"/>
    <w:rsid w:val="00C81982"/>
    <w:rsid w:val="00C819BC"/>
    <w:rsid w:val="00C8290F"/>
    <w:rsid w:val="00C82ECD"/>
    <w:rsid w:val="00C8301B"/>
    <w:rsid w:val="00C84CF9"/>
    <w:rsid w:val="00C85AF3"/>
    <w:rsid w:val="00C85F8A"/>
    <w:rsid w:val="00C86906"/>
    <w:rsid w:val="00C875BC"/>
    <w:rsid w:val="00C87C61"/>
    <w:rsid w:val="00C9104F"/>
    <w:rsid w:val="00C91069"/>
    <w:rsid w:val="00C9137C"/>
    <w:rsid w:val="00C91D06"/>
    <w:rsid w:val="00C926DB"/>
    <w:rsid w:val="00C93208"/>
    <w:rsid w:val="00C93420"/>
    <w:rsid w:val="00C93A73"/>
    <w:rsid w:val="00C93D61"/>
    <w:rsid w:val="00C94163"/>
    <w:rsid w:val="00C947EF"/>
    <w:rsid w:val="00C94CAD"/>
    <w:rsid w:val="00C9520A"/>
    <w:rsid w:val="00C9522B"/>
    <w:rsid w:val="00C95387"/>
    <w:rsid w:val="00C9588A"/>
    <w:rsid w:val="00C95FB2"/>
    <w:rsid w:val="00C977A9"/>
    <w:rsid w:val="00CA12A4"/>
    <w:rsid w:val="00CA23A3"/>
    <w:rsid w:val="00CA2699"/>
    <w:rsid w:val="00CA3EC4"/>
    <w:rsid w:val="00CA3FAB"/>
    <w:rsid w:val="00CA408D"/>
    <w:rsid w:val="00CA40BF"/>
    <w:rsid w:val="00CA42FA"/>
    <w:rsid w:val="00CA54A9"/>
    <w:rsid w:val="00CA6C8A"/>
    <w:rsid w:val="00CA7E9D"/>
    <w:rsid w:val="00CB0BC2"/>
    <w:rsid w:val="00CB1689"/>
    <w:rsid w:val="00CB17AC"/>
    <w:rsid w:val="00CB25FF"/>
    <w:rsid w:val="00CB344C"/>
    <w:rsid w:val="00CB4B43"/>
    <w:rsid w:val="00CB547B"/>
    <w:rsid w:val="00CB68AE"/>
    <w:rsid w:val="00CB6F72"/>
    <w:rsid w:val="00CB7130"/>
    <w:rsid w:val="00CB73F1"/>
    <w:rsid w:val="00CB7999"/>
    <w:rsid w:val="00CC02D4"/>
    <w:rsid w:val="00CC0C1E"/>
    <w:rsid w:val="00CC199B"/>
    <w:rsid w:val="00CC1BBE"/>
    <w:rsid w:val="00CC2CA9"/>
    <w:rsid w:val="00CC2FDE"/>
    <w:rsid w:val="00CC307E"/>
    <w:rsid w:val="00CC37BD"/>
    <w:rsid w:val="00CC4571"/>
    <w:rsid w:val="00CC4E65"/>
    <w:rsid w:val="00CC71DE"/>
    <w:rsid w:val="00CD042C"/>
    <w:rsid w:val="00CD0A96"/>
    <w:rsid w:val="00CD0BB4"/>
    <w:rsid w:val="00CD0E52"/>
    <w:rsid w:val="00CD11FE"/>
    <w:rsid w:val="00CD1EA2"/>
    <w:rsid w:val="00CD36C9"/>
    <w:rsid w:val="00CD3956"/>
    <w:rsid w:val="00CD3A23"/>
    <w:rsid w:val="00CD4AD4"/>
    <w:rsid w:val="00CD5214"/>
    <w:rsid w:val="00CD5E69"/>
    <w:rsid w:val="00CD6532"/>
    <w:rsid w:val="00CD65F4"/>
    <w:rsid w:val="00CD7676"/>
    <w:rsid w:val="00CE0008"/>
    <w:rsid w:val="00CE01BB"/>
    <w:rsid w:val="00CE2114"/>
    <w:rsid w:val="00CE3053"/>
    <w:rsid w:val="00CE3F85"/>
    <w:rsid w:val="00CE4791"/>
    <w:rsid w:val="00CE5463"/>
    <w:rsid w:val="00CE56DE"/>
    <w:rsid w:val="00CE5F56"/>
    <w:rsid w:val="00CE5FB3"/>
    <w:rsid w:val="00CF067E"/>
    <w:rsid w:val="00CF09B9"/>
    <w:rsid w:val="00CF0C60"/>
    <w:rsid w:val="00CF1DD9"/>
    <w:rsid w:val="00CF2139"/>
    <w:rsid w:val="00CF2831"/>
    <w:rsid w:val="00CF3350"/>
    <w:rsid w:val="00CF3C8B"/>
    <w:rsid w:val="00CF3FB8"/>
    <w:rsid w:val="00CF40FA"/>
    <w:rsid w:val="00CF4F42"/>
    <w:rsid w:val="00CF5025"/>
    <w:rsid w:val="00CF53D2"/>
    <w:rsid w:val="00CF574A"/>
    <w:rsid w:val="00CF5981"/>
    <w:rsid w:val="00CF5AE1"/>
    <w:rsid w:val="00CF6484"/>
    <w:rsid w:val="00CF6962"/>
    <w:rsid w:val="00CF767C"/>
    <w:rsid w:val="00D0086F"/>
    <w:rsid w:val="00D00C3F"/>
    <w:rsid w:val="00D00D91"/>
    <w:rsid w:val="00D018AF"/>
    <w:rsid w:val="00D01EBD"/>
    <w:rsid w:val="00D023E6"/>
    <w:rsid w:val="00D038FA"/>
    <w:rsid w:val="00D041FD"/>
    <w:rsid w:val="00D0505A"/>
    <w:rsid w:val="00D0576B"/>
    <w:rsid w:val="00D067A1"/>
    <w:rsid w:val="00D06C8A"/>
    <w:rsid w:val="00D10CAF"/>
    <w:rsid w:val="00D117E5"/>
    <w:rsid w:val="00D12648"/>
    <w:rsid w:val="00D12A21"/>
    <w:rsid w:val="00D13399"/>
    <w:rsid w:val="00D13AC2"/>
    <w:rsid w:val="00D13BA2"/>
    <w:rsid w:val="00D157A5"/>
    <w:rsid w:val="00D1583B"/>
    <w:rsid w:val="00D1590C"/>
    <w:rsid w:val="00D163D9"/>
    <w:rsid w:val="00D16557"/>
    <w:rsid w:val="00D1676E"/>
    <w:rsid w:val="00D17F0C"/>
    <w:rsid w:val="00D2012B"/>
    <w:rsid w:val="00D21444"/>
    <w:rsid w:val="00D2144A"/>
    <w:rsid w:val="00D216BE"/>
    <w:rsid w:val="00D22603"/>
    <w:rsid w:val="00D2325F"/>
    <w:rsid w:val="00D23BCB"/>
    <w:rsid w:val="00D24571"/>
    <w:rsid w:val="00D25541"/>
    <w:rsid w:val="00D26413"/>
    <w:rsid w:val="00D27542"/>
    <w:rsid w:val="00D300B3"/>
    <w:rsid w:val="00D313DE"/>
    <w:rsid w:val="00D31CC5"/>
    <w:rsid w:val="00D322FA"/>
    <w:rsid w:val="00D32D98"/>
    <w:rsid w:val="00D338DF"/>
    <w:rsid w:val="00D33ADD"/>
    <w:rsid w:val="00D33E36"/>
    <w:rsid w:val="00D35F48"/>
    <w:rsid w:val="00D36058"/>
    <w:rsid w:val="00D360B2"/>
    <w:rsid w:val="00D36340"/>
    <w:rsid w:val="00D37614"/>
    <w:rsid w:val="00D3769F"/>
    <w:rsid w:val="00D37800"/>
    <w:rsid w:val="00D4001F"/>
    <w:rsid w:val="00D4060C"/>
    <w:rsid w:val="00D40885"/>
    <w:rsid w:val="00D40B30"/>
    <w:rsid w:val="00D40EE3"/>
    <w:rsid w:val="00D411A0"/>
    <w:rsid w:val="00D412FF"/>
    <w:rsid w:val="00D41F11"/>
    <w:rsid w:val="00D42D0F"/>
    <w:rsid w:val="00D436A2"/>
    <w:rsid w:val="00D43B67"/>
    <w:rsid w:val="00D44CF5"/>
    <w:rsid w:val="00D44E4F"/>
    <w:rsid w:val="00D453CA"/>
    <w:rsid w:val="00D45C80"/>
    <w:rsid w:val="00D467C5"/>
    <w:rsid w:val="00D47D9E"/>
    <w:rsid w:val="00D5024E"/>
    <w:rsid w:val="00D50BD9"/>
    <w:rsid w:val="00D50C3A"/>
    <w:rsid w:val="00D50D74"/>
    <w:rsid w:val="00D51234"/>
    <w:rsid w:val="00D51BF4"/>
    <w:rsid w:val="00D51DCE"/>
    <w:rsid w:val="00D51E26"/>
    <w:rsid w:val="00D51F0C"/>
    <w:rsid w:val="00D52227"/>
    <w:rsid w:val="00D529B3"/>
    <w:rsid w:val="00D52E12"/>
    <w:rsid w:val="00D54C97"/>
    <w:rsid w:val="00D5541A"/>
    <w:rsid w:val="00D5574E"/>
    <w:rsid w:val="00D558C8"/>
    <w:rsid w:val="00D560E8"/>
    <w:rsid w:val="00D56898"/>
    <w:rsid w:val="00D56A3B"/>
    <w:rsid w:val="00D56CEC"/>
    <w:rsid w:val="00D57E2B"/>
    <w:rsid w:val="00D603DA"/>
    <w:rsid w:val="00D603FF"/>
    <w:rsid w:val="00D60468"/>
    <w:rsid w:val="00D60AB8"/>
    <w:rsid w:val="00D60CB4"/>
    <w:rsid w:val="00D62C97"/>
    <w:rsid w:val="00D62FAE"/>
    <w:rsid w:val="00D6316C"/>
    <w:rsid w:val="00D635BA"/>
    <w:rsid w:val="00D63B85"/>
    <w:rsid w:val="00D63BBA"/>
    <w:rsid w:val="00D6521A"/>
    <w:rsid w:val="00D65389"/>
    <w:rsid w:val="00D65C1F"/>
    <w:rsid w:val="00D65E21"/>
    <w:rsid w:val="00D66153"/>
    <w:rsid w:val="00D6633F"/>
    <w:rsid w:val="00D66436"/>
    <w:rsid w:val="00D66B0B"/>
    <w:rsid w:val="00D66FBC"/>
    <w:rsid w:val="00D6767F"/>
    <w:rsid w:val="00D6772A"/>
    <w:rsid w:val="00D700CA"/>
    <w:rsid w:val="00D706A7"/>
    <w:rsid w:val="00D72018"/>
    <w:rsid w:val="00D7235A"/>
    <w:rsid w:val="00D72430"/>
    <w:rsid w:val="00D72A8F"/>
    <w:rsid w:val="00D734B3"/>
    <w:rsid w:val="00D7393E"/>
    <w:rsid w:val="00D73F85"/>
    <w:rsid w:val="00D742CC"/>
    <w:rsid w:val="00D7488E"/>
    <w:rsid w:val="00D75918"/>
    <w:rsid w:val="00D75AA0"/>
    <w:rsid w:val="00D762C4"/>
    <w:rsid w:val="00D762DA"/>
    <w:rsid w:val="00D76344"/>
    <w:rsid w:val="00D7661E"/>
    <w:rsid w:val="00D76E0D"/>
    <w:rsid w:val="00D76FFE"/>
    <w:rsid w:val="00D803AA"/>
    <w:rsid w:val="00D80C24"/>
    <w:rsid w:val="00D82199"/>
    <w:rsid w:val="00D823C9"/>
    <w:rsid w:val="00D826F8"/>
    <w:rsid w:val="00D82D71"/>
    <w:rsid w:val="00D8321C"/>
    <w:rsid w:val="00D83C02"/>
    <w:rsid w:val="00D851B6"/>
    <w:rsid w:val="00D8580E"/>
    <w:rsid w:val="00D85C66"/>
    <w:rsid w:val="00D85EBE"/>
    <w:rsid w:val="00D8660E"/>
    <w:rsid w:val="00D86CB5"/>
    <w:rsid w:val="00D86CE3"/>
    <w:rsid w:val="00D87472"/>
    <w:rsid w:val="00D90869"/>
    <w:rsid w:val="00D90F4F"/>
    <w:rsid w:val="00D90F91"/>
    <w:rsid w:val="00D91462"/>
    <w:rsid w:val="00D919F0"/>
    <w:rsid w:val="00D91B4F"/>
    <w:rsid w:val="00D91D37"/>
    <w:rsid w:val="00D92109"/>
    <w:rsid w:val="00D92152"/>
    <w:rsid w:val="00D927E3"/>
    <w:rsid w:val="00D92CF2"/>
    <w:rsid w:val="00D939D4"/>
    <w:rsid w:val="00D93BED"/>
    <w:rsid w:val="00D93C1E"/>
    <w:rsid w:val="00D93C21"/>
    <w:rsid w:val="00D93C83"/>
    <w:rsid w:val="00D93D7E"/>
    <w:rsid w:val="00D93F39"/>
    <w:rsid w:val="00D9451D"/>
    <w:rsid w:val="00D94678"/>
    <w:rsid w:val="00D94AAD"/>
    <w:rsid w:val="00D94EA3"/>
    <w:rsid w:val="00D951C8"/>
    <w:rsid w:val="00D95929"/>
    <w:rsid w:val="00D95FB1"/>
    <w:rsid w:val="00D9606E"/>
    <w:rsid w:val="00D96375"/>
    <w:rsid w:val="00D96D72"/>
    <w:rsid w:val="00D9747D"/>
    <w:rsid w:val="00DA0A7B"/>
    <w:rsid w:val="00DA0C8A"/>
    <w:rsid w:val="00DA108D"/>
    <w:rsid w:val="00DA11E8"/>
    <w:rsid w:val="00DA14EC"/>
    <w:rsid w:val="00DA17F7"/>
    <w:rsid w:val="00DA181B"/>
    <w:rsid w:val="00DA221E"/>
    <w:rsid w:val="00DA2377"/>
    <w:rsid w:val="00DA2603"/>
    <w:rsid w:val="00DA43D4"/>
    <w:rsid w:val="00DA55EC"/>
    <w:rsid w:val="00DA7C05"/>
    <w:rsid w:val="00DA7D21"/>
    <w:rsid w:val="00DB0C66"/>
    <w:rsid w:val="00DB0F6E"/>
    <w:rsid w:val="00DB1054"/>
    <w:rsid w:val="00DB2F08"/>
    <w:rsid w:val="00DB32E4"/>
    <w:rsid w:val="00DB3711"/>
    <w:rsid w:val="00DB46EC"/>
    <w:rsid w:val="00DB552C"/>
    <w:rsid w:val="00DB653A"/>
    <w:rsid w:val="00DB6B7F"/>
    <w:rsid w:val="00DB7B8D"/>
    <w:rsid w:val="00DC0467"/>
    <w:rsid w:val="00DC0BF5"/>
    <w:rsid w:val="00DC0C10"/>
    <w:rsid w:val="00DC10D3"/>
    <w:rsid w:val="00DC1A38"/>
    <w:rsid w:val="00DC2226"/>
    <w:rsid w:val="00DC248D"/>
    <w:rsid w:val="00DC24EA"/>
    <w:rsid w:val="00DC257B"/>
    <w:rsid w:val="00DC292A"/>
    <w:rsid w:val="00DC2A82"/>
    <w:rsid w:val="00DC3820"/>
    <w:rsid w:val="00DC3834"/>
    <w:rsid w:val="00DC429D"/>
    <w:rsid w:val="00DC4FD1"/>
    <w:rsid w:val="00DC51A4"/>
    <w:rsid w:val="00DC542B"/>
    <w:rsid w:val="00DC5CA0"/>
    <w:rsid w:val="00DC5CAF"/>
    <w:rsid w:val="00DC636E"/>
    <w:rsid w:val="00DC758A"/>
    <w:rsid w:val="00DC7594"/>
    <w:rsid w:val="00DC7C88"/>
    <w:rsid w:val="00DC7FC9"/>
    <w:rsid w:val="00DC7FD5"/>
    <w:rsid w:val="00DD0548"/>
    <w:rsid w:val="00DD221A"/>
    <w:rsid w:val="00DD25A8"/>
    <w:rsid w:val="00DD25EA"/>
    <w:rsid w:val="00DD25FD"/>
    <w:rsid w:val="00DD2C72"/>
    <w:rsid w:val="00DD2EE6"/>
    <w:rsid w:val="00DD33D7"/>
    <w:rsid w:val="00DD375E"/>
    <w:rsid w:val="00DD471E"/>
    <w:rsid w:val="00DD4FB6"/>
    <w:rsid w:val="00DD5EBB"/>
    <w:rsid w:val="00DD68A9"/>
    <w:rsid w:val="00DD6D07"/>
    <w:rsid w:val="00DE12B3"/>
    <w:rsid w:val="00DE1591"/>
    <w:rsid w:val="00DE1B9F"/>
    <w:rsid w:val="00DE1BA3"/>
    <w:rsid w:val="00DE1C3E"/>
    <w:rsid w:val="00DE1F7F"/>
    <w:rsid w:val="00DE38B7"/>
    <w:rsid w:val="00DE4C26"/>
    <w:rsid w:val="00DE4DAA"/>
    <w:rsid w:val="00DE4E25"/>
    <w:rsid w:val="00DE5B93"/>
    <w:rsid w:val="00DE6014"/>
    <w:rsid w:val="00DE6062"/>
    <w:rsid w:val="00DE6E04"/>
    <w:rsid w:val="00DE74F0"/>
    <w:rsid w:val="00DF0332"/>
    <w:rsid w:val="00DF092E"/>
    <w:rsid w:val="00DF2672"/>
    <w:rsid w:val="00DF2A49"/>
    <w:rsid w:val="00DF3027"/>
    <w:rsid w:val="00DF3E12"/>
    <w:rsid w:val="00DF40D4"/>
    <w:rsid w:val="00DF43D3"/>
    <w:rsid w:val="00DF4CB6"/>
    <w:rsid w:val="00DF61B9"/>
    <w:rsid w:val="00DF623A"/>
    <w:rsid w:val="00DF6C74"/>
    <w:rsid w:val="00DF6D54"/>
    <w:rsid w:val="00DF6DF4"/>
    <w:rsid w:val="00DF6E19"/>
    <w:rsid w:val="00DF7BD4"/>
    <w:rsid w:val="00E00BF7"/>
    <w:rsid w:val="00E0113F"/>
    <w:rsid w:val="00E01739"/>
    <w:rsid w:val="00E01AD6"/>
    <w:rsid w:val="00E026FC"/>
    <w:rsid w:val="00E0475E"/>
    <w:rsid w:val="00E05AF3"/>
    <w:rsid w:val="00E0614B"/>
    <w:rsid w:val="00E07088"/>
    <w:rsid w:val="00E10933"/>
    <w:rsid w:val="00E10955"/>
    <w:rsid w:val="00E10AED"/>
    <w:rsid w:val="00E119DD"/>
    <w:rsid w:val="00E1279B"/>
    <w:rsid w:val="00E12D1C"/>
    <w:rsid w:val="00E132D2"/>
    <w:rsid w:val="00E1393A"/>
    <w:rsid w:val="00E13BD7"/>
    <w:rsid w:val="00E146A9"/>
    <w:rsid w:val="00E146DF"/>
    <w:rsid w:val="00E14F09"/>
    <w:rsid w:val="00E1509F"/>
    <w:rsid w:val="00E16374"/>
    <w:rsid w:val="00E16B11"/>
    <w:rsid w:val="00E16F6B"/>
    <w:rsid w:val="00E1731B"/>
    <w:rsid w:val="00E17423"/>
    <w:rsid w:val="00E1759F"/>
    <w:rsid w:val="00E17763"/>
    <w:rsid w:val="00E17D5D"/>
    <w:rsid w:val="00E17E94"/>
    <w:rsid w:val="00E20CE6"/>
    <w:rsid w:val="00E21BEB"/>
    <w:rsid w:val="00E22074"/>
    <w:rsid w:val="00E22B79"/>
    <w:rsid w:val="00E22BA3"/>
    <w:rsid w:val="00E22D5F"/>
    <w:rsid w:val="00E22E42"/>
    <w:rsid w:val="00E23B26"/>
    <w:rsid w:val="00E23E85"/>
    <w:rsid w:val="00E23F8D"/>
    <w:rsid w:val="00E247C3"/>
    <w:rsid w:val="00E24B42"/>
    <w:rsid w:val="00E250E4"/>
    <w:rsid w:val="00E26126"/>
    <w:rsid w:val="00E267B9"/>
    <w:rsid w:val="00E27290"/>
    <w:rsid w:val="00E27B91"/>
    <w:rsid w:val="00E27D81"/>
    <w:rsid w:val="00E27E3C"/>
    <w:rsid w:val="00E309C7"/>
    <w:rsid w:val="00E32C71"/>
    <w:rsid w:val="00E32E7C"/>
    <w:rsid w:val="00E34D6A"/>
    <w:rsid w:val="00E3514F"/>
    <w:rsid w:val="00E3554A"/>
    <w:rsid w:val="00E355FD"/>
    <w:rsid w:val="00E35920"/>
    <w:rsid w:val="00E35E38"/>
    <w:rsid w:val="00E36882"/>
    <w:rsid w:val="00E372EC"/>
    <w:rsid w:val="00E37ADC"/>
    <w:rsid w:val="00E37B79"/>
    <w:rsid w:val="00E400BE"/>
    <w:rsid w:val="00E402B8"/>
    <w:rsid w:val="00E40A80"/>
    <w:rsid w:val="00E40CD6"/>
    <w:rsid w:val="00E41788"/>
    <w:rsid w:val="00E41B0A"/>
    <w:rsid w:val="00E42282"/>
    <w:rsid w:val="00E42A07"/>
    <w:rsid w:val="00E43113"/>
    <w:rsid w:val="00E433A8"/>
    <w:rsid w:val="00E43D62"/>
    <w:rsid w:val="00E4473C"/>
    <w:rsid w:val="00E44A3C"/>
    <w:rsid w:val="00E4525F"/>
    <w:rsid w:val="00E45559"/>
    <w:rsid w:val="00E455F5"/>
    <w:rsid w:val="00E46649"/>
    <w:rsid w:val="00E46EAD"/>
    <w:rsid w:val="00E46FE2"/>
    <w:rsid w:val="00E4798A"/>
    <w:rsid w:val="00E4799C"/>
    <w:rsid w:val="00E479D4"/>
    <w:rsid w:val="00E47A22"/>
    <w:rsid w:val="00E50427"/>
    <w:rsid w:val="00E507A2"/>
    <w:rsid w:val="00E507E2"/>
    <w:rsid w:val="00E51296"/>
    <w:rsid w:val="00E51508"/>
    <w:rsid w:val="00E51738"/>
    <w:rsid w:val="00E5199B"/>
    <w:rsid w:val="00E5251A"/>
    <w:rsid w:val="00E52B35"/>
    <w:rsid w:val="00E52B60"/>
    <w:rsid w:val="00E53A42"/>
    <w:rsid w:val="00E53F1A"/>
    <w:rsid w:val="00E5480A"/>
    <w:rsid w:val="00E54B27"/>
    <w:rsid w:val="00E552F9"/>
    <w:rsid w:val="00E55525"/>
    <w:rsid w:val="00E56CAC"/>
    <w:rsid w:val="00E56E05"/>
    <w:rsid w:val="00E57D02"/>
    <w:rsid w:val="00E57D06"/>
    <w:rsid w:val="00E57E20"/>
    <w:rsid w:val="00E600D2"/>
    <w:rsid w:val="00E600E3"/>
    <w:rsid w:val="00E60323"/>
    <w:rsid w:val="00E6089E"/>
    <w:rsid w:val="00E619E8"/>
    <w:rsid w:val="00E626B1"/>
    <w:rsid w:val="00E626F5"/>
    <w:rsid w:val="00E62EC9"/>
    <w:rsid w:val="00E64DE9"/>
    <w:rsid w:val="00E64F26"/>
    <w:rsid w:val="00E65C25"/>
    <w:rsid w:val="00E66832"/>
    <w:rsid w:val="00E66B47"/>
    <w:rsid w:val="00E67CA8"/>
    <w:rsid w:val="00E70F10"/>
    <w:rsid w:val="00E71B10"/>
    <w:rsid w:val="00E729B9"/>
    <w:rsid w:val="00E72B02"/>
    <w:rsid w:val="00E73EE0"/>
    <w:rsid w:val="00E74359"/>
    <w:rsid w:val="00E746FD"/>
    <w:rsid w:val="00E74A3A"/>
    <w:rsid w:val="00E74E00"/>
    <w:rsid w:val="00E74EBA"/>
    <w:rsid w:val="00E7534C"/>
    <w:rsid w:val="00E77728"/>
    <w:rsid w:val="00E80907"/>
    <w:rsid w:val="00E80AAB"/>
    <w:rsid w:val="00E81D97"/>
    <w:rsid w:val="00E829D5"/>
    <w:rsid w:val="00E832DF"/>
    <w:rsid w:val="00E8338C"/>
    <w:rsid w:val="00E846AC"/>
    <w:rsid w:val="00E84A97"/>
    <w:rsid w:val="00E85A55"/>
    <w:rsid w:val="00E85B88"/>
    <w:rsid w:val="00E86115"/>
    <w:rsid w:val="00E866C8"/>
    <w:rsid w:val="00E867F3"/>
    <w:rsid w:val="00E86ACE"/>
    <w:rsid w:val="00E87585"/>
    <w:rsid w:val="00E878D1"/>
    <w:rsid w:val="00E87BC0"/>
    <w:rsid w:val="00E87D91"/>
    <w:rsid w:val="00E90582"/>
    <w:rsid w:val="00E906CB"/>
    <w:rsid w:val="00E9129D"/>
    <w:rsid w:val="00E9196A"/>
    <w:rsid w:val="00E91F8B"/>
    <w:rsid w:val="00E93278"/>
    <w:rsid w:val="00E93870"/>
    <w:rsid w:val="00E93B16"/>
    <w:rsid w:val="00E952AD"/>
    <w:rsid w:val="00E95538"/>
    <w:rsid w:val="00E95956"/>
    <w:rsid w:val="00E95D54"/>
    <w:rsid w:val="00EA0F7A"/>
    <w:rsid w:val="00EA1380"/>
    <w:rsid w:val="00EA16ED"/>
    <w:rsid w:val="00EA1897"/>
    <w:rsid w:val="00EA2E0A"/>
    <w:rsid w:val="00EA3385"/>
    <w:rsid w:val="00EA3DE3"/>
    <w:rsid w:val="00EA4273"/>
    <w:rsid w:val="00EA46A4"/>
    <w:rsid w:val="00EA47A4"/>
    <w:rsid w:val="00EA4EF0"/>
    <w:rsid w:val="00EA5D7D"/>
    <w:rsid w:val="00EA6A57"/>
    <w:rsid w:val="00EA6D7C"/>
    <w:rsid w:val="00EA743D"/>
    <w:rsid w:val="00EA7655"/>
    <w:rsid w:val="00EA7AD2"/>
    <w:rsid w:val="00EB0011"/>
    <w:rsid w:val="00EB2F68"/>
    <w:rsid w:val="00EB3B60"/>
    <w:rsid w:val="00EB3F56"/>
    <w:rsid w:val="00EB44D7"/>
    <w:rsid w:val="00EB5205"/>
    <w:rsid w:val="00EB5552"/>
    <w:rsid w:val="00EB5F20"/>
    <w:rsid w:val="00EB68B3"/>
    <w:rsid w:val="00EB6EA3"/>
    <w:rsid w:val="00EC007E"/>
    <w:rsid w:val="00EC0416"/>
    <w:rsid w:val="00EC046C"/>
    <w:rsid w:val="00EC05C8"/>
    <w:rsid w:val="00EC1887"/>
    <w:rsid w:val="00EC28A6"/>
    <w:rsid w:val="00EC2F96"/>
    <w:rsid w:val="00EC34C1"/>
    <w:rsid w:val="00EC3C34"/>
    <w:rsid w:val="00EC4B27"/>
    <w:rsid w:val="00EC4D68"/>
    <w:rsid w:val="00EC54F9"/>
    <w:rsid w:val="00EC569B"/>
    <w:rsid w:val="00EC5722"/>
    <w:rsid w:val="00EC594D"/>
    <w:rsid w:val="00EC5F9C"/>
    <w:rsid w:val="00EC7448"/>
    <w:rsid w:val="00EC7B60"/>
    <w:rsid w:val="00EC7DE1"/>
    <w:rsid w:val="00EC7F98"/>
    <w:rsid w:val="00ED026F"/>
    <w:rsid w:val="00ED0A05"/>
    <w:rsid w:val="00ED1BAC"/>
    <w:rsid w:val="00ED30E7"/>
    <w:rsid w:val="00ED33AA"/>
    <w:rsid w:val="00ED3587"/>
    <w:rsid w:val="00ED3EBB"/>
    <w:rsid w:val="00ED4816"/>
    <w:rsid w:val="00ED4FE1"/>
    <w:rsid w:val="00ED5085"/>
    <w:rsid w:val="00ED544C"/>
    <w:rsid w:val="00ED5E12"/>
    <w:rsid w:val="00ED5F97"/>
    <w:rsid w:val="00ED7863"/>
    <w:rsid w:val="00EE0515"/>
    <w:rsid w:val="00EE0762"/>
    <w:rsid w:val="00EE0EB3"/>
    <w:rsid w:val="00EE1BF8"/>
    <w:rsid w:val="00EE1CD1"/>
    <w:rsid w:val="00EE22C1"/>
    <w:rsid w:val="00EE30B6"/>
    <w:rsid w:val="00EE32EB"/>
    <w:rsid w:val="00EE34B4"/>
    <w:rsid w:val="00EE3BFE"/>
    <w:rsid w:val="00EE3EBF"/>
    <w:rsid w:val="00EE417D"/>
    <w:rsid w:val="00EE4475"/>
    <w:rsid w:val="00EE4535"/>
    <w:rsid w:val="00EE6044"/>
    <w:rsid w:val="00EE66BA"/>
    <w:rsid w:val="00EE7EBD"/>
    <w:rsid w:val="00EF0275"/>
    <w:rsid w:val="00EF027D"/>
    <w:rsid w:val="00EF0B08"/>
    <w:rsid w:val="00EF0CD3"/>
    <w:rsid w:val="00EF14BD"/>
    <w:rsid w:val="00EF1520"/>
    <w:rsid w:val="00EF21DD"/>
    <w:rsid w:val="00EF4DB1"/>
    <w:rsid w:val="00EF5A2E"/>
    <w:rsid w:val="00EF62E2"/>
    <w:rsid w:val="00EF6838"/>
    <w:rsid w:val="00EF6B22"/>
    <w:rsid w:val="00EF771A"/>
    <w:rsid w:val="00F00198"/>
    <w:rsid w:val="00F01A45"/>
    <w:rsid w:val="00F02632"/>
    <w:rsid w:val="00F029B4"/>
    <w:rsid w:val="00F02A3D"/>
    <w:rsid w:val="00F037CF"/>
    <w:rsid w:val="00F03BC0"/>
    <w:rsid w:val="00F045A9"/>
    <w:rsid w:val="00F04895"/>
    <w:rsid w:val="00F04A77"/>
    <w:rsid w:val="00F04AF0"/>
    <w:rsid w:val="00F04F78"/>
    <w:rsid w:val="00F04FB4"/>
    <w:rsid w:val="00F05611"/>
    <w:rsid w:val="00F05661"/>
    <w:rsid w:val="00F05FF0"/>
    <w:rsid w:val="00F06A9A"/>
    <w:rsid w:val="00F06C45"/>
    <w:rsid w:val="00F073B2"/>
    <w:rsid w:val="00F07563"/>
    <w:rsid w:val="00F077AB"/>
    <w:rsid w:val="00F07951"/>
    <w:rsid w:val="00F07FBE"/>
    <w:rsid w:val="00F106EC"/>
    <w:rsid w:val="00F11B97"/>
    <w:rsid w:val="00F120E5"/>
    <w:rsid w:val="00F13C5D"/>
    <w:rsid w:val="00F13D35"/>
    <w:rsid w:val="00F16C79"/>
    <w:rsid w:val="00F1742A"/>
    <w:rsid w:val="00F176AF"/>
    <w:rsid w:val="00F204D4"/>
    <w:rsid w:val="00F20866"/>
    <w:rsid w:val="00F20E34"/>
    <w:rsid w:val="00F2155A"/>
    <w:rsid w:val="00F21A7E"/>
    <w:rsid w:val="00F21CB0"/>
    <w:rsid w:val="00F21D21"/>
    <w:rsid w:val="00F223CD"/>
    <w:rsid w:val="00F225AB"/>
    <w:rsid w:val="00F23A39"/>
    <w:rsid w:val="00F23DFE"/>
    <w:rsid w:val="00F24074"/>
    <w:rsid w:val="00F241D9"/>
    <w:rsid w:val="00F24A3A"/>
    <w:rsid w:val="00F24DAC"/>
    <w:rsid w:val="00F25C2E"/>
    <w:rsid w:val="00F25ED8"/>
    <w:rsid w:val="00F260FE"/>
    <w:rsid w:val="00F26122"/>
    <w:rsid w:val="00F269C5"/>
    <w:rsid w:val="00F269FA"/>
    <w:rsid w:val="00F26EFA"/>
    <w:rsid w:val="00F26F69"/>
    <w:rsid w:val="00F270BE"/>
    <w:rsid w:val="00F270F0"/>
    <w:rsid w:val="00F27873"/>
    <w:rsid w:val="00F300ED"/>
    <w:rsid w:val="00F3087C"/>
    <w:rsid w:val="00F310DB"/>
    <w:rsid w:val="00F32C75"/>
    <w:rsid w:val="00F340AE"/>
    <w:rsid w:val="00F344D5"/>
    <w:rsid w:val="00F35AA9"/>
    <w:rsid w:val="00F35B72"/>
    <w:rsid w:val="00F35C41"/>
    <w:rsid w:val="00F368AF"/>
    <w:rsid w:val="00F37775"/>
    <w:rsid w:val="00F377D6"/>
    <w:rsid w:val="00F37B3A"/>
    <w:rsid w:val="00F37C91"/>
    <w:rsid w:val="00F40494"/>
    <w:rsid w:val="00F40B02"/>
    <w:rsid w:val="00F40B2D"/>
    <w:rsid w:val="00F40C7C"/>
    <w:rsid w:val="00F40EB6"/>
    <w:rsid w:val="00F41759"/>
    <w:rsid w:val="00F42085"/>
    <w:rsid w:val="00F42695"/>
    <w:rsid w:val="00F42732"/>
    <w:rsid w:val="00F42CC1"/>
    <w:rsid w:val="00F4325A"/>
    <w:rsid w:val="00F435D0"/>
    <w:rsid w:val="00F4483A"/>
    <w:rsid w:val="00F454C4"/>
    <w:rsid w:val="00F457F1"/>
    <w:rsid w:val="00F45C0E"/>
    <w:rsid w:val="00F4613C"/>
    <w:rsid w:val="00F4784E"/>
    <w:rsid w:val="00F50930"/>
    <w:rsid w:val="00F51A69"/>
    <w:rsid w:val="00F52286"/>
    <w:rsid w:val="00F52510"/>
    <w:rsid w:val="00F52B97"/>
    <w:rsid w:val="00F52CAD"/>
    <w:rsid w:val="00F5307B"/>
    <w:rsid w:val="00F53089"/>
    <w:rsid w:val="00F53F4D"/>
    <w:rsid w:val="00F53F6E"/>
    <w:rsid w:val="00F54573"/>
    <w:rsid w:val="00F547D7"/>
    <w:rsid w:val="00F54BDC"/>
    <w:rsid w:val="00F54E80"/>
    <w:rsid w:val="00F55450"/>
    <w:rsid w:val="00F55A43"/>
    <w:rsid w:val="00F55C6A"/>
    <w:rsid w:val="00F56029"/>
    <w:rsid w:val="00F5667C"/>
    <w:rsid w:val="00F5781D"/>
    <w:rsid w:val="00F6044F"/>
    <w:rsid w:val="00F6085B"/>
    <w:rsid w:val="00F60C5F"/>
    <w:rsid w:val="00F60D91"/>
    <w:rsid w:val="00F612AB"/>
    <w:rsid w:val="00F6161D"/>
    <w:rsid w:val="00F61804"/>
    <w:rsid w:val="00F624E4"/>
    <w:rsid w:val="00F6295E"/>
    <w:rsid w:val="00F63008"/>
    <w:rsid w:val="00F63A59"/>
    <w:rsid w:val="00F63ECC"/>
    <w:rsid w:val="00F6684B"/>
    <w:rsid w:val="00F6694E"/>
    <w:rsid w:val="00F66CE9"/>
    <w:rsid w:val="00F670C6"/>
    <w:rsid w:val="00F679D8"/>
    <w:rsid w:val="00F67F73"/>
    <w:rsid w:val="00F704D0"/>
    <w:rsid w:val="00F70832"/>
    <w:rsid w:val="00F710AD"/>
    <w:rsid w:val="00F7145A"/>
    <w:rsid w:val="00F71605"/>
    <w:rsid w:val="00F720B8"/>
    <w:rsid w:val="00F725DC"/>
    <w:rsid w:val="00F730FF"/>
    <w:rsid w:val="00F74CE6"/>
    <w:rsid w:val="00F74FA2"/>
    <w:rsid w:val="00F751A5"/>
    <w:rsid w:val="00F75C34"/>
    <w:rsid w:val="00F75DD0"/>
    <w:rsid w:val="00F76017"/>
    <w:rsid w:val="00F760DA"/>
    <w:rsid w:val="00F76225"/>
    <w:rsid w:val="00F76F46"/>
    <w:rsid w:val="00F770D7"/>
    <w:rsid w:val="00F77225"/>
    <w:rsid w:val="00F772F4"/>
    <w:rsid w:val="00F77846"/>
    <w:rsid w:val="00F77C13"/>
    <w:rsid w:val="00F81E87"/>
    <w:rsid w:val="00F83435"/>
    <w:rsid w:val="00F8348B"/>
    <w:rsid w:val="00F83667"/>
    <w:rsid w:val="00F83828"/>
    <w:rsid w:val="00F838FA"/>
    <w:rsid w:val="00F83CA8"/>
    <w:rsid w:val="00F84937"/>
    <w:rsid w:val="00F84F9E"/>
    <w:rsid w:val="00F85120"/>
    <w:rsid w:val="00F85ECF"/>
    <w:rsid w:val="00F86742"/>
    <w:rsid w:val="00F86AEA"/>
    <w:rsid w:val="00F903FE"/>
    <w:rsid w:val="00F90798"/>
    <w:rsid w:val="00F90FDE"/>
    <w:rsid w:val="00F91E48"/>
    <w:rsid w:val="00F92538"/>
    <w:rsid w:val="00F926A7"/>
    <w:rsid w:val="00F928E2"/>
    <w:rsid w:val="00F93730"/>
    <w:rsid w:val="00F959A8"/>
    <w:rsid w:val="00F959EC"/>
    <w:rsid w:val="00F95EB7"/>
    <w:rsid w:val="00F95FF2"/>
    <w:rsid w:val="00F96160"/>
    <w:rsid w:val="00F963C7"/>
    <w:rsid w:val="00F96628"/>
    <w:rsid w:val="00F97B03"/>
    <w:rsid w:val="00FA14E5"/>
    <w:rsid w:val="00FA2450"/>
    <w:rsid w:val="00FA2691"/>
    <w:rsid w:val="00FA36B4"/>
    <w:rsid w:val="00FA3887"/>
    <w:rsid w:val="00FA3E71"/>
    <w:rsid w:val="00FA3FFA"/>
    <w:rsid w:val="00FA4A9D"/>
    <w:rsid w:val="00FA4AFA"/>
    <w:rsid w:val="00FA5014"/>
    <w:rsid w:val="00FA5294"/>
    <w:rsid w:val="00FA6D04"/>
    <w:rsid w:val="00FA7580"/>
    <w:rsid w:val="00FA7589"/>
    <w:rsid w:val="00FA75DF"/>
    <w:rsid w:val="00FA76C3"/>
    <w:rsid w:val="00FB08A9"/>
    <w:rsid w:val="00FB13B2"/>
    <w:rsid w:val="00FB1491"/>
    <w:rsid w:val="00FB2665"/>
    <w:rsid w:val="00FB3346"/>
    <w:rsid w:val="00FB3B64"/>
    <w:rsid w:val="00FB3D6E"/>
    <w:rsid w:val="00FB448F"/>
    <w:rsid w:val="00FB4AA6"/>
    <w:rsid w:val="00FB4AD0"/>
    <w:rsid w:val="00FB4B5E"/>
    <w:rsid w:val="00FB535C"/>
    <w:rsid w:val="00FB595F"/>
    <w:rsid w:val="00FB5AA0"/>
    <w:rsid w:val="00FB69CB"/>
    <w:rsid w:val="00FB7498"/>
    <w:rsid w:val="00FB7CF2"/>
    <w:rsid w:val="00FC0AFE"/>
    <w:rsid w:val="00FC0B65"/>
    <w:rsid w:val="00FC173F"/>
    <w:rsid w:val="00FC1AAA"/>
    <w:rsid w:val="00FC21D9"/>
    <w:rsid w:val="00FC31C0"/>
    <w:rsid w:val="00FC32B7"/>
    <w:rsid w:val="00FC3665"/>
    <w:rsid w:val="00FC3C7D"/>
    <w:rsid w:val="00FC404E"/>
    <w:rsid w:val="00FC53DC"/>
    <w:rsid w:val="00FC5F48"/>
    <w:rsid w:val="00FC6A82"/>
    <w:rsid w:val="00FC710B"/>
    <w:rsid w:val="00FC7B16"/>
    <w:rsid w:val="00FD0FF6"/>
    <w:rsid w:val="00FD15E4"/>
    <w:rsid w:val="00FD244D"/>
    <w:rsid w:val="00FD2602"/>
    <w:rsid w:val="00FD326B"/>
    <w:rsid w:val="00FD584F"/>
    <w:rsid w:val="00FD64AA"/>
    <w:rsid w:val="00FD70B8"/>
    <w:rsid w:val="00FD7188"/>
    <w:rsid w:val="00FE0806"/>
    <w:rsid w:val="00FE1971"/>
    <w:rsid w:val="00FE2185"/>
    <w:rsid w:val="00FE225F"/>
    <w:rsid w:val="00FE2A13"/>
    <w:rsid w:val="00FE2DF2"/>
    <w:rsid w:val="00FE321A"/>
    <w:rsid w:val="00FE5679"/>
    <w:rsid w:val="00FE5FAE"/>
    <w:rsid w:val="00FE703E"/>
    <w:rsid w:val="00FE79FF"/>
    <w:rsid w:val="00FF013B"/>
    <w:rsid w:val="00FF03E5"/>
    <w:rsid w:val="00FF1B16"/>
    <w:rsid w:val="00FF1E04"/>
    <w:rsid w:val="00FF2680"/>
    <w:rsid w:val="00FF27B9"/>
    <w:rsid w:val="00FF2D87"/>
    <w:rsid w:val="00FF316C"/>
    <w:rsid w:val="00FF3265"/>
    <w:rsid w:val="00FF39F7"/>
    <w:rsid w:val="00FF3BE5"/>
    <w:rsid w:val="00FF5EBC"/>
    <w:rsid w:val="00FF71CD"/>
    <w:rsid w:val="00FF7AF8"/>
    <w:rsid w:val="00FF7E3C"/>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27672"/>
    <w:rPr>
      <w:sz w:val="24"/>
    </w:rPr>
  </w:style>
  <w:style w:type="paragraph" w:styleId="Heading1">
    <w:name w:val="heading 1"/>
    <w:basedOn w:val="Normal"/>
    <w:next w:val="Normal"/>
    <w:link w:val="Heading1Char"/>
    <w:uiPriority w:val="9"/>
    <w:qFormat/>
    <w:rsid w:val="00827672"/>
    <w:pPr>
      <w:keepNext/>
      <w:outlineLvl w:val="0"/>
    </w:pPr>
    <w:rPr>
      <w:rFonts w:ascii="Arial" w:hAnsi="Arial"/>
      <w:b/>
    </w:rPr>
  </w:style>
  <w:style w:type="paragraph" w:styleId="Heading2">
    <w:name w:val="heading 2"/>
    <w:basedOn w:val="Normal"/>
    <w:next w:val="Normal"/>
    <w:link w:val="Heading2Char"/>
    <w:uiPriority w:val="9"/>
    <w:qFormat/>
    <w:rsid w:val="00827672"/>
    <w:pPr>
      <w:keepNext/>
      <w:jc w:val="center"/>
      <w:outlineLvl w:val="1"/>
    </w:pPr>
    <w:rPr>
      <w:rFonts w:ascii="Arial" w:hAnsi="Arial"/>
      <w:b/>
    </w:rPr>
  </w:style>
  <w:style w:type="paragraph" w:styleId="Heading3">
    <w:name w:val="heading 3"/>
    <w:basedOn w:val="Normal"/>
    <w:next w:val="Normal"/>
    <w:link w:val="Heading3Char"/>
    <w:uiPriority w:val="9"/>
    <w:qFormat/>
    <w:rsid w:val="00827672"/>
    <w:pPr>
      <w:keepNext/>
      <w:outlineLvl w:val="2"/>
    </w:pPr>
    <w:rPr>
      <w:rFonts w:ascii="Arial" w:hAnsi="Arial"/>
      <w:b/>
      <w:u w:val="single"/>
    </w:rPr>
  </w:style>
  <w:style w:type="paragraph" w:styleId="Heading4">
    <w:name w:val="heading 4"/>
    <w:basedOn w:val="Normal"/>
    <w:next w:val="Normal"/>
    <w:link w:val="Heading4Char"/>
    <w:uiPriority w:val="9"/>
    <w:qFormat/>
    <w:rsid w:val="00827672"/>
    <w:pPr>
      <w:keepNext/>
      <w:outlineLvl w:val="3"/>
    </w:pPr>
    <w:rPr>
      <w:rFonts w:ascii="Arial" w:hAnsi="Arial"/>
      <w:i/>
    </w:rPr>
  </w:style>
  <w:style w:type="paragraph" w:styleId="Heading5">
    <w:name w:val="heading 5"/>
    <w:basedOn w:val="Normal"/>
    <w:next w:val="Normal"/>
    <w:link w:val="Heading5Char"/>
    <w:uiPriority w:val="9"/>
    <w:qFormat/>
    <w:rsid w:val="00827672"/>
    <w:pPr>
      <w:keepNext/>
      <w:outlineLvl w:val="4"/>
    </w:pPr>
    <w:rPr>
      <w:rFonts w:ascii="Arial" w:hAnsi="Arial"/>
      <w:i/>
      <w:sz w:val="20"/>
    </w:rPr>
  </w:style>
  <w:style w:type="paragraph" w:styleId="Heading6">
    <w:name w:val="heading 6"/>
    <w:basedOn w:val="Normal"/>
    <w:next w:val="Normal"/>
    <w:link w:val="Heading6Char"/>
    <w:uiPriority w:val="9"/>
    <w:qFormat/>
    <w:rsid w:val="00827672"/>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qFormat/>
    <w:rsid w:val="00827672"/>
    <w:pPr>
      <w:keepNext/>
      <w:tabs>
        <w:tab w:val="center" w:pos="4680"/>
      </w:tabs>
      <w:suppressAutoHyphens/>
      <w:jc w:val="center"/>
      <w:outlineLvl w:val="6"/>
    </w:pPr>
    <w:rPr>
      <w:rFonts w:ascii="Arial" w:hAnsi="Arial"/>
      <w:b/>
      <w:spacing w:val="-2"/>
      <w:sz w:val="22"/>
    </w:rPr>
  </w:style>
  <w:style w:type="paragraph" w:styleId="Heading8">
    <w:name w:val="heading 8"/>
    <w:basedOn w:val="Normal"/>
    <w:next w:val="Normal"/>
    <w:link w:val="Heading8Char"/>
    <w:uiPriority w:val="9"/>
    <w:qFormat/>
    <w:rsid w:val="00827672"/>
    <w:pPr>
      <w:keepNext/>
      <w:outlineLvl w:val="7"/>
    </w:pPr>
    <w:rPr>
      <w:b/>
      <w:sz w:val="22"/>
    </w:rPr>
  </w:style>
  <w:style w:type="paragraph" w:styleId="Heading9">
    <w:name w:val="heading 9"/>
    <w:basedOn w:val="Normal"/>
    <w:next w:val="Normal"/>
    <w:link w:val="Heading9Char"/>
    <w:uiPriority w:val="9"/>
    <w:qFormat/>
    <w:rsid w:val="00827672"/>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7672"/>
    <w:rPr>
      <w:color w:val="0000FF"/>
      <w:u w:val="single"/>
    </w:rPr>
  </w:style>
  <w:style w:type="character" w:styleId="FollowedHyperlink">
    <w:name w:val="FollowedHyperlink"/>
    <w:rsid w:val="00827672"/>
    <w:rPr>
      <w:color w:val="800080"/>
      <w:u w:val="single"/>
    </w:rPr>
  </w:style>
  <w:style w:type="paragraph" w:styleId="NormalWeb">
    <w:name w:val="Normal (Web)"/>
    <w:basedOn w:val="Normal"/>
    <w:rsid w:val="00827672"/>
    <w:pPr>
      <w:spacing w:before="100" w:beforeAutospacing="1" w:after="100" w:afterAutospacing="1"/>
    </w:pPr>
    <w:rPr>
      <w:szCs w:val="24"/>
    </w:rPr>
  </w:style>
  <w:style w:type="paragraph" w:styleId="FootnoteText">
    <w:name w:val="footnote text"/>
    <w:basedOn w:val="Normal"/>
    <w:link w:val="FootnoteTextChar"/>
    <w:rsid w:val="00827672"/>
    <w:rPr>
      <w:sz w:val="20"/>
    </w:rPr>
  </w:style>
  <w:style w:type="paragraph" w:styleId="CommentText">
    <w:name w:val="annotation text"/>
    <w:basedOn w:val="Normal"/>
    <w:link w:val="CommentTextChar1"/>
    <w:uiPriority w:val="99"/>
    <w:semiHidden/>
    <w:rsid w:val="00827672"/>
    <w:rPr>
      <w:sz w:val="20"/>
    </w:rPr>
  </w:style>
  <w:style w:type="paragraph" w:styleId="Header">
    <w:name w:val="header"/>
    <w:basedOn w:val="Normal"/>
    <w:link w:val="HeaderChar"/>
    <w:uiPriority w:val="99"/>
    <w:rsid w:val="00827672"/>
    <w:pPr>
      <w:tabs>
        <w:tab w:val="center" w:pos="4320"/>
        <w:tab w:val="right" w:pos="8640"/>
      </w:tabs>
    </w:pPr>
  </w:style>
  <w:style w:type="paragraph" w:styleId="Footer">
    <w:name w:val="footer"/>
    <w:basedOn w:val="Normal"/>
    <w:link w:val="FooterChar"/>
    <w:uiPriority w:val="99"/>
    <w:rsid w:val="00827672"/>
    <w:pPr>
      <w:tabs>
        <w:tab w:val="center" w:pos="4320"/>
        <w:tab w:val="right" w:pos="8640"/>
      </w:tabs>
    </w:pPr>
  </w:style>
  <w:style w:type="paragraph" w:styleId="EndnoteText">
    <w:name w:val="endnote text"/>
    <w:basedOn w:val="Normal"/>
    <w:semiHidden/>
    <w:rsid w:val="00827672"/>
    <w:pPr>
      <w:widowControl w:val="0"/>
      <w:snapToGrid w:val="0"/>
    </w:pPr>
    <w:rPr>
      <w:rFonts w:ascii="Dutch Roman 12pt" w:hAnsi="Dutch Roman 12pt"/>
    </w:rPr>
  </w:style>
  <w:style w:type="paragraph" w:styleId="Title">
    <w:name w:val="Title"/>
    <w:basedOn w:val="Normal"/>
    <w:link w:val="TitleChar"/>
    <w:qFormat/>
    <w:rsid w:val="00827672"/>
    <w:pPr>
      <w:jc w:val="center"/>
    </w:pPr>
    <w:rPr>
      <w:b/>
    </w:rPr>
  </w:style>
  <w:style w:type="paragraph" w:styleId="BodyText">
    <w:name w:val="Body Text"/>
    <w:basedOn w:val="Normal"/>
    <w:rsid w:val="00827672"/>
    <w:pPr>
      <w:widowControl w:val="0"/>
      <w:snapToGrid w:val="0"/>
    </w:pPr>
    <w:rPr>
      <w:sz w:val="18"/>
    </w:rPr>
  </w:style>
  <w:style w:type="paragraph" w:styleId="BodyTextIndent">
    <w:name w:val="Body Text Indent"/>
    <w:basedOn w:val="Normal"/>
    <w:rsid w:val="00827672"/>
    <w:pPr>
      <w:tabs>
        <w:tab w:val="left" w:pos="8640"/>
      </w:tabs>
      <w:ind w:left="90"/>
    </w:pPr>
    <w:rPr>
      <w:rFonts w:ascii="Arial" w:hAnsi="Arial"/>
    </w:rPr>
  </w:style>
  <w:style w:type="paragraph" w:styleId="Subtitle">
    <w:name w:val="Subtitle"/>
    <w:basedOn w:val="Normal"/>
    <w:qFormat/>
    <w:rsid w:val="00827672"/>
    <w:rPr>
      <w:rFonts w:ascii="Arial" w:hAnsi="Arial"/>
      <w:b/>
    </w:rPr>
  </w:style>
  <w:style w:type="paragraph" w:styleId="BodyText2">
    <w:name w:val="Body Text 2"/>
    <w:basedOn w:val="Normal"/>
    <w:rsid w:val="00827672"/>
    <w:pPr>
      <w:widowControl w:val="0"/>
      <w:snapToGrid w:val="0"/>
      <w:jc w:val="center"/>
    </w:pPr>
    <w:rPr>
      <w:sz w:val="18"/>
    </w:rPr>
  </w:style>
  <w:style w:type="paragraph" w:styleId="BodyText3">
    <w:name w:val="Body Text 3"/>
    <w:basedOn w:val="Normal"/>
    <w:rsid w:val="00827672"/>
    <w:rPr>
      <w:rFonts w:ascii="Arial" w:hAnsi="Arial"/>
      <w:sz w:val="16"/>
    </w:rPr>
  </w:style>
  <w:style w:type="paragraph" w:styleId="BodyTextIndent2">
    <w:name w:val="Body Text Indent 2"/>
    <w:basedOn w:val="Normal"/>
    <w:rsid w:val="00827672"/>
    <w:pPr>
      <w:ind w:left="1440" w:hanging="720"/>
    </w:pPr>
    <w:rPr>
      <w:rFonts w:ascii="Arial" w:hAnsi="Arial"/>
    </w:rPr>
  </w:style>
  <w:style w:type="paragraph" w:styleId="BodyTextIndent3">
    <w:name w:val="Body Text Indent 3"/>
    <w:basedOn w:val="Normal"/>
    <w:rsid w:val="00827672"/>
    <w:pPr>
      <w:ind w:left="1440"/>
    </w:pPr>
    <w:rPr>
      <w:rFonts w:ascii="Arial" w:hAnsi="Arial"/>
    </w:rPr>
  </w:style>
  <w:style w:type="paragraph" w:styleId="BlockText">
    <w:name w:val="Block Text"/>
    <w:basedOn w:val="Normal"/>
    <w:rsid w:val="00827672"/>
    <w:pPr>
      <w:ind w:left="720" w:right="720"/>
    </w:pPr>
    <w:rPr>
      <w:rFonts w:ascii="Arial" w:hAnsi="Arial"/>
    </w:rPr>
  </w:style>
  <w:style w:type="paragraph" w:styleId="DocumentMap">
    <w:name w:val="Document Map"/>
    <w:basedOn w:val="Normal"/>
    <w:semiHidden/>
    <w:rsid w:val="00827672"/>
    <w:pPr>
      <w:shd w:val="clear" w:color="auto" w:fill="000080"/>
    </w:pPr>
    <w:rPr>
      <w:rFonts w:ascii="Tahoma" w:hAnsi="Tahoma" w:cs="Tahoma"/>
      <w:sz w:val="20"/>
    </w:rPr>
  </w:style>
  <w:style w:type="paragraph" w:styleId="CommentSubject">
    <w:name w:val="annotation subject"/>
    <w:basedOn w:val="CommentText"/>
    <w:next w:val="CommentText"/>
    <w:link w:val="CommentSubjectChar"/>
    <w:uiPriority w:val="99"/>
    <w:semiHidden/>
    <w:rsid w:val="00827672"/>
    <w:rPr>
      <w:b/>
      <w:bCs/>
    </w:rPr>
  </w:style>
  <w:style w:type="paragraph" w:styleId="BalloonText">
    <w:name w:val="Balloon Text"/>
    <w:basedOn w:val="Normal"/>
    <w:link w:val="BalloonTextChar"/>
    <w:uiPriority w:val="99"/>
    <w:semiHidden/>
    <w:rsid w:val="00827672"/>
    <w:rPr>
      <w:rFonts w:ascii="Tahoma" w:hAnsi="Tahoma" w:cs="Tahoma"/>
      <w:sz w:val="16"/>
      <w:szCs w:val="16"/>
    </w:rPr>
  </w:style>
  <w:style w:type="paragraph" w:customStyle="1" w:styleId="p4">
    <w:name w:val="p4"/>
    <w:basedOn w:val="Normal"/>
    <w:rsid w:val="00827672"/>
    <w:pPr>
      <w:widowControl w:val="0"/>
      <w:tabs>
        <w:tab w:val="left" w:pos="720"/>
      </w:tabs>
      <w:spacing w:line="240" w:lineRule="atLeast"/>
      <w:jc w:val="both"/>
    </w:pPr>
    <w:rPr>
      <w:rFonts w:ascii="Chicago" w:hAnsi="Chicago"/>
    </w:rPr>
  </w:style>
  <w:style w:type="paragraph" w:customStyle="1" w:styleId="content">
    <w:name w:val="content"/>
    <w:basedOn w:val="Normal"/>
    <w:rsid w:val="00827672"/>
    <w:pPr>
      <w:shd w:val="clear" w:color="auto" w:fill="FFFFFF"/>
      <w:spacing w:before="100" w:beforeAutospacing="1" w:after="100" w:afterAutospacing="1"/>
      <w:ind w:left="182" w:right="128"/>
    </w:pPr>
    <w:rPr>
      <w:rFonts w:ascii="Arial" w:hAnsi="Arial" w:cs="Arial"/>
      <w:color w:val="000000"/>
      <w:sz w:val="22"/>
      <w:szCs w:val="22"/>
    </w:rPr>
  </w:style>
  <w:style w:type="paragraph" w:customStyle="1" w:styleId="Default">
    <w:name w:val="Default"/>
    <w:rsid w:val="00827672"/>
    <w:pPr>
      <w:widowControl w:val="0"/>
      <w:autoSpaceDE w:val="0"/>
      <w:autoSpaceDN w:val="0"/>
      <w:adjustRightInd w:val="0"/>
    </w:pPr>
    <w:rPr>
      <w:rFonts w:ascii="Poppl Laudatio" w:hAnsi="Poppl Laudatio"/>
      <w:color w:val="000000"/>
      <w:sz w:val="24"/>
      <w:szCs w:val="24"/>
    </w:rPr>
  </w:style>
  <w:style w:type="paragraph" w:customStyle="1" w:styleId="CM24">
    <w:name w:val="CM24"/>
    <w:basedOn w:val="Default"/>
    <w:next w:val="Default"/>
    <w:rsid w:val="00827672"/>
    <w:pPr>
      <w:spacing w:after="220"/>
    </w:pPr>
    <w:rPr>
      <w:color w:val="auto"/>
    </w:rPr>
  </w:style>
  <w:style w:type="paragraph" w:customStyle="1" w:styleId="CM26">
    <w:name w:val="CM26"/>
    <w:basedOn w:val="Default"/>
    <w:next w:val="Default"/>
    <w:rsid w:val="00827672"/>
    <w:pPr>
      <w:spacing w:after="118"/>
    </w:pPr>
    <w:rPr>
      <w:color w:val="auto"/>
    </w:rPr>
  </w:style>
  <w:style w:type="paragraph" w:customStyle="1" w:styleId="CM7">
    <w:name w:val="CM7"/>
    <w:basedOn w:val="Normal"/>
    <w:next w:val="Normal"/>
    <w:rsid w:val="00827672"/>
    <w:pPr>
      <w:widowControl w:val="0"/>
      <w:autoSpaceDE w:val="0"/>
      <w:autoSpaceDN w:val="0"/>
      <w:adjustRightInd w:val="0"/>
    </w:pPr>
    <w:rPr>
      <w:rFonts w:ascii="BUYITE+PopplLaudatio-MediumCond" w:hAnsi="BUYITE+PopplLaudatio-MediumCond"/>
      <w:szCs w:val="24"/>
    </w:rPr>
  </w:style>
  <w:style w:type="paragraph" w:customStyle="1" w:styleId="CM27">
    <w:name w:val="CM27"/>
    <w:basedOn w:val="Normal"/>
    <w:next w:val="Normal"/>
    <w:rsid w:val="00827672"/>
    <w:pPr>
      <w:widowControl w:val="0"/>
      <w:autoSpaceDE w:val="0"/>
      <w:autoSpaceDN w:val="0"/>
      <w:adjustRightInd w:val="0"/>
    </w:pPr>
    <w:rPr>
      <w:rFonts w:ascii="BUYITE+PopplLaudatio-MediumCond" w:hAnsi="BUYITE+PopplLaudatio-MediumCond"/>
      <w:szCs w:val="24"/>
    </w:rPr>
  </w:style>
  <w:style w:type="paragraph" w:customStyle="1" w:styleId="CM9">
    <w:name w:val="CM9"/>
    <w:basedOn w:val="Default"/>
    <w:next w:val="Default"/>
    <w:rsid w:val="00827672"/>
    <w:pPr>
      <w:spacing w:line="288" w:lineRule="atLeast"/>
    </w:pPr>
    <w:rPr>
      <w:rFonts w:ascii="BUYITE+PopplLaudatio-MediumCond" w:hAnsi="BUYITE+PopplLaudatio-MediumCond"/>
      <w:color w:val="auto"/>
    </w:rPr>
  </w:style>
  <w:style w:type="paragraph" w:customStyle="1" w:styleId="CM25">
    <w:name w:val="CM25"/>
    <w:basedOn w:val="Default"/>
    <w:next w:val="Default"/>
    <w:rsid w:val="00827672"/>
    <w:rPr>
      <w:rFonts w:ascii="BUYITE+PopplLaudatio-MediumCond" w:hAnsi="BUYITE+PopplLaudatio-MediumCond"/>
      <w:color w:val="auto"/>
    </w:rPr>
  </w:style>
  <w:style w:type="paragraph" w:customStyle="1" w:styleId="CM5">
    <w:name w:val="CM5"/>
    <w:basedOn w:val="Default"/>
    <w:next w:val="Default"/>
    <w:rsid w:val="00827672"/>
    <w:rPr>
      <w:rFonts w:ascii="BUYITE+PopplLaudatio-MediumCond" w:hAnsi="BUYITE+PopplLaudatio-MediumCond"/>
      <w:color w:val="auto"/>
    </w:rPr>
  </w:style>
  <w:style w:type="character" w:styleId="FootnoteReference">
    <w:name w:val="footnote reference"/>
    <w:rsid w:val="00827672"/>
    <w:rPr>
      <w:vertAlign w:val="superscript"/>
    </w:rPr>
  </w:style>
  <w:style w:type="character" w:customStyle="1" w:styleId="HTMLMarkup">
    <w:name w:val="HTML Markup"/>
    <w:rsid w:val="00827672"/>
    <w:rPr>
      <w:vanish/>
      <w:webHidden w:val="0"/>
      <w:color w:val="FF0000"/>
      <w:specVanish w:val="0"/>
    </w:rPr>
  </w:style>
  <w:style w:type="table" w:styleId="TableGrid">
    <w:name w:val="Table Grid"/>
    <w:basedOn w:val="TableNormal"/>
    <w:rsid w:val="008276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27672"/>
    <w:rPr>
      <w:b/>
      <w:bCs/>
    </w:rPr>
  </w:style>
  <w:style w:type="character" w:styleId="Emphasis">
    <w:name w:val="Emphasis"/>
    <w:qFormat/>
    <w:rsid w:val="00827672"/>
    <w:rPr>
      <w:i/>
      <w:iCs/>
    </w:rPr>
  </w:style>
  <w:style w:type="character" w:styleId="PageNumber">
    <w:name w:val="page number"/>
    <w:basedOn w:val="DefaultParagraphFont"/>
    <w:rsid w:val="00A53A7B"/>
  </w:style>
  <w:style w:type="paragraph" w:styleId="TOC2">
    <w:name w:val="toc 2"/>
    <w:basedOn w:val="Normal"/>
    <w:next w:val="Normal"/>
    <w:autoRedefine/>
    <w:uiPriority w:val="39"/>
    <w:qFormat/>
    <w:rsid w:val="00F50930"/>
    <w:pPr>
      <w:tabs>
        <w:tab w:val="left" w:pos="90"/>
        <w:tab w:val="right" w:leader="dot" w:pos="10790"/>
      </w:tabs>
      <w:ind w:left="288"/>
      <w:outlineLvl w:val="0"/>
    </w:pPr>
    <w:rPr>
      <w:rFonts w:ascii="Arial" w:hAnsi="Arial" w:cs="Arial"/>
      <w:bCs/>
      <w:noProof/>
      <w:szCs w:val="24"/>
    </w:rPr>
  </w:style>
  <w:style w:type="paragraph" w:styleId="TOC1">
    <w:name w:val="toc 1"/>
    <w:basedOn w:val="Normal"/>
    <w:next w:val="Normal"/>
    <w:autoRedefine/>
    <w:uiPriority w:val="39"/>
    <w:qFormat/>
    <w:rsid w:val="006956DE"/>
    <w:pPr>
      <w:tabs>
        <w:tab w:val="right" w:leader="dot" w:pos="10790"/>
      </w:tabs>
      <w:outlineLvl w:val="0"/>
    </w:pPr>
    <w:rPr>
      <w:rFonts w:ascii="Arial" w:hAnsi="Arial" w:cs="Arial"/>
      <w:bCs/>
      <w:iCs/>
      <w:noProof/>
      <w:szCs w:val="24"/>
    </w:rPr>
  </w:style>
  <w:style w:type="paragraph" w:styleId="TOC3">
    <w:name w:val="toc 3"/>
    <w:basedOn w:val="Normal"/>
    <w:next w:val="Normal"/>
    <w:autoRedefine/>
    <w:uiPriority w:val="39"/>
    <w:qFormat/>
    <w:rsid w:val="00B47B2C"/>
    <w:pPr>
      <w:tabs>
        <w:tab w:val="right" w:leader="dot" w:pos="10790"/>
      </w:tabs>
      <w:ind w:left="864"/>
      <w:outlineLvl w:val="0"/>
    </w:pPr>
    <w:rPr>
      <w:rFonts w:ascii="Arial" w:hAnsi="Arial" w:cs="Arial"/>
      <w:noProof/>
      <w:szCs w:val="24"/>
    </w:rPr>
  </w:style>
  <w:style w:type="paragraph" w:styleId="TOC4">
    <w:name w:val="toc 4"/>
    <w:basedOn w:val="Normal"/>
    <w:next w:val="Normal"/>
    <w:autoRedefine/>
    <w:uiPriority w:val="39"/>
    <w:rsid w:val="004C1AB3"/>
    <w:pPr>
      <w:tabs>
        <w:tab w:val="left" w:pos="90"/>
        <w:tab w:val="left" w:pos="180"/>
        <w:tab w:val="right" w:leader="dot" w:pos="10790"/>
      </w:tabs>
      <w:spacing w:after="120"/>
      <w:ind w:left="240"/>
    </w:pPr>
    <w:rPr>
      <w:rFonts w:ascii="Calibri" w:hAnsi="Calibri" w:cs="Calibri"/>
      <w:sz w:val="20"/>
    </w:rPr>
  </w:style>
  <w:style w:type="character" w:customStyle="1" w:styleId="HeaderChar">
    <w:name w:val="Header Char"/>
    <w:link w:val="Header"/>
    <w:uiPriority w:val="99"/>
    <w:rsid w:val="00D72018"/>
    <w:rPr>
      <w:sz w:val="24"/>
    </w:rPr>
  </w:style>
  <w:style w:type="character" w:customStyle="1" w:styleId="st1">
    <w:name w:val="st1"/>
    <w:rsid w:val="00047ED9"/>
    <w:rPr>
      <w:rFonts w:cs="Times New Roman"/>
    </w:rPr>
  </w:style>
  <w:style w:type="paragraph" w:styleId="PlainText">
    <w:name w:val="Plain Text"/>
    <w:basedOn w:val="Normal"/>
    <w:link w:val="PlainTextChar"/>
    <w:uiPriority w:val="99"/>
    <w:rsid w:val="00275692"/>
    <w:rPr>
      <w:rFonts w:ascii="Consolas" w:hAnsi="Consolas"/>
      <w:sz w:val="21"/>
      <w:szCs w:val="21"/>
    </w:rPr>
  </w:style>
  <w:style w:type="character" w:customStyle="1" w:styleId="CharChar1">
    <w:name w:val="Char Char1"/>
    <w:semiHidden/>
    <w:locked/>
    <w:rsid w:val="00275692"/>
    <w:rPr>
      <w:sz w:val="24"/>
      <w:lang w:val="en-US" w:eastAsia="en-US" w:bidi="ar-SA"/>
    </w:rPr>
  </w:style>
  <w:style w:type="paragraph" w:styleId="ListParagraph">
    <w:name w:val="List Paragraph"/>
    <w:basedOn w:val="Normal"/>
    <w:qFormat/>
    <w:rsid w:val="00F77225"/>
    <w:pPr>
      <w:ind w:left="720"/>
      <w:contextualSpacing/>
    </w:pPr>
    <w:rPr>
      <w:rFonts w:eastAsia="Calibri"/>
      <w:szCs w:val="24"/>
    </w:rPr>
  </w:style>
  <w:style w:type="table" w:customStyle="1" w:styleId="TableGrid1">
    <w:name w:val="Table Grid1"/>
    <w:basedOn w:val="TableNormal"/>
    <w:next w:val="TableGrid"/>
    <w:uiPriority w:val="59"/>
    <w:rsid w:val="00AE3CDE"/>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0D91"/>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40858"/>
    <w:rPr>
      <w:b/>
      <w:sz w:val="24"/>
    </w:rPr>
  </w:style>
  <w:style w:type="character" w:styleId="CommentReference">
    <w:name w:val="annotation reference"/>
    <w:uiPriority w:val="99"/>
    <w:unhideWhenUsed/>
    <w:rsid w:val="00340858"/>
    <w:rPr>
      <w:sz w:val="16"/>
      <w:szCs w:val="16"/>
    </w:rPr>
  </w:style>
  <w:style w:type="character" w:customStyle="1" w:styleId="CommentTextChar1">
    <w:name w:val="Comment Text Char1"/>
    <w:link w:val="CommentText"/>
    <w:uiPriority w:val="99"/>
    <w:semiHidden/>
    <w:rsid w:val="00340858"/>
  </w:style>
  <w:style w:type="character" w:customStyle="1" w:styleId="Heading1Char">
    <w:name w:val="Heading 1 Char"/>
    <w:link w:val="Heading1"/>
    <w:uiPriority w:val="9"/>
    <w:locked/>
    <w:rsid w:val="0079673F"/>
    <w:rPr>
      <w:rFonts w:ascii="Arial" w:hAnsi="Arial"/>
      <w:b/>
      <w:sz w:val="24"/>
      <w:lang w:val="en-US" w:eastAsia="en-US" w:bidi="ar-SA"/>
    </w:rPr>
  </w:style>
  <w:style w:type="character" w:customStyle="1" w:styleId="Heading3Char">
    <w:name w:val="Heading 3 Char"/>
    <w:link w:val="Heading3"/>
    <w:uiPriority w:val="9"/>
    <w:locked/>
    <w:rsid w:val="00D65E21"/>
    <w:rPr>
      <w:rFonts w:ascii="Arial" w:hAnsi="Arial"/>
      <w:b/>
      <w:sz w:val="24"/>
      <w:u w:val="single"/>
      <w:lang w:val="en-US" w:eastAsia="en-US" w:bidi="ar-SA"/>
    </w:rPr>
  </w:style>
  <w:style w:type="character" w:customStyle="1" w:styleId="CharChar10">
    <w:name w:val="Char Char10"/>
    <w:locked/>
    <w:rsid w:val="006F3AC4"/>
    <w:rPr>
      <w:rFonts w:ascii="Cambria" w:hAnsi="Cambria" w:cs="Times New Roman"/>
      <w:b/>
      <w:kern w:val="32"/>
      <w:sz w:val="32"/>
    </w:rPr>
  </w:style>
  <w:style w:type="character" w:customStyle="1" w:styleId="FooterChar">
    <w:name w:val="Footer Char"/>
    <w:link w:val="Footer"/>
    <w:uiPriority w:val="99"/>
    <w:locked/>
    <w:rsid w:val="00543963"/>
    <w:rPr>
      <w:sz w:val="24"/>
      <w:lang w:val="en-US" w:eastAsia="en-US" w:bidi="ar-SA"/>
    </w:rPr>
  </w:style>
  <w:style w:type="character" w:customStyle="1" w:styleId="Heading1Char1">
    <w:name w:val="Heading 1 Char1"/>
    <w:locked/>
    <w:rsid w:val="006D31B4"/>
    <w:rPr>
      <w:rFonts w:ascii="Cambria" w:hAnsi="Cambria"/>
      <w:b/>
      <w:kern w:val="32"/>
      <w:sz w:val="32"/>
    </w:rPr>
  </w:style>
  <w:style w:type="paragraph" w:styleId="TOCHeading">
    <w:name w:val="TOC Heading"/>
    <w:basedOn w:val="Heading1"/>
    <w:next w:val="Normal"/>
    <w:uiPriority w:val="39"/>
    <w:qFormat/>
    <w:rsid w:val="00D66436"/>
    <w:pPr>
      <w:keepLines/>
      <w:spacing w:before="480" w:line="276" w:lineRule="auto"/>
      <w:outlineLvl w:val="9"/>
    </w:pPr>
    <w:rPr>
      <w:rFonts w:ascii="Cambria" w:eastAsia="MS Gothic" w:hAnsi="Cambria"/>
      <w:bCs/>
      <w:color w:val="365F91"/>
      <w:sz w:val="28"/>
      <w:szCs w:val="28"/>
      <w:lang w:eastAsia="ja-JP"/>
    </w:rPr>
  </w:style>
  <w:style w:type="numbering" w:customStyle="1" w:styleId="NoList1">
    <w:name w:val="No List1"/>
    <w:next w:val="NoList"/>
    <w:uiPriority w:val="99"/>
    <w:semiHidden/>
    <w:unhideWhenUsed/>
    <w:rsid w:val="001D2BE6"/>
  </w:style>
  <w:style w:type="character" w:customStyle="1" w:styleId="Heading2Char">
    <w:name w:val="Heading 2 Char"/>
    <w:link w:val="Heading2"/>
    <w:uiPriority w:val="9"/>
    <w:rsid w:val="001D2BE6"/>
    <w:rPr>
      <w:rFonts w:ascii="Arial" w:hAnsi="Arial"/>
      <w:b/>
      <w:sz w:val="24"/>
    </w:rPr>
  </w:style>
  <w:style w:type="character" w:customStyle="1" w:styleId="Heading4Char">
    <w:name w:val="Heading 4 Char"/>
    <w:link w:val="Heading4"/>
    <w:uiPriority w:val="9"/>
    <w:rsid w:val="001D2BE6"/>
    <w:rPr>
      <w:rFonts w:ascii="Arial" w:hAnsi="Arial"/>
      <w:i/>
      <w:sz w:val="24"/>
    </w:rPr>
  </w:style>
  <w:style w:type="character" w:customStyle="1" w:styleId="Heading5Char">
    <w:name w:val="Heading 5 Char"/>
    <w:link w:val="Heading5"/>
    <w:uiPriority w:val="9"/>
    <w:rsid w:val="001D2BE6"/>
    <w:rPr>
      <w:rFonts w:ascii="Arial" w:hAnsi="Arial"/>
      <w:i/>
    </w:rPr>
  </w:style>
  <w:style w:type="character" w:customStyle="1" w:styleId="Heading6Char">
    <w:name w:val="Heading 6 Char"/>
    <w:link w:val="Heading6"/>
    <w:uiPriority w:val="9"/>
    <w:rsid w:val="001D2BE6"/>
    <w:rPr>
      <w:rFonts w:ascii="Arial" w:hAnsi="Arial"/>
      <w:b/>
      <w:spacing w:val="-2"/>
      <w:sz w:val="28"/>
    </w:rPr>
  </w:style>
  <w:style w:type="character" w:customStyle="1" w:styleId="Heading7Char">
    <w:name w:val="Heading 7 Char"/>
    <w:link w:val="Heading7"/>
    <w:uiPriority w:val="9"/>
    <w:rsid w:val="001D2BE6"/>
    <w:rPr>
      <w:rFonts w:ascii="Arial" w:hAnsi="Arial"/>
      <w:b/>
      <w:spacing w:val="-2"/>
      <w:sz w:val="22"/>
    </w:rPr>
  </w:style>
  <w:style w:type="character" w:customStyle="1" w:styleId="Heading8Char">
    <w:name w:val="Heading 8 Char"/>
    <w:link w:val="Heading8"/>
    <w:uiPriority w:val="9"/>
    <w:rsid w:val="001D2BE6"/>
    <w:rPr>
      <w:b/>
      <w:sz w:val="22"/>
    </w:rPr>
  </w:style>
  <w:style w:type="character" w:customStyle="1" w:styleId="Heading9Char">
    <w:name w:val="Heading 9 Char"/>
    <w:link w:val="Heading9"/>
    <w:uiPriority w:val="9"/>
    <w:rsid w:val="001D2BE6"/>
    <w:rPr>
      <w:rFonts w:ascii="Arial" w:hAnsi="Arial"/>
      <w:b/>
      <w:sz w:val="28"/>
    </w:rPr>
  </w:style>
  <w:style w:type="paragraph" w:styleId="NoSpacing">
    <w:name w:val="No Spacing"/>
    <w:uiPriority w:val="1"/>
    <w:qFormat/>
    <w:rsid w:val="001D2BE6"/>
    <w:rPr>
      <w:rFonts w:eastAsia="Calibri"/>
      <w:sz w:val="24"/>
      <w:szCs w:val="24"/>
    </w:rPr>
  </w:style>
  <w:style w:type="table" w:customStyle="1" w:styleId="TableGrid3">
    <w:name w:val="Table Grid3"/>
    <w:basedOn w:val="TableNormal"/>
    <w:next w:val="TableGrid"/>
    <w:uiPriority w:val="59"/>
    <w:rsid w:val="001D2BE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1D2BE6"/>
  </w:style>
  <w:style w:type="character" w:customStyle="1" w:styleId="BalloonTextChar">
    <w:name w:val="Balloon Text Char"/>
    <w:link w:val="BalloonText"/>
    <w:uiPriority w:val="99"/>
    <w:semiHidden/>
    <w:rsid w:val="001D2BE6"/>
    <w:rPr>
      <w:rFonts w:ascii="Tahoma" w:hAnsi="Tahoma" w:cs="Tahoma"/>
      <w:sz w:val="16"/>
      <w:szCs w:val="16"/>
    </w:rPr>
  </w:style>
  <w:style w:type="character" w:customStyle="1" w:styleId="PlainTextChar">
    <w:name w:val="Plain Text Char"/>
    <w:link w:val="PlainText"/>
    <w:uiPriority w:val="99"/>
    <w:rsid w:val="00E67CA8"/>
    <w:rPr>
      <w:rFonts w:ascii="Consolas" w:hAnsi="Consolas"/>
      <w:sz w:val="21"/>
      <w:szCs w:val="21"/>
    </w:rPr>
  </w:style>
  <w:style w:type="paragraph" w:styleId="TOC5">
    <w:name w:val="toc 5"/>
    <w:basedOn w:val="Normal"/>
    <w:next w:val="Normal"/>
    <w:autoRedefine/>
    <w:uiPriority w:val="39"/>
    <w:rsid w:val="00815DFB"/>
    <w:pPr>
      <w:tabs>
        <w:tab w:val="left" w:pos="270"/>
        <w:tab w:val="right" w:leader="dot" w:pos="10790"/>
      </w:tabs>
      <w:ind w:left="270"/>
      <w:outlineLvl w:val="0"/>
    </w:pPr>
    <w:rPr>
      <w:rFonts w:ascii="Arial" w:hAnsi="Arial" w:cs="Arial"/>
      <w:noProof/>
      <w:szCs w:val="24"/>
    </w:rPr>
  </w:style>
  <w:style w:type="paragraph" w:styleId="TOC6">
    <w:name w:val="toc 6"/>
    <w:basedOn w:val="Normal"/>
    <w:next w:val="Normal"/>
    <w:autoRedefine/>
    <w:uiPriority w:val="39"/>
    <w:rsid w:val="0046163E"/>
    <w:pPr>
      <w:tabs>
        <w:tab w:val="left" w:pos="180"/>
        <w:tab w:val="left" w:pos="360"/>
        <w:tab w:val="right" w:leader="dot" w:pos="10790"/>
      </w:tabs>
      <w:ind w:left="1195"/>
    </w:pPr>
    <w:rPr>
      <w:rFonts w:ascii="Arial" w:hAnsi="Arial" w:cs="Arial"/>
      <w:bCs/>
      <w:noProof/>
      <w:szCs w:val="24"/>
    </w:rPr>
  </w:style>
  <w:style w:type="paragraph" w:styleId="TOC7">
    <w:name w:val="toc 7"/>
    <w:basedOn w:val="Normal"/>
    <w:next w:val="Normal"/>
    <w:autoRedefine/>
    <w:uiPriority w:val="39"/>
    <w:rsid w:val="007A2AED"/>
    <w:pPr>
      <w:ind w:left="1440"/>
    </w:pPr>
    <w:rPr>
      <w:rFonts w:ascii="Calibri" w:hAnsi="Calibri" w:cs="Calibri"/>
      <w:sz w:val="20"/>
    </w:rPr>
  </w:style>
  <w:style w:type="paragraph" w:styleId="TOC8">
    <w:name w:val="toc 8"/>
    <w:basedOn w:val="Normal"/>
    <w:next w:val="Normal"/>
    <w:autoRedefine/>
    <w:uiPriority w:val="39"/>
    <w:rsid w:val="007A2AED"/>
    <w:pPr>
      <w:ind w:left="1680"/>
    </w:pPr>
    <w:rPr>
      <w:rFonts w:ascii="Calibri" w:hAnsi="Calibri" w:cs="Calibri"/>
      <w:sz w:val="20"/>
    </w:rPr>
  </w:style>
  <w:style w:type="paragraph" w:styleId="TOC9">
    <w:name w:val="toc 9"/>
    <w:basedOn w:val="Normal"/>
    <w:next w:val="Normal"/>
    <w:autoRedefine/>
    <w:uiPriority w:val="39"/>
    <w:rsid w:val="007A2AED"/>
    <w:pPr>
      <w:ind w:left="1920"/>
    </w:pPr>
    <w:rPr>
      <w:rFonts w:ascii="Calibri" w:hAnsi="Calibri" w:cs="Calibri"/>
      <w:sz w:val="20"/>
    </w:rPr>
  </w:style>
  <w:style w:type="character" w:customStyle="1" w:styleId="CommentTextChar">
    <w:name w:val="Comment Text Char"/>
    <w:uiPriority w:val="99"/>
    <w:semiHidden/>
    <w:locked/>
    <w:rsid w:val="00767355"/>
    <w:rPr>
      <w:rFonts w:ascii="Times New Roman" w:hAnsi="Times New Roman" w:cs="Times New Roman"/>
      <w:sz w:val="20"/>
      <w:szCs w:val="20"/>
    </w:rPr>
  </w:style>
  <w:style w:type="paragraph" w:customStyle="1" w:styleId="LightGrid-Accent31">
    <w:name w:val="Light Grid - Accent 31"/>
    <w:basedOn w:val="Normal"/>
    <w:qFormat/>
    <w:rsid w:val="001249C0"/>
    <w:pPr>
      <w:ind w:left="720"/>
      <w:contextualSpacing/>
    </w:pPr>
    <w:rPr>
      <w:rFonts w:eastAsia="Calibri"/>
      <w:szCs w:val="24"/>
    </w:rPr>
  </w:style>
  <w:style w:type="numbering" w:customStyle="1" w:styleId="NoList2">
    <w:name w:val="No List2"/>
    <w:next w:val="NoList"/>
    <w:uiPriority w:val="99"/>
    <w:semiHidden/>
    <w:unhideWhenUsed/>
    <w:rsid w:val="00E56CAC"/>
  </w:style>
  <w:style w:type="table" w:customStyle="1" w:styleId="TableGrid4">
    <w:name w:val="Table Grid4"/>
    <w:basedOn w:val="TableNormal"/>
    <w:next w:val="TableGrid"/>
    <w:uiPriority w:val="59"/>
    <w:rsid w:val="00E56C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uiPriority w:val="99"/>
    <w:semiHidden/>
    <w:rsid w:val="00E56CAC"/>
    <w:rPr>
      <w:b/>
      <w:bCs/>
    </w:rPr>
  </w:style>
  <w:style w:type="table" w:customStyle="1" w:styleId="TableGrid5">
    <w:name w:val="Table Grid5"/>
    <w:basedOn w:val="TableNormal"/>
    <w:next w:val="TableGrid"/>
    <w:uiPriority w:val="59"/>
    <w:rsid w:val="00F432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1F0C"/>
  </w:style>
  <w:style w:type="table" w:customStyle="1" w:styleId="TableGrid6">
    <w:name w:val="Table Grid6"/>
    <w:basedOn w:val="TableNormal"/>
    <w:next w:val="TableGrid"/>
    <w:uiPriority w:val="59"/>
    <w:rsid w:val="00461F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2089"/>
  </w:style>
  <w:style w:type="table" w:customStyle="1" w:styleId="TableGrid7">
    <w:name w:val="Table Grid7"/>
    <w:basedOn w:val="TableNormal"/>
    <w:next w:val="TableGrid"/>
    <w:uiPriority w:val="59"/>
    <w:rsid w:val="006F20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594D"/>
    <w:rPr>
      <w:sz w:val="24"/>
    </w:rPr>
  </w:style>
  <w:style w:type="table" w:customStyle="1" w:styleId="TableGrid8">
    <w:name w:val="Table Grid8"/>
    <w:basedOn w:val="TableNormal"/>
    <w:next w:val="TableGrid"/>
    <w:uiPriority w:val="59"/>
    <w:rsid w:val="00F24DA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5372">
      <w:bodyDiv w:val="1"/>
      <w:marLeft w:val="0"/>
      <w:marRight w:val="0"/>
      <w:marTop w:val="0"/>
      <w:marBottom w:val="0"/>
      <w:divBdr>
        <w:top w:val="none" w:sz="0" w:space="0" w:color="auto"/>
        <w:left w:val="none" w:sz="0" w:space="0" w:color="auto"/>
        <w:bottom w:val="none" w:sz="0" w:space="0" w:color="auto"/>
        <w:right w:val="none" w:sz="0" w:space="0" w:color="auto"/>
      </w:divBdr>
    </w:div>
    <w:div w:id="945961479">
      <w:bodyDiv w:val="1"/>
      <w:marLeft w:val="80"/>
      <w:marRight w:val="80"/>
      <w:marTop w:val="80"/>
      <w:marBottom w:val="20"/>
      <w:divBdr>
        <w:top w:val="none" w:sz="0" w:space="0" w:color="auto"/>
        <w:left w:val="none" w:sz="0" w:space="0" w:color="auto"/>
        <w:bottom w:val="none" w:sz="0" w:space="0" w:color="auto"/>
        <w:right w:val="none" w:sz="0" w:space="0" w:color="auto"/>
      </w:divBdr>
      <w:divsChild>
        <w:div w:id="481972011">
          <w:marLeft w:val="0"/>
          <w:marRight w:val="0"/>
          <w:marTop w:val="0"/>
          <w:marBottom w:val="0"/>
          <w:divBdr>
            <w:top w:val="none" w:sz="0" w:space="0" w:color="auto"/>
            <w:left w:val="none" w:sz="0" w:space="0" w:color="auto"/>
            <w:bottom w:val="none" w:sz="0" w:space="0" w:color="auto"/>
            <w:right w:val="none" w:sz="0" w:space="0" w:color="auto"/>
          </w:divBdr>
        </w:div>
        <w:div w:id="1763062318">
          <w:marLeft w:val="0"/>
          <w:marRight w:val="0"/>
          <w:marTop w:val="0"/>
          <w:marBottom w:val="0"/>
          <w:divBdr>
            <w:top w:val="none" w:sz="0" w:space="0" w:color="auto"/>
            <w:left w:val="none" w:sz="0" w:space="0" w:color="auto"/>
            <w:bottom w:val="none" w:sz="0" w:space="0" w:color="auto"/>
            <w:right w:val="none" w:sz="0" w:space="0" w:color="auto"/>
          </w:divBdr>
        </w:div>
      </w:divsChild>
    </w:div>
    <w:div w:id="1355420592">
      <w:bodyDiv w:val="1"/>
      <w:marLeft w:val="80"/>
      <w:marRight w:val="80"/>
      <w:marTop w:val="80"/>
      <w:marBottom w:val="20"/>
      <w:divBdr>
        <w:top w:val="none" w:sz="0" w:space="0" w:color="auto"/>
        <w:left w:val="none" w:sz="0" w:space="0" w:color="auto"/>
        <w:bottom w:val="none" w:sz="0" w:space="0" w:color="auto"/>
        <w:right w:val="none" w:sz="0" w:space="0" w:color="auto"/>
      </w:divBdr>
      <w:divsChild>
        <w:div w:id="478573818">
          <w:marLeft w:val="0"/>
          <w:marRight w:val="0"/>
          <w:marTop w:val="0"/>
          <w:marBottom w:val="0"/>
          <w:divBdr>
            <w:top w:val="none" w:sz="0" w:space="0" w:color="auto"/>
            <w:left w:val="none" w:sz="0" w:space="0" w:color="auto"/>
            <w:bottom w:val="none" w:sz="0" w:space="0" w:color="auto"/>
            <w:right w:val="none" w:sz="0" w:space="0" w:color="auto"/>
          </w:divBdr>
        </w:div>
        <w:div w:id="1858932150">
          <w:marLeft w:val="0"/>
          <w:marRight w:val="0"/>
          <w:marTop w:val="0"/>
          <w:marBottom w:val="0"/>
          <w:divBdr>
            <w:top w:val="none" w:sz="0" w:space="0" w:color="auto"/>
            <w:left w:val="none" w:sz="0" w:space="0" w:color="auto"/>
            <w:bottom w:val="none" w:sz="0" w:space="0" w:color="auto"/>
            <w:right w:val="none" w:sz="0" w:space="0" w:color="auto"/>
          </w:divBdr>
        </w:div>
      </w:divsChild>
    </w:div>
    <w:div w:id="1770538749">
      <w:bodyDiv w:val="1"/>
      <w:marLeft w:val="0"/>
      <w:marRight w:val="0"/>
      <w:marTop w:val="0"/>
      <w:marBottom w:val="0"/>
      <w:divBdr>
        <w:top w:val="none" w:sz="0" w:space="0" w:color="auto"/>
        <w:left w:val="none" w:sz="0" w:space="0" w:color="auto"/>
        <w:bottom w:val="none" w:sz="0" w:space="0" w:color="auto"/>
        <w:right w:val="none" w:sz="0" w:space="0" w:color="auto"/>
      </w:divBdr>
    </w:div>
    <w:div w:id="20618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ageny.org/resource/new-york-state-passage-selection-resources-for-grade-3-8-assessments" TargetMode="External"/><Relationship Id="rId117" Type="http://schemas.openxmlformats.org/officeDocument/2006/relationships/footer" Target="footer19.xm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mailto:ITServiceDesk@osc.state.ny.us" TargetMode="External"/><Relationship Id="rId63" Type="http://schemas.openxmlformats.org/officeDocument/2006/relationships/hyperlink" Target="https://www.engageny.org/resource/new-york-state-passage-selection-resources-for-grade-3-8-assessments" TargetMode="External"/><Relationship Id="rId68" Type="http://schemas.openxmlformats.org/officeDocument/2006/relationships/header" Target="header11.xml"/><Relationship Id="rId84" Type="http://schemas.openxmlformats.org/officeDocument/2006/relationships/header" Target="header23.xml"/><Relationship Id="rId89" Type="http://schemas.openxmlformats.org/officeDocument/2006/relationships/hyperlink" Target="http://www.osc.state.ny.us/procurement/contractor_instr_forms_a_b.doc" TargetMode="External"/><Relationship Id="rId112" Type="http://schemas.openxmlformats.org/officeDocument/2006/relationships/footer" Target="footer17.xml"/><Relationship Id="rId16" Type="http://schemas.openxmlformats.org/officeDocument/2006/relationships/header" Target="header2.xml"/><Relationship Id="rId107" Type="http://schemas.openxmlformats.org/officeDocument/2006/relationships/footer" Target="footer15.xml"/><Relationship Id="rId11" Type="http://schemas.openxmlformats.org/officeDocument/2006/relationships/hyperlink" Target="mailto:AssessmentRFP@nysed.gov" TargetMode="External"/><Relationship Id="rId32" Type="http://schemas.openxmlformats.org/officeDocument/2006/relationships/hyperlink" Target="https://www.engageny.org/resource/test-guides-for-english-language-arts-and-mathematics" TargetMode="External"/><Relationship Id="rId37" Type="http://schemas.openxmlformats.org/officeDocument/2006/relationships/hyperlink" Target="https://ny.newnycontracts.com/FrontEnd/VendorSearchPublic.asp?TN=ny&amp;XID=4687" TargetMode="External"/><Relationship Id="rId53" Type="http://schemas.openxmlformats.org/officeDocument/2006/relationships/hyperlink" Target="http://wcb.ny.gov/content/main/Employers/busPermits.jsp" TargetMode="External"/><Relationship Id="rId58" Type="http://schemas.openxmlformats.org/officeDocument/2006/relationships/hyperlink" Target="http://public.leginfo.state.ny.us/menugetf.cgi?COMMONQUERY=LAWS" TargetMode="External"/><Relationship Id="rId74" Type="http://schemas.openxmlformats.org/officeDocument/2006/relationships/header" Target="header16.xml"/><Relationship Id="rId79" Type="http://schemas.openxmlformats.org/officeDocument/2006/relationships/footer" Target="footer9.xml"/><Relationship Id="rId102" Type="http://schemas.openxmlformats.org/officeDocument/2006/relationships/footer" Target="footer13.xml"/><Relationship Id="rId123" Type="http://schemas.openxmlformats.org/officeDocument/2006/relationships/header" Target="header45.xml"/><Relationship Id="rId5" Type="http://schemas.openxmlformats.org/officeDocument/2006/relationships/settings" Target="settings.xml"/><Relationship Id="rId61" Type="http://schemas.openxmlformats.org/officeDocument/2006/relationships/hyperlink" Target="mailto:coog@dos.ny.gov" TargetMode="External"/><Relationship Id="rId82" Type="http://schemas.openxmlformats.org/officeDocument/2006/relationships/header" Target="header22.xml"/><Relationship Id="rId90" Type="http://schemas.openxmlformats.org/officeDocument/2006/relationships/header" Target="header24.xml"/><Relationship Id="rId95" Type="http://schemas.openxmlformats.org/officeDocument/2006/relationships/header" Target="header28.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yperlink" Target="http://www.corestandards.org/the-standards" TargetMode="External"/><Relationship Id="rId27" Type="http://schemas.openxmlformats.org/officeDocument/2006/relationships/hyperlink" Target="https://www.engageny.org/resource/test-guides-for-english-language-arts-and-mathematics" TargetMode="External"/><Relationship Id="rId30" Type="http://schemas.openxmlformats.org/officeDocument/2006/relationships/hyperlink" Target="http://www.p12.nysed.gov/irs/pressRelease/20130807/home.html" TargetMode="External"/><Relationship Id="rId35" Type="http://schemas.openxmlformats.org/officeDocument/2006/relationships/hyperlink" Target="https://ceds.ed.gov/" TargetMode="External"/><Relationship Id="rId43" Type="http://schemas.openxmlformats.org/officeDocument/2006/relationships/footer" Target="footer4.xml"/><Relationship Id="rId48" Type="http://schemas.openxmlformats.org/officeDocument/2006/relationships/hyperlink" Target="http://www.osc.state.ny.us/vendrep" TargetMode="External"/><Relationship Id="rId56" Type="http://schemas.openxmlformats.org/officeDocument/2006/relationships/hyperlink" Target="https://ny.newnycontracts.com/FrontEnd/VendorSearchPublic.asp" TargetMode="External"/><Relationship Id="rId64" Type="http://schemas.openxmlformats.org/officeDocument/2006/relationships/footer" Target="footer5.xml"/><Relationship Id="rId69" Type="http://schemas.openxmlformats.org/officeDocument/2006/relationships/header" Target="header12.xml"/><Relationship Id="rId77" Type="http://schemas.openxmlformats.org/officeDocument/2006/relationships/header" Target="header18.xml"/><Relationship Id="rId100" Type="http://schemas.openxmlformats.org/officeDocument/2006/relationships/header" Target="header32.xml"/><Relationship Id="rId105" Type="http://schemas.openxmlformats.org/officeDocument/2006/relationships/header" Target="header34.xml"/><Relationship Id="rId113" Type="http://schemas.openxmlformats.org/officeDocument/2006/relationships/header" Target="header39.xml"/><Relationship Id="rId118" Type="http://schemas.openxmlformats.org/officeDocument/2006/relationships/header" Target="header42.xm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sc.state.ny.us/agencies/guide/MyWebHelp/" TargetMode="External"/><Relationship Id="rId72" Type="http://schemas.openxmlformats.org/officeDocument/2006/relationships/header" Target="header14.xml"/><Relationship Id="rId80" Type="http://schemas.openxmlformats.org/officeDocument/2006/relationships/header" Target="header20.xml"/><Relationship Id="rId85" Type="http://schemas.openxmlformats.org/officeDocument/2006/relationships/hyperlink" Target="http://www.tax.ny.gov/pdf/current_forms/st/st220ca_fill_in.pdf" TargetMode="External"/><Relationship Id="rId93" Type="http://schemas.openxmlformats.org/officeDocument/2006/relationships/header" Target="header26.xml"/><Relationship Id="rId98" Type="http://schemas.openxmlformats.org/officeDocument/2006/relationships/image" Target="media/image1.png"/><Relationship Id="rId121" Type="http://schemas.openxmlformats.org/officeDocument/2006/relationships/footer" Target="footer20.xml"/><Relationship Id="rId3" Type="http://schemas.openxmlformats.org/officeDocument/2006/relationships/styles" Target="styles.xml"/><Relationship Id="rId12" Type="http://schemas.openxmlformats.org/officeDocument/2006/relationships/hyperlink" Target="https://ny.newnycontracts.com/FrontEnd/VendorSearchPublic.asp?TN=ny&amp;XID=468" TargetMode="External"/><Relationship Id="rId17" Type="http://schemas.openxmlformats.org/officeDocument/2006/relationships/hyperlink" Target="http://www.oms.nysed.gov/fiscal/MWBE/forms.html" TargetMode="External"/><Relationship Id="rId25" Type="http://schemas.openxmlformats.org/officeDocument/2006/relationships/hyperlink" Target="https://www.engageny.org/resource/new-york-state-passage-selection-resources-for-grade-3-8-assessments" TargetMode="External"/><Relationship Id="rId33" Type="http://schemas.openxmlformats.org/officeDocument/2006/relationships/hyperlink" Target="http://www.p12.nysed.gov/assessment/reports/2013/ela-math-tr13.pdf" TargetMode="External"/><Relationship Id="rId38" Type="http://schemas.openxmlformats.org/officeDocument/2006/relationships/hyperlink" Target="https://ny.newnycontracts.com/FrontEnd/VendorSearchPublic.asp?TN=ny&amp;XID=4687" TargetMode="External"/><Relationship Id="rId46" Type="http://schemas.openxmlformats.org/officeDocument/2006/relationships/hyperlink" Target="https://portal.osc.state.ny.us" TargetMode="External"/><Relationship Id="rId59" Type="http://schemas.openxmlformats.org/officeDocument/2006/relationships/hyperlink" Target="http://www2.ed.gov/policy/gen/guid/fpco/ferpa/lea-officials.html" TargetMode="External"/><Relationship Id="rId67" Type="http://schemas.openxmlformats.org/officeDocument/2006/relationships/footer" Target="footer6.xml"/><Relationship Id="rId103" Type="http://schemas.openxmlformats.org/officeDocument/2006/relationships/header" Target="header33.xml"/><Relationship Id="rId108" Type="http://schemas.openxmlformats.org/officeDocument/2006/relationships/header" Target="header36.xml"/><Relationship Id="rId116" Type="http://schemas.openxmlformats.org/officeDocument/2006/relationships/header" Target="header41.xml"/><Relationship Id="rId124" Type="http://schemas.openxmlformats.org/officeDocument/2006/relationships/footer" Target="footer22.xml"/><Relationship Id="rId20" Type="http://schemas.openxmlformats.org/officeDocument/2006/relationships/header" Target="header5.xml"/><Relationship Id="rId41" Type="http://schemas.openxmlformats.org/officeDocument/2006/relationships/header" Target="header7.xml"/><Relationship Id="rId54" Type="http://schemas.openxmlformats.org/officeDocument/2006/relationships/hyperlink" Target="mailto:opa@esd.ny.gov" TargetMode="External"/><Relationship Id="rId62" Type="http://schemas.openxmlformats.org/officeDocument/2006/relationships/hyperlink" Target="https://www.engageny.org/resource/new-york-state-passage-selection-resources-for-grade-3-8-assessments" TargetMode="External"/><Relationship Id="rId70" Type="http://schemas.openxmlformats.org/officeDocument/2006/relationships/header" Target="header13.xml"/><Relationship Id="rId75" Type="http://schemas.openxmlformats.org/officeDocument/2006/relationships/footer" Target="footer8.xml"/><Relationship Id="rId83" Type="http://schemas.openxmlformats.org/officeDocument/2006/relationships/footer" Target="footer10.xml"/><Relationship Id="rId88" Type="http://schemas.openxmlformats.org/officeDocument/2006/relationships/hyperlink" Target="http://wcb.ny.gov/content/main/Employers/busPermits.jsp" TargetMode="External"/><Relationship Id="rId91" Type="http://schemas.openxmlformats.org/officeDocument/2006/relationships/header" Target="header25.xml"/><Relationship Id="rId96" Type="http://schemas.openxmlformats.org/officeDocument/2006/relationships/header" Target="header29.xml"/><Relationship Id="rId11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ngageny.org/resource/test-guides-for-english-language-arts-and-mathematics" TargetMode="External"/><Relationship Id="rId28" Type="http://schemas.openxmlformats.org/officeDocument/2006/relationships/hyperlink" Target="http://www.p12.nysed.gov/assessment/ei/2013/math-sept-april-may-june.pdf" TargetMode="External"/><Relationship Id="rId36" Type="http://schemas.openxmlformats.org/officeDocument/2006/relationships/hyperlink" Target="http://www.osc.state.ny.us/epay/index.htm" TargetMode="External"/><Relationship Id="rId49" Type="http://schemas.openxmlformats.org/officeDocument/2006/relationships/hyperlink" Target="http://www.oms.nysed.gov/fiscal/cau/PLL/procurementpolicy.htm" TargetMode="External"/><Relationship Id="rId57" Type="http://schemas.openxmlformats.org/officeDocument/2006/relationships/hyperlink" Target="http://www.ogs.ny.gov/about/regs/docs/ListofEntities.pdf" TargetMode="External"/><Relationship Id="rId106" Type="http://schemas.openxmlformats.org/officeDocument/2006/relationships/header" Target="header35.xml"/><Relationship Id="rId114" Type="http://schemas.openxmlformats.org/officeDocument/2006/relationships/footer" Target="footer18.xml"/><Relationship Id="rId119" Type="http://schemas.openxmlformats.org/officeDocument/2006/relationships/header" Target="header43.xml"/><Relationship Id="rId10" Type="http://schemas.openxmlformats.org/officeDocument/2006/relationships/hyperlink" Target="http://www.p12.nysed.gov/compcontracts/compcontracts.html" TargetMode="External"/><Relationship Id="rId31" Type="http://schemas.openxmlformats.org/officeDocument/2006/relationships/hyperlink" Target="http://www.nysedregents.org/" TargetMode="External"/><Relationship Id="rId44" Type="http://schemas.openxmlformats.org/officeDocument/2006/relationships/hyperlink" Target="http://www.osc.state.ny.us/vendrep/resources_docreq_agency.htm" TargetMode="External"/><Relationship Id="rId52" Type="http://schemas.openxmlformats.org/officeDocument/2006/relationships/hyperlink" Target="http://www.jcope.ny.gov/about/ethc/PUBLIC%20OFFICERS%20LAW%2073%20JCOPE.pdf" TargetMode="External"/><Relationship Id="rId60" Type="http://schemas.openxmlformats.org/officeDocument/2006/relationships/hyperlink" Target="http://www.dos.ny.gov/coog/shldno1.html" TargetMode="External"/><Relationship Id="rId65" Type="http://schemas.openxmlformats.org/officeDocument/2006/relationships/header" Target="header9.xml"/><Relationship Id="rId73" Type="http://schemas.openxmlformats.org/officeDocument/2006/relationships/header" Target="header15.xml"/><Relationship Id="rId78" Type="http://schemas.openxmlformats.org/officeDocument/2006/relationships/header" Target="header19.xml"/><Relationship Id="rId81" Type="http://schemas.openxmlformats.org/officeDocument/2006/relationships/header" Target="header21.xml"/><Relationship Id="rId86" Type="http://schemas.openxmlformats.org/officeDocument/2006/relationships/hyperlink" Target="http://www.tax.ny.gov/pdf/current_forms/st/st220td_fill_in.pdf" TargetMode="External"/><Relationship Id="rId94" Type="http://schemas.openxmlformats.org/officeDocument/2006/relationships/header" Target="header27.xml"/><Relationship Id="rId99" Type="http://schemas.openxmlformats.org/officeDocument/2006/relationships/header" Target="header31.xml"/><Relationship Id="rId101" Type="http://schemas.openxmlformats.org/officeDocument/2006/relationships/footer" Target="footer12.xml"/><Relationship Id="rId122"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hyperlink" Target="mailto:AssessmentRFP@nysed.gov" TargetMode="Externa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s://ny.newnycontracts.com/FrontEnd/StartCertification.asp?TN=ny&amp;XID=2029" TargetMode="External"/><Relationship Id="rId109" Type="http://schemas.openxmlformats.org/officeDocument/2006/relationships/header" Target="header37.xml"/><Relationship Id="rId34" Type="http://schemas.openxmlformats.org/officeDocument/2006/relationships/hyperlink" Target="http://www.ed-fi.org/" TargetMode="External"/><Relationship Id="rId50" Type="http://schemas.openxmlformats.org/officeDocument/2006/relationships/hyperlink" Target="http://www.osc.state.ny.us/procurement/contractor_instr_forms_a_b.doc" TargetMode="External"/><Relationship Id="rId55" Type="http://schemas.openxmlformats.org/officeDocument/2006/relationships/hyperlink" Target="mailto:mwbecertification@esd.ny.gov" TargetMode="External"/><Relationship Id="rId76" Type="http://schemas.openxmlformats.org/officeDocument/2006/relationships/header" Target="header17.xml"/><Relationship Id="rId97" Type="http://schemas.openxmlformats.org/officeDocument/2006/relationships/header" Target="header30.xml"/><Relationship Id="rId104" Type="http://schemas.openxmlformats.org/officeDocument/2006/relationships/footer" Target="footer14.xml"/><Relationship Id="rId120" Type="http://schemas.openxmlformats.org/officeDocument/2006/relationships/header" Target="header44.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7.xml"/><Relationship Id="rId92" Type="http://schemas.openxmlformats.org/officeDocument/2006/relationships/footer" Target="footer11.xml"/><Relationship Id="rId2" Type="http://schemas.openxmlformats.org/officeDocument/2006/relationships/numbering" Target="numbering.xml"/><Relationship Id="rId29" Type="http://schemas.openxmlformats.org/officeDocument/2006/relationships/hyperlink" Target="http://www.nysedregents.org/" TargetMode="External"/><Relationship Id="rId24" Type="http://schemas.openxmlformats.org/officeDocument/2006/relationships/hyperlink" Target="http://www.p12.nysed.gov/technology/devices/technology-purchases.pdf" TargetMode="External"/><Relationship Id="rId40" Type="http://schemas.openxmlformats.org/officeDocument/2006/relationships/header" Target="header6.xml"/><Relationship Id="rId45" Type="http://schemas.openxmlformats.org/officeDocument/2006/relationships/hyperlink" Target="http://www.osc.state.ny.us/vendrep/vendor_index.htm" TargetMode="External"/><Relationship Id="rId66" Type="http://schemas.openxmlformats.org/officeDocument/2006/relationships/header" Target="header10.xml"/><Relationship Id="rId87" Type="http://schemas.openxmlformats.org/officeDocument/2006/relationships/hyperlink" Target="http://wcb.ny.gov/content/main/Employers/busPermits.jsp" TargetMode="External"/><Relationship Id="rId110" Type="http://schemas.openxmlformats.org/officeDocument/2006/relationships/header" Target="header38.xml"/><Relationship Id="rId115" Type="http://schemas.openxmlformats.org/officeDocument/2006/relationships/header" Target="header40.xml"/></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00E4-221A-4179-9F83-8B021E4A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327</Pages>
  <Words>89445</Words>
  <Characters>509838</Characters>
  <Application>Microsoft Office Word</Application>
  <DocSecurity>0</DocSecurity>
  <Lines>4248</Lines>
  <Paragraphs>1196</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598087</CharactersWithSpaces>
  <SharedDoc>false</SharedDoc>
  <HLinks>
    <vt:vector size="282" baseType="variant">
      <vt:variant>
        <vt:i4>7602303</vt:i4>
      </vt:variant>
      <vt:variant>
        <vt:i4>755</vt:i4>
      </vt:variant>
      <vt:variant>
        <vt:i4>0</vt:i4>
      </vt:variant>
      <vt:variant>
        <vt:i4>5</vt:i4>
      </vt:variant>
      <vt:variant>
        <vt:lpwstr>http://www.oms.nysed.gov/fiscal/MWBE/forms.html</vt:lpwstr>
      </vt:variant>
      <vt:variant>
        <vt:lpwstr/>
      </vt:variant>
      <vt:variant>
        <vt:i4>2621481</vt:i4>
      </vt:variant>
      <vt:variant>
        <vt:i4>619</vt:i4>
      </vt:variant>
      <vt:variant>
        <vt:i4>0</vt:i4>
      </vt:variant>
      <vt:variant>
        <vt:i4>5</vt:i4>
      </vt:variant>
      <vt:variant>
        <vt:lpwstr>http://www.osc.state.ny.us/agencies/gbull/g226forma.doc</vt:lpwstr>
      </vt:variant>
      <vt:variant>
        <vt:lpwstr/>
      </vt:variant>
      <vt:variant>
        <vt:i4>3604537</vt:i4>
      </vt:variant>
      <vt:variant>
        <vt:i4>607</vt:i4>
      </vt:variant>
      <vt:variant>
        <vt:i4>0</vt:i4>
      </vt:variant>
      <vt:variant>
        <vt:i4>5</vt:i4>
      </vt:variant>
      <vt:variant>
        <vt:lpwstr>http://wcb.ny.gov/content/main/Employers/busPermits.jsp</vt:lpwstr>
      </vt:variant>
      <vt:variant>
        <vt:lpwstr/>
      </vt:variant>
      <vt:variant>
        <vt:i4>3604537</vt:i4>
      </vt:variant>
      <vt:variant>
        <vt:i4>595</vt:i4>
      </vt:variant>
      <vt:variant>
        <vt:i4>0</vt:i4>
      </vt:variant>
      <vt:variant>
        <vt:i4>5</vt:i4>
      </vt:variant>
      <vt:variant>
        <vt:lpwstr>http://wcb.ny.gov/content/main/Employers/busPermits.jsp</vt:lpwstr>
      </vt:variant>
      <vt:variant>
        <vt:lpwstr/>
      </vt:variant>
      <vt:variant>
        <vt:i4>3866641</vt:i4>
      </vt:variant>
      <vt:variant>
        <vt:i4>589</vt:i4>
      </vt:variant>
      <vt:variant>
        <vt:i4>0</vt:i4>
      </vt:variant>
      <vt:variant>
        <vt:i4>5</vt:i4>
      </vt:variant>
      <vt:variant>
        <vt:lpwstr>http://www.tax.ny.gov/pdf/current_forms/st/st220td_fill_in.pdf</vt:lpwstr>
      </vt:variant>
      <vt:variant>
        <vt:lpwstr/>
      </vt:variant>
      <vt:variant>
        <vt:i4>4063238</vt:i4>
      </vt:variant>
      <vt:variant>
        <vt:i4>586</vt:i4>
      </vt:variant>
      <vt:variant>
        <vt:i4>0</vt:i4>
      </vt:variant>
      <vt:variant>
        <vt:i4>5</vt:i4>
      </vt:variant>
      <vt:variant>
        <vt:lpwstr>http://www.tax.ny.gov/pdf/current_forms/st/st220ca_fill_in.pdf</vt:lpwstr>
      </vt:variant>
      <vt:variant>
        <vt:lpwstr/>
      </vt:variant>
      <vt:variant>
        <vt:i4>2424932</vt:i4>
      </vt:variant>
      <vt:variant>
        <vt:i4>499</vt:i4>
      </vt:variant>
      <vt:variant>
        <vt:i4>0</vt:i4>
      </vt:variant>
      <vt:variant>
        <vt:i4>5</vt:i4>
      </vt:variant>
      <vt:variant>
        <vt:lpwstr>https://www.engageny.org/resource/new-york-state-passage-selection-resources-for-grade-3-8-assessments</vt:lpwstr>
      </vt:variant>
      <vt:variant>
        <vt:lpwstr/>
      </vt:variant>
      <vt:variant>
        <vt:i4>2424932</vt:i4>
      </vt:variant>
      <vt:variant>
        <vt:i4>496</vt:i4>
      </vt:variant>
      <vt:variant>
        <vt:i4>0</vt:i4>
      </vt:variant>
      <vt:variant>
        <vt:i4>5</vt:i4>
      </vt:variant>
      <vt:variant>
        <vt:lpwstr>https://www.engageny.org/resource/new-york-state-passage-selection-resources-for-grade-3-8-assessments</vt:lpwstr>
      </vt:variant>
      <vt:variant>
        <vt:lpwstr/>
      </vt:variant>
      <vt:variant>
        <vt:i4>458874</vt:i4>
      </vt:variant>
      <vt:variant>
        <vt:i4>493</vt:i4>
      </vt:variant>
      <vt:variant>
        <vt:i4>0</vt:i4>
      </vt:variant>
      <vt:variant>
        <vt:i4>5</vt:i4>
      </vt:variant>
      <vt:variant>
        <vt:lpwstr>mailto:coog@dos.ny.gov</vt:lpwstr>
      </vt:variant>
      <vt:variant>
        <vt:lpwstr/>
      </vt:variant>
      <vt:variant>
        <vt:i4>7405667</vt:i4>
      </vt:variant>
      <vt:variant>
        <vt:i4>490</vt:i4>
      </vt:variant>
      <vt:variant>
        <vt:i4>0</vt:i4>
      </vt:variant>
      <vt:variant>
        <vt:i4>5</vt:i4>
      </vt:variant>
      <vt:variant>
        <vt:lpwstr>http://www.dos.ny.gov/coog/shldno1.html</vt:lpwstr>
      </vt:variant>
      <vt:variant>
        <vt:lpwstr/>
      </vt:variant>
      <vt:variant>
        <vt:i4>2031626</vt:i4>
      </vt:variant>
      <vt:variant>
        <vt:i4>487</vt:i4>
      </vt:variant>
      <vt:variant>
        <vt:i4>0</vt:i4>
      </vt:variant>
      <vt:variant>
        <vt:i4>5</vt:i4>
      </vt:variant>
      <vt:variant>
        <vt:lpwstr>http://www2.ed.gov/policy/gen/guid/fpco/ferpa/lea-officials.html</vt:lpwstr>
      </vt:variant>
      <vt:variant>
        <vt:lpwstr/>
      </vt:variant>
      <vt:variant>
        <vt:i4>3735660</vt:i4>
      </vt:variant>
      <vt:variant>
        <vt:i4>484</vt:i4>
      </vt:variant>
      <vt:variant>
        <vt:i4>0</vt:i4>
      </vt:variant>
      <vt:variant>
        <vt:i4>5</vt:i4>
      </vt:variant>
      <vt:variant>
        <vt:lpwstr>http://public.leginfo.state.ny.us/menugetf.cgi?COMMONQUERY=LAWS</vt:lpwstr>
      </vt:variant>
      <vt:variant>
        <vt:lpwstr/>
      </vt:variant>
      <vt:variant>
        <vt:i4>4259863</vt:i4>
      </vt:variant>
      <vt:variant>
        <vt:i4>481</vt:i4>
      </vt:variant>
      <vt:variant>
        <vt:i4>0</vt:i4>
      </vt:variant>
      <vt:variant>
        <vt:i4>5</vt:i4>
      </vt:variant>
      <vt:variant>
        <vt:lpwstr>http://www.ogs.ny.gov/about/regs/docs/ListofEntities.pdf</vt:lpwstr>
      </vt:variant>
      <vt:variant>
        <vt:lpwstr/>
      </vt:variant>
      <vt:variant>
        <vt:i4>5570625</vt:i4>
      </vt:variant>
      <vt:variant>
        <vt:i4>478</vt:i4>
      </vt:variant>
      <vt:variant>
        <vt:i4>0</vt:i4>
      </vt:variant>
      <vt:variant>
        <vt:i4>5</vt:i4>
      </vt:variant>
      <vt:variant>
        <vt:lpwstr>https://ny.newnycontracts.com/FrontEnd/VendorSearchPublic.asp</vt:lpwstr>
      </vt:variant>
      <vt:variant>
        <vt:lpwstr/>
      </vt:variant>
      <vt:variant>
        <vt:i4>3407956</vt:i4>
      </vt:variant>
      <vt:variant>
        <vt:i4>475</vt:i4>
      </vt:variant>
      <vt:variant>
        <vt:i4>0</vt:i4>
      </vt:variant>
      <vt:variant>
        <vt:i4>5</vt:i4>
      </vt:variant>
      <vt:variant>
        <vt:lpwstr>mailto:mwbecertification@esd.ny.gov</vt:lpwstr>
      </vt:variant>
      <vt:variant>
        <vt:lpwstr/>
      </vt:variant>
      <vt:variant>
        <vt:i4>4325433</vt:i4>
      </vt:variant>
      <vt:variant>
        <vt:i4>472</vt:i4>
      </vt:variant>
      <vt:variant>
        <vt:i4>0</vt:i4>
      </vt:variant>
      <vt:variant>
        <vt:i4>5</vt:i4>
      </vt:variant>
      <vt:variant>
        <vt:lpwstr>mailto:opa@esd.ny.gov</vt:lpwstr>
      </vt:variant>
      <vt:variant>
        <vt:lpwstr/>
      </vt:variant>
      <vt:variant>
        <vt:i4>3604537</vt:i4>
      </vt:variant>
      <vt:variant>
        <vt:i4>469</vt:i4>
      </vt:variant>
      <vt:variant>
        <vt:i4>0</vt:i4>
      </vt:variant>
      <vt:variant>
        <vt:i4>5</vt:i4>
      </vt:variant>
      <vt:variant>
        <vt:lpwstr>http://wcb.ny.gov/content/main/Employers/busPermits.jsp</vt:lpwstr>
      </vt:variant>
      <vt:variant>
        <vt:lpwstr/>
      </vt:variant>
      <vt:variant>
        <vt:i4>7536765</vt:i4>
      </vt:variant>
      <vt:variant>
        <vt:i4>466</vt:i4>
      </vt:variant>
      <vt:variant>
        <vt:i4>0</vt:i4>
      </vt:variant>
      <vt:variant>
        <vt:i4>5</vt:i4>
      </vt:variant>
      <vt:variant>
        <vt:lpwstr>http://www.jcope.ny.gov/about/ethc/PUBLIC OFFICERS LAW 73 JCOPE.pdf</vt:lpwstr>
      </vt:variant>
      <vt:variant>
        <vt:lpwstr/>
      </vt:variant>
      <vt:variant>
        <vt:i4>4653077</vt:i4>
      </vt:variant>
      <vt:variant>
        <vt:i4>463</vt:i4>
      </vt:variant>
      <vt:variant>
        <vt:i4>0</vt:i4>
      </vt:variant>
      <vt:variant>
        <vt:i4>5</vt:i4>
      </vt:variant>
      <vt:variant>
        <vt:lpwstr>http://www.osc.state.ny.us/agencies/guide/MyWebHelp/</vt:lpwstr>
      </vt:variant>
      <vt:variant>
        <vt:lpwstr/>
      </vt:variant>
      <vt:variant>
        <vt:i4>2621482</vt:i4>
      </vt:variant>
      <vt:variant>
        <vt:i4>460</vt:i4>
      </vt:variant>
      <vt:variant>
        <vt:i4>0</vt:i4>
      </vt:variant>
      <vt:variant>
        <vt:i4>5</vt:i4>
      </vt:variant>
      <vt:variant>
        <vt:lpwstr>http://www.osc.state.ny.us/agencies/gbull/g226formb.doc</vt:lpwstr>
      </vt:variant>
      <vt:variant>
        <vt:lpwstr/>
      </vt:variant>
      <vt:variant>
        <vt:i4>1900614</vt:i4>
      </vt:variant>
      <vt:variant>
        <vt:i4>457</vt:i4>
      </vt:variant>
      <vt:variant>
        <vt:i4>0</vt:i4>
      </vt:variant>
      <vt:variant>
        <vt:i4>5</vt:i4>
      </vt:variant>
      <vt:variant>
        <vt:lpwstr>http://www.osc.state.ny.us/agencies/gbull/g226form b.pdf</vt:lpwstr>
      </vt:variant>
      <vt:variant>
        <vt:lpwstr/>
      </vt:variant>
      <vt:variant>
        <vt:i4>2293821</vt:i4>
      </vt:variant>
      <vt:variant>
        <vt:i4>454</vt:i4>
      </vt:variant>
      <vt:variant>
        <vt:i4>0</vt:i4>
      </vt:variant>
      <vt:variant>
        <vt:i4>5</vt:i4>
      </vt:variant>
      <vt:variant>
        <vt:lpwstr>http://www.osc.state.ny.us/agencies/gbull/g226forma.pdf</vt:lpwstr>
      </vt:variant>
      <vt:variant>
        <vt:lpwstr/>
      </vt:variant>
      <vt:variant>
        <vt:i4>2293821</vt:i4>
      </vt:variant>
      <vt:variant>
        <vt:i4>451</vt:i4>
      </vt:variant>
      <vt:variant>
        <vt:i4>0</vt:i4>
      </vt:variant>
      <vt:variant>
        <vt:i4>5</vt:i4>
      </vt:variant>
      <vt:variant>
        <vt:lpwstr>http://www.osc.state.ny.us/agencies/gbull/g226forma.pdf</vt:lpwstr>
      </vt:variant>
      <vt:variant>
        <vt:lpwstr/>
      </vt:variant>
      <vt:variant>
        <vt:i4>4980740</vt:i4>
      </vt:variant>
      <vt:variant>
        <vt:i4>448</vt:i4>
      </vt:variant>
      <vt:variant>
        <vt:i4>0</vt:i4>
      </vt:variant>
      <vt:variant>
        <vt:i4>5</vt:i4>
      </vt:variant>
      <vt:variant>
        <vt:lpwstr>http://www.oms.nysed.gov/fiscal/cau/PLL/procurementpolicy.htm</vt:lpwstr>
      </vt:variant>
      <vt:variant>
        <vt:lpwstr/>
      </vt:variant>
      <vt:variant>
        <vt:i4>7929956</vt:i4>
      </vt:variant>
      <vt:variant>
        <vt:i4>445</vt:i4>
      </vt:variant>
      <vt:variant>
        <vt:i4>0</vt:i4>
      </vt:variant>
      <vt:variant>
        <vt:i4>5</vt:i4>
      </vt:variant>
      <vt:variant>
        <vt:lpwstr>http://www.osc.state.ny.us/vendrep</vt:lpwstr>
      </vt:variant>
      <vt:variant>
        <vt:lpwstr/>
      </vt:variant>
      <vt:variant>
        <vt:i4>3997711</vt:i4>
      </vt:variant>
      <vt:variant>
        <vt:i4>442</vt:i4>
      </vt:variant>
      <vt:variant>
        <vt:i4>0</vt:i4>
      </vt:variant>
      <vt:variant>
        <vt:i4>5</vt:i4>
      </vt:variant>
      <vt:variant>
        <vt:lpwstr>mailto:ciohelpdesk@osc.state.ny.us</vt:lpwstr>
      </vt:variant>
      <vt:variant>
        <vt:lpwstr/>
      </vt:variant>
      <vt:variant>
        <vt:i4>3014770</vt:i4>
      </vt:variant>
      <vt:variant>
        <vt:i4>439</vt:i4>
      </vt:variant>
      <vt:variant>
        <vt:i4>0</vt:i4>
      </vt:variant>
      <vt:variant>
        <vt:i4>5</vt:i4>
      </vt:variant>
      <vt:variant>
        <vt:lpwstr>https://portal.osc.state.ny.us/</vt:lpwstr>
      </vt:variant>
      <vt:variant>
        <vt:lpwstr/>
      </vt:variant>
      <vt:variant>
        <vt:i4>37</vt:i4>
      </vt:variant>
      <vt:variant>
        <vt:i4>436</vt:i4>
      </vt:variant>
      <vt:variant>
        <vt:i4>0</vt:i4>
      </vt:variant>
      <vt:variant>
        <vt:i4>5</vt:i4>
      </vt:variant>
      <vt:variant>
        <vt:lpwstr>http://www.osc.state.ny.us/vendrep/vendor_index.htm</vt:lpwstr>
      </vt:variant>
      <vt:variant>
        <vt:lpwstr/>
      </vt:variant>
      <vt:variant>
        <vt:i4>5570648</vt:i4>
      </vt:variant>
      <vt:variant>
        <vt:i4>433</vt:i4>
      </vt:variant>
      <vt:variant>
        <vt:i4>0</vt:i4>
      </vt:variant>
      <vt:variant>
        <vt:i4>5</vt:i4>
      </vt:variant>
      <vt:variant>
        <vt:lpwstr>http://www.osc.state.ny.us/vendrep/resources_docreq_agency.htm</vt:lpwstr>
      </vt:variant>
      <vt:variant>
        <vt:lpwstr/>
      </vt:variant>
      <vt:variant>
        <vt:i4>1638420</vt:i4>
      </vt:variant>
      <vt:variant>
        <vt:i4>428</vt:i4>
      </vt:variant>
      <vt:variant>
        <vt:i4>0</vt:i4>
      </vt:variant>
      <vt:variant>
        <vt:i4>5</vt:i4>
      </vt:variant>
      <vt:variant>
        <vt:lpwstr>http://www.osc.state.ny.us/epay/index.htm</vt:lpwstr>
      </vt:variant>
      <vt:variant>
        <vt:lpwstr/>
      </vt:variant>
      <vt:variant>
        <vt:i4>7929889</vt:i4>
      </vt:variant>
      <vt:variant>
        <vt:i4>425</vt:i4>
      </vt:variant>
      <vt:variant>
        <vt:i4>0</vt:i4>
      </vt:variant>
      <vt:variant>
        <vt:i4>5</vt:i4>
      </vt:variant>
      <vt:variant>
        <vt:lpwstr>http://www.p12.nysed.gov/assessment/reports/2013/ela-math-tr13.pdf</vt:lpwstr>
      </vt:variant>
      <vt:variant>
        <vt:lpwstr/>
      </vt:variant>
      <vt:variant>
        <vt:i4>5570636</vt:i4>
      </vt:variant>
      <vt:variant>
        <vt:i4>422</vt:i4>
      </vt:variant>
      <vt:variant>
        <vt:i4>0</vt:i4>
      </vt:variant>
      <vt:variant>
        <vt:i4>5</vt:i4>
      </vt:variant>
      <vt:variant>
        <vt:lpwstr>http://www.nysedregents.org/</vt:lpwstr>
      </vt:variant>
      <vt:variant>
        <vt:lpwstr/>
      </vt:variant>
      <vt:variant>
        <vt:i4>1966168</vt:i4>
      </vt:variant>
      <vt:variant>
        <vt:i4>419</vt:i4>
      </vt:variant>
      <vt:variant>
        <vt:i4>0</vt:i4>
      </vt:variant>
      <vt:variant>
        <vt:i4>5</vt:i4>
      </vt:variant>
      <vt:variant>
        <vt:lpwstr>http://www.p12.nysed.gov/irs/pressRelease/20130807/home.html</vt:lpwstr>
      </vt:variant>
      <vt:variant>
        <vt:lpwstr/>
      </vt:variant>
      <vt:variant>
        <vt:i4>5570636</vt:i4>
      </vt:variant>
      <vt:variant>
        <vt:i4>416</vt:i4>
      </vt:variant>
      <vt:variant>
        <vt:i4>0</vt:i4>
      </vt:variant>
      <vt:variant>
        <vt:i4>5</vt:i4>
      </vt:variant>
      <vt:variant>
        <vt:lpwstr>http://www.nysedregents.org/</vt:lpwstr>
      </vt:variant>
      <vt:variant>
        <vt:lpwstr/>
      </vt:variant>
      <vt:variant>
        <vt:i4>5242880</vt:i4>
      </vt:variant>
      <vt:variant>
        <vt:i4>413</vt:i4>
      </vt:variant>
      <vt:variant>
        <vt:i4>0</vt:i4>
      </vt:variant>
      <vt:variant>
        <vt:i4>5</vt:i4>
      </vt:variant>
      <vt:variant>
        <vt:lpwstr>http://www.p12.nysed.gov/assessment/ei/2013/math-sept-april-may-june.pdf</vt:lpwstr>
      </vt:variant>
      <vt:variant>
        <vt:lpwstr/>
      </vt:variant>
      <vt:variant>
        <vt:i4>2621495</vt:i4>
      </vt:variant>
      <vt:variant>
        <vt:i4>410</vt:i4>
      </vt:variant>
      <vt:variant>
        <vt:i4>0</vt:i4>
      </vt:variant>
      <vt:variant>
        <vt:i4>5</vt:i4>
      </vt:variant>
      <vt:variant>
        <vt:lpwstr>https://www.engageny.org/resource/test-guides-for-english-language-arts-and-mathematics</vt:lpwstr>
      </vt:variant>
      <vt:variant>
        <vt:lpwstr/>
      </vt:variant>
      <vt:variant>
        <vt:i4>2424932</vt:i4>
      </vt:variant>
      <vt:variant>
        <vt:i4>407</vt:i4>
      </vt:variant>
      <vt:variant>
        <vt:i4>0</vt:i4>
      </vt:variant>
      <vt:variant>
        <vt:i4>5</vt:i4>
      </vt:variant>
      <vt:variant>
        <vt:lpwstr>https://www.engageny.org/resource/new-york-state-passage-selection-resources-for-grade-3-8-assessments</vt:lpwstr>
      </vt:variant>
      <vt:variant>
        <vt:lpwstr/>
      </vt:variant>
      <vt:variant>
        <vt:i4>6226001</vt:i4>
      </vt:variant>
      <vt:variant>
        <vt:i4>404</vt:i4>
      </vt:variant>
      <vt:variant>
        <vt:i4>0</vt:i4>
      </vt:variant>
      <vt:variant>
        <vt:i4>5</vt:i4>
      </vt:variant>
      <vt:variant>
        <vt:lpwstr>http://www.p12.nysed.gov/assessments/ac-general/2011/tech-req-assessments.pdf</vt:lpwstr>
      </vt:variant>
      <vt:variant>
        <vt:lpwstr/>
      </vt:variant>
      <vt:variant>
        <vt:i4>3080240</vt:i4>
      </vt:variant>
      <vt:variant>
        <vt:i4>401</vt:i4>
      </vt:variant>
      <vt:variant>
        <vt:i4>0</vt:i4>
      </vt:variant>
      <vt:variant>
        <vt:i4>5</vt:i4>
      </vt:variant>
      <vt:variant>
        <vt:lpwstr>http://www.engageny.org/resource/test-guides-for-english-language-arts-and-mathematics</vt:lpwstr>
      </vt:variant>
      <vt:variant>
        <vt:lpwstr/>
      </vt:variant>
      <vt:variant>
        <vt:i4>7012407</vt:i4>
      </vt:variant>
      <vt:variant>
        <vt:i4>398</vt:i4>
      </vt:variant>
      <vt:variant>
        <vt:i4>0</vt:i4>
      </vt:variant>
      <vt:variant>
        <vt:i4>5</vt:i4>
      </vt:variant>
      <vt:variant>
        <vt:lpwstr>http://www.corestandards.org/Standards/K12/</vt:lpwstr>
      </vt:variant>
      <vt:variant>
        <vt:lpwstr/>
      </vt:variant>
      <vt:variant>
        <vt:i4>7602303</vt:i4>
      </vt:variant>
      <vt:variant>
        <vt:i4>26</vt:i4>
      </vt:variant>
      <vt:variant>
        <vt:i4>0</vt:i4>
      </vt:variant>
      <vt:variant>
        <vt:i4>5</vt:i4>
      </vt:variant>
      <vt:variant>
        <vt:lpwstr>http://www.oms.nysed.gov/fiscal/MWBE/forms.html</vt:lpwstr>
      </vt:variant>
      <vt:variant>
        <vt:lpwstr/>
      </vt:variant>
      <vt:variant>
        <vt:i4>3014697</vt:i4>
      </vt:variant>
      <vt:variant>
        <vt:i4>23</vt:i4>
      </vt:variant>
      <vt:variant>
        <vt:i4>0</vt:i4>
      </vt:variant>
      <vt:variant>
        <vt:i4>5</vt:i4>
      </vt:variant>
      <vt:variant>
        <vt:lpwstr>https://ny.newnycontracts.com/FrontEnd/VendorSearchPublic.asp?TN=ny&amp;XID=468</vt:lpwstr>
      </vt:variant>
      <vt:variant>
        <vt:lpwstr/>
      </vt:variant>
      <vt:variant>
        <vt:i4>6946885</vt:i4>
      </vt:variant>
      <vt:variant>
        <vt:i4>20</vt:i4>
      </vt:variant>
      <vt:variant>
        <vt:i4>0</vt:i4>
      </vt:variant>
      <vt:variant>
        <vt:i4>5</vt:i4>
      </vt:variant>
      <vt:variant>
        <vt:lpwstr>mailto:AssessmentRFP@nysed.gov</vt:lpwstr>
      </vt:variant>
      <vt:variant>
        <vt:lpwstr/>
      </vt:variant>
      <vt:variant>
        <vt:i4>6946885</vt:i4>
      </vt:variant>
      <vt:variant>
        <vt:i4>17</vt:i4>
      </vt:variant>
      <vt:variant>
        <vt:i4>0</vt:i4>
      </vt:variant>
      <vt:variant>
        <vt:i4>5</vt:i4>
      </vt:variant>
      <vt:variant>
        <vt:lpwstr>mailto:AssessmentRFP@nysed.gov</vt:lpwstr>
      </vt:variant>
      <vt:variant>
        <vt:lpwstr/>
      </vt:variant>
      <vt:variant>
        <vt:i4>6946885</vt:i4>
      </vt:variant>
      <vt:variant>
        <vt:i4>14</vt:i4>
      </vt:variant>
      <vt:variant>
        <vt:i4>0</vt:i4>
      </vt:variant>
      <vt:variant>
        <vt:i4>5</vt:i4>
      </vt:variant>
      <vt:variant>
        <vt:lpwstr>mailto:AssessmentRFP@nysed.gov</vt:lpwstr>
      </vt:variant>
      <vt:variant>
        <vt:lpwstr/>
      </vt:variant>
      <vt:variant>
        <vt:i4>1310814</vt:i4>
      </vt:variant>
      <vt:variant>
        <vt:i4>7</vt:i4>
      </vt:variant>
      <vt:variant>
        <vt:i4>0</vt:i4>
      </vt:variant>
      <vt:variant>
        <vt:i4>5</vt:i4>
      </vt:variant>
      <vt:variant>
        <vt:lpwstr>http://www.emsc.nysed.gov/compcontracts/compcontracts.htm</vt:lpwstr>
      </vt:variant>
      <vt:variant>
        <vt:lpwstr/>
      </vt:variant>
      <vt:variant>
        <vt:i4>6946885</vt:i4>
      </vt:variant>
      <vt:variant>
        <vt:i4>4</vt:i4>
      </vt:variant>
      <vt:variant>
        <vt:i4>0</vt:i4>
      </vt:variant>
      <vt:variant>
        <vt:i4>5</vt:i4>
      </vt:variant>
      <vt:variant>
        <vt:lpwstr>mailto:AssessmentRFP@nysed.gov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Steven Katz</dc:creator>
  <cp:lastModifiedBy>JAH</cp:lastModifiedBy>
  <cp:revision>5</cp:revision>
  <cp:lastPrinted>2015-02-06T16:22:00Z</cp:lastPrinted>
  <dcterms:created xsi:type="dcterms:W3CDTF">2015-02-10T23:52:00Z</dcterms:created>
  <dcterms:modified xsi:type="dcterms:W3CDTF">2015-03-13T16:37:00Z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-1052572732</vt:i4>
  </property>
</Properties>
</file>