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0A6F" w14:textId="77777777" w:rsidR="00D45D8C" w:rsidRPr="009E7A6F" w:rsidRDefault="00D45D8C" w:rsidP="009E7A6F">
      <w:pPr>
        <w:pStyle w:val="Title"/>
        <w:rPr>
          <w:rFonts w:ascii="Arial" w:hAnsi="Arial" w:cs="Arial"/>
        </w:rPr>
      </w:pPr>
      <w:r w:rsidRPr="009E7A6F">
        <w:rPr>
          <w:rFonts w:ascii="Arial" w:hAnsi="Arial" w:cs="Arial"/>
        </w:rPr>
        <w:t>REQUEST FOR PROPOSAL (RFP)</w:t>
      </w:r>
    </w:p>
    <w:p w14:paraId="391312ED" w14:textId="77777777" w:rsidR="00D45D8C" w:rsidRPr="009E7A6F" w:rsidRDefault="00D45D8C" w:rsidP="00D45D8C">
      <w:pPr>
        <w:jc w:val="center"/>
        <w:rPr>
          <w:rFonts w:ascii="Arial" w:hAnsi="Arial" w:cs="Arial"/>
          <w:b/>
        </w:rPr>
      </w:pPr>
    </w:p>
    <w:p w14:paraId="2BC9D655" w14:textId="51A4D7F7" w:rsidR="00D45D8C" w:rsidRPr="00CB22C2" w:rsidRDefault="00091133" w:rsidP="00D45D8C">
      <w:pPr>
        <w:jc w:val="center"/>
        <w:rPr>
          <w:rFonts w:ascii="Arial" w:hAnsi="Arial"/>
          <w:b/>
        </w:rPr>
      </w:pPr>
      <w:r>
        <w:rPr>
          <w:rFonts w:ascii="Arial" w:hAnsi="Arial"/>
          <w:b/>
        </w:rPr>
        <w:t xml:space="preserve">RFP # </w:t>
      </w:r>
      <w:r w:rsidR="00D16BFA">
        <w:rPr>
          <w:rFonts w:ascii="Arial" w:hAnsi="Arial"/>
          <w:b/>
        </w:rPr>
        <w:t>22-006</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0AEB2669" w:rsidR="00D45D8C" w:rsidRPr="009E7A6F" w:rsidRDefault="00D45D8C" w:rsidP="009E7A6F">
      <w:pPr>
        <w:pStyle w:val="Title"/>
        <w:rPr>
          <w:rFonts w:ascii="Arial" w:hAnsi="Arial" w:cs="Arial"/>
        </w:rPr>
      </w:pPr>
      <w:r w:rsidRPr="009E7A6F">
        <w:rPr>
          <w:rFonts w:ascii="Arial" w:hAnsi="Arial" w:cs="Arial"/>
        </w:rPr>
        <w:t xml:space="preserve">Title: </w:t>
      </w:r>
      <w:r w:rsidRPr="009E7A6F">
        <w:rPr>
          <w:rFonts w:ascii="Arial" w:hAnsi="Arial" w:cs="Arial"/>
        </w:rPr>
        <w:tab/>
      </w:r>
      <w:bookmarkStart w:id="0" w:name="_Hlk61548988"/>
      <w:r w:rsidR="003407F9" w:rsidRPr="009E7A6F">
        <w:rPr>
          <w:rFonts w:ascii="Arial" w:hAnsi="Arial" w:cs="Arial"/>
        </w:rPr>
        <w:t xml:space="preserve">Transcribing New York State Exams and Related Materials into </w:t>
      </w:r>
      <w:r w:rsidR="002B3C85">
        <w:rPr>
          <w:rFonts w:ascii="Arial" w:hAnsi="Arial" w:cs="Arial"/>
        </w:rPr>
        <w:t>Braille</w:t>
      </w:r>
      <w:r w:rsidRPr="009E7A6F">
        <w:rPr>
          <w:rFonts w:ascii="Arial" w:hAnsi="Arial" w:cs="Arial"/>
          <w:u w:val="single"/>
        </w:rPr>
        <w:fldChar w:fldCharType="begin"/>
      </w:r>
      <w:r w:rsidRPr="009E7A6F">
        <w:rPr>
          <w:rFonts w:ascii="Arial" w:hAnsi="Arial" w:cs="Arial"/>
          <w:u w:val="single"/>
        </w:rPr>
        <w:instrText xml:space="preserve">  </w:instrText>
      </w:r>
      <w:r w:rsidRPr="009E7A6F">
        <w:rPr>
          <w:rFonts w:ascii="Arial" w:hAnsi="Arial" w:cs="Arial"/>
          <w:u w:val="single"/>
        </w:rPr>
        <w:fldChar w:fldCharType="end"/>
      </w:r>
    </w:p>
    <w:bookmarkEnd w:id="0"/>
    <w:p w14:paraId="296956F6" w14:textId="77777777" w:rsidR="00D45D8C" w:rsidRPr="00CB22C2" w:rsidRDefault="00D45D8C" w:rsidP="00D45D8C">
      <w:pPr>
        <w:rPr>
          <w:rFonts w:ascii="Arial" w:hAnsi="Arial"/>
        </w:rPr>
      </w:pPr>
    </w:p>
    <w:p w14:paraId="2C2DB4D4" w14:textId="54F07BB4" w:rsidR="003407F9" w:rsidRPr="003407F9" w:rsidRDefault="003407F9" w:rsidP="003407F9">
      <w:pPr>
        <w:jc w:val="both"/>
        <w:rPr>
          <w:rFonts w:ascii="Arial" w:hAnsi="Arial"/>
        </w:rPr>
      </w:pPr>
      <w:r w:rsidRPr="003407F9">
        <w:rPr>
          <w:rFonts w:ascii="Arial" w:hAnsi="Arial"/>
        </w:rPr>
        <w:t xml:space="preserve">The New York State Education Department (NYSED) Office of State Assessment (OSA) is seeking proposals for the </w:t>
      </w:r>
      <w:bookmarkStart w:id="1" w:name="_Hlk56495256"/>
      <w:r w:rsidRPr="003407F9">
        <w:rPr>
          <w:rFonts w:ascii="Arial" w:hAnsi="Arial"/>
        </w:rPr>
        <w:t xml:space="preserve">transcribing of New York State Exams and exam-related materials into </w:t>
      </w:r>
      <w:r w:rsidR="002B3C85">
        <w:rPr>
          <w:rFonts w:ascii="Arial" w:hAnsi="Arial"/>
        </w:rPr>
        <w:t>Braille</w:t>
      </w:r>
      <w:bookmarkEnd w:id="1"/>
      <w:r w:rsidRPr="003407F9">
        <w:rPr>
          <w:rFonts w:ascii="Arial" w:hAnsi="Arial"/>
        </w:rPr>
        <w:t>. This request pertains to secure State-developed and State-approved exams including Regents Exams and elementary- and intermediate-level science tests, as well as science reference tables, scoring materials, reports of exam results, and mathematics tables.</w:t>
      </w:r>
    </w:p>
    <w:p w14:paraId="707EF238" w14:textId="77777777" w:rsidR="003407F9" w:rsidRPr="003407F9" w:rsidRDefault="003407F9" w:rsidP="003407F9">
      <w:pPr>
        <w:jc w:val="both"/>
        <w:rPr>
          <w:rFonts w:ascii="Arial" w:hAnsi="Arial"/>
        </w:rPr>
      </w:pPr>
    </w:p>
    <w:p w14:paraId="511F39F1" w14:textId="560F632F" w:rsidR="003407F9" w:rsidRPr="003407F9" w:rsidRDefault="003407F9" w:rsidP="003407F9">
      <w:pPr>
        <w:jc w:val="both"/>
        <w:rPr>
          <w:rFonts w:ascii="Arial" w:hAnsi="Arial"/>
        </w:rPr>
      </w:pPr>
      <w:r w:rsidRPr="003407F9">
        <w:rPr>
          <w:rFonts w:ascii="Arial" w:hAnsi="Arial"/>
        </w:rPr>
        <w:t xml:space="preserve">During the contract resulting from this RFP, no personally identifiable information will be provided to the contractor because none is necessary </w:t>
      </w:r>
      <w:r w:rsidR="0024105B" w:rsidRPr="003407F9">
        <w:rPr>
          <w:rFonts w:ascii="Arial" w:hAnsi="Arial"/>
        </w:rPr>
        <w:t>for</w:t>
      </w:r>
      <w:r w:rsidRPr="003407F9">
        <w:rPr>
          <w:rFonts w:ascii="Arial" w:hAnsi="Arial"/>
        </w:rPr>
        <w:t xml:space="preserve"> the contractor to perform the services detailed in this RFP.</w:t>
      </w:r>
    </w:p>
    <w:p w14:paraId="35FEA619" w14:textId="77777777" w:rsidR="003407F9" w:rsidRPr="003407F9" w:rsidRDefault="003407F9" w:rsidP="003407F9">
      <w:pPr>
        <w:jc w:val="both"/>
        <w:rPr>
          <w:rFonts w:ascii="Arial" w:hAnsi="Arial"/>
        </w:rPr>
      </w:pPr>
    </w:p>
    <w:p w14:paraId="0536D4DE" w14:textId="4C3A4FF4" w:rsidR="003407F9" w:rsidRPr="003407F9" w:rsidRDefault="003407F9" w:rsidP="003407F9">
      <w:pPr>
        <w:jc w:val="both"/>
        <w:rPr>
          <w:rFonts w:ascii="Arial" w:hAnsi="Arial"/>
        </w:rPr>
      </w:pPr>
      <w:r w:rsidRPr="003407F9">
        <w:rPr>
          <w:rFonts w:ascii="Arial" w:hAnsi="Arial"/>
        </w:rPr>
        <w:t xml:space="preserve">Eligible bidders </w:t>
      </w:r>
      <w:r w:rsidR="006F0851">
        <w:rPr>
          <w:rFonts w:ascii="Arial" w:hAnsi="Arial"/>
        </w:rPr>
        <w:t>are</w:t>
      </w:r>
      <w:r w:rsidRPr="003407F9">
        <w:rPr>
          <w:rFonts w:ascii="Arial" w:hAnsi="Arial"/>
        </w:rPr>
        <w:t xml:space="preserve"> for-profit </w:t>
      </w:r>
      <w:r w:rsidR="006F0851">
        <w:rPr>
          <w:rFonts w:ascii="Arial" w:hAnsi="Arial"/>
        </w:rPr>
        <w:t>and</w:t>
      </w:r>
      <w:r w:rsidRPr="003407F9">
        <w:rPr>
          <w:rFonts w:ascii="Arial" w:hAnsi="Arial"/>
        </w:rPr>
        <w:t xml:space="preserve"> not-for-profit entities, including large testing companies, consultants and/or educational organizations</w:t>
      </w:r>
      <w:r w:rsidR="006F0851">
        <w:rPr>
          <w:rFonts w:ascii="Arial" w:hAnsi="Arial"/>
        </w:rPr>
        <w:t xml:space="preserve"> with</w:t>
      </w:r>
      <w:r w:rsidR="00452164">
        <w:rPr>
          <w:rFonts w:ascii="Arial" w:hAnsi="Arial"/>
        </w:rPr>
        <w:t xml:space="preserve"> </w:t>
      </w:r>
      <w:r w:rsidRPr="003407F9">
        <w:rPr>
          <w:rFonts w:ascii="Arial" w:hAnsi="Arial"/>
        </w:rPr>
        <w:t xml:space="preserve">demonstrated professional experience in literary and mathematic </w:t>
      </w:r>
      <w:r w:rsidR="002B3C85">
        <w:rPr>
          <w:rFonts w:ascii="Arial" w:hAnsi="Arial"/>
        </w:rPr>
        <w:t>Braille</w:t>
      </w:r>
      <w:r w:rsidRPr="003407F9">
        <w:rPr>
          <w:rFonts w:ascii="Arial" w:hAnsi="Arial"/>
        </w:rPr>
        <w:t xml:space="preserve"> transcription, preparation of transcript text and graphics for illustrations, print-on-demand </w:t>
      </w:r>
      <w:r w:rsidR="003679F5" w:rsidRPr="003407F9">
        <w:rPr>
          <w:rFonts w:ascii="Arial" w:hAnsi="Arial"/>
        </w:rPr>
        <w:t>production,</w:t>
      </w:r>
      <w:r w:rsidRPr="003407F9">
        <w:rPr>
          <w:rFonts w:ascii="Arial" w:hAnsi="Arial"/>
        </w:rPr>
        <w:t xml:space="preserve"> and mass</w:t>
      </w:r>
      <w:r w:rsidR="00F77FD9">
        <w:rPr>
          <w:rFonts w:ascii="Arial" w:hAnsi="Arial"/>
        </w:rPr>
        <w:t xml:space="preserve"> </w:t>
      </w:r>
      <w:r w:rsidRPr="003407F9">
        <w:rPr>
          <w:rFonts w:ascii="Arial" w:hAnsi="Arial"/>
        </w:rPr>
        <w:t>production.</w:t>
      </w:r>
    </w:p>
    <w:p w14:paraId="2390FC93" w14:textId="77777777" w:rsidR="003407F9" w:rsidRPr="003407F9" w:rsidRDefault="003407F9" w:rsidP="003407F9">
      <w:pPr>
        <w:jc w:val="both"/>
        <w:rPr>
          <w:rFonts w:ascii="Arial" w:hAnsi="Arial"/>
        </w:rPr>
      </w:pPr>
    </w:p>
    <w:p w14:paraId="0C366886" w14:textId="06FA392C" w:rsidR="003407F9" w:rsidRPr="003407F9" w:rsidRDefault="003407F9" w:rsidP="003407F9">
      <w:pPr>
        <w:jc w:val="both"/>
        <w:rPr>
          <w:rFonts w:ascii="Arial" w:hAnsi="Arial"/>
        </w:rPr>
      </w:pPr>
      <w:r w:rsidRPr="003407F9">
        <w:rPr>
          <w:rFonts w:ascii="Arial" w:hAnsi="Arial"/>
        </w:rPr>
        <w:t>Subcontracting will not be allowed for this contract. Subcontracting is defined as non-employee direct personal services and related incidental expenses, including travel. NYSED has not established Minority and Women-owned Business Enterprise (MWBE) goals for this procurement.</w:t>
      </w:r>
    </w:p>
    <w:p w14:paraId="1E549D58" w14:textId="77777777" w:rsidR="003407F9" w:rsidRPr="003407F9" w:rsidRDefault="003407F9" w:rsidP="003407F9">
      <w:pPr>
        <w:jc w:val="both"/>
        <w:rPr>
          <w:rFonts w:ascii="Arial" w:hAnsi="Arial"/>
        </w:rPr>
      </w:pPr>
    </w:p>
    <w:p w14:paraId="6ABBD2A7" w14:textId="4C3F6176" w:rsidR="00D45D8C" w:rsidRDefault="003407F9" w:rsidP="003407F9">
      <w:pPr>
        <w:jc w:val="both"/>
        <w:rPr>
          <w:rFonts w:ascii="Arial" w:hAnsi="Arial"/>
        </w:rPr>
      </w:pPr>
      <w:r w:rsidRPr="003407F9">
        <w:rPr>
          <w:rFonts w:ascii="Arial" w:hAnsi="Arial"/>
        </w:rPr>
        <w:t>NYSED will award one (1) contract pursuant to this RFP.  The contract resulting from this RFP will be in effect for a term of five (5) years, anticipated to begin September 1, 20</w:t>
      </w:r>
      <w:r>
        <w:rPr>
          <w:rFonts w:ascii="Arial" w:hAnsi="Arial"/>
        </w:rPr>
        <w:t>22</w:t>
      </w:r>
      <w:r w:rsidRPr="003407F9">
        <w:rPr>
          <w:rFonts w:ascii="Arial" w:hAnsi="Arial"/>
        </w:rPr>
        <w:t xml:space="preserve"> and to end August</w:t>
      </w:r>
      <w:r w:rsidR="00EE02DC">
        <w:rPr>
          <w:rFonts w:ascii="Arial" w:hAnsi="Arial"/>
        </w:rPr>
        <w:t> </w:t>
      </w:r>
      <w:r w:rsidRPr="003407F9">
        <w:rPr>
          <w:rFonts w:ascii="Arial" w:hAnsi="Arial"/>
        </w:rPr>
        <w:t>31,</w:t>
      </w:r>
      <w:r w:rsidR="00EE02DC">
        <w:rPr>
          <w:rFonts w:ascii="Arial" w:hAnsi="Arial"/>
        </w:rPr>
        <w:t> </w:t>
      </w:r>
      <w:r w:rsidRPr="003407F9">
        <w:rPr>
          <w:rFonts w:ascii="Arial" w:hAnsi="Arial"/>
        </w:rPr>
        <w:t>202</w:t>
      </w:r>
      <w:r>
        <w:rPr>
          <w:rFonts w:ascii="Arial" w:hAnsi="Arial"/>
        </w:rPr>
        <w:t>7</w:t>
      </w:r>
      <w:r w:rsidRPr="003407F9">
        <w:rPr>
          <w:rFonts w:ascii="Arial" w:hAnsi="Arial"/>
        </w:rPr>
        <w:t>.</w:t>
      </w:r>
    </w:p>
    <w:p w14:paraId="7500C9A4" w14:textId="77777777" w:rsidR="003407F9" w:rsidRPr="00CB22C2" w:rsidRDefault="003407F9" w:rsidP="003407F9">
      <w:pPr>
        <w:jc w:val="both"/>
        <w:rPr>
          <w:rFonts w:ascii="Arial" w:hAnsi="Arial"/>
        </w:rPr>
      </w:pPr>
    </w:p>
    <w:p w14:paraId="428D4DF3" w14:textId="5747967E"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w:t>
      </w:r>
      <w:r w:rsidR="003407F9">
        <w:rPr>
          <w:rFonts w:ascii="Arial" w:hAnsi="Arial"/>
          <w:b/>
        </w:rPr>
        <w:t xml:space="preserve"> S</w:t>
      </w:r>
      <w:r w:rsidR="009F6CE2" w:rsidRPr="00CB22C2">
        <w:rPr>
          <w:rFonts w:ascii="Arial" w:hAnsi="Arial"/>
          <w:b/>
        </w:rPr>
        <w:t>tatewide</w:t>
      </w:r>
    </w:p>
    <w:p w14:paraId="41F431BA" w14:textId="77777777" w:rsidR="00D45D8C" w:rsidRPr="00CB22C2" w:rsidRDefault="00D45D8C" w:rsidP="00D45D8C">
      <w:pPr>
        <w:rPr>
          <w:rFonts w:ascii="Arial" w:hAnsi="Arial"/>
        </w:rPr>
      </w:pPr>
    </w:p>
    <w:p w14:paraId="50248D3A" w14:textId="7C11B90F"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5ED58B29"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 xml:space="preserve">RFP Proposal </w:t>
      </w:r>
      <w:r w:rsidR="00054777">
        <w:rPr>
          <w:rFonts w:ascii="Arial" w:hAnsi="Arial"/>
          <w:b/>
          <w:bCs/>
        </w:rPr>
        <w:t>#22-006</w:t>
      </w:r>
      <w:r w:rsidRPr="00CB22C2">
        <w:rPr>
          <w:rFonts w:ascii="Arial" w:hAnsi="Arial"/>
        </w:rPr>
        <w:t xml:space="preserve"> </w:t>
      </w:r>
      <w:r w:rsidRPr="00CB22C2">
        <w:rPr>
          <w:rFonts w:ascii="Arial" w:hAnsi="Arial"/>
          <w:b/>
        </w:rPr>
        <w:t>are as follows:</w:t>
      </w:r>
    </w:p>
    <w:p w14:paraId="5091661A" w14:textId="13D1AFB3" w:rsidR="00D45D8C" w:rsidRPr="00CB22C2" w:rsidRDefault="00BD7FDF" w:rsidP="001309E1">
      <w:pPr>
        <w:tabs>
          <w:tab w:val="left" w:pos="6690"/>
        </w:tabs>
        <w:rPr>
          <w:rFonts w:ascii="Arial" w:hAnsi="Arial"/>
        </w:rPr>
      </w:pPr>
      <w:r>
        <w:rPr>
          <w:rFonts w:ascii="Arial" w:hAnsi="Arial"/>
        </w:rPr>
        <w:tab/>
      </w: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7CA7189B" w14:textId="2CA3D005" w:rsidR="003407F9" w:rsidRDefault="003407F9" w:rsidP="00D45D8C">
      <w:pPr>
        <w:numPr>
          <w:ilvl w:val="0"/>
          <w:numId w:val="1"/>
        </w:numPr>
        <w:ind w:hanging="720"/>
        <w:rPr>
          <w:rFonts w:ascii="Arial" w:hAnsi="Arial"/>
        </w:rPr>
      </w:pPr>
      <w:r>
        <w:rPr>
          <w:rFonts w:ascii="Arial" w:hAnsi="Arial"/>
        </w:rPr>
        <w:t>Attachments</w:t>
      </w:r>
    </w:p>
    <w:p w14:paraId="2F38FDF4" w14:textId="0E1CA9B4"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1E609D1A" w14:textId="3C0DFBAC" w:rsidR="00952241" w:rsidRDefault="00D45D8C" w:rsidP="00D45D8C">
      <w:pPr>
        <w:pStyle w:val="p4"/>
        <w:widowControl/>
        <w:tabs>
          <w:tab w:val="clear" w:pos="720"/>
        </w:tabs>
        <w:spacing w:line="240" w:lineRule="auto"/>
        <w:rPr>
          <w:rFonts w:ascii="Arial" w:hAnsi="Arial"/>
        </w:rPr>
      </w:pPr>
      <w:r w:rsidRPr="00CB22C2">
        <w:rPr>
          <w:rFonts w:ascii="Arial" w:hAnsi="Arial"/>
        </w:rPr>
        <w:t>Questions regarding th</w:t>
      </w:r>
      <w:r w:rsidR="002B3C85">
        <w:rPr>
          <w:rFonts w:ascii="Arial" w:hAnsi="Arial"/>
        </w:rPr>
        <w:t>is</w:t>
      </w:r>
      <w:r w:rsidRPr="00CB22C2">
        <w:rPr>
          <w:rFonts w:ascii="Arial" w:hAnsi="Arial"/>
        </w:rPr>
        <w:t xml:space="preserve"> request must be submitted by </w:t>
      </w:r>
      <w:r w:rsidR="00886982">
        <w:rPr>
          <w:rFonts w:ascii="Arial" w:hAnsi="Arial"/>
        </w:rPr>
        <w:t>e</w:t>
      </w:r>
      <w:r w:rsidRPr="00CB22C2">
        <w:rPr>
          <w:rFonts w:ascii="Arial" w:hAnsi="Arial"/>
        </w:rPr>
        <w:t xml:space="preserve">mail to </w:t>
      </w:r>
      <w:hyperlink r:id="rId8" w:history="1">
        <w:r w:rsidR="003407F9" w:rsidRPr="009D374F">
          <w:rPr>
            <w:rStyle w:val="Hyperlink"/>
            <w:rFonts w:ascii="Arial" w:hAnsi="Arial" w:cs="Arial"/>
            <w:b/>
          </w:rPr>
          <w:t>AssessmentRFP@nysed.gov</w:t>
        </w:r>
      </w:hyperlink>
      <w:r w:rsidRPr="00CB22C2">
        <w:rPr>
          <w:rFonts w:ascii="Arial" w:hAnsi="Arial"/>
        </w:rPr>
        <w:t xml:space="preserve"> no later than the close of business </w:t>
      </w:r>
      <w:r w:rsidR="00D5250D">
        <w:rPr>
          <w:rFonts w:ascii="Arial" w:hAnsi="Arial"/>
        </w:rPr>
        <w:t>September 16</w:t>
      </w:r>
      <w:r w:rsidR="00952241">
        <w:rPr>
          <w:rFonts w:ascii="Arial" w:hAnsi="Arial"/>
        </w:rPr>
        <w:t>, 2021</w:t>
      </w:r>
      <w:r w:rsidRPr="00CB22C2">
        <w:rPr>
          <w:rFonts w:ascii="Arial" w:hAnsi="Arial"/>
        </w:rPr>
        <w:t>.</w:t>
      </w:r>
      <w:r w:rsidR="00E7346A">
        <w:rPr>
          <w:rFonts w:ascii="Arial" w:hAnsi="Arial"/>
        </w:rPr>
        <w:t xml:space="preserve"> </w:t>
      </w:r>
      <w:r w:rsidRPr="00CB22C2">
        <w:rPr>
          <w:rFonts w:ascii="Arial" w:hAnsi="Arial"/>
        </w:rPr>
        <w:t>Questions regarding this request should be identified as Program, Fiscal or M/WBE.</w:t>
      </w:r>
      <w:r w:rsidR="00E7346A">
        <w:rPr>
          <w:rFonts w:ascii="Arial" w:hAnsi="Arial"/>
        </w:rPr>
        <w:t xml:space="preserve"> </w:t>
      </w:r>
      <w:r w:rsidRPr="00CB22C2">
        <w:rPr>
          <w:rFonts w:ascii="Arial" w:hAnsi="Arial"/>
        </w:rPr>
        <w:t xml:space="preserve">A Questions and Answers Summary will be posted to </w:t>
      </w:r>
      <w:hyperlink r:id="rId9" w:history="1">
        <w:r w:rsidR="00A00CA5" w:rsidRPr="00A00CA5">
          <w:rPr>
            <w:rStyle w:val="Hyperlink"/>
            <w:rFonts w:ascii="Arial" w:hAnsi="Arial"/>
          </w:rPr>
          <w:t>P-12 Competitive Procurement webpage</w:t>
        </w:r>
      </w:hyperlink>
      <w:r w:rsidR="00A00CA5">
        <w:rPr>
          <w:rFonts w:ascii="Arial" w:hAnsi="Arial"/>
        </w:rPr>
        <w:t xml:space="preserve"> </w:t>
      </w:r>
      <w:r w:rsidRPr="00CB22C2">
        <w:rPr>
          <w:rFonts w:ascii="Arial" w:hAnsi="Arial"/>
        </w:rPr>
        <w:t>no later than</w:t>
      </w:r>
      <w:r w:rsidR="00D5250D">
        <w:rPr>
          <w:rFonts w:ascii="Arial" w:hAnsi="Arial"/>
        </w:rPr>
        <w:t xml:space="preserve"> September 30</w:t>
      </w:r>
      <w:r w:rsidR="00952241">
        <w:rPr>
          <w:rFonts w:ascii="Arial" w:hAnsi="Arial"/>
        </w:rPr>
        <w:t>, 2021</w:t>
      </w:r>
      <w:r w:rsidR="00886982">
        <w:rPr>
          <w:rFonts w:ascii="Arial" w:hAnsi="Arial"/>
        </w:rPr>
        <w:t>.</w:t>
      </w:r>
    </w:p>
    <w:p w14:paraId="3A6D91D5" w14:textId="06944BB9" w:rsidR="00D45D8C" w:rsidRPr="00CB22C2" w:rsidRDefault="00D45D8C" w:rsidP="00D45D8C">
      <w:pPr>
        <w:pStyle w:val="p4"/>
        <w:widowControl/>
        <w:tabs>
          <w:tab w:val="clear" w:pos="720"/>
        </w:tabs>
        <w:spacing w:line="240" w:lineRule="auto"/>
        <w:rPr>
          <w:rFonts w:ascii="Arial" w:hAnsi="Arial"/>
          <w:b/>
          <w:bCs/>
        </w:rPr>
      </w:pPr>
    </w:p>
    <w:tbl>
      <w:tblPr>
        <w:tblpPr w:leftFromText="180" w:rightFromText="180" w:vertAnchor="text" w:horzAnchor="page" w:tblpX="2006" w:tblpY="-154"/>
        <w:tblW w:w="7647" w:type="dxa"/>
        <w:tblLayout w:type="fixed"/>
        <w:tblLook w:val="0000" w:firstRow="0" w:lastRow="0" w:firstColumn="0" w:lastColumn="0" w:noHBand="0" w:noVBand="0"/>
      </w:tblPr>
      <w:tblGrid>
        <w:gridCol w:w="3667"/>
        <w:gridCol w:w="3980"/>
      </w:tblGrid>
      <w:tr w:rsidR="00952241" w:rsidRPr="0035647E" w14:paraId="03EFC347" w14:textId="77777777" w:rsidTr="00D11DF4">
        <w:tc>
          <w:tcPr>
            <w:tcW w:w="7647" w:type="dxa"/>
            <w:gridSpan w:val="2"/>
            <w:tcBorders>
              <w:top w:val="single" w:sz="2" w:space="0" w:color="auto"/>
              <w:left w:val="single" w:sz="2" w:space="0" w:color="auto"/>
              <w:bottom w:val="single" w:sz="2" w:space="0" w:color="auto"/>
              <w:right w:val="single" w:sz="2" w:space="0" w:color="auto"/>
            </w:tcBorders>
          </w:tcPr>
          <w:p w14:paraId="65478615" w14:textId="6B87AD00" w:rsidR="00952241" w:rsidRPr="0035647E" w:rsidRDefault="00952241" w:rsidP="00952241">
            <w:pPr>
              <w:jc w:val="center"/>
              <w:rPr>
                <w:rFonts w:ascii="Arial" w:hAnsi="Arial" w:cs="Arial"/>
                <w:b/>
                <w:bCs/>
                <w:szCs w:val="24"/>
                <w:u w:val="single"/>
              </w:rPr>
            </w:pPr>
            <w:r w:rsidRPr="00CB22C2">
              <w:rPr>
                <w:rFonts w:ascii="Arial" w:hAnsi="Arial"/>
              </w:rPr>
              <w:lastRenderedPageBreak/>
              <w:t>The following are the designated contacts for this procurement:</w:t>
            </w:r>
          </w:p>
        </w:tc>
      </w:tr>
      <w:tr w:rsidR="007413B7" w:rsidRPr="0035647E" w14:paraId="7C1A8857" w14:textId="77777777" w:rsidTr="007413B7">
        <w:tc>
          <w:tcPr>
            <w:tcW w:w="3667" w:type="dxa"/>
            <w:tcBorders>
              <w:top w:val="single" w:sz="2" w:space="0" w:color="auto"/>
              <w:left w:val="single" w:sz="2" w:space="0" w:color="auto"/>
              <w:bottom w:val="single" w:sz="2" w:space="0" w:color="auto"/>
              <w:right w:val="single" w:sz="2" w:space="0" w:color="auto"/>
            </w:tcBorders>
          </w:tcPr>
          <w:p w14:paraId="30DD5236" w14:textId="77777777" w:rsidR="007413B7" w:rsidRPr="0035647E" w:rsidRDefault="007413B7" w:rsidP="007413B7">
            <w:pPr>
              <w:jc w:val="both"/>
              <w:rPr>
                <w:rFonts w:ascii="Arial" w:hAnsi="Arial" w:cs="Arial"/>
                <w:b/>
                <w:bCs/>
                <w:szCs w:val="24"/>
              </w:rPr>
            </w:pPr>
            <w:r w:rsidRPr="0035647E">
              <w:rPr>
                <w:rFonts w:ascii="Arial" w:hAnsi="Arial" w:cs="Arial"/>
                <w:b/>
                <w:bCs/>
                <w:szCs w:val="24"/>
                <w:u w:val="single"/>
              </w:rPr>
              <w:t>Program Matters</w:t>
            </w:r>
          </w:p>
        </w:tc>
        <w:tc>
          <w:tcPr>
            <w:tcW w:w="3980" w:type="dxa"/>
            <w:tcBorders>
              <w:top w:val="single" w:sz="2" w:space="0" w:color="auto"/>
              <w:left w:val="single" w:sz="2" w:space="0" w:color="auto"/>
              <w:bottom w:val="single" w:sz="2" w:space="0" w:color="auto"/>
              <w:right w:val="single" w:sz="2" w:space="0" w:color="auto"/>
            </w:tcBorders>
          </w:tcPr>
          <w:p w14:paraId="35A7A966" w14:textId="77777777" w:rsidR="007413B7" w:rsidRPr="0035647E" w:rsidRDefault="007413B7" w:rsidP="007413B7">
            <w:pPr>
              <w:jc w:val="both"/>
              <w:rPr>
                <w:rFonts w:ascii="Arial" w:hAnsi="Arial"/>
                <w:b/>
                <w:u w:val="single"/>
              </w:rPr>
            </w:pPr>
            <w:r w:rsidRPr="0035647E">
              <w:rPr>
                <w:rFonts w:ascii="Arial" w:hAnsi="Arial" w:cs="Arial"/>
                <w:b/>
                <w:bCs/>
                <w:szCs w:val="24"/>
                <w:u w:val="single"/>
              </w:rPr>
              <w:t>Fiscal Matters</w:t>
            </w:r>
          </w:p>
        </w:tc>
      </w:tr>
      <w:tr w:rsidR="007413B7" w:rsidRPr="0035647E" w14:paraId="4E65AC4A" w14:textId="77777777" w:rsidTr="007413B7">
        <w:tc>
          <w:tcPr>
            <w:tcW w:w="3667" w:type="dxa"/>
            <w:tcBorders>
              <w:top w:val="single" w:sz="2" w:space="0" w:color="auto"/>
              <w:left w:val="single" w:sz="2" w:space="0" w:color="auto"/>
              <w:bottom w:val="single" w:sz="2" w:space="0" w:color="auto"/>
              <w:right w:val="single" w:sz="2" w:space="0" w:color="auto"/>
            </w:tcBorders>
          </w:tcPr>
          <w:p w14:paraId="20ED6D17" w14:textId="77777777" w:rsidR="007413B7" w:rsidRPr="0035647E" w:rsidRDefault="007413B7" w:rsidP="007413B7">
            <w:pPr>
              <w:rPr>
                <w:rFonts w:ascii="Arial" w:hAnsi="Arial" w:cs="Arial"/>
                <w:szCs w:val="24"/>
              </w:rPr>
            </w:pPr>
            <w:r w:rsidRPr="0035647E">
              <w:rPr>
                <w:rFonts w:ascii="Arial" w:hAnsi="Arial" w:cs="Arial"/>
                <w:szCs w:val="24"/>
              </w:rPr>
              <w:t>McKenzie Johnson</w:t>
            </w:r>
            <w:r w:rsidRPr="0035647E">
              <w:rPr>
                <w:rFonts w:ascii="Arial" w:hAnsi="Arial" w:cs="Arial"/>
                <w:szCs w:val="24"/>
              </w:rPr>
              <w:fldChar w:fldCharType="begin"/>
            </w:r>
            <w:r w:rsidRPr="0035647E">
              <w:rPr>
                <w:rFonts w:ascii="Arial" w:hAnsi="Arial" w:cs="Arial"/>
                <w:szCs w:val="24"/>
              </w:rPr>
              <w:instrText xml:space="preserve">  </w:instrText>
            </w:r>
            <w:r w:rsidRPr="0035647E">
              <w:rPr>
                <w:rFonts w:ascii="Arial" w:hAnsi="Arial" w:cs="Arial"/>
                <w:szCs w:val="24"/>
              </w:rPr>
              <w:fldChar w:fldCharType="end"/>
            </w:r>
          </w:p>
        </w:tc>
        <w:tc>
          <w:tcPr>
            <w:tcW w:w="3980" w:type="dxa"/>
            <w:tcBorders>
              <w:top w:val="single" w:sz="2" w:space="0" w:color="auto"/>
              <w:left w:val="single" w:sz="2" w:space="0" w:color="auto"/>
              <w:bottom w:val="single" w:sz="2" w:space="0" w:color="auto"/>
              <w:right w:val="single" w:sz="2" w:space="0" w:color="auto"/>
            </w:tcBorders>
          </w:tcPr>
          <w:p w14:paraId="4F7ECC05" w14:textId="1A800CE5" w:rsidR="007413B7" w:rsidRPr="0035647E" w:rsidRDefault="002B417C" w:rsidP="007413B7">
            <w:pPr>
              <w:rPr>
                <w:rFonts w:ascii="Arial" w:hAnsi="Arial" w:cs="Arial"/>
              </w:rPr>
            </w:pPr>
            <w:r>
              <w:rPr>
                <w:rFonts w:ascii="Arial" w:hAnsi="Arial" w:cs="Arial"/>
              </w:rPr>
              <w:t>Lucas Rodriguez</w:t>
            </w:r>
          </w:p>
        </w:tc>
      </w:tr>
      <w:tr w:rsidR="007413B7" w:rsidRPr="0035647E" w14:paraId="72C38172" w14:textId="77777777" w:rsidTr="007413B7">
        <w:tc>
          <w:tcPr>
            <w:tcW w:w="7647" w:type="dxa"/>
            <w:gridSpan w:val="2"/>
            <w:tcBorders>
              <w:top w:val="single" w:sz="2" w:space="0" w:color="auto"/>
              <w:left w:val="single" w:sz="2" w:space="0" w:color="auto"/>
              <w:bottom w:val="single" w:sz="2" w:space="0" w:color="auto"/>
              <w:right w:val="single" w:sz="2" w:space="0" w:color="auto"/>
            </w:tcBorders>
          </w:tcPr>
          <w:p w14:paraId="2D8F6FDF" w14:textId="77777777" w:rsidR="007413B7" w:rsidRPr="0035647E" w:rsidRDefault="007413B7" w:rsidP="007413B7">
            <w:pPr>
              <w:rPr>
                <w:rFonts w:ascii="Arial" w:hAnsi="Arial" w:cs="Arial"/>
              </w:rPr>
            </w:pPr>
            <w:r w:rsidRPr="0035647E">
              <w:rPr>
                <w:rFonts w:ascii="Arial" w:hAnsi="Arial" w:cs="Arial"/>
              </w:rPr>
              <w:t>Email Address:</w:t>
            </w:r>
            <w:hyperlink r:id="rId10" w:history="1">
              <w:r w:rsidRPr="0035647E">
                <w:rPr>
                  <w:rFonts w:ascii="Arial" w:hAnsi="Arial" w:cs="Arial"/>
                  <w:color w:val="0000FF"/>
                  <w:u w:val="single"/>
                </w:rPr>
                <w:t>AssessmentRFP@nysed.gov</w:t>
              </w:r>
            </w:hyperlink>
          </w:p>
        </w:tc>
      </w:tr>
    </w:tbl>
    <w:p w14:paraId="0A477619" w14:textId="19EB0BCF" w:rsidR="008D4100" w:rsidRDefault="008D4100">
      <w:pPr>
        <w:rPr>
          <w:rFonts w:ascii="Arial" w:hAnsi="Arial"/>
          <w:b/>
          <w:bCs/>
        </w:rPr>
      </w:pPr>
    </w:p>
    <w:p w14:paraId="6930B619" w14:textId="0CC6DC3D" w:rsidR="007413B7" w:rsidRDefault="007413B7">
      <w:pPr>
        <w:rPr>
          <w:rFonts w:ascii="Arial" w:hAnsi="Arial"/>
          <w:b/>
          <w:bCs/>
        </w:rPr>
      </w:pPr>
    </w:p>
    <w:p w14:paraId="43FBCD01" w14:textId="5A8B8F21" w:rsidR="007413B7" w:rsidRDefault="007413B7">
      <w:pPr>
        <w:rPr>
          <w:rFonts w:ascii="Arial" w:hAnsi="Arial"/>
          <w:b/>
          <w:bCs/>
        </w:rPr>
      </w:pPr>
    </w:p>
    <w:p w14:paraId="36FEC4E6" w14:textId="12DEE87A" w:rsidR="007413B7" w:rsidRDefault="007413B7">
      <w:pPr>
        <w:rPr>
          <w:rFonts w:ascii="Arial" w:hAnsi="Arial"/>
          <w:b/>
          <w:bCs/>
        </w:rPr>
      </w:pPr>
    </w:p>
    <w:p w14:paraId="0C8942E6" w14:textId="421665FD" w:rsidR="00B5719B" w:rsidRDefault="00B5719B">
      <w:pPr>
        <w:rPr>
          <w:rFonts w:ascii="Arial" w:hAnsi="Arial"/>
          <w:b/>
          <w:bCs/>
        </w:rPr>
      </w:pPr>
    </w:p>
    <w:p w14:paraId="728A4132" w14:textId="20C59C63" w:rsidR="00D45D8C" w:rsidRPr="00CB22C2" w:rsidRDefault="00D45D8C" w:rsidP="00D45D8C">
      <w:pPr>
        <w:pStyle w:val="p4"/>
        <w:widowControl/>
        <w:tabs>
          <w:tab w:val="clear" w:pos="720"/>
        </w:tabs>
        <w:spacing w:line="240" w:lineRule="auto"/>
        <w:rPr>
          <w:rFonts w:ascii="Arial" w:hAnsi="Arial"/>
        </w:rPr>
      </w:pPr>
      <w:bookmarkStart w:id="2" w:name="_Hlk60980337"/>
      <w:r w:rsidRPr="00CB22C2">
        <w:rPr>
          <w:rFonts w:ascii="Arial" w:hAnsi="Arial"/>
        </w:rPr>
        <w:t xml:space="preserve">The following documents must be submitted </w:t>
      </w:r>
      <w:r w:rsidRPr="00CB22C2">
        <w:rPr>
          <w:rFonts w:ascii="Arial" w:hAnsi="Arial" w:cs="Arial"/>
        </w:rPr>
        <w:t xml:space="preserve">in separately sealed envelopes, as detailed in the </w:t>
      </w:r>
      <w:r w:rsidR="0092447A">
        <w:rPr>
          <w:rFonts w:ascii="Arial" w:hAnsi="Arial" w:cs="Arial"/>
        </w:rPr>
        <w:t>“</w:t>
      </w:r>
      <w:hyperlink w:anchor="_2.)_Submission" w:history="1">
        <w:r w:rsidRPr="0092447A">
          <w:rPr>
            <w:rStyle w:val="Hyperlink"/>
            <w:rFonts w:ascii="Arial" w:hAnsi="Arial" w:cs="Arial"/>
          </w:rPr>
          <w:t>Submission</w:t>
        </w:r>
      </w:hyperlink>
      <w:r w:rsidR="0092447A">
        <w:rPr>
          <w:rFonts w:ascii="Arial" w:hAnsi="Arial" w:cs="Arial"/>
        </w:rPr>
        <w:t>”</w:t>
      </w:r>
      <w:r w:rsidRPr="00CB22C2">
        <w:rPr>
          <w:rFonts w:ascii="Arial" w:hAnsi="Arial" w:cs="Arial"/>
        </w:rPr>
        <w:t xml:space="preserve"> section of the RFP, </w:t>
      </w:r>
      <w:r w:rsidRPr="00CB22C2">
        <w:rPr>
          <w:rFonts w:ascii="Arial" w:hAnsi="Arial"/>
        </w:rPr>
        <w:t xml:space="preserve">and be received at NYSED no later than </w:t>
      </w:r>
      <w:r w:rsidR="00D5250D">
        <w:rPr>
          <w:rFonts w:ascii="Arial" w:hAnsi="Arial"/>
          <w:b/>
        </w:rPr>
        <w:t>October 21, 2021</w:t>
      </w:r>
      <w:r w:rsidRPr="00CB22C2">
        <w:rPr>
          <w:rFonts w:ascii="Arial" w:hAnsi="Arial"/>
        </w:rPr>
        <w:t xml:space="preserve"> </w:t>
      </w:r>
      <w:r w:rsidRPr="00CB22C2">
        <w:rPr>
          <w:rFonts w:ascii="Arial" w:hAnsi="Arial"/>
          <w:b/>
        </w:rPr>
        <w:t>by 3:00</w:t>
      </w:r>
      <w:r w:rsidR="001B3294">
        <w:rPr>
          <w:rFonts w:ascii="Arial" w:hAnsi="Arial"/>
          <w:b/>
        </w:rPr>
        <w:t> </w:t>
      </w:r>
      <w:r w:rsidRPr="00CB22C2">
        <w:rPr>
          <w:rFonts w:ascii="Arial" w:hAnsi="Arial"/>
          <w:b/>
        </w:rPr>
        <w:t>PM</w:t>
      </w:r>
      <w:r w:rsidRPr="00CB22C2">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03251AAE" w:rsidR="004F0BC8" w:rsidRPr="00A00CA5" w:rsidRDefault="004F0BC8" w:rsidP="00DF1648">
      <w:pPr>
        <w:pStyle w:val="ListParagraph"/>
        <w:numPr>
          <w:ilvl w:val="0"/>
          <w:numId w:val="7"/>
        </w:numPr>
        <w:rPr>
          <w:rFonts w:ascii="Arial" w:hAnsi="Arial" w:cs="Arial"/>
        </w:rPr>
      </w:pPr>
      <w:bookmarkStart w:id="3" w:name="_Hlk63071698"/>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 RFP </w:t>
      </w:r>
      <w:r w:rsidR="00054777">
        <w:rPr>
          <w:rFonts w:ascii="Arial" w:hAnsi="Arial" w:cs="Arial"/>
          <w:b/>
        </w:rPr>
        <w:t>#22-006</w:t>
      </w:r>
      <w:r w:rsidRPr="0041264D">
        <w:rPr>
          <w:rFonts w:ascii="Arial" w:hAnsi="Arial" w:cs="Arial"/>
          <w:b/>
        </w:rPr>
        <w:t xml:space="preserve"> Do Not Open</w:t>
      </w:r>
    </w:p>
    <w:p w14:paraId="417D35B1" w14:textId="77777777" w:rsidR="00A00CA5" w:rsidRPr="0041264D" w:rsidRDefault="00A00CA5" w:rsidP="00A00CA5">
      <w:pPr>
        <w:pStyle w:val="ListParagraph"/>
        <w:rPr>
          <w:rFonts w:ascii="Arial" w:hAnsi="Arial" w:cs="Arial"/>
        </w:rPr>
      </w:pPr>
    </w:p>
    <w:p w14:paraId="17942CB3" w14:textId="5302221D" w:rsidR="00D45D8C" w:rsidRPr="007E6511" w:rsidRDefault="00D45D8C" w:rsidP="00DF1648">
      <w:pPr>
        <w:pStyle w:val="ListParagraph"/>
        <w:numPr>
          <w:ilvl w:val="0"/>
          <w:numId w:val="7"/>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 xml:space="preserve">Technical Proposal - RFP </w:t>
      </w:r>
      <w:r w:rsidR="00054777">
        <w:rPr>
          <w:rFonts w:ascii="Arial" w:hAnsi="Arial" w:cs="Arial"/>
          <w:b/>
        </w:rPr>
        <w:t>#22-006</w:t>
      </w:r>
      <w:r w:rsidRPr="0041264D">
        <w:rPr>
          <w:rFonts w:ascii="Arial" w:hAnsi="Arial" w:cs="Arial"/>
          <w:b/>
        </w:rPr>
        <w:t xml:space="preserve"> Do Not Open</w:t>
      </w:r>
    </w:p>
    <w:p w14:paraId="6DBFE5AF" w14:textId="77777777" w:rsidR="007E6511" w:rsidRPr="004A122D" w:rsidRDefault="007E6511" w:rsidP="007E6511">
      <w:pPr>
        <w:pStyle w:val="ListParagraph"/>
        <w:rPr>
          <w:rFonts w:ascii="Arial" w:hAnsi="Arial" w:cs="Arial"/>
          <w:sz w:val="23"/>
          <w:szCs w:val="23"/>
        </w:rPr>
      </w:pPr>
    </w:p>
    <w:p w14:paraId="3DABFB9A" w14:textId="4DF8EFEF" w:rsidR="009417B7" w:rsidRDefault="009417B7" w:rsidP="009417B7">
      <w:pPr>
        <w:pStyle w:val="ListParagraph"/>
        <w:jc w:val="both"/>
        <w:rPr>
          <w:rFonts w:ascii="Arial" w:hAnsi="Arial" w:cs="Arial"/>
          <w:b/>
          <w:bCs/>
          <w:sz w:val="23"/>
          <w:szCs w:val="23"/>
        </w:rPr>
      </w:pPr>
      <w:r w:rsidRPr="007E6511">
        <w:rPr>
          <w:rFonts w:ascii="Arial" w:hAnsi="Arial" w:cs="Arial"/>
          <w:b/>
          <w:bCs/>
          <w:sz w:val="23"/>
          <w:szCs w:val="23"/>
        </w:rPr>
        <w:t xml:space="preserve">Each </w:t>
      </w:r>
      <w:r>
        <w:rPr>
          <w:rFonts w:ascii="Arial" w:hAnsi="Arial" w:cs="Arial"/>
          <w:b/>
          <w:bCs/>
          <w:sz w:val="23"/>
          <w:szCs w:val="23"/>
        </w:rPr>
        <w:t>bidder</w:t>
      </w:r>
      <w:r w:rsidRPr="007E6511">
        <w:rPr>
          <w:rFonts w:ascii="Arial" w:hAnsi="Arial" w:cs="Arial"/>
          <w:b/>
          <w:bCs/>
          <w:sz w:val="23"/>
          <w:szCs w:val="23"/>
        </w:rPr>
        <w:t xml:space="preserve"> submitting a </w:t>
      </w:r>
      <w:r>
        <w:rPr>
          <w:rFonts w:ascii="Arial" w:hAnsi="Arial" w:cs="Arial"/>
          <w:b/>
          <w:bCs/>
          <w:sz w:val="23"/>
          <w:szCs w:val="23"/>
        </w:rPr>
        <w:t>Technical P</w:t>
      </w:r>
      <w:r w:rsidRPr="007E6511">
        <w:rPr>
          <w:rFonts w:ascii="Arial" w:hAnsi="Arial" w:cs="Arial"/>
          <w:b/>
          <w:bCs/>
          <w:sz w:val="23"/>
          <w:szCs w:val="23"/>
        </w:rPr>
        <w:t>roposal for this RFP should submit</w:t>
      </w:r>
      <w:r>
        <w:rPr>
          <w:rFonts w:ascii="Arial" w:hAnsi="Arial" w:cs="Arial"/>
          <w:b/>
          <w:bCs/>
          <w:sz w:val="23"/>
          <w:szCs w:val="23"/>
        </w:rPr>
        <w:t xml:space="preserve"> the</w:t>
      </w:r>
      <w:r w:rsidRPr="007E6511">
        <w:rPr>
          <w:rFonts w:ascii="Arial" w:hAnsi="Arial" w:cs="Arial"/>
          <w:b/>
          <w:bCs/>
          <w:sz w:val="23"/>
          <w:szCs w:val="23"/>
        </w:rPr>
        <w:t xml:space="preserve"> sample test pages</w:t>
      </w:r>
      <w:r>
        <w:rPr>
          <w:rFonts w:ascii="Arial" w:hAnsi="Arial" w:cs="Arial"/>
          <w:b/>
          <w:bCs/>
          <w:sz w:val="23"/>
          <w:szCs w:val="23"/>
        </w:rPr>
        <w:t xml:space="preserve"> that are provided as a separate PDF Attachment with this RFP,</w:t>
      </w:r>
      <w:r w:rsidRPr="00B840DA">
        <w:rPr>
          <w:rFonts w:ascii="Arial" w:hAnsi="Arial" w:cs="Arial"/>
          <w:b/>
          <w:bCs/>
          <w:sz w:val="23"/>
          <w:szCs w:val="23"/>
        </w:rPr>
        <w:t xml:space="preserve"> </w:t>
      </w:r>
      <w:r w:rsidRPr="007E6511">
        <w:rPr>
          <w:rFonts w:ascii="Arial" w:hAnsi="Arial" w:cs="Arial"/>
          <w:b/>
          <w:bCs/>
          <w:sz w:val="23"/>
          <w:szCs w:val="23"/>
        </w:rPr>
        <w:t xml:space="preserve">transcribed by the Bidder into </w:t>
      </w:r>
      <w:r>
        <w:rPr>
          <w:rFonts w:ascii="Arial" w:hAnsi="Arial" w:cs="Arial"/>
          <w:b/>
          <w:bCs/>
          <w:sz w:val="23"/>
          <w:szCs w:val="23"/>
        </w:rPr>
        <w:t>Braille</w:t>
      </w:r>
      <w:r w:rsidRPr="007E6511">
        <w:rPr>
          <w:rFonts w:ascii="Arial" w:hAnsi="Arial" w:cs="Arial"/>
          <w:b/>
          <w:bCs/>
          <w:sz w:val="23"/>
          <w:szCs w:val="23"/>
        </w:rPr>
        <w:t xml:space="preserve">. </w:t>
      </w:r>
      <w:r>
        <w:rPr>
          <w:rFonts w:ascii="Arial" w:hAnsi="Arial" w:cs="Arial"/>
          <w:b/>
          <w:bCs/>
          <w:sz w:val="23"/>
          <w:szCs w:val="23"/>
        </w:rPr>
        <w:t xml:space="preserve"> </w:t>
      </w:r>
      <w:bookmarkStart w:id="4" w:name="_Hlk61437194"/>
      <w:r>
        <w:rPr>
          <w:rFonts w:ascii="Arial" w:hAnsi="Arial" w:cs="Arial"/>
          <w:b/>
          <w:bCs/>
          <w:sz w:val="23"/>
          <w:szCs w:val="23"/>
        </w:rPr>
        <w:t>The sample test pages consist of two</w:t>
      </w:r>
      <w:r w:rsidRPr="00B840DA">
        <w:rPr>
          <w:rFonts w:ascii="Arial" w:hAnsi="Arial" w:cs="Arial"/>
          <w:b/>
          <w:bCs/>
          <w:sz w:val="23"/>
          <w:szCs w:val="23"/>
        </w:rPr>
        <w:t xml:space="preserve"> page</w:t>
      </w:r>
      <w:r>
        <w:rPr>
          <w:rFonts w:ascii="Arial" w:hAnsi="Arial" w:cs="Arial"/>
          <w:b/>
          <w:bCs/>
          <w:sz w:val="23"/>
          <w:szCs w:val="23"/>
        </w:rPr>
        <w:t>s</w:t>
      </w:r>
      <w:r w:rsidRPr="00B840DA">
        <w:rPr>
          <w:rFonts w:ascii="Arial" w:hAnsi="Arial" w:cs="Arial"/>
          <w:b/>
          <w:bCs/>
          <w:sz w:val="23"/>
          <w:szCs w:val="23"/>
        </w:rPr>
        <w:t xml:space="preserve"> each of </w:t>
      </w:r>
      <w:r w:rsidR="00A11DB6">
        <w:rPr>
          <w:rFonts w:ascii="Arial" w:hAnsi="Arial" w:cs="Arial"/>
          <w:b/>
          <w:bCs/>
          <w:sz w:val="23"/>
          <w:szCs w:val="23"/>
        </w:rPr>
        <w:t>Mathematics,</w:t>
      </w:r>
      <w:r w:rsidRPr="00B840DA">
        <w:rPr>
          <w:rFonts w:ascii="Arial" w:hAnsi="Arial" w:cs="Arial"/>
          <w:b/>
          <w:bCs/>
          <w:sz w:val="23"/>
          <w:szCs w:val="23"/>
        </w:rPr>
        <w:t xml:space="preserve"> Science, </w:t>
      </w:r>
      <w:r w:rsidR="00A11DB6">
        <w:rPr>
          <w:rFonts w:ascii="Arial" w:hAnsi="Arial" w:cs="Arial"/>
          <w:b/>
          <w:bCs/>
          <w:sz w:val="23"/>
          <w:szCs w:val="23"/>
        </w:rPr>
        <w:t>and Social Studies</w:t>
      </w:r>
      <w:bookmarkEnd w:id="4"/>
      <w:r w:rsidR="00A11DB6">
        <w:rPr>
          <w:rFonts w:ascii="Arial" w:hAnsi="Arial" w:cs="Arial"/>
          <w:b/>
          <w:bCs/>
          <w:sz w:val="23"/>
          <w:szCs w:val="23"/>
        </w:rPr>
        <w:t>.</w:t>
      </w:r>
      <w:r>
        <w:rPr>
          <w:rFonts w:ascii="Arial" w:hAnsi="Arial" w:cs="Arial"/>
          <w:b/>
          <w:bCs/>
          <w:sz w:val="23"/>
          <w:szCs w:val="23"/>
        </w:rPr>
        <w:t xml:space="preserve"> </w:t>
      </w:r>
      <w:r w:rsidRPr="007E6511">
        <w:rPr>
          <w:rFonts w:ascii="Arial" w:hAnsi="Arial" w:cs="Arial"/>
          <w:b/>
          <w:bCs/>
          <w:sz w:val="23"/>
          <w:szCs w:val="23"/>
        </w:rPr>
        <w:t>For additional details see</w:t>
      </w:r>
      <w:r>
        <w:rPr>
          <w:rFonts w:ascii="Arial" w:hAnsi="Arial" w:cs="Arial"/>
          <w:b/>
          <w:bCs/>
          <w:sz w:val="23"/>
          <w:szCs w:val="23"/>
        </w:rPr>
        <w:t xml:space="preserve"> the RFP sections </w:t>
      </w:r>
      <w:r>
        <w:rPr>
          <w:rFonts w:ascii="Arial" w:hAnsi="Arial" w:cs="Arial"/>
          <w:b/>
          <w:bCs/>
          <w:sz w:val="23"/>
          <w:szCs w:val="23"/>
        </w:rPr>
        <w:br/>
        <w:t>“</w:t>
      </w:r>
      <w:bookmarkStart w:id="5" w:name="_Hlk61437642"/>
      <w:r>
        <w:fldChar w:fldCharType="begin"/>
      </w:r>
      <w:r>
        <w:instrText xml:space="preserve"> HYPERLINK \l "_Attachment_A:_Test" </w:instrText>
      </w:r>
      <w:r>
        <w:fldChar w:fldCharType="separate"/>
      </w:r>
      <w:r w:rsidRPr="0092251E">
        <w:rPr>
          <w:rStyle w:val="Hyperlink"/>
          <w:rFonts w:ascii="Arial" w:hAnsi="Arial" w:cs="Arial"/>
          <w:b/>
          <w:bCs/>
          <w:sz w:val="23"/>
          <w:szCs w:val="23"/>
        </w:rPr>
        <w:t>5.)</w:t>
      </w:r>
      <w:r>
        <w:rPr>
          <w:rStyle w:val="Hyperlink"/>
          <w:rFonts w:ascii="Arial" w:hAnsi="Arial" w:cs="Arial"/>
          <w:b/>
          <w:bCs/>
          <w:sz w:val="23"/>
          <w:szCs w:val="23"/>
        </w:rPr>
        <w:t xml:space="preserve"> </w:t>
      </w:r>
      <w:r w:rsidRPr="0092251E">
        <w:rPr>
          <w:rStyle w:val="Hyperlink"/>
          <w:rFonts w:ascii="Arial" w:hAnsi="Arial" w:cs="Arial"/>
          <w:b/>
          <w:bCs/>
          <w:sz w:val="23"/>
          <w:szCs w:val="23"/>
        </w:rPr>
        <w:t>Attachments</w:t>
      </w:r>
      <w:r>
        <w:rPr>
          <w:rStyle w:val="Hyperlink"/>
          <w:rFonts w:ascii="Arial" w:hAnsi="Arial" w:cs="Arial"/>
          <w:b/>
          <w:bCs/>
          <w:sz w:val="23"/>
          <w:szCs w:val="23"/>
        </w:rPr>
        <w:t xml:space="preserve"> - </w:t>
      </w:r>
      <w:r w:rsidRPr="0089238C">
        <w:rPr>
          <w:rStyle w:val="Hyperlink"/>
          <w:rFonts w:ascii="Arial" w:hAnsi="Arial" w:cs="Arial"/>
          <w:b/>
          <w:bCs/>
          <w:sz w:val="23"/>
          <w:szCs w:val="23"/>
        </w:rPr>
        <w:t>Attachment A: Sample Tes</w:t>
      </w:r>
      <w:r w:rsidRPr="0089238C">
        <w:rPr>
          <w:rStyle w:val="Hyperlink"/>
          <w:rFonts w:ascii="Arial" w:hAnsi="Arial" w:cs="Arial"/>
          <w:b/>
          <w:bCs/>
          <w:sz w:val="23"/>
          <w:szCs w:val="23"/>
        </w:rPr>
        <w:t>t</w:t>
      </w:r>
      <w:r w:rsidRPr="0089238C">
        <w:rPr>
          <w:rStyle w:val="Hyperlink"/>
          <w:rFonts w:ascii="Arial" w:hAnsi="Arial" w:cs="Arial"/>
          <w:b/>
          <w:bCs/>
          <w:sz w:val="23"/>
          <w:szCs w:val="23"/>
        </w:rPr>
        <w:t xml:space="preserve"> Pages</w:t>
      </w:r>
      <w:r>
        <w:rPr>
          <w:rStyle w:val="Hyperlink"/>
          <w:rFonts w:ascii="Arial" w:hAnsi="Arial" w:cs="Arial"/>
          <w:b/>
          <w:bCs/>
          <w:sz w:val="23"/>
          <w:szCs w:val="23"/>
        </w:rPr>
        <w:fldChar w:fldCharType="end"/>
      </w:r>
      <w:r>
        <w:rPr>
          <w:rFonts w:ascii="Arial" w:hAnsi="Arial" w:cs="Arial"/>
          <w:b/>
          <w:bCs/>
          <w:sz w:val="23"/>
          <w:szCs w:val="23"/>
        </w:rPr>
        <w:t>”</w:t>
      </w:r>
      <w:bookmarkEnd w:id="5"/>
      <w:r w:rsidRPr="007E6511">
        <w:rPr>
          <w:rFonts w:ascii="Arial" w:hAnsi="Arial" w:cs="Arial"/>
          <w:b/>
          <w:bCs/>
          <w:sz w:val="23"/>
          <w:szCs w:val="23"/>
        </w:rPr>
        <w:t xml:space="preserve"> and</w:t>
      </w:r>
      <w:r>
        <w:rPr>
          <w:rFonts w:ascii="Arial" w:hAnsi="Arial" w:cs="Arial"/>
          <w:b/>
          <w:bCs/>
          <w:sz w:val="23"/>
          <w:szCs w:val="23"/>
        </w:rPr>
        <w:t xml:space="preserve"> “</w:t>
      </w:r>
      <w:hyperlink w:anchor="_3.)_Evaluation_Criteria" w:history="1">
        <w:r w:rsidRPr="007B1938">
          <w:rPr>
            <w:rStyle w:val="Hyperlink"/>
            <w:rFonts w:ascii="Arial" w:hAnsi="Arial" w:cs="Arial"/>
            <w:b/>
            <w:bCs/>
            <w:color w:val="auto"/>
            <w:sz w:val="23"/>
            <w:szCs w:val="23"/>
            <w:u w:val="none"/>
          </w:rPr>
          <w:t>3</w:t>
        </w:r>
        <w:r>
          <w:rPr>
            <w:rStyle w:val="Hyperlink"/>
            <w:rFonts w:ascii="Arial" w:hAnsi="Arial" w:cs="Arial"/>
            <w:b/>
            <w:bCs/>
            <w:color w:val="auto"/>
            <w:sz w:val="23"/>
            <w:szCs w:val="23"/>
            <w:u w:val="none"/>
          </w:rPr>
          <w:t>.)</w:t>
        </w:r>
        <w:r w:rsidRPr="007B1938">
          <w:rPr>
            <w:rStyle w:val="Hyperlink"/>
            <w:rFonts w:ascii="Arial" w:hAnsi="Arial" w:cs="Arial"/>
            <w:b/>
            <w:bCs/>
            <w:color w:val="auto"/>
            <w:sz w:val="23"/>
            <w:szCs w:val="23"/>
            <w:u w:val="none"/>
          </w:rPr>
          <w:t xml:space="preserve"> Evaluation Criteria and Method of Award</w:t>
        </w:r>
      </w:hyperlink>
      <w:r>
        <w:rPr>
          <w:rStyle w:val="Hyperlink"/>
          <w:rFonts w:ascii="Arial" w:hAnsi="Arial" w:cs="Arial"/>
          <w:b/>
          <w:bCs/>
          <w:color w:val="auto"/>
          <w:sz w:val="23"/>
          <w:szCs w:val="23"/>
          <w:u w:val="none"/>
        </w:rPr>
        <w:t>”</w:t>
      </w:r>
      <w:r>
        <w:rPr>
          <w:rFonts w:ascii="Arial" w:hAnsi="Arial" w:cs="Arial"/>
          <w:b/>
          <w:bCs/>
          <w:sz w:val="23"/>
          <w:szCs w:val="23"/>
        </w:rPr>
        <w:t>.</w:t>
      </w:r>
    </w:p>
    <w:p w14:paraId="19005AE6" w14:textId="77777777" w:rsidR="009417B7" w:rsidRPr="007E6511" w:rsidRDefault="009417B7" w:rsidP="004A122D">
      <w:pPr>
        <w:pStyle w:val="ListParagraph"/>
        <w:rPr>
          <w:rFonts w:ascii="Arial" w:hAnsi="Arial" w:cs="Arial"/>
          <w:b/>
          <w:bCs/>
          <w:sz w:val="23"/>
          <w:szCs w:val="23"/>
        </w:rPr>
      </w:pPr>
    </w:p>
    <w:p w14:paraId="2A838FB1" w14:textId="67B9A196" w:rsidR="00D45D8C" w:rsidRPr="00B136AD" w:rsidRDefault="00D45D8C" w:rsidP="00DF1648">
      <w:pPr>
        <w:pStyle w:val="ListParagraph"/>
        <w:numPr>
          <w:ilvl w:val="0"/>
          <w:numId w:val="7"/>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 xml:space="preserve">Cost Proposal – RFP </w:t>
      </w:r>
      <w:r w:rsidR="00054777">
        <w:rPr>
          <w:rFonts w:ascii="Arial" w:hAnsi="Arial" w:cs="Arial"/>
          <w:b/>
        </w:rPr>
        <w:t>#22-006</w:t>
      </w:r>
      <w:r w:rsidRPr="0041264D">
        <w:rPr>
          <w:rFonts w:ascii="Arial" w:hAnsi="Arial" w:cs="Arial"/>
          <w:b/>
        </w:rPr>
        <w:t xml:space="preserve"> Do Not Open</w:t>
      </w:r>
    </w:p>
    <w:p w14:paraId="79B85806" w14:textId="77777777" w:rsidR="00B136AD" w:rsidRDefault="00B136AD" w:rsidP="00B136AD">
      <w:pPr>
        <w:pStyle w:val="ListParagraph"/>
        <w:rPr>
          <w:rFonts w:ascii="Arial" w:hAnsi="Arial" w:cs="Arial"/>
          <w:b/>
        </w:rPr>
      </w:pPr>
    </w:p>
    <w:p w14:paraId="5778DB98" w14:textId="35D42788" w:rsidR="00B136AD" w:rsidRDefault="00B136AD" w:rsidP="00205A6C">
      <w:pPr>
        <w:pStyle w:val="ListParagraph"/>
        <w:jc w:val="both"/>
        <w:rPr>
          <w:rFonts w:ascii="Arial" w:hAnsi="Arial" w:cs="Arial"/>
          <w:b/>
        </w:rPr>
      </w:pPr>
      <w:r w:rsidRPr="00B136AD">
        <w:rPr>
          <w:rFonts w:ascii="Arial" w:hAnsi="Arial" w:cs="Arial"/>
          <w:bCs/>
        </w:rPr>
        <w:t xml:space="preserve">The completed Cost Proposal </w:t>
      </w:r>
      <w:r w:rsidR="00931CFE">
        <w:rPr>
          <w:rFonts w:ascii="Arial" w:hAnsi="Arial" w:cs="Arial"/>
          <w:bCs/>
        </w:rPr>
        <w:t>should</w:t>
      </w:r>
      <w:r w:rsidR="00931CFE" w:rsidRPr="00B136AD">
        <w:rPr>
          <w:rFonts w:ascii="Arial" w:hAnsi="Arial" w:cs="Arial"/>
          <w:bCs/>
        </w:rPr>
        <w:t xml:space="preserve"> </w:t>
      </w:r>
      <w:r w:rsidRPr="00B136AD">
        <w:rPr>
          <w:rFonts w:ascii="Arial" w:hAnsi="Arial" w:cs="Arial"/>
          <w:bCs/>
        </w:rPr>
        <w:t xml:space="preserve">be provided as a separate Excel file attachment saved on a CD or </w:t>
      </w:r>
      <w:r w:rsidR="00B918D4" w:rsidRPr="00B136AD">
        <w:rPr>
          <w:rFonts w:ascii="Arial" w:hAnsi="Arial" w:cs="Arial"/>
          <w:bCs/>
        </w:rPr>
        <w:t>flash drive</w:t>
      </w:r>
      <w:r w:rsidRPr="00B136AD">
        <w:rPr>
          <w:rFonts w:ascii="Arial" w:hAnsi="Arial" w:cs="Arial"/>
          <w:bCs/>
        </w:rPr>
        <w:t>, using the Excel file template provided by NYSED with the RFP, as well as a printed copy of all pages of the Excel file cost proposal, and mailed with the printed copies of the technical proposal and vendor’s reproductions of its Braille transcription of the Attachment</w:t>
      </w:r>
      <w:r w:rsidR="00DE1387">
        <w:rPr>
          <w:rFonts w:ascii="Arial" w:hAnsi="Arial" w:cs="Arial"/>
          <w:bCs/>
        </w:rPr>
        <w:t> </w:t>
      </w:r>
      <w:r w:rsidRPr="00B136AD">
        <w:rPr>
          <w:rFonts w:ascii="Arial" w:hAnsi="Arial" w:cs="Arial"/>
          <w:bCs/>
        </w:rPr>
        <w:t>A: Sample Test Pages.</w:t>
      </w:r>
    </w:p>
    <w:p w14:paraId="7F63A9A4" w14:textId="77777777" w:rsidR="00B136AD" w:rsidRPr="0041264D" w:rsidRDefault="00B136AD" w:rsidP="00B136AD">
      <w:pPr>
        <w:pStyle w:val="ListParagraph"/>
        <w:rPr>
          <w:rFonts w:ascii="Arial" w:hAnsi="Arial" w:cs="Arial"/>
          <w:sz w:val="23"/>
          <w:szCs w:val="23"/>
        </w:rPr>
      </w:pPr>
    </w:p>
    <w:p w14:paraId="02170DEB" w14:textId="7A384694" w:rsidR="00D45D8C" w:rsidRPr="00CB22C2" w:rsidRDefault="00A276FA" w:rsidP="00DF1648">
      <w:pPr>
        <w:pStyle w:val="p4"/>
        <w:widowControl/>
        <w:numPr>
          <w:ilvl w:val="0"/>
          <w:numId w:val="7"/>
        </w:numPr>
        <w:spacing w:line="240" w:lineRule="auto"/>
        <w:rPr>
          <w:rFonts w:ascii="Arial" w:hAnsi="Arial"/>
        </w:rPr>
      </w:pPr>
      <w:r w:rsidRPr="00CB22C2">
        <w:rPr>
          <w:rFonts w:ascii="Arial" w:hAnsi="Arial"/>
        </w:rPr>
        <w:t>CD</w:t>
      </w:r>
      <w:r w:rsidR="00886982">
        <w:rPr>
          <w:rFonts w:ascii="Arial" w:hAnsi="Arial"/>
        </w:rPr>
        <w:t xml:space="preserve"> or USB</w:t>
      </w:r>
      <w:r w:rsidR="00270543">
        <w:rPr>
          <w:rFonts w:ascii="Arial" w:hAnsi="Arial"/>
        </w:rPr>
        <w:t xml:space="preserve"> flash drive</w:t>
      </w:r>
      <w:r w:rsidRPr="00CB22C2">
        <w:rPr>
          <w:rFonts w:ascii="Arial" w:hAnsi="Arial"/>
        </w:rPr>
        <w:t xml:space="preserve"> containing</w:t>
      </w:r>
      <w:r w:rsidR="00D45D8C" w:rsidRPr="00CB22C2">
        <w:rPr>
          <w:rFonts w:ascii="Arial" w:hAnsi="Arial"/>
        </w:rPr>
        <w:t xml:space="preserve"> the </w:t>
      </w:r>
      <w:r w:rsidR="0092251E">
        <w:rPr>
          <w:rFonts w:ascii="Arial" w:hAnsi="Arial"/>
        </w:rPr>
        <w:t>Submission Documents and the T</w:t>
      </w:r>
      <w:r w:rsidR="00D45D8C" w:rsidRPr="00CB22C2">
        <w:rPr>
          <w:rFonts w:ascii="Arial" w:hAnsi="Arial"/>
        </w:rPr>
        <w:t>echnical</w:t>
      </w:r>
      <w:r w:rsidR="0092251E">
        <w:rPr>
          <w:rFonts w:ascii="Arial" w:hAnsi="Arial"/>
        </w:rPr>
        <w:t xml:space="preserve"> and Cost Proposals</w:t>
      </w:r>
      <w:r w:rsidR="00D45D8C" w:rsidRPr="00CB22C2">
        <w:rPr>
          <w:rFonts w:ascii="Arial" w:hAnsi="Arial"/>
        </w:rPr>
        <w:t xml:space="preserve">, </w:t>
      </w:r>
      <w:r w:rsidR="00160309">
        <w:rPr>
          <w:rFonts w:ascii="Arial" w:hAnsi="Arial"/>
        </w:rPr>
        <w:t>created</w:t>
      </w:r>
      <w:r w:rsidR="00D45D8C" w:rsidRPr="00CB22C2">
        <w:rPr>
          <w:rFonts w:ascii="Arial" w:hAnsi="Arial"/>
        </w:rPr>
        <w:t xml:space="preserve"> </w:t>
      </w:r>
      <w:r w:rsidRPr="00CB22C2">
        <w:rPr>
          <w:rFonts w:ascii="Arial" w:hAnsi="Arial"/>
        </w:rPr>
        <w:t xml:space="preserve">using </w:t>
      </w:r>
      <w:r w:rsidR="00D45D8C" w:rsidRPr="00CB22C2">
        <w:rPr>
          <w:rFonts w:ascii="Arial" w:hAnsi="Arial"/>
        </w:rPr>
        <w:t xml:space="preserve">Microsoft </w:t>
      </w:r>
      <w:r w:rsidR="0041264D">
        <w:rPr>
          <w:rFonts w:ascii="Arial" w:hAnsi="Arial"/>
        </w:rPr>
        <w:t>Office</w:t>
      </w:r>
      <w:r w:rsidR="00D45D8C" w:rsidRPr="00CB22C2">
        <w:rPr>
          <w:rFonts w:ascii="Arial" w:hAnsi="Arial"/>
        </w:rPr>
        <w:t xml:space="preserve">. </w:t>
      </w:r>
      <w:r w:rsidRPr="00CB22C2">
        <w:rPr>
          <w:rFonts w:ascii="Arial" w:hAnsi="Arial"/>
        </w:rPr>
        <w:t xml:space="preserve">Place in </w:t>
      </w:r>
      <w:r w:rsidR="00D45D8C" w:rsidRPr="00CB22C2">
        <w:rPr>
          <w:rFonts w:ascii="Arial" w:hAnsi="Arial"/>
        </w:rPr>
        <w:t xml:space="preserve">a separate envelope labeled </w:t>
      </w:r>
      <w:r w:rsidR="00D45D8C" w:rsidRPr="00CB22C2">
        <w:rPr>
          <w:rFonts w:ascii="Arial" w:hAnsi="Arial"/>
          <w:b/>
        </w:rPr>
        <w:t>CD</w:t>
      </w:r>
      <w:r w:rsidR="00046EE0">
        <w:rPr>
          <w:rFonts w:ascii="Arial" w:hAnsi="Arial"/>
          <w:b/>
        </w:rPr>
        <w:t>/USB</w:t>
      </w:r>
      <w:r w:rsidR="00D45D8C" w:rsidRPr="00CB22C2">
        <w:rPr>
          <w:rFonts w:ascii="Arial" w:hAnsi="Arial"/>
          <w:b/>
        </w:rPr>
        <w:t>-RFP</w:t>
      </w:r>
      <w:r w:rsidR="00054777">
        <w:rPr>
          <w:rFonts w:ascii="Arial" w:hAnsi="Arial"/>
          <w:b/>
        </w:rPr>
        <w:t>#22-006</w:t>
      </w:r>
      <w:r w:rsidR="00D45D8C" w:rsidRPr="00CB22C2">
        <w:rPr>
          <w:rFonts w:ascii="Arial" w:hAnsi="Arial"/>
          <w:b/>
        </w:rPr>
        <w:t xml:space="preserve"> Do Not Open</w:t>
      </w:r>
      <w:r w:rsidR="00D45D8C" w:rsidRPr="00CB22C2">
        <w:rPr>
          <w:rFonts w:ascii="Arial" w:hAnsi="Arial"/>
        </w:rPr>
        <w:t>.</w:t>
      </w:r>
    </w:p>
    <w:bookmarkEnd w:id="2"/>
    <w:bookmarkEnd w:id="3"/>
    <w:p w14:paraId="497DB3CE" w14:textId="77777777" w:rsidR="00D45D8C" w:rsidRPr="00CB22C2" w:rsidRDefault="00D45D8C" w:rsidP="00D45D8C">
      <w:pPr>
        <w:pStyle w:val="p4"/>
        <w:widowControl/>
        <w:tabs>
          <w:tab w:val="clear" w:pos="720"/>
        </w:tabs>
        <w:spacing w:line="240" w:lineRule="auto"/>
        <w:rPr>
          <w:rFonts w:ascii="Arial" w:hAnsi="Arial"/>
        </w:rPr>
      </w:pPr>
    </w:p>
    <w:p w14:paraId="7667D1F5" w14:textId="6FC0296A" w:rsidR="00D45D8C" w:rsidRDefault="00160309" w:rsidP="00425EDA">
      <w:pPr>
        <w:tabs>
          <w:tab w:val="left" w:pos="90"/>
        </w:tabs>
        <w:ind w:left="90" w:hanging="90"/>
        <w:jc w:val="both"/>
        <w:rPr>
          <w:rFonts w:ascii="Arial" w:hAnsi="Arial"/>
        </w:rPr>
      </w:pPr>
      <w:r>
        <w:rPr>
          <w:rFonts w:ascii="Arial" w:hAnsi="Arial"/>
        </w:rPr>
        <w:t>Please submit the above documentation to:</w:t>
      </w:r>
    </w:p>
    <w:p w14:paraId="07EE98F9" w14:textId="77777777" w:rsidR="000E12CE" w:rsidRDefault="000E12CE" w:rsidP="00D45D8C">
      <w:pPr>
        <w:jc w:val="both"/>
        <w:rPr>
          <w:rFonts w:ascii="Arial" w:hAnsi="Arial"/>
        </w:rPr>
      </w:pPr>
    </w:p>
    <w:p w14:paraId="676F2A66" w14:textId="77777777" w:rsidR="000E12CE" w:rsidRDefault="000E12CE" w:rsidP="000E12CE">
      <w:pPr>
        <w:ind w:left="4320"/>
        <w:jc w:val="both"/>
        <w:rPr>
          <w:rFonts w:ascii="Arial" w:hAnsi="Arial"/>
        </w:rPr>
      </w:pPr>
      <w:r w:rsidRPr="00CB22C2">
        <w:rPr>
          <w:rFonts w:ascii="Arial" w:hAnsi="Arial"/>
        </w:rPr>
        <w:t>NYS Education Department</w:t>
      </w:r>
    </w:p>
    <w:p w14:paraId="2EBA6FC2" w14:textId="77777777" w:rsidR="000E12CE" w:rsidRPr="00CB22C2" w:rsidRDefault="000E12CE" w:rsidP="000E12CE">
      <w:pPr>
        <w:pStyle w:val="Header"/>
        <w:tabs>
          <w:tab w:val="left" w:pos="2160"/>
        </w:tabs>
        <w:ind w:left="4320"/>
        <w:rPr>
          <w:rFonts w:ascii="Arial" w:hAnsi="Arial"/>
        </w:rPr>
      </w:pPr>
      <w:r w:rsidRPr="00CB22C2">
        <w:rPr>
          <w:rFonts w:ascii="Arial" w:hAnsi="Arial"/>
        </w:rPr>
        <w:t>Bureau of Fiscal Management</w:t>
      </w:r>
    </w:p>
    <w:p w14:paraId="415E441C" w14:textId="5498BF18" w:rsidR="000E12CE" w:rsidRPr="00CB22C2" w:rsidRDefault="000E12CE" w:rsidP="000E12CE">
      <w:pPr>
        <w:pStyle w:val="Header"/>
        <w:tabs>
          <w:tab w:val="left" w:pos="2160"/>
        </w:tabs>
        <w:ind w:left="4320"/>
        <w:rPr>
          <w:rFonts w:ascii="Arial" w:hAnsi="Arial"/>
        </w:rPr>
      </w:pPr>
      <w:r w:rsidRPr="00CB22C2">
        <w:rPr>
          <w:rFonts w:ascii="Arial" w:hAnsi="Arial"/>
        </w:rPr>
        <w:t xml:space="preserve">Attn: </w:t>
      </w:r>
      <w:r w:rsidR="00B40753">
        <w:rPr>
          <w:rFonts w:ascii="Arial" w:hAnsi="Arial"/>
        </w:rPr>
        <w:t>Lucas Rodriguez</w:t>
      </w:r>
      <w:r w:rsidRPr="00CB22C2">
        <w:rPr>
          <w:rFonts w:ascii="Arial" w:hAnsi="Arial"/>
        </w:rPr>
        <w:t>, RFP</w:t>
      </w:r>
      <w:r w:rsidR="00546707">
        <w:rPr>
          <w:rFonts w:ascii="Arial" w:hAnsi="Arial"/>
        </w:rPr>
        <w:t xml:space="preserve"> </w:t>
      </w:r>
      <w:r w:rsidRPr="00CB22C2">
        <w:rPr>
          <w:rFonts w:ascii="Arial" w:hAnsi="Arial"/>
        </w:rPr>
        <w:t>#</w:t>
      </w:r>
      <w:r w:rsidR="00B90CAA">
        <w:rPr>
          <w:rFonts w:ascii="Arial" w:hAnsi="Arial"/>
        </w:rPr>
        <w:t>22-006</w:t>
      </w:r>
    </w:p>
    <w:p w14:paraId="5867CFD2" w14:textId="77777777" w:rsidR="000E12CE" w:rsidRPr="00CB22C2" w:rsidRDefault="000E12CE" w:rsidP="000E12CE">
      <w:pPr>
        <w:pStyle w:val="Header"/>
        <w:tabs>
          <w:tab w:val="left" w:pos="2160"/>
        </w:tabs>
        <w:ind w:left="4320"/>
        <w:rPr>
          <w:rFonts w:ascii="Arial" w:hAnsi="Arial"/>
        </w:rPr>
      </w:pPr>
      <w:r w:rsidRPr="00CB22C2">
        <w:rPr>
          <w:rFonts w:ascii="Arial" w:hAnsi="Arial"/>
        </w:rPr>
        <w:t>Contract Administration Unit</w:t>
      </w:r>
    </w:p>
    <w:p w14:paraId="219C897A" w14:textId="77777777" w:rsidR="000E12CE" w:rsidRPr="00CB22C2" w:rsidRDefault="000E12CE" w:rsidP="000E12CE">
      <w:pPr>
        <w:pStyle w:val="Header"/>
        <w:tabs>
          <w:tab w:val="left" w:pos="2160"/>
        </w:tabs>
        <w:ind w:left="4320"/>
        <w:rPr>
          <w:rFonts w:ascii="Arial" w:hAnsi="Arial"/>
        </w:rPr>
      </w:pPr>
      <w:r w:rsidRPr="00CB22C2">
        <w:rPr>
          <w:rFonts w:ascii="Arial" w:hAnsi="Arial"/>
        </w:rPr>
        <w:t xml:space="preserve">89 Washington Avenue, Room </w:t>
      </w:r>
      <w:r>
        <w:rPr>
          <w:rFonts w:ascii="Arial" w:hAnsi="Arial"/>
        </w:rPr>
        <w:t>501</w:t>
      </w:r>
      <w:r w:rsidRPr="00CB22C2">
        <w:rPr>
          <w:rFonts w:ascii="Arial" w:hAnsi="Arial"/>
        </w:rPr>
        <w:t>W EB</w:t>
      </w:r>
    </w:p>
    <w:p w14:paraId="0D52CD2A" w14:textId="77777777" w:rsidR="000E12CE" w:rsidRPr="00CB22C2" w:rsidRDefault="000E12CE" w:rsidP="000E12CE">
      <w:pPr>
        <w:pStyle w:val="Header"/>
        <w:tabs>
          <w:tab w:val="left" w:pos="2160"/>
        </w:tabs>
        <w:ind w:left="4320"/>
        <w:rPr>
          <w:rFonts w:ascii="Arial" w:hAnsi="Arial"/>
        </w:rPr>
      </w:pPr>
      <w:r w:rsidRPr="00CB22C2">
        <w:rPr>
          <w:rFonts w:ascii="Arial" w:hAnsi="Arial"/>
        </w:rPr>
        <w:t>Albany, NY 12234</w:t>
      </w:r>
    </w:p>
    <w:p w14:paraId="3C956E71" w14:textId="77777777" w:rsidR="000E12CE" w:rsidRDefault="000E12CE" w:rsidP="00D45D8C">
      <w:pPr>
        <w:jc w:val="both"/>
        <w:rPr>
          <w:rFonts w:ascii="Arial" w:hAnsi="Arial"/>
        </w:rPr>
      </w:pPr>
    </w:p>
    <w:p w14:paraId="57BE110A" w14:textId="77777777" w:rsidR="00D45D8C" w:rsidRPr="00CB22C2" w:rsidRDefault="00D45D8C" w:rsidP="00D45D8C"/>
    <w:p w14:paraId="31A09921" w14:textId="77777777" w:rsidR="00D45D8C" w:rsidRPr="00CB22C2" w:rsidRDefault="00D45D8C" w:rsidP="00D45D8C"/>
    <w:p w14:paraId="791F616C" w14:textId="7B7EB71E" w:rsidR="00A860A6" w:rsidRDefault="00A860A6">
      <w:pPr>
        <w:rPr>
          <w:rFonts w:ascii="Arial" w:hAnsi="Arial"/>
        </w:rPr>
      </w:pPr>
      <w:r>
        <w:br w:type="page"/>
      </w:r>
    </w:p>
    <w:p w14:paraId="4743F2AF" w14:textId="77777777" w:rsidR="00D45D8C" w:rsidRPr="00CB22C2" w:rsidRDefault="00D45D8C" w:rsidP="00D45D8C">
      <w:pPr>
        <w:pStyle w:val="BodyText3"/>
        <w:rPr>
          <w:sz w:val="24"/>
        </w:rPr>
        <w:sectPr w:rsidR="00D45D8C" w:rsidRPr="00CB22C2">
          <w:headerReference w:type="default" r:id="rId11"/>
          <w:footerReference w:type="even" r:id="rId12"/>
          <w:footerReference w:type="default" r:id="rId13"/>
          <w:pgSz w:w="12240" w:h="15840" w:code="1"/>
          <w:pgMar w:top="720" w:right="720" w:bottom="720" w:left="720" w:header="0" w:footer="720" w:gutter="0"/>
          <w:pgNumType w:start="1"/>
          <w:cols w:space="720"/>
        </w:sectPr>
      </w:pPr>
    </w:p>
    <w:sdt>
      <w:sdtPr>
        <w:rPr>
          <w:rFonts w:ascii="Times New Roman" w:eastAsia="Times New Roman" w:hAnsi="Times New Roman" w:cs="Times New Roman"/>
          <w:color w:val="auto"/>
          <w:sz w:val="24"/>
          <w:szCs w:val="20"/>
        </w:rPr>
        <w:id w:val="-875468742"/>
        <w:docPartObj>
          <w:docPartGallery w:val="Table of Contents"/>
          <w:docPartUnique/>
        </w:docPartObj>
      </w:sdtPr>
      <w:sdtEndPr>
        <w:rPr>
          <w:b/>
          <w:bCs/>
          <w:noProof/>
        </w:rPr>
      </w:sdtEndPr>
      <w:sdtContent>
        <w:p w14:paraId="7986FD17" w14:textId="01AD06C2" w:rsidR="007E6511" w:rsidRDefault="007E6511">
          <w:pPr>
            <w:pStyle w:val="TOCHeading"/>
          </w:pPr>
          <w:r>
            <w:t>Contents</w:t>
          </w:r>
        </w:p>
        <w:p w14:paraId="0EC8F26D" w14:textId="289E40B6" w:rsidR="00B8271B" w:rsidRDefault="004A6F66">
          <w:pPr>
            <w:pStyle w:val="TOC3"/>
            <w:tabs>
              <w:tab w:val="right" w:leader="dot" w:pos="10790"/>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B8271B" w:rsidRPr="00CC662E">
            <w:rPr>
              <w:noProof/>
            </w:rPr>
            <w:t>Glossary of Terms and Acronyms used in this RFP</w:t>
          </w:r>
          <w:r w:rsidR="00B8271B">
            <w:rPr>
              <w:noProof/>
            </w:rPr>
            <w:tab/>
          </w:r>
          <w:r w:rsidR="00B8271B">
            <w:rPr>
              <w:noProof/>
            </w:rPr>
            <w:fldChar w:fldCharType="begin"/>
          </w:r>
          <w:r w:rsidR="00B8271B">
            <w:rPr>
              <w:noProof/>
            </w:rPr>
            <w:instrText xml:space="preserve"> PAGEREF _Toc68257462 \h </w:instrText>
          </w:r>
          <w:r w:rsidR="00B8271B">
            <w:rPr>
              <w:noProof/>
            </w:rPr>
          </w:r>
          <w:r w:rsidR="00B8271B">
            <w:rPr>
              <w:noProof/>
            </w:rPr>
            <w:fldChar w:fldCharType="separate"/>
          </w:r>
          <w:r w:rsidR="00B8271B">
            <w:rPr>
              <w:noProof/>
            </w:rPr>
            <w:t>5</w:t>
          </w:r>
          <w:r w:rsidR="00B8271B">
            <w:rPr>
              <w:noProof/>
            </w:rPr>
            <w:fldChar w:fldCharType="end"/>
          </w:r>
        </w:p>
        <w:p w14:paraId="4E08F7B8" w14:textId="67125DBD" w:rsidR="00B8271B" w:rsidRDefault="00B8271B">
          <w:pPr>
            <w:pStyle w:val="TOC2"/>
            <w:tabs>
              <w:tab w:val="left" w:pos="880"/>
              <w:tab w:val="right" w:leader="dot" w:pos="1079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Description of Services to Be Performed</w:t>
          </w:r>
          <w:r>
            <w:rPr>
              <w:noProof/>
            </w:rPr>
            <w:tab/>
          </w:r>
          <w:r>
            <w:rPr>
              <w:noProof/>
            </w:rPr>
            <w:fldChar w:fldCharType="begin"/>
          </w:r>
          <w:r>
            <w:rPr>
              <w:noProof/>
            </w:rPr>
            <w:instrText xml:space="preserve"> PAGEREF _Toc68257463 \h </w:instrText>
          </w:r>
          <w:r>
            <w:rPr>
              <w:noProof/>
            </w:rPr>
          </w:r>
          <w:r>
            <w:rPr>
              <w:noProof/>
            </w:rPr>
            <w:fldChar w:fldCharType="separate"/>
          </w:r>
          <w:r>
            <w:rPr>
              <w:noProof/>
            </w:rPr>
            <w:t>7</w:t>
          </w:r>
          <w:r>
            <w:rPr>
              <w:noProof/>
            </w:rPr>
            <w:fldChar w:fldCharType="end"/>
          </w:r>
        </w:p>
        <w:p w14:paraId="4914298E" w14:textId="4A80CBEC"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Work Statement and Specifications</w:t>
          </w:r>
          <w:r>
            <w:rPr>
              <w:noProof/>
            </w:rPr>
            <w:tab/>
          </w:r>
          <w:r>
            <w:rPr>
              <w:noProof/>
            </w:rPr>
            <w:fldChar w:fldCharType="begin"/>
          </w:r>
          <w:r>
            <w:rPr>
              <w:noProof/>
            </w:rPr>
            <w:instrText xml:space="preserve"> PAGEREF _Toc68257464 \h </w:instrText>
          </w:r>
          <w:r>
            <w:rPr>
              <w:noProof/>
            </w:rPr>
          </w:r>
          <w:r>
            <w:rPr>
              <w:noProof/>
            </w:rPr>
            <w:fldChar w:fldCharType="separate"/>
          </w:r>
          <w:r>
            <w:rPr>
              <w:noProof/>
            </w:rPr>
            <w:t>7</w:t>
          </w:r>
          <w:r>
            <w:rPr>
              <w:noProof/>
            </w:rPr>
            <w:fldChar w:fldCharType="end"/>
          </w:r>
        </w:p>
        <w:p w14:paraId="258B1304" w14:textId="10B7CDCE"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Mandatory Requirements</w:t>
          </w:r>
          <w:r>
            <w:rPr>
              <w:noProof/>
            </w:rPr>
            <w:tab/>
          </w:r>
          <w:r>
            <w:rPr>
              <w:noProof/>
            </w:rPr>
            <w:fldChar w:fldCharType="begin"/>
          </w:r>
          <w:r>
            <w:rPr>
              <w:noProof/>
            </w:rPr>
            <w:instrText xml:space="preserve"> PAGEREF _Toc68257465 \h </w:instrText>
          </w:r>
          <w:r>
            <w:rPr>
              <w:noProof/>
            </w:rPr>
          </w:r>
          <w:r>
            <w:rPr>
              <w:noProof/>
            </w:rPr>
            <w:fldChar w:fldCharType="separate"/>
          </w:r>
          <w:r>
            <w:rPr>
              <w:noProof/>
            </w:rPr>
            <w:t>7</w:t>
          </w:r>
          <w:r>
            <w:rPr>
              <w:noProof/>
            </w:rPr>
            <w:fldChar w:fldCharType="end"/>
          </w:r>
        </w:p>
        <w:p w14:paraId="63653F8A" w14:textId="60487439"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Minority and Women-Owned Business Enterprise (M/WBE) Participation Goals Pursuant to Article 15-A of the New York State Executive Law</w:t>
          </w:r>
          <w:r>
            <w:rPr>
              <w:noProof/>
            </w:rPr>
            <w:tab/>
          </w:r>
          <w:r>
            <w:rPr>
              <w:noProof/>
            </w:rPr>
            <w:fldChar w:fldCharType="begin"/>
          </w:r>
          <w:r>
            <w:rPr>
              <w:noProof/>
            </w:rPr>
            <w:instrText xml:space="preserve"> PAGEREF _Toc68257466 \h </w:instrText>
          </w:r>
          <w:r>
            <w:rPr>
              <w:noProof/>
            </w:rPr>
          </w:r>
          <w:r>
            <w:rPr>
              <w:noProof/>
            </w:rPr>
            <w:fldChar w:fldCharType="separate"/>
          </w:r>
          <w:r>
            <w:rPr>
              <w:noProof/>
            </w:rPr>
            <w:t>7</w:t>
          </w:r>
          <w:r>
            <w:rPr>
              <w:noProof/>
            </w:rPr>
            <w:fldChar w:fldCharType="end"/>
          </w:r>
        </w:p>
        <w:p w14:paraId="3E438F16" w14:textId="1396B4DB"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Service-Disabled Veteran-Owned Business (SDVOB) Participation Goals Pursuant to Article 17-B of New York State Executive Law</w:t>
          </w:r>
          <w:r>
            <w:rPr>
              <w:noProof/>
            </w:rPr>
            <w:tab/>
          </w:r>
          <w:r>
            <w:rPr>
              <w:noProof/>
            </w:rPr>
            <w:fldChar w:fldCharType="begin"/>
          </w:r>
          <w:r>
            <w:rPr>
              <w:noProof/>
            </w:rPr>
            <w:instrText xml:space="preserve"> PAGEREF _Toc68257467 \h </w:instrText>
          </w:r>
          <w:r>
            <w:rPr>
              <w:noProof/>
            </w:rPr>
          </w:r>
          <w:r>
            <w:rPr>
              <w:noProof/>
            </w:rPr>
            <w:fldChar w:fldCharType="separate"/>
          </w:r>
          <w:r>
            <w:rPr>
              <w:noProof/>
            </w:rPr>
            <w:t>7</w:t>
          </w:r>
          <w:r>
            <w:rPr>
              <w:noProof/>
            </w:rPr>
            <w:fldChar w:fldCharType="end"/>
          </w:r>
        </w:p>
        <w:p w14:paraId="40D525CB" w14:textId="01F76B21"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Project Work Plan and Deliverables</w:t>
          </w:r>
          <w:r>
            <w:rPr>
              <w:noProof/>
            </w:rPr>
            <w:tab/>
          </w:r>
          <w:r>
            <w:rPr>
              <w:noProof/>
            </w:rPr>
            <w:fldChar w:fldCharType="begin"/>
          </w:r>
          <w:r>
            <w:rPr>
              <w:noProof/>
            </w:rPr>
            <w:instrText xml:space="preserve"> PAGEREF _Toc68257468 \h </w:instrText>
          </w:r>
          <w:r>
            <w:rPr>
              <w:noProof/>
            </w:rPr>
          </w:r>
          <w:r>
            <w:rPr>
              <w:noProof/>
            </w:rPr>
            <w:fldChar w:fldCharType="separate"/>
          </w:r>
          <w:r>
            <w:rPr>
              <w:noProof/>
            </w:rPr>
            <w:t>8</w:t>
          </w:r>
          <w:r>
            <w:rPr>
              <w:noProof/>
            </w:rPr>
            <w:fldChar w:fldCharType="end"/>
          </w:r>
        </w:p>
        <w:p w14:paraId="4C17BEAD" w14:textId="47BA7130"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rFonts w:cs="Arial"/>
              <w:noProof/>
            </w:rPr>
            <w:t>Timeline for Required Services</w:t>
          </w:r>
          <w:r>
            <w:rPr>
              <w:noProof/>
            </w:rPr>
            <w:tab/>
          </w:r>
          <w:r>
            <w:rPr>
              <w:noProof/>
            </w:rPr>
            <w:fldChar w:fldCharType="begin"/>
          </w:r>
          <w:r>
            <w:rPr>
              <w:noProof/>
            </w:rPr>
            <w:instrText xml:space="preserve"> PAGEREF _Toc68257469 \h </w:instrText>
          </w:r>
          <w:r>
            <w:rPr>
              <w:noProof/>
            </w:rPr>
          </w:r>
          <w:r>
            <w:rPr>
              <w:noProof/>
            </w:rPr>
            <w:fldChar w:fldCharType="separate"/>
          </w:r>
          <w:r>
            <w:rPr>
              <w:noProof/>
            </w:rPr>
            <w:t>8</w:t>
          </w:r>
          <w:r>
            <w:rPr>
              <w:noProof/>
            </w:rPr>
            <w:fldChar w:fldCharType="end"/>
          </w:r>
        </w:p>
        <w:p w14:paraId="45FADC32" w14:textId="3FEB6576"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rFonts w:cs="Arial"/>
              <w:noProof/>
            </w:rPr>
            <w:t>Braille Transcriptions Completed for the 2018-19 School Year</w:t>
          </w:r>
          <w:r>
            <w:rPr>
              <w:noProof/>
            </w:rPr>
            <w:tab/>
          </w:r>
          <w:r>
            <w:rPr>
              <w:noProof/>
            </w:rPr>
            <w:fldChar w:fldCharType="begin"/>
          </w:r>
          <w:r>
            <w:rPr>
              <w:noProof/>
            </w:rPr>
            <w:instrText xml:space="preserve"> PAGEREF _Toc68257470 \h </w:instrText>
          </w:r>
          <w:r>
            <w:rPr>
              <w:noProof/>
            </w:rPr>
          </w:r>
          <w:r>
            <w:rPr>
              <w:noProof/>
            </w:rPr>
            <w:fldChar w:fldCharType="separate"/>
          </w:r>
          <w:r>
            <w:rPr>
              <w:noProof/>
            </w:rPr>
            <w:t>9</w:t>
          </w:r>
          <w:r>
            <w:rPr>
              <w:noProof/>
            </w:rPr>
            <w:fldChar w:fldCharType="end"/>
          </w:r>
        </w:p>
        <w:p w14:paraId="43DE52D7" w14:textId="7576F972"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rFonts w:eastAsia="Calibri"/>
              <w:noProof/>
            </w:rPr>
            <w:t>Specifications for Contractor Transcribing Braille</w:t>
          </w:r>
          <w:r>
            <w:rPr>
              <w:noProof/>
            </w:rPr>
            <w:tab/>
          </w:r>
          <w:r>
            <w:rPr>
              <w:noProof/>
            </w:rPr>
            <w:fldChar w:fldCharType="begin"/>
          </w:r>
          <w:r>
            <w:rPr>
              <w:noProof/>
            </w:rPr>
            <w:instrText xml:space="preserve"> PAGEREF _Toc68257471 \h </w:instrText>
          </w:r>
          <w:r>
            <w:rPr>
              <w:noProof/>
            </w:rPr>
          </w:r>
          <w:r>
            <w:rPr>
              <w:noProof/>
            </w:rPr>
            <w:fldChar w:fldCharType="separate"/>
          </w:r>
          <w:r>
            <w:rPr>
              <w:noProof/>
            </w:rPr>
            <w:t>10</w:t>
          </w:r>
          <w:r>
            <w:rPr>
              <w:noProof/>
            </w:rPr>
            <w:fldChar w:fldCharType="end"/>
          </w:r>
        </w:p>
        <w:p w14:paraId="431CD26E" w14:textId="74CCAA15" w:rsidR="00B8271B" w:rsidRDefault="00B8271B">
          <w:pPr>
            <w:pStyle w:val="TOC3"/>
            <w:tabs>
              <w:tab w:val="right" w:leader="dot" w:pos="10790"/>
            </w:tabs>
            <w:rPr>
              <w:rFonts w:asciiTheme="minorHAnsi" w:eastAsiaTheme="minorEastAsia" w:hAnsiTheme="minorHAnsi" w:cstheme="minorBidi"/>
              <w:noProof/>
              <w:sz w:val="22"/>
              <w:szCs w:val="22"/>
            </w:rPr>
          </w:pPr>
          <w:r>
            <w:rPr>
              <w:noProof/>
            </w:rPr>
            <w:t>Organizational Capacity/Staffing Plan</w:t>
          </w:r>
          <w:r>
            <w:rPr>
              <w:noProof/>
            </w:rPr>
            <w:tab/>
          </w:r>
          <w:r>
            <w:rPr>
              <w:noProof/>
            </w:rPr>
            <w:fldChar w:fldCharType="begin"/>
          </w:r>
          <w:r>
            <w:rPr>
              <w:noProof/>
            </w:rPr>
            <w:instrText xml:space="preserve"> PAGEREF _Toc68257472 \h </w:instrText>
          </w:r>
          <w:r>
            <w:rPr>
              <w:noProof/>
            </w:rPr>
          </w:r>
          <w:r>
            <w:rPr>
              <w:noProof/>
            </w:rPr>
            <w:fldChar w:fldCharType="separate"/>
          </w:r>
          <w:r>
            <w:rPr>
              <w:noProof/>
            </w:rPr>
            <w:t>11</w:t>
          </w:r>
          <w:r>
            <w:rPr>
              <w:noProof/>
            </w:rPr>
            <w:fldChar w:fldCharType="end"/>
          </w:r>
        </w:p>
        <w:p w14:paraId="43C19503" w14:textId="0BD6C501" w:rsidR="00B8271B" w:rsidRDefault="00B8271B">
          <w:pPr>
            <w:pStyle w:val="TOC3"/>
            <w:tabs>
              <w:tab w:val="right" w:leader="dot" w:pos="10790"/>
            </w:tabs>
            <w:rPr>
              <w:rFonts w:asciiTheme="minorHAnsi" w:eastAsiaTheme="minorEastAsia" w:hAnsiTheme="minorHAnsi" w:cstheme="minorBidi"/>
              <w:noProof/>
              <w:sz w:val="22"/>
              <w:szCs w:val="22"/>
            </w:rPr>
          </w:pPr>
          <w:r>
            <w:rPr>
              <w:noProof/>
            </w:rPr>
            <w:t>Project Manager</w:t>
          </w:r>
          <w:r>
            <w:rPr>
              <w:noProof/>
            </w:rPr>
            <w:tab/>
          </w:r>
          <w:r>
            <w:rPr>
              <w:noProof/>
            </w:rPr>
            <w:fldChar w:fldCharType="begin"/>
          </w:r>
          <w:r>
            <w:rPr>
              <w:noProof/>
            </w:rPr>
            <w:instrText xml:space="preserve"> PAGEREF _Toc68257473 \h </w:instrText>
          </w:r>
          <w:r>
            <w:rPr>
              <w:noProof/>
            </w:rPr>
          </w:r>
          <w:r>
            <w:rPr>
              <w:noProof/>
            </w:rPr>
            <w:fldChar w:fldCharType="separate"/>
          </w:r>
          <w:r>
            <w:rPr>
              <w:noProof/>
            </w:rPr>
            <w:t>11</w:t>
          </w:r>
          <w:r>
            <w:rPr>
              <w:noProof/>
            </w:rPr>
            <w:fldChar w:fldCharType="end"/>
          </w:r>
        </w:p>
        <w:p w14:paraId="747E5FC4" w14:textId="225C5DE0" w:rsidR="00B8271B" w:rsidRDefault="00B8271B">
          <w:pPr>
            <w:pStyle w:val="TOC3"/>
            <w:tabs>
              <w:tab w:val="right" w:leader="dot" w:pos="10790"/>
            </w:tabs>
            <w:rPr>
              <w:rFonts w:asciiTheme="minorHAnsi" w:eastAsiaTheme="minorEastAsia" w:hAnsiTheme="minorHAnsi" w:cstheme="minorBidi"/>
              <w:noProof/>
              <w:sz w:val="22"/>
              <w:szCs w:val="22"/>
            </w:rPr>
          </w:pPr>
          <w:r>
            <w:rPr>
              <w:noProof/>
            </w:rPr>
            <w:t>Exam Security</w:t>
          </w:r>
          <w:r>
            <w:rPr>
              <w:noProof/>
            </w:rPr>
            <w:tab/>
          </w:r>
          <w:r>
            <w:rPr>
              <w:noProof/>
            </w:rPr>
            <w:fldChar w:fldCharType="begin"/>
          </w:r>
          <w:r>
            <w:rPr>
              <w:noProof/>
            </w:rPr>
            <w:instrText xml:space="preserve"> PAGEREF _Toc68257474 \h </w:instrText>
          </w:r>
          <w:r>
            <w:rPr>
              <w:noProof/>
            </w:rPr>
          </w:r>
          <w:r>
            <w:rPr>
              <w:noProof/>
            </w:rPr>
            <w:fldChar w:fldCharType="separate"/>
          </w:r>
          <w:r>
            <w:rPr>
              <w:noProof/>
            </w:rPr>
            <w:t>12</w:t>
          </w:r>
          <w:r>
            <w:rPr>
              <w:noProof/>
            </w:rPr>
            <w:fldChar w:fldCharType="end"/>
          </w:r>
        </w:p>
        <w:p w14:paraId="2F2CCD94" w14:textId="71FA41EE" w:rsidR="00B8271B" w:rsidRDefault="00B8271B">
          <w:pPr>
            <w:pStyle w:val="TOC3"/>
            <w:tabs>
              <w:tab w:val="right" w:leader="dot" w:pos="10790"/>
            </w:tabs>
            <w:rPr>
              <w:rFonts w:asciiTheme="minorHAnsi" w:eastAsiaTheme="minorEastAsia" w:hAnsiTheme="minorHAnsi" w:cstheme="minorBidi"/>
              <w:noProof/>
              <w:sz w:val="22"/>
              <w:szCs w:val="22"/>
            </w:rPr>
          </w:pPr>
          <w:r>
            <w:rPr>
              <w:noProof/>
            </w:rPr>
            <w:t>Security Guidelines for the New York State Assessment Program</w:t>
          </w:r>
          <w:r>
            <w:rPr>
              <w:noProof/>
            </w:rPr>
            <w:tab/>
          </w:r>
          <w:r>
            <w:rPr>
              <w:noProof/>
            </w:rPr>
            <w:fldChar w:fldCharType="begin"/>
          </w:r>
          <w:r>
            <w:rPr>
              <w:noProof/>
            </w:rPr>
            <w:instrText xml:space="preserve"> PAGEREF _Toc68257475 \h </w:instrText>
          </w:r>
          <w:r>
            <w:rPr>
              <w:noProof/>
            </w:rPr>
          </w:r>
          <w:r>
            <w:rPr>
              <w:noProof/>
            </w:rPr>
            <w:fldChar w:fldCharType="separate"/>
          </w:r>
          <w:r>
            <w:rPr>
              <w:noProof/>
            </w:rPr>
            <w:t>12</w:t>
          </w:r>
          <w:r>
            <w:rPr>
              <w:noProof/>
            </w:rPr>
            <w:fldChar w:fldCharType="end"/>
          </w:r>
        </w:p>
        <w:p w14:paraId="64D7657B" w14:textId="417CBC9D" w:rsidR="00B8271B" w:rsidRDefault="00B8271B">
          <w:pPr>
            <w:pStyle w:val="TOC3"/>
            <w:tabs>
              <w:tab w:val="right" w:leader="dot" w:pos="10790"/>
            </w:tabs>
            <w:rPr>
              <w:rFonts w:asciiTheme="minorHAnsi" w:eastAsiaTheme="minorEastAsia" w:hAnsiTheme="minorHAnsi" w:cstheme="minorBidi"/>
              <w:noProof/>
              <w:sz w:val="22"/>
              <w:szCs w:val="22"/>
            </w:rPr>
          </w:pPr>
          <w:r>
            <w:rPr>
              <w:noProof/>
            </w:rPr>
            <w:t>Notification Procedures</w:t>
          </w:r>
          <w:r>
            <w:rPr>
              <w:noProof/>
            </w:rPr>
            <w:tab/>
          </w:r>
          <w:r>
            <w:rPr>
              <w:noProof/>
            </w:rPr>
            <w:fldChar w:fldCharType="begin"/>
          </w:r>
          <w:r>
            <w:rPr>
              <w:noProof/>
            </w:rPr>
            <w:instrText xml:space="preserve"> PAGEREF _Toc68257476 \h </w:instrText>
          </w:r>
          <w:r>
            <w:rPr>
              <w:noProof/>
            </w:rPr>
          </w:r>
          <w:r>
            <w:rPr>
              <w:noProof/>
            </w:rPr>
            <w:fldChar w:fldCharType="separate"/>
          </w:r>
          <w:r>
            <w:rPr>
              <w:noProof/>
            </w:rPr>
            <w:t>14</w:t>
          </w:r>
          <w:r>
            <w:rPr>
              <w:noProof/>
            </w:rPr>
            <w:fldChar w:fldCharType="end"/>
          </w:r>
        </w:p>
        <w:p w14:paraId="365CFACC" w14:textId="798E9AC0" w:rsidR="00B8271B" w:rsidRDefault="00B8271B">
          <w:pPr>
            <w:pStyle w:val="TOC3"/>
            <w:tabs>
              <w:tab w:val="right" w:leader="dot" w:pos="10790"/>
            </w:tabs>
            <w:rPr>
              <w:rFonts w:asciiTheme="minorHAnsi" w:eastAsiaTheme="minorEastAsia" w:hAnsiTheme="minorHAnsi" w:cstheme="minorBidi"/>
              <w:noProof/>
              <w:sz w:val="22"/>
              <w:szCs w:val="22"/>
            </w:rPr>
          </w:pPr>
          <w:r>
            <w:rPr>
              <w:noProof/>
            </w:rPr>
            <w:t>Ownership</w:t>
          </w:r>
          <w:r>
            <w:rPr>
              <w:noProof/>
            </w:rPr>
            <w:tab/>
          </w:r>
          <w:r>
            <w:rPr>
              <w:noProof/>
            </w:rPr>
            <w:fldChar w:fldCharType="begin"/>
          </w:r>
          <w:r>
            <w:rPr>
              <w:noProof/>
            </w:rPr>
            <w:instrText xml:space="preserve"> PAGEREF _Toc68257477 \h </w:instrText>
          </w:r>
          <w:r>
            <w:rPr>
              <w:noProof/>
            </w:rPr>
          </w:r>
          <w:r>
            <w:rPr>
              <w:noProof/>
            </w:rPr>
            <w:fldChar w:fldCharType="separate"/>
          </w:r>
          <w:r>
            <w:rPr>
              <w:noProof/>
            </w:rPr>
            <w:t>14</w:t>
          </w:r>
          <w:r>
            <w:rPr>
              <w:noProof/>
            </w:rPr>
            <w:fldChar w:fldCharType="end"/>
          </w:r>
        </w:p>
        <w:p w14:paraId="280E3928" w14:textId="0A7DF47C" w:rsidR="00B8271B" w:rsidRDefault="00B8271B">
          <w:pPr>
            <w:pStyle w:val="TOC3"/>
            <w:tabs>
              <w:tab w:val="right" w:leader="dot" w:pos="10790"/>
            </w:tabs>
            <w:rPr>
              <w:rFonts w:asciiTheme="minorHAnsi" w:eastAsiaTheme="minorEastAsia" w:hAnsiTheme="minorHAnsi" w:cstheme="minorBidi"/>
              <w:noProof/>
              <w:sz w:val="22"/>
              <w:szCs w:val="22"/>
            </w:rPr>
          </w:pPr>
          <w:r>
            <w:rPr>
              <w:noProof/>
            </w:rPr>
            <w:t>Terms and Conditions</w:t>
          </w:r>
          <w:r>
            <w:rPr>
              <w:noProof/>
            </w:rPr>
            <w:tab/>
          </w:r>
          <w:r>
            <w:rPr>
              <w:noProof/>
            </w:rPr>
            <w:fldChar w:fldCharType="begin"/>
          </w:r>
          <w:r>
            <w:rPr>
              <w:noProof/>
            </w:rPr>
            <w:instrText xml:space="preserve"> PAGEREF _Toc68257478 \h </w:instrText>
          </w:r>
          <w:r>
            <w:rPr>
              <w:noProof/>
            </w:rPr>
          </w:r>
          <w:r>
            <w:rPr>
              <w:noProof/>
            </w:rPr>
            <w:fldChar w:fldCharType="separate"/>
          </w:r>
          <w:r>
            <w:rPr>
              <w:noProof/>
            </w:rPr>
            <w:t>14</w:t>
          </w:r>
          <w:r>
            <w:rPr>
              <w:noProof/>
            </w:rPr>
            <w:fldChar w:fldCharType="end"/>
          </w:r>
        </w:p>
        <w:p w14:paraId="44B36D3A" w14:textId="4ECFB3A0" w:rsidR="00B8271B" w:rsidRDefault="00B8271B">
          <w:pPr>
            <w:pStyle w:val="TOC3"/>
            <w:tabs>
              <w:tab w:val="right" w:leader="dot" w:pos="10790"/>
            </w:tabs>
            <w:rPr>
              <w:rFonts w:asciiTheme="minorHAnsi" w:eastAsiaTheme="minorEastAsia" w:hAnsiTheme="minorHAnsi" w:cstheme="minorBidi"/>
              <w:noProof/>
              <w:sz w:val="22"/>
              <w:szCs w:val="22"/>
            </w:rPr>
          </w:pPr>
          <w:r>
            <w:rPr>
              <w:noProof/>
            </w:rPr>
            <w:t>Contract Transition</w:t>
          </w:r>
          <w:r>
            <w:rPr>
              <w:noProof/>
            </w:rPr>
            <w:tab/>
          </w:r>
          <w:r>
            <w:rPr>
              <w:noProof/>
            </w:rPr>
            <w:fldChar w:fldCharType="begin"/>
          </w:r>
          <w:r>
            <w:rPr>
              <w:noProof/>
            </w:rPr>
            <w:instrText xml:space="preserve"> PAGEREF _Toc68257479 \h </w:instrText>
          </w:r>
          <w:r>
            <w:rPr>
              <w:noProof/>
            </w:rPr>
          </w:r>
          <w:r>
            <w:rPr>
              <w:noProof/>
            </w:rPr>
            <w:fldChar w:fldCharType="separate"/>
          </w:r>
          <w:r>
            <w:rPr>
              <w:noProof/>
            </w:rPr>
            <w:t>14</w:t>
          </w:r>
          <w:r>
            <w:rPr>
              <w:noProof/>
            </w:rPr>
            <w:fldChar w:fldCharType="end"/>
          </w:r>
        </w:p>
        <w:p w14:paraId="32721EAA" w14:textId="2D83D87E" w:rsidR="00B8271B" w:rsidRDefault="00B8271B">
          <w:pPr>
            <w:pStyle w:val="TOC3"/>
            <w:tabs>
              <w:tab w:val="right" w:leader="dot" w:pos="10790"/>
            </w:tabs>
            <w:rPr>
              <w:rFonts w:asciiTheme="minorHAnsi" w:eastAsiaTheme="minorEastAsia" w:hAnsiTheme="minorHAnsi" w:cstheme="minorBidi"/>
              <w:noProof/>
              <w:sz w:val="22"/>
              <w:szCs w:val="22"/>
            </w:rPr>
          </w:pPr>
          <w:r>
            <w:rPr>
              <w:noProof/>
            </w:rPr>
            <w:t>Promotion of Products and Services Outside the Contract</w:t>
          </w:r>
          <w:r>
            <w:rPr>
              <w:noProof/>
            </w:rPr>
            <w:tab/>
          </w:r>
          <w:r>
            <w:rPr>
              <w:noProof/>
            </w:rPr>
            <w:fldChar w:fldCharType="begin"/>
          </w:r>
          <w:r>
            <w:rPr>
              <w:noProof/>
            </w:rPr>
            <w:instrText xml:space="preserve"> PAGEREF _Toc68257480 \h </w:instrText>
          </w:r>
          <w:r>
            <w:rPr>
              <w:noProof/>
            </w:rPr>
          </w:r>
          <w:r>
            <w:rPr>
              <w:noProof/>
            </w:rPr>
            <w:fldChar w:fldCharType="separate"/>
          </w:r>
          <w:r>
            <w:rPr>
              <w:noProof/>
            </w:rPr>
            <w:t>15</w:t>
          </w:r>
          <w:r>
            <w:rPr>
              <w:noProof/>
            </w:rPr>
            <w:fldChar w:fldCharType="end"/>
          </w:r>
        </w:p>
        <w:p w14:paraId="5F0F3C5E" w14:textId="7761BE86" w:rsidR="00B8271B" w:rsidRDefault="00B8271B">
          <w:pPr>
            <w:pStyle w:val="TOC3"/>
            <w:tabs>
              <w:tab w:val="right" w:leader="dot" w:pos="10790"/>
            </w:tabs>
            <w:rPr>
              <w:rFonts w:asciiTheme="minorHAnsi" w:eastAsiaTheme="minorEastAsia" w:hAnsiTheme="minorHAnsi" w:cstheme="minorBidi"/>
              <w:noProof/>
              <w:sz w:val="22"/>
              <w:szCs w:val="22"/>
            </w:rPr>
          </w:pPr>
          <w:r>
            <w:rPr>
              <w:noProof/>
            </w:rPr>
            <w:t>Payments and Reports</w:t>
          </w:r>
          <w:r>
            <w:rPr>
              <w:noProof/>
            </w:rPr>
            <w:tab/>
          </w:r>
          <w:r>
            <w:rPr>
              <w:noProof/>
            </w:rPr>
            <w:fldChar w:fldCharType="begin"/>
          </w:r>
          <w:r>
            <w:rPr>
              <w:noProof/>
            </w:rPr>
            <w:instrText xml:space="preserve"> PAGEREF _Toc68257481 \h </w:instrText>
          </w:r>
          <w:r>
            <w:rPr>
              <w:noProof/>
            </w:rPr>
          </w:r>
          <w:r>
            <w:rPr>
              <w:noProof/>
            </w:rPr>
            <w:fldChar w:fldCharType="separate"/>
          </w:r>
          <w:r>
            <w:rPr>
              <w:noProof/>
            </w:rPr>
            <w:t>15</w:t>
          </w:r>
          <w:r>
            <w:rPr>
              <w:noProof/>
            </w:rPr>
            <w:fldChar w:fldCharType="end"/>
          </w:r>
        </w:p>
        <w:p w14:paraId="668BCF77" w14:textId="6188A129" w:rsidR="00B8271B" w:rsidRDefault="00B8271B">
          <w:pPr>
            <w:pStyle w:val="TOC3"/>
            <w:tabs>
              <w:tab w:val="right" w:leader="dot" w:pos="10790"/>
            </w:tabs>
            <w:rPr>
              <w:rFonts w:asciiTheme="minorHAnsi" w:eastAsiaTheme="minorEastAsia" w:hAnsiTheme="minorHAnsi" w:cstheme="minorBidi"/>
              <w:noProof/>
              <w:sz w:val="22"/>
              <w:szCs w:val="22"/>
            </w:rPr>
          </w:pPr>
          <w:r>
            <w:rPr>
              <w:noProof/>
            </w:rPr>
            <w:t>Liquidated Damages</w:t>
          </w:r>
          <w:r>
            <w:rPr>
              <w:noProof/>
            </w:rPr>
            <w:tab/>
          </w:r>
          <w:r>
            <w:rPr>
              <w:noProof/>
            </w:rPr>
            <w:fldChar w:fldCharType="begin"/>
          </w:r>
          <w:r>
            <w:rPr>
              <w:noProof/>
            </w:rPr>
            <w:instrText xml:space="preserve"> PAGEREF _Toc68257482 \h </w:instrText>
          </w:r>
          <w:r>
            <w:rPr>
              <w:noProof/>
            </w:rPr>
          </w:r>
          <w:r>
            <w:rPr>
              <w:noProof/>
            </w:rPr>
            <w:fldChar w:fldCharType="separate"/>
          </w:r>
          <w:r>
            <w:rPr>
              <w:noProof/>
            </w:rPr>
            <w:t>15</w:t>
          </w:r>
          <w:r>
            <w:rPr>
              <w:noProof/>
            </w:rPr>
            <w:fldChar w:fldCharType="end"/>
          </w:r>
        </w:p>
        <w:p w14:paraId="1CA308F6" w14:textId="1A82ACD2" w:rsidR="00B8271B" w:rsidRDefault="00B8271B">
          <w:pPr>
            <w:pStyle w:val="TOC3"/>
            <w:tabs>
              <w:tab w:val="right" w:leader="dot" w:pos="10790"/>
            </w:tabs>
            <w:rPr>
              <w:rFonts w:asciiTheme="minorHAnsi" w:eastAsiaTheme="minorEastAsia" w:hAnsiTheme="minorHAnsi" w:cstheme="minorBidi"/>
              <w:noProof/>
              <w:sz w:val="22"/>
              <w:szCs w:val="22"/>
            </w:rPr>
          </w:pPr>
          <w:r>
            <w:rPr>
              <w:noProof/>
            </w:rPr>
            <w:t>Accessibility of Web-Based Information and Applications</w:t>
          </w:r>
          <w:r>
            <w:rPr>
              <w:noProof/>
            </w:rPr>
            <w:tab/>
          </w:r>
          <w:r>
            <w:rPr>
              <w:noProof/>
            </w:rPr>
            <w:fldChar w:fldCharType="begin"/>
          </w:r>
          <w:r>
            <w:rPr>
              <w:noProof/>
            </w:rPr>
            <w:instrText xml:space="preserve"> PAGEREF _Toc68257483 \h </w:instrText>
          </w:r>
          <w:r>
            <w:rPr>
              <w:noProof/>
            </w:rPr>
          </w:r>
          <w:r>
            <w:rPr>
              <w:noProof/>
            </w:rPr>
            <w:fldChar w:fldCharType="separate"/>
          </w:r>
          <w:r>
            <w:rPr>
              <w:noProof/>
            </w:rPr>
            <w:t>15</w:t>
          </w:r>
          <w:r>
            <w:rPr>
              <w:noProof/>
            </w:rPr>
            <w:fldChar w:fldCharType="end"/>
          </w:r>
        </w:p>
        <w:p w14:paraId="359B7B17" w14:textId="6272F75E" w:rsidR="00B8271B" w:rsidRDefault="00B8271B">
          <w:pPr>
            <w:pStyle w:val="TOC3"/>
            <w:tabs>
              <w:tab w:val="right" w:leader="dot" w:pos="10790"/>
            </w:tabs>
            <w:rPr>
              <w:rFonts w:asciiTheme="minorHAnsi" w:eastAsiaTheme="minorEastAsia" w:hAnsiTheme="minorHAnsi" w:cstheme="minorBidi"/>
              <w:noProof/>
              <w:sz w:val="22"/>
              <w:szCs w:val="22"/>
            </w:rPr>
          </w:pPr>
          <w:r>
            <w:rPr>
              <w:noProof/>
            </w:rPr>
            <w:t>Subcontracting Limit</w:t>
          </w:r>
          <w:r>
            <w:rPr>
              <w:noProof/>
            </w:rPr>
            <w:tab/>
          </w:r>
          <w:r>
            <w:rPr>
              <w:noProof/>
            </w:rPr>
            <w:fldChar w:fldCharType="begin"/>
          </w:r>
          <w:r>
            <w:rPr>
              <w:noProof/>
            </w:rPr>
            <w:instrText xml:space="preserve"> PAGEREF _Toc68257484 \h </w:instrText>
          </w:r>
          <w:r>
            <w:rPr>
              <w:noProof/>
            </w:rPr>
          </w:r>
          <w:r>
            <w:rPr>
              <w:noProof/>
            </w:rPr>
            <w:fldChar w:fldCharType="separate"/>
          </w:r>
          <w:r>
            <w:rPr>
              <w:noProof/>
            </w:rPr>
            <w:t>16</w:t>
          </w:r>
          <w:r>
            <w:rPr>
              <w:noProof/>
            </w:rPr>
            <w:fldChar w:fldCharType="end"/>
          </w:r>
        </w:p>
        <w:p w14:paraId="28CE0443" w14:textId="362BDD86" w:rsidR="00B8271B" w:rsidRDefault="00B8271B">
          <w:pPr>
            <w:pStyle w:val="TOC3"/>
            <w:tabs>
              <w:tab w:val="right" w:leader="dot" w:pos="10790"/>
            </w:tabs>
            <w:rPr>
              <w:rFonts w:asciiTheme="minorHAnsi" w:eastAsiaTheme="minorEastAsia" w:hAnsiTheme="minorHAnsi" w:cstheme="minorBidi"/>
              <w:noProof/>
              <w:sz w:val="22"/>
              <w:szCs w:val="22"/>
            </w:rPr>
          </w:pPr>
          <w:r>
            <w:rPr>
              <w:noProof/>
            </w:rPr>
            <w:t>Staff Changes</w:t>
          </w:r>
          <w:r>
            <w:rPr>
              <w:noProof/>
            </w:rPr>
            <w:tab/>
          </w:r>
          <w:r>
            <w:rPr>
              <w:noProof/>
            </w:rPr>
            <w:fldChar w:fldCharType="begin"/>
          </w:r>
          <w:r>
            <w:rPr>
              <w:noProof/>
            </w:rPr>
            <w:instrText xml:space="preserve"> PAGEREF _Toc68257485 \h </w:instrText>
          </w:r>
          <w:r>
            <w:rPr>
              <w:noProof/>
            </w:rPr>
          </w:r>
          <w:r>
            <w:rPr>
              <w:noProof/>
            </w:rPr>
            <w:fldChar w:fldCharType="separate"/>
          </w:r>
          <w:r>
            <w:rPr>
              <w:noProof/>
            </w:rPr>
            <w:t>16</w:t>
          </w:r>
          <w:r>
            <w:rPr>
              <w:noProof/>
            </w:rPr>
            <w:fldChar w:fldCharType="end"/>
          </w:r>
        </w:p>
        <w:p w14:paraId="02864F31" w14:textId="0F45EC95" w:rsidR="00B8271B" w:rsidRDefault="00B8271B">
          <w:pPr>
            <w:pStyle w:val="TOC3"/>
            <w:tabs>
              <w:tab w:val="right" w:leader="dot" w:pos="10790"/>
            </w:tabs>
            <w:rPr>
              <w:rFonts w:asciiTheme="minorHAnsi" w:eastAsiaTheme="minorEastAsia" w:hAnsiTheme="minorHAnsi" w:cstheme="minorBidi"/>
              <w:noProof/>
              <w:sz w:val="22"/>
              <w:szCs w:val="22"/>
            </w:rPr>
          </w:pPr>
          <w:r>
            <w:rPr>
              <w:noProof/>
            </w:rPr>
            <w:t>Contract Period</w:t>
          </w:r>
          <w:r>
            <w:rPr>
              <w:noProof/>
            </w:rPr>
            <w:tab/>
          </w:r>
          <w:r>
            <w:rPr>
              <w:noProof/>
            </w:rPr>
            <w:fldChar w:fldCharType="begin"/>
          </w:r>
          <w:r>
            <w:rPr>
              <w:noProof/>
            </w:rPr>
            <w:instrText xml:space="preserve"> PAGEREF _Toc68257486 \h </w:instrText>
          </w:r>
          <w:r>
            <w:rPr>
              <w:noProof/>
            </w:rPr>
          </w:r>
          <w:r>
            <w:rPr>
              <w:noProof/>
            </w:rPr>
            <w:fldChar w:fldCharType="separate"/>
          </w:r>
          <w:r>
            <w:rPr>
              <w:noProof/>
            </w:rPr>
            <w:t>16</w:t>
          </w:r>
          <w:r>
            <w:rPr>
              <w:noProof/>
            </w:rPr>
            <w:fldChar w:fldCharType="end"/>
          </w:r>
        </w:p>
        <w:p w14:paraId="7598BDE6" w14:textId="50452FF1" w:rsidR="00B8271B" w:rsidRDefault="00B8271B">
          <w:pPr>
            <w:pStyle w:val="TOC3"/>
            <w:tabs>
              <w:tab w:val="right" w:leader="dot" w:pos="10790"/>
            </w:tabs>
            <w:rPr>
              <w:rFonts w:asciiTheme="minorHAnsi" w:eastAsiaTheme="minorEastAsia" w:hAnsiTheme="minorHAnsi" w:cstheme="minorBidi"/>
              <w:noProof/>
              <w:sz w:val="22"/>
              <w:szCs w:val="22"/>
            </w:rPr>
          </w:pPr>
          <w:r>
            <w:rPr>
              <w:noProof/>
            </w:rPr>
            <w:t>Electronic Processing of Payments</w:t>
          </w:r>
          <w:r>
            <w:rPr>
              <w:noProof/>
            </w:rPr>
            <w:tab/>
          </w:r>
          <w:r>
            <w:rPr>
              <w:noProof/>
            </w:rPr>
            <w:fldChar w:fldCharType="begin"/>
          </w:r>
          <w:r>
            <w:rPr>
              <w:noProof/>
            </w:rPr>
            <w:instrText xml:space="preserve"> PAGEREF _Toc68257487 \h </w:instrText>
          </w:r>
          <w:r>
            <w:rPr>
              <w:noProof/>
            </w:rPr>
          </w:r>
          <w:r>
            <w:rPr>
              <w:noProof/>
            </w:rPr>
            <w:fldChar w:fldCharType="separate"/>
          </w:r>
          <w:r>
            <w:rPr>
              <w:noProof/>
            </w:rPr>
            <w:t>16</w:t>
          </w:r>
          <w:r>
            <w:rPr>
              <w:noProof/>
            </w:rPr>
            <w:fldChar w:fldCharType="end"/>
          </w:r>
        </w:p>
        <w:p w14:paraId="7FBA1C1C" w14:textId="30FDF923" w:rsidR="00B8271B" w:rsidRDefault="00B8271B">
          <w:pPr>
            <w:pStyle w:val="TOC2"/>
            <w:tabs>
              <w:tab w:val="left" w:pos="880"/>
              <w:tab w:val="right" w:leader="dot" w:pos="1079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Submission</w:t>
          </w:r>
          <w:r>
            <w:rPr>
              <w:noProof/>
            </w:rPr>
            <w:tab/>
          </w:r>
          <w:r>
            <w:rPr>
              <w:noProof/>
            </w:rPr>
            <w:fldChar w:fldCharType="begin"/>
          </w:r>
          <w:r>
            <w:rPr>
              <w:noProof/>
            </w:rPr>
            <w:instrText xml:space="preserve"> PAGEREF _Toc68257488 \h </w:instrText>
          </w:r>
          <w:r>
            <w:rPr>
              <w:noProof/>
            </w:rPr>
          </w:r>
          <w:r>
            <w:rPr>
              <w:noProof/>
            </w:rPr>
            <w:fldChar w:fldCharType="separate"/>
          </w:r>
          <w:r>
            <w:rPr>
              <w:noProof/>
            </w:rPr>
            <w:t>17</w:t>
          </w:r>
          <w:r>
            <w:rPr>
              <w:noProof/>
            </w:rPr>
            <w:fldChar w:fldCharType="end"/>
          </w:r>
        </w:p>
        <w:p w14:paraId="21D5632C" w14:textId="47C2610E"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Documents to be submitted with this proposal</w:t>
          </w:r>
          <w:r>
            <w:rPr>
              <w:noProof/>
            </w:rPr>
            <w:tab/>
          </w:r>
          <w:r>
            <w:rPr>
              <w:noProof/>
            </w:rPr>
            <w:fldChar w:fldCharType="begin"/>
          </w:r>
          <w:r>
            <w:rPr>
              <w:noProof/>
            </w:rPr>
            <w:instrText xml:space="preserve"> PAGEREF _Toc68257489 \h </w:instrText>
          </w:r>
          <w:r>
            <w:rPr>
              <w:noProof/>
            </w:rPr>
          </w:r>
          <w:r>
            <w:rPr>
              <w:noProof/>
            </w:rPr>
            <w:fldChar w:fldCharType="separate"/>
          </w:r>
          <w:r>
            <w:rPr>
              <w:noProof/>
            </w:rPr>
            <w:t>17</w:t>
          </w:r>
          <w:r>
            <w:rPr>
              <w:noProof/>
            </w:rPr>
            <w:fldChar w:fldCharType="end"/>
          </w:r>
        </w:p>
        <w:p w14:paraId="124A5259" w14:textId="4CC56A6D"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Technical Proposal</w:t>
          </w:r>
          <w:r>
            <w:rPr>
              <w:noProof/>
            </w:rPr>
            <w:tab/>
          </w:r>
          <w:r>
            <w:rPr>
              <w:noProof/>
            </w:rPr>
            <w:fldChar w:fldCharType="begin"/>
          </w:r>
          <w:r>
            <w:rPr>
              <w:noProof/>
            </w:rPr>
            <w:instrText xml:space="preserve"> PAGEREF _Toc68257490 \h </w:instrText>
          </w:r>
          <w:r>
            <w:rPr>
              <w:noProof/>
            </w:rPr>
          </w:r>
          <w:r>
            <w:rPr>
              <w:noProof/>
            </w:rPr>
            <w:fldChar w:fldCharType="separate"/>
          </w:r>
          <w:r>
            <w:rPr>
              <w:noProof/>
            </w:rPr>
            <w:t>18</w:t>
          </w:r>
          <w:r>
            <w:rPr>
              <w:noProof/>
            </w:rPr>
            <w:fldChar w:fldCharType="end"/>
          </w:r>
        </w:p>
        <w:p w14:paraId="4845DF1F" w14:textId="13A2C21F"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Cost Proposal</w:t>
          </w:r>
          <w:r>
            <w:rPr>
              <w:noProof/>
            </w:rPr>
            <w:tab/>
          </w:r>
          <w:r>
            <w:rPr>
              <w:noProof/>
            </w:rPr>
            <w:fldChar w:fldCharType="begin"/>
          </w:r>
          <w:r>
            <w:rPr>
              <w:noProof/>
            </w:rPr>
            <w:instrText xml:space="preserve"> PAGEREF _Toc68257491 \h </w:instrText>
          </w:r>
          <w:r>
            <w:rPr>
              <w:noProof/>
            </w:rPr>
          </w:r>
          <w:r>
            <w:rPr>
              <w:noProof/>
            </w:rPr>
            <w:fldChar w:fldCharType="separate"/>
          </w:r>
          <w:r>
            <w:rPr>
              <w:noProof/>
            </w:rPr>
            <w:t>22</w:t>
          </w:r>
          <w:r>
            <w:rPr>
              <w:noProof/>
            </w:rPr>
            <w:fldChar w:fldCharType="end"/>
          </w:r>
        </w:p>
        <w:p w14:paraId="3B8D8A58" w14:textId="019DE4B6" w:rsidR="00B8271B" w:rsidRDefault="00B8271B">
          <w:pPr>
            <w:pStyle w:val="TOC2"/>
            <w:tabs>
              <w:tab w:val="left" w:pos="880"/>
              <w:tab w:val="right" w:leader="dot" w:pos="1079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Evaluation Criteria and Method of Award</w:t>
          </w:r>
          <w:r>
            <w:rPr>
              <w:noProof/>
            </w:rPr>
            <w:tab/>
          </w:r>
          <w:r>
            <w:rPr>
              <w:noProof/>
            </w:rPr>
            <w:fldChar w:fldCharType="begin"/>
          </w:r>
          <w:r>
            <w:rPr>
              <w:noProof/>
            </w:rPr>
            <w:instrText xml:space="preserve"> PAGEREF _Toc68257492 \h </w:instrText>
          </w:r>
          <w:r>
            <w:rPr>
              <w:noProof/>
            </w:rPr>
          </w:r>
          <w:r>
            <w:rPr>
              <w:noProof/>
            </w:rPr>
            <w:fldChar w:fldCharType="separate"/>
          </w:r>
          <w:r>
            <w:rPr>
              <w:noProof/>
            </w:rPr>
            <w:t>22</w:t>
          </w:r>
          <w:r>
            <w:rPr>
              <w:noProof/>
            </w:rPr>
            <w:fldChar w:fldCharType="end"/>
          </w:r>
        </w:p>
        <w:p w14:paraId="400122E4" w14:textId="47F7D9DA"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Criteria for Evaluating Bids</w:t>
          </w:r>
          <w:r>
            <w:rPr>
              <w:noProof/>
            </w:rPr>
            <w:tab/>
          </w:r>
          <w:r>
            <w:rPr>
              <w:noProof/>
            </w:rPr>
            <w:fldChar w:fldCharType="begin"/>
          </w:r>
          <w:r>
            <w:rPr>
              <w:noProof/>
            </w:rPr>
            <w:instrText xml:space="preserve"> PAGEREF _Toc68257493 \h </w:instrText>
          </w:r>
          <w:r>
            <w:rPr>
              <w:noProof/>
            </w:rPr>
          </w:r>
          <w:r>
            <w:rPr>
              <w:noProof/>
            </w:rPr>
            <w:fldChar w:fldCharType="separate"/>
          </w:r>
          <w:r>
            <w:rPr>
              <w:noProof/>
            </w:rPr>
            <w:t>22</w:t>
          </w:r>
          <w:r>
            <w:rPr>
              <w:noProof/>
            </w:rPr>
            <w:fldChar w:fldCharType="end"/>
          </w:r>
        </w:p>
        <w:p w14:paraId="06A46544" w14:textId="04DC1048"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Technical Criteria</w:t>
          </w:r>
          <w:r>
            <w:rPr>
              <w:noProof/>
            </w:rPr>
            <w:tab/>
          </w:r>
          <w:r>
            <w:rPr>
              <w:noProof/>
            </w:rPr>
            <w:fldChar w:fldCharType="begin"/>
          </w:r>
          <w:r>
            <w:rPr>
              <w:noProof/>
            </w:rPr>
            <w:instrText xml:space="preserve"> PAGEREF _Toc68257494 \h </w:instrText>
          </w:r>
          <w:r>
            <w:rPr>
              <w:noProof/>
            </w:rPr>
          </w:r>
          <w:r>
            <w:rPr>
              <w:noProof/>
            </w:rPr>
            <w:fldChar w:fldCharType="separate"/>
          </w:r>
          <w:r>
            <w:rPr>
              <w:noProof/>
            </w:rPr>
            <w:t>23</w:t>
          </w:r>
          <w:r>
            <w:rPr>
              <w:noProof/>
            </w:rPr>
            <w:fldChar w:fldCharType="end"/>
          </w:r>
        </w:p>
        <w:p w14:paraId="6BCD8C69" w14:textId="415450A7"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Financial Criteria</w:t>
          </w:r>
          <w:r>
            <w:rPr>
              <w:noProof/>
            </w:rPr>
            <w:tab/>
          </w:r>
          <w:r>
            <w:rPr>
              <w:noProof/>
            </w:rPr>
            <w:fldChar w:fldCharType="begin"/>
          </w:r>
          <w:r>
            <w:rPr>
              <w:noProof/>
            </w:rPr>
            <w:instrText xml:space="preserve"> PAGEREF _Toc68257495 \h </w:instrText>
          </w:r>
          <w:r>
            <w:rPr>
              <w:noProof/>
            </w:rPr>
          </w:r>
          <w:r>
            <w:rPr>
              <w:noProof/>
            </w:rPr>
            <w:fldChar w:fldCharType="separate"/>
          </w:r>
          <w:r>
            <w:rPr>
              <w:noProof/>
            </w:rPr>
            <w:t>23</w:t>
          </w:r>
          <w:r>
            <w:rPr>
              <w:noProof/>
            </w:rPr>
            <w:fldChar w:fldCharType="end"/>
          </w:r>
        </w:p>
        <w:p w14:paraId="47908684" w14:textId="217EA3E0"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lastRenderedPageBreak/>
            <w:t>Method of Award</w:t>
          </w:r>
          <w:r>
            <w:rPr>
              <w:noProof/>
            </w:rPr>
            <w:tab/>
          </w:r>
          <w:r>
            <w:rPr>
              <w:noProof/>
            </w:rPr>
            <w:fldChar w:fldCharType="begin"/>
          </w:r>
          <w:r>
            <w:rPr>
              <w:noProof/>
            </w:rPr>
            <w:instrText xml:space="preserve"> PAGEREF _Toc68257496 \h </w:instrText>
          </w:r>
          <w:r>
            <w:rPr>
              <w:noProof/>
            </w:rPr>
          </w:r>
          <w:r>
            <w:rPr>
              <w:noProof/>
            </w:rPr>
            <w:fldChar w:fldCharType="separate"/>
          </w:r>
          <w:r>
            <w:rPr>
              <w:noProof/>
            </w:rPr>
            <w:t>24</w:t>
          </w:r>
          <w:r>
            <w:rPr>
              <w:noProof/>
            </w:rPr>
            <w:fldChar w:fldCharType="end"/>
          </w:r>
        </w:p>
        <w:p w14:paraId="0E853EDD" w14:textId="092D3A9E"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NYSED’s Reservation of Rights</w:t>
          </w:r>
          <w:r>
            <w:rPr>
              <w:noProof/>
            </w:rPr>
            <w:tab/>
          </w:r>
          <w:r>
            <w:rPr>
              <w:noProof/>
            </w:rPr>
            <w:fldChar w:fldCharType="begin"/>
          </w:r>
          <w:r>
            <w:rPr>
              <w:noProof/>
            </w:rPr>
            <w:instrText xml:space="preserve"> PAGEREF _Toc68257497 \h </w:instrText>
          </w:r>
          <w:r>
            <w:rPr>
              <w:noProof/>
            </w:rPr>
          </w:r>
          <w:r>
            <w:rPr>
              <w:noProof/>
            </w:rPr>
            <w:fldChar w:fldCharType="separate"/>
          </w:r>
          <w:r>
            <w:rPr>
              <w:noProof/>
            </w:rPr>
            <w:t>24</w:t>
          </w:r>
          <w:r>
            <w:rPr>
              <w:noProof/>
            </w:rPr>
            <w:fldChar w:fldCharType="end"/>
          </w:r>
        </w:p>
        <w:p w14:paraId="28C94DA6" w14:textId="3BB91D86"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Post-Selection Procedures</w:t>
          </w:r>
          <w:r>
            <w:rPr>
              <w:noProof/>
            </w:rPr>
            <w:tab/>
          </w:r>
          <w:r>
            <w:rPr>
              <w:noProof/>
            </w:rPr>
            <w:fldChar w:fldCharType="begin"/>
          </w:r>
          <w:r>
            <w:rPr>
              <w:noProof/>
            </w:rPr>
            <w:instrText xml:space="preserve"> PAGEREF _Toc68257498 \h </w:instrText>
          </w:r>
          <w:r>
            <w:rPr>
              <w:noProof/>
            </w:rPr>
          </w:r>
          <w:r>
            <w:rPr>
              <w:noProof/>
            </w:rPr>
            <w:fldChar w:fldCharType="separate"/>
          </w:r>
          <w:r>
            <w:rPr>
              <w:noProof/>
            </w:rPr>
            <w:t>24</w:t>
          </w:r>
          <w:r>
            <w:rPr>
              <w:noProof/>
            </w:rPr>
            <w:fldChar w:fldCharType="end"/>
          </w:r>
        </w:p>
        <w:p w14:paraId="4DB496F8" w14:textId="1F6FE216"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Debriefing Procedures</w:t>
          </w:r>
          <w:r>
            <w:rPr>
              <w:noProof/>
            </w:rPr>
            <w:tab/>
          </w:r>
          <w:r>
            <w:rPr>
              <w:noProof/>
            </w:rPr>
            <w:fldChar w:fldCharType="begin"/>
          </w:r>
          <w:r>
            <w:rPr>
              <w:noProof/>
            </w:rPr>
            <w:instrText xml:space="preserve"> PAGEREF _Toc68257499 \h </w:instrText>
          </w:r>
          <w:r>
            <w:rPr>
              <w:noProof/>
            </w:rPr>
          </w:r>
          <w:r>
            <w:rPr>
              <w:noProof/>
            </w:rPr>
            <w:fldChar w:fldCharType="separate"/>
          </w:r>
          <w:r>
            <w:rPr>
              <w:noProof/>
            </w:rPr>
            <w:t>25</w:t>
          </w:r>
          <w:r>
            <w:rPr>
              <w:noProof/>
            </w:rPr>
            <w:fldChar w:fldCharType="end"/>
          </w:r>
        </w:p>
        <w:p w14:paraId="241094BE" w14:textId="056986F6"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Contract Award Protest Procedures</w:t>
          </w:r>
          <w:r>
            <w:rPr>
              <w:noProof/>
            </w:rPr>
            <w:tab/>
          </w:r>
          <w:r>
            <w:rPr>
              <w:noProof/>
            </w:rPr>
            <w:fldChar w:fldCharType="begin"/>
          </w:r>
          <w:r>
            <w:rPr>
              <w:noProof/>
            </w:rPr>
            <w:instrText xml:space="preserve"> PAGEREF _Toc68257500 \h </w:instrText>
          </w:r>
          <w:r>
            <w:rPr>
              <w:noProof/>
            </w:rPr>
          </w:r>
          <w:r>
            <w:rPr>
              <w:noProof/>
            </w:rPr>
            <w:fldChar w:fldCharType="separate"/>
          </w:r>
          <w:r>
            <w:rPr>
              <w:noProof/>
            </w:rPr>
            <w:t>25</w:t>
          </w:r>
          <w:r>
            <w:rPr>
              <w:noProof/>
            </w:rPr>
            <w:fldChar w:fldCharType="end"/>
          </w:r>
        </w:p>
        <w:p w14:paraId="2B26FF09" w14:textId="27CC65BA"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Vendor Responsibility</w:t>
          </w:r>
          <w:r>
            <w:rPr>
              <w:noProof/>
            </w:rPr>
            <w:tab/>
          </w:r>
          <w:r>
            <w:rPr>
              <w:noProof/>
            </w:rPr>
            <w:fldChar w:fldCharType="begin"/>
          </w:r>
          <w:r>
            <w:rPr>
              <w:noProof/>
            </w:rPr>
            <w:instrText xml:space="preserve"> PAGEREF _Toc68257501 \h </w:instrText>
          </w:r>
          <w:r>
            <w:rPr>
              <w:noProof/>
            </w:rPr>
          </w:r>
          <w:r>
            <w:rPr>
              <w:noProof/>
            </w:rPr>
            <w:fldChar w:fldCharType="separate"/>
          </w:r>
          <w:r>
            <w:rPr>
              <w:noProof/>
            </w:rPr>
            <w:t>26</w:t>
          </w:r>
          <w:r>
            <w:rPr>
              <w:noProof/>
            </w:rPr>
            <w:fldChar w:fldCharType="end"/>
          </w:r>
        </w:p>
        <w:p w14:paraId="1212D716" w14:textId="5EF88967"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Procurement Lobbying Law</w:t>
          </w:r>
          <w:r>
            <w:rPr>
              <w:noProof/>
            </w:rPr>
            <w:tab/>
          </w:r>
          <w:r>
            <w:rPr>
              <w:noProof/>
            </w:rPr>
            <w:fldChar w:fldCharType="begin"/>
          </w:r>
          <w:r>
            <w:rPr>
              <w:noProof/>
            </w:rPr>
            <w:instrText xml:space="preserve"> PAGEREF _Toc68257502 \h </w:instrText>
          </w:r>
          <w:r>
            <w:rPr>
              <w:noProof/>
            </w:rPr>
          </w:r>
          <w:r>
            <w:rPr>
              <w:noProof/>
            </w:rPr>
            <w:fldChar w:fldCharType="separate"/>
          </w:r>
          <w:r>
            <w:rPr>
              <w:noProof/>
            </w:rPr>
            <w:t>26</w:t>
          </w:r>
          <w:r>
            <w:rPr>
              <w:noProof/>
            </w:rPr>
            <w:fldChar w:fldCharType="end"/>
          </w:r>
        </w:p>
        <w:p w14:paraId="77D22029" w14:textId="7F7C8332"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Consultant Disclosure Legislation</w:t>
          </w:r>
          <w:r>
            <w:rPr>
              <w:noProof/>
            </w:rPr>
            <w:tab/>
          </w:r>
          <w:r>
            <w:rPr>
              <w:noProof/>
            </w:rPr>
            <w:fldChar w:fldCharType="begin"/>
          </w:r>
          <w:r>
            <w:rPr>
              <w:noProof/>
            </w:rPr>
            <w:instrText xml:space="preserve"> PAGEREF _Toc68257503 \h </w:instrText>
          </w:r>
          <w:r>
            <w:rPr>
              <w:noProof/>
            </w:rPr>
          </w:r>
          <w:r>
            <w:rPr>
              <w:noProof/>
            </w:rPr>
            <w:fldChar w:fldCharType="separate"/>
          </w:r>
          <w:r>
            <w:rPr>
              <w:noProof/>
            </w:rPr>
            <w:t>27</w:t>
          </w:r>
          <w:r>
            <w:rPr>
              <w:noProof/>
            </w:rPr>
            <w:fldChar w:fldCharType="end"/>
          </w:r>
        </w:p>
        <w:p w14:paraId="5328B570" w14:textId="3CE00253"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Public Officer’s Law Section 73</w:t>
          </w:r>
          <w:r>
            <w:rPr>
              <w:noProof/>
            </w:rPr>
            <w:tab/>
          </w:r>
          <w:r>
            <w:rPr>
              <w:noProof/>
            </w:rPr>
            <w:fldChar w:fldCharType="begin"/>
          </w:r>
          <w:r>
            <w:rPr>
              <w:noProof/>
            </w:rPr>
            <w:instrText xml:space="preserve"> PAGEREF _Toc68257504 \h </w:instrText>
          </w:r>
          <w:r>
            <w:rPr>
              <w:noProof/>
            </w:rPr>
          </w:r>
          <w:r>
            <w:rPr>
              <w:noProof/>
            </w:rPr>
            <w:fldChar w:fldCharType="separate"/>
          </w:r>
          <w:r>
            <w:rPr>
              <w:noProof/>
            </w:rPr>
            <w:t>28</w:t>
          </w:r>
          <w:r>
            <w:rPr>
              <w:noProof/>
            </w:rPr>
            <w:fldChar w:fldCharType="end"/>
          </w:r>
        </w:p>
        <w:p w14:paraId="5BC55CEE" w14:textId="3559F453"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NYSED Substitute Form W-9</w:t>
          </w:r>
          <w:r>
            <w:rPr>
              <w:noProof/>
            </w:rPr>
            <w:tab/>
          </w:r>
          <w:r>
            <w:rPr>
              <w:noProof/>
            </w:rPr>
            <w:fldChar w:fldCharType="begin"/>
          </w:r>
          <w:r>
            <w:rPr>
              <w:noProof/>
            </w:rPr>
            <w:instrText xml:space="preserve"> PAGEREF _Toc68257505 \h </w:instrText>
          </w:r>
          <w:r>
            <w:rPr>
              <w:noProof/>
            </w:rPr>
          </w:r>
          <w:r>
            <w:rPr>
              <w:noProof/>
            </w:rPr>
            <w:fldChar w:fldCharType="separate"/>
          </w:r>
          <w:r>
            <w:rPr>
              <w:noProof/>
            </w:rPr>
            <w:t>28</w:t>
          </w:r>
          <w:r>
            <w:rPr>
              <w:noProof/>
            </w:rPr>
            <w:fldChar w:fldCharType="end"/>
          </w:r>
        </w:p>
        <w:p w14:paraId="3D8B0F19" w14:textId="5C854448"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Workers’ Compensation Coverage and Debarment</w:t>
          </w:r>
          <w:r>
            <w:rPr>
              <w:noProof/>
            </w:rPr>
            <w:tab/>
          </w:r>
          <w:r>
            <w:rPr>
              <w:noProof/>
            </w:rPr>
            <w:fldChar w:fldCharType="begin"/>
          </w:r>
          <w:r>
            <w:rPr>
              <w:noProof/>
            </w:rPr>
            <w:instrText xml:space="preserve"> PAGEREF _Toc68257506 \h </w:instrText>
          </w:r>
          <w:r>
            <w:rPr>
              <w:noProof/>
            </w:rPr>
          </w:r>
          <w:r>
            <w:rPr>
              <w:noProof/>
            </w:rPr>
            <w:fldChar w:fldCharType="separate"/>
          </w:r>
          <w:r>
            <w:rPr>
              <w:noProof/>
            </w:rPr>
            <w:t>28</w:t>
          </w:r>
          <w:r>
            <w:rPr>
              <w:noProof/>
            </w:rPr>
            <w:fldChar w:fldCharType="end"/>
          </w:r>
        </w:p>
        <w:p w14:paraId="1ACEF67F" w14:textId="200F031F"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PROOF OF COVERAGE REQUIREMENTS</w:t>
          </w:r>
          <w:r>
            <w:rPr>
              <w:noProof/>
            </w:rPr>
            <w:tab/>
          </w:r>
          <w:r>
            <w:rPr>
              <w:noProof/>
            </w:rPr>
            <w:fldChar w:fldCharType="begin"/>
          </w:r>
          <w:r>
            <w:rPr>
              <w:noProof/>
            </w:rPr>
            <w:instrText xml:space="preserve"> PAGEREF _Toc68257507 \h </w:instrText>
          </w:r>
          <w:r>
            <w:rPr>
              <w:noProof/>
            </w:rPr>
          </w:r>
          <w:r>
            <w:rPr>
              <w:noProof/>
            </w:rPr>
            <w:fldChar w:fldCharType="separate"/>
          </w:r>
          <w:r>
            <w:rPr>
              <w:noProof/>
            </w:rPr>
            <w:t>29</w:t>
          </w:r>
          <w:r>
            <w:rPr>
              <w:noProof/>
            </w:rPr>
            <w:fldChar w:fldCharType="end"/>
          </w:r>
        </w:p>
        <w:p w14:paraId="10D31366" w14:textId="395C6758"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Sales and Compensating Use Tax Certification (Tax Law, Section 5-a)</w:t>
          </w:r>
          <w:r>
            <w:rPr>
              <w:noProof/>
            </w:rPr>
            <w:tab/>
          </w:r>
          <w:r>
            <w:rPr>
              <w:noProof/>
            </w:rPr>
            <w:fldChar w:fldCharType="begin"/>
          </w:r>
          <w:r>
            <w:rPr>
              <w:noProof/>
            </w:rPr>
            <w:instrText xml:space="preserve"> PAGEREF _Toc68257508 \h </w:instrText>
          </w:r>
          <w:r>
            <w:rPr>
              <w:noProof/>
            </w:rPr>
          </w:r>
          <w:r>
            <w:rPr>
              <w:noProof/>
            </w:rPr>
            <w:fldChar w:fldCharType="separate"/>
          </w:r>
          <w:r>
            <w:rPr>
              <w:noProof/>
            </w:rPr>
            <w:t>30</w:t>
          </w:r>
          <w:r>
            <w:rPr>
              <w:noProof/>
            </w:rPr>
            <w:fldChar w:fldCharType="end"/>
          </w:r>
        </w:p>
        <w:p w14:paraId="0C9BD872" w14:textId="049C3F1D" w:rsidR="00B8271B" w:rsidRDefault="00B8271B">
          <w:pPr>
            <w:pStyle w:val="TOC2"/>
            <w:tabs>
              <w:tab w:val="left" w:pos="880"/>
              <w:tab w:val="right" w:leader="dot" w:pos="1079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Assurances</w:t>
          </w:r>
          <w:r>
            <w:rPr>
              <w:noProof/>
            </w:rPr>
            <w:tab/>
          </w:r>
          <w:r>
            <w:rPr>
              <w:noProof/>
            </w:rPr>
            <w:fldChar w:fldCharType="begin"/>
          </w:r>
          <w:r>
            <w:rPr>
              <w:noProof/>
            </w:rPr>
            <w:instrText xml:space="preserve"> PAGEREF _Toc68257509 \h </w:instrText>
          </w:r>
          <w:r>
            <w:rPr>
              <w:noProof/>
            </w:rPr>
          </w:r>
          <w:r>
            <w:rPr>
              <w:noProof/>
            </w:rPr>
            <w:fldChar w:fldCharType="separate"/>
          </w:r>
          <w:r>
            <w:rPr>
              <w:noProof/>
            </w:rPr>
            <w:t>32</w:t>
          </w:r>
          <w:r>
            <w:rPr>
              <w:noProof/>
            </w:rPr>
            <w:fldChar w:fldCharType="end"/>
          </w:r>
        </w:p>
        <w:p w14:paraId="51CB3D38" w14:textId="6494279E"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rPr>
            <w:t>State of New York Agreement</w:t>
          </w:r>
          <w:r>
            <w:rPr>
              <w:noProof/>
            </w:rPr>
            <w:tab/>
          </w:r>
          <w:r>
            <w:rPr>
              <w:noProof/>
            </w:rPr>
            <w:fldChar w:fldCharType="begin"/>
          </w:r>
          <w:r>
            <w:rPr>
              <w:noProof/>
            </w:rPr>
            <w:instrText xml:space="preserve"> PAGEREF _Toc68257510 \h </w:instrText>
          </w:r>
          <w:r>
            <w:rPr>
              <w:noProof/>
            </w:rPr>
          </w:r>
          <w:r>
            <w:rPr>
              <w:noProof/>
            </w:rPr>
            <w:fldChar w:fldCharType="separate"/>
          </w:r>
          <w:r>
            <w:rPr>
              <w:noProof/>
            </w:rPr>
            <w:t>33</w:t>
          </w:r>
          <w:r>
            <w:rPr>
              <w:noProof/>
            </w:rPr>
            <w:fldChar w:fldCharType="end"/>
          </w:r>
        </w:p>
        <w:p w14:paraId="7CF862D5" w14:textId="1472BF89"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spacing w:val="-10"/>
            </w:rPr>
            <w:t>Appendix A: Standard Clauses for NYS Contracts</w:t>
          </w:r>
          <w:r>
            <w:rPr>
              <w:noProof/>
            </w:rPr>
            <w:tab/>
          </w:r>
          <w:r>
            <w:rPr>
              <w:noProof/>
            </w:rPr>
            <w:fldChar w:fldCharType="begin"/>
          </w:r>
          <w:r>
            <w:rPr>
              <w:noProof/>
            </w:rPr>
            <w:instrText xml:space="preserve"> PAGEREF _Toc68257511 \h </w:instrText>
          </w:r>
          <w:r>
            <w:rPr>
              <w:noProof/>
            </w:rPr>
          </w:r>
          <w:r>
            <w:rPr>
              <w:noProof/>
            </w:rPr>
            <w:fldChar w:fldCharType="separate"/>
          </w:r>
          <w:r>
            <w:rPr>
              <w:noProof/>
            </w:rPr>
            <w:t>35</w:t>
          </w:r>
          <w:r>
            <w:rPr>
              <w:noProof/>
            </w:rPr>
            <w:fldChar w:fldCharType="end"/>
          </w:r>
        </w:p>
        <w:p w14:paraId="5FF48F3F" w14:textId="421BF10C" w:rsidR="00B8271B" w:rsidRDefault="00B8271B">
          <w:pPr>
            <w:pStyle w:val="TOC3"/>
            <w:tabs>
              <w:tab w:val="right" w:leader="dot" w:pos="10790"/>
            </w:tabs>
            <w:rPr>
              <w:rFonts w:asciiTheme="minorHAnsi" w:eastAsiaTheme="minorEastAsia" w:hAnsiTheme="minorHAnsi" w:cstheme="minorBidi"/>
              <w:noProof/>
              <w:sz w:val="22"/>
              <w:szCs w:val="22"/>
            </w:rPr>
          </w:pPr>
          <w:r>
            <w:rPr>
              <w:noProof/>
            </w:rPr>
            <w:t>Form CPO2-Confidential: Contractor’s Data Privacy and Security Plan</w:t>
          </w:r>
          <w:r>
            <w:rPr>
              <w:noProof/>
            </w:rPr>
            <w:tab/>
          </w:r>
          <w:r>
            <w:rPr>
              <w:noProof/>
            </w:rPr>
            <w:fldChar w:fldCharType="begin"/>
          </w:r>
          <w:r>
            <w:rPr>
              <w:noProof/>
            </w:rPr>
            <w:instrText xml:space="preserve"> PAGEREF _Toc68257512 \h </w:instrText>
          </w:r>
          <w:r>
            <w:rPr>
              <w:noProof/>
            </w:rPr>
          </w:r>
          <w:r>
            <w:rPr>
              <w:noProof/>
            </w:rPr>
            <w:fldChar w:fldCharType="separate"/>
          </w:r>
          <w:r>
            <w:rPr>
              <w:noProof/>
            </w:rPr>
            <w:t>45</w:t>
          </w:r>
          <w:r>
            <w:rPr>
              <w:noProof/>
            </w:rPr>
            <w:fldChar w:fldCharType="end"/>
          </w:r>
        </w:p>
        <w:p w14:paraId="4428461E" w14:textId="3F5DAA64" w:rsidR="00B8271B" w:rsidRDefault="00B8271B">
          <w:pPr>
            <w:pStyle w:val="TOC2"/>
            <w:tabs>
              <w:tab w:val="left" w:pos="880"/>
              <w:tab w:val="right" w:leader="dot" w:pos="1079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Attachments</w:t>
          </w:r>
          <w:r>
            <w:rPr>
              <w:noProof/>
            </w:rPr>
            <w:tab/>
          </w:r>
          <w:r>
            <w:rPr>
              <w:noProof/>
            </w:rPr>
            <w:fldChar w:fldCharType="begin"/>
          </w:r>
          <w:r>
            <w:rPr>
              <w:noProof/>
            </w:rPr>
            <w:instrText xml:space="preserve"> PAGEREF _Toc68257513 \h </w:instrText>
          </w:r>
          <w:r>
            <w:rPr>
              <w:noProof/>
            </w:rPr>
          </w:r>
          <w:r>
            <w:rPr>
              <w:noProof/>
            </w:rPr>
            <w:fldChar w:fldCharType="separate"/>
          </w:r>
          <w:r>
            <w:rPr>
              <w:noProof/>
            </w:rPr>
            <w:t>46</w:t>
          </w:r>
          <w:r>
            <w:rPr>
              <w:noProof/>
            </w:rPr>
            <w:fldChar w:fldCharType="end"/>
          </w:r>
        </w:p>
        <w:p w14:paraId="5816CBC2" w14:textId="709C9BCF"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noProof/>
              <w:snapToGrid w:val="0"/>
            </w:rPr>
            <w:t>Attachment A: Sample Test Pages</w:t>
          </w:r>
          <w:r>
            <w:rPr>
              <w:noProof/>
            </w:rPr>
            <w:tab/>
          </w:r>
          <w:r>
            <w:rPr>
              <w:noProof/>
            </w:rPr>
            <w:fldChar w:fldCharType="begin"/>
          </w:r>
          <w:r>
            <w:rPr>
              <w:noProof/>
            </w:rPr>
            <w:instrText xml:space="preserve"> PAGEREF _Toc68257514 \h </w:instrText>
          </w:r>
          <w:r>
            <w:rPr>
              <w:noProof/>
            </w:rPr>
          </w:r>
          <w:r>
            <w:rPr>
              <w:noProof/>
            </w:rPr>
            <w:fldChar w:fldCharType="separate"/>
          </w:r>
          <w:r>
            <w:rPr>
              <w:noProof/>
            </w:rPr>
            <w:t>46</w:t>
          </w:r>
          <w:r>
            <w:rPr>
              <w:noProof/>
            </w:rPr>
            <w:fldChar w:fldCharType="end"/>
          </w:r>
        </w:p>
        <w:p w14:paraId="7D93A9AA" w14:textId="71A846A2" w:rsidR="00B8271B" w:rsidRDefault="00B8271B">
          <w:pPr>
            <w:pStyle w:val="TOC3"/>
            <w:tabs>
              <w:tab w:val="right" w:leader="dot" w:pos="10790"/>
            </w:tabs>
            <w:rPr>
              <w:rFonts w:asciiTheme="minorHAnsi" w:eastAsiaTheme="minorEastAsia" w:hAnsiTheme="minorHAnsi" w:cstheme="minorBidi"/>
              <w:noProof/>
              <w:sz w:val="22"/>
              <w:szCs w:val="22"/>
            </w:rPr>
          </w:pPr>
          <w:r w:rsidRPr="00CC662E">
            <w:rPr>
              <w:rFonts w:eastAsiaTheme="majorEastAsia"/>
              <w:noProof/>
            </w:rPr>
            <w:t>Attachment B: Non-Disclosure Agreement</w:t>
          </w:r>
          <w:r>
            <w:rPr>
              <w:noProof/>
            </w:rPr>
            <w:tab/>
          </w:r>
          <w:r>
            <w:rPr>
              <w:noProof/>
            </w:rPr>
            <w:fldChar w:fldCharType="begin"/>
          </w:r>
          <w:r>
            <w:rPr>
              <w:noProof/>
            </w:rPr>
            <w:instrText xml:space="preserve"> PAGEREF _Toc68257515 \h </w:instrText>
          </w:r>
          <w:r>
            <w:rPr>
              <w:noProof/>
            </w:rPr>
          </w:r>
          <w:r>
            <w:rPr>
              <w:noProof/>
            </w:rPr>
            <w:fldChar w:fldCharType="separate"/>
          </w:r>
          <w:r>
            <w:rPr>
              <w:noProof/>
            </w:rPr>
            <w:t>47</w:t>
          </w:r>
          <w:r>
            <w:rPr>
              <w:noProof/>
            </w:rPr>
            <w:fldChar w:fldCharType="end"/>
          </w:r>
        </w:p>
        <w:p w14:paraId="4AA848AD" w14:textId="24E0D6F2" w:rsidR="007E6511" w:rsidRDefault="004A6F66">
          <w:r>
            <w:rPr>
              <w:rFonts w:ascii="Arial" w:hAnsi="Arial"/>
            </w:rPr>
            <w:fldChar w:fldCharType="end"/>
          </w:r>
        </w:p>
      </w:sdtContent>
    </w:sdt>
    <w:p w14:paraId="43E975A7" w14:textId="18942596" w:rsidR="009E7A6F" w:rsidRDefault="009E7A6F">
      <w:pPr>
        <w:rPr>
          <w:rFonts w:ascii="Arial" w:hAnsi="Arial"/>
        </w:rPr>
      </w:pPr>
      <w:r>
        <w:rPr>
          <w:rFonts w:ascii="Arial" w:hAnsi="Arial"/>
        </w:rPr>
        <w:br w:type="page"/>
      </w:r>
    </w:p>
    <w:p w14:paraId="6C5AC26B" w14:textId="77777777" w:rsidR="009E7A6F" w:rsidRPr="00A05A43" w:rsidRDefault="009E7A6F" w:rsidP="00546707">
      <w:pPr>
        <w:pStyle w:val="Heading3"/>
        <w:rPr>
          <w:u w:val="none"/>
        </w:rPr>
      </w:pPr>
      <w:bookmarkStart w:id="6" w:name="_Toc68257462"/>
      <w:r w:rsidRPr="00A05A43">
        <w:rPr>
          <w:u w:val="none"/>
        </w:rPr>
        <w:lastRenderedPageBreak/>
        <w:t>Glossary of Terms and Acronyms used in this RFP</w:t>
      </w:r>
      <w:bookmarkEnd w:id="6"/>
      <w:r w:rsidRPr="00A05A43">
        <w:rPr>
          <w:u w:val="none"/>
        </w:rPr>
        <w:fldChar w:fldCharType="begin"/>
      </w:r>
      <w:r w:rsidRPr="00A05A43">
        <w:rPr>
          <w:u w:val="none"/>
        </w:rPr>
        <w:instrText xml:space="preserve"> TC "</w:instrText>
      </w:r>
      <w:bookmarkStart w:id="7" w:name="_Toc477364048"/>
      <w:r w:rsidRPr="00A05A43">
        <w:rPr>
          <w:u w:val="none"/>
        </w:rPr>
        <w:instrText>Glossary of Terms and Acronyms used in this RFP</w:instrText>
      </w:r>
      <w:bookmarkEnd w:id="7"/>
      <w:r w:rsidRPr="00A05A43">
        <w:rPr>
          <w:u w:val="none"/>
        </w:rPr>
        <w:instrText xml:space="preserve">" \f C \l "1" </w:instrText>
      </w:r>
      <w:r w:rsidRPr="00A05A43">
        <w:rPr>
          <w:u w:val="non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290"/>
      </w:tblGrid>
      <w:tr w:rsidR="009E7A6F" w:rsidRPr="00A860A6" w14:paraId="388BDB6C" w14:textId="77777777" w:rsidTr="009E7A6F">
        <w:tc>
          <w:tcPr>
            <w:tcW w:w="3078" w:type="dxa"/>
            <w:shd w:val="clear" w:color="auto" w:fill="auto"/>
            <w:vAlign w:val="center"/>
          </w:tcPr>
          <w:p w14:paraId="70E17F2D" w14:textId="77777777" w:rsidR="009E7A6F" w:rsidRPr="00A860A6" w:rsidRDefault="009E7A6F" w:rsidP="009E7A6F">
            <w:pPr>
              <w:jc w:val="both"/>
              <w:rPr>
                <w:rFonts w:ascii="Arial" w:hAnsi="Arial"/>
              </w:rPr>
            </w:pPr>
            <w:r w:rsidRPr="00A860A6">
              <w:rPr>
                <w:rFonts w:ascii="Arial" w:hAnsi="Arial"/>
                <w:b/>
              </w:rPr>
              <w:t>Term or Acronym</w:t>
            </w:r>
          </w:p>
        </w:tc>
        <w:tc>
          <w:tcPr>
            <w:tcW w:w="7290" w:type="dxa"/>
            <w:shd w:val="clear" w:color="auto" w:fill="auto"/>
            <w:vAlign w:val="center"/>
          </w:tcPr>
          <w:p w14:paraId="15D8C861" w14:textId="77777777" w:rsidR="009E7A6F" w:rsidRPr="00A860A6" w:rsidRDefault="009E7A6F" w:rsidP="009E7A6F">
            <w:pPr>
              <w:jc w:val="both"/>
              <w:rPr>
                <w:rFonts w:ascii="Arial" w:hAnsi="Arial"/>
              </w:rPr>
            </w:pPr>
            <w:r w:rsidRPr="00A860A6">
              <w:rPr>
                <w:rFonts w:ascii="Arial" w:hAnsi="Arial"/>
                <w:b/>
              </w:rPr>
              <w:t>Definition</w:t>
            </w:r>
          </w:p>
        </w:tc>
      </w:tr>
      <w:tr w:rsidR="009E7A6F" w:rsidRPr="00A860A6" w14:paraId="3975D208" w14:textId="77777777" w:rsidTr="009E7A6F">
        <w:tc>
          <w:tcPr>
            <w:tcW w:w="3078" w:type="dxa"/>
            <w:shd w:val="clear" w:color="auto" w:fill="auto"/>
            <w:vAlign w:val="center"/>
          </w:tcPr>
          <w:p w14:paraId="686DA230" w14:textId="2720B11B" w:rsidR="009E7A6F" w:rsidRPr="00A860A6" w:rsidRDefault="006C5980" w:rsidP="009E7A6F">
            <w:pPr>
              <w:jc w:val="both"/>
              <w:rPr>
                <w:rFonts w:ascii="Arial" w:hAnsi="Arial"/>
              </w:rPr>
            </w:pPr>
            <w:r>
              <w:rPr>
                <w:rFonts w:ascii="Arial" w:hAnsi="Arial"/>
              </w:rPr>
              <w:t>A</w:t>
            </w:r>
            <w:r w:rsidR="009E7A6F" w:rsidRPr="00A860A6">
              <w:rPr>
                <w:rFonts w:ascii="Arial" w:hAnsi="Arial"/>
              </w:rPr>
              <w:t>dministration period</w:t>
            </w:r>
          </w:p>
        </w:tc>
        <w:tc>
          <w:tcPr>
            <w:tcW w:w="7290" w:type="dxa"/>
            <w:shd w:val="clear" w:color="auto" w:fill="auto"/>
            <w:vAlign w:val="center"/>
          </w:tcPr>
          <w:p w14:paraId="50F3F11D" w14:textId="77777777" w:rsidR="009E7A6F" w:rsidRPr="00A860A6" w:rsidRDefault="009E7A6F" w:rsidP="009E7A6F">
            <w:pPr>
              <w:jc w:val="both"/>
              <w:rPr>
                <w:rFonts w:ascii="Arial" w:hAnsi="Arial"/>
              </w:rPr>
            </w:pPr>
            <w:r w:rsidRPr="00A860A6">
              <w:rPr>
                <w:rFonts w:ascii="Arial" w:hAnsi="Arial"/>
              </w:rPr>
              <w:t>The scheduled/prescribed time in which a State exam, test or assessment is given to students at authorized testing locations established via a published schedule, which includes the required date(s) of testing and may include a start and end time</w:t>
            </w:r>
          </w:p>
        </w:tc>
      </w:tr>
      <w:tr w:rsidR="009E7A6F" w:rsidRPr="00A860A6" w14:paraId="6456FB1D" w14:textId="77777777" w:rsidTr="009E7A6F">
        <w:tc>
          <w:tcPr>
            <w:tcW w:w="3078" w:type="dxa"/>
            <w:shd w:val="clear" w:color="auto" w:fill="auto"/>
            <w:vAlign w:val="center"/>
          </w:tcPr>
          <w:p w14:paraId="78075757" w14:textId="53DD7CF0" w:rsidR="009E7A6F" w:rsidRPr="00A860A6" w:rsidRDefault="00665F2C" w:rsidP="009E7A6F">
            <w:pPr>
              <w:jc w:val="both"/>
              <w:rPr>
                <w:rFonts w:ascii="Arial" w:hAnsi="Arial"/>
              </w:rPr>
            </w:pPr>
            <w:r w:rsidRPr="00A860A6">
              <w:rPr>
                <w:rFonts w:ascii="Arial" w:hAnsi="Arial"/>
              </w:rPr>
              <w:t>A</w:t>
            </w:r>
            <w:r w:rsidR="009E7A6F" w:rsidRPr="00A860A6">
              <w:rPr>
                <w:rFonts w:ascii="Arial" w:hAnsi="Arial"/>
              </w:rPr>
              <w:t>ssessment</w:t>
            </w:r>
          </w:p>
        </w:tc>
        <w:tc>
          <w:tcPr>
            <w:tcW w:w="7290" w:type="dxa"/>
            <w:shd w:val="clear" w:color="auto" w:fill="auto"/>
            <w:vAlign w:val="center"/>
          </w:tcPr>
          <w:p w14:paraId="4CAEAE06" w14:textId="77777777" w:rsidR="009E7A6F" w:rsidRPr="00A860A6" w:rsidRDefault="009E7A6F" w:rsidP="009E7A6F">
            <w:pPr>
              <w:jc w:val="both"/>
              <w:rPr>
                <w:rFonts w:ascii="Arial" w:hAnsi="Arial"/>
              </w:rPr>
            </w:pPr>
            <w:r w:rsidRPr="00A860A6">
              <w:rPr>
                <w:rFonts w:ascii="Arial" w:hAnsi="Arial"/>
              </w:rPr>
              <w:t>An exam (test) designed to measure a student’s knowledge and understanding of content, concepts, and/or skills</w:t>
            </w:r>
          </w:p>
        </w:tc>
      </w:tr>
      <w:tr w:rsidR="009E7A6F" w:rsidRPr="00A860A6" w14:paraId="1E783F90" w14:textId="77777777" w:rsidTr="009E7A6F">
        <w:tc>
          <w:tcPr>
            <w:tcW w:w="3078" w:type="dxa"/>
            <w:shd w:val="clear" w:color="auto" w:fill="auto"/>
            <w:vAlign w:val="center"/>
          </w:tcPr>
          <w:p w14:paraId="77EC66B1" w14:textId="77777777" w:rsidR="009E7A6F" w:rsidRPr="00A860A6" w:rsidRDefault="009E7A6F" w:rsidP="009E7A6F">
            <w:pPr>
              <w:jc w:val="both"/>
              <w:rPr>
                <w:rFonts w:ascii="Arial" w:hAnsi="Arial"/>
              </w:rPr>
            </w:pPr>
            <w:r w:rsidRPr="00A860A6">
              <w:rPr>
                <w:rFonts w:ascii="Arial" w:hAnsi="Arial"/>
              </w:rPr>
              <w:t>BANA</w:t>
            </w:r>
          </w:p>
        </w:tc>
        <w:tc>
          <w:tcPr>
            <w:tcW w:w="7290" w:type="dxa"/>
            <w:shd w:val="clear" w:color="auto" w:fill="auto"/>
            <w:vAlign w:val="center"/>
          </w:tcPr>
          <w:p w14:paraId="432C885D" w14:textId="2083A2A1" w:rsidR="009E7A6F" w:rsidRPr="00A860A6" w:rsidRDefault="002B3C85" w:rsidP="009E7A6F">
            <w:pPr>
              <w:jc w:val="both"/>
              <w:rPr>
                <w:rFonts w:ascii="Arial" w:hAnsi="Arial"/>
              </w:rPr>
            </w:pPr>
            <w:r>
              <w:rPr>
                <w:rFonts w:ascii="Arial" w:hAnsi="Arial"/>
              </w:rPr>
              <w:t>Braille</w:t>
            </w:r>
            <w:r w:rsidR="009E7A6F" w:rsidRPr="00A860A6">
              <w:rPr>
                <w:rFonts w:ascii="Arial" w:hAnsi="Arial"/>
              </w:rPr>
              <w:t xml:space="preserve"> Authority of North America - assures literacy for tactile readers through standardization of </w:t>
            </w:r>
            <w:r>
              <w:rPr>
                <w:rFonts w:ascii="Arial" w:hAnsi="Arial"/>
              </w:rPr>
              <w:t>Braille</w:t>
            </w:r>
            <w:r w:rsidR="009E7A6F" w:rsidRPr="00A860A6">
              <w:rPr>
                <w:rFonts w:ascii="Arial" w:hAnsi="Arial"/>
              </w:rPr>
              <w:t xml:space="preserve"> and tactile graphics</w:t>
            </w:r>
          </w:p>
        </w:tc>
      </w:tr>
      <w:tr w:rsidR="009E7A6F" w:rsidRPr="00A860A6" w14:paraId="219D7971" w14:textId="77777777" w:rsidTr="009E7A6F">
        <w:tc>
          <w:tcPr>
            <w:tcW w:w="3078" w:type="dxa"/>
            <w:shd w:val="clear" w:color="auto" w:fill="auto"/>
            <w:vAlign w:val="center"/>
          </w:tcPr>
          <w:p w14:paraId="062B40BF" w14:textId="031ACB6F" w:rsidR="009E7A6F" w:rsidRPr="00A860A6" w:rsidRDefault="002B3C85" w:rsidP="009E7A6F">
            <w:pPr>
              <w:jc w:val="both"/>
              <w:rPr>
                <w:rFonts w:ascii="Arial" w:hAnsi="Arial"/>
              </w:rPr>
            </w:pPr>
            <w:r>
              <w:rPr>
                <w:rFonts w:ascii="Arial" w:hAnsi="Arial"/>
              </w:rPr>
              <w:t>Braille</w:t>
            </w:r>
          </w:p>
        </w:tc>
        <w:tc>
          <w:tcPr>
            <w:tcW w:w="7290" w:type="dxa"/>
            <w:shd w:val="clear" w:color="auto" w:fill="auto"/>
            <w:vAlign w:val="center"/>
          </w:tcPr>
          <w:p w14:paraId="445F932A" w14:textId="1ABFEEB2" w:rsidR="009E7A6F" w:rsidRPr="00A860A6" w:rsidRDefault="00746330" w:rsidP="009E7A6F">
            <w:pPr>
              <w:jc w:val="both"/>
              <w:rPr>
                <w:rFonts w:ascii="Arial" w:hAnsi="Arial"/>
              </w:rPr>
            </w:pPr>
            <w:r>
              <w:rPr>
                <w:rFonts w:ascii="Arial" w:hAnsi="Arial"/>
              </w:rPr>
              <w:t>A</w:t>
            </w:r>
            <w:r w:rsidR="009E7A6F" w:rsidRPr="00A860A6">
              <w:rPr>
                <w:rFonts w:ascii="Arial" w:hAnsi="Arial"/>
              </w:rPr>
              <w:t xml:space="preserve"> system of writing and printing for blind or visually impaired people, in which varied arrangements of raised dots representing letters and numerals are identified by touch</w:t>
            </w:r>
          </w:p>
        </w:tc>
      </w:tr>
      <w:tr w:rsidR="009E7A6F" w:rsidRPr="00A860A6" w14:paraId="03157D9B" w14:textId="77777777" w:rsidTr="009E7A6F">
        <w:tc>
          <w:tcPr>
            <w:tcW w:w="3078" w:type="dxa"/>
            <w:shd w:val="clear" w:color="auto" w:fill="auto"/>
            <w:vAlign w:val="center"/>
          </w:tcPr>
          <w:p w14:paraId="3148ACF5" w14:textId="7996ADF5" w:rsidR="009E7A6F" w:rsidRPr="00A860A6" w:rsidRDefault="002B3C85" w:rsidP="009E7A6F">
            <w:pPr>
              <w:jc w:val="both"/>
              <w:rPr>
                <w:rFonts w:ascii="Arial" w:hAnsi="Arial"/>
              </w:rPr>
            </w:pPr>
            <w:r>
              <w:rPr>
                <w:rFonts w:ascii="Arial" w:hAnsi="Arial"/>
              </w:rPr>
              <w:t>Braille</w:t>
            </w:r>
            <w:r w:rsidR="009E7A6F" w:rsidRPr="00A860A6">
              <w:rPr>
                <w:rFonts w:ascii="Arial" w:hAnsi="Arial"/>
              </w:rPr>
              <w:t xml:space="preserve"> code</w:t>
            </w:r>
          </w:p>
        </w:tc>
        <w:tc>
          <w:tcPr>
            <w:tcW w:w="7290" w:type="dxa"/>
            <w:shd w:val="clear" w:color="auto" w:fill="auto"/>
            <w:vAlign w:val="center"/>
          </w:tcPr>
          <w:p w14:paraId="4C2002BA" w14:textId="21029B24" w:rsidR="009E7A6F" w:rsidRPr="00A860A6" w:rsidRDefault="005856E6" w:rsidP="009E7A6F">
            <w:pPr>
              <w:jc w:val="both"/>
              <w:rPr>
                <w:rFonts w:ascii="Arial" w:hAnsi="Arial"/>
              </w:rPr>
            </w:pPr>
            <w:r w:rsidRPr="005856E6">
              <w:rPr>
                <w:rFonts w:ascii="Arial" w:hAnsi="Arial"/>
              </w:rPr>
              <w:t xml:space="preserve">The </w:t>
            </w:r>
            <w:r w:rsidR="00F77FD9">
              <w:rPr>
                <w:rFonts w:ascii="Arial" w:hAnsi="Arial"/>
              </w:rPr>
              <w:t>B</w:t>
            </w:r>
            <w:r w:rsidRPr="005856E6">
              <w:rPr>
                <w:rFonts w:ascii="Arial" w:hAnsi="Arial"/>
              </w:rPr>
              <w:t>raille code is physically presented as raised dots</w:t>
            </w:r>
            <w:r>
              <w:rPr>
                <w:rFonts w:ascii="Arial" w:hAnsi="Arial"/>
              </w:rPr>
              <w:t xml:space="preserve">, </w:t>
            </w:r>
            <w:r w:rsidRPr="005856E6">
              <w:rPr>
                <w:rFonts w:ascii="Arial" w:hAnsi="Arial"/>
              </w:rPr>
              <w:t>usually arranged in cells of up to</w:t>
            </w:r>
            <w:r w:rsidR="00F77FD9">
              <w:rPr>
                <w:rFonts w:ascii="Arial" w:hAnsi="Arial"/>
              </w:rPr>
              <w:t xml:space="preserve"> six</w:t>
            </w:r>
            <w:r w:rsidRPr="005856E6">
              <w:rPr>
                <w:rFonts w:ascii="Arial" w:hAnsi="Arial"/>
              </w:rPr>
              <w:t xml:space="preserve"> dots.</w:t>
            </w:r>
          </w:p>
        </w:tc>
      </w:tr>
      <w:tr w:rsidR="009E7A6F" w:rsidRPr="00A860A6" w14:paraId="73D8373A" w14:textId="77777777" w:rsidTr="009E7A6F">
        <w:tc>
          <w:tcPr>
            <w:tcW w:w="3078" w:type="dxa"/>
            <w:shd w:val="clear" w:color="auto" w:fill="auto"/>
            <w:vAlign w:val="center"/>
          </w:tcPr>
          <w:p w14:paraId="6A80433A" w14:textId="293779D6" w:rsidR="009E7A6F" w:rsidRPr="00A860A6" w:rsidRDefault="002B3C85" w:rsidP="009E7A6F">
            <w:pPr>
              <w:jc w:val="both"/>
              <w:rPr>
                <w:rFonts w:ascii="Arial" w:hAnsi="Arial"/>
              </w:rPr>
            </w:pPr>
            <w:r>
              <w:rPr>
                <w:rFonts w:ascii="Arial" w:hAnsi="Arial"/>
              </w:rPr>
              <w:t>Braille</w:t>
            </w:r>
            <w:r w:rsidR="009E7A6F" w:rsidRPr="00A860A6">
              <w:rPr>
                <w:rFonts w:ascii="Arial" w:hAnsi="Arial"/>
              </w:rPr>
              <w:t xml:space="preserve"> embosser </w:t>
            </w:r>
          </w:p>
        </w:tc>
        <w:tc>
          <w:tcPr>
            <w:tcW w:w="7290" w:type="dxa"/>
            <w:shd w:val="clear" w:color="auto" w:fill="auto"/>
            <w:vAlign w:val="center"/>
          </w:tcPr>
          <w:p w14:paraId="559FF072" w14:textId="600ADB97" w:rsidR="009E7A6F" w:rsidRPr="00A860A6" w:rsidRDefault="00746330" w:rsidP="009E7A6F">
            <w:pPr>
              <w:jc w:val="both"/>
              <w:rPr>
                <w:rFonts w:ascii="Arial" w:hAnsi="Arial"/>
              </w:rPr>
            </w:pPr>
            <w:r>
              <w:rPr>
                <w:rFonts w:ascii="Arial" w:hAnsi="Arial"/>
              </w:rPr>
              <w:t xml:space="preserve">A </w:t>
            </w:r>
            <w:r w:rsidR="009E7A6F" w:rsidRPr="00A860A6">
              <w:rPr>
                <w:rFonts w:ascii="Arial" w:hAnsi="Arial"/>
              </w:rPr>
              <w:t xml:space="preserve">hardware device that reproduces a </w:t>
            </w:r>
            <w:r w:rsidR="002B3C85">
              <w:rPr>
                <w:rFonts w:ascii="Arial" w:hAnsi="Arial"/>
              </w:rPr>
              <w:t>Braille</w:t>
            </w:r>
            <w:r w:rsidR="009E7A6F" w:rsidRPr="00A860A6">
              <w:rPr>
                <w:rFonts w:ascii="Arial" w:hAnsi="Arial"/>
              </w:rPr>
              <w:t xml:space="preserve"> hard copy of a text document and/or tactile graphic</w:t>
            </w:r>
          </w:p>
        </w:tc>
      </w:tr>
      <w:tr w:rsidR="009E7A6F" w:rsidRPr="00A860A6" w14:paraId="5FCDA07F" w14:textId="77777777" w:rsidTr="009E7A6F">
        <w:tc>
          <w:tcPr>
            <w:tcW w:w="3078" w:type="dxa"/>
            <w:shd w:val="clear" w:color="auto" w:fill="auto"/>
            <w:vAlign w:val="center"/>
          </w:tcPr>
          <w:p w14:paraId="48CBA8E7" w14:textId="465F9786" w:rsidR="009E7A6F" w:rsidRPr="00A860A6" w:rsidRDefault="002B3C85" w:rsidP="009E7A6F">
            <w:pPr>
              <w:jc w:val="both"/>
              <w:rPr>
                <w:rFonts w:ascii="Arial" w:hAnsi="Arial"/>
              </w:rPr>
            </w:pPr>
            <w:r>
              <w:rPr>
                <w:rFonts w:ascii="Arial" w:hAnsi="Arial"/>
              </w:rPr>
              <w:t>Braille</w:t>
            </w:r>
            <w:r w:rsidR="009E7A6F" w:rsidRPr="00A860A6">
              <w:rPr>
                <w:rFonts w:ascii="Arial" w:hAnsi="Arial"/>
              </w:rPr>
              <w:t xml:space="preserve"> reproduction</w:t>
            </w:r>
          </w:p>
        </w:tc>
        <w:tc>
          <w:tcPr>
            <w:tcW w:w="7290" w:type="dxa"/>
            <w:shd w:val="clear" w:color="auto" w:fill="auto"/>
            <w:vAlign w:val="center"/>
          </w:tcPr>
          <w:p w14:paraId="481B7112" w14:textId="6C6F38DA" w:rsidR="009E7A6F" w:rsidRPr="00A860A6" w:rsidRDefault="00746330" w:rsidP="009E7A6F">
            <w:pPr>
              <w:jc w:val="both"/>
              <w:rPr>
                <w:rFonts w:ascii="Arial" w:hAnsi="Arial"/>
              </w:rPr>
            </w:pPr>
            <w:r>
              <w:rPr>
                <w:rFonts w:ascii="Arial" w:hAnsi="Arial"/>
              </w:rPr>
              <w:t xml:space="preserve">A </w:t>
            </w:r>
            <w:r w:rsidR="009E7A6F" w:rsidRPr="00A860A6">
              <w:rPr>
                <w:rFonts w:ascii="Arial" w:hAnsi="Arial"/>
              </w:rPr>
              <w:t xml:space="preserve">copy and/or subsequent copies ordered of a final </w:t>
            </w:r>
            <w:r w:rsidR="005006A2">
              <w:rPr>
                <w:rFonts w:ascii="Arial" w:hAnsi="Arial"/>
              </w:rPr>
              <w:br/>
            </w:r>
            <w:r w:rsidR="009E7A6F" w:rsidRPr="00A860A6">
              <w:rPr>
                <w:rFonts w:ascii="Arial" w:hAnsi="Arial"/>
              </w:rPr>
              <w:t>NYSED</w:t>
            </w:r>
            <w:r w:rsidR="005006A2">
              <w:rPr>
                <w:rFonts w:ascii="Arial" w:hAnsi="Arial"/>
              </w:rPr>
              <w:t>-</w:t>
            </w:r>
            <w:r w:rsidR="009E7A6F" w:rsidRPr="00A860A6">
              <w:rPr>
                <w:rFonts w:ascii="Arial" w:hAnsi="Arial"/>
              </w:rPr>
              <w:t xml:space="preserve">approved </w:t>
            </w:r>
            <w:r w:rsidR="002B3C85">
              <w:rPr>
                <w:rFonts w:ascii="Arial" w:hAnsi="Arial"/>
              </w:rPr>
              <w:t>Braille</w:t>
            </w:r>
            <w:r w:rsidR="009E7A6F" w:rsidRPr="00A860A6">
              <w:rPr>
                <w:rFonts w:ascii="Arial" w:hAnsi="Arial"/>
              </w:rPr>
              <w:t xml:space="preserve"> transcription of an exam or exam-related material</w:t>
            </w:r>
          </w:p>
        </w:tc>
      </w:tr>
      <w:tr w:rsidR="009E7A6F" w:rsidRPr="00A860A6" w14:paraId="0549C5C3" w14:textId="77777777" w:rsidTr="009E7A6F">
        <w:tc>
          <w:tcPr>
            <w:tcW w:w="3078" w:type="dxa"/>
            <w:shd w:val="clear" w:color="auto" w:fill="auto"/>
            <w:vAlign w:val="center"/>
          </w:tcPr>
          <w:p w14:paraId="6E93039F" w14:textId="5B1BF53E" w:rsidR="009E7A6F" w:rsidRPr="00A860A6" w:rsidRDefault="002B3C85" w:rsidP="009E7A6F">
            <w:pPr>
              <w:jc w:val="both"/>
              <w:rPr>
                <w:rFonts w:ascii="Arial" w:hAnsi="Arial"/>
              </w:rPr>
            </w:pPr>
            <w:r>
              <w:rPr>
                <w:rFonts w:ascii="Arial" w:hAnsi="Arial"/>
              </w:rPr>
              <w:t>Braille</w:t>
            </w:r>
            <w:r w:rsidR="009E7A6F" w:rsidRPr="00A860A6">
              <w:rPr>
                <w:rFonts w:ascii="Arial" w:hAnsi="Arial"/>
              </w:rPr>
              <w:t xml:space="preserve"> transcriber</w:t>
            </w:r>
          </w:p>
        </w:tc>
        <w:tc>
          <w:tcPr>
            <w:tcW w:w="7290" w:type="dxa"/>
            <w:shd w:val="clear" w:color="auto" w:fill="auto"/>
            <w:vAlign w:val="center"/>
          </w:tcPr>
          <w:p w14:paraId="18FEE2A6" w14:textId="45BE000C" w:rsidR="009E7A6F" w:rsidRPr="00A860A6" w:rsidRDefault="00746330" w:rsidP="009E7A6F">
            <w:pPr>
              <w:jc w:val="both"/>
              <w:rPr>
                <w:rFonts w:ascii="Arial" w:hAnsi="Arial"/>
              </w:rPr>
            </w:pPr>
            <w:r>
              <w:rPr>
                <w:rFonts w:ascii="Arial" w:hAnsi="Arial"/>
              </w:rPr>
              <w:t>A</w:t>
            </w:r>
            <w:r w:rsidR="009E7A6F" w:rsidRPr="00A860A6">
              <w:rPr>
                <w:rFonts w:ascii="Arial" w:hAnsi="Arial"/>
              </w:rPr>
              <w:t xml:space="preserve"> person who transcribes (manually presses keys to produce </w:t>
            </w:r>
            <w:r w:rsidR="002B3C85">
              <w:rPr>
                <w:rFonts w:ascii="Arial" w:hAnsi="Arial"/>
              </w:rPr>
              <w:t>Braille</w:t>
            </w:r>
            <w:r w:rsidR="009E7A6F" w:rsidRPr="00A860A6">
              <w:rPr>
                <w:rFonts w:ascii="Arial" w:hAnsi="Arial"/>
              </w:rPr>
              <w:t xml:space="preserve">) or translates (uses a program to produce </w:t>
            </w:r>
            <w:r w:rsidR="002B3C85">
              <w:rPr>
                <w:rFonts w:ascii="Arial" w:hAnsi="Arial"/>
              </w:rPr>
              <w:t>Braille</w:t>
            </w:r>
            <w:r w:rsidR="009E7A6F" w:rsidRPr="00A860A6">
              <w:rPr>
                <w:rFonts w:ascii="Arial" w:hAnsi="Arial"/>
              </w:rPr>
              <w:t xml:space="preserve">) print text into </w:t>
            </w:r>
            <w:r w:rsidR="002B3C85">
              <w:rPr>
                <w:rFonts w:ascii="Arial" w:hAnsi="Arial"/>
              </w:rPr>
              <w:t>Braille</w:t>
            </w:r>
          </w:p>
        </w:tc>
      </w:tr>
      <w:tr w:rsidR="009E7A6F" w:rsidRPr="00A860A6" w14:paraId="3B9E2178" w14:textId="77777777" w:rsidTr="009E7A6F">
        <w:tc>
          <w:tcPr>
            <w:tcW w:w="3078" w:type="dxa"/>
            <w:shd w:val="clear" w:color="auto" w:fill="auto"/>
            <w:vAlign w:val="center"/>
          </w:tcPr>
          <w:p w14:paraId="7A3479F1" w14:textId="77777777" w:rsidR="009E7A6F" w:rsidRPr="00A860A6" w:rsidRDefault="009E7A6F" w:rsidP="009E7A6F">
            <w:pPr>
              <w:jc w:val="both"/>
              <w:rPr>
                <w:rFonts w:ascii="Arial" w:hAnsi="Arial"/>
              </w:rPr>
            </w:pPr>
            <w:r w:rsidRPr="00A860A6">
              <w:rPr>
                <w:rFonts w:ascii="Arial" w:hAnsi="Arial"/>
              </w:rPr>
              <w:t xml:space="preserve">CNIB  </w:t>
            </w:r>
          </w:p>
        </w:tc>
        <w:tc>
          <w:tcPr>
            <w:tcW w:w="7290" w:type="dxa"/>
            <w:shd w:val="clear" w:color="auto" w:fill="auto"/>
            <w:vAlign w:val="center"/>
          </w:tcPr>
          <w:p w14:paraId="4A3703EB" w14:textId="77777777" w:rsidR="009E7A6F" w:rsidRPr="00A860A6" w:rsidRDefault="009E7A6F" w:rsidP="009E7A6F">
            <w:pPr>
              <w:jc w:val="both"/>
              <w:rPr>
                <w:rFonts w:ascii="Arial" w:hAnsi="Arial"/>
              </w:rPr>
            </w:pPr>
            <w:r w:rsidRPr="00A860A6">
              <w:rPr>
                <w:rFonts w:ascii="Arial" w:hAnsi="Arial"/>
              </w:rPr>
              <w:t>Canadian National Institute for the Blind</w:t>
            </w:r>
          </w:p>
        </w:tc>
      </w:tr>
      <w:tr w:rsidR="009E7A6F" w:rsidRPr="00A860A6" w14:paraId="25B3479F" w14:textId="77777777" w:rsidTr="009E7A6F">
        <w:tc>
          <w:tcPr>
            <w:tcW w:w="3078" w:type="dxa"/>
            <w:shd w:val="clear" w:color="auto" w:fill="auto"/>
            <w:vAlign w:val="center"/>
          </w:tcPr>
          <w:p w14:paraId="4BD52593" w14:textId="17DDAF81" w:rsidR="009E7A6F" w:rsidRPr="00A860A6" w:rsidRDefault="006C5980" w:rsidP="009E7A6F">
            <w:pPr>
              <w:jc w:val="both"/>
              <w:rPr>
                <w:rFonts w:ascii="Arial" w:hAnsi="Arial"/>
              </w:rPr>
            </w:pPr>
            <w:r>
              <w:rPr>
                <w:rFonts w:ascii="Arial" w:hAnsi="Arial"/>
              </w:rPr>
              <w:t>F</w:t>
            </w:r>
            <w:r w:rsidR="009E7A6F" w:rsidRPr="00A860A6">
              <w:rPr>
                <w:rFonts w:ascii="Arial" w:hAnsi="Arial"/>
              </w:rPr>
              <w:t>old-out diagram</w:t>
            </w:r>
          </w:p>
        </w:tc>
        <w:tc>
          <w:tcPr>
            <w:tcW w:w="7290" w:type="dxa"/>
            <w:shd w:val="clear" w:color="auto" w:fill="auto"/>
            <w:vAlign w:val="center"/>
          </w:tcPr>
          <w:p w14:paraId="4B0F516B" w14:textId="22810EFE" w:rsidR="009E7A6F" w:rsidRPr="00A860A6" w:rsidRDefault="00746330" w:rsidP="009E7A6F">
            <w:pPr>
              <w:jc w:val="both"/>
              <w:rPr>
                <w:rFonts w:ascii="Arial" w:hAnsi="Arial"/>
              </w:rPr>
            </w:pPr>
            <w:r>
              <w:rPr>
                <w:rFonts w:ascii="Arial" w:hAnsi="Arial"/>
              </w:rPr>
              <w:t>A</w:t>
            </w:r>
            <w:r w:rsidR="009E7A6F" w:rsidRPr="00A860A6">
              <w:rPr>
                <w:rFonts w:ascii="Arial" w:hAnsi="Arial"/>
              </w:rPr>
              <w:t xml:space="preserve"> folded insert or section whose full size exceeds that of the regular page</w:t>
            </w:r>
          </w:p>
        </w:tc>
      </w:tr>
      <w:tr w:rsidR="009E7A6F" w:rsidRPr="00A860A6" w14:paraId="22AFC06F" w14:textId="77777777" w:rsidTr="009E7A6F">
        <w:tc>
          <w:tcPr>
            <w:tcW w:w="3078" w:type="dxa"/>
            <w:shd w:val="clear" w:color="auto" w:fill="auto"/>
            <w:vAlign w:val="center"/>
          </w:tcPr>
          <w:p w14:paraId="69CF58C1" w14:textId="30660C3F" w:rsidR="009E7A6F" w:rsidRPr="00A860A6" w:rsidRDefault="006C5980" w:rsidP="009E7A6F">
            <w:pPr>
              <w:jc w:val="both"/>
              <w:rPr>
                <w:rFonts w:ascii="Arial" w:hAnsi="Arial"/>
              </w:rPr>
            </w:pPr>
            <w:r>
              <w:rPr>
                <w:rFonts w:ascii="Arial" w:hAnsi="Arial"/>
              </w:rPr>
              <w:t>G</w:t>
            </w:r>
            <w:r w:rsidR="009E7A6F" w:rsidRPr="00A860A6">
              <w:rPr>
                <w:rFonts w:ascii="Arial" w:hAnsi="Arial"/>
              </w:rPr>
              <w:t xml:space="preserve">rade II </w:t>
            </w:r>
            <w:r w:rsidR="002B3C85">
              <w:rPr>
                <w:rFonts w:ascii="Arial" w:hAnsi="Arial"/>
              </w:rPr>
              <w:t>Braille</w:t>
            </w:r>
            <w:r w:rsidR="009E7A6F" w:rsidRPr="00A860A6">
              <w:rPr>
                <w:rFonts w:ascii="Arial" w:hAnsi="Arial"/>
              </w:rPr>
              <w:t xml:space="preserve"> </w:t>
            </w:r>
          </w:p>
          <w:p w14:paraId="528CD494" w14:textId="0753EB8B" w:rsidR="009E7A6F" w:rsidRPr="00A860A6" w:rsidRDefault="009E7A6F" w:rsidP="009E7A6F">
            <w:pPr>
              <w:jc w:val="both"/>
              <w:rPr>
                <w:rFonts w:ascii="Arial" w:hAnsi="Arial"/>
              </w:rPr>
            </w:pPr>
            <w:r w:rsidRPr="00A860A6">
              <w:rPr>
                <w:rFonts w:ascii="Arial" w:hAnsi="Arial"/>
              </w:rPr>
              <w:t xml:space="preserve">(contracted </w:t>
            </w:r>
            <w:r w:rsidR="002B3C85">
              <w:rPr>
                <w:rFonts w:ascii="Arial" w:hAnsi="Arial"/>
              </w:rPr>
              <w:t>Braille</w:t>
            </w:r>
            <w:r w:rsidRPr="00A860A6">
              <w:rPr>
                <w:rFonts w:ascii="Arial" w:hAnsi="Arial"/>
              </w:rPr>
              <w:t>)</w:t>
            </w:r>
          </w:p>
        </w:tc>
        <w:tc>
          <w:tcPr>
            <w:tcW w:w="7290" w:type="dxa"/>
            <w:shd w:val="clear" w:color="auto" w:fill="auto"/>
            <w:vAlign w:val="center"/>
          </w:tcPr>
          <w:p w14:paraId="7FC42441" w14:textId="6EB57B66" w:rsidR="009E7A6F" w:rsidRPr="00A860A6" w:rsidRDefault="00BC4659" w:rsidP="00BC4659">
            <w:pPr>
              <w:jc w:val="both"/>
              <w:rPr>
                <w:rFonts w:ascii="Arial" w:hAnsi="Arial"/>
              </w:rPr>
            </w:pPr>
            <w:r w:rsidRPr="00BC4659">
              <w:rPr>
                <w:rFonts w:ascii="Arial" w:hAnsi="Arial"/>
              </w:rPr>
              <w:t xml:space="preserve">Contracted </w:t>
            </w:r>
            <w:r w:rsidR="00F77FD9">
              <w:rPr>
                <w:rFonts w:ascii="Arial" w:hAnsi="Arial"/>
              </w:rPr>
              <w:t>B</w:t>
            </w:r>
            <w:r w:rsidRPr="00BC4659">
              <w:rPr>
                <w:rFonts w:ascii="Arial" w:hAnsi="Arial"/>
              </w:rPr>
              <w:t xml:space="preserve">raille is widely regarded as the universal standard form of </w:t>
            </w:r>
            <w:r w:rsidR="00F77FD9">
              <w:rPr>
                <w:rFonts w:ascii="Arial" w:hAnsi="Arial"/>
              </w:rPr>
              <w:t>B</w:t>
            </w:r>
            <w:r w:rsidRPr="00BC4659">
              <w:rPr>
                <w:rFonts w:ascii="Arial" w:hAnsi="Arial"/>
              </w:rPr>
              <w:t>raille in the English language. It functions as an extensive form of shorthand and contains nearly 200 contractions for the most frequently used words and letter combinations.</w:t>
            </w:r>
          </w:p>
        </w:tc>
      </w:tr>
      <w:tr w:rsidR="009E7A6F" w:rsidRPr="00A860A6" w14:paraId="0BE85789" w14:textId="77777777" w:rsidTr="009E7A6F">
        <w:tc>
          <w:tcPr>
            <w:tcW w:w="3078" w:type="dxa"/>
            <w:shd w:val="clear" w:color="auto" w:fill="auto"/>
            <w:vAlign w:val="center"/>
          </w:tcPr>
          <w:p w14:paraId="4B762EAD" w14:textId="4C0C168B" w:rsidR="009E7A6F" w:rsidRPr="00A860A6" w:rsidRDefault="00665F2C" w:rsidP="009E7A6F">
            <w:pPr>
              <w:jc w:val="both"/>
              <w:rPr>
                <w:rFonts w:ascii="Arial" w:hAnsi="Arial"/>
              </w:rPr>
            </w:pPr>
            <w:r w:rsidRPr="00A860A6">
              <w:rPr>
                <w:rFonts w:ascii="Arial" w:hAnsi="Arial"/>
              </w:rPr>
              <w:t>G</w:t>
            </w:r>
            <w:r w:rsidR="009E7A6F" w:rsidRPr="00A860A6">
              <w:rPr>
                <w:rFonts w:ascii="Arial" w:hAnsi="Arial"/>
              </w:rPr>
              <w:t>raphic</w:t>
            </w:r>
          </w:p>
        </w:tc>
        <w:tc>
          <w:tcPr>
            <w:tcW w:w="7290" w:type="dxa"/>
            <w:shd w:val="clear" w:color="auto" w:fill="auto"/>
            <w:vAlign w:val="center"/>
          </w:tcPr>
          <w:p w14:paraId="0FE98036" w14:textId="574A6001" w:rsidR="009E7A6F" w:rsidRPr="00A860A6" w:rsidRDefault="00746330" w:rsidP="009E7A6F">
            <w:pPr>
              <w:jc w:val="both"/>
              <w:rPr>
                <w:rFonts w:ascii="Arial" w:hAnsi="Arial"/>
              </w:rPr>
            </w:pPr>
            <w:r>
              <w:rPr>
                <w:rFonts w:ascii="Arial" w:hAnsi="Arial"/>
              </w:rPr>
              <w:t>A</w:t>
            </w:r>
            <w:r w:rsidR="009E7A6F" w:rsidRPr="00A860A6">
              <w:rPr>
                <w:rFonts w:ascii="Arial" w:hAnsi="Arial"/>
              </w:rPr>
              <w:t xml:space="preserve"> diagram or image used for illustration</w:t>
            </w:r>
          </w:p>
        </w:tc>
      </w:tr>
      <w:tr w:rsidR="009E7A6F" w:rsidRPr="00A860A6" w14:paraId="34A574CE" w14:textId="77777777" w:rsidTr="009E7A6F">
        <w:tc>
          <w:tcPr>
            <w:tcW w:w="3078" w:type="dxa"/>
            <w:shd w:val="clear" w:color="auto" w:fill="auto"/>
            <w:vAlign w:val="center"/>
          </w:tcPr>
          <w:p w14:paraId="6B72D3EC" w14:textId="0B433A4E" w:rsidR="009E7A6F" w:rsidRPr="00A860A6" w:rsidRDefault="006C5980" w:rsidP="009E7A6F">
            <w:pPr>
              <w:jc w:val="both"/>
              <w:rPr>
                <w:rFonts w:ascii="Arial" w:hAnsi="Arial"/>
              </w:rPr>
            </w:pPr>
            <w:r>
              <w:rPr>
                <w:rFonts w:ascii="Arial" w:hAnsi="Arial"/>
              </w:rPr>
              <w:t>I</w:t>
            </w:r>
            <w:r w:rsidR="009E7A6F" w:rsidRPr="00A860A6">
              <w:rPr>
                <w:rFonts w:ascii="Arial" w:hAnsi="Arial"/>
              </w:rPr>
              <w:t xml:space="preserve">nterpoint </w:t>
            </w:r>
            <w:r w:rsidR="002B3C85">
              <w:rPr>
                <w:rFonts w:ascii="Arial" w:hAnsi="Arial"/>
              </w:rPr>
              <w:t>Braille</w:t>
            </w:r>
            <w:r w:rsidR="009E7A6F" w:rsidRPr="00A860A6">
              <w:rPr>
                <w:rFonts w:ascii="Arial" w:hAnsi="Arial"/>
              </w:rPr>
              <w:t xml:space="preserve"> </w:t>
            </w:r>
          </w:p>
        </w:tc>
        <w:tc>
          <w:tcPr>
            <w:tcW w:w="7290" w:type="dxa"/>
            <w:shd w:val="clear" w:color="auto" w:fill="auto"/>
            <w:vAlign w:val="center"/>
          </w:tcPr>
          <w:p w14:paraId="2F38E492" w14:textId="47E342FF" w:rsidR="009E7A6F" w:rsidRPr="00A860A6" w:rsidRDefault="002B3C85" w:rsidP="009E7A6F">
            <w:pPr>
              <w:jc w:val="both"/>
              <w:rPr>
                <w:rFonts w:ascii="Arial" w:hAnsi="Arial"/>
              </w:rPr>
            </w:pPr>
            <w:r>
              <w:rPr>
                <w:rFonts w:ascii="Arial" w:hAnsi="Arial"/>
              </w:rPr>
              <w:t>Braille</w:t>
            </w:r>
            <w:r w:rsidR="009E7A6F" w:rsidRPr="00A860A6">
              <w:rPr>
                <w:rFonts w:ascii="Arial" w:hAnsi="Arial"/>
              </w:rPr>
              <w:t xml:space="preserve"> that is embossed on both sides of the same </w:t>
            </w:r>
            <w:r>
              <w:rPr>
                <w:rFonts w:ascii="Arial" w:hAnsi="Arial"/>
              </w:rPr>
              <w:t>Braille</w:t>
            </w:r>
            <w:r w:rsidR="009E7A6F" w:rsidRPr="00A860A6">
              <w:rPr>
                <w:rFonts w:ascii="Arial" w:hAnsi="Arial"/>
              </w:rPr>
              <w:t xml:space="preserve"> page</w:t>
            </w:r>
          </w:p>
        </w:tc>
      </w:tr>
      <w:tr w:rsidR="009E7A6F" w:rsidRPr="00A860A6" w14:paraId="08BEC770" w14:textId="77777777" w:rsidTr="009E7A6F">
        <w:tc>
          <w:tcPr>
            <w:tcW w:w="3078" w:type="dxa"/>
            <w:shd w:val="clear" w:color="auto" w:fill="auto"/>
            <w:vAlign w:val="center"/>
          </w:tcPr>
          <w:p w14:paraId="4A7ECC6A" w14:textId="4F7473D5" w:rsidR="009E7A6F" w:rsidRPr="00A860A6" w:rsidRDefault="006C5980" w:rsidP="009E7A6F">
            <w:pPr>
              <w:jc w:val="both"/>
              <w:rPr>
                <w:rFonts w:ascii="Arial" w:hAnsi="Arial"/>
              </w:rPr>
            </w:pPr>
            <w:r>
              <w:rPr>
                <w:rFonts w:ascii="Arial" w:hAnsi="Arial"/>
              </w:rPr>
              <w:t>M</w:t>
            </w:r>
            <w:r w:rsidR="009E7A6F" w:rsidRPr="00A860A6">
              <w:rPr>
                <w:rFonts w:ascii="Arial" w:hAnsi="Arial"/>
              </w:rPr>
              <w:t>ass production</w:t>
            </w:r>
          </w:p>
        </w:tc>
        <w:tc>
          <w:tcPr>
            <w:tcW w:w="7290" w:type="dxa"/>
            <w:shd w:val="clear" w:color="auto" w:fill="auto"/>
            <w:vAlign w:val="center"/>
          </w:tcPr>
          <w:p w14:paraId="7D74E694" w14:textId="72F58FD0" w:rsidR="009E7A6F" w:rsidRPr="00A860A6" w:rsidRDefault="00746330" w:rsidP="009E7A6F">
            <w:pPr>
              <w:jc w:val="both"/>
              <w:rPr>
                <w:rFonts w:ascii="Arial" w:hAnsi="Arial"/>
              </w:rPr>
            </w:pPr>
            <w:r>
              <w:rPr>
                <w:rFonts w:ascii="Arial" w:hAnsi="Arial" w:cs="Arial"/>
              </w:rPr>
              <w:t>T</w:t>
            </w:r>
            <w:r w:rsidR="009E7A6F" w:rsidRPr="00A860A6">
              <w:rPr>
                <w:rFonts w:ascii="Arial" w:hAnsi="Arial" w:cs="Arial"/>
              </w:rPr>
              <w:t xml:space="preserve">erm to categorize vendors that transcribe and reproduce large numbers of similar </w:t>
            </w:r>
            <w:r w:rsidR="002B3C85">
              <w:rPr>
                <w:rFonts w:ascii="Arial" w:hAnsi="Arial" w:cs="Arial"/>
              </w:rPr>
              <w:t>Braille</w:t>
            </w:r>
            <w:r w:rsidR="009E7A6F" w:rsidRPr="00A860A6">
              <w:rPr>
                <w:rFonts w:ascii="Arial" w:hAnsi="Arial" w:cs="Arial"/>
              </w:rPr>
              <w:t xml:space="preserve"> products for longer runs</w:t>
            </w:r>
          </w:p>
        </w:tc>
      </w:tr>
      <w:tr w:rsidR="009E7A6F" w:rsidRPr="00A860A6" w14:paraId="0AC49679" w14:textId="77777777" w:rsidTr="009E7A6F">
        <w:tc>
          <w:tcPr>
            <w:tcW w:w="3078" w:type="dxa"/>
            <w:shd w:val="clear" w:color="auto" w:fill="auto"/>
            <w:vAlign w:val="center"/>
          </w:tcPr>
          <w:p w14:paraId="19F5B6FB" w14:textId="6FB67FB9" w:rsidR="009E7A6F" w:rsidRPr="00A860A6" w:rsidRDefault="009E7A6F" w:rsidP="009E7A6F">
            <w:pPr>
              <w:jc w:val="both"/>
              <w:rPr>
                <w:rFonts w:ascii="Arial" w:hAnsi="Arial"/>
              </w:rPr>
            </w:pPr>
            <w:r w:rsidRPr="00A860A6">
              <w:rPr>
                <w:rFonts w:ascii="Arial" w:hAnsi="Arial"/>
              </w:rPr>
              <w:t xml:space="preserve">Nemeth </w:t>
            </w:r>
            <w:r w:rsidR="002B3C85">
              <w:rPr>
                <w:rFonts w:ascii="Arial" w:hAnsi="Arial"/>
              </w:rPr>
              <w:t>Braille</w:t>
            </w:r>
            <w:r w:rsidRPr="00A860A6">
              <w:rPr>
                <w:rFonts w:ascii="Arial" w:hAnsi="Arial"/>
              </w:rPr>
              <w:t xml:space="preserve"> Code for Mathematics and Science Notation</w:t>
            </w:r>
          </w:p>
        </w:tc>
        <w:tc>
          <w:tcPr>
            <w:tcW w:w="7290" w:type="dxa"/>
            <w:shd w:val="clear" w:color="auto" w:fill="auto"/>
            <w:vAlign w:val="center"/>
          </w:tcPr>
          <w:p w14:paraId="027983DE" w14:textId="45EFA2D9" w:rsidR="009E7A6F" w:rsidRPr="00A860A6" w:rsidRDefault="00746330" w:rsidP="009E7A6F">
            <w:pPr>
              <w:jc w:val="both"/>
              <w:rPr>
                <w:rFonts w:ascii="Arial" w:hAnsi="Arial"/>
              </w:rPr>
            </w:pPr>
            <w:r>
              <w:rPr>
                <w:rFonts w:ascii="Arial" w:hAnsi="Arial"/>
              </w:rPr>
              <w:t>T</w:t>
            </w:r>
            <w:r w:rsidR="009E7A6F" w:rsidRPr="00A860A6">
              <w:rPr>
                <w:rFonts w:ascii="Arial" w:hAnsi="Arial"/>
              </w:rPr>
              <w:t xml:space="preserve">he </w:t>
            </w:r>
            <w:r w:rsidR="002B3C85">
              <w:rPr>
                <w:rFonts w:ascii="Arial" w:hAnsi="Arial"/>
              </w:rPr>
              <w:t>Braille</w:t>
            </w:r>
            <w:r w:rsidR="009E7A6F" w:rsidRPr="00A860A6">
              <w:rPr>
                <w:rFonts w:ascii="Arial" w:hAnsi="Arial"/>
              </w:rPr>
              <w:t xml:space="preserve"> code used to transcribe mathematics and science notation</w:t>
            </w:r>
          </w:p>
        </w:tc>
      </w:tr>
      <w:tr w:rsidR="009E7A6F" w:rsidRPr="00A860A6" w14:paraId="59DDD76B" w14:textId="77777777" w:rsidTr="009E7A6F">
        <w:tc>
          <w:tcPr>
            <w:tcW w:w="3078" w:type="dxa"/>
            <w:shd w:val="clear" w:color="auto" w:fill="auto"/>
            <w:vAlign w:val="center"/>
          </w:tcPr>
          <w:p w14:paraId="32CD43A0" w14:textId="77777777" w:rsidR="009E7A6F" w:rsidRPr="00A860A6" w:rsidRDefault="009E7A6F" w:rsidP="009E7A6F">
            <w:pPr>
              <w:jc w:val="both"/>
              <w:rPr>
                <w:rFonts w:ascii="Arial" w:hAnsi="Arial"/>
              </w:rPr>
            </w:pPr>
            <w:r w:rsidRPr="00A860A6">
              <w:rPr>
                <w:rFonts w:ascii="Arial" w:hAnsi="Arial"/>
              </w:rPr>
              <w:t xml:space="preserve">NLS </w:t>
            </w:r>
          </w:p>
        </w:tc>
        <w:tc>
          <w:tcPr>
            <w:tcW w:w="7290" w:type="dxa"/>
            <w:shd w:val="clear" w:color="auto" w:fill="auto"/>
            <w:vAlign w:val="center"/>
          </w:tcPr>
          <w:p w14:paraId="07A82D48" w14:textId="77777777" w:rsidR="009E7A6F" w:rsidRPr="00A860A6" w:rsidRDefault="009E7A6F" w:rsidP="009E7A6F">
            <w:pPr>
              <w:jc w:val="both"/>
              <w:rPr>
                <w:rFonts w:ascii="Arial" w:hAnsi="Arial"/>
              </w:rPr>
            </w:pPr>
            <w:r w:rsidRPr="00A860A6">
              <w:rPr>
                <w:rFonts w:ascii="Arial" w:hAnsi="Arial"/>
              </w:rPr>
              <w:t>National Library Service for the Blind and Physically Handicapped, Library of Congress</w:t>
            </w:r>
          </w:p>
        </w:tc>
      </w:tr>
      <w:tr w:rsidR="009E7A6F" w:rsidRPr="00A860A6" w14:paraId="4959B6D4" w14:textId="77777777" w:rsidTr="009E7A6F">
        <w:tc>
          <w:tcPr>
            <w:tcW w:w="3078" w:type="dxa"/>
            <w:shd w:val="clear" w:color="auto" w:fill="auto"/>
            <w:vAlign w:val="center"/>
          </w:tcPr>
          <w:p w14:paraId="2E9E052B" w14:textId="77777777" w:rsidR="009E7A6F" w:rsidRPr="00A860A6" w:rsidRDefault="009E7A6F" w:rsidP="009E7A6F">
            <w:pPr>
              <w:jc w:val="both"/>
              <w:rPr>
                <w:rFonts w:ascii="Arial" w:hAnsi="Arial"/>
              </w:rPr>
            </w:pPr>
            <w:r w:rsidRPr="00A860A6">
              <w:rPr>
                <w:rFonts w:ascii="Arial" w:hAnsi="Arial"/>
              </w:rPr>
              <w:t>NUBS</w:t>
            </w:r>
          </w:p>
        </w:tc>
        <w:tc>
          <w:tcPr>
            <w:tcW w:w="7290" w:type="dxa"/>
            <w:shd w:val="clear" w:color="auto" w:fill="auto"/>
            <w:vAlign w:val="center"/>
          </w:tcPr>
          <w:p w14:paraId="7F3903F4" w14:textId="5CB84375" w:rsidR="009E7A6F" w:rsidRPr="00A860A6" w:rsidRDefault="009E7A6F" w:rsidP="009E7A6F">
            <w:pPr>
              <w:jc w:val="both"/>
              <w:rPr>
                <w:rFonts w:ascii="Arial" w:hAnsi="Arial"/>
              </w:rPr>
            </w:pPr>
            <w:r w:rsidRPr="00A860A6">
              <w:rPr>
                <w:rFonts w:ascii="Arial" w:hAnsi="Arial"/>
              </w:rPr>
              <w:t xml:space="preserve">Nemeth Uniform </w:t>
            </w:r>
            <w:r w:rsidR="002B3C85">
              <w:rPr>
                <w:rFonts w:ascii="Arial" w:hAnsi="Arial"/>
              </w:rPr>
              <w:t>Braille</w:t>
            </w:r>
            <w:r w:rsidRPr="00A860A6">
              <w:rPr>
                <w:rFonts w:ascii="Arial" w:hAnsi="Arial"/>
              </w:rPr>
              <w:t xml:space="preserve"> System - represents literary, math</w:t>
            </w:r>
            <w:r w:rsidR="005006A2">
              <w:rPr>
                <w:rFonts w:ascii="Arial" w:hAnsi="Arial"/>
              </w:rPr>
              <w:t>,</w:t>
            </w:r>
            <w:r w:rsidRPr="00A860A6">
              <w:rPr>
                <w:rFonts w:ascii="Arial" w:hAnsi="Arial"/>
              </w:rPr>
              <w:t xml:space="preserve"> and computer information</w:t>
            </w:r>
          </w:p>
        </w:tc>
      </w:tr>
      <w:tr w:rsidR="009E7A6F" w:rsidRPr="00A860A6" w14:paraId="48FB5543" w14:textId="77777777" w:rsidTr="009E7A6F">
        <w:tc>
          <w:tcPr>
            <w:tcW w:w="3078" w:type="dxa"/>
            <w:shd w:val="clear" w:color="auto" w:fill="auto"/>
            <w:vAlign w:val="center"/>
          </w:tcPr>
          <w:p w14:paraId="11C7C15A" w14:textId="77777777" w:rsidR="009E7A6F" w:rsidRPr="00A860A6" w:rsidRDefault="009E7A6F" w:rsidP="009E7A6F">
            <w:pPr>
              <w:jc w:val="both"/>
              <w:rPr>
                <w:rFonts w:ascii="Arial" w:hAnsi="Arial"/>
              </w:rPr>
            </w:pPr>
            <w:r w:rsidRPr="00A860A6">
              <w:rPr>
                <w:rFonts w:ascii="Arial" w:hAnsi="Arial"/>
              </w:rPr>
              <w:t>NYSED</w:t>
            </w:r>
          </w:p>
        </w:tc>
        <w:tc>
          <w:tcPr>
            <w:tcW w:w="7290" w:type="dxa"/>
            <w:shd w:val="clear" w:color="auto" w:fill="auto"/>
            <w:vAlign w:val="center"/>
          </w:tcPr>
          <w:p w14:paraId="37516779" w14:textId="77777777" w:rsidR="009E7A6F" w:rsidRPr="00A860A6" w:rsidRDefault="009E7A6F" w:rsidP="009E7A6F">
            <w:pPr>
              <w:jc w:val="both"/>
              <w:rPr>
                <w:rFonts w:ascii="Arial" w:hAnsi="Arial"/>
              </w:rPr>
            </w:pPr>
            <w:r w:rsidRPr="00A860A6">
              <w:rPr>
                <w:rFonts w:ascii="Arial" w:hAnsi="Arial"/>
              </w:rPr>
              <w:t>The New York State Department of Education</w:t>
            </w:r>
          </w:p>
        </w:tc>
      </w:tr>
      <w:tr w:rsidR="009E7A6F" w:rsidRPr="00A860A6" w14:paraId="71C84E36" w14:textId="77777777" w:rsidTr="009E7A6F">
        <w:tc>
          <w:tcPr>
            <w:tcW w:w="3078" w:type="dxa"/>
            <w:shd w:val="clear" w:color="auto" w:fill="auto"/>
            <w:vAlign w:val="center"/>
          </w:tcPr>
          <w:p w14:paraId="6D02D00B" w14:textId="77777777" w:rsidR="009E7A6F" w:rsidRPr="00A860A6" w:rsidRDefault="009E7A6F" w:rsidP="009E7A6F">
            <w:pPr>
              <w:jc w:val="both"/>
              <w:rPr>
                <w:rFonts w:ascii="Arial" w:hAnsi="Arial"/>
              </w:rPr>
            </w:pPr>
            <w:r w:rsidRPr="00A860A6">
              <w:rPr>
                <w:rFonts w:ascii="Arial" w:hAnsi="Arial"/>
              </w:rPr>
              <w:t>NYS Vendor ID</w:t>
            </w:r>
          </w:p>
        </w:tc>
        <w:tc>
          <w:tcPr>
            <w:tcW w:w="7290" w:type="dxa"/>
            <w:shd w:val="clear" w:color="auto" w:fill="auto"/>
            <w:vAlign w:val="center"/>
          </w:tcPr>
          <w:p w14:paraId="1FF414A2" w14:textId="023380A6" w:rsidR="009E7A6F" w:rsidRPr="00A860A6" w:rsidRDefault="00004292" w:rsidP="009E7A6F">
            <w:pPr>
              <w:jc w:val="both"/>
              <w:rPr>
                <w:rFonts w:ascii="Arial" w:hAnsi="Arial"/>
              </w:rPr>
            </w:pPr>
            <w:r>
              <w:rPr>
                <w:rFonts w:ascii="Arial" w:hAnsi="Arial"/>
              </w:rPr>
              <w:t xml:space="preserve">This </w:t>
            </w:r>
            <w:r w:rsidRPr="00004292">
              <w:rPr>
                <w:rFonts w:ascii="Arial" w:hAnsi="Arial"/>
              </w:rPr>
              <w:t xml:space="preserve">is a 10-digit code that is </w:t>
            </w:r>
            <w:r w:rsidR="00E07A76" w:rsidRPr="00E07A76">
              <w:rPr>
                <w:rFonts w:ascii="Arial" w:hAnsi="Arial"/>
              </w:rPr>
              <w:t>issued by the Office of the State Comptrolle</w:t>
            </w:r>
            <w:r w:rsidR="003D0E22">
              <w:rPr>
                <w:rFonts w:ascii="Arial" w:hAnsi="Arial"/>
              </w:rPr>
              <w:t xml:space="preserve">r </w:t>
            </w:r>
            <w:r w:rsidR="00E07A76">
              <w:rPr>
                <w:rFonts w:ascii="Arial" w:hAnsi="Arial"/>
              </w:rPr>
              <w:t>(OSC)</w:t>
            </w:r>
            <w:r w:rsidR="003D0E22">
              <w:rPr>
                <w:rFonts w:ascii="Arial" w:hAnsi="Arial"/>
              </w:rPr>
              <w:t>,</w:t>
            </w:r>
            <w:r w:rsidR="00E07A76" w:rsidRPr="00E07A76">
              <w:rPr>
                <w:rFonts w:ascii="Arial" w:hAnsi="Arial"/>
              </w:rPr>
              <w:t xml:space="preserve"> </w:t>
            </w:r>
            <w:r w:rsidRPr="00004292">
              <w:rPr>
                <w:rFonts w:ascii="Arial" w:hAnsi="Arial"/>
              </w:rPr>
              <w:t>used in place of the federal ID/TIN/EID to identify a vendor</w:t>
            </w:r>
            <w:r w:rsidR="00E07A76">
              <w:rPr>
                <w:rFonts w:ascii="Arial" w:hAnsi="Arial"/>
              </w:rPr>
              <w:t xml:space="preserve"> who</w:t>
            </w:r>
            <w:r w:rsidR="00E07A76">
              <w:t xml:space="preserve"> </w:t>
            </w:r>
            <w:r w:rsidR="00E07A76" w:rsidRPr="00E07A76">
              <w:rPr>
                <w:rFonts w:ascii="Arial" w:hAnsi="Arial"/>
              </w:rPr>
              <w:t>enroll</w:t>
            </w:r>
            <w:r w:rsidR="00E07A76">
              <w:rPr>
                <w:rFonts w:ascii="Arial" w:hAnsi="Arial"/>
              </w:rPr>
              <w:t>s</w:t>
            </w:r>
            <w:r w:rsidR="00E07A76" w:rsidRPr="00E07A76">
              <w:rPr>
                <w:rFonts w:ascii="Arial" w:hAnsi="Arial"/>
              </w:rPr>
              <w:t xml:space="preserve"> </w:t>
            </w:r>
            <w:r w:rsidR="00E07A76">
              <w:rPr>
                <w:rFonts w:ascii="Arial" w:hAnsi="Arial"/>
              </w:rPr>
              <w:t>its</w:t>
            </w:r>
            <w:r w:rsidR="00E07A76" w:rsidRPr="00E07A76">
              <w:rPr>
                <w:rFonts w:ascii="Arial" w:hAnsi="Arial"/>
              </w:rPr>
              <w:t xml:space="preserve"> business or Stat</w:t>
            </w:r>
            <w:r w:rsidR="003D0E22">
              <w:rPr>
                <w:rFonts w:ascii="Arial" w:hAnsi="Arial"/>
              </w:rPr>
              <w:t>e-</w:t>
            </w:r>
            <w:r w:rsidR="00E07A76" w:rsidRPr="00E07A76">
              <w:rPr>
                <w:rFonts w:ascii="Arial" w:hAnsi="Arial"/>
              </w:rPr>
              <w:t xml:space="preserve">contracting entity in the </w:t>
            </w:r>
            <w:r w:rsidR="00E07A76">
              <w:rPr>
                <w:rFonts w:ascii="Arial" w:hAnsi="Arial"/>
              </w:rPr>
              <w:t>OSC</w:t>
            </w:r>
            <w:r w:rsidR="00E07A76" w:rsidRPr="00E07A76">
              <w:rPr>
                <w:rFonts w:ascii="Arial" w:hAnsi="Arial"/>
              </w:rPr>
              <w:t>’s Online Services.</w:t>
            </w:r>
          </w:p>
        </w:tc>
      </w:tr>
    </w:tbl>
    <w:p w14:paraId="2C6D52C6" w14:textId="77777777" w:rsidR="009E7A6F" w:rsidRPr="00A860A6" w:rsidRDefault="009E7A6F" w:rsidP="009E7A6F">
      <w:pPr>
        <w:jc w:val="both"/>
      </w:pPr>
      <w:r w:rsidRPr="00A860A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290"/>
      </w:tblGrid>
      <w:tr w:rsidR="009E7A6F" w:rsidRPr="00A860A6" w14:paraId="44222B6F" w14:textId="77777777" w:rsidTr="009E7A6F">
        <w:tc>
          <w:tcPr>
            <w:tcW w:w="3078" w:type="dxa"/>
            <w:shd w:val="clear" w:color="auto" w:fill="auto"/>
            <w:vAlign w:val="center"/>
          </w:tcPr>
          <w:p w14:paraId="790D31CB" w14:textId="4781B6CD" w:rsidR="009E7A6F" w:rsidRPr="00A860A6" w:rsidRDefault="006C5980" w:rsidP="009E7A6F">
            <w:pPr>
              <w:jc w:val="both"/>
              <w:rPr>
                <w:rFonts w:ascii="Arial" w:hAnsi="Arial"/>
              </w:rPr>
            </w:pPr>
            <w:r>
              <w:rPr>
                <w:rFonts w:ascii="Arial" w:hAnsi="Arial"/>
              </w:rPr>
              <w:lastRenderedPageBreak/>
              <w:t>P</w:t>
            </w:r>
            <w:r w:rsidR="009E7A6F" w:rsidRPr="00A860A6">
              <w:rPr>
                <w:rFonts w:ascii="Arial" w:hAnsi="Arial"/>
              </w:rPr>
              <w:t xml:space="preserve">rint-on-demand </w:t>
            </w:r>
          </w:p>
        </w:tc>
        <w:tc>
          <w:tcPr>
            <w:tcW w:w="7290" w:type="dxa"/>
            <w:shd w:val="clear" w:color="auto" w:fill="auto"/>
            <w:vAlign w:val="center"/>
          </w:tcPr>
          <w:p w14:paraId="0A3C3DF9" w14:textId="7A7D9A27" w:rsidR="009E7A6F" w:rsidRPr="00A860A6" w:rsidRDefault="002F276C" w:rsidP="009E7A6F">
            <w:pPr>
              <w:jc w:val="both"/>
              <w:rPr>
                <w:rFonts w:ascii="Arial" w:hAnsi="Arial"/>
              </w:rPr>
            </w:pPr>
            <w:r>
              <w:rPr>
                <w:rFonts w:ascii="Arial" w:hAnsi="Arial" w:cs="Arial"/>
              </w:rPr>
              <w:t>T</w:t>
            </w:r>
            <w:r w:rsidR="009E7A6F" w:rsidRPr="00A860A6">
              <w:rPr>
                <w:rFonts w:ascii="Arial" w:hAnsi="Arial" w:cs="Arial"/>
              </w:rPr>
              <w:t>erm used to categorize vendors that transcribe and reproduce only exact quantities needed for immediate distribution based on actual demand</w:t>
            </w:r>
          </w:p>
        </w:tc>
      </w:tr>
      <w:tr w:rsidR="009E7A6F" w:rsidRPr="00A860A6" w14:paraId="58F99049" w14:textId="77777777" w:rsidTr="009E7A6F">
        <w:tc>
          <w:tcPr>
            <w:tcW w:w="3078" w:type="dxa"/>
            <w:shd w:val="clear" w:color="auto" w:fill="auto"/>
            <w:vAlign w:val="center"/>
          </w:tcPr>
          <w:p w14:paraId="6DE92115" w14:textId="26C83C66" w:rsidR="009E7A6F" w:rsidRPr="00A860A6" w:rsidRDefault="003D52BA" w:rsidP="009E7A6F">
            <w:pPr>
              <w:jc w:val="both"/>
              <w:rPr>
                <w:rFonts w:ascii="Arial" w:hAnsi="Arial"/>
              </w:rPr>
            </w:pPr>
            <w:r>
              <w:rPr>
                <w:rFonts w:ascii="Arial" w:hAnsi="Arial"/>
              </w:rPr>
              <w:t>P</w:t>
            </w:r>
            <w:r w:rsidR="009E7A6F" w:rsidRPr="00A860A6">
              <w:rPr>
                <w:rFonts w:ascii="Arial" w:hAnsi="Arial"/>
              </w:rPr>
              <w:t xml:space="preserve">rofessional transcriber </w:t>
            </w:r>
          </w:p>
        </w:tc>
        <w:tc>
          <w:tcPr>
            <w:tcW w:w="7290" w:type="dxa"/>
            <w:shd w:val="clear" w:color="auto" w:fill="auto"/>
            <w:vAlign w:val="center"/>
          </w:tcPr>
          <w:p w14:paraId="23A701B7" w14:textId="68A38CAA" w:rsidR="009E7A6F" w:rsidRPr="00A860A6" w:rsidRDefault="00746330" w:rsidP="009E7A6F">
            <w:pPr>
              <w:jc w:val="both"/>
              <w:rPr>
                <w:rFonts w:ascii="Arial" w:hAnsi="Arial"/>
              </w:rPr>
            </w:pPr>
            <w:r>
              <w:rPr>
                <w:rFonts w:ascii="Arial" w:hAnsi="Arial"/>
              </w:rPr>
              <w:t>A</w:t>
            </w:r>
            <w:r w:rsidR="009E7A6F" w:rsidRPr="00A860A6">
              <w:rPr>
                <w:rFonts w:ascii="Arial" w:hAnsi="Arial"/>
              </w:rPr>
              <w:t xml:space="preserve"> person who obtains certification through the NLS or CNIB</w:t>
            </w:r>
          </w:p>
        </w:tc>
      </w:tr>
      <w:tr w:rsidR="009E7A6F" w:rsidRPr="00A860A6" w14:paraId="4983E8C6" w14:textId="77777777" w:rsidTr="009E7A6F">
        <w:tc>
          <w:tcPr>
            <w:tcW w:w="3078" w:type="dxa"/>
            <w:shd w:val="clear" w:color="auto" w:fill="auto"/>
            <w:vAlign w:val="center"/>
          </w:tcPr>
          <w:p w14:paraId="7921334E" w14:textId="1CA65E4D" w:rsidR="009E7A6F" w:rsidRPr="00A860A6" w:rsidRDefault="003D52BA" w:rsidP="009E7A6F">
            <w:pPr>
              <w:jc w:val="both"/>
              <w:rPr>
                <w:rFonts w:ascii="Arial" w:hAnsi="Arial"/>
              </w:rPr>
            </w:pPr>
            <w:r>
              <w:rPr>
                <w:rFonts w:ascii="Arial" w:hAnsi="Arial"/>
              </w:rPr>
              <w:t>P</w:t>
            </w:r>
            <w:r w:rsidR="009E7A6F" w:rsidRPr="00A860A6">
              <w:rPr>
                <w:rFonts w:ascii="Arial" w:hAnsi="Arial"/>
              </w:rPr>
              <w:t xml:space="preserve">roofreader </w:t>
            </w:r>
          </w:p>
        </w:tc>
        <w:tc>
          <w:tcPr>
            <w:tcW w:w="7290" w:type="dxa"/>
            <w:shd w:val="clear" w:color="auto" w:fill="auto"/>
            <w:vAlign w:val="center"/>
          </w:tcPr>
          <w:p w14:paraId="09BA4208" w14:textId="03A82C70" w:rsidR="009E7A6F" w:rsidRPr="00A860A6" w:rsidRDefault="00746330" w:rsidP="009E7A6F">
            <w:pPr>
              <w:jc w:val="both"/>
              <w:rPr>
                <w:rFonts w:ascii="Arial" w:hAnsi="Arial"/>
              </w:rPr>
            </w:pPr>
            <w:r>
              <w:rPr>
                <w:rFonts w:ascii="Arial" w:hAnsi="Arial"/>
              </w:rPr>
              <w:t>A</w:t>
            </w:r>
            <w:r w:rsidR="009E7A6F" w:rsidRPr="00A860A6">
              <w:rPr>
                <w:rFonts w:ascii="Arial" w:hAnsi="Arial"/>
              </w:rPr>
              <w:t xml:space="preserve"> person, certified by NLS or CNIB, who reads </w:t>
            </w:r>
            <w:r w:rsidR="002B3C85">
              <w:rPr>
                <w:rFonts w:ascii="Arial" w:hAnsi="Arial"/>
              </w:rPr>
              <w:t>Braille</w:t>
            </w:r>
            <w:r w:rsidR="009E7A6F" w:rsidRPr="00A860A6">
              <w:rPr>
                <w:rFonts w:ascii="Arial" w:hAnsi="Arial"/>
              </w:rPr>
              <w:t xml:space="preserve"> by touch and/or sight</w:t>
            </w:r>
          </w:p>
        </w:tc>
      </w:tr>
      <w:tr w:rsidR="009E7A6F" w:rsidRPr="00A860A6" w14:paraId="47364439" w14:textId="77777777" w:rsidTr="009E7A6F">
        <w:tc>
          <w:tcPr>
            <w:tcW w:w="3078" w:type="dxa"/>
            <w:shd w:val="clear" w:color="auto" w:fill="auto"/>
            <w:vAlign w:val="center"/>
          </w:tcPr>
          <w:p w14:paraId="6485D2C9" w14:textId="04A60EEA" w:rsidR="009E7A6F" w:rsidRPr="00A860A6" w:rsidRDefault="003D52BA" w:rsidP="009E7A6F">
            <w:pPr>
              <w:jc w:val="both"/>
              <w:rPr>
                <w:rFonts w:ascii="Arial" w:hAnsi="Arial"/>
              </w:rPr>
            </w:pPr>
            <w:r>
              <w:rPr>
                <w:rFonts w:ascii="Arial" w:hAnsi="Arial"/>
              </w:rPr>
              <w:t>R</w:t>
            </w:r>
            <w:r w:rsidR="009E7A6F" w:rsidRPr="00A860A6">
              <w:rPr>
                <w:rFonts w:ascii="Arial" w:hAnsi="Arial"/>
              </w:rPr>
              <w:t>aised-line tactile graphics</w:t>
            </w:r>
          </w:p>
        </w:tc>
        <w:tc>
          <w:tcPr>
            <w:tcW w:w="7290" w:type="dxa"/>
            <w:shd w:val="clear" w:color="auto" w:fill="auto"/>
            <w:vAlign w:val="center"/>
          </w:tcPr>
          <w:p w14:paraId="7CF46792" w14:textId="319ACAB7" w:rsidR="009E7A6F" w:rsidRPr="00A860A6" w:rsidRDefault="00746330" w:rsidP="009E7A6F">
            <w:pPr>
              <w:jc w:val="both"/>
              <w:rPr>
                <w:rFonts w:ascii="Arial" w:hAnsi="Arial"/>
              </w:rPr>
            </w:pPr>
            <w:r>
              <w:rPr>
                <w:rFonts w:ascii="Arial" w:hAnsi="Arial"/>
              </w:rPr>
              <w:t>A</w:t>
            </w:r>
            <w:r w:rsidR="009E7A6F" w:rsidRPr="00A860A6">
              <w:rPr>
                <w:rFonts w:ascii="Arial" w:hAnsi="Arial"/>
              </w:rPr>
              <w:t>ny tangible component of a tactile diagram</w:t>
            </w:r>
            <w:r w:rsidR="005006A2">
              <w:rPr>
                <w:rFonts w:ascii="Arial" w:hAnsi="Arial"/>
              </w:rPr>
              <w:t>;</w:t>
            </w:r>
            <w:r w:rsidR="009E7A6F" w:rsidRPr="00A860A6">
              <w:rPr>
                <w:rFonts w:ascii="Arial" w:hAnsi="Arial"/>
              </w:rPr>
              <w:t xml:space="preserve"> may consist of linear, areal, or simple point symbols</w:t>
            </w:r>
          </w:p>
        </w:tc>
      </w:tr>
      <w:tr w:rsidR="009E7A6F" w:rsidRPr="00A860A6" w14:paraId="0401A31E" w14:textId="77777777" w:rsidTr="009E7A6F">
        <w:tc>
          <w:tcPr>
            <w:tcW w:w="3078" w:type="dxa"/>
            <w:shd w:val="clear" w:color="auto" w:fill="auto"/>
            <w:vAlign w:val="center"/>
          </w:tcPr>
          <w:p w14:paraId="07E42609" w14:textId="77777777" w:rsidR="009E7A6F" w:rsidRPr="00A860A6" w:rsidRDefault="009E7A6F" w:rsidP="009E7A6F">
            <w:pPr>
              <w:jc w:val="both"/>
              <w:rPr>
                <w:rFonts w:ascii="Arial" w:hAnsi="Arial"/>
              </w:rPr>
            </w:pPr>
            <w:r w:rsidRPr="00A860A6">
              <w:rPr>
                <w:rFonts w:ascii="Arial" w:hAnsi="Arial"/>
              </w:rPr>
              <w:t>Subcontractor</w:t>
            </w:r>
          </w:p>
        </w:tc>
        <w:tc>
          <w:tcPr>
            <w:tcW w:w="7290" w:type="dxa"/>
            <w:shd w:val="clear" w:color="auto" w:fill="auto"/>
            <w:vAlign w:val="center"/>
          </w:tcPr>
          <w:p w14:paraId="5693ED40" w14:textId="6402E17D" w:rsidR="009E7A6F" w:rsidRPr="00A860A6" w:rsidRDefault="009E7A6F" w:rsidP="009E7A6F">
            <w:pPr>
              <w:jc w:val="both"/>
              <w:rPr>
                <w:rFonts w:ascii="Arial" w:hAnsi="Arial"/>
                <w:szCs w:val="24"/>
              </w:rPr>
            </w:pPr>
            <w:r w:rsidRPr="00A860A6">
              <w:rPr>
                <w:rFonts w:ascii="Arial" w:hAnsi="Arial"/>
                <w:szCs w:val="24"/>
              </w:rPr>
              <w:t xml:space="preserve">Any firm engaged or assigned by the </w:t>
            </w:r>
            <w:r w:rsidR="00542A86">
              <w:rPr>
                <w:rFonts w:ascii="Arial" w:hAnsi="Arial"/>
                <w:szCs w:val="24"/>
              </w:rPr>
              <w:t>c</w:t>
            </w:r>
            <w:r w:rsidRPr="00A860A6">
              <w:rPr>
                <w:rFonts w:ascii="Arial" w:hAnsi="Arial"/>
                <w:szCs w:val="24"/>
              </w:rPr>
              <w:t xml:space="preserve">ontractor to perform work under the </w:t>
            </w:r>
            <w:r w:rsidR="00542A86">
              <w:rPr>
                <w:rFonts w:ascii="Arial" w:hAnsi="Arial"/>
                <w:szCs w:val="24"/>
              </w:rPr>
              <w:t>c</w:t>
            </w:r>
            <w:r w:rsidRPr="00A860A6">
              <w:rPr>
                <w:rFonts w:ascii="Arial" w:hAnsi="Arial"/>
                <w:szCs w:val="24"/>
              </w:rPr>
              <w:t xml:space="preserve">ontract, or any person so engaged or assigned who is not an employee of the </w:t>
            </w:r>
            <w:r w:rsidR="00542A86">
              <w:rPr>
                <w:rFonts w:ascii="Arial" w:hAnsi="Arial"/>
                <w:szCs w:val="24"/>
              </w:rPr>
              <w:t>c</w:t>
            </w:r>
            <w:r w:rsidRPr="00A860A6">
              <w:rPr>
                <w:rFonts w:ascii="Arial" w:hAnsi="Arial"/>
                <w:szCs w:val="24"/>
              </w:rPr>
              <w:t>ontractor</w:t>
            </w:r>
          </w:p>
        </w:tc>
      </w:tr>
      <w:tr w:rsidR="009E7A6F" w:rsidRPr="00A860A6" w14:paraId="509C89C6" w14:textId="77777777" w:rsidTr="009E7A6F">
        <w:tc>
          <w:tcPr>
            <w:tcW w:w="3078" w:type="dxa"/>
            <w:shd w:val="clear" w:color="auto" w:fill="auto"/>
            <w:vAlign w:val="center"/>
          </w:tcPr>
          <w:p w14:paraId="4DDB7AD5" w14:textId="407FB8CB" w:rsidR="009E7A6F" w:rsidRPr="00A860A6" w:rsidRDefault="003D52BA" w:rsidP="009E7A6F">
            <w:pPr>
              <w:jc w:val="both"/>
              <w:rPr>
                <w:rFonts w:ascii="Arial" w:hAnsi="Arial"/>
              </w:rPr>
            </w:pPr>
            <w:r>
              <w:rPr>
                <w:rFonts w:ascii="Arial" w:hAnsi="Arial"/>
              </w:rPr>
              <w:t>T</w:t>
            </w:r>
            <w:r w:rsidR="009E7A6F" w:rsidRPr="00A860A6">
              <w:rPr>
                <w:rFonts w:ascii="Arial" w:hAnsi="Arial"/>
              </w:rPr>
              <w:t>actile graphic</w:t>
            </w:r>
          </w:p>
        </w:tc>
        <w:tc>
          <w:tcPr>
            <w:tcW w:w="7290" w:type="dxa"/>
            <w:shd w:val="clear" w:color="auto" w:fill="auto"/>
            <w:vAlign w:val="center"/>
          </w:tcPr>
          <w:p w14:paraId="78041B69" w14:textId="5FEC2470" w:rsidR="009E7A6F" w:rsidRPr="00A860A6" w:rsidRDefault="00746330" w:rsidP="009E7A6F">
            <w:pPr>
              <w:jc w:val="both"/>
              <w:rPr>
                <w:rFonts w:ascii="Arial" w:hAnsi="Arial"/>
                <w:szCs w:val="24"/>
              </w:rPr>
            </w:pPr>
            <w:r>
              <w:rPr>
                <w:rFonts w:ascii="Arial" w:hAnsi="Arial"/>
                <w:szCs w:val="24"/>
              </w:rPr>
              <w:t>R</w:t>
            </w:r>
            <w:r w:rsidR="009E7A6F" w:rsidRPr="00A860A6">
              <w:rPr>
                <w:rFonts w:ascii="Arial" w:hAnsi="Arial"/>
                <w:szCs w:val="24"/>
              </w:rPr>
              <w:t>aised version of a print graphic that is adapted for the sense of touch</w:t>
            </w:r>
          </w:p>
        </w:tc>
      </w:tr>
      <w:tr w:rsidR="009E7A6F" w:rsidRPr="00A860A6" w14:paraId="53BEBBDC" w14:textId="77777777" w:rsidTr="009E7A6F">
        <w:tc>
          <w:tcPr>
            <w:tcW w:w="3078" w:type="dxa"/>
            <w:shd w:val="clear" w:color="auto" w:fill="auto"/>
            <w:vAlign w:val="center"/>
          </w:tcPr>
          <w:p w14:paraId="205E49DF" w14:textId="1B1C6D7B" w:rsidR="009E7A6F" w:rsidRPr="00A860A6" w:rsidRDefault="003D52BA" w:rsidP="009E7A6F">
            <w:pPr>
              <w:jc w:val="both"/>
              <w:rPr>
                <w:rFonts w:ascii="Arial" w:hAnsi="Arial"/>
              </w:rPr>
            </w:pPr>
            <w:r>
              <w:rPr>
                <w:rFonts w:ascii="Arial" w:hAnsi="Arial"/>
              </w:rPr>
              <w:t>T</w:t>
            </w:r>
            <w:r w:rsidR="009E7A6F" w:rsidRPr="00A860A6">
              <w:rPr>
                <w:rFonts w:ascii="Arial" w:hAnsi="Arial"/>
              </w:rPr>
              <w:t xml:space="preserve">hermographic ink </w:t>
            </w:r>
          </w:p>
        </w:tc>
        <w:tc>
          <w:tcPr>
            <w:tcW w:w="7290" w:type="dxa"/>
            <w:shd w:val="clear" w:color="auto" w:fill="auto"/>
            <w:vAlign w:val="center"/>
          </w:tcPr>
          <w:p w14:paraId="5C44BACA" w14:textId="601DB17F" w:rsidR="009E7A6F" w:rsidRPr="00A860A6" w:rsidRDefault="00746330" w:rsidP="009E7A6F">
            <w:pPr>
              <w:jc w:val="both"/>
              <w:rPr>
                <w:rFonts w:ascii="Arial" w:hAnsi="Arial"/>
              </w:rPr>
            </w:pPr>
            <w:r>
              <w:rPr>
                <w:rFonts w:ascii="Arial" w:hAnsi="Arial"/>
              </w:rPr>
              <w:t>G</w:t>
            </w:r>
            <w:r w:rsidR="009E7A6F" w:rsidRPr="00A860A6">
              <w:rPr>
                <w:rFonts w:ascii="Arial" w:hAnsi="Arial"/>
              </w:rPr>
              <w:t>ranulated ink used to produce a raised-line tactile graphic design</w:t>
            </w:r>
          </w:p>
        </w:tc>
      </w:tr>
      <w:tr w:rsidR="009E7A6F" w:rsidRPr="00A860A6" w14:paraId="05AAB683" w14:textId="77777777" w:rsidTr="009E7A6F">
        <w:tc>
          <w:tcPr>
            <w:tcW w:w="3078" w:type="dxa"/>
            <w:shd w:val="clear" w:color="auto" w:fill="auto"/>
            <w:vAlign w:val="center"/>
          </w:tcPr>
          <w:p w14:paraId="5739D703" w14:textId="2E4CD927" w:rsidR="009E7A6F" w:rsidRPr="00A860A6" w:rsidRDefault="003D52BA" w:rsidP="009E7A6F">
            <w:pPr>
              <w:jc w:val="both"/>
              <w:rPr>
                <w:rFonts w:ascii="Arial" w:hAnsi="Arial"/>
              </w:rPr>
            </w:pPr>
            <w:r>
              <w:rPr>
                <w:rFonts w:ascii="Arial" w:hAnsi="Arial"/>
              </w:rPr>
              <w:t>T</w:t>
            </w:r>
            <w:r w:rsidR="009E7A6F" w:rsidRPr="00A860A6">
              <w:rPr>
                <w:rFonts w:ascii="Arial" w:hAnsi="Arial"/>
              </w:rPr>
              <w:t xml:space="preserve">hermography </w:t>
            </w:r>
          </w:p>
        </w:tc>
        <w:tc>
          <w:tcPr>
            <w:tcW w:w="7290" w:type="dxa"/>
            <w:shd w:val="clear" w:color="auto" w:fill="auto"/>
            <w:vAlign w:val="center"/>
          </w:tcPr>
          <w:p w14:paraId="60FA841A" w14:textId="2366673E" w:rsidR="009E7A6F" w:rsidRPr="00A860A6" w:rsidRDefault="00746330" w:rsidP="009E7A6F">
            <w:pPr>
              <w:jc w:val="both"/>
              <w:rPr>
                <w:rFonts w:ascii="Arial" w:hAnsi="Arial"/>
              </w:rPr>
            </w:pPr>
            <w:r>
              <w:rPr>
                <w:rFonts w:ascii="Arial" w:hAnsi="Arial"/>
              </w:rPr>
              <w:t>A</w:t>
            </w:r>
            <w:r w:rsidR="009E7A6F" w:rsidRPr="00A860A6">
              <w:rPr>
                <w:rFonts w:ascii="Arial" w:hAnsi="Arial"/>
              </w:rPr>
              <w:t xml:space="preserve"> printing process for producing raised lettering by application of a powder that is fused by heat to the fresh ink</w:t>
            </w:r>
          </w:p>
        </w:tc>
      </w:tr>
      <w:tr w:rsidR="009E7A6F" w:rsidRPr="00A860A6" w14:paraId="0D903CC0" w14:textId="77777777" w:rsidTr="009E7A6F">
        <w:tc>
          <w:tcPr>
            <w:tcW w:w="3078" w:type="dxa"/>
            <w:shd w:val="clear" w:color="auto" w:fill="auto"/>
            <w:vAlign w:val="center"/>
          </w:tcPr>
          <w:p w14:paraId="012863A2" w14:textId="77777777" w:rsidR="009E7A6F" w:rsidRPr="00A860A6" w:rsidRDefault="009E7A6F" w:rsidP="009E7A6F">
            <w:pPr>
              <w:jc w:val="both"/>
              <w:rPr>
                <w:rFonts w:ascii="Arial" w:hAnsi="Arial"/>
              </w:rPr>
            </w:pPr>
            <w:r w:rsidRPr="00A860A6">
              <w:rPr>
                <w:rFonts w:ascii="Arial" w:hAnsi="Arial"/>
              </w:rPr>
              <w:t xml:space="preserve">UEB </w:t>
            </w:r>
          </w:p>
        </w:tc>
        <w:tc>
          <w:tcPr>
            <w:tcW w:w="7290" w:type="dxa"/>
            <w:shd w:val="clear" w:color="auto" w:fill="auto"/>
            <w:vAlign w:val="center"/>
          </w:tcPr>
          <w:p w14:paraId="0582FF7E" w14:textId="29C4FDF7" w:rsidR="009E7A6F" w:rsidRPr="00A860A6" w:rsidRDefault="009E7A6F" w:rsidP="009E7A6F">
            <w:pPr>
              <w:jc w:val="both"/>
              <w:rPr>
                <w:rFonts w:ascii="Arial" w:hAnsi="Arial"/>
              </w:rPr>
            </w:pPr>
            <w:r w:rsidRPr="00A860A6">
              <w:rPr>
                <w:rFonts w:ascii="Arial" w:hAnsi="Arial"/>
              </w:rPr>
              <w:t xml:space="preserve">Unified English </w:t>
            </w:r>
            <w:r w:rsidR="002B3C85">
              <w:rPr>
                <w:rFonts w:ascii="Arial" w:hAnsi="Arial"/>
              </w:rPr>
              <w:t>Braille</w:t>
            </w:r>
            <w:r w:rsidRPr="00A860A6">
              <w:rPr>
                <w:rFonts w:ascii="Arial" w:hAnsi="Arial"/>
              </w:rPr>
              <w:t xml:space="preserve"> - code to represent literary, math, and computer information</w:t>
            </w:r>
          </w:p>
        </w:tc>
      </w:tr>
      <w:tr w:rsidR="009E7A6F" w:rsidRPr="00A860A6" w14:paraId="00E766A1" w14:textId="77777777" w:rsidTr="009E7A6F">
        <w:tc>
          <w:tcPr>
            <w:tcW w:w="3078" w:type="dxa"/>
            <w:shd w:val="clear" w:color="auto" w:fill="auto"/>
            <w:vAlign w:val="center"/>
          </w:tcPr>
          <w:p w14:paraId="717744A8" w14:textId="621DAA72" w:rsidR="009E7A6F" w:rsidRPr="00A860A6" w:rsidRDefault="003D52BA" w:rsidP="009E7A6F">
            <w:pPr>
              <w:jc w:val="both"/>
              <w:rPr>
                <w:rFonts w:ascii="Arial" w:hAnsi="Arial"/>
              </w:rPr>
            </w:pPr>
            <w:r>
              <w:rPr>
                <w:rFonts w:ascii="Arial" w:hAnsi="Arial"/>
              </w:rPr>
              <w:t>U</w:t>
            </w:r>
            <w:r w:rsidR="009E7A6F" w:rsidRPr="00A860A6">
              <w:rPr>
                <w:rFonts w:ascii="Arial" w:hAnsi="Arial"/>
              </w:rPr>
              <w:t xml:space="preserve">ncontracted </w:t>
            </w:r>
            <w:r w:rsidR="002B3C85">
              <w:rPr>
                <w:rFonts w:ascii="Arial" w:hAnsi="Arial"/>
              </w:rPr>
              <w:t>Braille</w:t>
            </w:r>
          </w:p>
        </w:tc>
        <w:tc>
          <w:tcPr>
            <w:tcW w:w="7290" w:type="dxa"/>
            <w:shd w:val="clear" w:color="auto" w:fill="auto"/>
            <w:vAlign w:val="center"/>
          </w:tcPr>
          <w:p w14:paraId="0791D6BB" w14:textId="7F1734AF" w:rsidR="009E7A6F" w:rsidRPr="00A860A6" w:rsidRDefault="002B3C85" w:rsidP="009E7A6F">
            <w:pPr>
              <w:jc w:val="both"/>
              <w:rPr>
                <w:rFonts w:ascii="Arial" w:hAnsi="Arial"/>
              </w:rPr>
            </w:pPr>
            <w:r>
              <w:rPr>
                <w:rFonts w:ascii="Arial" w:hAnsi="Arial"/>
              </w:rPr>
              <w:t>Braille</w:t>
            </w:r>
            <w:r w:rsidR="009E7A6F" w:rsidRPr="00A860A6">
              <w:rPr>
                <w:rFonts w:ascii="Arial" w:hAnsi="Arial"/>
              </w:rPr>
              <w:t xml:space="preserve"> in which every word is spelled out letter for letter (also called Grade 1 </w:t>
            </w:r>
            <w:r>
              <w:rPr>
                <w:rFonts w:ascii="Arial" w:hAnsi="Arial"/>
              </w:rPr>
              <w:t>Braille</w:t>
            </w:r>
            <w:r w:rsidR="009E7A6F" w:rsidRPr="00A860A6">
              <w:rPr>
                <w:rFonts w:ascii="Arial" w:hAnsi="Arial"/>
              </w:rPr>
              <w:t>)</w:t>
            </w:r>
          </w:p>
        </w:tc>
      </w:tr>
    </w:tbl>
    <w:p w14:paraId="0672ACAF" w14:textId="24C176B2" w:rsidR="009E7A6F" w:rsidRDefault="009E7A6F" w:rsidP="00D45D8C">
      <w:pPr>
        <w:rPr>
          <w:rFonts w:ascii="Arial" w:hAnsi="Arial"/>
        </w:rPr>
      </w:pPr>
    </w:p>
    <w:p w14:paraId="2CF363FB" w14:textId="77777777" w:rsidR="009E7A6F" w:rsidRDefault="009E7A6F">
      <w:pPr>
        <w:rPr>
          <w:rFonts w:ascii="Arial" w:hAnsi="Arial"/>
        </w:rPr>
      </w:pPr>
      <w:r>
        <w:rPr>
          <w:rFonts w:ascii="Arial" w:hAnsi="Arial"/>
        </w:rPr>
        <w:br w:type="page"/>
      </w:r>
    </w:p>
    <w:p w14:paraId="6E53669A" w14:textId="07BD9745" w:rsidR="00D45D8C" w:rsidRPr="00CB22C2" w:rsidRDefault="00D45D8C" w:rsidP="00BB70A8">
      <w:pPr>
        <w:pStyle w:val="Heading2"/>
        <w:jc w:val="left"/>
      </w:pPr>
      <w:bookmarkStart w:id="8" w:name="_1.)_Description_of"/>
      <w:bookmarkStart w:id="9" w:name="_Toc68257463"/>
      <w:bookmarkEnd w:id="8"/>
      <w:r w:rsidRPr="0041264D">
        <w:lastRenderedPageBreak/>
        <w:t>1.)</w:t>
      </w:r>
      <w:r w:rsidRPr="0041264D">
        <w:tab/>
        <w:t xml:space="preserve">Description of Services to </w:t>
      </w:r>
      <w:r w:rsidR="000F6606">
        <w:t>B</w:t>
      </w:r>
      <w:r w:rsidRPr="0041264D">
        <w:t>e Performed</w:t>
      </w:r>
      <w:bookmarkEnd w:id="9"/>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bookmarkStart w:id="10" w:name="_Toc68257464"/>
      <w:r w:rsidRPr="0041264D">
        <w:rPr>
          <w:u w:val="none"/>
        </w:rPr>
        <w:t>Work Statement and Specifications</w:t>
      </w:r>
      <w:bookmarkEnd w:id="10"/>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9AD403C" w:rsidR="00D45D8C" w:rsidRDefault="007229AB" w:rsidP="0041264D">
      <w:pPr>
        <w:pStyle w:val="Heading3"/>
        <w:rPr>
          <w:u w:val="none"/>
        </w:rPr>
      </w:pPr>
      <w:bookmarkStart w:id="11" w:name="_Toc68257465"/>
      <w:r w:rsidRPr="0041264D">
        <w:rPr>
          <w:u w:val="none"/>
        </w:rPr>
        <w:t>Mandatory Requirement</w:t>
      </w:r>
      <w:bookmarkEnd w:id="11"/>
    </w:p>
    <w:p w14:paraId="015341FC" w14:textId="72170FC0" w:rsidR="00D53629" w:rsidRDefault="00D53629" w:rsidP="00D53629"/>
    <w:p w14:paraId="23BD56C4" w14:textId="4591E152" w:rsidR="009474B8" w:rsidRDefault="009474B8" w:rsidP="009474B8">
      <w:pPr>
        <w:jc w:val="both"/>
        <w:rPr>
          <w:rFonts w:ascii="Arial" w:hAnsi="Arial" w:cs="Arial"/>
        </w:rPr>
      </w:pPr>
      <w:r w:rsidRPr="00CB22C2">
        <w:rPr>
          <w:rFonts w:ascii="Arial" w:hAnsi="Arial" w:cs="Arial"/>
        </w:rPr>
        <w:t xml:space="preserve">The eligible bidder must agree to the Mandatory Requirement found below and must submit the Mandatory Requirements Certification Form located in </w:t>
      </w:r>
      <w:r>
        <w:rPr>
          <w:rFonts w:ascii="Arial" w:hAnsi="Arial" w:cs="Arial"/>
        </w:rPr>
        <w:t>6</w:t>
      </w:r>
      <w:r w:rsidRPr="00CB22C2">
        <w:rPr>
          <w:rFonts w:ascii="Arial" w:hAnsi="Arial" w:cs="Arial"/>
        </w:rPr>
        <w:t>.) Submission Documents</w:t>
      </w:r>
      <w:r>
        <w:rPr>
          <w:rFonts w:ascii="Arial" w:hAnsi="Arial" w:cs="Arial"/>
        </w:rPr>
        <w:t xml:space="preserve"> (separate document)</w:t>
      </w:r>
      <w:r w:rsidRPr="00CB22C2">
        <w:rPr>
          <w:rFonts w:ascii="Arial" w:hAnsi="Arial" w:cs="Arial"/>
        </w:rPr>
        <w:t xml:space="preserve"> signed by an authorized person.</w:t>
      </w:r>
      <w:r>
        <w:rPr>
          <w:rFonts w:ascii="Arial" w:hAnsi="Arial" w:cs="Arial"/>
        </w:rPr>
        <w:t xml:space="preserve"> </w:t>
      </w:r>
      <w:r w:rsidRPr="00A943AC">
        <w:rPr>
          <w:rFonts w:ascii="Arial" w:hAnsi="Arial" w:cs="Arial"/>
          <w:shd w:val="clear" w:color="auto" w:fill="FFFFFF"/>
        </w:rPr>
        <w:t>I</w:t>
      </w:r>
      <w:r w:rsidRPr="00A943AC">
        <w:rPr>
          <w:rFonts w:ascii="Arial" w:hAnsi="Arial" w:cs="Arial"/>
        </w:rPr>
        <w:t>f the bidder’s proposal fails to meet th</w:t>
      </w:r>
      <w:r w:rsidR="008452D5">
        <w:rPr>
          <w:rFonts w:ascii="Arial" w:hAnsi="Arial" w:cs="Arial"/>
        </w:rPr>
        <w:t>is</w:t>
      </w:r>
      <w:r w:rsidRPr="00A943AC">
        <w:rPr>
          <w:rFonts w:ascii="Arial" w:hAnsi="Arial" w:cs="Arial"/>
        </w:rPr>
        <w:t xml:space="preserve"> mandatory requirement</w:t>
      </w:r>
      <w:r>
        <w:rPr>
          <w:rFonts w:ascii="Arial" w:hAnsi="Arial" w:cs="Arial"/>
        </w:rPr>
        <w:t xml:space="preserve"> or</w:t>
      </w:r>
      <w:r w:rsidR="0090137C">
        <w:rPr>
          <w:rFonts w:ascii="Arial" w:hAnsi="Arial" w:cs="Arial"/>
        </w:rPr>
        <w:t xml:space="preserve"> if the </w:t>
      </w:r>
      <w:r>
        <w:rPr>
          <w:rFonts w:ascii="Arial" w:hAnsi="Arial" w:cs="Arial"/>
        </w:rPr>
        <w:t>Mandatory Requirement Certification Form is submitted unsigned</w:t>
      </w:r>
      <w:r w:rsidRPr="00A943AC">
        <w:rPr>
          <w:rFonts w:ascii="Arial" w:hAnsi="Arial" w:cs="Arial"/>
        </w:rPr>
        <w:t xml:space="preserve">, </w:t>
      </w:r>
      <w:r>
        <w:rPr>
          <w:rFonts w:ascii="Arial" w:hAnsi="Arial" w:cs="Arial"/>
        </w:rPr>
        <w:t xml:space="preserve">the bidder </w:t>
      </w:r>
      <w:r w:rsidRPr="00A943AC">
        <w:rPr>
          <w:rFonts w:ascii="Arial" w:hAnsi="Arial" w:cs="Arial"/>
        </w:rPr>
        <w:t>will be disqualified.</w:t>
      </w:r>
    </w:p>
    <w:p w14:paraId="3E84FB0E" w14:textId="54A0A839" w:rsidR="009474B8" w:rsidRDefault="009474B8" w:rsidP="009474B8">
      <w:pPr>
        <w:jc w:val="both"/>
        <w:rPr>
          <w:rFonts w:ascii="Arial" w:hAnsi="Arial" w:cs="Arial"/>
        </w:rPr>
      </w:pPr>
    </w:p>
    <w:p w14:paraId="61EEA300" w14:textId="7B631D4D" w:rsidR="009A7F0C" w:rsidRDefault="009A7F0C" w:rsidP="008767BB">
      <w:pPr>
        <w:pStyle w:val="Default"/>
        <w:numPr>
          <w:ilvl w:val="0"/>
          <w:numId w:val="41"/>
        </w:numPr>
        <w:jc w:val="both"/>
      </w:pPr>
      <w:bookmarkStart w:id="12" w:name="_Hlk509571608"/>
      <w:r>
        <w:t>The</w:t>
      </w:r>
      <w:r w:rsidRPr="00E26747">
        <w:t xml:space="preserve"> bidder</w:t>
      </w:r>
      <w:r w:rsidR="009B5D36">
        <w:t>’s</w:t>
      </w:r>
      <w:r w:rsidRPr="00E26747">
        <w:t xml:space="preserve"> </w:t>
      </w:r>
      <w:r>
        <w:t xml:space="preserve">Technical Proposal must demonstrate that the bidder has </w:t>
      </w:r>
      <w:r w:rsidRPr="00E26747">
        <w:t xml:space="preserve">at least three </w:t>
      </w:r>
      <w:r w:rsidR="0090137C" w:rsidRPr="00E26747">
        <w:t xml:space="preserve">years </w:t>
      </w:r>
      <w:r w:rsidR="0090137C">
        <w:t xml:space="preserve">of </w:t>
      </w:r>
      <w:r w:rsidRPr="00E26747">
        <w:t xml:space="preserve">professional experience </w:t>
      </w:r>
      <w:bookmarkStart w:id="13" w:name="_Hlk76554185"/>
      <w:r w:rsidRPr="00D5250D">
        <w:t>providing Braille trans</w:t>
      </w:r>
      <w:r w:rsidR="0041321E" w:rsidRPr="00D5250D">
        <w:t>criptions</w:t>
      </w:r>
      <w:r w:rsidRPr="00D5250D">
        <w:t xml:space="preserve"> </w:t>
      </w:r>
      <w:r w:rsidR="00E34901" w:rsidRPr="00D5250D">
        <w:t xml:space="preserve">for </w:t>
      </w:r>
      <w:r w:rsidRPr="00D5250D">
        <w:t xml:space="preserve">secure </w:t>
      </w:r>
      <w:bookmarkStart w:id="14" w:name="_Hlk507500430"/>
      <w:r w:rsidRPr="00D5250D">
        <w:t>standardized</w:t>
      </w:r>
      <w:bookmarkEnd w:id="14"/>
      <w:r w:rsidRPr="00D5250D">
        <w:t xml:space="preserve"> large-scale assessments and related materials,</w:t>
      </w:r>
      <w:r w:rsidRPr="00D42096">
        <w:t xml:space="preserve"> including illustrations.</w:t>
      </w:r>
      <w:r w:rsidR="00376C00" w:rsidRPr="00376C00">
        <w:t xml:space="preserve"> </w:t>
      </w:r>
      <w:bookmarkEnd w:id="13"/>
    </w:p>
    <w:p w14:paraId="311808CC" w14:textId="0A8DFA9A" w:rsidR="009A7F0C" w:rsidRDefault="009A7F0C" w:rsidP="00456B93">
      <w:pPr>
        <w:pStyle w:val="Default"/>
        <w:spacing w:after="120"/>
        <w:jc w:val="both"/>
      </w:pPr>
      <w:r>
        <w:t xml:space="preserve">For the purposes of this </w:t>
      </w:r>
      <w:r w:rsidRPr="005D274C">
        <w:t>RFP</w:t>
      </w:r>
      <w:r>
        <w:t xml:space="preserve"> #22-006, the following definitions apply to the mandatory requirement:</w:t>
      </w:r>
    </w:p>
    <w:p w14:paraId="0216518E" w14:textId="56C03C81" w:rsidR="009A7F0C" w:rsidRDefault="009A7F0C" w:rsidP="003F6AC9">
      <w:pPr>
        <w:pStyle w:val="Default"/>
        <w:numPr>
          <w:ilvl w:val="0"/>
          <w:numId w:val="29"/>
        </w:numPr>
        <w:spacing w:after="120"/>
        <w:jc w:val="both"/>
      </w:pPr>
      <w:r>
        <w:t>three years</w:t>
      </w:r>
      <w:r w:rsidR="0090137C">
        <w:t xml:space="preserve"> of</w:t>
      </w:r>
      <w:r>
        <w:t xml:space="preserve"> professional experience becomes </w:t>
      </w:r>
      <w:r w:rsidRPr="00ED5393">
        <w:t xml:space="preserve">operationally defined as having performed any work </w:t>
      </w:r>
      <w:r>
        <w:t>(as described above</w:t>
      </w:r>
      <w:r w:rsidR="007F2EDD">
        <w:t xml:space="preserve"> in 1</w:t>
      </w:r>
      <w:r>
        <w:t xml:space="preserve">) </w:t>
      </w:r>
      <w:r w:rsidRPr="00ED5393">
        <w:t>during three different calendar or school years. This work may be in trans</w:t>
      </w:r>
      <w:r w:rsidR="00037F33">
        <w:t>cribing into Braille</w:t>
      </w:r>
      <w:r w:rsidRPr="00ED5393">
        <w:t xml:space="preserve"> the same exam or exams for three different years or trans</w:t>
      </w:r>
      <w:r w:rsidR="0041321E">
        <w:t>cribing</w:t>
      </w:r>
      <w:r w:rsidRPr="00ED5393">
        <w:t xml:space="preserve"> different large-scale assessments in each of three different years.</w:t>
      </w:r>
    </w:p>
    <w:p w14:paraId="2D436717" w14:textId="2468204A" w:rsidR="009A7F0C" w:rsidRDefault="009A7F0C" w:rsidP="003F6AC9">
      <w:pPr>
        <w:pStyle w:val="Default"/>
        <w:numPr>
          <w:ilvl w:val="0"/>
          <w:numId w:val="29"/>
        </w:numPr>
        <w:spacing w:after="120"/>
        <w:jc w:val="both"/>
      </w:pPr>
      <w:r w:rsidRPr="005D274C">
        <w:t xml:space="preserve">the term large-scale assessment is defined as </w:t>
      </w:r>
      <w:r>
        <w:t xml:space="preserve">an assessment that </w:t>
      </w:r>
      <w:r w:rsidRPr="005D274C">
        <w:t>measur</w:t>
      </w:r>
      <w:r>
        <w:t xml:space="preserve">es </w:t>
      </w:r>
      <w:r w:rsidRPr="005D274C">
        <w:t>student achievement on a specified set of academic constructs at numerous schools or testing locations, such as across a large city, region, state, or nation, using test instruments administered and scored in strict accordance with test publisher-provided standardized procedures and within the same specified interval of time</w:t>
      </w:r>
      <w:r w:rsidR="009B5D36">
        <w:t>.</w:t>
      </w:r>
    </w:p>
    <w:p w14:paraId="0DD6A12C" w14:textId="49AB8089" w:rsidR="009A7F0C" w:rsidRDefault="009A7F0C" w:rsidP="003F6AC9">
      <w:pPr>
        <w:pStyle w:val="Default"/>
        <w:numPr>
          <w:ilvl w:val="0"/>
          <w:numId w:val="29"/>
        </w:numPr>
        <w:jc w:val="both"/>
      </w:pPr>
      <w:r>
        <w:t>a secure</w:t>
      </w:r>
      <w:r w:rsidRPr="00704763">
        <w:t xml:space="preserve"> standardized</w:t>
      </w:r>
      <w:r>
        <w:t xml:space="preserve"> assessment is defined as</w:t>
      </w:r>
      <w:r w:rsidRPr="002C7FC7">
        <w:t xml:space="preserve"> </w:t>
      </w:r>
      <w:r>
        <w:t>a</w:t>
      </w:r>
      <w:r w:rsidRPr="00694CDA">
        <w:t xml:space="preserve">ny test in which the same test is given in the same manner to all test takers, </w:t>
      </w:r>
      <w:r w:rsidR="0090137C">
        <w:t>that is</w:t>
      </w:r>
      <w:r w:rsidRPr="00694CDA">
        <w:t xml:space="preserve"> graded in the same manner for everyone, </w:t>
      </w:r>
      <w:r w:rsidR="002B6F41">
        <w:t xml:space="preserve">and that </w:t>
      </w:r>
      <w:r>
        <w:t xml:space="preserve">has </w:t>
      </w:r>
      <w:r w:rsidRPr="002C7FC7">
        <w:t xml:space="preserve">test security requirements to protect </w:t>
      </w:r>
      <w:r>
        <w:t>and ensure that the results are</w:t>
      </w:r>
      <w:r w:rsidRPr="002C7FC7">
        <w:t xml:space="preserve"> valid</w:t>
      </w:r>
      <w:r>
        <w:t xml:space="preserve"> a</w:t>
      </w:r>
      <w:r w:rsidRPr="00694CDA">
        <w:t>nd reliable</w:t>
      </w:r>
      <w:r w:rsidR="009B5D36">
        <w:t>.</w:t>
      </w:r>
    </w:p>
    <w:p w14:paraId="038BE3FD" w14:textId="77777777" w:rsidR="00E20867" w:rsidRDefault="00E20867" w:rsidP="00E20867">
      <w:pPr>
        <w:pStyle w:val="Default"/>
        <w:ind w:left="720"/>
        <w:jc w:val="both"/>
      </w:pPr>
    </w:p>
    <w:p w14:paraId="503A7110" w14:textId="3FF5AEE0" w:rsidR="007776AD" w:rsidRDefault="007229AB" w:rsidP="00E20867">
      <w:pPr>
        <w:pStyle w:val="Heading3"/>
        <w:rPr>
          <w:u w:val="none"/>
        </w:rPr>
      </w:pPr>
      <w:bookmarkStart w:id="15" w:name="_Toc68257466"/>
      <w:bookmarkEnd w:id="12"/>
      <w:r w:rsidRPr="0041264D">
        <w:rPr>
          <w:u w:val="none"/>
        </w:rPr>
        <w:t>Minority and Women-Owned Business Enterprise (M/WBE) Participation Goals Pursuant to Article 15-A of the New York State Executive Law</w:t>
      </w:r>
      <w:bookmarkEnd w:id="15"/>
      <w:r w:rsidRPr="0041264D">
        <w:rPr>
          <w:u w:val="none"/>
        </w:rPr>
        <w:t xml:space="preserve"> </w:t>
      </w:r>
    </w:p>
    <w:p w14:paraId="4F429779" w14:textId="48B9DD77" w:rsidR="00D53629" w:rsidRDefault="00D53629" w:rsidP="00D53629"/>
    <w:p w14:paraId="38019F51" w14:textId="4699F39E" w:rsidR="00D53629" w:rsidRDefault="00D53629" w:rsidP="00D53629">
      <w:pPr>
        <w:jc w:val="both"/>
        <w:rPr>
          <w:rFonts w:ascii="Arial" w:hAnsi="Arial" w:cs="Arial"/>
          <w:bCs/>
          <w:spacing w:val="-3"/>
        </w:rPr>
      </w:pPr>
      <w:r w:rsidRPr="00D53629">
        <w:rPr>
          <w:rFonts w:ascii="Arial" w:hAnsi="Arial" w:cs="Arial"/>
          <w:bCs/>
          <w:spacing w:val="-3"/>
        </w:rPr>
        <w:t xml:space="preserve">NYSED has not established Minority and Women-owned Business Enterprise (MWBE) goals for this procurement. </w:t>
      </w:r>
    </w:p>
    <w:p w14:paraId="6152547C" w14:textId="7CF769D3" w:rsidR="000E12CE" w:rsidRDefault="000E12CE" w:rsidP="006712C9">
      <w:pPr>
        <w:jc w:val="both"/>
        <w:rPr>
          <w:rFonts w:ascii="Arial" w:hAnsi="Arial"/>
          <w:b/>
        </w:rPr>
      </w:pPr>
    </w:p>
    <w:p w14:paraId="2FBC292E" w14:textId="3952566B" w:rsidR="00D45D8C" w:rsidRPr="0041264D" w:rsidRDefault="00C131D9" w:rsidP="0041264D">
      <w:pPr>
        <w:pStyle w:val="Heading3"/>
        <w:rPr>
          <w:u w:val="none"/>
        </w:rPr>
      </w:pPr>
      <w:bookmarkStart w:id="16" w:name="_Project_Work_Plan"/>
      <w:bookmarkStart w:id="17" w:name="_Toc68257468"/>
      <w:bookmarkStart w:id="18" w:name="_Hlk58235667"/>
      <w:bookmarkEnd w:id="16"/>
      <w:r>
        <w:rPr>
          <w:u w:val="none"/>
        </w:rPr>
        <w:t>Project</w:t>
      </w:r>
      <w:r w:rsidR="001D0B60">
        <w:rPr>
          <w:u w:val="none"/>
        </w:rPr>
        <w:t xml:space="preserve"> Work</w:t>
      </w:r>
      <w:r>
        <w:rPr>
          <w:u w:val="none"/>
        </w:rPr>
        <w:t xml:space="preserve"> </w:t>
      </w:r>
      <w:r w:rsidR="00817D44">
        <w:rPr>
          <w:u w:val="none"/>
        </w:rPr>
        <w:t>Plan</w:t>
      </w:r>
      <w:r>
        <w:rPr>
          <w:u w:val="none"/>
        </w:rPr>
        <w:t xml:space="preserve"> and </w:t>
      </w:r>
      <w:r w:rsidR="00D45D8C" w:rsidRPr="0041264D">
        <w:rPr>
          <w:u w:val="none"/>
        </w:rPr>
        <w:t>Deliverables</w:t>
      </w:r>
      <w:bookmarkEnd w:id="17"/>
      <w:r w:rsidR="00D45D8C" w:rsidRPr="0041264D">
        <w:rPr>
          <w:u w:val="none"/>
        </w:rPr>
        <w:t xml:space="preserve"> </w:t>
      </w:r>
    </w:p>
    <w:p w14:paraId="3F05440D" w14:textId="1356FADB" w:rsidR="00D45D8C" w:rsidRDefault="00D45D8C" w:rsidP="00D45D8C">
      <w:pPr>
        <w:rPr>
          <w:rFonts w:ascii="Arial" w:hAnsi="Arial"/>
          <w:b/>
        </w:rPr>
      </w:pPr>
    </w:p>
    <w:p w14:paraId="48A12789" w14:textId="69EA9434" w:rsidR="0062652E" w:rsidRDefault="0020169A" w:rsidP="00CD7116">
      <w:pPr>
        <w:tabs>
          <w:tab w:val="left" w:pos="2853"/>
        </w:tabs>
        <w:jc w:val="both"/>
        <w:rPr>
          <w:rFonts w:ascii="Arial" w:hAnsi="Arial"/>
          <w:bCs/>
        </w:rPr>
      </w:pPr>
      <w:r w:rsidRPr="0020169A">
        <w:rPr>
          <w:rFonts w:ascii="Arial" w:hAnsi="Arial"/>
          <w:bCs/>
        </w:rPr>
        <w:t xml:space="preserve">The contractor’s infrastructure and technological resources must enable the contractor to successfully complete </w:t>
      </w:r>
      <w:r>
        <w:rPr>
          <w:rFonts w:ascii="Arial" w:hAnsi="Arial"/>
          <w:bCs/>
        </w:rPr>
        <w:t xml:space="preserve">the </w:t>
      </w:r>
      <w:r w:rsidRPr="0020169A">
        <w:rPr>
          <w:rFonts w:ascii="Arial" w:hAnsi="Arial"/>
          <w:bCs/>
        </w:rPr>
        <w:t xml:space="preserve">project deliverables. </w:t>
      </w:r>
      <w:r w:rsidR="00CD31DB" w:rsidRPr="006712C9">
        <w:rPr>
          <w:rFonts w:ascii="Arial" w:hAnsi="Arial"/>
          <w:bCs/>
        </w:rPr>
        <w:t xml:space="preserve">The contractor must </w:t>
      </w:r>
      <w:bookmarkStart w:id="19" w:name="_Hlk61413175"/>
      <w:r w:rsidR="00CD31DB" w:rsidRPr="006712C9">
        <w:rPr>
          <w:rFonts w:ascii="Arial" w:hAnsi="Arial"/>
          <w:bCs/>
        </w:rPr>
        <w:t xml:space="preserve">provide to NYSED </w:t>
      </w:r>
      <w:bookmarkStart w:id="20" w:name="_Hlk61274567"/>
      <w:bookmarkStart w:id="21" w:name="_Hlk61274668"/>
      <w:r w:rsidR="00CD31DB" w:rsidRPr="006712C9">
        <w:rPr>
          <w:rFonts w:ascii="Arial" w:hAnsi="Arial"/>
          <w:bCs/>
        </w:rPr>
        <w:t>error</w:t>
      </w:r>
      <w:r w:rsidR="002B6F41">
        <w:rPr>
          <w:rFonts w:ascii="Arial" w:hAnsi="Arial"/>
          <w:bCs/>
        </w:rPr>
        <w:t>-</w:t>
      </w:r>
      <w:r w:rsidR="00CD31DB" w:rsidRPr="006712C9">
        <w:rPr>
          <w:rFonts w:ascii="Arial" w:hAnsi="Arial"/>
          <w:bCs/>
        </w:rPr>
        <w:t xml:space="preserve">free </w:t>
      </w:r>
      <w:r w:rsidR="002B3C85">
        <w:rPr>
          <w:rFonts w:ascii="Arial" w:hAnsi="Arial"/>
          <w:bCs/>
        </w:rPr>
        <w:t>Braille</w:t>
      </w:r>
      <w:r w:rsidR="00CD31DB" w:rsidRPr="006712C9">
        <w:rPr>
          <w:rFonts w:ascii="Arial" w:hAnsi="Arial"/>
          <w:bCs/>
        </w:rPr>
        <w:t xml:space="preserve"> transcriptions </w:t>
      </w:r>
      <w:bookmarkEnd w:id="20"/>
      <w:r w:rsidR="00CD31DB" w:rsidRPr="006712C9">
        <w:rPr>
          <w:rFonts w:ascii="Arial" w:hAnsi="Arial"/>
          <w:bCs/>
        </w:rPr>
        <w:t xml:space="preserve">from regular English print and </w:t>
      </w:r>
      <w:r w:rsidR="002B3C85">
        <w:rPr>
          <w:rFonts w:ascii="Arial" w:hAnsi="Arial"/>
          <w:bCs/>
        </w:rPr>
        <w:t>Braille</w:t>
      </w:r>
      <w:r w:rsidR="00CD31DB" w:rsidRPr="006712C9">
        <w:rPr>
          <w:rFonts w:ascii="Arial" w:hAnsi="Arial"/>
          <w:bCs/>
        </w:rPr>
        <w:t xml:space="preserve"> </w:t>
      </w:r>
      <w:bookmarkStart w:id="22" w:name="_Hlk61274590"/>
      <w:r w:rsidR="00CD31DB" w:rsidRPr="006712C9">
        <w:rPr>
          <w:rFonts w:ascii="Arial" w:hAnsi="Arial"/>
          <w:bCs/>
        </w:rPr>
        <w:t>reproductions</w:t>
      </w:r>
      <w:bookmarkEnd w:id="22"/>
      <w:r w:rsidR="00CD31DB" w:rsidRPr="006712C9">
        <w:rPr>
          <w:rFonts w:ascii="Arial" w:hAnsi="Arial"/>
          <w:bCs/>
        </w:rPr>
        <w:t xml:space="preserve"> for all exams and related materials in the content areas of English language arts, </w:t>
      </w:r>
      <w:r w:rsidR="00D91955">
        <w:rPr>
          <w:rFonts w:ascii="Arial" w:hAnsi="Arial"/>
          <w:bCs/>
        </w:rPr>
        <w:t>M</w:t>
      </w:r>
      <w:r w:rsidR="00CD31DB" w:rsidRPr="006712C9">
        <w:rPr>
          <w:rFonts w:ascii="Arial" w:hAnsi="Arial"/>
          <w:bCs/>
        </w:rPr>
        <w:t xml:space="preserve">athematics, </w:t>
      </w:r>
      <w:r w:rsidR="00D91955">
        <w:rPr>
          <w:rFonts w:ascii="Arial" w:hAnsi="Arial"/>
          <w:bCs/>
        </w:rPr>
        <w:t>S</w:t>
      </w:r>
      <w:r w:rsidR="00CD31DB" w:rsidRPr="006712C9">
        <w:rPr>
          <w:rFonts w:ascii="Arial" w:hAnsi="Arial"/>
          <w:bCs/>
        </w:rPr>
        <w:t xml:space="preserve">cience, and </w:t>
      </w:r>
      <w:r w:rsidR="00D91955">
        <w:rPr>
          <w:rFonts w:ascii="Arial" w:hAnsi="Arial"/>
          <w:bCs/>
        </w:rPr>
        <w:t>S</w:t>
      </w:r>
      <w:r w:rsidR="00CD31DB" w:rsidRPr="006712C9">
        <w:rPr>
          <w:rFonts w:ascii="Arial" w:hAnsi="Arial"/>
          <w:bCs/>
        </w:rPr>
        <w:t xml:space="preserve">ocial </w:t>
      </w:r>
      <w:r w:rsidR="00D91955">
        <w:rPr>
          <w:rFonts w:ascii="Arial" w:hAnsi="Arial"/>
          <w:bCs/>
        </w:rPr>
        <w:t>S</w:t>
      </w:r>
      <w:r w:rsidR="00CD31DB" w:rsidRPr="006712C9">
        <w:rPr>
          <w:rFonts w:ascii="Arial" w:hAnsi="Arial"/>
          <w:bCs/>
        </w:rPr>
        <w:t>tudies</w:t>
      </w:r>
      <w:bookmarkEnd w:id="21"/>
      <w:r w:rsidR="00CD31DB" w:rsidRPr="006712C9">
        <w:rPr>
          <w:rFonts w:ascii="Arial" w:hAnsi="Arial"/>
          <w:bCs/>
        </w:rPr>
        <w:t>.</w:t>
      </w:r>
      <w:bookmarkEnd w:id="19"/>
      <w:r w:rsidR="00CD31DB" w:rsidRPr="006712C9">
        <w:rPr>
          <w:rFonts w:ascii="Arial" w:hAnsi="Arial"/>
          <w:bCs/>
        </w:rPr>
        <w:t xml:space="preserve"> </w:t>
      </w:r>
      <w:r w:rsidR="007E3FDB">
        <w:rPr>
          <w:rFonts w:ascii="Arial" w:hAnsi="Arial"/>
          <w:bCs/>
        </w:rPr>
        <w:t xml:space="preserve">The </w:t>
      </w:r>
      <w:r w:rsidR="007E3FDB" w:rsidRPr="007E3FDB">
        <w:rPr>
          <w:rFonts w:ascii="Arial" w:hAnsi="Arial"/>
          <w:bCs/>
        </w:rPr>
        <w:t>transcriptions and reproductions</w:t>
      </w:r>
      <w:r w:rsidR="007E3FDB">
        <w:rPr>
          <w:rFonts w:ascii="Arial" w:hAnsi="Arial"/>
          <w:bCs/>
        </w:rPr>
        <w:t xml:space="preserve"> th</w:t>
      </w:r>
      <w:r w:rsidR="007E3FDB" w:rsidRPr="007E3FDB">
        <w:rPr>
          <w:rFonts w:ascii="Arial" w:hAnsi="Arial"/>
          <w:bCs/>
        </w:rPr>
        <w:t>a</w:t>
      </w:r>
      <w:r w:rsidR="007E3FDB">
        <w:rPr>
          <w:rFonts w:ascii="Arial" w:hAnsi="Arial"/>
          <w:bCs/>
        </w:rPr>
        <w:t xml:space="preserve">t result </w:t>
      </w:r>
      <w:r w:rsidR="007E3FDB" w:rsidRPr="007E3FDB">
        <w:rPr>
          <w:rFonts w:ascii="Arial" w:hAnsi="Arial"/>
          <w:bCs/>
        </w:rPr>
        <w:t>in paper Braille documents</w:t>
      </w:r>
      <w:r w:rsidR="007E3FDB">
        <w:rPr>
          <w:rFonts w:ascii="Arial" w:hAnsi="Arial"/>
          <w:bCs/>
        </w:rPr>
        <w:t xml:space="preserve"> must </w:t>
      </w:r>
      <w:r w:rsidR="007E3FDB" w:rsidRPr="007E3FDB">
        <w:rPr>
          <w:rFonts w:ascii="Arial" w:hAnsi="Arial"/>
          <w:bCs/>
        </w:rPr>
        <w:t>be prepared</w:t>
      </w:r>
      <w:r w:rsidR="0062652E">
        <w:rPr>
          <w:rFonts w:ascii="Arial" w:hAnsi="Arial"/>
          <w:bCs/>
        </w:rPr>
        <w:t>:</w:t>
      </w:r>
    </w:p>
    <w:p w14:paraId="16626B0A" w14:textId="77777777" w:rsidR="00CD7116" w:rsidRDefault="00CD7116" w:rsidP="00CD7116">
      <w:pPr>
        <w:tabs>
          <w:tab w:val="left" w:pos="2853"/>
        </w:tabs>
        <w:jc w:val="both"/>
        <w:rPr>
          <w:rFonts w:ascii="Arial" w:hAnsi="Arial"/>
          <w:bCs/>
        </w:rPr>
      </w:pPr>
    </w:p>
    <w:p w14:paraId="5DFDC69B" w14:textId="77777777" w:rsidR="0062652E" w:rsidRDefault="007E3FDB" w:rsidP="003F6AC9">
      <w:pPr>
        <w:pStyle w:val="ListParagraph"/>
        <w:numPr>
          <w:ilvl w:val="0"/>
          <w:numId w:val="35"/>
        </w:numPr>
        <w:tabs>
          <w:tab w:val="left" w:pos="2853"/>
        </w:tabs>
        <w:spacing w:after="120"/>
        <w:ind w:left="792"/>
        <w:contextualSpacing w:val="0"/>
        <w:jc w:val="both"/>
        <w:rPr>
          <w:rFonts w:ascii="Arial" w:hAnsi="Arial"/>
          <w:bCs/>
        </w:rPr>
      </w:pPr>
      <w:r w:rsidRPr="0062652E">
        <w:rPr>
          <w:rFonts w:ascii="Arial" w:hAnsi="Arial"/>
          <w:bCs/>
        </w:rPr>
        <w:lastRenderedPageBreak/>
        <w:t xml:space="preserve">without deviation from the style or format indicated in the requirements set forth in the </w:t>
      </w:r>
      <w:hyperlink w:anchor="_Braille_Transcriptions_Completed" w:history="1">
        <w:r w:rsidRPr="0062652E">
          <w:rPr>
            <w:rStyle w:val="Hyperlink"/>
            <w:rFonts w:ascii="Arial" w:hAnsi="Arial"/>
            <w:bCs/>
          </w:rPr>
          <w:t>Specifications for Contractor Transcribing Braille</w:t>
        </w:r>
      </w:hyperlink>
      <w:r w:rsidR="0062652E" w:rsidRPr="0062652E">
        <w:rPr>
          <w:rFonts w:ascii="Arial" w:hAnsi="Arial"/>
          <w:bCs/>
        </w:rPr>
        <w:t xml:space="preserve"> </w:t>
      </w:r>
    </w:p>
    <w:p w14:paraId="7F656152" w14:textId="77777777" w:rsidR="0062652E" w:rsidRDefault="0062652E" w:rsidP="003F6AC9">
      <w:pPr>
        <w:pStyle w:val="ListParagraph"/>
        <w:numPr>
          <w:ilvl w:val="0"/>
          <w:numId w:val="35"/>
        </w:numPr>
        <w:tabs>
          <w:tab w:val="left" w:pos="2853"/>
        </w:tabs>
        <w:spacing w:after="120"/>
        <w:ind w:left="792"/>
        <w:contextualSpacing w:val="0"/>
        <w:jc w:val="both"/>
        <w:rPr>
          <w:rFonts w:ascii="Arial" w:hAnsi="Arial"/>
          <w:bCs/>
        </w:rPr>
      </w:pPr>
      <w:r w:rsidRPr="0062652E">
        <w:rPr>
          <w:rFonts w:ascii="Arial" w:hAnsi="Arial"/>
          <w:bCs/>
        </w:rPr>
        <w:t>with</w:t>
      </w:r>
      <w:r w:rsidR="007E3FDB" w:rsidRPr="0062652E">
        <w:rPr>
          <w:rFonts w:ascii="Arial" w:hAnsi="Arial"/>
          <w:bCs/>
        </w:rPr>
        <w:t xml:space="preserve"> Braille text that is processed according to the </w:t>
      </w:r>
      <w:hyperlink r:id="rId14" w:history="1">
        <w:r w:rsidR="007E3FDB" w:rsidRPr="0062652E">
          <w:rPr>
            <w:rStyle w:val="Hyperlink"/>
            <w:rFonts w:ascii="Arial" w:hAnsi="Arial"/>
            <w:bCs/>
          </w:rPr>
          <w:t>Braille Authority of North America (BANA) code</w:t>
        </w:r>
      </w:hyperlink>
      <w:r w:rsidRPr="0062652E">
        <w:rPr>
          <w:rFonts w:ascii="Arial" w:hAnsi="Arial"/>
          <w:bCs/>
        </w:rPr>
        <w:t xml:space="preserve"> </w:t>
      </w:r>
    </w:p>
    <w:p w14:paraId="5374A8F1" w14:textId="04D0882B" w:rsidR="007E3FDB" w:rsidRDefault="007E3FDB" w:rsidP="003F6AC9">
      <w:pPr>
        <w:pStyle w:val="ListParagraph"/>
        <w:numPr>
          <w:ilvl w:val="0"/>
          <w:numId w:val="35"/>
        </w:numPr>
        <w:tabs>
          <w:tab w:val="left" w:pos="2853"/>
        </w:tabs>
        <w:spacing w:after="120"/>
        <w:contextualSpacing w:val="0"/>
        <w:jc w:val="both"/>
        <w:rPr>
          <w:rFonts w:ascii="Arial" w:hAnsi="Arial"/>
          <w:bCs/>
        </w:rPr>
      </w:pPr>
      <w:r w:rsidRPr="0062652E">
        <w:rPr>
          <w:rFonts w:ascii="Arial" w:hAnsi="Arial"/>
          <w:bCs/>
        </w:rPr>
        <w:t>utiliz</w:t>
      </w:r>
      <w:r w:rsidR="0062652E">
        <w:rPr>
          <w:rFonts w:ascii="Arial" w:hAnsi="Arial"/>
          <w:bCs/>
        </w:rPr>
        <w:t>ing</w:t>
      </w:r>
      <w:r w:rsidRPr="0062652E">
        <w:rPr>
          <w:rFonts w:ascii="Arial" w:hAnsi="Arial"/>
          <w:bCs/>
        </w:rPr>
        <w:t xml:space="preserve"> the Nemeth Code for mathematics and other technical subject instructional material </w:t>
      </w:r>
    </w:p>
    <w:p w14:paraId="51B2D7EC" w14:textId="5D33F698" w:rsidR="006B4DDB" w:rsidRDefault="007E3FDB" w:rsidP="003F6AC9">
      <w:pPr>
        <w:pStyle w:val="ListParagraph"/>
        <w:numPr>
          <w:ilvl w:val="0"/>
          <w:numId w:val="35"/>
        </w:numPr>
        <w:tabs>
          <w:tab w:val="left" w:pos="2853"/>
        </w:tabs>
        <w:contextualSpacing w:val="0"/>
        <w:jc w:val="both"/>
        <w:rPr>
          <w:rFonts w:ascii="Arial" w:hAnsi="Arial"/>
          <w:bCs/>
        </w:rPr>
      </w:pPr>
      <w:r w:rsidRPr="0062652E">
        <w:rPr>
          <w:rFonts w:ascii="Arial" w:hAnsi="Arial"/>
          <w:bCs/>
        </w:rPr>
        <w:t xml:space="preserve">completed and delivered to NYSED in accordance with NYSED’s </w:t>
      </w:r>
      <w:hyperlink w:anchor="_Timeline_for_Required_1" w:history="1">
        <w:r w:rsidRPr="0062652E">
          <w:rPr>
            <w:rStyle w:val="Hyperlink"/>
            <w:rFonts w:ascii="Arial" w:hAnsi="Arial"/>
            <w:bCs/>
          </w:rPr>
          <w:t>Timeline for Required Services</w:t>
        </w:r>
      </w:hyperlink>
    </w:p>
    <w:p w14:paraId="2D8819F5" w14:textId="77777777" w:rsidR="00CD7116" w:rsidRPr="0062652E" w:rsidRDefault="00CD7116" w:rsidP="00CD7116">
      <w:pPr>
        <w:pStyle w:val="ListParagraph"/>
        <w:tabs>
          <w:tab w:val="left" w:pos="2853"/>
        </w:tabs>
        <w:ind w:left="795"/>
        <w:contextualSpacing w:val="0"/>
        <w:jc w:val="both"/>
        <w:rPr>
          <w:rFonts w:ascii="Arial" w:hAnsi="Arial"/>
          <w:bCs/>
        </w:rPr>
      </w:pPr>
    </w:p>
    <w:p w14:paraId="6F6DCAB7" w14:textId="551254F8" w:rsidR="00AD712C" w:rsidRDefault="00AD712C" w:rsidP="00CD7116">
      <w:pPr>
        <w:tabs>
          <w:tab w:val="left" w:pos="2853"/>
        </w:tabs>
        <w:jc w:val="both"/>
        <w:rPr>
          <w:rFonts w:ascii="Arial" w:hAnsi="Arial"/>
          <w:bCs/>
        </w:rPr>
      </w:pPr>
      <w:r>
        <w:rPr>
          <w:rFonts w:ascii="Arial" w:hAnsi="Arial"/>
          <w:bCs/>
        </w:rPr>
        <w:t>Braille</w:t>
      </w:r>
      <w:r w:rsidRPr="006712C9">
        <w:rPr>
          <w:rFonts w:ascii="Arial" w:hAnsi="Arial"/>
          <w:bCs/>
        </w:rPr>
        <w:t xml:space="preserve"> transcription of related materials may include an occasional scoring key or rating guide, in addition to any exam reference table that </w:t>
      </w:r>
      <w:r w:rsidR="00A85E17">
        <w:rPr>
          <w:rFonts w:ascii="Arial" w:hAnsi="Arial"/>
          <w:bCs/>
        </w:rPr>
        <w:t>is</w:t>
      </w:r>
      <w:r w:rsidRPr="006712C9">
        <w:rPr>
          <w:rFonts w:ascii="Arial" w:hAnsi="Arial"/>
          <w:bCs/>
        </w:rPr>
        <w:t xml:space="preserve"> updated periodically. NYSED currently requires </w:t>
      </w:r>
      <w:r>
        <w:rPr>
          <w:rFonts w:ascii="Arial" w:hAnsi="Arial"/>
          <w:bCs/>
        </w:rPr>
        <w:t>Braille</w:t>
      </w:r>
      <w:r w:rsidRPr="006712C9">
        <w:rPr>
          <w:rFonts w:ascii="Arial" w:hAnsi="Arial"/>
          <w:bCs/>
        </w:rPr>
        <w:t xml:space="preserve"> transcribing to result in a paper </w:t>
      </w:r>
      <w:r>
        <w:rPr>
          <w:rFonts w:ascii="Arial" w:hAnsi="Arial"/>
          <w:bCs/>
        </w:rPr>
        <w:t>Braille</w:t>
      </w:r>
      <w:r w:rsidRPr="006712C9">
        <w:rPr>
          <w:rFonts w:ascii="Arial" w:hAnsi="Arial"/>
          <w:bCs/>
        </w:rPr>
        <w:t xml:space="preserve"> document.</w:t>
      </w:r>
      <w:r>
        <w:rPr>
          <w:rFonts w:ascii="Arial" w:hAnsi="Arial"/>
          <w:bCs/>
        </w:rPr>
        <w:t xml:space="preserve"> M</w:t>
      </w:r>
      <w:r w:rsidRPr="00EB761A">
        <w:rPr>
          <w:rFonts w:ascii="Arial" w:hAnsi="Arial" w:cs="Arial"/>
        </w:rPr>
        <w:t>aterials produced under this contract must be prepared in accordance with the specifications set forth in</w:t>
      </w:r>
      <w:r w:rsidR="0080538E">
        <w:rPr>
          <w:rFonts w:ascii="Arial" w:hAnsi="Arial" w:cs="Arial"/>
        </w:rPr>
        <w:t xml:space="preserve"> the</w:t>
      </w:r>
      <w:r>
        <w:rPr>
          <w:rFonts w:ascii="Arial" w:hAnsi="Arial" w:cs="Arial"/>
        </w:rPr>
        <w:t xml:space="preserve"> </w:t>
      </w:r>
      <w:hyperlink w:anchor="_Specifications_for_Contractor" w:history="1">
        <w:r w:rsidRPr="00AD712C">
          <w:rPr>
            <w:rStyle w:val="Hyperlink"/>
            <w:rFonts w:ascii="Arial" w:hAnsi="Arial" w:cs="Arial"/>
          </w:rPr>
          <w:t>Specifications for Contractor Transcribing Braille</w:t>
        </w:r>
      </w:hyperlink>
      <w:r w:rsidR="00FA2F48">
        <w:rPr>
          <w:rFonts w:ascii="Arial" w:hAnsi="Arial" w:cs="Arial"/>
        </w:rPr>
        <w:t>.</w:t>
      </w:r>
      <w:r>
        <w:rPr>
          <w:rFonts w:ascii="Arial" w:hAnsi="Arial" w:cs="Arial"/>
        </w:rPr>
        <w:t xml:space="preserve"> </w:t>
      </w:r>
      <w:r w:rsidR="00FA2F48" w:rsidRPr="00FA2F48">
        <w:rPr>
          <w:rFonts w:ascii="Arial" w:hAnsi="Arial" w:cs="Arial"/>
        </w:rPr>
        <w:t xml:space="preserve">The format of the Braille text will be processed according to the </w:t>
      </w:r>
      <w:hyperlink r:id="rId15" w:history="1">
        <w:r w:rsidR="00FA2F48" w:rsidRPr="00CC77D0">
          <w:rPr>
            <w:rStyle w:val="Hyperlink"/>
            <w:rFonts w:ascii="Arial" w:hAnsi="Arial" w:cs="Arial"/>
          </w:rPr>
          <w:t>Braille Authority of North America (BANA) code</w:t>
        </w:r>
      </w:hyperlink>
      <w:r w:rsidR="00CC77D0">
        <w:rPr>
          <w:rFonts w:ascii="Arial" w:hAnsi="Arial" w:cs="Arial"/>
        </w:rPr>
        <w:t xml:space="preserve">. </w:t>
      </w:r>
      <w:r w:rsidR="00FA2F48" w:rsidRPr="00FA2F48">
        <w:rPr>
          <w:rFonts w:ascii="Arial" w:hAnsi="Arial" w:cs="Arial"/>
        </w:rPr>
        <w:t>Nemeth Code will be utilized for mathematics and other technical subject instructional material</w:t>
      </w:r>
      <w:r w:rsidR="00167BB0">
        <w:rPr>
          <w:rFonts w:ascii="Arial" w:hAnsi="Arial" w:cs="Arial"/>
        </w:rPr>
        <w:t>s</w:t>
      </w:r>
      <w:r w:rsidR="00FA2F48" w:rsidRPr="00FA2F48">
        <w:rPr>
          <w:rFonts w:ascii="Arial" w:hAnsi="Arial" w:cs="Arial"/>
        </w:rPr>
        <w:t xml:space="preserve">. </w:t>
      </w:r>
    </w:p>
    <w:p w14:paraId="382B98CE" w14:textId="77777777" w:rsidR="00AD712C" w:rsidRDefault="00AD712C" w:rsidP="006712C9">
      <w:pPr>
        <w:jc w:val="both"/>
        <w:rPr>
          <w:rFonts w:ascii="Arial" w:hAnsi="Arial"/>
          <w:bCs/>
        </w:rPr>
      </w:pPr>
    </w:p>
    <w:p w14:paraId="3D7680E7" w14:textId="13FA3F2E" w:rsidR="00724DE7" w:rsidRDefault="00724DE7" w:rsidP="006712C9">
      <w:pPr>
        <w:jc w:val="both"/>
        <w:rPr>
          <w:rFonts w:ascii="Arial" w:hAnsi="Arial"/>
          <w:bCs/>
        </w:rPr>
      </w:pPr>
      <w:bookmarkStart w:id="23" w:name="_Hlk61523905"/>
      <w:r>
        <w:rPr>
          <w:rFonts w:ascii="Arial" w:hAnsi="Arial"/>
          <w:bCs/>
        </w:rPr>
        <w:t>The contractor must m</w:t>
      </w:r>
      <w:r w:rsidRPr="00724DE7">
        <w:rPr>
          <w:rFonts w:ascii="Arial" w:hAnsi="Arial"/>
          <w:bCs/>
        </w:rPr>
        <w:t xml:space="preserve">aintain electronic and hard copy master files of Braille materials. Copies are retained for various reasons including, but not limited to, the need to produce duplicate orders or replace items that have become worn. Copies should be maintained for the life of the contract and the </w:t>
      </w:r>
      <w:r>
        <w:rPr>
          <w:rFonts w:ascii="Arial" w:hAnsi="Arial"/>
          <w:bCs/>
        </w:rPr>
        <w:t>contractor</w:t>
      </w:r>
      <w:r w:rsidRPr="00724DE7">
        <w:rPr>
          <w:rFonts w:ascii="Arial" w:hAnsi="Arial"/>
          <w:bCs/>
        </w:rPr>
        <w:t xml:space="preserve"> should be prepared to transfer files at the end of the contract period.</w:t>
      </w:r>
    </w:p>
    <w:bookmarkEnd w:id="23"/>
    <w:p w14:paraId="43F8F208" w14:textId="77777777" w:rsidR="00724DE7" w:rsidRDefault="00724DE7" w:rsidP="006712C9">
      <w:pPr>
        <w:jc w:val="both"/>
        <w:rPr>
          <w:rFonts w:ascii="Arial" w:hAnsi="Arial"/>
          <w:bCs/>
        </w:rPr>
      </w:pPr>
    </w:p>
    <w:p w14:paraId="7031984F" w14:textId="040D15E1" w:rsidR="001653AE" w:rsidRPr="006712C9" w:rsidRDefault="001653AE" w:rsidP="001653AE">
      <w:pPr>
        <w:jc w:val="both"/>
        <w:rPr>
          <w:rFonts w:ascii="Arial" w:hAnsi="Arial"/>
          <w:bCs/>
        </w:rPr>
      </w:pPr>
      <w:r w:rsidRPr="001653AE">
        <w:rPr>
          <w:rFonts w:ascii="Arial" w:hAnsi="Arial"/>
          <w:bCs/>
        </w:rPr>
        <w:t xml:space="preserve">Actual payment to the </w:t>
      </w:r>
      <w:r>
        <w:rPr>
          <w:rFonts w:ascii="Arial" w:hAnsi="Arial"/>
          <w:bCs/>
        </w:rPr>
        <w:t>contractor</w:t>
      </w:r>
      <w:r w:rsidRPr="001653AE">
        <w:rPr>
          <w:rFonts w:ascii="Arial" w:hAnsi="Arial"/>
          <w:bCs/>
        </w:rPr>
        <w:t xml:space="preserve"> will be based on the actual number of Braille pages transcribed and reproduced, as well as actual shipping costs</w:t>
      </w:r>
      <w:r>
        <w:rPr>
          <w:rFonts w:ascii="Arial" w:hAnsi="Arial"/>
          <w:bCs/>
        </w:rPr>
        <w:t xml:space="preserve"> </w:t>
      </w:r>
      <w:r w:rsidRPr="001653AE">
        <w:rPr>
          <w:rFonts w:ascii="Arial" w:hAnsi="Arial"/>
          <w:bCs/>
        </w:rPr>
        <w:t>for shipping orders to NYSED</w:t>
      </w:r>
      <w:r>
        <w:rPr>
          <w:rFonts w:ascii="Arial" w:hAnsi="Arial"/>
          <w:bCs/>
        </w:rPr>
        <w:t>.</w:t>
      </w:r>
      <w:r w:rsidRPr="001653AE">
        <w:rPr>
          <w:rFonts w:ascii="Arial" w:hAnsi="Arial"/>
          <w:bCs/>
        </w:rPr>
        <w:t xml:space="preserve"> </w:t>
      </w:r>
      <w:r>
        <w:rPr>
          <w:rFonts w:ascii="Arial" w:hAnsi="Arial"/>
          <w:bCs/>
        </w:rPr>
        <w:t>See s</w:t>
      </w:r>
      <w:r w:rsidRPr="00A85E17">
        <w:rPr>
          <w:rFonts w:ascii="Arial" w:hAnsi="Arial"/>
          <w:bCs/>
        </w:rPr>
        <w:t>ections “</w:t>
      </w:r>
      <w:hyperlink w:anchor="_Payments_and_Reports" w:history="1">
        <w:r w:rsidRPr="00A85E17">
          <w:rPr>
            <w:rStyle w:val="Hyperlink"/>
            <w:rFonts w:ascii="Arial" w:hAnsi="Arial"/>
            <w:bCs/>
          </w:rPr>
          <w:t>Payments and Reports</w:t>
        </w:r>
      </w:hyperlink>
      <w:r w:rsidRPr="00A85E17">
        <w:rPr>
          <w:rFonts w:ascii="Arial" w:hAnsi="Arial"/>
          <w:bCs/>
        </w:rPr>
        <w:t>” and “</w:t>
      </w:r>
      <w:hyperlink w:anchor="_Liquidated_Damages" w:history="1">
        <w:r w:rsidRPr="00A85E17">
          <w:rPr>
            <w:rStyle w:val="Hyperlink"/>
            <w:rFonts w:ascii="Arial" w:hAnsi="Arial"/>
            <w:bCs/>
          </w:rPr>
          <w:t>Liquidated Damages</w:t>
        </w:r>
      </w:hyperlink>
      <w:r w:rsidR="00443A83">
        <w:rPr>
          <w:rStyle w:val="Hyperlink"/>
          <w:rFonts w:ascii="Arial" w:hAnsi="Arial"/>
          <w:bCs/>
        </w:rPr>
        <w:t>.</w:t>
      </w:r>
      <w:r w:rsidRPr="00A85E17">
        <w:rPr>
          <w:rFonts w:ascii="Arial" w:hAnsi="Arial"/>
          <w:bCs/>
        </w:rPr>
        <w:t>”</w:t>
      </w:r>
    </w:p>
    <w:p w14:paraId="4A242F65" w14:textId="39AD0A42" w:rsidR="001653AE" w:rsidRDefault="001653AE" w:rsidP="006712C9">
      <w:pPr>
        <w:jc w:val="both"/>
        <w:rPr>
          <w:rFonts w:ascii="Arial" w:hAnsi="Arial"/>
          <w:bCs/>
        </w:rPr>
      </w:pPr>
    </w:p>
    <w:p w14:paraId="19C3BAC6" w14:textId="693B100E" w:rsidR="001653AE" w:rsidRDefault="001653AE" w:rsidP="006712C9">
      <w:pPr>
        <w:jc w:val="both"/>
        <w:rPr>
          <w:rFonts w:ascii="Arial" w:hAnsi="Arial"/>
          <w:bCs/>
        </w:rPr>
      </w:pPr>
      <w:r w:rsidRPr="001653AE">
        <w:rPr>
          <w:rFonts w:ascii="Arial" w:hAnsi="Arial"/>
          <w:bCs/>
        </w:rPr>
        <w:t>Not all exams will be transcribed into Braille for each administration. The number of Braille pages per exam and the number of reproductions requested varies greatly from administration to administration.</w:t>
      </w:r>
    </w:p>
    <w:p w14:paraId="03C7F7B5" w14:textId="77777777" w:rsidR="00CD31DB" w:rsidRPr="006712C9" w:rsidRDefault="00CD31DB" w:rsidP="006712C9">
      <w:pPr>
        <w:jc w:val="both"/>
        <w:rPr>
          <w:rFonts w:ascii="Arial" w:hAnsi="Arial"/>
          <w:bCs/>
        </w:rPr>
      </w:pPr>
    </w:p>
    <w:p w14:paraId="004D86E3" w14:textId="77777777" w:rsidR="00D31FE4" w:rsidRPr="008D512C" w:rsidRDefault="00D31FE4" w:rsidP="00D31FE4">
      <w:pPr>
        <w:pStyle w:val="Heading3"/>
        <w:rPr>
          <w:rFonts w:cs="Arial"/>
        </w:rPr>
      </w:pPr>
      <w:bookmarkStart w:id="24" w:name="_Timeline_for_Required_1"/>
      <w:bookmarkStart w:id="25" w:name="_Toc68257469"/>
      <w:bookmarkEnd w:id="24"/>
      <w:r w:rsidRPr="008D512C">
        <w:rPr>
          <w:rFonts w:cs="Arial"/>
        </w:rPr>
        <w:t>Timeline for Required Services</w:t>
      </w:r>
      <w:bookmarkEnd w:id="25"/>
      <w:r w:rsidRPr="008D512C">
        <w:rPr>
          <w:rFonts w:cs="Arial"/>
        </w:rPr>
        <w:fldChar w:fldCharType="begin"/>
      </w:r>
      <w:r w:rsidRPr="008D512C">
        <w:rPr>
          <w:rFonts w:cs="Arial"/>
        </w:rPr>
        <w:instrText xml:space="preserve"> TC "1.8 Time Line for Required Services" \f C \l "1" </w:instrText>
      </w:r>
      <w:r w:rsidRPr="008D512C">
        <w:rPr>
          <w:rFonts w:cs="Arial"/>
        </w:rPr>
        <w:fldChar w:fldCharType="end"/>
      </w:r>
    </w:p>
    <w:p w14:paraId="719E3BD1" w14:textId="77777777" w:rsidR="00190EB4" w:rsidRDefault="00190EB4" w:rsidP="00190EB4">
      <w:pPr>
        <w:jc w:val="both"/>
        <w:rPr>
          <w:rFonts w:ascii="Arial" w:hAnsi="Arial" w:cs="Arial"/>
          <w:szCs w:val="24"/>
        </w:rPr>
      </w:pPr>
    </w:p>
    <w:p w14:paraId="0AE78B3F" w14:textId="6FD5A169" w:rsidR="00190EB4" w:rsidRPr="00190EB4" w:rsidRDefault="00190EB4" w:rsidP="00190EB4">
      <w:pPr>
        <w:jc w:val="both"/>
        <w:rPr>
          <w:rFonts w:ascii="Arial" w:hAnsi="Arial" w:cs="Arial"/>
          <w:szCs w:val="24"/>
        </w:rPr>
      </w:pPr>
      <w:r w:rsidRPr="00190EB4">
        <w:rPr>
          <w:rFonts w:ascii="Arial" w:hAnsi="Arial" w:cs="Arial"/>
          <w:szCs w:val="24"/>
        </w:rPr>
        <w:t>NYSED will make all exam forms available to the contractor as soon as they are fully developed. NYSED will provide to the contractor a CD containing a secure, high-resolution PDF file of the exam and one printout of the exam as reference.</w:t>
      </w:r>
    </w:p>
    <w:p w14:paraId="5B1D1D9E" w14:textId="443736AE" w:rsidR="00190EB4" w:rsidRDefault="00190EB4" w:rsidP="0080538E">
      <w:pPr>
        <w:jc w:val="both"/>
        <w:rPr>
          <w:rFonts w:ascii="Arial" w:hAnsi="Arial"/>
          <w:bCs/>
        </w:rPr>
      </w:pPr>
      <w:bookmarkStart w:id="26" w:name="_Hlk61438409"/>
    </w:p>
    <w:p w14:paraId="4E1A091C" w14:textId="14DA2F72" w:rsidR="00463B3D" w:rsidRDefault="00463B3D" w:rsidP="0080538E">
      <w:pPr>
        <w:jc w:val="both"/>
        <w:rPr>
          <w:rFonts w:ascii="Arial" w:hAnsi="Arial"/>
          <w:bCs/>
        </w:rPr>
      </w:pPr>
      <w:r>
        <w:rPr>
          <w:rFonts w:ascii="Arial" w:hAnsi="Arial"/>
          <w:bCs/>
        </w:rPr>
        <w:t>Braille</w:t>
      </w:r>
      <w:r w:rsidRPr="006712C9">
        <w:rPr>
          <w:rFonts w:ascii="Arial" w:hAnsi="Arial"/>
          <w:bCs/>
        </w:rPr>
        <w:t xml:space="preserve"> transcriptions and reproductions must be completed and delivered to NYSED in accordance with</w:t>
      </w:r>
    </w:p>
    <w:p w14:paraId="2A9F1BF0" w14:textId="25DF369A" w:rsidR="0080538E" w:rsidRPr="00733A91" w:rsidRDefault="00886725" w:rsidP="00ED2BEB">
      <w:pPr>
        <w:spacing w:after="120"/>
        <w:jc w:val="both"/>
        <w:rPr>
          <w:rStyle w:val="Hyperlink"/>
          <w:rFonts w:ascii="Arial" w:hAnsi="Arial" w:cs="Arial"/>
          <w:szCs w:val="24"/>
        </w:rPr>
      </w:pPr>
      <w:bookmarkStart w:id="27" w:name="_Hlk61274942"/>
      <w:bookmarkStart w:id="28" w:name="_Hlk61437876"/>
      <w:r>
        <w:rPr>
          <w:rFonts w:ascii="Arial" w:hAnsi="Arial"/>
          <w:bCs/>
        </w:rPr>
        <w:t xml:space="preserve">NYSED’s </w:t>
      </w:r>
      <w:bookmarkEnd w:id="27"/>
      <w:r w:rsidR="009F0F0D" w:rsidRPr="00995587">
        <w:rPr>
          <w:rFonts w:ascii="Arial" w:hAnsi="Arial"/>
          <w:bCs/>
        </w:rPr>
        <w:t>Timeline for Required Services</w:t>
      </w:r>
      <w:r w:rsidR="00AC6F25">
        <w:rPr>
          <w:rFonts w:ascii="Arial" w:hAnsi="Arial"/>
          <w:bCs/>
        </w:rPr>
        <w:t>.</w:t>
      </w:r>
      <w:r w:rsidR="0080538E">
        <w:rPr>
          <w:rFonts w:ascii="Arial" w:hAnsi="Arial"/>
          <w:bCs/>
        </w:rPr>
        <w:t xml:space="preserve"> </w:t>
      </w:r>
      <w:bookmarkEnd w:id="28"/>
      <w:r w:rsidR="0080538E" w:rsidRPr="006712C9">
        <w:rPr>
          <w:rFonts w:ascii="Arial" w:hAnsi="Arial"/>
          <w:bCs/>
        </w:rPr>
        <w:t>T</w:t>
      </w:r>
      <w:r>
        <w:rPr>
          <w:rFonts w:ascii="Arial" w:hAnsi="Arial"/>
          <w:bCs/>
        </w:rPr>
        <w:t>he w</w:t>
      </w:r>
      <w:r w:rsidR="00D31FE4" w:rsidRPr="00FC3FE8">
        <w:rPr>
          <w:rFonts w:ascii="Arial" w:hAnsi="Arial" w:cs="Arial"/>
          <w:szCs w:val="24"/>
        </w:rPr>
        <w:t>ork by the contractor on a given exam must begin approximately two to three months prior to the exam’s administration period. (See the chart “</w:t>
      </w:r>
      <w:r w:rsidR="00733A91">
        <w:rPr>
          <w:rFonts w:ascii="Arial" w:hAnsi="Arial" w:cs="Arial"/>
          <w:szCs w:val="24"/>
        </w:rPr>
        <w:fldChar w:fldCharType="begin"/>
      </w:r>
      <w:r w:rsidR="00733A91">
        <w:rPr>
          <w:rFonts w:ascii="Arial" w:hAnsi="Arial" w:cs="Arial"/>
          <w:szCs w:val="24"/>
        </w:rPr>
        <w:instrText xml:space="preserve"> HYPERLINK  \l "_Braille_Transcriptions_Completed_1" </w:instrText>
      </w:r>
      <w:r w:rsidR="00733A91">
        <w:rPr>
          <w:rFonts w:ascii="Arial" w:hAnsi="Arial" w:cs="Arial"/>
          <w:szCs w:val="24"/>
        </w:rPr>
        <w:fldChar w:fldCharType="separate"/>
      </w:r>
      <w:r w:rsidR="00D31FE4" w:rsidRPr="00733A91">
        <w:rPr>
          <w:rStyle w:val="Hyperlink"/>
          <w:rFonts w:ascii="Arial" w:hAnsi="Arial" w:cs="Arial"/>
          <w:szCs w:val="24"/>
        </w:rPr>
        <w:t>Braille Transcriptions Completed for the 2018</w:t>
      </w:r>
      <w:r w:rsidR="00D31FE4" w:rsidRPr="00733A91">
        <w:rPr>
          <w:rStyle w:val="Hyperlink"/>
          <w:rFonts w:ascii="Arial" w:hAnsi="Arial" w:cs="Arial"/>
          <w:szCs w:val="24"/>
        </w:rPr>
        <w:noBreakHyphen/>
        <w:t>19 School Year.)</w:t>
      </w:r>
      <w:bookmarkEnd w:id="26"/>
    </w:p>
    <w:p w14:paraId="1EBDF301" w14:textId="4EADA377" w:rsidR="00D31FE4" w:rsidRPr="00FC3FE8" w:rsidRDefault="00733A91" w:rsidP="00D31FE4">
      <w:pPr>
        <w:jc w:val="both"/>
        <w:rPr>
          <w:rFonts w:ascii="Arial" w:hAnsi="Arial" w:cs="Arial"/>
          <w:b/>
          <w:szCs w:val="24"/>
        </w:rPr>
      </w:pPr>
      <w:r>
        <w:rPr>
          <w:rFonts w:ascii="Arial" w:hAnsi="Arial" w:cs="Arial"/>
          <w:szCs w:val="24"/>
        </w:rPr>
        <w:fldChar w:fldCharType="end"/>
      </w:r>
      <w:r w:rsidR="00D31FE4" w:rsidRPr="00FC3FE8">
        <w:rPr>
          <w:rFonts w:ascii="Arial" w:hAnsi="Arial" w:cs="Arial"/>
          <w:szCs w:val="24"/>
        </w:rPr>
        <w:t xml:space="preserve">The contractor must complete and deliver to NYSED the initial transcription of the regular English print of an exam within two (2) weeks from its receipt of the exam from NYSED. NYSED will review the initial transcription and send any required changes back to the contractor, generally within one week. The contractor will then have two (2) additional weeks to do all the following: complete the final edition, submit to NYSED for approval, reproduce the requested number of </w:t>
      </w:r>
      <w:r w:rsidR="00D31FE4">
        <w:rPr>
          <w:rFonts w:ascii="Arial" w:hAnsi="Arial" w:cs="Arial"/>
          <w:szCs w:val="24"/>
        </w:rPr>
        <w:t>Braille</w:t>
      </w:r>
      <w:r w:rsidR="00D31FE4" w:rsidRPr="00FC3FE8">
        <w:rPr>
          <w:rFonts w:ascii="Arial" w:hAnsi="Arial" w:cs="Arial"/>
          <w:szCs w:val="24"/>
        </w:rPr>
        <w:t xml:space="preserve"> copies, and ship to NYSED </w:t>
      </w:r>
      <w:r w:rsidR="00D31FE4">
        <w:rPr>
          <w:rFonts w:ascii="Arial" w:hAnsi="Arial" w:cs="Arial"/>
          <w:szCs w:val="24"/>
        </w:rPr>
        <w:t xml:space="preserve">via </w:t>
      </w:r>
      <w:r w:rsidR="00D31FE4" w:rsidRPr="00FC3FE8">
        <w:rPr>
          <w:rFonts w:ascii="Arial" w:hAnsi="Arial" w:cs="Arial"/>
          <w:szCs w:val="24"/>
        </w:rPr>
        <w:t>Next Day Air</w:t>
      </w:r>
      <w:r w:rsidR="00E429AE">
        <w:rPr>
          <w:rFonts w:ascii="Arial" w:hAnsi="Arial" w:cs="Arial"/>
          <w:szCs w:val="24"/>
        </w:rPr>
        <w:t xml:space="preserve">. </w:t>
      </w:r>
      <w:r w:rsidR="00D31FE4" w:rsidRPr="00FC3FE8">
        <w:rPr>
          <w:rFonts w:ascii="Arial" w:hAnsi="Arial" w:cs="Arial"/>
          <w:szCs w:val="24"/>
        </w:rPr>
        <w:t>For other on demand / related exam materials, the contractor will work with NYSED to develop a reasonable timeline for completion of work.</w:t>
      </w:r>
    </w:p>
    <w:p w14:paraId="78203391" w14:textId="77777777" w:rsidR="00D31FE4" w:rsidRPr="00FC3FE8" w:rsidRDefault="00D31FE4" w:rsidP="00D31FE4">
      <w:pPr>
        <w:jc w:val="both"/>
        <w:rPr>
          <w:rFonts w:ascii="Arial" w:hAnsi="Arial" w:cs="Arial"/>
          <w:szCs w:val="24"/>
        </w:rPr>
      </w:pPr>
    </w:p>
    <w:p w14:paraId="29769EF1" w14:textId="772E142D" w:rsidR="00CD31DB" w:rsidRPr="006712C9" w:rsidRDefault="00AC6F25" w:rsidP="006712C9">
      <w:pPr>
        <w:jc w:val="both"/>
        <w:rPr>
          <w:rFonts w:ascii="Arial" w:hAnsi="Arial"/>
          <w:bCs/>
        </w:rPr>
      </w:pPr>
      <w:r>
        <w:rPr>
          <w:rFonts w:ascii="Arial" w:hAnsi="Arial"/>
          <w:bCs/>
        </w:rPr>
        <w:t>T</w:t>
      </w:r>
      <w:r w:rsidR="00CD31DB" w:rsidRPr="006712C9">
        <w:rPr>
          <w:rFonts w:ascii="Arial" w:hAnsi="Arial"/>
          <w:bCs/>
        </w:rPr>
        <w:t>ests and related materials may be added or removed by NYSED throughout the contract period. The chart “</w:t>
      </w:r>
      <w:hyperlink w:anchor="_Braille_Transcriptions_Completed" w:history="1">
        <w:r w:rsidR="002B3C85">
          <w:rPr>
            <w:rStyle w:val="Hyperlink"/>
            <w:rFonts w:ascii="Arial" w:hAnsi="Arial"/>
            <w:bCs/>
          </w:rPr>
          <w:t>Braille</w:t>
        </w:r>
        <w:r w:rsidR="00CD31DB" w:rsidRPr="00A9070D">
          <w:rPr>
            <w:rStyle w:val="Hyperlink"/>
            <w:rFonts w:ascii="Arial" w:hAnsi="Arial"/>
            <w:bCs/>
          </w:rPr>
          <w:t xml:space="preserve"> Transcriptions Completed for the 201</w:t>
        </w:r>
        <w:bookmarkStart w:id="29" w:name="_Hlk56075890"/>
        <w:r w:rsidR="000D17E1">
          <w:rPr>
            <w:rStyle w:val="Hyperlink"/>
            <w:rFonts w:ascii="Arial" w:hAnsi="Arial"/>
            <w:bCs/>
          </w:rPr>
          <w:t>8-19</w:t>
        </w:r>
        <w:bookmarkEnd w:id="29"/>
        <w:r w:rsidR="00CD31DB" w:rsidRPr="00A9070D">
          <w:rPr>
            <w:rStyle w:val="Hyperlink"/>
            <w:rFonts w:ascii="Arial" w:hAnsi="Arial"/>
            <w:bCs/>
          </w:rPr>
          <w:t xml:space="preserve"> School Year</w:t>
        </w:r>
      </w:hyperlink>
      <w:r w:rsidR="00CD31DB" w:rsidRPr="006712C9">
        <w:rPr>
          <w:rFonts w:ascii="Arial" w:hAnsi="Arial"/>
          <w:bCs/>
        </w:rPr>
        <w:t xml:space="preserve">” lists the approximate number of pages of regular English print that was required to be transcribed and reproduced in </w:t>
      </w:r>
      <w:r w:rsidR="002B3C85">
        <w:rPr>
          <w:rFonts w:ascii="Arial" w:hAnsi="Arial"/>
          <w:bCs/>
        </w:rPr>
        <w:t>Braille</w:t>
      </w:r>
      <w:r w:rsidR="00CD31DB" w:rsidRPr="006712C9">
        <w:rPr>
          <w:rFonts w:ascii="Arial" w:hAnsi="Arial"/>
          <w:bCs/>
        </w:rPr>
        <w:t xml:space="preserve"> for the </w:t>
      </w:r>
      <w:r w:rsidR="00CD31DB" w:rsidRPr="006712C9">
        <w:rPr>
          <w:rFonts w:ascii="Arial" w:hAnsi="Arial"/>
          <w:bCs/>
        </w:rPr>
        <w:lastRenderedPageBreak/>
        <w:t xml:space="preserve">months of administration in the </w:t>
      </w:r>
      <w:r w:rsidR="00CD31DB" w:rsidRPr="000D17E1">
        <w:rPr>
          <w:rFonts w:ascii="Arial" w:hAnsi="Arial"/>
          <w:bCs/>
        </w:rPr>
        <w:t>201</w:t>
      </w:r>
      <w:r w:rsidR="000D17E1" w:rsidRPr="000D17E1">
        <w:rPr>
          <w:rFonts w:ascii="Arial" w:hAnsi="Arial"/>
          <w:bCs/>
        </w:rPr>
        <w:t>8-19</w:t>
      </w:r>
      <w:r w:rsidR="000D17E1">
        <w:rPr>
          <w:rFonts w:ascii="Arial" w:hAnsi="Arial"/>
          <w:bCs/>
        </w:rPr>
        <w:t xml:space="preserve"> </w:t>
      </w:r>
      <w:r w:rsidR="00CD31DB" w:rsidRPr="006712C9">
        <w:rPr>
          <w:rFonts w:ascii="Arial" w:hAnsi="Arial"/>
          <w:bCs/>
        </w:rPr>
        <w:t>school year. Months of administration may vary</w:t>
      </w:r>
      <w:r w:rsidR="006801F5">
        <w:rPr>
          <w:rFonts w:ascii="Arial" w:hAnsi="Arial"/>
          <w:bCs/>
        </w:rPr>
        <w:t xml:space="preserve">, </w:t>
      </w:r>
      <w:r w:rsidR="00CD31DB" w:rsidRPr="006712C9">
        <w:rPr>
          <w:rFonts w:ascii="Arial" w:hAnsi="Arial"/>
          <w:bCs/>
        </w:rPr>
        <w:t>and the contractor, if asked, must provide tests and related materials or additional copies of exams outside of the time periods listed in the chart “</w:t>
      </w:r>
      <w:bookmarkStart w:id="30" w:name="_Hlk61444833"/>
      <w:r w:rsidR="00544C8F">
        <w:fldChar w:fldCharType="begin"/>
      </w:r>
      <w:r w:rsidR="00544C8F">
        <w:instrText xml:space="preserve"> HYPERLINK \l "_Braille_Transcriptions_Completed_1" </w:instrText>
      </w:r>
      <w:r w:rsidR="00544C8F">
        <w:fldChar w:fldCharType="separate"/>
      </w:r>
      <w:r w:rsidR="002B3C85" w:rsidRPr="00BE5EE0">
        <w:rPr>
          <w:rStyle w:val="Hyperlink"/>
          <w:rFonts w:ascii="Arial" w:hAnsi="Arial"/>
          <w:bCs/>
        </w:rPr>
        <w:t>Braille</w:t>
      </w:r>
      <w:r w:rsidR="00CD31DB" w:rsidRPr="00BE5EE0">
        <w:rPr>
          <w:rStyle w:val="Hyperlink"/>
          <w:rFonts w:ascii="Arial" w:hAnsi="Arial"/>
          <w:bCs/>
        </w:rPr>
        <w:t xml:space="preserve"> Transcriptions Completed for the </w:t>
      </w:r>
      <w:r w:rsidR="00B27899" w:rsidRPr="00BE5EE0">
        <w:rPr>
          <w:rStyle w:val="Hyperlink"/>
          <w:rFonts w:ascii="Arial" w:hAnsi="Arial"/>
          <w:bCs/>
        </w:rPr>
        <w:t>2018-19</w:t>
      </w:r>
      <w:r w:rsidR="00CD31DB" w:rsidRPr="00BE5EE0">
        <w:rPr>
          <w:rStyle w:val="Hyperlink"/>
          <w:rFonts w:ascii="Arial" w:hAnsi="Arial"/>
          <w:bCs/>
        </w:rPr>
        <w:t xml:space="preserve"> School Year</w:t>
      </w:r>
      <w:r w:rsidR="00544C8F">
        <w:rPr>
          <w:rStyle w:val="Hyperlink"/>
          <w:rFonts w:ascii="Arial" w:hAnsi="Arial"/>
          <w:bCs/>
        </w:rPr>
        <w:fldChar w:fldCharType="end"/>
      </w:r>
      <w:r w:rsidR="00CD31DB" w:rsidRPr="006712C9">
        <w:rPr>
          <w:rFonts w:ascii="Arial" w:hAnsi="Arial"/>
          <w:bCs/>
        </w:rPr>
        <w:t>.”</w:t>
      </w:r>
    </w:p>
    <w:p w14:paraId="46BC4244" w14:textId="77777777" w:rsidR="00CD31DB" w:rsidRPr="006712C9" w:rsidRDefault="00CD31DB" w:rsidP="006712C9">
      <w:pPr>
        <w:jc w:val="both"/>
        <w:rPr>
          <w:rFonts w:ascii="Arial" w:hAnsi="Arial"/>
          <w:bCs/>
        </w:rPr>
      </w:pPr>
    </w:p>
    <w:bookmarkEnd w:id="30"/>
    <w:p w14:paraId="3F4705D1" w14:textId="00B72274" w:rsidR="00CD31DB" w:rsidRDefault="00CD31DB" w:rsidP="006712C9">
      <w:pPr>
        <w:jc w:val="both"/>
        <w:rPr>
          <w:rFonts w:ascii="Arial" w:hAnsi="Arial"/>
          <w:bCs/>
        </w:rPr>
      </w:pPr>
      <w:r w:rsidRPr="006712C9">
        <w:rPr>
          <w:rFonts w:ascii="Arial" w:hAnsi="Arial"/>
          <w:bCs/>
        </w:rPr>
        <w:t>Past editions of secondary-level Regents Exams and Elementary- and Intermediate-Level Science Tests and related materials are available on the NYSED web site</w:t>
      </w:r>
      <w:r w:rsidR="001020CC">
        <w:rPr>
          <w:rFonts w:ascii="Arial" w:hAnsi="Arial"/>
          <w:bCs/>
        </w:rPr>
        <w:t xml:space="preserve">: </w:t>
      </w:r>
      <w:hyperlink r:id="rId16" w:history="1">
        <w:r w:rsidR="001020CC" w:rsidRPr="001020CC">
          <w:rPr>
            <w:rStyle w:val="Hyperlink"/>
            <w:rFonts w:ascii="Arial" w:hAnsi="Arial"/>
            <w:bCs/>
          </w:rPr>
          <w:t>Past Examinations</w:t>
        </w:r>
      </w:hyperlink>
      <w:bookmarkEnd w:id="18"/>
      <w:r w:rsidR="001020CC">
        <w:rPr>
          <w:rFonts w:ascii="Arial" w:hAnsi="Arial"/>
          <w:bCs/>
        </w:rPr>
        <w:t>.</w:t>
      </w:r>
    </w:p>
    <w:p w14:paraId="0CB15E76" w14:textId="2DC76FA8" w:rsidR="00BD6CF8" w:rsidRDefault="00BD6CF8" w:rsidP="006712C9">
      <w:pPr>
        <w:jc w:val="both"/>
        <w:rPr>
          <w:rFonts w:ascii="Arial" w:hAnsi="Arial"/>
          <w:bCs/>
        </w:rPr>
      </w:pPr>
    </w:p>
    <w:p w14:paraId="1C013679" w14:textId="62C3D4DB" w:rsidR="00BE5EE0" w:rsidRDefault="00BE5EE0" w:rsidP="00BE5EE0">
      <w:pPr>
        <w:jc w:val="both"/>
        <w:rPr>
          <w:rFonts w:ascii="Arial" w:hAnsi="Arial" w:cs="Arial"/>
          <w:szCs w:val="24"/>
        </w:rPr>
      </w:pPr>
      <w:r w:rsidRPr="00FC3FE8">
        <w:rPr>
          <w:rFonts w:ascii="Arial" w:hAnsi="Arial" w:cs="Arial"/>
          <w:szCs w:val="24"/>
        </w:rPr>
        <w:t xml:space="preserve">The first exams to be transcribed under this contract will be the </w:t>
      </w:r>
      <w:r w:rsidRPr="002056BE">
        <w:rPr>
          <w:rFonts w:ascii="Arial" w:hAnsi="Arial" w:cs="Arial"/>
          <w:szCs w:val="24"/>
        </w:rPr>
        <w:t>January 2023 Regents Exams</w:t>
      </w:r>
      <w:r w:rsidR="006801F5">
        <w:rPr>
          <w:rFonts w:ascii="Arial" w:hAnsi="Arial" w:cs="Arial"/>
          <w:szCs w:val="24"/>
        </w:rPr>
        <w:t xml:space="preserve">, </w:t>
      </w:r>
      <w:r w:rsidRPr="002056BE">
        <w:rPr>
          <w:rFonts w:ascii="Arial" w:hAnsi="Arial" w:cs="Arial"/>
          <w:szCs w:val="24"/>
        </w:rPr>
        <w:t>and the work for these exams will commence in October 2022.</w:t>
      </w:r>
    </w:p>
    <w:p w14:paraId="2530D769" w14:textId="77777777" w:rsidR="00BD6CF8" w:rsidRDefault="00BD6CF8" w:rsidP="00BE5EE0">
      <w:pPr>
        <w:pStyle w:val="Heading3"/>
      </w:pPr>
    </w:p>
    <w:tbl>
      <w:tblPr>
        <w:tblW w:w="10800" w:type="dxa"/>
        <w:tblInd w:w="-5" w:type="dxa"/>
        <w:tblLayout w:type="fixed"/>
        <w:tblCellMar>
          <w:left w:w="0" w:type="dxa"/>
          <w:right w:w="0" w:type="dxa"/>
        </w:tblCellMar>
        <w:tblLook w:val="04A0" w:firstRow="1" w:lastRow="0" w:firstColumn="1" w:lastColumn="0" w:noHBand="0" w:noVBand="1"/>
      </w:tblPr>
      <w:tblGrid>
        <w:gridCol w:w="2970"/>
        <w:gridCol w:w="2070"/>
        <w:gridCol w:w="810"/>
        <w:gridCol w:w="1620"/>
        <w:gridCol w:w="900"/>
        <w:gridCol w:w="1620"/>
        <w:gridCol w:w="810"/>
      </w:tblGrid>
      <w:tr w:rsidR="00E83DBA" w:rsidRPr="00463B3D" w14:paraId="0D496F74" w14:textId="77777777" w:rsidTr="00463B3D">
        <w:trPr>
          <w:trHeight w:val="226"/>
        </w:trPr>
        <w:tc>
          <w:tcPr>
            <w:tcW w:w="10800" w:type="dxa"/>
            <w:gridSpan w:val="7"/>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22840C3" w14:textId="36193947" w:rsidR="00E83DBA" w:rsidRPr="00463B3D" w:rsidRDefault="00F60AC7" w:rsidP="00BE5EE0">
            <w:pPr>
              <w:pStyle w:val="Heading3"/>
              <w:rPr>
                <w:rFonts w:cs="Arial"/>
                <w:sz w:val="22"/>
                <w:szCs w:val="22"/>
                <w:u w:val="none"/>
              </w:rPr>
            </w:pPr>
            <w:bookmarkStart w:id="31" w:name="_Braille_Transcriptions_Completed_1"/>
            <w:bookmarkEnd w:id="31"/>
            <w:r w:rsidRPr="00463B3D">
              <w:rPr>
                <w:rFonts w:cs="Arial"/>
                <w:sz w:val="22"/>
                <w:szCs w:val="22"/>
              </w:rPr>
              <w:br w:type="page"/>
            </w:r>
            <w:bookmarkStart w:id="32" w:name="_Toc56073658"/>
            <w:bookmarkStart w:id="33" w:name="_Toc68257470"/>
            <w:r w:rsidR="00E83DBA" w:rsidRPr="00463B3D">
              <w:rPr>
                <w:rFonts w:cs="Arial"/>
                <w:sz w:val="22"/>
                <w:szCs w:val="22"/>
                <w:u w:val="none"/>
              </w:rPr>
              <w:t>Braille Transcriptions Completed for the 2018-19 School Year</w:t>
            </w:r>
            <w:bookmarkEnd w:id="32"/>
            <w:bookmarkEnd w:id="33"/>
          </w:p>
        </w:tc>
      </w:tr>
      <w:tr w:rsidR="00E83DBA" w:rsidRPr="00463B3D" w14:paraId="0F5C80C1" w14:textId="77777777" w:rsidTr="00463B3D">
        <w:trPr>
          <w:trHeight w:val="407"/>
        </w:trPr>
        <w:tc>
          <w:tcPr>
            <w:tcW w:w="2970" w:type="dxa"/>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55457D4C"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Content Area/ Exam Title/Related Material</w:t>
            </w:r>
          </w:p>
        </w:tc>
        <w:tc>
          <w:tcPr>
            <w:tcW w:w="7830" w:type="dxa"/>
            <w:gridSpan w:val="6"/>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5E4A360" w14:textId="1DABE472"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 xml:space="preserve">Number of Pages in </w:t>
            </w:r>
            <w:r w:rsidR="00F60AC7" w:rsidRPr="00463B3D">
              <w:rPr>
                <w:rFonts w:ascii="Arial" w:hAnsi="Arial" w:cs="Arial"/>
                <w:b/>
                <w:bCs/>
                <w:color w:val="000000"/>
                <w:sz w:val="22"/>
                <w:szCs w:val="22"/>
              </w:rPr>
              <w:t>Regular</w:t>
            </w:r>
            <w:r w:rsidRPr="00463B3D">
              <w:rPr>
                <w:rFonts w:ascii="Arial" w:hAnsi="Arial" w:cs="Arial"/>
                <w:b/>
                <w:bCs/>
                <w:color w:val="000000"/>
                <w:sz w:val="22"/>
                <w:szCs w:val="22"/>
              </w:rPr>
              <w:t xml:space="preserve"> Print Edition and in Braille Transcription for the Exam Administration</w:t>
            </w:r>
          </w:p>
        </w:tc>
      </w:tr>
      <w:tr w:rsidR="00E83DBA" w:rsidRPr="00463B3D" w14:paraId="3C17740A" w14:textId="77777777" w:rsidTr="00463B3D">
        <w:trPr>
          <w:trHeight w:val="326"/>
        </w:trPr>
        <w:tc>
          <w:tcPr>
            <w:tcW w:w="2970" w:type="dxa"/>
            <w:vMerge/>
            <w:tcBorders>
              <w:left w:val="single" w:sz="4" w:space="0" w:color="auto"/>
              <w:right w:val="single" w:sz="4" w:space="0" w:color="auto"/>
            </w:tcBorders>
            <w:vAlign w:val="center"/>
            <w:hideMark/>
          </w:tcPr>
          <w:p w14:paraId="6AC42EA6" w14:textId="77777777" w:rsidR="00E83DBA" w:rsidRPr="00463B3D" w:rsidRDefault="00E83DBA" w:rsidP="00E83DBA">
            <w:pPr>
              <w:jc w:val="both"/>
              <w:rPr>
                <w:rFonts w:ascii="Arial" w:hAnsi="Arial" w:cs="Arial"/>
                <w:b/>
                <w:bCs/>
                <w:color w:val="000000"/>
                <w:sz w:val="22"/>
                <w:szCs w:val="22"/>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33E7B89"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 xml:space="preserve">January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F15F989"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 xml:space="preserve">May/June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5912AA2D"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 xml:space="preserve">August </w:t>
            </w:r>
          </w:p>
        </w:tc>
      </w:tr>
      <w:tr w:rsidR="00701CA2" w:rsidRPr="00463B3D" w14:paraId="7D8132AC" w14:textId="77777777" w:rsidTr="00463B3D">
        <w:trPr>
          <w:trHeight w:val="345"/>
        </w:trPr>
        <w:tc>
          <w:tcPr>
            <w:tcW w:w="2970" w:type="dxa"/>
            <w:vMerge/>
            <w:tcBorders>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14:paraId="6ACB687D" w14:textId="77777777" w:rsidR="00E83DBA" w:rsidRPr="00463B3D" w:rsidRDefault="00E83DBA" w:rsidP="00E83DBA">
            <w:pPr>
              <w:jc w:val="both"/>
              <w:rPr>
                <w:rFonts w:ascii="Arial" w:hAnsi="Arial" w:cs="Arial"/>
                <w:b/>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480D8" w14:textId="40EB9C27" w:rsidR="00E83DBA" w:rsidRPr="00463B3D" w:rsidRDefault="00F60AC7" w:rsidP="00E83DBA">
            <w:pPr>
              <w:jc w:val="center"/>
              <w:rPr>
                <w:rFonts w:ascii="Arial" w:eastAsiaTheme="minorHAnsi" w:hAnsi="Arial" w:cs="Arial"/>
                <w:b/>
                <w:bCs/>
                <w:sz w:val="22"/>
                <w:szCs w:val="22"/>
              </w:rPr>
            </w:pPr>
            <w:r w:rsidRPr="00463B3D">
              <w:rPr>
                <w:rFonts w:ascii="Arial" w:eastAsiaTheme="minorHAnsi" w:hAnsi="Arial" w:cs="Arial"/>
                <w:b/>
                <w:bCs/>
                <w:sz w:val="22"/>
                <w:szCs w:val="22"/>
              </w:rPr>
              <w:t>Regular Print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F94A4" w14:textId="77777777" w:rsidR="00E83DBA" w:rsidRPr="00463B3D" w:rsidRDefault="00E83DBA" w:rsidP="00E83DBA">
            <w:pPr>
              <w:jc w:val="center"/>
              <w:rPr>
                <w:rFonts w:ascii="Arial" w:eastAsiaTheme="minorHAnsi" w:hAnsi="Arial" w:cs="Arial"/>
                <w:b/>
                <w:bCs/>
                <w:sz w:val="22"/>
                <w:szCs w:val="22"/>
              </w:rPr>
            </w:pPr>
            <w:r w:rsidRPr="00463B3D">
              <w:rPr>
                <w:rFonts w:ascii="Arial" w:eastAsiaTheme="minorHAnsi" w:hAnsi="Arial" w:cs="Arial"/>
                <w:b/>
                <w:bCs/>
                <w:sz w:val="22"/>
                <w:szCs w:val="22"/>
              </w:rPr>
              <w:t>Braille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63DEE" w14:textId="1E53819A" w:rsidR="00E83DBA" w:rsidRPr="00463B3D" w:rsidRDefault="00F60AC7" w:rsidP="00E83DBA">
            <w:pPr>
              <w:jc w:val="center"/>
              <w:rPr>
                <w:rFonts w:ascii="Arial" w:eastAsiaTheme="minorHAnsi" w:hAnsi="Arial" w:cs="Arial"/>
                <w:b/>
                <w:bCs/>
                <w:sz w:val="22"/>
                <w:szCs w:val="22"/>
              </w:rPr>
            </w:pPr>
            <w:r w:rsidRPr="00463B3D">
              <w:rPr>
                <w:rFonts w:ascii="Arial" w:eastAsiaTheme="minorHAnsi" w:hAnsi="Arial" w:cs="Arial"/>
                <w:b/>
                <w:bCs/>
                <w:sz w:val="22"/>
                <w:szCs w:val="22"/>
              </w:rPr>
              <w:t>Regular Print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2B1F3" w14:textId="77777777" w:rsidR="00E83DBA" w:rsidRPr="00463B3D" w:rsidRDefault="00E83DBA" w:rsidP="00E83DBA">
            <w:pPr>
              <w:jc w:val="center"/>
              <w:rPr>
                <w:rFonts w:ascii="Arial" w:eastAsiaTheme="minorHAnsi" w:hAnsi="Arial" w:cs="Arial"/>
                <w:b/>
                <w:bCs/>
                <w:sz w:val="22"/>
                <w:szCs w:val="22"/>
              </w:rPr>
            </w:pPr>
            <w:r w:rsidRPr="00463B3D">
              <w:rPr>
                <w:rFonts w:ascii="Arial" w:eastAsiaTheme="minorHAnsi" w:hAnsi="Arial" w:cs="Arial"/>
                <w:b/>
                <w:bCs/>
                <w:sz w:val="22"/>
                <w:szCs w:val="22"/>
              </w:rPr>
              <w:t>Braille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16CA1" w14:textId="1F2E9BCC" w:rsidR="00E83DBA" w:rsidRPr="00463B3D" w:rsidRDefault="00F60AC7" w:rsidP="00E83DBA">
            <w:pPr>
              <w:jc w:val="center"/>
              <w:rPr>
                <w:rFonts w:ascii="Arial" w:hAnsi="Arial" w:cs="Arial"/>
                <w:b/>
                <w:bCs/>
                <w:color w:val="000000"/>
                <w:sz w:val="22"/>
                <w:szCs w:val="22"/>
              </w:rPr>
            </w:pPr>
            <w:r w:rsidRPr="00463B3D">
              <w:rPr>
                <w:rFonts w:ascii="Arial" w:hAnsi="Arial" w:cs="Arial"/>
                <w:b/>
                <w:bCs/>
                <w:color w:val="000000"/>
                <w:sz w:val="22"/>
                <w:szCs w:val="22"/>
              </w:rPr>
              <w:t>Regular Print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11C8C"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Braille</w:t>
            </w:r>
          </w:p>
        </w:tc>
      </w:tr>
      <w:tr w:rsidR="00E83DBA" w:rsidRPr="00463B3D" w14:paraId="7E2BC1FD" w14:textId="77777777" w:rsidTr="00463B3D">
        <w:trPr>
          <w:trHeight w:val="182"/>
        </w:trPr>
        <w:tc>
          <w:tcPr>
            <w:tcW w:w="10800" w:type="dxa"/>
            <w:gridSpan w:val="7"/>
            <w:tcBorders>
              <w:top w:val="single" w:sz="4" w:space="0" w:color="auto"/>
              <w:left w:val="single" w:sz="4" w:space="0" w:color="auto"/>
              <w:bottom w:val="single" w:sz="4" w:space="0" w:color="auto"/>
              <w:right w:val="single" w:sz="4" w:space="0" w:color="auto"/>
            </w:tcBorders>
            <w:shd w:val="clear" w:color="000000" w:fill="B8CCE4"/>
            <w:noWrap/>
            <w:tcMar>
              <w:top w:w="15" w:type="dxa"/>
              <w:left w:w="15" w:type="dxa"/>
              <w:bottom w:w="0" w:type="dxa"/>
              <w:right w:w="15" w:type="dxa"/>
            </w:tcMar>
            <w:vAlign w:val="center"/>
            <w:hideMark/>
          </w:tcPr>
          <w:p w14:paraId="73AAE54D" w14:textId="5B896E2A" w:rsidR="00E83DBA" w:rsidRPr="00463B3D" w:rsidRDefault="00E83DBA" w:rsidP="00ED2BEB">
            <w:pPr>
              <w:rPr>
                <w:rFonts w:ascii="Arial" w:hAnsi="Arial" w:cs="Arial"/>
                <w:b/>
                <w:bCs/>
                <w:color w:val="000000"/>
                <w:sz w:val="22"/>
                <w:szCs w:val="22"/>
              </w:rPr>
            </w:pPr>
            <w:r w:rsidRPr="00463B3D">
              <w:rPr>
                <w:rFonts w:ascii="Arial" w:hAnsi="Arial" w:cs="Arial"/>
                <w:b/>
                <w:bCs/>
                <w:color w:val="000000"/>
                <w:sz w:val="22"/>
                <w:szCs w:val="22"/>
              </w:rPr>
              <w:t>Regents Language Arts</w:t>
            </w:r>
          </w:p>
        </w:tc>
      </w:tr>
      <w:tr w:rsidR="00701CA2" w:rsidRPr="00463B3D" w14:paraId="35BE804F" w14:textId="77777777" w:rsidTr="00463B3D">
        <w:trPr>
          <w:trHeight w:val="245"/>
        </w:trPr>
        <w:tc>
          <w:tcPr>
            <w:tcW w:w="2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BE1366" w14:textId="77777777" w:rsidR="00E83DBA" w:rsidRPr="00463B3D" w:rsidRDefault="00E83DBA" w:rsidP="00E83DBA">
            <w:pPr>
              <w:jc w:val="both"/>
              <w:rPr>
                <w:rFonts w:ascii="Arial" w:hAnsi="Arial" w:cs="Arial"/>
                <w:color w:val="000000"/>
                <w:sz w:val="22"/>
                <w:szCs w:val="22"/>
              </w:rPr>
            </w:pPr>
            <w:r w:rsidRPr="00463B3D">
              <w:rPr>
                <w:rFonts w:ascii="Arial" w:hAnsi="Arial" w:cs="Arial"/>
                <w:color w:val="000000"/>
                <w:sz w:val="22"/>
                <w:szCs w:val="22"/>
              </w:rPr>
              <w:t xml:space="preserve">English Language Arts </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FB2012"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0A41A8"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74</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85B22F"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A117AFC"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70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A7DB14"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8C7DAE"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73</w:t>
            </w:r>
          </w:p>
        </w:tc>
      </w:tr>
      <w:tr w:rsidR="00E83DBA" w:rsidRPr="00463B3D" w14:paraId="75A4E048" w14:textId="77777777" w:rsidTr="00463B3D">
        <w:trPr>
          <w:trHeight w:val="236"/>
        </w:trPr>
        <w:tc>
          <w:tcPr>
            <w:tcW w:w="10800" w:type="dxa"/>
            <w:gridSpan w:val="7"/>
            <w:tcBorders>
              <w:top w:val="single" w:sz="4" w:space="0" w:color="auto"/>
              <w:left w:val="single" w:sz="4" w:space="0" w:color="auto"/>
              <w:bottom w:val="single" w:sz="4" w:space="0" w:color="auto"/>
              <w:right w:val="single" w:sz="4" w:space="0" w:color="auto"/>
            </w:tcBorders>
            <w:shd w:val="clear" w:color="000000" w:fill="B8CCE4"/>
            <w:noWrap/>
            <w:tcMar>
              <w:top w:w="15" w:type="dxa"/>
              <w:left w:w="15" w:type="dxa"/>
              <w:bottom w:w="0" w:type="dxa"/>
              <w:right w:w="15" w:type="dxa"/>
            </w:tcMar>
            <w:vAlign w:val="center"/>
            <w:hideMark/>
          </w:tcPr>
          <w:p w14:paraId="684D3987" w14:textId="77777777" w:rsidR="00E83DBA" w:rsidRPr="00463B3D" w:rsidRDefault="00E83DBA" w:rsidP="00E83DBA">
            <w:pPr>
              <w:rPr>
                <w:rFonts w:ascii="Arial" w:hAnsi="Arial" w:cs="Arial"/>
                <w:b/>
                <w:bCs/>
                <w:color w:val="000000"/>
                <w:sz w:val="22"/>
                <w:szCs w:val="22"/>
              </w:rPr>
            </w:pPr>
            <w:r w:rsidRPr="00463B3D">
              <w:rPr>
                <w:rFonts w:ascii="Arial" w:hAnsi="Arial" w:cs="Arial"/>
                <w:b/>
                <w:bCs/>
                <w:color w:val="000000"/>
                <w:sz w:val="22"/>
                <w:szCs w:val="22"/>
              </w:rPr>
              <w:t>Regents Mathematics</w:t>
            </w:r>
          </w:p>
        </w:tc>
      </w:tr>
      <w:tr w:rsidR="00701CA2" w:rsidRPr="00463B3D" w14:paraId="759E098E" w14:textId="77777777" w:rsidTr="00463B3D">
        <w:trPr>
          <w:trHeight w:val="290"/>
        </w:trPr>
        <w:tc>
          <w:tcPr>
            <w:tcW w:w="2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3D2E1B" w14:textId="77777777" w:rsidR="00E83DBA" w:rsidRPr="00463B3D" w:rsidRDefault="00E83DBA" w:rsidP="00E83DBA">
            <w:pPr>
              <w:jc w:val="both"/>
              <w:rPr>
                <w:rFonts w:ascii="Arial" w:hAnsi="Arial" w:cs="Arial"/>
                <w:color w:val="000000"/>
                <w:sz w:val="22"/>
                <w:szCs w:val="22"/>
              </w:rPr>
            </w:pPr>
            <w:r w:rsidRPr="00463B3D">
              <w:rPr>
                <w:rFonts w:ascii="Arial" w:hAnsi="Arial" w:cs="Arial"/>
                <w:color w:val="000000"/>
                <w:sz w:val="22"/>
                <w:szCs w:val="22"/>
              </w:rPr>
              <w:t xml:space="preserve">Algebra I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1E96B4"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884983"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59</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79036E"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7854875"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51</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39A4DF"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76CCDC"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57</w:t>
            </w:r>
          </w:p>
        </w:tc>
      </w:tr>
      <w:tr w:rsidR="00701CA2" w:rsidRPr="00463B3D" w14:paraId="4C99F50E" w14:textId="77777777" w:rsidTr="00463B3D">
        <w:trPr>
          <w:trHeight w:val="344"/>
        </w:trPr>
        <w:tc>
          <w:tcPr>
            <w:tcW w:w="2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193AE" w14:textId="77777777" w:rsidR="00E83DBA" w:rsidRPr="00463B3D" w:rsidRDefault="00E83DBA" w:rsidP="00E83DBA">
            <w:pPr>
              <w:jc w:val="both"/>
              <w:rPr>
                <w:rFonts w:ascii="Arial" w:hAnsi="Arial" w:cs="Arial"/>
                <w:color w:val="000000"/>
                <w:sz w:val="22"/>
                <w:szCs w:val="22"/>
              </w:rPr>
            </w:pPr>
            <w:r w:rsidRPr="00463B3D">
              <w:rPr>
                <w:rFonts w:ascii="Arial" w:hAnsi="Arial" w:cs="Arial"/>
                <w:color w:val="000000"/>
                <w:sz w:val="22"/>
                <w:szCs w:val="22"/>
              </w:rPr>
              <w:t xml:space="preserve">Algebra II </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EB673B"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E4274A"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54</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C40818"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773BC3"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53</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3C86C6"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0B3916"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51</w:t>
            </w:r>
          </w:p>
        </w:tc>
      </w:tr>
      <w:tr w:rsidR="00701CA2" w:rsidRPr="00463B3D" w14:paraId="198049A0" w14:textId="77777777" w:rsidTr="00463B3D">
        <w:trPr>
          <w:trHeight w:val="335"/>
        </w:trPr>
        <w:tc>
          <w:tcPr>
            <w:tcW w:w="2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5B01C9" w14:textId="77777777" w:rsidR="00E83DBA" w:rsidRPr="00463B3D" w:rsidRDefault="00E83DBA" w:rsidP="00E83DBA">
            <w:pPr>
              <w:jc w:val="both"/>
              <w:rPr>
                <w:rFonts w:ascii="Arial" w:hAnsi="Arial" w:cs="Arial"/>
                <w:color w:val="000000"/>
                <w:sz w:val="22"/>
                <w:szCs w:val="22"/>
              </w:rPr>
            </w:pPr>
            <w:r w:rsidRPr="00463B3D">
              <w:rPr>
                <w:rFonts w:ascii="Arial" w:hAnsi="Arial" w:cs="Arial"/>
                <w:color w:val="000000"/>
                <w:sz w:val="22"/>
                <w:szCs w:val="22"/>
              </w:rPr>
              <w:t xml:space="preserve">Geometry </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6064D8"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0990BA"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76</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021CBD"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157174"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62</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AE2D1B"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40546F7"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66</w:t>
            </w:r>
          </w:p>
        </w:tc>
      </w:tr>
      <w:tr w:rsidR="00E83DBA" w:rsidRPr="00463B3D" w14:paraId="1C21EB5A" w14:textId="77777777" w:rsidTr="00463B3D">
        <w:trPr>
          <w:trHeight w:val="299"/>
        </w:trPr>
        <w:tc>
          <w:tcPr>
            <w:tcW w:w="10800" w:type="dxa"/>
            <w:gridSpan w:val="7"/>
            <w:tcBorders>
              <w:top w:val="single" w:sz="4" w:space="0" w:color="auto"/>
              <w:left w:val="single" w:sz="4" w:space="0" w:color="auto"/>
              <w:bottom w:val="single" w:sz="4" w:space="0" w:color="auto"/>
              <w:right w:val="single" w:sz="4" w:space="0" w:color="auto"/>
            </w:tcBorders>
            <w:shd w:val="clear" w:color="000000" w:fill="B8CCE4"/>
            <w:noWrap/>
            <w:tcMar>
              <w:top w:w="15" w:type="dxa"/>
              <w:left w:w="15" w:type="dxa"/>
              <w:bottom w:w="0" w:type="dxa"/>
              <w:right w:w="15" w:type="dxa"/>
            </w:tcMar>
            <w:vAlign w:val="center"/>
            <w:hideMark/>
          </w:tcPr>
          <w:p w14:paraId="69953512" w14:textId="77777777" w:rsidR="00E83DBA" w:rsidRPr="00463B3D" w:rsidRDefault="00E83DBA" w:rsidP="00E83DBA">
            <w:pPr>
              <w:rPr>
                <w:rFonts w:ascii="Arial" w:hAnsi="Arial" w:cs="Arial"/>
                <w:b/>
                <w:bCs/>
                <w:color w:val="000000"/>
                <w:sz w:val="22"/>
                <w:szCs w:val="22"/>
              </w:rPr>
            </w:pPr>
            <w:r w:rsidRPr="00463B3D">
              <w:rPr>
                <w:rFonts w:ascii="Arial" w:hAnsi="Arial" w:cs="Arial"/>
                <w:b/>
                <w:bCs/>
                <w:color w:val="000000"/>
                <w:sz w:val="22"/>
                <w:szCs w:val="22"/>
              </w:rPr>
              <w:t>Regents Science</w:t>
            </w:r>
          </w:p>
        </w:tc>
      </w:tr>
      <w:tr w:rsidR="00701CA2" w:rsidRPr="00463B3D" w14:paraId="5D3011B5" w14:textId="77777777" w:rsidTr="00463B3D">
        <w:trPr>
          <w:trHeight w:val="272"/>
        </w:trPr>
        <w:tc>
          <w:tcPr>
            <w:tcW w:w="2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4EA02E" w14:textId="77777777" w:rsidR="00E83DBA" w:rsidRPr="00463B3D" w:rsidRDefault="00E83DBA" w:rsidP="00E83DBA">
            <w:pPr>
              <w:jc w:val="both"/>
              <w:rPr>
                <w:rFonts w:ascii="Arial" w:hAnsi="Arial" w:cs="Arial"/>
                <w:color w:val="000000"/>
                <w:sz w:val="22"/>
                <w:szCs w:val="22"/>
              </w:rPr>
            </w:pPr>
            <w:r w:rsidRPr="00463B3D">
              <w:rPr>
                <w:rFonts w:ascii="Arial" w:hAnsi="Arial" w:cs="Arial"/>
                <w:color w:val="000000"/>
                <w:sz w:val="22"/>
                <w:szCs w:val="22"/>
              </w:rPr>
              <w:t>Physical Setting/Chemistry</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63DF4C"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7A579A"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71</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7F857E"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30DE62"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57</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D02481"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915321C"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56</w:t>
            </w:r>
          </w:p>
        </w:tc>
      </w:tr>
      <w:tr w:rsidR="00E83DBA" w:rsidRPr="00463B3D" w14:paraId="3F88C42A" w14:textId="77777777" w:rsidTr="00463B3D">
        <w:trPr>
          <w:trHeight w:val="290"/>
        </w:trPr>
        <w:tc>
          <w:tcPr>
            <w:tcW w:w="10800" w:type="dxa"/>
            <w:gridSpan w:val="7"/>
            <w:tcBorders>
              <w:top w:val="single" w:sz="4" w:space="0" w:color="auto"/>
              <w:left w:val="single" w:sz="4" w:space="0" w:color="auto"/>
              <w:bottom w:val="single" w:sz="4" w:space="0" w:color="auto"/>
              <w:right w:val="single" w:sz="4" w:space="0" w:color="auto"/>
            </w:tcBorders>
            <w:shd w:val="clear" w:color="000000" w:fill="B8CCE4"/>
            <w:noWrap/>
            <w:tcMar>
              <w:top w:w="15" w:type="dxa"/>
              <w:left w:w="15" w:type="dxa"/>
              <w:bottom w:w="0" w:type="dxa"/>
              <w:right w:w="15" w:type="dxa"/>
            </w:tcMar>
            <w:vAlign w:val="center"/>
            <w:hideMark/>
          </w:tcPr>
          <w:p w14:paraId="1824316C" w14:textId="77777777" w:rsidR="00E83DBA" w:rsidRPr="00463B3D" w:rsidRDefault="00E83DBA" w:rsidP="00E83DBA">
            <w:pPr>
              <w:rPr>
                <w:rFonts w:ascii="Arial" w:hAnsi="Arial" w:cs="Arial"/>
                <w:b/>
                <w:bCs/>
                <w:color w:val="000000"/>
                <w:sz w:val="22"/>
                <w:szCs w:val="22"/>
              </w:rPr>
            </w:pPr>
            <w:r w:rsidRPr="00463B3D">
              <w:rPr>
                <w:rFonts w:ascii="Arial" w:hAnsi="Arial" w:cs="Arial"/>
                <w:b/>
                <w:bCs/>
                <w:color w:val="000000"/>
                <w:sz w:val="22"/>
                <w:szCs w:val="22"/>
              </w:rPr>
              <w:t>Elementary- and Intermediate- Science</w:t>
            </w:r>
          </w:p>
        </w:tc>
      </w:tr>
      <w:tr w:rsidR="00701CA2" w:rsidRPr="00463B3D" w14:paraId="51ACD465" w14:textId="77777777" w:rsidTr="00463B3D">
        <w:trPr>
          <w:trHeight w:val="416"/>
        </w:trPr>
        <w:tc>
          <w:tcPr>
            <w:tcW w:w="2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A677B" w14:textId="77777777" w:rsidR="00E83DBA" w:rsidRPr="00463B3D" w:rsidRDefault="00E83DBA" w:rsidP="00E83DBA">
            <w:pPr>
              <w:jc w:val="both"/>
              <w:rPr>
                <w:rFonts w:ascii="Arial" w:hAnsi="Arial" w:cs="Arial"/>
                <w:color w:val="000000"/>
                <w:sz w:val="22"/>
                <w:szCs w:val="22"/>
              </w:rPr>
            </w:pPr>
            <w:r w:rsidRPr="00463B3D">
              <w:rPr>
                <w:rFonts w:ascii="Arial" w:hAnsi="Arial" w:cs="Arial"/>
                <w:color w:val="000000"/>
                <w:sz w:val="22"/>
                <w:szCs w:val="22"/>
              </w:rPr>
              <w:t>Grade 4 Elementary-Level Science Written Test</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C0CCEC"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8261A9"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E967C2"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3E75BD"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47</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379BAC"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85BB7F3"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0</w:t>
            </w:r>
          </w:p>
        </w:tc>
      </w:tr>
      <w:tr w:rsidR="00701CA2" w:rsidRPr="00463B3D" w14:paraId="55EA601F" w14:textId="77777777" w:rsidTr="00463B3D">
        <w:trPr>
          <w:trHeight w:val="432"/>
        </w:trPr>
        <w:tc>
          <w:tcPr>
            <w:tcW w:w="2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5D0ED7" w14:textId="77777777" w:rsidR="00E83DBA" w:rsidRPr="00463B3D" w:rsidRDefault="00E83DBA" w:rsidP="00E83DBA">
            <w:pPr>
              <w:rPr>
                <w:rFonts w:ascii="Arial" w:hAnsi="Arial" w:cs="Arial"/>
                <w:color w:val="000000"/>
                <w:sz w:val="22"/>
                <w:szCs w:val="22"/>
              </w:rPr>
            </w:pPr>
            <w:r w:rsidRPr="00463B3D">
              <w:rPr>
                <w:rFonts w:ascii="Arial" w:hAnsi="Arial" w:cs="Arial"/>
                <w:color w:val="000000"/>
                <w:sz w:val="22"/>
                <w:szCs w:val="22"/>
              </w:rPr>
              <w:t>Grade 8 Intermediate-Level Science Written Test</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0F3A62"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3F60D8"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C7334DB"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BFA62E"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120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56E67D"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D51098"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0</w:t>
            </w:r>
          </w:p>
        </w:tc>
      </w:tr>
      <w:tr w:rsidR="00E83DBA" w:rsidRPr="00463B3D" w14:paraId="2B66E95D" w14:textId="77777777" w:rsidTr="00463B3D">
        <w:trPr>
          <w:trHeight w:val="317"/>
        </w:trPr>
        <w:tc>
          <w:tcPr>
            <w:tcW w:w="10800" w:type="dxa"/>
            <w:gridSpan w:val="7"/>
            <w:tcBorders>
              <w:top w:val="single" w:sz="4" w:space="0" w:color="auto"/>
              <w:left w:val="single" w:sz="4" w:space="0" w:color="auto"/>
              <w:bottom w:val="single" w:sz="4" w:space="0" w:color="auto"/>
              <w:right w:val="single" w:sz="4" w:space="0" w:color="auto"/>
            </w:tcBorders>
            <w:shd w:val="clear" w:color="000000" w:fill="B8CCE4"/>
            <w:noWrap/>
            <w:tcMar>
              <w:top w:w="15" w:type="dxa"/>
              <w:left w:w="15" w:type="dxa"/>
              <w:bottom w:w="0" w:type="dxa"/>
              <w:right w:w="15" w:type="dxa"/>
            </w:tcMar>
            <w:vAlign w:val="center"/>
            <w:hideMark/>
          </w:tcPr>
          <w:p w14:paraId="1B767B5A" w14:textId="77777777" w:rsidR="00E83DBA" w:rsidRPr="00463B3D" w:rsidRDefault="00E83DBA" w:rsidP="00E83DBA">
            <w:pPr>
              <w:rPr>
                <w:rFonts w:ascii="Arial" w:hAnsi="Arial" w:cs="Arial"/>
                <w:b/>
                <w:bCs/>
                <w:color w:val="000000"/>
                <w:sz w:val="22"/>
                <w:szCs w:val="22"/>
              </w:rPr>
            </w:pPr>
            <w:r w:rsidRPr="00463B3D">
              <w:rPr>
                <w:rFonts w:ascii="Arial" w:hAnsi="Arial" w:cs="Arial"/>
                <w:b/>
                <w:bCs/>
                <w:color w:val="000000"/>
                <w:sz w:val="22"/>
                <w:szCs w:val="22"/>
              </w:rPr>
              <w:t>Regents Social Studies</w:t>
            </w:r>
          </w:p>
        </w:tc>
      </w:tr>
      <w:tr w:rsidR="00701CA2" w:rsidRPr="00463B3D" w14:paraId="61B05399" w14:textId="77777777" w:rsidTr="00463B3D">
        <w:trPr>
          <w:trHeight w:val="317"/>
        </w:trPr>
        <w:tc>
          <w:tcPr>
            <w:tcW w:w="2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135B12" w14:textId="77777777" w:rsidR="00E83DBA" w:rsidRPr="00463B3D" w:rsidRDefault="00E83DBA" w:rsidP="00E83DBA">
            <w:pPr>
              <w:jc w:val="both"/>
              <w:rPr>
                <w:rFonts w:ascii="Arial" w:hAnsi="Arial" w:cs="Arial"/>
                <w:color w:val="000000"/>
                <w:sz w:val="22"/>
                <w:szCs w:val="22"/>
              </w:rPr>
            </w:pPr>
            <w:r w:rsidRPr="00463B3D">
              <w:rPr>
                <w:rFonts w:ascii="Arial" w:hAnsi="Arial" w:cs="Arial"/>
                <w:color w:val="000000"/>
                <w:sz w:val="22"/>
                <w:szCs w:val="22"/>
              </w:rPr>
              <w:t>Global History &amp; Geography</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99838D"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589309"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76</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0D9FCE"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B86C03"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80</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14A88C"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92ED8F"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117</w:t>
            </w:r>
          </w:p>
        </w:tc>
      </w:tr>
      <w:tr w:rsidR="00701CA2" w:rsidRPr="00463B3D" w14:paraId="0BFE170D" w14:textId="77777777" w:rsidTr="00463B3D">
        <w:trPr>
          <w:trHeight w:val="425"/>
        </w:trPr>
        <w:tc>
          <w:tcPr>
            <w:tcW w:w="2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4840DD1" w14:textId="77777777" w:rsidR="00E83DBA" w:rsidRPr="00463B3D" w:rsidRDefault="00E83DBA" w:rsidP="00E83DBA">
            <w:pPr>
              <w:jc w:val="both"/>
              <w:rPr>
                <w:rFonts w:ascii="Arial" w:hAnsi="Arial" w:cs="Arial"/>
                <w:color w:val="000000"/>
                <w:sz w:val="22"/>
                <w:szCs w:val="22"/>
              </w:rPr>
            </w:pPr>
            <w:r w:rsidRPr="00463B3D">
              <w:rPr>
                <w:rFonts w:ascii="Arial" w:hAnsi="Arial" w:cs="Arial"/>
                <w:color w:val="000000"/>
                <w:sz w:val="22"/>
                <w:szCs w:val="22"/>
              </w:rPr>
              <w:t>Global History &amp; Geography (Framework)</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12E0B9"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443CBDD"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75</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F088AB"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B7E87B"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75</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75E80CA"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7F9182"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62</w:t>
            </w:r>
          </w:p>
        </w:tc>
      </w:tr>
      <w:tr w:rsidR="00701CA2" w:rsidRPr="00463B3D" w14:paraId="02222D2D" w14:textId="77777777" w:rsidTr="00463B3D">
        <w:trPr>
          <w:trHeight w:val="432"/>
        </w:trPr>
        <w:tc>
          <w:tcPr>
            <w:tcW w:w="29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C6F3B6" w14:textId="77777777" w:rsidR="00E83DBA" w:rsidRPr="00463B3D" w:rsidRDefault="00E83DBA" w:rsidP="00E83DBA">
            <w:pPr>
              <w:jc w:val="both"/>
              <w:rPr>
                <w:rFonts w:ascii="Arial" w:hAnsi="Arial" w:cs="Arial"/>
                <w:color w:val="000000"/>
                <w:sz w:val="22"/>
                <w:szCs w:val="22"/>
              </w:rPr>
            </w:pPr>
            <w:r w:rsidRPr="00463B3D">
              <w:rPr>
                <w:rFonts w:ascii="Arial" w:hAnsi="Arial" w:cs="Arial"/>
                <w:color w:val="000000"/>
                <w:sz w:val="22"/>
                <w:szCs w:val="22"/>
              </w:rPr>
              <w:t>United States History &amp; Government</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806A7A"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81B09A"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76</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60B519"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105FEA"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95</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3C7A0F"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237A94" w14:textId="77777777" w:rsidR="00E83DBA" w:rsidRPr="00463B3D" w:rsidRDefault="00E83DBA" w:rsidP="00E83DBA">
            <w:pPr>
              <w:jc w:val="center"/>
              <w:rPr>
                <w:rFonts w:ascii="Arial" w:hAnsi="Arial" w:cs="Arial"/>
                <w:b/>
                <w:bCs/>
                <w:color w:val="000000"/>
                <w:sz w:val="22"/>
                <w:szCs w:val="22"/>
              </w:rPr>
            </w:pPr>
            <w:r w:rsidRPr="00463B3D">
              <w:rPr>
                <w:rFonts w:ascii="Arial" w:hAnsi="Arial" w:cs="Arial"/>
                <w:b/>
                <w:bCs/>
                <w:color w:val="000000"/>
                <w:sz w:val="22"/>
                <w:szCs w:val="22"/>
              </w:rPr>
              <w:t>94</w:t>
            </w:r>
          </w:p>
        </w:tc>
      </w:tr>
    </w:tbl>
    <w:p w14:paraId="28014576" w14:textId="210E223D" w:rsidR="00E83DBA" w:rsidRDefault="00E83DBA" w:rsidP="006712C9">
      <w:pPr>
        <w:jc w:val="both"/>
        <w:rPr>
          <w:rFonts w:ascii="Arial" w:hAnsi="Arial"/>
          <w:bCs/>
        </w:rPr>
        <w:sectPr w:rsidR="00E83DBA">
          <w:headerReference w:type="default" r:id="rId17"/>
          <w:footerReference w:type="default" r:id="rId18"/>
          <w:pgSz w:w="12240" w:h="15840" w:code="1"/>
          <w:pgMar w:top="720" w:right="720" w:bottom="720" w:left="720" w:header="0" w:footer="720" w:gutter="0"/>
          <w:cols w:space="720"/>
        </w:sectPr>
      </w:pPr>
    </w:p>
    <w:p w14:paraId="098393C7" w14:textId="7B899595" w:rsidR="00890205" w:rsidRDefault="00890205" w:rsidP="00890205">
      <w:pPr>
        <w:pStyle w:val="Heading3"/>
        <w:rPr>
          <w:rFonts w:eastAsia="Calibri"/>
        </w:rPr>
      </w:pPr>
      <w:bookmarkStart w:id="34" w:name="_Braille_Transcriptions_Completed"/>
      <w:bookmarkStart w:id="35" w:name="_Specifications_for_Contractor"/>
      <w:bookmarkStart w:id="36" w:name="_Toc46220980"/>
      <w:bookmarkStart w:id="37" w:name="_Toc68257471"/>
      <w:bookmarkStart w:id="38" w:name="_Hlk58234739"/>
      <w:bookmarkStart w:id="39" w:name="_Toc46818189"/>
      <w:bookmarkStart w:id="40" w:name="_Hlk58235701"/>
      <w:bookmarkEnd w:id="34"/>
      <w:bookmarkEnd w:id="35"/>
      <w:r w:rsidRPr="00B81E52">
        <w:rPr>
          <w:rFonts w:eastAsia="Calibri"/>
        </w:rPr>
        <w:lastRenderedPageBreak/>
        <w:t>Specifications for Contractor</w:t>
      </w:r>
      <w:r w:rsidR="002D717A">
        <w:rPr>
          <w:rFonts w:eastAsia="Calibri"/>
        </w:rPr>
        <w:t xml:space="preserve"> </w:t>
      </w:r>
      <w:r w:rsidRPr="00B81E52">
        <w:rPr>
          <w:rFonts w:eastAsia="Calibri"/>
        </w:rPr>
        <w:t xml:space="preserve">Transcribing </w:t>
      </w:r>
      <w:r w:rsidR="002B3C85">
        <w:rPr>
          <w:rFonts w:eastAsia="Calibri"/>
        </w:rPr>
        <w:t>Braille</w:t>
      </w:r>
      <w:bookmarkEnd w:id="36"/>
      <w:bookmarkEnd w:id="37"/>
    </w:p>
    <w:p w14:paraId="17C8E222" w14:textId="77777777" w:rsidR="00890205" w:rsidRPr="00B81E52" w:rsidRDefault="00890205" w:rsidP="00890205">
      <w:pPr>
        <w:rPr>
          <w:rFonts w:eastAsia="Calibri"/>
        </w:rPr>
      </w:pPr>
    </w:p>
    <w:p w14:paraId="1097E59B" w14:textId="249E8626" w:rsidR="00890205" w:rsidRPr="00427B5E" w:rsidRDefault="00890205" w:rsidP="00890205">
      <w:pPr>
        <w:numPr>
          <w:ilvl w:val="0"/>
          <w:numId w:val="17"/>
        </w:numPr>
        <w:contextualSpacing/>
        <w:jc w:val="both"/>
        <w:rPr>
          <w:rFonts w:ascii="Arial" w:hAnsi="Arial" w:cs="Arial"/>
          <w:szCs w:val="24"/>
        </w:rPr>
      </w:pPr>
      <w:bookmarkStart w:id="41" w:name="_Hlk58234808"/>
      <w:bookmarkEnd w:id="38"/>
      <w:r w:rsidRPr="00427B5E">
        <w:rPr>
          <w:rFonts w:ascii="Arial" w:eastAsia="Calibri" w:hAnsi="Arial" w:cs="Arial"/>
          <w:szCs w:val="24"/>
        </w:rPr>
        <w:t>The</w:t>
      </w:r>
      <w:r w:rsidR="006B36EA">
        <w:rPr>
          <w:rFonts w:ascii="Arial" w:eastAsia="Calibri" w:hAnsi="Arial" w:cs="Arial"/>
          <w:szCs w:val="24"/>
        </w:rPr>
        <w:t xml:space="preserve"> transcribe</w:t>
      </w:r>
      <w:r w:rsidR="00040B26">
        <w:rPr>
          <w:rFonts w:ascii="Arial" w:eastAsia="Calibri" w:hAnsi="Arial" w:cs="Arial"/>
          <w:szCs w:val="24"/>
        </w:rPr>
        <w:t xml:space="preserve">rs used by the </w:t>
      </w:r>
      <w:r w:rsidRPr="00427B5E">
        <w:rPr>
          <w:rFonts w:ascii="Arial" w:eastAsia="Calibri" w:hAnsi="Arial" w:cs="Arial"/>
          <w:szCs w:val="24"/>
        </w:rPr>
        <w:t>contractor</w:t>
      </w:r>
      <w:r w:rsidR="00040B26">
        <w:rPr>
          <w:rFonts w:ascii="Arial" w:eastAsia="Calibri" w:hAnsi="Arial" w:cs="Arial"/>
          <w:szCs w:val="24"/>
        </w:rPr>
        <w:t xml:space="preserve"> to transcribe the NYS exams</w:t>
      </w:r>
      <w:r w:rsidRPr="00427B5E">
        <w:rPr>
          <w:rFonts w:ascii="Arial" w:eastAsia="Calibri" w:hAnsi="Arial" w:cs="Arial"/>
          <w:szCs w:val="24"/>
        </w:rPr>
        <w:t xml:space="preserve"> must be certified by the</w:t>
      </w:r>
      <w:r w:rsidRPr="00427B5E">
        <w:rPr>
          <w:rFonts w:eastAsia="Calibri"/>
          <w:szCs w:val="24"/>
        </w:rPr>
        <w:t xml:space="preserve"> </w:t>
      </w:r>
      <w:r w:rsidRPr="00427B5E">
        <w:rPr>
          <w:rFonts w:ascii="Arial" w:hAnsi="Arial" w:cs="Arial"/>
          <w:szCs w:val="24"/>
        </w:rPr>
        <w:t xml:space="preserve">National Library Service for the Blind and </w:t>
      </w:r>
      <w:r w:rsidR="006B36EA">
        <w:rPr>
          <w:rFonts w:ascii="Arial" w:hAnsi="Arial" w:cs="Arial"/>
          <w:szCs w:val="24"/>
        </w:rPr>
        <w:t>Print Disabled</w:t>
      </w:r>
      <w:r w:rsidRPr="00427B5E">
        <w:rPr>
          <w:rFonts w:ascii="Arial" w:hAnsi="Arial" w:cs="Arial"/>
          <w:szCs w:val="24"/>
        </w:rPr>
        <w:t>, Library of Congress (NLS)</w:t>
      </w:r>
      <w:r w:rsidR="006B36EA">
        <w:rPr>
          <w:rFonts w:ascii="Arial" w:hAnsi="Arial" w:cs="Arial"/>
          <w:szCs w:val="24"/>
        </w:rPr>
        <w:t xml:space="preserve"> or </w:t>
      </w:r>
      <w:r w:rsidR="00040B26">
        <w:rPr>
          <w:rFonts w:ascii="Arial" w:hAnsi="Arial" w:cs="Arial"/>
          <w:szCs w:val="24"/>
        </w:rPr>
        <w:t xml:space="preserve">have </w:t>
      </w:r>
      <w:r w:rsidR="006B36EA">
        <w:rPr>
          <w:rFonts w:ascii="Arial" w:hAnsi="Arial" w:cs="Arial"/>
          <w:szCs w:val="24"/>
        </w:rPr>
        <w:t>similar recognized certification</w:t>
      </w:r>
      <w:r>
        <w:rPr>
          <w:rFonts w:ascii="Arial" w:hAnsi="Arial" w:cs="Arial"/>
          <w:szCs w:val="24"/>
        </w:rPr>
        <w:t>,</w:t>
      </w:r>
      <w:r w:rsidRPr="00427B5E">
        <w:rPr>
          <w:rFonts w:ascii="Arial" w:hAnsi="Arial" w:cs="Arial"/>
          <w:szCs w:val="24"/>
        </w:rPr>
        <w:t xml:space="preserve"> in literary </w:t>
      </w:r>
      <w:r w:rsidR="002B3C85">
        <w:rPr>
          <w:rFonts w:ascii="Arial" w:hAnsi="Arial" w:cs="Arial"/>
          <w:szCs w:val="24"/>
        </w:rPr>
        <w:t>Braille</w:t>
      </w:r>
      <w:r w:rsidRPr="00427B5E">
        <w:rPr>
          <w:rFonts w:ascii="Arial" w:hAnsi="Arial" w:cs="Arial"/>
          <w:szCs w:val="24"/>
        </w:rPr>
        <w:t xml:space="preserve"> transcribing, under the rules of Unified English </w:t>
      </w:r>
      <w:r w:rsidR="002B3C85">
        <w:rPr>
          <w:rFonts w:ascii="Arial" w:hAnsi="Arial" w:cs="Arial"/>
          <w:szCs w:val="24"/>
        </w:rPr>
        <w:t>Braille</w:t>
      </w:r>
      <w:r w:rsidRPr="00427B5E">
        <w:rPr>
          <w:rFonts w:ascii="Arial" w:hAnsi="Arial" w:cs="Arial"/>
          <w:szCs w:val="24"/>
        </w:rPr>
        <w:t xml:space="preserve"> (UEB).</w:t>
      </w:r>
    </w:p>
    <w:p w14:paraId="2E502814" w14:textId="77777777" w:rsidR="00890205" w:rsidRPr="00427B5E" w:rsidRDefault="00890205" w:rsidP="00890205">
      <w:pPr>
        <w:rPr>
          <w:rFonts w:ascii="Arial" w:hAnsi="Arial" w:cs="Arial"/>
        </w:rPr>
      </w:pPr>
    </w:p>
    <w:p w14:paraId="541E46A7" w14:textId="23414AA4" w:rsidR="00890205" w:rsidRPr="00427B5E" w:rsidRDefault="00890205" w:rsidP="00890205">
      <w:pPr>
        <w:numPr>
          <w:ilvl w:val="0"/>
          <w:numId w:val="17"/>
        </w:numPr>
        <w:contextualSpacing/>
        <w:jc w:val="both"/>
        <w:rPr>
          <w:rFonts w:ascii="Arial" w:hAnsi="Arial" w:cs="Arial"/>
          <w:szCs w:val="24"/>
        </w:rPr>
      </w:pPr>
      <w:r w:rsidRPr="00427B5E">
        <w:rPr>
          <w:rFonts w:ascii="Arial" w:eastAsia="Calibri" w:hAnsi="Arial" w:cs="Arial"/>
          <w:szCs w:val="24"/>
        </w:rPr>
        <w:t xml:space="preserve">The contractor is required to provide UEB for literary </w:t>
      </w:r>
      <w:r w:rsidR="002B3C85">
        <w:rPr>
          <w:rFonts w:ascii="Arial" w:eastAsia="Calibri" w:hAnsi="Arial" w:cs="Arial"/>
          <w:szCs w:val="24"/>
        </w:rPr>
        <w:t>Braille</w:t>
      </w:r>
      <w:r w:rsidRPr="00427B5E">
        <w:rPr>
          <w:rFonts w:ascii="Arial" w:eastAsia="Calibri" w:hAnsi="Arial" w:cs="Arial"/>
          <w:szCs w:val="24"/>
        </w:rPr>
        <w:t xml:space="preserve"> transcriptions and mathematic transcriptions under the rules of Nemeth Code for Mathematics and Scientific Notation, </w:t>
      </w:r>
      <w:r w:rsidRPr="00427B5E">
        <w:rPr>
          <w:rFonts w:ascii="Arial" w:hAnsi="Arial" w:cs="Arial"/>
          <w:szCs w:val="24"/>
        </w:rPr>
        <w:t xml:space="preserve">adhering to all current </w:t>
      </w:r>
      <w:r w:rsidR="002B3C85">
        <w:rPr>
          <w:rFonts w:ascii="Arial" w:hAnsi="Arial" w:cs="Arial"/>
          <w:szCs w:val="24"/>
        </w:rPr>
        <w:t>Braille</w:t>
      </w:r>
      <w:r w:rsidRPr="00427B5E">
        <w:rPr>
          <w:rFonts w:ascii="Arial" w:hAnsi="Arial" w:cs="Arial"/>
          <w:szCs w:val="24"/>
        </w:rPr>
        <w:t xml:space="preserve"> codes, guidelines</w:t>
      </w:r>
      <w:r>
        <w:rPr>
          <w:rFonts w:ascii="Arial" w:hAnsi="Arial" w:cs="Arial"/>
          <w:szCs w:val="24"/>
        </w:rPr>
        <w:t>,</w:t>
      </w:r>
      <w:r w:rsidRPr="00427B5E">
        <w:rPr>
          <w:rFonts w:ascii="Arial" w:hAnsi="Arial" w:cs="Arial"/>
          <w:szCs w:val="24"/>
        </w:rPr>
        <w:t xml:space="preserve"> and standards provided by the </w:t>
      </w:r>
      <w:hyperlink r:id="rId19" w:history="1">
        <w:r w:rsidR="002B3C85" w:rsidRPr="005D491C">
          <w:rPr>
            <w:rStyle w:val="Hyperlink"/>
            <w:rFonts w:ascii="Arial" w:hAnsi="Arial" w:cs="Arial"/>
            <w:szCs w:val="24"/>
          </w:rPr>
          <w:t>Braille</w:t>
        </w:r>
        <w:r w:rsidRPr="005D491C">
          <w:rPr>
            <w:rStyle w:val="Hyperlink"/>
            <w:rFonts w:ascii="Arial" w:hAnsi="Arial" w:cs="Arial"/>
            <w:szCs w:val="24"/>
          </w:rPr>
          <w:t xml:space="preserve"> Authority of North America (</w:t>
        </w:r>
      </w:hyperlink>
      <w:r w:rsidRPr="00427B5E">
        <w:rPr>
          <w:rFonts w:ascii="Arial" w:hAnsi="Arial" w:cs="Arial"/>
          <w:szCs w:val="24"/>
        </w:rPr>
        <w:t xml:space="preserve">BANA) for all countries using English </w:t>
      </w:r>
      <w:r w:rsidR="002B3C85">
        <w:rPr>
          <w:rFonts w:ascii="Arial" w:hAnsi="Arial" w:cs="Arial"/>
          <w:szCs w:val="24"/>
        </w:rPr>
        <w:t>Braille</w:t>
      </w:r>
      <w:r w:rsidRPr="00427B5E">
        <w:rPr>
          <w:rFonts w:ascii="Arial" w:hAnsi="Arial" w:cs="Arial"/>
          <w:szCs w:val="24"/>
        </w:rPr>
        <w:t>.</w:t>
      </w:r>
    </w:p>
    <w:p w14:paraId="28896822" w14:textId="77777777" w:rsidR="00890205" w:rsidRPr="00427B5E" w:rsidRDefault="00890205" w:rsidP="00890205">
      <w:pPr>
        <w:ind w:left="360"/>
        <w:jc w:val="both"/>
        <w:rPr>
          <w:rFonts w:ascii="Arial" w:hAnsi="Arial" w:cs="Arial"/>
          <w:szCs w:val="24"/>
        </w:rPr>
      </w:pPr>
    </w:p>
    <w:p w14:paraId="77A8A18C" w14:textId="1943C060" w:rsidR="00890205" w:rsidRPr="005D491C" w:rsidRDefault="00890205" w:rsidP="00544C8F">
      <w:pPr>
        <w:numPr>
          <w:ilvl w:val="0"/>
          <w:numId w:val="17"/>
        </w:numPr>
        <w:jc w:val="both"/>
        <w:rPr>
          <w:rFonts w:ascii="Arial" w:eastAsia="Calibri" w:hAnsi="Arial" w:cs="Arial"/>
          <w:szCs w:val="24"/>
        </w:rPr>
      </w:pPr>
      <w:r w:rsidRPr="005D491C">
        <w:rPr>
          <w:rFonts w:ascii="Arial" w:hAnsi="Arial" w:cs="Arial"/>
          <w:szCs w:val="24"/>
        </w:rPr>
        <w:t>Original transcriptions must be checked thoroughly and proofread by a reviewer, and discrepancies resolved before submission to NYSED</w:t>
      </w:r>
      <w:r w:rsidR="005D491C">
        <w:rPr>
          <w:rFonts w:ascii="Arial" w:hAnsi="Arial" w:cs="Arial"/>
          <w:szCs w:val="24"/>
        </w:rPr>
        <w:t>.</w:t>
      </w:r>
    </w:p>
    <w:p w14:paraId="1817FEFA" w14:textId="77777777" w:rsidR="005D491C" w:rsidRDefault="005D491C" w:rsidP="005D491C">
      <w:pPr>
        <w:pStyle w:val="ListParagraph"/>
        <w:rPr>
          <w:rFonts w:ascii="Arial" w:hAnsi="Arial" w:cs="Arial"/>
        </w:rPr>
      </w:pPr>
    </w:p>
    <w:p w14:paraId="1B4A797D" w14:textId="16F35E6E" w:rsidR="00890205" w:rsidRPr="00427B5E" w:rsidRDefault="00890205" w:rsidP="00890205">
      <w:pPr>
        <w:numPr>
          <w:ilvl w:val="0"/>
          <w:numId w:val="17"/>
        </w:numPr>
        <w:contextualSpacing/>
        <w:jc w:val="both"/>
        <w:rPr>
          <w:rFonts w:ascii="Arial" w:eastAsia="Calibri" w:hAnsi="Arial" w:cs="Arial"/>
          <w:szCs w:val="24"/>
        </w:rPr>
      </w:pPr>
      <w:r w:rsidRPr="00427B5E">
        <w:rPr>
          <w:rFonts w:ascii="Arial" w:hAnsi="Arial" w:cs="Arial"/>
          <w:szCs w:val="24"/>
        </w:rPr>
        <w:t xml:space="preserve">The contractor </w:t>
      </w:r>
      <w:bookmarkStart w:id="42" w:name="_Hlk56077363"/>
      <w:r w:rsidRPr="00427B5E">
        <w:rPr>
          <w:rFonts w:ascii="Arial" w:hAnsi="Arial" w:cs="Arial"/>
          <w:szCs w:val="24"/>
        </w:rPr>
        <w:t xml:space="preserve">must </w:t>
      </w:r>
      <w:r w:rsidR="00272577">
        <w:rPr>
          <w:rFonts w:ascii="Arial" w:hAnsi="Arial" w:cs="Arial"/>
          <w:szCs w:val="24"/>
        </w:rPr>
        <w:t>use</w:t>
      </w:r>
      <w:r w:rsidRPr="00427B5E">
        <w:rPr>
          <w:rFonts w:ascii="Arial" w:hAnsi="Arial" w:cs="Arial"/>
          <w:szCs w:val="24"/>
        </w:rPr>
        <w:t xml:space="preserve"> a method for producing tactile graphics that </w:t>
      </w:r>
      <w:r>
        <w:rPr>
          <w:rFonts w:ascii="Arial" w:hAnsi="Arial" w:cs="Arial"/>
          <w:szCs w:val="24"/>
        </w:rPr>
        <w:t>is</w:t>
      </w:r>
      <w:r w:rsidRPr="00427B5E">
        <w:rPr>
          <w:rFonts w:ascii="Arial" w:hAnsi="Arial" w:cs="Arial"/>
          <w:szCs w:val="24"/>
        </w:rPr>
        <w:t xml:space="preserve"> well suited for the sense of touch for students who use </w:t>
      </w:r>
      <w:r w:rsidR="002B3C85">
        <w:rPr>
          <w:rFonts w:ascii="Arial" w:hAnsi="Arial" w:cs="Arial"/>
          <w:szCs w:val="24"/>
        </w:rPr>
        <w:t>Braille</w:t>
      </w:r>
      <w:r w:rsidRPr="00427B5E">
        <w:rPr>
          <w:rFonts w:ascii="Arial" w:hAnsi="Arial" w:cs="Arial"/>
          <w:szCs w:val="24"/>
        </w:rPr>
        <w:t xml:space="preserve"> editions.</w:t>
      </w:r>
      <w:bookmarkEnd w:id="42"/>
    </w:p>
    <w:p w14:paraId="13236D2E" w14:textId="77777777" w:rsidR="00890205" w:rsidRPr="00427B5E" w:rsidRDefault="00890205" w:rsidP="00890205">
      <w:pPr>
        <w:jc w:val="both"/>
        <w:rPr>
          <w:rFonts w:ascii="Arial" w:hAnsi="Arial" w:cs="Arial"/>
          <w:szCs w:val="24"/>
        </w:rPr>
      </w:pPr>
    </w:p>
    <w:p w14:paraId="51203D19" w14:textId="1D9C9651" w:rsidR="00890205" w:rsidRPr="00427B5E" w:rsidRDefault="00890205" w:rsidP="00890205">
      <w:pPr>
        <w:numPr>
          <w:ilvl w:val="0"/>
          <w:numId w:val="17"/>
        </w:numPr>
        <w:contextualSpacing/>
        <w:jc w:val="both"/>
        <w:rPr>
          <w:rFonts w:ascii="Arial" w:hAnsi="Arial" w:cs="Arial"/>
          <w:szCs w:val="24"/>
        </w:rPr>
      </w:pPr>
      <w:r w:rsidRPr="00427B5E">
        <w:rPr>
          <w:rFonts w:ascii="Arial" w:eastAsia="Calibri" w:hAnsi="Arial" w:cs="Arial"/>
          <w:szCs w:val="24"/>
        </w:rPr>
        <w:t xml:space="preserve">Tests and related materials must be transcribed into </w:t>
      </w:r>
      <w:r w:rsidR="002B3C85">
        <w:rPr>
          <w:rFonts w:ascii="Arial" w:eastAsia="Calibri" w:hAnsi="Arial" w:cs="Arial"/>
          <w:szCs w:val="24"/>
        </w:rPr>
        <w:t>Braille</w:t>
      </w:r>
      <w:r w:rsidRPr="00427B5E">
        <w:rPr>
          <w:rFonts w:ascii="Arial" w:eastAsia="Calibri" w:hAnsi="Arial" w:cs="Arial"/>
          <w:szCs w:val="24"/>
        </w:rPr>
        <w:t xml:space="preserve"> text and raised-line graphics for illustrations in their entirety, </w:t>
      </w:r>
      <w:r w:rsidRPr="00427B5E">
        <w:rPr>
          <w:rFonts w:ascii="Arial" w:hAnsi="Arial" w:cs="Arial"/>
          <w:szCs w:val="24"/>
        </w:rPr>
        <w:t>including all labeled items on tactile graphics (maps, graphs, diagrams, charts, and tables).</w:t>
      </w:r>
    </w:p>
    <w:p w14:paraId="5CD4DB8C" w14:textId="77777777" w:rsidR="00890205" w:rsidRPr="00427B5E" w:rsidRDefault="00890205" w:rsidP="00890205">
      <w:pPr>
        <w:jc w:val="both"/>
        <w:rPr>
          <w:rFonts w:ascii="Arial" w:hAnsi="Arial" w:cs="Arial"/>
          <w:szCs w:val="24"/>
        </w:rPr>
      </w:pPr>
    </w:p>
    <w:p w14:paraId="6CF7602D" w14:textId="0B0DD255" w:rsidR="00890205" w:rsidRPr="00427B5E" w:rsidRDefault="00890205" w:rsidP="00890205">
      <w:pPr>
        <w:numPr>
          <w:ilvl w:val="0"/>
          <w:numId w:val="17"/>
        </w:numPr>
        <w:jc w:val="both"/>
        <w:rPr>
          <w:rFonts w:ascii="Arial" w:hAnsi="Arial" w:cs="Arial"/>
          <w:szCs w:val="24"/>
        </w:rPr>
      </w:pPr>
      <w:r w:rsidRPr="00427B5E">
        <w:rPr>
          <w:rFonts w:ascii="Arial" w:hAnsi="Arial" w:cs="Arial"/>
          <w:szCs w:val="24"/>
        </w:rPr>
        <w:t>If the contractor is going to</w:t>
      </w:r>
      <w:r w:rsidR="006801F5">
        <w:rPr>
          <w:rFonts w:ascii="Arial" w:hAnsi="Arial" w:cs="Arial"/>
          <w:szCs w:val="24"/>
        </w:rPr>
        <w:t xml:space="preserve"> use </w:t>
      </w:r>
      <w:r w:rsidRPr="00427B5E">
        <w:rPr>
          <w:rFonts w:ascii="Arial" w:hAnsi="Arial" w:cs="Arial"/>
          <w:szCs w:val="24"/>
        </w:rPr>
        <w:t>interpoint (</w:t>
      </w:r>
      <w:r w:rsidR="002B3C85">
        <w:rPr>
          <w:rFonts w:ascii="Arial" w:hAnsi="Arial" w:cs="Arial"/>
          <w:szCs w:val="24"/>
        </w:rPr>
        <w:t>Braille</w:t>
      </w:r>
      <w:r w:rsidRPr="00427B5E">
        <w:rPr>
          <w:rFonts w:ascii="Arial" w:hAnsi="Arial" w:cs="Arial"/>
          <w:szCs w:val="24"/>
        </w:rPr>
        <w:t xml:space="preserve"> on both sides of the paper), the contractor/subcontractor must use paper of </w:t>
      </w:r>
      <w:r w:rsidR="00E86E33" w:rsidRPr="00427B5E">
        <w:rPr>
          <w:rFonts w:ascii="Arial" w:hAnsi="Arial" w:cs="Arial"/>
          <w:szCs w:val="24"/>
        </w:rPr>
        <w:t>enough</w:t>
      </w:r>
      <w:r w:rsidRPr="00427B5E">
        <w:rPr>
          <w:rFonts w:ascii="Arial" w:hAnsi="Arial" w:cs="Arial"/>
          <w:szCs w:val="24"/>
        </w:rPr>
        <w:t xml:space="preserve"> quality that will prevent the </w:t>
      </w:r>
      <w:r w:rsidR="002B3C85">
        <w:rPr>
          <w:rFonts w:ascii="Arial" w:hAnsi="Arial" w:cs="Arial"/>
          <w:szCs w:val="24"/>
        </w:rPr>
        <w:t>Braille</w:t>
      </w:r>
      <w:r w:rsidRPr="00427B5E">
        <w:rPr>
          <w:rFonts w:ascii="Arial" w:hAnsi="Arial" w:cs="Arial"/>
          <w:szCs w:val="24"/>
        </w:rPr>
        <w:t xml:space="preserve"> from pressing through and allow for maximum embossing quality.</w:t>
      </w:r>
    </w:p>
    <w:p w14:paraId="693181C6" w14:textId="77777777" w:rsidR="00890205" w:rsidRPr="00427B5E" w:rsidRDefault="00890205" w:rsidP="00890205">
      <w:pPr>
        <w:ind w:left="720"/>
        <w:contextualSpacing/>
        <w:rPr>
          <w:rFonts w:ascii="Arial" w:eastAsia="Calibri" w:hAnsi="Arial" w:cs="Arial"/>
          <w:szCs w:val="24"/>
        </w:rPr>
      </w:pPr>
    </w:p>
    <w:p w14:paraId="2B4C8AA2" w14:textId="7D46EB86" w:rsidR="00890205" w:rsidRDefault="00890205" w:rsidP="00890205">
      <w:pPr>
        <w:numPr>
          <w:ilvl w:val="0"/>
          <w:numId w:val="17"/>
        </w:numPr>
        <w:jc w:val="both"/>
        <w:rPr>
          <w:rFonts w:ascii="Arial" w:hAnsi="Arial" w:cs="Arial"/>
          <w:szCs w:val="24"/>
        </w:rPr>
      </w:pPr>
      <w:r w:rsidRPr="00427B5E">
        <w:rPr>
          <w:rFonts w:ascii="Arial" w:hAnsi="Arial" w:cs="Arial"/>
          <w:szCs w:val="24"/>
        </w:rPr>
        <w:t xml:space="preserve">If a tactile graphic (maps, graphs, </w:t>
      </w:r>
      <w:r>
        <w:rPr>
          <w:rFonts w:ascii="Arial" w:hAnsi="Arial" w:cs="Arial"/>
          <w:szCs w:val="24"/>
        </w:rPr>
        <w:t xml:space="preserve">diagrams, </w:t>
      </w:r>
      <w:r w:rsidRPr="00427B5E">
        <w:rPr>
          <w:rFonts w:ascii="Arial" w:hAnsi="Arial" w:cs="Arial"/>
          <w:szCs w:val="24"/>
        </w:rPr>
        <w:t>chart</w:t>
      </w:r>
      <w:r>
        <w:rPr>
          <w:rFonts w:ascii="Arial" w:hAnsi="Arial" w:cs="Arial"/>
          <w:szCs w:val="24"/>
        </w:rPr>
        <w:t>s</w:t>
      </w:r>
      <w:r w:rsidRPr="00427B5E">
        <w:rPr>
          <w:rFonts w:ascii="Arial" w:hAnsi="Arial" w:cs="Arial"/>
          <w:szCs w:val="24"/>
        </w:rPr>
        <w:t xml:space="preserve">, and tables) contains information that does not fit within the constraints of a standard </w:t>
      </w:r>
      <w:r w:rsidR="002B3C85">
        <w:rPr>
          <w:rFonts w:ascii="Arial" w:hAnsi="Arial" w:cs="Arial"/>
          <w:szCs w:val="24"/>
        </w:rPr>
        <w:t>Braille</w:t>
      </w:r>
      <w:r w:rsidRPr="00427B5E">
        <w:rPr>
          <w:rFonts w:ascii="Arial" w:hAnsi="Arial" w:cs="Arial"/>
          <w:szCs w:val="24"/>
        </w:rPr>
        <w:t xml:space="preserve"> page (11 inches by 11.5 inches), then foldouts must be used to create these graphics.</w:t>
      </w:r>
    </w:p>
    <w:p w14:paraId="326F2C70" w14:textId="77777777" w:rsidR="00890205" w:rsidRPr="00427B5E" w:rsidRDefault="00890205" w:rsidP="00890205">
      <w:pPr>
        <w:ind w:left="360"/>
        <w:jc w:val="both"/>
        <w:rPr>
          <w:rFonts w:ascii="Arial" w:hAnsi="Arial" w:cs="Arial"/>
          <w:szCs w:val="24"/>
        </w:rPr>
      </w:pPr>
    </w:p>
    <w:p w14:paraId="6E089861" w14:textId="7E7C9949" w:rsidR="00890205" w:rsidRPr="00427B5E" w:rsidRDefault="00890205" w:rsidP="00890205">
      <w:pPr>
        <w:numPr>
          <w:ilvl w:val="0"/>
          <w:numId w:val="17"/>
        </w:numPr>
        <w:jc w:val="both"/>
        <w:rPr>
          <w:rFonts w:ascii="Arial" w:hAnsi="Arial" w:cs="Arial"/>
          <w:szCs w:val="24"/>
        </w:rPr>
      </w:pPr>
      <w:r w:rsidRPr="00427B5E">
        <w:rPr>
          <w:rFonts w:ascii="Arial" w:hAnsi="Arial" w:cs="Arial"/>
          <w:szCs w:val="24"/>
        </w:rPr>
        <w:t xml:space="preserve">If a tactile graphic has information that cannot fit in the constraints of the BANA codes for tactile graphics due to the amount of space </w:t>
      </w:r>
      <w:r w:rsidR="002B3C85">
        <w:rPr>
          <w:rFonts w:ascii="Arial" w:hAnsi="Arial" w:cs="Arial"/>
          <w:szCs w:val="24"/>
        </w:rPr>
        <w:t>Braille</w:t>
      </w:r>
      <w:r w:rsidRPr="00427B5E">
        <w:rPr>
          <w:rFonts w:ascii="Arial" w:hAnsi="Arial" w:cs="Arial"/>
          <w:szCs w:val="24"/>
        </w:rPr>
        <w:t xml:space="preserve"> takes up, the contractor must obtain NYSED’s prior approval to change, modify, or eliminate information contained in the printed copy.</w:t>
      </w:r>
    </w:p>
    <w:p w14:paraId="5ACABD51" w14:textId="77777777" w:rsidR="00890205" w:rsidRPr="00427B5E" w:rsidRDefault="00890205" w:rsidP="00890205">
      <w:pPr>
        <w:ind w:left="720"/>
        <w:contextualSpacing/>
        <w:rPr>
          <w:rFonts w:ascii="Arial" w:eastAsia="Calibri" w:hAnsi="Arial" w:cs="Arial"/>
          <w:szCs w:val="24"/>
        </w:rPr>
      </w:pPr>
    </w:p>
    <w:p w14:paraId="2ECDC4D6" w14:textId="09E403C4" w:rsidR="00890205" w:rsidRPr="00427B5E" w:rsidRDefault="00890205" w:rsidP="00890205">
      <w:pPr>
        <w:numPr>
          <w:ilvl w:val="0"/>
          <w:numId w:val="17"/>
        </w:numPr>
        <w:jc w:val="both"/>
        <w:rPr>
          <w:rFonts w:ascii="Arial" w:hAnsi="Arial" w:cs="Arial"/>
          <w:szCs w:val="24"/>
        </w:rPr>
      </w:pPr>
      <w:r w:rsidRPr="00427B5E">
        <w:rPr>
          <w:rFonts w:ascii="Arial" w:hAnsi="Arial" w:cs="Arial"/>
          <w:szCs w:val="24"/>
        </w:rPr>
        <w:t>The contractor must</w:t>
      </w:r>
      <w:r w:rsidRPr="00427B5E">
        <w:t xml:space="preserve"> </w:t>
      </w:r>
      <w:r w:rsidRPr="00427B5E">
        <w:rPr>
          <w:rFonts w:ascii="Arial" w:hAnsi="Arial" w:cs="Arial"/>
          <w:szCs w:val="24"/>
        </w:rPr>
        <w:t xml:space="preserve">adhere to the </w:t>
      </w:r>
      <w:hyperlink w:anchor="_Security_Guidelines_for" w:history="1">
        <w:r w:rsidRPr="00566C90">
          <w:rPr>
            <w:rStyle w:val="Hyperlink"/>
            <w:rFonts w:ascii="Arial" w:hAnsi="Arial" w:cs="Arial"/>
            <w:szCs w:val="24"/>
          </w:rPr>
          <w:t>Security Guidelines for the New York State Assessment Program</w:t>
        </w:r>
      </w:hyperlink>
      <w:r w:rsidR="00AE694A">
        <w:rPr>
          <w:rStyle w:val="Hyperlink"/>
          <w:rFonts w:ascii="Arial" w:hAnsi="Arial" w:cs="Arial"/>
          <w:szCs w:val="24"/>
        </w:rPr>
        <w:t>.</w:t>
      </w:r>
    </w:p>
    <w:p w14:paraId="27051B9D" w14:textId="77777777" w:rsidR="00890205" w:rsidRPr="00427B5E" w:rsidRDefault="00890205" w:rsidP="00890205">
      <w:pPr>
        <w:ind w:left="720"/>
        <w:contextualSpacing/>
        <w:rPr>
          <w:rFonts w:ascii="Arial" w:eastAsia="Calibri" w:hAnsi="Arial" w:cs="Arial"/>
          <w:szCs w:val="24"/>
        </w:rPr>
      </w:pPr>
    </w:p>
    <w:p w14:paraId="0A010FA9" w14:textId="5260FEA4" w:rsidR="00890205" w:rsidRDefault="00890205" w:rsidP="00890205">
      <w:pPr>
        <w:numPr>
          <w:ilvl w:val="0"/>
          <w:numId w:val="17"/>
        </w:numPr>
        <w:jc w:val="both"/>
        <w:rPr>
          <w:rFonts w:ascii="Arial" w:hAnsi="Arial" w:cs="Arial"/>
          <w:szCs w:val="24"/>
        </w:rPr>
      </w:pPr>
      <w:r w:rsidRPr="00427B5E">
        <w:rPr>
          <w:rFonts w:ascii="Arial" w:hAnsi="Arial" w:cs="Arial"/>
          <w:szCs w:val="24"/>
        </w:rPr>
        <w:t xml:space="preserve">All materials will be transcribed into grade II (contracted) </w:t>
      </w:r>
      <w:r w:rsidR="002B3C85">
        <w:rPr>
          <w:rFonts w:ascii="Arial" w:hAnsi="Arial" w:cs="Arial"/>
          <w:szCs w:val="24"/>
        </w:rPr>
        <w:t>Braille</w:t>
      </w:r>
      <w:r w:rsidRPr="00427B5E">
        <w:rPr>
          <w:rFonts w:ascii="Arial" w:hAnsi="Arial" w:cs="Arial"/>
          <w:szCs w:val="24"/>
        </w:rPr>
        <w:t>, unless otherwise specified by NYSED.</w:t>
      </w:r>
    </w:p>
    <w:p w14:paraId="7BB809A2" w14:textId="77777777" w:rsidR="00265783" w:rsidRDefault="00265783" w:rsidP="00265783">
      <w:pPr>
        <w:pStyle w:val="ListParagraph"/>
        <w:rPr>
          <w:rFonts w:ascii="Arial" w:hAnsi="Arial" w:cs="Arial"/>
        </w:rPr>
      </w:pPr>
    </w:p>
    <w:p w14:paraId="6F967FF7" w14:textId="2E0141F1" w:rsidR="00265783" w:rsidRPr="00427B5E" w:rsidRDefault="00265783" w:rsidP="00890205">
      <w:pPr>
        <w:numPr>
          <w:ilvl w:val="0"/>
          <w:numId w:val="17"/>
        </w:numPr>
        <w:jc w:val="both"/>
        <w:rPr>
          <w:rFonts w:ascii="Arial" w:hAnsi="Arial" w:cs="Arial"/>
          <w:szCs w:val="24"/>
        </w:rPr>
      </w:pPr>
      <w:r w:rsidRPr="00265783">
        <w:rPr>
          <w:rFonts w:ascii="Arial" w:hAnsi="Arial" w:cs="Arial"/>
          <w:szCs w:val="24"/>
        </w:rPr>
        <w:t xml:space="preserve">The contractor must complete the project </w:t>
      </w:r>
      <w:r w:rsidR="0057461C" w:rsidRPr="00265783">
        <w:rPr>
          <w:rFonts w:ascii="Arial" w:hAnsi="Arial" w:cs="Arial"/>
          <w:szCs w:val="24"/>
        </w:rPr>
        <w:t>using</w:t>
      </w:r>
      <w:r w:rsidRPr="00265783">
        <w:rPr>
          <w:rFonts w:ascii="Arial" w:hAnsi="Arial" w:cs="Arial"/>
          <w:szCs w:val="24"/>
        </w:rPr>
        <w:t xml:space="preserve"> its own hardware and software.</w:t>
      </w:r>
    </w:p>
    <w:p w14:paraId="65C26DA8" w14:textId="77777777" w:rsidR="00890205" w:rsidRPr="00427B5E" w:rsidRDefault="00890205" w:rsidP="00890205">
      <w:pPr>
        <w:ind w:left="720"/>
        <w:contextualSpacing/>
        <w:rPr>
          <w:rFonts w:ascii="Arial" w:eastAsia="Calibri" w:hAnsi="Arial" w:cs="Arial"/>
          <w:szCs w:val="24"/>
        </w:rPr>
      </w:pPr>
    </w:p>
    <w:p w14:paraId="4509AE05" w14:textId="77777777" w:rsidR="0020169A" w:rsidRPr="0020169A" w:rsidRDefault="00890205" w:rsidP="00BC374C">
      <w:pPr>
        <w:numPr>
          <w:ilvl w:val="0"/>
          <w:numId w:val="17"/>
        </w:numPr>
        <w:contextualSpacing/>
        <w:jc w:val="both"/>
        <w:rPr>
          <w:rFonts w:ascii="Arial" w:eastAsia="Calibri" w:hAnsi="Arial" w:cs="Arial"/>
          <w:szCs w:val="24"/>
        </w:rPr>
      </w:pPr>
      <w:r w:rsidRPr="0020169A">
        <w:rPr>
          <w:rFonts w:ascii="Arial" w:hAnsi="Arial" w:cs="Arial"/>
          <w:szCs w:val="24"/>
        </w:rPr>
        <w:t>Since the items on the tests are often graphics</w:t>
      </w:r>
      <w:r w:rsidR="00E86E33" w:rsidRPr="0020169A">
        <w:rPr>
          <w:rFonts w:ascii="Arial" w:hAnsi="Arial" w:cs="Arial"/>
          <w:szCs w:val="24"/>
        </w:rPr>
        <w:t>-</w:t>
      </w:r>
      <w:r w:rsidRPr="0020169A">
        <w:rPr>
          <w:rFonts w:ascii="Arial" w:hAnsi="Arial" w:cs="Arial"/>
          <w:szCs w:val="24"/>
        </w:rPr>
        <w:t xml:space="preserve">based, some adaptations and adjustments to various items may be required. This tends to occur more often with </w:t>
      </w:r>
      <w:r w:rsidR="00E86E33" w:rsidRPr="0020169A">
        <w:rPr>
          <w:rFonts w:ascii="Arial" w:hAnsi="Arial" w:cs="Arial"/>
          <w:szCs w:val="24"/>
        </w:rPr>
        <w:t>m</w:t>
      </w:r>
      <w:r w:rsidRPr="0020169A">
        <w:rPr>
          <w:rFonts w:ascii="Arial" w:hAnsi="Arial" w:cs="Arial"/>
          <w:szCs w:val="24"/>
        </w:rPr>
        <w:t xml:space="preserve">athematics tests than with English </w:t>
      </w:r>
      <w:r w:rsidR="00E86E33" w:rsidRPr="0020169A">
        <w:rPr>
          <w:rFonts w:ascii="Arial" w:hAnsi="Arial" w:cs="Arial"/>
          <w:szCs w:val="24"/>
        </w:rPr>
        <w:t>l</w:t>
      </w:r>
      <w:r w:rsidRPr="0020169A">
        <w:rPr>
          <w:rFonts w:ascii="Arial" w:hAnsi="Arial" w:cs="Arial"/>
          <w:szCs w:val="24"/>
        </w:rPr>
        <w:t xml:space="preserve">anguage </w:t>
      </w:r>
      <w:r w:rsidR="00E86E33" w:rsidRPr="0020169A">
        <w:rPr>
          <w:rFonts w:ascii="Arial" w:hAnsi="Arial" w:cs="Arial"/>
          <w:szCs w:val="24"/>
        </w:rPr>
        <w:t>a</w:t>
      </w:r>
      <w:r w:rsidRPr="0020169A">
        <w:rPr>
          <w:rFonts w:ascii="Arial" w:hAnsi="Arial" w:cs="Arial"/>
          <w:szCs w:val="24"/>
        </w:rPr>
        <w:t xml:space="preserve">rts tests. Any suggestions for adapting these items to make them more accessible and able to be transcribed into </w:t>
      </w:r>
      <w:r w:rsidR="002B3C85" w:rsidRPr="0020169A">
        <w:rPr>
          <w:rFonts w:ascii="Arial" w:hAnsi="Arial" w:cs="Arial"/>
          <w:szCs w:val="24"/>
        </w:rPr>
        <w:t>Braille</w:t>
      </w:r>
      <w:r w:rsidRPr="0020169A">
        <w:rPr>
          <w:rFonts w:ascii="Arial" w:hAnsi="Arial" w:cs="Arial"/>
          <w:szCs w:val="24"/>
        </w:rPr>
        <w:t xml:space="preserve"> more efficiently should be discussed with NYSED prior to beginning transcription.</w:t>
      </w:r>
      <w:r w:rsidR="0020169A" w:rsidRPr="0020169A">
        <w:rPr>
          <w:rFonts w:ascii="Arial" w:hAnsi="Arial" w:cs="Arial"/>
          <w:szCs w:val="24"/>
        </w:rPr>
        <w:t xml:space="preserve"> </w:t>
      </w:r>
    </w:p>
    <w:p w14:paraId="1F65DBCC" w14:textId="77777777" w:rsidR="0020169A" w:rsidRDefault="0020169A" w:rsidP="0020169A">
      <w:pPr>
        <w:pStyle w:val="ListParagraph"/>
        <w:rPr>
          <w:rFonts w:ascii="Arial" w:hAnsi="Arial" w:cs="Arial"/>
        </w:rPr>
      </w:pPr>
    </w:p>
    <w:p w14:paraId="0F65C40F" w14:textId="6ECCE212" w:rsidR="00890205" w:rsidRPr="0020169A" w:rsidRDefault="00890205" w:rsidP="00BC374C">
      <w:pPr>
        <w:numPr>
          <w:ilvl w:val="0"/>
          <w:numId w:val="17"/>
        </w:numPr>
        <w:contextualSpacing/>
        <w:jc w:val="both"/>
        <w:rPr>
          <w:rFonts w:ascii="Arial" w:eastAsia="Calibri" w:hAnsi="Arial" w:cs="Arial"/>
          <w:szCs w:val="24"/>
        </w:rPr>
      </w:pPr>
      <w:r w:rsidRPr="0020169A">
        <w:rPr>
          <w:rFonts w:ascii="Arial" w:hAnsi="Arial" w:cs="Arial"/>
          <w:szCs w:val="24"/>
        </w:rPr>
        <w:t xml:space="preserve">The exclusion and/or prorating of items from the </w:t>
      </w:r>
      <w:r w:rsidR="002B3C85" w:rsidRPr="0020169A">
        <w:rPr>
          <w:rFonts w:ascii="Arial" w:hAnsi="Arial" w:cs="Arial"/>
          <w:szCs w:val="24"/>
        </w:rPr>
        <w:t>Braille</w:t>
      </w:r>
      <w:r w:rsidRPr="0020169A">
        <w:rPr>
          <w:rFonts w:ascii="Arial" w:hAnsi="Arial" w:cs="Arial"/>
          <w:szCs w:val="24"/>
        </w:rPr>
        <w:t xml:space="preserve"> edition of these tests are prohibited.</w:t>
      </w:r>
    </w:p>
    <w:bookmarkEnd w:id="39"/>
    <w:p w14:paraId="7C28FF47" w14:textId="77777777" w:rsidR="00FC3FE8" w:rsidRDefault="00FC3FE8" w:rsidP="001020CC">
      <w:pPr>
        <w:ind w:left="720"/>
        <w:contextualSpacing/>
        <w:rPr>
          <w:rFonts w:ascii="Arial" w:eastAsia="Calibri" w:hAnsi="Arial" w:cs="Arial"/>
          <w:szCs w:val="24"/>
        </w:rPr>
      </w:pPr>
    </w:p>
    <w:p w14:paraId="21E46968" w14:textId="77777777" w:rsidR="009F2FDC" w:rsidRDefault="009F2FDC">
      <w:pPr>
        <w:rPr>
          <w:rFonts w:ascii="Arial" w:hAnsi="Arial"/>
          <w:b/>
          <w:u w:val="single"/>
        </w:rPr>
      </w:pPr>
      <w:bookmarkStart w:id="43" w:name="_Timeline_for_Required"/>
      <w:bookmarkStart w:id="44" w:name="_Staffing_Requirements_and"/>
      <w:bookmarkStart w:id="45" w:name="_Organizational_Capacity_and"/>
      <w:bookmarkStart w:id="46" w:name="_Staffing_and_Qualifications"/>
      <w:bookmarkStart w:id="47" w:name="_Organizational_Capacity/Staffing_Pl"/>
      <w:bookmarkStart w:id="48" w:name="_Toc68257472"/>
      <w:bookmarkStart w:id="49" w:name="_Hlk63076526"/>
      <w:bookmarkStart w:id="50" w:name="_Hlk58234933"/>
      <w:bookmarkStart w:id="51" w:name="_Hlk56509962"/>
      <w:bookmarkStart w:id="52" w:name="_Hlk61593322"/>
      <w:bookmarkEnd w:id="41"/>
      <w:bookmarkEnd w:id="43"/>
      <w:bookmarkEnd w:id="44"/>
      <w:bookmarkEnd w:id="45"/>
      <w:bookmarkEnd w:id="46"/>
      <w:bookmarkEnd w:id="47"/>
      <w:r>
        <w:br w:type="page"/>
      </w:r>
    </w:p>
    <w:p w14:paraId="77F62A13" w14:textId="07AA0DE9" w:rsidR="00640C82" w:rsidRDefault="00230715" w:rsidP="001B0BED">
      <w:pPr>
        <w:pStyle w:val="Heading3"/>
      </w:pPr>
      <w:r>
        <w:lastRenderedPageBreak/>
        <w:t>Organizational Capacity</w:t>
      </w:r>
      <w:r w:rsidR="004C3C19">
        <w:t>/Staffing Plan</w:t>
      </w:r>
      <w:bookmarkEnd w:id="48"/>
    </w:p>
    <w:bookmarkEnd w:id="49"/>
    <w:p w14:paraId="7B94B31D" w14:textId="77777777" w:rsidR="001B0BED" w:rsidRPr="001B0BED" w:rsidRDefault="001B0BED" w:rsidP="001B0BED"/>
    <w:p w14:paraId="39B90C1F" w14:textId="3F5FB5B9" w:rsidR="00640C82" w:rsidRDefault="00640C82" w:rsidP="00640C82">
      <w:pPr>
        <w:shd w:val="clear" w:color="auto" w:fill="FFFFFF"/>
        <w:ind w:right="130"/>
        <w:jc w:val="both"/>
        <w:rPr>
          <w:rFonts w:ascii="Arial" w:hAnsi="Arial" w:cs="Arial"/>
          <w:bCs/>
          <w:color w:val="000000"/>
          <w:szCs w:val="24"/>
        </w:rPr>
      </w:pPr>
      <w:r w:rsidRPr="00E66144">
        <w:rPr>
          <w:rFonts w:ascii="Arial" w:hAnsi="Arial" w:cs="Arial"/>
          <w:bCs/>
          <w:color w:val="000000"/>
          <w:szCs w:val="24"/>
        </w:rPr>
        <w:t xml:space="preserve">The contractor must provide </w:t>
      </w:r>
      <w:r w:rsidR="00851FE8">
        <w:rPr>
          <w:rFonts w:ascii="Arial" w:hAnsi="Arial" w:cs="Arial"/>
          <w:bCs/>
          <w:color w:val="000000"/>
          <w:szCs w:val="24"/>
        </w:rPr>
        <w:t xml:space="preserve">key </w:t>
      </w:r>
      <w:r w:rsidRPr="00E66144">
        <w:rPr>
          <w:rFonts w:ascii="Arial" w:hAnsi="Arial" w:cs="Arial"/>
          <w:bCs/>
          <w:color w:val="000000"/>
          <w:szCs w:val="24"/>
        </w:rPr>
        <w:t>personnel with experience and expertise congruent with staff assignments for all aspects of the tasks outlined in the</w:t>
      </w:r>
      <w:r>
        <w:rPr>
          <w:rFonts w:ascii="Arial" w:hAnsi="Arial" w:cs="Arial"/>
          <w:bCs/>
          <w:color w:val="000000"/>
          <w:szCs w:val="24"/>
        </w:rPr>
        <w:t xml:space="preserve"> </w:t>
      </w:r>
      <w:r w:rsidRPr="00E66144">
        <w:rPr>
          <w:rFonts w:ascii="Arial" w:hAnsi="Arial" w:cs="Arial"/>
          <w:bCs/>
          <w:color w:val="000000"/>
          <w:szCs w:val="24"/>
        </w:rPr>
        <w:t>RFP. The contractor must ensure that staffing is commensurate with the project’s scope of work throughout the duration of the contract</w:t>
      </w:r>
      <w:r w:rsidR="00851FE8">
        <w:rPr>
          <w:rFonts w:ascii="Arial" w:hAnsi="Arial" w:cs="Arial"/>
          <w:bCs/>
          <w:color w:val="000000"/>
          <w:szCs w:val="24"/>
        </w:rPr>
        <w:t xml:space="preserve">. NYSED must </w:t>
      </w:r>
      <w:r w:rsidRPr="00E66144">
        <w:rPr>
          <w:rFonts w:ascii="Arial" w:hAnsi="Arial" w:cs="Arial"/>
          <w:bCs/>
          <w:color w:val="000000"/>
          <w:szCs w:val="24"/>
        </w:rPr>
        <w:t xml:space="preserve">immediately </w:t>
      </w:r>
      <w:r w:rsidR="00851FE8">
        <w:rPr>
          <w:rFonts w:ascii="Arial" w:hAnsi="Arial" w:cs="Arial"/>
          <w:bCs/>
          <w:color w:val="000000"/>
          <w:szCs w:val="24"/>
        </w:rPr>
        <w:t xml:space="preserve">be </w:t>
      </w:r>
      <w:r w:rsidR="00851FE8" w:rsidRPr="00E66144">
        <w:rPr>
          <w:rFonts w:ascii="Arial" w:hAnsi="Arial" w:cs="Arial"/>
          <w:bCs/>
          <w:color w:val="000000"/>
          <w:szCs w:val="24"/>
        </w:rPr>
        <w:t>notif</w:t>
      </w:r>
      <w:r w:rsidR="00851FE8">
        <w:rPr>
          <w:rFonts w:ascii="Arial" w:hAnsi="Arial" w:cs="Arial"/>
          <w:bCs/>
          <w:color w:val="000000"/>
          <w:szCs w:val="24"/>
        </w:rPr>
        <w:t>ied</w:t>
      </w:r>
      <w:r w:rsidRPr="00E66144">
        <w:rPr>
          <w:rFonts w:ascii="Arial" w:hAnsi="Arial" w:cs="Arial"/>
          <w:bCs/>
          <w:color w:val="000000"/>
          <w:szCs w:val="24"/>
        </w:rPr>
        <w:t xml:space="preserve"> of any changes in staffing. NYSED reserves the right to review and approve any proposed changes in key staffing.</w:t>
      </w:r>
    </w:p>
    <w:p w14:paraId="2E69D5FF" w14:textId="77777777" w:rsidR="0093452E" w:rsidRDefault="0093452E" w:rsidP="00FC3FE8">
      <w:pPr>
        <w:keepNext/>
        <w:jc w:val="both"/>
        <w:outlineLvl w:val="1"/>
        <w:rPr>
          <w:rFonts w:ascii="Arial" w:hAnsi="Arial"/>
        </w:rPr>
      </w:pPr>
    </w:p>
    <w:p w14:paraId="6A4949D9" w14:textId="75EE1444" w:rsidR="00FC3FE8" w:rsidRPr="00FC3FE8" w:rsidRDefault="0093452E" w:rsidP="0093452E">
      <w:pPr>
        <w:pStyle w:val="Heading3"/>
      </w:pPr>
      <w:bookmarkStart w:id="53" w:name="_Project_Manager"/>
      <w:bookmarkStart w:id="54" w:name="_Toc68257473"/>
      <w:bookmarkEnd w:id="53"/>
      <w:r>
        <w:t>Project Manager</w:t>
      </w:r>
      <w:bookmarkEnd w:id="54"/>
      <w:r w:rsidR="00FC3FE8" w:rsidRPr="00FC3FE8">
        <w:fldChar w:fldCharType="begin"/>
      </w:r>
      <w:r w:rsidR="00FC3FE8" w:rsidRPr="00FC3FE8">
        <w:instrText xml:space="preserve"> TC "</w:instrText>
      </w:r>
      <w:bookmarkStart w:id="55" w:name="_Toc462326562"/>
      <w:bookmarkStart w:id="56" w:name="_Toc477364058"/>
      <w:r w:rsidR="00FC3FE8" w:rsidRPr="00FC3FE8">
        <w:instrText>1.9 Staffing Plan</w:instrText>
      </w:r>
      <w:bookmarkEnd w:id="55"/>
      <w:bookmarkEnd w:id="56"/>
      <w:r w:rsidR="00FC3FE8" w:rsidRPr="00FC3FE8">
        <w:instrText xml:space="preserve">" \f C \l "1" </w:instrText>
      </w:r>
      <w:r w:rsidR="00FC3FE8" w:rsidRPr="00FC3FE8">
        <w:fldChar w:fldCharType="end"/>
      </w:r>
    </w:p>
    <w:p w14:paraId="041E23A8" w14:textId="77777777" w:rsidR="0093452E" w:rsidRDefault="0093452E" w:rsidP="00FC3FE8">
      <w:pPr>
        <w:jc w:val="both"/>
        <w:rPr>
          <w:rFonts w:ascii="Arial" w:hAnsi="Arial" w:cs="Arial"/>
          <w:szCs w:val="24"/>
        </w:rPr>
      </w:pPr>
      <w:bookmarkStart w:id="57" w:name="_Staffing_and_Program"/>
      <w:bookmarkEnd w:id="50"/>
      <w:bookmarkEnd w:id="57"/>
    </w:p>
    <w:p w14:paraId="3B0316B5" w14:textId="4A143410" w:rsidR="00FC3FE8" w:rsidRPr="00FC3FE8" w:rsidRDefault="00FC3FE8" w:rsidP="00FC3FE8">
      <w:pPr>
        <w:jc w:val="both"/>
        <w:rPr>
          <w:rFonts w:ascii="Arial" w:hAnsi="Arial" w:cs="Arial"/>
          <w:szCs w:val="24"/>
        </w:rPr>
      </w:pPr>
      <w:r w:rsidRPr="00FC3FE8">
        <w:rPr>
          <w:rFonts w:ascii="Arial" w:hAnsi="Arial" w:cs="Arial"/>
          <w:szCs w:val="24"/>
        </w:rPr>
        <w:t xml:space="preserve">The contractor must identify a </w:t>
      </w:r>
      <w:r w:rsidR="00A11AB1">
        <w:rPr>
          <w:rFonts w:ascii="Arial" w:hAnsi="Arial" w:cs="Arial"/>
          <w:szCs w:val="24"/>
        </w:rPr>
        <w:t>Project M</w:t>
      </w:r>
      <w:r w:rsidRPr="00FC3FE8">
        <w:rPr>
          <w:rFonts w:ascii="Arial" w:hAnsi="Arial" w:cs="Arial"/>
          <w:szCs w:val="24"/>
        </w:rPr>
        <w:t xml:space="preserve">anager to be the central point of contact with NYSED for the duration of this contract. The contractor is expected to demonstrate that the individual identified as a </w:t>
      </w:r>
      <w:r w:rsidR="00037F33">
        <w:rPr>
          <w:rFonts w:ascii="Arial" w:hAnsi="Arial" w:cs="Arial"/>
          <w:szCs w:val="24"/>
        </w:rPr>
        <w:t>P</w:t>
      </w:r>
      <w:r w:rsidRPr="00FC3FE8">
        <w:rPr>
          <w:rFonts w:ascii="Arial" w:hAnsi="Arial" w:cs="Arial"/>
          <w:szCs w:val="24"/>
        </w:rPr>
        <w:t>ro</w:t>
      </w:r>
      <w:r w:rsidR="00037F33">
        <w:rPr>
          <w:rFonts w:ascii="Arial" w:hAnsi="Arial" w:cs="Arial"/>
          <w:szCs w:val="24"/>
        </w:rPr>
        <w:t>ject</w:t>
      </w:r>
      <w:r w:rsidRPr="00FC3FE8">
        <w:rPr>
          <w:rFonts w:ascii="Arial" w:hAnsi="Arial" w:cs="Arial"/>
          <w:szCs w:val="24"/>
        </w:rPr>
        <w:t xml:space="preserve"> </w:t>
      </w:r>
      <w:r w:rsidR="00037F33">
        <w:rPr>
          <w:rFonts w:ascii="Arial" w:hAnsi="Arial" w:cs="Arial"/>
          <w:szCs w:val="24"/>
        </w:rPr>
        <w:t>M</w:t>
      </w:r>
      <w:r w:rsidRPr="00FC3FE8">
        <w:rPr>
          <w:rFonts w:ascii="Arial" w:hAnsi="Arial" w:cs="Arial"/>
          <w:szCs w:val="24"/>
        </w:rPr>
        <w:t>anager has sufficient authority and experience across departments within the organization to ensure that the work of the contract has the necessary priority to be completed with the highest quality and on time.</w:t>
      </w:r>
    </w:p>
    <w:p w14:paraId="008AF221" w14:textId="77777777" w:rsidR="00FC3FE8" w:rsidRPr="00FC3FE8" w:rsidRDefault="00FC3FE8" w:rsidP="00FC3FE8">
      <w:pPr>
        <w:jc w:val="both"/>
        <w:rPr>
          <w:rFonts w:ascii="Arial" w:hAnsi="Arial" w:cs="Arial"/>
          <w:szCs w:val="24"/>
        </w:rPr>
      </w:pPr>
    </w:p>
    <w:p w14:paraId="51867E1D" w14:textId="77777777" w:rsidR="0093452E" w:rsidRDefault="00FC3FE8" w:rsidP="0081767B">
      <w:pPr>
        <w:spacing w:after="120"/>
        <w:jc w:val="both"/>
        <w:rPr>
          <w:rFonts w:ascii="Arial" w:hAnsi="Arial" w:cs="Arial"/>
          <w:szCs w:val="24"/>
        </w:rPr>
      </w:pPr>
      <w:r w:rsidRPr="00FC3FE8">
        <w:rPr>
          <w:rFonts w:ascii="Arial" w:hAnsi="Arial" w:cs="Arial"/>
          <w:szCs w:val="24"/>
        </w:rPr>
        <w:t>It is preferred that the Pro</w:t>
      </w:r>
      <w:r w:rsidR="00D96567">
        <w:rPr>
          <w:rFonts w:ascii="Arial" w:hAnsi="Arial" w:cs="Arial"/>
          <w:szCs w:val="24"/>
        </w:rPr>
        <w:t>ject</w:t>
      </w:r>
      <w:r w:rsidRPr="00FC3FE8">
        <w:rPr>
          <w:rFonts w:ascii="Arial" w:hAnsi="Arial" w:cs="Arial"/>
          <w:szCs w:val="24"/>
        </w:rPr>
        <w:t xml:space="preserve"> Manager possesses the following: a Bachelor’s degree</w:t>
      </w:r>
      <w:r w:rsidR="0081767B">
        <w:rPr>
          <w:rFonts w:ascii="Arial" w:hAnsi="Arial" w:cs="Arial"/>
          <w:szCs w:val="24"/>
        </w:rPr>
        <w:t>, at minimum</w:t>
      </w:r>
      <w:r w:rsidRPr="00FC3FE8">
        <w:rPr>
          <w:rFonts w:ascii="Arial" w:hAnsi="Arial" w:cs="Arial"/>
          <w:szCs w:val="24"/>
        </w:rPr>
        <w:t>; a project management certification through the Project Management Institute (PMI) as a Project Management Professional (PMP) or other recognized program management certification (evidence of the certification should be included).</w:t>
      </w:r>
      <w:r w:rsidRPr="00FC3FE8" w:rsidDel="00D01312">
        <w:rPr>
          <w:rFonts w:ascii="Arial" w:hAnsi="Arial" w:cs="Arial"/>
          <w:szCs w:val="24"/>
        </w:rPr>
        <w:t xml:space="preserve"> </w:t>
      </w:r>
      <w:r w:rsidRPr="00FC3FE8">
        <w:rPr>
          <w:rFonts w:ascii="Arial" w:hAnsi="Arial" w:cs="Arial"/>
          <w:szCs w:val="24"/>
        </w:rPr>
        <w:t xml:space="preserve">The </w:t>
      </w:r>
      <w:r w:rsidR="00D96567">
        <w:rPr>
          <w:rFonts w:ascii="Arial" w:hAnsi="Arial" w:cs="Arial"/>
          <w:szCs w:val="24"/>
        </w:rPr>
        <w:t>P</w:t>
      </w:r>
      <w:r w:rsidRPr="00FC3FE8">
        <w:rPr>
          <w:rFonts w:ascii="Arial" w:hAnsi="Arial" w:cs="Arial"/>
          <w:szCs w:val="24"/>
        </w:rPr>
        <w:t>ro</w:t>
      </w:r>
      <w:r w:rsidR="00D96567">
        <w:rPr>
          <w:rFonts w:ascii="Arial" w:hAnsi="Arial" w:cs="Arial"/>
          <w:szCs w:val="24"/>
        </w:rPr>
        <w:t>ject</w:t>
      </w:r>
      <w:r w:rsidRPr="00FC3FE8">
        <w:rPr>
          <w:rFonts w:ascii="Arial" w:hAnsi="Arial" w:cs="Arial"/>
          <w:szCs w:val="24"/>
        </w:rPr>
        <w:t xml:space="preserve"> </w:t>
      </w:r>
      <w:r w:rsidR="00D96567">
        <w:rPr>
          <w:rFonts w:ascii="Arial" w:hAnsi="Arial" w:cs="Arial"/>
          <w:szCs w:val="24"/>
        </w:rPr>
        <w:t>M</w:t>
      </w:r>
      <w:r w:rsidRPr="00FC3FE8">
        <w:rPr>
          <w:rFonts w:ascii="Arial" w:hAnsi="Arial" w:cs="Arial"/>
          <w:szCs w:val="24"/>
        </w:rPr>
        <w:t xml:space="preserve">anager should have at least three years’ experience managing </w:t>
      </w:r>
      <w:r w:rsidR="00037F33">
        <w:rPr>
          <w:rFonts w:ascii="Arial" w:hAnsi="Arial" w:cs="Arial"/>
          <w:szCs w:val="24"/>
        </w:rPr>
        <w:t xml:space="preserve">Braille transcription projects </w:t>
      </w:r>
      <w:r w:rsidRPr="00FC3FE8">
        <w:rPr>
          <w:rFonts w:ascii="Arial" w:hAnsi="Arial" w:cs="Arial"/>
          <w:szCs w:val="24"/>
        </w:rPr>
        <w:t xml:space="preserve">from conception through completion, following industry-recognized project-management methodology. Previous experience in projects involving large-scale assessment including high school equivalency, or elementary-, intermediate-, and/or secondary-level testing is </w:t>
      </w:r>
      <w:r w:rsidR="00037F33">
        <w:rPr>
          <w:rFonts w:ascii="Arial" w:hAnsi="Arial" w:cs="Arial"/>
          <w:szCs w:val="24"/>
        </w:rPr>
        <w:t>preferred</w:t>
      </w:r>
      <w:r w:rsidRPr="00FC3FE8">
        <w:rPr>
          <w:rFonts w:ascii="Arial" w:hAnsi="Arial" w:cs="Arial"/>
          <w:szCs w:val="24"/>
        </w:rPr>
        <w:t xml:space="preserve">. The </w:t>
      </w:r>
      <w:r w:rsidR="00D96567">
        <w:rPr>
          <w:rFonts w:ascii="Arial" w:hAnsi="Arial" w:cs="Arial"/>
          <w:szCs w:val="24"/>
        </w:rPr>
        <w:t>Project M</w:t>
      </w:r>
      <w:r w:rsidRPr="00FC3FE8">
        <w:rPr>
          <w:rFonts w:ascii="Arial" w:hAnsi="Arial" w:cs="Arial"/>
          <w:szCs w:val="24"/>
        </w:rPr>
        <w:t>anager is expected to have strong organizational and managerial skills</w:t>
      </w:r>
      <w:r w:rsidR="00EA57C8">
        <w:rPr>
          <w:rFonts w:ascii="Arial" w:hAnsi="Arial" w:cs="Arial"/>
          <w:szCs w:val="24"/>
        </w:rPr>
        <w:t>.</w:t>
      </w:r>
      <w:r w:rsidRPr="00FC3FE8">
        <w:rPr>
          <w:rFonts w:ascii="Arial" w:hAnsi="Arial" w:cs="Arial"/>
          <w:szCs w:val="24"/>
        </w:rPr>
        <w:t xml:space="preserve"> </w:t>
      </w:r>
    </w:p>
    <w:p w14:paraId="6D777D54" w14:textId="5E5A83FE" w:rsidR="00FC3FE8" w:rsidRDefault="00D00AEB" w:rsidP="0081767B">
      <w:pPr>
        <w:spacing w:after="120"/>
        <w:jc w:val="both"/>
        <w:rPr>
          <w:rFonts w:ascii="Arial" w:hAnsi="Arial" w:cs="Arial"/>
          <w:szCs w:val="24"/>
        </w:rPr>
      </w:pPr>
      <w:r w:rsidRPr="00D00AEB">
        <w:rPr>
          <w:rFonts w:ascii="Arial" w:hAnsi="Arial" w:cs="Arial"/>
          <w:szCs w:val="24"/>
        </w:rPr>
        <w:t xml:space="preserve">The </w:t>
      </w:r>
      <w:r w:rsidR="0057461C">
        <w:rPr>
          <w:rFonts w:ascii="Arial" w:hAnsi="Arial" w:cs="Arial"/>
          <w:szCs w:val="24"/>
        </w:rPr>
        <w:t>P</w:t>
      </w:r>
      <w:r w:rsidRPr="00D00AEB">
        <w:rPr>
          <w:rFonts w:ascii="Arial" w:hAnsi="Arial" w:cs="Arial"/>
          <w:szCs w:val="24"/>
        </w:rPr>
        <w:t xml:space="preserve">roject </w:t>
      </w:r>
      <w:r w:rsidR="0057461C">
        <w:rPr>
          <w:rFonts w:ascii="Arial" w:hAnsi="Arial" w:cs="Arial"/>
          <w:szCs w:val="24"/>
        </w:rPr>
        <w:t>M</w:t>
      </w:r>
      <w:r w:rsidRPr="00D00AEB">
        <w:rPr>
          <w:rFonts w:ascii="Arial" w:hAnsi="Arial" w:cs="Arial"/>
          <w:szCs w:val="24"/>
        </w:rPr>
        <w:t>anager’s responsibilities will include, but are not limited to, the following:</w:t>
      </w:r>
    </w:p>
    <w:p w14:paraId="2BD7FE4F" w14:textId="2DF64404" w:rsidR="00FC3FE8" w:rsidRPr="00FC3FE8" w:rsidRDefault="0081767B" w:rsidP="0081767B">
      <w:pPr>
        <w:numPr>
          <w:ilvl w:val="0"/>
          <w:numId w:val="18"/>
        </w:numPr>
        <w:tabs>
          <w:tab w:val="clear" w:pos="720"/>
          <w:tab w:val="num" w:pos="360"/>
        </w:tabs>
        <w:spacing w:after="120"/>
        <w:jc w:val="both"/>
        <w:rPr>
          <w:rFonts w:ascii="Arial" w:hAnsi="Arial" w:cs="Arial"/>
          <w:szCs w:val="24"/>
        </w:rPr>
      </w:pPr>
      <w:r>
        <w:rPr>
          <w:rFonts w:ascii="Arial" w:hAnsi="Arial" w:cs="Arial"/>
          <w:szCs w:val="24"/>
        </w:rPr>
        <w:t>m</w:t>
      </w:r>
      <w:r w:rsidR="00FC3FE8" w:rsidRPr="00FC3FE8">
        <w:rPr>
          <w:rFonts w:ascii="Arial" w:hAnsi="Arial" w:cs="Arial"/>
          <w:szCs w:val="24"/>
        </w:rPr>
        <w:t xml:space="preserve">eet with NYSED staff </w:t>
      </w:r>
      <w:r w:rsidR="00EA57C8">
        <w:rPr>
          <w:rFonts w:ascii="Arial" w:hAnsi="Arial" w:cs="Arial"/>
          <w:szCs w:val="24"/>
        </w:rPr>
        <w:t xml:space="preserve">either in person in Albany or virtually </w:t>
      </w:r>
      <w:r w:rsidR="00FC3FE8" w:rsidRPr="00FC3FE8">
        <w:rPr>
          <w:rFonts w:ascii="Arial" w:hAnsi="Arial" w:cs="Arial"/>
          <w:szCs w:val="24"/>
        </w:rPr>
        <w:t xml:space="preserve">at the start of the contract period. An introductory meeting of </w:t>
      </w:r>
      <w:r w:rsidR="00EA57C8">
        <w:rPr>
          <w:rFonts w:ascii="Arial" w:hAnsi="Arial" w:cs="Arial"/>
          <w:szCs w:val="24"/>
        </w:rPr>
        <w:t>approximately three hours</w:t>
      </w:r>
      <w:r w:rsidR="00FC3FE8" w:rsidRPr="00FC3FE8">
        <w:rPr>
          <w:rFonts w:ascii="Arial" w:hAnsi="Arial" w:cs="Arial"/>
          <w:szCs w:val="24"/>
        </w:rPr>
        <w:t xml:space="preserve"> or as otherwise mutually agreed upon shall be held within thirty days of final contract approval. After that initial introductory meeting, the vendor may be called upon to </w:t>
      </w:r>
      <w:r w:rsidR="00EA57C8">
        <w:rPr>
          <w:rFonts w:ascii="Arial" w:hAnsi="Arial" w:cs="Arial"/>
          <w:szCs w:val="24"/>
        </w:rPr>
        <w:t xml:space="preserve">meet with NYSED staff </w:t>
      </w:r>
      <w:r w:rsidR="00FC3FE8" w:rsidRPr="00FC3FE8">
        <w:rPr>
          <w:rFonts w:ascii="Arial" w:hAnsi="Arial" w:cs="Arial"/>
          <w:szCs w:val="24"/>
        </w:rPr>
        <w:t>at least one time per year throughout the duration of the contract</w:t>
      </w:r>
      <w:r w:rsidR="0099098C">
        <w:rPr>
          <w:rFonts w:ascii="Arial" w:hAnsi="Arial" w:cs="Arial"/>
          <w:szCs w:val="24"/>
        </w:rPr>
        <w:t>;</w:t>
      </w:r>
    </w:p>
    <w:p w14:paraId="1843DBF1" w14:textId="1148B229" w:rsidR="00FC3FE8" w:rsidRPr="00FC3FE8" w:rsidRDefault="0081767B" w:rsidP="00DF1648">
      <w:pPr>
        <w:numPr>
          <w:ilvl w:val="0"/>
          <w:numId w:val="18"/>
        </w:numPr>
        <w:tabs>
          <w:tab w:val="clear" w:pos="720"/>
          <w:tab w:val="num" w:pos="360"/>
        </w:tabs>
        <w:spacing w:before="120"/>
        <w:jc w:val="both"/>
        <w:rPr>
          <w:rFonts w:ascii="Arial" w:hAnsi="Arial" w:cs="Arial"/>
          <w:szCs w:val="24"/>
        </w:rPr>
      </w:pPr>
      <w:r>
        <w:rPr>
          <w:rFonts w:ascii="Arial" w:hAnsi="Arial" w:cs="Arial"/>
          <w:szCs w:val="24"/>
        </w:rPr>
        <w:t>c</w:t>
      </w:r>
      <w:r w:rsidR="00FC3FE8" w:rsidRPr="00FC3FE8">
        <w:rPr>
          <w:rFonts w:ascii="Arial" w:hAnsi="Arial" w:cs="Arial"/>
          <w:szCs w:val="24"/>
        </w:rPr>
        <w:t>oordinate and participate in conference calls and communicate via e-mail with NYSED staff assigned to this project to discuss the status of the work on the contract and any issues related thereto on an as-needed basis</w:t>
      </w:r>
      <w:r w:rsidR="0099098C">
        <w:rPr>
          <w:rFonts w:ascii="Arial" w:hAnsi="Arial" w:cs="Arial"/>
          <w:szCs w:val="24"/>
        </w:rPr>
        <w:t>;</w:t>
      </w:r>
    </w:p>
    <w:p w14:paraId="7E596BB6" w14:textId="4BA0643B" w:rsidR="00FC3FE8" w:rsidRPr="00FC3FE8" w:rsidRDefault="0081767B" w:rsidP="0081767B">
      <w:pPr>
        <w:numPr>
          <w:ilvl w:val="0"/>
          <w:numId w:val="18"/>
        </w:numPr>
        <w:tabs>
          <w:tab w:val="clear" w:pos="720"/>
          <w:tab w:val="num" w:pos="360"/>
        </w:tabs>
        <w:spacing w:after="120"/>
        <w:jc w:val="both"/>
        <w:rPr>
          <w:rFonts w:ascii="Arial" w:hAnsi="Arial" w:cs="Arial"/>
          <w:szCs w:val="24"/>
        </w:rPr>
      </w:pPr>
      <w:r>
        <w:rPr>
          <w:rFonts w:ascii="Arial" w:hAnsi="Arial" w:cs="Arial"/>
          <w:szCs w:val="24"/>
        </w:rPr>
        <w:t>m</w:t>
      </w:r>
      <w:r w:rsidR="00FC3FE8" w:rsidRPr="00FC3FE8">
        <w:rPr>
          <w:rFonts w:ascii="Arial" w:hAnsi="Arial" w:cs="Arial"/>
          <w:szCs w:val="24"/>
        </w:rPr>
        <w:t>aintain accurate, up-to-date information on the current status of all work on the project and communicate such to NYSED staff upon request and in a timely manner</w:t>
      </w:r>
      <w:r w:rsidR="0099098C">
        <w:rPr>
          <w:rFonts w:ascii="Arial" w:hAnsi="Arial" w:cs="Arial"/>
          <w:szCs w:val="24"/>
        </w:rPr>
        <w:t>;</w:t>
      </w:r>
    </w:p>
    <w:p w14:paraId="47862A0A" w14:textId="6C6C194D" w:rsidR="00FC3FE8" w:rsidRPr="00A11AB1" w:rsidRDefault="0081767B" w:rsidP="0081767B">
      <w:pPr>
        <w:numPr>
          <w:ilvl w:val="0"/>
          <w:numId w:val="18"/>
        </w:numPr>
        <w:tabs>
          <w:tab w:val="clear" w:pos="720"/>
          <w:tab w:val="num" w:pos="360"/>
        </w:tabs>
        <w:spacing w:after="120"/>
        <w:jc w:val="both"/>
        <w:rPr>
          <w:rFonts w:ascii="Arial" w:hAnsi="Arial" w:cs="Arial"/>
          <w:szCs w:val="24"/>
        </w:rPr>
      </w:pPr>
      <w:r>
        <w:rPr>
          <w:rFonts w:ascii="Arial" w:hAnsi="Arial" w:cs="Arial"/>
          <w:szCs w:val="24"/>
        </w:rPr>
        <w:t>s</w:t>
      </w:r>
      <w:r w:rsidR="00FC3FE8" w:rsidRPr="00FC3FE8">
        <w:rPr>
          <w:rFonts w:ascii="Arial" w:hAnsi="Arial" w:cs="Arial"/>
          <w:szCs w:val="24"/>
        </w:rPr>
        <w:t xml:space="preserve">ubmit all deliverables and other work products to NYSED in the manner designated by NYSED for review and approval. Materials must be submitted to NYSED </w:t>
      </w:r>
      <w:r w:rsidR="00FC3FE8" w:rsidRPr="00FC3FE8">
        <w:rPr>
          <w:rFonts w:ascii="Arial" w:hAnsi="Arial" w:cs="Arial"/>
        </w:rPr>
        <w:t>in accordance with the timeline specified in this RFP</w:t>
      </w:r>
      <w:r w:rsidR="0099098C">
        <w:rPr>
          <w:rFonts w:ascii="Arial" w:hAnsi="Arial" w:cs="Arial"/>
        </w:rPr>
        <w:t>;</w:t>
      </w:r>
      <w:r w:rsidR="00FC3FE8" w:rsidRPr="00FC3FE8">
        <w:rPr>
          <w:rFonts w:ascii="Arial" w:hAnsi="Arial" w:cs="Arial"/>
        </w:rPr>
        <w:t xml:space="preserve"> (</w:t>
      </w:r>
      <w:hyperlink w:anchor="_Timeline_for_Required_1" w:history="1">
        <w:r w:rsidR="00BD2902" w:rsidRPr="00733A91">
          <w:rPr>
            <w:rStyle w:val="Hyperlink"/>
            <w:rFonts w:ascii="Arial" w:hAnsi="Arial" w:cs="Arial"/>
          </w:rPr>
          <w:t>Timeline</w:t>
        </w:r>
        <w:r w:rsidR="00FC3FE8" w:rsidRPr="00733A91">
          <w:rPr>
            <w:rStyle w:val="Hyperlink"/>
            <w:rFonts w:ascii="Arial" w:hAnsi="Arial" w:cs="Arial"/>
          </w:rPr>
          <w:t xml:space="preserve"> for Required Services)</w:t>
        </w:r>
      </w:hyperlink>
    </w:p>
    <w:p w14:paraId="0107A478" w14:textId="1D4D62EF" w:rsidR="00FC3FE8" w:rsidRPr="00FC3FE8" w:rsidRDefault="0081767B" w:rsidP="00A11AB1">
      <w:pPr>
        <w:numPr>
          <w:ilvl w:val="0"/>
          <w:numId w:val="18"/>
        </w:numPr>
        <w:tabs>
          <w:tab w:val="clear" w:pos="720"/>
          <w:tab w:val="num" w:pos="360"/>
        </w:tabs>
        <w:spacing w:after="120"/>
        <w:jc w:val="both"/>
        <w:rPr>
          <w:rFonts w:ascii="Arial" w:hAnsi="Arial" w:cs="Arial"/>
          <w:szCs w:val="24"/>
        </w:rPr>
      </w:pPr>
      <w:r>
        <w:rPr>
          <w:rFonts w:ascii="Arial" w:hAnsi="Arial" w:cs="Arial"/>
          <w:szCs w:val="24"/>
        </w:rPr>
        <w:t>I</w:t>
      </w:r>
      <w:r w:rsidR="00FC3FE8" w:rsidRPr="00FC3FE8">
        <w:rPr>
          <w:rFonts w:ascii="Arial" w:hAnsi="Arial" w:cs="Arial"/>
          <w:szCs w:val="24"/>
        </w:rPr>
        <w:t xml:space="preserve">n the event that a problem or potential problem arises with regard to the quality, timeliness, or any other issue with respect to deliverables and services at any time during the contract term, regardless of when the problem arises, the </w:t>
      </w:r>
      <w:r w:rsidR="00EA57C8">
        <w:rPr>
          <w:rFonts w:ascii="Arial" w:hAnsi="Arial" w:cs="Arial"/>
          <w:szCs w:val="24"/>
        </w:rPr>
        <w:t>P</w:t>
      </w:r>
      <w:r w:rsidR="00FC3FE8" w:rsidRPr="00FC3FE8">
        <w:rPr>
          <w:rFonts w:ascii="Arial" w:hAnsi="Arial" w:cs="Arial"/>
          <w:szCs w:val="24"/>
        </w:rPr>
        <w:t>ro</w:t>
      </w:r>
      <w:r w:rsidR="00EA57C8">
        <w:rPr>
          <w:rFonts w:ascii="Arial" w:hAnsi="Arial" w:cs="Arial"/>
          <w:szCs w:val="24"/>
        </w:rPr>
        <w:t>ject</w:t>
      </w:r>
      <w:r w:rsidR="00FC3FE8" w:rsidRPr="00FC3FE8">
        <w:rPr>
          <w:rFonts w:ascii="Arial" w:hAnsi="Arial" w:cs="Arial"/>
          <w:szCs w:val="24"/>
        </w:rPr>
        <w:t xml:space="preserve"> </w:t>
      </w:r>
      <w:r w:rsidR="00EA57C8">
        <w:rPr>
          <w:rFonts w:ascii="Arial" w:hAnsi="Arial" w:cs="Arial"/>
          <w:szCs w:val="24"/>
        </w:rPr>
        <w:t>M</w:t>
      </w:r>
      <w:r w:rsidR="00FC3FE8" w:rsidRPr="00FC3FE8">
        <w:rPr>
          <w:rFonts w:ascii="Arial" w:hAnsi="Arial" w:cs="Arial"/>
          <w:szCs w:val="24"/>
        </w:rPr>
        <w:t>anager must immediately notify NYSED via phone and e-mail of the issue and shall also immediately propose a solution for the problem or potential problem.</w:t>
      </w:r>
    </w:p>
    <w:p w14:paraId="1D3D331D" w14:textId="72776A1B" w:rsidR="00FC3FE8" w:rsidRDefault="0081767B" w:rsidP="00A11AB1">
      <w:pPr>
        <w:numPr>
          <w:ilvl w:val="0"/>
          <w:numId w:val="18"/>
        </w:numPr>
        <w:tabs>
          <w:tab w:val="clear" w:pos="720"/>
          <w:tab w:val="num" w:pos="360"/>
        </w:tabs>
        <w:jc w:val="both"/>
        <w:rPr>
          <w:rFonts w:ascii="Arial" w:hAnsi="Arial" w:cs="Arial"/>
          <w:szCs w:val="24"/>
        </w:rPr>
      </w:pPr>
      <w:r>
        <w:rPr>
          <w:rFonts w:ascii="Arial" w:hAnsi="Arial" w:cs="Arial"/>
          <w:szCs w:val="24"/>
        </w:rPr>
        <w:t>T</w:t>
      </w:r>
      <w:r w:rsidR="00FC3FE8" w:rsidRPr="00FC3FE8">
        <w:rPr>
          <w:rFonts w:ascii="Arial" w:hAnsi="Arial" w:cs="Arial"/>
          <w:szCs w:val="24"/>
        </w:rPr>
        <w:t xml:space="preserve">he </w:t>
      </w:r>
      <w:r w:rsidR="005D5C8B">
        <w:rPr>
          <w:rFonts w:ascii="Arial" w:hAnsi="Arial" w:cs="Arial"/>
          <w:szCs w:val="24"/>
        </w:rPr>
        <w:t>P</w:t>
      </w:r>
      <w:r w:rsidR="00FC3FE8" w:rsidRPr="00FC3FE8">
        <w:rPr>
          <w:rFonts w:ascii="Arial" w:hAnsi="Arial" w:cs="Arial"/>
          <w:szCs w:val="24"/>
        </w:rPr>
        <w:t>ro</w:t>
      </w:r>
      <w:r w:rsidR="005D5C8B">
        <w:rPr>
          <w:rFonts w:ascii="Arial" w:hAnsi="Arial" w:cs="Arial"/>
          <w:szCs w:val="24"/>
        </w:rPr>
        <w:t>ject</w:t>
      </w:r>
      <w:r w:rsidR="00FC3FE8" w:rsidRPr="00FC3FE8">
        <w:rPr>
          <w:rFonts w:ascii="Arial" w:hAnsi="Arial" w:cs="Arial"/>
          <w:szCs w:val="24"/>
        </w:rPr>
        <w:t xml:space="preserve"> </w:t>
      </w:r>
      <w:r w:rsidR="005D5C8B">
        <w:rPr>
          <w:rFonts w:ascii="Arial" w:hAnsi="Arial" w:cs="Arial"/>
          <w:szCs w:val="24"/>
        </w:rPr>
        <w:t>M</w:t>
      </w:r>
      <w:r w:rsidR="00FC3FE8" w:rsidRPr="00FC3FE8">
        <w:rPr>
          <w:rFonts w:ascii="Arial" w:hAnsi="Arial" w:cs="Arial"/>
          <w:szCs w:val="24"/>
        </w:rPr>
        <w:t xml:space="preserve">anager must cooperate fully with designated NYSED staff to perform all activities. The contractor must notify NYSED promptly if there is a need to replace the designated </w:t>
      </w:r>
      <w:r w:rsidR="00EA57C8">
        <w:rPr>
          <w:rFonts w:ascii="Arial" w:hAnsi="Arial" w:cs="Arial"/>
          <w:szCs w:val="24"/>
        </w:rPr>
        <w:t>P</w:t>
      </w:r>
      <w:r w:rsidR="00EA57C8" w:rsidRPr="00FC3FE8">
        <w:rPr>
          <w:rFonts w:ascii="Arial" w:hAnsi="Arial" w:cs="Arial"/>
          <w:szCs w:val="24"/>
        </w:rPr>
        <w:t>ro</w:t>
      </w:r>
      <w:r w:rsidR="00EA57C8">
        <w:rPr>
          <w:rFonts w:ascii="Arial" w:hAnsi="Arial" w:cs="Arial"/>
          <w:szCs w:val="24"/>
        </w:rPr>
        <w:t>ject</w:t>
      </w:r>
      <w:r w:rsidR="00EA57C8" w:rsidRPr="00FC3FE8">
        <w:rPr>
          <w:rFonts w:ascii="Arial" w:hAnsi="Arial" w:cs="Arial"/>
          <w:szCs w:val="24"/>
        </w:rPr>
        <w:t xml:space="preserve"> </w:t>
      </w:r>
      <w:r w:rsidR="00EA57C8">
        <w:rPr>
          <w:rFonts w:ascii="Arial" w:hAnsi="Arial" w:cs="Arial"/>
          <w:szCs w:val="24"/>
        </w:rPr>
        <w:t>M</w:t>
      </w:r>
      <w:r w:rsidR="00EA57C8" w:rsidRPr="00FC3FE8">
        <w:rPr>
          <w:rFonts w:ascii="Arial" w:hAnsi="Arial" w:cs="Arial"/>
          <w:szCs w:val="24"/>
        </w:rPr>
        <w:t>anager</w:t>
      </w:r>
      <w:r w:rsidR="00FC3FE8" w:rsidRPr="00FC3FE8">
        <w:rPr>
          <w:rFonts w:ascii="Arial" w:hAnsi="Arial" w:cs="Arial"/>
          <w:szCs w:val="24"/>
        </w:rPr>
        <w:t>. Such replacement is subject to approval by NYSED.</w:t>
      </w:r>
    </w:p>
    <w:p w14:paraId="59E88F03" w14:textId="5A2414B5" w:rsidR="00D878E5" w:rsidRPr="00344E25" w:rsidRDefault="00BE5EE0" w:rsidP="00BB3AAF">
      <w:pPr>
        <w:rPr>
          <w:rFonts w:ascii="Arial" w:hAnsi="Arial"/>
          <w:b/>
          <w:color w:val="000000"/>
          <w:szCs w:val="24"/>
        </w:rPr>
      </w:pPr>
      <w:r>
        <w:rPr>
          <w:rFonts w:ascii="Arial" w:hAnsi="Arial" w:cs="Arial"/>
          <w:szCs w:val="24"/>
        </w:rPr>
        <w:br w:type="page"/>
      </w:r>
      <w:bookmarkStart w:id="58" w:name="_Hlk58234963"/>
      <w:r w:rsidR="005A6193" w:rsidRPr="00344E25">
        <w:rPr>
          <w:rFonts w:ascii="Arial" w:hAnsi="Arial"/>
          <w:b/>
          <w:color w:val="000000"/>
          <w:szCs w:val="24"/>
        </w:rPr>
        <w:lastRenderedPageBreak/>
        <w:t>Literary and Mathematics Reviewer Qualifications</w:t>
      </w:r>
    </w:p>
    <w:bookmarkEnd w:id="58"/>
    <w:p w14:paraId="3E4C3DC5" w14:textId="0DEA90F3" w:rsidR="005A6193" w:rsidRPr="00344E25" w:rsidRDefault="005A6193" w:rsidP="00A11AB1">
      <w:pPr>
        <w:jc w:val="both"/>
        <w:rPr>
          <w:rFonts w:ascii="Arial" w:hAnsi="Arial"/>
          <w:b/>
          <w:szCs w:val="24"/>
        </w:rPr>
      </w:pPr>
    </w:p>
    <w:p w14:paraId="02CC11C4" w14:textId="7EFCF96B" w:rsidR="00265783" w:rsidRDefault="005A6193" w:rsidP="0057461C">
      <w:pPr>
        <w:jc w:val="both"/>
        <w:rPr>
          <w:rFonts w:ascii="Arial" w:hAnsi="Arial" w:cs="Arial"/>
          <w:spacing w:val="-3"/>
        </w:rPr>
      </w:pPr>
      <w:r>
        <w:rPr>
          <w:rFonts w:ascii="Arial" w:hAnsi="Arial" w:cs="Arial"/>
          <w:spacing w:val="-3"/>
        </w:rPr>
        <w:t>For the full duration of the contract term,</w:t>
      </w:r>
      <w:r w:rsidR="00265783">
        <w:rPr>
          <w:rFonts w:ascii="Arial" w:hAnsi="Arial" w:cs="Arial"/>
          <w:spacing w:val="-3"/>
        </w:rPr>
        <w:t xml:space="preserve"> the</w:t>
      </w:r>
      <w:r w:rsidRPr="005A6193">
        <w:rPr>
          <w:rFonts w:ascii="Arial" w:hAnsi="Arial" w:cs="Arial"/>
          <w:spacing w:val="-3"/>
        </w:rPr>
        <w:t xml:space="preserve"> contractor must continuously provide</w:t>
      </w:r>
      <w:r w:rsidR="00265783">
        <w:rPr>
          <w:rFonts w:ascii="Arial" w:hAnsi="Arial" w:cs="Arial"/>
          <w:spacing w:val="-3"/>
        </w:rPr>
        <w:t>:</w:t>
      </w:r>
    </w:p>
    <w:p w14:paraId="49F97B60" w14:textId="77777777" w:rsidR="00422B64" w:rsidRDefault="00422B64" w:rsidP="0057461C">
      <w:pPr>
        <w:jc w:val="both"/>
        <w:rPr>
          <w:rFonts w:ascii="Arial" w:hAnsi="Arial" w:cs="Arial"/>
          <w:spacing w:val="-3"/>
        </w:rPr>
      </w:pPr>
    </w:p>
    <w:p w14:paraId="7891C368" w14:textId="19C05624" w:rsidR="00265783" w:rsidRDefault="005A6193" w:rsidP="003F6AC9">
      <w:pPr>
        <w:pStyle w:val="ListParagraph"/>
        <w:numPr>
          <w:ilvl w:val="0"/>
          <w:numId w:val="26"/>
        </w:numPr>
        <w:jc w:val="both"/>
        <w:rPr>
          <w:rFonts w:ascii="Arial" w:hAnsi="Arial" w:cs="Arial"/>
        </w:rPr>
      </w:pPr>
      <w:r w:rsidRPr="00265783">
        <w:rPr>
          <w:rFonts w:ascii="Arial" w:hAnsi="Arial" w:cs="Arial"/>
          <w:spacing w:val="-3"/>
        </w:rPr>
        <w:t xml:space="preserve"> </w:t>
      </w:r>
      <w:r w:rsidR="00265783" w:rsidRPr="00265783">
        <w:rPr>
          <w:rFonts w:ascii="Arial" w:hAnsi="Arial" w:cs="Arial"/>
          <w:spacing w:val="-3"/>
        </w:rPr>
        <w:t>a</w:t>
      </w:r>
      <w:r w:rsidRPr="00265783">
        <w:rPr>
          <w:rFonts w:ascii="Arial" w:hAnsi="Arial" w:cs="Arial"/>
        </w:rPr>
        <w:t xml:space="preserve"> literary reviewer who is certified by NLS in literary </w:t>
      </w:r>
      <w:r w:rsidR="002B3C85">
        <w:rPr>
          <w:rFonts w:ascii="Arial" w:hAnsi="Arial" w:cs="Arial"/>
        </w:rPr>
        <w:t>Braille</w:t>
      </w:r>
      <w:r w:rsidRPr="00265783">
        <w:rPr>
          <w:rFonts w:ascii="Arial" w:hAnsi="Arial" w:cs="Arial"/>
        </w:rPr>
        <w:t xml:space="preserve"> proofreading under the rules of UEB (if applicable, an NLS certificate should be included)</w:t>
      </w:r>
      <w:r w:rsidR="00265783" w:rsidRPr="00265783">
        <w:rPr>
          <w:rFonts w:ascii="Arial" w:hAnsi="Arial" w:cs="Arial"/>
        </w:rPr>
        <w:t>, and</w:t>
      </w:r>
    </w:p>
    <w:p w14:paraId="09D58C98" w14:textId="77777777" w:rsidR="00265783" w:rsidRDefault="00265783" w:rsidP="0057461C">
      <w:pPr>
        <w:pStyle w:val="ListParagraph"/>
        <w:jc w:val="both"/>
        <w:rPr>
          <w:rFonts w:ascii="Arial" w:hAnsi="Arial" w:cs="Arial"/>
        </w:rPr>
      </w:pPr>
    </w:p>
    <w:p w14:paraId="1D17CA8A" w14:textId="04139CC0" w:rsidR="005A6193" w:rsidRDefault="00265783" w:rsidP="003F6AC9">
      <w:pPr>
        <w:pStyle w:val="ListParagraph"/>
        <w:numPr>
          <w:ilvl w:val="0"/>
          <w:numId w:val="26"/>
        </w:numPr>
        <w:jc w:val="both"/>
      </w:pPr>
      <w:r w:rsidRPr="00265783">
        <w:rPr>
          <w:rFonts w:ascii="Arial" w:hAnsi="Arial" w:cs="Arial"/>
        </w:rPr>
        <w:t>a</w:t>
      </w:r>
      <w:r w:rsidR="005A6193" w:rsidRPr="00265783">
        <w:rPr>
          <w:rFonts w:ascii="Arial" w:hAnsi="Arial" w:cs="Arial"/>
        </w:rPr>
        <w:t xml:space="preserve"> mathematics reviewer who is certified by NLS in mathematics </w:t>
      </w:r>
      <w:r w:rsidR="002B3C85">
        <w:rPr>
          <w:rFonts w:ascii="Arial" w:hAnsi="Arial" w:cs="Arial"/>
        </w:rPr>
        <w:t>Braille</w:t>
      </w:r>
      <w:r w:rsidR="005A6193" w:rsidRPr="00265783">
        <w:rPr>
          <w:rFonts w:ascii="Arial" w:hAnsi="Arial" w:cs="Arial"/>
        </w:rPr>
        <w:t xml:space="preserve"> proofreading under the rules of Nemeth Code for Mathematics and Scientific Notation with at least a general certification in UEB (if applicable, an NLS certificate should be included)</w:t>
      </w:r>
      <w:bookmarkStart w:id="59" w:name="_Notification_Procedures"/>
      <w:bookmarkStart w:id="60" w:name="_Toc401128360"/>
      <w:bookmarkStart w:id="61" w:name="_Toc46818259"/>
      <w:bookmarkEnd w:id="59"/>
    </w:p>
    <w:bookmarkEnd w:id="51"/>
    <w:p w14:paraId="086E89DD" w14:textId="77777777" w:rsidR="005A6193" w:rsidRDefault="005A6193" w:rsidP="0057461C">
      <w:pPr>
        <w:pStyle w:val="Heading3"/>
      </w:pPr>
    </w:p>
    <w:p w14:paraId="366089DC" w14:textId="740A51D5" w:rsidR="005E6C9C" w:rsidRPr="00B57523" w:rsidRDefault="00737A56" w:rsidP="005E6C9C">
      <w:pPr>
        <w:pStyle w:val="Heading3"/>
      </w:pPr>
      <w:bookmarkStart w:id="62" w:name="_Data_Security,_Data_1"/>
      <w:bookmarkStart w:id="63" w:name="_Exam_Security_and"/>
      <w:bookmarkStart w:id="64" w:name="_Exam_Security"/>
      <w:bookmarkStart w:id="65" w:name="_Toc68257474"/>
      <w:bookmarkStart w:id="66" w:name="_Toc46221053"/>
      <w:bookmarkStart w:id="67" w:name="_Hlk58234986"/>
      <w:bookmarkStart w:id="68" w:name="_Hlk58236351"/>
      <w:bookmarkStart w:id="69" w:name="_Hlk58235721"/>
      <w:bookmarkStart w:id="70" w:name="_Hlk61595231"/>
      <w:bookmarkEnd w:id="40"/>
      <w:bookmarkEnd w:id="52"/>
      <w:bookmarkEnd w:id="60"/>
      <w:bookmarkEnd w:id="61"/>
      <w:bookmarkEnd w:id="62"/>
      <w:bookmarkEnd w:id="63"/>
      <w:bookmarkEnd w:id="64"/>
      <w:r>
        <w:t>Exam</w:t>
      </w:r>
      <w:r w:rsidR="005E6C9C" w:rsidRPr="00B57523">
        <w:t xml:space="preserve"> Security</w:t>
      </w:r>
      <w:bookmarkEnd w:id="65"/>
      <w:r w:rsidR="005E6C9C" w:rsidRPr="00B57523">
        <w:t xml:space="preserve"> </w:t>
      </w:r>
      <w:bookmarkEnd w:id="66"/>
    </w:p>
    <w:bookmarkEnd w:id="67"/>
    <w:p w14:paraId="3095865A" w14:textId="77777777" w:rsidR="005E6C9C" w:rsidRPr="00B90C9B" w:rsidRDefault="005E6C9C" w:rsidP="005E6C9C">
      <w:pPr>
        <w:widowControl w:val="0"/>
        <w:tabs>
          <w:tab w:val="left" w:pos="450"/>
        </w:tabs>
        <w:snapToGrid w:val="0"/>
        <w:jc w:val="both"/>
        <w:rPr>
          <w:rFonts w:ascii="Arial" w:hAnsi="Arial" w:cs="Arial"/>
          <w:szCs w:val="24"/>
        </w:rPr>
      </w:pPr>
    </w:p>
    <w:p w14:paraId="735004D5" w14:textId="51396525" w:rsidR="005E6C9C" w:rsidRPr="00B90C9B" w:rsidRDefault="005E6C9C" w:rsidP="005E6C9C">
      <w:pPr>
        <w:jc w:val="both"/>
        <w:rPr>
          <w:rFonts w:ascii="Arial" w:hAnsi="Arial" w:cs="Arial"/>
        </w:rPr>
      </w:pPr>
      <w:r w:rsidRPr="008E456D">
        <w:rPr>
          <w:rFonts w:ascii="Arial" w:hAnsi="Arial" w:cs="Arial"/>
        </w:rPr>
        <w:t xml:space="preserve">The contractor </w:t>
      </w:r>
      <w:r w:rsidRPr="004D152E">
        <w:rPr>
          <w:rFonts w:ascii="Arial" w:hAnsi="Arial" w:cs="Arial"/>
        </w:rPr>
        <w:t xml:space="preserve">must </w:t>
      </w:r>
      <w:r w:rsidRPr="0075448A">
        <w:rPr>
          <w:rFonts w:ascii="Arial" w:hAnsi="Arial" w:cs="Arial"/>
        </w:rPr>
        <w:t>comply with all security,</w:t>
      </w:r>
      <w:r w:rsidR="00737A56">
        <w:rPr>
          <w:rFonts w:ascii="Arial" w:hAnsi="Arial" w:cs="Arial"/>
        </w:rPr>
        <w:t xml:space="preserve"> </w:t>
      </w:r>
      <w:r w:rsidRPr="0075448A">
        <w:rPr>
          <w:rFonts w:ascii="Arial" w:hAnsi="Arial" w:cs="Arial"/>
        </w:rPr>
        <w:t>appropriate use laws, regulations, policies</w:t>
      </w:r>
      <w:r>
        <w:rPr>
          <w:rFonts w:ascii="Arial" w:hAnsi="Arial" w:cs="Arial"/>
        </w:rPr>
        <w:t>,</w:t>
      </w:r>
      <w:r w:rsidRPr="0075448A">
        <w:rPr>
          <w:rFonts w:ascii="Arial" w:hAnsi="Arial" w:cs="Arial"/>
        </w:rPr>
        <w:t xml:space="preserve"> and procedures required by the State of New York and N</w:t>
      </w:r>
      <w:r w:rsidRPr="008E456D">
        <w:rPr>
          <w:rFonts w:ascii="Arial" w:hAnsi="Arial" w:cs="Arial"/>
        </w:rPr>
        <w:t>YSED, in accordance with the contract requirement</w:t>
      </w:r>
      <w:r w:rsidRPr="000F4768">
        <w:rPr>
          <w:rFonts w:ascii="Arial" w:hAnsi="Arial" w:cs="Arial"/>
        </w:rPr>
        <w:t>s</w:t>
      </w:r>
      <w:r w:rsidRPr="008E456D">
        <w:rPr>
          <w:rFonts w:ascii="Arial" w:hAnsi="Arial" w:cs="Arial"/>
        </w:rPr>
        <w:t xml:space="preserve"> of the Department</w:t>
      </w:r>
      <w:r w:rsidRPr="000F4768">
        <w:rPr>
          <w:rFonts w:ascii="Arial" w:hAnsi="Arial" w:cs="Arial"/>
        </w:rPr>
        <w:t xml:space="preserve">. Such requirements include </w:t>
      </w:r>
      <w:r w:rsidRPr="004D152E">
        <w:rPr>
          <w:rFonts w:ascii="Arial" w:hAnsi="Arial" w:cs="Arial"/>
        </w:rPr>
        <w:t xml:space="preserve">the </w:t>
      </w:r>
      <w:r>
        <w:rPr>
          <w:rFonts w:ascii="Arial" w:hAnsi="Arial" w:cs="Arial"/>
        </w:rPr>
        <w:t>“</w:t>
      </w:r>
      <w:hyperlink w:anchor="_Security_Guidelines_for" w:history="1">
        <w:r w:rsidRPr="00332D8F">
          <w:rPr>
            <w:rStyle w:val="Hyperlink"/>
            <w:rFonts w:ascii="Arial" w:hAnsi="Arial" w:cs="Arial"/>
          </w:rPr>
          <w:t>Security Guidelines for New York State Assessment Program</w:t>
        </w:r>
      </w:hyperlink>
      <w:r>
        <w:rPr>
          <w:rFonts w:ascii="Arial" w:hAnsi="Arial" w:cs="Arial"/>
        </w:rPr>
        <w:t>” section of this RFP</w:t>
      </w:r>
      <w:r w:rsidR="00464B16">
        <w:rPr>
          <w:rFonts w:ascii="Arial" w:hAnsi="Arial" w:cs="Arial"/>
        </w:rPr>
        <w:t>.</w:t>
      </w:r>
      <w:r>
        <w:rPr>
          <w:rFonts w:ascii="Arial" w:hAnsi="Arial" w:cs="Arial"/>
        </w:rPr>
        <w:t xml:space="preserve"> </w:t>
      </w:r>
      <w:r w:rsidRPr="008E456D">
        <w:rPr>
          <w:rFonts w:ascii="Arial" w:hAnsi="Arial" w:cs="Arial"/>
        </w:rPr>
        <w:t>These security guidelines were developed by NYSED to set forth the management of secure materials and should be reflected in the contractor’s procedures.</w:t>
      </w:r>
      <w:r w:rsidRPr="004D152E">
        <w:rPr>
          <w:rFonts w:ascii="Arial" w:hAnsi="Arial" w:cs="Arial"/>
        </w:rPr>
        <w:t xml:space="preserve"> </w:t>
      </w:r>
    </w:p>
    <w:p w14:paraId="5FD64CEC" w14:textId="77777777" w:rsidR="005E6C9C" w:rsidRPr="00B90C9B" w:rsidRDefault="005E6C9C" w:rsidP="005E6C9C">
      <w:pPr>
        <w:widowControl w:val="0"/>
        <w:tabs>
          <w:tab w:val="left" w:pos="450"/>
        </w:tabs>
        <w:snapToGrid w:val="0"/>
        <w:jc w:val="both"/>
        <w:rPr>
          <w:rFonts w:ascii="Arial" w:hAnsi="Arial" w:cs="Arial"/>
          <w:szCs w:val="24"/>
        </w:rPr>
      </w:pPr>
    </w:p>
    <w:p w14:paraId="3B51E927" w14:textId="4ED0F80E" w:rsidR="005E6C9C" w:rsidRPr="00B90C9B" w:rsidRDefault="005E6C9C" w:rsidP="005E6C9C">
      <w:pPr>
        <w:jc w:val="both"/>
        <w:rPr>
          <w:rFonts w:ascii="Arial" w:hAnsi="Arial" w:cs="Arial"/>
        </w:rPr>
      </w:pPr>
      <w:r w:rsidRPr="00B90C9B">
        <w:rPr>
          <w:rFonts w:ascii="Arial" w:hAnsi="Arial" w:cs="Arial"/>
        </w:rPr>
        <w:t>Security of test items</w:t>
      </w:r>
      <w:r w:rsidR="00E20FF9">
        <w:rPr>
          <w:rFonts w:ascii="Arial" w:hAnsi="Arial" w:cs="Arial"/>
        </w:rPr>
        <w:t xml:space="preserve"> and test forms</w:t>
      </w:r>
      <w:r w:rsidRPr="00B90C9B">
        <w:rPr>
          <w:rFonts w:ascii="Arial" w:hAnsi="Arial" w:cs="Arial"/>
        </w:rPr>
        <w:t xml:space="preserve"> is essential. The contractor must adhere to </w:t>
      </w:r>
      <w:r w:rsidR="00851FE8" w:rsidRPr="00B90C9B">
        <w:rPr>
          <w:rFonts w:ascii="Arial" w:hAnsi="Arial" w:cs="Arial"/>
        </w:rPr>
        <w:t>all</w:t>
      </w:r>
      <w:r w:rsidR="002E4BD5">
        <w:rPr>
          <w:rFonts w:ascii="Arial" w:hAnsi="Arial" w:cs="Arial"/>
        </w:rPr>
        <w:t xml:space="preserve"> </w:t>
      </w:r>
      <w:r w:rsidR="006801F5">
        <w:rPr>
          <w:rFonts w:ascii="Arial" w:hAnsi="Arial" w:cs="Arial"/>
        </w:rPr>
        <w:t xml:space="preserve">of </w:t>
      </w:r>
      <w:r w:rsidRPr="00B90C9B">
        <w:rPr>
          <w:rFonts w:ascii="Arial" w:hAnsi="Arial" w:cs="Arial"/>
        </w:rPr>
        <w:t xml:space="preserve">NYSED’s security protocols regarding </w:t>
      </w:r>
      <w:r w:rsidR="00E20FF9">
        <w:rPr>
          <w:rFonts w:ascii="Arial" w:hAnsi="Arial" w:cs="Arial"/>
        </w:rPr>
        <w:t xml:space="preserve">the </w:t>
      </w:r>
      <w:r w:rsidRPr="00B90C9B">
        <w:rPr>
          <w:rFonts w:ascii="Arial" w:hAnsi="Arial" w:cs="Arial"/>
        </w:rPr>
        <w:t>shipping</w:t>
      </w:r>
      <w:r w:rsidR="00E20FF9">
        <w:rPr>
          <w:rFonts w:ascii="Arial" w:hAnsi="Arial" w:cs="Arial"/>
        </w:rPr>
        <w:t>, safeguarding,</w:t>
      </w:r>
      <w:r w:rsidRPr="00B90C9B">
        <w:rPr>
          <w:rFonts w:ascii="Arial" w:hAnsi="Arial" w:cs="Arial"/>
        </w:rPr>
        <w:t xml:space="preserve"> </w:t>
      </w:r>
      <w:r w:rsidR="00E20FF9">
        <w:rPr>
          <w:rFonts w:ascii="Arial" w:hAnsi="Arial" w:cs="Arial"/>
        </w:rPr>
        <w:t xml:space="preserve">and storage </w:t>
      </w:r>
      <w:r w:rsidRPr="00B90C9B">
        <w:rPr>
          <w:rFonts w:ascii="Arial" w:hAnsi="Arial" w:cs="Arial"/>
        </w:rPr>
        <w:t>of secure materials.</w:t>
      </w:r>
      <w:r w:rsidRPr="00B90C9B">
        <w:rPr>
          <w:rFonts w:ascii="Arial" w:hAnsi="Arial" w:cs="Arial"/>
          <w:szCs w:val="24"/>
        </w:rPr>
        <w:t xml:space="preserve"> This includes secure shipment of all physical materials using a carrier with ground</w:t>
      </w:r>
      <w:r w:rsidR="002E4BD5">
        <w:rPr>
          <w:rFonts w:ascii="Arial" w:hAnsi="Arial" w:cs="Arial"/>
          <w:szCs w:val="24"/>
        </w:rPr>
        <w:t>-</w:t>
      </w:r>
      <w:r w:rsidRPr="00B90C9B">
        <w:rPr>
          <w:rFonts w:ascii="Arial" w:hAnsi="Arial" w:cs="Arial"/>
          <w:szCs w:val="24"/>
        </w:rPr>
        <w:t>tracking capability.</w:t>
      </w:r>
    </w:p>
    <w:p w14:paraId="506A5AD4" w14:textId="77777777" w:rsidR="005E6C9C" w:rsidRPr="00B90C9B" w:rsidRDefault="005E6C9C" w:rsidP="005E6C9C">
      <w:pPr>
        <w:jc w:val="both"/>
        <w:rPr>
          <w:rFonts w:ascii="Arial" w:hAnsi="Arial" w:cs="Arial"/>
        </w:rPr>
      </w:pPr>
    </w:p>
    <w:p w14:paraId="1B2B52CE" w14:textId="1F93F17B" w:rsidR="005E6C9C" w:rsidRPr="00B90C9B" w:rsidRDefault="005E6C9C" w:rsidP="005E6C9C">
      <w:pPr>
        <w:jc w:val="both"/>
        <w:rPr>
          <w:rFonts w:ascii="Arial" w:hAnsi="Arial" w:cs="Arial"/>
        </w:rPr>
      </w:pPr>
      <w:r w:rsidRPr="00B90C9B">
        <w:rPr>
          <w:rFonts w:ascii="Arial" w:hAnsi="Arial" w:cs="Arial"/>
        </w:rPr>
        <w:t>The contractor must use encrypted files</w:t>
      </w:r>
      <w:r w:rsidR="00E20FF9">
        <w:rPr>
          <w:rFonts w:ascii="Arial" w:hAnsi="Arial" w:cs="Arial"/>
        </w:rPr>
        <w:t>.</w:t>
      </w:r>
      <w:r w:rsidRPr="00B90C9B">
        <w:rPr>
          <w:rFonts w:ascii="Arial" w:hAnsi="Arial" w:cs="Arial"/>
        </w:rPr>
        <w:t xml:space="preserve"> Access to the NYS test information on th</w:t>
      </w:r>
      <w:r w:rsidR="00E20FF9">
        <w:rPr>
          <w:rFonts w:ascii="Arial" w:hAnsi="Arial" w:cs="Arial"/>
        </w:rPr>
        <w:t>e contractor’s</w:t>
      </w:r>
      <w:r w:rsidRPr="00B90C9B">
        <w:rPr>
          <w:rFonts w:ascii="Arial" w:hAnsi="Arial" w:cs="Arial"/>
        </w:rPr>
        <w:t xml:space="preserve"> </w:t>
      </w:r>
      <w:r w:rsidR="00D60AB8">
        <w:rPr>
          <w:rFonts w:ascii="Arial" w:hAnsi="Arial" w:cs="Arial"/>
        </w:rPr>
        <w:t>servers</w:t>
      </w:r>
      <w:r w:rsidRPr="00B90C9B">
        <w:rPr>
          <w:rFonts w:ascii="Arial" w:hAnsi="Arial" w:cs="Arial"/>
        </w:rPr>
        <w:t xml:space="preserve"> must be limited to the contractor and NYSED</w:t>
      </w:r>
      <w:r>
        <w:rPr>
          <w:rFonts w:ascii="Arial" w:hAnsi="Arial" w:cs="Arial"/>
        </w:rPr>
        <w:t>,</w:t>
      </w:r>
      <w:r w:rsidRPr="00B90C9B">
        <w:rPr>
          <w:rFonts w:ascii="Arial" w:hAnsi="Arial" w:cs="Arial"/>
        </w:rPr>
        <w:t xml:space="preserve"> unless further sharing with other parties is authorized in writing by NYSED. When shipping secure materials, the contractor must use a delivery service with online ground</w:t>
      </w:r>
      <w:r w:rsidR="002E4BD5">
        <w:rPr>
          <w:rFonts w:ascii="Arial" w:hAnsi="Arial" w:cs="Arial"/>
        </w:rPr>
        <w:t>-</w:t>
      </w:r>
      <w:r w:rsidRPr="00B90C9B">
        <w:rPr>
          <w:rFonts w:ascii="Arial" w:hAnsi="Arial" w:cs="Arial"/>
        </w:rPr>
        <w:t>tracking capabilities. All shipments between the contractor and NYSED must be in locked boxes, which will be supplied by NYSED.</w:t>
      </w:r>
    </w:p>
    <w:p w14:paraId="68146FDE" w14:textId="77777777" w:rsidR="005E6C9C" w:rsidRPr="00B90C9B" w:rsidRDefault="005E6C9C" w:rsidP="005E6C9C">
      <w:pPr>
        <w:jc w:val="both"/>
        <w:rPr>
          <w:rFonts w:ascii="Arial" w:hAnsi="Arial" w:cs="Arial"/>
        </w:rPr>
      </w:pPr>
    </w:p>
    <w:p w14:paraId="731478FA" w14:textId="5B7E1D72" w:rsidR="005E6C9C" w:rsidRDefault="005E6C9C" w:rsidP="005E6C9C">
      <w:pPr>
        <w:jc w:val="both"/>
        <w:rPr>
          <w:rFonts w:ascii="Arial" w:hAnsi="Arial" w:cs="Arial"/>
        </w:rPr>
      </w:pPr>
      <w:r w:rsidRPr="00B90C9B">
        <w:rPr>
          <w:rFonts w:ascii="Arial" w:hAnsi="Arial" w:cs="Arial"/>
        </w:rPr>
        <w:t xml:space="preserve">All </w:t>
      </w:r>
      <w:r w:rsidR="00EA57C8">
        <w:rPr>
          <w:rFonts w:ascii="Arial" w:hAnsi="Arial" w:cs="Arial"/>
        </w:rPr>
        <w:t xml:space="preserve">secure exam contents </w:t>
      </w:r>
      <w:r w:rsidRPr="00B90C9B">
        <w:rPr>
          <w:rFonts w:ascii="Arial" w:hAnsi="Arial" w:cs="Arial"/>
        </w:rPr>
        <w:t xml:space="preserve">must be stored on computer and </w:t>
      </w:r>
      <w:r w:rsidR="002E4BD5">
        <w:rPr>
          <w:rFonts w:ascii="Arial" w:hAnsi="Arial" w:cs="Arial"/>
        </w:rPr>
        <w:t xml:space="preserve">in </w:t>
      </w:r>
      <w:r w:rsidRPr="00B90C9B">
        <w:rPr>
          <w:rFonts w:ascii="Arial" w:hAnsi="Arial" w:cs="Arial"/>
        </w:rPr>
        <w:t>storage facilities maintained within the United States using the strictest industry standards and state-of-the-art best practices, including appropriate firewalls and security measures.</w:t>
      </w:r>
    </w:p>
    <w:p w14:paraId="73720D26" w14:textId="77777777" w:rsidR="005E6C9C" w:rsidRPr="00B90C9B" w:rsidRDefault="005E6C9C" w:rsidP="005E6C9C">
      <w:pPr>
        <w:jc w:val="both"/>
        <w:rPr>
          <w:rFonts w:ascii="Arial" w:hAnsi="Arial" w:cs="Arial"/>
        </w:rPr>
      </w:pPr>
    </w:p>
    <w:p w14:paraId="796F4E3B" w14:textId="58CE7F81" w:rsidR="005E6C9C" w:rsidRDefault="005E6C9C" w:rsidP="005E6C9C">
      <w:pPr>
        <w:jc w:val="both"/>
        <w:rPr>
          <w:rFonts w:ascii="Arial" w:hAnsi="Arial" w:cs="Arial"/>
        </w:rPr>
      </w:pPr>
      <w:r w:rsidRPr="00B90C9B">
        <w:rPr>
          <w:rFonts w:ascii="Arial" w:hAnsi="Arial" w:cs="Arial"/>
        </w:rPr>
        <w:t>All contractor staff having access to secure or confidential information, including but not limited to</w:t>
      </w:r>
      <w:r>
        <w:rPr>
          <w:rFonts w:ascii="Arial" w:hAnsi="Arial" w:cs="Arial"/>
        </w:rPr>
        <w:t>,</w:t>
      </w:r>
      <w:r w:rsidRPr="00B90C9B">
        <w:rPr>
          <w:rFonts w:ascii="Arial" w:hAnsi="Arial" w:cs="Arial"/>
        </w:rPr>
        <w:t xml:space="preserve"> test questions</w:t>
      </w:r>
      <w:r w:rsidR="00D60AB8">
        <w:rPr>
          <w:rFonts w:ascii="Arial" w:hAnsi="Arial" w:cs="Arial"/>
        </w:rPr>
        <w:t xml:space="preserve"> and</w:t>
      </w:r>
      <w:r w:rsidRPr="00B90C9B">
        <w:rPr>
          <w:rFonts w:ascii="Arial" w:hAnsi="Arial" w:cs="Arial"/>
        </w:rPr>
        <w:t xml:space="preserve"> scoring materials, shall sign a </w:t>
      </w:r>
      <w:hyperlink w:anchor="_Attachment_B:_Non-Disclosure" w:history="1">
        <w:r w:rsidR="00A11DB6">
          <w:rPr>
            <w:rStyle w:val="Hyperlink"/>
            <w:rFonts w:ascii="Arial" w:hAnsi="Arial" w:cs="Arial"/>
          </w:rPr>
          <w:t>N</w:t>
        </w:r>
        <w:r w:rsidRPr="00452164">
          <w:rPr>
            <w:rStyle w:val="Hyperlink"/>
            <w:rFonts w:ascii="Arial" w:hAnsi="Arial" w:cs="Arial"/>
          </w:rPr>
          <w:t>on-</w:t>
        </w:r>
        <w:r w:rsidR="00A11DB6">
          <w:rPr>
            <w:rStyle w:val="Hyperlink"/>
            <w:rFonts w:ascii="Arial" w:hAnsi="Arial" w:cs="Arial"/>
          </w:rPr>
          <w:t>D</w:t>
        </w:r>
        <w:r w:rsidRPr="00452164">
          <w:rPr>
            <w:rStyle w:val="Hyperlink"/>
            <w:rFonts w:ascii="Arial" w:hAnsi="Arial" w:cs="Arial"/>
          </w:rPr>
          <w:t xml:space="preserve">isclosure </w:t>
        </w:r>
        <w:r w:rsidR="00A11DB6">
          <w:rPr>
            <w:rStyle w:val="Hyperlink"/>
            <w:rFonts w:ascii="Arial" w:hAnsi="Arial" w:cs="Arial"/>
          </w:rPr>
          <w:t>A</w:t>
        </w:r>
        <w:r w:rsidRPr="00452164">
          <w:rPr>
            <w:rStyle w:val="Hyperlink"/>
            <w:rFonts w:ascii="Arial" w:hAnsi="Arial" w:cs="Arial"/>
          </w:rPr>
          <w:t>greement</w:t>
        </w:r>
      </w:hyperlink>
      <w:r w:rsidRPr="00B90C9B">
        <w:rPr>
          <w:rFonts w:ascii="Arial" w:hAnsi="Arial" w:cs="Arial"/>
        </w:rPr>
        <w:t xml:space="preserve"> </w:t>
      </w:r>
      <w:r>
        <w:rPr>
          <w:rFonts w:ascii="Arial" w:hAnsi="Arial" w:cs="Arial"/>
        </w:rPr>
        <w:t>provided by NYSED</w:t>
      </w:r>
      <w:r w:rsidRPr="00B90C9B">
        <w:rPr>
          <w:rFonts w:ascii="Arial" w:hAnsi="Arial" w:cs="Arial"/>
        </w:rPr>
        <w:t xml:space="preserve"> prior to receiving access to such materials. The contractor will maintain all signed agreements for the duration of the contract term and </w:t>
      </w:r>
      <w:r w:rsidR="00D60AB8">
        <w:rPr>
          <w:rFonts w:ascii="Arial" w:hAnsi="Arial" w:cs="Arial"/>
        </w:rPr>
        <w:t>three</w:t>
      </w:r>
      <w:r w:rsidRPr="00B90C9B">
        <w:rPr>
          <w:rFonts w:ascii="Arial" w:hAnsi="Arial" w:cs="Arial"/>
        </w:rPr>
        <w:t xml:space="preserve"> years thereafter and will provide them to NYSED upon request. </w:t>
      </w:r>
    </w:p>
    <w:p w14:paraId="3E192F23" w14:textId="77777777" w:rsidR="005E6C9C" w:rsidRDefault="005E6C9C" w:rsidP="005E6C9C">
      <w:pPr>
        <w:jc w:val="both"/>
        <w:rPr>
          <w:rFonts w:ascii="Arial" w:hAnsi="Arial" w:cs="Arial"/>
        </w:rPr>
      </w:pPr>
    </w:p>
    <w:p w14:paraId="6732155F" w14:textId="77777777" w:rsidR="005E6C9C" w:rsidRDefault="005E6C9C" w:rsidP="005E6C9C">
      <w:pPr>
        <w:pStyle w:val="Heading3"/>
      </w:pPr>
      <w:bookmarkStart w:id="71" w:name="_Security_Guidelines_for"/>
      <w:bookmarkStart w:id="72" w:name="_Hlk56502294"/>
      <w:bookmarkStart w:id="73" w:name="_Toc46221054"/>
      <w:bookmarkStart w:id="74" w:name="_Toc68257475"/>
      <w:bookmarkStart w:id="75" w:name="_Hlk58235037"/>
      <w:bookmarkEnd w:id="71"/>
      <w:r w:rsidRPr="00332D8F">
        <w:t>Sec</w:t>
      </w:r>
      <w:bookmarkEnd w:id="72"/>
      <w:r w:rsidRPr="00332D8F">
        <w:t>urity Guidelines for the New York State Assessment Program</w:t>
      </w:r>
      <w:bookmarkEnd w:id="73"/>
      <w:bookmarkEnd w:id="74"/>
    </w:p>
    <w:bookmarkEnd w:id="75"/>
    <w:p w14:paraId="076ADE8B" w14:textId="77777777" w:rsidR="005E6C9C" w:rsidRDefault="005E6C9C" w:rsidP="005E6C9C"/>
    <w:p w14:paraId="02006D20" w14:textId="1FCCAA53" w:rsidR="00A44B55" w:rsidRPr="00A44B55" w:rsidRDefault="00A44B55" w:rsidP="00FE74D1">
      <w:pPr>
        <w:numPr>
          <w:ilvl w:val="0"/>
          <w:numId w:val="19"/>
        </w:numPr>
        <w:jc w:val="both"/>
        <w:rPr>
          <w:rFonts w:ascii="Arial" w:hAnsi="Arial" w:cs="Arial"/>
          <w:szCs w:val="24"/>
        </w:rPr>
      </w:pPr>
      <w:r w:rsidRPr="00A44B55">
        <w:rPr>
          <w:rFonts w:ascii="Arial" w:hAnsi="Arial" w:cs="Arial"/>
          <w:szCs w:val="24"/>
        </w:rPr>
        <w:t>Staff of NYSED and of contractors working with the Office of State Assessment who are responsible for transporting, receiving, or handling secure test materials, distributing such materials to consultants, work groups, and committees, and/or coordinating and overseeing related activities with consultants must be provided appropriate guidance to convey the importance of maintaining the security of materials.</w:t>
      </w:r>
    </w:p>
    <w:p w14:paraId="65670FB5" w14:textId="77777777" w:rsidR="00A44B55" w:rsidRPr="00A44B55" w:rsidRDefault="00A44B55" w:rsidP="00A44B55">
      <w:pPr>
        <w:jc w:val="both"/>
        <w:rPr>
          <w:rFonts w:ascii="Arial" w:hAnsi="Arial" w:cs="Arial"/>
          <w:szCs w:val="24"/>
        </w:rPr>
      </w:pPr>
    </w:p>
    <w:p w14:paraId="3DD27D9B" w14:textId="2E265AEE" w:rsidR="00A44B55" w:rsidRPr="00A44B55" w:rsidRDefault="00A44B55" w:rsidP="00FE74D1">
      <w:pPr>
        <w:numPr>
          <w:ilvl w:val="0"/>
          <w:numId w:val="19"/>
        </w:numPr>
        <w:jc w:val="both"/>
        <w:rPr>
          <w:rFonts w:ascii="Arial" w:hAnsi="Arial" w:cs="Arial"/>
          <w:szCs w:val="24"/>
        </w:rPr>
      </w:pPr>
      <w:r w:rsidRPr="00A44B55">
        <w:rPr>
          <w:rFonts w:ascii="Arial" w:hAnsi="Arial" w:cs="Arial"/>
          <w:szCs w:val="24"/>
        </w:rPr>
        <w:t>Secure test materials must either be under the direct physical control of authorized NYSED personnel or their designated consultants or contractor personnel or in a secure storage area, which is inaccessible to anyone other than authorized staff, always. Materials may never be left at a vacant desk or in an unattended conference room.</w:t>
      </w:r>
    </w:p>
    <w:p w14:paraId="038265B3" w14:textId="77777777" w:rsidR="00A44B55" w:rsidRPr="00A44B55" w:rsidRDefault="00A44B55" w:rsidP="00FE74D1">
      <w:pPr>
        <w:numPr>
          <w:ilvl w:val="0"/>
          <w:numId w:val="19"/>
        </w:numPr>
        <w:jc w:val="both"/>
        <w:rPr>
          <w:rFonts w:ascii="Arial" w:hAnsi="Arial" w:cs="Arial"/>
          <w:szCs w:val="24"/>
        </w:rPr>
      </w:pPr>
      <w:r w:rsidRPr="00A44B55">
        <w:rPr>
          <w:rFonts w:ascii="Arial" w:hAnsi="Arial" w:cs="Arial"/>
          <w:szCs w:val="24"/>
        </w:rPr>
        <w:lastRenderedPageBreak/>
        <w:t>Contractors must discuss with their NYSED contact person and receive prior approval of arrangements for delivery and storage of secure materials to locations other than NYSED or the contractor’s place of business.</w:t>
      </w:r>
    </w:p>
    <w:p w14:paraId="3C843508" w14:textId="77777777" w:rsidR="00A44B55" w:rsidRPr="00A44B55" w:rsidRDefault="00A44B55" w:rsidP="00A44B55">
      <w:pPr>
        <w:jc w:val="both"/>
        <w:rPr>
          <w:rFonts w:ascii="Arial" w:hAnsi="Arial" w:cs="Arial"/>
          <w:szCs w:val="24"/>
        </w:rPr>
      </w:pPr>
    </w:p>
    <w:p w14:paraId="36F345CE" w14:textId="47D115D5" w:rsidR="00A44B55" w:rsidRPr="00A44B55" w:rsidRDefault="00A44B55" w:rsidP="00FE74D1">
      <w:pPr>
        <w:numPr>
          <w:ilvl w:val="0"/>
          <w:numId w:val="19"/>
        </w:numPr>
        <w:jc w:val="both"/>
        <w:rPr>
          <w:rFonts w:ascii="Arial" w:hAnsi="Arial" w:cs="Arial"/>
          <w:szCs w:val="24"/>
        </w:rPr>
      </w:pPr>
      <w:r w:rsidRPr="00A44B55">
        <w:rPr>
          <w:rFonts w:ascii="Arial" w:hAnsi="Arial" w:cs="Arial"/>
          <w:szCs w:val="24"/>
        </w:rPr>
        <w:t>Contractors must plan for the secure destruction of any secure materials used during the contract process</w:t>
      </w:r>
      <w:r w:rsidR="00544C8F">
        <w:rPr>
          <w:rFonts w:ascii="Arial" w:hAnsi="Arial" w:cs="Arial"/>
          <w:szCs w:val="24"/>
        </w:rPr>
        <w:t>.</w:t>
      </w:r>
      <w:r w:rsidRPr="00A44B55">
        <w:rPr>
          <w:rFonts w:ascii="Arial" w:hAnsi="Arial" w:cs="Arial"/>
          <w:szCs w:val="24"/>
        </w:rPr>
        <w:t xml:space="preserve"> </w:t>
      </w:r>
    </w:p>
    <w:p w14:paraId="2DC9B7C5" w14:textId="77777777" w:rsidR="00A44B55" w:rsidRPr="00A44B55" w:rsidRDefault="00A44B55" w:rsidP="00A44B55">
      <w:pPr>
        <w:jc w:val="both"/>
        <w:rPr>
          <w:rFonts w:ascii="Arial" w:hAnsi="Arial" w:cs="Arial"/>
          <w:szCs w:val="24"/>
        </w:rPr>
      </w:pPr>
    </w:p>
    <w:p w14:paraId="2E9BC26E" w14:textId="24E16451" w:rsidR="00A44B55" w:rsidRPr="00A44B55" w:rsidRDefault="00A44B55" w:rsidP="00FE74D1">
      <w:pPr>
        <w:numPr>
          <w:ilvl w:val="0"/>
          <w:numId w:val="19"/>
        </w:numPr>
        <w:jc w:val="both"/>
        <w:rPr>
          <w:rFonts w:ascii="Arial" w:hAnsi="Arial" w:cs="Arial"/>
          <w:szCs w:val="24"/>
        </w:rPr>
      </w:pPr>
      <w:r w:rsidRPr="00A44B55">
        <w:rPr>
          <w:rFonts w:ascii="Arial" w:hAnsi="Arial" w:cs="Arial"/>
          <w:szCs w:val="24"/>
        </w:rPr>
        <w:t xml:space="preserve">The contractor’s security procedures will include </w:t>
      </w:r>
      <w:r w:rsidRPr="00A44B55">
        <w:rPr>
          <w:rFonts w:ascii="Arial" w:eastAsiaTheme="minorHAnsi" w:hAnsi="Arial" w:cs="Arial"/>
          <w:szCs w:val="24"/>
        </w:rPr>
        <w:t xml:space="preserve">shipment of all secure materials needed for test development activities to test development sites in NYSED’s locked boxes. The locked containers will be provided to the contractor by NYSED. When </w:t>
      </w:r>
      <w:r w:rsidR="00544C8F" w:rsidRPr="00544C8F">
        <w:rPr>
          <w:rFonts w:ascii="Arial" w:eastAsiaTheme="minorHAnsi" w:hAnsi="Arial" w:cs="Arial"/>
          <w:szCs w:val="24"/>
        </w:rPr>
        <w:t>shipment of printed materials is necessary</w:t>
      </w:r>
      <w:r w:rsidR="00020D11" w:rsidRPr="00020D11">
        <w:t xml:space="preserve"> </w:t>
      </w:r>
      <w:r w:rsidR="00020D11" w:rsidRPr="00020D11">
        <w:rPr>
          <w:rFonts w:ascii="Arial" w:eastAsiaTheme="minorHAnsi" w:hAnsi="Arial" w:cs="Arial"/>
          <w:szCs w:val="24"/>
        </w:rPr>
        <w:t>to test centers and to NYSED</w:t>
      </w:r>
      <w:r w:rsidRPr="00A44B55">
        <w:rPr>
          <w:rFonts w:ascii="Arial" w:eastAsiaTheme="minorHAnsi" w:hAnsi="Arial" w:cs="Arial"/>
          <w:szCs w:val="24"/>
        </w:rPr>
        <w:t>, the contractor must use a carrier with ground-tracking capability</w:t>
      </w:r>
      <w:r w:rsidR="00020D11">
        <w:rPr>
          <w:rFonts w:ascii="Arial" w:eastAsiaTheme="minorHAnsi" w:hAnsi="Arial" w:cs="Arial"/>
          <w:szCs w:val="24"/>
        </w:rPr>
        <w:t>.</w:t>
      </w:r>
      <w:r w:rsidRPr="00A44B55">
        <w:rPr>
          <w:rFonts w:ascii="Arial" w:eastAsiaTheme="minorHAnsi" w:hAnsi="Arial" w:cs="Arial"/>
          <w:szCs w:val="24"/>
        </w:rPr>
        <w:t xml:space="preserve"> The contractor may not utilize electronic transfer to transmit any secure test materials, unless authorized by NYSED on a case-by-case basis. Electronic transfer includes transfer via e-mail, Internet, or facsimile (FAX).</w:t>
      </w:r>
    </w:p>
    <w:p w14:paraId="287EC2D7" w14:textId="77777777" w:rsidR="00A44B55" w:rsidRPr="00A44B55" w:rsidRDefault="00A44B55" w:rsidP="00A44B55">
      <w:pPr>
        <w:jc w:val="both"/>
        <w:rPr>
          <w:rFonts w:ascii="Arial" w:hAnsi="Arial" w:cs="Arial"/>
          <w:szCs w:val="24"/>
        </w:rPr>
      </w:pPr>
    </w:p>
    <w:p w14:paraId="5A643F86" w14:textId="485B5074" w:rsidR="00A44B55" w:rsidRPr="00A44B55" w:rsidRDefault="00A44B55" w:rsidP="00FE74D1">
      <w:pPr>
        <w:numPr>
          <w:ilvl w:val="0"/>
          <w:numId w:val="19"/>
        </w:numPr>
        <w:jc w:val="both"/>
        <w:rPr>
          <w:rFonts w:ascii="Arial" w:hAnsi="Arial" w:cs="Arial"/>
          <w:szCs w:val="24"/>
        </w:rPr>
      </w:pPr>
      <w:r w:rsidRPr="00A44B55">
        <w:rPr>
          <w:rFonts w:ascii="Arial" w:hAnsi="Arial" w:cs="Arial"/>
          <w:szCs w:val="24"/>
        </w:rPr>
        <w:t xml:space="preserve">Photocopying of secure or confidential material must be undertaken with care. Paper jams may result in paper containing secure or confidential materials </w:t>
      </w:r>
      <w:r w:rsidR="000E7E47">
        <w:rPr>
          <w:rFonts w:ascii="Arial" w:hAnsi="Arial" w:cs="Arial"/>
          <w:szCs w:val="24"/>
        </w:rPr>
        <w:t xml:space="preserve">to become </w:t>
      </w:r>
      <w:r w:rsidRPr="00A44B55">
        <w:rPr>
          <w:rFonts w:ascii="Arial" w:hAnsi="Arial" w:cs="Arial"/>
          <w:szCs w:val="24"/>
        </w:rPr>
        <w:t>lodged in the copier and later discovered by another user. Extreme caution must be used. The contractor’s plan for photocopying must be approved by NYSED.</w:t>
      </w:r>
    </w:p>
    <w:p w14:paraId="52E5E539" w14:textId="521437FB" w:rsidR="00A44B55" w:rsidRPr="00A44B55" w:rsidRDefault="00A44B55" w:rsidP="00FE74D1">
      <w:pPr>
        <w:numPr>
          <w:ilvl w:val="0"/>
          <w:numId w:val="19"/>
        </w:numPr>
        <w:spacing w:before="240"/>
        <w:jc w:val="both"/>
        <w:rPr>
          <w:rFonts w:ascii="Arial" w:hAnsi="Arial" w:cs="Arial"/>
          <w:szCs w:val="24"/>
        </w:rPr>
      </w:pPr>
      <w:r w:rsidRPr="00A44B55">
        <w:rPr>
          <w:rFonts w:ascii="Arial" w:eastAsiaTheme="minorHAnsi" w:hAnsi="Arial" w:cs="Arial"/>
          <w:szCs w:val="24"/>
        </w:rPr>
        <w:t>The contractor will require all staff and consultants who review secure materials, including but not limited to secure test questions, scoring materials, and related materials that reference secure test questions,</w:t>
      </w:r>
      <w:r w:rsidR="00020D11">
        <w:rPr>
          <w:rFonts w:ascii="Arial" w:eastAsiaTheme="minorHAnsi" w:hAnsi="Arial" w:cs="Arial"/>
          <w:szCs w:val="24"/>
        </w:rPr>
        <w:t xml:space="preserve"> to</w:t>
      </w:r>
      <w:r w:rsidRPr="00A44B55">
        <w:rPr>
          <w:rFonts w:ascii="Arial" w:eastAsiaTheme="minorHAnsi" w:hAnsi="Arial" w:cs="Arial"/>
          <w:szCs w:val="24"/>
        </w:rPr>
        <w:t xml:space="preserve"> sign a </w:t>
      </w:r>
      <w:hyperlink w:anchor="_Attachment_B:_Non-Disclosure" w:history="1">
        <w:r w:rsidRPr="00A11DB6">
          <w:rPr>
            <w:rStyle w:val="Hyperlink"/>
            <w:rFonts w:ascii="Arial" w:eastAsiaTheme="minorHAnsi" w:hAnsi="Arial" w:cs="Arial"/>
            <w:szCs w:val="24"/>
          </w:rPr>
          <w:t>Non-Disclosure Agreement</w:t>
        </w:r>
      </w:hyperlink>
      <w:r w:rsidRPr="00A44B55">
        <w:rPr>
          <w:rFonts w:ascii="Arial" w:eastAsiaTheme="minorHAnsi" w:hAnsi="Arial" w:cs="Arial"/>
          <w:szCs w:val="24"/>
        </w:rPr>
        <w:t xml:space="preserve"> (</w:t>
      </w:r>
      <w:r w:rsidR="00C436A6">
        <w:rPr>
          <w:rFonts w:ascii="Arial" w:eastAsiaTheme="minorHAnsi" w:hAnsi="Arial" w:cs="Arial"/>
          <w:szCs w:val="24"/>
        </w:rPr>
        <w:t>see Attachment B</w:t>
      </w:r>
      <w:r w:rsidRPr="00A44B55">
        <w:rPr>
          <w:rFonts w:ascii="Arial" w:eastAsiaTheme="minorHAnsi" w:hAnsi="Arial" w:cs="Arial"/>
          <w:szCs w:val="24"/>
        </w:rPr>
        <w:t>) to be provided by NYSED. The contractor must retain the signed forms for at least one year beyond the end date of the contract, and promptly submit the signed forms to NYSED upon request.</w:t>
      </w:r>
    </w:p>
    <w:bookmarkEnd w:id="68"/>
    <w:p w14:paraId="4F6E2186" w14:textId="77777777" w:rsidR="004A2BC4" w:rsidRDefault="004A2BC4"/>
    <w:p w14:paraId="578C7DF1" w14:textId="77777777" w:rsidR="00951EE4" w:rsidRPr="00CC0225" w:rsidRDefault="00951EE4" w:rsidP="00951EE4">
      <w:pPr>
        <w:pStyle w:val="Heading3"/>
      </w:pPr>
      <w:bookmarkStart w:id="76" w:name="_Requirements_of_Education"/>
      <w:bookmarkStart w:id="77" w:name="_Non-Disclosure_Agreement"/>
      <w:bookmarkStart w:id="78" w:name="_Toc68257476"/>
      <w:bookmarkStart w:id="79" w:name="_Toc54265421"/>
      <w:bookmarkEnd w:id="69"/>
      <w:bookmarkEnd w:id="70"/>
      <w:bookmarkEnd w:id="76"/>
      <w:bookmarkEnd w:id="77"/>
      <w:r w:rsidRPr="00CC0225">
        <w:t>Notification Procedures</w:t>
      </w:r>
      <w:bookmarkEnd w:id="78"/>
    </w:p>
    <w:p w14:paraId="43C8615D" w14:textId="77777777" w:rsidR="00951EE4" w:rsidRPr="00AA176A" w:rsidRDefault="00951EE4" w:rsidP="00951EE4">
      <w:pPr>
        <w:jc w:val="both"/>
        <w:rPr>
          <w:rFonts w:ascii="Arial" w:hAnsi="Arial" w:cs="Arial"/>
          <w:szCs w:val="24"/>
        </w:rPr>
      </w:pPr>
    </w:p>
    <w:p w14:paraId="794C17C8" w14:textId="77777777" w:rsidR="00951EE4" w:rsidRDefault="00951EE4" w:rsidP="00951EE4">
      <w:pPr>
        <w:jc w:val="both"/>
        <w:rPr>
          <w:rFonts w:ascii="Arial" w:hAnsi="Arial" w:cs="Arial"/>
          <w:szCs w:val="24"/>
        </w:rPr>
      </w:pPr>
      <w:r w:rsidRPr="00B90C9B">
        <w:rPr>
          <w:rFonts w:ascii="Arial" w:hAnsi="Arial" w:cs="Arial"/>
          <w:szCs w:val="24"/>
        </w:rPr>
        <w:t xml:space="preserve">In the event that a problem or potential problem arises with regard to security, quality, timeliness, or any other issue with respect to deliverables and services at any time during the contract term, regardless of when the problem arises, the </w:t>
      </w:r>
      <w:r>
        <w:rPr>
          <w:rFonts w:ascii="Arial" w:hAnsi="Arial" w:cs="Arial"/>
          <w:szCs w:val="24"/>
        </w:rPr>
        <w:t>P</w:t>
      </w:r>
      <w:r w:rsidRPr="00B90C9B">
        <w:rPr>
          <w:rFonts w:ascii="Arial" w:hAnsi="Arial" w:cs="Arial"/>
          <w:szCs w:val="24"/>
        </w:rPr>
        <w:t>ro</w:t>
      </w:r>
      <w:r>
        <w:rPr>
          <w:rFonts w:ascii="Arial" w:hAnsi="Arial" w:cs="Arial"/>
          <w:szCs w:val="24"/>
        </w:rPr>
        <w:t>ject M</w:t>
      </w:r>
      <w:r w:rsidRPr="00B90C9B">
        <w:rPr>
          <w:rFonts w:ascii="Arial" w:hAnsi="Arial" w:cs="Arial"/>
          <w:szCs w:val="24"/>
        </w:rPr>
        <w:t>anager must immediately notify the Director of State Assessment or his/her designee</w:t>
      </w:r>
      <w:r>
        <w:rPr>
          <w:rFonts w:ascii="Arial" w:hAnsi="Arial" w:cs="Arial"/>
          <w:szCs w:val="24"/>
        </w:rPr>
        <w:t xml:space="preserve"> of the issue,</w:t>
      </w:r>
      <w:r w:rsidRPr="00B90C9B">
        <w:rPr>
          <w:rFonts w:ascii="Arial" w:hAnsi="Arial" w:cs="Arial"/>
          <w:szCs w:val="24"/>
        </w:rPr>
        <w:t xml:space="preserve"> via telephone and in writing</w:t>
      </w:r>
      <w:r>
        <w:rPr>
          <w:rFonts w:ascii="Arial" w:hAnsi="Arial" w:cs="Arial"/>
          <w:szCs w:val="24"/>
        </w:rPr>
        <w:t>,</w:t>
      </w:r>
      <w:r w:rsidRPr="00B90C9B">
        <w:rPr>
          <w:rFonts w:ascii="Arial" w:hAnsi="Arial" w:cs="Arial"/>
          <w:szCs w:val="24"/>
        </w:rPr>
        <w:t xml:space="preserve"> </w:t>
      </w:r>
      <w:r>
        <w:rPr>
          <w:rFonts w:ascii="Arial" w:hAnsi="Arial" w:cs="Arial"/>
          <w:szCs w:val="24"/>
        </w:rPr>
        <w:t>and the</w:t>
      </w:r>
      <w:r w:rsidRPr="00B90C9B">
        <w:rPr>
          <w:rFonts w:ascii="Arial" w:hAnsi="Arial" w:cs="Arial"/>
          <w:szCs w:val="24"/>
        </w:rPr>
        <w:t xml:space="preserve"> </w:t>
      </w:r>
      <w:r>
        <w:rPr>
          <w:rFonts w:ascii="Arial" w:hAnsi="Arial" w:cs="Arial"/>
          <w:szCs w:val="24"/>
        </w:rPr>
        <w:t>contractor</w:t>
      </w:r>
      <w:r w:rsidRPr="00B90C9B">
        <w:rPr>
          <w:rFonts w:ascii="Arial" w:hAnsi="Arial" w:cs="Arial"/>
          <w:szCs w:val="24"/>
        </w:rPr>
        <w:t>’s proposed solution</w:t>
      </w:r>
      <w:r>
        <w:rPr>
          <w:rFonts w:ascii="Arial" w:hAnsi="Arial" w:cs="Arial"/>
          <w:szCs w:val="24"/>
        </w:rPr>
        <w:t>,</w:t>
      </w:r>
      <w:r w:rsidRPr="00B90C9B">
        <w:rPr>
          <w:rFonts w:ascii="Arial" w:hAnsi="Arial" w:cs="Arial"/>
          <w:szCs w:val="24"/>
        </w:rPr>
        <w:t xml:space="preserve"> and shall also include the issue and NYSED</w:t>
      </w:r>
      <w:r>
        <w:rPr>
          <w:rFonts w:ascii="Arial" w:hAnsi="Arial" w:cs="Arial"/>
          <w:szCs w:val="24"/>
        </w:rPr>
        <w:t>-</w:t>
      </w:r>
      <w:r w:rsidRPr="00B90C9B">
        <w:rPr>
          <w:rFonts w:ascii="Arial" w:hAnsi="Arial" w:cs="Arial"/>
          <w:szCs w:val="24"/>
        </w:rPr>
        <w:t>approved solution on any subsequent report(s).</w:t>
      </w:r>
    </w:p>
    <w:p w14:paraId="77393C2E" w14:textId="77777777" w:rsidR="00951EE4" w:rsidRDefault="00951EE4" w:rsidP="00951EE4">
      <w:pPr>
        <w:jc w:val="both"/>
        <w:rPr>
          <w:rFonts w:ascii="Arial" w:hAnsi="Arial" w:cs="Arial"/>
          <w:szCs w:val="24"/>
        </w:rPr>
      </w:pPr>
    </w:p>
    <w:p w14:paraId="69C69989" w14:textId="77777777" w:rsidR="00951EE4" w:rsidRDefault="00951EE4" w:rsidP="00951EE4">
      <w:pPr>
        <w:jc w:val="both"/>
        <w:rPr>
          <w:rFonts w:ascii="Arial" w:hAnsi="Arial" w:cs="Arial"/>
          <w:szCs w:val="24"/>
        </w:rPr>
      </w:pPr>
      <w:r w:rsidRPr="008A27F0">
        <w:rPr>
          <w:rFonts w:ascii="Arial" w:hAnsi="Arial" w:cs="Arial"/>
          <w:szCs w:val="24"/>
        </w:rPr>
        <w:t xml:space="preserve">In the event that a delay in performance occurs as a result of a </w:t>
      </w:r>
      <w:r w:rsidRPr="0099098C">
        <w:rPr>
          <w:rFonts w:ascii="Arial" w:hAnsi="Arial" w:cs="Arial"/>
          <w:i/>
          <w:iCs/>
          <w:szCs w:val="24"/>
        </w:rPr>
        <w:t>force majeure</w:t>
      </w:r>
      <w:r w:rsidRPr="008A27F0">
        <w:rPr>
          <w:rFonts w:ascii="Arial" w:hAnsi="Arial" w:cs="Arial"/>
          <w:szCs w:val="24"/>
        </w:rPr>
        <w:t xml:space="preserve"> (events beyond the party’s reasonable control including without limitation, acts of God; acts or omissions of governmental authorities or any third party; strikes, lockouts or other industrial disturbances; acts of public enemies; wars; blockades; riots; civil disturbances; epidemics; floods; hurricanes; tornadoes; and any other similar acts, events, or omissions), the affected party will contact the other party in writing as soon as the delay is known and provide a written contingency plan. The non-affected party acknowledges that the affected party will not be held liable for failure to perform any provision of the contract if such failure is caused by a </w:t>
      </w:r>
      <w:r w:rsidRPr="0099098C">
        <w:rPr>
          <w:rFonts w:ascii="Arial" w:hAnsi="Arial" w:cs="Arial"/>
          <w:i/>
          <w:iCs/>
          <w:szCs w:val="24"/>
        </w:rPr>
        <w:t>force majeure</w:t>
      </w:r>
      <w:r w:rsidRPr="008A27F0">
        <w:rPr>
          <w:rFonts w:ascii="Arial" w:hAnsi="Arial" w:cs="Arial"/>
          <w:szCs w:val="24"/>
        </w:rPr>
        <w:t xml:space="preserve">. Should such events occur, the contractor will use financially reasonable efforts to overcome the difficulties and will resume work as soon as reasonably possible. Notwithstanding the foregoing, if the </w:t>
      </w:r>
      <w:r w:rsidRPr="0099098C">
        <w:rPr>
          <w:rFonts w:ascii="Arial" w:hAnsi="Arial" w:cs="Arial"/>
          <w:i/>
          <w:iCs/>
          <w:szCs w:val="24"/>
        </w:rPr>
        <w:t>force majeure</w:t>
      </w:r>
      <w:r w:rsidRPr="008A27F0">
        <w:rPr>
          <w:rFonts w:ascii="Arial" w:hAnsi="Arial" w:cs="Arial"/>
          <w:szCs w:val="24"/>
        </w:rPr>
        <w:t xml:space="preserve"> continues beyond thirty (30) days, the parties shall decide on an appropriate course of action that will permit fulfillment of the parties' objectives hereunder.</w:t>
      </w:r>
    </w:p>
    <w:p w14:paraId="02FCFB1C" w14:textId="77777777" w:rsidR="00951EE4" w:rsidRDefault="00951EE4" w:rsidP="00951EE4">
      <w:pPr>
        <w:jc w:val="both"/>
        <w:rPr>
          <w:rFonts w:ascii="Arial" w:hAnsi="Arial" w:cs="Arial"/>
          <w:szCs w:val="24"/>
        </w:rPr>
      </w:pPr>
    </w:p>
    <w:p w14:paraId="3E3A0896" w14:textId="77777777" w:rsidR="00951EE4" w:rsidRDefault="00951EE4" w:rsidP="00951EE4">
      <w:pPr>
        <w:pStyle w:val="Heading3"/>
      </w:pPr>
      <w:bookmarkStart w:id="80" w:name="_Data_Security,_Data"/>
      <w:bookmarkStart w:id="81" w:name="_Toc46818261"/>
      <w:bookmarkStart w:id="82" w:name="_Toc68257477"/>
      <w:bookmarkEnd w:id="80"/>
      <w:r>
        <w:t>Ownership</w:t>
      </w:r>
      <w:bookmarkEnd w:id="81"/>
      <w:bookmarkEnd w:id="82"/>
    </w:p>
    <w:p w14:paraId="53682ACD" w14:textId="77777777" w:rsidR="00951EE4" w:rsidRPr="00AA176A" w:rsidRDefault="00951EE4" w:rsidP="00951EE4">
      <w:pPr>
        <w:rPr>
          <w:rFonts w:ascii="Arial" w:hAnsi="Arial" w:cs="Arial"/>
        </w:rPr>
      </w:pPr>
    </w:p>
    <w:p w14:paraId="5E3ECFD1" w14:textId="77777777" w:rsidR="00951EE4" w:rsidRPr="00E22C0E" w:rsidRDefault="00951EE4" w:rsidP="003F6AC9">
      <w:pPr>
        <w:numPr>
          <w:ilvl w:val="0"/>
          <w:numId w:val="30"/>
        </w:numPr>
        <w:jc w:val="both"/>
        <w:rPr>
          <w:rFonts w:ascii="Arial" w:hAnsi="Arial" w:cs="Arial"/>
          <w:szCs w:val="24"/>
        </w:rPr>
      </w:pPr>
      <w:r w:rsidRPr="00E22C0E">
        <w:rPr>
          <w:rFonts w:ascii="Arial" w:hAnsi="Arial" w:cs="Arial"/>
          <w:szCs w:val="24"/>
        </w:rPr>
        <w:t xml:space="preserve">All </w:t>
      </w:r>
      <w:r>
        <w:rPr>
          <w:rFonts w:ascii="Arial" w:hAnsi="Arial" w:cs="Arial"/>
          <w:szCs w:val="24"/>
        </w:rPr>
        <w:t>transcriptions</w:t>
      </w:r>
      <w:r w:rsidRPr="00E22C0E">
        <w:rPr>
          <w:rFonts w:ascii="Arial" w:hAnsi="Arial" w:cs="Arial"/>
          <w:szCs w:val="24"/>
        </w:rPr>
        <w:t xml:space="preserve"> of exams (both print and computer file formats) and related materials shall be the exclusive property of NYSED.</w:t>
      </w:r>
    </w:p>
    <w:p w14:paraId="2AB75A7F" w14:textId="77777777" w:rsidR="00951EE4" w:rsidRPr="00D42096" w:rsidRDefault="00951EE4" w:rsidP="00951EE4">
      <w:pPr>
        <w:rPr>
          <w:rFonts w:ascii="Arial" w:hAnsi="Arial" w:cs="Arial"/>
          <w:szCs w:val="24"/>
        </w:rPr>
      </w:pPr>
    </w:p>
    <w:p w14:paraId="57177E3F" w14:textId="500D8A0F" w:rsidR="00951EE4" w:rsidRPr="00D42096" w:rsidRDefault="00951EE4" w:rsidP="003F6AC9">
      <w:pPr>
        <w:numPr>
          <w:ilvl w:val="0"/>
          <w:numId w:val="30"/>
        </w:numPr>
        <w:jc w:val="both"/>
        <w:rPr>
          <w:rFonts w:ascii="Arial" w:hAnsi="Arial" w:cs="Arial"/>
          <w:szCs w:val="24"/>
        </w:rPr>
      </w:pPr>
      <w:r w:rsidRPr="00D42096">
        <w:rPr>
          <w:rFonts w:ascii="Arial" w:hAnsi="Arial" w:cs="Arial"/>
          <w:szCs w:val="24"/>
        </w:rPr>
        <w:t>NYSED is the sole owner of outputs resulting from the work proposed in th</w:t>
      </w:r>
      <w:r>
        <w:rPr>
          <w:rFonts w:ascii="Arial" w:hAnsi="Arial" w:cs="Arial"/>
          <w:szCs w:val="24"/>
        </w:rPr>
        <w:t>is</w:t>
      </w:r>
      <w:r w:rsidRPr="00D42096">
        <w:rPr>
          <w:rFonts w:ascii="Arial" w:hAnsi="Arial" w:cs="Arial"/>
          <w:szCs w:val="24"/>
        </w:rPr>
        <w:t xml:space="preserve"> RFP, including, but not limited to, </w:t>
      </w:r>
      <w:r w:rsidRPr="00D00AEB">
        <w:rPr>
          <w:rFonts w:ascii="Arial" w:hAnsi="Arial" w:cs="Arial"/>
          <w:szCs w:val="24"/>
        </w:rPr>
        <w:t xml:space="preserve">all Brailed transcriptions of operational examinations (both print and computer file formats) and related materials. </w:t>
      </w:r>
      <w:r w:rsidRPr="00D42096">
        <w:rPr>
          <w:rFonts w:ascii="Arial" w:hAnsi="Arial" w:cs="Arial"/>
          <w:szCs w:val="24"/>
        </w:rPr>
        <w:t xml:space="preserve"> The contractor shall be prepared to deliver all or part of the items to NYSED, as requested, at any point during the duration of this contract. Materials can be used by the contractor or other parties only with the express written permission of NYSED.</w:t>
      </w:r>
    </w:p>
    <w:p w14:paraId="3B5314FF" w14:textId="77777777" w:rsidR="00951EE4" w:rsidRPr="00D42096" w:rsidRDefault="00951EE4" w:rsidP="00951EE4">
      <w:pPr>
        <w:rPr>
          <w:rFonts w:ascii="Arial" w:hAnsi="Arial" w:cs="Arial"/>
          <w:sz w:val="20"/>
        </w:rPr>
      </w:pPr>
    </w:p>
    <w:p w14:paraId="7D5959DE" w14:textId="77777777" w:rsidR="00951EE4" w:rsidRDefault="00951EE4" w:rsidP="003F6AC9">
      <w:pPr>
        <w:numPr>
          <w:ilvl w:val="0"/>
          <w:numId w:val="30"/>
        </w:numPr>
        <w:jc w:val="both"/>
        <w:rPr>
          <w:rFonts w:ascii="Arial" w:hAnsi="Arial" w:cs="Arial"/>
          <w:szCs w:val="24"/>
        </w:rPr>
      </w:pPr>
      <w:r w:rsidRPr="00D42096">
        <w:rPr>
          <w:rFonts w:ascii="Arial" w:hAnsi="Arial" w:cs="Arial"/>
          <w:szCs w:val="24"/>
        </w:rPr>
        <w:t xml:space="preserve">All such outputs are to be turned over to NYSED in print and electronic form, as specified by NYSED. </w:t>
      </w:r>
    </w:p>
    <w:p w14:paraId="2129BAF1" w14:textId="77777777" w:rsidR="00951EE4" w:rsidRDefault="00951EE4" w:rsidP="0044714D">
      <w:pPr>
        <w:pStyle w:val="Heading3"/>
      </w:pPr>
    </w:p>
    <w:p w14:paraId="28CC3417" w14:textId="67D994AE" w:rsidR="0044714D" w:rsidRPr="00FC3FE8" w:rsidRDefault="0044714D" w:rsidP="0044714D">
      <w:pPr>
        <w:pStyle w:val="Heading3"/>
        <w:rPr>
          <w:b w:val="0"/>
        </w:rPr>
      </w:pPr>
      <w:bookmarkStart w:id="83" w:name="_Toc68257478"/>
      <w:r w:rsidRPr="00FC3FE8">
        <w:t>Terms and Conditions</w:t>
      </w:r>
      <w:bookmarkEnd w:id="79"/>
      <w:bookmarkEnd w:id="83"/>
      <w:r w:rsidRPr="00FC3FE8">
        <w:fldChar w:fldCharType="begin"/>
      </w:r>
      <w:r w:rsidRPr="00FC3FE8">
        <w:instrText xml:space="preserve"> TC "</w:instrText>
      </w:r>
      <w:bookmarkStart w:id="84" w:name="_Toc462326568"/>
      <w:bookmarkStart w:id="85" w:name="_Toc477364065"/>
      <w:r w:rsidRPr="00FC3FE8">
        <w:instrText>1.16 Terms and Conditions</w:instrText>
      </w:r>
      <w:bookmarkEnd w:id="84"/>
      <w:bookmarkEnd w:id="85"/>
      <w:r w:rsidRPr="00FC3FE8">
        <w:instrText xml:space="preserve">" \f C \l "1" </w:instrText>
      </w:r>
      <w:r w:rsidRPr="00FC3FE8">
        <w:fldChar w:fldCharType="end"/>
      </w:r>
    </w:p>
    <w:p w14:paraId="3CF7257B" w14:textId="77777777" w:rsidR="0044714D" w:rsidRPr="00FC3FE8" w:rsidRDefault="0044714D" w:rsidP="0044714D">
      <w:pPr>
        <w:jc w:val="both"/>
        <w:rPr>
          <w:rFonts w:ascii="Arial" w:hAnsi="Arial"/>
        </w:rPr>
      </w:pPr>
    </w:p>
    <w:p w14:paraId="7065B254" w14:textId="77777777" w:rsidR="0044714D" w:rsidRPr="00FC3FE8" w:rsidRDefault="0044714D" w:rsidP="003F6AC9">
      <w:pPr>
        <w:numPr>
          <w:ilvl w:val="0"/>
          <w:numId w:val="27"/>
        </w:numPr>
        <w:spacing w:after="240"/>
        <w:jc w:val="both"/>
        <w:rPr>
          <w:rFonts w:ascii="Arial" w:hAnsi="Arial" w:cs="Arial"/>
          <w:szCs w:val="24"/>
        </w:rPr>
      </w:pPr>
      <w:r w:rsidRPr="00FC3FE8">
        <w:rPr>
          <w:rFonts w:ascii="Arial" w:hAnsi="Arial" w:cs="Arial"/>
          <w:szCs w:val="24"/>
        </w:rPr>
        <w:t>All deliverables must be submitted within the timelines specified by NYSED in the RFP.</w:t>
      </w:r>
    </w:p>
    <w:p w14:paraId="5E3D6FBB" w14:textId="77777777" w:rsidR="0044714D" w:rsidRPr="00FC3FE8" w:rsidRDefault="0044714D" w:rsidP="003F6AC9">
      <w:pPr>
        <w:numPr>
          <w:ilvl w:val="0"/>
          <w:numId w:val="27"/>
        </w:numPr>
        <w:spacing w:after="240"/>
        <w:jc w:val="both"/>
        <w:rPr>
          <w:rFonts w:ascii="Arial" w:hAnsi="Arial" w:cs="Arial"/>
          <w:szCs w:val="24"/>
        </w:rPr>
      </w:pPr>
      <w:r w:rsidRPr="00FC3FE8">
        <w:rPr>
          <w:rFonts w:ascii="Arial" w:hAnsi="Arial" w:cs="Arial"/>
          <w:szCs w:val="24"/>
        </w:rPr>
        <w:t>All materials written or revised are to be held strictly confidential and must not be copied, duplicated, disseminated, or discussed unless authorized by NYSED.</w:t>
      </w:r>
    </w:p>
    <w:p w14:paraId="75F4377D" w14:textId="20AD2764" w:rsidR="0044714D" w:rsidRPr="00FC3FE8" w:rsidRDefault="0044714D" w:rsidP="0044714D">
      <w:pPr>
        <w:pStyle w:val="Heading3"/>
      </w:pPr>
      <w:bookmarkStart w:id="86" w:name="_Toc54265422"/>
      <w:bookmarkStart w:id="87" w:name="_Toc68257479"/>
      <w:r>
        <w:t>Contra</w:t>
      </w:r>
      <w:r w:rsidRPr="00FC3FE8">
        <w:t>ct Transition</w:t>
      </w:r>
      <w:bookmarkEnd w:id="86"/>
      <w:bookmarkEnd w:id="87"/>
      <w:r w:rsidRPr="00FC3FE8">
        <w:fldChar w:fldCharType="begin"/>
      </w:r>
      <w:r w:rsidRPr="00FC3FE8">
        <w:instrText xml:space="preserve"> TC "</w:instrText>
      </w:r>
      <w:bookmarkStart w:id="88" w:name="_Toc462326569"/>
      <w:bookmarkStart w:id="89" w:name="_Toc477364066"/>
      <w:r w:rsidRPr="00FC3FE8">
        <w:instrText>1.17 Contract Transition</w:instrText>
      </w:r>
      <w:bookmarkEnd w:id="88"/>
      <w:bookmarkEnd w:id="89"/>
      <w:r w:rsidRPr="00FC3FE8">
        <w:instrText xml:space="preserve">" \f C \l "1" </w:instrText>
      </w:r>
      <w:r w:rsidRPr="00FC3FE8">
        <w:fldChar w:fldCharType="end"/>
      </w:r>
    </w:p>
    <w:p w14:paraId="3501BF74" w14:textId="77777777" w:rsidR="0044714D" w:rsidRPr="00FC3FE8" w:rsidRDefault="0044714D" w:rsidP="0044714D">
      <w:pPr>
        <w:jc w:val="both"/>
        <w:rPr>
          <w:rFonts w:ascii="Arial" w:hAnsi="Arial"/>
          <w:sz w:val="20"/>
        </w:rPr>
      </w:pPr>
    </w:p>
    <w:p w14:paraId="1F1AA786" w14:textId="77777777" w:rsidR="0044714D" w:rsidRPr="00FC3FE8" w:rsidRDefault="0044714D" w:rsidP="0044714D">
      <w:pPr>
        <w:jc w:val="both"/>
        <w:rPr>
          <w:rFonts w:ascii="Arial" w:hAnsi="Arial" w:cs="Arial"/>
          <w:szCs w:val="24"/>
        </w:rPr>
      </w:pPr>
      <w:r w:rsidRPr="00FC3FE8">
        <w:rPr>
          <w:rFonts w:ascii="Arial" w:hAnsi="Arial" w:cs="Arial"/>
          <w:szCs w:val="24"/>
        </w:rPr>
        <w:t>Upon completion or termination of the contract awarded as a result of this RFP, the contractor will use its best efforts to assist NYSED in completing a seamless transition to any successive contractor and/or NYSED. This shall include, but not be limited to, assisting NYSED in developing and implementing a feasible transition plan within thirty (30) days of the expiration or within thirty (30) days of notice of cancellation or termination of the contract.</w:t>
      </w:r>
    </w:p>
    <w:p w14:paraId="5C99861C" w14:textId="77777777" w:rsidR="0044714D" w:rsidRPr="00FC3FE8" w:rsidRDefault="0044714D" w:rsidP="0044714D">
      <w:pPr>
        <w:jc w:val="both"/>
        <w:rPr>
          <w:rFonts w:ascii="Arial" w:hAnsi="Arial" w:cs="Arial"/>
          <w:sz w:val="20"/>
        </w:rPr>
      </w:pPr>
    </w:p>
    <w:p w14:paraId="08BAD67D" w14:textId="2B037706" w:rsidR="0044714D" w:rsidRPr="00FC3FE8" w:rsidRDefault="0044714D" w:rsidP="0044714D">
      <w:pPr>
        <w:jc w:val="both"/>
        <w:rPr>
          <w:rFonts w:ascii="Arial" w:hAnsi="Arial" w:cs="Arial"/>
          <w:szCs w:val="24"/>
        </w:rPr>
      </w:pPr>
      <w:r w:rsidRPr="00FC3FE8">
        <w:rPr>
          <w:rFonts w:ascii="Arial" w:hAnsi="Arial" w:cs="Arial"/>
          <w:szCs w:val="24"/>
        </w:rPr>
        <w:t xml:space="preserve">The contractor agrees to cooperate fully with any successive contractor and NYSED, and refrain from any activity that would interfere with the successful implementation of the transition plan and a seamless transition. The contractor shall provide (a) all items, materials, and equipment owned by NYSED in the contractor’s possession, and (b) any information reasonably useful to or requested by NYSED in developing </w:t>
      </w:r>
      <w:r w:rsidR="003679F5" w:rsidRPr="00FC3FE8">
        <w:rPr>
          <w:rFonts w:ascii="Arial" w:hAnsi="Arial" w:cs="Arial"/>
          <w:szCs w:val="24"/>
        </w:rPr>
        <w:t>an</w:t>
      </w:r>
      <w:r w:rsidRPr="00FC3FE8">
        <w:rPr>
          <w:rFonts w:ascii="Arial" w:hAnsi="Arial" w:cs="Arial"/>
          <w:szCs w:val="24"/>
        </w:rPr>
        <w:t xml:space="preserve"> RFP for a successive contractor, prior to the expiration, cancellation, or termination of the contract.</w:t>
      </w:r>
    </w:p>
    <w:p w14:paraId="02C3259F" w14:textId="77777777" w:rsidR="0044714D" w:rsidRPr="00FC3FE8" w:rsidRDefault="0044714D" w:rsidP="0044714D">
      <w:pPr>
        <w:jc w:val="both"/>
        <w:rPr>
          <w:rFonts w:ascii="Arial" w:hAnsi="Arial" w:cs="Arial"/>
          <w:sz w:val="20"/>
        </w:rPr>
      </w:pPr>
    </w:p>
    <w:p w14:paraId="1386FEAF" w14:textId="2B957595" w:rsidR="0044714D" w:rsidRPr="00FC3FE8" w:rsidRDefault="0044714D" w:rsidP="00893AA6">
      <w:pPr>
        <w:jc w:val="both"/>
        <w:rPr>
          <w:rFonts w:ascii="Arial" w:hAnsi="Arial" w:cs="Arial"/>
          <w:szCs w:val="24"/>
        </w:rPr>
      </w:pPr>
      <w:r w:rsidRPr="00FC3FE8">
        <w:rPr>
          <w:rFonts w:ascii="Arial" w:hAnsi="Arial" w:cs="Arial"/>
          <w:szCs w:val="24"/>
        </w:rPr>
        <w:t xml:space="preserve">The contractor will work with NYSED to determine the format for providing information that will optimize the reuse of information by any successive contractor. </w:t>
      </w:r>
    </w:p>
    <w:p w14:paraId="3CB1F430" w14:textId="77777777" w:rsidR="00290A36" w:rsidRDefault="00290A36" w:rsidP="005E6C9C">
      <w:pPr>
        <w:pStyle w:val="Heading3"/>
      </w:pPr>
      <w:bookmarkStart w:id="90" w:name="_Toc46221056"/>
      <w:bookmarkStart w:id="91" w:name="_Toc489448470"/>
      <w:bookmarkStart w:id="92" w:name="_Toc496269917"/>
    </w:p>
    <w:p w14:paraId="256E7E1F" w14:textId="3436FDC3" w:rsidR="005E6C9C" w:rsidRDefault="005E6C9C" w:rsidP="005E6C9C">
      <w:pPr>
        <w:pStyle w:val="Heading3"/>
      </w:pPr>
      <w:bookmarkStart w:id="93" w:name="_Toc68257480"/>
      <w:r>
        <w:t>Promotion of Products and Services Outside the Contract</w:t>
      </w:r>
      <w:bookmarkEnd w:id="90"/>
      <w:bookmarkEnd w:id="93"/>
    </w:p>
    <w:p w14:paraId="1AE91EBD" w14:textId="77777777" w:rsidR="005E6C9C" w:rsidRPr="00AA176A" w:rsidRDefault="005E6C9C" w:rsidP="005E6C9C">
      <w:pPr>
        <w:rPr>
          <w:rFonts w:ascii="Arial" w:hAnsi="Arial" w:cs="Arial"/>
        </w:rPr>
      </w:pPr>
    </w:p>
    <w:p w14:paraId="7C4D0A54" w14:textId="35A0A359" w:rsidR="005E6C9C" w:rsidRDefault="005E6C9C" w:rsidP="005E6C9C">
      <w:pPr>
        <w:jc w:val="both"/>
        <w:rPr>
          <w:rFonts w:ascii="Arial" w:hAnsi="Arial" w:cs="Arial"/>
        </w:rPr>
      </w:pPr>
      <w:r w:rsidRPr="009C4C2B">
        <w:rPr>
          <w:rFonts w:ascii="Arial" w:hAnsi="Arial" w:cs="Arial"/>
        </w:rPr>
        <w:t xml:space="preserve">If the </w:t>
      </w:r>
      <w:r>
        <w:rPr>
          <w:rFonts w:ascii="Arial" w:hAnsi="Arial" w:cs="Arial"/>
        </w:rPr>
        <w:t>contractor</w:t>
      </w:r>
      <w:r w:rsidRPr="009C4C2B">
        <w:rPr>
          <w:rFonts w:ascii="Arial" w:hAnsi="Arial" w:cs="Arial"/>
        </w:rPr>
        <w:t xml:space="preserve"> also </w:t>
      </w:r>
      <w:r w:rsidR="00290A36">
        <w:rPr>
          <w:rFonts w:ascii="Arial" w:hAnsi="Arial" w:cs="Arial"/>
        </w:rPr>
        <w:t xml:space="preserve">provides Braille transcriptions of textbooks or practice tests </w:t>
      </w:r>
      <w:r w:rsidRPr="009C4C2B">
        <w:rPr>
          <w:rFonts w:ascii="Arial" w:hAnsi="Arial" w:cs="Arial"/>
        </w:rPr>
        <w:t xml:space="preserve">for </w:t>
      </w:r>
      <w:r w:rsidR="00290A36">
        <w:rPr>
          <w:rFonts w:ascii="Arial" w:hAnsi="Arial" w:cs="Arial"/>
        </w:rPr>
        <w:t xml:space="preserve">use by students </w:t>
      </w:r>
      <w:r w:rsidRPr="009C4C2B">
        <w:rPr>
          <w:rFonts w:ascii="Arial" w:hAnsi="Arial" w:cs="Arial"/>
        </w:rPr>
        <w:t xml:space="preserve">in the State of New York, the </w:t>
      </w:r>
      <w:r>
        <w:rPr>
          <w:rFonts w:ascii="Arial" w:hAnsi="Arial" w:cs="Arial"/>
        </w:rPr>
        <w:t>contractor</w:t>
      </w:r>
      <w:r w:rsidRPr="009C4C2B">
        <w:rPr>
          <w:rFonts w:ascii="Arial" w:hAnsi="Arial" w:cs="Arial"/>
        </w:rPr>
        <w:t xml:space="preserve"> agrees that, when promoting to customers such textbooks, ancillary materials, and/or practice tests, the </w:t>
      </w:r>
      <w:r>
        <w:rPr>
          <w:rFonts w:ascii="Arial" w:hAnsi="Arial" w:cs="Arial"/>
        </w:rPr>
        <w:t>contractor</w:t>
      </w:r>
      <w:r w:rsidRPr="009C4C2B">
        <w:rPr>
          <w:rFonts w:ascii="Arial" w:hAnsi="Arial" w:cs="Arial"/>
        </w:rPr>
        <w:t xml:space="preserve"> will not make any reference to the </w:t>
      </w:r>
      <w:r>
        <w:rPr>
          <w:rFonts w:ascii="Arial" w:hAnsi="Arial" w:cs="Arial"/>
        </w:rPr>
        <w:t>contractor</w:t>
      </w:r>
      <w:r w:rsidRPr="009C4C2B">
        <w:rPr>
          <w:rFonts w:ascii="Arial" w:hAnsi="Arial" w:cs="Arial"/>
        </w:rPr>
        <w:t xml:space="preserve"> having been awarded the contract or the </w:t>
      </w:r>
      <w:r>
        <w:rPr>
          <w:rFonts w:ascii="Arial" w:hAnsi="Arial" w:cs="Arial"/>
        </w:rPr>
        <w:t>contractor</w:t>
      </w:r>
      <w:r w:rsidRPr="009C4C2B">
        <w:rPr>
          <w:rFonts w:ascii="Arial" w:hAnsi="Arial" w:cs="Arial"/>
        </w:rPr>
        <w:t>'s performance of the services for NYSED contemplated by the contract.</w:t>
      </w:r>
    </w:p>
    <w:p w14:paraId="32923845" w14:textId="77777777" w:rsidR="005E6C9C" w:rsidRPr="009C4C2B" w:rsidRDefault="005E6C9C" w:rsidP="005E6C9C">
      <w:pPr>
        <w:jc w:val="both"/>
        <w:rPr>
          <w:rFonts w:ascii="Arial" w:hAnsi="Arial" w:cs="Arial"/>
        </w:rPr>
      </w:pPr>
    </w:p>
    <w:p w14:paraId="497C9FDE" w14:textId="4241F069" w:rsidR="005E6C9C" w:rsidRPr="00B90C9B" w:rsidRDefault="00422B64" w:rsidP="005E6C9C">
      <w:pPr>
        <w:pStyle w:val="Heading3"/>
      </w:pPr>
      <w:bookmarkStart w:id="94" w:name="_Payments_and_Reports"/>
      <w:bookmarkStart w:id="95" w:name="_Toc68257481"/>
      <w:bookmarkStart w:id="96" w:name="_Toc46221057"/>
      <w:bookmarkEnd w:id="94"/>
      <w:r w:rsidRPr="00CB22C2">
        <w:t>Payments and Reports</w:t>
      </w:r>
      <w:bookmarkEnd w:id="95"/>
      <w:r w:rsidRPr="00B90C9B">
        <w:t xml:space="preserve"> </w:t>
      </w:r>
      <w:bookmarkEnd w:id="91"/>
      <w:bookmarkEnd w:id="92"/>
      <w:bookmarkEnd w:id="96"/>
    </w:p>
    <w:p w14:paraId="4D0DE8E8" w14:textId="77777777" w:rsidR="005E6C9C" w:rsidRDefault="005E6C9C" w:rsidP="005E6C9C">
      <w:pPr>
        <w:jc w:val="both"/>
        <w:rPr>
          <w:rFonts w:ascii="Arial" w:hAnsi="Arial"/>
          <w:b/>
          <w:szCs w:val="24"/>
        </w:rPr>
      </w:pPr>
    </w:p>
    <w:p w14:paraId="13457189" w14:textId="7EE439B0" w:rsidR="00422B64" w:rsidRPr="00D406B0" w:rsidRDefault="00E25F2F" w:rsidP="00D406B0">
      <w:pPr>
        <w:jc w:val="both"/>
        <w:rPr>
          <w:rFonts w:ascii="Arial" w:hAnsi="Arial" w:cs="Arial"/>
          <w:szCs w:val="24"/>
        </w:rPr>
      </w:pPr>
      <w:r w:rsidRPr="00D406B0">
        <w:rPr>
          <w:rFonts w:ascii="Arial" w:hAnsi="Arial" w:cs="Arial"/>
          <w:szCs w:val="24"/>
        </w:rPr>
        <w:t xml:space="preserve">The value of each contract </w:t>
      </w:r>
      <w:r w:rsidR="00041C08">
        <w:rPr>
          <w:rFonts w:ascii="Arial" w:hAnsi="Arial" w:cs="Arial"/>
          <w:szCs w:val="24"/>
        </w:rPr>
        <w:t>year</w:t>
      </w:r>
      <w:r w:rsidRPr="00D406B0">
        <w:rPr>
          <w:rFonts w:ascii="Arial" w:hAnsi="Arial" w:cs="Arial"/>
          <w:szCs w:val="24"/>
        </w:rPr>
        <w:t xml:space="preserve">, and the total multi-year value of the contract, will be estimated. </w:t>
      </w:r>
      <w:r w:rsidR="00041C08">
        <w:rPr>
          <w:rFonts w:ascii="Arial" w:hAnsi="Arial" w:cs="Arial"/>
          <w:szCs w:val="24"/>
        </w:rPr>
        <w:t>Payments to t</w:t>
      </w:r>
      <w:r w:rsidRPr="00D406B0">
        <w:rPr>
          <w:rFonts w:ascii="Arial" w:hAnsi="Arial" w:cs="Arial"/>
          <w:szCs w:val="24"/>
        </w:rPr>
        <w:t>h</w:t>
      </w:r>
      <w:r w:rsidR="00041C08">
        <w:rPr>
          <w:rFonts w:ascii="Arial" w:hAnsi="Arial" w:cs="Arial"/>
          <w:szCs w:val="24"/>
        </w:rPr>
        <w:t>e</w:t>
      </w:r>
      <w:r w:rsidRPr="00D406B0">
        <w:rPr>
          <w:rFonts w:ascii="Arial" w:hAnsi="Arial" w:cs="Arial"/>
          <w:szCs w:val="24"/>
        </w:rPr>
        <w:t xml:space="preserve"> contract</w:t>
      </w:r>
      <w:r w:rsidR="00041C08">
        <w:rPr>
          <w:rFonts w:ascii="Arial" w:hAnsi="Arial" w:cs="Arial"/>
          <w:szCs w:val="24"/>
        </w:rPr>
        <w:t>or will be</w:t>
      </w:r>
      <w:r w:rsidRPr="00D406B0">
        <w:rPr>
          <w:rFonts w:ascii="Arial" w:hAnsi="Arial" w:cs="Arial"/>
          <w:szCs w:val="24"/>
        </w:rPr>
        <w:t xml:space="preserve"> rate-based and utilization-driven. The </w:t>
      </w:r>
      <w:r w:rsidR="00460436" w:rsidRPr="00D406B0">
        <w:rPr>
          <w:rFonts w:ascii="Arial" w:hAnsi="Arial" w:cs="Arial"/>
          <w:szCs w:val="24"/>
        </w:rPr>
        <w:t>contractor</w:t>
      </w:r>
      <w:r w:rsidRPr="00D406B0">
        <w:rPr>
          <w:rFonts w:ascii="Arial" w:hAnsi="Arial" w:cs="Arial"/>
          <w:szCs w:val="24"/>
        </w:rPr>
        <w:t xml:space="preserve"> will be paid quarterly for the actual number of </w:t>
      </w:r>
      <w:r w:rsidR="000E7E47" w:rsidRPr="00D406B0">
        <w:rPr>
          <w:rFonts w:ascii="Arial" w:hAnsi="Arial" w:cs="Arial"/>
          <w:szCs w:val="24"/>
        </w:rPr>
        <w:t>B</w:t>
      </w:r>
      <w:r w:rsidRPr="00D406B0">
        <w:rPr>
          <w:rFonts w:ascii="Arial" w:hAnsi="Arial" w:cs="Arial"/>
          <w:szCs w:val="24"/>
        </w:rPr>
        <w:t>raille pages transcribed</w:t>
      </w:r>
      <w:r w:rsidR="00B84DA1" w:rsidRPr="00D406B0">
        <w:rPr>
          <w:rFonts w:ascii="Arial" w:hAnsi="Arial" w:cs="Arial"/>
          <w:szCs w:val="24"/>
        </w:rPr>
        <w:t xml:space="preserve"> </w:t>
      </w:r>
      <w:r w:rsidRPr="00D406B0">
        <w:rPr>
          <w:rFonts w:ascii="Arial" w:hAnsi="Arial" w:cs="Arial"/>
          <w:szCs w:val="24"/>
        </w:rPr>
        <w:t>and reproduced</w:t>
      </w:r>
      <w:r w:rsidR="00D406B0" w:rsidRPr="00D406B0">
        <w:rPr>
          <w:rFonts w:ascii="Arial" w:hAnsi="Arial" w:cs="Arial"/>
          <w:szCs w:val="24"/>
        </w:rPr>
        <w:t xml:space="preserve"> </w:t>
      </w:r>
      <w:r w:rsidRPr="00D406B0">
        <w:rPr>
          <w:rFonts w:ascii="Arial" w:hAnsi="Arial" w:cs="Arial"/>
          <w:szCs w:val="24"/>
        </w:rPr>
        <w:t xml:space="preserve">according to the rates established in the approved </w:t>
      </w:r>
      <w:r w:rsidR="00B84DA1" w:rsidRPr="00D406B0">
        <w:rPr>
          <w:rFonts w:ascii="Arial" w:hAnsi="Arial" w:cs="Arial"/>
          <w:szCs w:val="24"/>
        </w:rPr>
        <w:t>(Appendix B) Bid Form Cost Proposal</w:t>
      </w:r>
      <w:r w:rsidR="00DA3C05" w:rsidRPr="00D406B0">
        <w:rPr>
          <w:rFonts w:ascii="Arial" w:hAnsi="Arial" w:cs="Arial"/>
          <w:szCs w:val="24"/>
        </w:rPr>
        <w:t>.</w:t>
      </w:r>
      <w:r w:rsidR="00D406B0" w:rsidRPr="00D406B0">
        <w:rPr>
          <w:rFonts w:ascii="Arial" w:hAnsi="Arial" w:cs="Arial"/>
        </w:rPr>
        <w:t xml:space="preserve"> The </w:t>
      </w:r>
      <w:r w:rsidR="00D406B0" w:rsidRPr="00D406B0">
        <w:rPr>
          <w:rFonts w:ascii="Arial" w:hAnsi="Arial" w:cs="Arial"/>
          <w:szCs w:val="24"/>
        </w:rPr>
        <w:t>prices per page include all costs, except for shipping, which will be F.O.B Destination freight prepaid. NYSED will reimburse the contractor for the actual cost from the common carrier for shipping materials to NYSED, as evidenced by the contractor-submitted shipping invoices.</w:t>
      </w:r>
      <w:r w:rsidR="00DA3C05" w:rsidRPr="00D406B0">
        <w:rPr>
          <w:rFonts w:ascii="Arial" w:hAnsi="Arial" w:cs="Arial"/>
          <w:szCs w:val="24"/>
        </w:rPr>
        <w:t xml:space="preserve"> </w:t>
      </w:r>
      <w:r w:rsidR="00422B64" w:rsidRPr="00D406B0">
        <w:rPr>
          <w:rFonts w:ascii="Arial" w:hAnsi="Arial" w:cs="Arial"/>
          <w:szCs w:val="24"/>
        </w:rPr>
        <w:t xml:space="preserve">The </w:t>
      </w:r>
      <w:r w:rsidR="00D406B0" w:rsidRPr="00D406B0">
        <w:rPr>
          <w:rFonts w:ascii="Arial" w:hAnsi="Arial" w:cs="Arial"/>
          <w:szCs w:val="24"/>
        </w:rPr>
        <w:t>shipping costs will be paid based upon separate invoices submitted by the contractor to NYSED in accordance with this contract.</w:t>
      </w:r>
    </w:p>
    <w:p w14:paraId="6A214B64" w14:textId="77777777" w:rsidR="00422B64" w:rsidRPr="00D406B0" w:rsidRDefault="00422B64" w:rsidP="00422B64">
      <w:pPr>
        <w:jc w:val="both"/>
        <w:rPr>
          <w:rFonts w:ascii="Arial" w:hAnsi="Arial" w:cs="Arial"/>
          <w:sz w:val="20"/>
        </w:rPr>
      </w:pPr>
    </w:p>
    <w:p w14:paraId="1A562521" w14:textId="26249828" w:rsidR="00422B64" w:rsidRPr="00D406B0" w:rsidRDefault="00422B64" w:rsidP="00422B64">
      <w:pPr>
        <w:jc w:val="both"/>
        <w:rPr>
          <w:rFonts w:ascii="Arial" w:hAnsi="Arial" w:cs="Arial"/>
          <w:szCs w:val="24"/>
        </w:rPr>
      </w:pPr>
      <w:r w:rsidRPr="00D406B0">
        <w:rPr>
          <w:rFonts w:ascii="Arial" w:hAnsi="Arial" w:cs="Arial"/>
          <w:szCs w:val="24"/>
        </w:rPr>
        <w:t>Payment to the contractor will be made only in accordance with properly submitted invoices. All invoices submitted for payment must include dates of services as well as an itemized list of activities, which must correspond to Appendix B contained in the executed contract. Invoices must reflect only the deliverables that have been completed and submitted to NYSED. Quarterly payments will be made based upon receipt and approval of deliverables by NYSED in accordance with</w:t>
      </w:r>
      <w:r w:rsidR="00E3631D">
        <w:rPr>
          <w:rFonts w:ascii="Arial" w:hAnsi="Arial" w:cs="Arial"/>
          <w:szCs w:val="24"/>
        </w:rPr>
        <w:t xml:space="preserve"> Payment and Reporting Schedule.</w:t>
      </w:r>
      <w:r w:rsidRPr="00D406B0">
        <w:rPr>
          <w:rFonts w:ascii="Arial" w:hAnsi="Arial" w:cs="Arial"/>
          <w:szCs w:val="24"/>
        </w:rPr>
        <w:t xml:space="preserve"> </w:t>
      </w:r>
    </w:p>
    <w:p w14:paraId="632DFBA7" w14:textId="3FACDF79" w:rsidR="00FE415E" w:rsidRPr="00D406B0" w:rsidRDefault="00FE415E">
      <w:pPr>
        <w:rPr>
          <w:rFonts w:ascii="Arial" w:hAnsi="Arial" w:cs="Arial"/>
          <w:b/>
          <w:u w:val="single"/>
        </w:rPr>
      </w:pPr>
    </w:p>
    <w:p w14:paraId="4F8EEDDA" w14:textId="292A9F4C" w:rsidR="00422B64" w:rsidRPr="00422B64" w:rsidRDefault="00422B64" w:rsidP="0044714D">
      <w:pPr>
        <w:pStyle w:val="Heading3"/>
      </w:pPr>
      <w:bookmarkStart w:id="97" w:name="_Liquidated_Damages"/>
      <w:bookmarkStart w:id="98" w:name="_Toc68257482"/>
      <w:bookmarkEnd w:id="97"/>
      <w:r w:rsidRPr="00422B64">
        <w:t>Liquidated Damages</w:t>
      </w:r>
      <w:bookmarkEnd w:id="98"/>
      <w:r w:rsidRPr="00422B64">
        <w:fldChar w:fldCharType="begin"/>
      </w:r>
      <w:r w:rsidRPr="00422B64">
        <w:instrText xml:space="preserve"> TC "</w:instrText>
      </w:r>
      <w:bookmarkStart w:id="99" w:name="_Toc462326571"/>
      <w:bookmarkStart w:id="100" w:name="_Toc477364068"/>
      <w:r w:rsidRPr="00422B64">
        <w:instrText>1.19 Liquidated Damages</w:instrText>
      </w:r>
      <w:bookmarkEnd w:id="99"/>
      <w:bookmarkEnd w:id="100"/>
      <w:r w:rsidRPr="00422B64">
        <w:instrText xml:space="preserve">" \f C \l "1" </w:instrText>
      </w:r>
      <w:r w:rsidRPr="00422B64">
        <w:fldChar w:fldCharType="end"/>
      </w:r>
    </w:p>
    <w:p w14:paraId="3947B603" w14:textId="77777777" w:rsidR="00422B64" w:rsidRPr="00422B64" w:rsidRDefault="00422B64" w:rsidP="00422B64">
      <w:pPr>
        <w:jc w:val="both"/>
        <w:rPr>
          <w:rFonts w:ascii="Arial" w:hAnsi="Arial"/>
          <w:b/>
        </w:rPr>
      </w:pPr>
    </w:p>
    <w:p w14:paraId="03F24392" w14:textId="7973B89D" w:rsidR="00AB3F6F" w:rsidRPr="00C657A9" w:rsidRDefault="00422B64" w:rsidP="00482862">
      <w:pPr>
        <w:jc w:val="both"/>
        <w:rPr>
          <w:rFonts w:ascii="Arial" w:hAnsi="Arial" w:cs="Arial"/>
          <w:b/>
          <w:szCs w:val="24"/>
        </w:rPr>
      </w:pPr>
      <w:r w:rsidRPr="00422B64">
        <w:rPr>
          <w:rFonts w:ascii="Arial" w:hAnsi="Arial" w:cs="Arial"/>
          <w:szCs w:val="24"/>
        </w:rPr>
        <w:t xml:space="preserve">NYSED has specific standards for its exams and expects that all </w:t>
      </w:r>
      <w:r w:rsidR="002B3C85">
        <w:rPr>
          <w:rFonts w:ascii="Arial" w:hAnsi="Arial" w:cs="Arial"/>
          <w:szCs w:val="24"/>
        </w:rPr>
        <w:t>Braille</w:t>
      </w:r>
      <w:r w:rsidRPr="00422B64">
        <w:rPr>
          <w:rFonts w:ascii="Arial" w:hAnsi="Arial" w:cs="Arial"/>
          <w:szCs w:val="24"/>
        </w:rPr>
        <w:t xml:space="preserve"> transcriptions provided by the </w:t>
      </w:r>
      <w:r w:rsidR="00D406B0">
        <w:rPr>
          <w:rFonts w:ascii="Arial" w:hAnsi="Arial" w:cs="Arial"/>
          <w:szCs w:val="24"/>
        </w:rPr>
        <w:t>contractor</w:t>
      </w:r>
      <w:r w:rsidRPr="00422B64">
        <w:rPr>
          <w:rFonts w:ascii="Arial" w:hAnsi="Arial" w:cs="Arial"/>
          <w:szCs w:val="24"/>
        </w:rPr>
        <w:t xml:space="preserve"> will be completely free of errors. If one or more errors are found in the </w:t>
      </w:r>
      <w:r w:rsidR="002B3C85">
        <w:rPr>
          <w:rFonts w:ascii="Arial" w:hAnsi="Arial" w:cs="Arial"/>
          <w:szCs w:val="24"/>
        </w:rPr>
        <w:t>Braille</w:t>
      </w:r>
      <w:r w:rsidRPr="00422B64">
        <w:rPr>
          <w:rFonts w:ascii="Arial" w:hAnsi="Arial" w:cs="Arial"/>
          <w:szCs w:val="24"/>
        </w:rPr>
        <w:t xml:space="preserve"> transcription(s) provided by the </w:t>
      </w:r>
      <w:r>
        <w:rPr>
          <w:rFonts w:ascii="Arial" w:hAnsi="Arial" w:cs="Arial"/>
          <w:szCs w:val="24"/>
        </w:rPr>
        <w:t>contractor</w:t>
      </w:r>
      <w:r w:rsidRPr="00422B64">
        <w:rPr>
          <w:rFonts w:ascii="Arial" w:hAnsi="Arial" w:cs="Arial"/>
          <w:szCs w:val="24"/>
        </w:rPr>
        <w:t xml:space="preserve"> that requires NYSED to notify schools of an adjustment in what constitutes an acceptable student response for an exam question, or requires the elimination of an exam question from consideration in scoring, NYSED will reduce by twenty-five percent (25%) the agreed-upon remuneration to the </w:t>
      </w:r>
      <w:r>
        <w:rPr>
          <w:rFonts w:ascii="Arial" w:hAnsi="Arial" w:cs="Arial"/>
          <w:szCs w:val="24"/>
        </w:rPr>
        <w:t>contractor</w:t>
      </w:r>
      <w:r w:rsidRPr="00422B64">
        <w:rPr>
          <w:rFonts w:ascii="Arial" w:hAnsi="Arial" w:cs="Arial"/>
          <w:szCs w:val="24"/>
        </w:rPr>
        <w:t xml:space="preserve"> for the </w:t>
      </w:r>
      <w:r w:rsidR="002B3C85">
        <w:rPr>
          <w:rFonts w:ascii="Arial" w:hAnsi="Arial" w:cs="Arial"/>
          <w:szCs w:val="24"/>
        </w:rPr>
        <w:t>Braille</w:t>
      </w:r>
      <w:r w:rsidRPr="00422B64">
        <w:rPr>
          <w:rFonts w:ascii="Arial" w:hAnsi="Arial" w:cs="Arial"/>
          <w:szCs w:val="24"/>
        </w:rPr>
        <w:t xml:space="preserve"> transcription and reproduction of that exam form. If the </w:t>
      </w:r>
      <w:r>
        <w:rPr>
          <w:rFonts w:ascii="Arial" w:hAnsi="Arial" w:cs="Arial"/>
          <w:szCs w:val="24"/>
        </w:rPr>
        <w:t>contractor</w:t>
      </w:r>
      <w:r w:rsidRPr="00422B64">
        <w:rPr>
          <w:rFonts w:ascii="Arial" w:hAnsi="Arial" w:cs="Arial"/>
          <w:szCs w:val="24"/>
        </w:rPr>
        <w:t xml:space="preserve"> has already received payment for the exam form that contained the error, the deduction will be taken from the next invoice submitted.</w:t>
      </w:r>
    </w:p>
    <w:p w14:paraId="053E2F19" w14:textId="77777777" w:rsidR="00AB3F6F" w:rsidRPr="00422B64" w:rsidRDefault="00AB3F6F" w:rsidP="00422B64">
      <w:pPr>
        <w:jc w:val="both"/>
        <w:rPr>
          <w:rFonts w:ascii="Arial" w:hAnsi="Arial" w:cs="Arial"/>
          <w:szCs w:val="24"/>
        </w:rPr>
      </w:pPr>
    </w:p>
    <w:p w14:paraId="2C264F1E" w14:textId="77777777" w:rsidR="005E6C9C" w:rsidRPr="00B57523" w:rsidRDefault="005E6C9C" w:rsidP="005E6C9C">
      <w:pPr>
        <w:pStyle w:val="Heading3"/>
      </w:pPr>
      <w:bookmarkStart w:id="101" w:name="_Accessibility_of_Web-Based"/>
      <w:bookmarkStart w:id="102" w:name="_Toc46221058"/>
      <w:bookmarkStart w:id="103" w:name="_Toc68257483"/>
      <w:bookmarkStart w:id="104" w:name="_Hlk58235097"/>
      <w:bookmarkStart w:id="105" w:name="_Hlk58235747"/>
      <w:bookmarkEnd w:id="101"/>
      <w:r w:rsidRPr="00B57523">
        <w:t>Accessibility of Web-Based Information and Applications</w:t>
      </w:r>
      <w:bookmarkEnd w:id="102"/>
      <w:bookmarkEnd w:id="103"/>
    </w:p>
    <w:bookmarkEnd w:id="104"/>
    <w:p w14:paraId="54B5FA47" w14:textId="77777777" w:rsidR="005E6C9C" w:rsidRPr="000B321B" w:rsidRDefault="005E6C9C" w:rsidP="005E6C9C">
      <w:pPr>
        <w:pStyle w:val="BodyTextIndent2"/>
        <w:tabs>
          <w:tab w:val="left" w:pos="1620"/>
        </w:tabs>
        <w:jc w:val="both"/>
        <w:rPr>
          <w:b/>
          <w:bCs/>
        </w:rPr>
      </w:pPr>
    </w:p>
    <w:p w14:paraId="644F6177" w14:textId="77777777" w:rsidR="005E6C9C" w:rsidRDefault="005E6C9C" w:rsidP="005E6C9C">
      <w:pPr>
        <w:tabs>
          <w:tab w:val="left" w:pos="810"/>
        </w:tabs>
        <w:jc w:val="both"/>
        <w:rPr>
          <w:rFonts w:ascii="Arial" w:hAnsi="Arial" w:cs="Arial"/>
          <w:szCs w:val="24"/>
          <w:lang w:val="en"/>
        </w:rPr>
      </w:pPr>
      <w:r w:rsidRPr="005C7588">
        <w:rPr>
          <w:rFonts w:ascii="Arial" w:hAnsi="Arial" w:cs="Arial"/>
          <w:szCs w:val="24"/>
        </w:rPr>
        <w:t xml:space="preserve">The </w:t>
      </w:r>
      <w:hyperlink r:id="rId20" w:history="1">
        <w:r w:rsidRPr="005C7588">
          <w:rPr>
            <w:rStyle w:val="Hyperlink"/>
            <w:rFonts w:ascii="Arial" w:hAnsi="Arial" w:cs="Arial"/>
            <w:szCs w:val="24"/>
          </w:rPr>
          <w:t>NYSED web accessibility policy</w:t>
        </w:r>
      </w:hyperlink>
      <w:r w:rsidRPr="005C7588">
        <w:rPr>
          <w:rFonts w:ascii="Arial" w:hAnsi="Arial" w:cs="Arial"/>
          <w:szCs w:val="24"/>
        </w:rPr>
        <w:t xml:space="preserve"> </w:t>
      </w:r>
      <w:r w:rsidRPr="005C7588">
        <w:rPr>
          <w:rFonts w:ascii="Arial" w:hAnsi="Arial" w:cs="Arial"/>
          <w:szCs w:val="24"/>
          <w:lang w:val="en"/>
        </w:rPr>
        <w:t xml:space="preserve">applies to all internal or external web content and functionality whether developed by, maintained by, or offered either by NYSED or through a third-party </w:t>
      </w:r>
      <w:r>
        <w:rPr>
          <w:rFonts w:ascii="Arial" w:hAnsi="Arial" w:cs="Arial"/>
          <w:szCs w:val="24"/>
          <w:lang w:val="en"/>
        </w:rPr>
        <w:t>contractor</w:t>
      </w:r>
      <w:r w:rsidRPr="005C7588">
        <w:rPr>
          <w:rFonts w:ascii="Arial" w:hAnsi="Arial" w:cs="Arial"/>
          <w:szCs w:val="24"/>
          <w:lang w:val="en"/>
        </w:rPr>
        <w:t xml:space="preserve"> or open source. This policy ensures that all people with disabilities have an equal opportunity to participate in our benefits, programs, and services through web content.</w:t>
      </w:r>
    </w:p>
    <w:p w14:paraId="545AECBE" w14:textId="77777777" w:rsidR="005E6C9C" w:rsidRPr="005C7588" w:rsidRDefault="005E6C9C" w:rsidP="005E6C9C">
      <w:pPr>
        <w:tabs>
          <w:tab w:val="left" w:pos="810"/>
        </w:tabs>
        <w:jc w:val="both"/>
        <w:rPr>
          <w:rFonts w:ascii="Arial" w:hAnsi="Arial" w:cs="Arial"/>
          <w:szCs w:val="24"/>
          <w:lang w:val="en"/>
        </w:rPr>
      </w:pPr>
      <w:r w:rsidRPr="005C7588">
        <w:rPr>
          <w:rFonts w:ascii="Arial" w:hAnsi="Arial" w:cs="Arial"/>
          <w:szCs w:val="24"/>
          <w:lang w:val="en"/>
        </w:rPr>
        <w:t xml:space="preserve"> </w:t>
      </w:r>
    </w:p>
    <w:p w14:paraId="3F391F0C" w14:textId="64B4FB0D" w:rsidR="005E6C9C" w:rsidRDefault="005E6C9C" w:rsidP="005E6C9C">
      <w:pPr>
        <w:pStyle w:val="BodyTextIndent2"/>
        <w:tabs>
          <w:tab w:val="clear" w:pos="270"/>
          <w:tab w:val="clear" w:pos="1440"/>
          <w:tab w:val="left" w:pos="1620"/>
        </w:tabs>
        <w:ind w:left="0"/>
        <w:jc w:val="both"/>
      </w:pPr>
      <w: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w:t>
      </w:r>
      <w:r w:rsidR="00893AA6">
        <w:t>S</w:t>
      </w:r>
      <w:r>
        <w:t>tate agency web-based information, including documents</w:t>
      </w:r>
      <w:r w:rsidR="00893AA6">
        <w:t xml:space="preserve"> </w:t>
      </w:r>
      <w:r>
        <w:t>and applications</w:t>
      </w:r>
      <w:r w:rsidR="00893AA6">
        <w:t>,</w:t>
      </w:r>
      <w:r>
        <w:t xml:space="preserve"> are accessible to persons with disabilities. Documents, web-based information</w:t>
      </w:r>
      <w:r w:rsidR="00542A86">
        <w:t>,</w:t>
      </w:r>
      <w:r>
        <w:t xml:space="preserve"> and applications must conform to NYSED-WEBACC-001 as determined by quality assurance testing. Such quality assurance testing will be conducted by </w:t>
      </w:r>
      <w:r w:rsidR="00542A86">
        <w:t xml:space="preserve">a </w:t>
      </w:r>
      <w:r>
        <w:t>NYSED employee or contractor</w:t>
      </w:r>
      <w:r w:rsidR="00542A86">
        <w:t>,</w:t>
      </w:r>
      <w:r>
        <w:t xml:space="preserve"> and the results of such testing must be satisfactory to NYSED before web-based information and applications will be considered a qualified deliverable under the contract or procurement.</w:t>
      </w:r>
    </w:p>
    <w:p w14:paraId="0D68EA07" w14:textId="77777777" w:rsidR="005E6C9C" w:rsidRDefault="005E6C9C" w:rsidP="005E6C9C">
      <w:pPr>
        <w:pStyle w:val="BodyTextIndent2"/>
        <w:tabs>
          <w:tab w:val="clear" w:pos="270"/>
          <w:tab w:val="clear" w:pos="1440"/>
          <w:tab w:val="left" w:pos="1620"/>
        </w:tabs>
        <w:ind w:left="0"/>
        <w:jc w:val="both"/>
      </w:pPr>
    </w:p>
    <w:p w14:paraId="0CE6B9C8" w14:textId="77777777" w:rsidR="005E6C9C" w:rsidRPr="00B57523" w:rsidRDefault="005E6C9C" w:rsidP="005E6C9C">
      <w:pPr>
        <w:pStyle w:val="Heading3"/>
      </w:pPr>
      <w:bookmarkStart w:id="106" w:name="_Toc46221059"/>
      <w:bookmarkStart w:id="107" w:name="_Toc68257484"/>
      <w:bookmarkEnd w:id="105"/>
      <w:r w:rsidRPr="00B57523">
        <w:t>Subcontracting Limit</w:t>
      </w:r>
      <w:bookmarkEnd w:id="106"/>
      <w:bookmarkEnd w:id="107"/>
    </w:p>
    <w:p w14:paraId="0A71D9B8" w14:textId="77777777" w:rsidR="005E6C9C" w:rsidRDefault="005E6C9C" w:rsidP="005E6C9C">
      <w:pPr>
        <w:pStyle w:val="BodyTextIndent2"/>
        <w:tabs>
          <w:tab w:val="clear" w:pos="270"/>
          <w:tab w:val="clear" w:pos="1440"/>
          <w:tab w:val="left" w:pos="1620"/>
        </w:tabs>
        <w:ind w:left="0"/>
        <w:jc w:val="both"/>
      </w:pPr>
    </w:p>
    <w:p w14:paraId="518F99AA" w14:textId="46060F78" w:rsidR="00940A54" w:rsidRDefault="00DF355F" w:rsidP="00DF355F">
      <w:pPr>
        <w:tabs>
          <w:tab w:val="left" w:pos="1620"/>
        </w:tabs>
        <w:jc w:val="both"/>
      </w:pPr>
      <w:r w:rsidRPr="00DF355F">
        <w:rPr>
          <w:rFonts w:ascii="Arial" w:hAnsi="Arial"/>
        </w:rPr>
        <w:t>Subcontracting will not be allowed for this contract.</w:t>
      </w:r>
    </w:p>
    <w:p w14:paraId="5D104783" w14:textId="77777777" w:rsidR="00940A54" w:rsidRDefault="00940A54" w:rsidP="005E6C9C">
      <w:pPr>
        <w:pStyle w:val="BodyTextIndent2"/>
        <w:tabs>
          <w:tab w:val="clear" w:pos="270"/>
          <w:tab w:val="clear" w:pos="1440"/>
          <w:tab w:val="left" w:pos="1620"/>
        </w:tabs>
        <w:ind w:left="0"/>
        <w:jc w:val="both"/>
      </w:pPr>
    </w:p>
    <w:p w14:paraId="2929F87A" w14:textId="77777777" w:rsidR="005E6C9C" w:rsidRPr="00606B2C" w:rsidRDefault="005E6C9C" w:rsidP="005E6C9C">
      <w:pPr>
        <w:pStyle w:val="Heading3"/>
      </w:pPr>
      <w:bookmarkStart w:id="108" w:name="_Toc46221060"/>
      <w:bookmarkStart w:id="109" w:name="_Toc68257485"/>
      <w:r w:rsidRPr="00606B2C">
        <w:t>Staff Changes</w:t>
      </w:r>
      <w:bookmarkEnd w:id="108"/>
      <w:bookmarkEnd w:id="109"/>
    </w:p>
    <w:p w14:paraId="4A2E2EC5" w14:textId="77777777" w:rsidR="005E6C9C" w:rsidRPr="00606B2C" w:rsidRDefault="005E6C9C" w:rsidP="005E6C9C">
      <w:pPr>
        <w:pStyle w:val="BodyTextIndent2"/>
        <w:tabs>
          <w:tab w:val="clear" w:pos="270"/>
          <w:tab w:val="clear" w:pos="1440"/>
          <w:tab w:val="left" w:pos="1620"/>
        </w:tabs>
        <w:ind w:left="0"/>
        <w:jc w:val="both"/>
        <w:rPr>
          <w:b/>
        </w:rPr>
      </w:pPr>
    </w:p>
    <w:p w14:paraId="68C51C39" w14:textId="18FE6BCA" w:rsidR="005E6C9C" w:rsidRPr="00606B2C" w:rsidRDefault="005E6C9C" w:rsidP="005E6C9C">
      <w:pPr>
        <w:autoSpaceDE w:val="0"/>
        <w:autoSpaceDN w:val="0"/>
        <w:adjustRightInd w:val="0"/>
        <w:jc w:val="both"/>
        <w:rPr>
          <w:rFonts w:ascii="Arial" w:hAnsi="Arial" w:cs="Arial"/>
          <w:bCs/>
          <w:szCs w:val="24"/>
        </w:rPr>
      </w:pPr>
      <w:r w:rsidRPr="00606B2C">
        <w:rPr>
          <w:rFonts w:ascii="Arial" w:hAnsi="Arial" w:cs="Arial"/>
          <w:bCs/>
          <w:szCs w:val="24"/>
        </w:rPr>
        <w:t xml:space="preserve">The </w:t>
      </w:r>
      <w:r w:rsidR="00542A86">
        <w:rPr>
          <w:rFonts w:ascii="Arial" w:hAnsi="Arial" w:cs="Arial"/>
          <w:bCs/>
          <w:szCs w:val="24"/>
        </w:rPr>
        <w:t>c</w:t>
      </w:r>
      <w:r w:rsidRPr="00606B2C">
        <w:rPr>
          <w:rFonts w:ascii="Arial" w:hAnsi="Arial" w:cs="Arial"/>
          <w:bCs/>
          <w:szCs w:val="24"/>
        </w:rPr>
        <w:t xml:space="preserve">ontractor will maintain continuity of staff throughout the course of the contract. </w:t>
      </w:r>
      <w:r w:rsidR="00FF70EF">
        <w:rPr>
          <w:rFonts w:ascii="Arial" w:hAnsi="Arial" w:cs="Arial"/>
          <w:bCs/>
          <w:szCs w:val="24"/>
        </w:rPr>
        <w:t>The contractor must notify NYSED promptly of any change to the Pro</w:t>
      </w:r>
      <w:r w:rsidR="0057461C">
        <w:rPr>
          <w:rFonts w:ascii="Arial" w:hAnsi="Arial" w:cs="Arial"/>
          <w:bCs/>
          <w:szCs w:val="24"/>
        </w:rPr>
        <w:t>ject</w:t>
      </w:r>
      <w:r w:rsidR="00FF70EF">
        <w:rPr>
          <w:rFonts w:ascii="Arial" w:hAnsi="Arial" w:cs="Arial"/>
          <w:bCs/>
          <w:szCs w:val="24"/>
        </w:rPr>
        <w:t xml:space="preserve"> Manager assigned to this project.</w:t>
      </w:r>
    </w:p>
    <w:p w14:paraId="6CD89CAF" w14:textId="2E1566F2" w:rsidR="005E6C9C" w:rsidRDefault="005E6C9C" w:rsidP="005E6C9C">
      <w:pPr>
        <w:pStyle w:val="Heading3"/>
      </w:pPr>
    </w:p>
    <w:p w14:paraId="4CFFC794" w14:textId="77777777" w:rsidR="005E6C9C" w:rsidRPr="00606B2C" w:rsidRDefault="005E6C9C" w:rsidP="005E6C9C">
      <w:pPr>
        <w:pStyle w:val="Heading3"/>
      </w:pPr>
      <w:bookmarkStart w:id="110" w:name="_Toc46221061"/>
      <w:bookmarkStart w:id="111" w:name="_Toc68257486"/>
      <w:r w:rsidRPr="00606B2C">
        <w:t>Contract Period</w:t>
      </w:r>
      <w:bookmarkEnd w:id="110"/>
      <w:bookmarkEnd w:id="111"/>
    </w:p>
    <w:p w14:paraId="0B986916" w14:textId="77777777" w:rsidR="005E6C9C" w:rsidRPr="00606B2C" w:rsidRDefault="005E6C9C" w:rsidP="005E6C9C">
      <w:pPr>
        <w:rPr>
          <w:rFonts w:ascii="Arial" w:hAnsi="Arial"/>
          <w:b/>
        </w:rPr>
      </w:pPr>
    </w:p>
    <w:p w14:paraId="7CDD9D34" w14:textId="77777777" w:rsidR="00C811CD" w:rsidRDefault="005E6C9C" w:rsidP="00C811CD">
      <w:pPr>
        <w:jc w:val="both"/>
        <w:rPr>
          <w:rFonts w:ascii="Arial" w:hAnsi="Arial"/>
        </w:rPr>
      </w:pPr>
      <w:r w:rsidRPr="00606B2C">
        <w:rPr>
          <w:rFonts w:ascii="Arial" w:hAnsi="Arial"/>
        </w:rPr>
        <w:t xml:space="preserve">NYSED will award one contract pursuant to this RFP. The contract resulting from this RFP will be for a term anticipated to begin </w:t>
      </w:r>
      <w:r w:rsidR="00C811CD" w:rsidRPr="003407F9">
        <w:rPr>
          <w:rFonts w:ascii="Arial" w:hAnsi="Arial"/>
        </w:rPr>
        <w:t>September 1, 20</w:t>
      </w:r>
      <w:r w:rsidR="00C811CD">
        <w:rPr>
          <w:rFonts w:ascii="Arial" w:hAnsi="Arial"/>
        </w:rPr>
        <w:t>22</w:t>
      </w:r>
      <w:r w:rsidR="00C811CD" w:rsidRPr="003407F9">
        <w:rPr>
          <w:rFonts w:ascii="Arial" w:hAnsi="Arial"/>
        </w:rPr>
        <w:t xml:space="preserve"> and to end August 31, 202</w:t>
      </w:r>
      <w:r w:rsidR="00C811CD">
        <w:rPr>
          <w:rFonts w:ascii="Arial" w:hAnsi="Arial"/>
        </w:rPr>
        <w:t>7</w:t>
      </w:r>
      <w:r w:rsidR="00C811CD" w:rsidRPr="003407F9">
        <w:rPr>
          <w:rFonts w:ascii="Arial" w:hAnsi="Arial"/>
        </w:rPr>
        <w:t>.</w:t>
      </w:r>
    </w:p>
    <w:p w14:paraId="4892EEC6" w14:textId="77777777" w:rsidR="005E6C9C" w:rsidRPr="00606B2C" w:rsidRDefault="005E6C9C" w:rsidP="005E6C9C">
      <w:pPr>
        <w:rPr>
          <w:rFonts w:ascii="Arial" w:hAnsi="Arial"/>
          <w:b/>
        </w:rPr>
      </w:pPr>
      <w:r w:rsidRPr="00606B2C">
        <w:rPr>
          <w:rFonts w:ascii="Arial" w:hAnsi="Arial"/>
          <w:b/>
        </w:rPr>
        <w:fldChar w:fldCharType="begin"/>
      </w:r>
      <w:r w:rsidRPr="00606B2C">
        <w:rPr>
          <w:rFonts w:ascii="Arial" w:hAnsi="Arial"/>
          <w:b/>
        </w:rPr>
        <w:instrText xml:space="preserve">  </w:instrText>
      </w:r>
      <w:r w:rsidRPr="00606B2C">
        <w:rPr>
          <w:rFonts w:ascii="Arial" w:hAnsi="Arial"/>
          <w:b/>
        </w:rPr>
        <w:fldChar w:fldCharType="end"/>
      </w:r>
    </w:p>
    <w:p w14:paraId="47DEED88" w14:textId="77777777" w:rsidR="005E6C9C" w:rsidRPr="00625836" w:rsidRDefault="005E6C9C" w:rsidP="005E6C9C">
      <w:pPr>
        <w:pStyle w:val="Heading3"/>
      </w:pPr>
      <w:bookmarkStart w:id="112" w:name="_Toc46221062"/>
      <w:bookmarkStart w:id="113" w:name="_Toc68257487"/>
      <w:r w:rsidRPr="00625836">
        <w:lastRenderedPageBreak/>
        <w:t>Electronic Processing of Payments</w:t>
      </w:r>
      <w:bookmarkEnd w:id="112"/>
      <w:bookmarkEnd w:id="113"/>
    </w:p>
    <w:p w14:paraId="4E4B5ECF" w14:textId="77777777" w:rsidR="005E6C9C" w:rsidRPr="00606B2C" w:rsidRDefault="005E6C9C" w:rsidP="005E6C9C">
      <w:pPr>
        <w:jc w:val="both"/>
        <w:rPr>
          <w:rFonts w:ascii="Arial" w:hAnsi="Arial"/>
        </w:rPr>
      </w:pPr>
    </w:p>
    <w:p w14:paraId="398603FD" w14:textId="6F6F8091" w:rsidR="00D45D8C" w:rsidRPr="00CB22C2" w:rsidRDefault="005E6C9C" w:rsidP="00921955">
      <w:pPr>
        <w:jc w:val="both"/>
        <w:rPr>
          <w:rFonts w:ascii="Arial" w:hAnsi="Arial"/>
          <w:b/>
        </w:rPr>
      </w:pPr>
      <w:r w:rsidRPr="00606B2C">
        <w:rPr>
          <w:rFonts w:ascii="Arial" w:hAnsi="Arial"/>
        </w:rPr>
        <w:t>In accordance with a directive dated January 22, 2010 by the Director of State Operations</w:t>
      </w:r>
      <w:r w:rsidRPr="00996E3D">
        <w:rPr>
          <w:rFonts w:ascii="Arial" w:hAnsi="Arial"/>
        </w:rPr>
        <w:t>—</w:t>
      </w:r>
      <w:r w:rsidRPr="00606B2C">
        <w:rPr>
          <w:rFonts w:ascii="Arial" w:hAnsi="Arial"/>
        </w:rPr>
        <w:t xml:space="preserve">Office of Taxpayer Accountability, all </w:t>
      </w:r>
      <w:r w:rsidR="006807B7">
        <w:rPr>
          <w:rFonts w:ascii="Arial" w:hAnsi="Arial"/>
        </w:rPr>
        <w:t>S</w:t>
      </w:r>
      <w:r w:rsidRPr="00606B2C">
        <w:rPr>
          <w:rFonts w:ascii="Arial" w:hAnsi="Arial"/>
        </w:rPr>
        <w:t>tate agency contracts, grants, and purchase orders executed after February 28, 2010 shall contain a provision requiring that contractors and grantees accept electronic payments.</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pgSz w:w="12240" w:h="15840" w:code="1"/>
          <w:pgMar w:top="720" w:right="720" w:bottom="720" w:left="720" w:header="0" w:footer="720" w:gutter="0"/>
          <w:cols w:space="720"/>
        </w:sectPr>
      </w:pPr>
    </w:p>
    <w:p w14:paraId="1ADDE555" w14:textId="77777777" w:rsidR="00D45D8C" w:rsidRPr="0041264D" w:rsidRDefault="00D45D8C" w:rsidP="00FD2AD9">
      <w:pPr>
        <w:pStyle w:val="Heading2"/>
        <w:jc w:val="left"/>
      </w:pPr>
      <w:bookmarkStart w:id="114" w:name="_2.)_Submission"/>
      <w:bookmarkStart w:id="115" w:name="_Toc68257488"/>
      <w:bookmarkEnd w:id="114"/>
      <w:r w:rsidRPr="0041264D">
        <w:lastRenderedPageBreak/>
        <w:t>2.)</w:t>
      </w:r>
      <w:r w:rsidRPr="0041264D">
        <w:tab/>
        <w:t>Submission</w:t>
      </w:r>
      <w:bookmarkEnd w:id="115"/>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bookmarkStart w:id="116" w:name="_Toc68257489"/>
      <w:r w:rsidRPr="0041264D">
        <w:rPr>
          <w:u w:val="none"/>
        </w:rPr>
        <w:t>Documents to be submitted with this proposal</w:t>
      </w:r>
      <w:bookmarkEnd w:id="116"/>
    </w:p>
    <w:p w14:paraId="668B8A8B" w14:textId="77777777" w:rsidR="00D45D8C" w:rsidRPr="00CB22C2" w:rsidRDefault="00D45D8C" w:rsidP="00D45D8C">
      <w:pPr>
        <w:rPr>
          <w:rFonts w:ascii="Arial" w:hAnsi="Arial"/>
        </w:rPr>
      </w:pPr>
    </w:p>
    <w:p w14:paraId="124EF3EE" w14:textId="285253BA"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w:t>
      </w:r>
      <w:r w:rsidR="000E7E47">
        <w:rPr>
          <w:rFonts w:ascii="Arial" w:hAnsi="Arial"/>
          <w:snapToGrid w:val="0"/>
        </w:rPr>
        <w:t xml:space="preserve">, </w:t>
      </w:r>
      <w:r w:rsidRPr="00CB22C2">
        <w:rPr>
          <w:rFonts w:ascii="Arial" w:hAnsi="Arial"/>
          <w:snapToGrid w:val="0"/>
        </w:rPr>
        <w:t>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305877ED" w:rsidR="00D45D8C" w:rsidRDefault="00D45D8C" w:rsidP="00D45D8C">
      <w:pPr>
        <w:rPr>
          <w:rFonts w:ascii="Arial" w:hAnsi="Arial"/>
        </w:rPr>
      </w:pPr>
    </w:p>
    <w:p w14:paraId="4E271A0D" w14:textId="77777777" w:rsidR="00DF1648" w:rsidRDefault="00DF1648" w:rsidP="00DF1648">
      <w:pPr>
        <w:jc w:val="both"/>
        <w:rPr>
          <w:rFonts w:ascii="Arial" w:hAnsi="Arial"/>
          <w:b/>
        </w:rPr>
      </w:pPr>
    </w:p>
    <w:p w14:paraId="220DE4AD" w14:textId="5380D87A" w:rsidR="00D45D8C" w:rsidRDefault="00D45D8C" w:rsidP="00DF1648">
      <w:pPr>
        <w:jc w:val="both"/>
        <w:rPr>
          <w:rFonts w:ascii="Arial" w:hAnsi="Arial" w:cs="Arial"/>
          <w:b/>
          <w:bCs/>
        </w:rPr>
      </w:pPr>
      <w:r w:rsidRPr="00DF1648">
        <w:rPr>
          <w:rFonts w:ascii="Arial" w:hAnsi="Arial" w:cs="Arial"/>
          <w:b/>
          <w:bCs/>
        </w:rPr>
        <w:t>Project Submission</w:t>
      </w:r>
    </w:p>
    <w:p w14:paraId="10FDACE5" w14:textId="6EDE883B" w:rsidR="00BE1865" w:rsidRDefault="00BE1865" w:rsidP="00DF1648">
      <w:pPr>
        <w:jc w:val="both"/>
        <w:rPr>
          <w:rFonts w:ascii="Arial" w:hAnsi="Arial" w:cs="Arial"/>
          <w:b/>
          <w:bCs/>
        </w:rPr>
      </w:pPr>
    </w:p>
    <w:p w14:paraId="534D6A13"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BEB4287" w14:textId="77777777" w:rsidR="00D45D8C" w:rsidRPr="00CB22C2" w:rsidRDefault="00D45D8C" w:rsidP="00D45D8C">
      <w:pPr>
        <w:pStyle w:val="p4"/>
        <w:widowControl/>
        <w:tabs>
          <w:tab w:val="clear" w:pos="720"/>
        </w:tabs>
        <w:spacing w:line="240" w:lineRule="auto"/>
        <w:rPr>
          <w:rFonts w:ascii="Arial" w:hAnsi="Arial"/>
        </w:rPr>
      </w:pPr>
    </w:p>
    <w:p w14:paraId="702173A9" w14:textId="77777777" w:rsidR="0052222E" w:rsidRDefault="003F01B2" w:rsidP="0052222E">
      <w:pPr>
        <w:pStyle w:val="p4"/>
        <w:widowControl/>
        <w:numPr>
          <w:ilvl w:val="0"/>
          <w:numId w:val="20"/>
        </w:numPr>
        <w:tabs>
          <w:tab w:val="clear" w:pos="720"/>
        </w:tabs>
        <w:spacing w:line="240" w:lineRule="auto"/>
        <w:rPr>
          <w:rFonts w:ascii="Arial" w:hAnsi="Arial"/>
        </w:rPr>
      </w:pPr>
      <w:bookmarkStart w:id="117" w:name="_Hlk63071653"/>
      <w:r>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67B194D0" w14:textId="77777777" w:rsidR="0052222E" w:rsidRPr="00CB22C2" w:rsidRDefault="0052222E" w:rsidP="0052222E">
      <w:pPr>
        <w:pStyle w:val="p4"/>
        <w:widowControl/>
        <w:tabs>
          <w:tab w:val="clear" w:pos="720"/>
        </w:tabs>
        <w:spacing w:line="240" w:lineRule="auto"/>
        <w:ind w:left="720"/>
        <w:rPr>
          <w:rFonts w:ascii="Arial" w:hAnsi="Arial"/>
        </w:rPr>
      </w:pPr>
    </w:p>
    <w:p w14:paraId="12957CB3" w14:textId="51109754" w:rsidR="00322683" w:rsidRDefault="00D45D8C" w:rsidP="00FE74D1">
      <w:pPr>
        <w:pStyle w:val="p4"/>
        <w:widowControl/>
        <w:numPr>
          <w:ilvl w:val="0"/>
          <w:numId w:val="20"/>
        </w:numPr>
        <w:tabs>
          <w:tab w:val="clear" w:pos="720"/>
        </w:tabs>
        <w:spacing w:line="240" w:lineRule="auto"/>
        <w:rPr>
          <w:rFonts w:ascii="Arial" w:hAnsi="Arial"/>
        </w:rPr>
      </w:pPr>
      <w:r w:rsidRPr="00856698">
        <w:rPr>
          <w:rFonts w:ascii="Arial" w:hAnsi="Arial"/>
        </w:rPr>
        <w:t>Technical Proposal</w:t>
      </w:r>
      <w:r w:rsidR="003F01B2" w:rsidRPr="00856698">
        <w:rPr>
          <w:rFonts w:ascii="Arial" w:hAnsi="Arial"/>
        </w:rPr>
        <w:t>—</w:t>
      </w:r>
      <w:r w:rsidR="00856698" w:rsidRPr="00856698">
        <w:rPr>
          <w:rFonts w:ascii="Arial" w:hAnsi="Arial"/>
          <w:bCs/>
        </w:rPr>
        <w:t xml:space="preserve"> </w:t>
      </w:r>
      <w:r w:rsidR="00BF0E25">
        <w:rPr>
          <w:rFonts w:ascii="Arial" w:hAnsi="Arial"/>
          <w:bCs/>
        </w:rPr>
        <w:t>F</w:t>
      </w:r>
      <w:r w:rsidR="000E7E47">
        <w:rPr>
          <w:rFonts w:ascii="Arial" w:hAnsi="Arial"/>
          <w:bCs/>
        </w:rPr>
        <w:t>ive</w:t>
      </w:r>
      <w:r w:rsidR="00856698" w:rsidRPr="00856698">
        <w:rPr>
          <w:rFonts w:ascii="Arial" w:hAnsi="Arial"/>
          <w:bCs/>
        </w:rPr>
        <w:t xml:space="preserve"> (</w:t>
      </w:r>
      <w:r w:rsidR="000E7E47">
        <w:rPr>
          <w:rFonts w:ascii="Arial" w:hAnsi="Arial"/>
          <w:bCs/>
        </w:rPr>
        <w:t>5</w:t>
      </w:r>
      <w:r w:rsidR="00856698" w:rsidRPr="00856698">
        <w:rPr>
          <w:rFonts w:ascii="Arial" w:hAnsi="Arial"/>
          <w:bCs/>
        </w:rPr>
        <w:t>) copies</w:t>
      </w:r>
      <w:r w:rsidR="00675AB2">
        <w:rPr>
          <w:rFonts w:ascii="Arial" w:hAnsi="Arial"/>
          <w:bCs/>
        </w:rPr>
        <w:t xml:space="preserve"> </w:t>
      </w:r>
      <w:r w:rsidR="00BF0E25" w:rsidRPr="00BF0E25">
        <w:rPr>
          <w:rFonts w:ascii="Arial" w:hAnsi="Arial"/>
          <w:bCs/>
        </w:rPr>
        <w:t>(one bearing an original signature)</w:t>
      </w:r>
      <w:r w:rsidR="00856698" w:rsidRPr="00856698">
        <w:rPr>
          <w:rFonts w:ascii="Arial" w:hAnsi="Arial"/>
          <w:bCs/>
        </w:rPr>
        <w:t xml:space="preserve"> of the completed Technical Proposal must be mailed in a separate envelope labeled </w:t>
      </w:r>
      <w:r w:rsidR="00856698" w:rsidRPr="00856698">
        <w:rPr>
          <w:rFonts w:ascii="Arial" w:hAnsi="Arial"/>
          <w:b/>
          <w:bCs/>
        </w:rPr>
        <w:t>RFP #22-006-Technical Proposal-Do Not Open</w:t>
      </w:r>
      <w:r w:rsidR="00856698" w:rsidRPr="00856698">
        <w:rPr>
          <w:rFonts w:ascii="Arial" w:hAnsi="Arial"/>
        </w:rPr>
        <w:t xml:space="preserve"> </w:t>
      </w:r>
    </w:p>
    <w:p w14:paraId="54770777" w14:textId="77777777" w:rsidR="009417B7" w:rsidRPr="004A122D" w:rsidRDefault="009417B7" w:rsidP="009417B7">
      <w:pPr>
        <w:pStyle w:val="ListParagraph"/>
        <w:rPr>
          <w:rFonts w:ascii="Arial" w:hAnsi="Arial" w:cs="Arial"/>
          <w:sz w:val="23"/>
          <w:szCs w:val="23"/>
        </w:rPr>
      </w:pPr>
    </w:p>
    <w:p w14:paraId="75663A5E" w14:textId="634E362D" w:rsidR="009417B7" w:rsidRDefault="009417B7" w:rsidP="009417B7">
      <w:pPr>
        <w:pStyle w:val="ListParagraph"/>
        <w:jc w:val="both"/>
        <w:rPr>
          <w:rFonts w:ascii="Arial" w:hAnsi="Arial" w:cs="Arial"/>
          <w:b/>
          <w:bCs/>
          <w:sz w:val="23"/>
          <w:szCs w:val="23"/>
        </w:rPr>
      </w:pPr>
      <w:r w:rsidRPr="00124C8C">
        <w:rPr>
          <w:rFonts w:ascii="Arial" w:hAnsi="Arial" w:cs="Arial"/>
          <w:b/>
          <w:bCs/>
          <w:sz w:val="23"/>
          <w:szCs w:val="23"/>
        </w:rPr>
        <w:t xml:space="preserve">Each bidder submitting a proposal for this RFP should submit with the Technical Proposal, three (3) copies of each of the sample test pages transcribed by the </w:t>
      </w:r>
      <w:r>
        <w:rPr>
          <w:rFonts w:ascii="Arial" w:hAnsi="Arial" w:cs="Arial"/>
          <w:b/>
          <w:bCs/>
          <w:sz w:val="23"/>
          <w:szCs w:val="23"/>
        </w:rPr>
        <w:t>b</w:t>
      </w:r>
      <w:r w:rsidRPr="00124C8C">
        <w:rPr>
          <w:rFonts w:ascii="Arial" w:hAnsi="Arial" w:cs="Arial"/>
          <w:b/>
          <w:bCs/>
          <w:sz w:val="23"/>
          <w:szCs w:val="23"/>
        </w:rPr>
        <w:t>idder into Braille, under the rules of the Unified English Braille (UEB).</w:t>
      </w:r>
      <w:r>
        <w:rPr>
          <w:rFonts w:ascii="Arial" w:hAnsi="Arial" w:cs="Arial"/>
          <w:b/>
          <w:bCs/>
          <w:sz w:val="23"/>
          <w:szCs w:val="23"/>
        </w:rPr>
        <w:t xml:space="preserve"> The sample test pages (found as a separate attachment:</w:t>
      </w:r>
      <w:hyperlink w:anchor="_Attachment_A:_Test" w:history="1">
        <w:r w:rsidRPr="00124C8C">
          <w:rPr>
            <w:rStyle w:val="Hyperlink"/>
            <w:rFonts w:ascii="Arial" w:hAnsi="Arial" w:cs="Arial"/>
            <w:b/>
            <w:bCs/>
            <w:sz w:val="23"/>
            <w:szCs w:val="23"/>
            <w:u w:val="none"/>
          </w:rPr>
          <w:t xml:space="preserve"> 5.) Attachments - Attachment A: Sample Test Pages</w:t>
        </w:r>
      </w:hyperlink>
      <w:r w:rsidRPr="00124C8C">
        <w:rPr>
          <w:rStyle w:val="Hyperlink"/>
          <w:rFonts w:ascii="Arial" w:hAnsi="Arial" w:cs="Arial"/>
          <w:b/>
          <w:bCs/>
          <w:sz w:val="23"/>
          <w:szCs w:val="23"/>
          <w:u w:val="none"/>
        </w:rPr>
        <w:t xml:space="preserve">) </w:t>
      </w:r>
      <w:r>
        <w:rPr>
          <w:rFonts w:ascii="Arial" w:hAnsi="Arial" w:cs="Arial"/>
          <w:b/>
          <w:bCs/>
          <w:sz w:val="23"/>
          <w:szCs w:val="23"/>
        </w:rPr>
        <w:t>consist of two (2)</w:t>
      </w:r>
      <w:r w:rsidRPr="00B840DA">
        <w:rPr>
          <w:rFonts w:ascii="Arial" w:hAnsi="Arial" w:cs="Arial"/>
          <w:b/>
          <w:bCs/>
          <w:sz w:val="23"/>
          <w:szCs w:val="23"/>
        </w:rPr>
        <w:t xml:space="preserve"> page</w:t>
      </w:r>
      <w:r>
        <w:rPr>
          <w:rFonts w:ascii="Arial" w:hAnsi="Arial" w:cs="Arial"/>
          <w:b/>
          <w:bCs/>
          <w:sz w:val="23"/>
          <w:szCs w:val="23"/>
        </w:rPr>
        <w:t>s</w:t>
      </w:r>
      <w:r w:rsidRPr="00B840DA">
        <w:rPr>
          <w:rFonts w:ascii="Arial" w:hAnsi="Arial" w:cs="Arial"/>
          <w:b/>
          <w:bCs/>
          <w:sz w:val="23"/>
          <w:szCs w:val="23"/>
        </w:rPr>
        <w:t xml:space="preserve"> each of </w:t>
      </w:r>
      <w:r w:rsidR="00BC4F14">
        <w:rPr>
          <w:rFonts w:ascii="Arial" w:hAnsi="Arial" w:cs="Arial"/>
          <w:b/>
          <w:bCs/>
          <w:sz w:val="23"/>
          <w:szCs w:val="23"/>
        </w:rPr>
        <w:t>Mathematics</w:t>
      </w:r>
      <w:r w:rsidRPr="00B840DA">
        <w:rPr>
          <w:rFonts w:ascii="Arial" w:hAnsi="Arial" w:cs="Arial"/>
          <w:b/>
          <w:bCs/>
          <w:sz w:val="23"/>
          <w:szCs w:val="23"/>
        </w:rPr>
        <w:t xml:space="preserve">, </w:t>
      </w:r>
      <w:r w:rsidR="00BC4F14">
        <w:rPr>
          <w:rFonts w:ascii="Arial" w:hAnsi="Arial" w:cs="Arial"/>
          <w:b/>
          <w:bCs/>
          <w:sz w:val="23"/>
          <w:szCs w:val="23"/>
        </w:rPr>
        <w:t>Science, and Social Studies</w:t>
      </w:r>
      <w:r>
        <w:rPr>
          <w:rFonts w:ascii="Arial" w:hAnsi="Arial" w:cs="Arial"/>
          <w:b/>
          <w:bCs/>
          <w:sz w:val="23"/>
          <w:szCs w:val="23"/>
        </w:rPr>
        <w:t>.</w:t>
      </w:r>
    </w:p>
    <w:p w14:paraId="4A81367C" w14:textId="77777777" w:rsidR="00D77F32" w:rsidRDefault="00D77F32" w:rsidP="009417B7">
      <w:pPr>
        <w:pStyle w:val="ListParagraph"/>
        <w:jc w:val="both"/>
        <w:rPr>
          <w:rFonts w:ascii="Arial" w:hAnsi="Arial" w:cs="Arial"/>
          <w:b/>
          <w:bCs/>
          <w:sz w:val="23"/>
          <w:szCs w:val="23"/>
        </w:rPr>
      </w:pPr>
    </w:p>
    <w:p w14:paraId="566F3287" w14:textId="354DE180" w:rsidR="00FF3099" w:rsidRDefault="00D45D8C" w:rsidP="00FE74D1">
      <w:pPr>
        <w:pStyle w:val="p4"/>
        <w:widowControl/>
        <w:numPr>
          <w:ilvl w:val="0"/>
          <w:numId w:val="20"/>
        </w:numPr>
        <w:tabs>
          <w:tab w:val="clear" w:pos="720"/>
        </w:tabs>
        <w:spacing w:line="240" w:lineRule="auto"/>
        <w:rPr>
          <w:rFonts w:ascii="Arial" w:hAnsi="Arial"/>
        </w:rPr>
      </w:pPr>
      <w:r w:rsidRPr="00CB22C2">
        <w:rPr>
          <w:rFonts w:ascii="Arial" w:hAnsi="Arial"/>
        </w:rPr>
        <w:t>Cost Proposal—T</w:t>
      </w:r>
      <w:r w:rsidR="0041516E">
        <w:rPr>
          <w:rFonts w:ascii="Arial" w:hAnsi="Arial"/>
        </w:rPr>
        <w:t>wo</w:t>
      </w:r>
      <w:r w:rsidRPr="00CB22C2">
        <w:rPr>
          <w:rFonts w:ascii="Arial" w:hAnsi="Arial"/>
        </w:rPr>
        <w:t xml:space="preserve"> (</w:t>
      </w:r>
      <w:r w:rsidR="0041516E">
        <w:rPr>
          <w:rFonts w:ascii="Arial" w:hAnsi="Arial"/>
        </w:rPr>
        <w:t>2</w:t>
      </w:r>
      <w:r w:rsidRPr="00CB22C2">
        <w:rPr>
          <w:rFonts w:ascii="Arial" w:hAnsi="Arial"/>
        </w:rPr>
        <w:t xml:space="preserve">) copies (one </w:t>
      </w:r>
      <w:r w:rsidR="00BF0E25">
        <w:rPr>
          <w:rFonts w:ascii="Arial" w:hAnsi="Arial"/>
        </w:rPr>
        <w:t xml:space="preserve">signed </w:t>
      </w:r>
      <w:r w:rsidR="003679F5" w:rsidRPr="00CB22C2">
        <w:rPr>
          <w:rFonts w:ascii="Arial" w:hAnsi="Arial"/>
        </w:rPr>
        <w:t>original</w:t>
      </w:r>
      <w:r w:rsidRPr="00CB22C2">
        <w:rPr>
          <w:rFonts w:ascii="Arial" w:hAnsi="Arial"/>
        </w:rPr>
        <w:t>)</w:t>
      </w:r>
      <w:r w:rsidR="00FF3099">
        <w:rPr>
          <w:rFonts w:ascii="Arial" w:hAnsi="Arial"/>
        </w:rPr>
        <w:t xml:space="preserve"> </w:t>
      </w:r>
    </w:p>
    <w:p w14:paraId="07D0C8F0" w14:textId="77777777" w:rsidR="00D46C13" w:rsidRDefault="00D46C13" w:rsidP="00D46C13">
      <w:pPr>
        <w:pStyle w:val="p4"/>
        <w:widowControl/>
        <w:tabs>
          <w:tab w:val="clear" w:pos="720"/>
        </w:tabs>
        <w:spacing w:line="240" w:lineRule="auto"/>
        <w:ind w:left="360"/>
        <w:rPr>
          <w:rFonts w:ascii="Arial" w:hAnsi="Arial"/>
        </w:rPr>
      </w:pPr>
    </w:p>
    <w:p w14:paraId="1AC9B219" w14:textId="24A268D1" w:rsidR="00D46C13" w:rsidRDefault="00FF3099" w:rsidP="00D46C13">
      <w:pPr>
        <w:pStyle w:val="p4"/>
        <w:widowControl/>
        <w:numPr>
          <w:ilvl w:val="0"/>
          <w:numId w:val="20"/>
        </w:numPr>
        <w:tabs>
          <w:tab w:val="clear" w:pos="720"/>
        </w:tabs>
        <w:spacing w:line="240" w:lineRule="auto"/>
        <w:rPr>
          <w:rFonts w:ascii="Arial" w:hAnsi="Arial"/>
        </w:rPr>
      </w:pPr>
      <w:r w:rsidRPr="00FF3099">
        <w:rPr>
          <w:rFonts w:ascii="Arial" w:hAnsi="Arial"/>
        </w:rPr>
        <w:t xml:space="preserve">Microsoft Office (CD or Flash Drive format)—One (1) electronic version with the submission, technical, </w:t>
      </w:r>
      <w:r w:rsidR="00692B08">
        <w:rPr>
          <w:rFonts w:ascii="Arial" w:hAnsi="Arial"/>
        </w:rPr>
        <w:t xml:space="preserve">and </w:t>
      </w:r>
      <w:r w:rsidRPr="00FF3099">
        <w:rPr>
          <w:rFonts w:ascii="Arial" w:hAnsi="Arial"/>
        </w:rPr>
        <w:t xml:space="preserve">cost proposals. Please place the CD-ROM or Flash Drive in a separate envelope. </w:t>
      </w:r>
      <w:r>
        <w:rPr>
          <w:rFonts w:ascii="Arial" w:hAnsi="Arial"/>
        </w:rPr>
        <w:t xml:space="preserve"> </w:t>
      </w:r>
      <w:r w:rsidRPr="00FF3099">
        <w:rPr>
          <w:rFonts w:ascii="Arial" w:hAnsi="Arial"/>
        </w:rPr>
        <w:t>Please note: the cost proposal should be submitted in Excel format, using the template provided by NYSED.</w:t>
      </w:r>
    </w:p>
    <w:p w14:paraId="42B05EB5" w14:textId="1CA06D50" w:rsidR="00D46C13" w:rsidRDefault="00D46C13" w:rsidP="00D46C13">
      <w:pPr>
        <w:pStyle w:val="p4"/>
        <w:widowControl/>
        <w:tabs>
          <w:tab w:val="clear" w:pos="720"/>
        </w:tabs>
        <w:spacing w:line="240" w:lineRule="auto"/>
        <w:ind w:left="360"/>
        <w:rPr>
          <w:rFonts w:ascii="Arial" w:hAnsi="Arial"/>
        </w:rPr>
      </w:pPr>
    </w:p>
    <w:p w14:paraId="4C8C187C" w14:textId="30FD06F5" w:rsidR="00D46C13" w:rsidRPr="00D46C13" w:rsidRDefault="00D46C13" w:rsidP="00D46C13">
      <w:pPr>
        <w:pStyle w:val="p4"/>
        <w:widowControl/>
        <w:tabs>
          <w:tab w:val="clear" w:pos="720"/>
        </w:tabs>
        <w:spacing w:line="240" w:lineRule="auto"/>
        <w:rPr>
          <w:rFonts w:ascii="Arial" w:hAnsi="Arial"/>
        </w:rPr>
      </w:pPr>
      <w:r>
        <w:rPr>
          <w:rFonts w:ascii="Arial" w:hAnsi="Arial"/>
        </w:rPr>
        <w:t>All documents requiring an original signature may use a form of an electronic signature listed below:</w:t>
      </w:r>
    </w:p>
    <w:p w14:paraId="7C34D067" w14:textId="77777777" w:rsidR="00D46C13" w:rsidRDefault="00D46C13" w:rsidP="00D46C13">
      <w:pPr>
        <w:pStyle w:val="p4"/>
        <w:widowControl/>
        <w:numPr>
          <w:ilvl w:val="0"/>
          <w:numId w:val="49"/>
        </w:numPr>
        <w:tabs>
          <w:tab w:val="clear" w:pos="720"/>
        </w:tabs>
        <w:spacing w:line="240" w:lineRule="auto"/>
        <w:rPr>
          <w:rFonts w:ascii="Arial" w:hAnsi="Arial"/>
        </w:rPr>
      </w:pPr>
      <w:r w:rsidRPr="0052222E">
        <w:rPr>
          <w:rFonts w:ascii="Arial" w:hAnsi="Arial" w:cs="Arial"/>
          <w:color w:val="000000"/>
        </w:rPr>
        <w:t xml:space="preserve">The following forms of e-signature are </w:t>
      </w:r>
      <w:r w:rsidRPr="0052222E">
        <w:rPr>
          <w:rFonts w:ascii="Arial" w:hAnsi="Arial" w:cs="Arial"/>
          <w:b/>
          <w:bCs/>
          <w:color w:val="000000"/>
        </w:rPr>
        <w:t>acceptable</w:t>
      </w:r>
      <w:r w:rsidRPr="0052222E">
        <w:rPr>
          <w:rFonts w:ascii="Arial" w:hAnsi="Arial" w:cs="Arial"/>
          <w:color w:val="000000"/>
        </w:rPr>
        <w:t>:</w:t>
      </w:r>
    </w:p>
    <w:p w14:paraId="0E5ED9AB" w14:textId="77777777" w:rsidR="00D46C13" w:rsidRDefault="00D46C13" w:rsidP="00D46C13">
      <w:pPr>
        <w:pStyle w:val="p4"/>
        <w:widowControl/>
        <w:numPr>
          <w:ilvl w:val="1"/>
          <w:numId w:val="49"/>
        </w:numPr>
        <w:tabs>
          <w:tab w:val="clear" w:pos="720"/>
        </w:tabs>
        <w:spacing w:line="240" w:lineRule="auto"/>
        <w:rPr>
          <w:rFonts w:ascii="Arial" w:hAnsi="Arial"/>
        </w:rPr>
      </w:pPr>
      <w:r w:rsidRPr="00D46C13">
        <w:rPr>
          <w:rFonts w:ascii="Arial" w:hAnsi="Arial" w:cs="Arial"/>
          <w:color w:val="000000"/>
        </w:rPr>
        <w:t>handwritten signatures on scanned documents</w:t>
      </w:r>
    </w:p>
    <w:p w14:paraId="211D2726" w14:textId="77777777" w:rsidR="00D46C13" w:rsidRDefault="00D46C13" w:rsidP="00D46C13">
      <w:pPr>
        <w:pStyle w:val="p4"/>
        <w:widowControl/>
        <w:numPr>
          <w:ilvl w:val="1"/>
          <w:numId w:val="49"/>
        </w:numPr>
        <w:tabs>
          <w:tab w:val="clear" w:pos="720"/>
        </w:tabs>
        <w:spacing w:line="240" w:lineRule="auto"/>
        <w:rPr>
          <w:rFonts w:ascii="Arial" w:hAnsi="Arial"/>
        </w:rPr>
      </w:pPr>
      <w:r w:rsidRPr="00D46C13">
        <w:rPr>
          <w:rFonts w:ascii="Arial" w:hAnsi="Arial" w:cs="Arial"/>
          <w:color w:val="000000"/>
        </w:rPr>
        <w:t>e-signatures that have been authenticated by a third-party digital software, such as DocuSign and Adobe Sign</w:t>
      </w:r>
    </w:p>
    <w:p w14:paraId="786F13CD" w14:textId="77777777" w:rsidR="00D46C13" w:rsidRDefault="00D46C13" w:rsidP="00D46C13">
      <w:pPr>
        <w:pStyle w:val="p4"/>
        <w:widowControl/>
        <w:numPr>
          <w:ilvl w:val="1"/>
          <w:numId w:val="49"/>
        </w:numPr>
        <w:tabs>
          <w:tab w:val="clear" w:pos="720"/>
        </w:tabs>
        <w:spacing w:line="240" w:lineRule="auto"/>
        <w:rPr>
          <w:rFonts w:ascii="Arial" w:hAnsi="Arial"/>
        </w:rPr>
      </w:pPr>
      <w:r w:rsidRPr="00D46C13">
        <w:rPr>
          <w:rFonts w:ascii="Arial" w:hAnsi="Arial" w:cs="Arial"/>
          <w:color w:val="000000"/>
        </w:rPr>
        <w:t>stored copies of the images of signatures that are placed on a document by copying and pasting or otherwise inserting them into the documents. </w:t>
      </w:r>
    </w:p>
    <w:p w14:paraId="00543199" w14:textId="77777777" w:rsidR="00D46C13" w:rsidRDefault="00D46C13" w:rsidP="00D46C13">
      <w:pPr>
        <w:pStyle w:val="p4"/>
        <w:widowControl/>
        <w:numPr>
          <w:ilvl w:val="0"/>
          <w:numId w:val="49"/>
        </w:numPr>
        <w:tabs>
          <w:tab w:val="clear" w:pos="720"/>
        </w:tabs>
        <w:spacing w:line="240" w:lineRule="auto"/>
        <w:rPr>
          <w:rFonts w:ascii="Arial" w:hAnsi="Arial"/>
        </w:rPr>
      </w:pPr>
      <w:r w:rsidRPr="00D46C13">
        <w:rPr>
          <w:rFonts w:ascii="Arial" w:hAnsi="Arial" w:cs="Arial"/>
          <w:b/>
          <w:bCs/>
          <w:color w:val="000000"/>
        </w:rPr>
        <w:t>Unacceptable</w:t>
      </w:r>
      <w:r w:rsidRPr="00D46C13">
        <w:rPr>
          <w:rFonts w:ascii="Arial" w:hAnsi="Arial" w:cs="Arial"/>
          <w:color w:val="000000"/>
        </w:rPr>
        <w:t xml:space="preserve"> forms of e-signatures include:</w:t>
      </w:r>
    </w:p>
    <w:p w14:paraId="7CACFA53" w14:textId="77777777" w:rsidR="00D46C13" w:rsidRDefault="00D46C13" w:rsidP="00D46C13">
      <w:pPr>
        <w:pStyle w:val="p4"/>
        <w:widowControl/>
        <w:numPr>
          <w:ilvl w:val="1"/>
          <w:numId w:val="49"/>
        </w:numPr>
        <w:tabs>
          <w:tab w:val="clear" w:pos="720"/>
        </w:tabs>
        <w:spacing w:line="240" w:lineRule="auto"/>
        <w:rPr>
          <w:rFonts w:ascii="Arial" w:hAnsi="Arial"/>
        </w:rPr>
      </w:pPr>
      <w:r w:rsidRPr="00D46C13">
        <w:rPr>
          <w:rFonts w:ascii="Arial" w:hAnsi="Arial" w:cs="Arial"/>
          <w:color w:val="000000"/>
        </w:rPr>
        <w:t>a typed name, including a signature created by selecting a script or calligraphy font for the typed name of the person “signing.”</w:t>
      </w:r>
    </w:p>
    <w:p w14:paraId="67C1AEA6" w14:textId="285FC248" w:rsidR="00D46C13" w:rsidRPr="00D46C13" w:rsidRDefault="00D46C13" w:rsidP="00D46C13">
      <w:pPr>
        <w:pStyle w:val="p4"/>
        <w:widowControl/>
        <w:numPr>
          <w:ilvl w:val="0"/>
          <w:numId w:val="49"/>
        </w:numPr>
        <w:tabs>
          <w:tab w:val="clear" w:pos="720"/>
        </w:tabs>
        <w:spacing w:line="240" w:lineRule="auto"/>
        <w:rPr>
          <w:rFonts w:ascii="Arial" w:hAnsi="Arial"/>
        </w:rPr>
      </w:pPr>
      <w:r w:rsidRPr="00D46C13">
        <w:rPr>
          <w:rFonts w:ascii="Arial" w:hAnsi="Arial" w:cs="Arial"/>
          <w:color w:val="000000"/>
        </w:rPr>
        <w:t xml:space="preserve">To identify the signer and indicate that the signer understood and intended to agree to the terms of the signed document, the signer will sign beside and include with the complete application the following attestation: </w:t>
      </w:r>
      <w:r w:rsidRPr="00D46C13">
        <w:rPr>
          <w:rFonts w:ascii="Arial" w:hAnsi="Arial" w:cs="Arial"/>
          <w:b/>
          <w:bCs/>
          <w:color w:val="000000"/>
        </w:rPr>
        <w:t xml:space="preserve">"I agree, and it is my intent, to sign this document by [describe the signature solution used] and by electronically submitting this document to the New York State Education Department. I understand that my signing </w:t>
      </w:r>
      <w:r w:rsidRPr="00D46C13">
        <w:rPr>
          <w:rFonts w:ascii="Arial" w:hAnsi="Arial" w:cs="Arial"/>
          <w:b/>
          <w:bCs/>
          <w:color w:val="000000"/>
        </w:rPr>
        <w:lastRenderedPageBreak/>
        <w:t>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r w:rsidRPr="00D46C13">
        <w:rPr>
          <w:rFonts w:ascii="Arial" w:hAnsi="Arial" w:cs="Arial"/>
          <w:color w:val="000000"/>
        </w:rPr>
        <w:t xml:space="preserve"> </w:t>
      </w:r>
    </w:p>
    <w:p w14:paraId="518E4DF6" w14:textId="77777777" w:rsidR="00D46C13" w:rsidRPr="00D46C13" w:rsidRDefault="00D46C13" w:rsidP="00D46C13">
      <w:pPr>
        <w:pStyle w:val="p4"/>
        <w:widowControl/>
        <w:tabs>
          <w:tab w:val="clear" w:pos="720"/>
        </w:tabs>
        <w:spacing w:line="240" w:lineRule="auto"/>
        <w:ind w:left="360"/>
        <w:rPr>
          <w:rFonts w:ascii="Arial" w:hAnsi="Arial"/>
        </w:rPr>
      </w:pPr>
    </w:p>
    <w:bookmarkEnd w:id="117"/>
    <w:p w14:paraId="77D86550" w14:textId="77777777" w:rsidR="00D45D8C" w:rsidRPr="00CB22C2" w:rsidRDefault="00D45D8C" w:rsidP="00D45D8C">
      <w:pPr>
        <w:rPr>
          <w:rFonts w:ascii="Arial" w:hAnsi="Arial"/>
          <w:b/>
        </w:rPr>
      </w:pPr>
    </w:p>
    <w:p w14:paraId="43B3946A" w14:textId="571B6313" w:rsidR="00D45D8C" w:rsidRPr="00CB22C2" w:rsidRDefault="00D45D8C" w:rsidP="00D45D8C">
      <w:pPr>
        <w:jc w:val="both"/>
        <w:rPr>
          <w:rFonts w:ascii="Arial" w:hAnsi="Arial" w:cs="Arial"/>
        </w:rPr>
      </w:pPr>
      <w:r w:rsidRPr="00CB22C2">
        <w:rPr>
          <w:rFonts w:ascii="Arial" w:hAnsi="Arial" w:cs="Arial"/>
          <w:szCs w:val="24"/>
        </w:rPr>
        <w:t xml:space="preserve">The proposal must be received by </w:t>
      </w:r>
      <w:r w:rsidR="00D5250D" w:rsidRPr="00D5250D">
        <w:rPr>
          <w:rFonts w:ascii="Arial" w:hAnsi="Arial" w:cs="Arial"/>
          <w:b/>
          <w:bCs/>
          <w:szCs w:val="24"/>
        </w:rPr>
        <w:t>October 21, 2021</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Pr="00CB22C2">
        <w:rPr>
          <w:rFonts w:ascii="Arial" w:hAnsi="Arial" w:cs="Arial"/>
          <w:szCs w:val="24"/>
        </w:rPr>
        <w:t xml:space="preserve"> at NYSED in Albany, Ne</w:t>
      </w:r>
      <w:r w:rsidR="00B918D4">
        <w:rPr>
          <w:rFonts w:ascii="Arial" w:hAnsi="Arial" w:cs="Arial"/>
          <w:szCs w:val="24"/>
        </w:rPr>
        <w:t xml:space="preserve">w </w:t>
      </w:r>
      <w:r w:rsidRPr="00CB22C2">
        <w:rPr>
          <w:rFonts w:ascii="Arial" w:hAnsi="Arial" w:cs="Arial"/>
          <w:szCs w:val="24"/>
        </w:rPr>
        <w:t>York.</w:t>
      </w:r>
    </w:p>
    <w:p w14:paraId="5B518524" w14:textId="4DE6460F" w:rsidR="00D45D8C" w:rsidRDefault="00FF3099" w:rsidP="00D45D8C">
      <w:pPr>
        <w:rPr>
          <w:rFonts w:ascii="Arial" w:hAnsi="Arial"/>
          <w:b/>
        </w:rPr>
      </w:pPr>
      <w:r>
        <w:rPr>
          <w:rFonts w:ascii="Arial" w:hAnsi="Arial"/>
          <w:b/>
        </w:rPr>
        <w:t xml:space="preserve"> </w:t>
      </w:r>
    </w:p>
    <w:p w14:paraId="616D9FBA" w14:textId="70DFAB4B" w:rsidR="00D45D8C" w:rsidRPr="00CB22C2" w:rsidRDefault="00D45D8C" w:rsidP="00D45D8C">
      <w:pPr>
        <w:jc w:val="both"/>
        <w:rPr>
          <w:rFonts w:ascii="Arial" w:hAnsi="Arial" w:cs="Arial"/>
        </w:rPr>
      </w:pPr>
      <w:r w:rsidRPr="00CB22C2">
        <w:rPr>
          <w:rFonts w:ascii="Arial" w:hAnsi="Arial" w:cs="Arial"/>
        </w:rPr>
        <w:t xml:space="preserve">Proposals should be prepared simply and economically, avoiding the use of elaborate promotional materials beyond those </w:t>
      </w:r>
      <w:r w:rsidR="00925E83" w:rsidRPr="00CB22C2">
        <w:rPr>
          <w:rFonts w:ascii="Arial" w:hAnsi="Arial" w:cs="Arial"/>
        </w:rPr>
        <w:t>enough</w:t>
      </w:r>
      <w:r w:rsidRPr="00CB22C2">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2DC3475A" w:rsidR="00D45D8C" w:rsidRPr="00CB22C2" w:rsidRDefault="00D45D8C" w:rsidP="00D45D8C">
      <w:pPr>
        <w:jc w:val="both"/>
        <w:rPr>
          <w:rFonts w:ascii="Arial" w:hAnsi="Arial"/>
        </w:rPr>
      </w:pPr>
      <w:r w:rsidRPr="00CB22C2">
        <w:rPr>
          <w:rFonts w:ascii="Arial" w:hAnsi="Arial"/>
        </w:rPr>
        <w:t xml:space="preserve">The proposal </w:t>
      </w:r>
      <w:r w:rsidR="00697C9F">
        <w:rPr>
          <w:rFonts w:ascii="Arial" w:hAnsi="Arial"/>
        </w:rPr>
        <w:t xml:space="preserve">should </w:t>
      </w:r>
      <w:r w:rsidRPr="00CB22C2">
        <w:rPr>
          <w:rFonts w:ascii="Arial" w:hAnsi="Arial"/>
        </w:rPr>
        <w:t>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6CC41F7D" w:rsidR="00D45D8C"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3AF8EEF4" w14:textId="77777777" w:rsidR="00463B3D" w:rsidRPr="00CB22C2" w:rsidRDefault="00463B3D" w:rsidP="00D45D8C">
      <w:pPr>
        <w:jc w:val="both"/>
        <w:rPr>
          <w:rFonts w:ascii="Arial" w:hAnsi="Arial"/>
        </w:rPr>
      </w:pPr>
    </w:p>
    <w:p w14:paraId="2FA666C9" w14:textId="7DE74EC4" w:rsidR="0041264D" w:rsidRPr="00D20B25" w:rsidRDefault="00983F70" w:rsidP="00F54770">
      <w:pPr>
        <w:jc w:val="both"/>
        <w:rPr>
          <w:rFonts w:ascii="Arial" w:hAnsi="Arial" w:cs="Arial"/>
          <w:bCs/>
        </w:rPr>
      </w:pPr>
      <w:r w:rsidRPr="00D20B25">
        <w:rPr>
          <w:rFonts w:ascii="Arial" w:hAnsi="Arial" w:cs="Arial"/>
          <w:bCs/>
        </w:rPr>
        <w:t xml:space="preserve">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w:t>
      </w:r>
      <w:r w:rsidR="00FF3099" w:rsidRPr="00D20B25">
        <w:rPr>
          <w:rFonts w:ascii="Arial" w:hAnsi="Arial" w:cs="Arial"/>
          <w:bCs/>
        </w:rPr>
        <w:t>6</w:t>
      </w:r>
      <w:r w:rsidRPr="00D20B25">
        <w:rPr>
          <w:rFonts w:ascii="Arial" w:hAnsi="Arial" w:cs="Arial"/>
          <w:bCs/>
        </w:rPr>
        <w:t>) Submission Documents.</w:t>
      </w:r>
    </w:p>
    <w:p w14:paraId="2DC5AF90" w14:textId="77777777" w:rsidR="00EF3E1B" w:rsidRPr="0041264D" w:rsidRDefault="00EF3E1B" w:rsidP="00F54770">
      <w:pPr>
        <w:jc w:val="both"/>
        <w:rPr>
          <w:rFonts w:ascii="Arial" w:hAnsi="Arial" w:cs="Arial"/>
          <w:b/>
        </w:rPr>
      </w:pPr>
    </w:p>
    <w:p w14:paraId="14A04120" w14:textId="142EC462" w:rsidR="001F1865" w:rsidRDefault="00D45D8C" w:rsidP="00FD2AD9">
      <w:pPr>
        <w:pStyle w:val="Heading3"/>
        <w:rPr>
          <w:u w:val="none"/>
        </w:rPr>
      </w:pPr>
      <w:bookmarkStart w:id="118" w:name="_Toc68257490"/>
      <w:bookmarkStart w:id="119" w:name="_Hlk61443112"/>
      <w:r w:rsidRPr="0041264D">
        <w:rPr>
          <w:u w:val="none"/>
        </w:rPr>
        <w:t>Technical Proposal</w:t>
      </w:r>
      <w:bookmarkEnd w:id="118"/>
    </w:p>
    <w:p w14:paraId="61308D43" w14:textId="1EA81CE2" w:rsidR="00D20B25" w:rsidRDefault="00D20B25" w:rsidP="00D20B25"/>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2245"/>
      </w:tblGrid>
      <w:tr w:rsidR="00D20B25" w:rsidRPr="003E0EC6" w14:paraId="3D8E45C7" w14:textId="77777777" w:rsidTr="00D20B25">
        <w:tc>
          <w:tcPr>
            <w:tcW w:w="8550" w:type="dxa"/>
          </w:tcPr>
          <w:p w14:paraId="7796C46D" w14:textId="77777777" w:rsidR="00D20B25" w:rsidRPr="003E0EC6" w:rsidRDefault="00D20B25" w:rsidP="00D20B25">
            <w:pPr>
              <w:ind w:left="-112"/>
              <w:jc w:val="both"/>
              <w:rPr>
                <w:rFonts w:ascii="Arial" w:hAnsi="Arial" w:cs="Arial"/>
                <w:b/>
                <w:bCs/>
                <w:i/>
                <w:iCs/>
              </w:rPr>
            </w:pPr>
            <w:bookmarkStart w:id="120" w:name="_Hlk61331712"/>
            <w:r w:rsidRPr="003E0EC6">
              <w:rPr>
                <w:rFonts w:ascii="Arial" w:hAnsi="Arial" w:cs="Arial"/>
                <w:b/>
                <w:bCs/>
                <w:i/>
                <w:iCs/>
              </w:rPr>
              <w:t xml:space="preserve">Technical Proposal </w:t>
            </w:r>
          </w:p>
        </w:tc>
        <w:tc>
          <w:tcPr>
            <w:tcW w:w="2245" w:type="dxa"/>
          </w:tcPr>
          <w:p w14:paraId="6DFA7CAF" w14:textId="77777777" w:rsidR="00D20B25" w:rsidRPr="003E0EC6" w:rsidRDefault="00D20B25" w:rsidP="00544C8F">
            <w:pPr>
              <w:jc w:val="both"/>
              <w:rPr>
                <w:rFonts w:ascii="Arial" w:hAnsi="Arial" w:cs="Arial"/>
                <w:b/>
                <w:bCs/>
                <w:i/>
                <w:iCs/>
              </w:rPr>
            </w:pPr>
            <w:r>
              <w:rPr>
                <w:rFonts w:ascii="Arial" w:hAnsi="Arial" w:cs="Arial"/>
                <w:b/>
                <w:bCs/>
                <w:i/>
                <w:iCs/>
              </w:rPr>
              <w:t>Total</w:t>
            </w:r>
            <w:r w:rsidRPr="003E0EC6">
              <w:rPr>
                <w:rFonts w:ascii="Arial" w:hAnsi="Arial" w:cs="Arial"/>
                <w:b/>
                <w:bCs/>
                <w:i/>
                <w:iCs/>
              </w:rPr>
              <w:t xml:space="preserve"> (</w:t>
            </w:r>
            <w:r>
              <w:rPr>
                <w:rFonts w:ascii="Arial" w:hAnsi="Arial" w:cs="Arial"/>
                <w:b/>
                <w:bCs/>
                <w:i/>
                <w:iCs/>
              </w:rPr>
              <w:t>7</w:t>
            </w:r>
            <w:r w:rsidRPr="003E0EC6">
              <w:rPr>
                <w:rFonts w:ascii="Arial" w:hAnsi="Arial" w:cs="Arial"/>
                <w:b/>
                <w:bCs/>
                <w:i/>
                <w:iCs/>
              </w:rPr>
              <w:t>0 Points)</w:t>
            </w:r>
          </w:p>
        </w:tc>
      </w:tr>
    </w:tbl>
    <w:p w14:paraId="3268BFE7" w14:textId="77777777" w:rsidR="00D20B25" w:rsidRPr="00D20B25" w:rsidRDefault="00D20B25" w:rsidP="00D20B25"/>
    <w:p w14:paraId="6C2A1C2C" w14:textId="77777777" w:rsidR="00F14EF5" w:rsidRDefault="00D20B25" w:rsidP="00D20B25">
      <w:pPr>
        <w:jc w:val="both"/>
        <w:rPr>
          <w:rFonts w:ascii="Arial" w:hAnsi="Arial" w:cs="Arial"/>
          <w:b/>
          <w:bCs/>
          <w:szCs w:val="24"/>
        </w:rPr>
      </w:pPr>
      <w:r w:rsidRPr="00D20B25">
        <w:rPr>
          <w:rFonts w:ascii="Arial" w:hAnsi="Arial" w:cs="Arial"/>
          <w:szCs w:val="24"/>
        </w:rPr>
        <w:t xml:space="preserve">The original plus four copies of the completed Technical Proposal must be mailed in a separate envelope labeled </w:t>
      </w:r>
      <w:r w:rsidRPr="00D20B25">
        <w:rPr>
          <w:rFonts w:ascii="Arial" w:hAnsi="Arial" w:cs="Arial"/>
          <w:b/>
          <w:bCs/>
          <w:szCs w:val="24"/>
        </w:rPr>
        <w:t>RFP #22-006-Technical Proposal-Do Not Open</w:t>
      </w:r>
      <w:r w:rsidR="00F14EF5">
        <w:rPr>
          <w:rFonts w:ascii="Arial" w:hAnsi="Arial" w:cs="Arial"/>
          <w:b/>
          <w:bCs/>
          <w:szCs w:val="24"/>
        </w:rPr>
        <w:t>.</w:t>
      </w:r>
    </w:p>
    <w:p w14:paraId="1D05E07E" w14:textId="77777777" w:rsidR="00795CC5" w:rsidRDefault="00795CC5" w:rsidP="00795CC5">
      <w:pPr>
        <w:tabs>
          <w:tab w:val="num" w:pos="270"/>
        </w:tabs>
        <w:jc w:val="both"/>
        <w:rPr>
          <w:rFonts w:ascii="Arial" w:hAnsi="Arial" w:cs="Arial"/>
        </w:rPr>
      </w:pPr>
    </w:p>
    <w:p w14:paraId="1602ECF4" w14:textId="7B30CD9B" w:rsidR="00461F2D" w:rsidRDefault="00795CC5" w:rsidP="00A50594">
      <w:pPr>
        <w:tabs>
          <w:tab w:val="num" w:pos="270"/>
        </w:tabs>
        <w:spacing w:after="120"/>
        <w:contextualSpacing/>
        <w:jc w:val="both"/>
        <w:rPr>
          <w:rFonts w:ascii="Arial" w:hAnsi="Arial" w:cs="Arial"/>
        </w:rPr>
      </w:pPr>
      <w:r w:rsidRPr="009F453E">
        <w:rPr>
          <w:rFonts w:ascii="Arial" w:hAnsi="Arial" w:cs="Arial"/>
        </w:rPr>
        <w:t xml:space="preserve">The Technical Proposal </w:t>
      </w:r>
      <w:r>
        <w:rPr>
          <w:rFonts w:ascii="Arial" w:hAnsi="Arial" w:cs="Arial"/>
        </w:rPr>
        <w:t xml:space="preserve">should </w:t>
      </w:r>
      <w:r w:rsidRPr="009F453E">
        <w:rPr>
          <w:rFonts w:ascii="Arial" w:hAnsi="Arial" w:cs="Arial"/>
        </w:rPr>
        <w:t xml:space="preserve">demonstrate </w:t>
      </w:r>
      <w:r>
        <w:rPr>
          <w:rFonts w:ascii="Arial" w:hAnsi="Arial" w:cs="Arial"/>
        </w:rPr>
        <w:t>the bidder’s ability to provide</w:t>
      </w:r>
      <w:r w:rsidR="00461F2D">
        <w:rPr>
          <w:rFonts w:ascii="Arial" w:hAnsi="Arial" w:cs="Arial"/>
        </w:rPr>
        <w:t xml:space="preserve"> </w:t>
      </w:r>
      <w:r w:rsidRPr="009904BE">
        <w:rPr>
          <w:rFonts w:ascii="Arial" w:hAnsi="Arial" w:cs="Arial"/>
        </w:rPr>
        <w:t xml:space="preserve">Braille transcriptions </w:t>
      </w:r>
      <w:r w:rsidR="00A50594">
        <w:rPr>
          <w:rFonts w:ascii="Arial" w:hAnsi="Arial" w:cs="Arial"/>
        </w:rPr>
        <w:t>and reproductions for</w:t>
      </w:r>
      <w:r w:rsidR="00461F2D">
        <w:rPr>
          <w:rFonts w:ascii="Arial" w:hAnsi="Arial" w:cs="Arial"/>
        </w:rPr>
        <w:t xml:space="preserve"> NYSED’s </w:t>
      </w:r>
      <w:r w:rsidRPr="009904BE">
        <w:rPr>
          <w:rFonts w:ascii="Arial" w:hAnsi="Arial" w:cs="Arial"/>
        </w:rPr>
        <w:t>secure standardized large-scale assessments</w:t>
      </w:r>
      <w:r w:rsidR="00461F2D">
        <w:rPr>
          <w:rFonts w:ascii="Arial" w:hAnsi="Arial" w:cs="Arial"/>
        </w:rPr>
        <w:t>:</w:t>
      </w:r>
    </w:p>
    <w:p w14:paraId="5513C5F5" w14:textId="0DA5F85F" w:rsidR="00461F2D" w:rsidRDefault="00795CC5" w:rsidP="003F6AC9">
      <w:pPr>
        <w:pStyle w:val="ListParagraph"/>
        <w:numPr>
          <w:ilvl w:val="0"/>
          <w:numId w:val="33"/>
        </w:numPr>
        <w:tabs>
          <w:tab w:val="num" w:pos="270"/>
        </w:tabs>
        <w:spacing w:after="120"/>
        <w:contextualSpacing w:val="0"/>
        <w:jc w:val="both"/>
        <w:rPr>
          <w:rFonts w:ascii="Arial" w:hAnsi="Arial" w:cs="Arial"/>
        </w:rPr>
      </w:pPr>
      <w:r w:rsidRPr="00461F2D">
        <w:rPr>
          <w:rFonts w:ascii="Arial" w:hAnsi="Arial" w:cs="Arial"/>
        </w:rPr>
        <w:t xml:space="preserve">within the timeframes specified in </w:t>
      </w:r>
      <w:r w:rsidR="0018277A" w:rsidRPr="00461F2D">
        <w:rPr>
          <w:rFonts w:ascii="Arial" w:hAnsi="Arial" w:cs="Arial"/>
        </w:rPr>
        <w:t>this RFP</w:t>
      </w:r>
      <w:r w:rsidR="00CD7116">
        <w:rPr>
          <w:rFonts w:ascii="Arial" w:hAnsi="Arial" w:cs="Arial"/>
        </w:rPr>
        <w:t>, and</w:t>
      </w:r>
    </w:p>
    <w:p w14:paraId="60816E69" w14:textId="67188A72" w:rsidR="00795CC5" w:rsidRDefault="00795CC5" w:rsidP="003F6AC9">
      <w:pPr>
        <w:pStyle w:val="ListParagraph"/>
        <w:numPr>
          <w:ilvl w:val="0"/>
          <w:numId w:val="33"/>
        </w:numPr>
        <w:tabs>
          <w:tab w:val="num" w:pos="270"/>
        </w:tabs>
        <w:contextualSpacing w:val="0"/>
        <w:jc w:val="both"/>
        <w:rPr>
          <w:rFonts w:ascii="Arial" w:hAnsi="Arial" w:cs="Arial"/>
        </w:rPr>
      </w:pPr>
      <w:r w:rsidRPr="00461F2D">
        <w:rPr>
          <w:rFonts w:ascii="Arial" w:hAnsi="Arial" w:cs="Arial"/>
        </w:rPr>
        <w:t>that conform to the standards specified and are without deviation from the style or format indicated in the requirements for the project</w:t>
      </w:r>
    </w:p>
    <w:p w14:paraId="3384360B" w14:textId="77777777" w:rsidR="0020169A" w:rsidRPr="00461F2D" w:rsidRDefault="0020169A" w:rsidP="0020169A">
      <w:pPr>
        <w:pStyle w:val="ListParagraph"/>
        <w:tabs>
          <w:tab w:val="num" w:pos="270"/>
        </w:tabs>
        <w:contextualSpacing w:val="0"/>
        <w:jc w:val="both"/>
        <w:rPr>
          <w:rFonts w:ascii="Arial" w:hAnsi="Arial" w:cs="Arial"/>
        </w:rPr>
      </w:pPr>
    </w:p>
    <w:p w14:paraId="24231E27" w14:textId="77777777" w:rsidR="00795CC5" w:rsidRPr="00795CC5" w:rsidRDefault="00795CC5" w:rsidP="0020169A">
      <w:pPr>
        <w:tabs>
          <w:tab w:val="num" w:pos="270"/>
        </w:tabs>
        <w:jc w:val="both"/>
        <w:rPr>
          <w:rFonts w:ascii="Arial" w:hAnsi="Arial" w:cs="Arial"/>
        </w:rPr>
      </w:pPr>
      <w:r w:rsidRPr="00795CC5">
        <w:rPr>
          <w:rFonts w:ascii="Arial" w:hAnsi="Arial" w:cs="Arial"/>
        </w:rPr>
        <w:t>Please refer to section “</w:t>
      </w:r>
      <w:hyperlink w:anchor="_1.)_Description_of" w:history="1">
        <w:r w:rsidRPr="00795CC5">
          <w:rPr>
            <w:rFonts w:ascii="Arial" w:hAnsi="Arial" w:cs="Arial"/>
            <w:color w:val="0000FF"/>
            <w:u w:val="single"/>
          </w:rPr>
          <w:t>Description of Services to Be Performed</w:t>
        </w:r>
      </w:hyperlink>
      <w:r w:rsidRPr="00795CC5">
        <w:rPr>
          <w:rFonts w:ascii="Arial" w:hAnsi="Arial" w:cs="Arial"/>
        </w:rPr>
        <w:t xml:space="preserve">“ for a complete description of what will be required in the contract resulting from this RFP. </w:t>
      </w:r>
    </w:p>
    <w:p w14:paraId="72489083" w14:textId="77777777" w:rsidR="00795CC5" w:rsidRPr="00795CC5" w:rsidRDefault="00795CC5" w:rsidP="00795CC5">
      <w:pPr>
        <w:jc w:val="both"/>
        <w:rPr>
          <w:rFonts w:ascii="Arial" w:hAnsi="Arial" w:cs="Arial"/>
          <w:szCs w:val="24"/>
        </w:rPr>
      </w:pPr>
    </w:p>
    <w:p w14:paraId="3CACC489" w14:textId="77777777" w:rsidR="009F2FDC" w:rsidRDefault="009F2FDC">
      <w:pPr>
        <w:rPr>
          <w:rFonts w:ascii="Arial" w:hAnsi="Arial" w:cs="Arial"/>
          <w:szCs w:val="24"/>
        </w:rPr>
      </w:pPr>
      <w:r>
        <w:rPr>
          <w:rFonts w:ascii="Arial" w:hAnsi="Arial" w:cs="Arial"/>
          <w:szCs w:val="24"/>
        </w:rPr>
        <w:br w:type="page"/>
      </w:r>
    </w:p>
    <w:p w14:paraId="64DCE354" w14:textId="52AC7261" w:rsidR="00795CC5" w:rsidRPr="00795CC5" w:rsidRDefault="00795CC5" w:rsidP="00795CC5">
      <w:pPr>
        <w:jc w:val="both"/>
        <w:rPr>
          <w:rFonts w:ascii="Arial" w:hAnsi="Arial" w:cs="Arial"/>
          <w:szCs w:val="24"/>
        </w:rPr>
      </w:pPr>
      <w:r w:rsidRPr="00795CC5">
        <w:rPr>
          <w:rFonts w:ascii="Arial" w:hAnsi="Arial" w:cs="Arial"/>
          <w:szCs w:val="24"/>
        </w:rPr>
        <w:lastRenderedPageBreak/>
        <w:t xml:space="preserve">The Technical Proposal should include a description </w:t>
      </w:r>
      <w:r w:rsidR="004055C1" w:rsidRPr="004055C1">
        <w:rPr>
          <w:rFonts w:ascii="Arial" w:hAnsi="Arial" w:cs="Arial"/>
          <w:szCs w:val="24"/>
        </w:rPr>
        <w:t xml:space="preserve">as clearly, specifically, and completely as possible </w:t>
      </w:r>
      <w:r w:rsidRPr="00795CC5">
        <w:rPr>
          <w:rFonts w:ascii="Arial" w:hAnsi="Arial" w:cs="Arial"/>
          <w:szCs w:val="24"/>
        </w:rPr>
        <w:t>of each of the following RFP requirements:</w:t>
      </w:r>
    </w:p>
    <w:p w14:paraId="3260958A" w14:textId="3E559710" w:rsidR="00795CC5" w:rsidRDefault="00795CC5" w:rsidP="00D20B25">
      <w:pPr>
        <w:jc w:val="both"/>
        <w:rPr>
          <w:rFonts w:ascii="Arial" w:hAnsi="Arial" w:cs="Arial"/>
          <w:b/>
          <w:bCs/>
          <w:szCs w:val="24"/>
        </w:rPr>
      </w:pPr>
    </w:p>
    <w:tbl>
      <w:tblPr>
        <w:tblStyle w:val="TableGrid1"/>
        <w:tblW w:w="10800" w:type="dxa"/>
        <w:tblInd w:w="-5" w:type="dxa"/>
        <w:tblLook w:val="04A0" w:firstRow="1" w:lastRow="0" w:firstColumn="1" w:lastColumn="0" w:noHBand="0" w:noVBand="1"/>
      </w:tblPr>
      <w:tblGrid>
        <w:gridCol w:w="9270"/>
        <w:gridCol w:w="1530"/>
      </w:tblGrid>
      <w:tr w:rsidR="00795CC5" w:rsidRPr="00810B42" w14:paraId="3C02C46A" w14:textId="77777777" w:rsidTr="00EB67C7">
        <w:tc>
          <w:tcPr>
            <w:tcW w:w="9270" w:type="dxa"/>
          </w:tcPr>
          <w:p w14:paraId="4572CEF1" w14:textId="131727D6" w:rsidR="00795CC5" w:rsidRPr="00B12D91" w:rsidRDefault="00795CC5" w:rsidP="00BC374C">
            <w:pPr>
              <w:rPr>
                <w:rFonts w:ascii="Arial" w:hAnsi="Arial" w:cs="Arial"/>
                <w:bCs/>
                <w:i/>
                <w:iCs/>
              </w:rPr>
            </w:pPr>
            <w:r>
              <w:rPr>
                <w:rFonts w:ascii="Arial" w:hAnsi="Arial" w:cs="Arial"/>
                <w:b/>
              </w:rPr>
              <w:t>1. Project Work Plan</w:t>
            </w:r>
          </w:p>
        </w:tc>
        <w:tc>
          <w:tcPr>
            <w:tcW w:w="1530" w:type="dxa"/>
          </w:tcPr>
          <w:p w14:paraId="6079CEE3" w14:textId="730933E7" w:rsidR="00795CC5" w:rsidRPr="003E0EC6" w:rsidRDefault="00795CC5" w:rsidP="00BC374C">
            <w:pPr>
              <w:rPr>
                <w:rFonts w:ascii="Arial" w:hAnsi="Arial" w:cs="Arial"/>
                <w:bCs/>
                <w:iCs/>
              </w:rPr>
            </w:pPr>
            <w:r w:rsidRPr="001309E1">
              <w:rPr>
                <w:rFonts w:ascii="Arial" w:hAnsi="Arial" w:cs="Arial"/>
                <w:b/>
                <w:iCs/>
              </w:rPr>
              <w:t>(</w:t>
            </w:r>
            <w:r w:rsidR="00723523" w:rsidRPr="001309E1">
              <w:rPr>
                <w:rFonts w:ascii="Arial" w:hAnsi="Arial" w:cs="Arial"/>
                <w:b/>
                <w:iCs/>
              </w:rPr>
              <w:t xml:space="preserve">10 </w:t>
            </w:r>
            <w:r w:rsidRPr="003E0EC6">
              <w:rPr>
                <w:rFonts w:ascii="Arial" w:hAnsi="Arial" w:cs="Arial"/>
                <w:b/>
                <w:iCs/>
              </w:rPr>
              <w:t>Points)</w:t>
            </w:r>
          </w:p>
        </w:tc>
      </w:tr>
    </w:tbl>
    <w:p w14:paraId="5135EA34" w14:textId="77777777" w:rsidR="00795CC5" w:rsidRPr="00810B42" w:rsidRDefault="00795CC5" w:rsidP="00795CC5">
      <w:pPr>
        <w:pStyle w:val="ListParagraph"/>
        <w:ind w:left="1080"/>
        <w:rPr>
          <w:rFonts w:ascii="Arial" w:hAnsi="Arial" w:cs="Arial"/>
          <w:bCs/>
          <w:szCs w:val="28"/>
        </w:rPr>
      </w:pPr>
    </w:p>
    <w:p w14:paraId="275E14B5" w14:textId="068538CD" w:rsidR="004C3C19" w:rsidRPr="00795CC5" w:rsidRDefault="004C3C19" w:rsidP="004C3C19">
      <w:pPr>
        <w:tabs>
          <w:tab w:val="num" w:pos="270"/>
        </w:tabs>
        <w:jc w:val="both"/>
        <w:rPr>
          <w:rFonts w:ascii="Arial" w:hAnsi="Arial" w:cs="Arial"/>
        </w:rPr>
      </w:pPr>
      <w:bookmarkStart w:id="121" w:name="_Hlk63076133"/>
      <w:r w:rsidRPr="00795CC5">
        <w:rPr>
          <w:rFonts w:ascii="Arial" w:hAnsi="Arial" w:cs="Arial"/>
        </w:rPr>
        <w:t>Please refer to section “</w:t>
      </w:r>
      <w:hyperlink w:anchor="_Project_Work_Plan" w:history="1">
        <w:r w:rsidRPr="004C3C19">
          <w:rPr>
            <w:rStyle w:val="Hyperlink"/>
            <w:rFonts w:ascii="Arial" w:hAnsi="Arial" w:cs="Arial"/>
          </w:rPr>
          <w:t>Project Work Plan and Deliverables</w:t>
        </w:r>
      </w:hyperlink>
      <w:r w:rsidRPr="00795CC5">
        <w:rPr>
          <w:rFonts w:ascii="Arial" w:hAnsi="Arial" w:cs="Arial"/>
        </w:rPr>
        <w:t xml:space="preserve">“ for a complete description of what will be required in the contract resulting from this RFP. </w:t>
      </w:r>
    </w:p>
    <w:bookmarkEnd w:id="121"/>
    <w:p w14:paraId="7A520368" w14:textId="77777777" w:rsidR="004C3C19" w:rsidRDefault="004C3C19" w:rsidP="00CD7116">
      <w:pPr>
        <w:rPr>
          <w:rFonts w:ascii="Arial" w:hAnsi="Arial" w:cs="Arial"/>
        </w:rPr>
      </w:pPr>
    </w:p>
    <w:p w14:paraId="61B1C005" w14:textId="20585CCF" w:rsidR="00CD7116" w:rsidRPr="00CD7116" w:rsidRDefault="00795CC5" w:rsidP="0079671C">
      <w:pPr>
        <w:jc w:val="both"/>
        <w:rPr>
          <w:rFonts w:ascii="Arial" w:hAnsi="Arial" w:cs="Arial"/>
        </w:rPr>
      </w:pPr>
      <w:r>
        <w:rPr>
          <w:rFonts w:ascii="Arial" w:hAnsi="Arial" w:cs="Arial"/>
        </w:rPr>
        <w:t>E</w:t>
      </w:r>
      <w:r w:rsidRPr="00B12D91">
        <w:rPr>
          <w:rFonts w:ascii="Arial" w:hAnsi="Arial" w:cs="Arial"/>
        </w:rPr>
        <w:t xml:space="preserve">ach </w:t>
      </w:r>
      <w:r>
        <w:rPr>
          <w:rFonts w:ascii="Arial" w:hAnsi="Arial" w:cs="Arial"/>
        </w:rPr>
        <w:t xml:space="preserve">technical proposal </w:t>
      </w:r>
      <w:r w:rsidRPr="00B12D91">
        <w:rPr>
          <w:rFonts w:ascii="Arial" w:hAnsi="Arial" w:cs="Arial"/>
        </w:rPr>
        <w:t xml:space="preserve">should include a comprehensive five-year detailed work </w:t>
      </w:r>
      <w:r w:rsidRPr="009F1A4B">
        <w:rPr>
          <w:rFonts w:ascii="Arial" w:hAnsi="Arial" w:cs="Arial"/>
        </w:rPr>
        <w:t>plan</w:t>
      </w:r>
      <w:r w:rsidR="009F1A4B" w:rsidRPr="009F1A4B">
        <w:rPr>
          <w:rFonts w:ascii="Arial" w:hAnsi="Arial" w:cs="Arial"/>
        </w:rPr>
        <w:t xml:space="preserve"> </w:t>
      </w:r>
      <w:r w:rsidR="004055C1">
        <w:rPr>
          <w:rFonts w:ascii="Arial" w:hAnsi="Arial" w:cs="Arial"/>
        </w:rPr>
        <w:t>for</w:t>
      </w:r>
      <w:r w:rsidR="009F1A4B" w:rsidRPr="009F1A4B">
        <w:rPr>
          <w:rFonts w:ascii="Arial" w:hAnsi="Arial" w:cs="Arial"/>
        </w:rPr>
        <w:t xml:space="preserve"> </w:t>
      </w:r>
      <w:r w:rsidRPr="00795CC5">
        <w:rPr>
          <w:rFonts w:ascii="Arial" w:hAnsi="Arial" w:cs="Arial"/>
        </w:rPr>
        <w:t>the bidder’s proposed technical and organizational approach</w:t>
      </w:r>
      <w:r w:rsidR="009F1A4B" w:rsidRPr="009F1A4B">
        <w:t xml:space="preserve"> </w:t>
      </w:r>
      <w:r w:rsidR="00CD7116" w:rsidRPr="00CD7116">
        <w:rPr>
          <w:rFonts w:ascii="Arial" w:hAnsi="Arial" w:cs="Arial"/>
        </w:rPr>
        <w:t xml:space="preserve">used in developing Braille transcriptions from regular English print and Braille reproductions for exams and exam-related materials (such as: scoring keys, rating guides, and reference tables) in the content areas of: English language arts, Mathematics, Science, and Social </w:t>
      </w:r>
      <w:r w:rsidR="000546C4">
        <w:rPr>
          <w:rFonts w:ascii="Arial" w:hAnsi="Arial" w:cs="Arial"/>
        </w:rPr>
        <w:t>St</w:t>
      </w:r>
      <w:r w:rsidR="000546C4" w:rsidRPr="00CD7116">
        <w:rPr>
          <w:rFonts w:ascii="Arial" w:hAnsi="Arial" w:cs="Arial"/>
        </w:rPr>
        <w:t>udies</w:t>
      </w:r>
      <w:r w:rsidR="00CD7116" w:rsidRPr="00CD7116">
        <w:rPr>
          <w:rFonts w:ascii="Arial" w:hAnsi="Arial" w:cs="Arial"/>
        </w:rPr>
        <w:t>.</w:t>
      </w:r>
    </w:p>
    <w:p w14:paraId="43688641" w14:textId="77777777" w:rsidR="009F1A4B" w:rsidRDefault="009F1A4B" w:rsidP="00795CC5">
      <w:pPr>
        <w:tabs>
          <w:tab w:val="num" w:pos="270"/>
        </w:tabs>
        <w:jc w:val="both"/>
        <w:rPr>
          <w:rFonts w:ascii="Arial" w:hAnsi="Arial" w:cs="Arial"/>
        </w:rPr>
      </w:pPr>
    </w:p>
    <w:p w14:paraId="4074ED61" w14:textId="5ABFF86E" w:rsidR="0018277A" w:rsidRDefault="009F1A4B" w:rsidP="004055C1">
      <w:pPr>
        <w:tabs>
          <w:tab w:val="num" w:pos="270"/>
        </w:tabs>
        <w:spacing w:after="120"/>
        <w:jc w:val="both"/>
        <w:rPr>
          <w:rFonts w:ascii="Arial" w:hAnsi="Arial"/>
          <w:bCs/>
        </w:rPr>
      </w:pPr>
      <w:r>
        <w:rPr>
          <w:rFonts w:ascii="Arial" w:hAnsi="Arial" w:cs="Arial"/>
        </w:rPr>
        <w:t xml:space="preserve">The work plan should </w:t>
      </w:r>
      <w:r w:rsidR="009208F1">
        <w:rPr>
          <w:rFonts w:ascii="Arial" w:hAnsi="Arial" w:cs="Arial"/>
        </w:rPr>
        <w:t xml:space="preserve">describe how the bidder plans </w:t>
      </w:r>
      <w:r w:rsidR="009208F1" w:rsidRPr="00B867F5">
        <w:rPr>
          <w:rFonts w:ascii="Arial" w:hAnsi="Arial"/>
          <w:bCs/>
        </w:rPr>
        <w:t>to complete and deliver</w:t>
      </w:r>
      <w:r w:rsidR="0088504A">
        <w:rPr>
          <w:rFonts w:ascii="Arial" w:hAnsi="Arial"/>
          <w:bCs/>
        </w:rPr>
        <w:t xml:space="preserve"> </w:t>
      </w:r>
      <w:r w:rsidR="009208F1" w:rsidRPr="00B867F5">
        <w:rPr>
          <w:rFonts w:ascii="Arial" w:hAnsi="Arial"/>
          <w:bCs/>
        </w:rPr>
        <w:t>Braille transcriptions and reproductions to NYSED</w:t>
      </w:r>
      <w:r w:rsidR="00795CC5" w:rsidRPr="00B12D91">
        <w:rPr>
          <w:rFonts w:ascii="Arial" w:hAnsi="Arial" w:cs="Arial"/>
        </w:rPr>
        <w:t xml:space="preserve"> </w:t>
      </w:r>
      <w:r w:rsidR="009208F1" w:rsidRPr="00B867F5">
        <w:rPr>
          <w:rFonts w:ascii="Arial" w:hAnsi="Arial"/>
          <w:bCs/>
        </w:rPr>
        <w:t>in accordance with</w:t>
      </w:r>
      <w:r w:rsidR="0018277A">
        <w:rPr>
          <w:rFonts w:ascii="Arial" w:hAnsi="Arial"/>
          <w:bCs/>
        </w:rPr>
        <w:t>:</w:t>
      </w:r>
    </w:p>
    <w:p w14:paraId="06637C36" w14:textId="77777777" w:rsidR="0018277A" w:rsidRPr="0018277A" w:rsidRDefault="009208F1" w:rsidP="003F6AC9">
      <w:pPr>
        <w:pStyle w:val="ListParagraph"/>
        <w:numPr>
          <w:ilvl w:val="0"/>
          <w:numId w:val="34"/>
        </w:numPr>
        <w:tabs>
          <w:tab w:val="num" w:pos="270"/>
        </w:tabs>
        <w:spacing w:after="120"/>
        <w:contextualSpacing w:val="0"/>
        <w:jc w:val="both"/>
        <w:rPr>
          <w:rStyle w:val="Hyperlink"/>
          <w:rFonts w:ascii="Arial" w:hAnsi="Arial" w:cs="Arial"/>
          <w:color w:val="auto"/>
          <w:u w:val="none"/>
        </w:rPr>
      </w:pPr>
      <w:r w:rsidRPr="0018277A">
        <w:rPr>
          <w:rFonts w:ascii="Arial" w:hAnsi="Arial"/>
          <w:bCs/>
        </w:rPr>
        <w:t xml:space="preserve">NYSED’s </w:t>
      </w:r>
      <w:hyperlink w:anchor="_Timeline_for_Required_1" w:history="1">
        <w:r w:rsidRPr="0018277A">
          <w:rPr>
            <w:rStyle w:val="Hyperlink"/>
            <w:rFonts w:ascii="Arial" w:hAnsi="Arial"/>
            <w:bCs/>
          </w:rPr>
          <w:t>Timeline for Required Services</w:t>
        </w:r>
      </w:hyperlink>
    </w:p>
    <w:p w14:paraId="29A83812" w14:textId="555B84C1" w:rsidR="0018277A" w:rsidRPr="004055C1" w:rsidRDefault="00767B84" w:rsidP="003F6AC9">
      <w:pPr>
        <w:pStyle w:val="ListParagraph"/>
        <w:numPr>
          <w:ilvl w:val="0"/>
          <w:numId w:val="34"/>
        </w:numPr>
        <w:tabs>
          <w:tab w:val="num" w:pos="270"/>
        </w:tabs>
        <w:spacing w:after="120"/>
        <w:contextualSpacing w:val="0"/>
        <w:jc w:val="both"/>
        <w:rPr>
          <w:rFonts w:ascii="Arial" w:hAnsi="Arial" w:cs="Arial"/>
        </w:rPr>
      </w:pPr>
      <w:hyperlink w:anchor="_Braille_Transcriptions_Completed_1" w:history="1">
        <w:r w:rsidR="009208F1" w:rsidRPr="0018277A">
          <w:rPr>
            <w:rFonts w:ascii="Arial" w:hAnsi="Arial"/>
            <w:bCs/>
            <w:color w:val="0000FF"/>
            <w:u w:val="single"/>
          </w:rPr>
          <w:t>Braille Transcriptions Completed for the 2018-19 School Year</w:t>
        </w:r>
      </w:hyperlink>
    </w:p>
    <w:p w14:paraId="42DC0D7D" w14:textId="1B524442" w:rsidR="004055C1" w:rsidRPr="004055C1" w:rsidRDefault="00767B84" w:rsidP="003F6AC9">
      <w:pPr>
        <w:pStyle w:val="ListParagraph"/>
        <w:numPr>
          <w:ilvl w:val="0"/>
          <w:numId w:val="34"/>
        </w:numPr>
        <w:spacing w:after="120"/>
        <w:contextualSpacing w:val="0"/>
        <w:rPr>
          <w:rFonts w:ascii="Arial" w:hAnsi="Arial" w:cs="Arial"/>
        </w:rPr>
      </w:pPr>
      <w:hyperlink w:anchor="_Braille_Transcriptions_Completed" w:history="1">
        <w:r w:rsidR="004055C1" w:rsidRPr="004055C1">
          <w:rPr>
            <w:rStyle w:val="Hyperlink"/>
            <w:rFonts w:ascii="Arial" w:hAnsi="Arial" w:cs="Arial"/>
          </w:rPr>
          <w:t>Specifications for Contractor Transcribing Braille</w:t>
        </w:r>
      </w:hyperlink>
      <w:r w:rsidR="004055C1">
        <w:rPr>
          <w:rFonts w:ascii="Arial" w:hAnsi="Arial" w:cs="Arial"/>
        </w:rPr>
        <w:t>, and</w:t>
      </w:r>
    </w:p>
    <w:p w14:paraId="3300CCAF" w14:textId="7D11F6B4" w:rsidR="004055C1" w:rsidRPr="00365A74" w:rsidRDefault="00767B84" w:rsidP="003F6AC9">
      <w:pPr>
        <w:pStyle w:val="ListParagraph"/>
        <w:numPr>
          <w:ilvl w:val="0"/>
          <w:numId w:val="34"/>
        </w:numPr>
        <w:tabs>
          <w:tab w:val="num" w:pos="270"/>
        </w:tabs>
        <w:contextualSpacing w:val="0"/>
        <w:jc w:val="both"/>
        <w:rPr>
          <w:rFonts w:ascii="Arial" w:hAnsi="Arial" w:cs="Arial"/>
        </w:rPr>
      </w:pPr>
      <w:hyperlink r:id="rId21" w:history="1">
        <w:r w:rsidR="00461F2D" w:rsidRPr="00461F2D">
          <w:rPr>
            <w:rFonts w:ascii="Arial" w:hAnsi="Arial" w:cs="Arial"/>
            <w:color w:val="0000FF"/>
            <w:u w:val="single"/>
          </w:rPr>
          <w:t>Braille Authority of North America (BANA) code</w:t>
        </w:r>
      </w:hyperlink>
    </w:p>
    <w:p w14:paraId="35325439" w14:textId="35DD1746" w:rsidR="00EB67C7" w:rsidRDefault="00EB67C7">
      <w:pPr>
        <w:rPr>
          <w:rFonts w:ascii="Arial" w:eastAsia="Calibri" w:hAnsi="Arial" w:cs="Arial"/>
          <w:szCs w:val="24"/>
        </w:rPr>
      </w:pPr>
    </w:p>
    <w:tbl>
      <w:tblPr>
        <w:tblStyle w:val="TableGrid1"/>
        <w:tblW w:w="10800" w:type="dxa"/>
        <w:tblInd w:w="-5" w:type="dxa"/>
        <w:tblLook w:val="04A0" w:firstRow="1" w:lastRow="0" w:firstColumn="1" w:lastColumn="0" w:noHBand="0" w:noVBand="1"/>
      </w:tblPr>
      <w:tblGrid>
        <w:gridCol w:w="8550"/>
        <w:gridCol w:w="2250"/>
      </w:tblGrid>
      <w:tr w:rsidR="00230715" w:rsidRPr="003E0EC6" w14:paraId="553894BA" w14:textId="77777777" w:rsidTr="00EB67C7">
        <w:tc>
          <w:tcPr>
            <w:tcW w:w="8550" w:type="dxa"/>
          </w:tcPr>
          <w:p w14:paraId="7B5266E8" w14:textId="2D036CDF" w:rsidR="00230715" w:rsidRPr="00AE1A65" w:rsidRDefault="00230715" w:rsidP="003F6AC9">
            <w:pPr>
              <w:pStyle w:val="ListParagraph"/>
              <w:numPr>
                <w:ilvl w:val="0"/>
                <w:numId w:val="40"/>
              </w:numPr>
              <w:rPr>
                <w:rFonts w:ascii="Arial" w:eastAsiaTheme="minorHAnsi" w:hAnsi="Arial" w:cs="Arial"/>
                <w:b/>
                <w:bCs/>
              </w:rPr>
            </w:pPr>
            <w:bookmarkStart w:id="122" w:name="_Hlk63077251"/>
            <w:r w:rsidRPr="00AE1A65">
              <w:rPr>
                <w:rFonts w:ascii="Arial" w:eastAsiaTheme="minorHAnsi" w:hAnsi="Arial" w:cs="Arial"/>
                <w:b/>
                <w:bCs/>
              </w:rPr>
              <w:t xml:space="preserve">Organizational </w:t>
            </w:r>
            <w:r w:rsidR="0079671C" w:rsidRPr="00AE1A65">
              <w:rPr>
                <w:rFonts w:ascii="Arial" w:eastAsiaTheme="minorHAnsi" w:hAnsi="Arial" w:cs="Arial"/>
                <w:b/>
                <w:bCs/>
              </w:rPr>
              <w:t>Capacity/Staffing Plan</w:t>
            </w:r>
          </w:p>
        </w:tc>
        <w:tc>
          <w:tcPr>
            <w:tcW w:w="2250" w:type="dxa"/>
          </w:tcPr>
          <w:p w14:paraId="2342D02A" w14:textId="105CDF72" w:rsidR="00230715" w:rsidRPr="003E0EC6" w:rsidRDefault="00230715" w:rsidP="00463B3D">
            <w:pPr>
              <w:contextualSpacing/>
              <w:rPr>
                <w:rFonts w:ascii="Arial" w:hAnsi="Arial" w:cs="Arial"/>
                <w:b/>
                <w:bCs/>
                <w:iCs/>
              </w:rPr>
            </w:pPr>
            <w:r>
              <w:rPr>
                <w:rFonts w:ascii="Arial" w:hAnsi="Arial" w:cs="Arial"/>
                <w:b/>
                <w:iCs/>
              </w:rPr>
              <w:t>(</w:t>
            </w:r>
            <w:r w:rsidR="00EB67C7">
              <w:rPr>
                <w:rFonts w:ascii="Arial" w:hAnsi="Arial" w:cs="Arial"/>
                <w:b/>
                <w:iCs/>
              </w:rPr>
              <w:t xml:space="preserve">Total </w:t>
            </w:r>
            <w:r w:rsidR="00463B3D">
              <w:rPr>
                <w:rFonts w:ascii="Arial" w:hAnsi="Arial" w:cs="Arial"/>
                <w:b/>
                <w:iCs/>
              </w:rPr>
              <w:t>2</w:t>
            </w:r>
            <w:r>
              <w:rPr>
                <w:rFonts w:ascii="Arial" w:hAnsi="Arial" w:cs="Arial"/>
                <w:b/>
                <w:iCs/>
              </w:rPr>
              <w:t xml:space="preserve">0 </w:t>
            </w:r>
            <w:r w:rsidRPr="003E0EC6">
              <w:rPr>
                <w:rFonts w:ascii="Arial" w:hAnsi="Arial" w:cs="Arial"/>
                <w:b/>
                <w:iCs/>
              </w:rPr>
              <w:t>Points)</w:t>
            </w:r>
          </w:p>
        </w:tc>
      </w:tr>
      <w:bookmarkEnd w:id="122"/>
    </w:tbl>
    <w:p w14:paraId="4624080A" w14:textId="55C6F7CA" w:rsidR="00230715" w:rsidRPr="00230715" w:rsidRDefault="00230715" w:rsidP="00230715">
      <w:pPr>
        <w:jc w:val="both"/>
        <w:rPr>
          <w:rFonts w:ascii="Arial" w:hAnsi="Arial" w:cs="Arial"/>
        </w:rPr>
      </w:pPr>
    </w:p>
    <w:p w14:paraId="240D6EC2" w14:textId="5E5970D0" w:rsidR="009729E0" w:rsidRPr="009729E0" w:rsidRDefault="00785F87" w:rsidP="00344E25">
      <w:pPr>
        <w:rPr>
          <w:rFonts w:ascii="Arial" w:hAnsi="Arial" w:cs="Arial"/>
        </w:rPr>
      </w:pPr>
      <w:bookmarkStart w:id="123" w:name="_Hlk63077696"/>
      <w:bookmarkStart w:id="124" w:name="_Hlk58236706"/>
      <w:bookmarkStart w:id="125" w:name="_Hlk55822166"/>
      <w:bookmarkStart w:id="126" w:name="_Hlk58237252"/>
      <w:bookmarkEnd w:id="119"/>
      <w:r>
        <w:rPr>
          <w:rFonts w:ascii="Arial" w:hAnsi="Arial" w:cs="Arial"/>
        </w:rPr>
        <w:t>Please refer to the</w:t>
      </w:r>
      <w:r w:rsidR="009729E0">
        <w:rPr>
          <w:rFonts w:ascii="Arial" w:hAnsi="Arial" w:cs="Arial"/>
        </w:rPr>
        <w:t xml:space="preserve"> RFP section</w:t>
      </w:r>
      <w:r w:rsidR="000526E1">
        <w:rPr>
          <w:rFonts w:ascii="Arial" w:hAnsi="Arial" w:cs="Arial"/>
        </w:rPr>
        <w:t xml:space="preserve"> “</w:t>
      </w:r>
      <w:hyperlink w:anchor="_Staffing_Requirements_and" w:history="1">
        <w:r w:rsidR="000526E1" w:rsidRPr="000526E1">
          <w:rPr>
            <w:rStyle w:val="Hyperlink"/>
            <w:rFonts w:ascii="Arial" w:hAnsi="Arial" w:cs="Arial"/>
          </w:rPr>
          <w:t>Organizational Capacity/Staffing Plan</w:t>
        </w:r>
      </w:hyperlink>
      <w:r w:rsidR="000526E1">
        <w:rPr>
          <w:rFonts w:ascii="Arial" w:hAnsi="Arial" w:cs="Arial"/>
        </w:rPr>
        <w:t xml:space="preserve">” </w:t>
      </w:r>
      <w:r>
        <w:rPr>
          <w:rFonts w:ascii="Arial" w:hAnsi="Arial" w:cs="Arial"/>
        </w:rPr>
        <w:t>for</w:t>
      </w:r>
      <w:r w:rsidR="009729E0">
        <w:rPr>
          <w:rFonts w:ascii="Arial" w:hAnsi="Arial" w:cs="Arial"/>
        </w:rPr>
        <w:t xml:space="preserve"> </w:t>
      </w:r>
      <w:r w:rsidR="009729E0" w:rsidRPr="009729E0">
        <w:rPr>
          <w:rFonts w:ascii="Arial" w:hAnsi="Arial" w:cs="Arial"/>
        </w:rPr>
        <w:t>a complete description of what will be required in the contract resulting from this RFP.</w:t>
      </w:r>
    </w:p>
    <w:bookmarkEnd w:id="123"/>
    <w:p w14:paraId="4C370639" w14:textId="325EC013" w:rsidR="00785F87" w:rsidRDefault="00785F87" w:rsidP="00810B42">
      <w:pPr>
        <w:tabs>
          <w:tab w:val="num" w:pos="270"/>
        </w:tabs>
        <w:jc w:val="both"/>
        <w:rPr>
          <w:rFonts w:ascii="Arial" w:hAnsi="Arial" w:cs="Arial"/>
        </w:rPr>
      </w:pPr>
    </w:p>
    <w:p w14:paraId="754916D0" w14:textId="3DA539CE" w:rsidR="00CF6E0D" w:rsidRDefault="00CF6E0D" w:rsidP="00810B42">
      <w:pPr>
        <w:tabs>
          <w:tab w:val="num" w:pos="270"/>
        </w:tabs>
        <w:jc w:val="both"/>
        <w:rPr>
          <w:rFonts w:ascii="Arial" w:hAnsi="Arial" w:cs="Arial"/>
        </w:rPr>
      </w:pPr>
      <w:r w:rsidRPr="00CF6E0D">
        <w:rPr>
          <w:rFonts w:ascii="Arial" w:hAnsi="Arial" w:cs="Arial"/>
        </w:rPr>
        <w:t xml:space="preserve">The appropriateness of the qualifications of key personnel and the adequacy of the resources of the bidding vendor will be reviewed </w:t>
      </w:r>
      <w:r>
        <w:rPr>
          <w:rFonts w:ascii="Arial" w:hAnsi="Arial" w:cs="Arial"/>
        </w:rPr>
        <w:t xml:space="preserve">in this section </w:t>
      </w:r>
      <w:r w:rsidRPr="00CF6E0D">
        <w:rPr>
          <w:rFonts w:ascii="Arial" w:hAnsi="Arial" w:cs="Arial"/>
        </w:rPr>
        <w:t xml:space="preserve">to determine its ability to implement the activities described in the proposal. </w:t>
      </w:r>
    </w:p>
    <w:p w14:paraId="7D40E112" w14:textId="0405D96A" w:rsidR="00CF6E0D" w:rsidRDefault="00CF6E0D" w:rsidP="00810B42">
      <w:pPr>
        <w:tabs>
          <w:tab w:val="num" w:pos="270"/>
        </w:tabs>
        <w:jc w:val="both"/>
        <w:rPr>
          <w:rFonts w:ascii="Arial" w:hAnsi="Arial" w:cs="Arial"/>
        </w:rPr>
      </w:pPr>
    </w:p>
    <w:tbl>
      <w:tblPr>
        <w:tblStyle w:val="TableGrid1"/>
        <w:tblW w:w="10800" w:type="dxa"/>
        <w:tblInd w:w="-5" w:type="dxa"/>
        <w:tblLook w:val="04A0" w:firstRow="1" w:lastRow="0" w:firstColumn="1" w:lastColumn="0" w:noHBand="0" w:noVBand="1"/>
      </w:tblPr>
      <w:tblGrid>
        <w:gridCol w:w="9090"/>
        <w:gridCol w:w="1710"/>
      </w:tblGrid>
      <w:tr w:rsidR="00EB67C7" w:rsidRPr="003E0EC6" w14:paraId="28BB1434" w14:textId="77777777" w:rsidTr="00EB67C7">
        <w:tc>
          <w:tcPr>
            <w:tcW w:w="9090" w:type="dxa"/>
          </w:tcPr>
          <w:p w14:paraId="0EA286AD" w14:textId="5EED1D0E" w:rsidR="00EB67C7" w:rsidRPr="00EB67C7" w:rsidRDefault="00EB67C7" w:rsidP="00EB67C7">
            <w:pPr>
              <w:rPr>
                <w:rFonts w:ascii="Arial" w:hAnsi="Arial" w:cs="Arial"/>
                <w:b/>
                <w:bCs/>
              </w:rPr>
            </w:pPr>
            <w:r>
              <w:rPr>
                <w:rFonts w:ascii="Arial" w:hAnsi="Arial" w:cs="Arial"/>
                <w:b/>
                <w:bCs/>
              </w:rPr>
              <w:t xml:space="preserve">2.a </w:t>
            </w:r>
            <w:r w:rsidRPr="00EB67C7">
              <w:rPr>
                <w:rFonts w:ascii="Arial" w:hAnsi="Arial" w:cs="Arial"/>
                <w:b/>
                <w:bCs/>
              </w:rPr>
              <w:t>Staffing Plan</w:t>
            </w:r>
          </w:p>
        </w:tc>
        <w:tc>
          <w:tcPr>
            <w:tcW w:w="1710" w:type="dxa"/>
          </w:tcPr>
          <w:p w14:paraId="0C15506D" w14:textId="66158B9B" w:rsidR="00EB67C7" w:rsidRPr="003E0EC6" w:rsidRDefault="00EB67C7" w:rsidP="00463B3D">
            <w:pPr>
              <w:contextualSpacing/>
              <w:rPr>
                <w:rFonts w:ascii="Arial" w:hAnsi="Arial" w:cs="Arial"/>
                <w:b/>
                <w:bCs/>
                <w:iCs/>
              </w:rPr>
            </w:pPr>
            <w:r>
              <w:rPr>
                <w:rFonts w:ascii="Arial" w:hAnsi="Arial" w:cs="Arial"/>
                <w:b/>
                <w:iCs/>
              </w:rPr>
              <w:t xml:space="preserve">(10 </w:t>
            </w:r>
            <w:r w:rsidRPr="003E0EC6">
              <w:rPr>
                <w:rFonts w:ascii="Arial" w:hAnsi="Arial" w:cs="Arial"/>
                <w:b/>
                <w:iCs/>
              </w:rPr>
              <w:t>Points)</w:t>
            </w:r>
          </w:p>
        </w:tc>
      </w:tr>
    </w:tbl>
    <w:p w14:paraId="6F725E9E" w14:textId="11A4CC90" w:rsidR="00EB67C7" w:rsidRDefault="00EB67C7" w:rsidP="00810B42">
      <w:pPr>
        <w:tabs>
          <w:tab w:val="num" w:pos="270"/>
        </w:tabs>
        <w:jc w:val="both"/>
        <w:rPr>
          <w:rFonts w:ascii="Arial" w:hAnsi="Arial" w:cs="Arial"/>
        </w:rPr>
      </w:pPr>
    </w:p>
    <w:p w14:paraId="3A2A28EE" w14:textId="77777777" w:rsidR="00EF0D89" w:rsidRPr="009729E0" w:rsidRDefault="00EF0D89" w:rsidP="00EF0D89">
      <w:pPr>
        <w:rPr>
          <w:rFonts w:ascii="Arial" w:hAnsi="Arial" w:cs="Arial"/>
        </w:rPr>
      </w:pPr>
      <w:r>
        <w:rPr>
          <w:rFonts w:ascii="Arial" w:hAnsi="Arial" w:cs="Arial"/>
        </w:rPr>
        <w:t>Please refer to the RFP section “</w:t>
      </w:r>
      <w:hyperlink w:anchor="_Staffing_Requirements_and" w:history="1">
        <w:r w:rsidRPr="000526E1">
          <w:rPr>
            <w:rStyle w:val="Hyperlink"/>
            <w:rFonts w:ascii="Arial" w:hAnsi="Arial" w:cs="Arial"/>
          </w:rPr>
          <w:t>Organizational Capacity/Staffing Plan</w:t>
        </w:r>
      </w:hyperlink>
      <w:r>
        <w:rPr>
          <w:rFonts w:ascii="Arial" w:hAnsi="Arial" w:cs="Arial"/>
        </w:rPr>
        <w:t xml:space="preserve">” for </w:t>
      </w:r>
      <w:r w:rsidRPr="009729E0">
        <w:rPr>
          <w:rFonts w:ascii="Arial" w:hAnsi="Arial" w:cs="Arial"/>
        </w:rPr>
        <w:t>a complete description of what will be required in the contract resulting from this RFP.</w:t>
      </w:r>
    </w:p>
    <w:p w14:paraId="0DE58BA0" w14:textId="77777777" w:rsidR="00EF0D89" w:rsidRDefault="00EF0D89" w:rsidP="00810B42">
      <w:pPr>
        <w:tabs>
          <w:tab w:val="num" w:pos="270"/>
        </w:tabs>
        <w:jc w:val="both"/>
        <w:rPr>
          <w:rFonts w:ascii="Arial" w:hAnsi="Arial" w:cs="Arial"/>
        </w:rPr>
      </w:pPr>
    </w:p>
    <w:p w14:paraId="45D3FE2F" w14:textId="5178446B" w:rsidR="00810B42" w:rsidRDefault="00BC374C" w:rsidP="00810B42">
      <w:pPr>
        <w:tabs>
          <w:tab w:val="num" w:pos="270"/>
        </w:tabs>
        <w:jc w:val="both"/>
        <w:rPr>
          <w:rFonts w:ascii="Arial" w:hAnsi="Arial" w:cs="Arial"/>
        </w:rPr>
      </w:pPr>
      <w:r>
        <w:rPr>
          <w:rFonts w:ascii="Arial" w:hAnsi="Arial" w:cs="Arial"/>
        </w:rPr>
        <w:t xml:space="preserve">The Technical Proposal should </w:t>
      </w:r>
      <w:r w:rsidR="009B2840">
        <w:rPr>
          <w:rFonts w:ascii="Arial" w:hAnsi="Arial" w:cs="Arial"/>
        </w:rPr>
        <w:t xml:space="preserve">include </w:t>
      </w:r>
      <w:r w:rsidR="00CF6E0D" w:rsidRPr="00CF6E0D">
        <w:rPr>
          <w:rFonts w:ascii="Arial" w:hAnsi="Arial" w:cs="Arial"/>
        </w:rPr>
        <w:t>job descriptions and resumes of key personnel that reflect experience and/or training in the area of transcribing Braille</w:t>
      </w:r>
      <w:r>
        <w:rPr>
          <w:rFonts w:ascii="Arial" w:hAnsi="Arial" w:cs="Arial"/>
        </w:rPr>
        <w:t>.</w:t>
      </w:r>
      <w:r w:rsidR="00CF6E0D" w:rsidRPr="00CF6E0D">
        <w:rPr>
          <w:rFonts w:ascii="Arial" w:hAnsi="Arial" w:cs="Arial"/>
        </w:rPr>
        <w:t xml:space="preserve"> The vendor may not utilize volunteers to conduct the deliverables outlined in this RFP.</w:t>
      </w:r>
      <w:r w:rsidR="00810B42" w:rsidRPr="00810B42">
        <w:rPr>
          <w:rFonts w:ascii="Arial" w:hAnsi="Arial" w:cs="Arial"/>
        </w:rPr>
        <w:t xml:space="preserve"> To substantiate the bidder’s ability to accomplish the described tasks, the bidder should </w:t>
      </w:r>
      <w:r w:rsidR="000B49AA">
        <w:rPr>
          <w:rFonts w:ascii="Arial" w:hAnsi="Arial" w:cs="Arial"/>
        </w:rPr>
        <w:t>provide</w:t>
      </w:r>
      <w:r w:rsidR="00810B42" w:rsidRPr="00810B42">
        <w:rPr>
          <w:rFonts w:ascii="Arial" w:hAnsi="Arial" w:cs="Arial"/>
        </w:rPr>
        <w:t xml:space="preserve"> in </w:t>
      </w:r>
      <w:r w:rsidR="000B49AA">
        <w:rPr>
          <w:rFonts w:ascii="Arial" w:hAnsi="Arial" w:cs="Arial"/>
        </w:rPr>
        <w:t xml:space="preserve">the </w:t>
      </w:r>
      <w:r w:rsidR="0093452E">
        <w:rPr>
          <w:rFonts w:ascii="Arial" w:hAnsi="Arial" w:cs="Arial"/>
        </w:rPr>
        <w:t>Technical P</w:t>
      </w:r>
      <w:r w:rsidR="000B49AA">
        <w:rPr>
          <w:rFonts w:ascii="Arial" w:hAnsi="Arial" w:cs="Arial"/>
        </w:rPr>
        <w:t>roposa</w:t>
      </w:r>
      <w:r w:rsidR="007F6A3A">
        <w:rPr>
          <w:rFonts w:ascii="Arial" w:hAnsi="Arial" w:cs="Arial"/>
        </w:rPr>
        <w:t>l,</w:t>
      </w:r>
      <w:r w:rsidR="007F6A3A" w:rsidRPr="007F6A3A">
        <w:rPr>
          <w:rFonts w:ascii="Arial" w:hAnsi="Arial" w:cs="Arial"/>
        </w:rPr>
        <w:t xml:space="preserve"> a </w:t>
      </w:r>
      <w:r w:rsidR="009B2840">
        <w:rPr>
          <w:rFonts w:ascii="Arial" w:hAnsi="Arial" w:cs="Arial"/>
        </w:rPr>
        <w:t>S</w:t>
      </w:r>
      <w:r w:rsidR="007F6A3A" w:rsidRPr="007F6A3A">
        <w:rPr>
          <w:rFonts w:ascii="Arial" w:hAnsi="Arial" w:cs="Arial"/>
        </w:rPr>
        <w:t xml:space="preserve">taffing </w:t>
      </w:r>
      <w:r w:rsidR="009B2840">
        <w:rPr>
          <w:rFonts w:ascii="Arial" w:hAnsi="Arial" w:cs="Arial"/>
        </w:rPr>
        <w:t>P</w:t>
      </w:r>
      <w:r w:rsidR="007F6A3A" w:rsidRPr="007F6A3A">
        <w:rPr>
          <w:rFonts w:ascii="Arial" w:hAnsi="Arial" w:cs="Arial"/>
        </w:rPr>
        <w:t xml:space="preserve">lan with FTEs </w:t>
      </w:r>
      <w:r w:rsidR="0093452E">
        <w:rPr>
          <w:rFonts w:ascii="Arial" w:hAnsi="Arial" w:cs="Arial"/>
        </w:rPr>
        <w:t>that specifically demonstrate</w:t>
      </w:r>
      <w:r w:rsidR="007F6A3A" w:rsidRPr="007F6A3A">
        <w:rPr>
          <w:rFonts w:ascii="Arial" w:hAnsi="Arial" w:cs="Arial"/>
        </w:rPr>
        <w:t xml:space="preserve"> that personnel experience and expertise are congruent with staff assignments for all aspects of the tasks outlined in</w:t>
      </w:r>
      <w:r w:rsidR="007F6A3A">
        <w:rPr>
          <w:rFonts w:ascii="Arial" w:hAnsi="Arial" w:cs="Arial"/>
        </w:rPr>
        <w:t xml:space="preserve"> the RFP.</w:t>
      </w:r>
    </w:p>
    <w:p w14:paraId="20EBF759" w14:textId="177CC8B5" w:rsidR="0093452E" w:rsidRDefault="0093452E" w:rsidP="00810B42">
      <w:pPr>
        <w:tabs>
          <w:tab w:val="num" w:pos="270"/>
        </w:tabs>
        <w:jc w:val="both"/>
        <w:rPr>
          <w:rFonts w:ascii="Arial" w:hAnsi="Arial" w:cs="Arial"/>
        </w:rPr>
      </w:pPr>
    </w:p>
    <w:p w14:paraId="292C8426" w14:textId="182EC6FE" w:rsidR="0093452E" w:rsidRDefault="0093452E" w:rsidP="00810B42">
      <w:pPr>
        <w:tabs>
          <w:tab w:val="num" w:pos="270"/>
        </w:tabs>
        <w:jc w:val="both"/>
        <w:rPr>
          <w:rFonts w:ascii="Arial" w:hAnsi="Arial" w:cs="Arial"/>
        </w:rPr>
      </w:pPr>
      <w:r w:rsidRPr="0093452E">
        <w:rPr>
          <w:rFonts w:ascii="Arial" w:hAnsi="Arial" w:cs="Arial"/>
        </w:rPr>
        <w:t>At a minimum, the Technical Proposal should include an organizational diagram describing the bidder’s proposed key staff, including the Literary and Mathematics Reviewers, by name, their resumes</w:t>
      </w:r>
      <w:r w:rsidR="00286622">
        <w:rPr>
          <w:rFonts w:ascii="Arial" w:hAnsi="Arial" w:cs="Arial"/>
        </w:rPr>
        <w:t>,</w:t>
      </w:r>
      <w:r w:rsidRPr="0093452E">
        <w:rPr>
          <w:rFonts w:ascii="Arial" w:hAnsi="Arial" w:cs="Arial"/>
        </w:rPr>
        <w:t xml:space="preserve"> and a detailed description of responsibilities, qualifications, and the number of hours per week spent exclusively on the NYSED project.</w:t>
      </w:r>
    </w:p>
    <w:p w14:paraId="33DBA202" w14:textId="0BE2F721" w:rsidR="007F6A3A" w:rsidRDefault="007F6A3A" w:rsidP="00810B42">
      <w:pPr>
        <w:tabs>
          <w:tab w:val="num" w:pos="270"/>
        </w:tabs>
        <w:jc w:val="both"/>
        <w:rPr>
          <w:rFonts w:ascii="Arial" w:hAnsi="Arial" w:cs="Arial"/>
        </w:rPr>
      </w:pPr>
    </w:p>
    <w:p w14:paraId="1D2F5CA5" w14:textId="4691E809" w:rsidR="007F6A3A" w:rsidRDefault="007F6A3A" w:rsidP="00810B42">
      <w:pPr>
        <w:tabs>
          <w:tab w:val="num" w:pos="270"/>
        </w:tabs>
        <w:jc w:val="both"/>
        <w:rPr>
          <w:rFonts w:ascii="Arial" w:hAnsi="Arial" w:cs="Arial"/>
        </w:rPr>
      </w:pPr>
      <w:r w:rsidRPr="007F6A3A">
        <w:rPr>
          <w:rFonts w:ascii="Arial" w:hAnsi="Arial" w:cs="Arial"/>
        </w:rPr>
        <w:t>The proposal should provide enough detail to enable reviewers to evaluate the appropriateness of the proposed staff, describing how different staff members and divisions will interact with one another</w:t>
      </w:r>
      <w:r>
        <w:rPr>
          <w:rFonts w:ascii="Arial" w:hAnsi="Arial" w:cs="Arial"/>
        </w:rPr>
        <w:t xml:space="preserve"> and </w:t>
      </w:r>
      <w:r w:rsidRPr="007F6A3A">
        <w:rPr>
          <w:rFonts w:ascii="Arial" w:hAnsi="Arial" w:cs="Arial"/>
        </w:rPr>
        <w:lastRenderedPageBreak/>
        <w:t>NYSED staff</w:t>
      </w:r>
      <w:r>
        <w:rPr>
          <w:rFonts w:ascii="Arial" w:hAnsi="Arial" w:cs="Arial"/>
        </w:rPr>
        <w:t>.</w:t>
      </w:r>
      <w:r w:rsidRPr="007F6A3A">
        <w:rPr>
          <w:rFonts w:ascii="Arial" w:hAnsi="Arial" w:cs="Arial"/>
        </w:rPr>
        <w:t xml:space="preserve"> The proposal should describe how the bidder will ensure that the work of the contract has the necessary priority within the organization to be completed with the highest quality and on time.</w:t>
      </w:r>
      <w:r>
        <w:rPr>
          <w:rFonts w:ascii="Arial" w:hAnsi="Arial" w:cs="Arial"/>
        </w:rPr>
        <w:t xml:space="preserve"> </w:t>
      </w:r>
    </w:p>
    <w:p w14:paraId="667F6A2C" w14:textId="5071F350" w:rsidR="000526E1" w:rsidRDefault="000526E1" w:rsidP="00810B42">
      <w:pPr>
        <w:tabs>
          <w:tab w:val="num" w:pos="270"/>
        </w:tabs>
        <w:jc w:val="both"/>
        <w:rPr>
          <w:rFonts w:ascii="Arial" w:hAnsi="Arial" w:cs="Arial"/>
        </w:rPr>
      </w:pPr>
    </w:p>
    <w:tbl>
      <w:tblPr>
        <w:tblStyle w:val="TableGrid1"/>
        <w:tblW w:w="10800" w:type="dxa"/>
        <w:tblInd w:w="-5" w:type="dxa"/>
        <w:tblLook w:val="04A0" w:firstRow="1" w:lastRow="0" w:firstColumn="1" w:lastColumn="0" w:noHBand="0" w:noVBand="1"/>
      </w:tblPr>
      <w:tblGrid>
        <w:gridCol w:w="9360"/>
        <w:gridCol w:w="1440"/>
      </w:tblGrid>
      <w:tr w:rsidR="005D5C8B" w:rsidRPr="003E0EC6" w14:paraId="5CB791BC" w14:textId="77777777" w:rsidTr="00EB67C7">
        <w:tc>
          <w:tcPr>
            <w:tcW w:w="9360" w:type="dxa"/>
          </w:tcPr>
          <w:p w14:paraId="73561B63" w14:textId="1F0574C2" w:rsidR="005D5C8B" w:rsidRPr="005D5C8B" w:rsidRDefault="00BC374C" w:rsidP="005D5C8B">
            <w:pPr>
              <w:rPr>
                <w:rFonts w:ascii="Arial" w:hAnsi="Arial" w:cs="Arial"/>
                <w:b/>
                <w:bCs/>
              </w:rPr>
            </w:pPr>
            <w:bookmarkStart w:id="127" w:name="_Hlk56511490"/>
            <w:bookmarkEnd w:id="124"/>
            <w:r>
              <w:rPr>
                <w:rFonts w:ascii="Arial" w:hAnsi="Arial" w:cs="Arial"/>
                <w:b/>
              </w:rPr>
              <w:t>2</w:t>
            </w:r>
            <w:r w:rsidR="0093452E">
              <w:rPr>
                <w:rFonts w:ascii="Arial" w:hAnsi="Arial" w:cs="Arial"/>
                <w:b/>
              </w:rPr>
              <w:t>.b.</w:t>
            </w:r>
            <w:r w:rsidR="005D5C8B" w:rsidRPr="005D5C8B">
              <w:rPr>
                <w:rFonts w:ascii="Arial" w:hAnsi="Arial" w:cs="Arial"/>
                <w:b/>
              </w:rPr>
              <w:t xml:space="preserve"> </w:t>
            </w:r>
            <w:r w:rsidR="00B12D91">
              <w:rPr>
                <w:rFonts w:ascii="Arial" w:hAnsi="Arial" w:cs="Arial"/>
                <w:b/>
              </w:rPr>
              <w:t>Project Manager</w:t>
            </w:r>
          </w:p>
        </w:tc>
        <w:tc>
          <w:tcPr>
            <w:tcW w:w="1440" w:type="dxa"/>
          </w:tcPr>
          <w:p w14:paraId="4965AD56" w14:textId="083FD81F" w:rsidR="005D5C8B" w:rsidRPr="003E0EC6" w:rsidRDefault="005D5C8B" w:rsidP="00EA57C8">
            <w:pPr>
              <w:rPr>
                <w:rFonts w:ascii="Arial" w:hAnsi="Arial" w:cs="Arial"/>
                <w:b/>
                <w:bCs/>
                <w:iCs/>
              </w:rPr>
            </w:pPr>
            <w:r>
              <w:rPr>
                <w:rFonts w:ascii="Arial" w:hAnsi="Arial" w:cs="Arial"/>
                <w:b/>
                <w:iCs/>
              </w:rPr>
              <w:t>(</w:t>
            </w:r>
            <w:r w:rsidR="00723523">
              <w:rPr>
                <w:rFonts w:ascii="Arial" w:hAnsi="Arial" w:cs="Arial"/>
                <w:b/>
                <w:iCs/>
              </w:rPr>
              <w:t xml:space="preserve">5 </w:t>
            </w:r>
            <w:r w:rsidRPr="003E0EC6">
              <w:rPr>
                <w:rFonts w:ascii="Arial" w:hAnsi="Arial" w:cs="Arial"/>
                <w:b/>
                <w:iCs/>
              </w:rPr>
              <w:t>Points)</w:t>
            </w:r>
          </w:p>
        </w:tc>
      </w:tr>
      <w:bookmarkEnd w:id="127"/>
    </w:tbl>
    <w:p w14:paraId="1AE1234E" w14:textId="77777777" w:rsidR="0093452E" w:rsidRDefault="0093452E" w:rsidP="00810B42">
      <w:pPr>
        <w:tabs>
          <w:tab w:val="num" w:pos="270"/>
        </w:tabs>
        <w:jc w:val="both"/>
        <w:rPr>
          <w:rFonts w:ascii="Arial" w:hAnsi="Arial" w:cs="Arial"/>
        </w:rPr>
      </w:pPr>
    </w:p>
    <w:p w14:paraId="705941F9" w14:textId="19479E16" w:rsidR="005D5C8B" w:rsidRDefault="00EF0D89" w:rsidP="00EF0D89">
      <w:pPr>
        <w:rPr>
          <w:rFonts w:ascii="Arial" w:hAnsi="Arial" w:cs="Arial"/>
        </w:rPr>
      </w:pPr>
      <w:r>
        <w:rPr>
          <w:rFonts w:ascii="Arial" w:hAnsi="Arial" w:cs="Arial"/>
        </w:rPr>
        <w:t>Please refer to the RFP section “</w:t>
      </w:r>
      <w:hyperlink w:anchor="_Staffing_Requirements_and" w:history="1">
        <w:r w:rsidRPr="000526E1">
          <w:rPr>
            <w:rStyle w:val="Hyperlink"/>
            <w:rFonts w:ascii="Arial" w:hAnsi="Arial" w:cs="Arial"/>
          </w:rPr>
          <w:t>Organizational Capacity/Staffing Plan</w:t>
        </w:r>
      </w:hyperlink>
      <w:r>
        <w:rPr>
          <w:rFonts w:ascii="Arial" w:hAnsi="Arial" w:cs="Arial"/>
        </w:rPr>
        <w:t xml:space="preserve">” for </w:t>
      </w:r>
      <w:r w:rsidRPr="009729E0">
        <w:rPr>
          <w:rFonts w:ascii="Arial" w:hAnsi="Arial" w:cs="Arial"/>
        </w:rPr>
        <w:t>a complete description of what will be required in the contract resulting from this RFP.</w:t>
      </w:r>
    </w:p>
    <w:p w14:paraId="6B8878DF" w14:textId="77777777" w:rsidR="00EF0D89" w:rsidRPr="00EF0D89" w:rsidRDefault="00EF0D89" w:rsidP="00EF0D89">
      <w:pPr>
        <w:rPr>
          <w:rFonts w:ascii="Arial" w:hAnsi="Arial" w:cs="Arial"/>
        </w:rPr>
      </w:pPr>
    </w:p>
    <w:p w14:paraId="367846E8" w14:textId="2C3BB248" w:rsidR="005D5C8B" w:rsidRPr="00FC3FE8" w:rsidRDefault="005D5C8B" w:rsidP="005D5C8B">
      <w:pPr>
        <w:jc w:val="both"/>
        <w:rPr>
          <w:rFonts w:ascii="Arial" w:hAnsi="Arial" w:cs="Arial"/>
          <w:szCs w:val="24"/>
        </w:rPr>
      </w:pPr>
      <w:r w:rsidRPr="00FC3FE8">
        <w:rPr>
          <w:rFonts w:ascii="Arial" w:hAnsi="Arial" w:cs="Arial"/>
          <w:szCs w:val="24"/>
        </w:rPr>
        <w:t xml:space="preserve">The </w:t>
      </w:r>
      <w:r w:rsidR="00B25F5B">
        <w:rPr>
          <w:rFonts w:ascii="Arial" w:hAnsi="Arial" w:cs="Arial"/>
          <w:szCs w:val="24"/>
        </w:rPr>
        <w:t>bidder should</w:t>
      </w:r>
      <w:r w:rsidRPr="00FC3FE8">
        <w:rPr>
          <w:rFonts w:ascii="Arial" w:hAnsi="Arial" w:cs="Arial"/>
          <w:szCs w:val="24"/>
        </w:rPr>
        <w:t xml:space="preserve"> identify a </w:t>
      </w:r>
      <w:r>
        <w:rPr>
          <w:rFonts w:ascii="Arial" w:hAnsi="Arial" w:cs="Arial"/>
          <w:szCs w:val="24"/>
        </w:rPr>
        <w:t>Project</w:t>
      </w:r>
      <w:r w:rsidRPr="00FC3FE8">
        <w:rPr>
          <w:rFonts w:ascii="Arial" w:hAnsi="Arial" w:cs="Arial"/>
          <w:szCs w:val="24"/>
        </w:rPr>
        <w:t xml:space="preserve"> </w:t>
      </w:r>
      <w:r>
        <w:rPr>
          <w:rFonts w:ascii="Arial" w:hAnsi="Arial" w:cs="Arial"/>
          <w:szCs w:val="24"/>
        </w:rPr>
        <w:t>M</w:t>
      </w:r>
      <w:r w:rsidRPr="00FC3FE8">
        <w:rPr>
          <w:rFonts w:ascii="Arial" w:hAnsi="Arial" w:cs="Arial"/>
          <w:szCs w:val="24"/>
        </w:rPr>
        <w:t xml:space="preserve">anager to be the central point of contact with NYSED for the duration of this contract. The </w:t>
      </w:r>
      <w:r w:rsidR="00B25F5B">
        <w:rPr>
          <w:rFonts w:ascii="Arial" w:hAnsi="Arial" w:cs="Arial"/>
          <w:szCs w:val="24"/>
        </w:rPr>
        <w:t>vendor</w:t>
      </w:r>
      <w:r w:rsidRPr="00FC3FE8">
        <w:rPr>
          <w:rFonts w:ascii="Arial" w:hAnsi="Arial" w:cs="Arial"/>
          <w:szCs w:val="24"/>
        </w:rPr>
        <w:t xml:space="preserve"> is expected to demonstrate that the individual identified as a </w:t>
      </w:r>
      <w:r w:rsidR="0057461C">
        <w:rPr>
          <w:rFonts w:ascii="Arial" w:hAnsi="Arial" w:cs="Arial"/>
          <w:szCs w:val="24"/>
        </w:rPr>
        <w:t>P</w:t>
      </w:r>
      <w:r w:rsidRPr="00FC3FE8">
        <w:rPr>
          <w:rFonts w:ascii="Arial" w:hAnsi="Arial" w:cs="Arial"/>
          <w:szCs w:val="24"/>
        </w:rPr>
        <w:t>ro</w:t>
      </w:r>
      <w:r w:rsidR="0057461C">
        <w:rPr>
          <w:rFonts w:ascii="Arial" w:hAnsi="Arial" w:cs="Arial"/>
          <w:szCs w:val="24"/>
        </w:rPr>
        <w:t>ject</w:t>
      </w:r>
      <w:r w:rsidRPr="00FC3FE8">
        <w:rPr>
          <w:rFonts w:ascii="Arial" w:hAnsi="Arial" w:cs="Arial"/>
          <w:szCs w:val="24"/>
        </w:rPr>
        <w:t xml:space="preserve"> </w:t>
      </w:r>
      <w:r w:rsidR="0057461C">
        <w:rPr>
          <w:rFonts w:ascii="Arial" w:hAnsi="Arial" w:cs="Arial"/>
          <w:szCs w:val="24"/>
        </w:rPr>
        <w:t>M</w:t>
      </w:r>
      <w:r w:rsidRPr="00FC3FE8">
        <w:rPr>
          <w:rFonts w:ascii="Arial" w:hAnsi="Arial" w:cs="Arial"/>
          <w:szCs w:val="24"/>
        </w:rPr>
        <w:t>anager has sufficient authority and experience across departments within the organization to ensure that the work of the contract has the necessary priority to be completed with the highest quality and on time.</w:t>
      </w:r>
    </w:p>
    <w:p w14:paraId="3F44F3FE" w14:textId="77777777" w:rsidR="005D5C8B" w:rsidRPr="00FC3FE8" w:rsidRDefault="005D5C8B" w:rsidP="005D5C8B">
      <w:pPr>
        <w:jc w:val="both"/>
        <w:rPr>
          <w:rFonts w:ascii="Arial" w:hAnsi="Arial" w:cs="Arial"/>
          <w:szCs w:val="24"/>
        </w:rPr>
      </w:pPr>
    </w:p>
    <w:p w14:paraId="70DCEC68" w14:textId="060E84E7" w:rsidR="005D5C8B" w:rsidRDefault="005D5C8B" w:rsidP="005D4C23">
      <w:pPr>
        <w:jc w:val="both"/>
        <w:rPr>
          <w:rFonts w:ascii="Arial" w:hAnsi="Arial" w:cs="Arial"/>
          <w:szCs w:val="24"/>
        </w:rPr>
      </w:pPr>
      <w:r w:rsidRPr="00FC3FE8">
        <w:rPr>
          <w:rFonts w:ascii="Arial" w:hAnsi="Arial" w:cs="Arial"/>
          <w:szCs w:val="24"/>
        </w:rPr>
        <w:t>It is preferred that the Pro</w:t>
      </w:r>
      <w:r>
        <w:rPr>
          <w:rFonts w:ascii="Arial" w:hAnsi="Arial" w:cs="Arial"/>
          <w:szCs w:val="24"/>
        </w:rPr>
        <w:t>ject</w:t>
      </w:r>
      <w:r w:rsidRPr="00FC3FE8">
        <w:rPr>
          <w:rFonts w:ascii="Arial" w:hAnsi="Arial" w:cs="Arial"/>
          <w:szCs w:val="24"/>
        </w:rPr>
        <w:t xml:space="preserve"> Manager possesses the following: a minimum of a Bachelor’s degree; a project management certification through the Project Management Institute (PMI) as a Project Management Professional (PMP), or other recognized program management certification (evidence of the certification should be included).</w:t>
      </w:r>
      <w:r w:rsidRPr="00FC3FE8" w:rsidDel="00D01312">
        <w:rPr>
          <w:rFonts w:ascii="Arial" w:hAnsi="Arial" w:cs="Arial"/>
          <w:szCs w:val="24"/>
        </w:rPr>
        <w:t xml:space="preserve"> </w:t>
      </w:r>
      <w:r w:rsidRPr="00FC3FE8">
        <w:rPr>
          <w:rFonts w:ascii="Arial" w:hAnsi="Arial" w:cs="Arial"/>
          <w:szCs w:val="24"/>
        </w:rPr>
        <w:t xml:space="preserve">The </w:t>
      </w:r>
      <w:r>
        <w:rPr>
          <w:rFonts w:ascii="Arial" w:hAnsi="Arial" w:cs="Arial"/>
          <w:szCs w:val="24"/>
        </w:rPr>
        <w:t>P</w:t>
      </w:r>
      <w:r w:rsidRPr="00FC3FE8">
        <w:rPr>
          <w:rFonts w:ascii="Arial" w:hAnsi="Arial" w:cs="Arial"/>
          <w:szCs w:val="24"/>
        </w:rPr>
        <w:t>ro</w:t>
      </w:r>
      <w:r>
        <w:rPr>
          <w:rFonts w:ascii="Arial" w:hAnsi="Arial" w:cs="Arial"/>
          <w:szCs w:val="24"/>
        </w:rPr>
        <w:t>ject</w:t>
      </w:r>
      <w:r w:rsidRPr="00FC3FE8">
        <w:rPr>
          <w:rFonts w:ascii="Arial" w:hAnsi="Arial" w:cs="Arial"/>
          <w:szCs w:val="24"/>
        </w:rPr>
        <w:t xml:space="preserve"> </w:t>
      </w:r>
      <w:r>
        <w:rPr>
          <w:rFonts w:ascii="Arial" w:hAnsi="Arial" w:cs="Arial"/>
          <w:szCs w:val="24"/>
        </w:rPr>
        <w:t>M</w:t>
      </w:r>
      <w:r w:rsidRPr="00FC3FE8">
        <w:rPr>
          <w:rFonts w:ascii="Arial" w:hAnsi="Arial" w:cs="Arial"/>
          <w:szCs w:val="24"/>
        </w:rPr>
        <w:t xml:space="preserve">anager should have at least three years’ experience managing large-scale assessment projects from conception through completion, following industry-recognized project-management methodology. Previous experience in projects involving large-scale assessment including high school equivalency, or elementary-, intermediate-, and/or secondary-level testing is expected. The </w:t>
      </w:r>
      <w:r w:rsidR="000A7008">
        <w:rPr>
          <w:rFonts w:ascii="Arial" w:hAnsi="Arial" w:cs="Arial"/>
          <w:szCs w:val="24"/>
        </w:rPr>
        <w:t xml:space="preserve">Project </w:t>
      </w:r>
      <w:r w:rsidR="000A7008" w:rsidRPr="00FC3FE8">
        <w:rPr>
          <w:rFonts w:ascii="Arial" w:hAnsi="Arial" w:cs="Arial"/>
          <w:szCs w:val="24"/>
        </w:rPr>
        <w:t>Manager</w:t>
      </w:r>
      <w:r w:rsidRPr="00FC3FE8">
        <w:rPr>
          <w:rFonts w:ascii="Arial" w:hAnsi="Arial" w:cs="Arial"/>
          <w:szCs w:val="24"/>
        </w:rPr>
        <w:t xml:space="preserve"> is expected to have strong organizational and managerial skills and a demonstrated knowledge of testing procedures. </w:t>
      </w:r>
    </w:p>
    <w:p w14:paraId="211CC163" w14:textId="77777777" w:rsidR="00E109DE" w:rsidRDefault="00E109DE" w:rsidP="005D4C23">
      <w:pPr>
        <w:jc w:val="both"/>
        <w:rPr>
          <w:rFonts w:ascii="Arial" w:hAnsi="Arial" w:cs="Arial"/>
          <w:szCs w:val="24"/>
        </w:rPr>
      </w:pPr>
    </w:p>
    <w:tbl>
      <w:tblPr>
        <w:tblStyle w:val="TableGrid1"/>
        <w:tblW w:w="10800" w:type="dxa"/>
        <w:tblInd w:w="-5" w:type="dxa"/>
        <w:tblLook w:val="04A0" w:firstRow="1" w:lastRow="0" w:firstColumn="1" w:lastColumn="0" w:noHBand="0" w:noVBand="1"/>
      </w:tblPr>
      <w:tblGrid>
        <w:gridCol w:w="9270"/>
        <w:gridCol w:w="1530"/>
      </w:tblGrid>
      <w:tr w:rsidR="005D4C23" w:rsidRPr="003E0EC6" w14:paraId="39B32091" w14:textId="77777777" w:rsidTr="00EF0D89">
        <w:tc>
          <w:tcPr>
            <w:tcW w:w="9270" w:type="dxa"/>
          </w:tcPr>
          <w:p w14:paraId="43FFD2F3" w14:textId="484C9EE4" w:rsidR="005D4C23" w:rsidRPr="005D5C8B" w:rsidRDefault="0093452E" w:rsidP="00EA57C8">
            <w:pPr>
              <w:rPr>
                <w:rFonts w:ascii="Arial" w:hAnsi="Arial" w:cs="Arial"/>
                <w:b/>
                <w:bCs/>
              </w:rPr>
            </w:pPr>
            <w:r>
              <w:rPr>
                <w:rFonts w:ascii="Arial" w:hAnsi="Arial" w:cs="Arial"/>
                <w:b/>
              </w:rPr>
              <w:t>2.c.</w:t>
            </w:r>
            <w:r w:rsidR="009F453E" w:rsidRPr="005D4C23">
              <w:rPr>
                <w:rFonts w:ascii="Arial" w:hAnsi="Arial" w:cs="Arial"/>
                <w:b/>
              </w:rPr>
              <w:t xml:space="preserve"> Literary</w:t>
            </w:r>
            <w:r w:rsidR="005D4C23" w:rsidRPr="005D4C23">
              <w:rPr>
                <w:rFonts w:ascii="Arial" w:hAnsi="Arial" w:cs="Arial"/>
                <w:b/>
              </w:rPr>
              <w:t xml:space="preserve"> and Mathematics Reviewer</w:t>
            </w:r>
            <w:r w:rsidR="00B12D91">
              <w:rPr>
                <w:rFonts w:ascii="Arial" w:hAnsi="Arial" w:cs="Arial"/>
                <w:b/>
              </w:rPr>
              <w:t>s</w:t>
            </w:r>
          </w:p>
        </w:tc>
        <w:tc>
          <w:tcPr>
            <w:tcW w:w="1530" w:type="dxa"/>
          </w:tcPr>
          <w:p w14:paraId="484C7F0E" w14:textId="5E61CF05" w:rsidR="005D4C23" w:rsidRPr="003E0EC6" w:rsidRDefault="005D4C23" w:rsidP="00EA57C8">
            <w:pPr>
              <w:rPr>
                <w:rFonts w:ascii="Arial" w:hAnsi="Arial" w:cs="Arial"/>
                <w:b/>
                <w:bCs/>
                <w:iCs/>
              </w:rPr>
            </w:pPr>
            <w:r>
              <w:rPr>
                <w:rFonts w:ascii="Arial" w:hAnsi="Arial" w:cs="Arial"/>
                <w:b/>
                <w:iCs/>
              </w:rPr>
              <w:t>(</w:t>
            </w:r>
            <w:r w:rsidR="00723523">
              <w:rPr>
                <w:rFonts w:ascii="Arial" w:hAnsi="Arial" w:cs="Arial"/>
                <w:b/>
                <w:iCs/>
              </w:rPr>
              <w:t xml:space="preserve">5 </w:t>
            </w:r>
            <w:r w:rsidRPr="003E0EC6">
              <w:rPr>
                <w:rFonts w:ascii="Arial" w:hAnsi="Arial" w:cs="Arial"/>
                <w:b/>
                <w:iCs/>
              </w:rPr>
              <w:t>Points)</w:t>
            </w:r>
          </w:p>
        </w:tc>
      </w:tr>
    </w:tbl>
    <w:p w14:paraId="0F91665D" w14:textId="3E7234C9" w:rsidR="005D5C8B" w:rsidRDefault="009F453E" w:rsidP="005D5C8B">
      <w:pPr>
        <w:jc w:val="both"/>
        <w:rPr>
          <w:rFonts w:ascii="Arial" w:hAnsi="Arial"/>
          <w:b/>
        </w:rPr>
      </w:pPr>
      <w:r>
        <w:rPr>
          <w:rFonts w:ascii="Arial" w:hAnsi="Arial"/>
          <w:b/>
        </w:rPr>
        <w:t xml:space="preserve"> </w:t>
      </w:r>
    </w:p>
    <w:p w14:paraId="38842C41" w14:textId="5EE160EF" w:rsidR="00EF0D89" w:rsidRPr="009729E0" w:rsidRDefault="00EF0D89" w:rsidP="00EF0D89">
      <w:pPr>
        <w:rPr>
          <w:rFonts w:ascii="Arial" w:hAnsi="Arial" w:cs="Arial"/>
        </w:rPr>
      </w:pPr>
      <w:r>
        <w:rPr>
          <w:rFonts w:ascii="Arial" w:hAnsi="Arial" w:cs="Arial"/>
        </w:rPr>
        <w:t>Please refer to the RFP section “</w:t>
      </w:r>
      <w:hyperlink w:anchor="_Staffing_Requirements_and" w:history="1">
        <w:r w:rsidRPr="000526E1">
          <w:rPr>
            <w:rStyle w:val="Hyperlink"/>
            <w:rFonts w:ascii="Arial" w:hAnsi="Arial" w:cs="Arial"/>
          </w:rPr>
          <w:t>Organizational Capacity/Staffing Plan</w:t>
        </w:r>
      </w:hyperlink>
      <w:r>
        <w:rPr>
          <w:rFonts w:ascii="Arial" w:hAnsi="Arial" w:cs="Arial"/>
        </w:rPr>
        <w:t xml:space="preserve">” for </w:t>
      </w:r>
      <w:r w:rsidRPr="009729E0">
        <w:rPr>
          <w:rFonts w:ascii="Arial" w:hAnsi="Arial" w:cs="Arial"/>
        </w:rPr>
        <w:t>a complete description of what will be required in the contract resulting from this RFP.</w:t>
      </w:r>
    </w:p>
    <w:p w14:paraId="676B90BD" w14:textId="77777777" w:rsidR="00EF0D89" w:rsidRDefault="00767B84" w:rsidP="00B12D91">
      <w:pPr>
        <w:tabs>
          <w:tab w:val="num" w:pos="270"/>
        </w:tabs>
        <w:jc w:val="both"/>
        <w:rPr>
          <w:rStyle w:val="Hyperlink"/>
          <w:rFonts w:ascii="Arial" w:hAnsi="Arial" w:cs="Arial"/>
        </w:rPr>
      </w:pPr>
      <w:hyperlink w:anchor="_Staffing_and_Program" w:history="1"/>
    </w:p>
    <w:p w14:paraId="5810C1BE" w14:textId="4CAEC294" w:rsidR="005D5C8B" w:rsidRDefault="005D4C23" w:rsidP="00EF0D89">
      <w:pPr>
        <w:tabs>
          <w:tab w:val="num" w:pos="270"/>
        </w:tabs>
        <w:spacing w:after="120"/>
        <w:jc w:val="both"/>
        <w:rPr>
          <w:rFonts w:ascii="Arial" w:hAnsi="Arial" w:cs="Arial"/>
          <w:spacing w:val="-3"/>
        </w:rPr>
      </w:pPr>
      <w:r>
        <w:rPr>
          <w:rFonts w:ascii="Arial" w:hAnsi="Arial" w:cs="Arial"/>
          <w:spacing w:val="-3"/>
        </w:rPr>
        <w:t xml:space="preserve">The bidder should </w:t>
      </w:r>
      <w:r w:rsidR="00B12D91">
        <w:rPr>
          <w:rFonts w:ascii="Arial" w:hAnsi="Arial" w:cs="Arial"/>
          <w:spacing w:val="-3"/>
        </w:rPr>
        <w:t xml:space="preserve">include in the staffing plan, a description of </w:t>
      </w:r>
      <w:r>
        <w:rPr>
          <w:rFonts w:ascii="Arial" w:hAnsi="Arial" w:cs="Arial"/>
          <w:spacing w:val="-3"/>
        </w:rPr>
        <w:t xml:space="preserve">how the following reviewers </w:t>
      </w:r>
      <w:r w:rsidR="00B12D91">
        <w:rPr>
          <w:rFonts w:ascii="Arial" w:hAnsi="Arial" w:cs="Arial"/>
          <w:spacing w:val="-3"/>
        </w:rPr>
        <w:t xml:space="preserve">will be </w:t>
      </w:r>
      <w:r w:rsidR="005D5C8B" w:rsidRPr="005A6193">
        <w:rPr>
          <w:rFonts w:ascii="Arial" w:hAnsi="Arial" w:cs="Arial"/>
          <w:spacing w:val="-3"/>
        </w:rPr>
        <w:t xml:space="preserve">continuously </w:t>
      </w:r>
      <w:r w:rsidR="007A5900">
        <w:rPr>
          <w:rFonts w:ascii="Arial" w:hAnsi="Arial" w:cs="Arial"/>
          <w:spacing w:val="-3"/>
        </w:rPr>
        <w:t>available</w:t>
      </w:r>
      <w:r w:rsidR="00B12D91">
        <w:rPr>
          <w:rFonts w:ascii="Arial" w:hAnsi="Arial" w:cs="Arial"/>
          <w:spacing w:val="-3"/>
        </w:rPr>
        <w:t xml:space="preserve"> throughout the contract term</w:t>
      </w:r>
      <w:r w:rsidR="005D5C8B">
        <w:rPr>
          <w:rFonts w:ascii="Arial" w:hAnsi="Arial" w:cs="Arial"/>
          <w:spacing w:val="-3"/>
        </w:rPr>
        <w:t>:</w:t>
      </w:r>
    </w:p>
    <w:p w14:paraId="224E316D" w14:textId="3996069C" w:rsidR="005D5C8B" w:rsidRPr="009B2840" w:rsidRDefault="005D5C8B" w:rsidP="003F6AC9">
      <w:pPr>
        <w:pStyle w:val="ListParagraph"/>
        <w:numPr>
          <w:ilvl w:val="0"/>
          <w:numId w:val="37"/>
        </w:numPr>
        <w:spacing w:after="120"/>
        <w:contextualSpacing w:val="0"/>
        <w:jc w:val="both"/>
        <w:rPr>
          <w:rFonts w:ascii="Arial" w:hAnsi="Arial" w:cs="Arial"/>
        </w:rPr>
      </w:pPr>
      <w:r w:rsidRPr="009B2840">
        <w:rPr>
          <w:rFonts w:ascii="Arial" w:hAnsi="Arial" w:cs="Arial"/>
          <w:spacing w:val="-3"/>
        </w:rPr>
        <w:t>a</w:t>
      </w:r>
      <w:r w:rsidRPr="009B2840">
        <w:rPr>
          <w:rFonts w:ascii="Arial" w:hAnsi="Arial" w:cs="Arial"/>
        </w:rPr>
        <w:t xml:space="preserve"> literary reviewer who is certified by NLS in literary Braille proofreading under the rules of UEB (if applicable, an NLS certificate should be included), and</w:t>
      </w:r>
    </w:p>
    <w:p w14:paraId="01601095" w14:textId="77777777" w:rsidR="005D5C8B" w:rsidRDefault="005D5C8B" w:rsidP="003F6AC9">
      <w:pPr>
        <w:pStyle w:val="ListParagraph"/>
        <w:numPr>
          <w:ilvl w:val="0"/>
          <w:numId w:val="38"/>
        </w:numPr>
        <w:spacing w:after="120"/>
        <w:contextualSpacing w:val="0"/>
        <w:jc w:val="both"/>
      </w:pPr>
      <w:r w:rsidRPr="00265783">
        <w:rPr>
          <w:rFonts w:ascii="Arial" w:hAnsi="Arial" w:cs="Arial"/>
        </w:rPr>
        <w:t xml:space="preserve">a mathematics reviewer who is certified by NLS in mathematics </w:t>
      </w:r>
      <w:r>
        <w:rPr>
          <w:rFonts w:ascii="Arial" w:hAnsi="Arial" w:cs="Arial"/>
        </w:rPr>
        <w:t>Braille</w:t>
      </w:r>
      <w:r w:rsidRPr="00265783">
        <w:rPr>
          <w:rFonts w:ascii="Arial" w:hAnsi="Arial" w:cs="Arial"/>
        </w:rPr>
        <w:t xml:space="preserve"> proofreading under the rules of Nemeth Code for Mathematics and Scientific Notation with at least a general certification in UEB (if applicable, an NLS certificate should be included)</w:t>
      </w:r>
    </w:p>
    <w:p w14:paraId="11F04595" w14:textId="58A011DE" w:rsidR="00697B62" w:rsidRDefault="00697B62" w:rsidP="009729E0">
      <w:pPr>
        <w:rPr>
          <w:rFonts w:ascii="Arial" w:hAnsi="Arial" w:cs="Arial"/>
          <w:bCs/>
          <w:szCs w:val="22"/>
        </w:rPr>
      </w:pPr>
    </w:p>
    <w:tbl>
      <w:tblPr>
        <w:tblStyle w:val="TableGrid1"/>
        <w:tblW w:w="10800" w:type="dxa"/>
        <w:tblInd w:w="-5" w:type="dxa"/>
        <w:tblLook w:val="04A0" w:firstRow="1" w:lastRow="0" w:firstColumn="1" w:lastColumn="0" w:noHBand="0" w:noVBand="1"/>
      </w:tblPr>
      <w:tblGrid>
        <w:gridCol w:w="9180"/>
        <w:gridCol w:w="1620"/>
      </w:tblGrid>
      <w:tr w:rsidR="004D706D" w:rsidRPr="003E0EC6" w14:paraId="42F34A53" w14:textId="77777777" w:rsidTr="00EF0D89">
        <w:trPr>
          <w:trHeight w:val="143"/>
        </w:trPr>
        <w:tc>
          <w:tcPr>
            <w:tcW w:w="9180" w:type="dxa"/>
          </w:tcPr>
          <w:p w14:paraId="0622E7DF" w14:textId="4AF24C98" w:rsidR="004D706D" w:rsidRPr="00A4028C" w:rsidRDefault="001C7068" w:rsidP="00A4028C">
            <w:pPr>
              <w:rPr>
                <w:rFonts w:ascii="Arial" w:hAnsi="Arial" w:cs="Arial"/>
                <w:bCs/>
                <w:i/>
                <w:iCs/>
              </w:rPr>
            </w:pPr>
            <w:bookmarkStart w:id="128" w:name="_Hlk55799753"/>
            <w:r>
              <w:rPr>
                <w:rFonts w:ascii="Arial" w:hAnsi="Arial" w:cs="Arial"/>
                <w:b/>
              </w:rPr>
              <w:t>3</w:t>
            </w:r>
            <w:r w:rsidR="00A4028C">
              <w:rPr>
                <w:rFonts w:ascii="Arial" w:hAnsi="Arial" w:cs="Arial"/>
                <w:b/>
              </w:rPr>
              <w:t xml:space="preserve">. </w:t>
            </w:r>
            <w:r w:rsidR="007A5900">
              <w:rPr>
                <w:rFonts w:ascii="Arial" w:hAnsi="Arial" w:cs="Arial"/>
                <w:b/>
              </w:rPr>
              <w:t xml:space="preserve">Exam Security </w:t>
            </w:r>
          </w:p>
        </w:tc>
        <w:tc>
          <w:tcPr>
            <w:tcW w:w="1620" w:type="dxa"/>
          </w:tcPr>
          <w:p w14:paraId="04260DFD" w14:textId="2B27861A" w:rsidR="004D706D" w:rsidRPr="003E0EC6" w:rsidRDefault="004D706D" w:rsidP="00BD7458">
            <w:pPr>
              <w:rPr>
                <w:rFonts w:ascii="Arial" w:hAnsi="Arial" w:cs="Arial"/>
                <w:bCs/>
                <w:iCs/>
              </w:rPr>
            </w:pPr>
            <w:r w:rsidRPr="004D706D">
              <w:rPr>
                <w:rFonts w:ascii="Arial" w:hAnsi="Arial" w:cs="Arial"/>
                <w:b/>
                <w:iCs/>
              </w:rPr>
              <w:t>(</w:t>
            </w:r>
            <w:r w:rsidR="006B4921">
              <w:rPr>
                <w:rFonts w:ascii="Arial" w:hAnsi="Arial" w:cs="Arial"/>
                <w:b/>
                <w:iCs/>
              </w:rPr>
              <w:t xml:space="preserve">10 </w:t>
            </w:r>
            <w:r w:rsidR="00B87CE5">
              <w:rPr>
                <w:rFonts w:ascii="Arial" w:hAnsi="Arial" w:cs="Arial"/>
                <w:b/>
                <w:iCs/>
              </w:rPr>
              <w:t>P</w:t>
            </w:r>
            <w:r w:rsidRPr="003E0EC6">
              <w:rPr>
                <w:rFonts w:ascii="Arial" w:hAnsi="Arial" w:cs="Arial"/>
                <w:b/>
                <w:iCs/>
              </w:rPr>
              <w:t>oints)</w:t>
            </w:r>
          </w:p>
        </w:tc>
      </w:tr>
      <w:bookmarkEnd w:id="128"/>
    </w:tbl>
    <w:p w14:paraId="43476C14" w14:textId="77777777" w:rsidR="009F453E" w:rsidRDefault="009F453E" w:rsidP="00785F87">
      <w:pPr>
        <w:jc w:val="both"/>
        <w:rPr>
          <w:rFonts w:ascii="Arial" w:hAnsi="Arial" w:cs="Arial"/>
        </w:rPr>
      </w:pPr>
    </w:p>
    <w:p w14:paraId="1DA92850" w14:textId="6A8CDAE1" w:rsidR="007A5900" w:rsidRDefault="009F453E" w:rsidP="007A5900">
      <w:pPr>
        <w:jc w:val="both"/>
        <w:rPr>
          <w:rFonts w:ascii="Arial" w:hAnsi="Arial" w:cs="Arial"/>
        </w:rPr>
      </w:pPr>
      <w:r w:rsidRPr="009F453E">
        <w:rPr>
          <w:rFonts w:ascii="Arial" w:hAnsi="Arial" w:cs="Arial"/>
        </w:rPr>
        <w:t xml:space="preserve">The </w:t>
      </w:r>
      <w:r w:rsidR="007A5900">
        <w:rPr>
          <w:rFonts w:ascii="Arial" w:hAnsi="Arial" w:cs="Arial"/>
        </w:rPr>
        <w:t xml:space="preserve">Technical Proposal </w:t>
      </w:r>
      <w:r w:rsidRPr="009F453E">
        <w:rPr>
          <w:rFonts w:ascii="Arial" w:hAnsi="Arial" w:cs="Arial"/>
        </w:rPr>
        <w:t>should describe the bidding agency’s infrastructure and technological resources that will enable the bidder to successfully complete project deliverables.</w:t>
      </w:r>
      <w:r w:rsidR="007A5900">
        <w:rPr>
          <w:rFonts w:ascii="Arial" w:hAnsi="Arial" w:cs="Arial"/>
        </w:rPr>
        <w:t xml:space="preserve"> </w:t>
      </w:r>
    </w:p>
    <w:p w14:paraId="25DBE667" w14:textId="77777777" w:rsidR="007A5900" w:rsidRDefault="007A5900" w:rsidP="007A5900">
      <w:pPr>
        <w:jc w:val="both"/>
        <w:rPr>
          <w:rFonts w:ascii="Arial" w:hAnsi="Arial" w:cs="Arial"/>
        </w:rPr>
      </w:pPr>
    </w:p>
    <w:p w14:paraId="2CBDC9C8" w14:textId="5E974AC1" w:rsidR="009729E0" w:rsidRPr="007A5900" w:rsidRDefault="009729E0" w:rsidP="007A5900">
      <w:pPr>
        <w:jc w:val="both"/>
        <w:rPr>
          <w:rFonts w:ascii="Arial" w:hAnsi="Arial" w:cs="Arial"/>
          <w:color w:val="000000" w:themeColor="text1"/>
          <w:szCs w:val="24"/>
        </w:rPr>
      </w:pPr>
      <w:r w:rsidRPr="007A5900">
        <w:rPr>
          <w:rFonts w:ascii="Arial" w:hAnsi="Arial" w:cs="Arial"/>
          <w:color w:val="000000" w:themeColor="text1"/>
          <w:szCs w:val="24"/>
        </w:rPr>
        <w:t>Please refer to the RFP</w:t>
      </w:r>
      <w:r w:rsidR="007A5900" w:rsidRPr="007A5900">
        <w:rPr>
          <w:rFonts w:ascii="Arial" w:hAnsi="Arial" w:cs="Arial"/>
          <w:color w:val="000000" w:themeColor="text1"/>
          <w:szCs w:val="24"/>
        </w:rPr>
        <w:t xml:space="preserve"> section</w:t>
      </w:r>
      <w:r w:rsidR="000E7E47">
        <w:rPr>
          <w:rFonts w:ascii="Arial" w:hAnsi="Arial" w:cs="Arial"/>
          <w:color w:val="000000" w:themeColor="text1"/>
          <w:szCs w:val="24"/>
        </w:rPr>
        <w:t xml:space="preserve"> </w:t>
      </w:r>
      <w:r w:rsidR="00D10803">
        <w:rPr>
          <w:rFonts w:ascii="Arial" w:hAnsi="Arial" w:cs="Arial"/>
          <w:color w:val="000000" w:themeColor="text1"/>
          <w:szCs w:val="24"/>
        </w:rPr>
        <w:t>“</w:t>
      </w:r>
      <w:hyperlink w:anchor="_Exam_Security" w:history="1">
        <w:r w:rsidR="007A5900" w:rsidRPr="007A5900">
          <w:rPr>
            <w:rStyle w:val="Hyperlink"/>
            <w:rFonts w:ascii="Arial" w:hAnsi="Arial" w:cs="Arial"/>
            <w:color w:val="000000" w:themeColor="text1"/>
            <w:szCs w:val="24"/>
            <w:u w:val="none"/>
          </w:rPr>
          <w:t>Exam Security</w:t>
        </w:r>
      </w:hyperlink>
      <w:r w:rsidR="00D10803">
        <w:rPr>
          <w:rStyle w:val="Hyperlink"/>
          <w:rFonts w:ascii="Arial" w:hAnsi="Arial" w:cs="Arial"/>
          <w:color w:val="000000" w:themeColor="text1"/>
          <w:szCs w:val="24"/>
          <w:u w:val="none"/>
        </w:rPr>
        <w:t>”</w:t>
      </w:r>
      <w:r w:rsidR="007A5900" w:rsidRPr="007A5900">
        <w:rPr>
          <w:rFonts w:ascii="Arial" w:hAnsi="Arial" w:cs="Arial"/>
          <w:color w:val="000000" w:themeColor="text1"/>
          <w:szCs w:val="24"/>
        </w:rPr>
        <w:t xml:space="preserve"> </w:t>
      </w:r>
      <w:r w:rsidR="007A5900" w:rsidRPr="007A5900">
        <w:rPr>
          <w:rFonts w:ascii="Arial" w:hAnsi="Arial" w:cs="Arial"/>
          <w:bCs/>
          <w:color w:val="000000" w:themeColor="text1"/>
          <w:szCs w:val="24"/>
        </w:rPr>
        <w:t>f</w:t>
      </w:r>
      <w:r w:rsidRPr="007A5900">
        <w:rPr>
          <w:rFonts w:ascii="Arial" w:hAnsi="Arial" w:cs="Arial"/>
          <w:color w:val="000000" w:themeColor="text1"/>
          <w:szCs w:val="24"/>
        </w:rPr>
        <w:t>or a complete description of what will be required in the contract resulting from this RFP</w:t>
      </w:r>
      <w:r w:rsidR="002630D8">
        <w:rPr>
          <w:rFonts w:ascii="Arial" w:hAnsi="Arial" w:cs="Arial"/>
          <w:color w:val="000000" w:themeColor="text1"/>
          <w:szCs w:val="24"/>
        </w:rPr>
        <w:t>.</w:t>
      </w:r>
    </w:p>
    <w:p w14:paraId="0A367554" w14:textId="77777777" w:rsidR="009729E0" w:rsidRDefault="009729E0" w:rsidP="00785F87">
      <w:pPr>
        <w:jc w:val="both"/>
        <w:rPr>
          <w:rFonts w:ascii="Arial" w:hAnsi="Arial" w:cs="Arial"/>
        </w:rPr>
      </w:pPr>
    </w:p>
    <w:p w14:paraId="124D7CAE" w14:textId="0FEF3FD7" w:rsidR="00785F87" w:rsidRPr="00785F87" w:rsidRDefault="007A5900" w:rsidP="00785F87">
      <w:pPr>
        <w:jc w:val="both"/>
        <w:rPr>
          <w:rFonts w:ascii="Arial" w:hAnsi="Arial" w:cs="Arial"/>
        </w:rPr>
      </w:pPr>
      <w:r>
        <w:rPr>
          <w:rFonts w:ascii="Arial" w:hAnsi="Arial" w:cs="Arial"/>
        </w:rPr>
        <w:t xml:space="preserve">The Technical Proposal </w:t>
      </w:r>
      <w:r w:rsidR="00785F87" w:rsidRPr="00785F87">
        <w:rPr>
          <w:rFonts w:ascii="Arial" w:hAnsi="Arial" w:cs="Arial"/>
        </w:rPr>
        <w:t>should describe all aspects of the</w:t>
      </w:r>
      <w:r>
        <w:rPr>
          <w:rFonts w:ascii="Arial" w:hAnsi="Arial" w:cs="Arial"/>
        </w:rPr>
        <w:t xml:space="preserve"> bidder’s</w:t>
      </w:r>
      <w:r w:rsidR="00785F87" w:rsidRPr="00785F87">
        <w:rPr>
          <w:rFonts w:ascii="Arial" w:hAnsi="Arial" w:cs="Arial"/>
        </w:rPr>
        <w:t xml:space="preserve"> security procedures handling </w:t>
      </w:r>
      <w:r w:rsidR="002630D8">
        <w:rPr>
          <w:rFonts w:ascii="Arial" w:hAnsi="Arial" w:cs="Arial"/>
        </w:rPr>
        <w:br/>
      </w:r>
      <w:r w:rsidR="00785F87" w:rsidRPr="00785F87">
        <w:rPr>
          <w:rFonts w:ascii="Arial" w:hAnsi="Arial" w:cs="Arial"/>
        </w:rPr>
        <w:t>large</w:t>
      </w:r>
      <w:r w:rsidR="002630D8">
        <w:rPr>
          <w:rFonts w:ascii="Arial" w:hAnsi="Arial" w:cs="Arial"/>
        </w:rPr>
        <w:t>-</w:t>
      </w:r>
      <w:r w:rsidR="00785F87" w:rsidRPr="00785F87">
        <w:rPr>
          <w:rFonts w:ascii="Arial" w:hAnsi="Arial" w:cs="Arial"/>
        </w:rPr>
        <w:t>scale testing products consistent with the</w:t>
      </w:r>
      <w:r w:rsidR="009B2840">
        <w:rPr>
          <w:rFonts w:ascii="Arial" w:hAnsi="Arial" w:cs="Arial"/>
        </w:rPr>
        <w:t xml:space="preserve"> requirements set forth in the </w:t>
      </w:r>
      <w:r w:rsidR="00785F87" w:rsidRPr="00785F87">
        <w:rPr>
          <w:rFonts w:ascii="Arial" w:hAnsi="Arial" w:cs="Arial"/>
        </w:rPr>
        <w:t xml:space="preserve"> “</w:t>
      </w:r>
      <w:hyperlink w:anchor="_Security_Guidelines_for" w:history="1">
        <w:r w:rsidR="00785F87" w:rsidRPr="00785F87">
          <w:rPr>
            <w:rFonts w:ascii="Arial" w:hAnsi="Arial" w:cs="Arial"/>
            <w:color w:val="0000FF"/>
            <w:u w:val="single"/>
          </w:rPr>
          <w:t>Security Guidelines for New York State Assessment Program</w:t>
        </w:r>
      </w:hyperlink>
      <w:r w:rsidR="00785F87" w:rsidRPr="00785F87">
        <w:rPr>
          <w:rFonts w:ascii="Arial" w:hAnsi="Arial" w:cs="Arial"/>
        </w:rPr>
        <w:t xml:space="preserve">” section of this RFP. These security guidelines were developed </w:t>
      </w:r>
      <w:r w:rsidR="00785F87" w:rsidRPr="00785F87">
        <w:rPr>
          <w:rFonts w:ascii="Arial" w:hAnsi="Arial" w:cs="Arial"/>
        </w:rPr>
        <w:lastRenderedPageBreak/>
        <w:t>by NYSED to set forth the management of secure exam materials and should be reflected in the bidder’s procedures.</w:t>
      </w:r>
    </w:p>
    <w:p w14:paraId="41B4D981" w14:textId="77777777" w:rsidR="00785F87" w:rsidRPr="00785F87" w:rsidRDefault="00785F87" w:rsidP="00785F87">
      <w:pPr>
        <w:jc w:val="both"/>
        <w:rPr>
          <w:rFonts w:ascii="Arial" w:hAnsi="Arial" w:cs="Arial"/>
        </w:rPr>
      </w:pPr>
    </w:p>
    <w:p w14:paraId="52090FD7" w14:textId="2A426DD5" w:rsidR="00785F87" w:rsidRPr="00785F87" w:rsidRDefault="00785F87" w:rsidP="00EF0D89">
      <w:pPr>
        <w:spacing w:after="120"/>
        <w:jc w:val="both"/>
        <w:rPr>
          <w:rFonts w:ascii="Arial" w:hAnsi="Arial" w:cs="Arial"/>
        </w:rPr>
      </w:pPr>
      <w:bookmarkStart w:id="129" w:name="_Hlk17276873"/>
      <w:r w:rsidRPr="00785F87">
        <w:rPr>
          <w:rFonts w:ascii="Arial" w:hAnsi="Arial" w:cs="Arial"/>
        </w:rPr>
        <w:t>At a minimum, the proposal should describe in detail the bidder’s</w:t>
      </w:r>
      <w:r w:rsidR="00A250F1">
        <w:rPr>
          <w:rFonts w:ascii="Arial" w:hAnsi="Arial" w:cs="Arial"/>
        </w:rPr>
        <w:t xml:space="preserve"> facilities and security procedures including</w:t>
      </w:r>
      <w:r w:rsidRPr="00785F87">
        <w:rPr>
          <w:rFonts w:ascii="Arial" w:hAnsi="Arial" w:cs="Arial"/>
        </w:rPr>
        <w:t>:</w:t>
      </w:r>
    </w:p>
    <w:bookmarkEnd w:id="129"/>
    <w:p w14:paraId="54C76276" w14:textId="15D4D953" w:rsidR="00A250F1" w:rsidRPr="00A250F1" w:rsidRDefault="009B2840" w:rsidP="003F6AC9">
      <w:pPr>
        <w:numPr>
          <w:ilvl w:val="0"/>
          <w:numId w:val="28"/>
        </w:numPr>
        <w:spacing w:after="120"/>
        <w:jc w:val="both"/>
        <w:rPr>
          <w:rFonts w:ascii="Arial" w:eastAsia="Calibri" w:hAnsi="Arial" w:cs="Arial"/>
          <w:szCs w:val="24"/>
        </w:rPr>
      </w:pPr>
      <w:r>
        <w:rPr>
          <w:rFonts w:ascii="Arial" w:eastAsia="Calibri" w:hAnsi="Arial" w:cs="Arial"/>
          <w:szCs w:val="24"/>
        </w:rPr>
        <w:t>t</w:t>
      </w:r>
      <w:r w:rsidR="00A250F1" w:rsidRPr="00A250F1">
        <w:rPr>
          <w:rFonts w:ascii="Arial" w:eastAsia="Calibri" w:hAnsi="Arial" w:cs="Arial"/>
          <w:szCs w:val="24"/>
        </w:rPr>
        <w:t>he exact location where transcriptions will take place</w:t>
      </w:r>
      <w:r w:rsidR="002C1DEB">
        <w:rPr>
          <w:rFonts w:ascii="Arial" w:eastAsia="Calibri" w:hAnsi="Arial" w:cs="Arial"/>
          <w:szCs w:val="24"/>
        </w:rPr>
        <w:t xml:space="preserve"> (</w:t>
      </w:r>
      <w:r w:rsidR="002C1DEB" w:rsidRPr="002C1DEB">
        <w:rPr>
          <w:rFonts w:ascii="Arial" w:eastAsia="Calibri" w:hAnsi="Arial" w:cs="Arial"/>
          <w:szCs w:val="24"/>
        </w:rPr>
        <w:t>facilities, infrastructure, and security protocols, including specifics about each stage of the test development and administration process</w:t>
      </w:r>
      <w:r w:rsidR="002C1DEB">
        <w:rPr>
          <w:rFonts w:ascii="Arial" w:eastAsia="Calibri" w:hAnsi="Arial" w:cs="Arial"/>
          <w:szCs w:val="24"/>
        </w:rPr>
        <w:t>)</w:t>
      </w:r>
    </w:p>
    <w:p w14:paraId="60CDDA7B" w14:textId="6107E4EA" w:rsidR="00A250F1" w:rsidRPr="00A250F1" w:rsidRDefault="009B2840" w:rsidP="003F6AC9">
      <w:pPr>
        <w:numPr>
          <w:ilvl w:val="0"/>
          <w:numId w:val="28"/>
        </w:numPr>
        <w:spacing w:after="120"/>
        <w:jc w:val="both"/>
        <w:rPr>
          <w:rFonts w:ascii="Arial" w:eastAsia="Calibri" w:hAnsi="Arial" w:cs="Arial"/>
          <w:szCs w:val="24"/>
        </w:rPr>
      </w:pPr>
      <w:r>
        <w:rPr>
          <w:rFonts w:ascii="Arial" w:eastAsia="Calibri" w:hAnsi="Arial" w:cs="Arial"/>
          <w:szCs w:val="24"/>
        </w:rPr>
        <w:t>s</w:t>
      </w:r>
      <w:r w:rsidR="00A250F1" w:rsidRPr="00A250F1">
        <w:rPr>
          <w:rFonts w:ascii="Arial" w:eastAsia="Calibri" w:hAnsi="Arial" w:cs="Arial"/>
          <w:szCs w:val="24"/>
        </w:rPr>
        <w:t>torage and retrieval processes</w:t>
      </w:r>
    </w:p>
    <w:p w14:paraId="41046956" w14:textId="37221924" w:rsidR="00A250F1" w:rsidRPr="00A250F1" w:rsidRDefault="009B2840" w:rsidP="003F6AC9">
      <w:pPr>
        <w:numPr>
          <w:ilvl w:val="0"/>
          <w:numId w:val="28"/>
        </w:numPr>
        <w:spacing w:after="120"/>
        <w:jc w:val="both"/>
        <w:rPr>
          <w:rFonts w:ascii="Arial" w:eastAsia="Calibri" w:hAnsi="Arial" w:cs="Arial"/>
          <w:szCs w:val="24"/>
        </w:rPr>
      </w:pPr>
      <w:r>
        <w:rPr>
          <w:rFonts w:ascii="Arial" w:eastAsia="Calibri" w:hAnsi="Arial" w:cs="Arial"/>
          <w:szCs w:val="24"/>
        </w:rPr>
        <w:t>s</w:t>
      </w:r>
      <w:r w:rsidR="00A250F1" w:rsidRPr="00A250F1">
        <w:rPr>
          <w:rFonts w:ascii="Arial" w:eastAsia="Calibri" w:hAnsi="Arial" w:cs="Arial"/>
          <w:szCs w:val="24"/>
        </w:rPr>
        <w:t>urveillance</w:t>
      </w:r>
    </w:p>
    <w:p w14:paraId="6887876A" w14:textId="445EA31C" w:rsidR="00A250F1" w:rsidRPr="00A250F1" w:rsidRDefault="009B2840" w:rsidP="003F6AC9">
      <w:pPr>
        <w:numPr>
          <w:ilvl w:val="0"/>
          <w:numId w:val="28"/>
        </w:numPr>
        <w:spacing w:after="120"/>
        <w:jc w:val="both"/>
        <w:rPr>
          <w:rFonts w:ascii="Arial" w:eastAsia="Calibri" w:hAnsi="Arial" w:cs="Arial"/>
          <w:szCs w:val="24"/>
        </w:rPr>
      </w:pPr>
      <w:r>
        <w:rPr>
          <w:rFonts w:ascii="Arial" w:eastAsia="Calibri" w:hAnsi="Arial" w:cs="Arial"/>
          <w:szCs w:val="24"/>
        </w:rPr>
        <w:t>p</w:t>
      </w:r>
      <w:r w:rsidR="00A250F1" w:rsidRPr="00A250F1">
        <w:rPr>
          <w:rFonts w:ascii="Arial" w:eastAsia="Calibri" w:hAnsi="Arial" w:cs="Arial"/>
          <w:szCs w:val="24"/>
        </w:rPr>
        <w:t xml:space="preserve">rocedures for the secure shipment of documents and </w:t>
      </w:r>
      <w:r w:rsidR="006B4921">
        <w:rPr>
          <w:rFonts w:ascii="Arial" w:eastAsia="Calibri" w:hAnsi="Arial" w:cs="Arial"/>
          <w:szCs w:val="24"/>
        </w:rPr>
        <w:t xml:space="preserve">electronic </w:t>
      </w:r>
      <w:r w:rsidR="00A250F1" w:rsidRPr="00A250F1">
        <w:rPr>
          <w:rFonts w:ascii="Arial" w:eastAsia="Calibri" w:hAnsi="Arial" w:cs="Arial"/>
          <w:szCs w:val="24"/>
        </w:rPr>
        <w:t>files</w:t>
      </w:r>
    </w:p>
    <w:p w14:paraId="0EE5AEF8" w14:textId="28D0360A" w:rsidR="00785F87" w:rsidRDefault="009B2840" w:rsidP="003F6AC9">
      <w:pPr>
        <w:numPr>
          <w:ilvl w:val="0"/>
          <w:numId w:val="28"/>
        </w:numPr>
        <w:jc w:val="both"/>
        <w:rPr>
          <w:rFonts w:ascii="Arial" w:eastAsia="Calibri" w:hAnsi="Arial" w:cs="Arial"/>
          <w:szCs w:val="24"/>
        </w:rPr>
      </w:pPr>
      <w:r>
        <w:rPr>
          <w:rFonts w:ascii="Arial" w:eastAsia="Calibri" w:hAnsi="Arial" w:cs="Arial"/>
          <w:szCs w:val="24"/>
        </w:rPr>
        <w:t>p</w:t>
      </w:r>
      <w:r w:rsidR="00785F87" w:rsidRPr="00785F87">
        <w:rPr>
          <w:rFonts w:ascii="Arial" w:eastAsia="Calibri" w:hAnsi="Arial" w:cs="Arial"/>
          <w:szCs w:val="24"/>
        </w:rPr>
        <w:t xml:space="preserve">lans for maintaining the security of all tests during and after operational testing and scoring </w:t>
      </w:r>
    </w:p>
    <w:p w14:paraId="56B5F320" w14:textId="77777777" w:rsidR="00463B3D" w:rsidRDefault="00463B3D" w:rsidP="00463B3D">
      <w:pPr>
        <w:ind w:left="720"/>
        <w:jc w:val="both"/>
        <w:rPr>
          <w:rFonts w:ascii="Arial" w:eastAsia="Calibri" w:hAnsi="Arial" w:cs="Arial"/>
          <w:szCs w:val="24"/>
        </w:rPr>
      </w:pPr>
    </w:p>
    <w:tbl>
      <w:tblPr>
        <w:tblStyle w:val="TableGrid1"/>
        <w:tblW w:w="10800" w:type="dxa"/>
        <w:tblInd w:w="-5" w:type="dxa"/>
        <w:tblLook w:val="04A0" w:firstRow="1" w:lastRow="0" w:firstColumn="1" w:lastColumn="0" w:noHBand="0" w:noVBand="1"/>
      </w:tblPr>
      <w:tblGrid>
        <w:gridCol w:w="8640"/>
        <w:gridCol w:w="2160"/>
      </w:tblGrid>
      <w:tr w:rsidR="0045033D" w:rsidRPr="003E0EC6" w14:paraId="276C6319" w14:textId="77777777" w:rsidTr="00EF0D89">
        <w:trPr>
          <w:trHeight w:val="341"/>
        </w:trPr>
        <w:tc>
          <w:tcPr>
            <w:tcW w:w="8640" w:type="dxa"/>
          </w:tcPr>
          <w:p w14:paraId="360FD138" w14:textId="54F269D1" w:rsidR="0045033D" w:rsidRPr="001C7068" w:rsidRDefault="0045033D" w:rsidP="00463B3D">
            <w:pPr>
              <w:rPr>
                <w:rFonts w:ascii="Arial" w:hAnsi="Arial" w:cs="Arial"/>
                <w:bCs/>
                <w:i/>
                <w:iCs/>
              </w:rPr>
            </w:pPr>
            <w:r>
              <w:rPr>
                <w:rFonts w:ascii="Arial" w:hAnsi="Arial" w:cs="Arial"/>
                <w:b/>
              </w:rPr>
              <w:t xml:space="preserve">4. </w:t>
            </w:r>
            <w:r w:rsidRPr="001C7068">
              <w:rPr>
                <w:rFonts w:ascii="Arial" w:hAnsi="Arial" w:cs="Arial"/>
                <w:b/>
              </w:rPr>
              <w:t>Quality of Braille Transcriptions</w:t>
            </w:r>
          </w:p>
        </w:tc>
        <w:tc>
          <w:tcPr>
            <w:tcW w:w="2160" w:type="dxa"/>
          </w:tcPr>
          <w:p w14:paraId="17DA293A" w14:textId="761D60BF" w:rsidR="0045033D" w:rsidRPr="003E0EC6" w:rsidRDefault="0045033D" w:rsidP="00463B3D">
            <w:pPr>
              <w:rPr>
                <w:rFonts w:ascii="Arial" w:hAnsi="Arial" w:cs="Arial"/>
                <w:bCs/>
                <w:iCs/>
              </w:rPr>
            </w:pPr>
            <w:r w:rsidRPr="004D706D">
              <w:rPr>
                <w:rFonts w:ascii="Arial" w:hAnsi="Arial" w:cs="Arial"/>
                <w:b/>
                <w:iCs/>
              </w:rPr>
              <w:t>(</w:t>
            </w:r>
            <w:r>
              <w:rPr>
                <w:rFonts w:ascii="Arial" w:hAnsi="Arial" w:cs="Arial"/>
                <w:b/>
                <w:iCs/>
              </w:rPr>
              <w:t xml:space="preserve">Total 30 </w:t>
            </w:r>
            <w:r w:rsidRPr="003E0EC6">
              <w:rPr>
                <w:rFonts w:ascii="Arial" w:hAnsi="Arial" w:cs="Arial"/>
                <w:b/>
                <w:iCs/>
              </w:rPr>
              <w:t>Points)</w:t>
            </w:r>
          </w:p>
        </w:tc>
      </w:tr>
    </w:tbl>
    <w:p w14:paraId="426FA38F" w14:textId="77777777" w:rsidR="0079671C" w:rsidRDefault="0079671C" w:rsidP="0079671C">
      <w:pPr>
        <w:tabs>
          <w:tab w:val="num" w:pos="270"/>
        </w:tabs>
        <w:jc w:val="both"/>
        <w:rPr>
          <w:rFonts w:ascii="Arial" w:hAnsi="Arial" w:cs="Arial"/>
        </w:rPr>
      </w:pPr>
    </w:p>
    <w:p w14:paraId="2E1B81A5" w14:textId="6DAC245C" w:rsidR="0079671C" w:rsidRPr="00795CC5" w:rsidRDefault="0079671C" w:rsidP="0079671C">
      <w:pPr>
        <w:tabs>
          <w:tab w:val="num" w:pos="270"/>
        </w:tabs>
        <w:jc w:val="both"/>
        <w:rPr>
          <w:rFonts w:ascii="Arial" w:hAnsi="Arial" w:cs="Arial"/>
        </w:rPr>
      </w:pPr>
      <w:r w:rsidRPr="00795CC5">
        <w:rPr>
          <w:rFonts w:ascii="Arial" w:hAnsi="Arial" w:cs="Arial"/>
        </w:rPr>
        <w:t>Please refer to section “</w:t>
      </w:r>
      <w:hyperlink w:anchor="_Project_Work_Plan" w:history="1">
        <w:r w:rsidRPr="004C3C19">
          <w:rPr>
            <w:rStyle w:val="Hyperlink"/>
            <w:rFonts w:ascii="Arial" w:hAnsi="Arial" w:cs="Arial"/>
          </w:rPr>
          <w:t>Project Work Plan and Deliverables</w:t>
        </w:r>
      </w:hyperlink>
      <w:r w:rsidR="00D11DF4">
        <w:rPr>
          <w:rStyle w:val="Hyperlink"/>
          <w:rFonts w:ascii="Arial" w:hAnsi="Arial" w:cs="Arial"/>
        </w:rPr>
        <w:t>’’</w:t>
      </w:r>
      <w:r w:rsidRPr="00795CC5">
        <w:rPr>
          <w:rFonts w:ascii="Arial" w:hAnsi="Arial" w:cs="Arial"/>
        </w:rPr>
        <w:t xml:space="preserve"> for a complete description of what will be required in the contract resulting from this RFP.</w:t>
      </w:r>
    </w:p>
    <w:p w14:paraId="343C274A" w14:textId="0C83F04F" w:rsidR="0045033D" w:rsidRDefault="0045033D" w:rsidP="0045033D">
      <w:pPr>
        <w:spacing w:after="120"/>
        <w:jc w:val="both"/>
        <w:rPr>
          <w:rFonts w:ascii="Arial" w:eastAsia="Calibri" w:hAnsi="Arial" w:cs="Arial"/>
          <w:szCs w:val="24"/>
        </w:rPr>
      </w:pPr>
    </w:p>
    <w:p w14:paraId="3CA6CE8E" w14:textId="3E63DCF4" w:rsidR="00646B35" w:rsidRDefault="00646B35" w:rsidP="0045033D">
      <w:pPr>
        <w:spacing w:after="120"/>
        <w:jc w:val="both"/>
        <w:rPr>
          <w:rFonts w:ascii="Arial" w:eastAsia="Calibri" w:hAnsi="Arial" w:cs="Arial"/>
          <w:szCs w:val="24"/>
        </w:rPr>
      </w:pPr>
      <w:r w:rsidRPr="004D706D">
        <w:rPr>
          <w:rFonts w:ascii="Arial" w:hAnsi="Arial" w:cs="Arial"/>
          <w:szCs w:val="24"/>
        </w:rPr>
        <w:t>Proposals should include</w:t>
      </w:r>
      <w:r>
        <w:rPr>
          <w:rFonts w:ascii="Arial" w:hAnsi="Arial" w:cs="Arial"/>
          <w:szCs w:val="24"/>
        </w:rPr>
        <w:t xml:space="preserve">, </w:t>
      </w:r>
      <w:r w:rsidRPr="004D706D">
        <w:rPr>
          <w:rFonts w:ascii="Arial" w:hAnsi="Arial" w:cs="Arial"/>
          <w:szCs w:val="24"/>
        </w:rPr>
        <w:t>for NYSED’s thorough examination,</w:t>
      </w:r>
      <w:r>
        <w:rPr>
          <w:rFonts w:ascii="Arial" w:hAnsi="Arial" w:cs="Arial"/>
          <w:szCs w:val="24"/>
        </w:rPr>
        <w:t xml:space="preserve"> three copies of the vendor’s Braille</w:t>
      </w:r>
      <w:r w:rsidRPr="004D706D">
        <w:rPr>
          <w:rFonts w:ascii="Arial" w:hAnsi="Arial" w:cs="Arial"/>
          <w:szCs w:val="24"/>
        </w:rPr>
        <w:t xml:space="preserve"> transcriptions of</w:t>
      </w:r>
      <w:r>
        <w:rPr>
          <w:rFonts w:ascii="Arial" w:hAnsi="Arial" w:cs="Arial"/>
          <w:szCs w:val="24"/>
        </w:rPr>
        <w:t xml:space="preserve"> the</w:t>
      </w:r>
      <w:r w:rsidRPr="004D706D">
        <w:rPr>
          <w:rFonts w:ascii="Arial" w:hAnsi="Arial" w:cs="Arial"/>
          <w:szCs w:val="24"/>
        </w:rPr>
        <w:t xml:space="preserve"> </w:t>
      </w:r>
      <w:r>
        <w:rPr>
          <w:rFonts w:ascii="Arial" w:hAnsi="Arial" w:cs="Arial"/>
          <w:szCs w:val="24"/>
        </w:rPr>
        <w:t xml:space="preserve">six (6) </w:t>
      </w:r>
      <w:r w:rsidRPr="004D706D">
        <w:rPr>
          <w:rFonts w:ascii="Arial" w:hAnsi="Arial" w:cs="Arial"/>
          <w:szCs w:val="24"/>
        </w:rPr>
        <w:t>regular English print sample test pages</w:t>
      </w:r>
      <w:r>
        <w:rPr>
          <w:rFonts w:ascii="Arial" w:hAnsi="Arial" w:cs="Arial"/>
          <w:szCs w:val="24"/>
        </w:rPr>
        <w:t xml:space="preserve">, two each of Mathematics, Science, and Social Studies test pages </w:t>
      </w:r>
      <w:r w:rsidRPr="004D706D">
        <w:rPr>
          <w:rFonts w:ascii="Arial" w:hAnsi="Arial" w:cs="Arial"/>
          <w:szCs w:val="24"/>
        </w:rPr>
        <w:t xml:space="preserve">found </w:t>
      </w:r>
      <w:r>
        <w:rPr>
          <w:rFonts w:ascii="Arial" w:hAnsi="Arial" w:cs="Arial"/>
          <w:szCs w:val="24"/>
        </w:rPr>
        <w:t>as a separate PDF file identified as: “</w:t>
      </w:r>
      <w:hyperlink w:anchor="_Attachment_A:_Test" w:history="1">
        <w:r w:rsidRPr="00C76B6C">
          <w:rPr>
            <w:rStyle w:val="Hyperlink"/>
            <w:rFonts w:ascii="Arial" w:hAnsi="Arial" w:cs="Arial"/>
            <w:szCs w:val="24"/>
          </w:rPr>
          <w:t>Attachment A: Sample Test Pages</w:t>
        </w:r>
      </w:hyperlink>
      <w:r>
        <w:rPr>
          <w:rStyle w:val="Hyperlink"/>
          <w:rFonts w:ascii="Arial" w:hAnsi="Arial" w:cs="Arial"/>
          <w:szCs w:val="24"/>
        </w:rPr>
        <w:t>.</w:t>
      </w:r>
      <w:r>
        <w:rPr>
          <w:rFonts w:ascii="Arial" w:hAnsi="Arial" w:cs="Arial"/>
          <w:szCs w:val="24"/>
        </w:rPr>
        <w:t>” Please see “</w:t>
      </w:r>
      <w:hyperlink w:anchor="_Attachment_A:_Test" w:history="1">
        <w:r w:rsidRPr="00D77F32">
          <w:rPr>
            <w:rStyle w:val="Hyperlink"/>
            <w:rFonts w:ascii="Arial" w:hAnsi="Arial" w:cs="Arial"/>
            <w:szCs w:val="24"/>
          </w:rPr>
          <w:t>Section 5.) Attachments</w:t>
        </w:r>
      </w:hyperlink>
      <w:r>
        <w:rPr>
          <w:rFonts w:ascii="Arial" w:hAnsi="Arial" w:cs="Arial"/>
          <w:szCs w:val="24"/>
        </w:rPr>
        <w:t>” for additional information.</w:t>
      </w:r>
    </w:p>
    <w:p w14:paraId="2FD321E5" w14:textId="6EC7B225" w:rsidR="0079671C" w:rsidRDefault="0079671C" w:rsidP="0079671C">
      <w:pPr>
        <w:tabs>
          <w:tab w:val="num" w:pos="270"/>
        </w:tabs>
        <w:jc w:val="both"/>
        <w:rPr>
          <w:rFonts w:ascii="Arial" w:hAnsi="Arial" w:cs="Arial"/>
        </w:rPr>
      </w:pPr>
      <w:r>
        <w:rPr>
          <w:rFonts w:ascii="Arial" w:hAnsi="Arial" w:cs="Arial"/>
        </w:rPr>
        <w:t>T</w:t>
      </w:r>
      <w:r w:rsidRPr="00810B42">
        <w:rPr>
          <w:rFonts w:ascii="Arial" w:hAnsi="Arial" w:cs="Arial"/>
        </w:rPr>
        <w:t xml:space="preserve">he </w:t>
      </w:r>
      <w:r>
        <w:rPr>
          <w:rFonts w:ascii="Arial" w:hAnsi="Arial" w:cs="Arial"/>
        </w:rPr>
        <w:t xml:space="preserve">bidder’s </w:t>
      </w:r>
      <w:r w:rsidR="00646B35">
        <w:rPr>
          <w:rFonts w:ascii="Arial" w:hAnsi="Arial" w:cs="Arial"/>
        </w:rPr>
        <w:t xml:space="preserve">sample pages </w:t>
      </w:r>
      <w:r>
        <w:rPr>
          <w:rFonts w:ascii="Arial" w:hAnsi="Arial" w:cs="Arial"/>
        </w:rPr>
        <w:t>Braille transcriptions should</w:t>
      </w:r>
      <w:r w:rsidRPr="00810B42">
        <w:rPr>
          <w:rFonts w:ascii="Arial" w:hAnsi="Arial" w:cs="Arial"/>
        </w:rPr>
        <w:t xml:space="preserve"> demonstrate the bidder’s</w:t>
      </w:r>
      <w:r>
        <w:rPr>
          <w:rFonts w:ascii="Arial" w:hAnsi="Arial" w:cs="Arial"/>
        </w:rPr>
        <w:t xml:space="preserve"> ability to:</w:t>
      </w:r>
    </w:p>
    <w:p w14:paraId="51C81260" w14:textId="77777777" w:rsidR="0079671C" w:rsidRDefault="0079671C" w:rsidP="0079671C">
      <w:pPr>
        <w:jc w:val="both"/>
        <w:rPr>
          <w:rFonts w:ascii="Arial" w:hAnsi="Arial"/>
          <w:bCs/>
        </w:rPr>
      </w:pPr>
    </w:p>
    <w:p w14:paraId="0375D1F5" w14:textId="77777777" w:rsidR="0079671C" w:rsidRPr="00365A74" w:rsidRDefault="0079671C" w:rsidP="003F6AC9">
      <w:pPr>
        <w:pStyle w:val="ListParagraph"/>
        <w:numPr>
          <w:ilvl w:val="0"/>
          <w:numId w:val="36"/>
        </w:numPr>
        <w:spacing w:after="120"/>
        <w:ind w:left="778"/>
        <w:contextualSpacing w:val="0"/>
        <w:jc w:val="both"/>
        <w:rPr>
          <w:rFonts w:ascii="Arial" w:hAnsi="Arial"/>
          <w:bCs/>
        </w:rPr>
      </w:pPr>
      <w:r>
        <w:rPr>
          <w:rFonts w:ascii="Arial" w:hAnsi="Arial" w:cs="Arial"/>
        </w:rPr>
        <w:t>p</w:t>
      </w:r>
      <w:r w:rsidRPr="00365A74">
        <w:rPr>
          <w:rFonts w:ascii="Arial" w:hAnsi="Arial" w:cs="Arial"/>
        </w:rPr>
        <w:t xml:space="preserve">repare materials without deviation from the style or format indicated in the requirements for the project and in accordance with the specifications set forth in the </w:t>
      </w:r>
      <w:bookmarkStart w:id="130" w:name="_Hlk61546742"/>
      <w:r w:rsidRPr="00365A74">
        <w:fldChar w:fldCharType="begin"/>
      </w:r>
      <w:r w:rsidRPr="00461F2D">
        <w:instrText xml:space="preserve"> HYPERLINK \l "_Specifications_for_Contractor" </w:instrText>
      </w:r>
      <w:r w:rsidRPr="00365A74">
        <w:fldChar w:fldCharType="separate"/>
      </w:r>
      <w:r w:rsidRPr="00365A74">
        <w:rPr>
          <w:rFonts w:ascii="Arial" w:hAnsi="Arial" w:cs="Arial"/>
          <w:color w:val="0000FF"/>
          <w:u w:val="single"/>
        </w:rPr>
        <w:t>Specifications for Contractor Transcribing Braille</w:t>
      </w:r>
      <w:r w:rsidRPr="00365A74">
        <w:rPr>
          <w:rFonts w:ascii="Arial" w:hAnsi="Arial" w:cs="Arial"/>
          <w:color w:val="0000FF"/>
          <w:u w:val="single"/>
        </w:rPr>
        <w:fldChar w:fldCharType="end"/>
      </w:r>
      <w:bookmarkEnd w:id="130"/>
    </w:p>
    <w:p w14:paraId="5A0458C1" w14:textId="47B01E5D" w:rsidR="0079671C" w:rsidRPr="00461F2D" w:rsidRDefault="0079671C" w:rsidP="003F6AC9">
      <w:pPr>
        <w:pStyle w:val="ListParagraph"/>
        <w:numPr>
          <w:ilvl w:val="0"/>
          <w:numId w:val="36"/>
        </w:numPr>
        <w:spacing w:after="120"/>
        <w:ind w:left="778"/>
        <w:contextualSpacing w:val="0"/>
        <w:jc w:val="both"/>
        <w:rPr>
          <w:rFonts w:ascii="Arial" w:hAnsi="Arial"/>
          <w:bCs/>
        </w:rPr>
      </w:pPr>
      <w:r>
        <w:rPr>
          <w:rFonts w:ascii="Arial" w:hAnsi="Arial" w:cs="Arial"/>
        </w:rPr>
        <w:t>process Braille text</w:t>
      </w:r>
      <w:r w:rsidRPr="00461F2D">
        <w:rPr>
          <w:rFonts w:ascii="Arial" w:hAnsi="Arial" w:cs="Arial"/>
        </w:rPr>
        <w:t xml:space="preserve"> according to the </w:t>
      </w:r>
      <w:hyperlink r:id="rId22" w:history="1">
        <w:r w:rsidRPr="00461F2D">
          <w:rPr>
            <w:rFonts w:ascii="Arial" w:hAnsi="Arial" w:cs="Arial"/>
            <w:color w:val="0000FF"/>
            <w:u w:val="single"/>
          </w:rPr>
          <w:t>Braille Authority of North America (BANA) code</w:t>
        </w:r>
      </w:hyperlink>
      <w:r w:rsidRPr="0079671C">
        <w:rPr>
          <w:rFonts w:ascii="Arial" w:hAnsi="Arial" w:cs="Arial"/>
        </w:rPr>
        <w:t>, and</w:t>
      </w:r>
    </w:p>
    <w:p w14:paraId="73CDB927" w14:textId="541A2FA2" w:rsidR="0079671C" w:rsidRDefault="0079671C" w:rsidP="003F6AC9">
      <w:pPr>
        <w:numPr>
          <w:ilvl w:val="0"/>
          <w:numId w:val="36"/>
        </w:numPr>
        <w:spacing w:after="120"/>
        <w:jc w:val="both"/>
        <w:rPr>
          <w:rFonts w:ascii="Arial" w:hAnsi="Arial" w:cs="Arial"/>
        </w:rPr>
      </w:pPr>
      <w:r w:rsidRPr="00461F2D">
        <w:rPr>
          <w:rFonts w:ascii="Arial" w:hAnsi="Arial" w:cs="Arial"/>
        </w:rPr>
        <w:t>utilize the Nemeth Code for mathematics and other technical subject instructional material</w:t>
      </w:r>
    </w:p>
    <w:p w14:paraId="0BA23A23" w14:textId="77777777" w:rsidR="00EF0D89" w:rsidRPr="00461F2D" w:rsidRDefault="00EF0D89" w:rsidP="00EF0D89">
      <w:pPr>
        <w:spacing w:after="120"/>
        <w:ind w:left="780"/>
        <w:jc w:val="both"/>
        <w:rPr>
          <w:rFonts w:ascii="Arial" w:hAnsi="Arial" w:cs="Arial"/>
        </w:rPr>
      </w:pPr>
    </w:p>
    <w:tbl>
      <w:tblPr>
        <w:tblStyle w:val="TableGrid1"/>
        <w:tblW w:w="10800" w:type="dxa"/>
        <w:tblInd w:w="-5" w:type="dxa"/>
        <w:tblLook w:val="04A0" w:firstRow="1" w:lastRow="0" w:firstColumn="1" w:lastColumn="0" w:noHBand="0" w:noVBand="1"/>
      </w:tblPr>
      <w:tblGrid>
        <w:gridCol w:w="9270"/>
        <w:gridCol w:w="1530"/>
      </w:tblGrid>
      <w:tr w:rsidR="004D706D" w:rsidRPr="003E0EC6" w14:paraId="418D7358" w14:textId="77777777" w:rsidTr="00EF0D89">
        <w:trPr>
          <w:trHeight w:val="341"/>
        </w:trPr>
        <w:tc>
          <w:tcPr>
            <w:tcW w:w="9270" w:type="dxa"/>
          </w:tcPr>
          <w:p w14:paraId="009A9F8E" w14:textId="25FE71A3" w:rsidR="004D706D" w:rsidRPr="001C7068" w:rsidRDefault="001C7068" w:rsidP="001C7068">
            <w:pPr>
              <w:rPr>
                <w:rFonts w:ascii="Arial" w:hAnsi="Arial" w:cs="Arial"/>
                <w:bCs/>
                <w:i/>
                <w:iCs/>
              </w:rPr>
            </w:pPr>
            <w:bookmarkStart w:id="131" w:name="_Hlk56521050"/>
            <w:r>
              <w:rPr>
                <w:rFonts w:ascii="Arial" w:hAnsi="Arial" w:cs="Arial"/>
                <w:b/>
              </w:rPr>
              <w:t xml:space="preserve">4.a </w:t>
            </w:r>
            <w:r w:rsidR="004D706D" w:rsidRPr="001C7068">
              <w:rPr>
                <w:rFonts w:ascii="Arial" w:hAnsi="Arial" w:cs="Arial"/>
                <w:b/>
              </w:rPr>
              <w:t xml:space="preserve">Quality of </w:t>
            </w:r>
            <w:r w:rsidR="002B3C85" w:rsidRPr="001C7068">
              <w:rPr>
                <w:rFonts w:ascii="Arial" w:hAnsi="Arial" w:cs="Arial"/>
                <w:b/>
              </w:rPr>
              <w:t>Braille</w:t>
            </w:r>
            <w:r w:rsidR="004D706D" w:rsidRPr="001C7068">
              <w:rPr>
                <w:rFonts w:ascii="Arial" w:hAnsi="Arial" w:cs="Arial"/>
                <w:b/>
              </w:rPr>
              <w:t xml:space="preserve"> Transcriptions </w:t>
            </w:r>
            <w:r w:rsidR="00FE5E77" w:rsidRPr="001C7068">
              <w:rPr>
                <w:rFonts w:ascii="Arial" w:hAnsi="Arial" w:cs="Arial"/>
                <w:b/>
              </w:rPr>
              <w:t>of Mathematics</w:t>
            </w:r>
          </w:p>
        </w:tc>
        <w:tc>
          <w:tcPr>
            <w:tcW w:w="1530" w:type="dxa"/>
          </w:tcPr>
          <w:p w14:paraId="46E7B166" w14:textId="70E52C5B" w:rsidR="004D706D" w:rsidRPr="003E0EC6" w:rsidRDefault="004D706D" w:rsidP="00BD7458">
            <w:pPr>
              <w:rPr>
                <w:rFonts w:ascii="Arial" w:hAnsi="Arial" w:cs="Arial"/>
                <w:bCs/>
                <w:iCs/>
              </w:rPr>
            </w:pPr>
            <w:r w:rsidRPr="004D706D">
              <w:rPr>
                <w:rFonts w:ascii="Arial" w:hAnsi="Arial" w:cs="Arial"/>
                <w:b/>
                <w:iCs/>
              </w:rPr>
              <w:t>(</w:t>
            </w:r>
            <w:r w:rsidR="00723523">
              <w:rPr>
                <w:rFonts w:ascii="Arial" w:hAnsi="Arial" w:cs="Arial"/>
                <w:b/>
                <w:iCs/>
              </w:rPr>
              <w:t xml:space="preserve">10 </w:t>
            </w:r>
            <w:r w:rsidRPr="003E0EC6">
              <w:rPr>
                <w:rFonts w:ascii="Arial" w:hAnsi="Arial" w:cs="Arial"/>
                <w:b/>
                <w:iCs/>
              </w:rPr>
              <w:t>Points)</w:t>
            </w:r>
          </w:p>
        </w:tc>
      </w:tr>
    </w:tbl>
    <w:p w14:paraId="5363D3C0" w14:textId="77777777" w:rsidR="007A5900" w:rsidRDefault="007A5900" w:rsidP="00B4321A">
      <w:pPr>
        <w:jc w:val="both"/>
        <w:rPr>
          <w:rFonts w:ascii="Arial" w:hAnsi="Arial" w:cs="Arial"/>
          <w:szCs w:val="24"/>
        </w:rPr>
      </w:pPr>
      <w:bookmarkStart w:id="132" w:name="_Hlk56521164"/>
      <w:bookmarkEnd w:id="131"/>
    </w:p>
    <w:p w14:paraId="2CF75A1A" w14:textId="362514E2" w:rsidR="00880BCE" w:rsidRDefault="00880BCE" w:rsidP="00EF0D89">
      <w:pPr>
        <w:jc w:val="both"/>
        <w:rPr>
          <w:rFonts w:ascii="Arial" w:hAnsi="Arial" w:cs="Arial"/>
          <w:szCs w:val="24"/>
        </w:rPr>
      </w:pPr>
      <w:bookmarkStart w:id="133" w:name="_Hlk63071798"/>
      <w:r>
        <w:rPr>
          <w:rFonts w:ascii="Arial" w:hAnsi="Arial" w:cs="Arial"/>
          <w:szCs w:val="24"/>
        </w:rPr>
        <w:t xml:space="preserve">The transcriptions </w:t>
      </w:r>
      <w:r w:rsidR="00646B35">
        <w:rPr>
          <w:rFonts w:ascii="Arial" w:hAnsi="Arial" w:cs="Arial"/>
          <w:szCs w:val="24"/>
        </w:rPr>
        <w:t xml:space="preserve">of Mathematics sample test pages </w:t>
      </w:r>
      <w:r>
        <w:rPr>
          <w:rFonts w:ascii="Arial" w:hAnsi="Arial" w:cs="Arial"/>
          <w:szCs w:val="24"/>
        </w:rPr>
        <w:t xml:space="preserve">should be </w:t>
      </w:r>
      <w:r w:rsidR="004D706D" w:rsidRPr="004D706D">
        <w:rPr>
          <w:rFonts w:ascii="Arial" w:hAnsi="Arial" w:cs="Arial"/>
          <w:szCs w:val="24"/>
        </w:rPr>
        <w:t>transcribed</w:t>
      </w:r>
      <w:r>
        <w:rPr>
          <w:rFonts w:ascii="Arial" w:hAnsi="Arial" w:cs="Arial"/>
          <w:szCs w:val="24"/>
        </w:rPr>
        <w:t xml:space="preserve"> as follows</w:t>
      </w:r>
      <w:r w:rsidR="004D706D" w:rsidRPr="004D706D">
        <w:rPr>
          <w:rFonts w:ascii="Arial" w:hAnsi="Arial" w:cs="Arial"/>
          <w:szCs w:val="24"/>
        </w:rPr>
        <w:t>:</w:t>
      </w:r>
    </w:p>
    <w:bookmarkEnd w:id="133"/>
    <w:p w14:paraId="01AED53A" w14:textId="3CEEB736" w:rsidR="004D706D" w:rsidRPr="004D706D" w:rsidRDefault="00880BCE" w:rsidP="00EF0D89">
      <w:pPr>
        <w:spacing w:after="120"/>
        <w:jc w:val="both"/>
        <w:rPr>
          <w:rFonts w:ascii="Arial" w:hAnsi="Arial" w:cs="Arial"/>
          <w:szCs w:val="24"/>
        </w:rPr>
      </w:pPr>
      <w:r>
        <w:rPr>
          <w:rFonts w:ascii="Arial" w:hAnsi="Arial" w:cs="Arial"/>
          <w:szCs w:val="24"/>
        </w:rPr>
        <w:t xml:space="preserve"> </w:t>
      </w:r>
    </w:p>
    <w:p w14:paraId="2B36B22E" w14:textId="43D9A802" w:rsidR="004D706D" w:rsidRPr="004D706D" w:rsidRDefault="004D706D" w:rsidP="00EF0D89">
      <w:pPr>
        <w:numPr>
          <w:ilvl w:val="0"/>
          <w:numId w:val="22"/>
        </w:numPr>
        <w:spacing w:after="120"/>
        <w:ind w:left="1080"/>
        <w:jc w:val="both"/>
        <w:rPr>
          <w:rFonts w:ascii="Arial" w:hAnsi="Arial" w:cs="Arial"/>
          <w:szCs w:val="24"/>
        </w:rPr>
      </w:pPr>
      <w:r w:rsidRPr="004D706D">
        <w:rPr>
          <w:rFonts w:ascii="Arial" w:hAnsi="Arial" w:cs="Arial"/>
          <w:szCs w:val="24"/>
        </w:rPr>
        <w:t>for the subject of Mathematics</w:t>
      </w:r>
    </w:p>
    <w:p w14:paraId="79082E0F" w14:textId="52839059" w:rsidR="004D706D" w:rsidRPr="004D706D" w:rsidRDefault="004D706D" w:rsidP="00EF0D89">
      <w:pPr>
        <w:numPr>
          <w:ilvl w:val="0"/>
          <w:numId w:val="21"/>
        </w:numPr>
        <w:spacing w:after="120"/>
        <w:ind w:left="1080"/>
        <w:jc w:val="both"/>
        <w:rPr>
          <w:rFonts w:ascii="Arial" w:hAnsi="Arial" w:cs="Arial"/>
          <w:szCs w:val="24"/>
        </w:rPr>
      </w:pPr>
      <w:r w:rsidRPr="004D706D">
        <w:rPr>
          <w:rFonts w:ascii="Arial" w:hAnsi="Arial" w:cs="Arial"/>
          <w:szCs w:val="24"/>
        </w:rPr>
        <w:t>under the rules of UEB</w:t>
      </w:r>
      <w:r w:rsidR="00FE5E77">
        <w:rPr>
          <w:rFonts w:ascii="Arial" w:hAnsi="Arial" w:cs="Arial"/>
          <w:szCs w:val="24"/>
        </w:rPr>
        <w:t xml:space="preserve"> and Nem</w:t>
      </w:r>
      <w:r w:rsidR="00542A86">
        <w:rPr>
          <w:rFonts w:ascii="Arial" w:hAnsi="Arial" w:cs="Arial"/>
          <w:szCs w:val="24"/>
        </w:rPr>
        <w:t>e</w:t>
      </w:r>
      <w:r w:rsidR="00FE5E77">
        <w:rPr>
          <w:rFonts w:ascii="Arial" w:hAnsi="Arial" w:cs="Arial"/>
          <w:szCs w:val="24"/>
        </w:rPr>
        <w:t>th Code</w:t>
      </w:r>
    </w:p>
    <w:p w14:paraId="160FDD8E" w14:textId="77777777" w:rsidR="004D706D" w:rsidRPr="004D706D" w:rsidRDefault="004D706D" w:rsidP="00EF0D89">
      <w:pPr>
        <w:numPr>
          <w:ilvl w:val="0"/>
          <w:numId w:val="21"/>
        </w:numPr>
        <w:spacing w:after="120"/>
        <w:ind w:left="1080"/>
        <w:jc w:val="both"/>
        <w:rPr>
          <w:rFonts w:ascii="Arial" w:hAnsi="Arial" w:cs="Arial"/>
          <w:szCs w:val="24"/>
        </w:rPr>
      </w:pPr>
      <w:r w:rsidRPr="004D706D">
        <w:rPr>
          <w:rFonts w:ascii="Arial" w:hAnsi="Arial" w:cs="Arial"/>
          <w:szCs w:val="24"/>
        </w:rPr>
        <w:t>accurately</w:t>
      </w:r>
    </w:p>
    <w:p w14:paraId="70C4E343" w14:textId="2ED2226B" w:rsidR="004D706D" w:rsidRPr="004D706D" w:rsidRDefault="004D706D" w:rsidP="00EF0D89">
      <w:pPr>
        <w:numPr>
          <w:ilvl w:val="0"/>
          <w:numId w:val="21"/>
        </w:numPr>
        <w:spacing w:after="120"/>
        <w:ind w:left="1080"/>
        <w:jc w:val="both"/>
        <w:rPr>
          <w:rFonts w:ascii="Arial" w:hAnsi="Arial" w:cs="Arial"/>
          <w:szCs w:val="24"/>
        </w:rPr>
      </w:pPr>
      <w:r w:rsidRPr="004D706D">
        <w:rPr>
          <w:rFonts w:ascii="Arial" w:hAnsi="Arial" w:cs="Arial"/>
          <w:szCs w:val="24"/>
        </w:rPr>
        <w:t xml:space="preserve">to reflect NYSED’s formatting standards (as indicated in the sample </w:t>
      </w:r>
      <w:r w:rsidR="00152084">
        <w:rPr>
          <w:rFonts w:ascii="Arial" w:hAnsi="Arial" w:cs="Arial"/>
          <w:szCs w:val="24"/>
        </w:rPr>
        <w:t>test</w:t>
      </w:r>
      <w:r w:rsidRPr="004D706D">
        <w:rPr>
          <w:rFonts w:ascii="Arial" w:hAnsi="Arial" w:cs="Arial"/>
          <w:szCs w:val="24"/>
        </w:rPr>
        <w:t xml:space="preserve"> pages)</w:t>
      </w:r>
    </w:p>
    <w:p w14:paraId="1EC25EEC" w14:textId="054525E1" w:rsidR="009F2FDC" w:rsidRDefault="004D706D" w:rsidP="00EF0D89">
      <w:pPr>
        <w:numPr>
          <w:ilvl w:val="0"/>
          <w:numId w:val="21"/>
        </w:numPr>
        <w:spacing w:after="120"/>
        <w:ind w:left="1080"/>
        <w:jc w:val="both"/>
        <w:rPr>
          <w:rFonts w:ascii="Arial" w:hAnsi="Arial" w:cs="Arial"/>
          <w:szCs w:val="24"/>
        </w:rPr>
      </w:pPr>
      <w:r w:rsidRPr="004D706D">
        <w:rPr>
          <w:rFonts w:ascii="Arial" w:hAnsi="Arial" w:cs="Arial"/>
          <w:szCs w:val="24"/>
        </w:rPr>
        <w:t xml:space="preserve">with quality that meets the specifications of NYSED as rated by a NYSED </w:t>
      </w:r>
      <w:r w:rsidR="002B3C85">
        <w:rPr>
          <w:rFonts w:ascii="Arial" w:hAnsi="Arial" w:cs="Arial"/>
          <w:szCs w:val="24"/>
        </w:rPr>
        <w:t>Braille</w:t>
      </w:r>
      <w:r w:rsidRPr="004D706D">
        <w:rPr>
          <w:rFonts w:ascii="Arial" w:hAnsi="Arial" w:cs="Arial"/>
          <w:szCs w:val="24"/>
        </w:rPr>
        <w:t xml:space="preserve"> reviewer</w:t>
      </w:r>
    </w:p>
    <w:p w14:paraId="48CADFF6" w14:textId="77777777" w:rsidR="009F2FDC" w:rsidRDefault="009F2FDC">
      <w:pPr>
        <w:rPr>
          <w:rFonts w:ascii="Arial" w:hAnsi="Arial" w:cs="Arial"/>
          <w:szCs w:val="24"/>
        </w:rPr>
      </w:pPr>
      <w:r>
        <w:rPr>
          <w:rFonts w:ascii="Arial" w:hAnsi="Arial" w:cs="Arial"/>
          <w:szCs w:val="24"/>
        </w:rPr>
        <w:br w:type="page"/>
      </w:r>
    </w:p>
    <w:p w14:paraId="577A2E0A" w14:textId="77777777" w:rsidR="004D706D" w:rsidRDefault="004D706D" w:rsidP="00EF0D89">
      <w:pPr>
        <w:numPr>
          <w:ilvl w:val="0"/>
          <w:numId w:val="21"/>
        </w:numPr>
        <w:spacing w:after="120"/>
        <w:ind w:left="1080"/>
        <w:jc w:val="both"/>
        <w:rPr>
          <w:rFonts w:ascii="Arial" w:hAnsi="Arial" w:cs="Arial"/>
          <w:szCs w:val="24"/>
        </w:rPr>
      </w:pPr>
    </w:p>
    <w:bookmarkEnd w:id="132"/>
    <w:p w14:paraId="0EB4864B" w14:textId="271D06B2" w:rsidR="00FE5E77" w:rsidRDefault="00FE5E77" w:rsidP="00FE5E77">
      <w:pPr>
        <w:contextualSpacing/>
        <w:jc w:val="both"/>
        <w:rPr>
          <w:rFonts w:ascii="Arial" w:hAnsi="Arial" w:cs="Arial"/>
          <w:szCs w:val="24"/>
        </w:rPr>
      </w:pPr>
    </w:p>
    <w:tbl>
      <w:tblPr>
        <w:tblStyle w:val="TableGrid1"/>
        <w:tblW w:w="10800" w:type="dxa"/>
        <w:tblInd w:w="-5" w:type="dxa"/>
        <w:tblLook w:val="04A0" w:firstRow="1" w:lastRow="0" w:firstColumn="1" w:lastColumn="0" w:noHBand="0" w:noVBand="1"/>
      </w:tblPr>
      <w:tblGrid>
        <w:gridCol w:w="9270"/>
        <w:gridCol w:w="1530"/>
      </w:tblGrid>
      <w:tr w:rsidR="00FE5E77" w:rsidRPr="003E0EC6" w14:paraId="75608033" w14:textId="77777777" w:rsidTr="00982CFE">
        <w:trPr>
          <w:trHeight w:val="341"/>
        </w:trPr>
        <w:tc>
          <w:tcPr>
            <w:tcW w:w="9270" w:type="dxa"/>
          </w:tcPr>
          <w:p w14:paraId="5DAA21EE" w14:textId="6CA526FB" w:rsidR="00FE5E77" w:rsidRPr="001C7068" w:rsidRDefault="001C7068" w:rsidP="001C7068">
            <w:pPr>
              <w:rPr>
                <w:rFonts w:ascii="Arial" w:hAnsi="Arial" w:cs="Arial"/>
                <w:bCs/>
                <w:i/>
                <w:iCs/>
              </w:rPr>
            </w:pPr>
            <w:r>
              <w:rPr>
                <w:rFonts w:ascii="Arial" w:hAnsi="Arial" w:cs="Arial"/>
                <w:b/>
              </w:rPr>
              <w:t xml:space="preserve">4.b </w:t>
            </w:r>
            <w:r w:rsidR="00FE5E77" w:rsidRPr="001C7068">
              <w:rPr>
                <w:rFonts w:ascii="Arial" w:hAnsi="Arial" w:cs="Arial"/>
                <w:b/>
              </w:rPr>
              <w:t>Quality of Braille Transcriptions of Science</w:t>
            </w:r>
          </w:p>
        </w:tc>
        <w:tc>
          <w:tcPr>
            <w:tcW w:w="1530" w:type="dxa"/>
          </w:tcPr>
          <w:p w14:paraId="62E48F76" w14:textId="3D4B4B45" w:rsidR="00FE5E77" w:rsidRPr="003E0EC6" w:rsidRDefault="00760E19" w:rsidP="00E83DBA">
            <w:pPr>
              <w:rPr>
                <w:rFonts w:ascii="Arial" w:hAnsi="Arial" w:cs="Arial"/>
                <w:bCs/>
                <w:iCs/>
              </w:rPr>
            </w:pPr>
            <w:r>
              <w:rPr>
                <w:rFonts w:ascii="Arial" w:hAnsi="Arial" w:cs="Arial"/>
                <w:b/>
                <w:iCs/>
              </w:rPr>
              <w:t>(</w:t>
            </w:r>
            <w:r w:rsidR="00723523">
              <w:rPr>
                <w:rFonts w:ascii="Arial" w:hAnsi="Arial" w:cs="Arial"/>
                <w:b/>
                <w:iCs/>
              </w:rPr>
              <w:t>10 P</w:t>
            </w:r>
            <w:r w:rsidR="00FE5E77" w:rsidRPr="003E0EC6">
              <w:rPr>
                <w:rFonts w:ascii="Arial" w:hAnsi="Arial" w:cs="Arial"/>
                <w:b/>
                <w:iCs/>
              </w:rPr>
              <w:t>oints)</w:t>
            </w:r>
          </w:p>
        </w:tc>
      </w:tr>
    </w:tbl>
    <w:p w14:paraId="1F96A465" w14:textId="1249AC87" w:rsidR="00FE5E77" w:rsidRDefault="00FE5E77" w:rsidP="00FE5E77">
      <w:pPr>
        <w:contextualSpacing/>
        <w:jc w:val="both"/>
        <w:rPr>
          <w:rFonts w:ascii="Arial" w:hAnsi="Arial" w:cs="Arial"/>
          <w:szCs w:val="24"/>
        </w:rPr>
      </w:pPr>
    </w:p>
    <w:p w14:paraId="6938E95F" w14:textId="17FF9A93" w:rsidR="00FE5E77" w:rsidRDefault="00FE5E77" w:rsidP="00FE5E77">
      <w:pPr>
        <w:jc w:val="both"/>
        <w:rPr>
          <w:rFonts w:ascii="Arial" w:hAnsi="Arial" w:cs="Arial"/>
          <w:szCs w:val="24"/>
        </w:rPr>
      </w:pPr>
      <w:bookmarkStart w:id="134" w:name="_Hlk63072270"/>
      <w:r>
        <w:rPr>
          <w:rFonts w:ascii="Arial" w:hAnsi="Arial" w:cs="Arial"/>
          <w:szCs w:val="24"/>
        </w:rPr>
        <w:t xml:space="preserve">The transcriptions </w:t>
      </w:r>
      <w:r w:rsidR="00646B35">
        <w:rPr>
          <w:rFonts w:ascii="Arial" w:hAnsi="Arial" w:cs="Arial"/>
          <w:szCs w:val="24"/>
        </w:rPr>
        <w:t xml:space="preserve">of Science sample test pages </w:t>
      </w:r>
      <w:r>
        <w:rPr>
          <w:rFonts w:ascii="Arial" w:hAnsi="Arial" w:cs="Arial"/>
          <w:szCs w:val="24"/>
        </w:rPr>
        <w:t xml:space="preserve">should be </w:t>
      </w:r>
      <w:r w:rsidRPr="004D706D">
        <w:rPr>
          <w:rFonts w:ascii="Arial" w:hAnsi="Arial" w:cs="Arial"/>
          <w:szCs w:val="24"/>
        </w:rPr>
        <w:t>transcribed</w:t>
      </w:r>
      <w:r>
        <w:rPr>
          <w:rFonts w:ascii="Arial" w:hAnsi="Arial" w:cs="Arial"/>
          <w:szCs w:val="24"/>
        </w:rPr>
        <w:t xml:space="preserve"> as follows</w:t>
      </w:r>
      <w:r w:rsidRPr="004D706D">
        <w:rPr>
          <w:rFonts w:ascii="Arial" w:hAnsi="Arial" w:cs="Arial"/>
          <w:szCs w:val="24"/>
        </w:rPr>
        <w:t>:</w:t>
      </w:r>
    </w:p>
    <w:bookmarkEnd w:id="134"/>
    <w:p w14:paraId="475DBF52" w14:textId="77777777" w:rsidR="00FE5E77" w:rsidRPr="004D706D" w:rsidRDefault="00FE5E77" w:rsidP="00EF0D89">
      <w:pPr>
        <w:spacing w:after="120"/>
        <w:contextualSpacing/>
        <w:jc w:val="both"/>
        <w:rPr>
          <w:rFonts w:ascii="Arial" w:hAnsi="Arial" w:cs="Arial"/>
          <w:szCs w:val="24"/>
        </w:rPr>
      </w:pPr>
      <w:r>
        <w:rPr>
          <w:rFonts w:ascii="Arial" w:hAnsi="Arial" w:cs="Arial"/>
          <w:szCs w:val="24"/>
        </w:rPr>
        <w:t xml:space="preserve"> </w:t>
      </w:r>
    </w:p>
    <w:p w14:paraId="72819683" w14:textId="700F4292" w:rsidR="00FE5E77" w:rsidRPr="004D706D" w:rsidRDefault="00FE5E77" w:rsidP="00EF0D89">
      <w:pPr>
        <w:numPr>
          <w:ilvl w:val="0"/>
          <w:numId w:val="22"/>
        </w:numPr>
        <w:spacing w:after="120"/>
        <w:ind w:left="1080"/>
        <w:jc w:val="both"/>
        <w:rPr>
          <w:rFonts w:ascii="Arial" w:hAnsi="Arial" w:cs="Arial"/>
          <w:szCs w:val="24"/>
        </w:rPr>
      </w:pPr>
      <w:r w:rsidRPr="004D706D">
        <w:rPr>
          <w:rFonts w:ascii="Arial" w:hAnsi="Arial" w:cs="Arial"/>
          <w:szCs w:val="24"/>
        </w:rPr>
        <w:t>for the subject of Earth Science</w:t>
      </w:r>
    </w:p>
    <w:p w14:paraId="707804BE" w14:textId="77777777" w:rsidR="00FE5E77" w:rsidRPr="004D706D" w:rsidRDefault="00FE5E77" w:rsidP="00EF0D89">
      <w:pPr>
        <w:numPr>
          <w:ilvl w:val="0"/>
          <w:numId w:val="21"/>
        </w:numPr>
        <w:spacing w:after="120"/>
        <w:ind w:left="1080"/>
        <w:jc w:val="both"/>
        <w:rPr>
          <w:rFonts w:ascii="Arial" w:hAnsi="Arial" w:cs="Arial"/>
          <w:szCs w:val="24"/>
        </w:rPr>
      </w:pPr>
      <w:r w:rsidRPr="004D706D">
        <w:rPr>
          <w:rFonts w:ascii="Arial" w:hAnsi="Arial" w:cs="Arial"/>
          <w:szCs w:val="24"/>
        </w:rPr>
        <w:t>under the rules of UEB</w:t>
      </w:r>
    </w:p>
    <w:p w14:paraId="475ACF41" w14:textId="77777777" w:rsidR="00FE5E77" w:rsidRPr="004D706D" w:rsidRDefault="00FE5E77" w:rsidP="00EF0D89">
      <w:pPr>
        <w:numPr>
          <w:ilvl w:val="0"/>
          <w:numId w:val="21"/>
        </w:numPr>
        <w:spacing w:after="120"/>
        <w:ind w:left="1080"/>
        <w:jc w:val="both"/>
        <w:rPr>
          <w:rFonts w:ascii="Arial" w:hAnsi="Arial" w:cs="Arial"/>
          <w:szCs w:val="24"/>
        </w:rPr>
      </w:pPr>
      <w:r w:rsidRPr="004D706D">
        <w:rPr>
          <w:rFonts w:ascii="Arial" w:hAnsi="Arial" w:cs="Arial"/>
          <w:szCs w:val="24"/>
        </w:rPr>
        <w:t>accurately</w:t>
      </w:r>
    </w:p>
    <w:p w14:paraId="01CDCF8D" w14:textId="5960546B" w:rsidR="00FE5E77" w:rsidRPr="004D706D" w:rsidRDefault="00FE5E77" w:rsidP="00EF0D89">
      <w:pPr>
        <w:numPr>
          <w:ilvl w:val="0"/>
          <w:numId w:val="21"/>
        </w:numPr>
        <w:spacing w:after="120"/>
        <w:ind w:left="1080"/>
        <w:jc w:val="both"/>
        <w:rPr>
          <w:rFonts w:ascii="Arial" w:hAnsi="Arial" w:cs="Arial"/>
          <w:szCs w:val="24"/>
        </w:rPr>
      </w:pPr>
      <w:r w:rsidRPr="004D706D">
        <w:rPr>
          <w:rFonts w:ascii="Arial" w:hAnsi="Arial" w:cs="Arial"/>
          <w:szCs w:val="24"/>
        </w:rPr>
        <w:t xml:space="preserve">to reflect NYSED’s formatting standards (as indicated in the sample </w:t>
      </w:r>
      <w:r w:rsidR="0045033D">
        <w:rPr>
          <w:rFonts w:ascii="Arial" w:hAnsi="Arial" w:cs="Arial"/>
          <w:szCs w:val="24"/>
        </w:rPr>
        <w:t>test</w:t>
      </w:r>
      <w:r w:rsidRPr="004D706D">
        <w:rPr>
          <w:rFonts w:ascii="Arial" w:hAnsi="Arial" w:cs="Arial"/>
          <w:szCs w:val="24"/>
        </w:rPr>
        <w:t xml:space="preserve"> pages)</w:t>
      </w:r>
    </w:p>
    <w:p w14:paraId="4FA00D05" w14:textId="77777777" w:rsidR="00FE5E77" w:rsidRDefault="00FE5E77" w:rsidP="00EF0D89">
      <w:pPr>
        <w:numPr>
          <w:ilvl w:val="0"/>
          <w:numId w:val="21"/>
        </w:numPr>
        <w:spacing w:after="120"/>
        <w:ind w:left="1080"/>
        <w:jc w:val="both"/>
        <w:rPr>
          <w:rFonts w:ascii="Arial" w:hAnsi="Arial" w:cs="Arial"/>
          <w:szCs w:val="24"/>
        </w:rPr>
      </w:pPr>
      <w:r w:rsidRPr="004D706D">
        <w:rPr>
          <w:rFonts w:ascii="Arial" w:hAnsi="Arial" w:cs="Arial"/>
          <w:szCs w:val="24"/>
        </w:rPr>
        <w:t xml:space="preserve">with quality that meets the specifications of NYSED as rated by a NYSED </w:t>
      </w:r>
      <w:r>
        <w:rPr>
          <w:rFonts w:ascii="Arial" w:hAnsi="Arial" w:cs="Arial"/>
          <w:szCs w:val="24"/>
        </w:rPr>
        <w:t>Braille</w:t>
      </w:r>
      <w:r w:rsidRPr="004D706D">
        <w:rPr>
          <w:rFonts w:ascii="Arial" w:hAnsi="Arial" w:cs="Arial"/>
          <w:szCs w:val="24"/>
        </w:rPr>
        <w:t xml:space="preserve"> reviewer</w:t>
      </w:r>
    </w:p>
    <w:p w14:paraId="242E91AA" w14:textId="77777777" w:rsidR="00FE5E77" w:rsidRPr="004D706D" w:rsidRDefault="00FE5E77" w:rsidP="00EF0D89">
      <w:pPr>
        <w:spacing w:after="120"/>
        <w:contextualSpacing/>
        <w:jc w:val="both"/>
        <w:rPr>
          <w:rFonts w:ascii="Arial" w:hAnsi="Arial" w:cs="Arial"/>
          <w:szCs w:val="24"/>
        </w:rPr>
      </w:pPr>
    </w:p>
    <w:tbl>
      <w:tblPr>
        <w:tblStyle w:val="TableGrid1"/>
        <w:tblW w:w="10800" w:type="dxa"/>
        <w:tblInd w:w="-5" w:type="dxa"/>
        <w:tblLook w:val="04A0" w:firstRow="1" w:lastRow="0" w:firstColumn="1" w:lastColumn="0" w:noHBand="0" w:noVBand="1"/>
      </w:tblPr>
      <w:tblGrid>
        <w:gridCol w:w="9270"/>
        <w:gridCol w:w="1530"/>
      </w:tblGrid>
      <w:tr w:rsidR="00FE5E77" w:rsidRPr="003E0EC6" w14:paraId="0CC56C19" w14:textId="77777777" w:rsidTr="00982CFE">
        <w:trPr>
          <w:trHeight w:val="341"/>
        </w:trPr>
        <w:tc>
          <w:tcPr>
            <w:tcW w:w="9270" w:type="dxa"/>
          </w:tcPr>
          <w:bookmarkEnd w:id="125"/>
          <w:p w14:paraId="44DB4CB4" w14:textId="3C4E091E" w:rsidR="00FE5E77" w:rsidRPr="001C7068" w:rsidRDefault="001C7068" w:rsidP="001C7068">
            <w:pPr>
              <w:rPr>
                <w:rFonts w:ascii="Arial" w:hAnsi="Arial" w:cs="Arial"/>
                <w:bCs/>
                <w:i/>
                <w:iCs/>
              </w:rPr>
            </w:pPr>
            <w:r>
              <w:rPr>
                <w:rFonts w:ascii="Arial" w:hAnsi="Arial" w:cs="Arial"/>
                <w:b/>
              </w:rPr>
              <w:t xml:space="preserve">4.c </w:t>
            </w:r>
            <w:r w:rsidR="00FE5E77" w:rsidRPr="001C7068">
              <w:rPr>
                <w:rFonts w:ascii="Arial" w:hAnsi="Arial" w:cs="Arial"/>
                <w:b/>
              </w:rPr>
              <w:t>Quality of Braille Transcriptions of Social Studies</w:t>
            </w:r>
          </w:p>
        </w:tc>
        <w:tc>
          <w:tcPr>
            <w:tcW w:w="1530" w:type="dxa"/>
          </w:tcPr>
          <w:p w14:paraId="2C1A6C9C" w14:textId="1B208579" w:rsidR="00FE5E77" w:rsidRPr="003E0EC6" w:rsidRDefault="00FE5E77" w:rsidP="00E83DBA">
            <w:pPr>
              <w:rPr>
                <w:rFonts w:ascii="Arial" w:hAnsi="Arial" w:cs="Arial"/>
                <w:bCs/>
                <w:iCs/>
              </w:rPr>
            </w:pPr>
            <w:r w:rsidRPr="004D706D">
              <w:rPr>
                <w:rFonts w:ascii="Arial" w:hAnsi="Arial" w:cs="Arial"/>
                <w:b/>
                <w:iCs/>
              </w:rPr>
              <w:t>(</w:t>
            </w:r>
            <w:r w:rsidR="00723523">
              <w:rPr>
                <w:rFonts w:ascii="Arial" w:hAnsi="Arial" w:cs="Arial"/>
                <w:b/>
                <w:iCs/>
              </w:rPr>
              <w:t xml:space="preserve">10 </w:t>
            </w:r>
            <w:r w:rsidRPr="003E0EC6">
              <w:rPr>
                <w:rFonts w:ascii="Arial" w:hAnsi="Arial" w:cs="Arial"/>
                <w:b/>
                <w:iCs/>
              </w:rPr>
              <w:t>Points)</w:t>
            </w:r>
          </w:p>
        </w:tc>
      </w:tr>
    </w:tbl>
    <w:p w14:paraId="79DE69AB" w14:textId="45890FB2" w:rsidR="004D706D" w:rsidRDefault="004D706D" w:rsidP="00D45D8C">
      <w:pPr>
        <w:rPr>
          <w:rFonts w:ascii="Arial" w:hAnsi="Arial" w:cs="Arial"/>
          <w:bCs/>
          <w:sz w:val="22"/>
        </w:rPr>
      </w:pPr>
    </w:p>
    <w:p w14:paraId="35E4B5DF" w14:textId="5EEAF28B" w:rsidR="0045033D" w:rsidRDefault="0045033D" w:rsidP="0045033D">
      <w:pPr>
        <w:jc w:val="both"/>
        <w:rPr>
          <w:rFonts w:ascii="Arial" w:hAnsi="Arial" w:cs="Arial"/>
          <w:szCs w:val="24"/>
        </w:rPr>
      </w:pPr>
      <w:r>
        <w:rPr>
          <w:rFonts w:ascii="Arial" w:hAnsi="Arial" w:cs="Arial"/>
          <w:szCs w:val="24"/>
        </w:rPr>
        <w:t xml:space="preserve">The transcriptions </w:t>
      </w:r>
      <w:r w:rsidR="00E50764">
        <w:rPr>
          <w:rFonts w:ascii="Arial" w:hAnsi="Arial" w:cs="Arial"/>
          <w:szCs w:val="24"/>
        </w:rPr>
        <w:t>of Social Studies sample test pages s</w:t>
      </w:r>
      <w:r>
        <w:rPr>
          <w:rFonts w:ascii="Arial" w:hAnsi="Arial" w:cs="Arial"/>
          <w:szCs w:val="24"/>
        </w:rPr>
        <w:t xml:space="preserve">hould be </w:t>
      </w:r>
      <w:r w:rsidRPr="004D706D">
        <w:rPr>
          <w:rFonts w:ascii="Arial" w:hAnsi="Arial" w:cs="Arial"/>
          <w:szCs w:val="24"/>
        </w:rPr>
        <w:t>transcribed</w:t>
      </w:r>
      <w:r>
        <w:rPr>
          <w:rFonts w:ascii="Arial" w:hAnsi="Arial" w:cs="Arial"/>
          <w:szCs w:val="24"/>
        </w:rPr>
        <w:t xml:space="preserve"> as follows</w:t>
      </w:r>
      <w:r w:rsidRPr="004D706D">
        <w:rPr>
          <w:rFonts w:ascii="Arial" w:hAnsi="Arial" w:cs="Arial"/>
          <w:szCs w:val="24"/>
        </w:rPr>
        <w:t>:</w:t>
      </w:r>
    </w:p>
    <w:p w14:paraId="7F87744C" w14:textId="2221FCF0" w:rsidR="00FE5E77" w:rsidRPr="004D706D" w:rsidRDefault="00FE5E77" w:rsidP="00FE5E77">
      <w:pPr>
        <w:jc w:val="both"/>
        <w:rPr>
          <w:rFonts w:ascii="Arial" w:hAnsi="Arial" w:cs="Arial"/>
          <w:szCs w:val="24"/>
        </w:rPr>
      </w:pPr>
      <w:r>
        <w:rPr>
          <w:rFonts w:ascii="Arial" w:hAnsi="Arial" w:cs="Arial"/>
          <w:szCs w:val="24"/>
        </w:rPr>
        <w:t xml:space="preserve"> </w:t>
      </w:r>
    </w:p>
    <w:p w14:paraId="0A857F80" w14:textId="7020282F" w:rsidR="00FE5E77" w:rsidRPr="004D706D" w:rsidRDefault="00FE5E77" w:rsidP="00FE74D1">
      <w:pPr>
        <w:numPr>
          <w:ilvl w:val="0"/>
          <w:numId w:val="22"/>
        </w:numPr>
        <w:spacing w:after="120"/>
        <w:ind w:left="1080"/>
        <w:jc w:val="both"/>
        <w:rPr>
          <w:rFonts w:ascii="Arial" w:hAnsi="Arial" w:cs="Arial"/>
          <w:szCs w:val="24"/>
        </w:rPr>
      </w:pPr>
      <w:r w:rsidRPr="004D706D">
        <w:rPr>
          <w:rFonts w:ascii="Arial" w:hAnsi="Arial" w:cs="Arial"/>
          <w:szCs w:val="24"/>
        </w:rPr>
        <w:t>for the subject of Global History and Geography</w:t>
      </w:r>
    </w:p>
    <w:p w14:paraId="3E78F697" w14:textId="77777777" w:rsidR="00FE5E77" w:rsidRPr="004D706D" w:rsidRDefault="00FE5E77" w:rsidP="00FE74D1">
      <w:pPr>
        <w:numPr>
          <w:ilvl w:val="0"/>
          <w:numId w:val="21"/>
        </w:numPr>
        <w:spacing w:after="120"/>
        <w:ind w:left="1080"/>
        <w:jc w:val="both"/>
        <w:rPr>
          <w:rFonts w:ascii="Arial" w:hAnsi="Arial" w:cs="Arial"/>
          <w:szCs w:val="24"/>
        </w:rPr>
      </w:pPr>
      <w:r w:rsidRPr="004D706D">
        <w:rPr>
          <w:rFonts w:ascii="Arial" w:hAnsi="Arial" w:cs="Arial"/>
          <w:szCs w:val="24"/>
        </w:rPr>
        <w:t>under the rules of UEB</w:t>
      </w:r>
    </w:p>
    <w:p w14:paraId="4198D553" w14:textId="77777777" w:rsidR="00FE5E77" w:rsidRPr="004D706D" w:rsidRDefault="00FE5E77" w:rsidP="00FE74D1">
      <w:pPr>
        <w:numPr>
          <w:ilvl w:val="0"/>
          <w:numId w:val="21"/>
        </w:numPr>
        <w:spacing w:after="120"/>
        <w:ind w:left="1080"/>
        <w:jc w:val="both"/>
        <w:rPr>
          <w:rFonts w:ascii="Arial" w:hAnsi="Arial" w:cs="Arial"/>
          <w:szCs w:val="24"/>
        </w:rPr>
      </w:pPr>
      <w:r w:rsidRPr="004D706D">
        <w:rPr>
          <w:rFonts w:ascii="Arial" w:hAnsi="Arial" w:cs="Arial"/>
          <w:szCs w:val="24"/>
        </w:rPr>
        <w:t>accurately</w:t>
      </w:r>
    </w:p>
    <w:p w14:paraId="1F3C9C28" w14:textId="35FB9096" w:rsidR="00FE5E77" w:rsidRPr="004D706D" w:rsidRDefault="00FE5E77" w:rsidP="00FE74D1">
      <w:pPr>
        <w:numPr>
          <w:ilvl w:val="0"/>
          <w:numId w:val="21"/>
        </w:numPr>
        <w:spacing w:after="120"/>
        <w:ind w:left="1080"/>
        <w:jc w:val="both"/>
        <w:rPr>
          <w:rFonts w:ascii="Arial" w:hAnsi="Arial" w:cs="Arial"/>
          <w:szCs w:val="24"/>
        </w:rPr>
      </w:pPr>
      <w:r w:rsidRPr="004D706D">
        <w:rPr>
          <w:rFonts w:ascii="Arial" w:hAnsi="Arial" w:cs="Arial"/>
          <w:szCs w:val="24"/>
        </w:rPr>
        <w:t xml:space="preserve">to reflect NYSED’s formatting standards (as indicated in the sample </w:t>
      </w:r>
      <w:r w:rsidR="0045033D">
        <w:rPr>
          <w:rFonts w:ascii="Arial" w:hAnsi="Arial" w:cs="Arial"/>
          <w:szCs w:val="24"/>
        </w:rPr>
        <w:t>test</w:t>
      </w:r>
      <w:r w:rsidRPr="004D706D">
        <w:rPr>
          <w:rFonts w:ascii="Arial" w:hAnsi="Arial" w:cs="Arial"/>
          <w:szCs w:val="24"/>
        </w:rPr>
        <w:t xml:space="preserve"> pages)</w:t>
      </w:r>
    </w:p>
    <w:p w14:paraId="733F7D8D" w14:textId="77777777" w:rsidR="00FE5E77" w:rsidRDefault="00FE5E77" w:rsidP="00FE74D1">
      <w:pPr>
        <w:numPr>
          <w:ilvl w:val="0"/>
          <w:numId w:val="21"/>
        </w:numPr>
        <w:spacing w:after="120"/>
        <w:ind w:left="1080"/>
        <w:jc w:val="both"/>
        <w:rPr>
          <w:rFonts w:ascii="Arial" w:hAnsi="Arial" w:cs="Arial"/>
          <w:szCs w:val="24"/>
        </w:rPr>
      </w:pPr>
      <w:r w:rsidRPr="004D706D">
        <w:rPr>
          <w:rFonts w:ascii="Arial" w:hAnsi="Arial" w:cs="Arial"/>
          <w:szCs w:val="24"/>
        </w:rPr>
        <w:t xml:space="preserve">with quality that meets the specifications of NYSED as rated by a NYSED </w:t>
      </w:r>
      <w:r>
        <w:rPr>
          <w:rFonts w:ascii="Arial" w:hAnsi="Arial" w:cs="Arial"/>
          <w:szCs w:val="24"/>
        </w:rPr>
        <w:t>Braille</w:t>
      </w:r>
      <w:r w:rsidRPr="004D706D">
        <w:rPr>
          <w:rFonts w:ascii="Arial" w:hAnsi="Arial" w:cs="Arial"/>
          <w:szCs w:val="24"/>
        </w:rPr>
        <w:t xml:space="preserve"> reviewer</w:t>
      </w:r>
    </w:p>
    <w:bookmarkEnd w:id="120"/>
    <w:bookmarkEnd w:id="126"/>
    <w:p w14:paraId="18752293" w14:textId="5144BEA3" w:rsidR="00D775DA" w:rsidRDefault="00D775DA" w:rsidP="0041264D">
      <w:pPr>
        <w:pStyle w:val="Heading3"/>
        <w:rPr>
          <w:u w:val="none"/>
        </w:rPr>
      </w:pPr>
    </w:p>
    <w:p w14:paraId="3771865C" w14:textId="3405545E" w:rsidR="00265316" w:rsidRDefault="00D45D8C" w:rsidP="00982CFE">
      <w:pPr>
        <w:pStyle w:val="Heading3"/>
        <w:spacing w:after="120"/>
        <w:rPr>
          <w:u w:val="none"/>
        </w:rPr>
      </w:pPr>
      <w:bookmarkStart w:id="135" w:name="_Toc68257491"/>
      <w:r w:rsidRPr="0041264D">
        <w:rPr>
          <w:u w:val="none"/>
        </w:rPr>
        <w:t>Cost Proposal</w:t>
      </w:r>
      <w:bookmarkEnd w:id="135"/>
    </w:p>
    <w:tbl>
      <w:tblPr>
        <w:tblStyle w:val="TableGrid2"/>
        <w:tblW w:w="0" w:type="auto"/>
        <w:tblLook w:val="04A0" w:firstRow="1" w:lastRow="0" w:firstColumn="1" w:lastColumn="0" w:noHBand="0" w:noVBand="1"/>
      </w:tblPr>
      <w:tblGrid>
        <w:gridCol w:w="8635"/>
        <w:gridCol w:w="2155"/>
      </w:tblGrid>
      <w:tr w:rsidR="00CF3805" w:rsidRPr="00CF3805" w14:paraId="28D14635" w14:textId="77777777" w:rsidTr="00906485">
        <w:tc>
          <w:tcPr>
            <w:tcW w:w="8635" w:type="dxa"/>
          </w:tcPr>
          <w:p w14:paraId="07C53F1B" w14:textId="77777777" w:rsidR="00CF3805" w:rsidRPr="00CF3805" w:rsidRDefault="00CF3805" w:rsidP="00CF3805">
            <w:r w:rsidRPr="00CF3805">
              <w:rPr>
                <w:rFonts w:ascii="Arial" w:hAnsi="Arial" w:cs="Arial"/>
                <w:b/>
              </w:rPr>
              <w:t>Cost Proposal</w:t>
            </w:r>
          </w:p>
        </w:tc>
        <w:tc>
          <w:tcPr>
            <w:tcW w:w="2155" w:type="dxa"/>
          </w:tcPr>
          <w:p w14:paraId="3512AF06" w14:textId="039CDEBE" w:rsidR="00CF3805" w:rsidRPr="00CF3805" w:rsidRDefault="00CF3805" w:rsidP="00CF3805">
            <w:r w:rsidRPr="00CF3805">
              <w:rPr>
                <w:rFonts w:ascii="Arial" w:hAnsi="Arial" w:cs="Arial"/>
                <w:b/>
              </w:rPr>
              <w:t>(</w:t>
            </w:r>
            <w:r w:rsidR="00906485">
              <w:rPr>
                <w:rFonts w:ascii="Arial" w:hAnsi="Arial" w:cs="Arial"/>
                <w:b/>
              </w:rPr>
              <w:t xml:space="preserve">Total </w:t>
            </w:r>
            <w:r w:rsidRPr="00CF3805">
              <w:rPr>
                <w:rFonts w:ascii="Arial" w:hAnsi="Arial" w:cs="Arial"/>
                <w:b/>
              </w:rPr>
              <w:t>30 points)</w:t>
            </w:r>
          </w:p>
        </w:tc>
      </w:tr>
    </w:tbl>
    <w:p w14:paraId="12914309" w14:textId="77777777" w:rsidR="00723523" w:rsidRDefault="00723523" w:rsidP="00D45D8C">
      <w:pPr>
        <w:jc w:val="both"/>
        <w:rPr>
          <w:rFonts w:ascii="Arial" w:hAnsi="Arial"/>
          <w:bCs/>
        </w:rPr>
      </w:pPr>
    </w:p>
    <w:p w14:paraId="4DF5B71F" w14:textId="087DDBB0" w:rsidR="00D45D8C" w:rsidRPr="00CB22C2" w:rsidRDefault="00D45D8C" w:rsidP="00D45D8C">
      <w:pPr>
        <w:jc w:val="both"/>
        <w:rPr>
          <w:rFonts w:ascii="Arial" w:hAnsi="Arial"/>
          <w:bCs/>
        </w:rPr>
      </w:pPr>
      <w:bookmarkStart w:id="136" w:name="_Hlk68255468"/>
      <w:r w:rsidRPr="00CB22C2">
        <w:rPr>
          <w:rFonts w:ascii="Arial" w:hAnsi="Arial"/>
          <w:bCs/>
        </w:rPr>
        <w:t xml:space="preserve">The completed Cost Proposal </w:t>
      </w:r>
      <w:r w:rsidR="00387837">
        <w:rPr>
          <w:rFonts w:ascii="Arial" w:hAnsi="Arial"/>
          <w:bCs/>
        </w:rPr>
        <w:t>should</w:t>
      </w:r>
      <w:r w:rsidR="00387837" w:rsidRPr="00CB22C2">
        <w:rPr>
          <w:rFonts w:ascii="Arial" w:hAnsi="Arial"/>
          <w:bCs/>
        </w:rPr>
        <w:t xml:space="preserve"> </w:t>
      </w:r>
      <w:r w:rsidRPr="00CB22C2">
        <w:rPr>
          <w:rFonts w:ascii="Arial" w:hAnsi="Arial"/>
          <w:bCs/>
        </w:rPr>
        <w:t xml:space="preserve">be </w:t>
      </w:r>
      <w:r w:rsidR="00483AE5">
        <w:rPr>
          <w:rFonts w:ascii="Arial" w:hAnsi="Arial"/>
          <w:bCs/>
        </w:rPr>
        <w:t xml:space="preserve">provided as a </w:t>
      </w:r>
      <w:r w:rsidRPr="00CB22C2">
        <w:rPr>
          <w:rFonts w:ascii="Arial" w:hAnsi="Arial"/>
          <w:bCs/>
        </w:rPr>
        <w:t xml:space="preserve">separate </w:t>
      </w:r>
      <w:r w:rsidR="00483AE5">
        <w:rPr>
          <w:rFonts w:ascii="Arial" w:hAnsi="Arial"/>
          <w:bCs/>
        </w:rPr>
        <w:t xml:space="preserve">Excel file attachment saved on a CD or </w:t>
      </w:r>
      <w:r w:rsidR="00B918D4">
        <w:rPr>
          <w:rFonts w:ascii="Arial" w:hAnsi="Arial"/>
          <w:bCs/>
        </w:rPr>
        <w:t>flash drive</w:t>
      </w:r>
      <w:r w:rsidR="00483AE5">
        <w:rPr>
          <w:rFonts w:ascii="Arial" w:hAnsi="Arial"/>
          <w:bCs/>
        </w:rPr>
        <w:t xml:space="preserve">, using the Excel file template provided by NYSED with the RFP, as well as a printed copy of </w:t>
      </w:r>
      <w:r w:rsidR="001975D0">
        <w:rPr>
          <w:rFonts w:ascii="Arial" w:hAnsi="Arial"/>
          <w:bCs/>
        </w:rPr>
        <w:t xml:space="preserve">both sheets of the </w:t>
      </w:r>
      <w:r w:rsidR="00483AE5">
        <w:rPr>
          <w:rFonts w:ascii="Arial" w:hAnsi="Arial"/>
          <w:bCs/>
        </w:rPr>
        <w:t xml:space="preserve">Excel file cost proposal, and mailed with the printed copies of the technical proposal and vendor’s reproductions of its Braille transcription of the </w:t>
      </w:r>
      <w:hyperlink w:anchor="_Attachment_A:_Test" w:history="1">
        <w:r w:rsidR="00483AE5" w:rsidRPr="00C258D5">
          <w:rPr>
            <w:rStyle w:val="Hyperlink"/>
            <w:rFonts w:ascii="Arial" w:hAnsi="Arial"/>
            <w:bCs/>
          </w:rPr>
          <w:t xml:space="preserve">Attachment A: Sample </w:t>
        </w:r>
        <w:r w:rsidR="00C258D5">
          <w:rPr>
            <w:rStyle w:val="Hyperlink"/>
            <w:rFonts w:ascii="Arial" w:hAnsi="Arial"/>
            <w:bCs/>
          </w:rPr>
          <w:t>Test Pages</w:t>
        </w:r>
      </w:hyperlink>
      <w:r w:rsidR="00483AE5">
        <w:rPr>
          <w:rFonts w:ascii="Arial" w:hAnsi="Arial"/>
          <w:bCs/>
        </w:rPr>
        <w:t xml:space="preserve">. </w:t>
      </w:r>
      <w:r w:rsidR="001975D0">
        <w:rPr>
          <w:rFonts w:ascii="Arial" w:hAnsi="Arial"/>
          <w:bCs/>
        </w:rPr>
        <w:t xml:space="preserve">In the Cost Proposal, the bidder should fill in each of the yellow highlighted cells on the RFP 22-006-Appendix B sheet. The bidder should make no entries on the Weighted Average sheet. </w:t>
      </w:r>
      <w:r w:rsidR="00483AE5">
        <w:rPr>
          <w:rFonts w:ascii="Arial" w:hAnsi="Arial"/>
          <w:bCs/>
        </w:rPr>
        <w:t xml:space="preserve">The printed copy of the cost proposal should be submitted in an envelope marked </w:t>
      </w:r>
      <w:r w:rsidR="00054777">
        <w:rPr>
          <w:rFonts w:ascii="Arial" w:hAnsi="Arial"/>
          <w:b/>
          <w:bCs/>
        </w:rPr>
        <w:t>22-006</w:t>
      </w:r>
      <w:r w:rsidRPr="00CB22C2">
        <w:rPr>
          <w:rFonts w:ascii="Arial" w:hAnsi="Arial"/>
          <w:b/>
          <w:bCs/>
        </w:rPr>
        <w:t>-Cost Proposal-Do Not Open</w:t>
      </w:r>
      <w:r w:rsidRPr="00CB22C2">
        <w:rPr>
          <w:rFonts w:ascii="Arial" w:hAnsi="Arial"/>
          <w:bCs/>
        </w:rPr>
        <w:t xml:space="preserve"> and must include the following: </w:t>
      </w:r>
    </w:p>
    <w:p w14:paraId="7A3CCF08" w14:textId="77777777" w:rsidR="00697B62" w:rsidRDefault="00697B62" w:rsidP="00D45D8C">
      <w:pPr>
        <w:ind w:left="720"/>
        <w:rPr>
          <w:rFonts w:ascii="Arial" w:hAnsi="Arial"/>
          <w:bCs/>
        </w:rPr>
      </w:pPr>
    </w:p>
    <w:p w14:paraId="4DBB1EB6" w14:textId="5D6059F0" w:rsidR="00CF3805" w:rsidRPr="00FE74D1" w:rsidRDefault="00CF3805" w:rsidP="003F6AC9">
      <w:pPr>
        <w:pStyle w:val="ListParagraph"/>
        <w:numPr>
          <w:ilvl w:val="0"/>
          <w:numId w:val="39"/>
        </w:numPr>
        <w:tabs>
          <w:tab w:val="num" w:pos="1584"/>
        </w:tabs>
        <w:rPr>
          <w:rFonts w:ascii="Arial" w:hAnsi="Arial" w:cs="Arial"/>
          <w:b/>
          <w:bCs/>
        </w:rPr>
      </w:pPr>
      <w:r w:rsidRPr="00FE74D1">
        <w:rPr>
          <w:rFonts w:ascii="Arial" w:hAnsi="Arial" w:cs="Arial"/>
          <w:bCs/>
        </w:rPr>
        <w:t>Bid Form Cost Proposal—</w:t>
      </w:r>
      <w:r w:rsidR="00FE74D1" w:rsidRPr="00FE74D1">
        <w:rPr>
          <w:rFonts w:ascii="Arial" w:hAnsi="Arial" w:cs="Arial"/>
          <w:bCs/>
        </w:rPr>
        <w:t xml:space="preserve">Appendix B - </w:t>
      </w:r>
      <w:r w:rsidRPr="00FE74D1">
        <w:rPr>
          <w:rFonts w:ascii="Arial" w:hAnsi="Arial" w:cs="Arial"/>
          <w:bCs/>
        </w:rPr>
        <w:t>Years 1</w:t>
      </w:r>
      <w:r w:rsidRPr="00FE74D1">
        <w:rPr>
          <w:rFonts w:ascii="Arial" w:hAnsi="Arial" w:cs="Arial"/>
        </w:rPr>
        <w:t>–</w:t>
      </w:r>
      <w:r w:rsidRPr="00FE74D1">
        <w:rPr>
          <w:rFonts w:ascii="Arial" w:hAnsi="Arial" w:cs="Arial"/>
          <w:bCs/>
        </w:rPr>
        <w:t xml:space="preserve">5 </w:t>
      </w:r>
      <w:r w:rsidRPr="00FE74D1">
        <w:rPr>
          <w:rFonts w:ascii="Arial" w:hAnsi="Arial" w:cs="Arial"/>
          <w:b/>
          <w:bCs/>
        </w:rPr>
        <w:t>Signature Required</w:t>
      </w:r>
    </w:p>
    <w:p w14:paraId="415AD05A" w14:textId="77777777" w:rsidR="00FE74D1" w:rsidRPr="00FE74D1" w:rsidRDefault="00FE74D1" w:rsidP="00FE74D1">
      <w:pPr>
        <w:pStyle w:val="ListParagraph"/>
        <w:tabs>
          <w:tab w:val="num" w:pos="1584"/>
        </w:tabs>
        <w:ind w:left="1080"/>
        <w:rPr>
          <w:rFonts w:ascii="Arial" w:hAnsi="Arial" w:cs="Arial"/>
          <w:bCs/>
        </w:rPr>
      </w:pPr>
    </w:p>
    <w:p w14:paraId="7DE21EAC" w14:textId="277BF472" w:rsidR="00D45D8C" w:rsidRPr="00CB22C2" w:rsidRDefault="00CF3805" w:rsidP="00D45D8C">
      <w:pPr>
        <w:rPr>
          <w:rFonts w:ascii="Arial" w:hAnsi="Arial" w:cs="Arial"/>
          <w:szCs w:val="24"/>
        </w:rPr>
      </w:pPr>
      <w:r>
        <w:rPr>
          <w:rFonts w:ascii="Arial" w:hAnsi="Arial" w:cs="Arial"/>
          <w:szCs w:val="24"/>
        </w:rPr>
        <w:t>The cost proposal</w:t>
      </w:r>
      <w:r w:rsidR="00D45D8C" w:rsidRPr="00CB22C2">
        <w:rPr>
          <w:rFonts w:ascii="Arial" w:hAnsi="Arial" w:cs="Arial"/>
          <w:szCs w:val="24"/>
        </w:rPr>
        <w:t xml:space="preserve"> must be submitted using whole dollar </w:t>
      </w:r>
      <w:r w:rsidR="00483AE5">
        <w:rPr>
          <w:rFonts w:ascii="Arial" w:hAnsi="Arial" w:cs="Arial"/>
          <w:szCs w:val="24"/>
        </w:rPr>
        <w:t>price</w:t>
      </w:r>
      <w:r w:rsidR="00D45D8C" w:rsidRPr="00CB22C2">
        <w:rPr>
          <w:rFonts w:ascii="Arial" w:hAnsi="Arial" w:cs="Arial"/>
          <w:szCs w:val="24"/>
        </w:rPr>
        <w:t>s.</w:t>
      </w:r>
    </w:p>
    <w:bookmarkEnd w:id="136"/>
    <w:p w14:paraId="66BFA9C3" w14:textId="77777777" w:rsidR="00D45D8C" w:rsidRPr="00CB22C2" w:rsidRDefault="00D45D8C" w:rsidP="00D45D8C">
      <w:pPr>
        <w:rPr>
          <w:rFonts w:ascii="Arial" w:hAnsi="Arial" w:cs="Arial"/>
          <w:szCs w:val="24"/>
        </w:rPr>
      </w:pPr>
    </w:p>
    <w:p w14:paraId="2F1D58AB" w14:textId="358BF49C" w:rsidR="00CF3805" w:rsidRDefault="00D45D8C" w:rsidP="00906485">
      <w:pPr>
        <w:spacing w:after="120"/>
        <w:rPr>
          <w:rFonts w:ascii="Arial" w:hAnsi="Arial" w:cs="Arial"/>
          <w:b/>
        </w:rPr>
      </w:pPr>
      <w:r w:rsidRPr="00CB22C2">
        <w:rPr>
          <w:rFonts w:ascii="Arial" w:hAnsi="Arial" w:cs="Arial"/>
          <w:b/>
        </w:rPr>
        <w:t>The Financial Criteria portion of the RFP will be scored based upon</w:t>
      </w:r>
      <w:r w:rsidR="00906485">
        <w:rPr>
          <w:rFonts w:ascii="Arial" w:hAnsi="Arial" w:cs="Arial"/>
          <w:b/>
        </w:rPr>
        <w:t>:</w:t>
      </w:r>
    </w:p>
    <w:p w14:paraId="781105BB" w14:textId="2DB5A82A" w:rsidR="00CF3805" w:rsidRDefault="00416773" w:rsidP="00906485">
      <w:pPr>
        <w:pStyle w:val="ListParagraph"/>
        <w:numPr>
          <w:ilvl w:val="0"/>
          <w:numId w:val="23"/>
        </w:numPr>
        <w:spacing w:after="120"/>
        <w:contextualSpacing w:val="0"/>
        <w:rPr>
          <w:rFonts w:ascii="Arial" w:hAnsi="Arial" w:cs="Arial"/>
          <w:b/>
        </w:rPr>
      </w:pPr>
      <w:r>
        <w:rPr>
          <w:rFonts w:ascii="Arial" w:hAnsi="Arial" w:cs="Arial"/>
          <w:b/>
        </w:rPr>
        <w:t xml:space="preserve">The </w:t>
      </w:r>
      <w:r w:rsidR="00BF415E">
        <w:rPr>
          <w:rFonts w:ascii="Arial" w:hAnsi="Arial" w:cs="Arial"/>
          <w:b/>
        </w:rPr>
        <w:t xml:space="preserve">Weighted </w:t>
      </w:r>
      <w:r w:rsidR="00CF3805" w:rsidRPr="00CF3805">
        <w:rPr>
          <w:rFonts w:ascii="Arial" w:hAnsi="Arial" w:cs="Arial"/>
          <w:b/>
        </w:rPr>
        <w:t>5-</w:t>
      </w:r>
      <w:r w:rsidR="00285A3E">
        <w:rPr>
          <w:rFonts w:ascii="Arial" w:hAnsi="Arial" w:cs="Arial"/>
          <w:b/>
        </w:rPr>
        <w:t>Y</w:t>
      </w:r>
      <w:r w:rsidR="00CF3805" w:rsidRPr="00CF3805">
        <w:rPr>
          <w:rFonts w:ascii="Arial" w:hAnsi="Arial" w:cs="Arial"/>
          <w:b/>
        </w:rPr>
        <w:t>ear</w:t>
      </w:r>
      <w:r w:rsidR="00D775DA">
        <w:rPr>
          <w:rFonts w:ascii="Arial" w:hAnsi="Arial" w:cs="Arial"/>
          <w:b/>
        </w:rPr>
        <w:t xml:space="preserve"> </w:t>
      </w:r>
      <w:r w:rsidR="00CF3805" w:rsidRPr="00CF3805">
        <w:rPr>
          <w:rFonts w:ascii="Arial" w:hAnsi="Arial" w:cs="Arial"/>
          <w:b/>
        </w:rPr>
        <w:t xml:space="preserve">Average Price per </w:t>
      </w:r>
      <w:r w:rsidR="003E30EC">
        <w:rPr>
          <w:rFonts w:ascii="Arial" w:hAnsi="Arial" w:cs="Arial"/>
          <w:b/>
        </w:rPr>
        <w:t>P</w:t>
      </w:r>
      <w:r w:rsidR="00CF3805" w:rsidRPr="00CF3805">
        <w:rPr>
          <w:rFonts w:ascii="Arial" w:hAnsi="Arial" w:cs="Arial"/>
          <w:b/>
        </w:rPr>
        <w:t xml:space="preserve">age of </w:t>
      </w:r>
      <w:r w:rsidR="002B3C85">
        <w:rPr>
          <w:rFonts w:ascii="Arial" w:hAnsi="Arial" w:cs="Arial"/>
          <w:b/>
        </w:rPr>
        <w:t>Braille</w:t>
      </w:r>
      <w:r w:rsidR="00CF3805" w:rsidRPr="00CF3805">
        <w:rPr>
          <w:rFonts w:ascii="Arial" w:hAnsi="Arial" w:cs="Arial"/>
          <w:b/>
        </w:rPr>
        <w:t xml:space="preserve"> </w:t>
      </w:r>
      <w:r w:rsidR="00906485">
        <w:rPr>
          <w:rFonts w:ascii="Arial" w:hAnsi="Arial" w:cs="Arial"/>
          <w:b/>
        </w:rPr>
        <w:t>Transcribed</w:t>
      </w:r>
      <w:r w:rsidR="00CF3805" w:rsidRPr="00CF3805">
        <w:rPr>
          <w:rFonts w:ascii="Arial" w:hAnsi="Arial" w:cs="Arial"/>
          <w:b/>
        </w:rPr>
        <w:tab/>
      </w:r>
      <w:r w:rsidR="00CF3805" w:rsidRPr="00CF3805">
        <w:rPr>
          <w:rFonts w:ascii="Arial" w:hAnsi="Arial" w:cs="Arial"/>
          <w:b/>
        </w:rPr>
        <w:tab/>
        <w:t>(15 points)</w:t>
      </w:r>
    </w:p>
    <w:p w14:paraId="744E08C9" w14:textId="498A4301" w:rsidR="00CF3805" w:rsidRPr="00CF3805" w:rsidRDefault="00416773" w:rsidP="00906485">
      <w:pPr>
        <w:pStyle w:val="ListParagraph"/>
        <w:numPr>
          <w:ilvl w:val="0"/>
          <w:numId w:val="23"/>
        </w:numPr>
        <w:spacing w:after="120"/>
        <w:contextualSpacing w:val="0"/>
        <w:rPr>
          <w:rFonts w:ascii="Arial" w:hAnsi="Arial" w:cs="Arial"/>
          <w:b/>
        </w:rPr>
      </w:pPr>
      <w:r>
        <w:rPr>
          <w:rFonts w:ascii="Arial" w:hAnsi="Arial" w:cs="Arial"/>
          <w:b/>
        </w:rPr>
        <w:t xml:space="preserve">The </w:t>
      </w:r>
      <w:r w:rsidR="00BF415E">
        <w:rPr>
          <w:rFonts w:ascii="Arial" w:hAnsi="Arial" w:cs="Arial"/>
          <w:b/>
        </w:rPr>
        <w:t xml:space="preserve">Weighted </w:t>
      </w:r>
      <w:r w:rsidR="00CF3805" w:rsidRPr="00CF3805">
        <w:rPr>
          <w:rFonts w:ascii="Arial" w:hAnsi="Arial" w:cs="Arial"/>
          <w:b/>
        </w:rPr>
        <w:t>5-</w:t>
      </w:r>
      <w:r w:rsidR="00285A3E">
        <w:rPr>
          <w:rFonts w:ascii="Arial" w:hAnsi="Arial" w:cs="Arial"/>
          <w:b/>
        </w:rPr>
        <w:t>Y</w:t>
      </w:r>
      <w:r w:rsidR="00CF3805" w:rsidRPr="00CF3805">
        <w:rPr>
          <w:rFonts w:ascii="Arial" w:hAnsi="Arial" w:cs="Arial"/>
          <w:b/>
        </w:rPr>
        <w:t xml:space="preserve">ear Average Price per </w:t>
      </w:r>
      <w:r w:rsidR="002B3C85">
        <w:rPr>
          <w:rFonts w:ascii="Arial" w:hAnsi="Arial" w:cs="Arial"/>
          <w:b/>
        </w:rPr>
        <w:t>Braille</w:t>
      </w:r>
      <w:r w:rsidR="00CF3805" w:rsidRPr="00CF3805">
        <w:rPr>
          <w:rFonts w:ascii="Arial" w:hAnsi="Arial" w:cs="Arial"/>
          <w:b/>
        </w:rPr>
        <w:t xml:space="preserve"> </w:t>
      </w:r>
      <w:r w:rsidR="00906485">
        <w:rPr>
          <w:rFonts w:ascii="Arial" w:hAnsi="Arial" w:cs="Arial"/>
          <w:b/>
        </w:rPr>
        <w:t>P</w:t>
      </w:r>
      <w:r w:rsidR="00CF3805" w:rsidRPr="00CF3805">
        <w:rPr>
          <w:rFonts w:ascii="Arial" w:hAnsi="Arial" w:cs="Arial"/>
          <w:b/>
        </w:rPr>
        <w:t xml:space="preserve">age </w:t>
      </w:r>
      <w:r w:rsidR="00906485">
        <w:rPr>
          <w:rFonts w:ascii="Arial" w:hAnsi="Arial" w:cs="Arial"/>
          <w:b/>
        </w:rPr>
        <w:t>R</w:t>
      </w:r>
      <w:r w:rsidR="00CF3805" w:rsidRPr="00CF3805">
        <w:rPr>
          <w:rFonts w:ascii="Arial" w:hAnsi="Arial" w:cs="Arial"/>
          <w:b/>
        </w:rPr>
        <w:t>eproduced</w:t>
      </w:r>
      <w:r w:rsidR="003E5605">
        <w:rPr>
          <w:rFonts w:ascii="Arial" w:hAnsi="Arial" w:cs="Arial"/>
          <w:b/>
        </w:rPr>
        <w:tab/>
      </w:r>
      <w:r w:rsidR="003E5605">
        <w:rPr>
          <w:rFonts w:ascii="Arial" w:hAnsi="Arial" w:cs="Arial"/>
          <w:b/>
        </w:rPr>
        <w:tab/>
      </w:r>
      <w:r w:rsidR="00CF3805" w:rsidRPr="00CF3805">
        <w:rPr>
          <w:rFonts w:ascii="Arial" w:hAnsi="Arial" w:cs="Arial"/>
          <w:b/>
        </w:rPr>
        <w:t>(15 points)</w:t>
      </w:r>
    </w:p>
    <w:p w14:paraId="61E092A7" w14:textId="45E3C93C" w:rsidR="00D45D8C" w:rsidRDefault="00D45D8C" w:rsidP="00D45D8C">
      <w:pPr>
        <w:rPr>
          <w:rFonts w:ascii="Arial" w:hAnsi="Arial" w:cs="Arial"/>
          <w:b/>
        </w:rPr>
      </w:pPr>
    </w:p>
    <w:p w14:paraId="47985F6D" w14:textId="77777777" w:rsidR="00EE0908" w:rsidRDefault="00EE0908" w:rsidP="00FD2AD9">
      <w:pPr>
        <w:pStyle w:val="Heading2"/>
        <w:jc w:val="left"/>
        <w:sectPr w:rsidR="00EE0908" w:rsidSect="00E96815">
          <w:headerReference w:type="even" r:id="rId23"/>
          <w:footerReference w:type="default" r:id="rId24"/>
          <w:headerReference w:type="first" r:id="rId25"/>
          <w:endnotePr>
            <w:numFmt w:val="decimal"/>
          </w:endnotePr>
          <w:pgSz w:w="12240" w:h="15840"/>
          <w:pgMar w:top="720" w:right="720" w:bottom="360" w:left="720" w:header="720" w:footer="360" w:gutter="0"/>
          <w:cols w:space="720"/>
          <w:noEndnote/>
        </w:sectPr>
      </w:pPr>
      <w:bookmarkStart w:id="137" w:name="_3.)_Evaluation_Criteria"/>
      <w:bookmarkStart w:id="138" w:name="_Toc68257492"/>
      <w:bookmarkEnd w:id="137"/>
    </w:p>
    <w:p w14:paraId="1BC88D42" w14:textId="5F7FDEEF" w:rsidR="00D45D8C" w:rsidRPr="0041264D" w:rsidRDefault="0041264D" w:rsidP="00FD2AD9">
      <w:pPr>
        <w:pStyle w:val="Heading2"/>
        <w:jc w:val="left"/>
      </w:pPr>
      <w:r>
        <w:lastRenderedPageBreak/>
        <w:t>3.)</w:t>
      </w:r>
      <w:r>
        <w:tab/>
      </w:r>
      <w:r w:rsidR="00D45D8C" w:rsidRPr="0041264D">
        <w:t>Evaluation Criteria and Method of Award</w:t>
      </w:r>
      <w:bookmarkEnd w:id="138"/>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bookmarkStart w:id="139" w:name="_Toc68257493"/>
      <w:r w:rsidRPr="0041264D">
        <w:rPr>
          <w:u w:val="none"/>
        </w:rPr>
        <w:t>Criteria for Evaluating Bids</w:t>
      </w:r>
      <w:bookmarkEnd w:id="139"/>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5C9635D1"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r w:rsidR="00BD7458" w:rsidRPr="00CB22C2">
        <w:rPr>
          <w:rFonts w:ascii="Arial" w:hAnsi="Arial" w:cs="Arial"/>
          <w:spacing w:val="-3"/>
        </w:rPr>
        <w:t>all</w:t>
      </w:r>
      <w:r w:rsidRPr="00CB22C2">
        <w:rPr>
          <w:rFonts w:ascii="Arial" w:hAnsi="Arial" w:cs="Arial"/>
          <w:spacing w:val="-3"/>
        </w:rPr>
        <w:t xml:space="preserve"> proposals, waive minor irregularities</w:t>
      </w:r>
      <w:r w:rsidR="002630D8">
        <w:rPr>
          <w:rFonts w:ascii="Arial" w:hAnsi="Arial" w:cs="Arial"/>
          <w:spacing w:val="-3"/>
        </w:rPr>
        <w:t xml:space="preserve">, </w:t>
      </w:r>
      <w:r w:rsidRPr="00CB22C2">
        <w:rPr>
          <w:rFonts w:ascii="Arial" w:hAnsi="Arial" w:cs="Arial"/>
          <w:spacing w:val="-3"/>
        </w:rPr>
        <w:t>and conduct discussions with all responsible bidders.</w:t>
      </w:r>
    </w:p>
    <w:p w14:paraId="5FDA2BA9" w14:textId="77777777" w:rsidR="00D775DA" w:rsidRDefault="00D775DA" w:rsidP="0041264D">
      <w:pPr>
        <w:pStyle w:val="Heading3"/>
        <w:rPr>
          <w:u w:val="none"/>
        </w:rPr>
      </w:pPr>
      <w:bookmarkStart w:id="140" w:name="_Toc68257494"/>
    </w:p>
    <w:p w14:paraId="4ACD90B1" w14:textId="2176A665" w:rsidR="00D45D8C" w:rsidRDefault="00D45D8C" w:rsidP="0041264D">
      <w:pPr>
        <w:pStyle w:val="Heading3"/>
        <w:rPr>
          <w:u w:val="none"/>
        </w:rPr>
      </w:pPr>
      <w:r w:rsidRPr="0041264D">
        <w:rPr>
          <w:u w:val="none"/>
        </w:rPr>
        <w:t>Technical Criteria</w:t>
      </w:r>
      <w:bookmarkEnd w:id="140"/>
    </w:p>
    <w:p w14:paraId="466FD477" w14:textId="77777777" w:rsidR="00306198" w:rsidRPr="00306198" w:rsidRDefault="00306198" w:rsidP="00306198"/>
    <w:tbl>
      <w:tblPr>
        <w:tblStyle w:val="TableGrid3"/>
        <w:tblW w:w="0" w:type="auto"/>
        <w:tblLook w:val="04A0" w:firstRow="1" w:lastRow="0" w:firstColumn="1" w:lastColumn="0" w:noHBand="0" w:noVBand="1"/>
      </w:tblPr>
      <w:tblGrid>
        <w:gridCol w:w="8635"/>
        <w:gridCol w:w="2155"/>
      </w:tblGrid>
      <w:tr w:rsidR="00BD7458" w:rsidRPr="00BD7458" w14:paraId="7C50AD49" w14:textId="77777777" w:rsidTr="00940602">
        <w:tc>
          <w:tcPr>
            <w:tcW w:w="8635" w:type="dxa"/>
          </w:tcPr>
          <w:p w14:paraId="4898629D" w14:textId="373D46FF" w:rsidR="00BD7458" w:rsidRPr="00BD7458" w:rsidRDefault="00BD7458" w:rsidP="00BD7458">
            <w:pPr>
              <w:rPr>
                <w:rFonts w:ascii="Arial" w:hAnsi="Arial" w:cs="Arial"/>
              </w:rPr>
            </w:pPr>
            <w:r w:rsidRPr="00BD7458">
              <w:rPr>
                <w:rFonts w:ascii="Arial" w:hAnsi="Arial" w:cs="Arial"/>
                <w:b/>
              </w:rPr>
              <w:t>Technical Criteria</w:t>
            </w:r>
          </w:p>
        </w:tc>
        <w:tc>
          <w:tcPr>
            <w:tcW w:w="2155" w:type="dxa"/>
          </w:tcPr>
          <w:p w14:paraId="190BFF5F" w14:textId="3916C07F" w:rsidR="00BD7458" w:rsidRPr="00BD7458" w:rsidRDefault="00BD7458" w:rsidP="00BD7458">
            <w:pPr>
              <w:rPr>
                <w:rFonts w:ascii="Arial" w:hAnsi="Arial" w:cs="Arial"/>
              </w:rPr>
            </w:pPr>
            <w:r w:rsidRPr="00BD7458">
              <w:rPr>
                <w:rFonts w:ascii="Arial" w:hAnsi="Arial" w:cs="Arial"/>
                <w:b/>
              </w:rPr>
              <w:t>(</w:t>
            </w:r>
            <w:r w:rsidR="00940602">
              <w:rPr>
                <w:rFonts w:ascii="Arial" w:hAnsi="Arial" w:cs="Arial"/>
                <w:b/>
              </w:rPr>
              <w:t xml:space="preserve">Total </w:t>
            </w:r>
            <w:r>
              <w:rPr>
                <w:rFonts w:ascii="Arial" w:hAnsi="Arial" w:cs="Arial"/>
                <w:b/>
              </w:rPr>
              <w:t>7</w:t>
            </w:r>
            <w:r w:rsidRPr="00BD7458">
              <w:rPr>
                <w:rFonts w:ascii="Arial" w:hAnsi="Arial" w:cs="Arial"/>
                <w:b/>
              </w:rPr>
              <w:t>0 Points)</w:t>
            </w:r>
          </w:p>
        </w:tc>
      </w:tr>
    </w:tbl>
    <w:p w14:paraId="5A83F286" w14:textId="77777777" w:rsidR="00940602" w:rsidRDefault="00940602" w:rsidP="00BD7458">
      <w:pPr>
        <w:rPr>
          <w:rFonts w:ascii="Arial" w:hAnsi="Arial" w:cs="Arial"/>
        </w:rPr>
      </w:pPr>
    </w:p>
    <w:p w14:paraId="42F90CD3" w14:textId="0029B150" w:rsidR="00BD7458" w:rsidRPr="00061864" w:rsidRDefault="00BD7458" w:rsidP="00BD7458">
      <w:pPr>
        <w:rPr>
          <w:rFonts w:ascii="Arial" w:hAnsi="Arial" w:cs="Arial"/>
        </w:rPr>
      </w:pPr>
      <w:r w:rsidRPr="00061864">
        <w:rPr>
          <w:rFonts w:ascii="Arial" w:hAnsi="Arial" w:cs="Arial"/>
        </w:rPr>
        <w:t>Each proposal received by the deadline will be reviewed and rated on the quality and extent to which the bidder meets the following criteria:</w:t>
      </w:r>
    </w:p>
    <w:p w14:paraId="676DC115" w14:textId="77777777" w:rsidR="00BD7458" w:rsidRPr="00061864" w:rsidRDefault="00BD7458" w:rsidP="00BD7458">
      <w:pPr>
        <w:rPr>
          <w:rFonts w:ascii="Arial" w:hAnsi="Arial" w:cs="Arial"/>
        </w:rPr>
      </w:pPr>
    </w:p>
    <w:tbl>
      <w:tblPr>
        <w:tblStyle w:val="TableGrid12"/>
        <w:tblW w:w="10800" w:type="dxa"/>
        <w:tblInd w:w="-5" w:type="dxa"/>
        <w:tblLook w:val="04A0" w:firstRow="1" w:lastRow="0" w:firstColumn="1" w:lastColumn="0" w:noHBand="0" w:noVBand="1"/>
      </w:tblPr>
      <w:tblGrid>
        <w:gridCol w:w="1962"/>
        <w:gridCol w:w="6138"/>
        <w:gridCol w:w="2700"/>
      </w:tblGrid>
      <w:tr w:rsidR="00BD7458" w:rsidRPr="00760E19" w14:paraId="2B8956BD" w14:textId="77777777" w:rsidTr="00463B3D">
        <w:trPr>
          <w:trHeight w:val="188"/>
        </w:trPr>
        <w:tc>
          <w:tcPr>
            <w:tcW w:w="1962" w:type="dxa"/>
          </w:tcPr>
          <w:p w14:paraId="789538F0" w14:textId="77777777" w:rsidR="00BD7458" w:rsidRPr="00760E19" w:rsidRDefault="00BD7458" w:rsidP="00BD7458">
            <w:pPr>
              <w:rPr>
                <w:rFonts w:ascii="Arial" w:hAnsi="Arial" w:cs="Arial"/>
                <w:szCs w:val="24"/>
              </w:rPr>
            </w:pPr>
          </w:p>
        </w:tc>
        <w:tc>
          <w:tcPr>
            <w:tcW w:w="6138" w:type="dxa"/>
          </w:tcPr>
          <w:p w14:paraId="0FB64820" w14:textId="77777777" w:rsidR="00BD7458" w:rsidRPr="00760E19" w:rsidRDefault="00BD7458" w:rsidP="00BD7458">
            <w:pPr>
              <w:jc w:val="center"/>
              <w:rPr>
                <w:rFonts w:ascii="Arial" w:hAnsi="Arial" w:cs="Arial"/>
                <w:szCs w:val="24"/>
              </w:rPr>
            </w:pPr>
            <w:r w:rsidRPr="00760E19">
              <w:rPr>
                <w:rFonts w:ascii="Arial" w:hAnsi="Arial" w:cs="Arial"/>
                <w:szCs w:val="24"/>
              </w:rPr>
              <w:t>Technical Score Evaluation</w:t>
            </w:r>
          </w:p>
        </w:tc>
        <w:tc>
          <w:tcPr>
            <w:tcW w:w="2700" w:type="dxa"/>
          </w:tcPr>
          <w:p w14:paraId="5EF9ADB1" w14:textId="77777777" w:rsidR="00BD7458" w:rsidRPr="00760E19" w:rsidRDefault="00BD7458" w:rsidP="00BD7458">
            <w:pPr>
              <w:jc w:val="center"/>
              <w:rPr>
                <w:rFonts w:ascii="Arial" w:hAnsi="Arial" w:cs="Arial"/>
                <w:szCs w:val="24"/>
              </w:rPr>
            </w:pPr>
            <w:r w:rsidRPr="00760E19">
              <w:rPr>
                <w:rFonts w:ascii="Arial" w:hAnsi="Arial" w:cs="Arial"/>
                <w:szCs w:val="24"/>
              </w:rPr>
              <w:t>Points</w:t>
            </w:r>
          </w:p>
        </w:tc>
      </w:tr>
      <w:tr w:rsidR="00BD7458" w:rsidRPr="00760E19" w14:paraId="3205BFD8" w14:textId="77777777" w:rsidTr="00463B3D">
        <w:tc>
          <w:tcPr>
            <w:tcW w:w="1962" w:type="dxa"/>
          </w:tcPr>
          <w:p w14:paraId="4ED158AA" w14:textId="653512BE" w:rsidR="00BD7458" w:rsidRPr="00760E19" w:rsidRDefault="00EA0A1D" w:rsidP="00EA0A1D">
            <w:pPr>
              <w:pStyle w:val="ListParagraph"/>
              <w:jc w:val="left"/>
              <w:rPr>
                <w:rFonts w:ascii="Arial" w:hAnsi="Arial" w:cs="Arial"/>
              </w:rPr>
            </w:pPr>
            <w:bookmarkStart w:id="141" w:name="_Hlk63078254"/>
            <w:r>
              <w:rPr>
                <w:rFonts w:ascii="Arial" w:hAnsi="Arial" w:cs="Arial"/>
              </w:rPr>
              <w:t>1.</w:t>
            </w:r>
          </w:p>
        </w:tc>
        <w:tc>
          <w:tcPr>
            <w:tcW w:w="6138" w:type="dxa"/>
          </w:tcPr>
          <w:p w14:paraId="504360F3" w14:textId="47FF0DB9" w:rsidR="00BD7458" w:rsidRPr="00760E19" w:rsidRDefault="00760E19" w:rsidP="00BD7458">
            <w:pPr>
              <w:rPr>
                <w:rFonts w:ascii="Arial" w:hAnsi="Arial" w:cs="Arial"/>
                <w:bCs/>
                <w:szCs w:val="24"/>
              </w:rPr>
            </w:pPr>
            <w:r w:rsidRPr="00760E19">
              <w:rPr>
                <w:rFonts w:ascii="Arial" w:hAnsi="Arial" w:cs="Arial"/>
                <w:bCs/>
                <w:szCs w:val="24"/>
              </w:rPr>
              <w:t xml:space="preserve">Project Work Plan </w:t>
            </w:r>
          </w:p>
        </w:tc>
        <w:tc>
          <w:tcPr>
            <w:tcW w:w="2700" w:type="dxa"/>
          </w:tcPr>
          <w:p w14:paraId="43EB3965" w14:textId="50013119" w:rsidR="00BD7458" w:rsidRPr="00760E19" w:rsidRDefault="000D0C05" w:rsidP="00BD7458">
            <w:pPr>
              <w:jc w:val="center"/>
              <w:rPr>
                <w:rFonts w:ascii="Arial" w:hAnsi="Arial" w:cs="Arial"/>
                <w:szCs w:val="24"/>
              </w:rPr>
            </w:pPr>
            <w:r>
              <w:rPr>
                <w:rFonts w:ascii="Arial" w:hAnsi="Arial" w:cs="Arial"/>
                <w:szCs w:val="24"/>
              </w:rPr>
              <w:t>10</w:t>
            </w:r>
          </w:p>
        </w:tc>
      </w:tr>
      <w:tr w:rsidR="00963795" w:rsidRPr="00760E19" w14:paraId="2DF8283F" w14:textId="77777777" w:rsidTr="00463B3D">
        <w:tc>
          <w:tcPr>
            <w:tcW w:w="1962" w:type="dxa"/>
          </w:tcPr>
          <w:p w14:paraId="32EA47D2" w14:textId="20F72068" w:rsidR="009376B9" w:rsidRDefault="009376B9" w:rsidP="00AF03E1">
            <w:pPr>
              <w:ind w:firstLine="720"/>
              <w:jc w:val="left"/>
              <w:rPr>
                <w:rFonts w:ascii="Arial" w:hAnsi="Arial" w:cs="Arial"/>
              </w:rPr>
            </w:pPr>
            <w:r>
              <w:rPr>
                <w:rFonts w:ascii="Arial" w:hAnsi="Arial" w:cs="Arial"/>
              </w:rPr>
              <w:t>2.</w:t>
            </w:r>
          </w:p>
        </w:tc>
        <w:tc>
          <w:tcPr>
            <w:tcW w:w="6138" w:type="dxa"/>
          </w:tcPr>
          <w:p w14:paraId="60D20FCA" w14:textId="399A2E70" w:rsidR="00963795" w:rsidRPr="00760E19" w:rsidRDefault="009376B9" w:rsidP="00BD7458">
            <w:pPr>
              <w:rPr>
                <w:rFonts w:ascii="Arial" w:hAnsi="Arial" w:cs="Arial"/>
                <w:szCs w:val="24"/>
              </w:rPr>
            </w:pPr>
            <w:r>
              <w:rPr>
                <w:rFonts w:ascii="Arial" w:hAnsi="Arial" w:cs="Arial"/>
                <w:szCs w:val="24"/>
              </w:rPr>
              <w:t>Organizational Capacity</w:t>
            </w:r>
            <w:r w:rsidR="000526E1">
              <w:rPr>
                <w:rFonts w:ascii="Arial" w:hAnsi="Arial" w:cs="Arial"/>
                <w:szCs w:val="24"/>
              </w:rPr>
              <w:t>/Staffing Plan</w:t>
            </w:r>
          </w:p>
        </w:tc>
        <w:tc>
          <w:tcPr>
            <w:tcW w:w="2700" w:type="dxa"/>
          </w:tcPr>
          <w:p w14:paraId="75B4A3AD" w14:textId="1C5DFE82" w:rsidR="00963795" w:rsidRDefault="009376B9" w:rsidP="00BD7458">
            <w:pPr>
              <w:jc w:val="center"/>
              <w:rPr>
                <w:rFonts w:ascii="Arial" w:hAnsi="Arial" w:cs="Arial"/>
                <w:szCs w:val="24"/>
              </w:rPr>
            </w:pPr>
            <w:r>
              <w:rPr>
                <w:rFonts w:ascii="Arial" w:hAnsi="Arial" w:cs="Arial"/>
                <w:szCs w:val="24"/>
              </w:rPr>
              <w:t xml:space="preserve">(Total </w:t>
            </w:r>
            <w:r w:rsidR="00463B3D">
              <w:rPr>
                <w:rFonts w:ascii="Arial" w:hAnsi="Arial" w:cs="Arial"/>
                <w:szCs w:val="24"/>
              </w:rPr>
              <w:t>2</w:t>
            </w:r>
            <w:r>
              <w:rPr>
                <w:rFonts w:ascii="Arial" w:hAnsi="Arial" w:cs="Arial"/>
                <w:szCs w:val="24"/>
              </w:rPr>
              <w:t>0 Points)</w:t>
            </w:r>
          </w:p>
        </w:tc>
      </w:tr>
      <w:tr w:rsidR="00BD7458" w:rsidRPr="00760E19" w14:paraId="42E88E39" w14:textId="77777777" w:rsidTr="00463B3D">
        <w:tc>
          <w:tcPr>
            <w:tcW w:w="1962" w:type="dxa"/>
          </w:tcPr>
          <w:p w14:paraId="5966019F" w14:textId="5357D135" w:rsidR="00BD7458" w:rsidRPr="00760E19" w:rsidRDefault="00760E19" w:rsidP="00963795">
            <w:pPr>
              <w:ind w:left="720"/>
              <w:jc w:val="center"/>
              <w:rPr>
                <w:rFonts w:ascii="Arial" w:hAnsi="Arial" w:cs="Arial"/>
                <w:szCs w:val="24"/>
              </w:rPr>
            </w:pPr>
            <w:r>
              <w:rPr>
                <w:rFonts w:ascii="Arial" w:hAnsi="Arial" w:cs="Arial"/>
              </w:rPr>
              <w:t>2.</w:t>
            </w:r>
            <w:r w:rsidRPr="00760E19">
              <w:rPr>
                <w:rFonts w:ascii="Arial" w:hAnsi="Arial" w:cs="Arial"/>
              </w:rPr>
              <w:t>a</w:t>
            </w:r>
            <w:r>
              <w:rPr>
                <w:rFonts w:ascii="Arial" w:hAnsi="Arial" w:cs="Arial"/>
              </w:rPr>
              <w:t>.</w:t>
            </w:r>
          </w:p>
        </w:tc>
        <w:tc>
          <w:tcPr>
            <w:tcW w:w="6138" w:type="dxa"/>
          </w:tcPr>
          <w:p w14:paraId="3959219B" w14:textId="76E7ABD7" w:rsidR="00BD7458" w:rsidRPr="00760E19" w:rsidRDefault="00A43B42" w:rsidP="00BD7458">
            <w:pPr>
              <w:rPr>
                <w:rFonts w:ascii="Arial" w:hAnsi="Arial" w:cs="Arial"/>
                <w:szCs w:val="24"/>
              </w:rPr>
            </w:pPr>
            <w:r>
              <w:rPr>
                <w:rFonts w:ascii="Arial" w:hAnsi="Arial" w:cs="Arial"/>
                <w:szCs w:val="24"/>
              </w:rPr>
              <w:t>Staffing Plan</w:t>
            </w:r>
          </w:p>
        </w:tc>
        <w:tc>
          <w:tcPr>
            <w:tcW w:w="2700" w:type="dxa"/>
          </w:tcPr>
          <w:p w14:paraId="2B6AFFEA" w14:textId="26545262" w:rsidR="00BD7458" w:rsidRPr="00760E19" w:rsidRDefault="000D0C05" w:rsidP="001358D8">
            <w:pPr>
              <w:jc w:val="center"/>
              <w:rPr>
                <w:rFonts w:ascii="Arial" w:hAnsi="Arial" w:cs="Arial"/>
                <w:szCs w:val="24"/>
              </w:rPr>
            </w:pPr>
            <w:r>
              <w:rPr>
                <w:rFonts w:ascii="Arial" w:hAnsi="Arial" w:cs="Arial"/>
                <w:szCs w:val="24"/>
              </w:rPr>
              <w:t>10</w:t>
            </w:r>
          </w:p>
        </w:tc>
      </w:tr>
      <w:tr w:rsidR="00BD7458" w:rsidRPr="00760E19" w14:paraId="720C6071" w14:textId="77777777" w:rsidTr="00463B3D">
        <w:tc>
          <w:tcPr>
            <w:tcW w:w="1962" w:type="dxa"/>
          </w:tcPr>
          <w:p w14:paraId="6EA4EEDB" w14:textId="5C3848B6" w:rsidR="00BD7458" w:rsidRPr="00760E19" w:rsidRDefault="00760E19" w:rsidP="00963795">
            <w:pPr>
              <w:ind w:left="720"/>
              <w:jc w:val="center"/>
              <w:rPr>
                <w:rFonts w:ascii="Arial" w:hAnsi="Arial" w:cs="Arial"/>
              </w:rPr>
            </w:pPr>
            <w:r>
              <w:rPr>
                <w:rFonts w:ascii="Arial" w:hAnsi="Arial" w:cs="Arial"/>
              </w:rPr>
              <w:t>2.b.</w:t>
            </w:r>
          </w:p>
        </w:tc>
        <w:tc>
          <w:tcPr>
            <w:tcW w:w="6138" w:type="dxa"/>
          </w:tcPr>
          <w:p w14:paraId="486C32B5" w14:textId="2D7ABD9D" w:rsidR="00BD7458" w:rsidRPr="00760E19" w:rsidRDefault="00760E19" w:rsidP="00BD7458">
            <w:pPr>
              <w:rPr>
                <w:rFonts w:ascii="Arial" w:hAnsi="Arial" w:cs="Arial"/>
                <w:szCs w:val="24"/>
              </w:rPr>
            </w:pPr>
            <w:r w:rsidRPr="00760E19">
              <w:rPr>
                <w:rFonts w:ascii="Arial" w:hAnsi="Arial" w:cs="Arial"/>
                <w:szCs w:val="24"/>
              </w:rPr>
              <w:t>Project Manager</w:t>
            </w:r>
          </w:p>
        </w:tc>
        <w:tc>
          <w:tcPr>
            <w:tcW w:w="2700" w:type="dxa"/>
          </w:tcPr>
          <w:p w14:paraId="79E21A00" w14:textId="0BE9505F" w:rsidR="00BD7458" w:rsidRPr="00760E19" w:rsidRDefault="000D0C05" w:rsidP="001358D8">
            <w:pPr>
              <w:jc w:val="center"/>
              <w:rPr>
                <w:rFonts w:ascii="Arial" w:hAnsi="Arial" w:cs="Arial"/>
                <w:szCs w:val="24"/>
              </w:rPr>
            </w:pPr>
            <w:r>
              <w:rPr>
                <w:rFonts w:ascii="Arial" w:hAnsi="Arial" w:cs="Arial"/>
                <w:szCs w:val="24"/>
              </w:rPr>
              <w:t>5</w:t>
            </w:r>
          </w:p>
        </w:tc>
      </w:tr>
      <w:tr w:rsidR="00BD7458" w:rsidRPr="00760E19" w14:paraId="50E81EFF" w14:textId="77777777" w:rsidTr="00463B3D">
        <w:tc>
          <w:tcPr>
            <w:tcW w:w="1962" w:type="dxa"/>
          </w:tcPr>
          <w:p w14:paraId="5FDCC55C" w14:textId="4FB6AB84" w:rsidR="00BD7458" w:rsidRPr="00760E19" w:rsidRDefault="00760E19" w:rsidP="00963795">
            <w:pPr>
              <w:ind w:left="720"/>
              <w:jc w:val="center"/>
              <w:rPr>
                <w:rFonts w:ascii="Arial" w:hAnsi="Arial" w:cs="Arial"/>
              </w:rPr>
            </w:pPr>
            <w:r>
              <w:rPr>
                <w:rFonts w:ascii="Arial" w:hAnsi="Arial" w:cs="Arial"/>
              </w:rPr>
              <w:t>2.c.</w:t>
            </w:r>
          </w:p>
        </w:tc>
        <w:tc>
          <w:tcPr>
            <w:tcW w:w="6138" w:type="dxa"/>
          </w:tcPr>
          <w:p w14:paraId="338C536F" w14:textId="556A27E2" w:rsidR="00BD7458" w:rsidRPr="00760E19" w:rsidRDefault="00760E19" w:rsidP="00BD7458">
            <w:pPr>
              <w:rPr>
                <w:rFonts w:ascii="Arial" w:hAnsi="Arial" w:cs="Arial"/>
                <w:szCs w:val="24"/>
              </w:rPr>
            </w:pPr>
            <w:r w:rsidRPr="00760E19">
              <w:rPr>
                <w:rFonts w:ascii="Arial" w:hAnsi="Arial" w:cs="Arial"/>
                <w:szCs w:val="24"/>
              </w:rPr>
              <w:t>Literary and Mathematics Reviewers</w:t>
            </w:r>
          </w:p>
        </w:tc>
        <w:tc>
          <w:tcPr>
            <w:tcW w:w="2700" w:type="dxa"/>
          </w:tcPr>
          <w:p w14:paraId="29698A37" w14:textId="10BD0D07" w:rsidR="00BD7458" w:rsidRPr="00760E19" w:rsidRDefault="000D0C05" w:rsidP="001358D8">
            <w:pPr>
              <w:jc w:val="center"/>
              <w:rPr>
                <w:rFonts w:ascii="Arial" w:hAnsi="Arial" w:cs="Arial"/>
                <w:szCs w:val="24"/>
              </w:rPr>
            </w:pPr>
            <w:r>
              <w:rPr>
                <w:rFonts w:ascii="Arial" w:hAnsi="Arial" w:cs="Arial"/>
                <w:szCs w:val="24"/>
              </w:rPr>
              <w:t>5</w:t>
            </w:r>
          </w:p>
        </w:tc>
      </w:tr>
      <w:tr w:rsidR="00BD7458" w:rsidRPr="00760E19" w14:paraId="2B84B2EA" w14:textId="77777777" w:rsidTr="00463B3D">
        <w:tc>
          <w:tcPr>
            <w:tcW w:w="1962" w:type="dxa"/>
          </w:tcPr>
          <w:p w14:paraId="73F9ED42" w14:textId="326AA85C" w:rsidR="00BD7458" w:rsidRPr="00760E19" w:rsidRDefault="00760E19" w:rsidP="00A37D7E">
            <w:pPr>
              <w:jc w:val="center"/>
              <w:rPr>
                <w:rFonts w:ascii="Arial" w:hAnsi="Arial" w:cs="Arial"/>
              </w:rPr>
            </w:pPr>
            <w:r>
              <w:rPr>
                <w:rFonts w:ascii="Arial" w:hAnsi="Arial" w:cs="Arial"/>
              </w:rPr>
              <w:t>3.</w:t>
            </w:r>
          </w:p>
        </w:tc>
        <w:tc>
          <w:tcPr>
            <w:tcW w:w="6138" w:type="dxa"/>
          </w:tcPr>
          <w:p w14:paraId="560FE7E6" w14:textId="12483229" w:rsidR="00BD7458" w:rsidRPr="00760E19" w:rsidRDefault="00760E19" w:rsidP="00BD7458">
            <w:pPr>
              <w:rPr>
                <w:rFonts w:ascii="Arial" w:hAnsi="Arial" w:cs="Arial"/>
                <w:szCs w:val="24"/>
              </w:rPr>
            </w:pPr>
            <w:r w:rsidRPr="00760E19">
              <w:rPr>
                <w:rFonts w:ascii="Arial" w:hAnsi="Arial" w:cs="Arial"/>
                <w:szCs w:val="24"/>
              </w:rPr>
              <w:t xml:space="preserve">Exam Security </w:t>
            </w:r>
          </w:p>
        </w:tc>
        <w:tc>
          <w:tcPr>
            <w:tcW w:w="2700" w:type="dxa"/>
          </w:tcPr>
          <w:p w14:paraId="3B404430" w14:textId="0D127975" w:rsidR="00BD7458" w:rsidRPr="00760E19" w:rsidRDefault="000D0C05" w:rsidP="00BD7458">
            <w:pPr>
              <w:jc w:val="center"/>
              <w:rPr>
                <w:rFonts w:ascii="Arial" w:hAnsi="Arial" w:cs="Arial"/>
                <w:szCs w:val="24"/>
              </w:rPr>
            </w:pPr>
            <w:r>
              <w:rPr>
                <w:rFonts w:ascii="Arial" w:hAnsi="Arial" w:cs="Arial"/>
                <w:szCs w:val="24"/>
              </w:rPr>
              <w:t>10</w:t>
            </w:r>
          </w:p>
        </w:tc>
      </w:tr>
      <w:tr w:rsidR="00963795" w:rsidRPr="00760E19" w14:paraId="234911FC" w14:textId="77777777" w:rsidTr="00463B3D">
        <w:tc>
          <w:tcPr>
            <w:tcW w:w="1962" w:type="dxa"/>
          </w:tcPr>
          <w:p w14:paraId="5507BE0A" w14:textId="3A6DBE10" w:rsidR="00963795" w:rsidRPr="009376B9" w:rsidRDefault="009376B9" w:rsidP="009376B9">
            <w:pPr>
              <w:jc w:val="center"/>
              <w:rPr>
                <w:rFonts w:ascii="Arial" w:hAnsi="Arial" w:cs="Arial"/>
              </w:rPr>
            </w:pPr>
            <w:r w:rsidRPr="009376B9">
              <w:rPr>
                <w:rFonts w:ascii="Arial" w:hAnsi="Arial" w:cs="Arial"/>
              </w:rPr>
              <w:t>4.</w:t>
            </w:r>
            <w:r>
              <w:rPr>
                <w:rFonts w:ascii="Arial" w:hAnsi="Arial" w:cs="Arial"/>
              </w:rPr>
              <w:t xml:space="preserve"> </w:t>
            </w:r>
          </w:p>
        </w:tc>
        <w:tc>
          <w:tcPr>
            <w:tcW w:w="6138" w:type="dxa"/>
          </w:tcPr>
          <w:p w14:paraId="251276B4" w14:textId="2D6385BA" w:rsidR="00963795" w:rsidRPr="00760E19" w:rsidRDefault="009376B9" w:rsidP="00BD7458">
            <w:pPr>
              <w:rPr>
                <w:rFonts w:ascii="Arial" w:hAnsi="Arial" w:cs="Arial"/>
                <w:szCs w:val="24"/>
              </w:rPr>
            </w:pPr>
            <w:r>
              <w:rPr>
                <w:rFonts w:ascii="Arial" w:hAnsi="Arial" w:cs="Arial"/>
                <w:szCs w:val="24"/>
              </w:rPr>
              <w:t>Quality of Braille Transcriptions</w:t>
            </w:r>
          </w:p>
        </w:tc>
        <w:tc>
          <w:tcPr>
            <w:tcW w:w="2700" w:type="dxa"/>
          </w:tcPr>
          <w:p w14:paraId="50608E8A" w14:textId="167E1D0E" w:rsidR="00963795" w:rsidRDefault="00D10803" w:rsidP="00BD7458">
            <w:pPr>
              <w:jc w:val="center"/>
              <w:rPr>
                <w:rFonts w:ascii="Arial" w:hAnsi="Arial" w:cs="Arial"/>
                <w:szCs w:val="24"/>
              </w:rPr>
            </w:pPr>
            <w:r>
              <w:rPr>
                <w:rFonts w:ascii="Arial" w:hAnsi="Arial" w:cs="Arial"/>
                <w:szCs w:val="24"/>
              </w:rPr>
              <w:t>(</w:t>
            </w:r>
            <w:r w:rsidR="001358D8">
              <w:rPr>
                <w:rFonts w:ascii="Arial" w:hAnsi="Arial" w:cs="Arial"/>
                <w:szCs w:val="24"/>
              </w:rPr>
              <w:t xml:space="preserve">Total </w:t>
            </w:r>
            <w:r w:rsidR="009376B9">
              <w:rPr>
                <w:rFonts w:ascii="Arial" w:hAnsi="Arial" w:cs="Arial"/>
                <w:szCs w:val="24"/>
              </w:rPr>
              <w:t xml:space="preserve">30 </w:t>
            </w:r>
            <w:r w:rsidR="001358D8">
              <w:rPr>
                <w:rFonts w:ascii="Arial" w:hAnsi="Arial" w:cs="Arial"/>
                <w:szCs w:val="24"/>
              </w:rPr>
              <w:t>Points)</w:t>
            </w:r>
          </w:p>
        </w:tc>
      </w:tr>
      <w:tr w:rsidR="00BD7458" w:rsidRPr="00760E19" w14:paraId="7F5F38C6" w14:textId="77777777" w:rsidTr="00463B3D">
        <w:tc>
          <w:tcPr>
            <w:tcW w:w="1962" w:type="dxa"/>
          </w:tcPr>
          <w:p w14:paraId="1CD08DCE" w14:textId="7F80A7F4" w:rsidR="00BD7458" w:rsidRPr="00760E19" w:rsidRDefault="00760E19" w:rsidP="009376B9">
            <w:pPr>
              <w:ind w:left="720"/>
              <w:jc w:val="center"/>
              <w:rPr>
                <w:rFonts w:ascii="Arial" w:hAnsi="Arial" w:cs="Arial"/>
              </w:rPr>
            </w:pPr>
            <w:r>
              <w:rPr>
                <w:rFonts w:ascii="Arial" w:hAnsi="Arial" w:cs="Arial"/>
              </w:rPr>
              <w:t>4.a</w:t>
            </w:r>
            <w:r w:rsidR="00701CA2">
              <w:rPr>
                <w:rFonts w:ascii="Arial" w:hAnsi="Arial" w:cs="Arial"/>
              </w:rPr>
              <w:t>.</w:t>
            </w:r>
          </w:p>
        </w:tc>
        <w:tc>
          <w:tcPr>
            <w:tcW w:w="6138" w:type="dxa"/>
          </w:tcPr>
          <w:p w14:paraId="07DCE6AA" w14:textId="042BE0C7" w:rsidR="00BD7458" w:rsidRPr="00760E19" w:rsidRDefault="00760E19" w:rsidP="00BD7458">
            <w:pPr>
              <w:rPr>
                <w:rFonts w:ascii="Arial" w:hAnsi="Arial" w:cs="Arial"/>
                <w:szCs w:val="24"/>
              </w:rPr>
            </w:pPr>
            <w:r w:rsidRPr="00760E19">
              <w:rPr>
                <w:rFonts w:ascii="Arial" w:hAnsi="Arial" w:cs="Arial"/>
                <w:szCs w:val="24"/>
              </w:rPr>
              <w:t xml:space="preserve">Quality of Braille Transcriptions of Mathematics </w:t>
            </w:r>
          </w:p>
        </w:tc>
        <w:tc>
          <w:tcPr>
            <w:tcW w:w="2700" w:type="dxa"/>
          </w:tcPr>
          <w:p w14:paraId="4089BE88" w14:textId="1133140A" w:rsidR="00BD7458" w:rsidRPr="00760E19" w:rsidRDefault="00C0384C" w:rsidP="001358D8">
            <w:pPr>
              <w:jc w:val="center"/>
              <w:rPr>
                <w:rFonts w:ascii="Arial" w:hAnsi="Arial" w:cs="Arial"/>
                <w:szCs w:val="24"/>
              </w:rPr>
            </w:pPr>
            <w:r>
              <w:rPr>
                <w:rFonts w:ascii="Arial" w:hAnsi="Arial" w:cs="Arial"/>
                <w:szCs w:val="24"/>
              </w:rPr>
              <w:t>10</w:t>
            </w:r>
          </w:p>
        </w:tc>
      </w:tr>
      <w:tr w:rsidR="00BD7458" w:rsidRPr="00760E19" w14:paraId="21005C55" w14:textId="77777777" w:rsidTr="00463B3D">
        <w:tc>
          <w:tcPr>
            <w:tcW w:w="1962" w:type="dxa"/>
          </w:tcPr>
          <w:p w14:paraId="03120E2D" w14:textId="73B49CC4" w:rsidR="00BD7458" w:rsidRPr="00760E19" w:rsidRDefault="00760E19" w:rsidP="009376B9">
            <w:pPr>
              <w:ind w:left="720"/>
              <w:jc w:val="center"/>
              <w:rPr>
                <w:rFonts w:ascii="Arial" w:hAnsi="Arial" w:cs="Arial"/>
              </w:rPr>
            </w:pPr>
            <w:r>
              <w:rPr>
                <w:rFonts w:ascii="Arial" w:hAnsi="Arial" w:cs="Arial"/>
              </w:rPr>
              <w:t>4.b.</w:t>
            </w:r>
          </w:p>
        </w:tc>
        <w:tc>
          <w:tcPr>
            <w:tcW w:w="6138" w:type="dxa"/>
          </w:tcPr>
          <w:p w14:paraId="66B68CC4" w14:textId="2D341B79" w:rsidR="00BD7458" w:rsidRPr="00760E19" w:rsidRDefault="00760E19" w:rsidP="00BD7458">
            <w:pPr>
              <w:rPr>
                <w:rFonts w:ascii="Arial" w:hAnsi="Arial" w:cs="Arial"/>
                <w:szCs w:val="24"/>
              </w:rPr>
            </w:pPr>
            <w:r w:rsidRPr="00760E19">
              <w:rPr>
                <w:rFonts w:ascii="Arial" w:hAnsi="Arial" w:cs="Arial"/>
                <w:szCs w:val="24"/>
              </w:rPr>
              <w:t xml:space="preserve">Quality of Braille Transcriptions of </w:t>
            </w:r>
            <w:r>
              <w:rPr>
                <w:rFonts w:ascii="Arial" w:hAnsi="Arial" w:cs="Arial"/>
                <w:szCs w:val="24"/>
              </w:rPr>
              <w:t>Science</w:t>
            </w:r>
          </w:p>
        </w:tc>
        <w:tc>
          <w:tcPr>
            <w:tcW w:w="2700" w:type="dxa"/>
          </w:tcPr>
          <w:p w14:paraId="044332CC" w14:textId="4D3819C6" w:rsidR="00BD7458" w:rsidRPr="00760E19" w:rsidRDefault="00C0384C" w:rsidP="001358D8">
            <w:pPr>
              <w:jc w:val="center"/>
              <w:rPr>
                <w:rFonts w:ascii="Arial" w:hAnsi="Arial" w:cs="Arial"/>
                <w:szCs w:val="24"/>
              </w:rPr>
            </w:pPr>
            <w:r>
              <w:rPr>
                <w:rFonts w:ascii="Arial" w:hAnsi="Arial" w:cs="Arial"/>
                <w:szCs w:val="24"/>
              </w:rPr>
              <w:t>10</w:t>
            </w:r>
          </w:p>
        </w:tc>
      </w:tr>
      <w:tr w:rsidR="00BD7458" w:rsidRPr="00760E19" w14:paraId="64DC8C53" w14:textId="77777777" w:rsidTr="00463B3D">
        <w:tc>
          <w:tcPr>
            <w:tcW w:w="1962" w:type="dxa"/>
          </w:tcPr>
          <w:p w14:paraId="25E2E067" w14:textId="3B8B69EB" w:rsidR="00BD7458" w:rsidRPr="00760E19" w:rsidRDefault="00760E19" w:rsidP="009376B9">
            <w:pPr>
              <w:ind w:left="720"/>
              <w:jc w:val="center"/>
              <w:rPr>
                <w:rFonts w:ascii="Arial" w:hAnsi="Arial" w:cs="Arial"/>
              </w:rPr>
            </w:pPr>
            <w:r>
              <w:rPr>
                <w:rFonts w:ascii="Arial" w:hAnsi="Arial" w:cs="Arial"/>
              </w:rPr>
              <w:t>4.c.</w:t>
            </w:r>
          </w:p>
        </w:tc>
        <w:tc>
          <w:tcPr>
            <w:tcW w:w="6138" w:type="dxa"/>
          </w:tcPr>
          <w:p w14:paraId="0BC799C0" w14:textId="3E1547CC" w:rsidR="00BD7458" w:rsidRPr="00760E19" w:rsidRDefault="00760E19" w:rsidP="00BD7458">
            <w:pPr>
              <w:rPr>
                <w:rFonts w:ascii="Arial" w:hAnsi="Arial" w:cs="Arial"/>
                <w:szCs w:val="24"/>
              </w:rPr>
            </w:pPr>
            <w:r w:rsidRPr="00760E19">
              <w:rPr>
                <w:rFonts w:ascii="Arial" w:hAnsi="Arial" w:cs="Arial"/>
                <w:szCs w:val="24"/>
              </w:rPr>
              <w:t>Quality of Braille Transcriptions of Social Studies</w:t>
            </w:r>
          </w:p>
        </w:tc>
        <w:tc>
          <w:tcPr>
            <w:tcW w:w="2700" w:type="dxa"/>
          </w:tcPr>
          <w:p w14:paraId="0362156C" w14:textId="7904508D" w:rsidR="00BD7458" w:rsidRPr="00760E19" w:rsidRDefault="00C0384C" w:rsidP="001358D8">
            <w:pPr>
              <w:jc w:val="center"/>
              <w:rPr>
                <w:rFonts w:ascii="Arial" w:hAnsi="Arial" w:cs="Arial"/>
                <w:szCs w:val="24"/>
              </w:rPr>
            </w:pPr>
            <w:r>
              <w:rPr>
                <w:rFonts w:ascii="Arial" w:hAnsi="Arial" w:cs="Arial"/>
                <w:szCs w:val="24"/>
              </w:rPr>
              <w:t>10</w:t>
            </w:r>
          </w:p>
        </w:tc>
      </w:tr>
      <w:tr w:rsidR="00BD7458" w:rsidRPr="00760E19" w14:paraId="31DC64B6" w14:textId="77777777" w:rsidTr="00463B3D">
        <w:tc>
          <w:tcPr>
            <w:tcW w:w="1962" w:type="dxa"/>
          </w:tcPr>
          <w:p w14:paraId="6FDF9ABC" w14:textId="77777777" w:rsidR="00BD7458" w:rsidRPr="00760E19" w:rsidRDefault="00BD7458" w:rsidP="00BD7458">
            <w:pPr>
              <w:rPr>
                <w:rFonts w:ascii="Arial" w:hAnsi="Arial" w:cs="Arial"/>
                <w:szCs w:val="24"/>
              </w:rPr>
            </w:pPr>
          </w:p>
        </w:tc>
        <w:tc>
          <w:tcPr>
            <w:tcW w:w="6138" w:type="dxa"/>
            <w:vAlign w:val="center"/>
          </w:tcPr>
          <w:p w14:paraId="704016C7" w14:textId="77777777" w:rsidR="00BD7458" w:rsidRPr="00760E19" w:rsidRDefault="00BD7458" w:rsidP="00BD7458">
            <w:pPr>
              <w:rPr>
                <w:rFonts w:ascii="Arial" w:hAnsi="Arial" w:cs="Arial"/>
                <w:b/>
                <w:szCs w:val="24"/>
                <w:shd w:val="clear" w:color="auto" w:fill="FFFFFF"/>
              </w:rPr>
            </w:pPr>
            <w:r w:rsidRPr="00760E19">
              <w:rPr>
                <w:rFonts w:ascii="Arial" w:hAnsi="Arial" w:cs="Arial"/>
                <w:b/>
                <w:szCs w:val="24"/>
                <w:shd w:val="clear" w:color="auto" w:fill="FFFFFF"/>
              </w:rPr>
              <w:t>Technical Evaluation Total Points</w:t>
            </w:r>
          </w:p>
        </w:tc>
        <w:tc>
          <w:tcPr>
            <w:tcW w:w="2700" w:type="dxa"/>
            <w:vAlign w:val="center"/>
          </w:tcPr>
          <w:p w14:paraId="65B6D37E" w14:textId="34AAFE6D" w:rsidR="00BD7458" w:rsidRPr="00760E19" w:rsidRDefault="009F08AB" w:rsidP="00BD7458">
            <w:pPr>
              <w:jc w:val="center"/>
              <w:rPr>
                <w:rFonts w:ascii="Arial" w:hAnsi="Arial" w:cs="Arial"/>
                <w:b/>
                <w:szCs w:val="24"/>
                <w:shd w:val="clear" w:color="auto" w:fill="FFFFFF"/>
              </w:rPr>
            </w:pPr>
            <w:r w:rsidRPr="00760E19">
              <w:rPr>
                <w:rFonts w:ascii="Arial" w:hAnsi="Arial" w:cs="Arial"/>
                <w:b/>
                <w:szCs w:val="24"/>
                <w:shd w:val="clear" w:color="auto" w:fill="FFFFFF"/>
              </w:rPr>
              <w:t>70</w:t>
            </w:r>
          </w:p>
        </w:tc>
      </w:tr>
      <w:bookmarkEnd w:id="141"/>
    </w:tbl>
    <w:p w14:paraId="4F0F994E" w14:textId="77777777" w:rsidR="00D45D8C" w:rsidRPr="00760E19" w:rsidRDefault="00D45D8C" w:rsidP="00D45D8C">
      <w:pPr>
        <w:rPr>
          <w:rFonts w:ascii="Arial" w:hAnsi="Arial" w:cs="Arial"/>
          <w:bCs/>
          <w:szCs w:val="24"/>
        </w:rPr>
      </w:pPr>
    </w:p>
    <w:p w14:paraId="0B650EB5" w14:textId="77777777" w:rsidR="00D775DA" w:rsidRDefault="00D775DA">
      <w:pPr>
        <w:rPr>
          <w:rFonts w:ascii="Arial" w:hAnsi="Arial"/>
          <w:b/>
        </w:rPr>
      </w:pPr>
      <w:bookmarkStart w:id="142" w:name="_Toc68257495"/>
      <w:r>
        <w:br w:type="page"/>
      </w:r>
    </w:p>
    <w:p w14:paraId="24791882" w14:textId="4FC9CA5C" w:rsidR="00D45D8C" w:rsidRDefault="00D45D8C" w:rsidP="0041264D">
      <w:pPr>
        <w:pStyle w:val="Heading3"/>
        <w:rPr>
          <w:u w:val="none"/>
        </w:rPr>
      </w:pPr>
      <w:r w:rsidRPr="0041264D">
        <w:rPr>
          <w:u w:val="none"/>
        </w:rPr>
        <w:lastRenderedPageBreak/>
        <w:t>Financial Criteria</w:t>
      </w:r>
      <w:bookmarkEnd w:id="142"/>
    </w:p>
    <w:p w14:paraId="632CC0AF" w14:textId="77777777" w:rsidR="00940602" w:rsidRPr="00940602" w:rsidRDefault="00940602" w:rsidP="00940602"/>
    <w:tbl>
      <w:tblPr>
        <w:tblStyle w:val="TableGrid4"/>
        <w:tblW w:w="10795" w:type="dxa"/>
        <w:tblLook w:val="04A0" w:firstRow="1" w:lastRow="0" w:firstColumn="1" w:lastColumn="0" w:noHBand="0" w:noVBand="1"/>
      </w:tblPr>
      <w:tblGrid>
        <w:gridCol w:w="8725"/>
        <w:gridCol w:w="2070"/>
      </w:tblGrid>
      <w:tr w:rsidR="00BD7458" w:rsidRPr="00BD7458" w14:paraId="11641B14" w14:textId="77777777" w:rsidTr="00940602">
        <w:tc>
          <w:tcPr>
            <w:tcW w:w="8725" w:type="dxa"/>
          </w:tcPr>
          <w:p w14:paraId="7EE527EC" w14:textId="77777777" w:rsidR="00BD7458" w:rsidRPr="00BD7458" w:rsidRDefault="00BD7458" w:rsidP="00BD7458">
            <w:pPr>
              <w:jc w:val="both"/>
              <w:rPr>
                <w:rFonts w:ascii="Arial" w:hAnsi="Arial" w:cs="Arial"/>
              </w:rPr>
            </w:pPr>
            <w:r w:rsidRPr="00BD7458">
              <w:rPr>
                <w:rFonts w:ascii="Arial" w:hAnsi="Arial" w:cs="Arial"/>
                <w:b/>
              </w:rPr>
              <w:t>Financial Criteria (30% of total score)</w:t>
            </w:r>
          </w:p>
        </w:tc>
        <w:tc>
          <w:tcPr>
            <w:tcW w:w="2070" w:type="dxa"/>
          </w:tcPr>
          <w:p w14:paraId="38398305" w14:textId="3ADB0A5F" w:rsidR="00BD7458" w:rsidRPr="00BD7458" w:rsidRDefault="00940602" w:rsidP="00BD7458">
            <w:pPr>
              <w:jc w:val="both"/>
              <w:rPr>
                <w:rFonts w:ascii="Arial" w:hAnsi="Arial" w:cs="Arial"/>
                <w:b/>
              </w:rPr>
            </w:pPr>
            <w:r>
              <w:rPr>
                <w:rFonts w:ascii="Arial" w:hAnsi="Arial" w:cs="Arial"/>
                <w:b/>
              </w:rPr>
              <w:t xml:space="preserve">Total </w:t>
            </w:r>
            <w:r w:rsidR="00BD7458" w:rsidRPr="00BD7458">
              <w:rPr>
                <w:rFonts w:ascii="Arial" w:hAnsi="Arial" w:cs="Arial"/>
                <w:b/>
              </w:rPr>
              <w:t>30 Points</w:t>
            </w:r>
          </w:p>
        </w:tc>
      </w:tr>
    </w:tbl>
    <w:p w14:paraId="42D9A2AB" w14:textId="77777777" w:rsidR="00940602" w:rsidRDefault="00940602" w:rsidP="00940602">
      <w:pPr>
        <w:ind w:left="720"/>
        <w:contextualSpacing/>
        <w:jc w:val="both"/>
        <w:rPr>
          <w:rFonts w:ascii="Arial" w:eastAsia="Calibri" w:hAnsi="Arial"/>
          <w:szCs w:val="24"/>
        </w:rPr>
      </w:pPr>
    </w:p>
    <w:p w14:paraId="6561A55F" w14:textId="5451185A" w:rsidR="00BD7458" w:rsidRPr="00AF03E1" w:rsidRDefault="00BD7458" w:rsidP="003F6AC9">
      <w:pPr>
        <w:numPr>
          <w:ilvl w:val="0"/>
          <w:numId w:val="24"/>
        </w:numPr>
        <w:contextualSpacing/>
        <w:jc w:val="both"/>
        <w:rPr>
          <w:rFonts w:ascii="Arial" w:eastAsia="Calibri" w:hAnsi="Arial"/>
          <w:szCs w:val="24"/>
        </w:rPr>
      </w:pPr>
      <w:r w:rsidRPr="00AF03E1">
        <w:rPr>
          <w:rFonts w:ascii="Arial" w:eastAsia="Calibri" w:hAnsi="Arial"/>
          <w:szCs w:val="24"/>
        </w:rPr>
        <w:t xml:space="preserve">The </w:t>
      </w:r>
      <w:r w:rsidR="00394128">
        <w:rPr>
          <w:rFonts w:ascii="Arial" w:eastAsia="Calibri" w:hAnsi="Arial"/>
          <w:b/>
          <w:szCs w:val="24"/>
        </w:rPr>
        <w:t>F</w:t>
      </w:r>
      <w:r w:rsidRPr="00AF03E1">
        <w:rPr>
          <w:rFonts w:ascii="Arial" w:eastAsia="Calibri" w:hAnsi="Arial"/>
          <w:b/>
          <w:szCs w:val="24"/>
        </w:rPr>
        <w:t xml:space="preserve">inancial </w:t>
      </w:r>
      <w:r w:rsidR="00394128">
        <w:rPr>
          <w:rFonts w:ascii="Arial" w:eastAsia="Calibri" w:hAnsi="Arial"/>
          <w:b/>
          <w:szCs w:val="24"/>
        </w:rPr>
        <w:t>C</w:t>
      </w:r>
      <w:r w:rsidRPr="00AF03E1">
        <w:rPr>
          <w:rFonts w:ascii="Arial" w:eastAsia="Calibri" w:hAnsi="Arial"/>
          <w:b/>
          <w:szCs w:val="24"/>
        </w:rPr>
        <w:t>riteria portion</w:t>
      </w:r>
      <w:r w:rsidRPr="00AF03E1">
        <w:rPr>
          <w:rFonts w:ascii="Arial" w:eastAsia="Calibri" w:hAnsi="Arial"/>
          <w:szCs w:val="24"/>
        </w:rPr>
        <w:t xml:space="preserve"> of the proposal represents 30 percent (30%)</w:t>
      </w:r>
      <w:r w:rsidRPr="00AF03E1">
        <w:rPr>
          <w:rFonts w:ascii="Arial" w:eastAsia="Calibri" w:hAnsi="Arial"/>
          <w:szCs w:val="24"/>
        </w:rPr>
        <w:fldChar w:fldCharType="begin"/>
      </w:r>
      <w:r w:rsidRPr="00AF03E1">
        <w:rPr>
          <w:rFonts w:ascii="Arial" w:eastAsia="Calibri" w:hAnsi="Arial"/>
          <w:szCs w:val="24"/>
        </w:rPr>
        <w:instrText xml:space="preserve">  </w:instrText>
      </w:r>
      <w:r w:rsidRPr="00AF03E1">
        <w:rPr>
          <w:rFonts w:ascii="Arial" w:eastAsia="Calibri" w:hAnsi="Arial"/>
          <w:szCs w:val="24"/>
        </w:rPr>
        <w:fldChar w:fldCharType="end"/>
      </w:r>
      <w:r w:rsidRPr="00AF03E1">
        <w:rPr>
          <w:rFonts w:ascii="Arial" w:eastAsia="Calibri" w:hAnsi="Arial"/>
          <w:szCs w:val="24"/>
        </w:rPr>
        <w:t xml:space="preserve"> of the overall score</w:t>
      </w:r>
      <w:r w:rsidR="00AF03E1">
        <w:rPr>
          <w:rFonts w:ascii="Arial" w:eastAsia="Calibri" w:hAnsi="Arial"/>
          <w:szCs w:val="24"/>
        </w:rPr>
        <w:t xml:space="preserve"> </w:t>
      </w:r>
      <w:r w:rsidRPr="00AF03E1">
        <w:rPr>
          <w:rFonts w:ascii="Arial" w:eastAsia="Calibri" w:hAnsi="Arial"/>
          <w:szCs w:val="24"/>
        </w:rPr>
        <w:t>given to each vendor’s Proposal</w:t>
      </w:r>
      <w:r w:rsidRPr="00AF03E1">
        <w:rPr>
          <w:rFonts w:eastAsia="Calibri"/>
          <w:szCs w:val="24"/>
        </w:rPr>
        <w:t xml:space="preserve">. </w:t>
      </w:r>
      <w:r w:rsidRPr="00AF03E1">
        <w:rPr>
          <w:rFonts w:ascii="Arial" w:eastAsia="Calibri" w:hAnsi="Arial"/>
          <w:szCs w:val="24"/>
        </w:rPr>
        <w:t>This calculation of the score for each vendor’s Cost Proposal will be computed by the Contract Administration Unit upon completion of the technical scoring by the technical review panel.</w:t>
      </w:r>
    </w:p>
    <w:p w14:paraId="6E122698" w14:textId="77777777" w:rsidR="00BD7458" w:rsidRPr="00BD7458" w:rsidRDefault="00BD7458" w:rsidP="00BD7458">
      <w:pPr>
        <w:ind w:left="360" w:hanging="360"/>
        <w:jc w:val="both"/>
        <w:rPr>
          <w:rFonts w:ascii="Arial" w:hAnsi="Arial"/>
        </w:rPr>
      </w:pPr>
    </w:p>
    <w:p w14:paraId="49E06E72" w14:textId="4818DC99" w:rsidR="00EF0430" w:rsidRPr="00875604" w:rsidRDefault="008321EE" w:rsidP="00210FCE">
      <w:pPr>
        <w:numPr>
          <w:ilvl w:val="0"/>
          <w:numId w:val="24"/>
        </w:numPr>
        <w:contextualSpacing/>
        <w:jc w:val="both"/>
        <w:rPr>
          <w:rFonts w:ascii="Arial" w:eastAsia="Calibri" w:hAnsi="Arial" w:cs="Arial"/>
          <w:b/>
          <w:szCs w:val="24"/>
        </w:rPr>
      </w:pPr>
      <w:r w:rsidRPr="00210FCE">
        <w:rPr>
          <w:rFonts w:ascii="Arial" w:eastAsia="Calibri" w:hAnsi="Arial" w:cs="Arial"/>
          <w:szCs w:val="24"/>
        </w:rPr>
        <w:t xml:space="preserve">The Financial Criteria portion of this RFP will be scored based upon the </w:t>
      </w:r>
      <w:r w:rsidRPr="00EF0430">
        <w:rPr>
          <w:rFonts w:ascii="Arial" w:eastAsia="Calibri" w:hAnsi="Arial" w:cs="Arial"/>
          <w:szCs w:val="24"/>
        </w:rPr>
        <w:t>weighted average</w:t>
      </w:r>
      <w:r w:rsidR="00666BB1">
        <w:rPr>
          <w:rFonts w:ascii="Arial" w:eastAsia="Calibri" w:hAnsi="Arial" w:cs="Arial"/>
          <w:szCs w:val="24"/>
        </w:rPr>
        <w:t>s</w:t>
      </w:r>
      <w:r w:rsidRPr="00EF0430">
        <w:rPr>
          <w:rFonts w:ascii="Arial" w:eastAsia="Calibri" w:hAnsi="Arial" w:cs="Arial"/>
          <w:szCs w:val="24"/>
        </w:rPr>
        <w:t xml:space="preserve"> </w:t>
      </w:r>
      <w:r w:rsidR="00EF0430">
        <w:rPr>
          <w:rFonts w:ascii="Arial" w:eastAsia="Calibri" w:hAnsi="Arial" w:cs="Arial"/>
          <w:szCs w:val="24"/>
        </w:rPr>
        <w:t xml:space="preserve">of the </w:t>
      </w:r>
      <w:r w:rsidRPr="00EF0430">
        <w:rPr>
          <w:rFonts w:ascii="Arial" w:eastAsia="Calibri" w:hAnsi="Arial" w:cs="Arial"/>
          <w:szCs w:val="24"/>
        </w:rPr>
        <w:t xml:space="preserve">costs </w:t>
      </w:r>
      <w:r w:rsidR="00982F7B">
        <w:rPr>
          <w:rFonts w:ascii="Arial" w:eastAsia="Calibri" w:hAnsi="Arial" w:cs="Arial"/>
          <w:szCs w:val="24"/>
        </w:rPr>
        <w:t>per page of</w:t>
      </w:r>
      <w:r w:rsidRPr="00EF0430">
        <w:rPr>
          <w:rFonts w:ascii="Arial" w:eastAsia="Calibri" w:hAnsi="Arial" w:cs="Arial"/>
          <w:szCs w:val="24"/>
        </w:rPr>
        <w:t xml:space="preserve"> </w:t>
      </w:r>
      <w:r w:rsidR="00210FCE" w:rsidRPr="00EF0430">
        <w:rPr>
          <w:rFonts w:ascii="Arial" w:eastAsia="Calibri" w:hAnsi="Arial" w:cs="Arial"/>
          <w:szCs w:val="24"/>
        </w:rPr>
        <w:t xml:space="preserve">braille transcription and </w:t>
      </w:r>
      <w:r w:rsidR="00EF0430">
        <w:rPr>
          <w:rFonts w:ascii="Arial" w:eastAsia="Calibri" w:hAnsi="Arial" w:cs="Arial"/>
          <w:szCs w:val="24"/>
        </w:rPr>
        <w:t xml:space="preserve">for </w:t>
      </w:r>
      <w:r w:rsidR="00210FCE" w:rsidRPr="00EF0430">
        <w:rPr>
          <w:rFonts w:ascii="Arial" w:eastAsia="Calibri" w:hAnsi="Arial" w:cs="Arial"/>
          <w:szCs w:val="24"/>
        </w:rPr>
        <w:t xml:space="preserve">reproduction of braille pages </w:t>
      </w:r>
      <w:r w:rsidRPr="00EF0430">
        <w:rPr>
          <w:rFonts w:ascii="Arial" w:eastAsia="Calibri" w:hAnsi="Arial" w:cs="Arial"/>
          <w:szCs w:val="24"/>
        </w:rPr>
        <w:t xml:space="preserve">for all five years in the Bid Form Cost Proposals. For purposes of calculating the </w:t>
      </w:r>
      <w:r w:rsidR="00BF415E">
        <w:rPr>
          <w:rFonts w:ascii="Arial" w:eastAsia="Calibri" w:hAnsi="Arial" w:cs="Arial"/>
          <w:szCs w:val="24"/>
        </w:rPr>
        <w:t xml:space="preserve">weighted </w:t>
      </w:r>
      <w:r w:rsidRPr="00F75D50">
        <w:rPr>
          <w:rFonts w:ascii="Arial" w:eastAsia="Calibri" w:hAnsi="Arial" w:cs="Arial"/>
          <w:szCs w:val="24"/>
        </w:rPr>
        <w:t>average</w:t>
      </w:r>
      <w:r w:rsidR="00BA5A45">
        <w:rPr>
          <w:rFonts w:ascii="Arial" w:eastAsia="Calibri" w:hAnsi="Arial" w:cs="Arial"/>
          <w:szCs w:val="24"/>
        </w:rPr>
        <w:t xml:space="preserve"> </w:t>
      </w:r>
      <w:r w:rsidRPr="00F75D50">
        <w:rPr>
          <w:rFonts w:ascii="Arial" w:eastAsia="Calibri" w:hAnsi="Arial" w:cs="Arial"/>
          <w:szCs w:val="24"/>
        </w:rPr>
        <w:t xml:space="preserve">cost score for each </w:t>
      </w:r>
      <w:r w:rsidR="00F75D50">
        <w:rPr>
          <w:rFonts w:ascii="Arial" w:eastAsia="Calibri" w:hAnsi="Arial" w:cs="Arial"/>
          <w:szCs w:val="24"/>
        </w:rPr>
        <w:t>vendor</w:t>
      </w:r>
      <w:r w:rsidRPr="00F75D50">
        <w:rPr>
          <w:rFonts w:ascii="Arial" w:eastAsia="Calibri" w:hAnsi="Arial" w:cs="Arial"/>
          <w:szCs w:val="24"/>
        </w:rPr>
        <w:t xml:space="preserve">, the five-year total for each content area (English, mathematics, science, and social studies) </w:t>
      </w:r>
      <w:r w:rsidR="00666BB1">
        <w:rPr>
          <w:rFonts w:ascii="Arial" w:eastAsia="Calibri" w:hAnsi="Arial" w:cs="Arial"/>
          <w:szCs w:val="24"/>
        </w:rPr>
        <w:t xml:space="preserve">will be divided by 5 and then </w:t>
      </w:r>
      <w:r w:rsidRPr="00EF0430">
        <w:rPr>
          <w:rFonts w:ascii="Arial" w:eastAsia="Calibri" w:hAnsi="Arial" w:cs="Arial"/>
          <w:szCs w:val="24"/>
        </w:rPr>
        <w:t xml:space="preserve">multiplied by a weighting factor as follows: </w:t>
      </w:r>
      <w:r w:rsidR="00210FCE" w:rsidRPr="00EF0430">
        <w:rPr>
          <w:rFonts w:ascii="Arial" w:eastAsia="Calibri" w:hAnsi="Arial" w:cs="Arial"/>
          <w:szCs w:val="24"/>
        </w:rPr>
        <w:t>X 0.</w:t>
      </w:r>
      <w:r w:rsidR="006D7512">
        <w:rPr>
          <w:rFonts w:ascii="Arial" w:eastAsia="Calibri" w:hAnsi="Arial" w:cs="Arial"/>
          <w:szCs w:val="24"/>
        </w:rPr>
        <w:t xml:space="preserve">48 </w:t>
      </w:r>
      <w:r w:rsidR="00210FCE" w:rsidRPr="00EF0430">
        <w:rPr>
          <w:rFonts w:ascii="Arial" w:eastAsia="Calibri" w:hAnsi="Arial" w:cs="Arial"/>
          <w:szCs w:val="24"/>
        </w:rPr>
        <w:t>for E</w:t>
      </w:r>
      <w:r w:rsidR="00EF0430">
        <w:rPr>
          <w:rFonts w:ascii="Arial" w:eastAsia="Calibri" w:hAnsi="Arial" w:cs="Arial"/>
          <w:szCs w:val="24"/>
        </w:rPr>
        <w:t>nglish</w:t>
      </w:r>
      <w:r w:rsidR="00666BB1">
        <w:rPr>
          <w:rFonts w:ascii="Arial" w:eastAsia="Calibri" w:hAnsi="Arial" w:cs="Arial"/>
          <w:szCs w:val="24"/>
        </w:rPr>
        <w:t>,</w:t>
      </w:r>
      <w:r w:rsidR="00E71F59">
        <w:rPr>
          <w:rFonts w:ascii="Arial" w:eastAsia="Calibri" w:hAnsi="Arial" w:cs="Arial"/>
          <w:szCs w:val="24"/>
        </w:rPr>
        <w:t xml:space="preserve"> </w:t>
      </w:r>
      <w:r w:rsidR="00210FCE" w:rsidRPr="00EF0430">
        <w:rPr>
          <w:rFonts w:ascii="Arial" w:eastAsia="Calibri" w:hAnsi="Arial" w:cs="Arial"/>
          <w:szCs w:val="24"/>
        </w:rPr>
        <w:t xml:space="preserve">X </w:t>
      </w:r>
      <w:r w:rsidR="006D7512">
        <w:rPr>
          <w:rFonts w:ascii="Arial" w:eastAsia="Calibri" w:hAnsi="Arial" w:cs="Arial"/>
          <w:szCs w:val="24"/>
        </w:rPr>
        <w:t>1.16</w:t>
      </w:r>
      <w:r w:rsidR="00210FCE" w:rsidRPr="00EF0430">
        <w:rPr>
          <w:rFonts w:ascii="Arial" w:eastAsia="Calibri" w:hAnsi="Arial" w:cs="Arial"/>
          <w:szCs w:val="24"/>
        </w:rPr>
        <w:t xml:space="preserve"> for Mathematics</w:t>
      </w:r>
      <w:r w:rsidR="00666BB1">
        <w:rPr>
          <w:rFonts w:ascii="Arial" w:eastAsia="Calibri" w:hAnsi="Arial" w:cs="Arial"/>
          <w:szCs w:val="24"/>
        </w:rPr>
        <w:t>,</w:t>
      </w:r>
      <w:r w:rsidR="00210FCE" w:rsidRPr="00EF0430">
        <w:rPr>
          <w:rFonts w:ascii="Arial" w:eastAsia="Calibri" w:hAnsi="Arial" w:cs="Arial"/>
          <w:szCs w:val="24"/>
        </w:rPr>
        <w:t xml:space="preserve"> X 0.</w:t>
      </w:r>
      <w:r w:rsidR="006D7512">
        <w:rPr>
          <w:rFonts w:ascii="Arial" w:eastAsia="Calibri" w:hAnsi="Arial" w:cs="Arial"/>
          <w:szCs w:val="24"/>
        </w:rPr>
        <w:t>76</w:t>
      </w:r>
      <w:r w:rsidR="00210FCE" w:rsidRPr="00EF0430">
        <w:rPr>
          <w:rFonts w:ascii="Arial" w:eastAsia="Calibri" w:hAnsi="Arial" w:cs="Arial"/>
          <w:szCs w:val="24"/>
        </w:rPr>
        <w:t xml:space="preserve"> for Science</w:t>
      </w:r>
      <w:r w:rsidR="00666BB1">
        <w:rPr>
          <w:rFonts w:ascii="Arial" w:eastAsia="Calibri" w:hAnsi="Arial" w:cs="Arial"/>
          <w:szCs w:val="24"/>
        </w:rPr>
        <w:t>,</w:t>
      </w:r>
      <w:r w:rsidR="00210FCE" w:rsidRPr="00EF0430">
        <w:rPr>
          <w:rFonts w:ascii="Arial" w:eastAsia="Calibri" w:hAnsi="Arial" w:cs="Arial"/>
          <w:szCs w:val="24"/>
        </w:rPr>
        <w:t xml:space="preserve"> and X </w:t>
      </w:r>
      <w:r w:rsidR="006D7512">
        <w:rPr>
          <w:rFonts w:ascii="Arial" w:eastAsia="Calibri" w:hAnsi="Arial" w:cs="Arial"/>
          <w:szCs w:val="24"/>
        </w:rPr>
        <w:t>1.60</w:t>
      </w:r>
      <w:r w:rsidR="00210FCE" w:rsidRPr="00EF0430">
        <w:rPr>
          <w:rFonts w:ascii="Arial" w:eastAsia="Calibri" w:hAnsi="Arial" w:cs="Arial"/>
          <w:szCs w:val="24"/>
        </w:rPr>
        <w:t xml:space="preserve"> for Social Studies</w:t>
      </w:r>
      <w:r w:rsidR="00210FCE">
        <w:rPr>
          <w:rFonts w:ascii="Arial" w:eastAsia="Calibri" w:hAnsi="Arial" w:cs="Arial"/>
          <w:szCs w:val="24"/>
        </w:rPr>
        <w:t>.</w:t>
      </w:r>
      <w:r w:rsidRPr="00210FCE">
        <w:rPr>
          <w:rFonts w:ascii="Arial" w:eastAsia="Calibri" w:hAnsi="Arial" w:cs="Arial"/>
          <w:szCs w:val="24"/>
        </w:rPr>
        <w:t xml:space="preserve"> The weighting </w:t>
      </w:r>
      <w:r w:rsidR="00210FCE">
        <w:rPr>
          <w:rFonts w:ascii="Arial" w:eastAsia="Calibri" w:hAnsi="Arial" w:cs="Arial"/>
          <w:szCs w:val="24"/>
        </w:rPr>
        <w:t>factors</w:t>
      </w:r>
      <w:r w:rsidRPr="00210FCE">
        <w:rPr>
          <w:rFonts w:ascii="Arial" w:eastAsia="Calibri" w:hAnsi="Arial" w:cs="Arial"/>
          <w:szCs w:val="24"/>
        </w:rPr>
        <w:t xml:space="preserve"> </w:t>
      </w:r>
      <w:r w:rsidR="00EF0430">
        <w:rPr>
          <w:rFonts w:ascii="Arial" w:eastAsia="Calibri" w:hAnsi="Arial" w:cs="Arial"/>
          <w:szCs w:val="24"/>
        </w:rPr>
        <w:t xml:space="preserve">that will be applied to compare bidders’ proposed costs </w:t>
      </w:r>
      <w:r w:rsidRPr="00210FCE">
        <w:rPr>
          <w:rFonts w:ascii="Arial" w:eastAsia="Calibri" w:hAnsi="Arial" w:cs="Arial"/>
          <w:szCs w:val="24"/>
        </w:rPr>
        <w:t xml:space="preserve">are based on </w:t>
      </w:r>
      <w:r w:rsidR="00EF0430">
        <w:rPr>
          <w:rFonts w:ascii="Arial" w:eastAsia="Calibri" w:hAnsi="Arial" w:cs="Arial"/>
          <w:szCs w:val="24"/>
        </w:rPr>
        <w:t>the</w:t>
      </w:r>
      <w:r w:rsidR="00890F28">
        <w:rPr>
          <w:rFonts w:ascii="Arial" w:eastAsia="Calibri" w:hAnsi="Arial" w:cs="Arial"/>
          <w:szCs w:val="24"/>
        </w:rPr>
        <w:t xml:space="preserve"> </w:t>
      </w:r>
      <w:r w:rsidR="00666BB1">
        <w:rPr>
          <w:rFonts w:ascii="Arial" w:eastAsia="Calibri" w:hAnsi="Arial" w:cs="Arial"/>
          <w:szCs w:val="24"/>
        </w:rPr>
        <w:t xml:space="preserve">number of </w:t>
      </w:r>
      <w:r w:rsidR="00E71F59">
        <w:rPr>
          <w:rFonts w:ascii="Arial" w:eastAsia="Calibri" w:hAnsi="Arial" w:cs="Arial"/>
          <w:szCs w:val="24"/>
        </w:rPr>
        <w:t xml:space="preserve">braille </w:t>
      </w:r>
      <w:r w:rsidR="00666BB1">
        <w:rPr>
          <w:rFonts w:ascii="Arial" w:eastAsia="Calibri" w:hAnsi="Arial" w:cs="Arial"/>
          <w:szCs w:val="24"/>
        </w:rPr>
        <w:t xml:space="preserve">pages </w:t>
      </w:r>
      <w:r w:rsidR="00A34487">
        <w:rPr>
          <w:rFonts w:ascii="Arial" w:eastAsia="Calibri" w:hAnsi="Arial" w:cs="Arial"/>
          <w:szCs w:val="24"/>
        </w:rPr>
        <w:t xml:space="preserve">in each content area </w:t>
      </w:r>
      <w:r w:rsidR="00666BB1">
        <w:rPr>
          <w:rFonts w:ascii="Arial" w:eastAsia="Calibri" w:hAnsi="Arial" w:cs="Arial"/>
          <w:szCs w:val="24"/>
        </w:rPr>
        <w:t xml:space="preserve">of </w:t>
      </w:r>
      <w:r w:rsidR="00890F28" w:rsidRPr="006712C9">
        <w:rPr>
          <w:rFonts w:ascii="Arial" w:hAnsi="Arial"/>
          <w:bCs/>
        </w:rPr>
        <w:t>“</w:t>
      </w:r>
      <w:hyperlink w:anchor="_Braille_Transcriptions_Completed_1" w:history="1">
        <w:r w:rsidR="00890F28">
          <w:rPr>
            <w:rStyle w:val="Hyperlink"/>
            <w:rFonts w:ascii="Arial" w:hAnsi="Arial"/>
            <w:bCs/>
          </w:rPr>
          <w:t>Braille</w:t>
        </w:r>
        <w:r w:rsidR="00890F28" w:rsidRPr="00A9070D">
          <w:rPr>
            <w:rStyle w:val="Hyperlink"/>
            <w:rFonts w:ascii="Arial" w:hAnsi="Arial"/>
            <w:bCs/>
          </w:rPr>
          <w:t xml:space="preserve"> Transcriptions Completed for the 201</w:t>
        </w:r>
        <w:r w:rsidR="00890F28">
          <w:rPr>
            <w:rStyle w:val="Hyperlink"/>
            <w:rFonts w:ascii="Arial" w:hAnsi="Arial"/>
            <w:bCs/>
          </w:rPr>
          <w:t>8</w:t>
        </w:r>
        <w:r w:rsidR="00982F7B">
          <w:rPr>
            <w:rStyle w:val="Hyperlink"/>
            <w:rFonts w:ascii="Arial" w:hAnsi="Arial"/>
            <w:bCs/>
          </w:rPr>
          <w:noBreakHyphen/>
        </w:r>
        <w:r w:rsidR="00890F28">
          <w:rPr>
            <w:rStyle w:val="Hyperlink"/>
            <w:rFonts w:ascii="Arial" w:hAnsi="Arial"/>
            <w:bCs/>
          </w:rPr>
          <w:t>19</w:t>
        </w:r>
        <w:r w:rsidR="00890F28" w:rsidRPr="00A9070D">
          <w:rPr>
            <w:rStyle w:val="Hyperlink"/>
            <w:rFonts w:ascii="Arial" w:hAnsi="Arial"/>
            <w:bCs/>
          </w:rPr>
          <w:t xml:space="preserve"> School Year</w:t>
        </w:r>
      </w:hyperlink>
      <w:r w:rsidR="00890F28" w:rsidRPr="006712C9">
        <w:rPr>
          <w:rFonts w:ascii="Arial" w:hAnsi="Arial"/>
          <w:bCs/>
        </w:rPr>
        <w:t xml:space="preserve">” </w:t>
      </w:r>
      <w:r w:rsidR="00EF0430">
        <w:rPr>
          <w:rFonts w:ascii="Arial" w:eastAsia="Calibri" w:hAnsi="Arial" w:cs="Arial"/>
          <w:szCs w:val="24"/>
        </w:rPr>
        <w:t>provided in this RFP.</w:t>
      </w:r>
    </w:p>
    <w:p w14:paraId="41F9DF09" w14:textId="77777777" w:rsidR="00EF0430" w:rsidRDefault="00EF0430" w:rsidP="00875604">
      <w:pPr>
        <w:pStyle w:val="ListParagraph"/>
        <w:rPr>
          <w:rFonts w:ascii="Arial" w:hAnsi="Arial" w:cs="Arial"/>
        </w:rPr>
      </w:pPr>
    </w:p>
    <w:p w14:paraId="495F8370" w14:textId="49D9BA7D" w:rsidR="00BD7458" w:rsidRPr="00210FCE" w:rsidRDefault="00BD7458" w:rsidP="00210FCE">
      <w:pPr>
        <w:numPr>
          <w:ilvl w:val="0"/>
          <w:numId w:val="24"/>
        </w:numPr>
        <w:contextualSpacing/>
        <w:jc w:val="both"/>
        <w:rPr>
          <w:rFonts w:ascii="Arial" w:eastAsia="Calibri" w:hAnsi="Arial" w:cs="Arial"/>
          <w:b/>
          <w:szCs w:val="24"/>
        </w:rPr>
      </w:pPr>
      <w:r w:rsidRPr="00210FCE">
        <w:rPr>
          <w:rFonts w:ascii="Arial" w:eastAsia="Calibri" w:hAnsi="Arial" w:cs="Arial"/>
          <w:szCs w:val="24"/>
        </w:rPr>
        <w:t>The Financial Criteria portion of the RFP will be scored based upon t</w:t>
      </w:r>
      <w:r w:rsidRPr="00EF0430">
        <w:rPr>
          <w:rFonts w:ascii="Arial" w:eastAsia="Calibri" w:hAnsi="Arial" w:cs="Arial"/>
          <w:szCs w:val="24"/>
        </w:rPr>
        <w:t>he</w:t>
      </w:r>
      <w:r w:rsidR="00BA5A45">
        <w:rPr>
          <w:rFonts w:ascii="Arial" w:eastAsia="Calibri" w:hAnsi="Arial" w:cs="Arial"/>
          <w:szCs w:val="24"/>
        </w:rPr>
        <w:t xml:space="preserve"> </w:t>
      </w:r>
      <w:r w:rsidR="00BF415E">
        <w:rPr>
          <w:rFonts w:ascii="Arial" w:eastAsia="Calibri" w:hAnsi="Arial" w:cs="Arial"/>
          <w:szCs w:val="24"/>
        </w:rPr>
        <w:t xml:space="preserve">“Weighted </w:t>
      </w:r>
      <w:r w:rsidRPr="00EF0430">
        <w:rPr>
          <w:rFonts w:ascii="Arial" w:eastAsia="Calibri" w:hAnsi="Arial" w:cs="Arial"/>
          <w:szCs w:val="24"/>
        </w:rPr>
        <w:t>5-</w:t>
      </w:r>
      <w:r w:rsidR="0030348D" w:rsidRPr="00EF0430">
        <w:rPr>
          <w:rFonts w:ascii="Arial" w:eastAsia="Calibri" w:hAnsi="Arial" w:cs="Arial"/>
          <w:szCs w:val="24"/>
        </w:rPr>
        <w:t>Y</w:t>
      </w:r>
      <w:r w:rsidRPr="00EF0430">
        <w:rPr>
          <w:rFonts w:ascii="Arial" w:eastAsia="Calibri" w:hAnsi="Arial" w:cs="Arial"/>
          <w:szCs w:val="24"/>
        </w:rPr>
        <w:t xml:space="preserve">ear </w:t>
      </w:r>
      <w:r w:rsidR="008321EE" w:rsidRPr="00EF0430">
        <w:rPr>
          <w:rFonts w:ascii="Arial" w:eastAsia="Calibri" w:hAnsi="Arial" w:cs="Arial"/>
          <w:szCs w:val="24"/>
        </w:rPr>
        <w:t xml:space="preserve"> </w:t>
      </w:r>
      <w:r w:rsidR="0030348D" w:rsidRPr="00EF0430">
        <w:rPr>
          <w:rFonts w:ascii="Arial" w:eastAsia="Calibri" w:hAnsi="Arial" w:cs="Arial"/>
          <w:szCs w:val="24"/>
        </w:rPr>
        <w:t>A</w:t>
      </w:r>
      <w:r w:rsidRPr="00EF0430">
        <w:rPr>
          <w:rFonts w:ascii="Arial" w:eastAsia="Calibri" w:hAnsi="Arial" w:cs="Arial"/>
          <w:szCs w:val="24"/>
        </w:rPr>
        <w:t xml:space="preserve">verage </w:t>
      </w:r>
      <w:r w:rsidR="0030348D" w:rsidRPr="00EF0430">
        <w:rPr>
          <w:rFonts w:ascii="Arial" w:eastAsia="Calibri" w:hAnsi="Arial" w:cs="Arial"/>
          <w:szCs w:val="24"/>
        </w:rPr>
        <w:t>P</w:t>
      </w:r>
      <w:r w:rsidRPr="00EF0430">
        <w:rPr>
          <w:rFonts w:ascii="Arial" w:eastAsia="Calibri" w:hAnsi="Arial" w:cs="Arial"/>
          <w:szCs w:val="24"/>
        </w:rPr>
        <w:t xml:space="preserve">rice per </w:t>
      </w:r>
      <w:r w:rsidR="0030348D" w:rsidRPr="00EF0430">
        <w:rPr>
          <w:rFonts w:ascii="Arial" w:eastAsia="Calibri" w:hAnsi="Arial" w:cs="Arial"/>
          <w:szCs w:val="24"/>
        </w:rPr>
        <w:t>P</w:t>
      </w:r>
      <w:r w:rsidRPr="00EF0430">
        <w:rPr>
          <w:rFonts w:ascii="Arial" w:eastAsia="Calibri" w:hAnsi="Arial" w:cs="Arial"/>
          <w:szCs w:val="24"/>
        </w:rPr>
        <w:t xml:space="preserve">age of </w:t>
      </w:r>
      <w:r w:rsidR="005F296F" w:rsidRPr="00EF0430">
        <w:rPr>
          <w:rFonts w:ascii="Arial" w:eastAsia="Calibri" w:hAnsi="Arial" w:cs="Arial"/>
          <w:szCs w:val="24"/>
        </w:rPr>
        <w:t xml:space="preserve">Braille </w:t>
      </w:r>
      <w:r w:rsidR="0030348D" w:rsidRPr="00EF0430">
        <w:rPr>
          <w:rFonts w:ascii="Arial" w:eastAsia="Calibri" w:hAnsi="Arial" w:cs="Arial"/>
          <w:szCs w:val="24"/>
        </w:rPr>
        <w:t>T</w:t>
      </w:r>
      <w:r w:rsidRPr="00EF0430">
        <w:rPr>
          <w:rFonts w:ascii="Arial" w:eastAsia="Calibri" w:hAnsi="Arial" w:cs="Arial"/>
          <w:szCs w:val="24"/>
        </w:rPr>
        <w:t>ranscribed</w:t>
      </w:r>
      <w:r w:rsidR="0030348D" w:rsidRPr="00EF0430">
        <w:rPr>
          <w:rFonts w:ascii="Arial" w:eastAsia="Calibri" w:hAnsi="Arial" w:cs="Arial"/>
          <w:szCs w:val="24"/>
        </w:rPr>
        <w:t>”</w:t>
      </w:r>
      <w:r w:rsidRPr="00EF0430">
        <w:rPr>
          <w:rFonts w:ascii="Arial" w:eastAsia="Calibri" w:hAnsi="Arial" w:cs="Arial"/>
          <w:szCs w:val="24"/>
        </w:rPr>
        <w:t xml:space="preserve"> </w:t>
      </w:r>
      <w:r w:rsidR="00BE6F36" w:rsidRPr="00EF0430">
        <w:rPr>
          <w:rFonts w:ascii="Arial" w:eastAsia="Calibri" w:hAnsi="Arial"/>
          <w:szCs w:val="24"/>
        </w:rPr>
        <w:t xml:space="preserve">(actual output of Braille print pages) </w:t>
      </w:r>
      <w:r w:rsidRPr="00EF0430">
        <w:rPr>
          <w:rFonts w:ascii="Arial" w:eastAsia="Calibri" w:hAnsi="Arial" w:cs="Arial"/>
          <w:szCs w:val="24"/>
        </w:rPr>
        <w:t xml:space="preserve">(15 points) and the </w:t>
      </w:r>
      <w:r w:rsidR="0030348D" w:rsidRPr="00EF0430">
        <w:rPr>
          <w:rFonts w:ascii="Arial" w:eastAsia="Calibri" w:hAnsi="Arial" w:cs="Arial"/>
          <w:szCs w:val="24"/>
        </w:rPr>
        <w:t>“</w:t>
      </w:r>
      <w:r w:rsidR="00BF415E">
        <w:rPr>
          <w:rFonts w:ascii="Arial" w:eastAsia="Calibri" w:hAnsi="Arial" w:cs="Arial"/>
          <w:szCs w:val="24"/>
        </w:rPr>
        <w:t xml:space="preserve">Weighted </w:t>
      </w:r>
      <w:r w:rsidRPr="00EF0430">
        <w:rPr>
          <w:rFonts w:ascii="Arial" w:eastAsia="Calibri" w:hAnsi="Arial" w:cs="Arial"/>
          <w:szCs w:val="24"/>
        </w:rPr>
        <w:t>5-</w:t>
      </w:r>
      <w:r w:rsidR="0030348D" w:rsidRPr="00EF0430">
        <w:rPr>
          <w:rFonts w:ascii="Arial" w:eastAsia="Calibri" w:hAnsi="Arial" w:cs="Arial"/>
          <w:szCs w:val="24"/>
        </w:rPr>
        <w:t>Y</w:t>
      </w:r>
      <w:r w:rsidRPr="00EF0430">
        <w:rPr>
          <w:rFonts w:ascii="Arial" w:eastAsia="Calibri" w:hAnsi="Arial" w:cs="Arial"/>
          <w:szCs w:val="24"/>
        </w:rPr>
        <w:t xml:space="preserve">ear </w:t>
      </w:r>
      <w:r w:rsidR="0030348D" w:rsidRPr="00EF0430">
        <w:rPr>
          <w:rFonts w:ascii="Arial" w:eastAsia="Calibri" w:hAnsi="Arial" w:cs="Arial"/>
          <w:szCs w:val="24"/>
        </w:rPr>
        <w:t>A</w:t>
      </w:r>
      <w:r w:rsidRPr="00EF0430">
        <w:rPr>
          <w:rFonts w:ascii="Arial" w:eastAsia="Calibri" w:hAnsi="Arial" w:cs="Arial"/>
          <w:szCs w:val="24"/>
        </w:rPr>
        <w:t xml:space="preserve">verage </w:t>
      </w:r>
      <w:r w:rsidR="0030348D" w:rsidRPr="00EF0430">
        <w:rPr>
          <w:rFonts w:ascii="Arial" w:eastAsia="Calibri" w:hAnsi="Arial" w:cs="Arial"/>
          <w:szCs w:val="24"/>
        </w:rPr>
        <w:t>P</w:t>
      </w:r>
      <w:r w:rsidRPr="00EF0430">
        <w:rPr>
          <w:rFonts w:ascii="Arial" w:eastAsia="Calibri" w:hAnsi="Arial" w:cs="Arial"/>
          <w:szCs w:val="24"/>
        </w:rPr>
        <w:t xml:space="preserve">rice per </w:t>
      </w:r>
      <w:r w:rsidR="002B3C85" w:rsidRPr="00EF0430">
        <w:rPr>
          <w:rFonts w:ascii="Arial" w:eastAsia="Calibri" w:hAnsi="Arial" w:cs="Arial"/>
          <w:szCs w:val="24"/>
        </w:rPr>
        <w:t>Braille</w:t>
      </w:r>
      <w:r w:rsidRPr="00EF0430">
        <w:rPr>
          <w:rFonts w:ascii="Arial" w:eastAsia="Calibri" w:hAnsi="Arial" w:cs="Arial"/>
          <w:szCs w:val="24"/>
        </w:rPr>
        <w:t xml:space="preserve"> </w:t>
      </w:r>
      <w:r w:rsidR="0030348D" w:rsidRPr="00EF0430">
        <w:rPr>
          <w:rFonts w:ascii="Arial" w:eastAsia="Calibri" w:hAnsi="Arial" w:cs="Arial"/>
          <w:szCs w:val="24"/>
        </w:rPr>
        <w:t>P</w:t>
      </w:r>
      <w:r w:rsidRPr="00EF0430">
        <w:rPr>
          <w:rFonts w:ascii="Arial" w:eastAsia="Calibri" w:hAnsi="Arial" w:cs="Arial"/>
          <w:szCs w:val="24"/>
        </w:rPr>
        <w:t xml:space="preserve">age </w:t>
      </w:r>
      <w:r w:rsidR="0030348D" w:rsidRPr="00EF0430">
        <w:rPr>
          <w:rFonts w:ascii="Arial" w:eastAsia="Calibri" w:hAnsi="Arial" w:cs="Arial"/>
          <w:szCs w:val="24"/>
        </w:rPr>
        <w:t>R</w:t>
      </w:r>
      <w:r w:rsidRPr="00EF0430">
        <w:rPr>
          <w:rFonts w:ascii="Arial" w:eastAsia="Calibri" w:hAnsi="Arial" w:cs="Arial"/>
          <w:szCs w:val="24"/>
        </w:rPr>
        <w:t>eproduced</w:t>
      </w:r>
      <w:r w:rsidR="0030348D" w:rsidRPr="00EF0430">
        <w:rPr>
          <w:rFonts w:ascii="Arial" w:eastAsia="Calibri" w:hAnsi="Arial" w:cs="Arial"/>
          <w:szCs w:val="24"/>
        </w:rPr>
        <w:t>”</w:t>
      </w:r>
      <w:r w:rsidRPr="00356F09">
        <w:rPr>
          <w:rFonts w:ascii="Arial" w:eastAsia="Calibri" w:hAnsi="Arial" w:cs="Arial"/>
          <w:szCs w:val="24"/>
        </w:rPr>
        <w:t xml:space="preserve"> </w:t>
      </w:r>
      <w:r w:rsidR="00BE6F36" w:rsidRPr="00F75D50">
        <w:rPr>
          <w:rFonts w:ascii="Arial" w:eastAsia="Calibri" w:hAnsi="Arial"/>
          <w:szCs w:val="24"/>
        </w:rPr>
        <w:t xml:space="preserve">(reproductions of the Braille print pages) </w:t>
      </w:r>
      <w:r w:rsidRPr="00210FCE">
        <w:rPr>
          <w:rFonts w:ascii="Arial" w:eastAsia="Calibri" w:hAnsi="Arial" w:cs="Arial"/>
          <w:szCs w:val="24"/>
        </w:rPr>
        <w:t xml:space="preserve">(15 points) as indicated on the Bid Form Cost Proposal (Appendix B). The cost proposed </w:t>
      </w:r>
      <w:r w:rsidR="0030348D" w:rsidRPr="00210FCE">
        <w:rPr>
          <w:rFonts w:ascii="Arial" w:eastAsia="Calibri" w:hAnsi="Arial" w:cs="Arial"/>
          <w:szCs w:val="24"/>
        </w:rPr>
        <w:t xml:space="preserve">submitted </w:t>
      </w:r>
      <w:r w:rsidRPr="00210FCE">
        <w:rPr>
          <w:rFonts w:ascii="Arial" w:eastAsia="Calibri" w:hAnsi="Arial" w:cs="Arial"/>
          <w:szCs w:val="24"/>
        </w:rPr>
        <w:t xml:space="preserve">by the vendor </w:t>
      </w:r>
      <w:r w:rsidR="0030348D" w:rsidRPr="00210FCE">
        <w:rPr>
          <w:rFonts w:ascii="Arial" w:eastAsia="Calibri" w:hAnsi="Arial" w:cs="Arial"/>
          <w:szCs w:val="24"/>
        </w:rPr>
        <w:t>should</w:t>
      </w:r>
      <w:r w:rsidRPr="00210FCE">
        <w:rPr>
          <w:rFonts w:ascii="Arial" w:eastAsia="Calibri" w:hAnsi="Arial" w:cs="Arial"/>
          <w:szCs w:val="24"/>
        </w:rPr>
        <w:t xml:space="preserve"> include all costs for providing all services specified in this RFP, </w:t>
      </w:r>
      <w:r w:rsidR="001E1BB7" w:rsidRPr="00210FCE">
        <w:rPr>
          <w:rFonts w:ascii="Arial" w:eastAsia="Calibri" w:hAnsi="Arial" w:cs="Arial"/>
          <w:szCs w:val="24"/>
        </w:rPr>
        <w:t>except for</w:t>
      </w:r>
      <w:r w:rsidRPr="00210FCE">
        <w:rPr>
          <w:rFonts w:ascii="Arial" w:eastAsia="Calibri" w:hAnsi="Arial" w:cs="Arial"/>
          <w:szCs w:val="24"/>
        </w:rPr>
        <w:t xml:space="preserve"> shipping materials to NYSED.</w:t>
      </w:r>
    </w:p>
    <w:p w14:paraId="70424104" w14:textId="77777777" w:rsidR="00BD7458" w:rsidRPr="00BD7458" w:rsidRDefault="00BD7458" w:rsidP="00BD7458">
      <w:pPr>
        <w:ind w:left="720"/>
        <w:contextualSpacing/>
        <w:jc w:val="both"/>
        <w:rPr>
          <w:rFonts w:ascii="Arial" w:eastAsia="Calibri" w:hAnsi="Arial" w:cs="Arial"/>
          <w:b/>
          <w:szCs w:val="24"/>
        </w:rPr>
      </w:pPr>
    </w:p>
    <w:p w14:paraId="38C534C8" w14:textId="76585B31" w:rsidR="00BD7458" w:rsidRDefault="00BD7458" w:rsidP="003F6AC9">
      <w:pPr>
        <w:numPr>
          <w:ilvl w:val="0"/>
          <w:numId w:val="24"/>
        </w:numPr>
        <w:contextualSpacing/>
        <w:jc w:val="both"/>
        <w:rPr>
          <w:rFonts w:ascii="Arial" w:eastAsia="Calibri" w:hAnsi="Arial"/>
          <w:szCs w:val="24"/>
        </w:rPr>
      </w:pPr>
      <w:r w:rsidRPr="00BD7458">
        <w:rPr>
          <w:rFonts w:ascii="Arial" w:eastAsia="Calibri" w:hAnsi="Arial"/>
          <w:szCs w:val="24"/>
        </w:rPr>
        <w:t xml:space="preserve">The submitted cost proposal will be awarded points pursuant to a formula that awards the highest score of fifteen (15) points to the proposal that reflects the lowest </w:t>
      </w:r>
      <w:r w:rsidR="00F75D50">
        <w:rPr>
          <w:rFonts w:ascii="Arial" w:eastAsia="Calibri" w:hAnsi="Arial"/>
          <w:szCs w:val="24"/>
        </w:rPr>
        <w:t xml:space="preserve">weighted </w:t>
      </w:r>
      <w:r w:rsidRPr="00BD7458">
        <w:rPr>
          <w:rFonts w:ascii="Arial" w:eastAsia="Calibri" w:hAnsi="Arial"/>
          <w:szCs w:val="24"/>
        </w:rPr>
        <w:t>5-</w:t>
      </w:r>
      <w:r w:rsidR="0030348D">
        <w:rPr>
          <w:rFonts w:ascii="Arial" w:eastAsia="Calibri" w:hAnsi="Arial"/>
          <w:szCs w:val="24"/>
        </w:rPr>
        <w:t>y</w:t>
      </w:r>
      <w:r w:rsidRPr="00BD7458">
        <w:rPr>
          <w:rFonts w:ascii="Arial" w:eastAsia="Calibri" w:hAnsi="Arial"/>
          <w:szCs w:val="24"/>
        </w:rPr>
        <w:t xml:space="preserve">ear average price per page of </w:t>
      </w:r>
      <w:r w:rsidR="005F296F" w:rsidRPr="005F296F">
        <w:rPr>
          <w:rFonts w:ascii="Arial" w:eastAsia="Calibri" w:hAnsi="Arial"/>
          <w:szCs w:val="24"/>
        </w:rPr>
        <w:t xml:space="preserve">Braille transcribed and </w:t>
      </w:r>
      <w:r w:rsidRPr="00BD7458">
        <w:rPr>
          <w:rFonts w:ascii="Arial" w:eastAsia="Calibri" w:hAnsi="Arial"/>
          <w:szCs w:val="24"/>
        </w:rPr>
        <w:t xml:space="preserve">fifteen (15) points to the proposal that reflects the lowest </w:t>
      </w:r>
      <w:r w:rsidR="00F75D50">
        <w:rPr>
          <w:rFonts w:ascii="Arial" w:eastAsia="Calibri" w:hAnsi="Arial"/>
          <w:szCs w:val="24"/>
        </w:rPr>
        <w:t xml:space="preserve">weighted </w:t>
      </w:r>
      <w:r w:rsidRPr="00BD7458">
        <w:rPr>
          <w:rFonts w:ascii="Arial" w:eastAsia="Calibri" w:hAnsi="Arial"/>
          <w:szCs w:val="24"/>
        </w:rPr>
        <w:t>5-</w:t>
      </w:r>
      <w:r w:rsidR="0030348D">
        <w:rPr>
          <w:rFonts w:ascii="Arial" w:eastAsia="Calibri" w:hAnsi="Arial"/>
          <w:szCs w:val="24"/>
        </w:rPr>
        <w:t>y</w:t>
      </w:r>
      <w:r w:rsidRPr="00BD7458">
        <w:rPr>
          <w:rFonts w:ascii="Arial" w:eastAsia="Calibri" w:hAnsi="Arial"/>
          <w:szCs w:val="24"/>
        </w:rPr>
        <w:t xml:space="preserve">ear average price </w:t>
      </w:r>
      <w:r w:rsidR="005F296F" w:rsidRPr="005F296F">
        <w:rPr>
          <w:rFonts w:ascii="Arial" w:eastAsia="Calibri" w:hAnsi="Arial"/>
          <w:szCs w:val="24"/>
        </w:rPr>
        <w:t xml:space="preserve">per Braille page reproduced </w:t>
      </w:r>
      <w:r w:rsidRPr="00BD7458">
        <w:rPr>
          <w:rFonts w:ascii="Arial" w:eastAsia="Calibri" w:hAnsi="Arial"/>
          <w:szCs w:val="24"/>
        </w:rPr>
        <w:t>averaged across all content areas</w:t>
      </w:r>
      <w:r w:rsidR="005F296F">
        <w:rPr>
          <w:rFonts w:ascii="Arial" w:eastAsia="Calibri" w:hAnsi="Arial"/>
          <w:szCs w:val="24"/>
        </w:rPr>
        <w:t xml:space="preserve"> and</w:t>
      </w:r>
      <w:r w:rsidRPr="00BD7458">
        <w:rPr>
          <w:rFonts w:ascii="Arial" w:eastAsia="Calibri" w:hAnsi="Arial"/>
          <w:szCs w:val="24"/>
        </w:rPr>
        <w:t xml:space="preserve"> contract years</w:t>
      </w:r>
      <w:r w:rsidR="005F296F">
        <w:rPr>
          <w:rFonts w:ascii="Arial" w:eastAsia="Calibri" w:hAnsi="Arial"/>
          <w:szCs w:val="24"/>
        </w:rPr>
        <w:t>.</w:t>
      </w:r>
      <w:r w:rsidRPr="00BD7458">
        <w:rPr>
          <w:rFonts w:ascii="Arial" w:eastAsia="Calibri" w:hAnsi="Arial"/>
          <w:szCs w:val="24"/>
        </w:rPr>
        <w:t xml:space="preserve"> The remaining cost proposals will be awarded points based on a calculation that computes the relative difference of each proposal against the lowest cost proposals submitted.</w:t>
      </w:r>
    </w:p>
    <w:p w14:paraId="4ECC7CF3" w14:textId="77777777" w:rsidR="00346357" w:rsidRDefault="00346357" w:rsidP="00346357">
      <w:pPr>
        <w:ind w:left="720"/>
        <w:contextualSpacing/>
        <w:jc w:val="both"/>
        <w:rPr>
          <w:rFonts w:ascii="Arial" w:eastAsia="Calibri" w:hAnsi="Arial"/>
          <w:szCs w:val="24"/>
        </w:rPr>
      </w:pPr>
    </w:p>
    <w:tbl>
      <w:tblPr>
        <w:tblStyle w:val="TableGrid12"/>
        <w:tblW w:w="10080" w:type="dxa"/>
        <w:tblInd w:w="715" w:type="dxa"/>
        <w:tblLook w:val="04A0" w:firstRow="1" w:lastRow="0" w:firstColumn="1" w:lastColumn="0" w:noHBand="0" w:noVBand="1"/>
      </w:tblPr>
      <w:tblGrid>
        <w:gridCol w:w="8280"/>
        <w:gridCol w:w="1800"/>
      </w:tblGrid>
      <w:tr w:rsidR="00346357" w:rsidRPr="00061864" w14:paraId="4D298BF6" w14:textId="77777777" w:rsidTr="00346357">
        <w:tc>
          <w:tcPr>
            <w:tcW w:w="8280" w:type="dxa"/>
          </w:tcPr>
          <w:p w14:paraId="0E10B72F" w14:textId="15458CA4" w:rsidR="00346357" w:rsidRPr="00346357" w:rsidRDefault="00346357" w:rsidP="0058103E">
            <w:pPr>
              <w:jc w:val="center"/>
              <w:rPr>
                <w:rFonts w:ascii="Arial" w:hAnsi="Arial" w:cs="Arial"/>
                <w:b/>
                <w:bCs/>
                <w:szCs w:val="24"/>
              </w:rPr>
            </w:pPr>
            <w:r w:rsidRPr="00346357">
              <w:rPr>
                <w:rFonts w:ascii="Arial" w:hAnsi="Arial" w:cs="Arial"/>
                <w:b/>
                <w:bCs/>
                <w:szCs w:val="24"/>
              </w:rPr>
              <w:t>Cost Evaluation</w:t>
            </w:r>
          </w:p>
        </w:tc>
        <w:tc>
          <w:tcPr>
            <w:tcW w:w="1800" w:type="dxa"/>
          </w:tcPr>
          <w:p w14:paraId="325049BC" w14:textId="77777777" w:rsidR="00346357" w:rsidRPr="00061864" w:rsidRDefault="00346357" w:rsidP="0058103E">
            <w:pPr>
              <w:jc w:val="center"/>
              <w:rPr>
                <w:rFonts w:ascii="Arial" w:hAnsi="Arial" w:cs="Arial"/>
                <w:szCs w:val="24"/>
              </w:rPr>
            </w:pPr>
            <w:r w:rsidRPr="00061864">
              <w:rPr>
                <w:rFonts w:ascii="Arial" w:hAnsi="Arial" w:cs="Arial"/>
                <w:szCs w:val="24"/>
              </w:rPr>
              <w:t>Points</w:t>
            </w:r>
          </w:p>
        </w:tc>
      </w:tr>
      <w:tr w:rsidR="00346357" w:rsidRPr="00061864" w14:paraId="42D0BD84" w14:textId="77777777" w:rsidTr="00346357">
        <w:trPr>
          <w:trHeight w:val="305"/>
        </w:trPr>
        <w:tc>
          <w:tcPr>
            <w:tcW w:w="8280" w:type="dxa"/>
          </w:tcPr>
          <w:p w14:paraId="4DEB2DF7" w14:textId="7CD3B18B" w:rsidR="00346357" w:rsidRPr="00346357" w:rsidRDefault="00BA5A45" w:rsidP="003F6AC9">
            <w:pPr>
              <w:pStyle w:val="ListParagraph"/>
              <w:numPr>
                <w:ilvl w:val="0"/>
                <w:numId w:val="25"/>
              </w:numPr>
              <w:rPr>
                <w:rFonts w:ascii="Arial" w:hAnsi="Arial" w:cs="Arial"/>
              </w:rPr>
            </w:pPr>
            <w:r>
              <w:rPr>
                <w:rFonts w:ascii="Arial" w:hAnsi="Arial"/>
              </w:rPr>
              <w:t xml:space="preserve">Weighted </w:t>
            </w:r>
            <w:r w:rsidR="00346357" w:rsidRPr="00346357">
              <w:rPr>
                <w:rFonts w:ascii="Arial" w:hAnsi="Arial"/>
              </w:rPr>
              <w:t xml:space="preserve">5-Year Average Price </w:t>
            </w:r>
            <w:r w:rsidR="0030348D">
              <w:rPr>
                <w:rFonts w:ascii="Arial" w:hAnsi="Arial"/>
              </w:rPr>
              <w:t>p</w:t>
            </w:r>
            <w:r w:rsidR="00346357" w:rsidRPr="00346357">
              <w:rPr>
                <w:rFonts w:ascii="Arial" w:hAnsi="Arial"/>
              </w:rPr>
              <w:t xml:space="preserve">er Page of </w:t>
            </w:r>
            <w:r w:rsidR="005F296F">
              <w:rPr>
                <w:rFonts w:ascii="Arial" w:hAnsi="Arial"/>
              </w:rPr>
              <w:t xml:space="preserve">Braille </w:t>
            </w:r>
            <w:r w:rsidR="0030348D">
              <w:rPr>
                <w:rFonts w:ascii="Arial" w:hAnsi="Arial"/>
              </w:rPr>
              <w:t>T</w:t>
            </w:r>
            <w:r w:rsidR="005F296F">
              <w:rPr>
                <w:rFonts w:ascii="Arial" w:hAnsi="Arial"/>
              </w:rPr>
              <w:t>ranscribed (actual output of Braille print pages)</w:t>
            </w:r>
          </w:p>
        </w:tc>
        <w:tc>
          <w:tcPr>
            <w:tcW w:w="1800" w:type="dxa"/>
          </w:tcPr>
          <w:p w14:paraId="524F2F27" w14:textId="5FFAFFC7" w:rsidR="00346357" w:rsidRPr="00061864" w:rsidRDefault="00346357" w:rsidP="0058103E">
            <w:pPr>
              <w:jc w:val="center"/>
              <w:rPr>
                <w:rFonts w:ascii="Arial" w:hAnsi="Arial" w:cs="Arial"/>
                <w:sz w:val="22"/>
                <w:szCs w:val="22"/>
              </w:rPr>
            </w:pPr>
            <w:r>
              <w:rPr>
                <w:rFonts w:ascii="Arial" w:hAnsi="Arial" w:cs="Arial"/>
                <w:sz w:val="22"/>
                <w:szCs w:val="22"/>
              </w:rPr>
              <w:t>15</w:t>
            </w:r>
          </w:p>
        </w:tc>
      </w:tr>
      <w:tr w:rsidR="00346357" w:rsidRPr="00061864" w14:paraId="6D01505C" w14:textId="77777777" w:rsidTr="00346357">
        <w:tc>
          <w:tcPr>
            <w:tcW w:w="8280" w:type="dxa"/>
          </w:tcPr>
          <w:p w14:paraId="5D033C54" w14:textId="3DC8FB5B" w:rsidR="00346357" w:rsidRPr="00091833" w:rsidRDefault="00BA5A45" w:rsidP="00875604">
            <w:pPr>
              <w:pStyle w:val="ListParagraph"/>
              <w:numPr>
                <w:ilvl w:val="0"/>
                <w:numId w:val="25"/>
              </w:numPr>
              <w:rPr>
                <w:rFonts w:ascii="Arial" w:hAnsi="Arial" w:cs="Arial"/>
              </w:rPr>
            </w:pPr>
            <w:r>
              <w:rPr>
                <w:rFonts w:ascii="Arial" w:hAnsi="Arial" w:cs="Arial"/>
              </w:rPr>
              <w:t xml:space="preserve">Weighted </w:t>
            </w:r>
            <w:r w:rsidR="00346357" w:rsidRPr="00091833">
              <w:rPr>
                <w:rFonts w:ascii="Arial" w:hAnsi="Arial" w:cs="Arial"/>
              </w:rPr>
              <w:t xml:space="preserve">5-Year Average Price </w:t>
            </w:r>
            <w:r w:rsidR="0030348D">
              <w:rPr>
                <w:rFonts w:ascii="Arial" w:hAnsi="Arial" w:cs="Arial"/>
              </w:rPr>
              <w:t>p</w:t>
            </w:r>
            <w:r w:rsidR="00346357" w:rsidRPr="00091833">
              <w:rPr>
                <w:rFonts w:ascii="Arial" w:hAnsi="Arial" w:cs="Arial"/>
              </w:rPr>
              <w:t xml:space="preserve">er </w:t>
            </w:r>
            <w:r w:rsidR="002B3C85" w:rsidRPr="00091833">
              <w:rPr>
                <w:rFonts w:ascii="Arial" w:hAnsi="Arial" w:cs="Arial"/>
              </w:rPr>
              <w:t>Braille</w:t>
            </w:r>
            <w:r w:rsidR="00346357" w:rsidRPr="00091833">
              <w:rPr>
                <w:rFonts w:ascii="Arial" w:hAnsi="Arial" w:cs="Arial"/>
              </w:rPr>
              <w:t xml:space="preserve"> Page Reproduced</w:t>
            </w:r>
            <w:r w:rsidR="005F296F" w:rsidRPr="00091833">
              <w:rPr>
                <w:rFonts w:ascii="Arial" w:hAnsi="Arial" w:cs="Arial"/>
              </w:rPr>
              <w:t xml:space="preserve"> (reproductions of</w:t>
            </w:r>
            <w:r w:rsidR="00F75D50">
              <w:rPr>
                <w:rFonts w:ascii="Arial" w:hAnsi="Arial" w:cs="Arial"/>
              </w:rPr>
              <w:t xml:space="preserve"> </w:t>
            </w:r>
            <w:r w:rsidR="005F296F" w:rsidRPr="00091833">
              <w:rPr>
                <w:rFonts w:ascii="Arial" w:hAnsi="Arial" w:cs="Arial"/>
              </w:rPr>
              <w:t>Braille print pages)</w:t>
            </w:r>
          </w:p>
        </w:tc>
        <w:tc>
          <w:tcPr>
            <w:tcW w:w="1800" w:type="dxa"/>
          </w:tcPr>
          <w:p w14:paraId="602E5860" w14:textId="0D425817" w:rsidR="00346357" w:rsidRPr="00061864" w:rsidRDefault="00346357" w:rsidP="0058103E">
            <w:pPr>
              <w:jc w:val="center"/>
              <w:rPr>
                <w:rFonts w:ascii="Arial" w:hAnsi="Arial" w:cs="Arial"/>
                <w:sz w:val="22"/>
                <w:szCs w:val="22"/>
              </w:rPr>
            </w:pPr>
            <w:r>
              <w:rPr>
                <w:rFonts w:ascii="Arial" w:hAnsi="Arial" w:cs="Arial"/>
                <w:sz w:val="22"/>
                <w:szCs w:val="22"/>
              </w:rPr>
              <w:t>15</w:t>
            </w:r>
          </w:p>
        </w:tc>
      </w:tr>
      <w:tr w:rsidR="00346357" w:rsidRPr="00061864" w14:paraId="3039B5DE" w14:textId="77777777" w:rsidTr="00346357">
        <w:tc>
          <w:tcPr>
            <w:tcW w:w="8280" w:type="dxa"/>
          </w:tcPr>
          <w:p w14:paraId="6674D26E" w14:textId="43461F58" w:rsidR="00346357" w:rsidRPr="00346357" w:rsidRDefault="00346357" w:rsidP="0058103E">
            <w:pPr>
              <w:rPr>
                <w:rFonts w:ascii="Arial" w:hAnsi="Arial" w:cs="Arial"/>
                <w:b/>
                <w:bCs/>
                <w:szCs w:val="24"/>
              </w:rPr>
            </w:pPr>
            <w:r w:rsidRPr="00346357">
              <w:rPr>
                <w:rFonts w:ascii="Arial" w:hAnsi="Arial" w:cs="Arial"/>
                <w:b/>
                <w:bCs/>
                <w:szCs w:val="24"/>
              </w:rPr>
              <w:t>Cost Evaluation Total Points</w:t>
            </w:r>
            <w:r w:rsidRPr="00346357">
              <w:rPr>
                <w:rFonts w:ascii="Arial" w:hAnsi="Arial" w:cs="Arial"/>
                <w:b/>
                <w:bCs/>
                <w:szCs w:val="24"/>
              </w:rPr>
              <w:tab/>
            </w:r>
            <w:r w:rsidRPr="00346357">
              <w:rPr>
                <w:rFonts w:ascii="Arial" w:hAnsi="Arial" w:cs="Arial"/>
                <w:b/>
                <w:bCs/>
                <w:szCs w:val="24"/>
              </w:rPr>
              <w:tab/>
            </w:r>
          </w:p>
        </w:tc>
        <w:tc>
          <w:tcPr>
            <w:tcW w:w="1800" w:type="dxa"/>
          </w:tcPr>
          <w:p w14:paraId="2AB9AD4A" w14:textId="060B73DA" w:rsidR="00346357" w:rsidRPr="00061864" w:rsidRDefault="00346357" w:rsidP="0058103E">
            <w:pPr>
              <w:jc w:val="center"/>
              <w:rPr>
                <w:rFonts w:ascii="Arial" w:hAnsi="Arial" w:cs="Arial"/>
                <w:sz w:val="22"/>
                <w:szCs w:val="22"/>
              </w:rPr>
            </w:pPr>
            <w:r>
              <w:rPr>
                <w:rFonts w:ascii="Arial" w:hAnsi="Arial" w:cs="Arial"/>
                <w:sz w:val="22"/>
                <w:szCs w:val="22"/>
              </w:rPr>
              <w:t>30</w:t>
            </w:r>
          </w:p>
        </w:tc>
      </w:tr>
    </w:tbl>
    <w:p w14:paraId="01B75DEB" w14:textId="77777777" w:rsidR="00BD7458" w:rsidRPr="00BD7458" w:rsidRDefault="00BD7458" w:rsidP="00BD7458">
      <w:pPr>
        <w:ind w:left="360" w:hanging="360"/>
        <w:jc w:val="both"/>
        <w:rPr>
          <w:rFonts w:ascii="Arial" w:hAnsi="Arial"/>
        </w:rPr>
      </w:pPr>
    </w:p>
    <w:p w14:paraId="729AB139" w14:textId="6D4FDA45" w:rsidR="00BD7458" w:rsidRPr="00BD7458" w:rsidRDefault="00BD7458" w:rsidP="00BD7458">
      <w:pPr>
        <w:jc w:val="both"/>
        <w:rPr>
          <w:rFonts w:ascii="Arial" w:hAnsi="Arial" w:cs="Arial"/>
          <w:szCs w:val="24"/>
        </w:rPr>
      </w:pPr>
      <w:r w:rsidRPr="00BD7458">
        <w:rPr>
          <w:rFonts w:ascii="Arial" w:hAnsi="Arial" w:cs="Arial"/>
          <w:szCs w:val="24"/>
        </w:rPr>
        <w:t xml:space="preserve">Costs associated with shipping </w:t>
      </w:r>
      <w:r w:rsidR="0030348D">
        <w:rPr>
          <w:rFonts w:ascii="Arial" w:hAnsi="Arial" w:cs="Arial"/>
          <w:szCs w:val="24"/>
        </w:rPr>
        <w:t xml:space="preserve">should </w:t>
      </w:r>
      <w:r w:rsidRPr="00BD7458">
        <w:rPr>
          <w:rFonts w:ascii="Arial" w:hAnsi="Arial" w:cs="Arial"/>
          <w:szCs w:val="24"/>
        </w:rPr>
        <w:t>not be included in the bid</w:t>
      </w:r>
      <w:r w:rsidR="0030348D">
        <w:rPr>
          <w:rFonts w:ascii="Arial" w:hAnsi="Arial" w:cs="Arial"/>
          <w:szCs w:val="24"/>
        </w:rPr>
        <w:t>der’s cost proposal</w:t>
      </w:r>
      <w:r w:rsidRPr="00BD7458">
        <w:rPr>
          <w:rFonts w:ascii="Arial" w:hAnsi="Arial" w:cs="Arial"/>
          <w:szCs w:val="24"/>
        </w:rPr>
        <w:t xml:space="preserve">. The shipping costs will be paid </w:t>
      </w:r>
      <w:r w:rsidR="00F81CB8">
        <w:rPr>
          <w:rFonts w:ascii="Arial" w:hAnsi="Arial" w:cs="Arial"/>
          <w:szCs w:val="24"/>
        </w:rPr>
        <w:t xml:space="preserve">to the contractor </w:t>
      </w:r>
      <w:r w:rsidRPr="00BD7458">
        <w:rPr>
          <w:rFonts w:ascii="Arial" w:hAnsi="Arial" w:cs="Arial"/>
          <w:szCs w:val="24"/>
        </w:rPr>
        <w:t xml:space="preserve">based upon separate invoices submitted by the contractor to NYSED. </w:t>
      </w:r>
    </w:p>
    <w:p w14:paraId="338DC209" w14:textId="77777777" w:rsidR="00BD7458" w:rsidRPr="00BD7458" w:rsidRDefault="00BD7458" w:rsidP="00BD7458">
      <w:pPr>
        <w:ind w:left="360" w:hanging="360"/>
        <w:jc w:val="both"/>
        <w:rPr>
          <w:rFonts w:ascii="Arial" w:hAnsi="Arial"/>
        </w:rPr>
      </w:pPr>
    </w:p>
    <w:p w14:paraId="60599415" w14:textId="6132A135" w:rsidR="009F2FDC" w:rsidRDefault="00BD7458" w:rsidP="00BD7458">
      <w:pPr>
        <w:ind w:left="360" w:hanging="360"/>
        <w:jc w:val="both"/>
        <w:rPr>
          <w:rFonts w:ascii="Arial" w:hAnsi="Arial"/>
          <w:b/>
        </w:rPr>
      </w:pPr>
      <w:r w:rsidRPr="00BD7458">
        <w:rPr>
          <w:rFonts w:ascii="Arial" w:hAnsi="Arial"/>
        </w:rPr>
        <w:t>•</w:t>
      </w:r>
      <w:r w:rsidRPr="00BD7458">
        <w:rPr>
          <w:rFonts w:ascii="Arial" w:hAnsi="Arial"/>
        </w:rPr>
        <w:tab/>
      </w:r>
      <w:r w:rsidRPr="00BD7458">
        <w:rPr>
          <w:rFonts w:ascii="Arial" w:hAnsi="Arial"/>
          <w:b/>
        </w:rPr>
        <w:t xml:space="preserve">NYSED reserves the right to request best and final offers. In the event NYSED exercises this right, all </w:t>
      </w:r>
      <w:r w:rsidR="006C387E">
        <w:rPr>
          <w:rFonts w:ascii="Arial" w:hAnsi="Arial"/>
          <w:b/>
        </w:rPr>
        <w:t xml:space="preserve">responsive </w:t>
      </w:r>
      <w:r w:rsidRPr="00BD7458">
        <w:rPr>
          <w:rFonts w:ascii="Arial" w:hAnsi="Arial"/>
          <w:b/>
        </w:rPr>
        <w:t xml:space="preserve">bidders will be asked to provide a best and final offer.  </w:t>
      </w:r>
      <w:r w:rsidR="001E1BB7" w:rsidRPr="00BD7458">
        <w:rPr>
          <w:rFonts w:ascii="Arial" w:hAnsi="Arial"/>
          <w:b/>
        </w:rPr>
        <w:t>If</w:t>
      </w:r>
      <w:r w:rsidRPr="00BD7458">
        <w:rPr>
          <w:rFonts w:ascii="Arial" w:hAnsi="Arial"/>
          <w:b/>
        </w:rPr>
        <w:t xml:space="preserve"> NYSED executes this right</w:t>
      </w:r>
      <w:r w:rsidR="00091833">
        <w:rPr>
          <w:rFonts w:ascii="Arial" w:hAnsi="Arial"/>
          <w:b/>
        </w:rPr>
        <w:t>,</w:t>
      </w:r>
      <w:r w:rsidRPr="00BD7458">
        <w:rPr>
          <w:rFonts w:ascii="Arial" w:hAnsi="Arial"/>
          <w:b/>
        </w:rPr>
        <w:t xml:space="preserve"> the Contract Administration Unit will recalculate the financial score based upon the final offers received.</w:t>
      </w:r>
    </w:p>
    <w:p w14:paraId="6E5F66F7" w14:textId="77777777" w:rsidR="009F2FDC" w:rsidRDefault="009F2FDC">
      <w:pPr>
        <w:rPr>
          <w:rFonts w:ascii="Arial" w:hAnsi="Arial"/>
          <w:b/>
        </w:rPr>
      </w:pPr>
      <w:r>
        <w:rPr>
          <w:rFonts w:ascii="Arial" w:hAnsi="Arial"/>
          <w:b/>
        </w:rPr>
        <w:br w:type="page"/>
      </w:r>
    </w:p>
    <w:p w14:paraId="033D4953" w14:textId="77777777" w:rsidR="00BD7458" w:rsidRPr="00BD7458" w:rsidRDefault="00BD7458" w:rsidP="00BD7458">
      <w:pPr>
        <w:ind w:left="360" w:hanging="360"/>
        <w:jc w:val="both"/>
        <w:rPr>
          <w:rFonts w:ascii="Arial" w:hAnsi="Arial"/>
        </w:rPr>
      </w:pPr>
    </w:p>
    <w:p w14:paraId="3455AF42" w14:textId="77777777" w:rsidR="00D45D8C" w:rsidRPr="0041264D" w:rsidRDefault="00D45D8C" w:rsidP="0041264D">
      <w:pPr>
        <w:pStyle w:val="Heading3"/>
        <w:rPr>
          <w:u w:val="none"/>
        </w:rPr>
      </w:pPr>
      <w:bookmarkStart w:id="143" w:name="_Toc68257496"/>
      <w:r w:rsidRPr="0041264D">
        <w:rPr>
          <w:u w:val="none"/>
        </w:rPr>
        <w:t>Method of Award</w:t>
      </w:r>
      <w:bookmarkEnd w:id="143"/>
    </w:p>
    <w:p w14:paraId="56313BAF" w14:textId="77777777" w:rsidR="00D45D8C" w:rsidRPr="00CB22C2" w:rsidRDefault="00D45D8C" w:rsidP="00D45D8C"/>
    <w:p w14:paraId="6996F99C" w14:textId="77777777" w:rsidR="00346357" w:rsidRPr="00CB22C2" w:rsidRDefault="00346357" w:rsidP="00346357">
      <w:pPr>
        <w:jc w:val="both"/>
        <w:rPr>
          <w:rFonts w:ascii="Arial" w:hAnsi="Arial"/>
        </w:rPr>
      </w:pPr>
      <w:r w:rsidRPr="00CB22C2">
        <w:rPr>
          <w:rFonts w:ascii="Arial" w:hAnsi="Arial"/>
        </w:rPr>
        <w:t>The aggregate score of all the criteria listed will be calculated for each proposal received.</w:t>
      </w:r>
    </w:p>
    <w:p w14:paraId="5FF2B6ED" w14:textId="77777777" w:rsidR="00346357" w:rsidRPr="00CB22C2" w:rsidRDefault="00346357" w:rsidP="00346357">
      <w:pPr>
        <w:jc w:val="both"/>
        <w:rPr>
          <w:rFonts w:ascii="Arial" w:hAnsi="Arial"/>
        </w:rPr>
      </w:pPr>
    </w:p>
    <w:p w14:paraId="7D609974" w14:textId="77777777" w:rsidR="00346357" w:rsidRPr="00CB22C2" w:rsidRDefault="00346357" w:rsidP="00346357">
      <w:pPr>
        <w:jc w:val="both"/>
        <w:rPr>
          <w:rFonts w:ascii="Arial" w:hAnsi="Arial"/>
          <w:b/>
        </w:rPr>
      </w:pPr>
      <w:r w:rsidRPr="00CB22C2">
        <w:rPr>
          <w:rFonts w:ascii="Arial" w:hAnsi="Arial"/>
        </w:rPr>
        <w:t xml:space="preserve">The contract issued pursuant to this proposal will be awarded to the </w:t>
      </w:r>
      <w:r>
        <w:rPr>
          <w:rFonts w:ascii="Arial" w:hAnsi="Arial"/>
        </w:rPr>
        <w:t>contractor</w:t>
      </w:r>
      <w:r w:rsidRPr="00CB22C2">
        <w:rPr>
          <w:rFonts w:ascii="Arial" w:hAnsi="Arial"/>
        </w:rPr>
        <w:t xml:space="preserve"> whose aggregate technical and cost score is the highest among all the proposals rated.</w:t>
      </w:r>
      <w:r>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7DEC04E7" w14:textId="77777777" w:rsidR="00346357" w:rsidRPr="00CB22C2" w:rsidRDefault="00346357" w:rsidP="00346357">
      <w:pPr>
        <w:jc w:val="both"/>
        <w:rPr>
          <w:rFonts w:ascii="Arial" w:hAnsi="Arial"/>
        </w:rPr>
      </w:pPr>
    </w:p>
    <w:p w14:paraId="6285053B" w14:textId="63DE2FD1" w:rsidR="00346357" w:rsidRPr="00CB22C2" w:rsidRDefault="00346357" w:rsidP="00346357">
      <w:pPr>
        <w:jc w:val="both"/>
        <w:rPr>
          <w:rFonts w:ascii="Arial" w:hAnsi="Arial"/>
        </w:rPr>
      </w:pPr>
      <w:r w:rsidRPr="00CB22C2">
        <w:rPr>
          <w:rFonts w:ascii="Arial" w:hAnsi="Arial"/>
        </w:rPr>
        <w:t xml:space="preserve">If more than one proposal obtains the highest aggregate score, the contract will be awarded to the </w:t>
      </w:r>
      <w:r>
        <w:rPr>
          <w:rFonts w:ascii="Arial" w:hAnsi="Arial"/>
        </w:rPr>
        <w:t>contractor</w:t>
      </w:r>
      <w:r w:rsidRPr="00CB22C2">
        <w:rPr>
          <w:rFonts w:ascii="Arial" w:hAnsi="Arial"/>
        </w:rPr>
        <w:t xml:space="preserve">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bookmarkStart w:id="144" w:name="_Toc68257497"/>
      <w:r w:rsidRPr="0041264D">
        <w:rPr>
          <w:u w:val="none"/>
        </w:rPr>
        <w:t>NYSED’s Reservation of Rights</w:t>
      </w:r>
      <w:bookmarkEnd w:id="144"/>
    </w:p>
    <w:p w14:paraId="5092CCE1" w14:textId="77777777" w:rsidR="00D45D8C" w:rsidRPr="00CB22C2" w:rsidRDefault="00D45D8C" w:rsidP="00D45D8C">
      <w:pPr>
        <w:pStyle w:val="Header"/>
        <w:tabs>
          <w:tab w:val="clear" w:pos="4320"/>
          <w:tab w:val="clear" w:pos="8640"/>
        </w:tabs>
        <w:rPr>
          <w:rFonts w:ascii="Arial" w:hAnsi="Arial"/>
        </w:rPr>
      </w:pPr>
    </w:p>
    <w:p w14:paraId="2ACAA4AA" w14:textId="1EA3970F"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00091833">
        <w:rPr>
          <w:rFonts w:ascii="Arial" w:hAnsi="Arial" w:cs="Arial"/>
          <w:szCs w:val="24"/>
        </w:rPr>
        <w:t>,</w:t>
      </w:r>
      <w:r w:rsidRPr="00CB22C2">
        <w:rPr>
          <w:rFonts w:ascii="Arial" w:hAnsi="Arial" w:cs="Arial"/>
        </w:rPr>
        <w:t xml:space="preserve"> </w:t>
      </w:r>
      <w:r w:rsidRPr="00CB22C2">
        <w:rPr>
          <w:rFonts w:ascii="Arial" w:hAnsi="Arial" w:cs="Arial"/>
          <w:szCs w:val="24"/>
        </w:rPr>
        <w:t xml:space="preserve">and the </w:t>
      </w:r>
      <w:r w:rsidR="00091833">
        <w:rPr>
          <w:rFonts w:ascii="Arial" w:hAnsi="Arial" w:cs="Arial"/>
          <w:szCs w:val="24"/>
        </w:rPr>
        <w:t>S</w:t>
      </w:r>
      <w:r w:rsidRPr="00CB22C2">
        <w:rPr>
          <w:rFonts w:ascii="Arial" w:hAnsi="Arial" w:cs="Arial"/>
          <w:szCs w:val="24"/>
        </w:rPr>
        <w:t>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w:t>
      </w:r>
      <w:r w:rsidR="00285A3E">
        <w:rPr>
          <w:rFonts w:ascii="Arial" w:hAnsi="Arial" w:cs="Arial"/>
          <w:szCs w:val="24"/>
        </w:rPr>
        <w:t>a bidder</w:t>
      </w:r>
      <w:r w:rsidRPr="00CB22C2">
        <w:rPr>
          <w:rFonts w:ascii="Arial" w:hAnsi="Arial" w:cs="Arial"/>
          <w:szCs w:val="24"/>
        </w:rPr>
        <w:t>’s proposal and/or to determine a</w:t>
      </w:r>
      <w:r w:rsidR="00285A3E">
        <w:rPr>
          <w:rFonts w:ascii="Arial" w:hAnsi="Arial" w:cs="Arial"/>
          <w:szCs w:val="24"/>
        </w:rPr>
        <w:t xml:space="preserve"> bidde</w:t>
      </w:r>
      <w:r w:rsidRPr="00CB22C2">
        <w:rPr>
          <w:rFonts w:ascii="Arial" w:hAnsi="Arial" w:cs="Arial"/>
          <w:szCs w:val="24"/>
        </w:rPr>
        <w:t xml:space="preserve">r’s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09C7307F" w:rsidR="00D45D8C" w:rsidRPr="0041264D" w:rsidRDefault="00D45D8C" w:rsidP="0041264D">
      <w:pPr>
        <w:pStyle w:val="Heading3"/>
        <w:rPr>
          <w:u w:val="none"/>
        </w:rPr>
      </w:pPr>
      <w:bookmarkStart w:id="145" w:name="_Toc68257498"/>
      <w:r w:rsidRPr="0041264D">
        <w:rPr>
          <w:u w:val="none"/>
        </w:rPr>
        <w:t>Post</w:t>
      </w:r>
      <w:r w:rsidR="00091833">
        <w:rPr>
          <w:u w:val="none"/>
        </w:rPr>
        <w:t>-</w:t>
      </w:r>
      <w:r w:rsidRPr="0041264D">
        <w:rPr>
          <w:u w:val="none"/>
        </w:rPr>
        <w:t>Selection Procedures</w:t>
      </w:r>
      <w:bookmarkEnd w:id="145"/>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bookmarkStart w:id="146" w:name="_Toc68257499"/>
      <w:r w:rsidRPr="0041264D">
        <w:rPr>
          <w:u w:val="none"/>
        </w:rPr>
        <w:t>Debriefing Procedures</w:t>
      </w:r>
      <w:bookmarkEnd w:id="146"/>
    </w:p>
    <w:p w14:paraId="01D7B4B4" w14:textId="77777777" w:rsidR="00D45D8C" w:rsidRPr="00CB22C2" w:rsidRDefault="00D45D8C" w:rsidP="00D45D8C">
      <w:pPr>
        <w:jc w:val="both"/>
        <w:rPr>
          <w:rFonts w:ascii="Arial" w:hAnsi="Arial"/>
        </w:rPr>
      </w:pPr>
    </w:p>
    <w:p w14:paraId="4B3BFCA3" w14:textId="77777777" w:rsidR="00700A16" w:rsidRDefault="00700A16" w:rsidP="00285A3E">
      <w:pPr>
        <w:jc w:val="both"/>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285A3E">
      <w:pPr>
        <w:jc w:val="both"/>
        <w:rPr>
          <w:rFonts w:ascii="Arial" w:hAnsi="Arial"/>
        </w:rPr>
      </w:pPr>
    </w:p>
    <w:p w14:paraId="5DD019B3" w14:textId="1D7DA055" w:rsidR="00700A16" w:rsidRPr="00CF7BA6" w:rsidRDefault="00700A16" w:rsidP="00285A3E">
      <w:pPr>
        <w:pStyle w:val="ListParagraph"/>
        <w:numPr>
          <w:ilvl w:val="0"/>
          <w:numId w:val="14"/>
        </w:numPr>
        <w:jc w:val="both"/>
        <w:rPr>
          <w:rFonts w:ascii="Arial" w:hAnsi="Arial"/>
        </w:rPr>
      </w:pPr>
      <w:r w:rsidRPr="00CF7BA6">
        <w:rPr>
          <w:rFonts w:ascii="Arial" w:hAnsi="Arial"/>
        </w:rPr>
        <w:lastRenderedPageBreak/>
        <w:t xml:space="preserve">All unsuccessful bidders may request a debriefing within fifteen (15) calendar days of receiving notice from NYSED of non-award. Bidders may request a debriefing by submitting a written </w:t>
      </w:r>
      <w:r w:rsidR="00B803E4">
        <w:rPr>
          <w:rFonts w:ascii="Arial" w:hAnsi="Arial"/>
        </w:rPr>
        <w:t xml:space="preserve">email </w:t>
      </w:r>
      <w:r w:rsidRPr="00CF7BA6">
        <w:rPr>
          <w:rFonts w:ascii="Arial" w:hAnsi="Arial"/>
        </w:rPr>
        <w:t>request to the Fiscal Contact person at</w:t>
      </w:r>
      <w:r w:rsidR="006E30A0">
        <w:rPr>
          <w:rFonts w:ascii="Arial" w:hAnsi="Arial"/>
        </w:rPr>
        <w:t xml:space="preserve"> </w:t>
      </w:r>
      <w:hyperlink r:id="rId26" w:history="1">
        <w:r w:rsidR="006E30A0" w:rsidRPr="006E30A0">
          <w:rPr>
            <w:rStyle w:val="Hyperlink"/>
            <w:rFonts w:ascii="Arial" w:hAnsi="Arial"/>
          </w:rPr>
          <w:t>assessmentrfp@nysed.gov</w:t>
        </w:r>
      </w:hyperlink>
      <w:r w:rsidRPr="00CF7BA6">
        <w:rPr>
          <w:rFonts w:ascii="Arial" w:hAnsi="Arial"/>
        </w:rPr>
        <w:t>:</w:t>
      </w:r>
    </w:p>
    <w:p w14:paraId="147B181C" w14:textId="77777777" w:rsidR="00700A16" w:rsidRDefault="00700A16" w:rsidP="00285A3E">
      <w:pPr>
        <w:jc w:val="both"/>
        <w:rPr>
          <w:rFonts w:ascii="Arial" w:hAnsi="Arial"/>
        </w:rPr>
      </w:pPr>
    </w:p>
    <w:p w14:paraId="5158A42A" w14:textId="1F7993D2" w:rsidR="00700A16" w:rsidRPr="00CF7BA6" w:rsidRDefault="00700A16" w:rsidP="00285A3E">
      <w:pPr>
        <w:pStyle w:val="ListParagraph"/>
        <w:numPr>
          <w:ilvl w:val="0"/>
          <w:numId w:val="14"/>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285A3E">
      <w:pPr>
        <w:jc w:val="both"/>
        <w:rPr>
          <w:rFonts w:ascii="Arial" w:hAnsi="Arial"/>
        </w:rPr>
      </w:pPr>
    </w:p>
    <w:p w14:paraId="7793DEB2" w14:textId="77777777" w:rsidR="00700A16" w:rsidRPr="00CF7BA6" w:rsidRDefault="00700A16" w:rsidP="00285A3E">
      <w:pPr>
        <w:pStyle w:val="ListParagraph"/>
        <w:numPr>
          <w:ilvl w:val="0"/>
          <w:numId w:val="14"/>
        </w:numPr>
        <w:jc w:val="both"/>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bookmarkStart w:id="147" w:name="_Toc68257500"/>
      <w:r w:rsidRPr="0041264D">
        <w:rPr>
          <w:u w:val="none"/>
        </w:rPr>
        <w:t>Contract Award Protest Procedures</w:t>
      </w:r>
      <w:bookmarkEnd w:id="147"/>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DF1648">
      <w:pPr>
        <w:numPr>
          <w:ilvl w:val="0"/>
          <w:numId w:val="15"/>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4F3F63E5" w:rsidR="00D45D8C" w:rsidRPr="00CB22C2" w:rsidRDefault="00D45D8C" w:rsidP="00DF1648">
      <w:pPr>
        <w:numPr>
          <w:ilvl w:val="0"/>
          <w:numId w:val="15"/>
        </w:numPr>
        <w:ind w:left="720"/>
        <w:jc w:val="both"/>
        <w:rPr>
          <w:rFonts w:ascii="Arial" w:hAnsi="Arial"/>
        </w:rPr>
      </w:pPr>
      <w:r w:rsidRPr="00CB22C2">
        <w:rPr>
          <w:rFonts w:ascii="Arial" w:hAnsi="Arial"/>
        </w:rPr>
        <w:t xml:space="preserve">The protest must be </w:t>
      </w:r>
      <w:r w:rsidR="00B803E4">
        <w:rPr>
          <w:rFonts w:ascii="Arial" w:hAnsi="Arial"/>
        </w:rPr>
        <w:t xml:space="preserve">emailed </w:t>
      </w:r>
      <w:r w:rsidRPr="00CB22C2">
        <w:rPr>
          <w:rFonts w:ascii="Arial" w:hAnsi="Arial"/>
        </w:rPr>
        <w:t>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w:t>
      </w:r>
      <w:r w:rsidR="00B803E4">
        <w:rPr>
          <w:rFonts w:ascii="Arial" w:hAnsi="Arial"/>
        </w:rPr>
        <w:t xml:space="preserve">emailed to </w:t>
      </w:r>
      <w:hyperlink r:id="rId27" w:history="1">
        <w:r w:rsidR="006E30A0" w:rsidRPr="006E30A0">
          <w:rPr>
            <w:rStyle w:val="Hyperlink"/>
            <w:rFonts w:ascii="Arial" w:hAnsi="Arial"/>
          </w:rPr>
          <w:t>assessmentrfp@nysed.gov</w:t>
        </w:r>
      </w:hyperlink>
    </w:p>
    <w:p w14:paraId="0A395716" w14:textId="3629A9DE" w:rsidR="00D45D8C" w:rsidRPr="00CB22C2" w:rsidRDefault="00D45D8C" w:rsidP="00D45D8C">
      <w:pPr>
        <w:jc w:val="both"/>
        <w:rPr>
          <w:rFonts w:ascii="Arial" w:hAnsi="Arial"/>
        </w:rPr>
      </w:pPr>
    </w:p>
    <w:p w14:paraId="54CE9B24" w14:textId="1F0CA456" w:rsidR="00D45D8C" w:rsidRPr="00CB22C2" w:rsidRDefault="00D45D8C" w:rsidP="00DF1648">
      <w:pPr>
        <w:numPr>
          <w:ilvl w:val="0"/>
          <w:numId w:val="15"/>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bookmarkStart w:id="148" w:name="_Toc68257501"/>
      <w:r w:rsidRPr="0041264D">
        <w:rPr>
          <w:u w:val="none"/>
        </w:rPr>
        <w:t>Vendor Responsibility</w:t>
      </w:r>
      <w:bookmarkEnd w:id="148"/>
    </w:p>
    <w:p w14:paraId="1B3C5034" w14:textId="77777777" w:rsidR="00D45D8C" w:rsidRPr="00CB22C2" w:rsidRDefault="00D45D8C" w:rsidP="00D45D8C">
      <w:pPr>
        <w:jc w:val="both"/>
        <w:rPr>
          <w:rFonts w:ascii="Arial" w:hAnsi="Arial" w:cs="Arial"/>
        </w:rPr>
      </w:pPr>
    </w:p>
    <w:p w14:paraId="73DDA91D" w14:textId="683D7835"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28"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 xml:space="preserve">School districts, Charter Schools, BOCES, public colleges and universities, public libraries, and the Research Foundation for SUNY and CUNY are some of the exempt </w:t>
      </w:r>
      <w:r w:rsidRPr="00CB22C2">
        <w:rPr>
          <w:rFonts w:ascii="Arial" w:hAnsi="Arial" w:cs="Arial"/>
        </w:rPr>
        <w:lastRenderedPageBreak/>
        <w:t>entities.</w:t>
      </w:r>
      <w:r w:rsidR="00E7346A">
        <w:rPr>
          <w:rFonts w:ascii="Arial" w:hAnsi="Arial" w:cs="Arial"/>
        </w:rPr>
        <w:t xml:space="preserve"> </w:t>
      </w:r>
      <w:r w:rsidR="002C60C1">
        <w:rPr>
          <w:rFonts w:ascii="Arial" w:hAnsi="Arial" w:cs="Arial"/>
        </w:rPr>
        <w:t xml:space="preserve">A complete list of exempt entities can be viewed at the </w:t>
      </w:r>
      <w:hyperlink r:id="rId29"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6D4627A"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30" w:history="1">
        <w:r w:rsidR="002C60C1" w:rsidRPr="00455ED3">
          <w:rPr>
            <w:rStyle w:val="Hyperlink"/>
          </w:rPr>
          <w:t>VendRep System Instructions</w:t>
        </w:r>
      </w:hyperlink>
      <w:r w:rsidRPr="00CB22C2">
        <w:rPr>
          <w:color w:val="auto"/>
        </w:rPr>
        <w:t xml:space="preserve"> or go directly to the </w:t>
      </w:r>
      <w:hyperlink r:id="rId31" w:history="1">
        <w:r w:rsidR="002C60C1" w:rsidRPr="00455ED3">
          <w:rPr>
            <w:rStyle w:val="Hyperlink"/>
          </w:rPr>
          <w:t>VendRep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1F69222E"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w:t>
      </w:r>
      <w:hyperlink r:id="rId32"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33"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ED119B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34"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602BA220" w14:textId="75998E29" w:rsidR="00D45D8C" w:rsidRPr="00CB22C2" w:rsidRDefault="00D45D8C" w:rsidP="006B1254">
      <w:pPr>
        <w:jc w:val="both"/>
        <w:rPr>
          <w:rFonts w:ascii="Arial" w:hAnsi="Arial" w:cs="Arial"/>
          <w:b/>
          <w:bCs/>
        </w:rPr>
      </w:pPr>
      <w:bookmarkStart w:id="149" w:name="2"/>
      <w:bookmarkEnd w:id="149"/>
      <w:r w:rsidRPr="00CB22C2">
        <w:rPr>
          <w:rFonts w:ascii="Arial" w:hAnsi="Arial" w:cs="Arial"/>
          <w:b/>
          <w:bCs/>
        </w:rPr>
        <w:t>Note: Bidders must acknowledge their method of filing their questionnaire by checking the appropriate box on the Response Sheet for Bids (</w:t>
      </w:r>
      <w:r w:rsidR="00364151">
        <w:rPr>
          <w:rFonts w:ascii="Arial" w:hAnsi="Arial" w:cs="Arial"/>
          <w:b/>
          <w:bCs/>
        </w:rPr>
        <w:t>6</w:t>
      </w:r>
      <w:r w:rsidRPr="00CB22C2">
        <w:rPr>
          <w:rFonts w:ascii="Arial" w:hAnsi="Arial" w:cs="Arial"/>
          <w:b/>
          <w:bCs/>
        </w:rPr>
        <w:t>.</w:t>
      </w:r>
      <w:r w:rsidR="00364151">
        <w:rPr>
          <w:rFonts w:ascii="Arial" w:hAnsi="Arial" w:cs="Arial"/>
          <w:b/>
          <w:bCs/>
        </w:rPr>
        <w:t xml:space="preserve">) </w:t>
      </w:r>
      <w:r w:rsidRPr="00CB22C2">
        <w:rPr>
          <w:rFonts w:ascii="Arial" w:hAnsi="Arial" w:cs="Arial"/>
          <w:b/>
          <w:bCs/>
        </w:rPr>
        <w:t>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69FAFBE2" w:rsidR="00D45D8C" w:rsidRDefault="00613A1D" w:rsidP="0041264D">
      <w:pPr>
        <w:pStyle w:val="Heading3"/>
        <w:rPr>
          <w:u w:val="none"/>
        </w:rPr>
      </w:pPr>
      <w:bookmarkStart w:id="150" w:name="_Toc68257502"/>
      <w:r w:rsidRPr="0041264D">
        <w:rPr>
          <w:u w:val="none"/>
        </w:rPr>
        <w:t>Procurement Lobbying Law</w:t>
      </w:r>
      <w:bookmarkEnd w:id="150"/>
    </w:p>
    <w:p w14:paraId="5C9DFDF1" w14:textId="3423F585" w:rsidR="00364151" w:rsidRDefault="00364151" w:rsidP="00364151"/>
    <w:p w14:paraId="1AD6348F" w14:textId="77777777" w:rsidR="00364151" w:rsidRPr="00CB22C2" w:rsidRDefault="00364151" w:rsidP="00364151">
      <w:pPr>
        <w:autoSpaceDE w:val="0"/>
        <w:autoSpaceDN w:val="0"/>
        <w:adjustRightInd w:val="0"/>
        <w:jc w:val="both"/>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Pr>
          <w:rFonts w:ascii="Arial" w:hAnsi="Arial" w:cs="Arial"/>
          <w:szCs w:val="16"/>
        </w:rPr>
        <w:t xml:space="preserve"> </w:t>
      </w:r>
      <w:r w:rsidRPr="00CB22C2">
        <w:rPr>
          <w:rFonts w:ascii="Arial" w:hAnsi="Arial" w:cs="Arial"/>
          <w:szCs w:val="16"/>
        </w:rPr>
        <w:t>Designated staff, as of the date hereof, is identified below.</w:t>
      </w:r>
      <w:r>
        <w:rPr>
          <w:rFonts w:ascii="Arial" w:hAnsi="Arial" w:cs="Arial"/>
          <w:szCs w:val="16"/>
        </w:rPr>
        <w:t xml:space="preserve"> </w:t>
      </w:r>
      <w:r w:rsidRPr="00CB22C2">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Pr>
          <w:rFonts w:ascii="Arial" w:hAnsi="Arial" w:cs="Arial"/>
          <w:szCs w:val="16"/>
        </w:rPr>
        <w:t xml:space="preserve"> </w:t>
      </w:r>
      <w:r w:rsidRPr="00CB22C2">
        <w:rPr>
          <w:rFonts w:ascii="Arial" w:hAnsi="Arial" w:cs="Arial"/>
          <w:szCs w:val="16"/>
        </w:rPr>
        <w:t>Certain findings of non-responsibility can result in rejection for contract award and in the event of two findings within a four-year period, the Offerer/bidder is debarred from obtaining governmental Procurement Contracts.</w:t>
      </w:r>
      <w:r>
        <w:rPr>
          <w:rFonts w:ascii="Arial" w:hAnsi="Arial" w:cs="Arial"/>
          <w:szCs w:val="16"/>
        </w:rPr>
        <w:t xml:space="preserve"> </w:t>
      </w:r>
      <w:r w:rsidRPr="00CB22C2">
        <w:rPr>
          <w:rFonts w:ascii="Arial" w:hAnsi="Arial" w:cs="Arial"/>
          <w:szCs w:val="16"/>
        </w:rPr>
        <w:t xml:space="preserve">Further information about </w:t>
      </w:r>
      <w:r w:rsidRPr="008702FD">
        <w:rPr>
          <w:rFonts w:ascii="Arial" w:hAnsi="Arial" w:cs="Arial"/>
          <w:szCs w:val="16"/>
        </w:rPr>
        <w:t xml:space="preserve">these requirements can be found at </w:t>
      </w:r>
      <w:hyperlink r:id="rId35" w:history="1">
        <w:r w:rsidRPr="008702FD">
          <w:rPr>
            <w:rStyle w:val="Hyperlink"/>
            <w:rFonts w:ascii="Arial" w:hAnsi="Arial" w:cs="Arial"/>
            <w:szCs w:val="16"/>
          </w:rPr>
          <w:t>NYSED's Procurement Lobbying Law Policy Guidelines</w:t>
        </w:r>
      </w:hyperlink>
      <w:r w:rsidRPr="008702FD">
        <w:rPr>
          <w:rStyle w:val="Hyperlink"/>
          <w:rFonts w:ascii="Arial" w:hAnsi="Arial" w:cs="Arial"/>
          <w:szCs w:val="16"/>
        </w:rPr>
        <w:t xml:space="preserve"> webpage.</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64E7502C"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364151" w:rsidRPr="00DB1570">
        <w:rPr>
          <w:rFonts w:ascii="Arial" w:hAnsi="Arial" w:cs="Arial"/>
          <w:b/>
          <w:szCs w:val="16"/>
        </w:rPr>
        <w:t>McKenzie Johnson</w:t>
      </w:r>
    </w:p>
    <w:p w14:paraId="1D35E095" w14:textId="61E96710"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E3631D">
        <w:rPr>
          <w:rFonts w:ascii="Arial" w:hAnsi="Arial" w:cs="Arial"/>
          <w:b/>
          <w:szCs w:val="16"/>
        </w:rPr>
        <w:t>Lucas Rodriguez</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bookmarkStart w:id="151" w:name="_Toc68257503"/>
      <w:r w:rsidRPr="0041264D">
        <w:rPr>
          <w:u w:val="none"/>
        </w:rPr>
        <w:t>Consultant Disclosure Legislation</w:t>
      </w:r>
      <w:bookmarkEnd w:id="151"/>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45919A6E"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 xml:space="preserve">Effective June 19, 2006, new reporting requirements became effective for State contractors, as the result of an amendment to State Finance Law </w:t>
      </w:r>
      <w:r w:rsidR="0024105B">
        <w:rPr>
          <w:rFonts w:ascii="Arial" w:hAnsi="Arial" w:cs="Arial"/>
          <w:sz w:val="24"/>
        </w:rPr>
        <w:t xml:space="preserve">Section </w:t>
      </w:r>
      <w:r w:rsidR="00364151" w:rsidRPr="00CB22C2">
        <w:rPr>
          <w:rFonts w:ascii="Arial" w:hAnsi="Arial" w:cs="Arial"/>
          <w:sz w:val="24"/>
        </w:rPr>
        <w:t>8</w:t>
      </w:r>
      <w:r w:rsidRPr="00CB22C2">
        <w:rPr>
          <w:rFonts w:ascii="Arial" w:hAnsi="Arial" w:cs="Arial"/>
          <w:sz w:val="24"/>
        </w:rPr>
        <w:t xml:space="preserve">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State agency for analysis, evaluation, research, training, data processing, </w:t>
      </w:r>
      <w:r w:rsidRPr="00CB22C2">
        <w:rPr>
          <w:rFonts w:ascii="Arial" w:hAnsi="Arial" w:cs="Arial"/>
          <w:sz w:val="24"/>
          <w:szCs w:val="17"/>
        </w:rPr>
        <w:lastRenderedPageBreak/>
        <w:t>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767B84" w:rsidP="00613A1D">
      <w:pPr>
        <w:pStyle w:val="NormalWeb"/>
        <w:spacing w:before="0" w:beforeAutospacing="0" w:after="0" w:afterAutospacing="0"/>
        <w:jc w:val="both"/>
        <w:rPr>
          <w:rStyle w:val="Hyperlink"/>
          <w:rFonts w:ascii="Arial" w:hAnsi="Arial" w:cs="Arial"/>
          <w:sz w:val="24"/>
        </w:rPr>
      </w:pPr>
      <w:hyperlink r:id="rId36"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767B84" w:rsidP="00613A1D">
      <w:pPr>
        <w:pStyle w:val="NormalWeb"/>
        <w:spacing w:before="0" w:beforeAutospacing="0" w:after="0" w:afterAutospacing="0"/>
        <w:jc w:val="both"/>
        <w:rPr>
          <w:rStyle w:val="Hyperlink"/>
          <w:rFonts w:ascii="Arial" w:hAnsi="Arial" w:cs="Arial"/>
          <w:sz w:val="24"/>
        </w:rPr>
      </w:pPr>
      <w:hyperlink r:id="rId37"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0662DDD7"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38"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4B36C534" w:rsidR="00D45D8C" w:rsidRPr="0041264D" w:rsidRDefault="00D45D8C" w:rsidP="0041264D">
      <w:pPr>
        <w:pStyle w:val="Heading3"/>
        <w:rPr>
          <w:u w:val="none"/>
        </w:rPr>
      </w:pPr>
      <w:bookmarkStart w:id="152" w:name="_Toc68257504"/>
      <w:r w:rsidRPr="0041264D">
        <w:rPr>
          <w:u w:val="none"/>
        </w:rPr>
        <w:t>Public Officer’s Law Section 73</w:t>
      </w:r>
      <w:bookmarkEnd w:id="152"/>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46209428" w:rsidR="00A82D8E" w:rsidRDefault="00D45D8C" w:rsidP="00A82D8E">
      <w:pPr>
        <w:ind w:firstLine="432"/>
        <w:jc w:val="both"/>
        <w:rPr>
          <w:rFonts w:ascii="Arial" w:hAnsi="Arial" w:cs="Arial"/>
        </w:rPr>
      </w:pPr>
      <w:r w:rsidRPr="00CB22C2">
        <w:rPr>
          <w:rFonts w:ascii="Arial" w:hAnsi="Arial" w:cs="Arial"/>
        </w:rPr>
        <w:lastRenderedPageBreak/>
        <w:t xml:space="preserve">(iii) officers and employees of state departments, boards, bureaus, divisions, commissions, </w:t>
      </w:r>
      <w:r w:rsidR="003679F5" w:rsidRPr="00CB22C2">
        <w:rPr>
          <w:rFonts w:ascii="Arial" w:hAnsi="Arial" w:cs="Arial"/>
        </w:rPr>
        <w:t>councils,</w:t>
      </w:r>
      <w:r w:rsidRPr="00CB22C2">
        <w:rPr>
          <w:rFonts w:ascii="Arial" w:hAnsi="Arial" w:cs="Arial"/>
        </w:rPr>
        <w:t xml:space="preserve"> or other state agencies other than officers of such boards, commissions or councils who receive no compensation or are compensat</w:t>
      </w:r>
      <w:r w:rsidR="00A82D8E">
        <w:rPr>
          <w:rFonts w:ascii="Arial" w:hAnsi="Arial" w:cs="Arial"/>
        </w:rPr>
        <w:t>ed on a per diem basis; and</w:t>
      </w:r>
    </w:p>
    <w:p w14:paraId="71BD54F7" w14:textId="252A0910"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xml:space="preserve">, </w:t>
      </w:r>
      <w:r w:rsidR="003679F5">
        <w:rPr>
          <w:rFonts w:ascii="Arial" w:hAnsi="Arial" w:cs="Arial"/>
        </w:rPr>
        <w:t>corporations,</w:t>
      </w:r>
      <w:r w:rsidR="00A82D8E">
        <w:rPr>
          <w:rFonts w:ascii="Arial" w:hAnsi="Arial" w:cs="Arial"/>
        </w:rPr>
        <w:t xml:space="preserve"> and commissions.</w:t>
      </w:r>
    </w:p>
    <w:p w14:paraId="07717C53" w14:textId="77777777" w:rsidR="00D45D8C" w:rsidRPr="00CB22C2" w:rsidRDefault="00D45D8C" w:rsidP="00D45D8C">
      <w:pPr>
        <w:rPr>
          <w:rFonts w:ascii="Arial" w:hAnsi="Arial" w:cs="Arial"/>
        </w:rPr>
      </w:pPr>
    </w:p>
    <w:p w14:paraId="27BB218B" w14:textId="0C7F917E" w:rsidR="00D45D8C" w:rsidRPr="00B1560E" w:rsidRDefault="002270A3" w:rsidP="00B1560E">
      <w:pPr>
        <w:rPr>
          <w:rFonts w:ascii="Tahoma" w:hAnsi="Tahoma" w:cs="Tahoma"/>
          <w:sz w:val="20"/>
        </w:rPr>
      </w:pPr>
      <w:r w:rsidRPr="0054768A">
        <w:rPr>
          <w:rFonts w:ascii="Arial" w:hAnsi="Arial" w:cs="Arial"/>
        </w:rPr>
        <w:t xml:space="preserve">Review </w:t>
      </w:r>
      <w:hyperlink r:id="rId39"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bookmarkStart w:id="153" w:name="_Toc68257505"/>
      <w:r w:rsidRPr="0041264D">
        <w:rPr>
          <w:u w:val="none"/>
        </w:rPr>
        <w:t>NYSED Substitute Form W-9</w:t>
      </w:r>
      <w:bookmarkEnd w:id="153"/>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bookmarkStart w:id="154" w:name="_Toc68257506"/>
      <w:r w:rsidRPr="0041264D">
        <w:rPr>
          <w:u w:val="none"/>
        </w:rPr>
        <w:t>Workers’ Compensation Coverage and Debarment</w:t>
      </w:r>
      <w:bookmarkEnd w:id="154"/>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5A497FE"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422B64" w:rsidRPr="00CB22C2">
        <w:rPr>
          <w:rFonts w:ascii="Arial" w:hAnsi="Arial" w:cs="Arial"/>
          <w:sz w:val="24"/>
          <w:szCs w:val="24"/>
        </w:rPr>
        <w:t>requires and</w:t>
      </w:r>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0F382BEB" w:rsidR="00A55B95" w:rsidRPr="0041264D" w:rsidRDefault="00A55B95" w:rsidP="00613A1D">
      <w:pPr>
        <w:pStyle w:val="Heading3"/>
        <w:rPr>
          <w:u w:val="none"/>
        </w:rPr>
      </w:pPr>
      <w:bookmarkStart w:id="155" w:name="_Toc68257507"/>
      <w:r w:rsidRPr="0041264D">
        <w:rPr>
          <w:u w:val="none"/>
        </w:rPr>
        <w:t>PROOF OF COVERAGE REQUIREMENTS</w:t>
      </w:r>
      <w:bookmarkEnd w:id="155"/>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lastRenderedPageBreak/>
        <w:t>Please note – an ACORD form is not acceptable proof of New York State workers’ compensation or disability benefits insurance coverage</w:t>
      </w:r>
      <w:r w:rsidRPr="00CB22C2">
        <w:rPr>
          <w:rFonts w:ascii="Arial" w:hAnsi="Arial" w:cs="Arial"/>
          <w:sz w:val="24"/>
          <w:szCs w:val="24"/>
        </w:rPr>
        <w:t>.</w:t>
      </w:r>
    </w:p>
    <w:p w14:paraId="1982A250" w14:textId="5992B5D9" w:rsidR="00940602" w:rsidRDefault="00940602">
      <w:pPr>
        <w:rPr>
          <w:rFonts w:ascii="Arial" w:hAnsi="Arial" w:cs="Arial"/>
          <w:b/>
          <w:bCs/>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DF1648">
      <w:pPr>
        <w:numPr>
          <w:ilvl w:val="0"/>
          <w:numId w:val="8"/>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DF1648">
      <w:pPr>
        <w:numPr>
          <w:ilvl w:val="0"/>
          <w:numId w:val="9"/>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DF1648">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DF1648">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DF1648">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DF1648">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5CF0C08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0"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181E9C06"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required as part of the bid submissions, NYSED encourages bidders to include them in their bid submission to expedite contract execution if the bidder is awarded the contract. Note also that only the forms listed above are acceptable.</w:t>
      </w:r>
    </w:p>
    <w:p w14:paraId="29B0F231" w14:textId="77777777" w:rsidR="00613A1D" w:rsidRDefault="00613A1D" w:rsidP="00613A1D">
      <w:pPr>
        <w:pStyle w:val="Heading3"/>
        <w:rPr>
          <w:u w:val="none"/>
        </w:rPr>
      </w:pPr>
    </w:p>
    <w:p w14:paraId="334860FB" w14:textId="649A3769" w:rsidR="004E36B6" w:rsidRPr="0041264D" w:rsidRDefault="004E36B6" w:rsidP="00613A1D">
      <w:pPr>
        <w:pStyle w:val="Heading3"/>
        <w:rPr>
          <w:u w:val="none"/>
        </w:rPr>
      </w:pPr>
      <w:bookmarkStart w:id="156" w:name="_Toc68257508"/>
      <w:r w:rsidRPr="0041264D">
        <w:rPr>
          <w:u w:val="none"/>
        </w:rPr>
        <w:t xml:space="preserve">Sales and Compensating Use Tax Certification (Tax Law, </w:t>
      </w:r>
      <w:r w:rsidR="0024105B">
        <w:rPr>
          <w:u w:val="none"/>
        </w:rPr>
        <w:t xml:space="preserve">Section </w:t>
      </w:r>
      <w:r w:rsidRPr="0041264D">
        <w:rPr>
          <w:u w:val="none"/>
        </w:rPr>
        <w:t>5-a)</w:t>
      </w:r>
      <w:bookmarkEnd w:id="156"/>
    </w:p>
    <w:p w14:paraId="7ABD4676" w14:textId="77777777" w:rsidR="0041264D" w:rsidRPr="00CB22C2" w:rsidRDefault="0041264D" w:rsidP="004E36B6">
      <w:pPr>
        <w:pStyle w:val="Default"/>
      </w:pPr>
    </w:p>
    <w:p w14:paraId="4A450F6F" w14:textId="1092A395" w:rsidR="004E36B6" w:rsidRPr="00CB22C2" w:rsidRDefault="004E36B6" w:rsidP="004E36B6">
      <w:pPr>
        <w:pStyle w:val="Default"/>
        <w:jc w:val="both"/>
      </w:pPr>
      <w:r w:rsidRPr="00CB22C2">
        <w:t xml:space="preserve">Tax Law </w:t>
      </w:r>
      <w:r w:rsidR="0024105B">
        <w:t xml:space="preserve">Section </w:t>
      </w:r>
      <w:r w:rsidRPr="00CB22C2">
        <w:t xml:space="preserve">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w:t>
      </w:r>
      <w:r w:rsidRPr="00CB22C2">
        <w:lastRenderedPageBreak/>
        <w:t>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w:t>
      </w:r>
      <w:r w:rsidR="002D4D18">
        <w:t> </w:t>
      </w:r>
      <w:r w:rsidRPr="00CB22C2">
        <w:t>–</w:t>
      </w:r>
      <w:r w:rsidR="002D4D18">
        <w:t> </w:t>
      </w:r>
      <w:r w:rsidRPr="00CB22C2">
        <w:t xml:space="preserve">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1"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42"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43"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FD2AD9">
      <w:pPr>
        <w:pStyle w:val="Heading2"/>
        <w:jc w:val="left"/>
      </w:pPr>
      <w:bookmarkStart w:id="157" w:name="_Toc68257509"/>
      <w:bookmarkStart w:id="158" w:name="_Hlk55805465"/>
      <w:r w:rsidRPr="0041264D">
        <w:lastRenderedPageBreak/>
        <w:t>4.)</w:t>
      </w:r>
      <w:r w:rsidRPr="0041264D">
        <w:tab/>
        <w:t>Assurances</w:t>
      </w:r>
      <w:bookmarkEnd w:id="157"/>
    </w:p>
    <w:bookmarkEnd w:id="158"/>
    <w:p w14:paraId="539ED293" w14:textId="77777777" w:rsidR="00D45D8C" w:rsidRPr="00CB22C2" w:rsidRDefault="00D45D8C" w:rsidP="00D45D8C">
      <w:pPr>
        <w:rPr>
          <w:rFonts w:ascii="Arial" w:hAnsi="Arial"/>
          <w:u w:val="single"/>
        </w:rPr>
      </w:pPr>
    </w:p>
    <w:p w14:paraId="5C55BDA2" w14:textId="60A4242A" w:rsidR="00EF63FF" w:rsidRPr="00CB22C2" w:rsidRDefault="00EF63FF" w:rsidP="00EF63FF">
      <w:pPr>
        <w:ind w:firstLine="720"/>
        <w:jc w:val="both"/>
        <w:rPr>
          <w:rFonts w:ascii="Arial" w:hAnsi="Arial"/>
        </w:rPr>
      </w:pPr>
      <w:r w:rsidRPr="00CB22C2">
        <w:rPr>
          <w:rFonts w:ascii="Arial" w:hAnsi="Arial"/>
        </w:rPr>
        <w:t xml:space="preserve">The State of New York Agreement, Appendix A </w:t>
      </w:r>
      <w:r>
        <w:rPr>
          <w:rFonts w:ascii="Arial" w:hAnsi="Arial"/>
        </w:rPr>
        <w:t>(</w:t>
      </w:r>
      <w:r w:rsidRPr="00CB22C2">
        <w:rPr>
          <w:rFonts w:ascii="Arial" w:hAnsi="Arial"/>
        </w:rPr>
        <w:t>Standard Clause</w:t>
      </w:r>
      <w:r w:rsidR="00C71B58">
        <w:rPr>
          <w:rFonts w:ascii="Arial" w:hAnsi="Arial"/>
        </w:rPr>
        <w:t>s</w:t>
      </w:r>
      <w:r w:rsidRPr="00CB22C2">
        <w:rPr>
          <w:rFonts w:ascii="Arial" w:hAnsi="Arial"/>
        </w:rPr>
        <w:t xml:space="preserve"> for all New York State Contracts</w:t>
      </w:r>
      <w:r>
        <w:rPr>
          <w:rFonts w:ascii="Arial" w:hAnsi="Arial"/>
        </w:rPr>
        <w:t>), and</w:t>
      </w:r>
      <w:r w:rsidRPr="00CB22C2">
        <w:rPr>
          <w:rFonts w:ascii="Arial" w:hAnsi="Arial"/>
        </w:rPr>
        <w:t xml:space="preserve"> Appendix A-1</w:t>
      </w:r>
      <w:r>
        <w:rPr>
          <w:rFonts w:ascii="Arial" w:hAnsi="Arial"/>
        </w:rPr>
        <w:t xml:space="preserve"> (</w:t>
      </w:r>
      <w:r w:rsidRPr="00F33229">
        <w:rPr>
          <w:rFonts w:ascii="Arial" w:hAnsi="Arial"/>
        </w:rPr>
        <w:t>Agency-Specific Clauses</w:t>
      </w:r>
      <w:r>
        <w:rPr>
          <w:rFonts w:ascii="Arial" w:hAnsi="Arial"/>
        </w:rPr>
        <w:t xml:space="preserve">) </w:t>
      </w:r>
      <w:r w:rsidRPr="00DC0898">
        <w:rPr>
          <w:rFonts w:ascii="Arial" w:hAnsi="Arial"/>
          <w:b/>
        </w:rPr>
        <w:t>WILL BE INCLUDED</w:t>
      </w:r>
      <w:r w:rsidRPr="00CB22C2">
        <w:rPr>
          <w:rFonts w:ascii="Arial" w:hAnsi="Arial"/>
        </w:rPr>
        <w:t xml:space="preserve"> in the contract that results from this RFP.</w:t>
      </w:r>
      <w:r>
        <w:rPr>
          <w:rFonts w:ascii="Arial" w:hAnsi="Arial"/>
        </w:rPr>
        <w:t xml:space="preserve"> </w:t>
      </w:r>
      <w:r w:rsidRPr="00CB22C2">
        <w:rPr>
          <w:rFonts w:ascii="Arial" w:hAnsi="Arial"/>
        </w:rPr>
        <w:t>Vendors who are unable to complete or abide by these assurances should not respond to this request.</w:t>
      </w:r>
    </w:p>
    <w:p w14:paraId="6058C648" w14:textId="77777777" w:rsidR="00EF63FF" w:rsidRPr="00CB22C2" w:rsidRDefault="00EF63FF" w:rsidP="00EF63FF">
      <w:pPr>
        <w:ind w:firstLine="720"/>
        <w:jc w:val="both"/>
        <w:rPr>
          <w:rFonts w:ascii="Arial" w:hAnsi="Arial"/>
          <w:b/>
        </w:rPr>
      </w:pPr>
    </w:p>
    <w:p w14:paraId="48BB92D2" w14:textId="75290273" w:rsidR="00EF63FF" w:rsidRPr="00CB22C2" w:rsidRDefault="00EF63FF" w:rsidP="00EF63FF">
      <w:pPr>
        <w:ind w:firstLine="720"/>
        <w:jc w:val="both"/>
        <w:rPr>
          <w:rFonts w:ascii="Arial" w:hAnsi="Arial"/>
        </w:rPr>
      </w:pPr>
      <w:r w:rsidRPr="00CB22C2">
        <w:rPr>
          <w:rFonts w:ascii="Arial" w:hAnsi="Arial"/>
        </w:rPr>
        <w:t xml:space="preserve">The documents listed below are included in </w:t>
      </w:r>
      <w:r w:rsidRPr="00CB22C2">
        <w:rPr>
          <w:rFonts w:ascii="Arial" w:hAnsi="Arial"/>
          <w:b/>
          <w:u w:val="single"/>
        </w:rPr>
        <w:t>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5EFC53E2" w14:textId="77777777" w:rsidR="00EF63FF" w:rsidRPr="00CB22C2" w:rsidRDefault="00EF63FF" w:rsidP="00EF63FF"/>
    <w:p w14:paraId="112AFDE4" w14:textId="77777777" w:rsidR="00EF63FF" w:rsidRPr="00CB22C2" w:rsidRDefault="00EF63FF" w:rsidP="00EF63FF">
      <w:pPr>
        <w:pStyle w:val="Header"/>
        <w:numPr>
          <w:ilvl w:val="0"/>
          <w:numId w:val="6"/>
        </w:numPr>
        <w:tabs>
          <w:tab w:val="clear" w:pos="4320"/>
          <w:tab w:val="clear" w:pos="8640"/>
        </w:tabs>
        <w:rPr>
          <w:rFonts w:ascii="Arial" w:hAnsi="Arial" w:cs="Arial"/>
          <w:szCs w:val="24"/>
        </w:rPr>
      </w:pPr>
      <w:r w:rsidRPr="00CB22C2">
        <w:rPr>
          <w:rFonts w:ascii="Arial" w:hAnsi="Arial" w:cs="Arial"/>
          <w:szCs w:val="24"/>
        </w:rPr>
        <w:t>Non-Collusion Certification</w:t>
      </w:r>
    </w:p>
    <w:p w14:paraId="395ABFD0" w14:textId="77777777" w:rsidR="00EF63FF" w:rsidRPr="00CB22C2" w:rsidRDefault="00EF63FF" w:rsidP="00EF63FF">
      <w:pPr>
        <w:numPr>
          <w:ilvl w:val="0"/>
          <w:numId w:val="6"/>
        </w:numPr>
        <w:rPr>
          <w:rFonts w:ascii="Arial" w:hAnsi="Arial" w:cs="Arial"/>
          <w:szCs w:val="24"/>
        </w:rPr>
      </w:pPr>
      <w:r w:rsidRPr="00CB22C2">
        <w:rPr>
          <w:rFonts w:ascii="Arial" w:hAnsi="Arial" w:cs="Arial"/>
          <w:szCs w:val="24"/>
        </w:rPr>
        <w:t>MacBride Certification</w:t>
      </w:r>
    </w:p>
    <w:p w14:paraId="697D59F0" w14:textId="77777777" w:rsidR="00EF63FF" w:rsidRPr="00CB22C2" w:rsidRDefault="00EF63FF" w:rsidP="00EF63FF">
      <w:pPr>
        <w:numPr>
          <w:ilvl w:val="0"/>
          <w:numId w:val="6"/>
        </w:numPr>
        <w:rPr>
          <w:rFonts w:ascii="Arial" w:hAnsi="Arial" w:cs="Arial"/>
          <w:szCs w:val="24"/>
        </w:rPr>
      </w:pPr>
      <w:r w:rsidRPr="00CB22C2">
        <w:rPr>
          <w:rFonts w:ascii="Arial" w:hAnsi="Arial" w:cs="Arial"/>
          <w:szCs w:val="24"/>
        </w:rPr>
        <w:t>Certification-Omnibus Procurement Act of 1992</w:t>
      </w:r>
    </w:p>
    <w:p w14:paraId="08F0420E" w14:textId="77777777" w:rsidR="00EF63FF" w:rsidRPr="00CB22C2" w:rsidRDefault="00EF63FF" w:rsidP="00EF63FF">
      <w:pPr>
        <w:numPr>
          <w:ilvl w:val="0"/>
          <w:numId w:val="6"/>
        </w:numPr>
        <w:rPr>
          <w:rFonts w:ascii="Arial" w:hAnsi="Arial" w:cs="Arial"/>
          <w:szCs w:val="24"/>
        </w:rPr>
      </w:pPr>
      <w:r w:rsidRPr="00CB22C2">
        <w:rPr>
          <w:rFonts w:ascii="Arial" w:hAnsi="Arial" w:cs="Arial"/>
          <w:szCs w:val="24"/>
        </w:rPr>
        <w:t xml:space="preserve">Certification Regarding Lobbying; Debarment and Suspension; and Drug-Free Workplace </w:t>
      </w:r>
      <w:r>
        <w:rPr>
          <w:rFonts w:ascii="Arial" w:hAnsi="Arial" w:cs="Arial"/>
          <w:szCs w:val="24"/>
        </w:rPr>
        <w:t>R</w:t>
      </w:r>
      <w:r w:rsidRPr="00CB22C2">
        <w:rPr>
          <w:rFonts w:ascii="Arial" w:hAnsi="Arial" w:cs="Arial"/>
          <w:szCs w:val="24"/>
        </w:rPr>
        <w:t>equirements</w:t>
      </w:r>
    </w:p>
    <w:p w14:paraId="0422BBDA" w14:textId="77777777" w:rsidR="00EF63FF" w:rsidRPr="00CB22C2" w:rsidRDefault="00EF63FF" w:rsidP="00EF63FF">
      <w:pPr>
        <w:numPr>
          <w:ilvl w:val="0"/>
          <w:numId w:val="6"/>
        </w:numPr>
        <w:tabs>
          <w:tab w:val="left" w:pos="-2430"/>
        </w:tabs>
        <w:jc w:val="both"/>
        <w:rPr>
          <w:rFonts w:ascii="Arial" w:hAnsi="Arial" w:cs="Arial"/>
          <w:szCs w:val="24"/>
        </w:rPr>
      </w:pPr>
      <w:r w:rsidRPr="00CB22C2">
        <w:rPr>
          <w:rFonts w:ascii="Arial" w:hAnsi="Arial" w:cs="Arial"/>
          <w:szCs w:val="24"/>
        </w:rPr>
        <w:t>Offerer Disclosure of Prior Non-Responsibility Determinations</w:t>
      </w:r>
    </w:p>
    <w:p w14:paraId="438D467A" w14:textId="77777777" w:rsidR="00EF63FF" w:rsidRPr="00CB22C2" w:rsidRDefault="00EF63FF" w:rsidP="00EF63FF">
      <w:pPr>
        <w:numPr>
          <w:ilvl w:val="0"/>
          <w:numId w:val="6"/>
        </w:numPr>
        <w:tabs>
          <w:tab w:val="left" w:pos="1440"/>
        </w:tabs>
        <w:jc w:val="both"/>
        <w:rPr>
          <w:rFonts w:ascii="Arial" w:hAnsi="Arial" w:cs="Arial"/>
          <w:szCs w:val="24"/>
        </w:rPr>
      </w:pPr>
      <w:r w:rsidRPr="00CB22C2">
        <w:rPr>
          <w:rFonts w:ascii="Arial" w:hAnsi="Arial" w:cs="Arial"/>
          <w:szCs w:val="24"/>
        </w:rPr>
        <w:t xml:space="preserve">NYSED Substitute Form W-9 (If bidder is not </w:t>
      </w:r>
      <w:r w:rsidRPr="00CB22C2">
        <w:rPr>
          <w:rFonts w:ascii="Arial" w:hAnsi="Arial" w:cs="Arial"/>
          <w:bCs/>
          <w:szCs w:val="24"/>
        </w:rPr>
        <w:t>yet registered in the SFS centralized vendor file.)</w:t>
      </w:r>
    </w:p>
    <w:p w14:paraId="1DD59D93" w14:textId="77777777" w:rsidR="00EF63FF" w:rsidRDefault="00EF63FF" w:rsidP="00EF63FF">
      <w:pPr>
        <w:numPr>
          <w:ilvl w:val="0"/>
          <w:numId w:val="6"/>
        </w:numPr>
        <w:tabs>
          <w:tab w:val="left" w:pos="1440"/>
        </w:tabs>
        <w:jc w:val="both"/>
        <w:rPr>
          <w:rFonts w:ascii="Arial" w:hAnsi="Arial" w:cs="Arial"/>
          <w:szCs w:val="24"/>
        </w:rPr>
      </w:pPr>
      <w:r w:rsidRPr="00CB22C2">
        <w:rPr>
          <w:rFonts w:ascii="Arial" w:hAnsi="Arial" w:cs="Arial"/>
          <w:szCs w:val="24"/>
        </w:rPr>
        <w:t>Iran Divestment Act Certification</w:t>
      </w:r>
    </w:p>
    <w:p w14:paraId="270ACF6B" w14:textId="77777777" w:rsidR="00EF63FF" w:rsidRPr="00CB22C2" w:rsidRDefault="00EF63FF" w:rsidP="00EF63FF">
      <w:pPr>
        <w:numPr>
          <w:ilvl w:val="0"/>
          <w:numId w:val="6"/>
        </w:numPr>
        <w:tabs>
          <w:tab w:val="left" w:pos="1440"/>
        </w:tabs>
        <w:jc w:val="both"/>
        <w:rPr>
          <w:rFonts w:ascii="Arial" w:hAnsi="Arial" w:cs="Arial"/>
          <w:szCs w:val="24"/>
        </w:rPr>
      </w:pPr>
      <w:r>
        <w:rPr>
          <w:rFonts w:ascii="Arial" w:hAnsi="Arial" w:cs="Arial"/>
          <w:szCs w:val="24"/>
        </w:rPr>
        <w:t>Sexual Harassment Policy Certification</w:t>
      </w:r>
    </w:p>
    <w:p w14:paraId="5794D8F6" w14:textId="77777777" w:rsidR="004D476E" w:rsidRDefault="004D476E">
      <w:pPr>
        <w:rPr>
          <w:rFonts w:ascii="Arial" w:hAnsi="Arial" w:cs="Arial"/>
          <w:szCs w:val="24"/>
        </w:rPr>
      </w:pPr>
      <w:r>
        <w:rPr>
          <w:rFonts w:ascii="Arial" w:hAnsi="Arial" w:cs="Arial"/>
          <w:szCs w:val="24"/>
        </w:rPr>
        <w:br w:type="page"/>
      </w:r>
    </w:p>
    <w:p w14:paraId="4DB4D988" w14:textId="77777777" w:rsidR="0058103E" w:rsidRPr="003F15AE" w:rsidRDefault="0058103E" w:rsidP="0058103E">
      <w:pPr>
        <w:pStyle w:val="Heading3"/>
        <w:jc w:val="center"/>
        <w:rPr>
          <w:u w:val="none"/>
        </w:rPr>
      </w:pPr>
      <w:bookmarkStart w:id="159" w:name="_Toc46221087"/>
      <w:bookmarkStart w:id="160" w:name="_Toc68257510"/>
      <w:r w:rsidRPr="003F15AE">
        <w:rPr>
          <w:u w:val="none"/>
        </w:rPr>
        <w:lastRenderedPageBreak/>
        <w:t>State of New York Agreement</w:t>
      </w:r>
      <w:bookmarkEnd w:id="159"/>
      <w:bookmarkEnd w:id="160"/>
    </w:p>
    <w:p w14:paraId="2E0A2261" w14:textId="77777777" w:rsidR="0058103E" w:rsidRPr="00CB22C2" w:rsidRDefault="0058103E" w:rsidP="0058103E">
      <w:pPr>
        <w:rPr>
          <w:rFonts w:ascii="Arial" w:hAnsi="Arial"/>
          <w:sz w:val="19"/>
          <w:szCs w:val="19"/>
        </w:rPr>
      </w:pPr>
    </w:p>
    <w:p w14:paraId="55D5B343" w14:textId="442BD893" w:rsidR="0058103E" w:rsidRPr="00CB22C2" w:rsidRDefault="0058103E" w:rsidP="0058103E">
      <w:pPr>
        <w:ind w:firstLine="720"/>
        <w:jc w:val="both"/>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7C0B4B" w:rsidRPr="007C0B4B">
        <w:rPr>
          <w:rFonts w:ascii="Arial" w:hAnsi="Arial"/>
          <w:sz w:val="19"/>
          <w:szCs w:val="19"/>
        </w:rPr>
        <w:t>Betty A. Rosa</w:t>
      </w:r>
      <w:r w:rsidR="00C71B58">
        <w:rPr>
          <w:rFonts w:ascii="Arial" w:hAnsi="Arial"/>
          <w:sz w:val="19"/>
          <w:szCs w:val="19"/>
        </w:rPr>
        <w:t>,</w:t>
      </w:r>
      <w:r w:rsidR="007C0B4B" w:rsidRPr="007C0B4B">
        <w:rPr>
          <w:rFonts w:ascii="Arial" w:hAnsi="Arial"/>
          <w:sz w:val="19"/>
          <w:szCs w:val="19"/>
        </w:rPr>
        <w:t xml:space="preserve"> Commissioner of Education</w:t>
      </w:r>
      <w:r>
        <w:rPr>
          <w:rFonts w:ascii="Arial" w:hAnsi="Arial"/>
          <w:sz w:val="19"/>
          <w:szCs w:val="19"/>
        </w:rPr>
        <w:t xml:space="preserve"> </w:t>
      </w:r>
      <w:r w:rsidRPr="00CB22C2">
        <w:rPr>
          <w:rFonts w:ascii="Arial" w:hAnsi="Arial"/>
          <w:sz w:val="19"/>
          <w:szCs w:val="19"/>
        </w:rPr>
        <w:t>of the State of New York, party of the first part, hereinafter referred to as the (STATE) and the public or private agency (CONTRACTOR) identified on the face page hereof.</w:t>
      </w:r>
    </w:p>
    <w:p w14:paraId="024AEAE2" w14:textId="77777777" w:rsidR="0058103E" w:rsidRPr="00CB22C2" w:rsidRDefault="0058103E" w:rsidP="0058103E">
      <w:pPr>
        <w:jc w:val="both"/>
        <w:rPr>
          <w:rFonts w:ascii="Arial" w:hAnsi="Arial"/>
          <w:sz w:val="19"/>
          <w:szCs w:val="19"/>
        </w:rPr>
      </w:pPr>
    </w:p>
    <w:p w14:paraId="0F2195E7" w14:textId="77777777" w:rsidR="0058103E" w:rsidRPr="00CB22C2" w:rsidRDefault="0058103E" w:rsidP="0058103E">
      <w:pPr>
        <w:ind w:left="288"/>
        <w:jc w:val="both"/>
        <w:rPr>
          <w:rFonts w:ascii="Arial" w:hAnsi="Arial"/>
          <w:sz w:val="19"/>
          <w:szCs w:val="19"/>
        </w:rPr>
      </w:pPr>
      <w:r w:rsidRPr="00CB22C2">
        <w:rPr>
          <w:rFonts w:ascii="Arial" w:hAnsi="Arial"/>
          <w:sz w:val="19"/>
          <w:szCs w:val="19"/>
        </w:rPr>
        <w:t>WITNESSETH:</w:t>
      </w:r>
    </w:p>
    <w:p w14:paraId="1680826F"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5B1899B0" w14:textId="77777777" w:rsidR="0058103E" w:rsidRPr="00CB22C2" w:rsidRDefault="0058103E" w:rsidP="0058103E">
      <w:pPr>
        <w:jc w:val="both"/>
        <w:rPr>
          <w:rFonts w:ascii="Arial" w:hAnsi="Arial"/>
          <w:sz w:val="19"/>
          <w:szCs w:val="19"/>
        </w:rPr>
      </w:pPr>
    </w:p>
    <w:p w14:paraId="59CCEC12"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25896766" w14:textId="77777777" w:rsidR="0058103E" w:rsidRPr="00CB22C2" w:rsidRDefault="0058103E" w:rsidP="0058103E">
      <w:pPr>
        <w:jc w:val="both"/>
        <w:rPr>
          <w:rFonts w:ascii="Arial" w:hAnsi="Arial"/>
          <w:sz w:val="19"/>
          <w:szCs w:val="19"/>
        </w:rPr>
      </w:pPr>
    </w:p>
    <w:p w14:paraId="23508D5F"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644C3CC4" w14:textId="77777777" w:rsidR="0058103E" w:rsidRPr="00CB22C2" w:rsidRDefault="0058103E" w:rsidP="0058103E">
      <w:pPr>
        <w:jc w:val="both"/>
        <w:rPr>
          <w:rFonts w:ascii="Arial" w:hAnsi="Arial"/>
          <w:sz w:val="19"/>
          <w:szCs w:val="19"/>
        </w:rPr>
      </w:pPr>
    </w:p>
    <w:p w14:paraId="5BC42170" w14:textId="77777777" w:rsidR="0058103E" w:rsidRPr="00CB22C2" w:rsidRDefault="0058103E" w:rsidP="0058103E">
      <w:pPr>
        <w:jc w:val="both"/>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0E43B7A8" w14:textId="77777777" w:rsidR="0058103E" w:rsidRPr="00CB22C2" w:rsidRDefault="0058103E" w:rsidP="0058103E">
      <w:pPr>
        <w:jc w:val="both"/>
        <w:rPr>
          <w:rFonts w:ascii="Arial" w:hAnsi="Arial"/>
          <w:sz w:val="19"/>
          <w:szCs w:val="19"/>
        </w:rPr>
      </w:pPr>
    </w:p>
    <w:p w14:paraId="56E96612" w14:textId="16755D95" w:rsidR="0058103E" w:rsidRPr="00CB22C2" w:rsidRDefault="0058103E" w:rsidP="0058103E">
      <w:pPr>
        <w:ind w:firstLine="720"/>
        <w:jc w:val="both"/>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r w:rsidR="00217158" w:rsidRPr="00CB22C2">
        <w:rPr>
          <w:rFonts w:ascii="Arial" w:hAnsi="Arial"/>
          <w:sz w:val="19"/>
          <w:szCs w:val="19"/>
        </w:rPr>
        <w:t>agency and</w:t>
      </w:r>
      <w:r w:rsidRPr="00CB22C2">
        <w:rPr>
          <w:rFonts w:ascii="Arial" w:hAnsi="Arial"/>
          <w:sz w:val="19"/>
          <w:szCs w:val="19"/>
        </w:rPr>
        <w:t xml:space="preserve"> shall be incorporated into this AGREEMENT.</w:t>
      </w:r>
    </w:p>
    <w:p w14:paraId="52FDA9AA" w14:textId="77777777" w:rsidR="0058103E" w:rsidRPr="00CB22C2" w:rsidRDefault="0058103E" w:rsidP="0058103E">
      <w:pPr>
        <w:jc w:val="both"/>
        <w:rPr>
          <w:rFonts w:ascii="Arial" w:hAnsi="Arial"/>
          <w:sz w:val="19"/>
          <w:szCs w:val="19"/>
        </w:rPr>
      </w:pPr>
    </w:p>
    <w:p w14:paraId="6862B287"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2D67C1BB" w14:textId="77777777" w:rsidR="0058103E" w:rsidRPr="00CB22C2" w:rsidRDefault="0058103E" w:rsidP="0058103E">
      <w:pPr>
        <w:jc w:val="both"/>
        <w:rPr>
          <w:rFonts w:ascii="Arial" w:hAnsi="Arial"/>
          <w:sz w:val="19"/>
          <w:szCs w:val="19"/>
        </w:rPr>
      </w:pPr>
    </w:p>
    <w:p w14:paraId="007FF0DD"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4747FE2A" w14:textId="77777777" w:rsidR="0058103E" w:rsidRPr="00CB22C2" w:rsidRDefault="0058103E" w:rsidP="0058103E">
      <w:pPr>
        <w:rPr>
          <w:rFonts w:ascii="Arial" w:hAnsi="Arial"/>
          <w:sz w:val="19"/>
          <w:szCs w:val="19"/>
        </w:rPr>
      </w:pPr>
    </w:p>
    <w:p w14:paraId="2FEE6DB9"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68F416B0" w14:textId="77777777" w:rsidR="0058103E" w:rsidRPr="00CB22C2" w:rsidRDefault="0058103E" w:rsidP="0058103E">
      <w:pPr>
        <w:jc w:val="both"/>
        <w:rPr>
          <w:rFonts w:ascii="Arial" w:hAnsi="Arial"/>
          <w:sz w:val="19"/>
          <w:szCs w:val="19"/>
        </w:rPr>
      </w:pPr>
    </w:p>
    <w:p w14:paraId="77175EE3"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56A01B75" w14:textId="77777777" w:rsidR="0058103E" w:rsidRPr="00CB22C2" w:rsidRDefault="0058103E" w:rsidP="0058103E">
      <w:pPr>
        <w:ind w:firstLine="720"/>
        <w:jc w:val="both"/>
        <w:rPr>
          <w:rFonts w:ascii="Arial" w:hAnsi="Arial"/>
          <w:sz w:val="19"/>
          <w:szCs w:val="19"/>
        </w:rPr>
      </w:pPr>
    </w:p>
    <w:p w14:paraId="574A2E0C"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E. The CONTRACTOR shall perform all services to the satisfaction of the STATE.</w:t>
      </w:r>
      <w:r>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53D55454" w14:textId="77777777" w:rsidR="0058103E" w:rsidRPr="00CB22C2" w:rsidRDefault="0058103E" w:rsidP="0058103E">
      <w:pPr>
        <w:ind w:firstLine="720"/>
        <w:jc w:val="both"/>
        <w:rPr>
          <w:rFonts w:ascii="Arial" w:hAnsi="Arial"/>
          <w:sz w:val="19"/>
          <w:szCs w:val="19"/>
        </w:rPr>
      </w:pPr>
    </w:p>
    <w:p w14:paraId="3A110FC7"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3B972966" w14:textId="77777777" w:rsidR="0058103E" w:rsidRPr="00CB22C2" w:rsidRDefault="0058103E" w:rsidP="0058103E">
      <w:pPr>
        <w:ind w:firstLine="720"/>
        <w:jc w:val="both"/>
        <w:rPr>
          <w:rFonts w:ascii="Arial" w:hAnsi="Arial"/>
          <w:sz w:val="19"/>
          <w:szCs w:val="19"/>
        </w:rPr>
      </w:pPr>
    </w:p>
    <w:p w14:paraId="311BFB4F"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G.</w:t>
      </w:r>
      <w:r>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1984C398" w14:textId="77777777" w:rsidR="0058103E" w:rsidRPr="00CB22C2" w:rsidRDefault="0058103E" w:rsidP="0058103E">
      <w:pPr>
        <w:jc w:val="both"/>
        <w:rPr>
          <w:rFonts w:ascii="Arial" w:hAnsi="Arial"/>
          <w:sz w:val="19"/>
          <w:szCs w:val="19"/>
        </w:rPr>
      </w:pPr>
    </w:p>
    <w:p w14:paraId="1550530C" w14:textId="77777777" w:rsidR="0058103E" w:rsidRPr="00CB22C2" w:rsidRDefault="0058103E" w:rsidP="0058103E">
      <w:pPr>
        <w:jc w:val="both"/>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458EA902" w14:textId="77777777" w:rsidR="0058103E" w:rsidRPr="00CB22C2" w:rsidRDefault="0058103E" w:rsidP="0058103E">
      <w:pPr>
        <w:jc w:val="both"/>
        <w:rPr>
          <w:rFonts w:ascii="Arial" w:hAnsi="Arial"/>
          <w:sz w:val="19"/>
          <w:szCs w:val="19"/>
        </w:rPr>
      </w:pPr>
    </w:p>
    <w:p w14:paraId="0CF68DAB" w14:textId="77777777" w:rsidR="0058103E" w:rsidRPr="00E7346A" w:rsidRDefault="0058103E" w:rsidP="0058103E">
      <w:pPr>
        <w:ind w:firstLine="720"/>
        <w:jc w:val="both"/>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69A587B9" w14:textId="77777777" w:rsidR="0058103E" w:rsidRPr="00CB22C2" w:rsidRDefault="0058103E" w:rsidP="0058103E">
      <w:pPr>
        <w:ind w:firstLine="720"/>
        <w:rPr>
          <w:rFonts w:ascii="Arial" w:hAnsi="Arial"/>
          <w:sz w:val="19"/>
          <w:szCs w:val="19"/>
        </w:rPr>
      </w:pPr>
    </w:p>
    <w:p w14:paraId="0E54C3AA"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exceed the amount noted on the face page hereof or in the respective Appendix designating the payment amount for that given </w:t>
      </w:r>
      <w:r w:rsidRPr="00CB22C2">
        <w:rPr>
          <w:rFonts w:ascii="Arial" w:hAnsi="Arial"/>
          <w:sz w:val="19"/>
          <w:szCs w:val="19"/>
        </w:rPr>
        <w:lastRenderedPageBreak/>
        <w:t>PERIOD.</w:t>
      </w:r>
      <w:r>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64E3031C" w14:textId="77777777" w:rsidR="0058103E" w:rsidRPr="00CB22C2" w:rsidRDefault="0058103E" w:rsidP="0058103E">
      <w:pPr>
        <w:ind w:firstLine="720"/>
        <w:jc w:val="both"/>
        <w:rPr>
          <w:rFonts w:ascii="Arial" w:hAnsi="Arial"/>
          <w:sz w:val="19"/>
          <w:szCs w:val="19"/>
        </w:rPr>
      </w:pPr>
    </w:p>
    <w:p w14:paraId="73FB2568"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CONTRACTOR shall meet the audit requirements specified by the STATE.</w:t>
      </w:r>
    </w:p>
    <w:p w14:paraId="04D6F7A1" w14:textId="77777777" w:rsidR="0058103E" w:rsidRPr="00CB22C2" w:rsidRDefault="0058103E" w:rsidP="0058103E">
      <w:pPr>
        <w:jc w:val="both"/>
        <w:rPr>
          <w:rFonts w:ascii="Arial" w:hAnsi="Arial"/>
          <w:sz w:val="19"/>
          <w:szCs w:val="19"/>
        </w:rPr>
      </w:pPr>
    </w:p>
    <w:p w14:paraId="45E67DE1" w14:textId="77777777" w:rsidR="0058103E" w:rsidRPr="00CB22C2" w:rsidRDefault="0058103E" w:rsidP="0058103E">
      <w:pPr>
        <w:jc w:val="both"/>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367808E4" w14:textId="77777777" w:rsidR="0058103E" w:rsidRPr="00CB22C2" w:rsidRDefault="0058103E" w:rsidP="0058103E">
      <w:pPr>
        <w:jc w:val="both"/>
        <w:rPr>
          <w:rFonts w:ascii="Arial" w:hAnsi="Arial"/>
          <w:sz w:val="19"/>
          <w:szCs w:val="19"/>
        </w:rPr>
      </w:pPr>
    </w:p>
    <w:p w14:paraId="35F9D8BD" w14:textId="77777777" w:rsidR="0058103E" w:rsidRPr="00E7346A" w:rsidRDefault="0058103E" w:rsidP="0058103E">
      <w:pPr>
        <w:ind w:firstLine="720"/>
        <w:jc w:val="both"/>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This AGREEMENT may be terminated at any time upon mutual written consent of the STATE and the CONTRACTOR.</w:t>
      </w:r>
    </w:p>
    <w:p w14:paraId="4CFC9031" w14:textId="77777777" w:rsidR="0058103E" w:rsidRPr="00CB22C2" w:rsidRDefault="0058103E" w:rsidP="0058103E">
      <w:pPr>
        <w:ind w:firstLine="720"/>
        <w:jc w:val="both"/>
        <w:rPr>
          <w:rFonts w:ascii="Arial" w:hAnsi="Arial"/>
          <w:sz w:val="19"/>
          <w:szCs w:val="19"/>
        </w:rPr>
      </w:pPr>
    </w:p>
    <w:p w14:paraId="10349739"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C9A1D01" w14:textId="77777777" w:rsidR="0058103E" w:rsidRPr="00CB22C2" w:rsidRDefault="0058103E" w:rsidP="0058103E">
      <w:pPr>
        <w:ind w:firstLine="720"/>
        <w:jc w:val="both"/>
        <w:rPr>
          <w:rFonts w:ascii="Arial" w:hAnsi="Arial"/>
          <w:sz w:val="19"/>
          <w:szCs w:val="19"/>
        </w:rPr>
      </w:pPr>
    </w:p>
    <w:p w14:paraId="4F578B26"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6C821E33" w14:textId="77777777" w:rsidR="0058103E" w:rsidRPr="00CB22C2" w:rsidRDefault="0058103E" w:rsidP="0058103E">
      <w:pPr>
        <w:ind w:firstLine="720"/>
        <w:jc w:val="both"/>
        <w:rPr>
          <w:rFonts w:ascii="Arial" w:hAnsi="Arial"/>
          <w:sz w:val="19"/>
          <w:szCs w:val="19"/>
        </w:rPr>
      </w:pPr>
    </w:p>
    <w:p w14:paraId="56CD6BDC"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D.</w:t>
      </w:r>
      <w:r>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Pr>
          <w:rFonts w:ascii="Arial" w:hAnsi="Arial"/>
          <w:sz w:val="19"/>
          <w:szCs w:val="19"/>
        </w:rPr>
        <w:t xml:space="preserve"> </w:t>
      </w:r>
      <w:r w:rsidRPr="00CB22C2">
        <w:rPr>
          <w:rFonts w:ascii="Arial" w:hAnsi="Arial"/>
          <w:sz w:val="19"/>
          <w:szCs w:val="19"/>
        </w:rPr>
        <w:t>The termination shall be effective in accordance with the terms of the notice.</w:t>
      </w:r>
    </w:p>
    <w:p w14:paraId="21AFAEF7" w14:textId="77777777" w:rsidR="0058103E" w:rsidRPr="00CB22C2" w:rsidRDefault="0058103E" w:rsidP="0058103E">
      <w:pPr>
        <w:ind w:firstLine="720"/>
        <w:jc w:val="both"/>
        <w:rPr>
          <w:rFonts w:ascii="Arial" w:hAnsi="Arial"/>
          <w:sz w:val="19"/>
          <w:szCs w:val="19"/>
        </w:rPr>
      </w:pPr>
    </w:p>
    <w:p w14:paraId="6BD7FD9D"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E.</w:t>
      </w:r>
      <w:r>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58295F9A" w14:textId="77777777" w:rsidR="0058103E" w:rsidRPr="00CB22C2" w:rsidRDefault="0058103E" w:rsidP="0058103E">
      <w:pPr>
        <w:jc w:val="both"/>
        <w:rPr>
          <w:rFonts w:ascii="Arial" w:hAnsi="Arial"/>
          <w:sz w:val="19"/>
          <w:szCs w:val="19"/>
        </w:rPr>
      </w:pPr>
    </w:p>
    <w:p w14:paraId="4645829E"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73B0C1E9" w14:textId="77777777" w:rsidR="0058103E" w:rsidRPr="00CB22C2" w:rsidRDefault="0058103E" w:rsidP="0058103E">
      <w:pPr>
        <w:jc w:val="both"/>
        <w:rPr>
          <w:rFonts w:ascii="Arial" w:hAnsi="Arial"/>
          <w:sz w:val="19"/>
          <w:szCs w:val="19"/>
        </w:rPr>
      </w:pPr>
    </w:p>
    <w:p w14:paraId="5F0BF1AB" w14:textId="77777777" w:rsidR="0058103E" w:rsidRPr="00CB22C2" w:rsidRDefault="0058103E" w:rsidP="0058103E">
      <w:pPr>
        <w:jc w:val="both"/>
        <w:rPr>
          <w:rFonts w:ascii="Arial" w:hAnsi="Arial"/>
          <w:sz w:val="19"/>
          <w:szCs w:val="19"/>
        </w:rPr>
      </w:pPr>
      <w:r w:rsidRPr="00CB22C2">
        <w:rPr>
          <w:rFonts w:ascii="Arial" w:hAnsi="Arial"/>
          <w:sz w:val="19"/>
          <w:szCs w:val="19"/>
        </w:rPr>
        <w:t>IV.</w:t>
      </w:r>
      <w:r>
        <w:rPr>
          <w:rFonts w:ascii="Arial" w:hAnsi="Arial"/>
          <w:sz w:val="19"/>
          <w:szCs w:val="19"/>
        </w:rPr>
        <w:t xml:space="preserve"> </w:t>
      </w:r>
      <w:r w:rsidRPr="00CB22C2">
        <w:rPr>
          <w:rFonts w:ascii="Arial" w:hAnsi="Arial"/>
          <w:sz w:val="19"/>
          <w:szCs w:val="19"/>
          <w:u w:val="single"/>
        </w:rPr>
        <w:t>Indemnification</w:t>
      </w:r>
    </w:p>
    <w:p w14:paraId="684307DB" w14:textId="77777777" w:rsidR="0058103E" w:rsidRPr="00CB22C2" w:rsidRDefault="0058103E" w:rsidP="0058103E">
      <w:pPr>
        <w:jc w:val="both"/>
        <w:rPr>
          <w:rFonts w:ascii="Arial" w:hAnsi="Arial"/>
          <w:sz w:val="19"/>
          <w:szCs w:val="19"/>
        </w:rPr>
      </w:pPr>
    </w:p>
    <w:p w14:paraId="6E915B7C" w14:textId="77777777" w:rsidR="0058103E" w:rsidRPr="00E7346A" w:rsidRDefault="0058103E" w:rsidP="0058103E">
      <w:pPr>
        <w:ind w:firstLine="720"/>
        <w:jc w:val="both"/>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596F98B6" w14:textId="77777777" w:rsidR="0058103E" w:rsidRPr="00CB22C2" w:rsidRDefault="0058103E" w:rsidP="0058103E">
      <w:pPr>
        <w:jc w:val="both"/>
        <w:rPr>
          <w:rFonts w:ascii="Arial" w:hAnsi="Arial"/>
          <w:sz w:val="19"/>
          <w:szCs w:val="19"/>
        </w:rPr>
      </w:pPr>
    </w:p>
    <w:p w14:paraId="294250EA"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7026EFD4" w14:textId="77777777" w:rsidR="0058103E" w:rsidRPr="00CB22C2" w:rsidRDefault="0058103E" w:rsidP="0058103E">
      <w:pPr>
        <w:jc w:val="both"/>
        <w:rPr>
          <w:rFonts w:ascii="Arial" w:hAnsi="Arial"/>
          <w:sz w:val="19"/>
          <w:szCs w:val="19"/>
        </w:rPr>
      </w:pPr>
    </w:p>
    <w:p w14:paraId="20CB9B84" w14:textId="77777777" w:rsidR="0058103E" w:rsidRPr="00CB22C2" w:rsidRDefault="0058103E" w:rsidP="0058103E">
      <w:pPr>
        <w:jc w:val="both"/>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3E19E867" w14:textId="77777777" w:rsidR="0058103E" w:rsidRPr="00CB22C2" w:rsidRDefault="0058103E" w:rsidP="0058103E">
      <w:pPr>
        <w:jc w:val="both"/>
        <w:rPr>
          <w:rFonts w:ascii="Arial" w:hAnsi="Arial"/>
          <w:sz w:val="19"/>
          <w:szCs w:val="19"/>
        </w:rPr>
      </w:pPr>
    </w:p>
    <w:p w14:paraId="02F57BE8"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1E9F2782" w14:textId="77777777" w:rsidR="0058103E" w:rsidRPr="00CB22C2" w:rsidRDefault="0058103E" w:rsidP="0058103E">
      <w:pPr>
        <w:jc w:val="both"/>
        <w:rPr>
          <w:rFonts w:ascii="Arial" w:hAnsi="Arial"/>
          <w:sz w:val="19"/>
          <w:szCs w:val="19"/>
        </w:rPr>
      </w:pPr>
    </w:p>
    <w:p w14:paraId="5ABB70DB" w14:textId="77777777" w:rsidR="0058103E" w:rsidRPr="00CB22C2" w:rsidRDefault="0058103E" w:rsidP="0058103E">
      <w:pPr>
        <w:jc w:val="both"/>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3E56F1A" w14:textId="77777777" w:rsidR="0058103E" w:rsidRPr="00CB22C2" w:rsidRDefault="0058103E" w:rsidP="0058103E">
      <w:pPr>
        <w:jc w:val="both"/>
        <w:rPr>
          <w:rFonts w:ascii="Arial" w:hAnsi="Arial"/>
          <w:sz w:val="19"/>
          <w:szCs w:val="19"/>
        </w:rPr>
      </w:pPr>
    </w:p>
    <w:p w14:paraId="73E427B6" w14:textId="3545851C" w:rsidR="0058103E" w:rsidRPr="00E7346A" w:rsidRDefault="0058103E" w:rsidP="0058103E">
      <w:pPr>
        <w:ind w:firstLine="720"/>
        <w:jc w:val="both"/>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Services performed pursuant to this AGREEMENT are secular in nature and shall be performed in a manner that does not discriminate on the basis of religious </w:t>
      </w:r>
      <w:r w:rsidR="004C1087" w:rsidRPr="00E7346A">
        <w:rPr>
          <w:rFonts w:ascii="Arial" w:hAnsi="Arial"/>
          <w:sz w:val="19"/>
          <w:szCs w:val="19"/>
        </w:rPr>
        <w:t>belief or</w:t>
      </w:r>
      <w:r w:rsidRPr="00E7346A">
        <w:rPr>
          <w:rFonts w:ascii="Arial" w:hAnsi="Arial"/>
          <w:sz w:val="19"/>
          <w:szCs w:val="19"/>
        </w:rPr>
        <w:t xml:space="preserve"> promote or discourage adherence to religion in general or particular religious beliefs.</w:t>
      </w:r>
    </w:p>
    <w:p w14:paraId="12D46735" w14:textId="77777777" w:rsidR="0058103E" w:rsidRPr="00CB22C2" w:rsidRDefault="0058103E" w:rsidP="0058103E">
      <w:pPr>
        <w:jc w:val="both"/>
        <w:rPr>
          <w:rFonts w:ascii="Arial" w:hAnsi="Arial"/>
          <w:sz w:val="19"/>
          <w:szCs w:val="19"/>
        </w:rPr>
      </w:pPr>
    </w:p>
    <w:p w14:paraId="798819EB" w14:textId="77777777" w:rsidR="0058103E" w:rsidRPr="00CB22C2" w:rsidRDefault="0058103E" w:rsidP="0058103E">
      <w:pPr>
        <w:ind w:firstLine="720"/>
        <w:jc w:val="both"/>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5573904" w14:textId="77777777" w:rsidR="0058103E" w:rsidRPr="00CB22C2" w:rsidRDefault="0058103E" w:rsidP="0058103E">
      <w:pPr>
        <w:jc w:val="both"/>
        <w:rPr>
          <w:rFonts w:ascii="Arial" w:hAnsi="Arial"/>
          <w:sz w:val="19"/>
          <w:szCs w:val="19"/>
        </w:rPr>
      </w:pPr>
    </w:p>
    <w:p w14:paraId="2E3336FB" w14:textId="77777777" w:rsidR="0058103E" w:rsidRPr="00CB22C2" w:rsidRDefault="0058103E" w:rsidP="0058103E">
      <w:pPr>
        <w:ind w:firstLine="720"/>
        <w:jc w:val="both"/>
        <w:rPr>
          <w:noProof/>
          <w:sz w:val="22"/>
          <w:szCs w:val="22"/>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7DD0FDA4" w14:textId="77777777" w:rsidR="0058103E" w:rsidRPr="00CB22C2" w:rsidRDefault="0058103E" w:rsidP="0058103E">
      <w:pPr>
        <w:rPr>
          <w:b/>
          <w:noProof/>
          <w:sz w:val="22"/>
          <w:szCs w:val="22"/>
          <w:u w:val="single"/>
        </w:rPr>
        <w:sectPr w:rsidR="0058103E" w:rsidRPr="00CB22C2" w:rsidSect="00AC5D27">
          <w:pgSz w:w="12240" w:h="15840"/>
          <w:pgMar w:top="990" w:right="720" w:bottom="1440" w:left="720" w:header="432" w:footer="432" w:gutter="0"/>
          <w:cols w:space="720"/>
        </w:sectPr>
      </w:pPr>
    </w:p>
    <w:p w14:paraId="559F8133" w14:textId="77777777" w:rsidR="0058103E" w:rsidRPr="00511BE3" w:rsidRDefault="0058103E" w:rsidP="0058103E">
      <w:pPr>
        <w:pStyle w:val="Heading3"/>
        <w:rPr>
          <w:spacing w:val="-10"/>
          <w:u w:val="none"/>
        </w:rPr>
      </w:pPr>
      <w:bookmarkStart w:id="161" w:name="_Toc46221088"/>
      <w:bookmarkStart w:id="162" w:name="_Toc68257511"/>
      <w:r w:rsidRPr="00511BE3">
        <w:rPr>
          <w:spacing w:val="-10"/>
          <w:u w:val="none"/>
        </w:rPr>
        <w:lastRenderedPageBreak/>
        <w:t>Appendix A: Standard Clauses for NYS Contracts</w:t>
      </w:r>
      <w:bookmarkEnd w:id="161"/>
      <w:bookmarkEnd w:id="162"/>
    </w:p>
    <w:p w14:paraId="632C6ED9" w14:textId="77777777" w:rsidR="0058103E" w:rsidRPr="003C2660" w:rsidRDefault="0058103E" w:rsidP="0058103E">
      <w:pPr>
        <w:tabs>
          <w:tab w:val="left" w:pos="720"/>
          <w:tab w:val="center" w:pos="4680"/>
          <w:tab w:val="right" w:pos="9900"/>
        </w:tabs>
        <w:jc w:val="both"/>
        <w:rPr>
          <w:noProof/>
          <w:sz w:val="20"/>
        </w:rPr>
      </w:pPr>
    </w:p>
    <w:p w14:paraId="3AA55532" w14:textId="77777777" w:rsidR="0058103E" w:rsidRPr="003C2660" w:rsidRDefault="0058103E" w:rsidP="0058103E">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73C23B40" w14:textId="77777777" w:rsidR="0058103E" w:rsidRPr="003C2660" w:rsidRDefault="0058103E" w:rsidP="0058103E">
      <w:pPr>
        <w:tabs>
          <w:tab w:val="left" w:pos="720"/>
          <w:tab w:val="left" w:pos="1080"/>
          <w:tab w:val="left" w:pos="1620"/>
        </w:tabs>
        <w:jc w:val="both"/>
        <w:rPr>
          <w:noProof/>
          <w:color w:val="000000"/>
          <w:sz w:val="20"/>
        </w:rPr>
      </w:pPr>
    </w:p>
    <w:p w14:paraId="7D67E927"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16687462" w14:textId="77777777" w:rsidR="0058103E" w:rsidRPr="003C2660" w:rsidRDefault="0058103E" w:rsidP="0058103E">
      <w:pPr>
        <w:tabs>
          <w:tab w:val="left" w:pos="720"/>
          <w:tab w:val="left" w:pos="1080"/>
          <w:tab w:val="left" w:pos="1620"/>
        </w:tabs>
        <w:jc w:val="both"/>
        <w:rPr>
          <w:noProof/>
          <w:color w:val="000000"/>
          <w:sz w:val="20"/>
        </w:rPr>
      </w:pPr>
    </w:p>
    <w:p w14:paraId="404586C7" w14:textId="77777777" w:rsidR="0058103E" w:rsidRPr="003C2660" w:rsidRDefault="0058103E" w:rsidP="0058103E">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6505C74" w14:textId="77777777" w:rsidR="0058103E" w:rsidRPr="003C2660" w:rsidRDefault="0058103E" w:rsidP="0058103E">
      <w:pPr>
        <w:tabs>
          <w:tab w:val="left" w:pos="720"/>
          <w:tab w:val="left" w:pos="1080"/>
          <w:tab w:val="left" w:pos="1620"/>
        </w:tabs>
        <w:jc w:val="both"/>
        <w:rPr>
          <w:noProof/>
          <w:color w:val="000000"/>
          <w:sz w:val="20"/>
        </w:rPr>
      </w:pPr>
    </w:p>
    <w:p w14:paraId="13F7B804"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w:t>
      </w:r>
      <w:r>
        <w:rPr>
          <w:noProof/>
          <w:color w:val="000000"/>
          <w:sz w:val="20"/>
        </w:rPr>
        <w:t xml:space="preserve"> </w:t>
      </w:r>
      <w:r w:rsidRPr="003C2660">
        <w:rPr>
          <w:noProof/>
          <w:color w:val="000000"/>
          <w:sz w:val="20"/>
        </w:rPr>
        <w:t>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215B3E2F" w14:textId="77777777" w:rsidR="0058103E" w:rsidRPr="003C2660" w:rsidRDefault="0058103E" w:rsidP="0058103E">
      <w:pPr>
        <w:tabs>
          <w:tab w:val="left" w:pos="720"/>
          <w:tab w:val="left" w:pos="1080"/>
          <w:tab w:val="left" w:pos="1620"/>
        </w:tabs>
        <w:jc w:val="both"/>
        <w:rPr>
          <w:noProof/>
          <w:color w:val="000000"/>
          <w:sz w:val="20"/>
        </w:rPr>
      </w:pPr>
    </w:p>
    <w:p w14:paraId="446D448D"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EEBA6E5" w14:textId="77777777" w:rsidR="0058103E" w:rsidRPr="003C2660" w:rsidRDefault="0058103E" w:rsidP="0058103E">
      <w:pPr>
        <w:tabs>
          <w:tab w:val="left" w:pos="720"/>
          <w:tab w:val="left" w:pos="1080"/>
          <w:tab w:val="left" w:pos="1620"/>
        </w:tabs>
        <w:jc w:val="both"/>
        <w:rPr>
          <w:noProof/>
          <w:color w:val="000000"/>
          <w:sz w:val="20"/>
        </w:rPr>
      </w:pPr>
    </w:p>
    <w:p w14:paraId="216E7895" w14:textId="77777777" w:rsidR="0058103E" w:rsidRPr="003C2660" w:rsidRDefault="0058103E" w:rsidP="0058103E">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w:t>
      </w:r>
      <w:r w:rsidRPr="003C2660">
        <w:rPr>
          <w:color w:val="000000"/>
          <w:sz w:val="20"/>
        </w:rPr>
        <w:t>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w:t>
      </w:r>
      <w:r>
        <w:rPr>
          <w:color w:val="000000"/>
          <w:sz w:val="20"/>
        </w:rPr>
        <w:t xml:space="preserve"> </w:t>
      </w:r>
      <w:r w:rsidRPr="003C2660">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2614BA5B" w14:textId="77777777" w:rsidR="0058103E" w:rsidRPr="003C2660" w:rsidRDefault="0058103E" w:rsidP="0058103E">
      <w:pPr>
        <w:tabs>
          <w:tab w:val="left" w:pos="720"/>
        </w:tabs>
        <w:jc w:val="both"/>
        <w:rPr>
          <w:b/>
          <w:noProof/>
          <w:color w:val="000000"/>
          <w:sz w:val="20"/>
        </w:rPr>
      </w:pPr>
    </w:p>
    <w:p w14:paraId="043E00D1" w14:textId="77777777" w:rsidR="0058103E" w:rsidRPr="003C2660" w:rsidRDefault="0058103E" w:rsidP="0058103E">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Pr>
          <w:noProof/>
          <w:color w:val="000000"/>
          <w:sz w:val="20"/>
        </w:rPr>
        <w:t xml:space="preserve"> </w:t>
      </w:r>
      <w:r w:rsidRPr="003C2660">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Pr>
          <w:noProof/>
          <w:color w:val="000000"/>
          <w:sz w:val="20"/>
        </w:rPr>
        <w:t xml:space="preserve">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9B1F78A" w14:textId="77777777" w:rsidR="0058103E" w:rsidRPr="003C2660" w:rsidRDefault="0058103E" w:rsidP="0058103E">
      <w:pPr>
        <w:tabs>
          <w:tab w:val="left" w:pos="720"/>
        </w:tabs>
        <w:jc w:val="both"/>
        <w:rPr>
          <w:color w:val="000000"/>
          <w:sz w:val="20"/>
        </w:rPr>
      </w:pPr>
    </w:p>
    <w:p w14:paraId="1B724A05"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independently and without collusion aimed at restricting competition.</w:t>
      </w:r>
      <w:r>
        <w:rPr>
          <w:noProof/>
          <w:color w:val="000000"/>
          <w:sz w:val="20"/>
        </w:rPr>
        <w:t xml:space="preserve"> </w:t>
      </w:r>
      <w:r w:rsidRPr="003C2660">
        <w:rPr>
          <w:noProof/>
          <w:color w:val="000000"/>
          <w:sz w:val="20"/>
        </w:rPr>
        <w:t>Contractor further affirms that, at the time Contractor submitted its bid, an authorized and responsible person executed and delivered to the State a non-collusive bidding certification on Contractor's behalf.</w:t>
      </w:r>
    </w:p>
    <w:p w14:paraId="0A8E4FFA" w14:textId="77777777" w:rsidR="0058103E" w:rsidRPr="003C2660" w:rsidRDefault="0058103E" w:rsidP="0058103E">
      <w:pPr>
        <w:tabs>
          <w:tab w:val="left" w:pos="720"/>
          <w:tab w:val="left" w:pos="1080"/>
          <w:tab w:val="left" w:pos="1620"/>
        </w:tabs>
        <w:jc w:val="both"/>
        <w:rPr>
          <w:noProof/>
          <w:color w:val="000000"/>
          <w:sz w:val="20"/>
        </w:rPr>
      </w:pPr>
    </w:p>
    <w:p w14:paraId="109ED91A"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w:t>
      </w:r>
      <w:r>
        <w:rPr>
          <w:noProof/>
          <w:color w:val="000000"/>
          <w:sz w:val="20"/>
        </w:rPr>
        <w:t xml:space="preserve"> </w:t>
      </w:r>
      <w:r w:rsidRPr="003C2660">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Pr>
          <w:noProof/>
          <w:color w:val="000000"/>
          <w:sz w:val="20"/>
        </w:rPr>
        <w:t xml:space="preserve"> </w:t>
      </w:r>
      <w:r w:rsidRPr="003C2660">
        <w:rPr>
          <w:noProof/>
          <w:color w:val="000000"/>
          <w:sz w:val="20"/>
        </w:rPr>
        <w:t>The Contractor shall so notify the State Comptroller within five (5) business days of such conviction, determination or disposition of appeal (2 NYCRR § 105.4).</w:t>
      </w:r>
    </w:p>
    <w:p w14:paraId="38FB8586" w14:textId="77777777" w:rsidR="0058103E" w:rsidRPr="003C2660" w:rsidRDefault="0058103E" w:rsidP="0058103E">
      <w:pPr>
        <w:tabs>
          <w:tab w:val="left" w:pos="720"/>
          <w:tab w:val="left" w:pos="1080"/>
          <w:tab w:val="left" w:pos="1620"/>
        </w:tabs>
        <w:jc w:val="both"/>
        <w:rPr>
          <w:noProof/>
          <w:color w:val="000000"/>
          <w:sz w:val="20"/>
        </w:rPr>
      </w:pPr>
    </w:p>
    <w:p w14:paraId="243E3FAC"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w:t>
      </w:r>
      <w:r>
        <w:rPr>
          <w:noProof/>
          <w:color w:val="000000"/>
          <w:sz w:val="20"/>
        </w:rPr>
        <w:t xml:space="preserve"> </w:t>
      </w:r>
      <w:r w:rsidRPr="003C2660">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Pr>
          <w:noProof/>
          <w:color w:val="000000"/>
          <w:sz w:val="20"/>
        </w:rPr>
        <w:t xml:space="preserve"> </w:t>
      </w:r>
      <w:r w:rsidRPr="003C2660">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031D62BC" w14:textId="77777777" w:rsidR="0058103E" w:rsidRPr="003C2660" w:rsidRDefault="0058103E" w:rsidP="0058103E">
      <w:pPr>
        <w:tabs>
          <w:tab w:val="left" w:pos="720"/>
          <w:tab w:val="left" w:pos="1080"/>
          <w:tab w:val="left" w:pos="1620"/>
        </w:tabs>
        <w:jc w:val="both"/>
        <w:rPr>
          <w:noProof/>
          <w:color w:val="000000"/>
          <w:sz w:val="20"/>
        </w:rPr>
      </w:pPr>
    </w:p>
    <w:p w14:paraId="19617115"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163" w:name="_Hlk11234003"/>
      <w:r w:rsidRPr="003C2660">
        <w:rPr>
          <w:noProof/>
          <w:color w:val="000000"/>
          <w:sz w:val="20"/>
        </w:rPr>
        <w:t>"</w:t>
      </w:r>
      <w:bookmarkEnd w:id="163"/>
      <w:r w:rsidRPr="003C2660">
        <w:rPr>
          <w:noProof/>
          <w:color w:val="000000"/>
          <w:sz w:val="20"/>
        </w:rPr>
        <w:t>).</w:t>
      </w:r>
      <w:r>
        <w:rPr>
          <w:noProof/>
          <w:color w:val="000000"/>
          <w:sz w:val="20"/>
        </w:rPr>
        <w:t xml:space="preserve"> </w:t>
      </w:r>
      <w:r w:rsidRPr="003C2660">
        <w:rPr>
          <w:noProof/>
          <w:color w:val="000000"/>
          <w:sz w:val="20"/>
        </w:rPr>
        <w:t>The Records must be kept for the balance of the calendar year in which they were made and for six (6) additional years thereafter.</w:t>
      </w:r>
      <w:r>
        <w:rPr>
          <w:noProof/>
          <w:color w:val="000000"/>
          <w:sz w:val="20"/>
        </w:rPr>
        <w:t xml:space="preserve"> </w:t>
      </w:r>
      <w:r w:rsidRPr="003C2660">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w:t>
      </w:r>
      <w:r>
        <w:rPr>
          <w:noProof/>
          <w:color w:val="000000"/>
          <w:sz w:val="20"/>
        </w:rPr>
        <w:t xml:space="preserve"> </w:t>
      </w:r>
      <w:r w:rsidRPr="003C2660">
        <w:rPr>
          <w:noProof/>
          <w:color w:val="000000"/>
          <w:sz w:val="20"/>
        </w:rPr>
        <w:t>The State shall take reasonable steps to protect from public disclosure any of the Records which are exempt from disclosure under Section 87 of the Public Officers Law (the "Statute") provided that:</w:t>
      </w:r>
      <w:r>
        <w:rPr>
          <w:noProof/>
          <w:color w:val="000000"/>
          <w:sz w:val="20"/>
        </w:rPr>
        <w:t xml:space="preserve"> </w:t>
      </w:r>
      <w:r w:rsidRPr="003C2660">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Pr>
          <w:noProof/>
          <w:color w:val="000000"/>
          <w:sz w:val="20"/>
        </w:rPr>
        <w:t xml:space="preserve"> </w:t>
      </w:r>
      <w:r w:rsidRPr="003C2660">
        <w:rPr>
          <w:noProof/>
          <w:color w:val="000000"/>
          <w:sz w:val="20"/>
        </w:rPr>
        <w:t>Nothing contained herein shall diminish, or in any way adversely affect, the State's right to discovery in any pending or future litigation.</w:t>
      </w:r>
    </w:p>
    <w:p w14:paraId="4A3C019B" w14:textId="77777777" w:rsidR="0058103E" w:rsidRPr="003C2660" w:rsidRDefault="0058103E" w:rsidP="0058103E">
      <w:pPr>
        <w:tabs>
          <w:tab w:val="left" w:pos="1080"/>
          <w:tab w:val="left" w:pos="1620"/>
        </w:tabs>
        <w:jc w:val="both"/>
        <w:rPr>
          <w:b/>
          <w:noProof/>
          <w:sz w:val="20"/>
        </w:rPr>
      </w:pPr>
    </w:p>
    <w:p w14:paraId="7B167304" w14:textId="77777777" w:rsidR="0058103E" w:rsidRPr="003C2660" w:rsidRDefault="0058103E" w:rsidP="0058103E">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w:t>
      </w:r>
      <w:r>
        <w:rPr>
          <w:sz w:val="20"/>
        </w:rPr>
        <w:t xml:space="preserve"> </w:t>
      </w:r>
      <w:r w:rsidRPr="003C2660">
        <w:rPr>
          <w:sz w:val="20"/>
        </w:rPr>
        <w:t xml:space="preserve">Every invoice or New York State Claim for Payment submitted to a New York State agency by a payee, for payment for the sale of goods or services </w:t>
      </w:r>
      <w:r w:rsidRPr="003C2660">
        <w:rPr>
          <w:sz w:val="20"/>
        </w:rPr>
        <w:t>or for transactions (e.g., leases, easements, licenses, etc.) related to real or personal property must include the payee's identification number.</w:t>
      </w:r>
      <w:r>
        <w:rPr>
          <w:sz w:val="20"/>
        </w:rPr>
        <w:t xml:space="preserve"> </w:t>
      </w:r>
      <w:r w:rsidRPr="003C2660">
        <w:rPr>
          <w:sz w:val="20"/>
        </w:rPr>
        <w:t>The number is any or all of the following: (i) the payee’s Federal employer identification number, (ii) the payee’s Federal social security number, and/or (iii) the payee’s Vendor Identification Number assigned by the Statewide Financial System.</w:t>
      </w:r>
      <w:r>
        <w:rPr>
          <w:sz w:val="20"/>
        </w:rPr>
        <w:t xml:space="preserve"> </w:t>
      </w:r>
      <w:r w:rsidRPr="003C2660">
        <w:rPr>
          <w:sz w:val="20"/>
        </w:rPr>
        <w:t>Failure to include such number or numbers may delay payment. Where the payee does not have such number or numbers, the payee, on its invoice or Claim for Payment, must give the reason or reasons why the payee does not have such number or numbers.</w:t>
      </w:r>
    </w:p>
    <w:p w14:paraId="27476D3F" w14:textId="77777777" w:rsidR="0058103E" w:rsidRPr="003C2660" w:rsidRDefault="0058103E" w:rsidP="0058103E">
      <w:pPr>
        <w:jc w:val="both"/>
        <w:rPr>
          <w:sz w:val="20"/>
        </w:rPr>
      </w:pPr>
    </w:p>
    <w:p w14:paraId="7A36C90C" w14:textId="77777777" w:rsidR="0058103E" w:rsidRPr="003C2660" w:rsidRDefault="0058103E" w:rsidP="0058103E">
      <w:pPr>
        <w:jc w:val="both"/>
        <w:rPr>
          <w:sz w:val="20"/>
        </w:rPr>
      </w:pPr>
      <w:r w:rsidRPr="003C2660">
        <w:rPr>
          <w:sz w:val="20"/>
        </w:rPr>
        <w:t>(b) Privacy Notification.</w:t>
      </w:r>
      <w:r>
        <w:rPr>
          <w:sz w:val="20"/>
        </w:rPr>
        <w:t xml:space="preserve"> </w:t>
      </w:r>
      <w:r w:rsidRPr="003C2660">
        <w:rPr>
          <w:sz w:val="20"/>
        </w:rPr>
        <w:t>(1)</w:t>
      </w:r>
      <w:r>
        <w:rPr>
          <w:sz w:val="20"/>
        </w:rPr>
        <w:t xml:space="preserve"> </w:t>
      </w:r>
      <w:r w:rsidRPr="003C2660">
        <w:rPr>
          <w:sz w:val="20"/>
        </w:rPr>
        <w:t>The authority to request the above personal information from a seller of goods or services or a lessor of real or personal property, and the authority to maintain such information, is found in Section 5 of the State Tax Law.</w:t>
      </w:r>
      <w:r>
        <w:rPr>
          <w:sz w:val="20"/>
        </w:rPr>
        <w:t xml:space="preserve"> </w:t>
      </w:r>
      <w:r w:rsidRPr="003C2660">
        <w:rPr>
          <w:sz w:val="20"/>
        </w:rPr>
        <w:t>Disclosure of this information by the seller or lessor to the State is mandatory. The principal purpose for which the information is collected is to enable the State to identify individuals,</w:t>
      </w:r>
      <w:r>
        <w:rPr>
          <w:sz w:val="20"/>
        </w:rPr>
        <w:t xml:space="preserve"> </w:t>
      </w:r>
      <w:r w:rsidRPr="003C2660">
        <w:rPr>
          <w:sz w:val="20"/>
        </w:rPr>
        <w:t>businesses</w:t>
      </w:r>
      <w:r>
        <w:rPr>
          <w:sz w:val="20"/>
        </w:rPr>
        <w:t xml:space="preserve"> </w:t>
      </w:r>
      <w:r w:rsidRPr="003C2660">
        <w:rPr>
          <w:sz w:val="20"/>
        </w:rPr>
        <w:t>and others who have been delinquent in filing tax returns or may have understated their tax liabilities and to generally identify persons affected by the taxes administered by the Commissioner of Taxation and Finance.</w:t>
      </w:r>
      <w:r>
        <w:rPr>
          <w:sz w:val="20"/>
        </w:rPr>
        <w:t xml:space="preserve"> </w:t>
      </w:r>
      <w:r w:rsidRPr="003C2660">
        <w:rPr>
          <w:sz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2CBD649" w14:textId="77777777" w:rsidR="0058103E" w:rsidRPr="003C2660" w:rsidRDefault="0058103E" w:rsidP="0058103E">
      <w:pPr>
        <w:tabs>
          <w:tab w:val="left" w:pos="1080"/>
          <w:tab w:val="left" w:pos="1620"/>
        </w:tabs>
        <w:jc w:val="both"/>
        <w:rPr>
          <w:noProof/>
          <w:sz w:val="20"/>
        </w:rPr>
      </w:pPr>
    </w:p>
    <w:p w14:paraId="00E86AFE"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w:t>
      </w:r>
      <w:r>
        <w:rPr>
          <w:noProof/>
          <w:color w:val="000000"/>
          <w:sz w:val="20"/>
        </w:rPr>
        <w:t xml:space="preserve"> </w:t>
      </w:r>
      <w:r w:rsidRPr="003C2660">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6F5D35C9" w14:textId="77777777" w:rsidR="0058103E" w:rsidRPr="003C2660" w:rsidRDefault="0058103E" w:rsidP="0058103E">
      <w:pPr>
        <w:tabs>
          <w:tab w:val="left" w:pos="720"/>
          <w:tab w:val="left" w:pos="1080"/>
          <w:tab w:val="left" w:pos="1620"/>
        </w:tabs>
        <w:jc w:val="both"/>
        <w:rPr>
          <w:noProof/>
          <w:color w:val="000000"/>
          <w:sz w:val="20"/>
        </w:rPr>
      </w:pPr>
    </w:p>
    <w:p w14:paraId="65E563F8" w14:textId="77777777" w:rsidR="0058103E" w:rsidRPr="003C2660" w:rsidRDefault="0058103E" w:rsidP="0058103E">
      <w:pPr>
        <w:tabs>
          <w:tab w:val="left" w:pos="720"/>
          <w:tab w:val="left" w:pos="1080"/>
          <w:tab w:val="left" w:pos="1620"/>
        </w:tabs>
        <w:jc w:val="both"/>
        <w:rPr>
          <w:noProof/>
          <w:color w:val="000000"/>
          <w:sz w:val="20"/>
        </w:rPr>
      </w:pPr>
      <w:r w:rsidRPr="003C2660">
        <w:rPr>
          <w:noProof/>
          <w:color w:val="000000"/>
          <w:sz w:val="20"/>
        </w:rPr>
        <w:t>(a)</w:t>
      </w:r>
      <w:r>
        <w:rPr>
          <w:noProof/>
          <w:color w:val="000000"/>
          <w:sz w:val="20"/>
        </w:rPr>
        <w:t xml:space="preserve"> </w:t>
      </w:r>
      <w:r w:rsidRPr="003C2660">
        <w:rPr>
          <w:noProof/>
          <w:color w:val="000000"/>
          <w:sz w:val="20"/>
        </w:rPr>
        <w:t>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w:t>
      </w:r>
      <w:r>
        <w:rPr>
          <w:noProof/>
          <w:color w:val="000000"/>
          <w:sz w:val="20"/>
        </w:rPr>
        <w:t xml:space="preserve"> </w:t>
      </w:r>
      <w:r w:rsidRPr="003C2660">
        <w:rPr>
          <w:noProof/>
          <w:color w:val="000000"/>
          <w:sz w:val="20"/>
        </w:rPr>
        <w:t xml:space="preserve">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2C390187" w14:textId="77777777" w:rsidR="0058103E" w:rsidRPr="003C2660" w:rsidRDefault="0058103E" w:rsidP="0058103E">
      <w:pPr>
        <w:tabs>
          <w:tab w:val="left" w:pos="720"/>
          <w:tab w:val="left" w:pos="1080"/>
          <w:tab w:val="left" w:pos="1620"/>
        </w:tabs>
        <w:jc w:val="both"/>
        <w:rPr>
          <w:noProof/>
          <w:color w:val="000000"/>
          <w:sz w:val="20"/>
        </w:rPr>
      </w:pPr>
    </w:p>
    <w:p w14:paraId="21FC691E" w14:textId="77777777" w:rsidR="0058103E" w:rsidRPr="003C2660" w:rsidRDefault="0058103E" w:rsidP="0058103E">
      <w:pPr>
        <w:tabs>
          <w:tab w:val="left" w:pos="720"/>
          <w:tab w:val="left" w:pos="1080"/>
          <w:tab w:val="left" w:pos="1620"/>
        </w:tabs>
        <w:jc w:val="both"/>
        <w:rPr>
          <w:noProof/>
          <w:color w:val="000000"/>
          <w:sz w:val="20"/>
        </w:rPr>
      </w:pPr>
      <w:r w:rsidRPr="003C2660">
        <w:rPr>
          <w:noProof/>
          <w:color w:val="000000"/>
          <w:sz w:val="20"/>
        </w:rPr>
        <w:t>(b)</w:t>
      </w:r>
      <w:r>
        <w:rPr>
          <w:noProof/>
          <w:color w:val="000000"/>
          <w:sz w:val="20"/>
        </w:rPr>
        <w:t xml:space="preserve"> </w:t>
      </w:r>
      <w:r w:rsidRPr="003C2660">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B596BE7" w14:textId="77777777" w:rsidR="0058103E" w:rsidRPr="003C2660" w:rsidRDefault="0058103E" w:rsidP="0058103E">
      <w:pPr>
        <w:tabs>
          <w:tab w:val="left" w:pos="720"/>
          <w:tab w:val="left" w:pos="1080"/>
          <w:tab w:val="left" w:pos="1620"/>
        </w:tabs>
        <w:jc w:val="both"/>
        <w:rPr>
          <w:noProof/>
          <w:color w:val="000000"/>
          <w:sz w:val="20"/>
        </w:rPr>
      </w:pPr>
    </w:p>
    <w:p w14:paraId="608D6C1C" w14:textId="77777777" w:rsidR="0058103E" w:rsidRPr="003C2660" w:rsidRDefault="0058103E" w:rsidP="0058103E">
      <w:pPr>
        <w:tabs>
          <w:tab w:val="left" w:pos="720"/>
          <w:tab w:val="left" w:pos="1080"/>
          <w:tab w:val="left" w:pos="1620"/>
        </w:tabs>
        <w:jc w:val="both"/>
        <w:rPr>
          <w:noProof/>
          <w:color w:val="000000"/>
          <w:sz w:val="20"/>
        </w:rPr>
      </w:pPr>
      <w:r w:rsidRPr="003C2660">
        <w:rPr>
          <w:noProof/>
          <w:color w:val="000000"/>
          <w:sz w:val="20"/>
        </w:rPr>
        <w:t>(c)</w:t>
      </w:r>
      <w:r>
        <w:rPr>
          <w:noProof/>
          <w:color w:val="000000"/>
          <w:sz w:val="20"/>
        </w:rPr>
        <w:t xml:space="preserve"> </w:t>
      </w:r>
      <w:r w:rsidRPr="003C2660">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2C795D4B" w14:textId="77777777" w:rsidR="0058103E" w:rsidRPr="003C2660" w:rsidRDefault="0058103E" w:rsidP="0058103E">
      <w:pPr>
        <w:tabs>
          <w:tab w:val="left" w:pos="720"/>
          <w:tab w:val="left" w:pos="1080"/>
          <w:tab w:val="left" w:pos="1620"/>
        </w:tabs>
        <w:jc w:val="both"/>
        <w:rPr>
          <w:noProof/>
          <w:color w:val="000000"/>
          <w:sz w:val="20"/>
        </w:rPr>
      </w:pPr>
    </w:p>
    <w:p w14:paraId="46FCC808" w14:textId="77777777" w:rsidR="0058103E" w:rsidRPr="003C2660" w:rsidRDefault="0058103E" w:rsidP="0058103E">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Pr>
          <w:noProof/>
          <w:color w:val="000000"/>
          <w:sz w:val="20"/>
        </w:rPr>
        <w:t xml:space="preserve"> </w:t>
      </w:r>
      <w:r w:rsidRPr="003C2660">
        <w:rPr>
          <w:noProof/>
          <w:color w:val="000000"/>
          <w:sz w:val="20"/>
        </w:rPr>
        <w:t>Section 312 does not apply to:</w:t>
      </w:r>
      <w:r>
        <w:rPr>
          <w:noProof/>
          <w:color w:val="000000"/>
          <w:sz w:val="20"/>
        </w:rPr>
        <w:t xml:space="preserve"> </w:t>
      </w:r>
      <w:r w:rsidRPr="003C2660">
        <w:rPr>
          <w:noProof/>
          <w:color w:val="000000"/>
          <w:sz w:val="20"/>
        </w:rPr>
        <w:t>(i) work, goods or services unrelated to this contract; or (ii) employment outside New York State.</w:t>
      </w:r>
      <w:r>
        <w:rPr>
          <w:noProof/>
          <w:color w:val="000000"/>
          <w:sz w:val="20"/>
        </w:rPr>
        <w:t xml:space="preserve"> </w:t>
      </w:r>
      <w:r w:rsidRPr="003C2660">
        <w:rPr>
          <w:noProof/>
          <w:color w:val="000000"/>
          <w:sz w:val="20"/>
        </w:rPr>
        <w:t>The State shall consider compliance by a contractor or subcontractor with the requirements of any federal law concerning equal employment opportunity which effectuates the purpose of this clause.</w:t>
      </w:r>
      <w:r>
        <w:rPr>
          <w:noProof/>
          <w:color w:val="000000"/>
          <w:sz w:val="20"/>
        </w:rPr>
        <w:t xml:space="preserve"> </w:t>
      </w:r>
      <w:r w:rsidRPr="003C2660">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Pr>
          <w:noProof/>
          <w:color w:val="000000"/>
          <w:sz w:val="20"/>
        </w:rPr>
        <w:t xml:space="preserve"> </w:t>
      </w:r>
      <w:r w:rsidRPr="003C2660">
        <w:rPr>
          <w:noProof/>
          <w:color w:val="000000"/>
          <w:sz w:val="20"/>
        </w:rPr>
        <w:t>Contractor will comply with all duly promulgated and lawful rules and regulations of the Department of Economic Development’s Division of Minority and Women's Business Development pertaining hereto.</w:t>
      </w:r>
    </w:p>
    <w:p w14:paraId="6A92C72D" w14:textId="77777777" w:rsidR="0058103E" w:rsidRPr="003C2660" w:rsidRDefault="0058103E" w:rsidP="0058103E">
      <w:pPr>
        <w:tabs>
          <w:tab w:val="left" w:pos="720"/>
          <w:tab w:val="left" w:pos="1080"/>
          <w:tab w:val="left" w:pos="1620"/>
        </w:tabs>
        <w:jc w:val="both"/>
        <w:rPr>
          <w:noProof/>
          <w:color w:val="000000"/>
          <w:sz w:val="20"/>
        </w:rPr>
      </w:pPr>
    </w:p>
    <w:p w14:paraId="1BEFF53F"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Pr>
          <w:noProof/>
          <w:color w:val="000000"/>
          <w:sz w:val="20"/>
        </w:rPr>
        <w:t xml:space="preserve"> </w:t>
      </w:r>
      <w:r w:rsidRPr="003C2660">
        <w:rPr>
          <w:noProof/>
          <w:color w:val="000000"/>
          <w:sz w:val="20"/>
        </w:rPr>
        <w:t>In the event of a conflict between the terms of the contract (including any and all attachments thereto and amendments thereof) and the terms of this Appendix A, the terms of this Appendix A shall control.</w:t>
      </w:r>
    </w:p>
    <w:p w14:paraId="5FA03AF1" w14:textId="77777777" w:rsidR="0058103E" w:rsidRPr="003C2660" w:rsidRDefault="0058103E" w:rsidP="0058103E">
      <w:pPr>
        <w:tabs>
          <w:tab w:val="left" w:pos="720"/>
          <w:tab w:val="left" w:pos="1080"/>
          <w:tab w:val="left" w:pos="1620"/>
        </w:tabs>
        <w:jc w:val="both"/>
        <w:rPr>
          <w:noProof/>
          <w:color w:val="000000"/>
          <w:sz w:val="20"/>
        </w:rPr>
      </w:pPr>
    </w:p>
    <w:p w14:paraId="21020D37"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Pr>
          <w:noProof/>
          <w:color w:val="000000"/>
          <w:sz w:val="20"/>
        </w:rPr>
        <w:t xml:space="preserve"> </w:t>
      </w:r>
      <w:r w:rsidRPr="003C2660">
        <w:rPr>
          <w:noProof/>
          <w:color w:val="000000"/>
          <w:sz w:val="20"/>
        </w:rPr>
        <w:t>This contract shall be governed by the laws of the State of New York except where the Federal supremacy clause requires otherwise.</w:t>
      </w:r>
    </w:p>
    <w:p w14:paraId="66C1AC67" w14:textId="77777777" w:rsidR="0058103E" w:rsidRPr="003C2660" w:rsidRDefault="0058103E" w:rsidP="0058103E">
      <w:pPr>
        <w:tabs>
          <w:tab w:val="left" w:pos="720"/>
          <w:tab w:val="left" w:pos="1080"/>
          <w:tab w:val="left" w:pos="1620"/>
        </w:tabs>
        <w:jc w:val="both"/>
        <w:rPr>
          <w:noProof/>
          <w:color w:val="000000"/>
          <w:sz w:val="20"/>
        </w:rPr>
      </w:pPr>
    </w:p>
    <w:p w14:paraId="2EFFD8D1"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Pr>
          <w:noProof/>
          <w:color w:val="000000"/>
          <w:sz w:val="20"/>
        </w:rPr>
        <w:t xml:space="preserve"> </w:t>
      </w:r>
      <w:r w:rsidRPr="003C2660">
        <w:rPr>
          <w:noProof/>
          <w:color w:val="000000"/>
          <w:sz w:val="20"/>
        </w:rPr>
        <w:t>Timeliness of payment and any interest to be paid to Contractor for late payment shall be governed by Article 11-A of the State Finance Law to the extent required by law.</w:t>
      </w:r>
    </w:p>
    <w:p w14:paraId="282D84E5" w14:textId="77777777" w:rsidR="0058103E" w:rsidRPr="003C2660" w:rsidRDefault="0058103E" w:rsidP="0058103E">
      <w:pPr>
        <w:tabs>
          <w:tab w:val="left" w:pos="720"/>
          <w:tab w:val="left" w:pos="1080"/>
          <w:tab w:val="left" w:pos="1620"/>
        </w:tabs>
        <w:jc w:val="both"/>
        <w:rPr>
          <w:noProof/>
          <w:color w:val="000000"/>
          <w:sz w:val="20"/>
        </w:rPr>
      </w:pPr>
    </w:p>
    <w:p w14:paraId="75501D27"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Pr>
          <w:noProof/>
          <w:color w:val="000000"/>
          <w:sz w:val="20"/>
        </w:rPr>
        <w:t xml:space="preserve"> </w:t>
      </w:r>
      <w:r w:rsidRPr="003C2660">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1D7B6AD0" w14:textId="77777777" w:rsidR="0058103E" w:rsidRPr="003C2660" w:rsidRDefault="0058103E" w:rsidP="0058103E">
      <w:pPr>
        <w:tabs>
          <w:tab w:val="left" w:pos="720"/>
          <w:tab w:val="left" w:pos="1080"/>
          <w:tab w:val="left" w:pos="1620"/>
        </w:tabs>
        <w:jc w:val="both"/>
        <w:rPr>
          <w:noProof/>
          <w:color w:val="000000"/>
          <w:sz w:val="20"/>
        </w:rPr>
      </w:pPr>
    </w:p>
    <w:p w14:paraId="22BD7AF7"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Pr>
          <w:noProof/>
          <w:color w:val="000000"/>
          <w:sz w:val="20"/>
        </w:rPr>
        <w:t xml:space="preserve"> </w:t>
      </w:r>
      <w:r w:rsidRPr="003C2660">
        <w:rPr>
          <w:noProof/>
          <w:color w:val="000000"/>
          <w:sz w:val="20"/>
        </w:rPr>
        <w:t xml:space="preserve">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w:t>
      </w:r>
      <w:r>
        <w:rPr>
          <w:noProof/>
          <w:color w:val="000000"/>
          <w:sz w:val="20"/>
        </w:rPr>
        <w:t xml:space="preserve"> </w:t>
      </w:r>
      <w:r w:rsidRPr="003C2660">
        <w:rPr>
          <w:noProof/>
          <w:color w:val="000000"/>
          <w:sz w:val="20"/>
        </w:rPr>
        <w:t>Service hereunder shall be complete upon Contractor's actual receipt of process or upon the State's receipt of the return thereof by the United States Postal Service as refused or undeliverable.</w:t>
      </w:r>
      <w:r>
        <w:rPr>
          <w:noProof/>
          <w:color w:val="000000"/>
          <w:sz w:val="20"/>
        </w:rPr>
        <w:t xml:space="preserve"> </w:t>
      </w:r>
      <w:r w:rsidRPr="003C2660">
        <w:rPr>
          <w:noProof/>
          <w:color w:val="000000"/>
          <w:sz w:val="20"/>
        </w:rPr>
        <w:t>Contractor must promptly notify the State, in writing, of each and every change of address to which service of process can be made.</w:t>
      </w:r>
      <w:r>
        <w:rPr>
          <w:noProof/>
          <w:color w:val="000000"/>
          <w:sz w:val="20"/>
        </w:rPr>
        <w:t xml:space="preserve"> </w:t>
      </w:r>
      <w:r w:rsidRPr="003C2660">
        <w:rPr>
          <w:noProof/>
          <w:color w:val="000000"/>
          <w:sz w:val="20"/>
        </w:rPr>
        <w:t>Service by the State to the last known address shall be sufficient.</w:t>
      </w:r>
      <w:r>
        <w:rPr>
          <w:noProof/>
          <w:color w:val="000000"/>
          <w:sz w:val="20"/>
        </w:rPr>
        <w:t xml:space="preserve"> </w:t>
      </w:r>
      <w:r w:rsidRPr="003C2660">
        <w:rPr>
          <w:noProof/>
          <w:color w:val="000000"/>
          <w:sz w:val="20"/>
        </w:rPr>
        <w:t>Contractor will have thirty (30) calendar days after service hereunder is complete in which to respond.</w:t>
      </w:r>
    </w:p>
    <w:p w14:paraId="5A23218E" w14:textId="77777777" w:rsidR="0058103E" w:rsidRPr="003C2660" w:rsidRDefault="0058103E" w:rsidP="0058103E">
      <w:pPr>
        <w:tabs>
          <w:tab w:val="left" w:pos="720"/>
        </w:tabs>
        <w:jc w:val="both"/>
        <w:rPr>
          <w:noProof/>
          <w:color w:val="000000"/>
          <w:sz w:val="20"/>
        </w:rPr>
      </w:pPr>
    </w:p>
    <w:p w14:paraId="10CB3DE6" w14:textId="77777777" w:rsidR="0058103E" w:rsidRPr="003C2660" w:rsidRDefault="0058103E" w:rsidP="0058103E">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601256F3" w14:textId="77777777" w:rsidR="0058103E" w:rsidRPr="003C2660" w:rsidRDefault="0058103E" w:rsidP="0058103E">
      <w:pPr>
        <w:tabs>
          <w:tab w:val="left" w:pos="720"/>
        </w:tabs>
        <w:jc w:val="both"/>
        <w:rPr>
          <w:noProof/>
          <w:color w:val="000000"/>
          <w:sz w:val="20"/>
        </w:rPr>
      </w:pPr>
    </w:p>
    <w:p w14:paraId="3A9EA389" w14:textId="77777777" w:rsidR="0058103E" w:rsidRPr="003C2660" w:rsidRDefault="0058103E" w:rsidP="0058103E">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2F490E3" w14:textId="77777777" w:rsidR="0058103E" w:rsidRPr="003C2660" w:rsidRDefault="0058103E" w:rsidP="0058103E">
      <w:pPr>
        <w:tabs>
          <w:tab w:val="left" w:pos="720"/>
          <w:tab w:val="left" w:pos="1080"/>
          <w:tab w:val="left" w:pos="1620"/>
        </w:tabs>
        <w:jc w:val="both"/>
        <w:rPr>
          <w:b/>
          <w:noProof/>
          <w:color w:val="000000"/>
          <w:sz w:val="20"/>
        </w:rPr>
      </w:pPr>
    </w:p>
    <w:p w14:paraId="2B6757AA" w14:textId="77777777" w:rsidR="0058103E" w:rsidRPr="003C2660" w:rsidRDefault="0058103E" w:rsidP="0058103E">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69AF0B2" w14:textId="77777777" w:rsidR="0058103E" w:rsidRPr="003C2660" w:rsidRDefault="0058103E" w:rsidP="0058103E">
      <w:pPr>
        <w:tabs>
          <w:tab w:val="left" w:pos="720"/>
          <w:tab w:val="left" w:pos="1080"/>
          <w:tab w:val="left" w:pos="1620"/>
        </w:tabs>
        <w:jc w:val="both"/>
        <w:rPr>
          <w:noProof/>
          <w:color w:val="000000"/>
          <w:sz w:val="20"/>
        </w:rPr>
      </w:pPr>
    </w:p>
    <w:p w14:paraId="7110B1A1" w14:textId="77777777" w:rsidR="0058103E" w:rsidRPr="003C2660" w:rsidRDefault="0058103E" w:rsidP="0058103E">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287B6CF1" w14:textId="77777777" w:rsidR="0058103E" w:rsidRPr="003C2660" w:rsidRDefault="0058103E" w:rsidP="0058103E">
      <w:pPr>
        <w:tabs>
          <w:tab w:val="left" w:pos="720"/>
          <w:tab w:val="left" w:pos="1080"/>
          <w:tab w:val="left" w:pos="1620"/>
        </w:tabs>
        <w:jc w:val="both"/>
        <w:rPr>
          <w:noProof/>
          <w:color w:val="000000"/>
          <w:sz w:val="20"/>
        </w:rPr>
      </w:pPr>
    </w:p>
    <w:p w14:paraId="220F3258" w14:textId="77777777" w:rsidR="0058103E" w:rsidRPr="003C2660" w:rsidRDefault="0058103E" w:rsidP="0058103E">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3C0B16D0" w14:textId="77777777" w:rsidR="0058103E" w:rsidRPr="003C2660" w:rsidRDefault="0058103E" w:rsidP="0058103E">
      <w:pPr>
        <w:tabs>
          <w:tab w:val="left" w:pos="720"/>
          <w:tab w:val="left" w:pos="1080"/>
          <w:tab w:val="left" w:pos="1620"/>
        </w:tabs>
        <w:jc w:val="both"/>
        <w:rPr>
          <w:noProof/>
          <w:color w:val="000000"/>
          <w:sz w:val="20"/>
        </w:rPr>
      </w:pPr>
    </w:p>
    <w:p w14:paraId="1076EFEC" w14:textId="77777777" w:rsidR="0058103E" w:rsidRPr="003C2660" w:rsidRDefault="0058103E" w:rsidP="0058103E">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DDEF9B7" w14:textId="77777777" w:rsidR="0058103E" w:rsidRPr="003C2660" w:rsidRDefault="0058103E" w:rsidP="0058103E">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2E1EB82D" w14:textId="77777777" w:rsidR="0058103E" w:rsidRPr="003C2660" w:rsidRDefault="0058103E" w:rsidP="0058103E">
      <w:pPr>
        <w:tabs>
          <w:tab w:val="left" w:pos="720"/>
          <w:tab w:val="left" w:pos="1080"/>
          <w:tab w:val="left" w:pos="1620"/>
        </w:tabs>
        <w:ind w:left="288"/>
        <w:jc w:val="both"/>
        <w:rPr>
          <w:noProof/>
          <w:color w:val="000000"/>
          <w:sz w:val="20"/>
        </w:rPr>
      </w:pPr>
      <w:r w:rsidRPr="003C2660">
        <w:rPr>
          <w:noProof/>
          <w:color w:val="000000"/>
          <w:sz w:val="20"/>
        </w:rPr>
        <w:t>Albany, New York</w:t>
      </w:r>
      <w:r>
        <w:rPr>
          <w:noProof/>
          <w:color w:val="000000"/>
          <w:sz w:val="20"/>
        </w:rPr>
        <w:t xml:space="preserve"> </w:t>
      </w:r>
      <w:r w:rsidRPr="003C2660">
        <w:rPr>
          <w:noProof/>
          <w:color w:val="000000"/>
          <w:sz w:val="20"/>
        </w:rPr>
        <w:t>12245</w:t>
      </w:r>
    </w:p>
    <w:p w14:paraId="6B8C4FE4" w14:textId="77777777" w:rsidR="0058103E" w:rsidRPr="003C2660" w:rsidRDefault="0058103E" w:rsidP="0058103E">
      <w:pPr>
        <w:tabs>
          <w:tab w:val="left" w:pos="720"/>
          <w:tab w:val="left" w:pos="1080"/>
          <w:tab w:val="left" w:pos="1620"/>
        </w:tabs>
        <w:ind w:left="288"/>
        <w:jc w:val="both"/>
        <w:rPr>
          <w:noProof/>
          <w:color w:val="000000"/>
          <w:sz w:val="20"/>
        </w:rPr>
      </w:pPr>
      <w:r w:rsidRPr="003C2660">
        <w:rPr>
          <w:noProof/>
          <w:color w:val="000000"/>
          <w:sz w:val="20"/>
        </w:rPr>
        <w:t>Telephone:</w:t>
      </w:r>
      <w:r>
        <w:rPr>
          <w:noProof/>
          <w:color w:val="000000"/>
          <w:sz w:val="20"/>
        </w:rPr>
        <w:t xml:space="preserve"> </w:t>
      </w:r>
      <w:r w:rsidRPr="003C2660">
        <w:rPr>
          <w:noProof/>
          <w:color w:val="000000"/>
          <w:sz w:val="20"/>
        </w:rPr>
        <w:t>518-292-5100</w:t>
      </w:r>
    </w:p>
    <w:p w14:paraId="00E1CADA" w14:textId="77777777" w:rsidR="0058103E" w:rsidRPr="003C2660" w:rsidRDefault="0058103E" w:rsidP="0058103E">
      <w:pPr>
        <w:tabs>
          <w:tab w:val="left" w:pos="720"/>
          <w:tab w:val="left" w:pos="1080"/>
          <w:tab w:val="left" w:pos="1620"/>
        </w:tabs>
        <w:ind w:left="288"/>
        <w:jc w:val="both"/>
        <w:rPr>
          <w:noProof/>
          <w:color w:val="000000"/>
          <w:sz w:val="20"/>
        </w:rPr>
      </w:pPr>
      <w:r w:rsidRPr="003C2660">
        <w:rPr>
          <w:noProof/>
          <w:color w:val="000000"/>
          <w:sz w:val="20"/>
        </w:rPr>
        <w:t>Fax:</w:t>
      </w:r>
      <w:r>
        <w:rPr>
          <w:noProof/>
          <w:color w:val="000000"/>
          <w:sz w:val="20"/>
        </w:rPr>
        <w:t xml:space="preserve"> </w:t>
      </w:r>
      <w:r w:rsidRPr="003C2660">
        <w:rPr>
          <w:noProof/>
          <w:color w:val="000000"/>
          <w:sz w:val="20"/>
        </w:rPr>
        <w:t>518-292-5884</w:t>
      </w:r>
    </w:p>
    <w:p w14:paraId="712FCBC2" w14:textId="77777777" w:rsidR="0058103E" w:rsidRPr="003C2660" w:rsidRDefault="0058103E" w:rsidP="0058103E">
      <w:pPr>
        <w:tabs>
          <w:tab w:val="left" w:pos="720"/>
          <w:tab w:val="left" w:pos="1080"/>
          <w:tab w:val="left" w:pos="1620"/>
        </w:tabs>
        <w:ind w:left="288"/>
        <w:jc w:val="both"/>
        <w:rPr>
          <w:sz w:val="20"/>
        </w:rPr>
      </w:pPr>
      <w:r w:rsidRPr="003C2660">
        <w:rPr>
          <w:sz w:val="20"/>
        </w:rPr>
        <w:t xml:space="preserve">email: </w:t>
      </w:r>
      <w:hyperlink r:id="rId44" w:history="1">
        <w:r w:rsidRPr="003C2660">
          <w:rPr>
            <w:color w:val="0000FF"/>
            <w:sz w:val="20"/>
            <w:u w:val="single"/>
          </w:rPr>
          <w:t>opa@esd.ny.gov</w:t>
        </w:r>
      </w:hyperlink>
    </w:p>
    <w:p w14:paraId="51A8C504" w14:textId="77777777" w:rsidR="0058103E" w:rsidRPr="003C2660" w:rsidRDefault="0058103E" w:rsidP="0058103E">
      <w:pPr>
        <w:tabs>
          <w:tab w:val="left" w:pos="720"/>
          <w:tab w:val="left" w:pos="1080"/>
          <w:tab w:val="left" w:pos="1620"/>
        </w:tabs>
        <w:ind w:left="288"/>
        <w:jc w:val="both"/>
        <w:rPr>
          <w:noProof/>
          <w:sz w:val="20"/>
        </w:rPr>
      </w:pPr>
    </w:p>
    <w:p w14:paraId="529B1347" w14:textId="77777777" w:rsidR="0058103E" w:rsidRPr="003C2660" w:rsidRDefault="0058103E" w:rsidP="0058103E">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223F690E" w14:textId="77777777" w:rsidR="0058103E" w:rsidRPr="003C2660" w:rsidRDefault="0058103E" w:rsidP="0058103E">
      <w:pPr>
        <w:tabs>
          <w:tab w:val="left" w:pos="720"/>
          <w:tab w:val="left" w:pos="1080"/>
          <w:tab w:val="left" w:pos="1620"/>
        </w:tabs>
        <w:jc w:val="both"/>
        <w:rPr>
          <w:noProof/>
          <w:sz w:val="20"/>
        </w:rPr>
      </w:pPr>
    </w:p>
    <w:p w14:paraId="75AE04E4" w14:textId="77777777" w:rsidR="0058103E" w:rsidRPr="003C2660" w:rsidRDefault="0058103E" w:rsidP="0058103E">
      <w:pPr>
        <w:tabs>
          <w:tab w:val="left" w:pos="720"/>
          <w:tab w:val="left" w:pos="1350"/>
          <w:tab w:val="left" w:pos="1620"/>
        </w:tabs>
        <w:ind w:left="288"/>
        <w:rPr>
          <w:noProof/>
          <w:sz w:val="20"/>
        </w:rPr>
      </w:pPr>
      <w:r w:rsidRPr="003C2660">
        <w:rPr>
          <w:noProof/>
          <w:sz w:val="20"/>
        </w:rPr>
        <w:t>NYS Department of Economic Development</w:t>
      </w:r>
    </w:p>
    <w:p w14:paraId="2FFE919F" w14:textId="77777777" w:rsidR="0058103E" w:rsidRPr="003C2660" w:rsidRDefault="0058103E" w:rsidP="0058103E">
      <w:pPr>
        <w:tabs>
          <w:tab w:val="left" w:pos="720"/>
          <w:tab w:val="left" w:pos="1350"/>
          <w:tab w:val="left" w:pos="1620"/>
        </w:tabs>
        <w:ind w:left="288"/>
        <w:rPr>
          <w:noProof/>
          <w:sz w:val="20"/>
        </w:rPr>
      </w:pPr>
      <w:r w:rsidRPr="003C2660">
        <w:rPr>
          <w:noProof/>
          <w:sz w:val="20"/>
        </w:rPr>
        <w:t>Division of Minority and Women's Business Development</w:t>
      </w:r>
    </w:p>
    <w:p w14:paraId="54253EBA" w14:textId="77777777" w:rsidR="0058103E" w:rsidRPr="003C2660" w:rsidRDefault="0058103E" w:rsidP="0058103E">
      <w:pPr>
        <w:autoSpaceDE w:val="0"/>
        <w:autoSpaceDN w:val="0"/>
        <w:ind w:left="288"/>
        <w:rPr>
          <w:rFonts w:eastAsia="Calibri"/>
          <w:sz w:val="20"/>
        </w:rPr>
      </w:pPr>
      <w:r w:rsidRPr="003C2660">
        <w:rPr>
          <w:rFonts w:eastAsia="Calibri"/>
          <w:sz w:val="20"/>
        </w:rPr>
        <w:t>633 Third Avenue</w:t>
      </w:r>
    </w:p>
    <w:p w14:paraId="33E447BA" w14:textId="77777777" w:rsidR="0058103E" w:rsidRPr="003C2660" w:rsidRDefault="0058103E" w:rsidP="0058103E">
      <w:pPr>
        <w:autoSpaceDE w:val="0"/>
        <w:autoSpaceDN w:val="0"/>
        <w:ind w:left="288"/>
        <w:rPr>
          <w:rFonts w:eastAsia="Calibri"/>
          <w:sz w:val="20"/>
        </w:rPr>
      </w:pPr>
      <w:r w:rsidRPr="003C2660">
        <w:rPr>
          <w:rFonts w:eastAsia="Calibri"/>
          <w:sz w:val="20"/>
        </w:rPr>
        <w:t>New York, NY 10017</w:t>
      </w:r>
    </w:p>
    <w:p w14:paraId="57A08276" w14:textId="77777777" w:rsidR="0058103E" w:rsidRPr="003C2660" w:rsidRDefault="0058103E" w:rsidP="0058103E">
      <w:pPr>
        <w:autoSpaceDE w:val="0"/>
        <w:autoSpaceDN w:val="0"/>
        <w:ind w:left="288"/>
        <w:rPr>
          <w:rFonts w:eastAsia="Calibri"/>
          <w:sz w:val="20"/>
        </w:rPr>
      </w:pPr>
      <w:r w:rsidRPr="003C2660">
        <w:rPr>
          <w:rFonts w:eastAsia="Calibri"/>
          <w:sz w:val="20"/>
        </w:rPr>
        <w:t>212-803-2414</w:t>
      </w:r>
    </w:p>
    <w:p w14:paraId="43B9C52E" w14:textId="77777777" w:rsidR="0058103E" w:rsidRPr="003C2660" w:rsidRDefault="0058103E" w:rsidP="0058103E">
      <w:pPr>
        <w:autoSpaceDE w:val="0"/>
        <w:autoSpaceDN w:val="0"/>
        <w:ind w:left="288"/>
        <w:rPr>
          <w:rFonts w:eastAsia="Calibri"/>
          <w:sz w:val="20"/>
        </w:rPr>
      </w:pPr>
      <w:r w:rsidRPr="003C2660">
        <w:rPr>
          <w:rFonts w:eastAsia="Calibri"/>
          <w:sz w:val="20"/>
        </w:rPr>
        <w:t xml:space="preserve">email: </w:t>
      </w:r>
      <w:hyperlink r:id="rId45" w:history="1">
        <w:r w:rsidRPr="003C2660">
          <w:rPr>
            <w:rFonts w:eastAsia="Calibri"/>
            <w:sz w:val="20"/>
            <w:u w:val="single"/>
          </w:rPr>
          <w:t>mwbecertification@esd.ny.gov</w:t>
        </w:r>
      </w:hyperlink>
    </w:p>
    <w:p w14:paraId="48CE4728" w14:textId="77777777" w:rsidR="0058103E" w:rsidRPr="003C2660" w:rsidRDefault="00767B84" w:rsidP="0058103E">
      <w:pPr>
        <w:tabs>
          <w:tab w:val="left" w:pos="720"/>
          <w:tab w:val="left" w:pos="1080"/>
          <w:tab w:val="left" w:pos="1620"/>
        </w:tabs>
        <w:ind w:left="288"/>
        <w:jc w:val="both"/>
        <w:rPr>
          <w:sz w:val="20"/>
        </w:rPr>
      </w:pPr>
      <w:hyperlink r:id="rId46" w:history="1">
        <w:r w:rsidR="0058103E">
          <w:rPr>
            <w:color w:val="0000FF"/>
            <w:sz w:val="20"/>
            <w:u w:val="single"/>
          </w:rPr>
          <w:t>NYS M/WBE Directory</w:t>
        </w:r>
      </w:hyperlink>
    </w:p>
    <w:p w14:paraId="2C8CB461" w14:textId="77777777" w:rsidR="0058103E" w:rsidRPr="003C2660" w:rsidRDefault="0058103E" w:rsidP="0058103E">
      <w:pPr>
        <w:tabs>
          <w:tab w:val="left" w:pos="720"/>
          <w:tab w:val="left" w:pos="1080"/>
          <w:tab w:val="left" w:pos="1620"/>
        </w:tabs>
        <w:jc w:val="both"/>
        <w:rPr>
          <w:noProof/>
          <w:color w:val="000000"/>
          <w:sz w:val="20"/>
        </w:rPr>
      </w:pPr>
    </w:p>
    <w:p w14:paraId="2CF0C7D4" w14:textId="77777777" w:rsidR="0058103E" w:rsidRPr="003C2660" w:rsidRDefault="0058103E" w:rsidP="0058103E">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2C2EDAA5" w14:textId="77777777" w:rsidR="0058103E" w:rsidRPr="003C2660" w:rsidRDefault="0058103E" w:rsidP="0058103E">
      <w:pPr>
        <w:tabs>
          <w:tab w:val="left" w:pos="720"/>
          <w:tab w:val="left" w:pos="1080"/>
          <w:tab w:val="left" w:pos="1620"/>
        </w:tabs>
        <w:jc w:val="both"/>
        <w:rPr>
          <w:noProof/>
          <w:color w:val="000000"/>
          <w:sz w:val="20"/>
        </w:rPr>
      </w:pPr>
    </w:p>
    <w:p w14:paraId="1C86C27C" w14:textId="77777777" w:rsidR="0058103E" w:rsidRPr="003C2660" w:rsidRDefault="0058103E" w:rsidP="0058103E">
      <w:pPr>
        <w:tabs>
          <w:tab w:val="left" w:pos="720"/>
          <w:tab w:val="left" w:pos="1080"/>
          <w:tab w:val="left" w:pos="1620"/>
        </w:tabs>
        <w:jc w:val="both"/>
        <w:rPr>
          <w:noProof/>
          <w:color w:val="000000"/>
          <w:sz w:val="20"/>
        </w:rPr>
      </w:pPr>
      <w:r w:rsidRPr="003C2660">
        <w:rPr>
          <w:noProof/>
          <w:color w:val="000000"/>
          <w:sz w:val="20"/>
        </w:rPr>
        <w:t>(a)</w:t>
      </w:r>
      <w:r>
        <w:rPr>
          <w:noProof/>
          <w:color w:val="000000"/>
          <w:sz w:val="20"/>
        </w:rPr>
        <w:t xml:space="preserve"> </w:t>
      </w:r>
      <w:r w:rsidRPr="003C2660">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8DFE104" w14:textId="77777777" w:rsidR="0058103E" w:rsidRPr="003C2660" w:rsidRDefault="0058103E" w:rsidP="0058103E">
      <w:pPr>
        <w:tabs>
          <w:tab w:val="left" w:pos="720"/>
          <w:tab w:val="left" w:pos="1080"/>
          <w:tab w:val="left" w:pos="1620"/>
        </w:tabs>
        <w:jc w:val="both"/>
        <w:rPr>
          <w:noProof/>
          <w:color w:val="000000"/>
          <w:sz w:val="20"/>
        </w:rPr>
      </w:pPr>
    </w:p>
    <w:p w14:paraId="3FC84BB7" w14:textId="77777777" w:rsidR="0058103E" w:rsidRPr="003C2660" w:rsidRDefault="0058103E" w:rsidP="0058103E">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020D8FAA" w14:textId="77777777" w:rsidR="0058103E" w:rsidRPr="003C2660" w:rsidRDefault="0058103E" w:rsidP="0058103E">
      <w:pPr>
        <w:tabs>
          <w:tab w:val="left" w:pos="720"/>
          <w:tab w:val="left" w:pos="1080"/>
          <w:tab w:val="left" w:pos="1620"/>
        </w:tabs>
        <w:jc w:val="both"/>
        <w:rPr>
          <w:noProof/>
          <w:color w:val="000000"/>
          <w:sz w:val="20"/>
        </w:rPr>
      </w:pPr>
    </w:p>
    <w:p w14:paraId="5D4D1A9D" w14:textId="77777777" w:rsidR="0058103E" w:rsidRPr="003C2660" w:rsidRDefault="0058103E" w:rsidP="0058103E">
      <w:pPr>
        <w:tabs>
          <w:tab w:val="left" w:pos="720"/>
          <w:tab w:val="left" w:pos="1080"/>
          <w:tab w:val="left" w:pos="1620"/>
        </w:tabs>
        <w:jc w:val="both"/>
        <w:rPr>
          <w:noProof/>
          <w:color w:val="000000"/>
          <w:sz w:val="20"/>
        </w:rPr>
      </w:pPr>
      <w:r w:rsidRPr="003C2660">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Pr>
          <w:noProof/>
          <w:color w:val="000000"/>
          <w:sz w:val="20"/>
        </w:rPr>
        <w:t xml:space="preserve"> </w:t>
      </w:r>
      <w:r w:rsidRPr="003C2660">
        <w:rPr>
          <w:noProof/>
          <w:color w:val="000000"/>
          <w:sz w:val="20"/>
        </w:rPr>
        <w:t xml:space="preserve">The Contractor agrees to document these efforts and to provide said documentation to the State upon request; and </w:t>
      </w:r>
    </w:p>
    <w:p w14:paraId="7202D92B" w14:textId="77777777" w:rsidR="0058103E" w:rsidRPr="003C2660" w:rsidRDefault="0058103E" w:rsidP="0058103E">
      <w:pPr>
        <w:tabs>
          <w:tab w:val="left" w:pos="720"/>
          <w:tab w:val="left" w:pos="1080"/>
          <w:tab w:val="left" w:pos="1620"/>
        </w:tabs>
        <w:jc w:val="both"/>
        <w:rPr>
          <w:noProof/>
          <w:color w:val="000000"/>
          <w:sz w:val="20"/>
        </w:rPr>
      </w:pPr>
    </w:p>
    <w:p w14:paraId="7252392F" w14:textId="77777777" w:rsidR="0058103E" w:rsidRPr="003C2660" w:rsidRDefault="0058103E" w:rsidP="0058103E">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5768B5EF" w14:textId="77777777" w:rsidR="0058103E" w:rsidRPr="003C2660" w:rsidRDefault="0058103E" w:rsidP="0058103E">
      <w:pPr>
        <w:tabs>
          <w:tab w:val="left" w:pos="720"/>
          <w:tab w:val="left" w:pos="1080"/>
          <w:tab w:val="left" w:pos="1620"/>
        </w:tabs>
        <w:jc w:val="both"/>
        <w:rPr>
          <w:b/>
          <w:noProof/>
          <w:color w:val="000000"/>
          <w:sz w:val="20"/>
        </w:rPr>
      </w:pPr>
    </w:p>
    <w:p w14:paraId="67188762" w14:textId="77777777" w:rsidR="0058103E" w:rsidRPr="003C2660" w:rsidRDefault="0058103E" w:rsidP="0058103E">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w:t>
      </w:r>
      <w:r>
        <w:rPr>
          <w:noProof/>
          <w:color w:val="000000"/>
          <w:sz w:val="20"/>
        </w:rPr>
        <w:t xml:space="preserve"> </w:t>
      </w:r>
      <w:r w:rsidRPr="003C2660">
        <w:rPr>
          <w:noProof/>
          <w:color w:val="000000"/>
          <w:sz w:val="20"/>
        </w:rPr>
        <w:t>NOTE:</w:t>
      </w:r>
      <w:r>
        <w:rPr>
          <w:noProof/>
          <w:color w:val="000000"/>
          <w:sz w:val="20"/>
        </w:rPr>
        <w:t xml:space="preserve"> </w:t>
      </w:r>
      <w:r w:rsidRPr="003C2660">
        <w:rPr>
          <w:noProof/>
          <w:color w:val="000000"/>
          <w:sz w:val="20"/>
        </w:rPr>
        <w:t>As of October 2019, the list of discriminatory jurisdictions subject to this provision includes the states of South Carolina, Alaska, West Virginia, Wyoming, Louisiana and Hawaii.</w:t>
      </w:r>
    </w:p>
    <w:p w14:paraId="330EBA95" w14:textId="77777777" w:rsidR="0058103E" w:rsidRPr="003C2660" w:rsidRDefault="0058103E" w:rsidP="0058103E">
      <w:pPr>
        <w:tabs>
          <w:tab w:val="left" w:pos="720"/>
        </w:tabs>
        <w:jc w:val="both"/>
        <w:rPr>
          <w:noProof/>
          <w:color w:val="000000"/>
          <w:sz w:val="20"/>
        </w:rPr>
      </w:pPr>
    </w:p>
    <w:p w14:paraId="5718A2E5" w14:textId="77777777" w:rsidR="0058103E" w:rsidRPr="003C2660" w:rsidRDefault="0058103E" w:rsidP="0058103E">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Pr>
          <w:color w:val="000000"/>
          <w:sz w:val="20"/>
        </w:rPr>
        <w:t xml:space="preserve"> </w:t>
      </w:r>
      <w:r w:rsidRPr="003C2660">
        <w:rPr>
          <w:color w:val="000000"/>
          <w:sz w:val="20"/>
        </w:rPr>
        <w:t>Contractor shall comply with the provisions of the New York State Information Security Breach and Notification Act (General Business Law § 899-aa and State Technology Law § 208) and commencing March 21, 2020 shall also comply with General Business Law § 899-bb.</w:t>
      </w:r>
    </w:p>
    <w:p w14:paraId="672E10F1" w14:textId="77777777" w:rsidR="0058103E" w:rsidRPr="003C2660" w:rsidRDefault="0058103E" w:rsidP="0058103E">
      <w:pPr>
        <w:tabs>
          <w:tab w:val="left" w:pos="720"/>
          <w:tab w:val="center" w:pos="4320"/>
          <w:tab w:val="right" w:pos="8640"/>
        </w:tabs>
        <w:jc w:val="both"/>
        <w:rPr>
          <w:color w:val="000000"/>
          <w:sz w:val="20"/>
        </w:rPr>
      </w:pPr>
    </w:p>
    <w:p w14:paraId="6D4CE103" w14:textId="77777777" w:rsidR="0058103E" w:rsidRPr="003C2660" w:rsidRDefault="0058103E" w:rsidP="0058103E">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39612CC5" w14:textId="77777777" w:rsidR="0058103E" w:rsidRPr="003C2660" w:rsidRDefault="0058103E" w:rsidP="0058103E">
      <w:pPr>
        <w:tabs>
          <w:tab w:val="left" w:pos="450"/>
          <w:tab w:val="left" w:pos="720"/>
        </w:tabs>
        <w:autoSpaceDE w:val="0"/>
        <w:autoSpaceDN w:val="0"/>
        <w:adjustRightInd w:val="0"/>
        <w:jc w:val="both"/>
        <w:rPr>
          <w:b/>
          <w:color w:val="000000"/>
          <w:sz w:val="20"/>
        </w:rPr>
      </w:pPr>
    </w:p>
    <w:p w14:paraId="5FFF64FF" w14:textId="77777777" w:rsidR="0058103E" w:rsidRPr="003C2660" w:rsidRDefault="0058103E" w:rsidP="0058103E">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w:t>
      </w:r>
      <w:r>
        <w:rPr>
          <w:color w:val="000000"/>
          <w:sz w:val="20"/>
        </w:rPr>
        <w:t xml:space="preserve"> </w:t>
      </w:r>
      <w:r w:rsidRPr="003C2660">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63D265E6" w14:textId="77777777" w:rsidR="0058103E" w:rsidRPr="003C2660" w:rsidRDefault="0058103E" w:rsidP="0058103E">
      <w:pPr>
        <w:tabs>
          <w:tab w:val="left" w:pos="450"/>
          <w:tab w:val="left" w:pos="720"/>
        </w:tabs>
        <w:autoSpaceDE w:val="0"/>
        <w:autoSpaceDN w:val="0"/>
        <w:adjustRightInd w:val="0"/>
        <w:jc w:val="both"/>
        <w:rPr>
          <w:color w:val="000000"/>
          <w:sz w:val="20"/>
        </w:rPr>
      </w:pPr>
    </w:p>
    <w:p w14:paraId="199C0B8A" w14:textId="77777777" w:rsidR="0058103E" w:rsidRPr="003C2660" w:rsidRDefault="0058103E" w:rsidP="0058103E">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Pr>
          <w:b/>
          <w:color w:val="000000"/>
          <w:sz w:val="20"/>
        </w:rPr>
        <w:t xml:space="preserve"> </w:t>
      </w: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2735E97" w14:textId="77777777" w:rsidR="0058103E" w:rsidRPr="003C2660" w:rsidRDefault="0058103E" w:rsidP="0058103E">
      <w:pPr>
        <w:tabs>
          <w:tab w:val="left" w:pos="720"/>
        </w:tabs>
        <w:autoSpaceDE w:val="0"/>
        <w:autoSpaceDN w:val="0"/>
        <w:adjustRightInd w:val="0"/>
        <w:jc w:val="both"/>
        <w:rPr>
          <w:color w:val="000000"/>
          <w:sz w:val="20"/>
        </w:rPr>
      </w:pPr>
    </w:p>
    <w:p w14:paraId="6F0075D5" w14:textId="77777777" w:rsidR="0058103E" w:rsidRPr="003C2660" w:rsidRDefault="0058103E" w:rsidP="0058103E">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Bidders/Offerers pursuant to the New York State Iran Divestment Act of 2012” (“</w:t>
      </w:r>
      <w:hyperlink r:id="rId47" w:history="1">
        <w:r w:rsidRPr="00C16D16">
          <w:rPr>
            <w:rStyle w:val="Hyperlink"/>
            <w:rFonts w:eastAsia="Calibri"/>
            <w:sz w:val="20"/>
          </w:rPr>
          <w:t>Prohibited Entities List</w:t>
        </w:r>
      </w:hyperlink>
      <w:r w:rsidRPr="003C2660">
        <w:rPr>
          <w:rFonts w:eastAsia="Calibri"/>
          <w:sz w:val="20"/>
        </w:rPr>
        <w:t>”)</w:t>
      </w:r>
      <w:r>
        <w:rPr>
          <w:rFonts w:eastAsia="Calibri"/>
          <w:sz w:val="20"/>
        </w:rPr>
        <w:t>.</w:t>
      </w:r>
    </w:p>
    <w:p w14:paraId="7FB5684F" w14:textId="77777777" w:rsidR="0058103E" w:rsidRPr="003C2660" w:rsidRDefault="0058103E" w:rsidP="0058103E">
      <w:pPr>
        <w:autoSpaceDE w:val="0"/>
        <w:autoSpaceDN w:val="0"/>
        <w:jc w:val="both"/>
        <w:rPr>
          <w:rFonts w:eastAsia="Calibri"/>
          <w:sz w:val="20"/>
        </w:rPr>
      </w:pPr>
    </w:p>
    <w:p w14:paraId="6D6F8952" w14:textId="77777777" w:rsidR="0058103E" w:rsidRPr="003C2660" w:rsidRDefault="0058103E" w:rsidP="0058103E">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w:t>
      </w:r>
      <w:r>
        <w:rPr>
          <w:rFonts w:eastAsia="Calibri"/>
          <w:sz w:val="20"/>
        </w:rPr>
        <w:t xml:space="preserve"> </w:t>
      </w:r>
      <w:r w:rsidRPr="003C2660">
        <w:rPr>
          <w:rFonts w:eastAsia="Calibri"/>
          <w:sz w:val="20"/>
        </w:rPr>
        <w:t>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w:t>
      </w:r>
      <w:r>
        <w:rPr>
          <w:rFonts w:eastAsia="Calibri"/>
          <w:sz w:val="20"/>
        </w:rPr>
        <w:t xml:space="preserve"> </w:t>
      </w:r>
      <w:r w:rsidRPr="003C2660">
        <w:rPr>
          <w:rFonts w:eastAsia="Calibri"/>
          <w:sz w:val="20"/>
        </w:rPr>
        <w:t>Contractor also agrees that any proposed Assignee of this Contract will be required to certify that it is not on the Prohibited Entities List before the contract assignment will be approved by the State.</w:t>
      </w:r>
    </w:p>
    <w:p w14:paraId="6AF3FAE9" w14:textId="77777777" w:rsidR="0058103E" w:rsidRPr="003C2660" w:rsidRDefault="0058103E" w:rsidP="0058103E">
      <w:pPr>
        <w:autoSpaceDE w:val="0"/>
        <w:autoSpaceDN w:val="0"/>
        <w:jc w:val="both"/>
        <w:rPr>
          <w:rFonts w:eastAsia="Calibri"/>
          <w:sz w:val="20"/>
        </w:rPr>
      </w:pPr>
    </w:p>
    <w:p w14:paraId="2CED9AAE" w14:textId="77777777" w:rsidR="0058103E" w:rsidRPr="003C2660" w:rsidRDefault="0058103E" w:rsidP="0058103E">
      <w:pPr>
        <w:jc w:val="both"/>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w:t>
      </w:r>
      <w:r>
        <w:rPr>
          <w:rFonts w:eastAsia="Calibri"/>
          <w:color w:val="000000"/>
          <w:sz w:val="20"/>
        </w:rPr>
        <w:t xml:space="preserve"> </w:t>
      </w:r>
      <w:r w:rsidRPr="003C2660">
        <w:rPr>
          <w:rFonts w:eastAsia="Calibri"/>
          <w:color w:val="000000"/>
          <w:sz w:val="20"/>
        </w:rPr>
        <w:t xml:space="preserve">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3253DD8D" w14:textId="77777777" w:rsidR="0058103E" w:rsidRPr="003C2660" w:rsidRDefault="0058103E" w:rsidP="0058103E">
      <w:pPr>
        <w:jc w:val="both"/>
        <w:rPr>
          <w:rFonts w:eastAsia="Calibri"/>
          <w:color w:val="000000"/>
          <w:sz w:val="20"/>
        </w:rPr>
      </w:pPr>
    </w:p>
    <w:p w14:paraId="566749FB" w14:textId="77777777" w:rsidR="0058103E" w:rsidRPr="003C2660" w:rsidRDefault="0058103E" w:rsidP="0058103E">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38E0144" w14:textId="77777777" w:rsidR="0058103E" w:rsidRPr="003C2660" w:rsidRDefault="0058103E" w:rsidP="0058103E">
      <w:pPr>
        <w:jc w:val="both"/>
        <w:rPr>
          <w:rFonts w:eastAsia="Calibri"/>
          <w:sz w:val="20"/>
        </w:rPr>
      </w:pPr>
    </w:p>
    <w:p w14:paraId="09D37ACD" w14:textId="77777777" w:rsidR="0058103E" w:rsidRPr="003C2660" w:rsidRDefault="0058103E" w:rsidP="0058103E">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Pr>
          <w:rFonts w:eastAsia="Calibri"/>
          <w:sz w:val="20"/>
        </w:rPr>
        <w:t xml:space="preserve"> </w:t>
      </w:r>
      <w:r w:rsidRPr="003C2660">
        <w:rPr>
          <w:rFonts w:eastAsia="Calibri"/>
          <w:sz w:val="20"/>
        </w:rPr>
        <w:t xml:space="preserve">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111ACFEF" w14:textId="77777777" w:rsidR="0058103E" w:rsidRPr="003C2660" w:rsidRDefault="0058103E" w:rsidP="0058103E">
      <w:pPr>
        <w:jc w:val="both"/>
        <w:rPr>
          <w:rFonts w:eastAsia="Calibri"/>
          <w:sz w:val="20"/>
        </w:rPr>
      </w:pPr>
    </w:p>
    <w:p w14:paraId="4CA7C5E9" w14:textId="77777777" w:rsidR="0058103E" w:rsidRPr="00CB22C2" w:rsidRDefault="0058103E" w:rsidP="0058103E">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41A7DCA1" w14:textId="77777777" w:rsidR="00D45D8C" w:rsidRPr="00CB22C2" w:rsidRDefault="00D45D8C" w:rsidP="00F44C32">
      <w:pPr>
        <w:tabs>
          <w:tab w:val="left" w:pos="720"/>
        </w:tabs>
        <w:autoSpaceDE w:val="0"/>
        <w:autoSpaceDN w:val="0"/>
        <w:adjustRightInd w:val="0"/>
        <w:jc w:val="both"/>
        <w:rPr>
          <w:noProof/>
        </w:rPr>
        <w:sectPr w:rsidR="00D45D8C" w:rsidRPr="00CB22C2" w:rsidSect="00E96815">
          <w:headerReference w:type="even" r:id="rId48"/>
          <w:headerReference w:type="default" r:id="rId49"/>
          <w:footerReference w:type="default" r:id="rId50"/>
          <w:headerReference w:type="first" r:id="rId51"/>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00DF1648">
      <w:pPr>
        <w:widowControl w:val="0"/>
        <w:numPr>
          <w:ilvl w:val="0"/>
          <w:numId w:val="2"/>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5653B3A" w14:textId="77777777" w:rsidR="00F33229" w:rsidRPr="00222A62" w:rsidRDefault="00EF4F42" w:rsidP="00F33229">
      <w:pPr>
        <w:tabs>
          <w:tab w:val="left" w:pos="0"/>
        </w:tabs>
        <w:suppressAutoHyphens/>
        <w:rPr>
          <w:spacing w:val="-3"/>
          <w:sz w:val="22"/>
          <w:szCs w:val="22"/>
        </w:rPr>
      </w:pPr>
      <w:r w:rsidRPr="00EF4F42">
        <w:rPr>
          <w:rFonts w:cs="Arial"/>
          <w:snapToGrid w:val="0"/>
          <w:spacing w:val="-3"/>
          <w:sz w:val="22"/>
          <w:szCs w:val="22"/>
        </w:rPr>
        <w:t xml:space="preserve"> </w:t>
      </w:r>
    </w:p>
    <w:p w14:paraId="0214DAF6" w14:textId="77777777" w:rsidR="00EF4F42" w:rsidRPr="00EF4F42" w:rsidRDefault="00EF4F42" w:rsidP="00DF1648">
      <w:pPr>
        <w:widowControl w:val="0"/>
        <w:numPr>
          <w:ilvl w:val="0"/>
          <w:numId w:val="2"/>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rsidP="00DF1648">
      <w:pPr>
        <w:widowControl w:val="0"/>
        <w:numPr>
          <w:ilvl w:val="0"/>
          <w:numId w:val="3"/>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3A054190"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 xml:space="preserve">SED reserves the right to terminate this Agreement in the event it is found that the certification by the Contractor in accordance with New York State Finance Law </w:t>
      </w:r>
      <w:r w:rsidR="0024105B">
        <w:rPr>
          <w:rFonts w:ascii="Dutch Roman 12pt" w:hAnsi="Dutch Roman 12pt"/>
          <w:snapToGrid w:val="0"/>
          <w:sz w:val="22"/>
        </w:rPr>
        <w:t xml:space="preserve">Section </w:t>
      </w:r>
      <w:r w:rsidRPr="00EF4F42">
        <w:rPr>
          <w:rFonts w:ascii="Dutch Roman 12pt" w:hAnsi="Dutch Roman 12pt"/>
          <w:snapToGrid w:val="0"/>
          <w:sz w:val="22"/>
        </w:rPr>
        <w:t>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w:t>
      </w:r>
      <w:r w:rsidRPr="00EF4F42">
        <w:rPr>
          <w:rFonts w:ascii="Dutch Roman 12pt" w:hAnsi="Dutch Roman 12pt"/>
          <w:snapToGrid w:val="0"/>
          <w:spacing w:val="-3"/>
          <w:sz w:val="22"/>
          <w:szCs w:val="22"/>
        </w:rPr>
        <w:lastRenderedPageBreak/>
        <w:t>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DF1648">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DF1648">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w:t>
      </w:r>
      <w:r w:rsidRPr="00EF4F42">
        <w:rPr>
          <w:rFonts w:ascii="Dutch Roman 12pt" w:hAnsi="Dutch Roman 12pt"/>
          <w:snapToGrid w:val="0"/>
          <w:spacing w:val="-3"/>
          <w:sz w:val="22"/>
          <w:szCs w:val="22"/>
        </w:rPr>
        <w:lastRenderedPageBreak/>
        <w:t>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DF1648">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DF1648">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DF1648">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DF1648">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DF1648">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DF1648">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DF1648">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57653705" w14:textId="7387C4A3" w:rsidR="00BB70A8" w:rsidRPr="00BB70A8" w:rsidRDefault="00EF4F42" w:rsidP="00DF1648">
      <w:pPr>
        <w:widowControl w:val="0"/>
        <w:numPr>
          <w:ilvl w:val="0"/>
          <w:numId w:val="4"/>
        </w:numPr>
        <w:tabs>
          <w:tab w:val="left" w:pos="0"/>
        </w:tabs>
        <w:suppressAutoHyphens/>
        <w:jc w:val="both"/>
        <w:rPr>
          <w:rFonts w:ascii="Arial" w:hAnsi="Arial" w:cs="Arial"/>
          <w:b/>
          <w:bCs/>
          <w:snapToGrid w:val="0"/>
          <w:spacing w:val="-3"/>
        </w:rPr>
      </w:pPr>
      <w:r w:rsidRPr="00BB70A8">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0FC9C4C" w14:textId="77777777" w:rsidR="00BB70A8" w:rsidRDefault="00BB70A8" w:rsidP="00BB70A8">
      <w:pPr>
        <w:pStyle w:val="ListParagraph"/>
        <w:rPr>
          <w:rFonts w:ascii="Dutch Roman 12pt" w:hAnsi="Dutch Roman 12pt"/>
          <w:snapToGrid w:val="0"/>
          <w:spacing w:val="-3"/>
          <w:sz w:val="22"/>
          <w:szCs w:val="22"/>
        </w:rPr>
      </w:pPr>
    </w:p>
    <w:p w14:paraId="06420A37" w14:textId="1CD19644" w:rsidR="00EF4F42" w:rsidRPr="00FD2AD9" w:rsidRDefault="00BB70A8" w:rsidP="00FD2AD9">
      <w:pPr>
        <w:rPr>
          <w:b/>
          <w:bCs/>
          <w:snapToGrid w:val="0"/>
        </w:rPr>
      </w:pPr>
      <w:r w:rsidRPr="00FD2AD9">
        <w:rPr>
          <w:b/>
          <w:bCs/>
          <w:snapToGrid w:val="0"/>
        </w:rPr>
        <w:t>The parties to this agreement intend the writing to be the final, complete, and exclusive expression of all the terms of their agreement</w:t>
      </w:r>
      <w:r w:rsidR="002D4D18">
        <w:rPr>
          <w:b/>
          <w:bCs/>
          <w:snapToGrid w:val="0"/>
        </w:rPr>
        <w:t>.</w:t>
      </w:r>
    </w:p>
    <w:p w14:paraId="174B7DA1" w14:textId="77777777" w:rsidR="00BB70A8" w:rsidRPr="00BB70A8" w:rsidRDefault="00BB70A8" w:rsidP="00BB70A8">
      <w:pPr>
        <w:widowControl w:val="0"/>
        <w:tabs>
          <w:tab w:val="left" w:pos="0"/>
        </w:tabs>
        <w:suppressAutoHyphens/>
        <w:ind w:left="360"/>
        <w:jc w:val="both"/>
        <w:rPr>
          <w:rFonts w:ascii="Arial" w:hAnsi="Arial" w:cs="Arial"/>
          <w:b/>
          <w:bCs/>
          <w:snapToGrid w:val="0"/>
          <w:spacing w:val="-3"/>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16C143DC" w:rsidR="00EF4F42" w:rsidRPr="00EF4F42" w:rsidRDefault="00EF4F42" w:rsidP="00DF1648">
      <w:pPr>
        <w:widowControl w:val="0"/>
        <w:numPr>
          <w:ilvl w:val="0"/>
          <w:numId w:val="5"/>
        </w:numPr>
        <w:tabs>
          <w:tab w:val="left" w:pos="0"/>
        </w:tabs>
        <w:suppressAutoHyphens/>
        <w:jc w:val="both"/>
        <w:rPr>
          <w:snapToGrid w:val="0"/>
          <w:sz w:val="22"/>
          <w:szCs w:val="22"/>
        </w:rPr>
      </w:pPr>
      <w:r w:rsidRPr="00EF4F42">
        <w:rPr>
          <w:rFonts w:ascii="Dutch Roman 12pt" w:hAnsi="Dutch Roman 12pt"/>
          <w:snapToGrid w:val="0"/>
          <w:sz w:val="22"/>
          <w:szCs w:val="22"/>
        </w:rPr>
        <w:t xml:space="preserve">Contractor certifies that it has met </w:t>
      </w:r>
      <w:r w:rsidR="006C387E">
        <w:rPr>
          <w:rFonts w:ascii="Dutch Roman 12pt" w:hAnsi="Dutch Roman 12pt"/>
          <w:snapToGrid w:val="0"/>
          <w:sz w:val="22"/>
          <w:szCs w:val="22"/>
        </w:rPr>
        <w:t>t</w:t>
      </w:r>
      <w:r w:rsidRPr="00EF4F42">
        <w:rPr>
          <w:rFonts w:ascii="Dutch Roman 12pt" w:hAnsi="Dutch Roman 12pt"/>
          <w:snapToGrid w:val="0"/>
          <w:sz w:val="22"/>
          <w:szCs w:val="22"/>
        </w:rPr>
        <w:t xml:space="preserve">he disclosure requirements of State Finance Law </w:t>
      </w:r>
      <w:r w:rsidR="0024105B">
        <w:rPr>
          <w:rFonts w:ascii="Dutch Roman 12pt" w:hAnsi="Dutch Roman 12pt"/>
          <w:snapToGrid w:val="0"/>
          <w:sz w:val="22"/>
          <w:szCs w:val="22"/>
        </w:rPr>
        <w:t xml:space="preserve">Section </w:t>
      </w:r>
      <w:r w:rsidRPr="00EF4F42">
        <w:rPr>
          <w:rFonts w:ascii="Dutch Roman 12pt" w:hAnsi="Dutch Roman 12pt"/>
          <w:snapToGrid w:val="0"/>
          <w:sz w:val="22"/>
          <w:szCs w:val="22"/>
        </w:rPr>
        <w:t xml:space="preserve">139-k and that all information provided to the State Education Department with respect to State Finance Law </w:t>
      </w:r>
      <w:r w:rsidR="0024105B">
        <w:rPr>
          <w:rFonts w:ascii="Dutch Roman 12pt" w:hAnsi="Dutch Roman 12pt"/>
          <w:snapToGrid w:val="0"/>
          <w:sz w:val="22"/>
          <w:szCs w:val="22"/>
        </w:rPr>
        <w:t xml:space="preserve">Section </w:t>
      </w:r>
      <w:r w:rsidRPr="00EF4F42">
        <w:rPr>
          <w:rFonts w:ascii="Dutch Roman 12pt" w:hAnsi="Dutch Roman 12pt"/>
          <w:snapToGrid w:val="0"/>
          <w:sz w:val="22"/>
          <w:szCs w:val="22"/>
        </w:rPr>
        <w:t>139-k is complete, true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5621D0A7" w:rsidR="00EF4F42" w:rsidRPr="00EF4F42" w:rsidRDefault="00EF4F42" w:rsidP="00DF1648">
      <w:pPr>
        <w:widowControl w:val="0"/>
        <w:numPr>
          <w:ilvl w:val="0"/>
          <w:numId w:val="5"/>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 xml:space="preserve">Contractor certifies that it has not knowingly and willfully violated the prohibitions against impermissible contacts found in State Finance Law </w:t>
      </w:r>
      <w:r w:rsidR="0024105B">
        <w:rPr>
          <w:rFonts w:ascii="Dutch Roman 12pt" w:hAnsi="Dutch Roman 12pt"/>
          <w:snapToGrid w:val="0"/>
          <w:sz w:val="22"/>
          <w:szCs w:val="22"/>
        </w:rPr>
        <w:t xml:space="preserve">Section </w:t>
      </w:r>
      <w:r w:rsidRPr="00EF4F42">
        <w:rPr>
          <w:rFonts w:ascii="Dutch Roman 12pt" w:hAnsi="Dutch Roman 12pt"/>
          <w:snapToGrid w:val="0"/>
          <w:sz w:val="22"/>
          <w:szCs w:val="22"/>
        </w:rPr>
        <w:t>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DF1648">
      <w:pPr>
        <w:widowControl w:val="0"/>
        <w:numPr>
          <w:ilvl w:val="0"/>
          <w:numId w:val="5"/>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DF1648">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545D8240" w:rsidR="00EF4F42" w:rsidRPr="00EF4F42" w:rsidRDefault="00EF4F42" w:rsidP="00DF1648">
      <w:pPr>
        <w:widowControl w:val="0"/>
        <w:numPr>
          <w:ilvl w:val="0"/>
          <w:numId w:val="5"/>
        </w:numPr>
        <w:tabs>
          <w:tab w:val="left" w:pos="0"/>
        </w:tabs>
        <w:suppressAutoHyphens/>
        <w:jc w:val="both"/>
        <w:rPr>
          <w:snapToGrid w:val="0"/>
          <w:spacing w:val="-3"/>
          <w:sz w:val="22"/>
          <w:szCs w:val="22"/>
        </w:rPr>
      </w:pPr>
      <w:r w:rsidRPr="00EF4F42">
        <w:rPr>
          <w:snapToGrid w:val="0"/>
          <w:sz w:val="22"/>
          <w:szCs w:val="22"/>
        </w:rPr>
        <w:t xml:space="preserve">Contractor affirms that it understands and agrees to comply with the procedures of the STATE relative to permissible contacts as required by State Finance Law </w:t>
      </w:r>
      <w:r w:rsidR="0024105B">
        <w:rPr>
          <w:snapToGrid w:val="0"/>
          <w:sz w:val="22"/>
          <w:szCs w:val="22"/>
        </w:rPr>
        <w:t xml:space="preserve">Section </w:t>
      </w:r>
      <w:r w:rsidRPr="00EF4F42">
        <w:rPr>
          <w:snapToGrid w:val="0"/>
          <w:sz w:val="22"/>
          <w:szCs w:val="22"/>
        </w:rPr>
        <w:t xml:space="preserve">139-j (3) and </w:t>
      </w:r>
      <w:r w:rsidR="0024105B">
        <w:rPr>
          <w:snapToGrid w:val="0"/>
          <w:sz w:val="22"/>
          <w:szCs w:val="22"/>
        </w:rPr>
        <w:t xml:space="preserve">Section </w:t>
      </w:r>
      <w:r w:rsidRPr="00EF4F42">
        <w:rPr>
          <w:snapToGrid w:val="0"/>
          <w:sz w:val="22"/>
          <w:szCs w:val="22"/>
        </w:rPr>
        <w:t>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0B9EC051" w:rsidR="00EF4F42" w:rsidRPr="00EF4F42" w:rsidRDefault="00EF4F42" w:rsidP="00DF1648">
      <w:pPr>
        <w:widowControl w:val="0"/>
        <w:numPr>
          <w:ilvl w:val="0"/>
          <w:numId w:val="5"/>
        </w:numPr>
        <w:tabs>
          <w:tab w:val="left" w:pos="0"/>
        </w:tabs>
        <w:suppressAutoHyphens/>
        <w:jc w:val="both"/>
        <w:rPr>
          <w:snapToGrid w:val="0"/>
          <w:spacing w:val="-3"/>
          <w:sz w:val="22"/>
          <w:szCs w:val="22"/>
        </w:rPr>
      </w:pPr>
      <w:r w:rsidRPr="00EF4F42">
        <w:rPr>
          <w:sz w:val="22"/>
          <w:szCs w:val="22"/>
        </w:rPr>
        <w:t xml:space="preserve">Contractor certifies that it is in compliance with NYS Public Officers Law, including but not limited to, </w:t>
      </w:r>
      <w:r w:rsidR="0024105B">
        <w:rPr>
          <w:sz w:val="22"/>
          <w:szCs w:val="22"/>
        </w:rPr>
        <w:t xml:space="preserve">Section </w:t>
      </w:r>
      <w:r w:rsidRPr="00EF4F42">
        <w:rPr>
          <w:sz w:val="22"/>
          <w:szCs w:val="22"/>
        </w:rPr>
        <w:t>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 xml:space="preserve">Any written notice or delivery under any provision of this AGREEMENT shall be deemed to have been properly made if </w:t>
      </w:r>
      <w:r w:rsidRPr="00EF4F42">
        <w:rPr>
          <w:snapToGrid w:val="0"/>
          <w:sz w:val="22"/>
          <w:szCs w:val="22"/>
        </w:rPr>
        <w:lastRenderedPageBreak/>
        <w:t>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DF1648">
      <w:pPr>
        <w:widowControl w:val="0"/>
        <w:numPr>
          <w:ilvl w:val="0"/>
          <w:numId w:val="16"/>
        </w:numPr>
        <w:tabs>
          <w:tab w:val="left" w:pos="0"/>
        </w:tabs>
        <w:suppressAutoHyphens/>
        <w:jc w:val="both"/>
        <w:rPr>
          <w:sz w:val="22"/>
          <w:szCs w:val="22"/>
        </w:rPr>
      </w:pPr>
      <w:r w:rsidRPr="0080158F">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60E432BC" w:rsidR="00EF4F42" w:rsidRDefault="00EF4F42" w:rsidP="00DF1648">
      <w:pPr>
        <w:widowControl w:val="0"/>
        <w:numPr>
          <w:ilvl w:val="0"/>
          <w:numId w:val="16"/>
        </w:numPr>
        <w:tabs>
          <w:tab w:val="left" w:pos="0"/>
        </w:tabs>
        <w:suppressAutoHyphens/>
        <w:jc w:val="both"/>
        <w:rPr>
          <w:sz w:val="22"/>
          <w:szCs w:val="22"/>
        </w:rPr>
      </w:pPr>
      <w:r w:rsidRPr="0080158F">
        <w:rPr>
          <w:sz w:val="22"/>
          <w:szCs w:val="22"/>
        </w:rPr>
        <w:t xml:space="preserve">If required by the Office of State Comptroller (“OSC”) Bulletin G-226 and State Finance Law </w:t>
      </w:r>
      <w:r w:rsidR="0024105B">
        <w:rPr>
          <w:sz w:val="22"/>
          <w:szCs w:val="22"/>
        </w:rPr>
        <w:t>Section</w:t>
      </w:r>
      <w:r w:rsidRPr="0080158F">
        <w:rPr>
          <w:sz w:val="22"/>
          <w:szCs w:val="22"/>
        </w:rPr>
        <w:t xml:space="preserve">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DF1648">
      <w:pPr>
        <w:widowControl w:val="0"/>
        <w:numPr>
          <w:ilvl w:val="0"/>
          <w:numId w:val="16"/>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4A0F2783"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3A8FA696"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Appendix A - Standard Clauses for all State Contracts</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33F6AE9F"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lastRenderedPageBreak/>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606B53B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Data Privacy </w:t>
      </w:r>
      <w:r w:rsidR="00C71B58">
        <w:rPr>
          <w:sz w:val="22"/>
          <w:szCs w:val="22"/>
        </w:rPr>
        <w:t>Appendix</w:t>
      </w:r>
      <w:r w:rsidRPr="00EF4F42">
        <w:rPr>
          <w:sz w:val="22"/>
          <w:szCs w:val="22"/>
        </w:rPr>
        <w:t xml:space="preserve"> (where applicable)</w:t>
      </w:r>
    </w:p>
    <w:p w14:paraId="7FBD2297" w14:textId="10777DF5"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C71B58">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0C0785A2" w14:textId="44ADFB37" w:rsidR="004D476E" w:rsidRDefault="00EF4F42" w:rsidP="00EF4F42">
      <w:pPr>
        <w:widowControl w:val="0"/>
        <w:jc w:val="right"/>
        <w:rPr>
          <w:rFonts w:ascii="Dutch Roman 12pt" w:hAnsi="Dutch Roman 12pt"/>
          <w:snapToGrid w:val="0"/>
          <w:sz w:val="16"/>
          <w:szCs w:val="16"/>
        </w:rPr>
      </w:pPr>
      <w:r w:rsidRPr="00EF4F42">
        <w:rPr>
          <w:rFonts w:ascii="Dutch Roman 12pt" w:hAnsi="Dutch Roman 12pt"/>
          <w:snapToGrid w:val="0"/>
          <w:sz w:val="16"/>
          <w:szCs w:val="16"/>
        </w:rPr>
        <w:t xml:space="preserve">Revised </w:t>
      </w:r>
      <w:r w:rsidR="00C71B58">
        <w:rPr>
          <w:rFonts w:ascii="Dutch Roman 12pt" w:hAnsi="Dutch Roman 12pt"/>
          <w:snapToGrid w:val="0"/>
          <w:sz w:val="16"/>
          <w:szCs w:val="16"/>
        </w:rPr>
        <w:t>10</w:t>
      </w:r>
      <w:r w:rsidRPr="00EF4F42">
        <w:rPr>
          <w:rFonts w:ascii="Dutch Roman 12pt" w:hAnsi="Dutch Roman 12pt"/>
          <w:snapToGrid w:val="0"/>
          <w:sz w:val="16"/>
          <w:szCs w:val="16"/>
        </w:rPr>
        <w:t>/1</w:t>
      </w:r>
      <w:r w:rsidR="00C71B58">
        <w:rPr>
          <w:rFonts w:ascii="Dutch Roman 12pt" w:hAnsi="Dutch Roman 12pt"/>
          <w:snapToGrid w:val="0"/>
          <w:sz w:val="16"/>
          <w:szCs w:val="16"/>
        </w:rPr>
        <w:t>3</w:t>
      </w:r>
      <w:r w:rsidRPr="00EF4F42">
        <w:rPr>
          <w:rFonts w:ascii="Dutch Roman 12pt" w:hAnsi="Dutch Roman 12pt"/>
          <w:snapToGrid w:val="0"/>
          <w:sz w:val="16"/>
          <w:szCs w:val="16"/>
        </w:rPr>
        <w:t>/</w:t>
      </w:r>
      <w:r w:rsidR="00C71B58">
        <w:rPr>
          <w:rFonts w:ascii="Dutch Roman 12pt" w:hAnsi="Dutch Roman 12pt"/>
          <w:snapToGrid w:val="0"/>
          <w:sz w:val="16"/>
          <w:szCs w:val="16"/>
        </w:rPr>
        <w:t>20</w:t>
      </w:r>
    </w:p>
    <w:p w14:paraId="564F4F37" w14:textId="77777777" w:rsidR="00EF63FF" w:rsidRDefault="00EF63FF">
      <w:pPr>
        <w:rPr>
          <w:rFonts w:ascii="Dutch Roman 12pt" w:hAnsi="Dutch Roman 12pt"/>
          <w:snapToGrid w:val="0"/>
          <w:sz w:val="16"/>
          <w:szCs w:val="16"/>
        </w:rPr>
      </w:pPr>
      <w:r>
        <w:rPr>
          <w:rFonts w:ascii="Dutch Roman 12pt" w:hAnsi="Dutch Roman 12pt"/>
          <w:snapToGrid w:val="0"/>
          <w:sz w:val="16"/>
          <w:szCs w:val="16"/>
        </w:rPr>
        <w:br w:type="page"/>
      </w:r>
    </w:p>
    <w:p w14:paraId="2F3F51CA" w14:textId="2D1A9290" w:rsidR="00890205" w:rsidRDefault="00890205" w:rsidP="00890205">
      <w:pPr>
        <w:pStyle w:val="Heading2"/>
        <w:jc w:val="left"/>
      </w:pPr>
      <w:bookmarkStart w:id="164" w:name="_Toc68257513"/>
      <w:bookmarkStart w:id="165" w:name="_Hlk60822407"/>
      <w:r>
        <w:lastRenderedPageBreak/>
        <w:t>5</w:t>
      </w:r>
      <w:r w:rsidRPr="0041264D">
        <w:t>.)</w:t>
      </w:r>
      <w:r w:rsidRPr="0041264D">
        <w:tab/>
        <w:t>A</w:t>
      </w:r>
      <w:r>
        <w:t>ttachments</w:t>
      </w:r>
      <w:bookmarkEnd w:id="164"/>
    </w:p>
    <w:bookmarkEnd w:id="165"/>
    <w:p w14:paraId="29C5D742" w14:textId="20520AC8" w:rsidR="003F7DA9" w:rsidRPr="003F7DA9" w:rsidRDefault="003F7DA9" w:rsidP="003F7DA9">
      <w:pPr>
        <w:rPr>
          <w:rFonts w:ascii="Arial" w:hAnsi="Arial" w:cs="Arial"/>
          <w:szCs w:val="24"/>
        </w:rPr>
      </w:pPr>
    </w:p>
    <w:p w14:paraId="49F81932" w14:textId="642F866D" w:rsidR="003F7DA9" w:rsidRPr="003F7DA9" w:rsidRDefault="003F7DA9" w:rsidP="003F7DA9">
      <w:pPr>
        <w:pStyle w:val="Heading3"/>
        <w:rPr>
          <w:snapToGrid w:val="0"/>
        </w:rPr>
      </w:pPr>
      <w:bookmarkStart w:id="166" w:name="_Attachment_A:_Test"/>
      <w:bookmarkStart w:id="167" w:name="_Attachment_A:_Sample"/>
      <w:bookmarkStart w:id="168" w:name="_Toc68257514"/>
      <w:bookmarkStart w:id="169" w:name="_Hlk60822273"/>
      <w:bookmarkEnd w:id="166"/>
      <w:bookmarkEnd w:id="167"/>
      <w:r w:rsidRPr="003F7DA9">
        <w:rPr>
          <w:snapToGrid w:val="0"/>
        </w:rPr>
        <w:t xml:space="preserve">Attachment A: </w:t>
      </w:r>
      <w:r w:rsidR="00F4681F">
        <w:rPr>
          <w:snapToGrid w:val="0"/>
        </w:rPr>
        <w:t xml:space="preserve">Sample </w:t>
      </w:r>
      <w:r w:rsidRPr="003F7DA9">
        <w:rPr>
          <w:snapToGrid w:val="0"/>
        </w:rPr>
        <w:t>Test Pages</w:t>
      </w:r>
      <w:bookmarkEnd w:id="168"/>
    </w:p>
    <w:bookmarkEnd w:id="169"/>
    <w:p w14:paraId="09C24CF3" w14:textId="38059A2A" w:rsidR="003F7DA9" w:rsidRPr="003F7DA9" w:rsidRDefault="003F7DA9" w:rsidP="003F7DA9">
      <w:pPr>
        <w:widowControl w:val="0"/>
        <w:rPr>
          <w:rFonts w:ascii="Arial" w:hAnsi="Arial" w:cs="Arial"/>
          <w:snapToGrid w:val="0"/>
          <w:szCs w:val="24"/>
        </w:rPr>
      </w:pPr>
      <w:r w:rsidRPr="003F7DA9">
        <w:rPr>
          <w:rFonts w:ascii="Arial" w:hAnsi="Arial" w:cs="Arial"/>
          <w:snapToGrid w:val="0"/>
          <w:szCs w:val="24"/>
        </w:rPr>
        <w:t xml:space="preserve"> </w:t>
      </w:r>
    </w:p>
    <w:p w14:paraId="0F49E769" w14:textId="6A4336F1" w:rsidR="00F4681F" w:rsidRPr="00F4681F" w:rsidRDefault="003F7DA9" w:rsidP="009B0BE3">
      <w:pPr>
        <w:widowControl w:val="0"/>
        <w:jc w:val="both"/>
        <w:rPr>
          <w:rFonts w:ascii="Arial" w:hAnsi="Arial" w:cs="Arial"/>
          <w:snapToGrid w:val="0"/>
          <w:szCs w:val="24"/>
        </w:rPr>
      </w:pPr>
      <w:bookmarkStart w:id="170" w:name="_Hlk61504648"/>
      <w:r w:rsidRPr="003F7DA9">
        <w:rPr>
          <w:rFonts w:ascii="Arial" w:hAnsi="Arial" w:cs="Arial"/>
          <w:snapToGrid w:val="0"/>
          <w:szCs w:val="24"/>
        </w:rPr>
        <w:t xml:space="preserve">Each </w:t>
      </w:r>
      <w:r w:rsidR="00AB0406">
        <w:rPr>
          <w:rFonts w:ascii="Arial" w:hAnsi="Arial" w:cs="Arial"/>
          <w:snapToGrid w:val="0"/>
          <w:szCs w:val="24"/>
        </w:rPr>
        <w:t>bidde</w:t>
      </w:r>
      <w:r w:rsidRPr="003F7DA9">
        <w:rPr>
          <w:rFonts w:ascii="Arial" w:hAnsi="Arial" w:cs="Arial"/>
          <w:snapToGrid w:val="0"/>
          <w:szCs w:val="24"/>
        </w:rPr>
        <w:t xml:space="preserve">r submitting a </w:t>
      </w:r>
      <w:r w:rsidR="00D11DF4">
        <w:rPr>
          <w:rFonts w:ascii="Arial" w:hAnsi="Arial" w:cs="Arial"/>
          <w:snapToGrid w:val="0"/>
          <w:szCs w:val="24"/>
        </w:rPr>
        <w:t>T</w:t>
      </w:r>
      <w:r w:rsidR="00F3657E">
        <w:rPr>
          <w:rFonts w:ascii="Arial" w:hAnsi="Arial" w:cs="Arial"/>
          <w:snapToGrid w:val="0"/>
          <w:szCs w:val="24"/>
        </w:rPr>
        <w:t xml:space="preserve">echnical </w:t>
      </w:r>
      <w:r w:rsidR="00D11DF4">
        <w:rPr>
          <w:rFonts w:ascii="Arial" w:hAnsi="Arial" w:cs="Arial"/>
          <w:snapToGrid w:val="0"/>
          <w:szCs w:val="24"/>
        </w:rPr>
        <w:t>P</w:t>
      </w:r>
      <w:r w:rsidRPr="003F7DA9">
        <w:rPr>
          <w:rFonts w:ascii="Arial" w:hAnsi="Arial" w:cs="Arial"/>
          <w:snapToGrid w:val="0"/>
          <w:szCs w:val="24"/>
        </w:rPr>
        <w:t xml:space="preserve">roposal for this RFP </w:t>
      </w:r>
      <w:r w:rsidR="00387837">
        <w:rPr>
          <w:rFonts w:ascii="Arial" w:hAnsi="Arial" w:cs="Arial"/>
          <w:snapToGrid w:val="0"/>
          <w:szCs w:val="24"/>
        </w:rPr>
        <w:t>should</w:t>
      </w:r>
      <w:r w:rsidR="00387837" w:rsidRPr="003F7DA9">
        <w:rPr>
          <w:rFonts w:ascii="Arial" w:hAnsi="Arial" w:cs="Arial"/>
          <w:snapToGrid w:val="0"/>
          <w:szCs w:val="24"/>
        </w:rPr>
        <w:t xml:space="preserve"> </w:t>
      </w:r>
      <w:r w:rsidR="00F3657E">
        <w:rPr>
          <w:rFonts w:ascii="Arial" w:hAnsi="Arial" w:cs="Arial"/>
          <w:snapToGrid w:val="0"/>
          <w:szCs w:val="24"/>
        </w:rPr>
        <w:t>include with</w:t>
      </w:r>
      <w:r w:rsidRPr="003F7DA9">
        <w:rPr>
          <w:rFonts w:ascii="Arial" w:hAnsi="Arial" w:cs="Arial"/>
          <w:snapToGrid w:val="0"/>
          <w:szCs w:val="24"/>
        </w:rPr>
        <w:t xml:space="preserve"> </w:t>
      </w:r>
      <w:r>
        <w:rPr>
          <w:rFonts w:ascii="Arial" w:hAnsi="Arial" w:cs="Arial"/>
          <w:snapToGrid w:val="0"/>
          <w:szCs w:val="24"/>
        </w:rPr>
        <w:t xml:space="preserve">the </w:t>
      </w:r>
      <w:r w:rsidRPr="003F7DA9">
        <w:rPr>
          <w:rFonts w:ascii="Arial" w:hAnsi="Arial" w:cs="Arial"/>
          <w:snapToGrid w:val="0"/>
          <w:szCs w:val="24"/>
        </w:rPr>
        <w:t xml:space="preserve">Technical Proposal, </w:t>
      </w:r>
      <w:r w:rsidR="00D11DF4">
        <w:rPr>
          <w:rFonts w:ascii="Arial" w:hAnsi="Arial" w:cs="Arial"/>
          <w:snapToGrid w:val="0"/>
          <w:szCs w:val="24"/>
        </w:rPr>
        <w:t xml:space="preserve">three copies of </w:t>
      </w:r>
      <w:r w:rsidR="00F3657E">
        <w:rPr>
          <w:rFonts w:ascii="Arial" w:hAnsi="Arial" w:cs="Arial"/>
          <w:snapToGrid w:val="0"/>
          <w:szCs w:val="24"/>
        </w:rPr>
        <w:t xml:space="preserve">Braille transcriptions of </w:t>
      </w:r>
      <w:r w:rsidR="00F4681F" w:rsidRPr="00F4681F">
        <w:rPr>
          <w:rFonts w:ascii="Arial" w:hAnsi="Arial" w:cs="Arial"/>
          <w:snapToGrid w:val="0"/>
          <w:szCs w:val="24"/>
        </w:rPr>
        <w:t>the sample</w:t>
      </w:r>
      <w:r w:rsidR="00F3657E">
        <w:rPr>
          <w:rFonts w:ascii="Arial" w:hAnsi="Arial" w:cs="Arial"/>
          <w:snapToGrid w:val="0"/>
          <w:szCs w:val="24"/>
        </w:rPr>
        <w:t xml:space="preserve"> test pages</w:t>
      </w:r>
      <w:r w:rsidR="00F4681F" w:rsidRPr="00F4681F">
        <w:rPr>
          <w:rFonts w:ascii="Arial" w:hAnsi="Arial" w:cs="Arial"/>
          <w:snapToGrid w:val="0"/>
          <w:szCs w:val="24"/>
        </w:rPr>
        <w:t xml:space="preserve"> included in “Attachment </w:t>
      </w:r>
      <w:r w:rsidR="00F4681F">
        <w:rPr>
          <w:rFonts w:ascii="Arial" w:hAnsi="Arial" w:cs="Arial"/>
          <w:snapToGrid w:val="0"/>
          <w:szCs w:val="24"/>
        </w:rPr>
        <w:t>A</w:t>
      </w:r>
      <w:r w:rsidR="004C1087">
        <w:rPr>
          <w:rFonts w:ascii="Arial" w:hAnsi="Arial" w:cs="Arial"/>
          <w:snapToGrid w:val="0"/>
          <w:szCs w:val="24"/>
        </w:rPr>
        <w:t>”</w:t>
      </w:r>
      <w:r w:rsidR="00285A3E">
        <w:rPr>
          <w:rFonts w:ascii="Arial" w:hAnsi="Arial" w:cs="Arial"/>
          <w:snapToGrid w:val="0"/>
          <w:szCs w:val="24"/>
        </w:rPr>
        <w:t xml:space="preserve"> as follows</w:t>
      </w:r>
      <w:r w:rsidR="00F3657E">
        <w:rPr>
          <w:rFonts w:ascii="Arial" w:hAnsi="Arial" w:cs="Arial"/>
          <w:snapToGrid w:val="0"/>
          <w:szCs w:val="24"/>
        </w:rPr>
        <w:t>:</w:t>
      </w:r>
      <w:r w:rsidR="009B0BE3">
        <w:rPr>
          <w:rFonts w:ascii="Arial" w:hAnsi="Arial" w:cs="Arial"/>
          <w:snapToGrid w:val="0"/>
          <w:szCs w:val="24"/>
        </w:rPr>
        <w:t xml:space="preserve"> </w:t>
      </w:r>
      <w:r w:rsidR="00F4681F" w:rsidRPr="00F4681F">
        <w:rPr>
          <w:rFonts w:ascii="Arial" w:hAnsi="Arial" w:cs="Arial"/>
          <w:snapToGrid w:val="0"/>
          <w:szCs w:val="24"/>
        </w:rPr>
        <w:t xml:space="preserve">two pages each for the subjects of </w:t>
      </w:r>
      <w:r w:rsidR="00D91955">
        <w:rPr>
          <w:rFonts w:ascii="Arial" w:hAnsi="Arial" w:cs="Arial"/>
          <w:snapToGrid w:val="0"/>
          <w:szCs w:val="24"/>
        </w:rPr>
        <w:t>M</w:t>
      </w:r>
      <w:r w:rsidR="00F4681F" w:rsidRPr="00F4681F">
        <w:rPr>
          <w:rFonts w:ascii="Arial" w:hAnsi="Arial" w:cs="Arial"/>
          <w:snapToGrid w:val="0"/>
          <w:szCs w:val="24"/>
        </w:rPr>
        <w:t xml:space="preserve">athematics, </w:t>
      </w:r>
      <w:r w:rsidR="00D91955">
        <w:rPr>
          <w:rFonts w:ascii="Arial" w:hAnsi="Arial" w:cs="Arial"/>
          <w:snapToGrid w:val="0"/>
          <w:szCs w:val="24"/>
        </w:rPr>
        <w:t>S</w:t>
      </w:r>
      <w:r w:rsidR="00285A3E" w:rsidRPr="00F4681F">
        <w:rPr>
          <w:rFonts w:ascii="Arial" w:hAnsi="Arial" w:cs="Arial"/>
          <w:snapToGrid w:val="0"/>
          <w:szCs w:val="24"/>
        </w:rPr>
        <w:t>cience,</w:t>
      </w:r>
      <w:r w:rsidR="00F4681F" w:rsidRPr="00F4681F">
        <w:rPr>
          <w:rFonts w:ascii="Arial" w:hAnsi="Arial" w:cs="Arial"/>
          <w:snapToGrid w:val="0"/>
          <w:szCs w:val="24"/>
        </w:rPr>
        <w:t xml:space="preserve"> and </w:t>
      </w:r>
      <w:r w:rsidR="00D91955">
        <w:rPr>
          <w:rFonts w:ascii="Arial" w:hAnsi="Arial" w:cs="Arial"/>
          <w:snapToGrid w:val="0"/>
          <w:szCs w:val="24"/>
        </w:rPr>
        <w:t>S</w:t>
      </w:r>
      <w:r w:rsidR="00F4681F" w:rsidRPr="00F4681F">
        <w:rPr>
          <w:rFonts w:ascii="Arial" w:hAnsi="Arial" w:cs="Arial"/>
          <w:snapToGrid w:val="0"/>
          <w:szCs w:val="24"/>
        </w:rPr>
        <w:t xml:space="preserve">ocial </w:t>
      </w:r>
      <w:r w:rsidR="00D91955">
        <w:rPr>
          <w:rFonts w:ascii="Arial" w:hAnsi="Arial" w:cs="Arial"/>
          <w:snapToGrid w:val="0"/>
          <w:szCs w:val="24"/>
        </w:rPr>
        <w:t>S</w:t>
      </w:r>
      <w:r w:rsidR="00F4681F" w:rsidRPr="00F4681F">
        <w:rPr>
          <w:rFonts w:ascii="Arial" w:hAnsi="Arial" w:cs="Arial"/>
          <w:snapToGrid w:val="0"/>
          <w:szCs w:val="24"/>
        </w:rPr>
        <w:t>tudies.</w:t>
      </w:r>
      <w:r w:rsidR="009B0BE3">
        <w:rPr>
          <w:rFonts w:ascii="Arial" w:hAnsi="Arial" w:cs="Arial"/>
          <w:snapToGrid w:val="0"/>
          <w:szCs w:val="24"/>
        </w:rPr>
        <w:t xml:space="preserve"> T</w:t>
      </w:r>
      <w:r w:rsidR="009B0BE3" w:rsidRPr="009B0BE3">
        <w:rPr>
          <w:rFonts w:ascii="Arial" w:hAnsi="Arial" w:cs="Arial"/>
          <w:snapToGrid w:val="0"/>
          <w:szCs w:val="24"/>
        </w:rPr>
        <w:t xml:space="preserve">he </w:t>
      </w:r>
      <w:r w:rsidR="00D11DF4">
        <w:rPr>
          <w:rFonts w:ascii="Arial" w:hAnsi="Arial" w:cs="Arial"/>
          <w:snapToGrid w:val="0"/>
          <w:szCs w:val="24"/>
        </w:rPr>
        <w:t xml:space="preserve">three copies of the </w:t>
      </w:r>
      <w:r w:rsidR="009B0BE3" w:rsidRPr="009B0BE3">
        <w:rPr>
          <w:rFonts w:ascii="Arial" w:hAnsi="Arial" w:cs="Arial"/>
          <w:snapToGrid w:val="0"/>
          <w:szCs w:val="24"/>
        </w:rPr>
        <w:t>Braille transcriptions</w:t>
      </w:r>
      <w:r w:rsidR="00285A3E">
        <w:rPr>
          <w:rFonts w:ascii="Arial" w:hAnsi="Arial" w:cs="Arial"/>
          <w:snapToGrid w:val="0"/>
          <w:szCs w:val="24"/>
        </w:rPr>
        <w:t xml:space="preserve"> of the sample test pages</w:t>
      </w:r>
      <w:r w:rsidR="009B0BE3" w:rsidRPr="009B0BE3">
        <w:rPr>
          <w:rFonts w:ascii="Arial" w:hAnsi="Arial" w:cs="Arial"/>
          <w:snapToGrid w:val="0"/>
          <w:szCs w:val="24"/>
        </w:rPr>
        <w:t xml:space="preserve"> </w:t>
      </w:r>
      <w:r w:rsidR="00387837">
        <w:rPr>
          <w:rFonts w:ascii="Arial" w:hAnsi="Arial" w:cs="Arial"/>
          <w:snapToGrid w:val="0"/>
          <w:szCs w:val="24"/>
        </w:rPr>
        <w:t>should</w:t>
      </w:r>
      <w:r w:rsidR="00387837" w:rsidRPr="009B0BE3">
        <w:rPr>
          <w:rFonts w:ascii="Arial" w:hAnsi="Arial" w:cs="Arial"/>
          <w:snapToGrid w:val="0"/>
          <w:szCs w:val="24"/>
        </w:rPr>
        <w:t xml:space="preserve"> </w:t>
      </w:r>
      <w:r w:rsidR="009B0BE3" w:rsidRPr="009B0BE3">
        <w:rPr>
          <w:rFonts w:ascii="Arial" w:hAnsi="Arial" w:cs="Arial"/>
          <w:snapToGrid w:val="0"/>
          <w:szCs w:val="24"/>
        </w:rPr>
        <w:t>be submitted in hard copy</w:t>
      </w:r>
      <w:bookmarkEnd w:id="170"/>
      <w:r w:rsidR="00F3657E">
        <w:rPr>
          <w:rFonts w:ascii="Arial" w:hAnsi="Arial" w:cs="Arial"/>
          <w:snapToGrid w:val="0"/>
          <w:szCs w:val="24"/>
        </w:rPr>
        <w:t>.</w:t>
      </w:r>
    </w:p>
    <w:p w14:paraId="213F73A6" w14:textId="77777777" w:rsidR="00F4681F" w:rsidRPr="00F4681F" w:rsidRDefault="00F4681F" w:rsidP="009B0BE3">
      <w:pPr>
        <w:widowControl w:val="0"/>
        <w:jc w:val="both"/>
        <w:rPr>
          <w:rFonts w:ascii="Arial" w:hAnsi="Arial" w:cs="Arial"/>
          <w:snapToGrid w:val="0"/>
          <w:szCs w:val="24"/>
        </w:rPr>
      </w:pPr>
    </w:p>
    <w:p w14:paraId="5315F0A0" w14:textId="7A31D5AF" w:rsidR="00EF4F42" w:rsidRDefault="00F4681F" w:rsidP="00E15D31">
      <w:pPr>
        <w:widowControl w:val="0"/>
        <w:spacing w:line="360" w:lineRule="auto"/>
        <w:jc w:val="both"/>
        <w:rPr>
          <w:rFonts w:ascii="Arial" w:hAnsi="Arial" w:cs="Arial"/>
          <w:snapToGrid w:val="0"/>
          <w:szCs w:val="24"/>
        </w:rPr>
      </w:pPr>
      <w:r w:rsidRPr="00F4681F">
        <w:rPr>
          <w:rFonts w:ascii="Arial" w:hAnsi="Arial" w:cs="Arial"/>
          <w:snapToGrid w:val="0"/>
          <w:szCs w:val="24"/>
        </w:rPr>
        <w:t xml:space="preserve">The bidder </w:t>
      </w:r>
      <w:r w:rsidR="000D40F1">
        <w:rPr>
          <w:rFonts w:ascii="Arial" w:hAnsi="Arial" w:cs="Arial"/>
          <w:snapToGrid w:val="0"/>
          <w:szCs w:val="24"/>
        </w:rPr>
        <w:t xml:space="preserve">should download the PDF file </w:t>
      </w:r>
      <w:r w:rsidR="00ED4297">
        <w:rPr>
          <w:rFonts w:ascii="Arial" w:hAnsi="Arial" w:cs="Arial"/>
          <w:snapToGrid w:val="0"/>
          <w:szCs w:val="24"/>
        </w:rPr>
        <w:t>containing</w:t>
      </w:r>
      <w:r w:rsidRPr="00F4681F">
        <w:rPr>
          <w:rFonts w:ascii="Arial" w:hAnsi="Arial" w:cs="Arial"/>
          <w:snapToGrid w:val="0"/>
          <w:szCs w:val="24"/>
        </w:rPr>
        <w:t xml:space="preserve"> the six sample test pages</w:t>
      </w:r>
      <w:r w:rsidR="009B0BE3">
        <w:rPr>
          <w:rFonts w:ascii="Arial" w:hAnsi="Arial" w:cs="Arial"/>
          <w:snapToGrid w:val="0"/>
          <w:szCs w:val="24"/>
        </w:rPr>
        <w:t xml:space="preserve"> (</w:t>
      </w:r>
      <w:r w:rsidR="009B0BE3" w:rsidRPr="009B0BE3">
        <w:rPr>
          <w:rFonts w:ascii="Arial" w:hAnsi="Arial" w:cs="Arial"/>
          <w:snapToGrid w:val="0"/>
          <w:szCs w:val="24"/>
        </w:rPr>
        <w:t xml:space="preserve">consisting of </w:t>
      </w:r>
      <w:r w:rsidR="009B0BE3">
        <w:rPr>
          <w:rFonts w:ascii="Arial" w:hAnsi="Arial" w:cs="Arial"/>
          <w:snapToGrid w:val="0"/>
          <w:szCs w:val="24"/>
        </w:rPr>
        <w:t>two</w:t>
      </w:r>
      <w:r w:rsidR="009B0BE3" w:rsidRPr="009B0BE3">
        <w:rPr>
          <w:rFonts w:ascii="Arial" w:hAnsi="Arial" w:cs="Arial"/>
          <w:snapToGrid w:val="0"/>
          <w:szCs w:val="24"/>
        </w:rPr>
        <w:t xml:space="preserve"> pages each of </w:t>
      </w:r>
      <w:r w:rsidR="0018286A">
        <w:rPr>
          <w:rFonts w:ascii="Arial" w:hAnsi="Arial" w:cs="Arial"/>
          <w:snapToGrid w:val="0"/>
          <w:szCs w:val="24"/>
        </w:rPr>
        <w:t>Mathematics, Science</w:t>
      </w:r>
      <w:r w:rsidR="009B0BE3" w:rsidRPr="009B0BE3">
        <w:rPr>
          <w:rFonts w:ascii="Arial" w:hAnsi="Arial" w:cs="Arial"/>
          <w:snapToGrid w:val="0"/>
          <w:szCs w:val="24"/>
        </w:rPr>
        <w:t xml:space="preserve">, </w:t>
      </w:r>
      <w:r w:rsidR="0018286A">
        <w:rPr>
          <w:rFonts w:ascii="Arial" w:hAnsi="Arial" w:cs="Arial"/>
          <w:snapToGrid w:val="0"/>
          <w:szCs w:val="24"/>
        </w:rPr>
        <w:t>and Social Studies</w:t>
      </w:r>
      <w:r w:rsidR="009B0BE3">
        <w:rPr>
          <w:rFonts w:ascii="Arial" w:hAnsi="Arial" w:cs="Arial"/>
          <w:snapToGrid w:val="0"/>
          <w:szCs w:val="24"/>
        </w:rPr>
        <w:t>)</w:t>
      </w:r>
      <w:r w:rsidRPr="00F4681F">
        <w:rPr>
          <w:rFonts w:ascii="Arial" w:hAnsi="Arial" w:cs="Arial"/>
          <w:snapToGrid w:val="0"/>
          <w:szCs w:val="24"/>
        </w:rPr>
        <w:t xml:space="preserve"> </w:t>
      </w:r>
      <w:r w:rsidR="000D40F1">
        <w:rPr>
          <w:rFonts w:ascii="Arial" w:hAnsi="Arial" w:cs="Arial"/>
          <w:snapToGrid w:val="0"/>
          <w:szCs w:val="24"/>
        </w:rPr>
        <w:t xml:space="preserve">from NYSED’s website. </w:t>
      </w:r>
      <w:r w:rsidR="003F7DA9" w:rsidRPr="003F7DA9">
        <w:rPr>
          <w:rFonts w:ascii="Arial" w:hAnsi="Arial" w:cs="Arial"/>
          <w:snapToGrid w:val="0"/>
          <w:szCs w:val="24"/>
        </w:rPr>
        <w:t>The</w:t>
      </w:r>
      <w:r w:rsidR="00B840DA">
        <w:rPr>
          <w:rFonts w:ascii="Arial" w:hAnsi="Arial" w:cs="Arial"/>
          <w:snapToGrid w:val="0"/>
          <w:szCs w:val="24"/>
        </w:rPr>
        <w:t xml:space="preserve"> six o</w:t>
      </w:r>
      <w:r w:rsidR="003F7DA9" w:rsidRPr="003F7DA9">
        <w:rPr>
          <w:rFonts w:ascii="Arial" w:hAnsi="Arial" w:cs="Arial"/>
          <w:snapToGrid w:val="0"/>
          <w:szCs w:val="24"/>
        </w:rPr>
        <w:t>ne-page samples</w:t>
      </w:r>
      <w:r w:rsidR="00EA288E">
        <w:rPr>
          <w:rFonts w:ascii="Arial" w:hAnsi="Arial" w:cs="Arial"/>
          <w:snapToGrid w:val="0"/>
          <w:szCs w:val="24"/>
        </w:rPr>
        <w:t xml:space="preserve"> to be transcribed into Braille by the bidder may be</w:t>
      </w:r>
      <w:r w:rsidR="003F7DA9" w:rsidRPr="003F7DA9">
        <w:rPr>
          <w:rFonts w:ascii="Arial" w:hAnsi="Arial" w:cs="Arial"/>
          <w:snapToGrid w:val="0"/>
          <w:szCs w:val="24"/>
        </w:rPr>
        <w:t xml:space="preserve"> found </w:t>
      </w:r>
      <w:r w:rsidR="007371A5">
        <w:rPr>
          <w:rFonts w:ascii="Arial" w:hAnsi="Arial" w:cs="Arial"/>
          <w:snapToGrid w:val="0"/>
          <w:szCs w:val="24"/>
        </w:rPr>
        <w:t xml:space="preserve">as a separate PDF file </w:t>
      </w:r>
      <w:r w:rsidR="000D40F1">
        <w:rPr>
          <w:rFonts w:ascii="Arial" w:hAnsi="Arial" w:cs="Arial"/>
          <w:snapToGrid w:val="0"/>
          <w:szCs w:val="24"/>
        </w:rPr>
        <w:t xml:space="preserve">named Attachment A, </w:t>
      </w:r>
      <w:r w:rsidR="007371A5">
        <w:rPr>
          <w:rFonts w:ascii="Arial" w:hAnsi="Arial" w:cs="Arial"/>
          <w:snapToGrid w:val="0"/>
          <w:szCs w:val="24"/>
        </w:rPr>
        <w:t xml:space="preserve">posted </w:t>
      </w:r>
      <w:r w:rsidR="00D11DF4">
        <w:rPr>
          <w:rFonts w:ascii="Arial" w:hAnsi="Arial" w:cs="Arial"/>
          <w:snapToGrid w:val="0"/>
          <w:szCs w:val="24"/>
        </w:rPr>
        <w:t xml:space="preserve">on the Department’s website alongside </w:t>
      </w:r>
      <w:r w:rsidR="007371A5">
        <w:rPr>
          <w:rFonts w:ascii="Arial" w:hAnsi="Arial" w:cs="Arial"/>
          <w:snapToGrid w:val="0"/>
          <w:szCs w:val="24"/>
        </w:rPr>
        <w:t>this RFP</w:t>
      </w:r>
      <w:r w:rsidR="009B0BE3">
        <w:rPr>
          <w:rFonts w:ascii="Arial" w:hAnsi="Arial" w:cs="Arial"/>
          <w:snapToGrid w:val="0"/>
          <w:szCs w:val="24"/>
        </w:rPr>
        <w:t>.</w:t>
      </w:r>
    </w:p>
    <w:p w14:paraId="34F62ED9" w14:textId="2C82AF33" w:rsidR="00D34D59" w:rsidRDefault="00D34D59" w:rsidP="009B0BE3">
      <w:pPr>
        <w:widowControl w:val="0"/>
        <w:jc w:val="both"/>
        <w:rPr>
          <w:rFonts w:ascii="Arial" w:hAnsi="Arial" w:cs="Arial"/>
          <w:snapToGrid w:val="0"/>
          <w:szCs w:val="24"/>
        </w:rPr>
      </w:pPr>
    </w:p>
    <w:p w14:paraId="2C88006F" w14:textId="518234AF" w:rsidR="00C436A6" w:rsidRDefault="00C436A6">
      <w:pPr>
        <w:rPr>
          <w:rFonts w:ascii="Arial" w:hAnsi="Arial" w:cs="Arial"/>
          <w:snapToGrid w:val="0"/>
          <w:szCs w:val="24"/>
        </w:rPr>
      </w:pPr>
      <w:r>
        <w:rPr>
          <w:rFonts w:ascii="Arial" w:hAnsi="Arial" w:cs="Arial"/>
          <w:snapToGrid w:val="0"/>
          <w:szCs w:val="24"/>
        </w:rPr>
        <w:br w:type="page"/>
      </w:r>
    </w:p>
    <w:p w14:paraId="11613027" w14:textId="77777777" w:rsidR="00C436A6" w:rsidRDefault="00C436A6" w:rsidP="00C436A6">
      <w:pPr>
        <w:pStyle w:val="Heading3"/>
        <w:jc w:val="center"/>
        <w:rPr>
          <w:rFonts w:eastAsiaTheme="majorEastAsia"/>
        </w:rPr>
      </w:pPr>
      <w:bookmarkStart w:id="171" w:name="_Attachment_B:_Non-Disclosure"/>
      <w:bookmarkStart w:id="172" w:name="_Toc68257515"/>
      <w:bookmarkEnd w:id="171"/>
      <w:r>
        <w:rPr>
          <w:rFonts w:eastAsiaTheme="majorEastAsia"/>
        </w:rPr>
        <w:lastRenderedPageBreak/>
        <w:t xml:space="preserve">Attachment B: </w:t>
      </w:r>
      <w:r w:rsidRPr="00315B7C">
        <w:rPr>
          <w:rFonts w:eastAsiaTheme="majorEastAsia"/>
        </w:rPr>
        <w:t>Non-Disclosure Agreement</w:t>
      </w:r>
      <w:bookmarkEnd w:id="172"/>
    </w:p>
    <w:p w14:paraId="58810C6D" w14:textId="77777777" w:rsidR="00C436A6" w:rsidRDefault="00C436A6" w:rsidP="00C436A6">
      <w:pPr>
        <w:rPr>
          <w:rFonts w:eastAsiaTheme="majorEastAsia"/>
        </w:rPr>
      </w:pPr>
    </w:p>
    <w:p w14:paraId="69C69DA4" w14:textId="77777777" w:rsidR="00C436A6" w:rsidRPr="00315B7C" w:rsidRDefault="00C436A6" w:rsidP="00C436A6">
      <w:pPr>
        <w:jc w:val="center"/>
        <w:rPr>
          <w:rFonts w:ascii="Arial" w:hAnsi="Arial" w:cs="Arial"/>
          <w:b/>
          <w:szCs w:val="24"/>
        </w:rPr>
      </w:pPr>
      <w:r w:rsidRPr="00315B7C">
        <w:rPr>
          <w:rFonts w:ascii="Arial" w:hAnsi="Arial" w:cs="Arial"/>
          <w:b/>
          <w:szCs w:val="24"/>
        </w:rPr>
        <w:t>NON-DISCLOSURE AGREEMENT</w:t>
      </w:r>
    </w:p>
    <w:p w14:paraId="039A99F0" w14:textId="77777777" w:rsidR="00C436A6" w:rsidRPr="00315B7C" w:rsidRDefault="00C436A6" w:rsidP="00C436A6">
      <w:pPr>
        <w:jc w:val="center"/>
        <w:rPr>
          <w:rFonts w:ascii="Arial" w:hAnsi="Arial" w:cs="Arial"/>
          <w:b/>
          <w:szCs w:val="24"/>
        </w:rPr>
      </w:pPr>
      <w:r w:rsidRPr="00315B7C">
        <w:rPr>
          <w:rFonts w:ascii="Arial" w:hAnsi="Arial" w:cs="Arial"/>
          <w:b/>
          <w:szCs w:val="24"/>
        </w:rPr>
        <w:t>New York State Education Department</w:t>
      </w:r>
    </w:p>
    <w:p w14:paraId="5D103B3E" w14:textId="77777777" w:rsidR="00C436A6" w:rsidRPr="00315B7C" w:rsidRDefault="00C436A6" w:rsidP="00C436A6">
      <w:pPr>
        <w:jc w:val="center"/>
        <w:rPr>
          <w:rFonts w:ascii="Arial" w:hAnsi="Arial" w:cs="Arial"/>
          <w:b/>
          <w:bCs/>
          <w:color w:val="000000"/>
        </w:rPr>
      </w:pPr>
      <w:r w:rsidRPr="00315B7C">
        <w:rPr>
          <w:rFonts w:ascii="Arial" w:hAnsi="Arial" w:cs="Arial"/>
          <w:b/>
        </w:rPr>
        <w:t>Office of State Assessment</w:t>
      </w:r>
    </w:p>
    <w:p w14:paraId="52BD960F" w14:textId="77777777" w:rsidR="00C436A6" w:rsidRPr="00315B7C" w:rsidRDefault="00C436A6" w:rsidP="00C436A6">
      <w:pPr>
        <w:rPr>
          <w:rFonts w:ascii="Arial" w:hAnsi="Arial" w:cs="Arial"/>
        </w:rPr>
      </w:pPr>
      <w:r w:rsidRPr="00315B7C">
        <w:rPr>
          <w:rFonts w:ascii="Arial" w:hAnsi="Arial" w:cs="Arial"/>
        </w:rPr>
        <w:t>Name: ________________________________________________________________</w:t>
      </w:r>
    </w:p>
    <w:p w14:paraId="4E32A3CD" w14:textId="77777777" w:rsidR="00C436A6" w:rsidRPr="00315B7C" w:rsidRDefault="00C436A6" w:rsidP="00C436A6">
      <w:pPr>
        <w:rPr>
          <w:rFonts w:ascii="Arial" w:hAnsi="Arial" w:cs="Arial"/>
        </w:rPr>
      </w:pPr>
      <w:r w:rsidRPr="00315B7C">
        <w:rPr>
          <w:rFonts w:ascii="Arial" w:hAnsi="Arial" w:cs="Arial"/>
        </w:rPr>
        <w:t>Title: _________________________________________________________________</w:t>
      </w:r>
    </w:p>
    <w:p w14:paraId="07C2CDF6" w14:textId="77777777" w:rsidR="00C436A6" w:rsidRPr="00315B7C" w:rsidRDefault="00C436A6" w:rsidP="00C436A6">
      <w:pPr>
        <w:rPr>
          <w:rFonts w:ascii="Arial" w:hAnsi="Arial" w:cs="Arial"/>
        </w:rPr>
      </w:pPr>
      <w:r w:rsidRPr="00315B7C">
        <w:rPr>
          <w:rFonts w:ascii="Arial" w:hAnsi="Arial" w:cs="Arial"/>
        </w:rPr>
        <w:t>Organization: __________________________________________________________</w:t>
      </w:r>
    </w:p>
    <w:p w14:paraId="57640BB7" w14:textId="77777777" w:rsidR="00C436A6" w:rsidRPr="00315B7C" w:rsidRDefault="00C436A6" w:rsidP="00C436A6">
      <w:pPr>
        <w:rPr>
          <w:rFonts w:ascii="Arial" w:hAnsi="Arial" w:cs="Arial"/>
        </w:rPr>
      </w:pPr>
      <w:r w:rsidRPr="00315B7C">
        <w:rPr>
          <w:rFonts w:ascii="Arial" w:hAnsi="Arial" w:cs="Arial"/>
        </w:rPr>
        <w:t>Examination Title(s): _____________________________________________________</w:t>
      </w:r>
    </w:p>
    <w:p w14:paraId="342251E9" w14:textId="77777777" w:rsidR="00C436A6" w:rsidRPr="00315B7C" w:rsidRDefault="00C436A6" w:rsidP="00C436A6">
      <w:pPr>
        <w:rPr>
          <w:rFonts w:ascii="Arial" w:hAnsi="Arial" w:cs="Arial"/>
        </w:rPr>
      </w:pPr>
      <w:r w:rsidRPr="00315B7C">
        <w:rPr>
          <w:rFonts w:ascii="Arial" w:hAnsi="Arial" w:cs="Arial"/>
        </w:rPr>
        <w:t>______________________________________________________________________</w:t>
      </w:r>
    </w:p>
    <w:p w14:paraId="23AD16BC" w14:textId="77777777" w:rsidR="00C436A6" w:rsidRPr="00315B7C" w:rsidRDefault="00C436A6" w:rsidP="00C436A6">
      <w:pPr>
        <w:rPr>
          <w:rFonts w:ascii="Arial" w:hAnsi="Arial" w:cs="Arial"/>
        </w:rPr>
      </w:pPr>
      <w:r w:rsidRPr="00315B7C">
        <w:rPr>
          <w:rFonts w:ascii="Arial" w:hAnsi="Arial" w:cs="Arial"/>
        </w:rPr>
        <w:t>Type of work to be performed: _____________________________________________</w:t>
      </w:r>
    </w:p>
    <w:p w14:paraId="424E01E3" w14:textId="77777777" w:rsidR="00C436A6" w:rsidRPr="00315B7C" w:rsidRDefault="00C436A6" w:rsidP="00C436A6">
      <w:pPr>
        <w:rPr>
          <w:rFonts w:ascii="Arial" w:hAnsi="Arial" w:cs="Arial"/>
        </w:rPr>
      </w:pPr>
      <w:r w:rsidRPr="00315B7C">
        <w:rPr>
          <w:rFonts w:ascii="Arial" w:hAnsi="Arial" w:cs="Arial"/>
        </w:rPr>
        <w:t>______________________________________________________________________</w:t>
      </w:r>
    </w:p>
    <w:p w14:paraId="45AB4844" w14:textId="77777777" w:rsidR="00C436A6" w:rsidRPr="00315B7C" w:rsidRDefault="00C436A6" w:rsidP="00C436A6">
      <w:pPr>
        <w:rPr>
          <w:rFonts w:ascii="Arial" w:hAnsi="Arial" w:cs="Arial"/>
        </w:rPr>
      </w:pPr>
      <w:r w:rsidRPr="00315B7C">
        <w:rPr>
          <w:rFonts w:ascii="Arial" w:hAnsi="Arial" w:cs="Arial"/>
        </w:rPr>
        <w:t>Date(s) of work to be performed: ___________________________________________</w:t>
      </w:r>
    </w:p>
    <w:p w14:paraId="57003AA2" w14:textId="77777777" w:rsidR="00C436A6" w:rsidRPr="00315B7C" w:rsidRDefault="00C436A6" w:rsidP="00C436A6">
      <w:pPr>
        <w:rPr>
          <w:rFonts w:ascii="Arial" w:hAnsi="Arial" w:cs="Arial"/>
        </w:rPr>
      </w:pPr>
    </w:p>
    <w:p w14:paraId="3ED64233" w14:textId="77777777" w:rsidR="00C436A6" w:rsidRPr="00315B7C" w:rsidRDefault="00C436A6" w:rsidP="00C436A6">
      <w:pPr>
        <w:jc w:val="both"/>
        <w:rPr>
          <w:rFonts w:ascii="Arial" w:hAnsi="Arial" w:cs="Arial"/>
        </w:rPr>
      </w:pPr>
      <w:r w:rsidRPr="00315B7C">
        <w:rPr>
          <w:rFonts w:ascii="Arial" w:hAnsi="Arial" w:cs="Arial"/>
        </w:rPr>
        <w:t>T</w:t>
      </w:r>
      <w:r w:rsidRPr="00315B7C">
        <w:rPr>
          <w:rFonts w:ascii="Arial" w:hAnsi="Arial" w:cs="Arial"/>
          <w:color w:val="000000"/>
        </w:rPr>
        <w:t xml:space="preserve">he purpose of all New York State assessments is to provide a fair and equitable assessment system that reliably measures the State learning standards. The expert opinions of consultants, educational organizations, and test development companies are vital to guiding our continuing efforts to develop fair, valid, and reliable State assessments </w:t>
      </w:r>
      <w:r w:rsidRPr="00315B7C">
        <w:rPr>
          <w:rFonts w:ascii="Arial" w:hAnsi="Arial" w:cs="Arial"/>
        </w:rPr>
        <w:t>that measure what each student knows and can do. Because you will have access to secure and/or confidential materials as part of your participation in the test development process, you also have the responsibility to assist the Office of State Assessment (OSA) in ensuring the security and confidentiality of these materials. Therefore, by signing this agreement, you agree to abide by the following security restrictions and ownership provisions. Please retain a copy of this non-disclosure agreement for your records.</w:t>
      </w:r>
    </w:p>
    <w:p w14:paraId="3CB68734" w14:textId="77777777" w:rsidR="00C436A6" w:rsidRPr="00315B7C" w:rsidRDefault="00C436A6" w:rsidP="00C436A6">
      <w:pPr>
        <w:jc w:val="both"/>
        <w:rPr>
          <w:rFonts w:ascii="Arial" w:hAnsi="Arial" w:cs="Arial"/>
        </w:rPr>
      </w:pPr>
    </w:p>
    <w:p w14:paraId="416DA637" w14:textId="77777777" w:rsidR="00C436A6" w:rsidRDefault="00C436A6" w:rsidP="00C436A6">
      <w:pPr>
        <w:autoSpaceDE w:val="0"/>
        <w:autoSpaceDN w:val="0"/>
        <w:adjustRightInd w:val="0"/>
        <w:rPr>
          <w:rFonts w:ascii="Arial" w:hAnsi="Arial" w:cs="Arial"/>
          <w:b/>
          <w:bCs/>
          <w:u w:val="single"/>
        </w:rPr>
      </w:pPr>
      <w:r w:rsidRPr="00315B7C">
        <w:rPr>
          <w:rFonts w:ascii="Arial" w:hAnsi="Arial" w:cs="Arial"/>
          <w:b/>
          <w:bCs/>
          <w:u w:val="single"/>
        </w:rPr>
        <w:t xml:space="preserve">Secure and Confidential Information </w:t>
      </w:r>
    </w:p>
    <w:p w14:paraId="268E5B08" w14:textId="77777777" w:rsidR="00C436A6" w:rsidRPr="00315B7C" w:rsidRDefault="00C436A6" w:rsidP="00C436A6">
      <w:pPr>
        <w:autoSpaceDE w:val="0"/>
        <w:autoSpaceDN w:val="0"/>
        <w:adjustRightInd w:val="0"/>
        <w:rPr>
          <w:rFonts w:ascii="Arial" w:hAnsi="Arial" w:cs="Arial"/>
          <w:b/>
          <w:bCs/>
          <w:u w:val="single"/>
        </w:rPr>
      </w:pPr>
    </w:p>
    <w:p w14:paraId="3E470D96" w14:textId="77777777" w:rsidR="00C436A6" w:rsidRPr="00315B7C" w:rsidRDefault="00C436A6" w:rsidP="00C436A6">
      <w:pPr>
        <w:autoSpaceDE w:val="0"/>
        <w:autoSpaceDN w:val="0"/>
        <w:adjustRightInd w:val="0"/>
        <w:jc w:val="both"/>
        <w:rPr>
          <w:rFonts w:ascii="Arial" w:hAnsi="Arial" w:cs="Arial"/>
        </w:rPr>
      </w:pPr>
      <w:r w:rsidRPr="00315B7C">
        <w:rPr>
          <w:rFonts w:ascii="Arial" w:hAnsi="Arial" w:cs="Arial"/>
        </w:rPr>
        <w:t>I acknowledge that information provided by OSA or developed by me or my organization related to the work described above includes secure and confidential information that is the property of the New York State Education Department (“Department”). I acknowledge that such secure and confidential information includes many items, including but not limited to the following information types:</w:t>
      </w:r>
    </w:p>
    <w:p w14:paraId="46E0F880" w14:textId="77777777" w:rsidR="00C436A6" w:rsidRPr="00315B7C" w:rsidRDefault="00C436A6" w:rsidP="003F6AC9">
      <w:pPr>
        <w:numPr>
          <w:ilvl w:val="0"/>
          <w:numId w:val="32"/>
        </w:numPr>
        <w:autoSpaceDE w:val="0"/>
        <w:autoSpaceDN w:val="0"/>
        <w:adjustRightInd w:val="0"/>
        <w:jc w:val="both"/>
        <w:rPr>
          <w:rFonts w:ascii="Arial" w:hAnsi="Arial" w:cs="Arial"/>
        </w:rPr>
      </w:pPr>
      <w:r w:rsidRPr="00315B7C">
        <w:rPr>
          <w:rFonts w:ascii="Arial" w:hAnsi="Arial" w:cs="Arial"/>
        </w:rPr>
        <w:t>all oral or written information in draft or final form relating to the development, review</w:t>
      </w:r>
      <w:r>
        <w:rPr>
          <w:rFonts w:ascii="Arial" w:hAnsi="Arial" w:cs="Arial"/>
        </w:rPr>
        <w:t>,</w:t>
      </w:r>
      <w:r w:rsidRPr="00315B7C">
        <w:rPr>
          <w:rFonts w:ascii="Arial" w:hAnsi="Arial" w:cs="Arial"/>
        </w:rPr>
        <w:t xml:space="preserve"> and/or scoring of a New York State Assessment, including operational tests, field tests, and pretests;</w:t>
      </w:r>
    </w:p>
    <w:p w14:paraId="3FAA2B81" w14:textId="77777777" w:rsidR="00C436A6" w:rsidRPr="00315B7C" w:rsidRDefault="00C436A6" w:rsidP="003F6AC9">
      <w:pPr>
        <w:numPr>
          <w:ilvl w:val="0"/>
          <w:numId w:val="32"/>
        </w:numPr>
        <w:autoSpaceDE w:val="0"/>
        <w:autoSpaceDN w:val="0"/>
        <w:adjustRightInd w:val="0"/>
        <w:jc w:val="both"/>
        <w:rPr>
          <w:rFonts w:ascii="Arial" w:hAnsi="Arial" w:cs="Arial"/>
        </w:rPr>
      </w:pPr>
      <w:r w:rsidRPr="00315B7C">
        <w:rPr>
          <w:rFonts w:ascii="Arial" w:hAnsi="Arial" w:cs="Arial"/>
        </w:rPr>
        <w:t>all test items or test forms, whether in draft or final form, prior to public release by the Department;</w:t>
      </w:r>
    </w:p>
    <w:p w14:paraId="7E53C801" w14:textId="77777777" w:rsidR="00C436A6" w:rsidRPr="00315B7C" w:rsidRDefault="00C436A6" w:rsidP="003F6AC9">
      <w:pPr>
        <w:numPr>
          <w:ilvl w:val="0"/>
          <w:numId w:val="32"/>
        </w:numPr>
        <w:autoSpaceDE w:val="0"/>
        <w:autoSpaceDN w:val="0"/>
        <w:adjustRightInd w:val="0"/>
        <w:jc w:val="both"/>
        <w:rPr>
          <w:rFonts w:ascii="Arial" w:hAnsi="Arial" w:cs="Arial"/>
        </w:rPr>
      </w:pPr>
      <w:r w:rsidRPr="00315B7C">
        <w:rPr>
          <w:rFonts w:ascii="Arial" w:hAnsi="Arial" w:cs="Arial"/>
        </w:rPr>
        <w:t>all statistical analyses, whether provided to me by OSA or developed by me or my organization, prior to public release by the Department;</w:t>
      </w:r>
    </w:p>
    <w:p w14:paraId="6F2CCDE4" w14:textId="77777777" w:rsidR="00C436A6" w:rsidRPr="00315B7C" w:rsidRDefault="00C436A6" w:rsidP="003F6AC9">
      <w:pPr>
        <w:numPr>
          <w:ilvl w:val="0"/>
          <w:numId w:val="32"/>
        </w:numPr>
        <w:autoSpaceDE w:val="0"/>
        <w:autoSpaceDN w:val="0"/>
        <w:adjustRightInd w:val="0"/>
        <w:jc w:val="both"/>
        <w:rPr>
          <w:rFonts w:ascii="Arial" w:hAnsi="Arial" w:cs="Arial"/>
        </w:rPr>
      </w:pPr>
      <w:r w:rsidRPr="00315B7C">
        <w:rPr>
          <w:rFonts w:ascii="Arial" w:hAnsi="Arial" w:cs="Arial"/>
        </w:rPr>
        <w:t>any reports, prior to public release by the Department;</w:t>
      </w:r>
    </w:p>
    <w:p w14:paraId="24E383AA" w14:textId="77777777" w:rsidR="00C436A6" w:rsidRPr="00315B7C" w:rsidRDefault="00C436A6" w:rsidP="003F6AC9">
      <w:pPr>
        <w:numPr>
          <w:ilvl w:val="0"/>
          <w:numId w:val="32"/>
        </w:numPr>
        <w:autoSpaceDE w:val="0"/>
        <w:autoSpaceDN w:val="0"/>
        <w:adjustRightInd w:val="0"/>
        <w:jc w:val="both"/>
        <w:rPr>
          <w:rFonts w:ascii="Arial" w:hAnsi="Arial" w:cs="Arial"/>
        </w:rPr>
      </w:pPr>
      <w:r w:rsidRPr="00315B7C">
        <w:rPr>
          <w:rFonts w:ascii="Arial" w:hAnsi="Arial" w:cs="Arial"/>
        </w:rPr>
        <w:t>the results of any analyses or studies, whether provided to me by OSA or developed by me or my organization, prior to public release by the Department;</w:t>
      </w:r>
      <w:r>
        <w:rPr>
          <w:rFonts w:ascii="Arial" w:hAnsi="Arial" w:cs="Arial"/>
        </w:rPr>
        <w:t xml:space="preserve"> and</w:t>
      </w:r>
    </w:p>
    <w:p w14:paraId="473ED086" w14:textId="77777777" w:rsidR="00C436A6" w:rsidRPr="00315B7C" w:rsidRDefault="00C436A6" w:rsidP="003F6AC9">
      <w:pPr>
        <w:numPr>
          <w:ilvl w:val="0"/>
          <w:numId w:val="32"/>
        </w:numPr>
        <w:autoSpaceDE w:val="0"/>
        <w:autoSpaceDN w:val="0"/>
        <w:adjustRightInd w:val="0"/>
        <w:jc w:val="both"/>
        <w:rPr>
          <w:rFonts w:ascii="Arial" w:hAnsi="Arial" w:cs="Arial"/>
        </w:rPr>
      </w:pPr>
      <w:r w:rsidRPr="00315B7C">
        <w:rPr>
          <w:rFonts w:ascii="Arial" w:hAnsi="Arial" w:cs="Arial"/>
        </w:rPr>
        <w:t>any other confidential information that has not been made available to the general public by the Department.</w:t>
      </w:r>
    </w:p>
    <w:p w14:paraId="4FD26E42" w14:textId="77777777" w:rsidR="00C436A6" w:rsidRPr="00315B7C" w:rsidRDefault="00C436A6" w:rsidP="00C436A6">
      <w:pPr>
        <w:autoSpaceDE w:val="0"/>
        <w:autoSpaceDN w:val="0"/>
        <w:adjustRightInd w:val="0"/>
        <w:jc w:val="both"/>
        <w:rPr>
          <w:rFonts w:ascii="Arial" w:hAnsi="Arial" w:cs="Arial"/>
        </w:rPr>
      </w:pPr>
      <w:r w:rsidRPr="00315B7C">
        <w:rPr>
          <w:rFonts w:ascii="Arial" w:hAnsi="Arial" w:cs="Arial"/>
        </w:rPr>
        <w:t>****************************************************************************************************</w:t>
      </w:r>
    </w:p>
    <w:p w14:paraId="56DCC20D" w14:textId="77777777" w:rsidR="00C436A6" w:rsidRPr="00315B7C" w:rsidRDefault="00C436A6" w:rsidP="00C436A6">
      <w:pPr>
        <w:jc w:val="both"/>
        <w:rPr>
          <w:rFonts w:ascii="Arial" w:hAnsi="Arial" w:cs="Arial"/>
        </w:rPr>
      </w:pPr>
      <w:r w:rsidRPr="00315B7C">
        <w:rPr>
          <w:rFonts w:ascii="Arial" w:hAnsi="Arial" w:cs="Arial"/>
        </w:rPr>
        <w:t>By signing this agreement, I agree to maintain and honor the security of test materials and to abide by the following security restrictions:</w:t>
      </w:r>
    </w:p>
    <w:p w14:paraId="6E0D5206" w14:textId="77777777" w:rsidR="00C436A6" w:rsidRPr="00315B7C" w:rsidRDefault="00C436A6" w:rsidP="003F6AC9">
      <w:pPr>
        <w:numPr>
          <w:ilvl w:val="0"/>
          <w:numId w:val="31"/>
        </w:numPr>
        <w:jc w:val="both"/>
        <w:rPr>
          <w:rFonts w:ascii="Arial" w:hAnsi="Arial" w:cs="Arial"/>
        </w:rPr>
      </w:pPr>
      <w:r w:rsidRPr="00315B7C">
        <w:rPr>
          <w:rFonts w:ascii="Arial" w:hAnsi="Arial" w:cs="Arial"/>
        </w:rPr>
        <w:t>I agree not to disclose any secure or confidential materials, including test questions,  technical reports, whether in draft or final form, to anyone other than OSA staff or other person(s) participating in the work described above, unless specifically authorized to do so by OSA. I also agree not to disclose such materials to any Department staff other than OSA staff without the prior permission of OSA.</w:t>
      </w:r>
    </w:p>
    <w:p w14:paraId="1010A033" w14:textId="77777777" w:rsidR="00C436A6" w:rsidRPr="00315B7C" w:rsidRDefault="00C436A6" w:rsidP="003F6AC9">
      <w:pPr>
        <w:numPr>
          <w:ilvl w:val="0"/>
          <w:numId w:val="31"/>
        </w:numPr>
        <w:jc w:val="both"/>
        <w:rPr>
          <w:rFonts w:ascii="Arial" w:hAnsi="Arial" w:cs="Arial"/>
        </w:rPr>
      </w:pPr>
      <w:r w:rsidRPr="00315B7C">
        <w:rPr>
          <w:rFonts w:ascii="Arial" w:hAnsi="Arial" w:cs="Arial"/>
        </w:rPr>
        <w:lastRenderedPageBreak/>
        <w:t>If I am responsible for supervising other staff or subcontractors, I agree to limit the access and use of secure and confidential materials to only those individuals who have a legitimate need to access such materials in order to perform the work described above.</w:t>
      </w:r>
    </w:p>
    <w:p w14:paraId="68DE8D48" w14:textId="77777777" w:rsidR="00C436A6" w:rsidRPr="00315B7C" w:rsidRDefault="00C436A6" w:rsidP="003F6AC9">
      <w:pPr>
        <w:numPr>
          <w:ilvl w:val="0"/>
          <w:numId w:val="31"/>
        </w:numPr>
        <w:jc w:val="both"/>
        <w:rPr>
          <w:rFonts w:ascii="Arial" w:hAnsi="Arial" w:cs="Arial"/>
        </w:rPr>
      </w:pPr>
      <w:r w:rsidRPr="00315B7C">
        <w:rPr>
          <w:rFonts w:ascii="Arial" w:hAnsi="Arial" w:cs="Arial"/>
        </w:rPr>
        <w:t>I agree to provide appropriate training, guidance, and oversight to any staff or subcontractors under my supervision who may work with secure or confidential materials in order to maintain the security of such materials.</w:t>
      </w:r>
    </w:p>
    <w:p w14:paraId="3CDEEB4F" w14:textId="77777777" w:rsidR="00C436A6" w:rsidRPr="00315B7C" w:rsidRDefault="00C436A6" w:rsidP="003F6AC9">
      <w:pPr>
        <w:numPr>
          <w:ilvl w:val="0"/>
          <w:numId w:val="31"/>
        </w:numPr>
        <w:jc w:val="both"/>
        <w:rPr>
          <w:rFonts w:ascii="Arial" w:hAnsi="Arial" w:cs="Arial"/>
        </w:rPr>
      </w:pPr>
      <w:r w:rsidRPr="00315B7C">
        <w:rPr>
          <w:rFonts w:ascii="Arial" w:hAnsi="Arial" w:cs="Arial"/>
        </w:rPr>
        <w:t xml:space="preserve">I agree to follow all guidelines and instructions provided by OSA regarding the transfer of the secure and confidential materials in my possession. Such transfer may include secure electronic transfer using encrypted files, shipment of materials using a carrier with </w:t>
      </w:r>
      <w:r>
        <w:rPr>
          <w:rFonts w:ascii="Arial" w:hAnsi="Arial" w:cs="Arial"/>
        </w:rPr>
        <w:br/>
      </w:r>
      <w:r w:rsidRPr="00315B7C">
        <w:rPr>
          <w:rFonts w:ascii="Arial" w:hAnsi="Arial" w:cs="Arial"/>
        </w:rPr>
        <w:t>ground</w:t>
      </w:r>
      <w:r>
        <w:rPr>
          <w:rFonts w:ascii="Arial" w:hAnsi="Arial" w:cs="Arial"/>
        </w:rPr>
        <w:t>-</w:t>
      </w:r>
      <w:r w:rsidRPr="00315B7C">
        <w:rPr>
          <w:rFonts w:ascii="Arial" w:hAnsi="Arial" w:cs="Arial"/>
        </w:rPr>
        <w:t>tracking capabilities, and/or the use of locked boxes when shipping. At no time will I transfer or store any secure and confidential materials in a location other a secure area within my organization’s facility without the authorization of OSA.</w:t>
      </w:r>
    </w:p>
    <w:p w14:paraId="4EF5FB9B" w14:textId="77777777" w:rsidR="00C436A6" w:rsidRPr="00315B7C" w:rsidRDefault="00C436A6" w:rsidP="003F6AC9">
      <w:pPr>
        <w:numPr>
          <w:ilvl w:val="0"/>
          <w:numId w:val="31"/>
        </w:numPr>
        <w:jc w:val="both"/>
        <w:rPr>
          <w:rFonts w:ascii="Arial" w:hAnsi="Arial" w:cs="Arial"/>
        </w:rPr>
      </w:pPr>
      <w:r w:rsidRPr="00315B7C">
        <w:rPr>
          <w:rFonts w:ascii="Arial" w:hAnsi="Arial" w:cs="Arial"/>
        </w:rPr>
        <w:t>Upon completion of the work described above, I agree to securely store, destroy, or return all secure and confidential materials provided to or prepared by me, including all copies thereof and all notes prepared by me, in accordance with the instructions given to me by OSA.</w:t>
      </w:r>
    </w:p>
    <w:p w14:paraId="4DC25534" w14:textId="77777777" w:rsidR="00C436A6" w:rsidRPr="00315B7C" w:rsidRDefault="00C436A6" w:rsidP="003F6AC9">
      <w:pPr>
        <w:numPr>
          <w:ilvl w:val="0"/>
          <w:numId w:val="31"/>
        </w:numPr>
        <w:jc w:val="both"/>
        <w:rPr>
          <w:rFonts w:ascii="Arial" w:hAnsi="Arial" w:cs="Arial"/>
        </w:rPr>
      </w:pPr>
      <w:r w:rsidRPr="00315B7C">
        <w:rPr>
          <w:rFonts w:ascii="Arial" w:hAnsi="Arial" w:cs="Arial"/>
        </w:rPr>
        <w:t>I understand that secure and confidential materials are not to be copied or duplicated in any way, shared with, or discussed with anyone other than OSA staff or other person(s) participating in the work described above, unless specifically authorized to do so by OSA.</w:t>
      </w:r>
    </w:p>
    <w:p w14:paraId="334B9B4F" w14:textId="77777777" w:rsidR="00C436A6" w:rsidRPr="00315B7C" w:rsidRDefault="00C436A6" w:rsidP="003F6AC9">
      <w:pPr>
        <w:numPr>
          <w:ilvl w:val="0"/>
          <w:numId w:val="31"/>
        </w:numPr>
        <w:jc w:val="both"/>
        <w:rPr>
          <w:rFonts w:ascii="Arial" w:hAnsi="Arial" w:cs="Arial"/>
        </w:rPr>
      </w:pPr>
      <w:r w:rsidRPr="00315B7C">
        <w:rPr>
          <w:rFonts w:ascii="Arial" w:hAnsi="Arial" w:cs="Arial"/>
        </w:rPr>
        <w:t>I agree to immediately report to OSA if I learn of or suspect any potential misuse of secure and confidential information.</w:t>
      </w:r>
    </w:p>
    <w:p w14:paraId="7692035B" w14:textId="77777777" w:rsidR="00C436A6" w:rsidRPr="00315B7C" w:rsidRDefault="00C436A6" w:rsidP="00C436A6">
      <w:pPr>
        <w:ind w:left="1080"/>
        <w:rPr>
          <w:rFonts w:ascii="Arial" w:hAnsi="Arial" w:cs="Arial"/>
        </w:rPr>
      </w:pPr>
    </w:p>
    <w:p w14:paraId="5A97BC35" w14:textId="77777777" w:rsidR="00C436A6" w:rsidRPr="00315B7C" w:rsidRDefault="00C436A6" w:rsidP="00C436A6">
      <w:pPr>
        <w:rPr>
          <w:rFonts w:ascii="Arial" w:hAnsi="Arial" w:cs="Arial"/>
          <w:b/>
          <w:u w:val="single"/>
        </w:rPr>
      </w:pPr>
      <w:r w:rsidRPr="00315B7C">
        <w:rPr>
          <w:rFonts w:ascii="Arial" w:hAnsi="Arial" w:cs="Arial"/>
          <w:b/>
          <w:u w:val="single"/>
        </w:rPr>
        <w:t>Ownership and Return of Secure Test Materials</w:t>
      </w:r>
    </w:p>
    <w:p w14:paraId="0A1C2ABA" w14:textId="77777777" w:rsidR="00C436A6" w:rsidRPr="00315B7C" w:rsidRDefault="00C436A6" w:rsidP="00C436A6">
      <w:pPr>
        <w:jc w:val="both"/>
        <w:rPr>
          <w:rFonts w:ascii="Arial" w:hAnsi="Arial" w:cs="Arial"/>
        </w:rPr>
      </w:pPr>
      <w:r w:rsidRPr="00315B7C">
        <w:rPr>
          <w:rFonts w:ascii="Arial" w:hAnsi="Arial" w:cs="Arial"/>
        </w:rPr>
        <w:t>All secure test materials are the property of the Department, including all materials prepared by me during my participation in the work described above.  All such materials prepared by me are being commissioned by the Department and shall be works made for hire as defined by the United States Copyright Law. In the event that such materials prepared by me are deemed not to be works made for hire, I hereby assign to the Department any and all right, title, and interest I may have, including but not limited to any copyright, in the work commissioned by the Department.</w:t>
      </w:r>
    </w:p>
    <w:p w14:paraId="759FE381" w14:textId="77777777" w:rsidR="00C436A6" w:rsidRPr="00315B7C" w:rsidRDefault="00C436A6" w:rsidP="00C436A6">
      <w:pPr>
        <w:rPr>
          <w:rFonts w:ascii="Arial" w:hAnsi="Arial" w:cs="Arial"/>
        </w:rPr>
      </w:pPr>
    </w:p>
    <w:p w14:paraId="11E7C613" w14:textId="77777777" w:rsidR="00C436A6" w:rsidRPr="00315B7C" w:rsidRDefault="00C436A6" w:rsidP="00C436A6">
      <w:pPr>
        <w:jc w:val="both"/>
        <w:rPr>
          <w:rFonts w:ascii="Arial" w:hAnsi="Arial" w:cs="Arial"/>
        </w:rPr>
      </w:pPr>
      <w:r w:rsidRPr="00315B7C">
        <w:rPr>
          <w:rFonts w:ascii="Arial" w:hAnsi="Arial" w:cs="Arial"/>
        </w:rPr>
        <w:t>I, _______________________________________, have read the non-disclosure agreement above and agree to abide by the security restrictions and ownership provisions described herein.</w:t>
      </w:r>
    </w:p>
    <w:p w14:paraId="03A68446" w14:textId="77777777" w:rsidR="00C436A6" w:rsidRPr="00315B7C" w:rsidRDefault="00C436A6" w:rsidP="00C436A6">
      <w:pPr>
        <w:ind w:left="1440" w:firstLine="720"/>
        <w:rPr>
          <w:rFonts w:ascii="Arial" w:hAnsi="Arial" w:cs="Arial"/>
          <w:u w:val="single"/>
        </w:rPr>
      </w:pPr>
      <w:r w:rsidRPr="00315B7C">
        <w:rPr>
          <w:rFonts w:ascii="Arial" w:hAnsi="Arial" w:cs="Arial"/>
        </w:rPr>
        <w:t>Signature: _____________________________________________</w:t>
      </w:r>
    </w:p>
    <w:p w14:paraId="262D1BD7" w14:textId="77777777" w:rsidR="00C436A6" w:rsidRPr="00315B7C" w:rsidRDefault="00C436A6" w:rsidP="00C436A6">
      <w:pPr>
        <w:rPr>
          <w:rFonts w:ascii="Arial" w:hAnsi="Arial" w:cs="Arial"/>
          <w:b/>
          <w:u w:val="single"/>
        </w:rPr>
      </w:pPr>
      <w:r w:rsidRPr="00315B7C">
        <w:rPr>
          <w:rFonts w:ascii="Arial" w:hAnsi="Arial" w:cs="Arial"/>
          <w:u w:val="single"/>
        </w:rPr>
        <w:t>Please Print:</w:t>
      </w:r>
      <w:r w:rsidRPr="00315B7C">
        <w:rPr>
          <w:rFonts w:ascii="Arial" w:hAnsi="Arial" w:cs="Arial"/>
        </w:rPr>
        <w:tab/>
      </w:r>
      <w:r w:rsidRPr="00315B7C">
        <w:rPr>
          <w:rFonts w:ascii="Arial" w:hAnsi="Arial" w:cs="Arial"/>
        </w:rPr>
        <w:tab/>
        <w:t>Date: _________________________________________________</w:t>
      </w:r>
    </w:p>
    <w:p w14:paraId="2B91D99A" w14:textId="77777777" w:rsidR="00C436A6" w:rsidRPr="00315B7C" w:rsidRDefault="00C436A6" w:rsidP="00C436A6">
      <w:pPr>
        <w:ind w:left="1440" w:firstLine="720"/>
        <w:rPr>
          <w:rFonts w:ascii="Arial" w:hAnsi="Arial" w:cs="Arial"/>
        </w:rPr>
      </w:pPr>
      <w:r w:rsidRPr="00315B7C">
        <w:rPr>
          <w:rFonts w:ascii="Arial" w:hAnsi="Arial" w:cs="Arial"/>
        </w:rPr>
        <w:t>Name</w:t>
      </w:r>
      <w:r w:rsidRPr="00A84B61">
        <w:rPr>
          <w:rFonts w:ascii="Arial" w:hAnsi="Arial" w:cs="Arial"/>
        </w:rPr>
        <w:t>:</w:t>
      </w:r>
      <w:r w:rsidRPr="00315B7C">
        <w:rPr>
          <w:rFonts w:ascii="Arial" w:hAnsi="Arial" w:cs="Arial"/>
        </w:rPr>
        <w:t xml:space="preserve"> _____________________________________________</w:t>
      </w:r>
      <w:r>
        <w:rPr>
          <w:rFonts w:ascii="Arial" w:hAnsi="Arial" w:cs="Arial"/>
        </w:rPr>
        <w:t>_</w:t>
      </w:r>
      <w:r w:rsidRPr="00315B7C">
        <w:rPr>
          <w:rFonts w:ascii="Arial" w:hAnsi="Arial" w:cs="Arial"/>
        </w:rPr>
        <w:t>__</w:t>
      </w:r>
    </w:p>
    <w:p w14:paraId="1555C243" w14:textId="77777777" w:rsidR="00C436A6" w:rsidRPr="00315B7C" w:rsidRDefault="00C436A6" w:rsidP="00C436A6">
      <w:pPr>
        <w:ind w:left="1440" w:firstLine="720"/>
        <w:rPr>
          <w:rFonts w:ascii="Arial" w:hAnsi="Arial" w:cs="Arial"/>
        </w:rPr>
      </w:pPr>
      <w:r w:rsidRPr="00315B7C">
        <w:rPr>
          <w:rFonts w:ascii="Arial" w:hAnsi="Arial" w:cs="Arial"/>
        </w:rPr>
        <w:t>Title: _________________________________________________</w:t>
      </w:r>
    </w:p>
    <w:p w14:paraId="160A4B99" w14:textId="77777777" w:rsidR="00C436A6" w:rsidRPr="00315B7C" w:rsidRDefault="00C436A6" w:rsidP="00C436A6">
      <w:pPr>
        <w:ind w:left="1440" w:firstLine="720"/>
        <w:rPr>
          <w:rFonts w:ascii="Arial" w:hAnsi="Arial" w:cs="Arial"/>
          <w:b/>
          <w:u w:val="single"/>
        </w:rPr>
      </w:pPr>
      <w:r w:rsidRPr="00315B7C">
        <w:rPr>
          <w:rFonts w:ascii="Arial" w:hAnsi="Arial" w:cs="Arial"/>
        </w:rPr>
        <w:t>Address: _____________________________________________</w:t>
      </w:r>
      <w:r>
        <w:rPr>
          <w:rFonts w:ascii="Arial" w:hAnsi="Arial" w:cs="Arial"/>
        </w:rPr>
        <w:t>_</w:t>
      </w:r>
    </w:p>
    <w:p w14:paraId="2402FC75" w14:textId="77777777" w:rsidR="00C436A6" w:rsidRPr="00315B7C" w:rsidRDefault="00C436A6" w:rsidP="00C436A6">
      <w:pPr>
        <w:ind w:left="1440" w:firstLine="720"/>
        <w:rPr>
          <w:rFonts w:ascii="Arial" w:hAnsi="Arial" w:cs="Arial"/>
          <w:b/>
          <w:u w:val="single"/>
        </w:rPr>
      </w:pPr>
      <w:r w:rsidRPr="00315B7C">
        <w:rPr>
          <w:rFonts w:ascii="Arial" w:hAnsi="Arial" w:cs="Arial"/>
        </w:rPr>
        <w:t>City: ______________________ State: ______ Zip: ___________</w:t>
      </w:r>
    </w:p>
    <w:p w14:paraId="219BE01C" w14:textId="77777777" w:rsidR="00C436A6" w:rsidRPr="00315B7C" w:rsidRDefault="00C436A6" w:rsidP="00C436A6">
      <w:pPr>
        <w:ind w:left="2160"/>
        <w:rPr>
          <w:rFonts w:ascii="Arial" w:hAnsi="Arial" w:cs="Arial"/>
        </w:rPr>
      </w:pPr>
      <w:r w:rsidRPr="00315B7C">
        <w:rPr>
          <w:rFonts w:ascii="Arial" w:hAnsi="Arial" w:cs="Arial"/>
        </w:rPr>
        <w:t>Telephone:(________) ________________________________</w:t>
      </w:r>
      <w:r>
        <w:rPr>
          <w:rFonts w:ascii="Arial" w:hAnsi="Arial" w:cs="Arial"/>
        </w:rPr>
        <w:t>__</w:t>
      </w:r>
    </w:p>
    <w:p w14:paraId="73F15036" w14:textId="77777777" w:rsidR="00C436A6" w:rsidRDefault="00C436A6" w:rsidP="00C436A6">
      <w:pPr>
        <w:ind w:left="2160"/>
        <w:rPr>
          <w:rFonts w:ascii="Arial" w:hAnsi="Arial" w:cs="Arial"/>
        </w:rPr>
      </w:pPr>
      <w:r w:rsidRPr="00315B7C">
        <w:rPr>
          <w:rFonts w:ascii="Arial" w:hAnsi="Arial" w:cs="Arial"/>
        </w:rPr>
        <w:t>E-mail: ____________________________________________</w:t>
      </w:r>
      <w:r>
        <w:rPr>
          <w:rFonts w:ascii="Arial" w:hAnsi="Arial" w:cs="Arial"/>
        </w:rPr>
        <w:t>___</w:t>
      </w:r>
    </w:p>
    <w:p w14:paraId="0B2C0CEC" w14:textId="77777777" w:rsidR="00C436A6" w:rsidRDefault="00C436A6" w:rsidP="009B0BE3">
      <w:pPr>
        <w:widowControl w:val="0"/>
        <w:jc w:val="both"/>
        <w:rPr>
          <w:rFonts w:ascii="Arial" w:hAnsi="Arial" w:cs="Arial"/>
          <w:snapToGrid w:val="0"/>
          <w:szCs w:val="24"/>
        </w:rPr>
      </w:pPr>
    </w:p>
    <w:p w14:paraId="5E9C333B" w14:textId="1D1DA52A" w:rsidR="00D34D59" w:rsidRPr="003F7DA9" w:rsidRDefault="00D34D59" w:rsidP="003F7DA9">
      <w:pPr>
        <w:widowControl w:val="0"/>
        <w:jc w:val="both"/>
        <w:rPr>
          <w:rFonts w:ascii="Dutch Roman 12pt" w:hAnsi="Dutch Roman 12pt"/>
          <w:snapToGrid w:val="0"/>
          <w:sz w:val="16"/>
          <w:szCs w:val="16"/>
        </w:rPr>
      </w:pPr>
    </w:p>
    <w:sectPr w:rsidR="00D34D59" w:rsidRPr="003F7DA9" w:rsidSect="0058103E">
      <w:head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A74B5" w14:textId="77777777" w:rsidR="009560D4" w:rsidRDefault="009560D4">
      <w:r>
        <w:separator/>
      </w:r>
    </w:p>
  </w:endnote>
  <w:endnote w:type="continuationSeparator" w:id="0">
    <w:p w14:paraId="0AA1D54C" w14:textId="77777777" w:rsidR="009560D4" w:rsidRDefault="0095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519B" w14:textId="77777777" w:rsidR="00482862" w:rsidRDefault="00482862"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482862" w:rsidRDefault="00482862"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927A" w14:textId="1E5C176C" w:rsidR="00482862" w:rsidRDefault="00482862">
    <w:pPr>
      <w:pStyle w:val="Footer"/>
      <w:framePr w:wrap="around" w:vAnchor="text" w:hAnchor="margin" w:xAlign="center" w:y="1"/>
      <w:rPr>
        <w:rStyle w:val="PageNumber"/>
      </w:rPr>
    </w:pPr>
  </w:p>
  <w:p w14:paraId="4FFC262A" w14:textId="39A1C738" w:rsidR="00482862" w:rsidRDefault="00482862"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0A72" w14:textId="77777777" w:rsidR="00482862" w:rsidRDefault="00482862">
    <w:pPr>
      <w:pStyle w:val="Footer"/>
      <w:framePr w:wrap="around" w:vAnchor="text" w:hAnchor="margin" w:xAlign="center" w:y="1"/>
      <w:rPr>
        <w:rStyle w:val="PageNumber"/>
      </w:rPr>
    </w:pPr>
  </w:p>
  <w:p w14:paraId="06259BE6" w14:textId="3A0437A7" w:rsidR="00482862" w:rsidRDefault="00482862"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6208" w14:textId="1D612C2D" w:rsidR="00482862" w:rsidRDefault="00482862"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76FCB0C8" w14:textId="77777777" w:rsidR="00482862" w:rsidRPr="00E96815" w:rsidRDefault="00482862"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8BC0" w14:textId="503B7A36" w:rsidR="00482862" w:rsidRDefault="00482862"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0E702C14" w14:textId="77777777" w:rsidR="00482862" w:rsidRDefault="00482862"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93DC2" w14:textId="77777777" w:rsidR="009560D4" w:rsidRDefault="009560D4">
      <w:r>
        <w:separator/>
      </w:r>
    </w:p>
  </w:footnote>
  <w:footnote w:type="continuationSeparator" w:id="0">
    <w:p w14:paraId="6747BD86" w14:textId="77777777" w:rsidR="009560D4" w:rsidRDefault="00956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AC25" w14:textId="7D9C9D56" w:rsidR="00482862" w:rsidRDefault="00482862">
    <w:pPr>
      <w:pStyle w:val="Header"/>
    </w:pPr>
    <w:r>
      <w:t>RFP 22-006</w:t>
    </w:r>
  </w:p>
  <w:p w14:paraId="37849F6E" w14:textId="77777777" w:rsidR="00482862" w:rsidRDefault="00482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102E" w14:textId="744A6C1A" w:rsidR="00482862" w:rsidRDefault="00482862">
    <w:pPr>
      <w:pStyle w:val="Header"/>
      <w:rPr>
        <w:rFonts w:ascii="Arial" w:hAnsi="Arial"/>
      </w:rPr>
    </w:pPr>
    <w:r>
      <w:rPr>
        <w:rFonts w:ascii="Arial" w:hAnsi="Arial"/>
        <w:sz w:val="28"/>
      </w:rPr>
      <w:t>RFP# 22-006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5262" w14:textId="77777777" w:rsidR="00482862" w:rsidRDefault="00767B84">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E931" w14:textId="77777777" w:rsidR="00482862" w:rsidRDefault="00767B84">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0515" w14:textId="77777777" w:rsidR="00482862" w:rsidRDefault="00767B84">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1599" w14:textId="77777777" w:rsidR="00482862" w:rsidRDefault="004828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80C1" w14:textId="77777777" w:rsidR="00482862" w:rsidRDefault="00767B84">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3F3F" w14:textId="0AC53DD7" w:rsidR="00482862" w:rsidRPr="00D3584F" w:rsidRDefault="00482862" w:rsidP="00D3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FE9"/>
    <w:multiLevelType w:val="hybridMultilevel"/>
    <w:tmpl w:val="2996E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24818"/>
    <w:multiLevelType w:val="hybridMultilevel"/>
    <w:tmpl w:val="832A7D2C"/>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D31A0F"/>
    <w:multiLevelType w:val="hybridMultilevel"/>
    <w:tmpl w:val="367ED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6392"/>
    <w:multiLevelType w:val="hybridMultilevel"/>
    <w:tmpl w:val="474C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C7B92"/>
    <w:multiLevelType w:val="multilevel"/>
    <w:tmpl w:val="6FD6EA56"/>
    <w:lvl w:ilvl="0">
      <w:start w:val="1"/>
      <w:numFmt w:val="decimal"/>
      <w:lvlText w:val="%1."/>
      <w:lvlJc w:val="left"/>
      <w:pPr>
        <w:tabs>
          <w:tab w:val="num" w:pos="360"/>
        </w:tabs>
        <w:ind w:left="360" w:hanging="360"/>
      </w:pPr>
      <w:rPr>
        <w:rFonts w:hint="default"/>
        <w:b w:val="0"/>
      </w:rPr>
    </w:lvl>
    <w:lvl w:ilvl="1">
      <w:start w:val="10"/>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1E5B5305"/>
    <w:multiLevelType w:val="hybridMultilevel"/>
    <w:tmpl w:val="E46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F60FC"/>
    <w:multiLevelType w:val="hybridMultilevel"/>
    <w:tmpl w:val="EA6A9BAE"/>
    <w:lvl w:ilvl="0" w:tplc="04090001">
      <w:start w:val="1"/>
      <w:numFmt w:val="bullet"/>
      <w:lvlText w:val=""/>
      <w:lvlJc w:val="left"/>
      <w:pPr>
        <w:ind w:left="2231" w:hanging="360"/>
      </w:pPr>
      <w:rPr>
        <w:rFonts w:ascii="Symbol" w:hAnsi="Symbol" w:hint="default"/>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8" w15:restartNumberingAfterBreak="0">
    <w:nsid w:val="220D11AD"/>
    <w:multiLevelType w:val="hybridMultilevel"/>
    <w:tmpl w:val="9570523A"/>
    <w:lvl w:ilvl="0" w:tplc="40AA2C08">
      <w:start w:val="1"/>
      <w:numFmt w:val="decimal"/>
      <w:lvlText w:val="%1."/>
      <w:lvlJc w:val="left"/>
      <w:pPr>
        <w:ind w:left="720" w:hanging="360"/>
      </w:pPr>
      <w:rPr>
        <w:rFonts w:eastAsia="Calibr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F341C03"/>
    <w:multiLevelType w:val="hybridMultilevel"/>
    <w:tmpl w:val="C568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D593B"/>
    <w:multiLevelType w:val="multilevel"/>
    <w:tmpl w:val="72824B6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50536A3"/>
    <w:multiLevelType w:val="hybridMultilevel"/>
    <w:tmpl w:val="A4E6B5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562701"/>
    <w:multiLevelType w:val="hybridMultilevel"/>
    <w:tmpl w:val="F9BEA56E"/>
    <w:lvl w:ilvl="0" w:tplc="04090001">
      <w:start w:val="1"/>
      <w:numFmt w:val="bullet"/>
      <w:lvlText w:val=""/>
      <w:lvlJc w:val="left"/>
      <w:pPr>
        <w:ind w:left="2231" w:hanging="360"/>
      </w:pPr>
      <w:rPr>
        <w:rFonts w:ascii="Symbol" w:hAnsi="Symbol" w:hint="default"/>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15" w15:restartNumberingAfterBreak="0">
    <w:nsid w:val="3C333C45"/>
    <w:multiLevelType w:val="multilevel"/>
    <w:tmpl w:val="D352869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7E71F1"/>
    <w:multiLevelType w:val="hybridMultilevel"/>
    <w:tmpl w:val="907C5DD0"/>
    <w:lvl w:ilvl="0" w:tplc="82B006DE">
      <w:start w:val="1"/>
      <w:numFmt w:val="decimal"/>
      <w:lvlText w:val="%1."/>
      <w:lvlJc w:val="left"/>
      <w:pPr>
        <w:tabs>
          <w:tab w:val="num" w:pos="720"/>
        </w:tabs>
        <w:ind w:left="720" w:hanging="360"/>
      </w:pPr>
      <w:rPr>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694B11"/>
    <w:multiLevelType w:val="multilevel"/>
    <w:tmpl w:val="31CEF3E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5945EF"/>
    <w:multiLevelType w:val="hybridMultilevel"/>
    <w:tmpl w:val="548E3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D3668D5"/>
    <w:multiLevelType w:val="hybridMultilevel"/>
    <w:tmpl w:val="9640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58237C83"/>
    <w:multiLevelType w:val="hybridMultilevel"/>
    <w:tmpl w:val="7AE6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936FA"/>
    <w:multiLevelType w:val="hybridMultilevel"/>
    <w:tmpl w:val="D83AAD9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5D1C3C46"/>
    <w:multiLevelType w:val="hybridMultilevel"/>
    <w:tmpl w:val="8626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52B3B"/>
    <w:multiLevelType w:val="hybridMultilevel"/>
    <w:tmpl w:val="82E0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63C49"/>
    <w:multiLevelType w:val="hybridMultilevel"/>
    <w:tmpl w:val="86226E6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15:restartNumberingAfterBreak="0">
    <w:nsid w:val="604332BB"/>
    <w:multiLevelType w:val="multilevel"/>
    <w:tmpl w:val="4808F230"/>
    <w:lvl w:ilvl="0">
      <w:start w:val="2"/>
      <w:numFmt w:val="decimal"/>
      <w:lvlText w:val="%1."/>
      <w:lvlJc w:val="left"/>
      <w:pPr>
        <w:tabs>
          <w:tab w:val="num" w:pos="360"/>
        </w:tabs>
        <w:ind w:left="360" w:hanging="360"/>
      </w:pPr>
      <w:rPr>
        <w:rFonts w:hint="default"/>
        <w:b/>
      </w:rPr>
    </w:lvl>
    <w:lvl w:ilvl="1">
      <w:start w:val="10"/>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2" w15:restartNumberingAfterBreak="0">
    <w:nsid w:val="68D45842"/>
    <w:multiLevelType w:val="hybridMultilevel"/>
    <w:tmpl w:val="4956D8D4"/>
    <w:lvl w:ilvl="0" w:tplc="B680BC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DA57AD"/>
    <w:multiLevelType w:val="multilevel"/>
    <w:tmpl w:val="2F02DAB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C67760E"/>
    <w:multiLevelType w:val="multilevel"/>
    <w:tmpl w:val="7D64C12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C734864"/>
    <w:multiLevelType w:val="multilevel"/>
    <w:tmpl w:val="519AEEA6"/>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171A8"/>
    <w:multiLevelType w:val="hybridMultilevel"/>
    <w:tmpl w:val="04FA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9" w15:restartNumberingAfterBreak="0">
    <w:nsid w:val="739B50F5"/>
    <w:multiLevelType w:val="hybridMultilevel"/>
    <w:tmpl w:val="0A26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A020C"/>
    <w:multiLevelType w:val="multilevel"/>
    <w:tmpl w:val="1DC0AAE8"/>
    <w:lvl w:ilvl="0">
      <w:start w:val="1"/>
      <w:numFmt w:val="decimal"/>
      <w:lvlText w:val="%1."/>
      <w:lvlJc w:val="left"/>
      <w:pPr>
        <w:tabs>
          <w:tab w:val="num" w:pos="360"/>
        </w:tabs>
        <w:ind w:left="360" w:hanging="360"/>
      </w:pPr>
      <w:rPr>
        <w:rFonts w:hint="default"/>
        <w:sz w:val="24"/>
        <w:szCs w:val="24"/>
      </w:rPr>
    </w:lvl>
    <w:lvl w:ilvl="1">
      <w:start w:val="1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BD1638C"/>
    <w:multiLevelType w:val="hybridMultilevel"/>
    <w:tmpl w:val="831E8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F53993"/>
    <w:multiLevelType w:val="multilevel"/>
    <w:tmpl w:val="026C2CD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num>
  <w:num w:numId="2">
    <w:abstractNumId w:val="22"/>
  </w:num>
  <w:num w:numId="3">
    <w:abstractNumId w:val="19"/>
  </w:num>
  <w:num w:numId="4">
    <w:abstractNumId w:val="23"/>
  </w:num>
  <w:num w:numId="5">
    <w:abstractNumId w:val="5"/>
  </w:num>
  <w:num w:numId="6">
    <w:abstractNumId w:val="43"/>
  </w:num>
  <w:num w:numId="7">
    <w:abstractNumId w:val="16"/>
  </w:num>
  <w:num w:numId="8">
    <w:abstractNumId w:val="33"/>
    <w:lvlOverride w:ilvl="0">
      <w:startOverride w:val="1"/>
    </w:lvlOverride>
  </w:num>
  <w:num w:numId="9">
    <w:abstractNumId w:val="33"/>
    <w:lvlOverride w:ilvl="0">
      <w:startOverride w:val="2"/>
    </w:lvlOverride>
  </w:num>
  <w:num w:numId="10">
    <w:abstractNumId w:val="33"/>
    <w:lvlOverride w:ilvl="0">
      <w:startOverride w:val="3"/>
    </w:lvlOverride>
  </w:num>
  <w:num w:numId="11">
    <w:abstractNumId w:val="20"/>
    <w:lvlOverride w:ilvl="0">
      <w:startOverride w:val="1"/>
    </w:lvlOverride>
  </w:num>
  <w:num w:numId="12">
    <w:abstractNumId w:val="20"/>
    <w:lvlOverride w:ilvl="0">
      <w:startOverride w:val="2"/>
    </w:lvlOverride>
  </w:num>
  <w:num w:numId="13">
    <w:abstractNumId w:val="20"/>
    <w:lvlOverride w:ilvl="0">
      <w:startOverride w:val="3"/>
    </w:lvlOverride>
  </w:num>
  <w:num w:numId="14">
    <w:abstractNumId w:val="40"/>
  </w:num>
  <w:num w:numId="15">
    <w:abstractNumId w:val="11"/>
  </w:num>
  <w:num w:numId="16">
    <w:abstractNumId w:val="25"/>
  </w:num>
  <w:num w:numId="17">
    <w:abstractNumId w:val="30"/>
  </w:num>
  <w:num w:numId="18">
    <w:abstractNumId w:val="0"/>
  </w:num>
  <w:num w:numId="19">
    <w:abstractNumId w:val="36"/>
  </w:num>
  <w:num w:numId="20">
    <w:abstractNumId w:val="21"/>
  </w:num>
  <w:num w:numId="21">
    <w:abstractNumId w:val="7"/>
  </w:num>
  <w:num w:numId="22">
    <w:abstractNumId w:val="14"/>
  </w:num>
  <w:num w:numId="23">
    <w:abstractNumId w:val="26"/>
  </w:num>
  <w:num w:numId="24">
    <w:abstractNumId w:val="6"/>
  </w:num>
  <w:num w:numId="25">
    <w:abstractNumId w:val="8"/>
  </w:num>
  <w:num w:numId="26">
    <w:abstractNumId w:val="24"/>
  </w:num>
  <w:num w:numId="27">
    <w:abstractNumId w:val="4"/>
  </w:num>
  <w:num w:numId="28">
    <w:abstractNumId w:val="3"/>
  </w:num>
  <w:num w:numId="29">
    <w:abstractNumId w:val="28"/>
  </w:num>
  <w:num w:numId="30">
    <w:abstractNumId w:val="41"/>
  </w:num>
  <w:num w:numId="31">
    <w:abstractNumId w:val="17"/>
  </w:num>
  <w:num w:numId="32">
    <w:abstractNumId w:val="9"/>
  </w:num>
  <w:num w:numId="33">
    <w:abstractNumId w:val="39"/>
  </w:num>
  <w:num w:numId="34">
    <w:abstractNumId w:val="37"/>
  </w:num>
  <w:num w:numId="35">
    <w:abstractNumId w:val="27"/>
  </w:num>
  <w:num w:numId="36">
    <w:abstractNumId w:val="1"/>
  </w:num>
  <w:num w:numId="37">
    <w:abstractNumId w:val="29"/>
  </w:num>
  <w:num w:numId="38">
    <w:abstractNumId w:val="10"/>
  </w:num>
  <w:num w:numId="39">
    <w:abstractNumId w:val="32"/>
  </w:num>
  <w:num w:numId="40">
    <w:abstractNumId w:val="31"/>
  </w:num>
  <w:num w:numId="41">
    <w:abstractNumId w:val="2"/>
  </w:num>
  <w:num w:numId="42">
    <w:abstractNumId w:val="34"/>
  </w:num>
  <w:num w:numId="43">
    <w:abstractNumId w:val="15"/>
  </w:num>
  <w:num w:numId="44">
    <w:abstractNumId w:val="44"/>
  </w:num>
  <w:num w:numId="45">
    <w:abstractNumId w:val="18"/>
  </w:num>
  <w:num w:numId="46">
    <w:abstractNumId w:val="35"/>
  </w:num>
  <w:num w:numId="47">
    <w:abstractNumId w:val="13"/>
  </w:num>
  <w:num w:numId="48">
    <w:abstractNumId w:val="42"/>
  </w:num>
  <w:num w:numId="49">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2BA4"/>
    <w:rsid w:val="00004292"/>
    <w:rsid w:val="00006741"/>
    <w:rsid w:val="00007505"/>
    <w:rsid w:val="00010FB6"/>
    <w:rsid w:val="0001217A"/>
    <w:rsid w:val="00020D11"/>
    <w:rsid w:val="00021B53"/>
    <w:rsid w:val="00024D2D"/>
    <w:rsid w:val="00027212"/>
    <w:rsid w:val="0003213C"/>
    <w:rsid w:val="000370AA"/>
    <w:rsid w:val="00037E79"/>
    <w:rsid w:val="00037F33"/>
    <w:rsid w:val="00040B26"/>
    <w:rsid w:val="00040E39"/>
    <w:rsid w:val="00041C08"/>
    <w:rsid w:val="00042330"/>
    <w:rsid w:val="000452E3"/>
    <w:rsid w:val="00045AAA"/>
    <w:rsid w:val="00046EE0"/>
    <w:rsid w:val="0004716B"/>
    <w:rsid w:val="00047F8C"/>
    <w:rsid w:val="000526E1"/>
    <w:rsid w:val="00052B75"/>
    <w:rsid w:val="000540FA"/>
    <w:rsid w:val="000546C4"/>
    <w:rsid w:val="00054777"/>
    <w:rsid w:val="00054E7B"/>
    <w:rsid w:val="00055A5D"/>
    <w:rsid w:val="00057360"/>
    <w:rsid w:val="000578E6"/>
    <w:rsid w:val="00061264"/>
    <w:rsid w:val="000643B4"/>
    <w:rsid w:val="00066D34"/>
    <w:rsid w:val="00070CEC"/>
    <w:rsid w:val="0007156A"/>
    <w:rsid w:val="00074522"/>
    <w:rsid w:val="00082EAB"/>
    <w:rsid w:val="00084300"/>
    <w:rsid w:val="00085684"/>
    <w:rsid w:val="00085A0F"/>
    <w:rsid w:val="00091133"/>
    <w:rsid w:val="00091833"/>
    <w:rsid w:val="00093352"/>
    <w:rsid w:val="00097A02"/>
    <w:rsid w:val="000A0BB4"/>
    <w:rsid w:val="000A6D55"/>
    <w:rsid w:val="000A6F32"/>
    <w:rsid w:val="000A7008"/>
    <w:rsid w:val="000B1617"/>
    <w:rsid w:val="000B3173"/>
    <w:rsid w:val="000B321B"/>
    <w:rsid w:val="000B3641"/>
    <w:rsid w:val="000B49AA"/>
    <w:rsid w:val="000B5780"/>
    <w:rsid w:val="000B6E2C"/>
    <w:rsid w:val="000C1751"/>
    <w:rsid w:val="000C1981"/>
    <w:rsid w:val="000C3F98"/>
    <w:rsid w:val="000C5432"/>
    <w:rsid w:val="000C575C"/>
    <w:rsid w:val="000C656A"/>
    <w:rsid w:val="000C7B9F"/>
    <w:rsid w:val="000D0C05"/>
    <w:rsid w:val="000D17E1"/>
    <w:rsid w:val="000D260C"/>
    <w:rsid w:val="000D36C7"/>
    <w:rsid w:val="000D3D5E"/>
    <w:rsid w:val="000D40F1"/>
    <w:rsid w:val="000E016B"/>
    <w:rsid w:val="000E12CE"/>
    <w:rsid w:val="000E5496"/>
    <w:rsid w:val="000E70F7"/>
    <w:rsid w:val="000E7E47"/>
    <w:rsid w:val="000F1ABD"/>
    <w:rsid w:val="000F6606"/>
    <w:rsid w:val="00100BC7"/>
    <w:rsid w:val="00101CA0"/>
    <w:rsid w:val="001020CC"/>
    <w:rsid w:val="0010777E"/>
    <w:rsid w:val="00116056"/>
    <w:rsid w:val="001172FE"/>
    <w:rsid w:val="00117B6D"/>
    <w:rsid w:val="001205FF"/>
    <w:rsid w:val="001219BA"/>
    <w:rsid w:val="00123C78"/>
    <w:rsid w:val="00124050"/>
    <w:rsid w:val="001309E1"/>
    <w:rsid w:val="00131584"/>
    <w:rsid w:val="00131B18"/>
    <w:rsid w:val="001358D8"/>
    <w:rsid w:val="00141971"/>
    <w:rsid w:val="001475CE"/>
    <w:rsid w:val="00150D9E"/>
    <w:rsid w:val="00152084"/>
    <w:rsid w:val="00152EEB"/>
    <w:rsid w:val="00153AB9"/>
    <w:rsid w:val="0015525D"/>
    <w:rsid w:val="00155F8F"/>
    <w:rsid w:val="00157DFF"/>
    <w:rsid w:val="00160309"/>
    <w:rsid w:val="001606A3"/>
    <w:rsid w:val="001623B3"/>
    <w:rsid w:val="00162764"/>
    <w:rsid w:val="001653AE"/>
    <w:rsid w:val="00165B86"/>
    <w:rsid w:val="00167460"/>
    <w:rsid w:val="00167589"/>
    <w:rsid w:val="00167BB0"/>
    <w:rsid w:val="0017049F"/>
    <w:rsid w:val="0018158A"/>
    <w:rsid w:val="00181900"/>
    <w:rsid w:val="0018277A"/>
    <w:rsid w:val="0018286A"/>
    <w:rsid w:val="001835FB"/>
    <w:rsid w:val="00187332"/>
    <w:rsid w:val="00190551"/>
    <w:rsid w:val="00190EB4"/>
    <w:rsid w:val="001975D0"/>
    <w:rsid w:val="001B0BED"/>
    <w:rsid w:val="001B3294"/>
    <w:rsid w:val="001B5F71"/>
    <w:rsid w:val="001B67ED"/>
    <w:rsid w:val="001B6D54"/>
    <w:rsid w:val="001C072E"/>
    <w:rsid w:val="001C1AD2"/>
    <w:rsid w:val="001C1DDA"/>
    <w:rsid w:val="001C65C6"/>
    <w:rsid w:val="001C7068"/>
    <w:rsid w:val="001C7529"/>
    <w:rsid w:val="001C7DE2"/>
    <w:rsid w:val="001D0B60"/>
    <w:rsid w:val="001D11DC"/>
    <w:rsid w:val="001D1F48"/>
    <w:rsid w:val="001D46FD"/>
    <w:rsid w:val="001D6201"/>
    <w:rsid w:val="001D7803"/>
    <w:rsid w:val="001E1BB7"/>
    <w:rsid w:val="001E5D4A"/>
    <w:rsid w:val="001E69A3"/>
    <w:rsid w:val="001F0613"/>
    <w:rsid w:val="001F06BA"/>
    <w:rsid w:val="001F1865"/>
    <w:rsid w:val="001F4611"/>
    <w:rsid w:val="001F6909"/>
    <w:rsid w:val="00200188"/>
    <w:rsid w:val="0020169A"/>
    <w:rsid w:val="0020552C"/>
    <w:rsid w:val="002056BE"/>
    <w:rsid w:val="00205A6C"/>
    <w:rsid w:val="00205D1A"/>
    <w:rsid w:val="00206347"/>
    <w:rsid w:val="00206BEC"/>
    <w:rsid w:val="00207D1E"/>
    <w:rsid w:val="00210A2F"/>
    <w:rsid w:val="00210FCE"/>
    <w:rsid w:val="002112AC"/>
    <w:rsid w:val="00211ECE"/>
    <w:rsid w:val="00217158"/>
    <w:rsid w:val="00221856"/>
    <w:rsid w:val="00221991"/>
    <w:rsid w:val="00221C3D"/>
    <w:rsid w:val="002231D8"/>
    <w:rsid w:val="0022380B"/>
    <w:rsid w:val="002270A3"/>
    <w:rsid w:val="002305BA"/>
    <w:rsid w:val="00230715"/>
    <w:rsid w:val="00237061"/>
    <w:rsid w:val="00237342"/>
    <w:rsid w:val="0024105B"/>
    <w:rsid w:val="002423A8"/>
    <w:rsid w:val="00242D41"/>
    <w:rsid w:val="00243800"/>
    <w:rsid w:val="00243FAA"/>
    <w:rsid w:val="00244ABE"/>
    <w:rsid w:val="00250339"/>
    <w:rsid w:val="00251E90"/>
    <w:rsid w:val="00253E51"/>
    <w:rsid w:val="0025427C"/>
    <w:rsid w:val="00254C8B"/>
    <w:rsid w:val="00257C5F"/>
    <w:rsid w:val="002630D8"/>
    <w:rsid w:val="00264BBB"/>
    <w:rsid w:val="00265316"/>
    <w:rsid w:val="00265783"/>
    <w:rsid w:val="00266CC6"/>
    <w:rsid w:val="00267747"/>
    <w:rsid w:val="00270410"/>
    <w:rsid w:val="00270543"/>
    <w:rsid w:val="00272577"/>
    <w:rsid w:val="00272D8E"/>
    <w:rsid w:val="002730ED"/>
    <w:rsid w:val="0027337D"/>
    <w:rsid w:val="002744E4"/>
    <w:rsid w:val="002762A7"/>
    <w:rsid w:val="00277CD6"/>
    <w:rsid w:val="00280E41"/>
    <w:rsid w:val="00282B7E"/>
    <w:rsid w:val="00283CA5"/>
    <w:rsid w:val="00285A3E"/>
    <w:rsid w:val="00286622"/>
    <w:rsid w:val="0029048B"/>
    <w:rsid w:val="00290A36"/>
    <w:rsid w:val="002934D7"/>
    <w:rsid w:val="00297162"/>
    <w:rsid w:val="002A07F0"/>
    <w:rsid w:val="002A096E"/>
    <w:rsid w:val="002A2A3F"/>
    <w:rsid w:val="002A429B"/>
    <w:rsid w:val="002B3C85"/>
    <w:rsid w:val="002B417C"/>
    <w:rsid w:val="002B6998"/>
    <w:rsid w:val="002B6F41"/>
    <w:rsid w:val="002C1856"/>
    <w:rsid w:val="002C1DEB"/>
    <w:rsid w:val="002C24D0"/>
    <w:rsid w:val="002C48E5"/>
    <w:rsid w:val="002C60C1"/>
    <w:rsid w:val="002C7D64"/>
    <w:rsid w:val="002D31C7"/>
    <w:rsid w:val="002D346B"/>
    <w:rsid w:val="002D3AF1"/>
    <w:rsid w:val="002D4D18"/>
    <w:rsid w:val="002D694A"/>
    <w:rsid w:val="002D717A"/>
    <w:rsid w:val="002E0233"/>
    <w:rsid w:val="002E224F"/>
    <w:rsid w:val="002E2C1A"/>
    <w:rsid w:val="002E4BD5"/>
    <w:rsid w:val="002E537B"/>
    <w:rsid w:val="002E76DE"/>
    <w:rsid w:val="002E77AB"/>
    <w:rsid w:val="002F276C"/>
    <w:rsid w:val="002F2774"/>
    <w:rsid w:val="002F593C"/>
    <w:rsid w:val="002F6246"/>
    <w:rsid w:val="0030348D"/>
    <w:rsid w:val="00306198"/>
    <w:rsid w:val="00310294"/>
    <w:rsid w:val="00310634"/>
    <w:rsid w:val="00311346"/>
    <w:rsid w:val="00314A4C"/>
    <w:rsid w:val="003156D3"/>
    <w:rsid w:val="00315F84"/>
    <w:rsid w:val="00316F9C"/>
    <w:rsid w:val="00322683"/>
    <w:rsid w:val="00325B0B"/>
    <w:rsid w:val="00325C1D"/>
    <w:rsid w:val="00327750"/>
    <w:rsid w:val="00327FD5"/>
    <w:rsid w:val="00330558"/>
    <w:rsid w:val="00331A41"/>
    <w:rsid w:val="003325E8"/>
    <w:rsid w:val="00332DE6"/>
    <w:rsid w:val="003407F9"/>
    <w:rsid w:val="0034382C"/>
    <w:rsid w:val="00344E25"/>
    <w:rsid w:val="00346357"/>
    <w:rsid w:val="0034648F"/>
    <w:rsid w:val="003549F2"/>
    <w:rsid w:val="00355E63"/>
    <w:rsid w:val="0035647E"/>
    <w:rsid w:val="00356F09"/>
    <w:rsid w:val="00360D49"/>
    <w:rsid w:val="00364151"/>
    <w:rsid w:val="0036505A"/>
    <w:rsid w:val="00365A74"/>
    <w:rsid w:val="00365BB3"/>
    <w:rsid w:val="003679F5"/>
    <w:rsid w:val="00367CED"/>
    <w:rsid w:val="00374409"/>
    <w:rsid w:val="003758E3"/>
    <w:rsid w:val="00376C00"/>
    <w:rsid w:val="00377B84"/>
    <w:rsid w:val="00377BE1"/>
    <w:rsid w:val="00384AF1"/>
    <w:rsid w:val="003852DD"/>
    <w:rsid w:val="00387837"/>
    <w:rsid w:val="00387B88"/>
    <w:rsid w:val="00394128"/>
    <w:rsid w:val="003953F8"/>
    <w:rsid w:val="00395893"/>
    <w:rsid w:val="0039775A"/>
    <w:rsid w:val="003A0253"/>
    <w:rsid w:val="003A16D3"/>
    <w:rsid w:val="003A3E67"/>
    <w:rsid w:val="003A4AA3"/>
    <w:rsid w:val="003A57C4"/>
    <w:rsid w:val="003A5C4F"/>
    <w:rsid w:val="003A79DA"/>
    <w:rsid w:val="003A7B06"/>
    <w:rsid w:val="003B366E"/>
    <w:rsid w:val="003B5CBE"/>
    <w:rsid w:val="003B6765"/>
    <w:rsid w:val="003B722D"/>
    <w:rsid w:val="003C0906"/>
    <w:rsid w:val="003C2660"/>
    <w:rsid w:val="003D0E22"/>
    <w:rsid w:val="003D4232"/>
    <w:rsid w:val="003D51D1"/>
    <w:rsid w:val="003D52BA"/>
    <w:rsid w:val="003E0EC6"/>
    <w:rsid w:val="003E16A2"/>
    <w:rsid w:val="003E2090"/>
    <w:rsid w:val="003E30EC"/>
    <w:rsid w:val="003E5605"/>
    <w:rsid w:val="003F01B2"/>
    <w:rsid w:val="003F0954"/>
    <w:rsid w:val="003F1632"/>
    <w:rsid w:val="003F1DD6"/>
    <w:rsid w:val="003F2DF3"/>
    <w:rsid w:val="003F4494"/>
    <w:rsid w:val="003F614D"/>
    <w:rsid w:val="003F6474"/>
    <w:rsid w:val="003F6AC9"/>
    <w:rsid w:val="003F7101"/>
    <w:rsid w:val="003F7DA9"/>
    <w:rsid w:val="004042E3"/>
    <w:rsid w:val="00404423"/>
    <w:rsid w:val="004055C1"/>
    <w:rsid w:val="00407FE2"/>
    <w:rsid w:val="004104B4"/>
    <w:rsid w:val="0041264D"/>
    <w:rsid w:val="0041321E"/>
    <w:rsid w:val="0041506F"/>
    <w:rsid w:val="0041516E"/>
    <w:rsid w:val="00416773"/>
    <w:rsid w:val="0041704F"/>
    <w:rsid w:val="004202B5"/>
    <w:rsid w:val="00422B42"/>
    <w:rsid w:val="00422B64"/>
    <w:rsid w:val="00425EDA"/>
    <w:rsid w:val="00430FB0"/>
    <w:rsid w:val="0043149E"/>
    <w:rsid w:val="00433C3C"/>
    <w:rsid w:val="00441901"/>
    <w:rsid w:val="00443A83"/>
    <w:rsid w:val="004458B4"/>
    <w:rsid w:val="00446C0B"/>
    <w:rsid w:val="0044714D"/>
    <w:rsid w:val="0045033D"/>
    <w:rsid w:val="0045084A"/>
    <w:rsid w:val="0045092B"/>
    <w:rsid w:val="00452164"/>
    <w:rsid w:val="00452EA7"/>
    <w:rsid w:val="00453717"/>
    <w:rsid w:val="00454843"/>
    <w:rsid w:val="00455223"/>
    <w:rsid w:val="00455FE7"/>
    <w:rsid w:val="00456B93"/>
    <w:rsid w:val="0045757A"/>
    <w:rsid w:val="00460436"/>
    <w:rsid w:val="0046080A"/>
    <w:rsid w:val="00461F2D"/>
    <w:rsid w:val="004621A1"/>
    <w:rsid w:val="00463B3D"/>
    <w:rsid w:val="00464A73"/>
    <w:rsid w:val="00464B16"/>
    <w:rsid w:val="004751A3"/>
    <w:rsid w:val="00476DC0"/>
    <w:rsid w:val="00482862"/>
    <w:rsid w:val="00483AE5"/>
    <w:rsid w:val="00487302"/>
    <w:rsid w:val="00487654"/>
    <w:rsid w:val="00487B0F"/>
    <w:rsid w:val="004910C2"/>
    <w:rsid w:val="0049448B"/>
    <w:rsid w:val="00497EB7"/>
    <w:rsid w:val="004A122D"/>
    <w:rsid w:val="004A2620"/>
    <w:rsid w:val="004A2BC4"/>
    <w:rsid w:val="004A5DD2"/>
    <w:rsid w:val="004A6F66"/>
    <w:rsid w:val="004B0C1F"/>
    <w:rsid w:val="004B472C"/>
    <w:rsid w:val="004B5E89"/>
    <w:rsid w:val="004B6AE3"/>
    <w:rsid w:val="004C03B0"/>
    <w:rsid w:val="004C1087"/>
    <w:rsid w:val="004C1C39"/>
    <w:rsid w:val="004C22FC"/>
    <w:rsid w:val="004C3C19"/>
    <w:rsid w:val="004C3DDB"/>
    <w:rsid w:val="004C5523"/>
    <w:rsid w:val="004C6157"/>
    <w:rsid w:val="004C6FCA"/>
    <w:rsid w:val="004C749B"/>
    <w:rsid w:val="004C7C7A"/>
    <w:rsid w:val="004D086A"/>
    <w:rsid w:val="004D3AE7"/>
    <w:rsid w:val="004D476E"/>
    <w:rsid w:val="004D706D"/>
    <w:rsid w:val="004E10D2"/>
    <w:rsid w:val="004E36B6"/>
    <w:rsid w:val="004E44F9"/>
    <w:rsid w:val="004E55AC"/>
    <w:rsid w:val="004E6F4A"/>
    <w:rsid w:val="004F0BC8"/>
    <w:rsid w:val="004F1347"/>
    <w:rsid w:val="004F15AC"/>
    <w:rsid w:val="004F240A"/>
    <w:rsid w:val="004F3161"/>
    <w:rsid w:val="004F6148"/>
    <w:rsid w:val="004F659C"/>
    <w:rsid w:val="005006A2"/>
    <w:rsid w:val="00501128"/>
    <w:rsid w:val="00501ADB"/>
    <w:rsid w:val="0050262F"/>
    <w:rsid w:val="00513D99"/>
    <w:rsid w:val="0051416F"/>
    <w:rsid w:val="0052222E"/>
    <w:rsid w:val="00523B90"/>
    <w:rsid w:val="00523EE7"/>
    <w:rsid w:val="005247CF"/>
    <w:rsid w:val="00524C8D"/>
    <w:rsid w:val="005251AC"/>
    <w:rsid w:val="005253E8"/>
    <w:rsid w:val="00530D90"/>
    <w:rsid w:val="00531F9F"/>
    <w:rsid w:val="00535570"/>
    <w:rsid w:val="00536111"/>
    <w:rsid w:val="005408E0"/>
    <w:rsid w:val="00542A86"/>
    <w:rsid w:val="00544C8F"/>
    <w:rsid w:val="005464CE"/>
    <w:rsid w:val="00546707"/>
    <w:rsid w:val="00546E50"/>
    <w:rsid w:val="00551939"/>
    <w:rsid w:val="00552842"/>
    <w:rsid w:val="00553864"/>
    <w:rsid w:val="00556930"/>
    <w:rsid w:val="00557718"/>
    <w:rsid w:val="0056052E"/>
    <w:rsid w:val="00560F32"/>
    <w:rsid w:val="00561CAC"/>
    <w:rsid w:val="0056412E"/>
    <w:rsid w:val="00574052"/>
    <w:rsid w:val="00574415"/>
    <w:rsid w:val="0057461C"/>
    <w:rsid w:val="0057524F"/>
    <w:rsid w:val="00577C3F"/>
    <w:rsid w:val="0058103E"/>
    <w:rsid w:val="00581909"/>
    <w:rsid w:val="005856E6"/>
    <w:rsid w:val="00587F80"/>
    <w:rsid w:val="00592493"/>
    <w:rsid w:val="00594647"/>
    <w:rsid w:val="005A13C3"/>
    <w:rsid w:val="005A2DED"/>
    <w:rsid w:val="005A42C2"/>
    <w:rsid w:val="005A6193"/>
    <w:rsid w:val="005B04CE"/>
    <w:rsid w:val="005B22E2"/>
    <w:rsid w:val="005B4858"/>
    <w:rsid w:val="005C15C7"/>
    <w:rsid w:val="005C1756"/>
    <w:rsid w:val="005C2790"/>
    <w:rsid w:val="005C37C3"/>
    <w:rsid w:val="005C52D3"/>
    <w:rsid w:val="005C54C5"/>
    <w:rsid w:val="005C7CF8"/>
    <w:rsid w:val="005D3E44"/>
    <w:rsid w:val="005D491C"/>
    <w:rsid w:val="005D4C23"/>
    <w:rsid w:val="005D5C8B"/>
    <w:rsid w:val="005D60B0"/>
    <w:rsid w:val="005D60E6"/>
    <w:rsid w:val="005D6489"/>
    <w:rsid w:val="005E01FD"/>
    <w:rsid w:val="005E09A1"/>
    <w:rsid w:val="005E330E"/>
    <w:rsid w:val="005E389F"/>
    <w:rsid w:val="005E5110"/>
    <w:rsid w:val="005E6407"/>
    <w:rsid w:val="005E6C27"/>
    <w:rsid w:val="005E6C9C"/>
    <w:rsid w:val="005E750A"/>
    <w:rsid w:val="005F1993"/>
    <w:rsid w:val="005F26D9"/>
    <w:rsid w:val="005F28FC"/>
    <w:rsid w:val="005F296F"/>
    <w:rsid w:val="005F3201"/>
    <w:rsid w:val="005F3A02"/>
    <w:rsid w:val="005F3E33"/>
    <w:rsid w:val="005F5210"/>
    <w:rsid w:val="005F607E"/>
    <w:rsid w:val="00602FEB"/>
    <w:rsid w:val="006036CC"/>
    <w:rsid w:val="00613A1D"/>
    <w:rsid w:val="00613D4F"/>
    <w:rsid w:val="00614771"/>
    <w:rsid w:val="00620690"/>
    <w:rsid w:val="00621C2C"/>
    <w:rsid w:val="0062442B"/>
    <w:rsid w:val="0062652E"/>
    <w:rsid w:val="006305EC"/>
    <w:rsid w:val="00633D0B"/>
    <w:rsid w:val="00633F0D"/>
    <w:rsid w:val="00634F71"/>
    <w:rsid w:val="00635D30"/>
    <w:rsid w:val="00640C82"/>
    <w:rsid w:val="00645117"/>
    <w:rsid w:val="00646B35"/>
    <w:rsid w:val="00646C5D"/>
    <w:rsid w:val="006547B9"/>
    <w:rsid w:val="00654F09"/>
    <w:rsid w:val="00657E97"/>
    <w:rsid w:val="00657F2A"/>
    <w:rsid w:val="00662B39"/>
    <w:rsid w:val="00665F2C"/>
    <w:rsid w:val="00666BB1"/>
    <w:rsid w:val="00667DE4"/>
    <w:rsid w:val="006712C9"/>
    <w:rsid w:val="006731B1"/>
    <w:rsid w:val="00675255"/>
    <w:rsid w:val="00675AB2"/>
    <w:rsid w:val="00677F06"/>
    <w:rsid w:val="006801F5"/>
    <w:rsid w:val="006807B7"/>
    <w:rsid w:val="006814EF"/>
    <w:rsid w:val="00681E2D"/>
    <w:rsid w:val="0068367D"/>
    <w:rsid w:val="006928B1"/>
    <w:rsid w:val="00692B08"/>
    <w:rsid w:val="006932E9"/>
    <w:rsid w:val="00695710"/>
    <w:rsid w:val="0069613D"/>
    <w:rsid w:val="00697B62"/>
    <w:rsid w:val="00697C9F"/>
    <w:rsid w:val="006A08EB"/>
    <w:rsid w:val="006A5789"/>
    <w:rsid w:val="006A6B35"/>
    <w:rsid w:val="006B04CB"/>
    <w:rsid w:val="006B1254"/>
    <w:rsid w:val="006B34DF"/>
    <w:rsid w:val="006B36EA"/>
    <w:rsid w:val="006B4921"/>
    <w:rsid w:val="006B4DDB"/>
    <w:rsid w:val="006B61C2"/>
    <w:rsid w:val="006B7A03"/>
    <w:rsid w:val="006C0E30"/>
    <w:rsid w:val="006C0EA0"/>
    <w:rsid w:val="006C2A5B"/>
    <w:rsid w:val="006C2C56"/>
    <w:rsid w:val="006C387E"/>
    <w:rsid w:val="006C5980"/>
    <w:rsid w:val="006C5E87"/>
    <w:rsid w:val="006D30F3"/>
    <w:rsid w:val="006D7512"/>
    <w:rsid w:val="006E30A0"/>
    <w:rsid w:val="006E4D73"/>
    <w:rsid w:val="006E654D"/>
    <w:rsid w:val="006F0851"/>
    <w:rsid w:val="006F3B0B"/>
    <w:rsid w:val="006F51DC"/>
    <w:rsid w:val="00700A16"/>
    <w:rsid w:val="00701CA2"/>
    <w:rsid w:val="007027AB"/>
    <w:rsid w:val="00702C5B"/>
    <w:rsid w:val="00703036"/>
    <w:rsid w:val="00703412"/>
    <w:rsid w:val="007038E8"/>
    <w:rsid w:val="00704F4E"/>
    <w:rsid w:val="00706ACD"/>
    <w:rsid w:val="00707521"/>
    <w:rsid w:val="00710156"/>
    <w:rsid w:val="00711D93"/>
    <w:rsid w:val="007147D7"/>
    <w:rsid w:val="00714B54"/>
    <w:rsid w:val="00716A00"/>
    <w:rsid w:val="00717F79"/>
    <w:rsid w:val="00722746"/>
    <w:rsid w:val="007229AB"/>
    <w:rsid w:val="00723523"/>
    <w:rsid w:val="00724DE7"/>
    <w:rsid w:val="00725EB5"/>
    <w:rsid w:val="00730491"/>
    <w:rsid w:val="00733A91"/>
    <w:rsid w:val="00735A3D"/>
    <w:rsid w:val="007371A5"/>
    <w:rsid w:val="00737A56"/>
    <w:rsid w:val="007413B7"/>
    <w:rsid w:val="007423F3"/>
    <w:rsid w:val="0074300C"/>
    <w:rsid w:val="007446D9"/>
    <w:rsid w:val="00746330"/>
    <w:rsid w:val="00750BB5"/>
    <w:rsid w:val="00755970"/>
    <w:rsid w:val="00760E19"/>
    <w:rsid w:val="00761C50"/>
    <w:rsid w:val="00764B0C"/>
    <w:rsid w:val="00767B84"/>
    <w:rsid w:val="00771E65"/>
    <w:rsid w:val="00772A72"/>
    <w:rsid w:val="00774612"/>
    <w:rsid w:val="0077544F"/>
    <w:rsid w:val="00776B41"/>
    <w:rsid w:val="007776AD"/>
    <w:rsid w:val="00785F87"/>
    <w:rsid w:val="00790E5C"/>
    <w:rsid w:val="0079141B"/>
    <w:rsid w:val="0079191F"/>
    <w:rsid w:val="007934E1"/>
    <w:rsid w:val="0079391D"/>
    <w:rsid w:val="00795CC5"/>
    <w:rsid w:val="0079671C"/>
    <w:rsid w:val="007A4B4F"/>
    <w:rsid w:val="007A4E69"/>
    <w:rsid w:val="007A5900"/>
    <w:rsid w:val="007B0A1C"/>
    <w:rsid w:val="007B1938"/>
    <w:rsid w:val="007B1BD1"/>
    <w:rsid w:val="007B518E"/>
    <w:rsid w:val="007B5C71"/>
    <w:rsid w:val="007B6F84"/>
    <w:rsid w:val="007C0B4B"/>
    <w:rsid w:val="007C7F9E"/>
    <w:rsid w:val="007D6EB8"/>
    <w:rsid w:val="007E0B40"/>
    <w:rsid w:val="007E0ECF"/>
    <w:rsid w:val="007E3FDB"/>
    <w:rsid w:val="007E4786"/>
    <w:rsid w:val="007E501D"/>
    <w:rsid w:val="007E6059"/>
    <w:rsid w:val="007E6511"/>
    <w:rsid w:val="007E6E8F"/>
    <w:rsid w:val="007F1155"/>
    <w:rsid w:val="007F25C0"/>
    <w:rsid w:val="007F2EDD"/>
    <w:rsid w:val="007F3623"/>
    <w:rsid w:val="007F6A3A"/>
    <w:rsid w:val="0080158F"/>
    <w:rsid w:val="0080538E"/>
    <w:rsid w:val="00806F33"/>
    <w:rsid w:val="00810B42"/>
    <w:rsid w:val="00810EA8"/>
    <w:rsid w:val="008125DD"/>
    <w:rsid w:val="00812A0C"/>
    <w:rsid w:val="0081767B"/>
    <w:rsid w:val="00817D44"/>
    <w:rsid w:val="008220DD"/>
    <w:rsid w:val="00822CEC"/>
    <w:rsid w:val="00827688"/>
    <w:rsid w:val="008321EE"/>
    <w:rsid w:val="00833799"/>
    <w:rsid w:val="00835B89"/>
    <w:rsid w:val="00840CAB"/>
    <w:rsid w:val="00841BEB"/>
    <w:rsid w:val="008423F5"/>
    <w:rsid w:val="008444C4"/>
    <w:rsid w:val="00844B6B"/>
    <w:rsid w:val="008452D5"/>
    <w:rsid w:val="0084682E"/>
    <w:rsid w:val="00851FE8"/>
    <w:rsid w:val="0085238A"/>
    <w:rsid w:val="00853A0A"/>
    <w:rsid w:val="00856698"/>
    <w:rsid w:val="008625FC"/>
    <w:rsid w:val="00867FF6"/>
    <w:rsid w:val="00875604"/>
    <w:rsid w:val="0087670E"/>
    <w:rsid w:val="008767BB"/>
    <w:rsid w:val="008774AC"/>
    <w:rsid w:val="00877EF7"/>
    <w:rsid w:val="00880BCE"/>
    <w:rsid w:val="00882D39"/>
    <w:rsid w:val="0088504A"/>
    <w:rsid w:val="00886725"/>
    <w:rsid w:val="00886982"/>
    <w:rsid w:val="008870A9"/>
    <w:rsid w:val="00890205"/>
    <w:rsid w:val="00890F28"/>
    <w:rsid w:val="0089238C"/>
    <w:rsid w:val="00892A30"/>
    <w:rsid w:val="0089347E"/>
    <w:rsid w:val="00893AA6"/>
    <w:rsid w:val="00895A6D"/>
    <w:rsid w:val="008960FE"/>
    <w:rsid w:val="00896F81"/>
    <w:rsid w:val="008A0D57"/>
    <w:rsid w:val="008A1B0E"/>
    <w:rsid w:val="008A27F0"/>
    <w:rsid w:val="008A3E7D"/>
    <w:rsid w:val="008A57C0"/>
    <w:rsid w:val="008A5EE6"/>
    <w:rsid w:val="008B332F"/>
    <w:rsid w:val="008B6526"/>
    <w:rsid w:val="008B6BDB"/>
    <w:rsid w:val="008C5444"/>
    <w:rsid w:val="008D20C9"/>
    <w:rsid w:val="008D4100"/>
    <w:rsid w:val="008D512C"/>
    <w:rsid w:val="008D5D1B"/>
    <w:rsid w:val="008E4AD7"/>
    <w:rsid w:val="008E54F9"/>
    <w:rsid w:val="008E6E89"/>
    <w:rsid w:val="008E703D"/>
    <w:rsid w:val="008F7256"/>
    <w:rsid w:val="0090137C"/>
    <w:rsid w:val="00901678"/>
    <w:rsid w:val="009026B3"/>
    <w:rsid w:val="009026D2"/>
    <w:rsid w:val="009045E0"/>
    <w:rsid w:val="009055E8"/>
    <w:rsid w:val="00906485"/>
    <w:rsid w:val="0091139E"/>
    <w:rsid w:val="00914DAC"/>
    <w:rsid w:val="00915868"/>
    <w:rsid w:val="009208EE"/>
    <w:rsid w:val="009208F1"/>
    <w:rsid w:val="009211AA"/>
    <w:rsid w:val="00921955"/>
    <w:rsid w:val="0092251E"/>
    <w:rsid w:val="0092377E"/>
    <w:rsid w:val="0092447A"/>
    <w:rsid w:val="00925734"/>
    <w:rsid w:val="00925E83"/>
    <w:rsid w:val="00927CC4"/>
    <w:rsid w:val="0093169F"/>
    <w:rsid w:val="00931CFE"/>
    <w:rsid w:val="0093452E"/>
    <w:rsid w:val="0093599D"/>
    <w:rsid w:val="00935BE9"/>
    <w:rsid w:val="0093647B"/>
    <w:rsid w:val="009376B9"/>
    <w:rsid w:val="00937982"/>
    <w:rsid w:val="00940602"/>
    <w:rsid w:val="00940A54"/>
    <w:rsid w:val="009417B7"/>
    <w:rsid w:val="00941D3F"/>
    <w:rsid w:val="009448AF"/>
    <w:rsid w:val="00945143"/>
    <w:rsid w:val="00947473"/>
    <w:rsid w:val="009474B8"/>
    <w:rsid w:val="00950F61"/>
    <w:rsid w:val="00951EE4"/>
    <w:rsid w:val="00952241"/>
    <w:rsid w:val="00952495"/>
    <w:rsid w:val="00954F2E"/>
    <w:rsid w:val="009560D4"/>
    <w:rsid w:val="00963795"/>
    <w:rsid w:val="009729E0"/>
    <w:rsid w:val="00972E56"/>
    <w:rsid w:val="0097550C"/>
    <w:rsid w:val="00980EED"/>
    <w:rsid w:val="00982CFE"/>
    <w:rsid w:val="00982F7B"/>
    <w:rsid w:val="00983F70"/>
    <w:rsid w:val="009847F3"/>
    <w:rsid w:val="0098576B"/>
    <w:rsid w:val="00987361"/>
    <w:rsid w:val="009903F6"/>
    <w:rsid w:val="009904BE"/>
    <w:rsid w:val="0099098C"/>
    <w:rsid w:val="00992917"/>
    <w:rsid w:val="009942A7"/>
    <w:rsid w:val="009944CD"/>
    <w:rsid w:val="00995587"/>
    <w:rsid w:val="00997694"/>
    <w:rsid w:val="009A1608"/>
    <w:rsid w:val="009A7F0C"/>
    <w:rsid w:val="009B0BE3"/>
    <w:rsid w:val="009B0F27"/>
    <w:rsid w:val="009B1EF0"/>
    <w:rsid w:val="009B2840"/>
    <w:rsid w:val="009B5D36"/>
    <w:rsid w:val="009C1BD7"/>
    <w:rsid w:val="009C4E78"/>
    <w:rsid w:val="009C7222"/>
    <w:rsid w:val="009D0F43"/>
    <w:rsid w:val="009D3B1E"/>
    <w:rsid w:val="009E2408"/>
    <w:rsid w:val="009E4C53"/>
    <w:rsid w:val="009E7A6F"/>
    <w:rsid w:val="009F08AB"/>
    <w:rsid w:val="009F0F0D"/>
    <w:rsid w:val="009F15D5"/>
    <w:rsid w:val="009F1A4B"/>
    <w:rsid w:val="009F2FDC"/>
    <w:rsid w:val="009F34CB"/>
    <w:rsid w:val="009F453E"/>
    <w:rsid w:val="009F5AD3"/>
    <w:rsid w:val="009F6CE2"/>
    <w:rsid w:val="00A00CA5"/>
    <w:rsid w:val="00A045B6"/>
    <w:rsid w:val="00A05A43"/>
    <w:rsid w:val="00A05BC6"/>
    <w:rsid w:val="00A11AB1"/>
    <w:rsid w:val="00A11DB6"/>
    <w:rsid w:val="00A12D92"/>
    <w:rsid w:val="00A16101"/>
    <w:rsid w:val="00A16996"/>
    <w:rsid w:val="00A2164C"/>
    <w:rsid w:val="00A21EAF"/>
    <w:rsid w:val="00A22073"/>
    <w:rsid w:val="00A250F1"/>
    <w:rsid w:val="00A276FA"/>
    <w:rsid w:val="00A27C7E"/>
    <w:rsid w:val="00A317ED"/>
    <w:rsid w:val="00A34487"/>
    <w:rsid w:val="00A35C08"/>
    <w:rsid w:val="00A37D7E"/>
    <w:rsid w:val="00A4028C"/>
    <w:rsid w:val="00A43B42"/>
    <w:rsid w:val="00A448B6"/>
    <w:rsid w:val="00A44B55"/>
    <w:rsid w:val="00A47D86"/>
    <w:rsid w:val="00A50594"/>
    <w:rsid w:val="00A5067F"/>
    <w:rsid w:val="00A51E1B"/>
    <w:rsid w:val="00A5200F"/>
    <w:rsid w:val="00A5217B"/>
    <w:rsid w:val="00A52B2F"/>
    <w:rsid w:val="00A554E6"/>
    <w:rsid w:val="00A55B95"/>
    <w:rsid w:val="00A56720"/>
    <w:rsid w:val="00A61D68"/>
    <w:rsid w:val="00A64F0F"/>
    <w:rsid w:val="00A657BD"/>
    <w:rsid w:val="00A671F0"/>
    <w:rsid w:val="00A673BE"/>
    <w:rsid w:val="00A71918"/>
    <w:rsid w:val="00A80019"/>
    <w:rsid w:val="00A81C37"/>
    <w:rsid w:val="00A81D6A"/>
    <w:rsid w:val="00A823DC"/>
    <w:rsid w:val="00A82933"/>
    <w:rsid w:val="00A82D8E"/>
    <w:rsid w:val="00A85E17"/>
    <w:rsid w:val="00A86021"/>
    <w:rsid w:val="00A860A6"/>
    <w:rsid w:val="00A86BEA"/>
    <w:rsid w:val="00A9070D"/>
    <w:rsid w:val="00A9237F"/>
    <w:rsid w:val="00A949E2"/>
    <w:rsid w:val="00AA3D18"/>
    <w:rsid w:val="00AA4B4C"/>
    <w:rsid w:val="00AA5CEE"/>
    <w:rsid w:val="00AA6C77"/>
    <w:rsid w:val="00AB0005"/>
    <w:rsid w:val="00AB0406"/>
    <w:rsid w:val="00AB3F6F"/>
    <w:rsid w:val="00AC056E"/>
    <w:rsid w:val="00AC0D8C"/>
    <w:rsid w:val="00AC3CC8"/>
    <w:rsid w:val="00AC5D27"/>
    <w:rsid w:val="00AC6C42"/>
    <w:rsid w:val="00AC6F25"/>
    <w:rsid w:val="00AD008A"/>
    <w:rsid w:val="00AD0B7A"/>
    <w:rsid w:val="00AD29E3"/>
    <w:rsid w:val="00AD3471"/>
    <w:rsid w:val="00AD5DD1"/>
    <w:rsid w:val="00AD712C"/>
    <w:rsid w:val="00AE1A65"/>
    <w:rsid w:val="00AE2807"/>
    <w:rsid w:val="00AE2E76"/>
    <w:rsid w:val="00AE2FAB"/>
    <w:rsid w:val="00AE5C58"/>
    <w:rsid w:val="00AE694A"/>
    <w:rsid w:val="00AE69D4"/>
    <w:rsid w:val="00AF03E1"/>
    <w:rsid w:val="00AF0479"/>
    <w:rsid w:val="00AF0E39"/>
    <w:rsid w:val="00AF20A9"/>
    <w:rsid w:val="00AF3438"/>
    <w:rsid w:val="00AF3DA3"/>
    <w:rsid w:val="00AF43FD"/>
    <w:rsid w:val="00AF5347"/>
    <w:rsid w:val="00B00E0D"/>
    <w:rsid w:val="00B01AD6"/>
    <w:rsid w:val="00B04107"/>
    <w:rsid w:val="00B11E55"/>
    <w:rsid w:val="00B12D91"/>
    <w:rsid w:val="00B1345D"/>
    <w:rsid w:val="00B136AD"/>
    <w:rsid w:val="00B14B6C"/>
    <w:rsid w:val="00B1560E"/>
    <w:rsid w:val="00B15ACB"/>
    <w:rsid w:val="00B16846"/>
    <w:rsid w:val="00B25836"/>
    <w:rsid w:val="00B25F5B"/>
    <w:rsid w:val="00B268EE"/>
    <w:rsid w:val="00B2744E"/>
    <w:rsid w:val="00B27899"/>
    <w:rsid w:val="00B30CB2"/>
    <w:rsid w:val="00B3186F"/>
    <w:rsid w:val="00B355CC"/>
    <w:rsid w:val="00B35785"/>
    <w:rsid w:val="00B37BA7"/>
    <w:rsid w:val="00B37DD7"/>
    <w:rsid w:val="00B40753"/>
    <w:rsid w:val="00B4321A"/>
    <w:rsid w:val="00B434AF"/>
    <w:rsid w:val="00B44608"/>
    <w:rsid w:val="00B4512E"/>
    <w:rsid w:val="00B510A8"/>
    <w:rsid w:val="00B515DB"/>
    <w:rsid w:val="00B53875"/>
    <w:rsid w:val="00B5566C"/>
    <w:rsid w:val="00B5719B"/>
    <w:rsid w:val="00B5785F"/>
    <w:rsid w:val="00B61E1C"/>
    <w:rsid w:val="00B63F7E"/>
    <w:rsid w:val="00B65D6C"/>
    <w:rsid w:val="00B677EF"/>
    <w:rsid w:val="00B67F7D"/>
    <w:rsid w:val="00B73178"/>
    <w:rsid w:val="00B73E66"/>
    <w:rsid w:val="00B74A77"/>
    <w:rsid w:val="00B803E4"/>
    <w:rsid w:val="00B8271B"/>
    <w:rsid w:val="00B8288E"/>
    <w:rsid w:val="00B82EBA"/>
    <w:rsid w:val="00B84036"/>
    <w:rsid w:val="00B840DA"/>
    <w:rsid w:val="00B84CB9"/>
    <w:rsid w:val="00B84DA1"/>
    <w:rsid w:val="00B87860"/>
    <w:rsid w:val="00B87CE5"/>
    <w:rsid w:val="00B87D6E"/>
    <w:rsid w:val="00B90CAA"/>
    <w:rsid w:val="00B918D4"/>
    <w:rsid w:val="00B931EB"/>
    <w:rsid w:val="00B96773"/>
    <w:rsid w:val="00B97AFB"/>
    <w:rsid w:val="00BA5A45"/>
    <w:rsid w:val="00BA71B2"/>
    <w:rsid w:val="00BB1277"/>
    <w:rsid w:val="00BB361F"/>
    <w:rsid w:val="00BB3AAF"/>
    <w:rsid w:val="00BB3D23"/>
    <w:rsid w:val="00BB4FBB"/>
    <w:rsid w:val="00BB70A8"/>
    <w:rsid w:val="00BB7608"/>
    <w:rsid w:val="00BC374C"/>
    <w:rsid w:val="00BC44CF"/>
    <w:rsid w:val="00BC4659"/>
    <w:rsid w:val="00BC4F14"/>
    <w:rsid w:val="00BD2902"/>
    <w:rsid w:val="00BD6205"/>
    <w:rsid w:val="00BD6CF8"/>
    <w:rsid w:val="00BD7458"/>
    <w:rsid w:val="00BD7FDF"/>
    <w:rsid w:val="00BE1865"/>
    <w:rsid w:val="00BE5EDE"/>
    <w:rsid w:val="00BE5EE0"/>
    <w:rsid w:val="00BE6F36"/>
    <w:rsid w:val="00BF0E25"/>
    <w:rsid w:val="00BF2539"/>
    <w:rsid w:val="00BF415E"/>
    <w:rsid w:val="00BF5CF0"/>
    <w:rsid w:val="00BF63ED"/>
    <w:rsid w:val="00C02EFF"/>
    <w:rsid w:val="00C0384C"/>
    <w:rsid w:val="00C03919"/>
    <w:rsid w:val="00C04D1C"/>
    <w:rsid w:val="00C12363"/>
    <w:rsid w:val="00C131D9"/>
    <w:rsid w:val="00C13F98"/>
    <w:rsid w:val="00C16D16"/>
    <w:rsid w:val="00C206C4"/>
    <w:rsid w:val="00C21919"/>
    <w:rsid w:val="00C23399"/>
    <w:rsid w:val="00C23B54"/>
    <w:rsid w:val="00C258D5"/>
    <w:rsid w:val="00C26632"/>
    <w:rsid w:val="00C27428"/>
    <w:rsid w:val="00C303CC"/>
    <w:rsid w:val="00C31BF0"/>
    <w:rsid w:val="00C33D40"/>
    <w:rsid w:val="00C341E4"/>
    <w:rsid w:val="00C35242"/>
    <w:rsid w:val="00C405A7"/>
    <w:rsid w:val="00C436A6"/>
    <w:rsid w:val="00C47A28"/>
    <w:rsid w:val="00C51332"/>
    <w:rsid w:val="00C60235"/>
    <w:rsid w:val="00C609F0"/>
    <w:rsid w:val="00C60A91"/>
    <w:rsid w:val="00C61933"/>
    <w:rsid w:val="00C6304E"/>
    <w:rsid w:val="00C64C2B"/>
    <w:rsid w:val="00C71B58"/>
    <w:rsid w:val="00C73B83"/>
    <w:rsid w:val="00C74A50"/>
    <w:rsid w:val="00C7638F"/>
    <w:rsid w:val="00C76B6C"/>
    <w:rsid w:val="00C77A2B"/>
    <w:rsid w:val="00C811CD"/>
    <w:rsid w:val="00C824F6"/>
    <w:rsid w:val="00C833D3"/>
    <w:rsid w:val="00C84249"/>
    <w:rsid w:val="00C859D0"/>
    <w:rsid w:val="00C85A79"/>
    <w:rsid w:val="00C86578"/>
    <w:rsid w:val="00C876AB"/>
    <w:rsid w:val="00C90A0A"/>
    <w:rsid w:val="00C9213F"/>
    <w:rsid w:val="00C929E0"/>
    <w:rsid w:val="00C96300"/>
    <w:rsid w:val="00C96D39"/>
    <w:rsid w:val="00C974CA"/>
    <w:rsid w:val="00CA5360"/>
    <w:rsid w:val="00CA571F"/>
    <w:rsid w:val="00CA5DC8"/>
    <w:rsid w:val="00CB22C2"/>
    <w:rsid w:val="00CB3ABB"/>
    <w:rsid w:val="00CB3C49"/>
    <w:rsid w:val="00CB6397"/>
    <w:rsid w:val="00CC07BC"/>
    <w:rsid w:val="00CC09C9"/>
    <w:rsid w:val="00CC2870"/>
    <w:rsid w:val="00CC29BA"/>
    <w:rsid w:val="00CC2E67"/>
    <w:rsid w:val="00CC69F4"/>
    <w:rsid w:val="00CC77D0"/>
    <w:rsid w:val="00CD1486"/>
    <w:rsid w:val="00CD2849"/>
    <w:rsid w:val="00CD2E70"/>
    <w:rsid w:val="00CD2F72"/>
    <w:rsid w:val="00CD31DB"/>
    <w:rsid w:val="00CD3967"/>
    <w:rsid w:val="00CD3FE5"/>
    <w:rsid w:val="00CD7116"/>
    <w:rsid w:val="00CE2ACF"/>
    <w:rsid w:val="00CE578F"/>
    <w:rsid w:val="00CE632C"/>
    <w:rsid w:val="00CF0856"/>
    <w:rsid w:val="00CF3805"/>
    <w:rsid w:val="00CF4407"/>
    <w:rsid w:val="00CF6E0D"/>
    <w:rsid w:val="00D00AEB"/>
    <w:rsid w:val="00D01100"/>
    <w:rsid w:val="00D016C6"/>
    <w:rsid w:val="00D04226"/>
    <w:rsid w:val="00D04836"/>
    <w:rsid w:val="00D06B99"/>
    <w:rsid w:val="00D10803"/>
    <w:rsid w:val="00D11AD5"/>
    <w:rsid w:val="00D11DF4"/>
    <w:rsid w:val="00D145C0"/>
    <w:rsid w:val="00D16BFA"/>
    <w:rsid w:val="00D204E3"/>
    <w:rsid w:val="00D20B25"/>
    <w:rsid w:val="00D25B83"/>
    <w:rsid w:val="00D25DC6"/>
    <w:rsid w:val="00D27B9B"/>
    <w:rsid w:val="00D30170"/>
    <w:rsid w:val="00D31FE4"/>
    <w:rsid w:val="00D32398"/>
    <w:rsid w:val="00D34D59"/>
    <w:rsid w:val="00D3584F"/>
    <w:rsid w:val="00D37347"/>
    <w:rsid w:val="00D406B0"/>
    <w:rsid w:val="00D43CFC"/>
    <w:rsid w:val="00D44BA2"/>
    <w:rsid w:val="00D45D8C"/>
    <w:rsid w:val="00D46C13"/>
    <w:rsid w:val="00D4772A"/>
    <w:rsid w:val="00D47E37"/>
    <w:rsid w:val="00D506EC"/>
    <w:rsid w:val="00D51D88"/>
    <w:rsid w:val="00D52339"/>
    <w:rsid w:val="00D5250D"/>
    <w:rsid w:val="00D53629"/>
    <w:rsid w:val="00D556D6"/>
    <w:rsid w:val="00D575B7"/>
    <w:rsid w:val="00D60AB8"/>
    <w:rsid w:val="00D643A4"/>
    <w:rsid w:val="00D64B40"/>
    <w:rsid w:val="00D671D7"/>
    <w:rsid w:val="00D7023C"/>
    <w:rsid w:val="00D72D4F"/>
    <w:rsid w:val="00D72EAB"/>
    <w:rsid w:val="00D775DA"/>
    <w:rsid w:val="00D77F32"/>
    <w:rsid w:val="00D84048"/>
    <w:rsid w:val="00D86724"/>
    <w:rsid w:val="00D878E5"/>
    <w:rsid w:val="00D91955"/>
    <w:rsid w:val="00D9280E"/>
    <w:rsid w:val="00D93856"/>
    <w:rsid w:val="00D93B90"/>
    <w:rsid w:val="00D96567"/>
    <w:rsid w:val="00D96B49"/>
    <w:rsid w:val="00DA1963"/>
    <w:rsid w:val="00DA1DD7"/>
    <w:rsid w:val="00DA3C05"/>
    <w:rsid w:val="00DA3E88"/>
    <w:rsid w:val="00DA40C9"/>
    <w:rsid w:val="00DA46FB"/>
    <w:rsid w:val="00DB1570"/>
    <w:rsid w:val="00DB288E"/>
    <w:rsid w:val="00DB37AF"/>
    <w:rsid w:val="00DB40AD"/>
    <w:rsid w:val="00DC118C"/>
    <w:rsid w:val="00DC24E0"/>
    <w:rsid w:val="00DC2AB4"/>
    <w:rsid w:val="00DC7F84"/>
    <w:rsid w:val="00DD1DB6"/>
    <w:rsid w:val="00DD4442"/>
    <w:rsid w:val="00DD662F"/>
    <w:rsid w:val="00DE1387"/>
    <w:rsid w:val="00DE2ACC"/>
    <w:rsid w:val="00DE3440"/>
    <w:rsid w:val="00DE4D2A"/>
    <w:rsid w:val="00DF1648"/>
    <w:rsid w:val="00DF355F"/>
    <w:rsid w:val="00DF49A9"/>
    <w:rsid w:val="00DF59E6"/>
    <w:rsid w:val="00DF6313"/>
    <w:rsid w:val="00DF721F"/>
    <w:rsid w:val="00DF78CB"/>
    <w:rsid w:val="00E032C1"/>
    <w:rsid w:val="00E04227"/>
    <w:rsid w:val="00E055CF"/>
    <w:rsid w:val="00E071F3"/>
    <w:rsid w:val="00E07A76"/>
    <w:rsid w:val="00E1078E"/>
    <w:rsid w:val="00E109DE"/>
    <w:rsid w:val="00E148C3"/>
    <w:rsid w:val="00E14E4D"/>
    <w:rsid w:val="00E15D31"/>
    <w:rsid w:val="00E17021"/>
    <w:rsid w:val="00E20867"/>
    <w:rsid w:val="00E20FF9"/>
    <w:rsid w:val="00E21334"/>
    <w:rsid w:val="00E22FA8"/>
    <w:rsid w:val="00E23A1B"/>
    <w:rsid w:val="00E23BDA"/>
    <w:rsid w:val="00E25F2F"/>
    <w:rsid w:val="00E2763E"/>
    <w:rsid w:val="00E34901"/>
    <w:rsid w:val="00E357D9"/>
    <w:rsid w:val="00E3631D"/>
    <w:rsid w:val="00E429AE"/>
    <w:rsid w:val="00E464C4"/>
    <w:rsid w:val="00E50764"/>
    <w:rsid w:val="00E5098D"/>
    <w:rsid w:val="00E5454B"/>
    <w:rsid w:val="00E5780C"/>
    <w:rsid w:val="00E57E04"/>
    <w:rsid w:val="00E63063"/>
    <w:rsid w:val="00E643CC"/>
    <w:rsid w:val="00E64BEF"/>
    <w:rsid w:val="00E701CC"/>
    <w:rsid w:val="00E71F59"/>
    <w:rsid w:val="00E7346A"/>
    <w:rsid w:val="00E75F85"/>
    <w:rsid w:val="00E7710F"/>
    <w:rsid w:val="00E806A1"/>
    <w:rsid w:val="00E83DBA"/>
    <w:rsid w:val="00E8489B"/>
    <w:rsid w:val="00E86E33"/>
    <w:rsid w:val="00E87DE9"/>
    <w:rsid w:val="00E926BE"/>
    <w:rsid w:val="00E96815"/>
    <w:rsid w:val="00E9738C"/>
    <w:rsid w:val="00E9740F"/>
    <w:rsid w:val="00EA09D5"/>
    <w:rsid w:val="00EA0A1D"/>
    <w:rsid w:val="00EA1C18"/>
    <w:rsid w:val="00EA2611"/>
    <w:rsid w:val="00EA288E"/>
    <w:rsid w:val="00EA57C8"/>
    <w:rsid w:val="00EA5B22"/>
    <w:rsid w:val="00EB0927"/>
    <w:rsid w:val="00EB41E0"/>
    <w:rsid w:val="00EB67C7"/>
    <w:rsid w:val="00EB7209"/>
    <w:rsid w:val="00EC0FAF"/>
    <w:rsid w:val="00EC136E"/>
    <w:rsid w:val="00EC2501"/>
    <w:rsid w:val="00EC5BCB"/>
    <w:rsid w:val="00EC6214"/>
    <w:rsid w:val="00ED0331"/>
    <w:rsid w:val="00ED0BF5"/>
    <w:rsid w:val="00ED2BEB"/>
    <w:rsid w:val="00ED3102"/>
    <w:rsid w:val="00ED324A"/>
    <w:rsid w:val="00ED4297"/>
    <w:rsid w:val="00ED46C6"/>
    <w:rsid w:val="00ED59B6"/>
    <w:rsid w:val="00EE02DC"/>
    <w:rsid w:val="00EE0908"/>
    <w:rsid w:val="00EE0FE8"/>
    <w:rsid w:val="00EE14EE"/>
    <w:rsid w:val="00EE3CD7"/>
    <w:rsid w:val="00EE62D4"/>
    <w:rsid w:val="00EE76F2"/>
    <w:rsid w:val="00EE7DE2"/>
    <w:rsid w:val="00EF0430"/>
    <w:rsid w:val="00EF0D89"/>
    <w:rsid w:val="00EF2558"/>
    <w:rsid w:val="00EF2BC1"/>
    <w:rsid w:val="00EF3C4C"/>
    <w:rsid w:val="00EF3E1B"/>
    <w:rsid w:val="00EF4F42"/>
    <w:rsid w:val="00EF63FF"/>
    <w:rsid w:val="00EF66F8"/>
    <w:rsid w:val="00EF6900"/>
    <w:rsid w:val="00EF6BDB"/>
    <w:rsid w:val="00F0039A"/>
    <w:rsid w:val="00F10EF4"/>
    <w:rsid w:val="00F13142"/>
    <w:rsid w:val="00F14227"/>
    <w:rsid w:val="00F14EF5"/>
    <w:rsid w:val="00F23DF7"/>
    <w:rsid w:val="00F33229"/>
    <w:rsid w:val="00F34661"/>
    <w:rsid w:val="00F3626F"/>
    <w:rsid w:val="00F362D8"/>
    <w:rsid w:val="00F3657E"/>
    <w:rsid w:val="00F44C32"/>
    <w:rsid w:val="00F4681F"/>
    <w:rsid w:val="00F477DE"/>
    <w:rsid w:val="00F502A0"/>
    <w:rsid w:val="00F50439"/>
    <w:rsid w:val="00F51A96"/>
    <w:rsid w:val="00F52270"/>
    <w:rsid w:val="00F528FD"/>
    <w:rsid w:val="00F543EE"/>
    <w:rsid w:val="00F54770"/>
    <w:rsid w:val="00F55526"/>
    <w:rsid w:val="00F605FC"/>
    <w:rsid w:val="00F60AC7"/>
    <w:rsid w:val="00F62B09"/>
    <w:rsid w:val="00F64D9C"/>
    <w:rsid w:val="00F676F5"/>
    <w:rsid w:val="00F702B2"/>
    <w:rsid w:val="00F709DE"/>
    <w:rsid w:val="00F7182A"/>
    <w:rsid w:val="00F7353A"/>
    <w:rsid w:val="00F755DA"/>
    <w:rsid w:val="00F75D50"/>
    <w:rsid w:val="00F77FD9"/>
    <w:rsid w:val="00F81CB8"/>
    <w:rsid w:val="00F8770A"/>
    <w:rsid w:val="00F902E2"/>
    <w:rsid w:val="00F95163"/>
    <w:rsid w:val="00F95793"/>
    <w:rsid w:val="00F9580E"/>
    <w:rsid w:val="00F96A1A"/>
    <w:rsid w:val="00FA212B"/>
    <w:rsid w:val="00FA291A"/>
    <w:rsid w:val="00FA2F48"/>
    <w:rsid w:val="00FA33D3"/>
    <w:rsid w:val="00FB172B"/>
    <w:rsid w:val="00FB4D93"/>
    <w:rsid w:val="00FB527A"/>
    <w:rsid w:val="00FB7488"/>
    <w:rsid w:val="00FC014E"/>
    <w:rsid w:val="00FC0874"/>
    <w:rsid w:val="00FC3FE8"/>
    <w:rsid w:val="00FC5CA3"/>
    <w:rsid w:val="00FC6021"/>
    <w:rsid w:val="00FC79DC"/>
    <w:rsid w:val="00FD012C"/>
    <w:rsid w:val="00FD016E"/>
    <w:rsid w:val="00FD2AD9"/>
    <w:rsid w:val="00FD2F40"/>
    <w:rsid w:val="00FD36C1"/>
    <w:rsid w:val="00FD45C4"/>
    <w:rsid w:val="00FD5AA2"/>
    <w:rsid w:val="00FE415E"/>
    <w:rsid w:val="00FE4CFF"/>
    <w:rsid w:val="00FE5E77"/>
    <w:rsid w:val="00FE74D1"/>
    <w:rsid w:val="00FE7950"/>
    <w:rsid w:val="00FF01D5"/>
    <w:rsid w:val="00FF058C"/>
    <w:rsid w:val="00FF3099"/>
    <w:rsid w:val="00FF58F2"/>
    <w:rsid w:val="00FF654F"/>
    <w:rsid w:val="00FF70EF"/>
    <w:rsid w:val="00FF7194"/>
    <w:rsid w:val="00FF7686"/>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DAE98009-A7F2-4933-A260-962AEB43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qFormat/>
    <w:rsid w:val="00D45D8C"/>
    <w:pPr>
      <w:keepNext/>
      <w:jc w:val="center"/>
      <w:outlineLvl w:val="1"/>
    </w:pPr>
    <w:rPr>
      <w:rFonts w:ascii="Arial" w:hAnsi="Arial"/>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link w:val="BodyTextIndent2Char"/>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uiPriority w:val="99"/>
    <w:rsid w:val="00810EA8"/>
    <w:rPr>
      <w:sz w:val="16"/>
      <w:szCs w:val="16"/>
    </w:rPr>
  </w:style>
  <w:style w:type="paragraph" w:styleId="CommentText">
    <w:name w:val="annotation text"/>
    <w:basedOn w:val="Normal"/>
    <w:link w:val="CommentTextChar"/>
    <w:uiPriority w:val="99"/>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uiPriority w:val="99"/>
    <w:semiHidden/>
    <w:rsid w:val="00700A16"/>
  </w:style>
  <w:style w:type="character" w:customStyle="1" w:styleId="FooterChar">
    <w:name w:val="Footer Char"/>
    <w:basedOn w:val="DefaultParagraphFont"/>
    <w:link w:val="Footer"/>
    <w:uiPriority w:val="99"/>
    <w:rsid w:val="00D47E37"/>
    <w:rPr>
      <w:sz w:val="24"/>
    </w:rPr>
  </w:style>
  <w:style w:type="character" w:customStyle="1" w:styleId="UnresolvedMention1">
    <w:name w:val="Unresolved Mention1"/>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table" w:styleId="TableGrid">
    <w:name w:val="Table Grid"/>
    <w:basedOn w:val="TableNormal"/>
    <w:rsid w:val="0075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E6511"/>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A6F66"/>
    <w:pPr>
      <w:spacing w:after="100"/>
    </w:pPr>
    <w:rPr>
      <w:rFonts w:ascii="Arial" w:hAnsi="Arial"/>
    </w:rPr>
  </w:style>
  <w:style w:type="paragraph" w:styleId="TOC2">
    <w:name w:val="toc 2"/>
    <w:basedOn w:val="Normal"/>
    <w:next w:val="Normal"/>
    <w:autoRedefine/>
    <w:uiPriority w:val="39"/>
    <w:unhideWhenUsed/>
    <w:rsid w:val="007E6511"/>
    <w:pPr>
      <w:spacing w:after="100"/>
      <w:ind w:left="240"/>
    </w:pPr>
  </w:style>
  <w:style w:type="paragraph" w:styleId="TOC3">
    <w:name w:val="toc 3"/>
    <w:basedOn w:val="Normal"/>
    <w:next w:val="Normal"/>
    <w:autoRedefine/>
    <w:uiPriority w:val="39"/>
    <w:unhideWhenUsed/>
    <w:rsid w:val="007E6511"/>
    <w:pPr>
      <w:spacing w:after="100"/>
      <w:ind w:left="480"/>
    </w:pPr>
  </w:style>
  <w:style w:type="character" w:customStyle="1" w:styleId="Heading3Char">
    <w:name w:val="Heading 3 Char"/>
    <w:basedOn w:val="DefaultParagraphFont"/>
    <w:link w:val="Heading3"/>
    <w:rsid w:val="001020CC"/>
    <w:rPr>
      <w:rFonts w:ascii="Arial" w:hAnsi="Arial"/>
      <w:b/>
      <w:sz w:val="24"/>
      <w:u w:val="single"/>
    </w:rPr>
  </w:style>
  <w:style w:type="character" w:customStyle="1" w:styleId="BodyTextIndent2Char">
    <w:name w:val="Body Text Indent 2 Char"/>
    <w:basedOn w:val="DefaultParagraphFont"/>
    <w:link w:val="BodyTextIndent2"/>
    <w:rsid w:val="005E6C9C"/>
    <w:rPr>
      <w:rFonts w:ascii="Arial" w:hAnsi="Arial"/>
      <w:sz w:val="24"/>
    </w:rPr>
  </w:style>
  <w:style w:type="table" w:customStyle="1" w:styleId="TableGrid1">
    <w:name w:val="Table Grid1"/>
    <w:basedOn w:val="TableNormal"/>
    <w:next w:val="TableGrid"/>
    <w:uiPriority w:val="59"/>
    <w:rsid w:val="003E0EC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3805"/>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7458"/>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D74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D7458"/>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85F87"/>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E2ACF"/>
    <w:rPr>
      <w:i/>
      <w:iCs/>
      <w:color w:val="404040" w:themeColor="text1" w:themeTint="BF"/>
    </w:rPr>
  </w:style>
  <w:style w:type="paragraph" w:styleId="Subtitle">
    <w:name w:val="Subtitle"/>
    <w:basedOn w:val="Normal"/>
    <w:next w:val="Normal"/>
    <w:link w:val="SubtitleChar"/>
    <w:qFormat/>
    <w:rsid w:val="007A59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A5900"/>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733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484472872">
      <w:bodyDiv w:val="1"/>
      <w:marLeft w:val="0"/>
      <w:marRight w:val="0"/>
      <w:marTop w:val="0"/>
      <w:marBottom w:val="0"/>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mailto:assessmentrfp@nysed.gov" TargetMode="External"/><Relationship Id="rId39" Type="http://schemas.openxmlformats.org/officeDocument/2006/relationships/hyperlink" Target="https://jcope.ny.gov/sites/g/files/oee746/files/documents/2017/09/public-officers-law-73.pdf" TargetMode="External"/><Relationship Id="rId3" Type="http://schemas.openxmlformats.org/officeDocument/2006/relationships/styles" Target="styles.xml"/><Relationship Id="rId21" Type="http://schemas.openxmlformats.org/officeDocument/2006/relationships/hyperlink" Target="http://www.brailleauthority.org/" TargetMode="External"/><Relationship Id="rId34" Type="http://schemas.openxmlformats.org/officeDocument/2006/relationships/hyperlink" Target="https://www.osc.state.ny.us/vendrep/forms_vendor.htm" TargetMode="External"/><Relationship Id="rId42" Type="http://schemas.openxmlformats.org/officeDocument/2006/relationships/hyperlink" Target="https://www.tax.ny.gov/pdf/current_forms/st/st220ca_fill_in.pdf" TargetMode="External"/><Relationship Id="rId47" Type="http://schemas.openxmlformats.org/officeDocument/2006/relationships/hyperlink" Target="https://ogs.ny.gov/list-entities-determined-be-non-responsive-biddersofferers-pursuant-nys-iran-divestment-act-2012"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mailto:ITServiceDesk@osc.ny.gov" TargetMode="External"/><Relationship Id="rId38" Type="http://schemas.openxmlformats.org/officeDocument/2006/relationships/hyperlink" Target="https://www.osc.state.ny.us/agencies/guide/MyWebHelp/" TargetMode="External"/><Relationship Id="rId46" Type="http://schemas.openxmlformats.org/officeDocument/2006/relationships/hyperlink" Target="https://ny.newnycontracts.com/FrontEnd/VendorSearchPublic.asp" TargetMode="External"/><Relationship Id="rId2" Type="http://schemas.openxmlformats.org/officeDocument/2006/relationships/numbering" Target="numbering.xml"/><Relationship Id="rId16" Type="http://schemas.openxmlformats.org/officeDocument/2006/relationships/hyperlink" Target="https://www.nysedregents.org/" TargetMode="External"/><Relationship Id="rId20" Type="http://schemas.openxmlformats.org/officeDocument/2006/relationships/hyperlink" Target="http://www.nysed.gov/webaccess" TargetMode="External"/><Relationship Id="rId29" Type="http://schemas.openxmlformats.org/officeDocument/2006/relationships/hyperlink" Target="http://www.osc.state.ny.us/vendrep/resources_docreq_agency.htm" TargetMode="External"/><Relationship Id="rId41" Type="http://schemas.openxmlformats.org/officeDocument/2006/relationships/hyperlink" Target="https://www.tax.ny.gov/pdf/publications/sales/pub223.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s://www.osc.state.ny.us/portal/contactbuss.htm" TargetMode="External"/><Relationship Id="rId37" Type="http://schemas.openxmlformats.org/officeDocument/2006/relationships/hyperlink" Target="https://www.osc.state.ny.us/agencies/forms/ac3272s.doc" TargetMode="External"/><Relationship Id="rId40" Type="http://schemas.openxmlformats.org/officeDocument/2006/relationships/hyperlink" Target="http://www.wcb.ny.gov/" TargetMode="External"/><Relationship Id="rId45" Type="http://schemas.openxmlformats.org/officeDocument/2006/relationships/hyperlink" Target="mailto:mwbecertification@esd.ny.gov"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ailleauthority.org/" TargetMode="External"/><Relationship Id="rId23" Type="http://schemas.openxmlformats.org/officeDocument/2006/relationships/header" Target="header3.xml"/><Relationship Id="rId28" Type="http://schemas.openxmlformats.org/officeDocument/2006/relationships/hyperlink" Target="http://osc.state.ny.us/vendrep/" TargetMode="External"/><Relationship Id="rId36" Type="http://schemas.openxmlformats.org/officeDocument/2006/relationships/hyperlink" Target="https://www.osc.state.ny.us/agencies/forms/ac3271s.doc" TargetMode="External"/><Relationship Id="rId49" Type="http://schemas.openxmlformats.org/officeDocument/2006/relationships/header" Target="header6.xml"/><Relationship Id="rId10" Type="http://schemas.openxmlformats.org/officeDocument/2006/relationships/hyperlink" Target="mailto:AssessmentRFP@nysed.gov" TargetMode="External"/><Relationship Id="rId19" Type="http://schemas.openxmlformats.org/officeDocument/2006/relationships/hyperlink" Target="http://www.brailleauthority.org/" TargetMode="External"/><Relationship Id="rId31" Type="http://schemas.openxmlformats.org/officeDocument/2006/relationships/hyperlink" Target="https://onlineservices.osc.state.ny.us/" TargetMode="External"/><Relationship Id="rId44" Type="http://schemas.openxmlformats.org/officeDocument/2006/relationships/hyperlink" Target="mailto:opa@esd.ny.gov" TargetMode="Externa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yperlink" Target="http://www.brailleauthority.org/" TargetMode="External"/><Relationship Id="rId22" Type="http://schemas.openxmlformats.org/officeDocument/2006/relationships/hyperlink" Target="http://www.brailleauthority.org/" TargetMode="External"/><Relationship Id="rId27" Type="http://schemas.openxmlformats.org/officeDocument/2006/relationships/hyperlink" Target="mailto:assessmentrfp@nysed.gov" TargetMode="External"/><Relationship Id="rId30" Type="http://schemas.openxmlformats.org/officeDocument/2006/relationships/hyperlink" Target="https://www.osc.state.ny.us/vendrep/info_vrsystem.htm" TargetMode="External"/><Relationship Id="rId35" Type="http://schemas.openxmlformats.org/officeDocument/2006/relationships/hyperlink" Target="http://www.oms.nysed.gov/fiscal/cau/PLL/procurementpolicy.htm" TargetMode="External"/><Relationship Id="rId43" Type="http://schemas.openxmlformats.org/officeDocument/2006/relationships/hyperlink" Target="https://www.tax.ny.gov/pdf/current_forms/st/st220td_fill_in.pdf" TargetMode="External"/><Relationship Id="rId48" Type="http://schemas.openxmlformats.org/officeDocument/2006/relationships/header" Target="header5.xml"/><Relationship Id="rId8" Type="http://schemas.openxmlformats.org/officeDocument/2006/relationships/hyperlink" Target="mailto:AssessmentRFP@nysed.gov" TargetMode="External"/><Relationship Id="rId51"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B772-7556-4235-91F1-280FA220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TotalTime>
  <Pages>47</Pages>
  <Words>21229</Words>
  <Characters>123199</Characters>
  <Application>Microsoft Office Word</Application>
  <DocSecurity>4</DocSecurity>
  <Lines>3158</Lines>
  <Paragraphs>1587</Paragraphs>
  <ScaleCrop>false</ScaleCrop>
  <HeadingPairs>
    <vt:vector size="2" baseType="variant">
      <vt:variant>
        <vt:lpstr>Title</vt:lpstr>
      </vt:variant>
      <vt:variant>
        <vt:i4>1</vt:i4>
      </vt:variant>
    </vt:vector>
  </HeadingPairs>
  <TitlesOfParts>
    <vt:vector size="1" baseType="lpstr">
      <vt:lpstr>RFP 22-006: Transcribing New York State Exams and Related Materials into Braille</vt:lpstr>
    </vt:vector>
  </TitlesOfParts>
  <Company>New York State Education Department</Company>
  <LinksUpToDate>false</LinksUpToDate>
  <CharactersWithSpaces>142841</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22-006: Transcribing New York State Exams and Related Materials into Braille</dc:title>
  <dc:subject/>
  <dc:creator>New York State Education Department</dc:creator>
  <cp:keywords/>
  <dc:description/>
  <cp:lastModifiedBy>Emily Goodenough</cp:lastModifiedBy>
  <cp:revision>2</cp:revision>
  <cp:lastPrinted>2015-03-23T14:23:00Z</cp:lastPrinted>
  <dcterms:created xsi:type="dcterms:W3CDTF">2021-08-25T20:50:00Z</dcterms:created>
  <dcterms:modified xsi:type="dcterms:W3CDTF">2021-08-25T20:50:00Z</dcterms:modified>
</cp:coreProperties>
</file>