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AC36DF" w:rsidRPr="005F37F0" w:rsidRDefault="005F37F0" w:rsidP="005F37F0">
      <w:pPr>
        <w:jc w:val="center"/>
        <w:rPr>
          <w:sz w:val="32"/>
          <w:szCs w:val="32"/>
        </w:rPr>
      </w:pPr>
      <w:r w:rsidRPr="005F37F0">
        <w:rPr>
          <w:sz w:val="32"/>
          <w:szCs w:val="32"/>
        </w:rPr>
        <w:t>Clarence Central School District</w:t>
      </w:r>
    </w:p>
    <w:p w:rsidR="005F37F0" w:rsidRPr="005F37F0" w:rsidRDefault="005F37F0" w:rsidP="005F37F0">
      <w:pPr>
        <w:jc w:val="center"/>
        <w:rPr>
          <w:sz w:val="32"/>
          <w:szCs w:val="32"/>
        </w:rPr>
      </w:pPr>
      <w:r w:rsidRPr="005F37F0">
        <w:rPr>
          <w:sz w:val="32"/>
          <w:szCs w:val="32"/>
        </w:rPr>
        <w:t>Smart Schools Investment Plan</w:t>
      </w:r>
      <w:r w:rsidR="007510C0">
        <w:rPr>
          <w:sz w:val="32"/>
          <w:szCs w:val="32"/>
        </w:rPr>
        <w:t xml:space="preserve"> </w:t>
      </w:r>
    </w:p>
    <w:p w:rsidR="005F37F0" w:rsidRDefault="004A7F9C" w:rsidP="005F37F0">
      <w:pPr>
        <w:jc w:val="center"/>
        <w:rPr>
          <w:sz w:val="32"/>
          <w:szCs w:val="32"/>
        </w:rPr>
      </w:pPr>
      <w:r>
        <w:rPr>
          <w:sz w:val="32"/>
          <w:szCs w:val="32"/>
        </w:rPr>
        <w:t>April</w:t>
      </w:r>
      <w:r w:rsidR="005F37F0" w:rsidRPr="005F37F0">
        <w:rPr>
          <w:sz w:val="32"/>
          <w:szCs w:val="32"/>
        </w:rPr>
        <w:t xml:space="preserve"> 2016</w:t>
      </w: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A7BF2" w:rsidRDefault="005A7BF2" w:rsidP="005F37F0">
      <w:pPr>
        <w:jc w:val="center"/>
        <w:rPr>
          <w:sz w:val="32"/>
          <w:szCs w:val="32"/>
        </w:rPr>
      </w:pPr>
    </w:p>
    <w:p w:rsidR="005F37F0" w:rsidRDefault="005F37F0" w:rsidP="005F37F0">
      <w:pPr>
        <w:rPr>
          <w:sz w:val="24"/>
          <w:szCs w:val="24"/>
        </w:rPr>
      </w:pPr>
    </w:p>
    <w:p w:rsidR="005A7BF2" w:rsidRDefault="005A7BF2" w:rsidP="005F37F0">
      <w:pPr>
        <w:rPr>
          <w:sz w:val="24"/>
          <w:szCs w:val="24"/>
        </w:rPr>
      </w:pPr>
    </w:p>
    <w:p w:rsidR="005A7BF2" w:rsidRDefault="005A7BF2" w:rsidP="005F37F0">
      <w:pPr>
        <w:rPr>
          <w:sz w:val="24"/>
          <w:szCs w:val="24"/>
        </w:rPr>
      </w:pPr>
    </w:p>
    <w:p w:rsidR="00C52096" w:rsidRDefault="00C52096" w:rsidP="005F37F0">
      <w:pPr>
        <w:rPr>
          <w:sz w:val="24"/>
          <w:szCs w:val="24"/>
        </w:rPr>
      </w:pPr>
    </w:p>
    <w:p w:rsidR="005F37F0" w:rsidRDefault="005F37F0" w:rsidP="00D81C39">
      <w:pPr>
        <w:pStyle w:val="ListParagraph"/>
        <w:numPr>
          <w:ilvl w:val="0"/>
          <w:numId w:val="1"/>
        </w:numPr>
        <w:contextualSpacing w:val="0"/>
        <w:rPr>
          <w:sz w:val="28"/>
          <w:szCs w:val="28"/>
        </w:rPr>
      </w:pPr>
      <w:r w:rsidRPr="005F37F0">
        <w:rPr>
          <w:sz w:val="28"/>
          <w:szCs w:val="28"/>
        </w:rPr>
        <w:t>Meet the goals of our technology plan for classroom/student learning at an advanced level of technology. (see chart)</w:t>
      </w:r>
    </w:p>
    <w:p w:rsidR="005A7BF2" w:rsidRDefault="005A7BF2" w:rsidP="005A7BF2">
      <w:pPr>
        <w:pStyle w:val="ListParagraph"/>
        <w:ind w:left="1080"/>
        <w:contextualSpacing w:val="0"/>
        <w:rPr>
          <w:sz w:val="28"/>
          <w:szCs w:val="28"/>
        </w:rPr>
      </w:pPr>
    </w:p>
    <w:p w:rsidR="005A7BF2" w:rsidRDefault="005A7BF2" w:rsidP="005A7BF2">
      <w:pPr>
        <w:pStyle w:val="ListParagraph"/>
        <w:ind w:left="1080"/>
        <w:contextualSpacing w:val="0"/>
        <w:rPr>
          <w:sz w:val="28"/>
          <w:szCs w:val="28"/>
        </w:rPr>
      </w:pPr>
    </w:p>
    <w:tbl>
      <w:tblPr>
        <w:tblW w:w="139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900"/>
        <w:gridCol w:w="540"/>
        <w:gridCol w:w="23"/>
        <w:gridCol w:w="630"/>
        <w:gridCol w:w="630"/>
        <w:gridCol w:w="630"/>
        <w:gridCol w:w="630"/>
        <w:gridCol w:w="630"/>
        <w:gridCol w:w="630"/>
        <w:gridCol w:w="630"/>
        <w:gridCol w:w="640"/>
        <w:gridCol w:w="620"/>
        <w:gridCol w:w="1710"/>
        <w:gridCol w:w="67"/>
        <w:gridCol w:w="1823"/>
      </w:tblGrid>
      <w:tr w:rsidR="005A7BF2" w:rsidRPr="00411044" w:rsidTr="005A7BF2">
        <w:trPr>
          <w:tblHeader/>
        </w:trPr>
        <w:tc>
          <w:tcPr>
            <w:tcW w:w="13950" w:type="dxa"/>
            <w:gridSpan w:val="16"/>
            <w:shd w:val="clear" w:color="000000" w:fill="auto"/>
          </w:tcPr>
          <w:p w:rsidR="005A7BF2" w:rsidRPr="00411044" w:rsidRDefault="005A7BF2" w:rsidP="005A7BF2">
            <w:pPr>
              <w:spacing w:before="120" w:after="120"/>
              <w:rPr>
                <w:rFonts w:ascii="Arial" w:hAnsi="Arial" w:cs="Arial"/>
                <w:b/>
                <w:sz w:val="20"/>
              </w:rPr>
            </w:pPr>
            <w:r w:rsidRPr="00411044">
              <w:rPr>
                <w:rFonts w:ascii="Arial" w:hAnsi="Arial" w:cs="Arial"/>
                <w:b/>
              </w:rPr>
              <w:t>GOAL 4 – The learning infrastructure of hardware, software and network is accessible, current and equitable throughout the district.</w:t>
            </w:r>
          </w:p>
        </w:tc>
      </w:tr>
      <w:tr w:rsidR="005A7BF2" w:rsidRPr="00411044" w:rsidTr="005A7BF2">
        <w:trPr>
          <w:tblHeader/>
        </w:trPr>
        <w:tc>
          <w:tcPr>
            <w:tcW w:w="3217" w:type="dxa"/>
            <w:shd w:val="clear" w:color="auto" w:fill="F3F3F3"/>
            <w:vAlign w:val="center"/>
          </w:tcPr>
          <w:p w:rsidR="005A7BF2" w:rsidRPr="00411044" w:rsidRDefault="005A7BF2" w:rsidP="005A7BF2">
            <w:pPr>
              <w:pStyle w:val="Heading1"/>
              <w:spacing w:before="0"/>
              <w:jc w:val="center"/>
              <w:rPr>
                <w:rFonts w:ascii="Arial" w:hAnsi="Arial" w:cs="Arial"/>
                <w:b w:val="0"/>
                <w:color w:val="auto"/>
                <w:sz w:val="20"/>
              </w:rPr>
            </w:pPr>
            <w:r w:rsidRPr="00411044">
              <w:rPr>
                <w:rFonts w:ascii="Arial" w:hAnsi="Arial" w:cs="Arial"/>
                <w:b w:val="0"/>
                <w:color w:val="auto"/>
                <w:sz w:val="20"/>
              </w:rPr>
              <w:t>ACTIVITIES/WHAT</w:t>
            </w:r>
          </w:p>
        </w:tc>
        <w:tc>
          <w:tcPr>
            <w:tcW w:w="900" w:type="dxa"/>
            <w:shd w:val="clear" w:color="auto" w:fill="F3F3F3"/>
            <w:vAlign w:val="center"/>
          </w:tcPr>
          <w:p w:rsidR="005A7BF2" w:rsidRPr="00411044" w:rsidRDefault="005A7BF2" w:rsidP="005A7BF2">
            <w:pPr>
              <w:pStyle w:val="Heading1"/>
              <w:spacing w:before="0"/>
              <w:jc w:val="center"/>
              <w:rPr>
                <w:rFonts w:ascii="Arial" w:hAnsi="Arial" w:cs="Arial"/>
                <w:b w:val="0"/>
                <w:color w:val="auto"/>
                <w:sz w:val="20"/>
              </w:rPr>
            </w:pPr>
            <w:r w:rsidRPr="00411044">
              <w:rPr>
                <w:rFonts w:ascii="Arial" w:hAnsi="Arial" w:cs="Arial"/>
                <w:b w:val="0"/>
                <w:color w:val="auto"/>
                <w:sz w:val="20"/>
              </w:rPr>
              <w:t>WHO/ HOW</w:t>
            </w:r>
          </w:p>
        </w:tc>
        <w:tc>
          <w:tcPr>
            <w:tcW w:w="3083" w:type="dxa"/>
            <w:gridSpan w:val="6"/>
            <w:shd w:val="clear" w:color="auto" w:fill="F3F3F3"/>
          </w:tcPr>
          <w:p w:rsidR="005A7BF2" w:rsidRPr="00411044" w:rsidRDefault="005A7BF2" w:rsidP="005A7BF2">
            <w:pPr>
              <w:pStyle w:val="Heading2"/>
              <w:spacing w:before="0"/>
              <w:rPr>
                <w:rFonts w:ascii="Arial" w:hAnsi="Arial" w:cs="Arial"/>
                <w:color w:val="auto"/>
                <w:sz w:val="20"/>
              </w:rPr>
            </w:pPr>
            <w:r w:rsidRPr="00411044">
              <w:rPr>
                <w:rFonts w:ascii="Arial" w:hAnsi="Arial" w:cs="Arial"/>
                <w:color w:val="auto"/>
                <w:sz w:val="20"/>
              </w:rPr>
              <w:t>WHEN</w:t>
            </w:r>
          </w:p>
          <w:p w:rsidR="005A7BF2" w:rsidRPr="00BD694E" w:rsidRDefault="005A7BF2" w:rsidP="005A7BF2">
            <w:pPr>
              <w:spacing w:after="0"/>
              <w:rPr>
                <w:rFonts w:ascii="Arial" w:hAnsi="Arial" w:cs="Arial"/>
                <w:b/>
                <w:sz w:val="16"/>
                <w:szCs w:val="16"/>
              </w:rPr>
            </w:pPr>
            <w:r w:rsidRPr="00BD694E">
              <w:rPr>
                <w:rFonts w:ascii="Arial" w:hAnsi="Arial" w:cs="Arial"/>
                <w:b/>
                <w:sz w:val="16"/>
                <w:szCs w:val="16"/>
              </w:rPr>
              <w:t>R = replace with recycled computers</w:t>
            </w:r>
          </w:p>
          <w:p w:rsidR="005A7BF2" w:rsidRDefault="005A7BF2" w:rsidP="005A7BF2">
            <w:pPr>
              <w:spacing w:after="0"/>
              <w:rPr>
                <w:rFonts w:ascii="Arial" w:hAnsi="Arial" w:cs="Arial"/>
                <w:b/>
                <w:sz w:val="16"/>
                <w:szCs w:val="16"/>
              </w:rPr>
            </w:pPr>
            <w:r w:rsidRPr="00BD694E">
              <w:rPr>
                <w:rFonts w:ascii="Arial" w:hAnsi="Arial" w:cs="Arial"/>
                <w:b/>
                <w:sz w:val="16"/>
                <w:szCs w:val="16"/>
              </w:rPr>
              <w:t>N = replace with new computers</w:t>
            </w:r>
          </w:p>
          <w:p w:rsidR="005A7BF2" w:rsidRPr="00411044" w:rsidRDefault="005A7BF2" w:rsidP="005A7BF2">
            <w:pPr>
              <w:spacing w:after="0"/>
              <w:rPr>
                <w:rFonts w:ascii="Arial" w:hAnsi="Arial" w:cs="Arial"/>
                <w:b/>
                <w:sz w:val="20"/>
              </w:rPr>
            </w:pPr>
            <w:r>
              <w:rPr>
                <w:rFonts w:ascii="Arial" w:hAnsi="Arial" w:cs="Arial"/>
                <w:b/>
                <w:sz w:val="16"/>
                <w:szCs w:val="16"/>
              </w:rPr>
              <w:t>C = combine existing computers</w:t>
            </w:r>
          </w:p>
        </w:tc>
        <w:tc>
          <w:tcPr>
            <w:tcW w:w="3150" w:type="dxa"/>
            <w:gridSpan w:val="5"/>
            <w:shd w:val="clear" w:color="auto" w:fill="F3F3F3"/>
          </w:tcPr>
          <w:p w:rsidR="005A7BF2" w:rsidRPr="00411044" w:rsidRDefault="005A7BF2" w:rsidP="005A7BF2">
            <w:pPr>
              <w:spacing w:after="0"/>
              <w:jc w:val="center"/>
              <w:rPr>
                <w:rFonts w:ascii="Arial" w:hAnsi="Arial" w:cs="Arial"/>
                <w:b/>
                <w:sz w:val="20"/>
              </w:rPr>
            </w:pPr>
            <w:r w:rsidRPr="00411044">
              <w:rPr>
                <w:rFonts w:ascii="Arial" w:hAnsi="Arial" w:cs="Arial"/>
                <w:b/>
                <w:sz w:val="20"/>
              </w:rPr>
              <w:t>DISTRICT BUDGET IMPLEMENTATION YEAR</w:t>
            </w:r>
          </w:p>
          <w:p w:rsidR="005A7BF2" w:rsidRPr="00411044" w:rsidRDefault="005A7BF2" w:rsidP="005A7BF2">
            <w:pPr>
              <w:spacing w:after="0"/>
              <w:jc w:val="center"/>
              <w:rPr>
                <w:rFonts w:ascii="Arial" w:hAnsi="Arial" w:cs="Arial"/>
                <w:b/>
                <w:sz w:val="20"/>
              </w:rPr>
            </w:pPr>
            <w:r w:rsidRPr="00411044">
              <w:rPr>
                <w:rFonts w:ascii="Arial" w:hAnsi="Arial" w:cs="Arial"/>
                <w:b/>
                <w:sz w:val="20"/>
              </w:rPr>
              <w:t>A - Actual      P - Potential</w:t>
            </w:r>
          </w:p>
        </w:tc>
        <w:tc>
          <w:tcPr>
            <w:tcW w:w="1777" w:type="dxa"/>
            <w:gridSpan w:val="2"/>
            <w:shd w:val="clear" w:color="auto" w:fill="F3F3F3"/>
            <w:vAlign w:val="center"/>
          </w:tcPr>
          <w:p w:rsidR="005A7BF2" w:rsidRPr="00411044" w:rsidRDefault="005A7BF2" w:rsidP="005A7BF2">
            <w:pPr>
              <w:pStyle w:val="Heading1"/>
              <w:spacing w:before="0"/>
              <w:jc w:val="center"/>
              <w:rPr>
                <w:rFonts w:ascii="Arial" w:hAnsi="Arial" w:cs="Arial"/>
                <w:b w:val="0"/>
                <w:color w:val="auto"/>
                <w:sz w:val="20"/>
              </w:rPr>
            </w:pPr>
            <w:r w:rsidRPr="00411044">
              <w:rPr>
                <w:rFonts w:ascii="Arial" w:hAnsi="Arial" w:cs="Arial"/>
                <w:b w:val="0"/>
                <w:color w:val="auto"/>
                <w:sz w:val="20"/>
              </w:rPr>
              <w:t>EXISTING RESOURCES</w:t>
            </w:r>
          </w:p>
        </w:tc>
        <w:tc>
          <w:tcPr>
            <w:tcW w:w="1823" w:type="dxa"/>
            <w:shd w:val="clear" w:color="auto" w:fill="F3F3F3"/>
            <w:vAlign w:val="center"/>
          </w:tcPr>
          <w:p w:rsidR="005A7BF2" w:rsidRPr="00411044" w:rsidRDefault="005A7BF2" w:rsidP="005A7BF2">
            <w:pPr>
              <w:pStyle w:val="Heading1"/>
              <w:spacing w:before="0"/>
              <w:jc w:val="center"/>
              <w:rPr>
                <w:rFonts w:ascii="Arial" w:hAnsi="Arial" w:cs="Arial"/>
                <w:b w:val="0"/>
                <w:color w:val="auto"/>
                <w:sz w:val="20"/>
              </w:rPr>
            </w:pPr>
            <w:r w:rsidRPr="00411044">
              <w:rPr>
                <w:rFonts w:ascii="Arial" w:hAnsi="Arial" w:cs="Arial"/>
                <w:b w:val="0"/>
                <w:color w:val="auto"/>
                <w:sz w:val="20"/>
              </w:rPr>
              <w:t>EVALUATION</w:t>
            </w:r>
          </w:p>
        </w:tc>
      </w:tr>
      <w:tr w:rsidR="005A7BF2" w:rsidRPr="00411044" w:rsidTr="005A7BF2">
        <w:trPr>
          <w:tblHeader/>
        </w:trPr>
        <w:tc>
          <w:tcPr>
            <w:tcW w:w="3217" w:type="dxa"/>
            <w:shd w:val="clear" w:color="auto" w:fill="F3F3F3"/>
          </w:tcPr>
          <w:p w:rsidR="005A7BF2" w:rsidRPr="00411044" w:rsidRDefault="005A7BF2" w:rsidP="005A7BF2">
            <w:pPr>
              <w:spacing w:after="0"/>
              <w:rPr>
                <w:rFonts w:ascii="Arial" w:hAnsi="Arial" w:cs="Arial"/>
                <w:sz w:val="18"/>
              </w:rPr>
            </w:pPr>
          </w:p>
        </w:tc>
        <w:tc>
          <w:tcPr>
            <w:tcW w:w="900" w:type="dxa"/>
            <w:shd w:val="clear" w:color="auto" w:fill="F3F3F3"/>
          </w:tcPr>
          <w:p w:rsidR="005A7BF2" w:rsidRPr="00411044" w:rsidRDefault="005A7BF2" w:rsidP="005A7BF2">
            <w:pPr>
              <w:spacing w:after="0"/>
              <w:rPr>
                <w:rFonts w:ascii="Arial" w:hAnsi="Arial" w:cs="Arial"/>
                <w:sz w:val="18"/>
              </w:rPr>
            </w:pPr>
          </w:p>
        </w:tc>
        <w:tc>
          <w:tcPr>
            <w:tcW w:w="563" w:type="dxa"/>
            <w:gridSpan w:val="2"/>
            <w:shd w:val="clear" w:color="auto" w:fill="F3F3F3"/>
          </w:tcPr>
          <w:p w:rsidR="005A7BF2" w:rsidRPr="00411044" w:rsidRDefault="005A7BF2" w:rsidP="005A7BF2">
            <w:pPr>
              <w:spacing w:after="0"/>
              <w:rPr>
                <w:rFonts w:ascii="Arial" w:hAnsi="Arial" w:cs="Arial"/>
                <w:sz w:val="18"/>
              </w:rPr>
            </w:pPr>
            <w:r w:rsidRPr="00411044">
              <w:rPr>
                <w:rFonts w:ascii="Arial" w:hAnsi="Arial" w:cs="Arial"/>
                <w:sz w:val="18"/>
              </w:rPr>
              <w:t>15-16</w:t>
            </w:r>
          </w:p>
        </w:tc>
        <w:tc>
          <w:tcPr>
            <w:tcW w:w="630" w:type="dxa"/>
            <w:shd w:val="clear" w:color="auto" w:fill="F3F3F3"/>
          </w:tcPr>
          <w:p w:rsidR="005A7BF2" w:rsidRPr="00411044" w:rsidRDefault="005A7BF2" w:rsidP="005A7BF2">
            <w:pPr>
              <w:spacing w:after="0"/>
              <w:rPr>
                <w:rFonts w:ascii="Arial" w:hAnsi="Arial" w:cs="Arial"/>
                <w:sz w:val="18"/>
              </w:rPr>
            </w:pPr>
            <w:r w:rsidRPr="00411044">
              <w:rPr>
                <w:rFonts w:ascii="Arial" w:hAnsi="Arial" w:cs="Arial"/>
                <w:sz w:val="18"/>
              </w:rPr>
              <w:t>16-17</w:t>
            </w:r>
          </w:p>
        </w:tc>
        <w:tc>
          <w:tcPr>
            <w:tcW w:w="630" w:type="dxa"/>
            <w:shd w:val="clear" w:color="auto" w:fill="F3F3F3"/>
          </w:tcPr>
          <w:p w:rsidR="005A7BF2" w:rsidRPr="00411044" w:rsidRDefault="005A7BF2" w:rsidP="005A7BF2">
            <w:pPr>
              <w:spacing w:after="0"/>
              <w:rPr>
                <w:rFonts w:ascii="Arial" w:hAnsi="Arial" w:cs="Arial"/>
                <w:sz w:val="18"/>
              </w:rPr>
            </w:pPr>
            <w:r>
              <w:rPr>
                <w:rFonts w:ascii="Arial" w:hAnsi="Arial" w:cs="Arial"/>
                <w:sz w:val="18"/>
              </w:rPr>
              <w:t>17-18</w:t>
            </w:r>
          </w:p>
        </w:tc>
        <w:tc>
          <w:tcPr>
            <w:tcW w:w="630" w:type="dxa"/>
            <w:shd w:val="clear" w:color="auto" w:fill="F3F3F3"/>
          </w:tcPr>
          <w:p w:rsidR="005A7BF2" w:rsidRPr="00411044" w:rsidRDefault="005A7BF2" w:rsidP="005A7BF2">
            <w:pPr>
              <w:spacing w:after="0"/>
              <w:rPr>
                <w:rFonts w:ascii="Arial" w:hAnsi="Arial" w:cs="Arial"/>
                <w:sz w:val="18"/>
              </w:rPr>
            </w:pPr>
            <w:r>
              <w:rPr>
                <w:rFonts w:ascii="Arial" w:hAnsi="Arial" w:cs="Arial"/>
                <w:sz w:val="18"/>
              </w:rPr>
              <w:t>18-19</w:t>
            </w:r>
          </w:p>
        </w:tc>
        <w:tc>
          <w:tcPr>
            <w:tcW w:w="630" w:type="dxa"/>
            <w:shd w:val="clear" w:color="auto" w:fill="F3F3F3"/>
          </w:tcPr>
          <w:p w:rsidR="005A7BF2" w:rsidRPr="00411044" w:rsidRDefault="005A7BF2" w:rsidP="005A7BF2">
            <w:pPr>
              <w:spacing w:after="0"/>
              <w:rPr>
                <w:rFonts w:ascii="Arial" w:hAnsi="Arial" w:cs="Arial"/>
                <w:sz w:val="18"/>
              </w:rPr>
            </w:pPr>
          </w:p>
        </w:tc>
        <w:tc>
          <w:tcPr>
            <w:tcW w:w="630" w:type="dxa"/>
            <w:shd w:val="clear" w:color="auto" w:fill="F3F3F3"/>
          </w:tcPr>
          <w:p w:rsidR="005A7BF2" w:rsidRPr="00411044" w:rsidRDefault="005A7BF2" w:rsidP="005A7BF2">
            <w:pPr>
              <w:spacing w:after="0"/>
              <w:rPr>
                <w:rFonts w:ascii="Arial" w:hAnsi="Arial" w:cs="Arial"/>
                <w:sz w:val="18"/>
              </w:rPr>
            </w:pPr>
            <w:r w:rsidRPr="00411044">
              <w:rPr>
                <w:rFonts w:ascii="Arial" w:hAnsi="Arial" w:cs="Arial"/>
                <w:sz w:val="18"/>
              </w:rPr>
              <w:t>15-16</w:t>
            </w:r>
          </w:p>
        </w:tc>
        <w:tc>
          <w:tcPr>
            <w:tcW w:w="630" w:type="dxa"/>
            <w:shd w:val="clear" w:color="auto" w:fill="F3F3F3"/>
          </w:tcPr>
          <w:p w:rsidR="005A7BF2" w:rsidRPr="00411044" w:rsidRDefault="005A7BF2" w:rsidP="005A7BF2">
            <w:pPr>
              <w:spacing w:after="0"/>
              <w:rPr>
                <w:rFonts w:ascii="Arial" w:hAnsi="Arial" w:cs="Arial"/>
                <w:sz w:val="18"/>
              </w:rPr>
            </w:pPr>
            <w:r w:rsidRPr="00411044">
              <w:rPr>
                <w:rFonts w:ascii="Arial" w:hAnsi="Arial" w:cs="Arial"/>
                <w:sz w:val="18"/>
              </w:rPr>
              <w:t>16-17</w:t>
            </w:r>
          </w:p>
        </w:tc>
        <w:tc>
          <w:tcPr>
            <w:tcW w:w="630" w:type="dxa"/>
            <w:shd w:val="clear" w:color="auto" w:fill="F3F3F3"/>
          </w:tcPr>
          <w:p w:rsidR="005A7BF2" w:rsidRPr="00411044" w:rsidRDefault="005A7BF2" w:rsidP="005A7BF2">
            <w:pPr>
              <w:spacing w:after="0"/>
              <w:rPr>
                <w:rFonts w:ascii="Arial" w:hAnsi="Arial" w:cs="Arial"/>
                <w:sz w:val="18"/>
              </w:rPr>
            </w:pPr>
            <w:r>
              <w:rPr>
                <w:rFonts w:ascii="Arial" w:hAnsi="Arial" w:cs="Arial"/>
                <w:sz w:val="18"/>
              </w:rPr>
              <w:t>17-18</w:t>
            </w:r>
          </w:p>
        </w:tc>
        <w:tc>
          <w:tcPr>
            <w:tcW w:w="640" w:type="dxa"/>
            <w:shd w:val="clear" w:color="auto" w:fill="F3F3F3"/>
          </w:tcPr>
          <w:p w:rsidR="005A7BF2" w:rsidRPr="00411044" w:rsidRDefault="005A7BF2" w:rsidP="005A7BF2">
            <w:pPr>
              <w:spacing w:after="0"/>
              <w:rPr>
                <w:rFonts w:ascii="Arial" w:hAnsi="Arial" w:cs="Arial"/>
                <w:sz w:val="18"/>
              </w:rPr>
            </w:pPr>
            <w:r>
              <w:rPr>
                <w:rFonts w:ascii="Arial" w:hAnsi="Arial" w:cs="Arial"/>
                <w:sz w:val="18"/>
              </w:rPr>
              <w:t>18-19</w:t>
            </w:r>
          </w:p>
        </w:tc>
        <w:tc>
          <w:tcPr>
            <w:tcW w:w="620" w:type="dxa"/>
            <w:shd w:val="clear" w:color="auto" w:fill="F3F3F3"/>
          </w:tcPr>
          <w:p w:rsidR="005A7BF2" w:rsidRPr="00411044" w:rsidRDefault="005A7BF2" w:rsidP="005A7BF2">
            <w:pPr>
              <w:spacing w:after="0"/>
              <w:rPr>
                <w:rFonts w:ascii="Arial" w:hAnsi="Arial" w:cs="Arial"/>
                <w:sz w:val="18"/>
              </w:rPr>
            </w:pPr>
          </w:p>
        </w:tc>
        <w:tc>
          <w:tcPr>
            <w:tcW w:w="1777" w:type="dxa"/>
            <w:gridSpan w:val="2"/>
            <w:shd w:val="clear" w:color="auto" w:fill="F3F3F3"/>
          </w:tcPr>
          <w:p w:rsidR="005A7BF2" w:rsidRPr="00411044" w:rsidRDefault="005A7BF2" w:rsidP="005A7BF2">
            <w:pPr>
              <w:spacing w:after="0"/>
              <w:rPr>
                <w:rFonts w:ascii="Arial" w:hAnsi="Arial" w:cs="Arial"/>
                <w:sz w:val="18"/>
              </w:rPr>
            </w:pPr>
          </w:p>
        </w:tc>
        <w:tc>
          <w:tcPr>
            <w:tcW w:w="1823" w:type="dxa"/>
            <w:shd w:val="clear" w:color="auto" w:fill="F3F3F3"/>
          </w:tcPr>
          <w:p w:rsidR="005A7BF2" w:rsidRPr="00411044" w:rsidRDefault="005A7BF2" w:rsidP="005A7BF2">
            <w:pPr>
              <w:spacing w:after="0"/>
              <w:rPr>
                <w:rFonts w:ascii="Arial" w:hAnsi="Arial" w:cs="Arial"/>
                <w:sz w:val="18"/>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741519" w:rsidRDefault="005A7BF2" w:rsidP="005A7BF2">
            <w:pPr>
              <w:spacing w:before="60" w:after="60"/>
              <w:rPr>
                <w:rFonts w:ascii="Arial" w:hAnsi="Arial" w:cs="Arial"/>
                <w:b/>
                <w:sz w:val="18"/>
              </w:rPr>
            </w:pPr>
            <w:r w:rsidRPr="00741519">
              <w:rPr>
                <w:rFonts w:ascii="Arial" w:hAnsi="Arial" w:cs="Arial"/>
                <w:b/>
                <w:sz w:val="18"/>
              </w:rPr>
              <w:t>Teacher Laptop 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Teacher Laptops – CHS</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val="restart"/>
          </w:tcPr>
          <w:p w:rsidR="005A7BF2" w:rsidRPr="00305303" w:rsidRDefault="005A7BF2" w:rsidP="005A7BF2">
            <w:pPr>
              <w:spacing w:before="60" w:after="60"/>
              <w:rPr>
                <w:rFonts w:ascii="Arial" w:hAnsi="Arial" w:cs="Arial"/>
                <w:sz w:val="16"/>
                <w:szCs w:val="16"/>
              </w:rPr>
            </w:pPr>
            <w:r w:rsidRPr="00305303">
              <w:rPr>
                <w:rFonts w:ascii="Arial" w:hAnsi="Arial" w:cs="Arial"/>
                <w:sz w:val="16"/>
                <w:szCs w:val="16"/>
              </w:rPr>
              <w:t xml:space="preserve">Teachers </w:t>
            </w:r>
            <w:r>
              <w:rPr>
                <w:rFonts w:ascii="Arial" w:hAnsi="Arial" w:cs="Arial"/>
                <w:sz w:val="16"/>
                <w:szCs w:val="16"/>
              </w:rPr>
              <w:t>currently are assigned laptop</w:t>
            </w:r>
            <w:r w:rsidRPr="00305303">
              <w:rPr>
                <w:rFonts w:ascii="Arial" w:hAnsi="Arial" w:cs="Arial"/>
                <w:sz w:val="16"/>
                <w:szCs w:val="16"/>
              </w:rPr>
              <w:t xml:space="preserve"> computers</w:t>
            </w:r>
            <w:r>
              <w:rPr>
                <w:rFonts w:ascii="Arial" w:hAnsi="Arial" w:cs="Arial"/>
                <w:sz w:val="16"/>
                <w:szCs w:val="16"/>
              </w:rPr>
              <w:t xml:space="preserve"> which will be recycled into labs and carts for student use.</w:t>
            </w:r>
          </w:p>
        </w:tc>
        <w:tc>
          <w:tcPr>
            <w:tcW w:w="1823" w:type="dxa"/>
            <w:vMerge w:val="restart"/>
          </w:tcPr>
          <w:p w:rsidR="005A7BF2" w:rsidRPr="00305303" w:rsidRDefault="005A7BF2" w:rsidP="005A7BF2">
            <w:pPr>
              <w:spacing w:before="60" w:after="60"/>
              <w:rPr>
                <w:rFonts w:ascii="Arial" w:hAnsi="Arial" w:cs="Arial"/>
                <w:sz w:val="16"/>
                <w:szCs w:val="16"/>
              </w:rPr>
            </w:pPr>
            <w:r>
              <w:rPr>
                <w:rFonts w:ascii="Arial" w:hAnsi="Arial" w:cs="Arial"/>
                <w:sz w:val="16"/>
                <w:szCs w:val="16"/>
              </w:rPr>
              <w:t>The teacher laptop initiative will be successful when every teacher in the District has a laptop computer or other mobile device that is utilized to meet the demands of the Regents Reform Agenda.</w:t>
            </w: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Teacher Laptops – CMS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Teacher Laptops – CC</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Teacher Laptops – HH</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Teacher Laptops – LV</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Teacher Laptops – SH</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P</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741519" w:rsidRDefault="005A7BF2" w:rsidP="005A7BF2">
            <w:pPr>
              <w:spacing w:before="60" w:after="60"/>
              <w:rPr>
                <w:rFonts w:ascii="Arial" w:hAnsi="Arial" w:cs="Arial"/>
                <w:b/>
                <w:sz w:val="18"/>
              </w:rPr>
            </w:pPr>
            <w:r w:rsidRPr="00741519">
              <w:rPr>
                <w:rFonts w:ascii="Arial" w:hAnsi="Arial" w:cs="Arial"/>
                <w:b/>
                <w:sz w:val="18"/>
              </w:rPr>
              <w:t>Computer Lab 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Shared Science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30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411 Lab (Business)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D12442" w:rsidRDefault="005A7BF2" w:rsidP="005A7BF2">
            <w:pPr>
              <w:spacing w:before="60" w:after="60"/>
              <w:rPr>
                <w:rFonts w:ascii="Arial" w:hAnsi="Arial" w:cs="Arial"/>
                <w:sz w:val="16"/>
                <w:szCs w:val="16"/>
              </w:rPr>
            </w:pPr>
            <w:r w:rsidRPr="00D12442">
              <w:rPr>
                <w:rFonts w:ascii="Arial" w:hAnsi="Arial" w:cs="Arial"/>
                <w:sz w:val="16"/>
                <w:szCs w:val="16"/>
              </w:rPr>
              <w:t xml:space="preserve">24 </w:t>
            </w:r>
            <w:r>
              <w:rPr>
                <w:rFonts w:ascii="Arial" w:hAnsi="Arial" w:cs="Arial"/>
                <w:sz w:val="16"/>
                <w:szCs w:val="16"/>
              </w:rPr>
              <w:t xml:space="preserve">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511 Lab (Business)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24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419 - Special Ed Cluster</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10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133 Lab (PLTW)</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24 workstations HP 4600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lastRenderedPageBreak/>
              <w:t>CHS – 135 Lab (PLTW)</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24 workstations HP 4600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138 B (PLTW)</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B - 24 workstations HP 4600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130 Lab (Art Cluster)</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16 iMac workstations</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140 Lab (Art Cluster)</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12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132 Lab (Art Cluster)</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3 workstations 780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226A (History Cluster)</w:t>
            </w:r>
          </w:p>
        </w:tc>
        <w:tc>
          <w:tcPr>
            <w:tcW w:w="900" w:type="dxa"/>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E10F8C" w:rsidRDefault="005A7BF2" w:rsidP="005A7BF2">
            <w:pPr>
              <w:spacing w:before="60" w:after="60"/>
              <w:jc w:val="center"/>
              <w:rPr>
                <w:rFonts w:ascii="Arial" w:hAnsi="Arial" w:cs="Arial"/>
                <w:b/>
                <w:strike/>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520FFF" w:rsidRDefault="005A7BF2" w:rsidP="005A7BF2">
            <w:pPr>
              <w:spacing w:before="60" w:after="60"/>
              <w:jc w:val="center"/>
              <w:rPr>
                <w:rFonts w:ascii="Arial" w:hAnsi="Arial" w:cs="Arial"/>
                <w:b/>
                <w:sz w:val="20"/>
              </w:rPr>
            </w:pPr>
            <w:r w:rsidRPr="00520FFF">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E10F8C"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sidRPr="00520FFF">
              <w:rPr>
                <w:rFonts w:ascii="Arial" w:hAnsi="Arial" w:cs="Arial"/>
                <w:sz w:val="16"/>
                <w:szCs w:val="16"/>
              </w:rPr>
              <w:t>8 thin client Virtual Desktops</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LAC Lab (14)</w:t>
            </w:r>
          </w:p>
        </w:tc>
        <w:tc>
          <w:tcPr>
            <w:tcW w:w="900" w:type="dxa"/>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15 workstations – Dell 780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726 Lab (Sign-out)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27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709 Lab</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Pr>
                <w:rFonts w:ascii="Arial" w:hAnsi="Arial" w:cs="Arial"/>
                <w:sz w:val="16"/>
                <w:szCs w:val="16"/>
              </w:rPr>
              <w:t>Central Office</w:t>
            </w:r>
          </w:p>
        </w:tc>
        <w:tc>
          <w:tcPr>
            <w:tcW w:w="56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DE24C3" w:rsidRDefault="005A7BF2" w:rsidP="005A7BF2">
            <w:pPr>
              <w:spacing w:before="60" w:after="60"/>
              <w:rPr>
                <w:rFonts w:ascii="Arial" w:hAnsi="Arial" w:cs="Arial"/>
                <w:sz w:val="16"/>
                <w:szCs w:val="16"/>
                <w:highlight w:val="yellow"/>
              </w:rPr>
            </w:pPr>
            <w:r>
              <w:rPr>
                <w:rFonts w:ascii="Arial" w:hAnsi="Arial" w:cs="Arial"/>
                <w:sz w:val="16"/>
                <w:szCs w:val="16"/>
              </w:rPr>
              <w:t xml:space="preserve">30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610 Lab (PLTW)</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30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606 Lab (PLTW)</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25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605 (PLTW)</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17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CC – 335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sidRPr="00520FFF">
              <w:rPr>
                <w:rFonts w:ascii="Arial" w:hAnsi="Arial" w:cs="Arial"/>
                <w:sz w:val="16"/>
                <w:szCs w:val="16"/>
              </w:rPr>
              <w:t>26 Laptops from MS – Dell D630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LV – 101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Pr="00520FFF" w:rsidRDefault="005A7BF2" w:rsidP="005A7BF2">
            <w:pPr>
              <w:spacing w:before="60" w:after="60"/>
              <w:rPr>
                <w:rFonts w:ascii="Arial" w:hAnsi="Arial" w:cs="Arial"/>
                <w:sz w:val="16"/>
                <w:szCs w:val="16"/>
              </w:rPr>
            </w:pPr>
            <w:r w:rsidRPr="00520FFF">
              <w:rPr>
                <w:rFonts w:ascii="Arial" w:hAnsi="Arial" w:cs="Arial"/>
                <w:sz w:val="16"/>
                <w:szCs w:val="16"/>
              </w:rPr>
              <w:t>18 machines from PTO 8 from CO</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HH – 110 Lab</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520FFF" w:rsidRDefault="005A7BF2" w:rsidP="005A7BF2">
            <w:pPr>
              <w:spacing w:before="60" w:after="60"/>
              <w:rPr>
                <w:rFonts w:ascii="Arial" w:hAnsi="Arial" w:cs="Arial"/>
                <w:sz w:val="16"/>
                <w:szCs w:val="16"/>
              </w:rPr>
            </w:pPr>
            <w:r w:rsidRPr="00520FFF">
              <w:rPr>
                <w:rFonts w:ascii="Arial" w:hAnsi="Arial" w:cs="Arial"/>
                <w:sz w:val="16"/>
                <w:szCs w:val="16"/>
              </w:rPr>
              <w:t>26 Laptops from MS – Dell D630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SH – 110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520FFF" w:rsidRDefault="005A7BF2" w:rsidP="005A7BF2">
            <w:pPr>
              <w:spacing w:before="60" w:after="60"/>
              <w:rPr>
                <w:rFonts w:ascii="Arial" w:hAnsi="Arial" w:cs="Arial"/>
                <w:sz w:val="16"/>
                <w:szCs w:val="16"/>
              </w:rPr>
            </w:pPr>
            <w:r w:rsidRPr="00520FFF">
              <w:rPr>
                <w:rFonts w:ascii="Arial" w:hAnsi="Arial" w:cs="Arial"/>
                <w:sz w:val="16"/>
                <w:szCs w:val="16"/>
              </w:rPr>
              <w:t>26 Laptops from MS – Dell D630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035505" w:rsidRDefault="005A7BF2" w:rsidP="005A7BF2">
            <w:pPr>
              <w:spacing w:before="60" w:after="60"/>
              <w:rPr>
                <w:rFonts w:ascii="Arial" w:hAnsi="Arial" w:cs="Arial"/>
                <w:b/>
                <w:sz w:val="18"/>
              </w:rPr>
            </w:pPr>
            <w:r w:rsidRPr="00035505">
              <w:rPr>
                <w:rFonts w:ascii="Arial" w:hAnsi="Arial" w:cs="Arial"/>
                <w:b/>
                <w:sz w:val="18"/>
              </w:rPr>
              <w:lastRenderedPageBreak/>
              <w:t xml:space="preserve">Mobile </w:t>
            </w:r>
            <w:r>
              <w:rPr>
                <w:rFonts w:ascii="Arial" w:hAnsi="Arial" w:cs="Arial"/>
                <w:b/>
                <w:sz w:val="18"/>
              </w:rPr>
              <w:t>Device</w:t>
            </w:r>
            <w:r w:rsidRPr="00035505">
              <w:rPr>
                <w:rFonts w:ascii="Arial" w:hAnsi="Arial" w:cs="Arial"/>
                <w:b/>
                <w:sz w:val="18"/>
              </w:rPr>
              <w:t xml:space="preserve"> 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Science Laptop Cart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Graf/Science 15 Laptops – HP 6470b</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Add 15 more devices</w:t>
            </w: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Open Use Laptop Cart #1</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30 HP 640 G1 – UL </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Open Use Laptop Cart #2</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50649"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450649"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30 HP 6470b – </w:t>
            </w:r>
            <w:proofErr w:type="spellStart"/>
            <w:r>
              <w:rPr>
                <w:rFonts w:ascii="Arial" w:hAnsi="Arial" w:cs="Arial"/>
                <w:sz w:val="16"/>
                <w:szCs w:val="16"/>
              </w:rPr>
              <w:t>Sci</w:t>
            </w:r>
            <w:proofErr w:type="spellEnd"/>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#3</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30 HP 640 G1 – LL</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#4</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30 HP 640 G1 – LL </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#5</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Open Use Laptop Cart #6</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53436D">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#7</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#8</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#9</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10346" w:rsidRDefault="005A7BF2" w:rsidP="005A7BF2">
            <w:pPr>
              <w:spacing w:before="60" w:after="60"/>
              <w:jc w:val="center"/>
              <w:rPr>
                <w:rFonts w:ascii="Arial" w:hAnsi="Arial" w:cs="Arial"/>
                <w:b/>
                <w:sz w:val="20"/>
              </w:rPr>
            </w:pPr>
            <w:r w:rsidRPr="00A10346">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Laptop Cart #10</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10346" w:rsidRDefault="005A7BF2" w:rsidP="005A7BF2">
            <w:pPr>
              <w:spacing w:before="60" w:after="60"/>
              <w:jc w:val="center"/>
              <w:rPr>
                <w:rFonts w:ascii="Arial" w:hAnsi="Arial" w:cs="Arial"/>
                <w:b/>
                <w:sz w:val="20"/>
              </w:rPr>
            </w:pPr>
            <w:r w:rsidRPr="00A10346">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10346" w:rsidRDefault="005A7BF2" w:rsidP="005A7BF2">
            <w:pPr>
              <w:spacing w:before="60" w:after="60"/>
              <w:jc w:val="center"/>
              <w:rPr>
                <w:rFonts w:ascii="Arial" w:hAnsi="Arial" w:cs="Arial"/>
                <w:b/>
                <w:sz w:val="20"/>
              </w:rPr>
            </w:pPr>
            <w:r w:rsidRPr="00A10346">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6E7B98"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30 </w:t>
            </w:r>
            <w:proofErr w:type="spellStart"/>
            <w:r>
              <w:rPr>
                <w:rFonts w:ascii="Arial" w:hAnsi="Arial" w:cs="Arial"/>
                <w:sz w:val="16"/>
                <w:szCs w:val="16"/>
              </w:rPr>
              <w:t>Acer</w:t>
            </w:r>
            <w:proofErr w:type="spellEnd"/>
            <w:r>
              <w:rPr>
                <w:rFonts w:ascii="Arial" w:hAnsi="Arial" w:cs="Arial"/>
                <w:sz w:val="16"/>
                <w:szCs w:val="16"/>
              </w:rPr>
              <w:t xml:space="preserve"> C720</w:t>
            </w: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6E7B98" w:rsidRDefault="005A7BF2" w:rsidP="005A7BF2">
            <w:pPr>
              <w:spacing w:before="60" w:after="60"/>
              <w:jc w:val="center"/>
              <w:rPr>
                <w:rFonts w:ascii="Arial" w:hAnsi="Arial" w:cs="Arial"/>
                <w:b/>
                <w:strike/>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6E7B98"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30 </w:t>
            </w:r>
            <w:proofErr w:type="spellStart"/>
            <w:r>
              <w:rPr>
                <w:rFonts w:ascii="Arial" w:hAnsi="Arial" w:cs="Arial"/>
                <w:sz w:val="16"/>
                <w:szCs w:val="16"/>
              </w:rPr>
              <w:t>Acer</w:t>
            </w:r>
            <w:proofErr w:type="spellEnd"/>
            <w:r>
              <w:rPr>
                <w:rFonts w:ascii="Arial" w:hAnsi="Arial" w:cs="Arial"/>
                <w:sz w:val="16"/>
                <w:szCs w:val="16"/>
              </w:rPr>
              <w:t xml:space="preserve"> C720</w:t>
            </w: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#3</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#4</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lastRenderedPageBreak/>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#5</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#6</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#7</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#8</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#9</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#10</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CHS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iPad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90EE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iPad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90EE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iPad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90EE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iPad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iPad Cart #5</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r>
              <w:rPr>
                <w:rFonts w:ascii="Arial" w:hAnsi="Arial" w:cs="Arial"/>
                <w:b/>
                <w:sz w:val="20"/>
              </w:rPr>
              <w:t>A</w:t>
            </w: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Open Use iPad Cart #6</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r>
              <w:rPr>
                <w:rFonts w:ascii="Arial" w:hAnsi="Arial" w:cs="Arial"/>
                <w:b/>
                <w:sz w:val="20"/>
              </w:rPr>
              <w:t>A</w:t>
            </w: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Open Use Laptop Cart #1</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30 Laptops – HP  6470b </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Open Use Laptop Cart #2</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30 Laptops – HP  6470b</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lastRenderedPageBreak/>
              <w:t>CMS – Open Use Laptop Cart #3</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bottom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30 Laptops – HP  6470b</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Laptop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trike/>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Open Use Laptop Cart #5</w:t>
            </w:r>
          </w:p>
        </w:tc>
        <w:tc>
          <w:tcPr>
            <w:tcW w:w="900" w:type="dxa"/>
            <w:tcBorders>
              <w:top w:val="single" w:sz="4" w:space="0" w:color="auto"/>
              <w:left w:val="single" w:sz="4" w:space="0" w:color="auto"/>
              <w:bottom w:val="single" w:sz="4" w:space="0" w:color="auto"/>
              <w:right w:val="single" w:sz="4" w:space="0" w:color="auto"/>
            </w:tcBorders>
          </w:tcPr>
          <w:p w:rsidR="005A7BF2" w:rsidRPr="000F5EB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trike/>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Laptop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Laptop Cart #7</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Laptop Cart #8</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10346" w:rsidRDefault="005A7BF2" w:rsidP="005A7BF2">
            <w:pPr>
              <w:spacing w:before="60" w:after="60"/>
              <w:jc w:val="center"/>
              <w:rPr>
                <w:rFonts w:ascii="Arial" w:hAnsi="Arial" w:cs="Arial"/>
                <w:b/>
                <w:sz w:val="20"/>
              </w:rPr>
            </w:pPr>
            <w:r w:rsidRPr="00A10346">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Laptop Cart #9</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53436D">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10346" w:rsidRDefault="005A7BF2" w:rsidP="005A7BF2">
            <w:pPr>
              <w:spacing w:before="60" w:after="60"/>
              <w:jc w:val="center"/>
              <w:rPr>
                <w:rFonts w:ascii="Arial" w:hAnsi="Arial" w:cs="Arial"/>
                <w:b/>
                <w:sz w:val="20"/>
              </w:rPr>
            </w:pPr>
            <w:r w:rsidRPr="00A10346">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E96D17" w:rsidRDefault="005A7BF2" w:rsidP="005A7BF2">
            <w:pPr>
              <w:spacing w:before="60" w:after="60"/>
              <w:jc w:val="center"/>
              <w:rPr>
                <w:rFonts w:ascii="Arial" w:hAnsi="Arial" w:cs="Arial"/>
                <w:b/>
                <w:strike/>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30 HP-14</w:t>
            </w:r>
          </w:p>
        </w:tc>
        <w:tc>
          <w:tcPr>
            <w:tcW w:w="1823" w:type="dxa"/>
          </w:tcPr>
          <w:p w:rsidR="005A7BF2"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#2</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30 HP-14</w:t>
            </w:r>
          </w:p>
        </w:tc>
        <w:tc>
          <w:tcPr>
            <w:tcW w:w="1823" w:type="dxa"/>
          </w:tcPr>
          <w:p w:rsidR="005A7BF2"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 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#3</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28 HP-14</w:t>
            </w:r>
          </w:p>
        </w:tc>
        <w:tc>
          <w:tcPr>
            <w:tcW w:w="1823" w:type="dxa"/>
          </w:tcPr>
          <w:p w:rsidR="005A7BF2"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#5</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#7</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#8</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lastRenderedPageBreak/>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#9</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#10</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CMS – </w:t>
            </w:r>
            <w:proofErr w:type="spellStart"/>
            <w:r>
              <w:rPr>
                <w:rFonts w:ascii="Arial" w:hAnsi="Arial" w:cs="Arial"/>
                <w:sz w:val="18"/>
              </w:rPr>
              <w:t>OpenUse</w:t>
            </w:r>
            <w:proofErr w:type="spellEnd"/>
            <w:r>
              <w:rPr>
                <w:rFonts w:ascii="Arial" w:hAnsi="Arial" w:cs="Arial"/>
                <w:sz w:val="18"/>
              </w:rPr>
              <w:t xml:space="preserve"> </w:t>
            </w:r>
            <w:proofErr w:type="spellStart"/>
            <w:r>
              <w:rPr>
                <w:rFonts w:ascii="Arial" w:hAnsi="Arial" w:cs="Arial"/>
                <w:sz w:val="18"/>
              </w:rPr>
              <w:t>Chromebook</w:t>
            </w:r>
            <w:proofErr w:type="spellEnd"/>
            <w:r>
              <w:rPr>
                <w:rFonts w:ascii="Arial" w:hAnsi="Arial" w:cs="Arial"/>
                <w:sz w:val="18"/>
              </w:rPr>
              <w:t xml:space="preserve"> Cart #12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3760D5">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0F5EBC"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iPad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90EE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31 iPad 2 </w:t>
            </w:r>
            <w:proofErr w:type="spellStart"/>
            <w:r>
              <w:rPr>
                <w:rFonts w:ascii="Arial" w:hAnsi="Arial" w:cs="Arial"/>
                <w:sz w:val="16"/>
                <w:szCs w:val="16"/>
              </w:rPr>
              <w:t>WiFi</w:t>
            </w:r>
            <w:proofErr w:type="spellEnd"/>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iPad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90EE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iPad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90EE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iPad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8C25B8"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iPad Cart #5</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CMS – Open Use iPad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F5620D"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885"/>
                <w:tab w:val="right" w:pos="3001"/>
              </w:tabs>
              <w:spacing w:before="60" w:after="60"/>
              <w:jc w:val="right"/>
              <w:rPr>
                <w:rFonts w:ascii="Arial" w:hAnsi="Arial" w:cs="Arial"/>
                <w:sz w:val="18"/>
              </w:rPr>
            </w:pPr>
            <w:r>
              <w:rPr>
                <w:rFonts w:ascii="Arial" w:hAnsi="Arial" w:cs="Arial"/>
                <w:sz w:val="18"/>
              </w:rPr>
              <w:t>CMS – Open Use iPad Cart #7</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9B0BA4">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CC – Open Use Laptop Cart #1</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27 – HP 640 G1 - Rm326</w:t>
            </w:r>
          </w:p>
        </w:tc>
        <w:tc>
          <w:tcPr>
            <w:tcW w:w="1823" w:type="dxa"/>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 </w:t>
            </w: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CC – Open Use Laptop Cart #2</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27 – HP 640 G1</w:t>
            </w: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CC – Open Use </w:t>
            </w:r>
            <w:proofErr w:type="spellStart"/>
            <w:r>
              <w:rPr>
                <w:rFonts w:ascii="Arial" w:hAnsi="Arial" w:cs="Arial"/>
                <w:sz w:val="18"/>
              </w:rPr>
              <w:t>Chromebook</w:t>
            </w:r>
            <w:proofErr w:type="spellEnd"/>
            <w:r>
              <w:rPr>
                <w:rFonts w:ascii="Arial" w:hAnsi="Arial" w:cs="Arial"/>
                <w:sz w:val="18"/>
              </w:rPr>
              <w:t xml:space="preserve">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CC – Open Use </w:t>
            </w:r>
            <w:proofErr w:type="spellStart"/>
            <w:r>
              <w:rPr>
                <w:rFonts w:ascii="Arial" w:hAnsi="Arial" w:cs="Arial"/>
                <w:sz w:val="18"/>
              </w:rPr>
              <w:t>Chromebook</w:t>
            </w:r>
            <w:proofErr w:type="spellEnd"/>
            <w:r>
              <w:rPr>
                <w:rFonts w:ascii="Arial" w:hAnsi="Arial" w:cs="Arial"/>
                <w:sz w:val="18"/>
              </w:rPr>
              <w:t xml:space="preserve">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CC – Open Use </w:t>
            </w:r>
            <w:proofErr w:type="spellStart"/>
            <w:r>
              <w:rPr>
                <w:rFonts w:ascii="Arial" w:hAnsi="Arial" w:cs="Arial"/>
                <w:sz w:val="18"/>
              </w:rPr>
              <w:t>Chromebook</w:t>
            </w:r>
            <w:proofErr w:type="spellEnd"/>
            <w:r>
              <w:rPr>
                <w:rFonts w:ascii="Arial" w:hAnsi="Arial" w:cs="Arial"/>
                <w:sz w:val="18"/>
              </w:rPr>
              <w:t xml:space="preserve">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lastRenderedPageBreak/>
              <w:t xml:space="preserve">CC – Open Use </w:t>
            </w:r>
            <w:proofErr w:type="spellStart"/>
            <w:r>
              <w:rPr>
                <w:rFonts w:ascii="Arial" w:hAnsi="Arial" w:cs="Arial"/>
                <w:sz w:val="18"/>
              </w:rPr>
              <w:t>Chromebook</w:t>
            </w:r>
            <w:proofErr w:type="spellEnd"/>
            <w:r>
              <w:rPr>
                <w:rFonts w:ascii="Arial" w:hAnsi="Arial" w:cs="Arial"/>
                <w:sz w:val="18"/>
              </w:rPr>
              <w:t xml:space="preserve">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CC – Open Use </w:t>
            </w:r>
            <w:proofErr w:type="spellStart"/>
            <w:r>
              <w:rPr>
                <w:rFonts w:ascii="Arial" w:hAnsi="Arial" w:cs="Arial"/>
                <w:sz w:val="18"/>
              </w:rPr>
              <w:t>Chromebook</w:t>
            </w:r>
            <w:proofErr w:type="spellEnd"/>
            <w:r>
              <w:rPr>
                <w:rFonts w:ascii="Arial" w:hAnsi="Arial" w:cs="Arial"/>
                <w:sz w:val="18"/>
              </w:rPr>
              <w:t xml:space="preserve"> Cart #5</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CC – Open Use </w:t>
            </w:r>
            <w:proofErr w:type="spellStart"/>
            <w:r>
              <w:rPr>
                <w:rFonts w:ascii="Arial" w:hAnsi="Arial" w:cs="Arial"/>
                <w:sz w:val="18"/>
              </w:rPr>
              <w:t>Chromebook</w:t>
            </w:r>
            <w:proofErr w:type="spellEnd"/>
            <w:r>
              <w:rPr>
                <w:rFonts w:ascii="Arial" w:hAnsi="Arial" w:cs="Arial"/>
                <w:sz w:val="18"/>
              </w:rPr>
              <w:t xml:space="preserve">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CC – Open Use iPad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30 iPad 2 </w:t>
            </w:r>
            <w:proofErr w:type="spellStart"/>
            <w:r>
              <w:rPr>
                <w:rFonts w:ascii="Arial" w:hAnsi="Arial" w:cs="Arial"/>
                <w:sz w:val="16"/>
                <w:szCs w:val="16"/>
              </w:rPr>
              <w:t>WiFi</w:t>
            </w:r>
            <w:proofErr w:type="spellEnd"/>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CC – Open Use iPad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CC – Open Use iPad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CC – Open Use iPad Cart #4</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B110C0">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tabs>
                <w:tab w:val="left" w:pos="334"/>
                <w:tab w:val="right" w:pos="2844"/>
              </w:tabs>
              <w:spacing w:before="60" w:after="60"/>
              <w:jc w:val="right"/>
              <w:rPr>
                <w:rFonts w:ascii="Arial" w:hAnsi="Arial" w:cs="Arial"/>
                <w:sz w:val="18"/>
              </w:rPr>
            </w:pPr>
            <w:r>
              <w:rPr>
                <w:rFonts w:ascii="Arial" w:hAnsi="Arial" w:cs="Arial"/>
                <w:sz w:val="18"/>
              </w:rPr>
              <w:tab/>
            </w:r>
            <w:r>
              <w:rPr>
                <w:rFonts w:ascii="Arial" w:hAnsi="Arial" w:cs="Arial"/>
                <w:sz w:val="18"/>
              </w:rPr>
              <w:tab/>
              <w:t>LV – Open Use Laptop Cart #1</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27– HP 640 G1 – Rm128</w:t>
            </w: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 xml:space="preserve">LV – Open Use </w:t>
            </w:r>
            <w:proofErr w:type="spellStart"/>
            <w:r>
              <w:rPr>
                <w:rFonts w:ascii="Arial" w:hAnsi="Arial" w:cs="Arial"/>
                <w:sz w:val="18"/>
              </w:rPr>
              <w:t>Chromebook</w:t>
            </w:r>
            <w:proofErr w:type="spellEnd"/>
            <w:r>
              <w:rPr>
                <w:rFonts w:ascii="Arial" w:hAnsi="Arial" w:cs="Arial"/>
                <w:sz w:val="18"/>
              </w:rPr>
              <w:t xml:space="preserve">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 xml:space="preserve">LV – Open Use </w:t>
            </w:r>
            <w:proofErr w:type="spellStart"/>
            <w:r>
              <w:rPr>
                <w:rFonts w:ascii="Arial" w:hAnsi="Arial" w:cs="Arial"/>
                <w:sz w:val="18"/>
              </w:rPr>
              <w:t>Chromebook</w:t>
            </w:r>
            <w:proofErr w:type="spellEnd"/>
            <w:r>
              <w:rPr>
                <w:rFonts w:ascii="Arial" w:hAnsi="Arial" w:cs="Arial"/>
                <w:sz w:val="18"/>
              </w:rPr>
              <w:t xml:space="preserve">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 xml:space="preserve">LV – Open Use </w:t>
            </w:r>
            <w:proofErr w:type="spellStart"/>
            <w:r>
              <w:rPr>
                <w:rFonts w:ascii="Arial" w:hAnsi="Arial" w:cs="Arial"/>
                <w:sz w:val="18"/>
              </w:rPr>
              <w:t>Chromebook</w:t>
            </w:r>
            <w:proofErr w:type="spellEnd"/>
            <w:r>
              <w:rPr>
                <w:rFonts w:ascii="Arial" w:hAnsi="Arial" w:cs="Arial"/>
                <w:sz w:val="18"/>
              </w:rPr>
              <w:t xml:space="preserve">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 xml:space="preserve">LV – Open Use </w:t>
            </w:r>
            <w:proofErr w:type="spellStart"/>
            <w:r>
              <w:rPr>
                <w:rFonts w:ascii="Arial" w:hAnsi="Arial" w:cs="Arial"/>
                <w:sz w:val="18"/>
              </w:rPr>
              <w:t>Chromebook</w:t>
            </w:r>
            <w:proofErr w:type="spellEnd"/>
            <w:r>
              <w:rPr>
                <w:rFonts w:ascii="Arial" w:hAnsi="Arial" w:cs="Arial"/>
                <w:sz w:val="18"/>
              </w:rPr>
              <w:t xml:space="preserve">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 xml:space="preserve">LV – Open Use </w:t>
            </w:r>
            <w:proofErr w:type="spellStart"/>
            <w:r>
              <w:rPr>
                <w:rFonts w:ascii="Arial" w:hAnsi="Arial" w:cs="Arial"/>
                <w:sz w:val="18"/>
              </w:rPr>
              <w:t>Chromebook</w:t>
            </w:r>
            <w:proofErr w:type="spellEnd"/>
            <w:r>
              <w:rPr>
                <w:rFonts w:ascii="Arial" w:hAnsi="Arial" w:cs="Arial"/>
                <w:sz w:val="18"/>
              </w:rPr>
              <w:t xml:space="preserve"> Cart #5</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 xml:space="preserve">LV – Open Use </w:t>
            </w:r>
            <w:proofErr w:type="spellStart"/>
            <w:r>
              <w:rPr>
                <w:rFonts w:ascii="Arial" w:hAnsi="Arial" w:cs="Arial"/>
                <w:sz w:val="18"/>
              </w:rPr>
              <w:t>Chromebook</w:t>
            </w:r>
            <w:proofErr w:type="spellEnd"/>
            <w:r>
              <w:rPr>
                <w:rFonts w:ascii="Arial" w:hAnsi="Arial" w:cs="Arial"/>
                <w:sz w:val="18"/>
              </w:rPr>
              <w:t xml:space="preserve">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LV – Open Use iPad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t>LV – Open Use iPad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tabs>
                <w:tab w:val="left" w:pos="334"/>
                <w:tab w:val="right" w:pos="2844"/>
              </w:tabs>
              <w:spacing w:before="60" w:after="60"/>
              <w:jc w:val="right"/>
              <w:rPr>
                <w:rFonts w:ascii="Arial" w:hAnsi="Arial" w:cs="Arial"/>
                <w:sz w:val="18"/>
              </w:rPr>
            </w:pPr>
            <w:r>
              <w:rPr>
                <w:rFonts w:ascii="Arial" w:hAnsi="Arial" w:cs="Arial"/>
                <w:sz w:val="18"/>
              </w:rPr>
              <w:lastRenderedPageBreak/>
              <w:t>LV – Open Use iPad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HH - Open Use Laptop Cart #1</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27– HP 640 G1 – Rm210</w:t>
            </w:r>
          </w:p>
        </w:tc>
        <w:tc>
          <w:tcPr>
            <w:tcW w:w="1823" w:type="dxa"/>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HH - Open Use Laptop Cart #2</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27– HP 6470b – Rm110</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HH – Open Use </w:t>
            </w:r>
            <w:proofErr w:type="spellStart"/>
            <w:r>
              <w:rPr>
                <w:rFonts w:ascii="Arial" w:hAnsi="Arial" w:cs="Arial"/>
                <w:sz w:val="18"/>
              </w:rPr>
              <w:t>Chromebook</w:t>
            </w:r>
            <w:proofErr w:type="spellEnd"/>
            <w:r>
              <w:rPr>
                <w:rFonts w:ascii="Arial" w:hAnsi="Arial" w:cs="Arial"/>
                <w:sz w:val="18"/>
              </w:rPr>
              <w:t xml:space="preserve">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HH – Open Use </w:t>
            </w:r>
            <w:proofErr w:type="spellStart"/>
            <w:r>
              <w:rPr>
                <w:rFonts w:ascii="Arial" w:hAnsi="Arial" w:cs="Arial"/>
                <w:sz w:val="18"/>
              </w:rPr>
              <w:t>Chromebook</w:t>
            </w:r>
            <w:proofErr w:type="spellEnd"/>
            <w:r>
              <w:rPr>
                <w:rFonts w:ascii="Arial" w:hAnsi="Arial" w:cs="Arial"/>
                <w:sz w:val="18"/>
              </w:rPr>
              <w:t xml:space="preserve">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HH – Open Use </w:t>
            </w:r>
            <w:proofErr w:type="spellStart"/>
            <w:r>
              <w:rPr>
                <w:rFonts w:ascii="Arial" w:hAnsi="Arial" w:cs="Arial"/>
                <w:sz w:val="18"/>
              </w:rPr>
              <w:t>Chromebook</w:t>
            </w:r>
            <w:proofErr w:type="spellEnd"/>
            <w:r>
              <w:rPr>
                <w:rFonts w:ascii="Arial" w:hAnsi="Arial" w:cs="Arial"/>
                <w:sz w:val="18"/>
              </w:rPr>
              <w:t xml:space="preserve">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HH – Open Use </w:t>
            </w:r>
            <w:proofErr w:type="spellStart"/>
            <w:r>
              <w:rPr>
                <w:rFonts w:ascii="Arial" w:hAnsi="Arial" w:cs="Arial"/>
                <w:sz w:val="18"/>
              </w:rPr>
              <w:t>Chromebook</w:t>
            </w:r>
            <w:proofErr w:type="spellEnd"/>
            <w:r>
              <w:rPr>
                <w:rFonts w:ascii="Arial" w:hAnsi="Arial" w:cs="Arial"/>
                <w:sz w:val="18"/>
              </w:rPr>
              <w:t xml:space="preserve">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HH – Open Use </w:t>
            </w:r>
            <w:proofErr w:type="spellStart"/>
            <w:r>
              <w:rPr>
                <w:rFonts w:ascii="Arial" w:hAnsi="Arial" w:cs="Arial"/>
                <w:sz w:val="18"/>
              </w:rPr>
              <w:t>Chromebook</w:t>
            </w:r>
            <w:proofErr w:type="spellEnd"/>
            <w:r>
              <w:rPr>
                <w:rFonts w:ascii="Arial" w:hAnsi="Arial" w:cs="Arial"/>
                <w:sz w:val="18"/>
              </w:rPr>
              <w:t xml:space="preserve"> Cart #5</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HH – Open Use </w:t>
            </w:r>
            <w:proofErr w:type="spellStart"/>
            <w:r>
              <w:rPr>
                <w:rFonts w:ascii="Arial" w:hAnsi="Arial" w:cs="Arial"/>
                <w:sz w:val="18"/>
              </w:rPr>
              <w:t>Chromebook</w:t>
            </w:r>
            <w:proofErr w:type="spellEnd"/>
            <w:r>
              <w:rPr>
                <w:rFonts w:ascii="Arial" w:hAnsi="Arial" w:cs="Arial"/>
                <w:sz w:val="18"/>
              </w:rPr>
              <w:t xml:space="preserve">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HH – Open Use iPad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HH – Open Use iPad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HH – Open Use iPad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SH - Open Use Laptop Cart #1</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27– HP 640 G1 – Rm209</w:t>
            </w: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SH - Open Use Laptop Cart #2</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Pr>
          <w:p w:rsidR="005A7BF2" w:rsidRDefault="005A7BF2" w:rsidP="005A7BF2">
            <w:pPr>
              <w:spacing w:before="60" w:after="60"/>
              <w:rPr>
                <w:rFonts w:ascii="Arial" w:hAnsi="Arial" w:cs="Arial"/>
                <w:sz w:val="16"/>
                <w:szCs w:val="16"/>
              </w:rPr>
            </w:pPr>
            <w:r>
              <w:rPr>
                <w:rFonts w:ascii="Arial" w:hAnsi="Arial" w:cs="Arial"/>
                <w:sz w:val="16"/>
                <w:szCs w:val="16"/>
              </w:rPr>
              <w:t>27– HP 6470b – Rm110</w:t>
            </w:r>
          </w:p>
        </w:tc>
        <w:tc>
          <w:tcPr>
            <w:tcW w:w="1823" w:type="dxa"/>
          </w:tcPr>
          <w:p w:rsidR="005A7BF2"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SH – Open Use </w:t>
            </w:r>
            <w:proofErr w:type="spellStart"/>
            <w:r>
              <w:rPr>
                <w:rFonts w:ascii="Arial" w:hAnsi="Arial" w:cs="Arial"/>
                <w:sz w:val="18"/>
              </w:rPr>
              <w:t>Chromebook</w:t>
            </w:r>
            <w:proofErr w:type="spellEnd"/>
            <w:r>
              <w:rPr>
                <w:rFonts w:ascii="Arial" w:hAnsi="Arial" w:cs="Arial"/>
                <w:sz w:val="18"/>
              </w:rPr>
              <w:t xml:space="preserve">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SH – Open Use </w:t>
            </w:r>
            <w:proofErr w:type="spellStart"/>
            <w:r>
              <w:rPr>
                <w:rFonts w:ascii="Arial" w:hAnsi="Arial" w:cs="Arial"/>
                <w:sz w:val="18"/>
              </w:rPr>
              <w:t>Chromebook</w:t>
            </w:r>
            <w:proofErr w:type="spellEnd"/>
            <w:r>
              <w:rPr>
                <w:rFonts w:ascii="Arial" w:hAnsi="Arial" w:cs="Arial"/>
                <w:sz w:val="18"/>
              </w:rPr>
              <w:t xml:space="preserve">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lastRenderedPageBreak/>
              <w:t xml:space="preserve">SH – Open Use </w:t>
            </w:r>
            <w:proofErr w:type="spellStart"/>
            <w:r>
              <w:rPr>
                <w:rFonts w:ascii="Arial" w:hAnsi="Arial" w:cs="Arial"/>
                <w:sz w:val="18"/>
              </w:rPr>
              <w:t>Chromebook</w:t>
            </w:r>
            <w:proofErr w:type="spellEnd"/>
            <w:r>
              <w:rPr>
                <w:rFonts w:ascii="Arial" w:hAnsi="Arial" w:cs="Arial"/>
                <w:sz w:val="18"/>
              </w:rPr>
              <w:t xml:space="preserve">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SH – Open Use </w:t>
            </w:r>
            <w:proofErr w:type="spellStart"/>
            <w:r>
              <w:rPr>
                <w:rFonts w:ascii="Arial" w:hAnsi="Arial" w:cs="Arial"/>
                <w:sz w:val="18"/>
              </w:rPr>
              <w:t>Chromebook</w:t>
            </w:r>
            <w:proofErr w:type="spellEnd"/>
            <w:r>
              <w:rPr>
                <w:rFonts w:ascii="Arial" w:hAnsi="Arial" w:cs="Arial"/>
                <w:sz w:val="18"/>
              </w:rPr>
              <w:t xml:space="preserve"> Cart #4</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SH – Open Use </w:t>
            </w:r>
            <w:proofErr w:type="spellStart"/>
            <w:r>
              <w:rPr>
                <w:rFonts w:ascii="Arial" w:hAnsi="Arial" w:cs="Arial"/>
                <w:sz w:val="18"/>
              </w:rPr>
              <w:t>Chromebook</w:t>
            </w:r>
            <w:proofErr w:type="spellEnd"/>
            <w:r>
              <w:rPr>
                <w:rFonts w:ascii="Arial" w:hAnsi="Arial" w:cs="Arial"/>
                <w:sz w:val="18"/>
              </w:rPr>
              <w:t xml:space="preserve"> Cart #5</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 xml:space="preserve">SH – Open Use </w:t>
            </w:r>
            <w:proofErr w:type="spellStart"/>
            <w:r>
              <w:rPr>
                <w:rFonts w:ascii="Arial" w:hAnsi="Arial" w:cs="Arial"/>
                <w:sz w:val="18"/>
              </w:rPr>
              <w:t>Chromebook</w:t>
            </w:r>
            <w:proofErr w:type="spellEnd"/>
            <w:r>
              <w:rPr>
                <w:rFonts w:ascii="Arial" w:hAnsi="Arial" w:cs="Arial"/>
                <w:sz w:val="18"/>
              </w:rPr>
              <w:t xml:space="preserve"> Cart #6</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SH – Open Use iPad Cart #1</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SH – Open Use iPad Cart #2</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SH – Open Use iPad Cart #3</w:t>
            </w:r>
          </w:p>
        </w:tc>
        <w:tc>
          <w:tcPr>
            <w:tcW w:w="900" w:type="dxa"/>
            <w:tcBorders>
              <w:top w:val="single" w:sz="4" w:space="0" w:color="auto"/>
              <w:left w:val="single" w:sz="4" w:space="0" w:color="auto"/>
              <w:bottom w:val="single" w:sz="4" w:space="0" w:color="auto"/>
              <w:right w:val="single" w:sz="4" w:space="0" w:color="auto"/>
            </w:tcBorders>
          </w:tcPr>
          <w:p w:rsidR="005A7BF2" w:rsidRPr="00AD023C" w:rsidRDefault="005A7BF2" w:rsidP="005A7BF2">
            <w:pPr>
              <w:spacing w:before="60" w:after="60"/>
              <w:rPr>
                <w:rFonts w:ascii="Arial" w:hAnsi="Arial" w:cs="Arial"/>
                <w:sz w:val="16"/>
                <w:szCs w:val="16"/>
              </w:rPr>
            </w:pPr>
            <w:r w:rsidRPr="00ED293B">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B147B7"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AA3513" w:rsidRDefault="005A7BF2" w:rsidP="005A7BF2">
            <w:pPr>
              <w:spacing w:before="60" w:after="60"/>
              <w:jc w:val="center"/>
              <w:rPr>
                <w:rFonts w:ascii="Arial" w:hAnsi="Arial" w:cs="Arial"/>
                <w:b/>
                <w:sz w:val="20"/>
              </w:rPr>
            </w:pPr>
          </w:p>
        </w:tc>
        <w:tc>
          <w:tcPr>
            <w:tcW w:w="1777" w:type="dxa"/>
            <w:gridSpan w:val="2"/>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035505" w:rsidRDefault="005A7BF2" w:rsidP="005A7BF2">
            <w:pPr>
              <w:spacing w:before="60" w:after="60"/>
              <w:rPr>
                <w:rFonts w:ascii="Arial" w:hAnsi="Arial" w:cs="Arial"/>
                <w:b/>
                <w:sz w:val="18"/>
              </w:rPr>
            </w:pPr>
            <w:r w:rsidRPr="00035505">
              <w:rPr>
                <w:rFonts w:ascii="Arial" w:hAnsi="Arial" w:cs="Arial"/>
                <w:b/>
                <w:sz w:val="18"/>
              </w:rPr>
              <w:t>Elementary Classroom Clusters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CC – Classroom Clusters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val="restart"/>
          </w:tcPr>
          <w:p w:rsidR="005A7BF2" w:rsidRPr="00305303" w:rsidRDefault="005A7BF2" w:rsidP="005A7BF2">
            <w:pPr>
              <w:spacing w:before="60" w:after="60"/>
              <w:rPr>
                <w:rFonts w:ascii="Arial" w:hAnsi="Arial" w:cs="Arial"/>
                <w:sz w:val="16"/>
                <w:szCs w:val="16"/>
              </w:rPr>
            </w:pPr>
            <w:r>
              <w:rPr>
                <w:rFonts w:ascii="Arial" w:hAnsi="Arial" w:cs="Arial"/>
                <w:sz w:val="16"/>
                <w:szCs w:val="16"/>
              </w:rPr>
              <w:t>Currently, each elementary classroom has at least 3 computing stations in each core classroom space.</w:t>
            </w:r>
          </w:p>
        </w:tc>
        <w:tc>
          <w:tcPr>
            <w:tcW w:w="1823" w:type="dxa"/>
            <w:vMerge w:val="restart"/>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Additional machines will be installed to increase counts in core classrooms. The Curriculum Office will monitor elementary classroom cluster use as it applies to technology plan goal #1 and #2. </w:t>
            </w: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HH – Classroom Clusters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LV – Classroom Clusters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SH – Classroom Clusters</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R</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Default="005A7BF2" w:rsidP="005A7BF2">
            <w:pPr>
              <w:spacing w:before="60" w:after="60"/>
              <w:rPr>
                <w:rFonts w:ascii="Arial" w:hAnsi="Arial" w:cs="Arial"/>
                <w:b/>
                <w:sz w:val="18"/>
              </w:rPr>
            </w:pPr>
          </w:p>
          <w:p w:rsidR="005A7BF2" w:rsidRPr="00035505" w:rsidRDefault="005A7BF2" w:rsidP="005A7BF2">
            <w:pPr>
              <w:spacing w:before="60" w:after="60"/>
              <w:rPr>
                <w:rFonts w:ascii="Arial" w:hAnsi="Arial" w:cs="Arial"/>
                <w:b/>
                <w:sz w:val="18"/>
              </w:rPr>
            </w:pPr>
            <w:r w:rsidRPr="00035505">
              <w:rPr>
                <w:rFonts w:ascii="Arial" w:hAnsi="Arial" w:cs="Arial"/>
                <w:b/>
                <w:sz w:val="18"/>
              </w:rPr>
              <w:t xml:space="preserve">Library Lab </w:t>
            </w:r>
            <w:r>
              <w:rPr>
                <w:rFonts w:ascii="Arial" w:hAnsi="Arial" w:cs="Arial"/>
                <w:b/>
                <w:sz w:val="18"/>
              </w:rPr>
              <w:t xml:space="preserve">&amp; Cluster </w:t>
            </w:r>
            <w:r w:rsidRPr="00035505">
              <w:rPr>
                <w:rFonts w:ascii="Arial" w:hAnsi="Arial" w:cs="Arial"/>
                <w:b/>
                <w:sz w:val="18"/>
              </w:rPr>
              <w:t>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CHS – Upper Library</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37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vMerge w:val="restart"/>
          </w:tcPr>
          <w:p w:rsidR="005A7BF2" w:rsidRDefault="005A7BF2" w:rsidP="005A7BF2">
            <w:pPr>
              <w:spacing w:before="60" w:after="60"/>
              <w:rPr>
                <w:rFonts w:ascii="Arial" w:hAnsi="Arial" w:cs="Arial"/>
                <w:sz w:val="16"/>
                <w:szCs w:val="16"/>
              </w:rPr>
            </w:pPr>
            <w:r>
              <w:rPr>
                <w:rFonts w:ascii="Arial" w:hAnsi="Arial" w:cs="Arial"/>
                <w:sz w:val="16"/>
                <w:szCs w:val="16"/>
              </w:rPr>
              <w:t xml:space="preserve">The library lab initiative will be monitored by the District Technology Committee. Current library resources are </w:t>
            </w:r>
            <w:r>
              <w:rPr>
                <w:rFonts w:ascii="Arial" w:hAnsi="Arial" w:cs="Arial"/>
                <w:sz w:val="16"/>
                <w:szCs w:val="16"/>
              </w:rPr>
              <w:lastRenderedPageBreak/>
              <w:t xml:space="preserve">inadequate for building needs. </w:t>
            </w:r>
          </w:p>
          <w:p w:rsidR="005A7BF2" w:rsidRDefault="005A7BF2" w:rsidP="005A7BF2">
            <w:pPr>
              <w:spacing w:before="60" w:after="60"/>
              <w:rPr>
                <w:rFonts w:ascii="Arial" w:hAnsi="Arial" w:cs="Arial"/>
                <w:sz w:val="16"/>
                <w:szCs w:val="16"/>
              </w:rPr>
            </w:pPr>
            <w:r>
              <w:rPr>
                <w:rFonts w:ascii="Arial" w:hAnsi="Arial" w:cs="Arial"/>
                <w:sz w:val="16"/>
                <w:szCs w:val="16"/>
              </w:rPr>
              <w:t>The elementary libraries need full computer labs.</w:t>
            </w:r>
          </w:p>
          <w:p w:rsidR="005A7BF2" w:rsidRPr="00305303" w:rsidRDefault="005A7BF2" w:rsidP="005A7BF2">
            <w:pPr>
              <w:spacing w:before="60" w:after="60"/>
              <w:rPr>
                <w:rFonts w:ascii="Arial" w:hAnsi="Arial" w:cs="Arial"/>
                <w:sz w:val="16"/>
                <w:szCs w:val="16"/>
              </w:rPr>
            </w:pPr>
            <w:r>
              <w:rPr>
                <w:rFonts w:ascii="Arial" w:hAnsi="Arial" w:cs="Arial"/>
                <w:sz w:val="16"/>
                <w:szCs w:val="16"/>
              </w:rPr>
              <w:t>The middle and high school libraries need full computer labs plus laptops computers or mobile devices that can be signed out for use in the library.</w:t>
            </w: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CMS – Library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17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Default="005A7BF2" w:rsidP="005A7BF2">
            <w:pPr>
              <w:spacing w:before="60" w:after="60"/>
              <w:jc w:val="right"/>
              <w:rPr>
                <w:rFonts w:ascii="Arial" w:hAnsi="Arial" w:cs="Arial"/>
                <w:sz w:val="18"/>
              </w:rPr>
            </w:pPr>
            <w:r>
              <w:rPr>
                <w:rFonts w:ascii="Arial" w:hAnsi="Arial" w:cs="Arial"/>
                <w:sz w:val="18"/>
              </w:rPr>
              <w:t>CHS – Library Laptops</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r>
              <w:rPr>
                <w:rFonts w:ascii="Arial" w:hAnsi="Arial" w:cs="Arial"/>
                <w:sz w:val="16"/>
                <w:szCs w:val="16"/>
              </w:rPr>
              <w:t>Central Office</w:t>
            </w:r>
          </w:p>
        </w:tc>
        <w:tc>
          <w:tcPr>
            <w:tcW w:w="563" w:type="dxa"/>
            <w:gridSpan w:val="2"/>
            <w:tcBorders>
              <w:bottom w:val="single" w:sz="4" w:space="0" w:color="auto"/>
            </w:tcBorders>
            <w:vAlign w:val="center"/>
          </w:tcPr>
          <w:p w:rsidR="005A7BF2" w:rsidRPr="00240FDD"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C47CFA"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77" w:type="dxa"/>
            <w:gridSpan w:val="2"/>
          </w:tcPr>
          <w:p w:rsidR="005A7BF2" w:rsidRPr="00305303" w:rsidRDefault="005A7BF2" w:rsidP="005A7BF2">
            <w:pPr>
              <w:spacing w:before="60" w:after="60"/>
              <w:rPr>
                <w:rFonts w:ascii="Arial" w:hAnsi="Arial" w:cs="Arial"/>
                <w:sz w:val="16"/>
                <w:szCs w:val="16"/>
              </w:rPr>
            </w:pPr>
            <w:r w:rsidRPr="00C47CFA">
              <w:rPr>
                <w:rFonts w:ascii="Arial" w:hAnsi="Arial" w:cs="Arial"/>
                <w:sz w:val="16"/>
                <w:szCs w:val="16"/>
              </w:rPr>
              <w:t>24 Laptops – HP  6470b</w:t>
            </w: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lastRenderedPageBreak/>
              <w:t xml:space="preserve">CC – Library Lab </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7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lastRenderedPageBreak/>
              <w:t>HH – Library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14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LV – Library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12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t>SH – Library Lab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16 workstations - HP </w:t>
            </w:r>
            <w:proofErr w:type="spellStart"/>
            <w:r>
              <w:rPr>
                <w:rFonts w:ascii="Arial" w:hAnsi="Arial" w:cs="Arial"/>
                <w:sz w:val="16"/>
                <w:szCs w:val="16"/>
              </w:rPr>
              <w:t>Elitedesk</w:t>
            </w:r>
            <w:proofErr w:type="spellEnd"/>
            <w:r>
              <w:rPr>
                <w:rFonts w:ascii="Arial" w:hAnsi="Arial" w:cs="Arial"/>
                <w:sz w:val="16"/>
                <w:szCs w:val="16"/>
              </w:rPr>
              <w:t xml:space="preserve"> 800</w:t>
            </w:r>
          </w:p>
        </w:tc>
        <w:tc>
          <w:tcPr>
            <w:tcW w:w="1823" w:type="dxa"/>
            <w:vMerge/>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013CAA" w:rsidRDefault="005A7BF2" w:rsidP="005A7BF2">
            <w:pPr>
              <w:spacing w:before="60" w:after="60"/>
              <w:rPr>
                <w:rFonts w:ascii="Arial" w:hAnsi="Arial" w:cs="Arial"/>
                <w:b/>
                <w:sz w:val="18"/>
              </w:rPr>
            </w:pPr>
            <w:r w:rsidRPr="00013CAA">
              <w:rPr>
                <w:rFonts w:ascii="Arial" w:hAnsi="Arial" w:cs="Arial"/>
                <w:b/>
                <w:sz w:val="18"/>
              </w:rPr>
              <w:t>Interactive Whiteboard 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CHS Installed Base</w:t>
            </w:r>
            <w:r>
              <w:rPr>
                <w:rFonts w:ascii="Arial" w:hAnsi="Arial" w:cs="Arial"/>
                <w:sz w:val="18"/>
              </w:rPr>
              <w:t xml:space="preserve"> - </w:t>
            </w:r>
            <w:r w:rsidRPr="002800CC">
              <w:rPr>
                <w:rFonts w:ascii="Arial" w:hAnsi="Arial" w:cs="Arial"/>
                <w:sz w:val="18"/>
              </w:rPr>
              <w:t>(</w:t>
            </w:r>
            <w:r>
              <w:rPr>
                <w:rFonts w:ascii="Arial" w:hAnsi="Arial" w:cs="Arial"/>
                <w:sz w:val="18"/>
              </w:rPr>
              <w:t>42</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val="restart"/>
          </w:tcPr>
          <w:p w:rsidR="005A7BF2" w:rsidRPr="00305303" w:rsidRDefault="005A7BF2" w:rsidP="005A7BF2">
            <w:pPr>
              <w:spacing w:before="60" w:after="60"/>
              <w:rPr>
                <w:rFonts w:ascii="Arial" w:hAnsi="Arial" w:cs="Arial"/>
                <w:sz w:val="16"/>
                <w:szCs w:val="16"/>
              </w:rPr>
            </w:pPr>
            <w:r>
              <w:rPr>
                <w:rFonts w:ascii="Arial" w:hAnsi="Arial" w:cs="Arial"/>
                <w:sz w:val="16"/>
                <w:szCs w:val="16"/>
              </w:rPr>
              <w:t>The goal is to have an interactive whiteboard in every elementary classroom space</w:t>
            </w:r>
          </w:p>
        </w:tc>
        <w:tc>
          <w:tcPr>
            <w:tcW w:w="1823" w:type="dxa"/>
            <w:vMerge w:val="restart"/>
          </w:tcPr>
          <w:p w:rsidR="005A7BF2" w:rsidRPr="00305303" w:rsidRDefault="005A7BF2" w:rsidP="005A7BF2">
            <w:pPr>
              <w:spacing w:before="60" w:after="60"/>
              <w:rPr>
                <w:rFonts w:ascii="Arial" w:hAnsi="Arial" w:cs="Arial"/>
                <w:sz w:val="16"/>
                <w:szCs w:val="16"/>
              </w:rPr>
            </w:pPr>
            <w:r>
              <w:rPr>
                <w:rFonts w:ascii="Arial" w:hAnsi="Arial" w:cs="Arial"/>
                <w:sz w:val="16"/>
                <w:szCs w:val="16"/>
              </w:rPr>
              <w:t>The interactive whiteboard initiative will be monitored by the District Technology Committee.</w:t>
            </w: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CMS Installed Base</w:t>
            </w:r>
            <w:r>
              <w:rPr>
                <w:rFonts w:ascii="Arial" w:hAnsi="Arial" w:cs="Arial"/>
                <w:sz w:val="18"/>
              </w:rPr>
              <w:t xml:space="preserve"> - </w:t>
            </w:r>
            <w:r w:rsidRPr="002800CC">
              <w:rPr>
                <w:rFonts w:ascii="Arial" w:hAnsi="Arial" w:cs="Arial"/>
                <w:sz w:val="18"/>
              </w:rPr>
              <w:t>(</w:t>
            </w:r>
            <w:r>
              <w:rPr>
                <w:rFonts w:ascii="Arial" w:hAnsi="Arial" w:cs="Arial"/>
                <w:sz w:val="18"/>
              </w:rPr>
              <w:t>54</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CC Installed Base</w:t>
            </w:r>
            <w:r>
              <w:rPr>
                <w:rFonts w:ascii="Arial" w:hAnsi="Arial" w:cs="Arial"/>
                <w:sz w:val="18"/>
              </w:rPr>
              <w:t xml:space="preserve"> - </w:t>
            </w:r>
            <w:r w:rsidRPr="002800CC">
              <w:rPr>
                <w:rFonts w:ascii="Arial" w:hAnsi="Arial" w:cs="Arial"/>
                <w:sz w:val="18"/>
              </w:rPr>
              <w:t>(</w:t>
            </w:r>
            <w:r>
              <w:rPr>
                <w:rFonts w:ascii="Arial" w:hAnsi="Arial" w:cs="Arial"/>
                <w:sz w:val="18"/>
              </w:rPr>
              <w:t>22</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HH Installed Base</w:t>
            </w:r>
            <w:r>
              <w:rPr>
                <w:rFonts w:ascii="Arial" w:hAnsi="Arial" w:cs="Arial"/>
                <w:sz w:val="18"/>
              </w:rPr>
              <w:t xml:space="preserve"> - </w:t>
            </w:r>
            <w:r w:rsidRPr="002800CC">
              <w:rPr>
                <w:rFonts w:ascii="Arial" w:hAnsi="Arial" w:cs="Arial"/>
                <w:sz w:val="18"/>
              </w:rPr>
              <w:t>(</w:t>
            </w:r>
            <w:r>
              <w:rPr>
                <w:rFonts w:ascii="Arial" w:hAnsi="Arial" w:cs="Arial"/>
                <w:sz w:val="18"/>
              </w:rPr>
              <w:t>30</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LV Installed Base</w:t>
            </w:r>
            <w:r>
              <w:rPr>
                <w:rFonts w:ascii="Arial" w:hAnsi="Arial" w:cs="Arial"/>
                <w:sz w:val="18"/>
              </w:rPr>
              <w:t xml:space="preserve"> - </w:t>
            </w:r>
            <w:r w:rsidRPr="002800CC">
              <w:rPr>
                <w:rFonts w:ascii="Arial" w:hAnsi="Arial" w:cs="Arial"/>
                <w:sz w:val="18"/>
              </w:rPr>
              <w:t>(</w:t>
            </w:r>
            <w:r>
              <w:rPr>
                <w:rFonts w:ascii="Arial" w:hAnsi="Arial" w:cs="Arial"/>
                <w:sz w:val="18"/>
              </w:rPr>
              <w:t>20</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SH Installed Base</w:t>
            </w:r>
            <w:r>
              <w:rPr>
                <w:rFonts w:ascii="Arial" w:hAnsi="Arial" w:cs="Arial"/>
                <w:sz w:val="18"/>
              </w:rPr>
              <w:t xml:space="preserve"> - </w:t>
            </w:r>
            <w:r w:rsidRPr="002800CC">
              <w:rPr>
                <w:rFonts w:ascii="Arial" w:hAnsi="Arial" w:cs="Arial"/>
                <w:sz w:val="18"/>
              </w:rPr>
              <w:t>(</w:t>
            </w:r>
            <w:r>
              <w:rPr>
                <w:rFonts w:ascii="Arial" w:hAnsi="Arial" w:cs="Arial"/>
                <w:sz w:val="18"/>
              </w:rPr>
              <w:t>35</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2800CC" w:rsidRDefault="005A7BF2" w:rsidP="005A7BF2">
            <w:pPr>
              <w:spacing w:before="60" w:after="60"/>
              <w:rPr>
                <w:rFonts w:ascii="Arial" w:hAnsi="Arial" w:cs="Arial"/>
                <w:b/>
                <w:sz w:val="18"/>
              </w:rPr>
            </w:pPr>
            <w:r w:rsidRPr="002800CC">
              <w:rPr>
                <w:rFonts w:ascii="Arial" w:hAnsi="Arial" w:cs="Arial"/>
                <w:b/>
                <w:sz w:val="18"/>
              </w:rPr>
              <w:t>LCD Projector 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CHS Installed Base</w:t>
            </w:r>
          </w:p>
          <w:p w:rsidR="005A7BF2" w:rsidRPr="002800CC" w:rsidRDefault="005A7BF2" w:rsidP="005A7BF2">
            <w:pPr>
              <w:spacing w:before="60" w:after="60"/>
              <w:jc w:val="right"/>
              <w:rPr>
                <w:rFonts w:ascii="Arial" w:hAnsi="Arial" w:cs="Arial"/>
                <w:sz w:val="18"/>
              </w:rPr>
            </w:pPr>
            <w:r w:rsidRPr="002800CC">
              <w:rPr>
                <w:rFonts w:ascii="Arial" w:hAnsi="Arial" w:cs="Arial"/>
                <w:sz w:val="18"/>
              </w:rPr>
              <w:t>(</w:t>
            </w:r>
            <w:r>
              <w:rPr>
                <w:rFonts w:ascii="Arial" w:hAnsi="Arial" w:cs="Arial"/>
                <w:sz w:val="18"/>
              </w:rPr>
              <w:t>79</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FE434E" w:rsidRDefault="005A7BF2" w:rsidP="005A7BF2">
            <w:pPr>
              <w:spacing w:before="60" w:after="60"/>
              <w:jc w:val="center"/>
              <w:rPr>
                <w:rFonts w:ascii="Arial" w:hAnsi="Arial" w:cs="Arial"/>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val="restart"/>
          </w:tcPr>
          <w:p w:rsidR="005A7BF2" w:rsidRDefault="005A7BF2" w:rsidP="005A7BF2">
            <w:pPr>
              <w:spacing w:before="60" w:after="60"/>
              <w:rPr>
                <w:rFonts w:ascii="Arial" w:hAnsi="Arial" w:cs="Arial"/>
                <w:sz w:val="16"/>
                <w:szCs w:val="16"/>
              </w:rPr>
            </w:pPr>
            <w:r>
              <w:rPr>
                <w:rFonts w:ascii="Arial" w:hAnsi="Arial" w:cs="Arial"/>
                <w:sz w:val="16"/>
                <w:szCs w:val="16"/>
              </w:rPr>
              <w:t>The goal is to install an LCD projector in every classroom where an interactive whiteboard is not necessary.</w:t>
            </w:r>
          </w:p>
          <w:p w:rsidR="005A7BF2" w:rsidRPr="00305303" w:rsidRDefault="005A7BF2" w:rsidP="005A7BF2">
            <w:pPr>
              <w:spacing w:before="60" w:after="60"/>
              <w:rPr>
                <w:rFonts w:ascii="Arial" w:hAnsi="Arial" w:cs="Arial"/>
                <w:sz w:val="16"/>
                <w:szCs w:val="16"/>
              </w:rPr>
            </w:pPr>
            <w:r>
              <w:rPr>
                <w:rFonts w:ascii="Arial" w:hAnsi="Arial" w:cs="Arial"/>
                <w:sz w:val="16"/>
                <w:szCs w:val="16"/>
              </w:rPr>
              <w:t xml:space="preserve">The installed base of projectors is </w:t>
            </w:r>
            <w:r>
              <w:rPr>
                <w:rFonts w:ascii="Arial" w:hAnsi="Arial" w:cs="Arial"/>
                <w:sz w:val="16"/>
                <w:szCs w:val="16"/>
              </w:rPr>
              <w:lastRenderedPageBreak/>
              <w:t>displayed parenthetically in the far left column</w:t>
            </w:r>
          </w:p>
        </w:tc>
        <w:tc>
          <w:tcPr>
            <w:tcW w:w="1823" w:type="dxa"/>
            <w:vMerge w:val="restart"/>
          </w:tcPr>
          <w:p w:rsidR="005A7BF2" w:rsidRPr="00305303" w:rsidRDefault="005A7BF2" w:rsidP="005A7BF2">
            <w:pPr>
              <w:spacing w:before="60" w:after="60"/>
              <w:rPr>
                <w:rFonts w:ascii="Arial" w:hAnsi="Arial" w:cs="Arial"/>
                <w:sz w:val="16"/>
                <w:szCs w:val="16"/>
              </w:rPr>
            </w:pPr>
            <w:r>
              <w:rPr>
                <w:rFonts w:ascii="Arial" w:hAnsi="Arial" w:cs="Arial"/>
                <w:sz w:val="16"/>
                <w:szCs w:val="16"/>
              </w:rPr>
              <w:lastRenderedPageBreak/>
              <w:t>The LCD projector initiative will be monitored by the District Technology Committee.</w:t>
            </w: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CMS Installed Base</w:t>
            </w:r>
          </w:p>
          <w:p w:rsidR="005A7BF2" w:rsidRPr="002800CC" w:rsidRDefault="005A7BF2" w:rsidP="005A7BF2">
            <w:pPr>
              <w:spacing w:before="60" w:after="60"/>
              <w:jc w:val="right"/>
              <w:rPr>
                <w:rFonts w:ascii="Arial" w:hAnsi="Arial" w:cs="Arial"/>
                <w:sz w:val="18"/>
              </w:rPr>
            </w:pPr>
            <w:r w:rsidRPr="002800CC">
              <w:rPr>
                <w:rFonts w:ascii="Arial" w:hAnsi="Arial" w:cs="Arial"/>
                <w:sz w:val="18"/>
              </w:rPr>
              <w:t>(</w:t>
            </w:r>
            <w:r>
              <w:rPr>
                <w:rFonts w:ascii="Arial" w:hAnsi="Arial" w:cs="Arial"/>
                <w:sz w:val="18"/>
              </w:rPr>
              <w:t>86</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 xml:space="preserve"> 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 xml:space="preserve"> 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CC Installed Base</w:t>
            </w:r>
          </w:p>
          <w:p w:rsidR="005A7BF2" w:rsidRPr="002800CC" w:rsidRDefault="005A7BF2" w:rsidP="005A7BF2">
            <w:pPr>
              <w:spacing w:before="60" w:after="60"/>
              <w:jc w:val="right"/>
              <w:rPr>
                <w:rFonts w:ascii="Arial" w:hAnsi="Arial" w:cs="Arial"/>
                <w:sz w:val="18"/>
              </w:rPr>
            </w:pPr>
            <w:r w:rsidRPr="002800CC">
              <w:rPr>
                <w:rFonts w:ascii="Arial" w:hAnsi="Arial" w:cs="Arial"/>
                <w:sz w:val="18"/>
              </w:rPr>
              <w:t>(</w:t>
            </w:r>
            <w:r>
              <w:rPr>
                <w:rFonts w:ascii="Arial" w:hAnsi="Arial" w:cs="Arial"/>
                <w:sz w:val="18"/>
              </w:rPr>
              <w:t>31</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lastRenderedPageBreak/>
              <w:t>HH Installed Base</w:t>
            </w:r>
          </w:p>
          <w:p w:rsidR="005A7BF2" w:rsidRPr="002800CC" w:rsidRDefault="005A7BF2" w:rsidP="005A7BF2">
            <w:pPr>
              <w:spacing w:before="60" w:after="60"/>
              <w:jc w:val="right"/>
              <w:rPr>
                <w:rFonts w:ascii="Arial" w:hAnsi="Arial" w:cs="Arial"/>
                <w:sz w:val="18"/>
              </w:rPr>
            </w:pPr>
            <w:r w:rsidRPr="002800CC">
              <w:rPr>
                <w:rFonts w:ascii="Arial" w:hAnsi="Arial" w:cs="Arial"/>
                <w:sz w:val="18"/>
              </w:rPr>
              <w:t>(</w:t>
            </w:r>
            <w:r>
              <w:rPr>
                <w:rFonts w:ascii="Arial" w:hAnsi="Arial" w:cs="Arial"/>
                <w:sz w:val="18"/>
              </w:rPr>
              <w:t>36</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lastRenderedPageBreak/>
              <w:t>LV Installed Base</w:t>
            </w:r>
          </w:p>
          <w:p w:rsidR="005A7BF2" w:rsidRPr="002800CC" w:rsidRDefault="005A7BF2" w:rsidP="005A7BF2">
            <w:pPr>
              <w:spacing w:before="60" w:after="60"/>
              <w:jc w:val="right"/>
              <w:rPr>
                <w:rFonts w:ascii="Arial" w:hAnsi="Arial" w:cs="Arial"/>
                <w:sz w:val="18"/>
              </w:rPr>
            </w:pPr>
            <w:r w:rsidRPr="002800CC">
              <w:rPr>
                <w:rFonts w:ascii="Arial" w:hAnsi="Arial" w:cs="Arial"/>
                <w:sz w:val="18"/>
              </w:rPr>
              <w:t>(</w:t>
            </w:r>
            <w:r>
              <w:rPr>
                <w:rFonts w:ascii="Arial" w:hAnsi="Arial" w:cs="Arial"/>
                <w:sz w:val="18"/>
              </w:rPr>
              <w:t>33</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Pr>
          <w:p w:rsidR="005A7BF2" w:rsidRPr="00305303" w:rsidRDefault="005A7BF2" w:rsidP="005A7BF2">
            <w:pPr>
              <w:spacing w:before="60" w:after="60"/>
              <w:rPr>
                <w:rFonts w:ascii="Arial" w:hAnsi="Arial" w:cs="Arial"/>
                <w:sz w:val="16"/>
                <w:szCs w:val="16"/>
              </w:rPr>
            </w:pPr>
          </w:p>
        </w:tc>
        <w:tc>
          <w:tcPr>
            <w:tcW w:w="1823" w:type="dxa"/>
            <w:vMerge/>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2800CC" w:rsidRDefault="005A7BF2" w:rsidP="005A7BF2">
            <w:pPr>
              <w:spacing w:before="60" w:after="60"/>
              <w:jc w:val="right"/>
              <w:rPr>
                <w:rFonts w:ascii="Arial" w:hAnsi="Arial" w:cs="Arial"/>
                <w:sz w:val="18"/>
              </w:rPr>
            </w:pPr>
            <w:r w:rsidRPr="002800CC">
              <w:rPr>
                <w:rFonts w:ascii="Arial" w:hAnsi="Arial" w:cs="Arial"/>
                <w:sz w:val="18"/>
              </w:rPr>
              <w:t>SH Installed Base</w:t>
            </w:r>
          </w:p>
          <w:p w:rsidR="005A7BF2" w:rsidRPr="002800CC" w:rsidRDefault="005A7BF2" w:rsidP="005A7BF2">
            <w:pPr>
              <w:spacing w:before="60" w:after="60"/>
              <w:jc w:val="right"/>
              <w:rPr>
                <w:rFonts w:ascii="Arial" w:hAnsi="Arial" w:cs="Arial"/>
                <w:sz w:val="18"/>
              </w:rPr>
            </w:pPr>
            <w:r w:rsidRPr="002800CC">
              <w:rPr>
                <w:rFonts w:ascii="Arial" w:hAnsi="Arial" w:cs="Arial"/>
                <w:sz w:val="18"/>
              </w:rPr>
              <w:t>(</w:t>
            </w:r>
            <w:r>
              <w:rPr>
                <w:rFonts w:ascii="Arial" w:hAnsi="Arial" w:cs="Arial"/>
                <w:sz w:val="18"/>
              </w:rPr>
              <w:t>39</w:t>
            </w:r>
            <w:r w:rsidRPr="002800CC">
              <w:rPr>
                <w:rFonts w:ascii="Arial" w:hAnsi="Arial" w:cs="Arial"/>
                <w:sz w:val="18"/>
              </w:rPr>
              <w:t>)</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6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N</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05303"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05303"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7BF2" w:rsidRPr="009E5A3E" w:rsidRDefault="005A7BF2" w:rsidP="005A7BF2">
            <w:pPr>
              <w:spacing w:before="60" w:after="60"/>
              <w:jc w:val="right"/>
              <w:rPr>
                <w:rFonts w:ascii="Arial" w:hAnsi="Arial" w:cs="Arial"/>
                <w:sz w:val="18"/>
              </w:rPr>
            </w:pPr>
            <w:r w:rsidRPr="009E5A3E">
              <w:rPr>
                <w:rFonts w:ascii="Arial" w:hAnsi="Arial" w:cs="Arial"/>
                <w:sz w:val="18"/>
              </w:rPr>
              <w:t>Full Wireless Districtwide</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411044" w:rsidRDefault="005A7BF2" w:rsidP="005A7BF2">
            <w:pPr>
              <w:spacing w:before="60" w:after="60"/>
              <w:rPr>
                <w:rFonts w:ascii="Arial" w:hAnsi="Arial" w:cs="Arial"/>
                <w:sz w:val="18"/>
              </w:rPr>
            </w:pPr>
          </w:p>
        </w:tc>
        <w:tc>
          <w:tcPr>
            <w:tcW w:w="1823" w:type="dxa"/>
            <w:vMerge/>
            <w:tcBorders>
              <w:bottom w:val="single" w:sz="4" w:space="0" w:color="auto"/>
            </w:tcBorders>
          </w:tcPr>
          <w:p w:rsidR="005A7BF2" w:rsidRPr="00411044" w:rsidRDefault="005A7BF2" w:rsidP="005A7BF2">
            <w:pPr>
              <w:spacing w:before="60" w:after="60"/>
              <w:rPr>
                <w:rFonts w:ascii="Arial" w:hAnsi="Arial" w:cs="Arial"/>
                <w:sz w:val="18"/>
              </w:rPr>
            </w:pPr>
          </w:p>
        </w:tc>
      </w:tr>
      <w:tr w:rsidR="005A7BF2" w:rsidRPr="00D10230"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CHS</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val="restart"/>
            <w:tcBorders>
              <w:bottom w:val="single" w:sz="4" w:space="0" w:color="auto"/>
            </w:tcBorders>
          </w:tcPr>
          <w:p w:rsidR="005A7BF2" w:rsidRPr="003E5D48" w:rsidRDefault="005A7BF2" w:rsidP="005A7BF2">
            <w:pPr>
              <w:spacing w:before="60" w:after="60"/>
              <w:rPr>
                <w:rFonts w:ascii="Arial" w:hAnsi="Arial" w:cs="Arial"/>
                <w:sz w:val="16"/>
                <w:szCs w:val="16"/>
              </w:rPr>
            </w:pPr>
            <w:r w:rsidRPr="003E5D48">
              <w:rPr>
                <w:rFonts w:ascii="Arial" w:hAnsi="Arial" w:cs="Arial"/>
                <w:sz w:val="16"/>
                <w:szCs w:val="16"/>
              </w:rPr>
              <w:t>Wireless</w:t>
            </w:r>
            <w:r>
              <w:rPr>
                <w:rFonts w:ascii="Arial" w:hAnsi="Arial" w:cs="Arial"/>
                <w:sz w:val="16"/>
                <w:szCs w:val="16"/>
              </w:rPr>
              <w:t xml:space="preserve"> coverage across the district is currently wireless N technology with 1 AP to every 2 classrooms. The current Aruba wireless is type N and can be recycled for use in the elementary buildings</w:t>
            </w:r>
          </w:p>
        </w:tc>
        <w:tc>
          <w:tcPr>
            <w:tcW w:w="1823" w:type="dxa"/>
            <w:vMerge w:val="restart"/>
            <w:tcBorders>
              <w:bottom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The goal is reliable wireless in every school. This goal will not be complete until CHS and CMS have full wireless ac access in every classroom and </w:t>
            </w:r>
            <w:proofErr w:type="spellStart"/>
            <w:r>
              <w:rPr>
                <w:rFonts w:ascii="Arial" w:hAnsi="Arial" w:cs="Arial"/>
                <w:sz w:val="16"/>
                <w:szCs w:val="16"/>
              </w:rPr>
              <w:t>Elementaries</w:t>
            </w:r>
            <w:proofErr w:type="spellEnd"/>
            <w:r>
              <w:rPr>
                <w:rFonts w:ascii="Arial" w:hAnsi="Arial" w:cs="Arial"/>
                <w:sz w:val="16"/>
                <w:szCs w:val="16"/>
              </w:rPr>
              <w:t xml:space="preserve"> have full wireless N access in every classroom.</w:t>
            </w:r>
          </w:p>
          <w:p w:rsidR="005A7BF2" w:rsidRPr="00D10230" w:rsidRDefault="005A7BF2" w:rsidP="005A7BF2">
            <w:pPr>
              <w:numPr>
                <w:ilvl w:val="0"/>
                <w:numId w:val="4"/>
              </w:numPr>
              <w:spacing w:before="60" w:after="60" w:line="240" w:lineRule="auto"/>
              <w:ind w:left="0" w:firstLine="0"/>
              <w:rPr>
                <w:rFonts w:ascii="Arial" w:hAnsi="Arial" w:cs="Arial"/>
                <w:sz w:val="16"/>
                <w:szCs w:val="16"/>
              </w:rPr>
            </w:pPr>
            <w:r>
              <w:rPr>
                <w:rFonts w:ascii="Arial" w:hAnsi="Arial" w:cs="Arial"/>
                <w:sz w:val="16"/>
                <w:szCs w:val="16"/>
              </w:rPr>
              <w:t xml:space="preserve">We estimate a cost of </w:t>
            </w:r>
            <w:r w:rsidRPr="00D10230">
              <w:rPr>
                <w:rFonts w:ascii="Arial" w:hAnsi="Arial" w:cs="Arial"/>
                <w:sz w:val="16"/>
                <w:szCs w:val="16"/>
              </w:rPr>
              <w:t>$</w:t>
            </w:r>
            <w:r>
              <w:rPr>
                <w:rFonts w:ascii="Arial" w:hAnsi="Arial" w:cs="Arial"/>
                <w:sz w:val="16"/>
                <w:szCs w:val="16"/>
              </w:rPr>
              <w:t>50</w:t>
            </w:r>
            <w:r w:rsidRPr="00D10230">
              <w:rPr>
                <w:rFonts w:ascii="Arial" w:hAnsi="Arial" w:cs="Arial"/>
                <w:sz w:val="16"/>
                <w:szCs w:val="16"/>
              </w:rPr>
              <w:t xml:space="preserve">0,000 </w:t>
            </w:r>
            <w:r>
              <w:rPr>
                <w:rFonts w:ascii="Arial" w:hAnsi="Arial" w:cs="Arial"/>
                <w:sz w:val="16"/>
                <w:szCs w:val="16"/>
              </w:rPr>
              <w:t>to complete the wireless project, including</w:t>
            </w:r>
            <w:r w:rsidRPr="00D10230">
              <w:rPr>
                <w:rFonts w:ascii="Arial" w:hAnsi="Arial" w:cs="Arial"/>
                <w:sz w:val="16"/>
                <w:szCs w:val="16"/>
              </w:rPr>
              <w:t xml:space="preserve"> </w:t>
            </w:r>
            <w:r>
              <w:rPr>
                <w:rFonts w:ascii="Arial" w:hAnsi="Arial" w:cs="Arial"/>
                <w:sz w:val="16"/>
                <w:szCs w:val="16"/>
              </w:rPr>
              <w:t>a</w:t>
            </w:r>
            <w:r w:rsidRPr="00D10230">
              <w:rPr>
                <w:rFonts w:ascii="Arial" w:hAnsi="Arial" w:cs="Arial"/>
                <w:sz w:val="16"/>
                <w:szCs w:val="16"/>
              </w:rPr>
              <w:t xml:space="preserve">ccess </w:t>
            </w:r>
            <w:r>
              <w:rPr>
                <w:rFonts w:ascii="Arial" w:hAnsi="Arial" w:cs="Arial"/>
                <w:sz w:val="16"/>
                <w:szCs w:val="16"/>
              </w:rPr>
              <w:t>p</w:t>
            </w:r>
            <w:r w:rsidRPr="00D10230">
              <w:rPr>
                <w:rFonts w:ascii="Arial" w:hAnsi="Arial" w:cs="Arial"/>
                <w:sz w:val="16"/>
                <w:szCs w:val="16"/>
              </w:rPr>
              <w:t>oints, Licensing, Software &amp; cabling</w:t>
            </w:r>
          </w:p>
        </w:tc>
      </w:tr>
      <w:tr w:rsidR="005A7BF2" w:rsidRPr="003E5D48"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CMS</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3E5D48"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CC</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3E5D48"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HH</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3E5D48"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LV</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3E5D48"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SH</w:t>
            </w: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r w:rsidRPr="00AD023C">
              <w:rPr>
                <w:rFonts w:ascii="Arial" w:hAnsi="Arial" w:cs="Arial"/>
                <w:sz w:val="16"/>
                <w:szCs w:val="16"/>
              </w:rPr>
              <w:t>Central Office</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3E5D48"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tcPr>
          <w:p w:rsidR="005A7BF2" w:rsidRPr="009E5A3E" w:rsidRDefault="005A7BF2" w:rsidP="005A7BF2">
            <w:pPr>
              <w:spacing w:before="60" w:after="60"/>
              <w:rPr>
                <w:rFonts w:ascii="Arial" w:hAnsi="Arial" w:cs="Arial"/>
                <w:sz w:val="16"/>
                <w:szCs w:val="16"/>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77"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23" w:type="dxa"/>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bottom w:val="single" w:sz="4" w:space="0" w:color="auto"/>
            </w:tcBorders>
            <w:shd w:val="clear" w:color="auto" w:fill="F2F2F2" w:themeFill="background1" w:themeFillShade="F2"/>
          </w:tcPr>
          <w:p w:rsidR="005A7BF2" w:rsidRPr="009F6314" w:rsidRDefault="005A7BF2" w:rsidP="005A7BF2">
            <w:pPr>
              <w:spacing w:before="60" w:after="60"/>
              <w:rPr>
                <w:rFonts w:ascii="Arial" w:hAnsi="Arial" w:cs="Arial"/>
                <w:b/>
                <w:sz w:val="18"/>
              </w:rPr>
            </w:pPr>
            <w:r w:rsidRPr="009F6314">
              <w:rPr>
                <w:rFonts w:ascii="Arial" w:hAnsi="Arial" w:cs="Arial"/>
                <w:b/>
                <w:sz w:val="18"/>
              </w:rPr>
              <w:t>Base Software Licensing</w:t>
            </w:r>
          </w:p>
        </w:tc>
        <w:tc>
          <w:tcPr>
            <w:tcW w:w="900" w:type="dxa"/>
            <w:tcBorders>
              <w:top w:val="single" w:sz="4" w:space="0" w:color="auto"/>
              <w:bottom w:val="single" w:sz="4" w:space="0" w:color="auto"/>
            </w:tcBorders>
          </w:tcPr>
          <w:p w:rsidR="005A7BF2" w:rsidRPr="00411044" w:rsidRDefault="005A7BF2" w:rsidP="005A7BF2">
            <w:pPr>
              <w:spacing w:before="60" w:after="60"/>
              <w:jc w:val="right"/>
              <w:rPr>
                <w:rFonts w:ascii="Arial" w:hAnsi="Arial" w:cs="Arial"/>
                <w:sz w:val="18"/>
              </w:rPr>
            </w:pP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Microsoft Licensing</w:t>
            </w:r>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$3</w:t>
            </w:r>
            <w:r>
              <w:rPr>
                <w:rFonts w:ascii="Arial" w:hAnsi="Arial" w:cs="Arial"/>
                <w:sz w:val="16"/>
                <w:szCs w:val="16"/>
              </w:rPr>
              <w:t>2</w:t>
            </w:r>
            <w:r w:rsidRPr="00191341">
              <w:rPr>
                <w:rFonts w:ascii="Arial" w:hAnsi="Arial" w:cs="Arial"/>
                <w:sz w:val="16"/>
                <w:szCs w:val="16"/>
              </w:rPr>
              <w:t>,</w:t>
            </w:r>
            <w:r>
              <w:rPr>
                <w:rFonts w:ascii="Arial" w:hAnsi="Arial" w:cs="Arial"/>
                <w:sz w:val="16"/>
                <w:szCs w:val="16"/>
              </w:rPr>
              <w:t>7</w:t>
            </w:r>
            <w:r w:rsidRPr="00191341">
              <w:rPr>
                <w:rFonts w:ascii="Arial" w:hAnsi="Arial" w:cs="Arial"/>
                <w:sz w:val="16"/>
                <w:szCs w:val="16"/>
              </w:rPr>
              <w:t>00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b/>
                <w:sz w:val="20"/>
              </w:rPr>
            </w:pPr>
            <w:r w:rsidRPr="00191341">
              <w:rPr>
                <w:rFonts w:ascii="Arial" w:hAnsi="Arial" w:cs="Arial"/>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Annual fee for licensing</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PLTW</w:t>
            </w:r>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$3,750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Multisim</w:t>
            </w:r>
            <w:proofErr w:type="spellEnd"/>
            <w:r w:rsidRPr="00191341">
              <w:rPr>
                <w:rFonts w:ascii="Arial" w:hAnsi="Arial" w:cs="Arial"/>
                <w:sz w:val="18"/>
              </w:rPr>
              <w:t xml:space="preserve">, </w:t>
            </w:r>
            <w:proofErr w:type="spellStart"/>
            <w:r w:rsidRPr="00191341">
              <w:rPr>
                <w:rFonts w:ascii="Arial" w:hAnsi="Arial" w:cs="Arial"/>
                <w:sz w:val="18"/>
              </w:rPr>
              <w:t>Ultiboard</w:t>
            </w:r>
            <w:proofErr w:type="spellEnd"/>
            <w:r w:rsidRPr="00191341">
              <w:rPr>
                <w:rFonts w:ascii="Arial" w:hAnsi="Arial" w:cs="Arial"/>
                <w:sz w:val="18"/>
              </w:rPr>
              <w:t>, CIM, Autodesk</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Logisoft</w:t>
            </w:r>
            <w:proofErr w:type="spellEnd"/>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$1,600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Website maintenance</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ActiveInspire</w:t>
            </w:r>
            <w:proofErr w:type="spellEnd"/>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Pr>
                <w:rFonts w:ascii="Arial" w:hAnsi="Arial" w:cs="Arial"/>
                <w:sz w:val="16"/>
                <w:szCs w:val="16"/>
              </w:rPr>
              <w:t>$250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
        </w:tc>
      </w:tr>
      <w:tr w:rsidR="005A7BF2" w:rsidRPr="00411044" w:rsidTr="005A7BF2">
        <w:trPr>
          <w:cantSplit/>
        </w:trPr>
        <w:tc>
          <w:tcPr>
            <w:tcW w:w="3217" w:type="dxa"/>
            <w:tcBorders>
              <w:top w:val="single" w:sz="4" w:space="0" w:color="auto"/>
              <w:bottom w:val="single" w:sz="4" w:space="0" w:color="auto"/>
            </w:tcBorders>
            <w:shd w:val="clear" w:color="auto" w:fill="F2F2F2" w:themeFill="background1" w:themeFillShade="F2"/>
          </w:tcPr>
          <w:p w:rsidR="005A7BF2" w:rsidRPr="009F6314" w:rsidRDefault="005A7BF2" w:rsidP="005A7BF2">
            <w:pPr>
              <w:spacing w:before="60" w:after="60"/>
              <w:rPr>
                <w:rFonts w:ascii="Arial" w:hAnsi="Arial" w:cs="Arial"/>
                <w:b/>
                <w:sz w:val="18"/>
              </w:rPr>
            </w:pPr>
            <w:r w:rsidRPr="009F6314">
              <w:rPr>
                <w:rFonts w:ascii="Arial" w:hAnsi="Arial" w:cs="Arial"/>
                <w:b/>
                <w:sz w:val="18"/>
              </w:rPr>
              <w:t>Courseware – course specific, skill specific &amp; intervention software</w:t>
            </w:r>
          </w:p>
        </w:tc>
        <w:tc>
          <w:tcPr>
            <w:tcW w:w="900" w:type="dxa"/>
            <w:tcBorders>
              <w:top w:val="single" w:sz="4" w:space="0" w:color="auto"/>
              <w:bottom w:val="single" w:sz="4" w:space="0" w:color="auto"/>
            </w:tcBorders>
          </w:tcPr>
          <w:p w:rsidR="005A7BF2" w:rsidRPr="00411044" w:rsidRDefault="005A7BF2" w:rsidP="005A7BF2">
            <w:pPr>
              <w:spacing w:before="60" w:after="60"/>
              <w:jc w:val="right"/>
              <w:rPr>
                <w:rFonts w:ascii="Arial" w:hAnsi="Arial" w:cs="Arial"/>
                <w:sz w:val="18"/>
              </w:rPr>
            </w:pP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lastRenderedPageBreak/>
              <w:t>Microsoft Office User Specialist</w:t>
            </w:r>
          </w:p>
        </w:tc>
        <w:tc>
          <w:tcPr>
            <w:tcW w:w="900" w:type="dxa"/>
            <w:tcBorders>
              <w:top w:val="single" w:sz="4" w:space="0" w:color="auto"/>
              <w:bottom w:val="single" w:sz="4" w:space="0" w:color="auto"/>
            </w:tcBorders>
          </w:tcPr>
          <w:p w:rsidR="005A7BF2" w:rsidRPr="00020F04" w:rsidRDefault="005A7BF2" w:rsidP="005A7BF2">
            <w:pPr>
              <w:spacing w:before="60" w:after="60"/>
              <w:jc w:val="right"/>
              <w:rPr>
                <w:rFonts w:ascii="Arial" w:hAnsi="Arial" w:cs="Arial"/>
                <w:sz w:val="16"/>
                <w:szCs w:val="16"/>
              </w:rPr>
            </w:pPr>
            <w:r w:rsidRPr="00020F04">
              <w:rPr>
                <w:rFonts w:ascii="Arial" w:hAnsi="Arial" w:cs="Arial"/>
                <w:sz w:val="16"/>
                <w:szCs w:val="16"/>
              </w:rPr>
              <w:t>$1000</w:t>
            </w: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Accounting Software</w:t>
            </w:r>
          </w:p>
        </w:tc>
        <w:tc>
          <w:tcPr>
            <w:tcW w:w="900" w:type="dxa"/>
            <w:tcBorders>
              <w:top w:val="single" w:sz="4" w:space="0" w:color="auto"/>
              <w:bottom w:val="single" w:sz="4" w:space="0" w:color="auto"/>
            </w:tcBorders>
          </w:tcPr>
          <w:p w:rsidR="005A7BF2" w:rsidRPr="00020F04" w:rsidRDefault="005A7BF2" w:rsidP="005A7BF2">
            <w:pPr>
              <w:spacing w:before="60" w:after="60"/>
              <w:jc w:val="right"/>
              <w:rPr>
                <w:rFonts w:ascii="Arial" w:hAnsi="Arial" w:cs="Arial"/>
                <w:sz w:val="16"/>
                <w:szCs w:val="16"/>
              </w:rPr>
            </w:pPr>
            <w:r w:rsidRPr="00020F04">
              <w:rPr>
                <w:rFonts w:ascii="Arial" w:hAnsi="Arial" w:cs="Arial"/>
                <w:sz w:val="16"/>
                <w:szCs w:val="16"/>
              </w:rPr>
              <w:t>$750</w:t>
            </w: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roofErr w:type="spellStart"/>
            <w:r w:rsidRPr="00020F04">
              <w:rPr>
                <w:rFonts w:ascii="Arial" w:hAnsi="Arial" w:cs="Arial"/>
                <w:sz w:val="18"/>
              </w:rPr>
              <w:t>Naviance</w:t>
            </w:r>
            <w:proofErr w:type="spellEnd"/>
            <w:r w:rsidRPr="00020F04">
              <w:rPr>
                <w:rFonts w:ascii="Arial" w:hAnsi="Arial" w:cs="Arial"/>
                <w:sz w:val="18"/>
              </w:rPr>
              <w:t xml:space="preserve"> (Guidance)</w:t>
            </w:r>
          </w:p>
        </w:tc>
        <w:tc>
          <w:tcPr>
            <w:tcW w:w="900" w:type="dxa"/>
            <w:tcBorders>
              <w:top w:val="single" w:sz="4" w:space="0" w:color="auto"/>
              <w:bottom w:val="single" w:sz="4" w:space="0" w:color="auto"/>
            </w:tcBorders>
          </w:tcPr>
          <w:p w:rsidR="005A7BF2" w:rsidRPr="00020F04" w:rsidRDefault="005A7BF2" w:rsidP="005A7BF2">
            <w:pPr>
              <w:spacing w:before="60" w:after="60"/>
              <w:jc w:val="right"/>
              <w:rPr>
                <w:rFonts w:ascii="Arial" w:hAnsi="Arial" w:cs="Arial"/>
                <w:sz w:val="16"/>
                <w:szCs w:val="16"/>
              </w:rPr>
            </w:pPr>
            <w:r w:rsidRPr="00020F04">
              <w:rPr>
                <w:rFonts w:ascii="Arial" w:hAnsi="Arial" w:cs="Arial"/>
                <w:sz w:val="16"/>
                <w:szCs w:val="16"/>
              </w:rPr>
              <w:t>$5,500</w:t>
            </w: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roofErr w:type="spellStart"/>
            <w:r w:rsidRPr="00020F04">
              <w:rPr>
                <w:rFonts w:ascii="Arial" w:hAnsi="Arial" w:cs="Arial"/>
                <w:sz w:val="18"/>
              </w:rPr>
              <w:t>Kuta</w:t>
            </w:r>
            <w:proofErr w:type="spellEnd"/>
            <w:r w:rsidRPr="00020F04">
              <w:rPr>
                <w:rFonts w:ascii="Arial" w:hAnsi="Arial" w:cs="Arial"/>
                <w:sz w:val="18"/>
              </w:rPr>
              <w:t xml:space="preserve"> Software</w:t>
            </w:r>
          </w:p>
        </w:tc>
        <w:tc>
          <w:tcPr>
            <w:tcW w:w="900" w:type="dxa"/>
            <w:tcBorders>
              <w:top w:val="single" w:sz="4" w:space="0" w:color="auto"/>
              <w:bottom w:val="single" w:sz="4" w:space="0" w:color="auto"/>
            </w:tcBorders>
          </w:tcPr>
          <w:p w:rsidR="005A7BF2" w:rsidRPr="00020F04" w:rsidRDefault="005A7BF2" w:rsidP="005A7BF2">
            <w:pPr>
              <w:spacing w:before="60" w:after="60"/>
              <w:jc w:val="right"/>
              <w:rPr>
                <w:rFonts w:ascii="Arial" w:hAnsi="Arial" w:cs="Arial"/>
                <w:bCs/>
                <w:sz w:val="16"/>
                <w:szCs w:val="16"/>
              </w:rPr>
            </w:pPr>
            <w:r w:rsidRPr="00020F04">
              <w:rPr>
                <w:rFonts w:ascii="Arial" w:hAnsi="Arial" w:cs="Arial"/>
                <w:bCs/>
                <w:sz w:val="16"/>
                <w:szCs w:val="16"/>
              </w:rPr>
              <w:t xml:space="preserve">$1,500 </w:t>
            </w: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License</w:t>
            </w: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National Student Clearing House</w:t>
            </w:r>
          </w:p>
        </w:tc>
        <w:tc>
          <w:tcPr>
            <w:tcW w:w="900" w:type="dxa"/>
            <w:tcBorders>
              <w:top w:val="single" w:sz="4" w:space="0" w:color="auto"/>
              <w:bottom w:val="single" w:sz="4" w:space="0" w:color="auto"/>
            </w:tcBorders>
          </w:tcPr>
          <w:p w:rsidR="005A7BF2" w:rsidRPr="00020F04" w:rsidRDefault="005A7BF2" w:rsidP="005A7BF2">
            <w:pPr>
              <w:spacing w:before="60" w:after="60"/>
              <w:jc w:val="right"/>
              <w:rPr>
                <w:rFonts w:ascii="Arial" w:hAnsi="Arial" w:cs="Arial"/>
                <w:sz w:val="16"/>
                <w:szCs w:val="16"/>
              </w:rPr>
            </w:pPr>
            <w:r w:rsidRPr="00020F04">
              <w:rPr>
                <w:rFonts w:ascii="Arial" w:hAnsi="Arial" w:cs="Arial"/>
                <w:sz w:val="16"/>
                <w:szCs w:val="16"/>
              </w:rPr>
              <w:t>$500</w:t>
            </w: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roofErr w:type="spellStart"/>
            <w:r w:rsidRPr="00020F04">
              <w:rPr>
                <w:rFonts w:ascii="Arial" w:hAnsi="Arial" w:cs="Arial"/>
                <w:sz w:val="18"/>
              </w:rPr>
              <w:t>StudentTracker</w:t>
            </w:r>
            <w:proofErr w:type="spellEnd"/>
            <w:r w:rsidRPr="00020F04">
              <w:rPr>
                <w:rFonts w:ascii="Arial" w:hAnsi="Arial" w:cs="Arial"/>
                <w:sz w:val="18"/>
              </w:rPr>
              <w:t xml:space="preserve"> Software</w:t>
            </w: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Scholastic</w:t>
            </w:r>
          </w:p>
        </w:tc>
        <w:tc>
          <w:tcPr>
            <w:tcW w:w="900" w:type="dxa"/>
            <w:vMerge w:val="restart"/>
            <w:tcBorders>
              <w:top w:val="single" w:sz="4" w:space="0" w:color="auto"/>
            </w:tcBorders>
            <w:vAlign w:val="center"/>
          </w:tcPr>
          <w:p w:rsidR="005A7BF2" w:rsidRPr="00020F04" w:rsidRDefault="005A7BF2" w:rsidP="005A7BF2">
            <w:pPr>
              <w:spacing w:before="60" w:after="60"/>
              <w:jc w:val="right"/>
              <w:rPr>
                <w:rFonts w:ascii="Arial" w:hAnsi="Arial" w:cs="Arial"/>
                <w:sz w:val="16"/>
                <w:szCs w:val="16"/>
              </w:rPr>
            </w:pPr>
            <w:r w:rsidRPr="00020F04">
              <w:rPr>
                <w:rFonts w:ascii="Arial" w:hAnsi="Arial" w:cs="Arial"/>
                <w:sz w:val="16"/>
                <w:szCs w:val="16"/>
              </w:rPr>
              <w:t>$3000</w:t>
            </w: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Read 180</w:t>
            </w: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Scholastic</w:t>
            </w:r>
          </w:p>
        </w:tc>
        <w:tc>
          <w:tcPr>
            <w:tcW w:w="900" w:type="dxa"/>
            <w:vMerge/>
          </w:tcPr>
          <w:p w:rsidR="005A7BF2" w:rsidRPr="00020F04" w:rsidRDefault="005A7BF2" w:rsidP="005A7BF2">
            <w:pPr>
              <w:spacing w:before="60" w:after="60"/>
              <w:jc w:val="right"/>
              <w:rPr>
                <w:rFonts w:ascii="Arial" w:hAnsi="Arial" w:cs="Arial"/>
                <w:sz w:val="16"/>
                <w:szCs w:val="16"/>
              </w:rPr>
            </w:pP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roofErr w:type="spellStart"/>
            <w:r w:rsidRPr="00020F04">
              <w:rPr>
                <w:rFonts w:ascii="Arial" w:hAnsi="Arial" w:cs="Arial"/>
                <w:sz w:val="18"/>
              </w:rPr>
              <w:t>FastMath</w:t>
            </w:r>
            <w:proofErr w:type="spellEnd"/>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Scholastic</w:t>
            </w:r>
          </w:p>
        </w:tc>
        <w:tc>
          <w:tcPr>
            <w:tcW w:w="900" w:type="dxa"/>
            <w:vMerge/>
          </w:tcPr>
          <w:p w:rsidR="005A7BF2" w:rsidRPr="00020F04" w:rsidRDefault="005A7BF2" w:rsidP="005A7BF2">
            <w:pPr>
              <w:spacing w:before="60" w:after="60"/>
              <w:jc w:val="right"/>
              <w:rPr>
                <w:rFonts w:ascii="Arial" w:hAnsi="Arial" w:cs="Arial"/>
                <w:sz w:val="16"/>
                <w:szCs w:val="16"/>
              </w:rPr>
            </w:pP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proofErr w:type="spellStart"/>
            <w:r w:rsidRPr="00020F04">
              <w:rPr>
                <w:rFonts w:ascii="Arial" w:hAnsi="Arial" w:cs="Arial"/>
                <w:sz w:val="18"/>
              </w:rPr>
              <w:t>FractionNation</w:t>
            </w:r>
            <w:proofErr w:type="spellEnd"/>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Scholastic</w:t>
            </w:r>
          </w:p>
        </w:tc>
        <w:tc>
          <w:tcPr>
            <w:tcW w:w="900" w:type="dxa"/>
            <w:vMerge/>
          </w:tcPr>
          <w:p w:rsidR="005A7BF2" w:rsidRPr="00020F04" w:rsidRDefault="005A7BF2" w:rsidP="005A7BF2">
            <w:pPr>
              <w:spacing w:before="60" w:after="60"/>
              <w:jc w:val="right"/>
              <w:rPr>
                <w:rFonts w:ascii="Arial" w:hAnsi="Arial" w:cs="Arial"/>
                <w:sz w:val="16"/>
                <w:szCs w:val="16"/>
              </w:rPr>
            </w:pP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SRI</w:t>
            </w:r>
          </w:p>
        </w:tc>
      </w:tr>
      <w:tr w:rsidR="005A7BF2" w:rsidRPr="00020F04"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Scholastic</w:t>
            </w:r>
          </w:p>
        </w:tc>
        <w:tc>
          <w:tcPr>
            <w:tcW w:w="900" w:type="dxa"/>
            <w:vMerge/>
          </w:tcPr>
          <w:p w:rsidR="005A7BF2" w:rsidRPr="00020F04" w:rsidRDefault="005A7BF2" w:rsidP="005A7BF2">
            <w:pPr>
              <w:spacing w:before="60" w:after="60"/>
              <w:jc w:val="right"/>
              <w:rPr>
                <w:rFonts w:ascii="Arial" w:hAnsi="Arial" w:cs="Arial"/>
                <w:sz w:val="16"/>
                <w:szCs w:val="16"/>
              </w:rPr>
            </w:pP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System 44</w:t>
            </w:r>
          </w:p>
        </w:tc>
      </w:tr>
      <w:tr w:rsidR="005A7BF2" w:rsidRPr="00191341" w:rsidTr="005A7BF2">
        <w:trPr>
          <w:cantSplit/>
        </w:trPr>
        <w:tc>
          <w:tcPr>
            <w:tcW w:w="3217" w:type="dxa"/>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Scholastic</w:t>
            </w:r>
          </w:p>
        </w:tc>
        <w:tc>
          <w:tcPr>
            <w:tcW w:w="900" w:type="dxa"/>
            <w:vMerge/>
            <w:tcBorders>
              <w:bottom w:val="single" w:sz="4" w:space="0" w:color="auto"/>
            </w:tcBorders>
          </w:tcPr>
          <w:p w:rsidR="005A7BF2" w:rsidRPr="00020F04" w:rsidRDefault="005A7BF2" w:rsidP="005A7BF2">
            <w:pPr>
              <w:spacing w:before="60" w:after="60"/>
              <w:jc w:val="right"/>
              <w:rPr>
                <w:rFonts w:ascii="Arial" w:hAnsi="Arial" w:cs="Arial"/>
                <w:sz w:val="16"/>
                <w:szCs w:val="16"/>
              </w:rPr>
            </w:pPr>
          </w:p>
        </w:tc>
        <w:tc>
          <w:tcPr>
            <w:tcW w:w="5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O</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3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4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r w:rsidRPr="00020F04">
              <w:rPr>
                <w:rFonts w:ascii="Arial" w:hAnsi="Arial" w:cs="Arial"/>
                <w:b/>
                <w:sz w:val="20"/>
              </w:rPr>
              <w:t>A</w:t>
            </w:r>
          </w:p>
        </w:tc>
        <w:tc>
          <w:tcPr>
            <w:tcW w:w="620" w:type="dxa"/>
            <w:tcBorders>
              <w:top w:val="single" w:sz="4" w:space="0" w:color="auto"/>
              <w:bottom w:val="single" w:sz="4" w:space="0" w:color="auto"/>
            </w:tcBorders>
            <w:vAlign w:val="center"/>
          </w:tcPr>
          <w:p w:rsidR="005A7BF2" w:rsidRPr="00020F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20F04" w:rsidRDefault="005A7BF2" w:rsidP="005A7BF2">
            <w:pPr>
              <w:spacing w:before="60" w:after="60"/>
              <w:rPr>
                <w:rFonts w:ascii="Arial" w:hAnsi="Arial" w:cs="Arial"/>
                <w:sz w:val="18"/>
              </w:rPr>
            </w:pPr>
            <w:r w:rsidRPr="00020F04">
              <w:rPr>
                <w:rFonts w:ascii="Arial" w:hAnsi="Arial" w:cs="Arial"/>
                <w:sz w:val="18"/>
              </w:rPr>
              <w:t>Next Gen</w:t>
            </w:r>
          </w:p>
        </w:tc>
      </w:tr>
      <w:tr w:rsidR="005A7BF2" w:rsidRPr="00191341"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proofErr w:type="spellStart"/>
            <w:r w:rsidRPr="006A5604">
              <w:rPr>
                <w:rFonts w:ascii="Arial" w:hAnsi="Arial" w:cs="Arial"/>
                <w:sz w:val="18"/>
              </w:rPr>
              <w:t>Lexia</w:t>
            </w:r>
            <w:proofErr w:type="spellEnd"/>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$1,000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Subscription</w:t>
            </w:r>
          </w:p>
        </w:tc>
      </w:tr>
      <w:tr w:rsidR="005A7BF2" w:rsidRPr="00411044"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Renaissance Learning</w:t>
            </w:r>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$9,300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sidRPr="006A5604">
              <w:rPr>
                <w:rFonts w:ascii="Arial" w:hAnsi="Arial" w:cs="Arial"/>
                <w:sz w:val="18"/>
              </w:rPr>
              <w:t>STAR Early Literacy</w:t>
            </w:r>
          </w:p>
        </w:tc>
      </w:tr>
      <w:tr w:rsidR="005A7BF2" w:rsidRPr="00191341"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APEX Learning</w:t>
            </w:r>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$1,000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Online Credit Recovery</w:t>
            </w:r>
          </w:p>
        </w:tc>
      </w:tr>
      <w:tr w:rsidR="005A7BF2" w:rsidRPr="00411044"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proofErr w:type="spellStart"/>
            <w:r w:rsidRPr="006A5604">
              <w:rPr>
                <w:rFonts w:ascii="Arial" w:hAnsi="Arial" w:cs="Arial"/>
                <w:sz w:val="18"/>
              </w:rPr>
              <w:t>Edoctrina</w:t>
            </w:r>
            <w:proofErr w:type="spellEnd"/>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$25,100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sidRPr="006A5604">
              <w:rPr>
                <w:rFonts w:ascii="Arial" w:hAnsi="Arial" w:cs="Arial"/>
                <w:sz w:val="18"/>
              </w:rPr>
              <w:t>Assessment design &amp; scoring</w:t>
            </w:r>
          </w:p>
        </w:tc>
      </w:tr>
      <w:tr w:rsidR="005A7BF2" w:rsidRPr="00191341"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My Learning Plan</w:t>
            </w:r>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$14,000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A</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A</w:t>
            </w:r>
          </w:p>
        </w:tc>
        <w:tc>
          <w:tcPr>
            <w:tcW w:w="6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r w:rsidRPr="006A5604">
              <w:rPr>
                <w:rFonts w:ascii="Arial" w:hAnsi="Arial" w:cs="Arial"/>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6A5604">
              <w:rPr>
                <w:rFonts w:ascii="Arial" w:hAnsi="Arial" w:cs="Arial"/>
                <w:sz w:val="18"/>
              </w:rPr>
              <w:t>Prof. Dev. Tracking</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Learning A-Z</w:t>
            </w:r>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$12,100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Reading A-Z, RAZ KIDS, VOCAB A-Z license renewal</w:t>
            </w:r>
          </w:p>
        </w:tc>
      </w:tr>
      <w:tr w:rsidR="005A7BF2" w:rsidRPr="00411044" w:rsidTr="005A7BF2">
        <w:trPr>
          <w:cantSplit/>
        </w:trPr>
        <w:tc>
          <w:tcPr>
            <w:tcW w:w="3217" w:type="dxa"/>
            <w:tcBorders>
              <w:top w:val="single" w:sz="4" w:space="0" w:color="auto"/>
              <w:bottom w:val="single" w:sz="4" w:space="0" w:color="auto"/>
            </w:tcBorders>
          </w:tcPr>
          <w:p w:rsidR="005A7BF2" w:rsidRDefault="005A7BF2" w:rsidP="005A7BF2">
            <w:pPr>
              <w:spacing w:before="60" w:after="60"/>
              <w:rPr>
                <w:rFonts w:ascii="Arial" w:hAnsi="Arial" w:cs="Arial"/>
                <w:sz w:val="18"/>
              </w:rPr>
            </w:pPr>
            <w:r>
              <w:rPr>
                <w:rFonts w:ascii="Arial" w:hAnsi="Arial" w:cs="Arial"/>
                <w:sz w:val="18"/>
              </w:rPr>
              <w:t>Castle Learning</w:t>
            </w:r>
          </w:p>
        </w:tc>
        <w:tc>
          <w:tcPr>
            <w:tcW w:w="900" w:type="dxa"/>
            <w:tcBorders>
              <w:top w:val="single" w:sz="4" w:space="0" w:color="auto"/>
              <w:bottom w:val="single" w:sz="4" w:space="0" w:color="auto"/>
            </w:tcBorders>
          </w:tcPr>
          <w:p w:rsidR="005A7BF2" w:rsidRPr="00AD023C" w:rsidRDefault="005A7BF2" w:rsidP="005A7BF2">
            <w:pPr>
              <w:spacing w:before="60" w:after="60"/>
              <w:jc w:val="right"/>
              <w:rPr>
                <w:rFonts w:ascii="Arial" w:hAnsi="Arial" w:cs="Arial"/>
                <w:sz w:val="16"/>
                <w:szCs w:val="16"/>
              </w:rPr>
            </w:pPr>
            <w:r>
              <w:rPr>
                <w:rFonts w:ascii="Arial" w:hAnsi="Arial" w:cs="Arial"/>
                <w:sz w:val="16"/>
                <w:szCs w:val="16"/>
              </w:rPr>
              <w:t>$9,436</w:t>
            </w: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Pr>
                <w:rFonts w:ascii="Arial" w:hAnsi="Arial" w:cs="Arial"/>
                <w:sz w:val="18"/>
              </w:rPr>
              <w:t>Online Resource</w:t>
            </w:r>
          </w:p>
        </w:tc>
      </w:tr>
      <w:tr w:rsidR="005A7BF2" w:rsidRPr="00411044" w:rsidTr="005A7BF2">
        <w:trPr>
          <w:cantSplit/>
        </w:trPr>
        <w:tc>
          <w:tcPr>
            <w:tcW w:w="3217" w:type="dxa"/>
            <w:tcBorders>
              <w:top w:val="single" w:sz="4" w:space="0" w:color="auto"/>
              <w:bottom w:val="single" w:sz="4" w:space="0" w:color="auto"/>
            </w:tcBorders>
          </w:tcPr>
          <w:p w:rsidR="005A7BF2" w:rsidRDefault="005A7BF2" w:rsidP="005A7BF2">
            <w:pPr>
              <w:spacing w:before="60" w:after="60"/>
              <w:rPr>
                <w:rFonts w:ascii="Arial" w:hAnsi="Arial" w:cs="Arial"/>
                <w:sz w:val="18"/>
              </w:rPr>
            </w:pPr>
            <w:r>
              <w:rPr>
                <w:rFonts w:ascii="Arial" w:hAnsi="Arial" w:cs="Arial"/>
                <w:sz w:val="18"/>
              </w:rPr>
              <w:t>QUIA</w:t>
            </w:r>
          </w:p>
        </w:tc>
        <w:tc>
          <w:tcPr>
            <w:tcW w:w="900" w:type="dxa"/>
            <w:tcBorders>
              <w:top w:val="single" w:sz="4" w:space="0" w:color="auto"/>
              <w:bottom w:val="single" w:sz="4" w:space="0" w:color="auto"/>
            </w:tcBorders>
          </w:tcPr>
          <w:p w:rsidR="005A7BF2" w:rsidRPr="00AD023C" w:rsidRDefault="005A7BF2" w:rsidP="005A7BF2">
            <w:pPr>
              <w:spacing w:before="60" w:after="60"/>
              <w:jc w:val="right"/>
              <w:rPr>
                <w:rFonts w:ascii="Arial" w:hAnsi="Arial" w:cs="Arial"/>
                <w:sz w:val="16"/>
                <w:szCs w:val="16"/>
              </w:rPr>
            </w:pPr>
            <w:r>
              <w:rPr>
                <w:rFonts w:ascii="Arial" w:hAnsi="Arial" w:cs="Arial"/>
                <w:sz w:val="16"/>
                <w:szCs w:val="16"/>
              </w:rPr>
              <w:t>$624</w:t>
            </w: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sidRPr="00672AFF">
              <w:rPr>
                <w:rFonts w:ascii="Arial" w:hAnsi="Arial" w:cs="Arial"/>
                <w:sz w:val="18"/>
              </w:rPr>
              <w:t xml:space="preserve">Educational Subscription to QUIA Web, </w:t>
            </w:r>
          </w:p>
        </w:tc>
      </w:tr>
      <w:tr w:rsidR="005A7BF2" w:rsidRPr="00411044" w:rsidTr="005A7BF2">
        <w:trPr>
          <w:cantSplit/>
        </w:trPr>
        <w:tc>
          <w:tcPr>
            <w:tcW w:w="3217" w:type="dxa"/>
            <w:tcBorders>
              <w:top w:val="single" w:sz="4" w:space="0" w:color="auto"/>
              <w:bottom w:val="single" w:sz="4" w:space="0" w:color="auto"/>
            </w:tcBorders>
            <w:shd w:val="clear" w:color="auto" w:fill="F2F2F2" w:themeFill="background1" w:themeFillShade="F2"/>
          </w:tcPr>
          <w:p w:rsidR="005A7BF2" w:rsidRPr="009F6314" w:rsidRDefault="005A7BF2" w:rsidP="005A7BF2">
            <w:pPr>
              <w:spacing w:before="60" w:after="60"/>
              <w:rPr>
                <w:rFonts w:ascii="Arial" w:hAnsi="Arial" w:cs="Arial"/>
                <w:b/>
                <w:sz w:val="18"/>
              </w:rPr>
            </w:pPr>
            <w:proofErr w:type="spellStart"/>
            <w:r w:rsidRPr="009F6314">
              <w:rPr>
                <w:rFonts w:ascii="Arial" w:hAnsi="Arial" w:cs="Arial"/>
                <w:b/>
                <w:sz w:val="18"/>
              </w:rPr>
              <w:t>Webware</w:t>
            </w:r>
            <w:proofErr w:type="spellEnd"/>
            <w:r w:rsidRPr="009F6314">
              <w:rPr>
                <w:rFonts w:ascii="Arial" w:hAnsi="Arial" w:cs="Arial"/>
                <w:b/>
                <w:sz w:val="18"/>
              </w:rPr>
              <w:t xml:space="preserve"> – internet specific software &amp; online databases</w:t>
            </w:r>
          </w:p>
        </w:tc>
        <w:tc>
          <w:tcPr>
            <w:tcW w:w="900" w:type="dxa"/>
            <w:tcBorders>
              <w:top w:val="single" w:sz="4" w:space="0" w:color="auto"/>
              <w:bottom w:val="single" w:sz="4" w:space="0" w:color="auto"/>
            </w:tcBorders>
          </w:tcPr>
          <w:p w:rsidR="005A7BF2" w:rsidRPr="00411044" w:rsidRDefault="005A7BF2" w:rsidP="005A7BF2">
            <w:pPr>
              <w:spacing w:before="60" w:after="60"/>
              <w:jc w:val="right"/>
              <w:rPr>
                <w:rFonts w:ascii="Arial" w:hAnsi="Arial" w:cs="Arial"/>
                <w:sz w:val="18"/>
              </w:rPr>
            </w:pP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p>
        </w:tc>
      </w:tr>
      <w:tr w:rsidR="005A7BF2" w:rsidRPr="00037C28" w:rsidTr="005A7BF2">
        <w:trPr>
          <w:cantSplit/>
        </w:trPr>
        <w:tc>
          <w:tcPr>
            <w:tcW w:w="3217" w:type="dxa"/>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proofErr w:type="spellStart"/>
            <w:r w:rsidRPr="00037C28">
              <w:rPr>
                <w:rFonts w:ascii="Arial" w:hAnsi="Arial" w:cs="Arial"/>
                <w:sz w:val="18"/>
              </w:rPr>
              <w:t>iParadigms</w:t>
            </w:r>
            <w:proofErr w:type="spellEnd"/>
            <w:r w:rsidRPr="00037C28">
              <w:rPr>
                <w:rFonts w:ascii="Arial" w:hAnsi="Arial" w:cs="Arial"/>
                <w:sz w:val="18"/>
              </w:rPr>
              <w:t xml:space="preserve"> </w:t>
            </w:r>
            <w:proofErr w:type="spellStart"/>
            <w:r w:rsidRPr="00037C28">
              <w:rPr>
                <w:rFonts w:ascii="Arial" w:hAnsi="Arial" w:cs="Arial"/>
                <w:sz w:val="18"/>
              </w:rPr>
              <w:t>Turnitin</w:t>
            </w:r>
            <w:proofErr w:type="spellEnd"/>
          </w:p>
        </w:tc>
        <w:tc>
          <w:tcPr>
            <w:tcW w:w="900" w:type="dxa"/>
            <w:tcBorders>
              <w:top w:val="single" w:sz="4" w:space="0" w:color="auto"/>
              <w:bottom w:val="single" w:sz="4" w:space="0" w:color="auto"/>
            </w:tcBorders>
          </w:tcPr>
          <w:p w:rsidR="005A7BF2" w:rsidRPr="00037C28" w:rsidRDefault="005A7BF2" w:rsidP="005A7BF2">
            <w:pPr>
              <w:spacing w:before="60" w:after="60"/>
              <w:jc w:val="right"/>
              <w:rPr>
                <w:rFonts w:ascii="Arial" w:hAnsi="Arial" w:cs="Arial"/>
                <w:sz w:val="16"/>
                <w:szCs w:val="16"/>
              </w:rPr>
            </w:pPr>
            <w:r w:rsidRPr="00037C28">
              <w:rPr>
                <w:rFonts w:ascii="Arial" w:hAnsi="Arial" w:cs="Arial"/>
                <w:sz w:val="16"/>
                <w:szCs w:val="16"/>
              </w:rPr>
              <w:t>$</w:t>
            </w:r>
            <w:r>
              <w:rPr>
                <w:rFonts w:ascii="Arial" w:hAnsi="Arial" w:cs="Arial"/>
                <w:sz w:val="16"/>
                <w:szCs w:val="16"/>
              </w:rPr>
              <w:t>6</w:t>
            </w:r>
            <w:r w:rsidRPr="00037C28">
              <w:rPr>
                <w:rFonts w:ascii="Arial" w:hAnsi="Arial" w:cs="Arial"/>
                <w:sz w:val="16"/>
                <w:szCs w:val="16"/>
              </w:rPr>
              <w:t>,105</w:t>
            </w:r>
          </w:p>
        </w:tc>
        <w:tc>
          <w:tcPr>
            <w:tcW w:w="54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Pr>
                <w:rFonts w:ascii="Arial" w:hAnsi="Arial" w:cs="Arial"/>
                <w:sz w:val="18"/>
              </w:rPr>
              <w:t>Online Grading Resource</w:t>
            </w:r>
          </w:p>
        </w:tc>
      </w:tr>
      <w:tr w:rsidR="005A7BF2" w:rsidRPr="00411044" w:rsidTr="005A7BF2">
        <w:trPr>
          <w:cantSplit/>
        </w:trPr>
        <w:tc>
          <w:tcPr>
            <w:tcW w:w="3217" w:type="dxa"/>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sidRPr="00037C28">
              <w:rPr>
                <w:rFonts w:ascii="Arial" w:hAnsi="Arial" w:cs="Arial"/>
                <w:sz w:val="18"/>
              </w:rPr>
              <w:lastRenderedPageBreak/>
              <w:t>Noodle Tools</w:t>
            </w:r>
          </w:p>
        </w:tc>
        <w:tc>
          <w:tcPr>
            <w:tcW w:w="900" w:type="dxa"/>
            <w:tcBorders>
              <w:top w:val="single" w:sz="4" w:space="0" w:color="auto"/>
              <w:bottom w:val="single" w:sz="4" w:space="0" w:color="auto"/>
            </w:tcBorders>
          </w:tcPr>
          <w:p w:rsidR="005A7BF2" w:rsidRPr="00037C28" w:rsidRDefault="005A7BF2" w:rsidP="005A7BF2">
            <w:pPr>
              <w:spacing w:before="60" w:after="60"/>
              <w:jc w:val="right"/>
              <w:rPr>
                <w:rFonts w:ascii="Arial" w:hAnsi="Arial" w:cs="Arial"/>
                <w:sz w:val="16"/>
                <w:szCs w:val="16"/>
              </w:rPr>
            </w:pPr>
            <w:r w:rsidRPr="00037C28">
              <w:rPr>
                <w:rFonts w:ascii="Arial" w:hAnsi="Arial" w:cs="Arial"/>
                <w:sz w:val="16"/>
                <w:szCs w:val="16"/>
              </w:rPr>
              <w:t>$635</w:t>
            </w:r>
          </w:p>
        </w:tc>
        <w:tc>
          <w:tcPr>
            <w:tcW w:w="54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Pr>
                <w:rFonts w:ascii="Arial" w:hAnsi="Arial" w:cs="Arial"/>
                <w:sz w:val="18"/>
              </w:rPr>
              <w:t xml:space="preserve">License fee for </w:t>
            </w:r>
            <w:proofErr w:type="spellStart"/>
            <w:r>
              <w:rPr>
                <w:rFonts w:ascii="Arial" w:hAnsi="Arial" w:cs="Arial"/>
                <w:sz w:val="18"/>
              </w:rPr>
              <w:t>NoodleTools</w:t>
            </w:r>
            <w:proofErr w:type="spellEnd"/>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Ebsco</w:t>
            </w:r>
            <w:proofErr w:type="spellEnd"/>
            <w:r w:rsidRPr="00191341">
              <w:rPr>
                <w:rFonts w:ascii="Arial" w:hAnsi="Arial" w:cs="Arial"/>
                <w:sz w:val="18"/>
              </w:rPr>
              <w:t xml:space="preserve"> Publishing</w:t>
            </w:r>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$14,000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Magazine Summaries</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Proquest</w:t>
            </w:r>
            <w:proofErr w:type="spellEnd"/>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$1,095</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Culturegrams</w:t>
            </w:r>
            <w:proofErr w:type="spellEnd"/>
            <w:r w:rsidRPr="00191341">
              <w:rPr>
                <w:rFonts w:ascii="Arial" w:hAnsi="Arial" w:cs="Arial"/>
                <w:sz w:val="18"/>
              </w:rPr>
              <w:t xml:space="preserve"> </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Proquest</w:t>
            </w:r>
            <w:proofErr w:type="spellEnd"/>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$495</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SIRS Decades</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Proquest</w:t>
            </w:r>
            <w:proofErr w:type="spellEnd"/>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$976</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 xml:space="preserve">SIRS Researcher </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proofErr w:type="spellStart"/>
            <w:r w:rsidRPr="00191341">
              <w:rPr>
                <w:rFonts w:ascii="Arial" w:hAnsi="Arial" w:cs="Arial"/>
                <w:sz w:val="18"/>
              </w:rPr>
              <w:t>Proquest</w:t>
            </w:r>
            <w:proofErr w:type="spellEnd"/>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$2,400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Historical News NY Times</w:t>
            </w:r>
          </w:p>
        </w:tc>
      </w:tr>
      <w:tr w:rsidR="005A7BF2" w:rsidRPr="00191341" w:rsidTr="005A7BF2">
        <w:trPr>
          <w:cantSplit/>
        </w:trPr>
        <w:tc>
          <w:tcPr>
            <w:tcW w:w="3217" w:type="dxa"/>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Fact on File</w:t>
            </w:r>
          </w:p>
        </w:tc>
        <w:tc>
          <w:tcPr>
            <w:tcW w:w="900" w:type="dxa"/>
            <w:tcBorders>
              <w:top w:val="single" w:sz="4" w:space="0" w:color="auto"/>
              <w:bottom w:val="single" w:sz="4" w:space="0" w:color="auto"/>
            </w:tcBorders>
          </w:tcPr>
          <w:p w:rsidR="005A7BF2" w:rsidRPr="00191341" w:rsidRDefault="005A7BF2" w:rsidP="005A7BF2">
            <w:pPr>
              <w:spacing w:before="60" w:after="60"/>
              <w:jc w:val="right"/>
              <w:rPr>
                <w:rFonts w:ascii="Arial" w:hAnsi="Arial" w:cs="Arial"/>
                <w:sz w:val="16"/>
                <w:szCs w:val="16"/>
              </w:rPr>
            </w:pPr>
            <w:r w:rsidRPr="00191341">
              <w:rPr>
                <w:rFonts w:ascii="Arial" w:hAnsi="Arial" w:cs="Arial"/>
                <w:sz w:val="16"/>
                <w:szCs w:val="16"/>
              </w:rPr>
              <w:t>$3,650</w:t>
            </w:r>
          </w:p>
        </w:tc>
        <w:tc>
          <w:tcPr>
            <w:tcW w:w="54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53" w:type="dxa"/>
            <w:gridSpan w:val="2"/>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sidRPr="00191341">
              <w:rPr>
                <w:rFonts w:ascii="Arial" w:hAnsi="Arial" w:cs="Arial"/>
                <w:sz w:val="20"/>
              </w:rPr>
              <w:t>O</w:t>
            </w: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63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191341" w:rsidRDefault="005A7BF2" w:rsidP="005A7BF2">
            <w:pPr>
              <w:spacing w:before="60" w:after="60"/>
              <w:jc w:val="center"/>
              <w:rPr>
                <w:rFonts w:ascii="Arial" w:hAnsi="Arial" w:cs="Arial"/>
                <w:sz w:val="20"/>
              </w:rPr>
            </w:pPr>
          </w:p>
        </w:tc>
        <w:tc>
          <w:tcPr>
            <w:tcW w:w="3600" w:type="dxa"/>
            <w:gridSpan w:val="3"/>
            <w:tcBorders>
              <w:top w:val="single" w:sz="4" w:space="0" w:color="auto"/>
              <w:bottom w:val="single" w:sz="4" w:space="0" w:color="auto"/>
            </w:tcBorders>
          </w:tcPr>
          <w:p w:rsidR="005A7BF2" w:rsidRPr="00191341" w:rsidRDefault="005A7BF2" w:rsidP="005A7BF2">
            <w:pPr>
              <w:spacing w:before="60" w:after="60"/>
              <w:rPr>
                <w:rFonts w:ascii="Arial" w:hAnsi="Arial" w:cs="Arial"/>
                <w:sz w:val="18"/>
              </w:rPr>
            </w:pPr>
            <w:r w:rsidRPr="00191341">
              <w:rPr>
                <w:rFonts w:ascii="Arial" w:hAnsi="Arial" w:cs="Arial"/>
                <w:sz w:val="18"/>
              </w:rPr>
              <w:t xml:space="preserve">Library Resource Renewal </w:t>
            </w:r>
          </w:p>
        </w:tc>
      </w:tr>
      <w:tr w:rsidR="005A7BF2" w:rsidRPr="00191341" w:rsidTr="005A7BF2">
        <w:trPr>
          <w:cantSplit/>
        </w:trPr>
        <w:tc>
          <w:tcPr>
            <w:tcW w:w="3217" w:type="dxa"/>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sidRPr="00037C28">
              <w:rPr>
                <w:rFonts w:ascii="Arial" w:hAnsi="Arial" w:cs="Arial"/>
                <w:sz w:val="18"/>
              </w:rPr>
              <w:t>World Book</w:t>
            </w:r>
          </w:p>
        </w:tc>
        <w:tc>
          <w:tcPr>
            <w:tcW w:w="900" w:type="dxa"/>
            <w:tcBorders>
              <w:top w:val="single" w:sz="4" w:space="0" w:color="auto"/>
              <w:bottom w:val="single" w:sz="4" w:space="0" w:color="auto"/>
            </w:tcBorders>
          </w:tcPr>
          <w:p w:rsidR="005A7BF2" w:rsidRPr="00037C28" w:rsidRDefault="005A7BF2" w:rsidP="005A7BF2">
            <w:pPr>
              <w:spacing w:before="60" w:after="60"/>
              <w:jc w:val="right"/>
              <w:rPr>
                <w:rFonts w:ascii="Arial" w:hAnsi="Arial" w:cs="Arial"/>
                <w:sz w:val="16"/>
                <w:szCs w:val="16"/>
              </w:rPr>
            </w:pPr>
            <w:r w:rsidRPr="00037C28">
              <w:rPr>
                <w:rFonts w:ascii="Arial" w:hAnsi="Arial" w:cs="Arial"/>
                <w:sz w:val="16"/>
                <w:szCs w:val="16"/>
              </w:rPr>
              <w:t>$2,000</w:t>
            </w:r>
          </w:p>
        </w:tc>
        <w:tc>
          <w:tcPr>
            <w:tcW w:w="54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Pr>
                <w:rFonts w:ascii="Arial" w:hAnsi="Arial" w:cs="Arial"/>
                <w:sz w:val="18"/>
              </w:rPr>
              <w:t xml:space="preserve">Online </w:t>
            </w:r>
            <w:r w:rsidRPr="00037C28">
              <w:rPr>
                <w:rFonts w:ascii="Arial" w:hAnsi="Arial" w:cs="Arial"/>
                <w:sz w:val="18"/>
              </w:rPr>
              <w:t xml:space="preserve">Library Resource Renewal </w:t>
            </w:r>
          </w:p>
        </w:tc>
      </w:tr>
      <w:tr w:rsidR="005A7BF2" w:rsidRPr="00191341" w:rsidTr="005A7BF2">
        <w:trPr>
          <w:cantSplit/>
        </w:trPr>
        <w:tc>
          <w:tcPr>
            <w:tcW w:w="3217" w:type="dxa"/>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sidRPr="00037C28">
              <w:rPr>
                <w:rFonts w:ascii="Arial" w:hAnsi="Arial" w:cs="Arial"/>
                <w:sz w:val="18"/>
              </w:rPr>
              <w:t>Capstone</w:t>
            </w:r>
          </w:p>
        </w:tc>
        <w:tc>
          <w:tcPr>
            <w:tcW w:w="900" w:type="dxa"/>
            <w:tcBorders>
              <w:top w:val="single" w:sz="4" w:space="0" w:color="auto"/>
              <w:bottom w:val="single" w:sz="4" w:space="0" w:color="auto"/>
            </w:tcBorders>
          </w:tcPr>
          <w:p w:rsidR="005A7BF2" w:rsidRPr="00037C28" w:rsidRDefault="005A7BF2" w:rsidP="005A7BF2">
            <w:pPr>
              <w:spacing w:before="60" w:after="60"/>
              <w:jc w:val="right"/>
              <w:rPr>
                <w:rFonts w:ascii="Arial" w:hAnsi="Arial" w:cs="Arial"/>
                <w:sz w:val="16"/>
                <w:szCs w:val="16"/>
              </w:rPr>
            </w:pPr>
            <w:r w:rsidRPr="00037C28">
              <w:rPr>
                <w:rFonts w:ascii="Arial" w:hAnsi="Arial" w:cs="Arial"/>
                <w:sz w:val="16"/>
                <w:szCs w:val="16"/>
              </w:rPr>
              <w:t>$3,383</w:t>
            </w:r>
          </w:p>
        </w:tc>
        <w:tc>
          <w:tcPr>
            <w:tcW w:w="54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sidRPr="00037C28">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sidRPr="00037C28">
              <w:rPr>
                <w:rFonts w:ascii="Arial" w:hAnsi="Arial" w:cs="Arial"/>
                <w:sz w:val="18"/>
              </w:rPr>
              <w:t>Online Library Resource CHS</w:t>
            </w:r>
          </w:p>
        </w:tc>
      </w:tr>
      <w:tr w:rsidR="005A7BF2" w:rsidRPr="00191341" w:rsidTr="005A7BF2">
        <w:trPr>
          <w:cantSplit/>
        </w:trPr>
        <w:tc>
          <w:tcPr>
            <w:tcW w:w="3217" w:type="dxa"/>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Pr>
                <w:rFonts w:ascii="Arial" w:hAnsi="Arial" w:cs="Arial"/>
                <w:sz w:val="18"/>
              </w:rPr>
              <w:t>Library Services Level 1</w:t>
            </w:r>
          </w:p>
        </w:tc>
        <w:tc>
          <w:tcPr>
            <w:tcW w:w="900" w:type="dxa"/>
            <w:tcBorders>
              <w:top w:val="single" w:sz="4" w:space="0" w:color="auto"/>
              <w:bottom w:val="single" w:sz="4" w:space="0" w:color="auto"/>
            </w:tcBorders>
          </w:tcPr>
          <w:p w:rsidR="005A7BF2" w:rsidRPr="00037C28" w:rsidRDefault="005A7BF2" w:rsidP="005A7BF2">
            <w:pPr>
              <w:spacing w:before="60" w:after="60"/>
              <w:jc w:val="right"/>
              <w:rPr>
                <w:rFonts w:ascii="Arial" w:hAnsi="Arial" w:cs="Arial"/>
                <w:sz w:val="16"/>
                <w:szCs w:val="16"/>
              </w:rPr>
            </w:pPr>
            <w:r>
              <w:rPr>
                <w:rFonts w:ascii="Arial" w:hAnsi="Arial" w:cs="Arial"/>
                <w:sz w:val="16"/>
                <w:szCs w:val="16"/>
              </w:rPr>
              <w:t>$29,000</w:t>
            </w:r>
          </w:p>
        </w:tc>
        <w:tc>
          <w:tcPr>
            <w:tcW w:w="54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037C28"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037C28" w:rsidRDefault="005A7BF2" w:rsidP="005A7BF2">
            <w:pPr>
              <w:spacing w:before="60" w:after="60"/>
              <w:rPr>
                <w:rFonts w:ascii="Arial" w:hAnsi="Arial" w:cs="Arial"/>
                <w:sz w:val="18"/>
              </w:rPr>
            </w:pPr>
            <w:r w:rsidRPr="006A5604">
              <w:rPr>
                <w:rFonts w:ascii="Arial" w:hAnsi="Arial" w:cs="Arial"/>
                <w:sz w:val="18"/>
              </w:rPr>
              <w:t>BOCES COSER</w:t>
            </w:r>
          </w:p>
        </w:tc>
      </w:tr>
      <w:tr w:rsidR="005A7BF2" w:rsidRPr="006A5604"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Instructional Media Resources</w:t>
            </w:r>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w:t>
            </w:r>
            <w:r>
              <w:rPr>
                <w:rFonts w:ascii="Arial" w:hAnsi="Arial" w:cs="Arial"/>
                <w:sz w:val="16"/>
                <w:szCs w:val="16"/>
              </w:rPr>
              <w:t>21</w:t>
            </w:r>
            <w:r w:rsidRPr="006A5604">
              <w:rPr>
                <w:rFonts w:ascii="Arial" w:hAnsi="Arial" w:cs="Arial"/>
                <w:sz w:val="16"/>
                <w:szCs w:val="16"/>
              </w:rPr>
              <w:t>,850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BOCES COSER</w:t>
            </w:r>
          </w:p>
        </w:tc>
      </w:tr>
      <w:tr w:rsidR="005A7BF2" w:rsidRPr="00411044" w:rsidTr="005A7BF2">
        <w:trPr>
          <w:cantSplit/>
        </w:trPr>
        <w:tc>
          <w:tcPr>
            <w:tcW w:w="3217" w:type="dxa"/>
            <w:tcBorders>
              <w:top w:val="single" w:sz="4" w:space="0" w:color="auto"/>
              <w:bottom w:val="single" w:sz="4" w:space="0" w:color="auto"/>
            </w:tcBorders>
          </w:tcPr>
          <w:p w:rsidR="005A7BF2" w:rsidRPr="006A5604" w:rsidRDefault="005A7BF2" w:rsidP="005A7BF2">
            <w:pPr>
              <w:spacing w:before="60" w:after="60"/>
              <w:rPr>
                <w:rFonts w:ascii="Arial" w:hAnsi="Arial" w:cs="Arial"/>
                <w:sz w:val="18"/>
              </w:rPr>
            </w:pPr>
            <w:r w:rsidRPr="006A5604">
              <w:rPr>
                <w:rFonts w:ascii="Arial" w:hAnsi="Arial" w:cs="Arial"/>
                <w:sz w:val="18"/>
              </w:rPr>
              <w:t>Discovery Learning</w:t>
            </w:r>
          </w:p>
        </w:tc>
        <w:tc>
          <w:tcPr>
            <w:tcW w:w="900" w:type="dxa"/>
            <w:tcBorders>
              <w:top w:val="single" w:sz="4" w:space="0" w:color="auto"/>
              <w:bottom w:val="single" w:sz="4" w:space="0" w:color="auto"/>
            </w:tcBorders>
          </w:tcPr>
          <w:p w:rsidR="005A7BF2" w:rsidRPr="006A5604" w:rsidRDefault="005A7BF2" w:rsidP="005A7BF2">
            <w:pPr>
              <w:spacing w:before="60" w:after="60"/>
              <w:jc w:val="right"/>
              <w:rPr>
                <w:rFonts w:ascii="Arial" w:hAnsi="Arial" w:cs="Arial"/>
                <w:sz w:val="16"/>
                <w:szCs w:val="16"/>
              </w:rPr>
            </w:pPr>
            <w:r w:rsidRPr="006A5604">
              <w:rPr>
                <w:rFonts w:ascii="Arial" w:hAnsi="Arial" w:cs="Arial"/>
                <w:sz w:val="16"/>
                <w:szCs w:val="16"/>
              </w:rPr>
              <w:t>$8,600</w:t>
            </w:r>
          </w:p>
        </w:tc>
        <w:tc>
          <w:tcPr>
            <w:tcW w:w="54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sidRPr="006A5604">
              <w:rPr>
                <w:rFonts w:ascii="Arial" w:hAnsi="Arial" w:cs="Arial"/>
                <w:b/>
                <w:sz w:val="20"/>
              </w:rPr>
              <w:t>O</w:t>
            </w: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6A5604" w:rsidRDefault="005A7BF2" w:rsidP="005A7BF2">
            <w:pPr>
              <w:spacing w:before="60" w:after="60"/>
              <w:jc w:val="center"/>
              <w:rPr>
                <w:rFonts w:ascii="Arial" w:hAnsi="Arial" w:cs="Arial"/>
                <w:b/>
                <w:sz w:val="20"/>
              </w:rPr>
            </w:pPr>
          </w:p>
        </w:tc>
        <w:tc>
          <w:tcPr>
            <w:tcW w:w="3600" w:type="dxa"/>
            <w:gridSpan w:val="3"/>
            <w:tcBorders>
              <w:top w:val="single" w:sz="4" w:space="0" w:color="auto"/>
              <w:bottom w:val="single" w:sz="4" w:space="0" w:color="auto"/>
            </w:tcBorders>
          </w:tcPr>
          <w:p w:rsidR="005A7BF2" w:rsidRPr="009F6314" w:rsidRDefault="005A7BF2" w:rsidP="005A7BF2">
            <w:pPr>
              <w:spacing w:before="60" w:after="60"/>
              <w:rPr>
                <w:rFonts w:ascii="Arial" w:hAnsi="Arial" w:cs="Arial"/>
                <w:sz w:val="18"/>
              </w:rPr>
            </w:pPr>
            <w:r w:rsidRPr="006A5604">
              <w:rPr>
                <w:rFonts w:ascii="Arial" w:hAnsi="Arial" w:cs="Arial"/>
                <w:sz w:val="18"/>
              </w:rPr>
              <w:t>BOCES COSER</w:t>
            </w: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411044" w:rsidRDefault="005A7BF2" w:rsidP="005A7BF2">
            <w:pPr>
              <w:numPr>
                <w:ilvl w:val="0"/>
                <w:numId w:val="4"/>
              </w:numPr>
              <w:spacing w:before="60" w:after="60" w:line="240" w:lineRule="auto"/>
              <w:ind w:left="0" w:firstLine="0"/>
              <w:rPr>
                <w:rFonts w:ascii="Arial" w:hAnsi="Arial" w:cs="Arial"/>
                <w:sz w:val="18"/>
              </w:rPr>
            </w:pPr>
            <w:r>
              <w:rPr>
                <w:rFonts w:ascii="Arial" w:hAnsi="Arial" w:cs="Arial"/>
                <w:b/>
                <w:sz w:val="18"/>
              </w:rPr>
              <w:t>Server Initiative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p>
        </w:tc>
        <w:tc>
          <w:tcPr>
            <w:tcW w:w="5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5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tcBorders>
              <w:bottom w:val="single" w:sz="4" w:space="0" w:color="auto"/>
            </w:tcBorders>
          </w:tcPr>
          <w:p w:rsidR="005A7BF2" w:rsidRPr="003E5D48" w:rsidRDefault="005A7BF2" w:rsidP="005A7BF2">
            <w:pPr>
              <w:spacing w:before="60" w:after="60"/>
              <w:rPr>
                <w:rFonts w:ascii="Arial" w:hAnsi="Arial" w:cs="Arial"/>
                <w:sz w:val="16"/>
                <w:szCs w:val="16"/>
              </w:rPr>
            </w:pPr>
          </w:p>
        </w:tc>
        <w:tc>
          <w:tcPr>
            <w:tcW w:w="1890" w:type="dxa"/>
            <w:gridSpan w:val="2"/>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037C28"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ESX Servers (4)</w:t>
            </w:r>
          </w:p>
        </w:tc>
        <w:tc>
          <w:tcPr>
            <w:tcW w:w="900"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tcBorders>
              <w:top w:val="single" w:sz="4" w:space="0" w:color="auto"/>
              <w:left w:val="single" w:sz="4" w:space="0" w:color="auto"/>
              <w:bottom w:val="single" w:sz="4" w:space="0" w:color="auto"/>
              <w:right w:val="single" w:sz="4" w:space="0" w:color="auto"/>
            </w:tcBorders>
          </w:tcPr>
          <w:p w:rsidR="005A7BF2" w:rsidRPr="003E5D48" w:rsidRDefault="005A7BF2" w:rsidP="005A7BF2">
            <w:pPr>
              <w:spacing w:before="60" w:after="60"/>
              <w:rPr>
                <w:rFonts w:ascii="Arial" w:hAnsi="Arial" w:cs="Arial"/>
                <w:sz w:val="16"/>
                <w:szCs w:val="16"/>
              </w:rPr>
            </w:pPr>
            <w:r>
              <w:rPr>
                <w:rFonts w:ascii="Arial" w:hAnsi="Arial" w:cs="Arial"/>
                <w:sz w:val="16"/>
                <w:szCs w:val="16"/>
              </w:rPr>
              <w:t>HP DL580 Server</w:t>
            </w:r>
          </w:p>
        </w:tc>
        <w:tc>
          <w:tcPr>
            <w:tcW w:w="1890" w:type="dxa"/>
            <w:gridSpan w:val="2"/>
            <w:vMerge w:val="restart"/>
            <w:tcBorders>
              <w:top w:val="single" w:sz="4" w:space="0" w:color="auto"/>
              <w:left w:val="single" w:sz="4" w:space="0" w:color="auto"/>
              <w:bottom w:val="single" w:sz="4" w:space="0" w:color="auto"/>
              <w:right w:val="single" w:sz="4" w:space="0" w:color="auto"/>
            </w:tcBorders>
          </w:tcPr>
          <w:p w:rsidR="005A7BF2" w:rsidRDefault="005A7BF2" w:rsidP="005A7BF2">
            <w:pPr>
              <w:spacing w:before="60" w:after="60"/>
              <w:rPr>
                <w:rFonts w:ascii="Arial" w:hAnsi="Arial" w:cs="Arial"/>
                <w:sz w:val="16"/>
                <w:szCs w:val="16"/>
              </w:rPr>
            </w:pPr>
            <w:r>
              <w:rPr>
                <w:rFonts w:ascii="Arial" w:hAnsi="Arial" w:cs="Arial"/>
                <w:sz w:val="16"/>
                <w:szCs w:val="16"/>
              </w:rPr>
              <w:t xml:space="preserve">Evaluation of the server initiative will be part of the annual review process of the District Technology Committee. </w:t>
            </w:r>
          </w:p>
          <w:p w:rsidR="005A7BF2" w:rsidRPr="003E5D48" w:rsidRDefault="005A7BF2" w:rsidP="005A7BF2">
            <w:pPr>
              <w:spacing w:before="60" w:after="60"/>
              <w:rPr>
                <w:rFonts w:ascii="Arial" w:hAnsi="Arial" w:cs="Arial"/>
                <w:sz w:val="16"/>
                <w:szCs w:val="16"/>
              </w:rPr>
            </w:pPr>
            <w:r>
              <w:rPr>
                <w:rFonts w:ascii="Arial" w:hAnsi="Arial" w:cs="Arial"/>
                <w:sz w:val="16"/>
                <w:szCs w:val="16"/>
              </w:rPr>
              <w:t xml:space="preserve">A purchasing procedure is attached as an appendix to this document. All technology purchasing will be centralized and evaluated against the </w:t>
            </w:r>
            <w:r>
              <w:rPr>
                <w:rFonts w:ascii="Arial" w:hAnsi="Arial" w:cs="Arial"/>
                <w:sz w:val="16"/>
                <w:szCs w:val="16"/>
              </w:rPr>
              <w:lastRenderedPageBreak/>
              <w:t xml:space="preserve">goals and action steps in the technology plan. </w:t>
            </w:r>
          </w:p>
        </w:tc>
      </w:tr>
      <w:tr w:rsidR="005A7BF2" w:rsidRPr="00411044" w:rsidTr="005A7BF2">
        <w:trPr>
          <w:cantSplit/>
        </w:trPr>
        <w:tc>
          <w:tcPr>
            <w:tcW w:w="3217"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Pr>
                <w:rFonts w:ascii="Arial" w:hAnsi="Arial" w:cs="Arial"/>
                <w:sz w:val="18"/>
              </w:rPr>
              <w:t>SAN (21 TB = 5 TB)</w:t>
            </w:r>
          </w:p>
        </w:tc>
        <w:tc>
          <w:tcPr>
            <w:tcW w:w="900" w:type="dxa"/>
            <w:tcBorders>
              <w:top w:val="single" w:sz="4" w:space="0" w:color="auto"/>
              <w:left w:val="single" w:sz="4" w:space="0" w:color="auto"/>
              <w:bottom w:val="single" w:sz="4" w:space="0" w:color="auto"/>
              <w:right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left w:val="single" w:sz="4" w:space="0" w:color="auto"/>
              <w:bottom w:val="single" w:sz="4" w:space="0" w:color="auto"/>
              <w:right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tcBorders>
              <w:top w:val="single" w:sz="4" w:space="0" w:color="auto"/>
              <w:left w:val="single" w:sz="4" w:space="0" w:color="auto"/>
              <w:bottom w:val="single" w:sz="4" w:space="0" w:color="auto"/>
              <w:right w:val="single" w:sz="4" w:space="0" w:color="auto"/>
            </w:tcBorders>
          </w:tcPr>
          <w:p w:rsidR="005A7BF2" w:rsidRPr="003E5D48" w:rsidRDefault="005A7BF2" w:rsidP="005A7BF2">
            <w:pPr>
              <w:spacing w:before="60" w:after="60"/>
              <w:rPr>
                <w:rFonts w:ascii="Arial" w:hAnsi="Arial" w:cs="Arial"/>
                <w:sz w:val="16"/>
                <w:szCs w:val="16"/>
              </w:rPr>
            </w:pPr>
            <w:r>
              <w:rPr>
                <w:rFonts w:ascii="Arial" w:hAnsi="Arial" w:cs="Arial"/>
                <w:sz w:val="16"/>
                <w:szCs w:val="16"/>
              </w:rPr>
              <w:t>HP (</w:t>
            </w:r>
            <w:proofErr w:type="spellStart"/>
            <w:r>
              <w:rPr>
                <w:rFonts w:ascii="Arial" w:hAnsi="Arial" w:cs="Arial"/>
                <w:sz w:val="16"/>
                <w:szCs w:val="16"/>
              </w:rPr>
              <w:t>LeftHand</w:t>
            </w:r>
            <w:proofErr w:type="spellEnd"/>
            <w:r>
              <w:rPr>
                <w:rFonts w:ascii="Arial" w:hAnsi="Arial" w:cs="Arial"/>
                <w:sz w:val="16"/>
                <w:szCs w:val="16"/>
              </w:rPr>
              <w:t>) SAN 21Tb with actual 5 TB storage</w:t>
            </w:r>
          </w:p>
        </w:tc>
        <w:tc>
          <w:tcPr>
            <w:tcW w:w="1890" w:type="dxa"/>
            <w:gridSpan w:val="2"/>
            <w:vMerge/>
            <w:tcBorders>
              <w:top w:val="single" w:sz="4" w:space="0" w:color="auto"/>
              <w:left w:val="single" w:sz="4" w:space="0" w:color="auto"/>
              <w:bottom w:val="single" w:sz="4" w:space="0" w:color="auto"/>
              <w:right w:val="single" w:sz="4" w:space="0" w:color="auto"/>
            </w:tcBorders>
          </w:tcPr>
          <w:p w:rsidR="005A7BF2" w:rsidRPr="003E5D48"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t>Virtualize all servers and create cloud based computing backbone for district.</w:t>
            </w:r>
          </w:p>
        </w:tc>
        <w:tc>
          <w:tcPr>
            <w:tcW w:w="900" w:type="dxa"/>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tcBorders>
              <w:top w:val="single" w:sz="4" w:space="0" w:color="auto"/>
              <w:bottom w:val="single" w:sz="4" w:space="0" w:color="auto"/>
            </w:tcBorders>
          </w:tcPr>
          <w:p w:rsidR="005A7BF2" w:rsidRPr="003E5D48" w:rsidRDefault="005A7BF2" w:rsidP="005A7BF2">
            <w:pPr>
              <w:spacing w:before="60" w:after="60"/>
              <w:rPr>
                <w:rFonts w:ascii="Arial" w:hAnsi="Arial" w:cs="Arial"/>
                <w:sz w:val="16"/>
                <w:szCs w:val="16"/>
              </w:rPr>
            </w:pPr>
            <w:r>
              <w:rPr>
                <w:rFonts w:ascii="Arial" w:hAnsi="Arial" w:cs="Arial"/>
                <w:sz w:val="16"/>
                <w:szCs w:val="16"/>
              </w:rPr>
              <w:t>ESX and Hyper V Servers</w:t>
            </w:r>
          </w:p>
        </w:tc>
        <w:tc>
          <w:tcPr>
            <w:tcW w:w="1890" w:type="dxa"/>
            <w:gridSpan w:val="2"/>
            <w:vMerge/>
            <w:tcBorders>
              <w:top w:val="single" w:sz="4" w:space="0" w:color="auto"/>
            </w:tcBorders>
          </w:tcPr>
          <w:p w:rsidR="005A7BF2" w:rsidRPr="003E5D48"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t>Create consistency in purchasing equipment throughout the District.</w:t>
            </w:r>
          </w:p>
        </w:tc>
        <w:tc>
          <w:tcPr>
            <w:tcW w:w="900" w:type="dxa"/>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tcBorders>
              <w:top w:val="single" w:sz="4" w:space="0" w:color="auto"/>
              <w:bottom w:val="single" w:sz="4" w:space="0" w:color="auto"/>
            </w:tcBorders>
          </w:tcPr>
          <w:p w:rsidR="005A7BF2" w:rsidRPr="003E5D48" w:rsidRDefault="005A7BF2" w:rsidP="005A7BF2">
            <w:pPr>
              <w:spacing w:before="60" w:after="60"/>
              <w:rPr>
                <w:rFonts w:ascii="Arial" w:hAnsi="Arial" w:cs="Arial"/>
                <w:sz w:val="16"/>
                <w:szCs w:val="16"/>
              </w:rPr>
            </w:pPr>
            <w:r>
              <w:rPr>
                <w:rFonts w:ascii="Arial" w:hAnsi="Arial" w:cs="Arial"/>
                <w:sz w:val="16"/>
                <w:szCs w:val="16"/>
              </w:rPr>
              <w:t xml:space="preserve">Equipment purchasing procedures are assessed annually for adequacy </w:t>
            </w:r>
          </w:p>
        </w:tc>
        <w:tc>
          <w:tcPr>
            <w:tcW w:w="1890" w:type="dxa"/>
            <w:gridSpan w:val="2"/>
            <w:vMerge/>
          </w:tcPr>
          <w:p w:rsidR="005A7BF2" w:rsidRPr="003E5D48"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tcPr>
          <w:p w:rsidR="005A7BF2" w:rsidRPr="00411044" w:rsidRDefault="005A7BF2" w:rsidP="005A7BF2">
            <w:pPr>
              <w:spacing w:before="60" w:after="60"/>
              <w:jc w:val="right"/>
              <w:rPr>
                <w:rFonts w:ascii="Arial" w:hAnsi="Arial" w:cs="Arial"/>
                <w:sz w:val="18"/>
              </w:rPr>
            </w:pPr>
            <w:r>
              <w:rPr>
                <w:rFonts w:ascii="Arial" w:hAnsi="Arial" w:cs="Arial"/>
                <w:sz w:val="18"/>
              </w:rPr>
              <w:lastRenderedPageBreak/>
              <w:t>Digital Phone System and VOIP</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Pr>
                <w:rFonts w:ascii="Arial" w:hAnsi="Arial" w:cs="Arial"/>
                <w:sz w:val="16"/>
                <w:szCs w:val="16"/>
              </w:rPr>
              <w:t>Central Office</w:t>
            </w:r>
          </w:p>
        </w:tc>
        <w:tc>
          <w:tcPr>
            <w:tcW w:w="5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D</w:t>
            </w:r>
          </w:p>
        </w:tc>
        <w:tc>
          <w:tcPr>
            <w:tcW w:w="65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D</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P</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tcBorders>
              <w:bottom w:val="single" w:sz="4" w:space="0" w:color="auto"/>
            </w:tcBorders>
          </w:tcPr>
          <w:p w:rsidR="005A7BF2" w:rsidRPr="003E5D48" w:rsidRDefault="005A7BF2" w:rsidP="005A7BF2">
            <w:pPr>
              <w:spacing w:before="60" w:after="60"/>
              <w:rPr>
                <w:rFonts w:ascii="Arial" w:hAnsi="Arial" w:cs="Arial"/>
                <w:sz w:val="16"/>
                <w:szCs w:val="16"/>
              </w:rPr>
            </w:pPr>
            <w:r>
              <w:rPr>
                <w:rFonts w:ascii="Helvetica" w:eastAsiaTheme="minorEastAsia" w:hAnsi="Helvetica" w:cs="Helvetica"/>
                <w:sz w:val="16"/>
                <w:szCs w:val="16"/>
              </w:rPr>
              <w:t>The digital phone system is three-</w:t>
            </w:r>
            <w:r w:rsidRPr="00BE08FF">
              <w:rPr>
                <w:rFonts w:ascii="Helvetica" w:eastAsiaTheme="minorEastAsia" w:hAnsi="Helvetica" w:cs="Helvetica"/>
                <w:sz w:val="16"/>
                <w:szCs w:val="16"/>
              </w:rPr>
              <w:t xml:space="preserve"> quarters complete and will use some of the same infrastructure that we are adding for wireless.  </w:t>
            </w:r>
          </w:p>
        </w:tc>
        <w:tc>
          <w:tcPr>
            <w:tcW w:w="1890" w:type="dxa"/>
            <w:gridSpan w:val="2"/>
            <w:vMerge/>
            <w:tcBorders>
              <w:bottom w:val="single" w:sz="4" w:space="0" w:color="auto"/>
            </w:tcBorders>
          </w:tcPr>
          <w:p w:rsidR="005A7BF2" w:rsidRPr="003E5D48"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bottom w:val="single" w:sz="4" w:space="0" w:color="auto"/>
            </w:tcBorders>
            <w:shd w:val="clear" w:color="auto" w:fill="F2F2F2" w:themeFill="background1" w:themeFillShade="F2"/>
          </w:tcPr>
          <w:p w:rsidR="005A7BF2" w:rsidRPr="00411044" w:rsidRDefault="005A7BF2" w:rsidP="005A7BF2">
            <w:pPr>
              <w:spacing w:before="60" w:after="60"/>
              <w:jc w:val="right"/>
              <w:rPr>
                <w:rFonts w:ascii="Arial" w:hAnsi="Arial" w:cs="Arial"/>
                <w:sz w:val="18"/>
              </w:rPr>
            </w:pPr>
            <w:r w:rsidRPr="006D2C14">
              <w:rPr>
                <w:rFonts w:ascii="Arial" w:hAnsi="Arial" w:cs="Arial"/>
                <w:b/>
                <w:sz w:val="18"/>
              </w:rPr>
              <w:lastRenderedPageBreak/>
              <w:t>Cabling &amp; Wiring Initiative</w:t>
            </w:r>
          </w:p>
        </w:tc>
        <w:tc>
          <w:tcPr>
            <w:tcW w:w="900" w:type="dxa"/>
            <w:tcBorders>
              <w:bottom w:val="single" w:sz="4" w:space="0" w:color="auto"/>
            </w:tcBorders>
          </w:tcPr>
          <w:p w:rsidR="005A7BF2" w:rsidRPr="00AD023C" w:rsidRDefault="005A7BF2" w:rsidP="005A7BF2">
            <w:pPr>
              <w:spacing w:before="60" w:after="60"/>
              <w:rPr>
                <w:rFonts w:ascii="Arial" w:hAnsi="Arial" w:cs="Arial"/>
                <w:sz w:val="16"/>
                <w:szCs w:val="16"/>
              </w:rPr>
            </w:pPr>
          </w:p>
        </w:tc>
        <w:tc>
          <w:tcPr>
            <w:tcW w:w="54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5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tcBorders>
              <w:bottom w:val="single" w:sz="4" w:space="0" w:color="auto"/>
            </w:tcBorders>
          </w:tcPr>
          <w:p w:rsidR="005A7BF2" w:rsidRPr="00BE08FF" w:rsidRDefault="005A7BF2" w:rsidP="005A7BF2">
            <w:pPr>
              <w:spacing w:before="60" w:after="60"/>
              <w:rPr>
                <w:rFonts w:ascii="Arial" w:hAnsi="Arial" w:cs="Arial"/>
                <w:sz w:val="16"/>
                <w:szCs w:val="16"/>
              </w:rPr>
            </w:pPr>
          </w:p>
        </w:tc>
        <w:tc>
          <w:tcPr>
            <w:tcW w:w="1890" w:type="dxa"/>
            <w:gridSpan w:val="2"/>
            <w:tcBorders>
              <w:bottom w:val="single" w:sz="4" w:space="0" w:color="auto"/>
            </w:tcBorders>
          </w:tcPr>
          <w:p w:rsidR="005A7BF2" w:rsidRPr="00BE08FF" w:rsidRDefault="005A7BF2" w:rsidP="005A7BF2">
            <w:pPr>
              <w:spacing w:before="60" w:after="60"/>
              <w:rPr>
                <w:rFonts w:ascii="Arial" w:hAnsi="Arial" w:cs="Arial"/>
                <w:sz w:val="16"/>
                <w:szCs w:val="16"/>
              </w:rPr>
            </w:pPr>
            <w:r w:rsidRPr="00BE08FF">
              <w:rPr>
                <w:rFonts w:ascii="Helvetica" w:eastAsiaTheme="minorEastAsia" w:hAnsi="Helvetica" w:cs="Helvetica"/>
                <w:sz w:val="16"/>
                <w:szCs w:val="16"/>
              </w:rPr>
              <w:t>The costs of NOT completing the phone project make this project a must.  (costs:  T1 lines for Nortel system, All repairs, personnel time in buildings and grounds)   We have already established that management of the phone system out of the tech office is efficient and cost effective.</w:t>
            </w:r>
          </w:p>
        </w:tc>
      </w:tr>
      <w:tr w:rsidR="005A7BF2" w:rsidRPr="00411044" w:rsidTr="005A7BF2">
        <w:trPr>
          <w:cantSplit/>
        </w:trPr>
        <w:tc>
          <w:tcPr>
            <w:tcW w:w="3217" w:type="dxa"/>
            <w:tcBorders>
              <w:bottom w:val="single" w:sz="4" w:space="0" w:color="auto"/>
            </w:tcBorders>
          </w:tcPr>
          <w:p w:rsidR="005A7BF2" w:rsidRPr="006D2C14" w:rsidRDefault="005A7BF2" w:rsidP="005A7BF2">
            <w:pPr>
              <w:spacing w:before="60" w:after="60"/>
              <w:jc w:val="right"/>
              <w:rPr>
                <w:rFonts w:ascii="Arial" w:hAnsi="Arial" w:cs="Arial"/>
                <w:b/>
                <w:sz w:val="18"/>
              </w:rPr>
            </w:pPr>
            <w:r w:rsidRPr="00411044">
              <w:rPr>
                <w:rFonts w:ascii="Arial" w:hAnsi="Arial" w:cs="Arial"/>
                <w:sz w:val="18"/>
              </w:rPr>
              <w:t xml:space="preserve">All network cabling needs to be color coded and labeled. This will increase the District’s ability to troubleshoot and more easily manage adds, moves, and changes. </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tcPr>
          <w:p w:rsidR="005A7BF2" w:rsidRPr="00411044" w:rsidRDefault="005A7BF2" w:rsidP="005A7BF2">
            <w:pPr>
              <w:spacing w:before="60" w:after="60"/>
              <w:rPr>
                <w:rFonts w:ascii="Arial" w:hAnsi="Arial" w:cs="Arial"/>
                <w:sz w:val="18"/>
              </w:rPr>
            </w:pPr>
            <w:r>
              <w:rPr>
                <w:rFonts w:ascii="Arial" w:hAnsi="Arial" w:cs="Arial"/>
                <w:sz w:val="16"/>
                <w:szCs w:val="16"/>
              </w:rPr>
              <w:t>Cabling is not labeled</w:t>
            </w:r>
          </w:p>
        </w:tc>
        <w:tc>
          <w:tcPr>
            <w:tcW w:w="1890" w:type="dxa"/>
            <w:gridSpan w:val="2"/>
            <w:tcBorders>
              <w:bottom w:val="single" w:sz="4" w:space="0" w:color="auto"/>
            </w:tcBorders>
          </w:tcPr>
          <w:p w:rsidR="005A7BF2" w:rsidRPr="004D6ED4" w:rsidRDefault="005A7BF2" w:rsidP="005A7BF2">
            <w:pPr>
              <w:spacing w:before="60" w:after="60"/>
              <w:rPr>
                <w:rFonts w:ascii="Arial" w:hAnsi="Arial" w:cs="Arial"/>
                <w:sz w:val="16"/>
                <w:szCs w:val="16"/>
              </w:rPr>
            </w:pPr>
            <w:r w:rsidRPr="004D6ED4">
              <w:rPr>
                <w:rFonts w:ascii="Arial" w:hAnsi="Arial" w:cs="Arial"/>
                <w:sz w:val="16"/>
                <w:szCs w:val="16"/>
              </w:rPr>
              <w:t xml:space="preserve">All new cable that is installed will be properly labeled on </w:t>
            </w:r>
            <w:proofErr w:type="spellStart"/>
            <w:r w:rsidRPr="004D6ED4">
              <w:rPr>
                <w:rFonts w:ascii="Arial" w:hAnsi="Arial" w:cs="Arial"/>
                <w:sz w:val="16"/>
                <w:szCs w:val="16"/>
              </w:rPr>
              <w:t>on</w:t>
            </w:r>
            <w:proofErr w:type="spellEnd"/>
            <w:r w:rsidRPr="004D6ED4">
              <w:rPr>
                <w:rFonts w:ascii="Arial" w:hAnsi="Arial" w:cs="Arial"/>
                <w:sz w:val="16"/>
                <w:szCs w:val="16"/>
              </w:rPr>
              <w:t xml:space="preserve"> both ends of the cable.</w:t>
            </w:r>
          </w:p>
        </w:tc>
      </w:tr>
      <w:tr w:rsidR="005A7BF2" w:rsidRPr="00411044" w:rsidTr="005A7BF2">
        <w:trPr>
          <w:cantSplit/>
        </w:trPr>
        <w:tc>
          <w:tcPr>
            <w:tcW w:w="3217" w:type="dxa"/>
            <w:tcBorders>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t>Older cabling should be replaced by Cat</w:t>
            </w:r>
            <w:r>
              <w:rPr>
                <w:rFonts w:ascii="Arial" w:hAnsi="Arial" w:cs="Arial"/>
                <w:sz w:val="18"/>
              </w:rPr>
              <w:t>6</w:t>
            </w:r>
            <w:r w:rsidRPr="00411044">
              <w:rPr>
                <w:rFonts w:ascii="Arial" w:hAnsi="Arial" w:cs="Arial"/>
                <w:sz w:val="18"/>
              </w:rPr>
              <w:t xml:space="preserve"> at a minimum </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Pr="00FE434E" w:rsidRDefault="005A7BF2" w:rsidP="005A7BF2">
            <w:pPr>
              <w:spacing w:before="60" w:after="60"/>
              <w:jc w:val="center"/>
              <w:rPr>
                <w:rFonts w:ascii="Arial" w:hAnsi="Arial" w:cs="Arial"/>
                <w:sz w:val="20"/>
              </w:rPr>
            </w:pPr>
            <w:r>
              <w:rPr>
                <w:rFonts w:ascii="Arial" w:hAnsi="Arial" w:cs="Arial"/>
                <w:b/>
                <w:sz w:val="20"/>
              </w:rPr>
              <w:t>O</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P</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Pr="00411044" w:rsidRDefault="005A7BF2" w:rsidP="005A7BF2">
            <w:pPr>
              <w:spacing w:before="60" w:after="60"/>
              <w:jc w:val="center"/>
              <w:rPr>
                <w:rFonts w:ascii="Arial" w:hAnsi="Arial" w:cs="Arial"/>
                <w:b/>
                <w:sz w:val="20"/>
              </w:rPr>
            </w:pPr>
          </w:p>
        </w:tc>
        <w:tc>
          <w:tcPr>
            <w:tcW w:w="1710" w:type="dxa"/>
            <w:vMerge w:val="restart"/>
          </w:tcPr>
          <w:p w:rsidR="005A7BF2" w:rsidRPr="004E6070" w:rsidRDefault="005A7BF2" w:rsidP="005A7BF2">
            <w:pPr>
              <w:spacing w:before="60" w:after="60"/>
              <w:rPr>
                <w:rFonts w:ascii="Arial" w:hAnsi="Arial" w:cs="Arial"/>
                <w:sz w:val="16"/>
                <w:szCs w:val="16"/>
              </w:rPr>
            </w:pPr>
            <w:r w:rsidRPr="004E6070">
              <w:rPr>
                <w:rFonts w:ascii="Arial" w:hAnsi="Arial" w:cs="Arial"/>
                <w:sz w:val="16"/>
                <w:szCs w:val="16"/>
              </w:rPr>
              <w:t>Fiber c</w:t>
            </w:r>
            <w:r>
              <w:rPr>
                <w:rFonts w:ascii="Arial" w:hAnsi="Arial" w:cs="Arial"/>
                <w:sz w:val="16"/>
                <w:szCs w:val="16"/>
              </w:rPr>
              <w:t>onnection between</w:t>
            </w:r>
            <w:r w:rsidRPr="004E6070">
              <w:rPr>
                <w:rFonts w:ascii="Arial" w:hAnsi="Arial" w:cs="Arial"/>
                <w:sz w:val="16"/>
                <w:szCs w:val="16"/>
              </w:rPr>
              <w:t xml:space="preserve"> CHS server room and Core is currently rated at 4.7 Gb.</w:t>
            </w:r>
          </w:p>
          <w:p w:rsidR="005A7BF2" w:rsidRPr="004E6070" w:rsidRDefault="005A7BF2" w:rsidP="005A7BF2">
            <w:pPr>
              <w:spacing w:before="60" w:after="60"/>
              <w:rPr>
                <w:rFonts w:ascii="Arial" w:hAnsi="Arial" w:cs="Arial"/>
                <w:sz w:val="16"/>
                <w:szCs w:val="16"/>
              </w:rPr>
            </w:pPr>
          </w:p>
          <w:p w:rsidR="005A7BF2" w:rsidRPr="004E6070" w:rsidRDefault="005A7BF2" w:rsidP="005A7BF2">
            <w:pPr>
              <w:spacing w:before="60" w:after="60"/>
              <w:rPr>
                <w:rFonts w:ascii="Arial" w:hAnsi="Arial" w:cs="Arial"/>
                <w:sz w:val="16"/>
                <w:szCs w:val="16"/>
              </w:rPr>
            </w:pPr>
            <w:r w:rsidRPr="004E6070">
              <w:rPr>
                <w:rFonts w:ascii="Arial" w:hAnsi="Arial" w:cs="Arial"/>
                <w:sz w:val="16"/>
                <w:szCs w:val="16"/>
              </w:rPr>
              <w:lastRenderedPageBreak/>
              <w:t>Current Time Warner Line – 1 Pair without redundant connection</w:t>
            </w:r>
          </w:p>
          <w:p w:rsidR="005A7BF2" w:rsidRPr="004E6070" w:rsidRDefault="005A7BF2" w:rsidP="005A7BF2">
            <w:pPr>
              <w:spacing w:before="60" w:after="60"/>
              <w:rPr>
                <w:rFonts w:ascii="Arial" w:hAnsi="Arial" w:cs="Arial"/>
                <w:sz w:val="16"/>
                <w:szCs w:val="16"/>
              </w:rPr>
            </w:pPr>
          </w:p>
          <w:p w:rsidR="005A7BF2" w:rsidRPr="004E6070" w:rsidRDefault="005A7BF2" w:rsidP="005A7BF2">
            <w:pPr>
              <w:spacing w:before="60" w:after="60"/>
              <w:rPr>
                <w:rFonts w:ascii="Arial" w:hAnsi="Arial" w:cs="Arial"/>
                <w:sz w:val="16"/>
                <w:szCs w:val="16"/>
              </w:rPr>
            </w:pPr>
            <w:r w:rsidRPr="004E6070">
              <w:rPr>
                <w:rFonts w:ascii="Arial" w:hAnsi="Arial" w:cs="Arial"/>
                <w:sz w:val="16"/>
                <w:szCs w:val="16"/>
              </w:rPr>
              <w:t>See appendix – Advance 2000 audit recommendations</w:t>
            </w:r>
          </w:p>
          <w:p w:rsidR="005A7BF2" w:rsidRPr="004E6070" w:rsidRDefault="005A7BF2" w:rsidP="005A7BF2">
            <w:pPr>
              <w:spacing w:before="60" w:after="60"/>
              <w:rPr>
                <w:rFonts w:ascii="Arial" w:hAnsi="Arial" w:cs="Arial"/>
                <w:sz w:val="16"/>
                <w:szCs w:val="16"/>
              </w:rPr>
            </w:pPr>
          </w:p>
        </w:tc>
        <w:tc>
          <w:tcPr>
            <w:tcW w:w="1890" w:type="dxa"/>
            <w:gridSpan w:val="2"/>
            <w:vMerge w:val="restart"/>
          </w:tcPr>
          <w:p w:rsidR="005A7BF2" w:rsidRPr="004E6070" w:rsidRDefault="005A7BF2" w:rsidP="005A7BF2">
            <w:pPr>
              <w:spacing w:before="60" w:after="60"/>
              <w:rPr>
                <w:rFonts w:ascii="Arial" w:hAnsi="Arial" w:cs="Arial"/>
                <w:sz w:val="16"/>
                <w:szCs w:val="16"/>
              </w:rPr>
            </w:pPr>
            <w:r w:rsidRPr="004E6070">
              <w:rPr>
                <w:rFonts w:ascii="Arial" w:hAnsi="Arial" w:cs="Arial"/>
                <w:sz w:val="16"/>
                <w:szCs w:val="16"/>
              </w:rPr>
              <w:lastRenderedPageBreak/>
              <w:t xml:space="preserve">The Cabling and wiring initiative will be part of the annual review process of the District Technology Committee. </w:t>
            </w:r>
          </w:p>
          <w:p w:rsidR="005A7BF2" w:rsidRPr="004E6070" w:rsidRDefault="005A7BF2" w:rsidP="005A7BF2">
            <w:pPr>
              <w:spacing w:before="60" w:after="60"/>
              <w:rPr>
                <w:rFonts w:ascii="Arial" w:hAnsi="Arial" w:cs="Arial"/>
                <w:sz w:val="16"/>
                <w:szCs w:val="16"/>
              </w:rPr>
            </w:pPr>
          </w:p>
        </w:tc>
      </w:tr>
      <w:tr w:rsidR="005A7BF2" w:rsidRPr="00411044" w:rsidTr="005A7BF2">
        <w:trPr>
          <w:cantSplit/>
        </w:trPr>
        <w:tc>
          <w:tcPr>
            <w:tcW w:w="3217" w:type="dxa"/>
            <w:tcBorders>
              <w:top w:val="single" w:sz="4" w:space="0" w:color="auto"/>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t>All Dual-Drops across the District should be eliminated. This technology is causing network issues and bottlenecks.</w:t>
            </w:r>
          </w:p>
        </w:tc>
        <w:tc>
          <w:tcPr>
            <w:tcW w:w="900" w:type="dxa"/>
            <w:tcBorders>
              <w:top w:val="single" w:sz="4" w:space="0" w:color="auto"/>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top w:val="single" w:sz="4" w:space="0" w:color="auto"/>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vMerge/>
          </w:tcPr>
          <w:p w:rsidR="005A7BF2" w:rsidRPr="00411044" w:rsidRDefault="005A7BF2" w:rsidP="005A7BF2">
            <w:pPr>
              <w:spacing w:before="60" w:after="60"/>
              <w:rPr>
                <w:rFonts w:ascii="Arial" w:hAnsi="Arial" w:cs="Arial"/>
                <w:sz w:val="18"/>
              </w:rPr>
            </w:pPr>
          </w:p>
        </w:tc>
        <w:tc>
          <w:tcPr>
            <w:tcW w:w="1890" w:type="dxa"/>
            <w:gridSpan w:val="2"/>
            <w:vMerge/>
          </w:tcPr>
          <w:p w:rsidR="005A7BF2" w:rsidRPr="00411044" w:rsidRDefault="005A7BF2" w:rsidP="005A7BF2">
            <w:pPr>
              <w:spacing w:before="60" w:after="60"/>
              <w:rPr>
                <w:rFonts w:ascii="Arial" w:hAnsi="Arial" w:cs="Arial"/>
                <w:sz w:val="18"/>
              </w:rPr>
            </w:pPr>
          </w:p>
        </w:tc>
      </w:tr>
      <w:tr w:rsidR="005A7BF2" w:rsidRPr="00411044" w:rsidTr="005A7BF2">
        <w:trPr>
          <w:cantSplit/>
        </w:trPr>
        <w:tc>
          <w:tcPr>
            <w:tcW w:w="3217" w:type="dxa"/>
            <w:tcBorders>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lastRenderedPageBreak/>
              <w:t>The fiber optic connection between the HS Server Room and the Core should be replaced with the appropriate specification for the distance being traversed at 10Gb.</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D</w:t>
            </w:r>
          </w:p>
        </w:tc>
        <w:tc>
          <w:tcPr>
            <w:tcW w:w="65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P</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vMerge/>
          </w:tcPr>
          <w:p w:rsidR="005A7BF2" w:rsidRPr="00411044" w:rsidRDefault="005A7BF2" w:rsidP="005A7BF2">
            <w:pPr>
              <w:spacing w:before="60" w:after="60"/>
              <w:rPr>
                <w:rFonts w:ascii="Arial" w:hAnsi="Arial" w:cs="Arial"/>
                <w:sz w:val="18"/>
              </w:rPr>
            </w:pPr>
          </w:p>
        </w:tc>
        <w:tc>
          <w:tcPr>
            <w:tcW w:w="1890" w:type="dxa"/>
            <w:gridSpan w:val="2"/>
            <w:vMerge/>
          </w:tcPr>
          <w:p w:rsidR="005A7BF2" w:rsidRPr="00411044" w:rsidRDefault="005A7BF2" w:rsidP="005A7BF2">
            <w:pPr>
              <w:spacing w:before="60" w:after="60"/>
              <w:rPr>
                <w:rFonts w:ascii="Arial" w:hAnsi="Arial" w:cs="Arial"/>
                <w:sz w:val="18"/>
              </w:rPr>
            </w:pPr>
          </w:p>
        </w:tc>
      </w:tr>
      <w:tr w:rsidR="005A7BF2" w:rsidRPr="00411044" w:rsidTr="005A7BF2">
        <w:trPr>
          <w:cantSplit/>
        </w:trPr>
        <w:tc>
          <w:tcPr>
            <w:tcW w:w="3217" w:type="dxa"/>
            <w:tcBorders>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lastRenderedPageBreak/>
              <w:t xml:space="preserve">Properly configure packet shaping or </w:t>
            </w:r>
            <w:proofErr w:type="spellStart"/>
            <w:r w:rsidRPr="00411044">
              <w:rPr>
                <w:rFonts w:ascii="Arial" w:hAnsi="Arial" w:cs="Arial"/>
                <w:sz w:val="18"/>
              </w:rPr>
              <w:t>QoS</w:t>
            </w:r>
            <w:proofErr w:type="spellEnd"/>
            <w:r w:rsidRPr="00411044">
              <w:rPr>
                <w:rFonts w:ascii="Arial" w:hAnsi="Arial" w:cs="Arial"/>
                <w:sz w:val="18"/>
              </w:rPr>
              <w:t xml:space="preserve"> (Quality of Service) for critical network traffic.</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D</w:t>
            </w:r>
          </w:p>
        </w:tc>
        <w:tc>
          <w:tcPr>
            <w:tcW w:w="65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D</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I</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P</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vMerge/>
          </w:tcPr>
          <w:p w:rsidR="005A7BF2" w:rsidRPr="00411044" w:rsidRDefault="005A7BF2" w:rsidP="005A7BF2">
            <w:pPr>
              <w:spacing w:before="60" w:after="60"/>
              <w:rPr>
                <w:rFonts w:ascii="Arial" w:hAnsi="Arial" w:cs="Arial"/>
                <w:sz w:val="18"/>
              </w:rPr>
            </w:pPr>
          </w:p>
        </w:tc>
        <w:tc>
          <w:tcPr>
            <w:tcW w:w="1890" w:type="dxa"/>
            <w:gridSpan w:val="2"/>
            <w:vMerge/>
          </w:tcPr>
          <w:p w:rsidR="005A7BF2" w:rsidRPr="00411044" w:rsidRDefault="005A7BF2" w:rsidP="005A7BF2">
            <w:pPr>
              <w:spacing w:before="60" w:after="60"/>
              <w:rPr>
                <w:rFonts w:ascii="Arial" w:hAnsi="Arial" w:cs="Arial"/>
                <w:sz w:val="18"/>
              </w:rPr>
            </w:pPr>
          </w:p>
        </w:tc>
      </w:tr>
      <w:tr w:rsidR="005A7BF2" w:rsidRPr="00411044" w:rsidTr="005A7BF2">
        <w:trPr>
          <w:cantSplit/>
        </w:trPr>
        <w:tc>
          <w:tcPr>
            <w:tcW w:w="3217" w:type="dxa"/>
            <w:tcBorders>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t>Improve capacity of infrastructure to support growth of the network.</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5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vMerge/>
          </w:tcPr>
          <w:p w:rsidR="005A7BF2" w:rsidRPr="00411044" w:rsidRDefault="005A7BF2" w:rsidP="005A7BF2">
            <w:pPr>
              <w:spacing w:before="60" w:after="60"/>
              <w:rPr>
                <w:rFonts w:ascii="Arial" w:hAnsi="Arial" w:cs="Arial"/>
                <w:sz w:val="18"/>
              </w:rPr>
            </w:pPr>
          </w:p>
        </w:tc>
        <w:tc>
          <w:tcPr>
            <w:tcW w:w="1890" w:type="dxa"/>
            <w:gridSpan w:val="2"/>
            <w:vMerge/>
          </w:tcPr>
          <w:p w:rsidR="005A7BF2" w:rsidRPr="00411044" w:rsidRDefault="005A7BF2" w:rsidP="005A7BF2">
            <w:pPr>
              <w:spacing w:before="60" w:after="60"/>
              <w:rPr>
                <w:rFonts w:ascii="Arial" w:hAnsi="Arial" w:cs="Arial"/>
                <w:sz w:val="18"/>
              </w:rPr>
            </w:pPr>
          </w:p>
        </w:tc>
      </w:tr>
      <w:tr w:rsidR="005A7BF2" w:rsidRPr="00411044" w:rsidTr="005A7BF2">
        <w:trPr>
          <w:cantSplit/>
        </w:trPr>
        <w:tc>
          <w:tcPr>
            <w:tcW w:w="3217" w:type="dxa"/>
            <w:tcBorders>
              <w:bottom w:val="single" w:sz="4" w:space="0" w:color="auto"/>
            </w:tcBorders>
          </w:tcPr>
          <w:p w:rsidR="005A7BF2" w:rsidRPr="00411044" w:rsidRDefault="005A7BF2" w:rsidP="005A7BF2">
            <w:pPr>
              <w:numPr>
                <w:ilvl w:val="0"/>
                <w:numId w:val="4"/>
              </w:numPr>
              <w:spacing w:before="60" w:after="60" w:line="240" w:lineRule="auto"/>
              <w:ind w:left="0" w:firstLine="0"/>
              <w:jc w:val="right"/>
              <w:rPr>
                <w:rFonts w:ascii="Arial" w:hAnsi="Arial" w:cs="Arial"/>
                <w:sz w:val="18"/>
              </w:rPr>
            </w:pPr>
            <w:r w:rsidRPr="00411044">
              <w:rPr>
                <w:rFonts w:ascii="Arial" w:hAnsi="Arial" w:cs="Arial"/>
                <w:sz w:val="18"/>
              </w:rPr>
              <w:t>Create redundancy between the core infrastructure at CHS and CMS that is currently supported only by a single fiber pair and 1 switch interface.</w:t>
            </w:r>
          </w:p>
        </w:tc>
        <w:tc>
          <w:tcPr>
            <w:tcW w:w="900" w:type="dxa"/>
            <w:tcBorders>
              <w:bottom w:val="single" w:sz="4" w:space="0" w:color="auto"/>
            </w:tcBorders>
          </w:tcPr>
          <w:p w:rsidR="005A7BF2" w:rsidRPr="00411044" w:rsidRDefault="005A7BF2" w:rsidP="005A7BF2">
            <w:pPr>
              <w:spacing w:before="60" w:after="60"/>
              <w:rPr>
                <w:rFonts w:ascii="Arial" w:hAnsi="Arial" w:cs="Arial"/>
                <w:sz w:val="18"/>
              </w:rPr>
            </w:pPr>
            <w:r w:rsidRPr="00AD023C">
              <w:rPr>
                <w:rFonts w:ascii="Arial" w:hAnsi="Arial" w:cs="Arial"/>
                <w:sz w:val="16"/>
                <w:szCs w:val="16"/>
              </w:rPr>
              <w:t>Central Office</w:t>
            </w:r>
          </w:p>
        </w:tc>
        <w:tc>
          <w:tcPr>
            <w:tcW w:w="5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I</w:t>
            </w:r>
          </w:p>
        </w:tc>
        <w:tc>
          <w:tcPr>
            <w:tcW w:w="653" w:type="dxa"/>
            <w:gridSpan w:val="2"/>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O</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3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40" w:type="dxa"/>
            <w:tcBorders>
              <w:bottom w:val="single" w:sz="4" w:space="0" w:color="auto"/>
            </w:tcBorders>
            <w:vAlign w:val="center"/>
          </w:tcPr>
          <w:p w:rsidR="005A7BF2" w:rsidRDefault="005A7BF2" w:rsidP="005A7BF2">
            <w:pPr>
              <w:spacing w:before="60" w:after="60"/>
              <w:jc w:val="center"/>
              <w:rPr>
                <w:rFonts w:ascii="Arial" w:hAnsi="Arial" w:cs="Arial"/>
                <w:b/>
                <w:sz w:val="20"/>
              </w:rPr>
            </w:pPr>
            <w:r>
              <w:rPr>
                <w:rFonts w:ascii="Arial" w:hAnsi="Arial" w:cs="Arial"/>
                <w:b/>
                <w:sz w:val="20"/>
              </w:rPr>
              <w:t>A</w:t>
            </w:r>
          </w:p>
        </w:tc>
        <w:tc>
          <w:tcPr>
            <w:tcW w:w="620" w:type="dxa"/>
            <w:tcBorders>
              <w:bottom w:val="single" w:sz="4" w:space="0" w:color="auto"/>
            </w:tcBorders>
            <w:vAlign w:val="center"/>
          </w:tcPr>
          <w:p w:rsidR="005A7BF2" w:rsidRDefault="005A7BF2" w:rsidP="005A7BF2">
            <w:pPr>
              <w:spacing w:before="60" w:after="60"/>
              <w:jc w:val="center"/>
              <w:rPr>
                <w:rFonts w:ascii="Arial" w:hAnsi="Arial" w:cs="Arial"/>
                <w:b/>
                <w:sz w:val="20"/>
              </w:rPr>
            </w:pPr>
          </w:p>
        </w:tc>
        <w:tc>
          <w:tcPr>
            <w:tcW w:w="1710" w:type="dxa"/>
            <w:vMerge/>
          </w:tcPr>
          <w:p w:rsidR="005A7BF2" w:rsidRPr="00411044" w:rsidRDefault="005A7BF2" w:rsidP="005A7BF2">
            <w:pPr>
              <w:spacing w:before="60" w:after="60"/>
              <w:rPr>
                <w:rFonts w:ascii="Arial" w:hAnsi="Arial" w:cs="Arial"/>
                <w:sz w:val="18"/>
              </w:rPr>
            </w:pPr>
          </w:p>
        </w:tc>
        <w:tc>
          <w:tcPr>
            <w:tcW w:w="1890" w:type="dxa"/>
            <w:gridSpan w:val="2"/>
            <w:vMerge/>
          </w:tcPr>
          <w:p w:rsidR="005A7BF2" w:rsidRPr="00411044" w:rsidRDefault="005A7BF2" w:rsidP="005A7BF2">
            <w:pPr>
              <w:spacing w:before="60" w:after="60"/>
              <w:rPr>
                <w:rFonts w:ascii="Arial" w:hAnsi="Arial" w:cs="Arial"/>
                <w:sz w:val="18"/>
              </w:rPr>
            </w:pPr>
          </w:p>
        </w:tc>
      </w:tr>
    </w:tbl>
    <w:p w:rsidR="005A7BF2" w:rsidRDefault="005A7BF2" w:rsidP="005A7BF2">
      <w:pPr>
        <w:rPr>
          <w:sz w:val="28"/>
          <w:szCs w:val="28"/>
        </w:rPr>
      </w:pPr>
    </w:p>
    <w:p w:rsidR="00C52096" w:rsidRPr="005A7BF2" w:rsidRDefault="00C52096" w:rsidP="005A7BF2">
      <w:pPr>
        <w:rPr>
          <w:sz w:val="28"/>
          <w:szCs w:val="28"/>
        </w:rPr>
      </w:pPr>
    </w:p>
    <w:p w:rsidR="005F37F0" w:rsidRPr="005F37F0" w:rsidRDefault="005F37F0" w:rsidP="00D81C39">
      <w:pPr>
        <w:pStyle w:val="ListParagraph"/>
        <w:numPr>
          <w:ilvl w:val="0"/>
          <w:numId w:val="1"/>
        </w:numPr>
        <w:contextualSpacing w:val="0"/>
        <w:rPr>
          <w:sz w:val="28"/>
          <w:szCs w:val="28"/>
        </w:rPr>
      </w:pPr>
      <w:r w:rsidRPr="005F37F0">
        <w:rPr>
          <w:sz w:val="28"/>
          <w:szCs w:val="28"/>
        </w:rPr>
        <w:t>All devices purchased will meet computer based testing recommended specifications. (These are the highest specifications from New York State.)</w:t>
      </w:r>
    </w:p>
    <w:p w:rsidR="005F37F0" w:rsidRPr="005F37F0" w:rsidRDefault="005F37F0" w:rsidP="00D81C39">
      <w:pPr>
        <w:pStyle w:val="ListParagraph"/>
        <w:numPr>
          <w:ilvl w:val="0"/>
          <w:numId w:val="1"/>
        </w:numPr>
        <w:contextualSpacing w:val="0"/>
        <w:rPr>
          <w:sz w:val="28"/>
          <w:szCs w:val="28"/>
        </w:rPr>
      </w:pPr>
      <w:r w:rsidRPr="005F37F0">
        <w:rPr>
          <w:sz w:val="28"/>
          <w:szCs w:val="28"/>
        </w:rPr>
        <w:t>Our annual expenditures for technology average approximately $200,000.  This will help insure sustainability of the devices purchased from Smart Schools Funds.</w:t>
      </w:r>
    </w:p>
    <w:p w:rsidR="005F37F0" w:rsidRPr="005F37F0" w:rsidRDefault="005F37F0" w:rsidP="00D81C39">
      <w:pPr>
        <w:pStyle w:val="ListParagraph"/>
        <w:numPr>
          <w:ilvl w:val="0"/>
          <w:numId w:val="1"/>
        </w:numPr>
        <w:contextualSpacing w:val="0"/>
        <w:rPr>
          <w:sz w:val="28"/>
          <w:szCs w:val="28"/>
        </w:rPr>
      </w:pPr>
      <w:r w:rsidRPr="005F37F0">
        <w:rPr>
          <w:sz w:val="28"/>
          <w:szCs w:val="28"/>
        </w:rPr>
        <w:t>As with other New York State funded programs, the Smart Schools Funds allow non-public schools in our district to be part of the program on a purchase/loan basis.  We must allow Nativity the capability of utilizing our Smart Schools devices.  We will require a comprehensive list of their needs by June 30, 2016.  Their allocation</w:t>
      </w:r>
      <w:r w:rsidR="001E7907">
        <w:rPr>
          <w:sz w:val="28"/>
          <w:szCs w:val="28"/>
        </w:rPr>
        <w:t xml:space="preserve"> i</w:t>
      </w:r>
      <w:r w:rsidRPr="005F37F0">
        <w:rPr>
          <w:sz w:val="28"/>
          <w:szCs w:val="28"/>
        </w:rPr>
        <w:t xml:space="preserve">s </w:t>
      </w:r>
      <w:bookmarkStart w:id="0" w:name="_GoBack"/>
      <w:bookmarkEnd w:id="0"/>
      <w:r w:rsidRPr="005F37F0">
        <w:rPr>
          <w:sz w:val="28"/>
          <w:szCs w:val="28"/>
        </w:rPr>
        <w:t>$</w:t>
      </w:r>
      <w:r w:rsidR="001E7907">
        <w:rPr>
          <w:sz w:val="28"/>
          <w:szCs w:val="28"/>
        </w:rPr>
        <w:t>43,250</w:t>
      </w:r>
      <w:r w:rsidRPr="005F37F0">
        <w:rPr>
          <w:sz w:val="28"/>
          <w:szCs w:val="28"/>
        </w:rPr>
        <w:t>.</w:t>
      </w:r>
    </w:p>
    <w:p w:rsidR="00C52096" w:rsidRDefault="005F37F0" w:rsidP="00C52096">
      <w:pPr>
        <w:pStyle w:val="ListParagraph"/>
        <w:numPr>
          <w:ilvl w:val="0"/>
          <w:numId w:val="1"/>
        </w:numPr>
        <w:contextualSpacing w:val="0"/>
        <w:rPr>
          <w:sz w:val="28"/>
          <w:szCs w:val="28"/>
        </w:rPr>
      </w:pPr>
      <w:r w:rsidRPr="00C52096">
        <w:rPr>
          <w:sz w:val="28"/>
          <w:szCs w:val="28"/>
        </w:rPr>
        <w:t>Our three (3) year purchase schedule, which will be updated annually, is as follows:</w:t>
      </w:r>
    </w:p>
    <w:p w:rsidR="00C52096" w:rsidRDefault="00C52096" w:rsidP="00C52096">
      <w:pPr>
        <w:rPr>
          <w:sz w:val="28"/>
          <w:szCs w:val="28"/>
        </w:rPr>
      </w:pPr>
    </w:p>
    <w:p w:rsidR="00C52096" w:rsidRPr="00C52096" w:rsidRDefault="00C52096" w:rsidP="00C52096">
      <w:pPr>
        <w:rPr>
          <w:sz w:val="28"/>
          <w:szCs w:val="28"/>
        </w:rPr>
      </w:pPr>
    </w:p>
    <w:tbl>
      <w:tblPr>
        <w:tblW w:w="9119" w:type="dxa"/>
        <w:jc w:val="center"/>
        <w:tblLook w:val="04A0" w:firstRow="1" w:lastRow="0" w:firstColumn="1" w:lastColumn="0" w:noHBand="0" w:noVBand="1"/>
      </w:tblPr>
      <w:tblGrid>
        <w:gridCol w:w="1968"/>
        <w:gridCol w:w="2003"/>
        <w:gridCol w:w="1228"/>
        <w:gridCol w:w="764"/>
        <w:gridCol w:w="1158"/>
        <w:gridCol w:w="730"/>
        <w:gridCol w:w="1268"/>
      </w:tblGrid>
      <w:tr w:rsidR="00C52096" w:rsidRPr="0048003E" w:rsidTr="00C52096">
        <w:trPr>
          <w:trHeight w:val="307"/>
          <w:jc w:val="center"/>
        </w:trPr>
        <w:tc>
          <w:tcPr>
            <w:tcW w:w="9119" w:type="dxa"/>
            <w:gridSpan w:val="7"/>
            <w:tcBorders>
              <w:top w:val="single" w:sz="4" w:space="0" w:color="auto"/>
              <w:left w:val="single" w:sz="4" w:space="0" w:color="auto"/>
              <w:bottom w:val="nil"/>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2016-2017</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0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roofErr w:type="spellStart"/>
            <w:r w:rsidRPr="0048003E">
              <w:rPr>
                <w:rFonts w:ascii="Calibri" w:eastAsia="Times New Roman" w:hAnsi="Calibri" w:cs="Times New Roman"/>
                <w:color w:val="000000"/>
              </w:rPr>
              <w:t>Chromebook</w:t>
            </w:r>
            <w:proofErr w:type="spellEnd"/>
          </w:p>
        </w:tc>
        <w:tc>
          <w:tcPr>
            <w:tcW w:w="122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Laptop</w:t>
            </w:r>
          </w:p>
        </w:tc>
        <w:tc>
          <w:tcPr>
            <w:tcW w:w="7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Cart</w:t>
            </w: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Desktop</w:t>
            </w: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iPad</w:t>
            </w: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iPad Cart</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Elementary</w:t>
            </w:r>
          </w:p>
        </w:tc>
        <w:tc>
          <w:tcPr>
            <w:tcW w:w="200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240</w:t>
            </w:r>
          </w:p>
        </w:tc>
        <w:tc>
          <w:tcPr>
            <w:tcW w:w="122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7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0</w:t>
            </w: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Middle School</w:t>
            </w:r>
          </w:p>
        </w:tc>
        <w:tc>
          <w:tcPr>
            <w:tcW w:w="200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122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250</w:t>
            </w:r>
          </w:p>
        </w:tc>
        <w:tc>
          <w:tcPr>
            <w:tcW w:w="7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5</w:t>
            </w: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0</w:t>
            </w: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High School</w:t>
            </w:r>
          </w:p>
        </w:tc>
        <w:tc>
          <w:tcPr>
            <w:tcW w:w="2003"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1228"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150</w:t>
            </w:r>
          </w:p>
        </w:tc>
        <w:tc>
          <w:tcPr>
            <w:tcW w:w="764"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c>
          <w:tcPr>
            <w:tcW w:w="1158"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730"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1268" w:type="dxa"/>
            <w:tcBorders>
              <w:top w:val="nil"/>
              <w:left w:val="nil"/>
              <w:bottom w:val="single" w:sz="4" w:space="0" w:color="auto"/>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0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420</w:t>
            </w:r>
          </w:p>
        </w:tc>
        <w:tc>
          <w:tcPr>
            <w:tcW w:w="122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460</w:t>
            </w:r>
          </w:p>
        </w:tc>
        <w:tc>
          <w:tcPr>
            <w:tcW w:w="7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21</w:t>
            </w: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240</w:t>
            </w: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0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122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03" w:type="dxa"/>
            <w:tcBorders>
              <w:top w:val="single" w:sz="4" w:space="0" w:color="auto"/>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Total Devices*</w:t>
            </w:r>
          </w:p>
        </w:tc>
        <w:tc>
          <w:tcPr>
            <w:tcW w:w="1992" w:type="dxa"/>
            <w:gridSpan w:val="2"/>
            <w:tcBorders>
              <w:top w:val="single" w:sz="4" w:space="0" w:color="auto"/>
              <w:left w:val="nil"/>
              <w:bottom w:val="nil"/>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1269</w:t>
            </w: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307"/>
          <w:jc w:val="center"/>
        </w:trPr>
        <w:tc>
          <w:tcPr>
            <w:tcW w:w="196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03" w:type="dxa"/>
            <w:tcBorders>
              <w:top w:val="nil"/>
              <w:left w:val="single" w:sz="4" w:space="0" w:color="auto"/>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Total Cost</w:t>
            </w:r>
          </w:p>
        </w:tc>
        <w:tc>
          <w:tcPr>
            <w:tcW w:w="1992" w:type="dxa"/>
            <w:gridSpan w:val="2"/>
            <w:tcBorders>
              <w:top w:val="nil"/>
              <w:left w:val="nil"/>
              <w:bottom w:val="single" w:sz="4" w:space="0" w:color="auto"/>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xml:space="preserve"> $         866,600.00 </w:t>
            </w:r>
          </w:p>
        </w:tc>
        <w:tc>
          <w:tcPr>
            <w:tcW w:w="115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73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268"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645"/>
          <w:jc w:val="center"/>
        </w:trPr>
        <w:tc>
          <w:tcPr>
            <w:tcW w:w="1968" w:type="dxa"/>
            <w:tcBorders>
              <w:top w:val="nil"/>
              <w:left w:val="single" w:sz="4" w:space="0" w:color="auto"/>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7151" w:type="dxa"/>
            <w:gridSpan w:val="6"/>
            <w:tcBorders>
              <w:top w:val="nil"/>
              <w:left w:val="nil"/>
              <w:bottom w:val="single" w:sz="4" w:space="0" w:color="auto"/>
              <w:right w:val="single" w:sz="4" w:space="0" w:color="000000"/>
            </w:tcBorders>
            <w:shd w:val="clear" w:color="auto" w:fill="auto"/>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*Total Devices includes Smart School Bond Act devices and Tech Plan Life Cycle refresh devices</w:t>
            </w:r>
          </w:p>
        </w:tc>
      </w:tr>
    </w:tbl>
    <w:p w:rsidR="00C52096" w:rsidRDefault="00C52096" w:rsidP="00C52096">
      <w:pPr>
        <w:rPr>
          <w:sz w:val="28"/>
          <w:szCs w:val="28"/>
        </w:rPr>
      </w:pPr>
    </w:p>
    <w:p w:rsidR="00C52096" w:rsidRDefault="00C52096" w:rsidP="00C52096">
      <w:pPr>
        <w:rPr>
          <w:sz w:val="28"/>
          <w:szCs w:val="28"/>
        </w:rPr>
      </w:pPr>
    </w:p>
    <w:p w:rsidR="00C52096" w:rsidRDefault="00C52096" w:rsidP="00C52096">
      <w:pPr>
        <w:rPr>
          <w:sz w:val="28"/>
          <w:szCs w:val="28"/>
        </w:rPr>
      </w:pPr>
    </w:p>
    <w:p w:rsidR="00C52096" w:rsidRDefault="00C52096" w:rsidP="00C52096">
      <w:pPr>
        <w:rPr>
          <w:sz w:val="28"/>
          <w:szCs w:val="28"/>
        </w:rPr>
      </w:pPr>
    </w:p>
    <w:tbl>
      <w:tblPr>
        <w:tblW w:w="9149" w:type="dxa"/>
        <w:jc w:val="center"/>
        <w:tblLook w:val="04A0" w:firstRow="1" w:lastRow="0" w:firstColumn="1" w:lastColumn="0" w:noHBand="0" w:noVBand="1"/>
      </w:tblPr>
      <w:tblGrid>
        <w:gridCol w:w="1974"/>
        <w:gridCol w:w="2010"/>
        <w:gridCol w:w="1232"/>
        <w:gridCol w:w="767"/>
        <w:gridCol w:w="1162"/>
        <w:gridCol w:w="732"/>
        <w:gridCol w:w="1272"/>
      </w:tblGrid>
      <w:tr w:rsidR="00C52096" w:rsidRPr="0048003E" w:rsidTr="00C52096">
        <w:trPr>
          <w:trHeight w:val="296"/>
          <w:jc w:val="center"/>
        </w:trPr>
        <w:tc>
          <w:tcPr>
            <w:tcW w:w="9149" w:type="dxa"/>
            <w:gridSpan w:val="7"/>
            <w:tcBorders>
              <w:top w:val="single" w:sz="4" w:space="0" w:color="auto"/>
              <w:left w:val="single" w:sz="4" w:space="0" w:color="auto"/>
              <w:bottom w:val="nil"/>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2017-2018</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roofErr w:type="spellStart"/>
            <w:r w:rsidRPr="0048003E">
              <w:rPr>
                <w:rFonts w:ascii="Calibri" w:eastAsia="Times New Roman" w:hAnsi="Calibri" w:cs="Times New Roman"/>
                <w:color w:val="000000"/>
              </w:rPr>
              <w:t>Chromebook</w:t>
            </w:r>
            <w:proofErr w:type="spellEnd"/>
          </w:p>
        </w:tc>
        <w:tc>
          <w:tcPr>
            <w:tcW w:w="12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Laptop</w:t>
            </w:r>
          </w:p>
        </w:tc>
        <w:tc>
          <w:tcPr>
            <w:tcW w:w="767"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Cart</w:t>
            </w: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Desktop</w:t>
            </w: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iPad</w:t>
            </w: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iPad Cart</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Elementary</w:t>
            </w:r>
          </w:p>
        </w:tc>
        <w:tc>
          <w:tcPr>
            <w:tcW w:w="201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240</w:t>
            </w:r>
          </w:p>
        </w:tc>
        <w:tc>
          <w:tcPr>
            <w:tcW w:w="12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260</w:t>
            </w:r>
          </w:p>
        </w:tc>
        <w:tc>
          <w:tcPr>
            <w:tcW w:w="767"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150</w:t>
            </w: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Middle School</w:t>
            </w:r>
          </w:p>
        </w:tc>
        <w:tc>
          <w:tcPr>
            <w:tcW w:w="201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12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767"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5</w:t>
            </w: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High School</w:t>
            </w:r>
          </w:p>
        </w:tc>
        <w:tc>
          <w:tcPr>
            <w:tcW w:w="2010"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1232"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767"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5</w:t>
            </w:r>
          </w:p>
        </w:tc>
        <w:tc>
          <w:tcPr>
            <w:tcW w:w="1162"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75</w:t>
            </w:r>
          </w:p>
        </w:tc>
        <w:tc>
          <w:tcPr>
            <w:tcW w:w="732"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1269" w:type="dxa"/>
            <w:tcBorders>
              <w:top w:val="nil"/>
              <w:left w:val="nil"/>
              <w:bottom w:val="single" w:sz="4" w:space="0" w:color="auto"/>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420</w:t>
            </w:r>
          </w:p>
        </w:tc>
        <w:tc>
          <w:tcPr>
            <w:tcW w:w="12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440</w:t>
            </w:r>
          </w:p>
        </w:tc>
        <w:tc>
          <w:tcPr>
            <w:tcW w:w="767"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18</w:t>
            </w: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195</w:t>
            </w: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270</w:t>
            </w: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0"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12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296"/>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0" w:type="dxa"/>
            <w:tcBorders>
              <w:top w:val="single" w:sz="4" w:space="0" w:color="auto"/>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Total Devices*</w:t>
            </w:r>
          </w:p>
        </w:tc>
        <w:tc>
          <w:tcPr>
            <w:tcW w:w="1999" w:type="dxa"/>
            <w:gridSpan w:val="2"/>
            <w:tcBorders>
              <w:top w:val="single" w:sz="4" w:space="0" w:color="auto"/>
              <w:left w:val="nil"/>
              <w:bottom w:val="nil"/>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1351</w:t>
            </w: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311"/>
          <w:jc w:val="center"/>
        </w:trPr>
        <w:tc>
          <w:tcPr>
            <w:tcW w:w="1974"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0" w:type="dxa"/>
            <w:tcBorders>
              <w:top w:val="nil"/>
              <w:left w:val="single" w:sz="4" w:space="0" w:color="auto"/>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Total Cost</w:t>
            </w:r>
          </w:p>
        </w:tc>
        <w:tc>
          <w:tcPr>
            <w:tcW w:w="1999" w:type="dxa"/>
            <w:gridSpan w:val="2"/>
            <w:tcBorders>
              <w:top w:val="nil"/>
              <w:left w:val="nil"/>
              <w:bottom w:val="single" w:sz="4" w:space="0" w:color="auto"/>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xml:space="preserve"> $         882,550.00 </w:t>
            </w:r>
          </w:p>
        </w:tc>
        <w:tc>
          <w:tcPr>
            <w:tcW w:w="116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732"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Times New Roman" w:eastAsia="Times New Roman" w:hAnsi="Times New Roman" w:cs="Times New Roman"/>
                <w:sz w:val="20"/>
                <w:szCs w:val="20"/>
              </w:rPr>
            </w:pPr>
          </w:p>
        </w:tc>
        <w:tc>
          <w:tcPr>
            <w:tcW w:w="1269"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622"/>
          <w:jc w:val="center"/>
        </w:trPr>
        <w:tc>
          <w:tcPr>
            <w:tcW w:w="1974" w:type="dxa"/>
            <w:tcBorders>
              <w:top w:val="nil"/>
              <w:left w:val="single" w:sz="4" w:space="0" w:color="auto"/>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7174" w:type="dxa"/>
            <w:gridSpan w:val="6"/>
            <w:tcBorders>
              <w:top w:val="nil"/>
              <w:left w:val="nil"/>
              <w:bottom w:val="single" w:sz="4" w:space="0" w:color="auto"/>
              <w:right w:val="single" w:sz="4" w:space="0" w:color="000000"/>
            </w:tcBorders>
            <w:shd w:val="clear" w:color="auto" w:fill="auto"/>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*Total Devices includes Smart School Bond Act devices and Tech Plan Life Cycle refresh devices</w:t>
            </w:r>
          </w:p>
        </w:tc>
      </w:tr>
    </w:tbl>
    <w:p w:rsidR="00C52096" w:rsidRDefault="00C52096" w:rsidP="00C52096">
      <w:pPr>
        <w:rPr>
          <w:sz w:val="28"/>
          <w:szCs w:val="28"/>
        </w:rPr>
      </w:pPr>
    </w:p>
    <w:p w:rsidR="00C52096" w:rsidRDefault="00C52096" w:rsidP="00C52096">
      <w:pPr>
        <w:rPr>
          <w:sz w:val="28"/>
          <w:szCs w:val="28"/>
        </w:rPr>
      </w:pPr>
    </w:p>
    <w:p w:rsidR="00C52096" w:rsidRDefault="00C52096" w:rsidP="00C52096">
      <w:pPr>
        <w:rPr>
          <w:sz w:val="28"/>
          <w:szCs w:val="28"/>
        </w:rPr>
      </w:pPr>
    </w:p>
    <w:tbl>
      <w:tblPr>
        <w:tblW w:w="9164" w:type="dxa"/>
        <w:jc w:val="center"/>
        <w:tblLook w:val="04A0" w:firstRow="1" w:lastRow="0" w:firstColumn="1" w:lastColumn="0" w:noHBand="0" w:noVBand="1"/>
      </w:tblPr>
      <w:tblGrid>
        <w:gridCol w:w="1978"/>
        <w:gridCol w:w="2013"/>
        <w:gridCol w:w="1234"/>
        <w:gridCol w:w="768"/>
        <w:gridCol w:w="1164"/>
        <w:gridCol w:w="734"/>
        <w:gridCol w:w="1273"/>
      </w:tblGrid>
      <w:tr w:rsidR="00C52096" w:rsidRPr="0048003E" w:rsidTr="00C52096">
        <w:trPr>
          <w:trHeight w:val="298"/>
          <w:jc w:val="center"/>
        </w:trPr>
        <w:tc>
          <w:tcPr>
            <w:tcW w:w="9164" w:type="dxa"/>
            <w:gridSpan w:val="7"/>
            <w:tcBorders>
              <w:top w:val="single" w:sz="4" w:space="0" w:color="auto"/>
              <w:left w:val="single" w:sz="4" w:space="0" w:color="auto"/>
              <w:bottom w:val="nil"/>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2018-2019</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roofErr w:type="spellStart"/>
            <w:r w:rsidRPr="0048003E">
              <w:rPr>
                <w:rFonts w:ascii="Calibri" w:eastAsia="Times New Roman" w:hAnsi="Calibri" w:cs="Times New Roman"/>
                <w:color w:val="000000"/>
              </w:rPr>
              <w:t>Chromebook</w:t>
            </w:r>
            <w:proofErr w:type="spellEnd"/>
          </w:p>
        </w:tc>
        <w:tc>
          <w:tcPr>
            <w:tcW w:w="12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Laptop</w:t>
            </w:r>
          </w:p>
        </w:tc>
        <w:tc>
          <w:tcPr>
            <w:tcW w:w="76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Cart</w:t>
            </w: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Desktop</w:t>
            </w: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iPad</w:t>
            </w: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iPad Cart</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Elementary</w:t>
            </w:r>
          </w:p>
        </w:tc>
        <w:tc>
          <w:tcPr>
            <w:tcW w:w="201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240</w:t>
            </w:r>
          </w:p>
        </w:tc>
        <w:tc>
          <w:tcPr>
            <w:tcW w:w="12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76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0</w:t>
            </w: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Middle School</w:t>
            </w:r>
          </w:p>
        </w:tc>
        <w:tc>
          <w:tcPr>
            <w:tcW w:w="201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12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76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5</w:t>
            </w: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30</w:t>
            </w: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90</w:t>
            </w: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right"/>
              <w:rPr>
                <w:rFonts w:ascii="Calibri" w:eastAsia="Times New Roman" w:hAnsi="Calibri" w:cs="Times New Roman"/>
                <w:color w:val="000000"/>
              </w:rPr>
            </w:pPr>
            <w:r w:rsidRPr="0048003E">
              <w:rPr>
                <w:rFonts w:ascii="Calibri" w:eastAsia="Times New Roman" w:hAnsi="Calibri" w:cs="Times New Roman"/>
                <w:color w:val="000000"/>
              </w:rPr>
              <w:t>High School</w:t>
            </w:r>
          </w:p>
        </w:tc>
        <w:tc>
          <w:tcPr>
            <w:tcW w:w="2013"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120</w:t>
            </w:r>
          </w:p>
        </w:tc>
        <w:tc>
          <w:tcPr>
            <w:tcW w:w="1234"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165</w:t>
            </w:r>
          </w:p>
        </w:tc>
        <w:tc>
          <w:tcPr>
            <w:tcW w:w="768"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5</w:t>
            </w:r>
          </w:p>
        </w:tc>
        <w:tc>
          <w:tcPr>
            <w:tcW w:w="1164"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15</w:t>
            </w:r>
          </w:p>
        </w:tc>
        <w:tc>
          <w:tcPr>
            <w:tcW w:w="734" w:type="dxa"/>
            <w:tcBorders>
              <w:top w:val="nil"/>
              <w:left w:val="nil"/>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60</w:t>
            </w:r>
          </w:p>
        </w:tc>
        <w:tc>
          <w:tcPr>
            <w:tcW w:w="1271" w:type="dxa"/>
            <w:tcBorders>
              <w:top w:val="nil"/>
              <w:left w:val="nil"/>
              <w:bottom w:val="single" w:sz="4" w:space="0" w:color="auto"/>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w:t>
            </w:r>
          </w:p>
        </w:tc>
        <w:tc>
          <w:tcPr>
            <w:tcW w:w="201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450</w:t>
            </w:r>
          </w:p>
        </w:tc>
        <w:tc>
          <w:tcPr>
            <w:tcW w:w="12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315</w:t>
            </w:r>
          </w:p>
        </w:tc>
        <w:tc>
          <w:tcPr>
            <w:tcW w:w="76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18</w:t>
            </w: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45</w:t>
            </w: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270</w:t>
            </w: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8</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c>
          <w:tcPr>
            <w:tcW w:w="2013"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Times New Roman" w:eastAsia="Times New Roman" w:hAnsi="Times New Roman" w:cs="Times New Roman"/>
                <w:sz w:val="20"/>
                <w:szCs w:val="20"/>
              </w:rPr>
            </w:pP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c>
          <w:tcPr>
            <w:tcW w:w="2013" w:type="dxa"/>
            <w:tcBorders>
              <w:top w:val="single" w:sz="4" w:space="0" w:color="auto"/>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Total Devices*</w:t>
            </w:r>
          </w:p>
        </w:tc>
        <w:tc>
          <w:tcPr>
            <w:tcW w:w="2002" w:type="dxa"/>
            <w:gridSpan w:val="2"/>
            <w:tcBorders>
              <w:top w:val="single" w:sz="4" w:space="0" w:color="auto"/>
              <w:left w:val="nil"/>
              <w:bottom w:val="nil"/>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1106</w:t>
            </w: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Times New Roman" w:eastAsia="Times New Roman" w:hAnsi="Times New Roman" w:cs="Times New Roman"/>
                <w:sz w:val="20"/>
                <w:szCs w:val="20"/>
              </w:rPr>
            </w:pP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298"/>
          <w:jc w:val="center"/>
        </w:trPr>
        <w:tc>
          <w:tcPr>
            <w:tcW w:w="1978" w:type="dxa"/>
            <w:tcBorders>
              <w:top w:val="nil"/>
              <w:left w:val="single" w:sz="4" w:space="0" w:color="auto"/>
              <w:bottom w:val="nil"/>
              <w:right w:val="nil"/>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c>
          <w:tcPr>
            <w:tcW w:w="2013" w:type="dxa"/>
            <w:tcBorders>
              <w:top w:val="nil"/>
              <w:left w:val="single" w:sz="4" w:space="0" w:color="auto"/>
              <w:bottom w:val="single" w:sz="4" w:space="0" w:color="auto"/>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Total Cost</w:t>
            </w:r>
          </w:p>
        </w:tc>
        <w:tc>
          <w:tcPr>
            <w:tcW w:w="2002" w:type="dxa"/>
            <w:gridSpan w:val="2"/>
            <w:tcBorders>
              <w:top w:val="nil"/>
              <w:left w:val="nil"/>
              <w:bottom w:val="single" w:sz="4" w:space="0" w:color="auto"/>
              <w:right w:val="single" w:sz="4" w:space="0" w:color="000000"/>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r w:rsidRPr="0048003E">
              <w:rPr>
                <w:rFonts w:ascii="Calibri" w:eastAsia="Times New Roman" w:hAnsi="Calibri" w:cs="Times New Roman"/>
                <w:color w:val="000000"/>
              </w:rPr>
              <w:t xml:space="preserve"> $         692,425.00 </w:t>
            </w:r>
          </w:p>
        </w:tc>
        <w:tc>
          <w:tcPr>
            <w:tcW w:w="116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jc w:val="center"/>
              <w:rPr>
                <w:rFonts w:ascii="Calibri" w:eastAsia="Times New Roman" w:hAnsi="Calibri" w:cs="Times New Roman"/>
                <w:color w:val="000000"/>
              </w:rPr>
            </w:pPr>
          </w:p>
        </w:tc>
        <w:tc>
          <w:tcPr>
            <w:tcW w:w="734" w:type="dxa"/>
            <w:tcBorders>
              <w:top w:val="nil"/>
              <w:left w:val="nil"/>
              <w:bottom w:val="nil"/>
              <w:right w:val="nil"/>
            </w:tcBorders>
            <w:shd w:val="clear" w:color="auto" w:fill="auto"/>
            <w:noWrap/>
            <w:vAlign w:val="bottom"/>
            <w:hideMark/>
          </w:tcPr>
          <w:p w:rsidR="00C52096" w:rsidRPr="0048003E" w:rsidRDefault="00C52096" w:rsidP="00A2375E">
            <w:pPr>
              <w:spacing w:after="0" w:line="240" w:lineRule="auto"/>
              <w:rPr>
                <w:rFonts w:ascii="Times New Roman" w:eastAsia="Times New Roman" w:hAnsi="Times New Roman" w:cs="Times New Roman"/>
                <w:sz w:val="20"/>
                <w:szCs w:val="20"/>
              </w:rPr>
            </w:pPr>
          </w:p>
        </w:tc>
        <w:tc>
          <w:tcPr>
            <w:tcW w:w="1271" w:type="dxa"/>
            <w:tcBorders>
              <w:top w:val="nil"/>
              <w:left w:val="nil"/>
              <w:bottom w:val="nil"/>
              <w:right w:val="single" w:sz="4" w:space="0" w:color="auto"/>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r>
      <w:tr w:rsidR="00C52096" w:rsidRPr="0048003E" w:rsidTr="00C52096">
        <w:trPr>
          <w:trHeight w:val="627"/>
          <w:jc w:val="center"/>
        </w:trPr>
        <w:tc>
          <w:tcPr>
            <w:tcW w:w="1978" w:type="dxa"/>
            <w:tcBorders>
              <w:top w:val="nil"/>
              <w:left w:val="single" w:sz="4" w:space="0" w:color="auto"/>
              <w:bottom w:val="single" w:sz="4" w:space="0" w:color="auto"/>
              <w:right w:val="nil"/>
            </w:tcBorders>
            <w:shd w:val="clear" w:color="auto" w:fill="auto"/>
            <w:noWrap/>
            <w:vAlign w:val="bottom"/>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 </w:t>
            </w:r>
          </w:p>
        </w:tc>
        <w:tc>
          <w:tcPr>
            <w:tcW w:w="7186" w:type="dxa"/>
            <w:gridSpan w:val="6"/>
            <w:tcBorders>
              <w:top w:val="nil"/>
              <w:left w:val="nil"/>
              <w:bottom w:val="single" w:sz="4" w:space="0" w:color="auto"/>
              <w:right w:val="single" w:sz="4" w:space="0" w:color="000000"/>
            </w:tcBorders>
            <w:shd w:val="clear" w:color="auto" w:fill="auto"/>
            <w:hideMark/>
          </w:tcPr>
          <w:p w:rsidR="00C52096" w:rsidRPr="0048003E" w:rsidRDefault="00C52096" w:rsidP="00A2375E">
            <w:pPr>
              <w:spacing w:after="0" w:line="240" w:lineRule="auto"/>
              <w:rPr>
                <w:rFonts w:ascii="Calibri" w:eastAsia="Times New Roman" w:hAnsi="Calibri" w:cs="Times New Roman"/>
                <w:color w:val="000000"/>
              </w:rPr>
            </w:pPr>
            <w:r w:rsidRPr="0048003E">
              <w:rPr>
                <w:rFonts w:ascii="Calibri" w:eastAsia="Times New Roman" w:hAnsi="Calibri" w:cs="Times New Roman"/>
                <w:color w:val="000000"/>
              </w:rPr>
              <w:t>*Total Devices includes Smart School Bond Act devices and Tech Plan Life Cycle refresh devices</w:t>
            </w:r>
          </w:p>
        </w:tc>
      </w:tr>
    </w:tbl>
    <w:p w:rsidR="00C52096" w:rsidRDefault="00C52096" w:rsidP="00C52096">
      <w:pPr>
        <w:rPr>
          <w:sz w:val="28"/>
          <w:szCs w:val="28"/>
        </w:rPr>
      </w:pPr>
    </w:p>
    <w:p w:rsidR="00C52096" w:rsidRDefault="00C52096" w:rsidP="00C52096">
      <w:pPr>
        <w:rPr>
          <w:sz w:val="28"/>
          <w:szCs w:val="28"/>
        </w:rPr>
      </w:pPr>
    </w:p>
    <w:p w:rsidR="00C52096" w:rsidRDefault="00C52096" w:rsidP="00C52096">
      <w:pPr>
        <w:rPr>
          <w:sz w:val="28"/>
          <w:szCs w:val="28"/>
        </w:rPr>
      </w:pPr>
    </w:p>
    <w:p w:rsidR="00C52096" w:rsidRDefault="00C52096" w:rsidP="00C52096">
      <w:pPr>
        <w:rPr>
          <w:sz w:val="28"/>
          <w:szCs w:val="28"/>
        </w:rPr>
      </w:pPr>
    </w:p>
    <w:tbl>
      <w:tblPr>
        <w:tblW w:w="3917" w:type="dxa"/>
        <w:jc w:val="center"/>
        <w:tblLook w:val="04A0" w:firstRow="1" w:lastRow="0" w:firstColumn="1" w:lastColumn="0" w:noHBand="0" w:noVBand="1"/>
      </w:tblPr>
      <w:tblGrid>
        <w:gridCol w:w="2384"/>
        <w:gridCol w:w="1533"/>
      </w:tblGrid>
      <w:tr w:rsidR="00C52096" w:rsidRPr="0048003E" w:rsidTr="00A2375E">
        <w:trPr>
          <w:trHeight w:val="273"/>
          <w:jc w:val="center"/>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96" w:rsidRPr="0048003E" w:rsidRDefault="00C52096" w:rsidP="00A2375E">
            <w:pPr>
              <w:spacing w:after="0" w:line="240" w:lineRule="auto"/>
              <w:jc w:val="center"/>
              <w:rPr>
                <w:rFonts w:ascii="Calibri" w:eastAsia="Times New Roman" w:hAnsi="Calibri" w:cs="Times New Roman"/>
                <w:b/>
                <w:bCs/>
                <w:color w:val="000000"/>
              </w:rPr>
            </w:pPr>
            <w:r w:rsidRPr="0048003E">
              <w:rPr>
                <w:rFonts w:ascii="Calibri" w:eastAsia="Times New Roman" w:hAnsi="Calibri" w:cs="Times New Roman"/>
                <w:b/>
                <w:bCs/>
                <w:color w:val="000000"/>
              </w:rPr>
              <w:t>Equipment</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C52096" w:rsidRPr="0048003E" w:rsidRDefault="00C52096" w:rsidP="00A2375E">
            <w:pPr>
              <w:spacing w:after="0" w:line="240" w:lineRule="auto"/>
              <w:jc w:val="center"/>
              <w:rPr>
                <w:rFonts w:ascii="Calibri" w:eastAsia="Times New Roman" w:hAnsi="Calibri" w:cs="Times New Roman"/>
                <w:b/>
                <w:bCs/>
                <w:color w:val="000000"/>
              </w:rPr>
            </w:pPr>
            <w:r w:rsidRPr="0048003E">
              <w:rPr>
                <w:rFonts w:ascii="Calibri" w:eastAsia="Times New Roman" w:hAnsi="Calibri" w:cs="Times New Roman"/>
                <w:b/>
                <w:bCs/>
                <w:color w:val="000000"/>
              </w:rPr>
              <w:t>Unit Cost</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iPad</w:t>
            </w:r>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   700.00</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iPad Cart</w:t>
            </w:r>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$3,500.00</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proofErr w:type="spellStart"/>
            <w:r w:rsidRPr="0048003E">
              <w:rPr>
                <w:rFonts w:ascii="Arial" w:eastAsia="Times New Roman" w:hAnsi="Arial" w:cs="Arial"/>
                <w:color w:val="000000"/>
                <w:sz w:val="20"/>
                <w:szCs w:val="20"/>
              </w:rPr>
              <w:t>Chromebook</w:t>
            </w:r>
            <w:proofErr w:type="spellEnd"/>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   350.00</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Cart</w:t>
            </w:r>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$2,100.00</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Laptop</w:t>
            </w:r>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   825.00</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Desktop</w:t>
            </w:r>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   450.00</w:t>
            </w:r>
          </w:p>
        </w:tc>
      </w:tr>
      <w:tr w:rsidR="00C52096" w:rsidRPr="0048003E" w:rsidTr="00A2375E">
        <w:trPr>
          <w:trHeight w:val="273"/>
          <w:jc w:val="center"/>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iMac</w:t>
            </w:r>
          </w:p>
        </w:tc>
        <w:tc>
          <w:tcPr>
            <w:tcW w:w="1533" w:type="dxa"/>
            <w:tcBorders>
              <w:top w:val="nil"/>
              <w:left w:val="nil"/>
              <w:bottom w:val="single" w:sz="4" w:space="0" w:color="auto"/>
              <w:right w:val="single" w:sz="4" w:space="0" w:color="auto"/>
            </w:tcBorders>
            <w:shd w:val="clear" w:color="auto" w:fill="auto"/>
            <w:vAlign w:val="center"/>
            <w:hideMark/>
          </w:tcPr>
          <w:p w:rsidR="00C52096" w:rsidRPr="0048003E" w:rsidRDefault="00C52096" w:rsidP="00A2375E">
            <w:pPr>
              <w:spacing w:after="0" w:line="240" w:lineRule="auto"/>
              <w:jc w:val="center"/>
              <w:rPr>
                <w:rFonts w:ascii="Arial" w:eastAsia="Times New Roman" w:hAnsi="Arial" w:cs="Arial"/>
                <w:color w:val="000000"/>
                <w:sz w:val="20"/>
                <w:szCs w:val="20"/>
              </w:rPr>
            </w:pPr>
            <w:r w:rsidRPr="0048003E">
              <w:rPr>
                <w:rFonts w:ascii="Arial" w:eastAsia="Times New Roman" w:hAnsi="Arial" w:cs="Arial"/>
                <w:color w:val="000000"/>
                <w:sz w:val="20"/>
                <w:szCs w:val="20"/>
              </w:rPr>
              <w:t>$2,000.00</w:t>
            </w:r>
          </w:p>
        </w:tc>
      </w:tr>
    </w:tbl>
    <w:p w:rsidR="00C52096" w:rsidRPr="00C52096" w:rsidRDefault="00C52096" w:rsidP="00C52096">
      <w:pPr>
        <w:rPr>
          <w:sz w:val="28"/>
          <w:szCs w:val="28"/>
        </w:rPr>
      </w:pPr>
    </w:p>
    <w:sectPr w:rsidR="00C52096" w:rsidRPr="00C52096" w:rsidSect="005A7B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learlyRomanBold">
    <w:altName w:val="Impact"/>
    <w:charset w:val="00"/>
    <w:family w:val="auto"/>
    <w:pitch w:val="variable"/>
    <w:sig w:usb0="00000003" w:usb1="00000000" w:usb2="00000000" w:usb3="00000000" w:csb0="00000001" w:csb1="00000000"/>
  </w:font>
  <w:font w:name="VAGRundschriftD">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man">
    <w:altName w:val="Bookman Old Style"/>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patchwork">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0"/>
    <w:lvl w:ilvl="0">
      <w:start w:val="1"/>
      <w:numFmt w:val="bullet"/>
      <w:pStyle w:val="Heading6"/>
      <w:lvlText w:val=""/>
      <w:lvlJc w:val="left"/>
      <w:pPr>
        <w:tabs>
          <w:tab w:val="num" w:pos="360"/>
        </w:tabs>
        <w:ind w:left="360" w:hanging="360"/>
      </w:pPr>
      <w:rPr>
        <w:rFonts w:ascii="Wingdings" w:hAnsi="Wingdings" w:hint="default"/>
      </w:rPr>
    </w:lvl>
  </w:abstractNum>
  <w:abstractNum w:abstractNumId="2">
    <w:nsid w:val="1DFA3FD3"/>
    <w:multiLevelType w:val="hybridMultilevel"/>
    <w:tmpl w:val="4D32CEFA"/>
    <w:lvl w:ilvl="0" w:tplc="04090001">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594044"/>
    <w:multiLevelType w:val="hybridMultilevel"/>
    <w:tmpl w:val="77E06A3A"/>
    <w:lvl w:ilvl="0" w:tplc="18E8C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F0"/>
    <w:rsid w:val="001E7907"/>
    <w:rsid w:val="004A7F9C"/>
    <w:rsid w:val="005A7BF2"/>
    <w:rsid w:val="005F37F0"/>
    <w:rsid w:val="006E75A3"/>
    <w:rsid w:val="007510C0"/>
    <w:rsid w:val="00AC36DF"/>
    <w:rsid w:val="00C52096"/>
    <w:rsid w:val="00D8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88633-FB08-485A-8748-21886F1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7BF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5A7BF2"/>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5A7BF2"/>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qFormat/>
    <w:rsid w:val="005A7BF2"/>
    <w:pPr>
      <w:keepNext/>
      <w:spacing w:after="120" w:line="240" w:lineRule="auto"/>
      <w:ind w:left="475"/>
      <w:outlineLvl w:val="3"/>
    </w:pPr>
    <w:rPr>
      <w:rFonts w:ascii="Century Schoolbook" w:eastAsia="Times" w:hAnsi="Century Schoolbook" w:cs="Times New Roman"/>
      <w:b/>
      <w:sz w:val="28"/>
      <w:szCs w:val="20"/>
      <w:bdr w:val="single" w:sz="4" w:space="0" w:color="auto" w:shadow="1"/>
    </w:rPr>
  </w:style>
  <w:style w:type="paragraph" w:styleId="Heading5">
    <w:name w:val="heading 5"/>
    <w:basedOn w:val="Normal"/>
    <w:next w:val="Normal"/>
    <w:link w:val="Heading5Char"/>
    <w:qFormat/>
    <w:rsid w:val="005A7BF2"/>
    <w:pPr>
      <w:keepNext/>
      <w:spacing w:before="240" w:after="240" w:line="240" w:lineRule="auto"/>
      <w:ind w:left="475"/>
      <w:outlineLvl w:val="4"/>
    </w:pPr>
    <w:rPr>
      <w:rFonts w:ascii="Century Schoolbook" w:eastAsia="Times" w:hAnsi="Century Schoolbook" w:cs="Times New Roman"/>
      <w:b/>
      <w:sz w:val="32"/>
      <w:szCs w:val="20"/>
    </w:rPr>
  </w:style>
  <w:style w:type="paragraph" w:styleId="Heading6">
    <w:name w:val="heading 6"/>
    <w:basedOn w:val="Normal"/>
    <w:next w:val="Normal"/>
    <w:link w:val="Heading6Char"/>
    <w:qFormat/>
    <w:rsid w:val="005A7BF2"/>
    <w:pPr>
      <w:keepNext/>
      <w:numPr>
        <w:numId w:val="2"/>
      </w:numPr>
      <w:spacing w:after="120" w:line="240" w:lineRule="auto"/>
      <w:outlineLvl w:val="5"/>
    </w:pPr>
    <w:rPr>
      <w:rFonts w:ascii="Century Schoolbook" w:eastAsia="Times" w:hAnsi="Century Schoolbook" w:cs="Times New Roman"/>
      <w:b/>
      <w:sz w:val="32"/>
      <w:szCs w:val="20"/>
    </w:rPr>
  </w:style>
  <w:style w:type="paragraph" w:styleId="Heading7">
    <w:name w:val="heading 7"/>
    <w:basedOn w:val="Normal"/>
    <w:next w:val="Normal"/>
    <w:link w:val="Heading7Char"/>
    <w:qFormat/>
    <w:rsid w:val="005A7BF2"/>
    <w:pPr>
      <w:keepNext/>
      <w:spacing w:before="120" w:after="120" w:line="240" w:lineRule="auto"/>
      <w:jc w:val="center"/>
      <w:outlineLvl w:val="6"/>
    </w:pPr>
    <w:rPr>
      <w:rFonts w:ascii="ClearlyRomanBold" w:eastAsia="Times" w:hAnsi="ClearlyRomanBold" w:cs="Times New Roman"/>
      <w:sz w:val="28"/>
      <w:szCs w:val="20"/>
      <w:u w:val="single"/>
    </w:rPr>
  </w:style>
  <w:style w:type="paragraph" w:styleId="Heading8">
    <w:name w:val="heading 8"/>
    <w:basedOn w:val="Normal"/>
    <w:next w:val="Normal"/>
    <w:link w:val="Heading8Char"/>
    <w:qFormat/>
    <w:rsid w:val="005A7BF2"/>
    <w:pPr>
      <w:keepNext/>
      <w:spacing w:after="120" w:line="240" w:lineRule="auto"/>
      <w:ind w:left="475"/>
      <w:jc w:val="both"/>
      <w:outlineLvl w:val="7"/>
    </w:pPr>
    <w:rPr>
      <w:rFonts w:ascii="Century Schoolbook" w:eastAsia="Times" w:hAnsi="Century Schoolbook" w:cs="Times New Roman"/>
      <w:b/>
      <w:sz w:val="28"/>
      <w:szCs w:val="20"/>
    </w:rPr>
  </w:style>
  <w:style w:type="paragraph" w:styleId="Heading9">
    <w:name w:val="heading 9"/>
    <w:basedOn w:val="Normal"/>
    <w:next w:val="Normal"/>
    <w:link w:val="Heading9Char"/>
    <w:qFormat/>
    <w:rsid w:val="005A7BF2"/>
    <w:pPr>
      <w:keepNext/>
      <w:spacing w:before="120" w:after="120" w:line="240" w:lineRule="auto"/>
      <w:ind w:left="475"/>
      <w:jc w:val="both"/>
      <w:outlineLvl w:val="8"/>
    </w:pPr>
    <w:rPr>
      <w:rFonts w:ascii="Century Schoolbook" w:eastAsia="Times" w:hAnsi="Century Schoolbook" w:cs="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BF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5A7BF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5A7BF2"/>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5A7BF2"/>
    <w:rPr>
      <w:rFonts w:ascii="Century Schoolbook" w:eastAsia="Times" w:hAnsi="Century Schoolbook" w:cs="Times New Roman"/>
      <w:b/>
      <w:sz w:val="28"/>
      <w:szCs w:val="20"/>
      <w:bdr w:val="single" w:sz="4" w:space="0" w:color="auto" w:shadow="1"/>
    </w:rPr>
  </w:style>
  <w:style w:type="character" w:customStyle="1" w:styleId="Heading5Char">
    <w:name w:val="Heading 5 Char"/>
    <w:basedOn w:val="DefaultParagraphFont"/>
    <w:link w:val="Heading5"/>
    <w:rsid w:val="005A7BF2"/>
    <w:rPr>
      <w:rFonts w:ascii="Century Schoolbook" w:eastAsia="Times" w:hAnsi="Century Schoolbook" w:cs="Times New Roman"/>
      <w:b/>
      <w:sz w:val="32"/>
      <w:szCs w:val="20"/>
    </w:rPr>
  </w:style>
  <w:style w:type="character" w:customStyle="1" w:styleId="Heading6Char">
    <w:name w:val="Heading 6 Char"/>
    <w:basedOn w:val="DefaultParagraphFont"/>
    <w:link w:val="Heading6"/>
    <w:rsid w:val="005A7BF2"/>
    <w:rPr>
      <w:rFonts w:ascii="Century Schoolbook" w:eastAsia="Times" w:hAnsi="Century Schoolbook" w:cs="Times New Roman"/>
      <w:b/>
      <w:sz w:val="32"/>
      <w:szCs w:val="20"/>
    </w:rPr>
  </w:style>
  <w:style w:type="character" w:customStyle="1" w:styleId="Heading7Char">
    <w:name w:val="Heading 7 Char"/>
    <w:basedOn w:val="DefaultParagraphFont"/>
    <w:link w:val="Heading7"/>
    <w:rsid w:val="005A7BF2"/>
    <w:rPr>
      <w:rFonts w:ascii="ClearlyRomanBold" w:eastAsia="Times" w:hAnsi="ClearlyRomanBold" w:cs="Times New Roman"/>
      <w:sz w:val="28"/>
      <w:szCs w:val="20"/>
      <w:u w:val="single"/>
    </w:rPr>
  </w:style>
  <w:style w:type="character" w:customStyle="1" w:styleId="Heading8Char">
    <w:name w:val="Heading 8 Char"/>
    <w:basedOn w:val="DefaultParagraphFont"/>
    <w:link w:val="Heading8"/>
    <w:rsid w:val="005A7BF2"/>
    <w:rPr>
      <w:rFonts w:ascii="Century Schoolbook" w:eastAsia="Times" w:hAnsi="Century Schoolbook" w:cs="Times New Roman"/>
      <w:b/>
      <w:sz w:val="28"/>
      <w:szCs w:val="20"/>
    </w:rPr>
  </w:style>
  <w:style w:type="character" w:customStyle="1" w:styleId="Heading9Char">
    <w:name w:val="Heading 9 Char"/>
    <w:basedOn w:val="DefaultParagraphFont"/>
    <w:link w:val="Heading9"/>
    <w:rsid w:val="005A7BF2"/>
    <w:rPr>
      <w:rFonts w:ascii="Century Schoolbook" w:eastAsia="Times" w:hAnsi="Century Schoolbook" w:cs="Times New Roman"/>
      <w:b/>
      <w:sz w:val="21"/>
      <w:szCs w:val="20"/>
    </w:rPr>
  </w:style>
  <w:style w:type="paragraph" w:styleId="ListParagraph">
    <w:name w:val="List Paragraph"/>
    <w:basedOn w:val="Normal"/>
    <w:uiPriority w:val="34"/>
    <w:qFormat/>
    <w:rsid w:val="005F37F0"/>
    <w:pPr>
      <w:ind w:left="720"/>
      <w:contextualSpacing/>
    </w:pPr>
  </w:style>
  <w:style w:type="paragraph" w:styleId="Footer">
    <w:name w:val="footer"/>
    <w:basedOn w:val="Normal"/>
    <w:link w:val="FooterChar"/>
    <w:rsid w:val="005A7BF2"/>
    <w:pPr>
      <w:tabs>
        <w:tab w:val="center" w:pos="4320"/>
        <w:tab w:val="right" w:pos="8640"/>
      </w:tabs>
      <w:spacing w:after="120" w:line="240" w:lineRule="auto"/>
      <w:ind w:left="475"/>
    </w:pPr>
    <w:rPr>
      <w:rFonts w:ascii="Century Schoolbook" w:eastAsia="Times" w:hAnsi="Century Schoolbook" w:cs="Times New Roman"/>
      <w:sz w:val="21"/>
      <w:szCs w:val="20"/>
    </w:rPr>
  </w:style>
  <w:style w:type="character" w:customStyle="1" w:styleId="FooterChar">
    <w:name w:val="Footer Char"/>
    <w:basedOn w:val="DefaultParagraphFont"/>
    <w:link w:val="Footer"/>
    <w:rsid w:val="005A7BF2"/>
    <w:rPr>
      <w:rFonts w:ascii="Century Schoolbook" w:eastAsia="Times" w:hAnsi="Century Schoolbook" w:cs="Times New Roman"/>
      <w:sz w:val="21"/>
      <w:szCs w:val="20"/>
    </w:rPr>
  </w:style>
  <w:style w:type="paragraph" w:styleId="Header">
    <w:name w:val="header"/>
    <w:basedOn w:val="Normal"/>
    <w:link w:val="HeaderChar"/>
    <w:rsid w:val="005A7BF2"/>
    <w:pPr>
      <w:tabs>
        <w:tab w:val="center" w:pos="4320"/>
        <w:tab w:val="right" w:pos="8640"/>
      </w:tabs>
      <w:spacing w:after="120" w:line="240" w:lineRule="auto"/>
      <w:ind w:left="475"/>
    </w:pPr>
    <w:rPr>
      <w:rFonts w:ascii="Century Schoolbook" w:eastAsia="Times" w:hAnsi="Century Schoolbook" w:cs="Times New Roman"/>
      <w:sz w:val="21"/>
      <w:szCs w:val="20"/>
    </w:rPr>
  </w:style>
  <w:style w:type="character" w:customStyle="1" w:styleId="HeaderChar">
    <w:name w:val="Header Char"/>
    <w:basedOn w:val="DefaultParagraphFont"/>
    <w:link w:val="Header"/>
    <w:rsid w:val="005A7BF2"/>
    <w:rPr>
      <w:rFonts w:ascii="Century Schoolbook" w:eastAsia="Times" w:hAnsi="Century Schoolbook" w:cs="Times New Roman"/>
      <w:sz w:val="21"/>
      <w:szCs w:val="20"/>
    </w:rPr>
  </w:style>
  <w:style w:type="character" w:styleId="PageNumber">
    <w:name w:val="page number"/>
    <w:basedOn w:val="DefaultParagraphFont"/>
    <w:rsid w:val="005A7BF2"/>
  </w:style>
  <w:style w:type="paragraph" w:customStyle="1" w:styleId="FirstLevelHeading">
    <w:name w:val="FirstLevelHeading"/>
    <w:basedOn w:val="Normal"/>
    <w:rsid w:val="005A7BF2"/>
    <w:pPr>
      <w:spacing w:after="0" w:line="240" w:lineRule="auto"/>
    </w:pPr>
    <w:rPr>
      <w:rFonts w:ascii="VAGRundschriftD" w:eastAsia="Times New Roman" w:hAnsi="VAGRundschriftD" w:cs="Times New Roman"/>
      <w:sz w:val="28"/>
      <w:szCs w:val="24"/>
    </w:rPr>
  </w:style>
  <w:style w:type="character" w:styleId="Hyperlink">
    <w:name w:val="Hyperlink"/>
    <w:basedOn w:val="DefaultParagraphFont"/>
    <w:autoRedefine/>
    <w:rsid w:val="005A7BF2"/>
    <w:rPr>
      <w:rFonts w:ascii="Century Schoolbook" w:hAnsi="Century Schoolbook"/>
      <w:dstrike w:val="0"/>
      <w:color w:val="0000D4"/>
      <w:sz w:val="24"/>
      <w:u w:val="single"/>
      <w:vertAlign w:val="baseline"/>
    </w:rPr>
  </w:style>
  <w:style w:type="paragraph" w:styleId="BodyTextIndent">
    <w:name w:val="Body Text Indent"/>
    <w:basedOn w:val="Normal"/>
    <w:link w:val="BodyTextIndentChar"/>
    <w:rsid w:val="005A7BF2"/>
    <w:pPr>
      <w:spacing w:after="120" w:line="240" w:lineRule="auto"/>
      <w:ind w:left="180"/>
    </w:pPr>
    <w:rPr>
      <w:rFonts w:ascii="Lucida Bright" w:eastAsia="Times" w:hAnsi="Lucida Bright" w:cs="Times New Roman"/>
      <w:sz w:val="24"/>
      <w:szCs w:val="20"/>
      <w:shd w:val="pct25" w:color="000000" w:fill="FFFFFF"/>
    </w:rPr>
  </w:style>
  <w:style w:type="character" w:customStyle="1" w:styleId="BodyTextIndentChar">
    <w:name w:val="Body Text Indent Char"/>
    <w:basedOn w:val="DefaultParagraphFont"/>
    <w:link w:val="BodyTextIndent"/>
    <w:rsid w:val="005A7BF2"/>
    <w:rPr>
      <w:rFonts w:ascii="Lucida Bright" w:eastAsia="Times" w:hAnsi="Lucida Bright" w:cs="Times New Roman"/>
      <w:sz w:val="24"/>
      <w:szCs w:val="20"/>
    </w:rPr>
  </w:style>
  <w:style w:type="paragraph" w:styleId="BodyText">
    <w:name w:val="Body Text"/>
    <w:basedOn w:val="Normal"/>
    <w:link w:val="BodyTextChar"/>
    <w:rsid w:val="005A7BF2"/>
    <w:pPr>
      <w:spacing w:after="120" w:line="240" w:lineRule="auto"/>
      <w:jc w:val="center"/>
    </w:pPr>
    <w:rPr>
      <w:rFonts w:ascii="Century Schoolbook" w:eastAsia="Times" w:hAnsi="Century Schoolbook" w:cs="Times New Roman"/>
      <w:b/>
      <w:sz w:val="20"/>
      <w:szCs w:val="20"/>
    </w:rPr>
  </w:style>
  <w:style w:type="character" w:customStyle="1" w:styleId="BodyTextChar">
    <w:name w:val="Body Text Char"/>
    <w:basedOn w:val="DefaultParagraphFont"/>
    <w:link w:val="BodyText"/>
    <w:rsid w:val="005A7BF2"/>
    <w:rPr>
      <w:rFonts w:ascii="Century Schoolbook" w:eastAsia="Times" w:hAnsi="Century Schoolbook" w:cs="Times New Roman"/>
      <w:b/>
      <w:sz w:val="20"/>
      <w:szCs w:val="20"/>
    </w:rPr>
  </w:style>
  <w:style w:type="paragraph" w:styleId="BodyText2">
    <w:name w:val="Body Text 2"/>
    <w:basedOn w:val="Normal"/>
    <w:link w:val="BodyText2Char"/>
    <w:rsid w:val="005A7BF2"/>
    <w:pPr>
      <w:spacing w:after="0" w:line="240" w:lineRule="auto"/>
      <w:jc w:val="center"/>
    </w:pPr>
    <w:rPr>
      <w:rFonts w:ascii="Century Schoolbook" w:eastAsia="Times" w:hAnsi="Century Schoolbook" w:cs="Times New Roman"/>
      <w:b/>
      <w:sz w:val="24"/>
      <w:szCs w:val="20"/>
    </w:rPr>
  </w:style>
  <w:style w:type="character" w:customStyle="1" w:styleId="BodyText2Char">
    <w:name w:val="Body Text 2 Char"/>
    <w:basedOn w:val="DefaultParagraphFont"/>
    <w:link w:val="BodyText2"/>
    <w:rsid w:val="005A7BF2"/>
    <w:rPr>
      <w:rFonts w:ascii="Century Schoolbook" w:eastAsia="Times" w:hAnsi="Century Schoolbook" w:cs="Times New Roman"/>
      <w:b/>
      <w:sz w:val="24"/>
      <w:szCs w:val="20"/>
    </w:rPr>
  </w:style>
  <w:style w:type="paragraph" w:styleId="BodyText3">
    <w:name w:val="Body Text 3"/>
    <w:basedOn w:val="Normal"/>
    <w:link w:val="BodyText3Char"/>
    <w:rsid w:val="005A7BF2"/>
    <w:pPr>
      <w:spacing w:after="0" w:line="240" w:lineRule="auto"/>
    </w:pPr>
    <w:rPr>
      <w:rFonts w:ascii="Century Schoolbook" w:eastAsia="Times" w:hAnsi="Century Schoolbook" w:cs="Times New Roman"/>
      <w:sz w:val="24"/>
      <w:szCs w:val="20"/>
    </w:rPr>
  </w:style>
  <w:style w:type="character" w:customStyle="1" w:styleId="BodyText3Char">
    <w:name w:val="Body Text 3 Char"/>
    <w:basedOn w:val="DefaultParagraphFont"/>
    <w:link w:val="BodyText3"/>
    <w:rsid w:val="005A7BF2"/>
    <w:rPr>
      <w:rFonts w:ascii="Century Schoolbook" w:eastAsia="Times" w:hAnsi="Century Schoolbook" w:cs="Times New Roman"/>
      <w:sz w:val="24"/>
      <w:szCs w:val="20"/>
    </w:rPr>
  </w:style>
  <w:style w:type="paragraph" w:styleId="BodyTextIndent2">
    <w:name w:val="Body Text Indent 2"/>
    <w:basedOn w:val="Normal"/>
    <w:link w:val="BodyTextIndent2Char"/>
    <w:rsid w:val="005A7BF2"/>
    <w:pPr>
      <w:spacing w:after="120" w:line="240" w:lineRule="auto"/>
      <w:ind w:firstLine="540"/>
    </w:pPr>
    <w:rPr>
      <w:rFonts w:ascii="Century Schoolbook" w:eastAsia="Times" w:hAnsi="Century Schoolbook" w:cs="Times New Roman"/>
      <w:sz w:val="24"/>
      <w:szCs w:val="20"/>
    </w:rPr>
  </w:style>
  <w:style w:type="character" w:customStyle="1" w:styleId="BodyTextIndent2Char">
    <w:name w:val="Body Text Indent 2 Char"/>
    <w:basedOn w:val="DefaultParagraphFont"/>
    <w:link w:val="BodyTextIndent2"/>
    <w:rsid w:val="005A7BF2"/>
    <w:rPr>
      <w:rFonts w:ascii="Century Schoolbook" w:eastAsia="Times" w:hAnsi="Century Schoolbook" w:cs="Times New Roman"/>
      <w:sz w:val="24"/>
      <w:szCs w:val="20"/>
    </w:rPr>
  </w:style>
  <w:style w:type="paragraph" w:styleId="BodyTextIndent3">
    <w:name w:val="Body Text Indent 3"/>
    <w:basedOn w:val="Normal"/>
    <w:link w:val="BodyTextIndent3Char"/>
    <w:rsid w:val="005A7BF2"/>
    <w:pPr>
      <w:spacing w:after="120" w:line="240" w:lineRule="auto"/>
      <w:ind w:firstLine="540"/>
    </w:pPr>
    <w:rPr>
      <w:rFonts w:ascii="Century Schoolbook" w:eastAsia="Times" w:hAnsi="Century Schoolbook" w:cs="Times New Roman"/>
      <w:szCs w:val="20"/>
    </w:rPr>
  </w:style>
  <w:style w:type="character" w:customStyle="1" w:styleId="BodyTextIndent3Char">
    <w:name w:val="Body Text Indent 3 Char"/>
    <w:basedOn w:val="DefaultParagraphFont"/>
    <w:link w:val="BodyTextIndent3"/>
    <w:rsid w:val="005A7BF2"/>
    <w:rPr>
      <w:rFonts w:ascii="Century Schoolbook" w:eastAsia="Times" w:hAnsi="Century Schoolbook" w:cs="Times New Roman"/>
      <w:szCs w:val="20"/>
    </w:rPr>
  </w:style>
  <w:style w:type="paragraph" w:styleId="ListBullet">
    <w:name w:val="List Bullet"/>
    <w:basedOn w:val="Normal"/>
    <w:autoRedefine/>
    <w:rsid w:val="005A7BF2"/>
    <w:pPr>
      <w:numPr>
        <w:numId w:val="3"/>
      </w:numPr>
      <w:spacing w:after="120" w:line="240" w:lineRule="auto"/>
    </w:pPr>
    <w:rPr>
      <w:rFonts w:ascii="Century Schoolbook" w:eastAsia="Times" w:hAnsi="Century Schoolbook" w:cs="Times New Roman"/>
      <w:sz w:val="24"/>
      <w:szCs w:val="20"/>
    </w:rPr>
  </w:style>
  <w:style w:type="paragraph" w:customStyle="1" w:styleId="TitlePage">
    <w:name w:val="Title Page"/>
    <w:basedOn w:val="Heading2"/>
    <w:rsid w:val="005A7BF2"/>
    <w:pPr>
      <w:keepLines w:val="0"/>
      <w:spacing w:before="3240"/>
      <w:jc w:val="center"/>
    </w:pPr>
    <w:rPr>
      <w:rFonts w:ascii="Century Schoolbook" w:eastAsia="Times" w:hAnsi="Century Schoolbook" w:cs="Times New Roman"/>
      <w:bCs w:val="0"/>
      <w:color w:val="auto"/>
      <w:sz w:val="72"/>
      <w:szCs w:val="20"/>
      <w:u w:val="single"/>
    </w:rPr>
  </w:style>
  <w:style w:type="paragraph" w:customStyle="1" w:styleId="TitleSub">
    <w:name w:val="Title Sub"/>
    <w:basedOn w:val="Heading3"/>
    <w:rsid w:val="005A7BF2"/>
    <w:pPr>
      <w:keepLines w:val="0"/>
      <w:spacing w:before="1440"/>
      <w:jc w:val="center"/>
    </w:pPr>
    <w:rPr>
      <w:rFonts w:ascii="Century Schoolbook" w:eastAsia="Times" w:hAnsi="Century Schoolbook" w:cs="Times New Roman"/>
      <w:bCs w:val="0"/>
      <w:caps/>
      <w:color w:val="auto"/>
      <w:sz w:val="32"/>
      <w:szCs w:val="20"/>
      <w:u w:val="single"/>
    </w:rPr>
  </w:style>
  <w:style w:type="paragraph" w:styleId="Caption">
    <w:name w:val="caption"/>
    <w:basedOn w:val="Normal"/>
    <w:next w:val="Normal"/>
    <w:qFormat/>
    <w:rsid w:val="005A7BF2"/>
    <w:pPr>
      <w:spacing w:after="0" w:line="240" w:lineRule="auto"/>
      <w:ind w:left="-90"/>
      <w:jc w:val="center"/>
    </w:pPr>
    <w:rPr>
      <w:rFonts w:ascii="Century Schoolbook" w:eastAsia="Times" w:hAnsi="Century Schoolbook" w:cs="Times New Roman"/>
      <w:b/>
      <w:sz w:val="36"/>
      <w:szCs w:val="20"/>
      <w:u w:val="single"/>
    </w:rPr>
  </w:style>
  <w:style w:type="character" w:customStyle="1" w:styleId="CommentTextChar">
    <w:name w:val="Comment Text Char"/>
    <w:basedOn w:val="DefaultParagraphFont"/>
    <w:link w:val="CommentText"/>
    <w:semiHidden/>
    <w:rsid w:val="005A7BF2"/>
    <w:rPr>
      <w:rFonts w:ascii="Bookman" w:eastAsia="Times New Roman" w:hAnsi="Bookman" w:cs="Times New Roman"/>
      <w:sz w:val="24"/>
      <w:szCs w:val="24"/>
    </w:rPr>
  </w:style>
  <w:style w:type="paragraph" w:styleId="CommentText">
    <w:name w:val="annotation text"/>
    <w:basedOn w:val="Normal"/>
    <w:link w:val="CommentTextChar"/>
    <w:semiHidden/>
    <w:rsid w:val="005A7BF2"/>
    <w:pPr>
      <w:spacing w:after="0" w:line="240" w:lineRule="auto"/>
    </w:pPr>
    <w:rPr>
      <w:rFonts w:ascii="Bookman" w:eastAsia="Times New Roman" w:hAnsi="Bookman" w:cs="Times New Roman"/>
      <w:sz w:val="24"/>
      <w:szCs w:val="24"/>
    </w:rPr>
  </w:style>
  <w:style w:type="character" w:customStyle="1" w:styleId="CommentSubjectChar">
    <w:name w:val="Comment Subject Char"/>
    <w:basedOn w:val="CommentTextChar"/>
    <w:link w:val="CommentSubject"/>
    <w:semiHidden/>
    <w:rsid w:val="005A7BF2"/>
    <w:rPr>
      <w:rFonts w:ascii="Bookman" w:eastAsia="Times New Roman" w:hAnsi="Bookman" w:cs="Times New Roman"/>
      <w:sz w:val="24"/>
      <w:szCs w:val="24"/>
    </w:rPr>
  </w:style>
  <w:style w:type="paragraph" w:styleId="CommentSubject">
    <w:name w:val="annotation subject"/>
    <w:basedOn w:val="CommentText"/>
    <w:next w:val="CommentText"/>
    <w:link w:val="CommentSubjectChar"/>
    <w:semiHidden/>
    <w:rsid w:val="005A7BF2"/>
  </w:style>
  <w:style w:type="character" w:customStyle="1" w:styleId="CommentSubjectChar1">
    <w:name w:val="Comment Subject Char1"/>
    <w:basedOn w:val="CommentTextChar"/>
    <w:uiPriority w:val="99"/>
    <w:semiHidden/>
    <w:rsid w:val="005A7BF2"/>
    <w:rPr>
      <w:rFonts w:ascii="Bookman" w:eastAsia="Times New Roman" w:hAnsi="Bookman" w:cs="Times New Roman"/>
      <w:b/>
      <w:bCs/>
      <w:sz w:val="24"/>
      <w:szCs w:val="24"/>
    </w:rPr>
  </w:style>
  <w:style w:type="character" w:customStyle="1" w:styleId="BalloonTextChar">
    <w:name w:val="Balloon Text Char"/>
    <w:basedOn w:val="DefaultParagraphFont"/>
    <w:link w:val="BalloonText"/>
    <w:semiHidden/>
    <w:rsid w:val="005A7BF2"/>
    <w:rPr>
      <w:rFonts w:ascii="Lucida Grande" w:eastAsia="Times New Roman" w:hAnsi="Lucida Grande" w:cs="Times New Roman"/>
      <w:sz w:val="18"/>
      <w:szCs w:val="18"/>
    </w:rPr>
  </w:style>
  <w:style w:type="paragraph" w:styleId="BalloonText">
    <w:name w:val="Balloon Text"/>
    <w:basedOn w:val="Normal"/>
    <w:link w:val="BalloonTextChar"/>
    <w:semiHidden/>
    <w:rsid w:val="005A7BF2"/>
    <w:pPr>
      <w:spacing w:after="0" w:line="240" w:lineRule="auto"/>
    </w:pPr>
    <w:rPr>
      <w:rFonts w:ascii="Lucida Grande" w:eastAsia="Times New Roman" w:hAnsi="Lucida Grande" w:cs="Times New Roman"/>
      <w:sz w:val="18"/>
      <w:szCs w:val="18"/>
    </w:rPr>
  </w:style>
  <w:style w:type="character" w:customStyle="1" w:styleId="BalloonTextChar1">
    <w:name w:val="Balloon Text Char1"/>
    <w:basedOn w:val="DefaultParagraphFont"/>
    <w:uiPriority w:val="99"/>
    <w:semiHidden/>
    <w:rsid w:val="005A7BF2"/>
    <w:rPr>
      <w:rFonts w:ascii="Segoe UI" w:hAnsi="Segoe UI" w:cs="Segoe UI"/>
      <w:sz w:val="18"/>
      <w:szCs w:val="18"/>
    </w:rPr>
  </w:style>
  <w:style w:type="paragraph" w:styleId="NormalWeb">
    <w:name w:val="Normal (Web)"/>
    <w:basedOn w:val="Normal"/>
    <w:unhideWhenUsed/>
    <w:rsid w:val="005A7BF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5A7BF2"/>
    <w:rPr>
      <w:color w:val="954F72"/>
      <w:u w:val="single"/>
    </w:rPr>
  </w:style>
  <w:style w:type="paragraph" w:customStyle="1" w:styleId="xl79">
    <w:name w:val="xl79"/>
    <w:basedOn w:val="Normal"/>
    <w:rsid w:val="005A7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0">
    <w:name w:val="xl80"/>
    <w:basedOn w:val="Normal"/>
    <w:rsid w:val="005A7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A7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A7BF2"/>
    <w:pPr>
      <w:spacing w:before="240" w:line="259" w:lineRule="auto"/>
      <w:outlineLvl w:val="9"/>
    </w:pPr>
    <w:rPr>
      <w:b w:val="0"/>
      <w:bCs w:val="0"/>
      <w:color w:val="2E74B5" w:themeColor="accent1" w:themeShade="BF"/>
    </w:rPr>
  </w:style>
  <w:style w:type="paragraph" w:styleId="TOC3">
    <w:name w:val="toc 3"/>
    <w:basedOn w:val="Normal"/>
    <w:next w:val="Normal"/>
    <w:autoRedefine/>
    <w:uiPriority w:val="39"/>
    <w:unhideWhenUsed/>
    <w:rsid w:val="005A7BF2"/>
    <w:pPr>
      <w:spacing w:after="100" w:line="240" w:lineRule="auto"/>
      <w:ind w:left="480"/>
    </w:pPr>
    <w:rPr>
      <w:rFonts w:ascii="patchwork" w:eastAsia="Cambria" w:hAnsi="patchwork" w:cs="Times New Roman"/>
      <w:sz w:val="24"/>
      <w:szCs w:val="24"/>
    </w:rPr>
  </w:style>
  <w:style w:type="paragraph" w:styleId="TOC1">
    <w:name w:val="toc 1"/>
    <w:basedOn w:val="Normal"/>
    <w:next w:val="Normal"/>
    <w:autoRedefine/>
    <w:uiPriority w:val="39"/>
    <w:unhideWhenUsed/>
    <w:rsid w:val="005A7BF2"/>
    <w:pPr>
      <w:spacing w:after="100" w:line="240" w:lineRule="auto"/>
    </w:pPr>
    <w:rPr>
      <w:rFonts w:ascii="patchwork" w:eastAsia="Cambria" w:hAnsi="patchwork" w:cs="Times New Roman"/>
      <w:sz w:val="24"/>
      <w:szCs w:val="24"/>
    </w:rPr>
  </w:style>
  <w:style w:type="paragraph" w:styleId="TOC2">
    <w:name w:val="toc 2"/>
    <w:basedOn w:val="Normal"/>
    <w:next w:val="Normal"/>
    <w:autoRedefine/>
    <w:uiPriority w:val="39"/>
    <w:unhideWhenUsed/>
    <w:rsid w:val="005A7BF2"/>
    <w:pPr>
      <w:spacing w:after="100" w:line="240" w:lineRule="auto"/>
      <w:ind w:left="240"/>
    </w:pPr>
    <w:rPr>
      <w:rFonts w:ascii="patchwork" w:eastAsia="Cambria" w:hAnsi="patchwork" w:cs="Times New Roman"/>
      <w:sz w:val="24"/>
      <w:szCs w:val="24"/>
    </w:rPr>
  </w:style>
  <w:style w:type="paragraph" w:customStyle="1" w:styleId="Quicka">
    <w:name w:val="Quick a)"/>
    <w:basedOn w:val="Normal"/>
    <w:rsid w:val="005A7BF2"/>
    <w:pPr>
      <w:widowControl w:val="0"/>
      <w:spacing w:after="0" w:line="240" w:lineRule="exact"/>
      <w:ind w:left="1090" w:hanging="490"/>
      <w:jc w:val="both"/>
    </w:pPr>
    <w:rPr>
      <w:rFonts w:ascii="Times New Roman" w:eastAsia="Times New Roman" w:hAnsi="Times New Roman" w:cs="Times New Roman"/>
      <w:snapToGrid w:val="0"/>
      <w:sz w:val="24"/>
      <w:szCs w:val="20"/>
    </w:rPr>
  </w:style>
  <w:style w:type="paragraph" w:styleId="BlockText">
    <w:name w:val="Block Text"/>
    <w:basedOn w:val="Normal"/>
    <w:rsid w:val="005A7BF2"/>
    <w:pPr>
      <w:tabs>
        <w:tab w:val="left" w:pos="547"/>
        <w:tab w:val="left" w:pos="1080"/>
        <w:tab w:val="left" w:pos="1440"/>
        <w:tab w:val="left" w:pos="4507"/>
        <w:tab w:val="left" w:pos="7200"/>
        <w:tab w:val="left" w:pos="9000"/>
      </w:tabs>
      <w:spacing w:after="0" w:line="240" w:lineRule="exact"/>
      <w:ind w:left="4507" w:right="-7" w:firstLine="3"/>
      <w:jc w:val="both"/>
    </w:pPr>
    <w:rPr>
      <w:rFonts w:ascii="Times New Roman" w:eastAsia="Times New Roman" w:hAnsi="Times New Roman" w:cs="Times New Roman"/>
      <w:sz w:val="24"/>
      <w:szCs w:val="20"/>
    </w:rPr>
  </w:style>
  <w:style w:type="paragraph" w:styleId="Title">
    <w:name w:val="Title"/>
    <w:basedOn w:val="Normal"/>
    <w:link w:val="TitleChar"/>
    <w:qFormat/>
    <w:rsid w:val="005A7BF2"/>
    <w:pPr>
      <w:spacing w:after="0" w:line="240" w:lineRule="exac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A7BF2"/>
    <w:rPr>
      <w:rFonts w:ascii="Times New Roman" w:eastAsia="Times New Roman" w:hAnsi="Times New Roman" w:cs="Times New Roman"/>
      <w:b/>
      <w:sz w:val="24"/>
      <w:szCs w:val="20"/>
    </w:rPr>
  </w:style>
  <w:style w:type="character" w:customStyle="1" w:styleId="BodyTextCharChar">
    <w:name w:val="Body Text Char Char"/>
    <w:basedOn w:val="DefaultParagraphFont"/>
    <w:rsid w:val="005A7BF2"/>
    <w:rPr>
      <w:sz w:val="24"/>
      <w:szCs w:val="24"/>
      <w:lang w:val="en-US" w:eastAsia="en-US" w:bidi="ar-SA"/>
    </w:rPr>
  </w:style>
  <w:style w:type="paragraph" w:styleId="HTMLPreformatted">
    <w:name w:val="HTML Preformatted"/>
    <w:basedOn w:val="Normal"/>
    <w:link w:val="HTMLPreformattedChar"/>
    <w:rsid w:val="005A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A7BF2"/>
    <w:rPr>
      <w:rFonts w:ascii="Courier New" w:eastAsia="Times New Roman" w:hAnsi="Courier New" w:cs="Courier New"/>
      <w:sz w:val="20"/>
      <w:szCs w:val="20"/>
    </w:rPr>
  </w:style>
  <w:style w:type="paragraph" w:customStyle="1" w:styleId="Style">
    <w:name w:val="Style"/>
    <w:rsid w:val="005A7BF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Clarence Central School District</Company>
  <LinksUpToDate>false</LinksUpToDate>
  <CharactersWithSpaces>20103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Sibley</dc:creator>
  <cp:keywords/>
  <dc:description/>
  <cp:lastModifiedBy>Richard Mancuso</cp:lastModifiedBy>
  <cp:revision>2</cp:revision>
  <dcterms:created xsi:type="dcterms:W3CDTF">2016-04-19T18:55:00Z</dcterms:created>
  <dcterms:modified xsi:type="dcterms:W3CDTF">2016-04-19T18:55:00Z</dcterms:modified>
</cp:coreProperties>
</file>