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EB" w:rsidRDefault="00045338" w:rsidP="00045338">
      <w:pPr>
        <w:pStyle w:val="NoSpacing"/>
        <w:jc w:val="center"/>
        <w:rPr>
          <w:sz w:val="24"/>
          <w:szCs w:val="24"/>
          <w:u w:val="single"/>
        </w:rPr>
      </w:pPr>
      <w:r w:rsidRPr="001C5E26">
        <w:rPr>
          <w:sz w:val="24"/>
          <w:szCs w:val="24"/>
          <w:u w:val="single"/>
        </w:rPr>
        <w:t>Hastings on Hudson UFSD Preliminary Smart Schools Investment Plan</w:t>
      </w:r>
    </w:p>
    <w:p w:rsidR="001C5E26" w:rsidRPr="001C5E26" w:rsidRDefault="001C5E26" w:rsidP="00045338">
      <w:pPr>
        <w:pStyle w:val="NoSpacing"/>
        <w:jc w:val="center"/>
        <w:rPr>
          <w:sz w:val="24"/>
          <w:szCs w:val="24"/>
          <w:u w:val="single"/>
        </w:rPr>
      </w:pPr>
    </w:p>
    <w:p w:rsidR="00045338" w:rsidRDefault="00045338" w:rsidP="00045338">
      <w:pPr>
        <w:pStyle w:val="NoSpacing"/>
      </w:pPr>
    </w:p>
    <w:p w:rsidR="00045338" w:rsidRDefault="00045338" w:rsidP="00045338">
      <w:pPr>
        <w:pStyle w:val="NoSpacing"/>
      </w:pPr>
      <w:r>
        <w:t>As part of the Smart Schools Bond Act, the Hastings on Hudson UFSD was allocated a total of $449,874.  Th</w:t>
      </w:r>
      <w:r w:rsidR="001C5E26">
        <w:t>e goal of the Ac</w:t>
      </w:r>
      <w:r>
        <w:t xml:space="preserve">t is to improve educational technology and infrastructure to improve </w:t>
      </w:r>
      <w:r w:rsidR="001C5E26">
        <w:t>learning</w:t>
      </w:r>
      <w:r>
        <w:t xml:space="preserve"> and opportunity for </w:t>
      </w:r>
      <w:r w:rsidR="001C5E26">
        <w:t>students</w:t>
      </w:r>
      <w:r>
        <w:t xml:space="preserve"> throughout the State.  Based on guidance from NYSED on how to spend these funds, each district must submit an Investment Plan which allocates funds into several predefined categories and uses.  Additionally, expenditures should address clear needs that are reflected through the districts technology plan.</w:t>
      </w:r>
    </w:p>
    <w:p w:rsidR="00045338" w:rsidRDefault="00045338" w:rsidP="00045338">
      <w:pPr>
        <w:pStyle w:val="NoSpacing"/>
      </w:pPr>
    </w:p>
    <w:p w:rsidR="00045338" w:rsidRDefault="00045338" w:rsidP="00045338">
      <w:pPr>
        <w:pStyle w:val="NoSpacing"/>
      </w:pPr>
      <w:r>
        <w:t xml:space="preserve">On June 6, 2015, the </w:t>
      </w:r>
      <w:r w:rsidR="001C5E26">
        <w:t>district</w:t>
      </w:r>
      <w:r w:rsidR="00365DFA">
        <w:t>’s</w:t>
      </w:r>
      <w:r>
        <w:t xml:space="preserve"> ETDT (Educational Technology Development Team) met to discuss options for allocating </w:t>
      </w:r>
      <w:r w:rsidR="001C5E26">
        <w:t xml:space="preserve">our </w:t>
      </w:r>
      <w:r>
        <w:t>Smart Schools Bond Act award from New York State.  There were two clear needs that were identified to be addressed through the use of these funds.  These were in the categories of School Connectivity and Classroom Technology.</w:t>
      </w:r>
    </w:p>
    <w:p w:rsidR="001C5E26" w:rsidRDefault="001C5E26" w:rsidP="00045338">
      <w:pPr>
        <w:pStyle w:val="NoSpacing"/>
      </w:pPr>
    </w:p>
    <w:p w:rsidR="00045338" w:rsidRDefault="00045338" w:rsidP="00045338">
      <w:pPr>
        <w:pStyle w:val="NoSpacing"/>
      </w:pPr>
    </w:p>
    <w:tbl>
      <w:tblPr>
        <w:tblStyle w:val="TableGrid"/>
        <w:tblW w:w="0" w:type="auto"/>
        <w:tblInd w:w="1098" w:type="dxa"/>
        <w:tblLook w:val="04A0" w:firstRow="1" w:lastRow="0" w:firstColumn="1" w:lastColumn="0" w:noHBand="0" w:noVBand="1"/>
      </w:tblPr>
      <w:tblGrid>
        <w:gridCol w:w="3690"/>
        <w:gridCol w:w="3420"/>
      </w:tblGrid>
      <w:tr w:rsidR="00045338" w:rsidTr="001C5E26">
        <w:tc>
          <w:tcPr>
            <w:tcW w:w="3690" w:type="dxa"/>
            <w:shd w:val="clear" w:color="auto" w:fill="D9D9D9" w:themeFill="background1" w:themeFillShade="D9"/>
          </w:tcPr>
          <w:p w:rsidR="00045338" w:rsidRDefault="00045338" w:rsidP="00045338">
            <w:pPr>
              <w:pStyle w:val="NoSpacing"/>
              <w:jc w:val="center"/>
            </w:pPr>
            <w:r>
              <w:t>Budget Category</w:t>
            </w:r>
          </w:p>
        </w:tc>
        <w:tc>
          <w:tcPr>
            <w:tcW w:w="3420" w:type="dxa"/>
            <w:shd w:val="clear" w:color="auto" w:fill="D9D9D9" w:themeFill="background1" w:themeFillShade="D9"/>
          </w:tcPr>
          <w:p w:rsidR="00045338" w:rsidRDefault="00045338" w:rsidP="00045338">
            <w:pPr>
              <w:pStyle w:val="NoSpacing"/>
              <w:jc w:val="center"/>
            </w:pPr>
            <w:r>
              <w:t>Sub Allocation</w:t>
            </w:r>
          </w:p>
        </w:tc>
      </w:tr>
      <w:tr w:rsidR="00045338" w:rsidTr="001C5E26">
        <w:tc>
          <w:tcPr>
            <w:tcW w:w="3690" w:type="dxa"/>
          </w:tcPr>
          <w:p w:rsidR="00045338" w:rsidRDefault="007E397B" w:rsidP="00045338">
            <w:pPr>
              <w:pStyle w:val="NoSpacing"/>
            </w:pPr>
            <w:r>
              <w:t>School Connectivity</w:t>
            </w:r>
          </w:p>
        </w:tc>
        <w:tc>
          <w:tcPr>
            <w:tcW w:w="3420" w:type="dxa"/>
          </w:tcPr>
          <w:p w:rsidR="00045338" w:rsidRDefault="007E397B" w:rsidP="007E397B">
            <w:pPr>
              <w:pStyle w:val="NoSpacing"/>
              <w:jc w:val="center"/>
            </w:pPr>
            <w:r>
              <w:t>$215,000</w:t>
            </w:r>
          </w:p>
        </w:tc>
      </w:tr>
      <w:tr w:rsidR="00045338" w:rsidTr="001C5E26">
        <w:trPr>
          <w:trHeight w:val="242"/>
        </w:trPr>
        <w:tc>
          <w:tcPr>
            <w:tcW w:w="3690" w:type="dxa"/>
          </w:tcPr>
          <w:p w:rsidR="00045338" w:rsidRDefault="007E397B" w:rsidP="00045338">
            <w:pPr>
              <w:pStyle w:val="NoSpacing"/>
            </w:pPr>
            <w:r>
              <w:t>Connectivity Projects for Communities</w:t>
            </w:r>
          </w:p>
        </w:tc>
        <w:tc>
          <w:tcPr>
            <w:tcW w:w="3420" w:type="dxa"/>
          </w:tcPr>
          <w:p w:rsidR="00045338" w:rsidRDefault="007E397B" w:rsidP="007E397B">
            <w:pPr>
              <w:pStyle w:val="NoSpacing"/>
              <w:jc w:val="center"/>
            </w:pPr>
            <w:r>
              <w:t>$0</w:t>
            </w:r>
          </w:p>
        </w:tc>
      </w:tr>
      <w:tr w:rsidR="00045338" w:rsidTr="001C5E26">
        <w:tc>
          <w:tcPr>
            <w:tcW w:w="3690" w:type="dxa"/>
          </w:tcPr>
          <w:p w:rsidR="00045338" w:rsidRDefault="007E397B" w:rsidP="00045338">
            <w:pPr>
              <w:pStyle w:val="NoSpacing"/>
            </w:pPr>
            <w:r>
              <w:t>Classroom Technology</w:t>
            </w:r>
          </w:p>
        </w:tc>
        <w:tc>
          <w:tcPr>
            <w:tcW w:w="3420" w:type="dxa"/>
          </w:tcPr>
          <w:p w:rsidR="00045338" w:rsidRDefault="007E397B" w:rsidP="007E397B">
            <w:pPr>
              <w:pStyle w:val="NoSpacing"/>
              <w:jc w:val="center"/>
            </w:pPr>
            <w:r>
              <w:t>$234,874</w:t>
            </w:r>
          </w:p>
        </w:tc>
      </w:tr>
      <w:tr w:rsidR="00045338" w:rsidTr="001C5E26">
        <w:tc>
          <w:tcPr>
            <w:tcW w:w="3690" w:type="dxa"/>
          </w:tcPr>
          <w:p w:rsidR="00045338" w:rsidRDefault="007E397B" w:rsidP="00045338">
            <w:pPr>
              <w:pStyle w:val="NoSpacing"/>
            </w:pPr>
            <w:r>
              <w:t>Pre-Kindergarten Classrooms</w:t>
            </w:r>
          </w:p>
        </w:tc>
        <w:tc>
          <w:tcPr>
            <w:tcW w:w="3420" w:type="dxa"/>
          </w:tcPr>
          <w:p w:rsidR="00045338" w:rsidRDefault="007E397B" w:rsidP="007E397B">
            <w:pPr>
              <w:pStyle w:val="NoSpacing"/>
              <w:jc w:val="center"/>
            </w:pPr>
            <w:r>
              <w:t>$0</w:t>
            </w:r>
          </w:p>
        </w:tc>
      </w:tr>
      <w:tr w:rsidR="00045338" w:rsidTr="001C5E26">
        <w:tc>
          <w:tcPr>
            <w:tcW w:w="3690" w:type="dxa"/>
          </w:tcPr>
          <w:p w:rsidR="00045338" w:rsidRDefault="007E397B" w:rsidP="00045338">
            <w:pPr>
              <w:pStyle w:val="NoSpacing"/>
            </w:pPr>
            <w:r>
              <w:t>Replacement of Classroom Trailers</w:t>
            </w:r>
          </w:p>
        </w:tc>
        <w:tc>
          <w:tcPr>
            <w:tcW w:w="3420" w:type="dxa"/>
          </w:tcPr>
          <w:p w:rsidR="00045338" w:rsidRDefault="007E397B" w:rsidP="007E397B">
            <w:pPr>
              <w:pStyle w:val="NoSpacing"/>
              <w:jc w:val="center"/>
            </w:pPr>
            <w:r>
              <w:t>$0</w:t>
            </w:r>
          </w:p>
        </w:tc>
      </w:tr>
      <w:tr w:rsidR="00045338" w:rsidTr="001C5E26">
        <w:tc>
          <w:tcPr>
            <w:tcW w:w="3690" w:type="dxa"/>
          </w:tcPr>
          <w:p w:rsidR="00045338" w:rsidRDefault="007E397B" w:rsidP="00045338">
            <w:pPr>
              <w:pStyle w:val="NoSpacing"/>
            </w:pPr>
            <w:r>
              <w:t>High - Tech Security Features</w:t>
            </w:r>
          </w:p>
        </w:tc>
        <w:tc>
          <w:tcPr>
            <w:tcW w:w="3420" w:type="dxa"/>
          </w:tcPr>
          <w:p w:rsidR="00045338" w:rsidRDefault="007E397B" w:rsidP="007E397B">
            <w:pPr>
              <w:pStyle w:val="NoSpacing"/>
              <w:jc w:val="center"/>
            </w:pPr>
            <w:r>
              <w:t>$0</w:t>
            </w:r>
          </w:p>
        </w:tc>
      </w:tr>
      <w:tr w:rsidR="00045338" w:rsidTr="001C5E26">
        <w:tc>
          <w:tcPr>
            <w:tcW w:w="3690" w:type="dxa"/>
          </w:tcPr>
          <w:p w:rsidR="00045338" w:rsidRDefault="007E397B" w:rsidP="00045338">
            <w:pPr>
              <w:pStyle w:val="NoSpacing"/>
            </w:pPr>
            <w:r>
              <w:t>Unallocated Funds</w:t>
            </w:r>
          </w:p>
        </w:tc>
        <w:tc>
          <w:tcPr>
            <w:tcW w:w="3420" w:type="dxa"/>
          </w:tcPr>
          <w:p w:rsidR="007E397B" w:rsidRDefault="007E397B" w:rsidP="007E397B">
            <w:pPr>
              <w:pStyle w:val="NoSpacing"/>
              <w:jc w:val="center"/>
            </w:pPr>
            <w:r>
              <w:t>$0</w:t>
            </w:r>
          </w:p>
        </w:tc>
      </w:tr>
      <w:tr w:rsidR="00045338" w:rsidTr="001C5E26">
        <w:tc>
          <w:tcPr>
            <w:tcW w:w="3690" w:type="dxa"/>
            <w:shd w:val="clear" w:color="auto" w:fill="D9D9D9" w:themeFill="background1" w:themeFillShade="D9"/>
          </w:tcPr>
          <w:p w:rsidR="00045338" w:rsidRDefault="007E397B" w:rsidP="007E397B">
            <w:pPr>
              <w:pStyle w:val="NoSpacing"/>
              <w:jc w:val="center"/>
            </w:pPr>
            <w:r>
              <w:t>Total</w:t>
            </w:r>
          </w:p>
        </w:tc>
        <w:tc>
          <w:tcPr>
            <w:tcW w:w="3420" w:type="dxa"/>
            <w:shd w:val="clear" w:color="auto" w:fill="D9D9D9" w:themeFill="background1" w:themeFillShade="D9"/>
          </w:tcPr>
          <w:p w:rsidR="00045338" w:rsidRDefault="007E397B" w:rsidP="007E397B">
            <w:pPr>
              <w:pStyle w:val="NoSpacing"/>
              <w:jc w:val="center"/>
            </w:pPr>
            <w:r>
              <w:t>$449,874</w:t>
            </w:r>
          </w:p>
        </w:tc>
      </w:tr>
    </w:tbl>
    <w:p w:rsidR="00045338" w:rsidRDefault="00045338" w:rsidP="00045338">
      <w:pPr>
        <w:pStyle w:val="NoSpacing"/>
      </w:pPr>
    </w:p>
    <w:p w:rsidR="001C5E26" w:rsidRDefault="001C5E26" w:rsidP="00045338">
      <w:pPr>
        <w:pStyle w:val="NoSpacing"/>
      </w:pPr>
    </w:p>
    <w:p w:rsidR="00045338" w:rsidRDefault="007E397B" w:rsidP="00045338">
      <w:pPr>
        <w:pStyle w:val="NoSpacing"/>
      </w:pPr>
      <w:r>
        <w:t xml:space="preserve">The funds allocated in the School Connectivity category would cover the cost of implementing a closet </w:t>
      </w:r>
      <w:r w:rsidR="00365DFA">
        <w:t>and switch replacement at both</w:t>
      </w:r>
      <w:r>
        <w:t xml:space="preserve"> Hastings High School and Hillside Elementary School</w:t>
      </w:r>
      <w:r w:rsidR="00365DFA">
        <w:t>, to</w:t>
      </w:r>
      <w:r>
        <w:t xml:space="preserve"> ensure connectivity.</w:t>
      </w:r>
    </w:p>
    <w:p w:rsidR="007E397B" w:rsidRDefault="007E397B" w:rsidP="00045338">
      <w:pPr>
        <w:pStyle w:val="NoSpacing"/>
      </w:pPr>
    </w:p>
    <w:p w:rsidR="007E397B" w:rsidRDefault="007E397B" w:rsidP="00045338">
      <w:pPr>
        <w:pStyle w:val="NoSpacing"/>
      </w:pPr>
      <w:r>
        <w:t>Th</w:t>
      </w:r>
      <w:r w:rsidR="001C5E26">
        <w:t>e</w:t>
      </w:r>
      <w:r>
        <w:t xml:space="preserve"> focus of the Classroom Technology category is the acquisition of learning technology equipment, including but not limited to interactive whiteboards, desktop, laptop, and</w:t>
      </w:r>
      <w:r w:rsidR="001C5E26">
        <w:t xml:space="preserve"> </w:t>
      </w:r>
      <w:r>
        <w:t xml:space="preserve">tablet computers.  Currently, we have several types of mobile access devices in our </w:t>
      </w:r>
      <w:r w:rsidR="001C5E26">
        <w:t>district</w:t>
      </w:r>
      <w:r>
        <w:t xml:space="preserve"> including Chromebooks, iPads and laptops.  </w:t>
      </w:r>
    </w:p>
    <w:p w:rsidR="007E397B" w:rsidRDefault="007E397B" w:rsidP="00045338">
      <w:pPr>
        <w:pStyle w:val="NoSpacing"/>
      </w:pPr>
    </w:p>
    <w:p w:rsidR="007E397B" w:rsidRDefault="007E397B" w:rsidP="00045338">
      <w:pPr>
        <w:pStyle w:val="NoSpacing"/>
      </w:pPr>
      <w:r>
        <w:t xml:space="preserve">We will work </w:t>
      </w:r>
      <w:r w:rsidR="001C5E26">
        <w:t>closely with</w:t>
      </w:r>
      <w:r>
        <w:t xml:space="preserve"> teachers and students to gather feedback on what technology best meets the needs and </w:t>
      </w:r>
      <w:r w:rsidR="001C5E26">
        <w:t>helps</w:t>
      </w:r>
      <w:r>
        <w:t xml:space="preserve"> students work towards the benchmarks identified with the technology plan</w:t>
      </w:r>
      <w:r w:rsidR="001C5E26">
        <w:t xml:space="preserve">.  For any questions about our Smart Schools Investment Plan, please contact Maureen Caraballo, our District Treasurer, at </w:t>
      </w:r>
      <w:hyperlink r:id="rId6" w:history="1">
        <w:r w:rsidR="001C5E26" w:rsidRPr="003A1A25">
          <w:rPr>
            <w:rStyle w:val="Hyperlink"/>
          </w:rPr>
          <w:t>caraballom@hohschools.org</w:t>
        </w:r>
      </w:hyperlink>
      <w:r w:rsidR="001C5E26">
        <w:t xml:space="preserve">. </w:t>
      </w:r>
    </w:p>
    <w:p w:rsidR="001C5E26" w:rsidRDefault="001C5E26" w:rsidP="00045338">
      <w:pPr>
        <w:pStyle w:val="NoSpacing"/>
      </w:pPr>
    </w:p>
    <w:p w:rsidR="001C5E26" w:rsidRDefault="001C5E26" w:rsidP="00045338">
      <w:pPr>
        <w:pStyle w:val="NoSpacing"/>
      </w:pPr>
      <w:r>
        <w:t>References:</w:t>
      </w:r>
    </w:p>
    <w:p w:rsidR="001C5E26" w:rsidRDefault="001C5E26" w:rsidP="001C5E26">
      <w:pPr>
        <w:pStyle w:val="NoSpacing"/>
        <w:numPr>
          <w:ilvl w:val="0"/>
          <w:numId w:val="1"/>
        </w:numPr>
      </w:pPr>
      <w:r>
        <w:t>Hastings on Hudson Union Free School District Technology Plan</w:t>
      </w:r>
    </w:p>
    <w:p w:rsidR="001C5E26" w:rsidRDefault="00C45CFB" w:rsidP="001C5E26">
      <w:pPr>
        <w:pStyle w:val="NoSpacing"/>
        <w:numPr>
          <w:ilvl w:val="0"/>
          <w:numId w:val="1"/>
        </w:numPr>
      </w:pPr>
      <w:hyperlink r:id="rId7" w:history="1">
        <w:r w:rsidR="001C5E26" w:rsidRPr="00C45CFB">
          <w:rPr>
            <w:rStyle w:val="Hyperlink"/>
          </w:rPr>
          <w:t>New York State Smart Schools Bond Homepage</w:t>
        </w:r>
      </w:hyperlink>
    </w:p>
    <w:p w:rsidR="001C5E26" w:rsidRDefault="00C45CFB" w:rsidP="001C5E26">
      <w:pPr>
        <w:pStyle w:val="NoSpacing"/>
        <w:numPr>
          <w:ilvl w:val="0"/>
          <w:numId w:val="1"/>
        </w:numPr>
      </w:pPr>
      <w:hyperlink r:id="rId8" w:history="1">
        <w:r w:rsidR="001C5E26" w:rsidRPr="00C45CFB">
          <w:rPr>
            <w:rStyle w:val="Hyperlink"/>
          </w:rPr>
          <w:t>Smart Schools Investment Plan Overview</w:t>
        </w:r>
      </w:hyperlink>
    </w:p>
    <w:p w:rsidR="001C5E26" w:rsidRDefault="00C45CFB" w:rsidP="001C5E26">
      <w:pPr>
        <w:pStyle w:val="NoSpacing"/>
        <w:numPr>
          <w:ilvl w:val="0"/>
          <w:numId w:val="1"/>
        </w:numPr>
      </w:pPr>
      <w:hyperlink r:id="rId9" w:history="1">
        <w:r w:rsidR="001C5E26" w:rsidRPr="00C45CFB">
          <w:rPr>
            <w:rStyle w:val="Hyperlink"/>
          </w:rPr>
          <w:t>New York State Smart Schools District Allocations</w:t>
        </w:r>
      </w:hyperlink>
      <w:bookmarkStart w:id="0" w:name="_GoBack"/>
      <w:bookmarkEnd w:id="0"/>
    </w:p>
    <w:p w:rsidR="00045338" w:rsidRPr="00045338" w:rsidRDefault="00045338" w:rsidP="00045338"/>
    <w:sectPr w:rsidR="00045338" w:rsidRPr="00045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41088"/>
    <w:multiLevelType w:val="hybridMultilevel"/>
    <w:tmpl w:val="ABD0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38"/>
    <w:rsid w:val="00045338"/>
    <w:rsid w:val="001C5E26"/>
    <w:rsid w:val="00365DFA"/>
    <w:rsid w:val="004C78EB"/>
    <w:rsid w:val="007E397B"/>
    <w:rsid w:val="009B0F9B"/>
    <w:rsid w:val="00C45CFB"/>
    <w:rsid w:val="00DC028C"/>
    <w:rsid w:val="00F0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338"/>
    <w:pPr>
      <w:spacing w:after="0" w:line="240" w:lineRule="auto"/>
    </w:pPr>
  </w:style>
  <w:style w:type="table" w:styleId="TableGrid">
    <w:name w:val="Table Grid"/>
    <w:basedOn w:val="TableNormal"/>
    <w:uiPriority w:val="59"/>
    <w:rsid w:val="00045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5E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338"/>
    <w:pPr>
      <w:spacing w:after="0" w:line="240" w:lineRule="auto"/>
    </w:pPr>
  </w:style>
  <w:style w:type="table" w:styleId="TableGrid">
    <w:name w:val="Table Grid"/>
    <w:basedOn w:val="TableNormal"/>
    <w:uiPriority w:val="59"/>
    <w:rsid w:val="00045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5E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mgtserv/home.html" TargetMode="External"/><Relationship Id="rId3" Type="http://schemas.microsoft.com/office/2007/relationships/stylesWithEffects" Target="stylesWithEffects.xml"/><Relationship Id="rId7" Type="http://schemas.openxmlformats.org/officeDocument/2006/relationships/hyperlink" Target="http://www.p12.nysed.gov/mgtserv/smart_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aballom@hohschool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grams.governor.ny.gov/smart-schools-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F537D3B6.dotm</Template>
  <TotalTime>5</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Hastings-On-Hudson Union Free School District</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HOHSchools User</dc:creator>
  <cp:lastModifiedBy>HOHSchools User</cp:lastModifiedBy>
  <cp:revision>3</cp:revision>
  <cp:lastPrinted>2015-10-08T15:32:00Z</cp:lastPrinted>
  <dcterms:created xsi:type="dcterms:W3CDTF">2015-10-08T15:33:00Z</dcterms:created>
  <dcterms:modified xsi:type="dcterms:W3CDTF">2015-10-08T16:05:00Z</dcterms:modified>
</cp:coreProperties>
</file>