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0A6F" w14:textId="253C2067" w:rsidR="00D45D8C" w:rsidRPr="008A5913" w:rsidRDefault="00D45D8C" w:rsidP="005C6E4F">
      <w:pPr>
        <w:pStyle w:val="Heading1"/>
        <w:spacing w:before="0" w:after="0" w:line="240" w:lineRule="auto"/>
        <w:jc w:val="center"/>
        <w:rPr>
          <w:rFonts w:ascii="Arial" w:hAnsi="Arial" w:cs="Arial"/>
        </w:rPr>
      </w:pPr>
      <w:bookmarkStart w:id="0" w:name="_GoBack"/>
      <w:bookmarkEnd w:id="0"/>
      <w:r w:rsidRPr="008A5913">
        <w:rPr>
          <w:rFonts w:ascii="Arial" w:hAnsi="Arial" w:cs="Arial"/>
        </w:rPr>
        <w:t>REQUEST FOR PROPOSAL (RFP)</w:t>
      </w:r>
    </w:p>
    <w:p w14:paraId="0EB3C718" w14:textId="77777777" w:rsidR="005C6E4F" w:rsidRPr="00980752" w:rsidRDefault="005C6E4F" w:rsidP="005C6E4F">
      <w:pPr>
        <w:spacing w:after="0" w:line="240" w:lineRule="auto"/>
        <w:rPr>
          <w:rFonts w:ascii="Arial" w:hAnsi="Arial" w:cs="Arial"/>
          <w:sz w:val="28"/>
          <w:szCs w:val="28"/>
        </w:rPr>
      </w:pPr>
    </w:p>
    <w:p w14:paraId="2BC9D655" w14:textId="21E995A0" w:rsidR="00D45D8C" w:rsidRPr="00980752" w:rsidRDefault="0079164B" w:rsidP="005C6E4F">
      <w:pPr>
        <w:spacing w:after="0" w:line="240" w:lineRule="auto"/>
        <w:jc w:val="center"/>
        <w:rPr>
          <w:rFonts w:ascii="Arial" w:hAnsi="Arial" w:cs="Arial"/>
          <w:b/>
          <w:sz w:val="28"/>
          <w:szCs w:val="28"/>
        </w:rPr>
      </w:pPr>
      <w:r w:rsidRPr="00980752">
        <w:rPr>
          <w:rFonts w:ascii="Arial" w:hAnsi="Arial" w:cs="Arial"/>
          <w:b/>
          <w:sz w:val="28"/>
          <w:szCs w:val="28"/>
        </w:rPr>
        <w:t>RFP #</w:t>
      </w:r>
      <w:r w:rsidR="00F14EDE" w:rsidRPr="00980752">
        <w:rPr>
          <w:rFonts w:ascii="Arial" w:hAnsi="Arial" w:cs="Arial"/>
          <w:b/>
          <w:sz w:val="28"/>
          <w:szCs w:val="28"/>
        </w:rPr>
        <w:t>19-006</w:t>
      </w:r>
    </w:p>
    <w:p w14:paraId="191DCD8E" w14:textId="77777777" w:rsidR="005C6E4F" w:rsidRPr="00980752" w:rsidRDefault="005C6E4F" w:rsidP="005C6E4F">
      <w:pPr>
        <w:spacing w:after="0" w:line="240" w:lineRule="auto"/>
        <w:jc w:val="center"/>
        <w:rPr>
          <w:rFonts w:ascii="Arial" w:hAnsi="Arial" w:cs="Arial"/>
          <w:b/>
          <w:sz w:val="28"/>
          <w:szCs w:val="28"/>
        </w:rPr>
      </w:pPr>
    </w:p>
    <w:p w14:paraId="4904A401" w14:textId="77777777" w:rsidR="00D45D8C" w:rsidRPr="00980752" w:rsidRDefault="00D45D8C" w:rsidP="005C6E4F">
      <w:pPr>
        <w:spacing w:after="0" w:line="240" w:lineRule="auto"/>
        <w:jc w:val="center"/>
        <w:rPr>
          <w:rFonts w:ascii="Arial" w:hAnsi="Arial" w:cs="Arial"/>
          <w:b/>
          <w:sz w:val="28"/>
          <w:szCs w:val="28"/>
        </w:rPr>
      </w:pPr>
      <w:r w:rsidRPr="00980752">
        <w:rPr>
          <w:rFonts w:ascii="Arial" w:hAnsi="Arial" w:cs="Arial"/>
          <w:b/>
          <w:sz w:val="28"/>
          <w:szCs w:val="28"/>
        </w:rPr>
        <w:t>NEW YORK STATE EDUCATION DEPARTMENT</w:t>
      </w:r>
    </w:p>
    <w:p w14:paraId="5214A3C9" w14:textId="77777777" w:rsidR="00D45D8C" w:rsidRPr="008A5913" w:rsidRDefault="00D45D8C" w:rsidP="005C6E4F">
      <w:pPr>
        <w:spacing w:after="0" w:line="240" w:lineRule="auto"/>
        <w:jc w:val="center"/>
        <w:rPr>
          <w:rFonts w:ascii="Arial" w:hAnsi="Arial" w:cs="Arial"/>
          <w:b/>
        </w:rPr>
      </w:pPr>
    </w:p>
    <w:p w14:paraId="7CDC45A9" w14:textId="6A4EAE5E" w:rsidR="00D45D8C" w:rsidRPr="008A5913" w:rsidRDefault="00D45D8C" w:rsidP="005C6E4F">
      <w:pPr>
        <w:pStyle w:val="Heading2"/>
        <w:spacing w:before="0" w:line="240" w:lineRule="auto"/>
        <w:jc w:val="left"/>
        <w:rPr>
          <w:rFonts w:ascii="Arial" w:hAnsi="Arial" w:cs="Arial"/>
        </w:rPr>
      </w:pPr>
      <w:r w:rsidRPr="008A5913">
        <w:rPr>
          <w:rFonts w:ascii="Arial" w:hAnsi="Arial" w:cs="Arial"/>
        </w:rPr>
        <w:t>Title:</w:t>
      </w:r>
      <w:r w:rsidR="00660065">
        <w:rPr>
          <w:rFonts w:ascii="Arial" w:hAnsi="Arial" w:cs="Arial"/>
        </w:rPr>
        <w:t xml:space="preserve"> 19-006</w:t>
      </w:r>
      <w:r w:rsidRPr="008A5913">
        <w:rPr>
          <w:rFonts w:ascii="Arial" w:hAnsi="Arial" w:cs="Arial"/>
        </w:rPr>
        <w:t xml:space="preserve"> </w:t>
      </w:r>
      <w:r w:rsidR="0079164B" w:rsidRPr="008A5913">
        <w:rPr>
          <w:rFonts w:ascii="Arial" w:hAnsi="Arial" w:cs="Arial"/>
        </w:rPr>
        <w:t>21</w:t>
      </w:r>
      <w:r w:rsidR="0079164B" w:rsidRPr="008A5913">
        <w:rPr>
          <w:rFonts w:ascii="Arial" w:hAnsi="Arial" w:cs="Arial"/>
          <w:vertAlign w:val="superscript"/>
        </w:rPr>
        <w:t>st</w:t>
      </w:r>
      <w:r w:rsidR="0079164B" w:rsidRPr="008A5913">
        <w:rPr>
          <w:rFonts w:ascii="Arial" w:hAnsi="Arial" w:cs="Arial"/>
        </w:rPr>
        <w:t xml:space="preserve"> Century Community Learning Centers Statewide Data Collection System</w:t>
      </w:r>
      <w:r w:rsidRPr="008A5913">
        <w:rPr>
          <w:rFonts w:ascii="Arial" w:hAnsi="Arial" w:cs="Arial"/>
        </w:rPr>
        <w:t xml:space="preserve"> </w:t>
      </w:r>
      <w:r w:rsidRPr="008A5913">
        <w:rPr>
          <w:rFonts w:ascii="Arial" w:hAnsi="Arial" w:cs="Arial"/>
          <w:u w:val="single"/>
        </w:rPr>
        <w:fldChar w:fldCharType="begin"/>
      </w:r>
      <w:r w:rsidRPr="008A5913">
        <w:rPr>
          <w:rFonts w:ascii="Arial" w:hAnsi="Arial" w:cs="Arial"/>
          <w:u w:val="single"/>
        </w:rPr>
        <w:instrText xml:space="preserve">  </w:instrText>
      </w:r>
      <w:r w:rsidRPr="008A5913">
        <w:rPr>
          <w:rFonts w:ascii="Arial" w:hAnsi="Arial" w:cs="Arial"/>
          <w:u w:val="single"/>
        </w:rPr>
        <w:fldChar w:fldCharType="end"/>
      </w:r>
    </w:p>
    <w:p w14:paraId="296956F6" w14:textId="77777777" w:rsidR="00D45D8C" w:rsidRPr="008A5913" w:rsidRDefault="00D45D8C" w:rsidP="005C6E4F">
      <w:pPr>
        <w:spacing w:after="0" w:line="240" w:lineRule="auto"/>
        <w:rPr>
          <w:rFonts w:ascii="Arial" w:hAnsi="Arial" w:cs="Arial"/>
        </w:rPr>
      </w:pPr>
    </w:p>
    <w:p w14:paraId="4939EADE" w14:textId="7427DD77" w:rsidR="00D45D8C" w:rsidRPr="008A5913" w:rsidRDefault="00D45D8C" w:rsidP="005C6E4F">
      <w:pPr>
        <w:spacing w:after="0" w:line="240" w:lineRule="auto"/>
        <w:rPr>
          <w:rFonts w:ascii="Arial" w:hAnsi="Arial" w:cs="Arial"/>
        </w:rPr>
      </w:pPr>
      <w:r w:rsidRPr="008A5913">
        <w:rPr>
          <w:rFonts w:ascii="Arial" w:hAnsi="Arial" w:cs="Arial"/>
        </w:rPr>
        <w:t xml:space="preserve">The New York State Education Department (NYSED) </w:t>
      </w:r>
      <w:r w:rsidR="0079164B" w:rsidRPr="008A5913">
        <w:rPr>
          <w:rFonts w:ascii="Arial" w:hAnsi="Arial" w:cs="Arial"/>
        </w:rPr>
        <w:t>Office of Student Support Services</w:t>
      </w:r>
      <w:r w:rsidRPr="008A5913">
        <w:rPr>
          <w:rFonts w:ascii="Arial" w:hAnsi="Arial" w:cs="Arial"/>
        </w:rPr>
        <w:t xml:space="preserve"> is seeking proposals for the</w:t>
      </w:r>
      <w:r w:rsidR="00266CC6" w:rsidRPr="008A5913">
        <w:rPr>
          <w:rFonts w:ascii="Arial" w:hAnsi="Arial" w:cs="Arial"/>
        </w:rPr>
        <w:t xml:space="preserve"> </w:t>
      </w:r>
      <w:r w:rsidR="0079164B" w:rsidRPr="008A5913">
        <w:rPr>
          <w:rFonts w:ascii="Arial" w:hAnsi="Arial" w:cs="Arial"/>
        </w:rPr>
        <w:t>establishment and maintenance of a statewide data collection system for the 21</w:t>
      </w:r>
      <w:r w:rsidR="0079164B" w:rsidRPr="008A5913">
        <w:rPr>
          <w:rFonts w:ascii="Arial" w:hAnsi="Arial" w:cs="Arial"/>
          <w:vertAlign w:val="superscript"/>
        </w:rPr>
        <w:t>st</w:t>
      </w:r>
      <w:r w:rsidR="0079164B" w:rsidRPr="008A5913">
        <w:rPr>
          <w:rFonts w:ascii="Arial" w:hAnsi="Arial" w:cs="Arial"/>
        </w:rPr>
        <w:t xml:space="preserve"> Century Community Learning Centers (21</w:t>
      </w:r>
      <w:r w:rsidR="0079164B" w:rsidRPr="008A5913">
        <w:rPr>
          <w:rFonts w:ascii="Arial" w:hAnsi="Arial" w:cs="Arial"/>
          <w:vertAlign w:val="superscript"/>
        </w:rPr>
        <w:t>st</w:t>
      </w:r>
      <w:r w:rsidR="0079164B" w:rsidRPr="008A5913">
        <w:rPr>
          <w:rFonts w:ascii="Arial" w:hAnsi="Arial" w:cs="Arial"/>
        </w:rPr>
        <w:t xml:space="preserve"> CCLC) grant program</w:t>
      </w:r>
      <w:r w:rsidRPr="008A5913">
        <w:rPr>
          <w:rFonts w:ascii="Arial" w:hAnsi="Arial" w:cs="Arial"/>
        </w:rPr>
        <w:t xml:space="preserve">. </w:t>
      </w:r>
    </w:p>
    <w:p w14:paraId="4DF415C6" w14:textId="77777777" w:rsidR="00D45D8C" w:rsidRPr="008A5913" w:rsidRDefault="00D45D8C" w:rsidP="005C6E4F">
      <w:pPr>
        <w:spacing w:after="0" w:line="240" w:lineRule="auto"/>
        <w:rPr>
          <w:rFonts w:ascii="Arial" w:hAnsi="Arial" w:cs="Arial"/>
        </w:rPr>
      </w:pPr>
    </w:p>
    <w:p w14:paraId="223A1C0A" w14:textId="77777777" w:rsidR="00715C29" w:rsidRPr="008A5913" w:rsidRDefault="00D45D8C" w:rsidP="005C6E4F">
      <w:pPr>
        <w:spacing w:after="0" w:line="240" w:lineRule="auto"/>
        <w:rPr>
          <w:rFonts w:ascii="Arial" w:hAnsi="Arial" w:cs="Arial"/>
        </w:rPr>
      </w:pPr>
      <w:r w:rsidRPr="008A5913">
        <w:rPr>
          <w:rFonts w:ascii="Arial" w:hAnsi="Arial" w:cs="Arial"/>
        </w:rPr>
        <w:t xml:space="preserve">The eligible applicants are </w:t>
      </w:r>
      <w:r w:rsidR="0079164B" w:rsidRPr="008A5913">
        <w:rPr>
          <w:rFonts w:ascii="Arial" w:hAnsi="Arial" w:cs="Arial"/>
        </w:rPr>
        <w:t>vendors with the capacity to develop, host and operate a commercially available data collection and data reporting application for New York State’s 21</w:t>
      </w:r>
      <w:r w:rsidR="0079164B" w:rsidRPr="008A5913">
        <w:rPr>
          <w:rFonts w:ascii="Arial" w:hAnsi="Arial" w:cs="Arial"/>
          <w:vertAlign w:val="superscript"/>
        </w:rPr>
        <w:t>st</w:t>
      </w:r>
      <w:r w:rsidR="0079164B" w:rsidRPr="008A5913">
        <w:rPr>
          <w:rFonts w:ascii="Arial" w:hAnsi="Arial" w:cs="Arial"/>
        </w:rPr>
        <w:t xml:space="preserve"> CCLC </w:t>
      </w:r>
      <w:r w:rsidR="002218C8" w:rsidRPr="008A5913">
        <w:rPr>
          <w:rFonts w:ascii="Arial" w:hAnsi="Arial" w:cs="Arial"/>
        </w:rPr>
        <w:t>sub-</w:t>
      </w:r>
      <w:r w:rsidR="0079164B" w:rsidRPr="008A5913">
        <w:rPr>
          <w:rFonts w:ascii="Arial" w:hAnsi="Arial" w:cs="Arial"/>
        </w:rPr>
        <w:t>grantees</w:t>
      </w:r>
      <w:r w:rsidRPr="008A5913">
        <w:rPr>
          <w:rFonts w:ascii="Arial" w:hAnsi="Arial" w:cs="Arial"/>
        </w:rPr>
        <w:t xml:space="preserve">. </w:t>
      </w:r>
      <w:r w:rsidR="0079164B" w:rsidRPr="008A5913">
        <w:rPr>
          <w:rFonts w:ascii="Arial" w:hAnsi="Arial" w:cs="Arial"/>
        </w:rPr>
        <w:t>There are currently 138</w:t>
      </w:r>
      <w:r w:rsidR="00E13B5E" w:rsidRPr="008A5913">
        <w:rPr>
          <w:rFonts w:ascii="Arial" w:hAnsi="Arial" w:cs="Arial"/>
        </w:rPr>
        <w:t xml:space="preserve"> </w:t>
      </w:r>
      <w:r w:rsidR="00F71881" w:rsidRPr="008A5913">
        <w:rPr>
          <w:rFonts w:ascii="Arial" w:hAnsi="Arial" w:cs="Arial"/>
        </w:rPr>
        <w:t xml:space="preserve">Round 7 </w:t>
      </w:r>
      <w:r w:rsidR="002218C8" w:rsidRPr="008A5913">
        <w:rPr>
          <w:rFonts w:ascii="Arial" w:hAnsi="Arial" w:cs="Arial"/>
        </w:rPr>
        <w:t>sub-</w:t>
      </w:r>
      <w:r w:rsidR="0079164B" w:rsidRPr="008A5913">
        <w:rPr>
          <w:rFonts w:ascii="Arial" w:hAnsi="Arial" w:cs="Arial"/>
        </w:rPr>
        <w:t>grantees</w:t>
      </w:r>
      <w:r w:rsidR="00E13B5E" w:rsidRPr="008A5913">
        <w:rPr>
          <w:rFonts w:ascii="Arial" w:hAnsi="Arial" w:cs="Arial"/>
        </w:rPr>
        <w:t xml:space="preserve"> (public school districts, BOCES, charter schools, private schools, nonprofit agencies, city or county government agencies, faith-based organizations, institutions of higher education, Indian tribes or tribal organizations, and for-profit corporations)</w:t>
      </w:r>
      <w:r w:rsidR="0079164B" w:rsidRPr="008A5913">
        <w:rPr>
          <w:rFonts w:ascii="Arial" w:hAnsi="Arial" w:cs="Arial"/>
        </w:rPr>
        <w:t xml:space="preserve"> </w:t>
      </w:r>
      <w:r w:rsidR="008A75A0" w:rsidRPr="008A5913">
        <w:rPr>
          <w:rFonts w:ascii="Arial" w:hAnsi="Arial" w:cs="Arial"/>
        </w:rPr>
        <w:t xml:space="preserve">in New York State </w:t>
      </w:r>
      <w:r w:rsidR="0079164B" w:rsidRPr="008A5913">
        <w:rPr>
          <w:rFonts w:ascii="Arial" w:hAnsi="Arial" w:cs="Arial"/>
        </w:rPr>
        <w:t xml:space="preserve">operating </w:t>
      </w:r>
      <w:r w:rsidR="00344040" w:rsidRPr="008A5913">
        <w:rPr>
          <w:rFonts w:ascii="Arial" w:hAnsi="Arial" w:cs="Arial"/>
        </w:rPr>
        <w:t>approximately 370</w:t>
      </w:r>
      <w:r w:rsidR="0079164B" w:rsidRPr="008A5913">
        <w:rPr>
          <w:rFonts w:ascii="Arial" w:hAnsi="Arial" w:cs="Arial"/>
        </w:rPr>
        <w:t xml:space="preserve"> program sites</w:t>
      </w:r>
      <w:r w:rsidR="008A75A0" w:rsidRPr="008A5913">
        <w:rPr>
          <w:rFonts w:ascii="Arial" w:hAnsi="Arial" w:cs="Arial"/>
        </w:rPr>
        <w:t xml:space="preserve"> and serving approximately 55,000 students</w:t>
      </w:r>
      <w:r w:rsidR="0079164B" w:rsidRPr="008A5913">
        <w:rPr>
          <w:rFonts w:ascii="Arial" w:hAnsi="Arial" w:cs="Arial"/>
        </w:rPr>
        <w:t>.</w:t>
      </w:r>
      <w:r w:rsidR="00B54F34" w:rsidRPr="008A5913">
        <w:rPr>
          <w:rFonts w:ascii="Arial" w:hAnsi="Arial" w:cs="Arial"/>
        </w:rPr>
        <w:t xml:space="preserve"> </w:t>
      </w:r>
    </w:p>
    <w:p w14:paraId="3A056E12" w14:textId="77777777" w:rsidR="00715C29" w:rsidRPr="008A5913" w:rsidRDefault="00715C29" w:rsidP="005C6E4F">
      <w:pPr>
        <w:spacing w:after="0" w:line="240" w:lineRule="auto"/>
        <w:rPr>
          <w:rFonts w:ascii="Arial" w:hAnsi="Arial" w:cs="Arial"/>
        </w:rPr>
      </w:pPr>
    </w:p>
    <w:p w14:paraId="27F41F94" w14:textId="2A7ED39F" w:rsidR="00D45D8C" w:rsidRPr="008A5913" w:rsidRDefault="00715C29" w:rsidP="005C6E4F">
      <w:pPr>
        <w:spacing w:after="0" w:line="240" w:lineRule="auto"/>
        <w:rPr>
          <w:rFonts w:ascii="Arial" w:hAnsi="Arial" w:cs="Arial"/>
        </w:rPr>
      </w:pPr>
      <w:r w:rsidRPr="008A5913">
        <w:rPr>
          <w:rFonts w:ascii="Arial" w:hAnsi="Arial" w:cs="Arial"/>
        </w:rPr>
        <w:t xml:space="preserve">Contingent upon </w:t>
      </w:r>
      <w:r w:rsidR="00853551" w:rsidRPr="008A5913">
        <w:rPr>
          <w:rFonts w:ascii="Arial" w:hAnsi="Arial" w:cs="Arial"/>
        </w:rPr>
        <w:t xml:space="preserve">the </w:t>
      </w:r>
      <w:r w:rsidRPr="008A5913">
        <w:rPr>
          <w:rFonts w:ascii="Arial" w:hAnsi="Arial" w:cs="Arial"/>
        </w:rPr>
        <w:t>continu</w:t>
      </w:r>
      <w:r w:rsidR="00853551" w:rsidRPr="008A5913">
        <w:rPr>
          <w:rFonts w:ascii="Arial" w:hAnsi="Arial" w:cs="Arial"/>
        </w:rPr>
        <w:t>ation of federal fund</w:t>
      </w:r>
      <w:r w:rsidRPr="008A5913">
        <w:rPr>
          <w:rFonts w:ascii="Arial" w:hAnsi="Arial" w:cs="Arial"/>
        </w:rPr>
        <w:t xml:space="preserve">ing for </w:t>
      </w:r>
      <w:r w:rsidR="00853551" w:rsidRPr="008A5913">
        <w:rPr>
          <w:rFonts w:ascii="Arial" w:hAnsi="Arial" w:cs="Arial"/>
        </w:rPr>
        <w:t>21</w:t>
      </w:r>
      <w:r w:rsidR="00853551" w:rsidRPr="008A5913">
        <w:rPr>
          <w:rFonts w:ascii="Arial" w:hAnsi="Arial" w:cs="Arial"/>
          <w:vertAlign w:val="superscript"/>
        </w:rPr>
        <w:t>st</w:t>
      </w:r>
      <w:r w:rsidR="00853551" w:rsidRPr="008A5913">
        <w:rPr>
          <w:rFonts w:ascii="Arial" w:hAnsi="Arial" w:cs="Arial"/>
        </w:rPr>
        <w:t xml:space="preserve"> CCLC</w:t>
      </w:r>
      <w:r w:rsidRPr="008A5913">
        <w:rPr>
          <w:rFonts w:ascii="Arial" w:hAnsi="Arial" w:cs="Arial"/>
        </w:rPr>
        <w:t>, i</w:t>
      </w:r>
      <w:r w:rsidR="00F71881" w:rsidRPr="008A5913">
        <w:rPr>
          <w:rFonts w:ascii="Arial" w:hAnsi="Arial" w:cs="Arial"/>
        </w:rPr>
        <w:t>t is anticipated that</w:t>
      </w:r>
      <w:r w:rsidRPr="008A5913">
        <w:rPr>
          <w:rFonts w:ascii="Arial" w:hAnsi="Arial" w:cs="Arial"/>
        </w:rPr>
        <w:t xml:space="preserve"> NYSED will hold a Round 8 competition </w:t>
      </w:r>
      <w:r w:rsidR="00853551" w:rsidRPr="008A5913">
        <w:rPr>
          <w:rFonts w:ascii="Arial" w:hAnsi="Arial" w:cs="Arial"/>
        </w:rPr>
        <w:t>that</w:t>
      </w:r>
      <w:r w:rsidRPr="008A5913">
        <w:rPr>
          <w:rFonts w:ascii="Arial" w:hAnsi="Arial" w:cs="Arial"/>
        </w:rPr>
        <w:t xml:space="preserve"> would </w:t>
      </w:r>
      <w:r w:rsidR="001230E1" w:rsidRPr="008A5913">
        <w:rPr>
          <w:rFonts w:ascii="Arial" w:hAnsi="Arial" w:cs="Arial"/>
        </w:rPr>
        <w:t>approximately</w:t>
      </w:r>
      <w:r w:rsidRPr="008A5913">
        <w:rPr>
          <w:rFonts w:ascii="Arial" w:hAnsi="Arial" w:cs="Arial"/>
        </w:rPr>
        <w:t xml:space="preserve"> double the number of grantees, sites and participants as early as July 1, 2022.</w:t>
      </w:r>
      <w:r w:rsidR="00F71881" w:rsidRPr="008A5913">
        <w:rPr>
          <w:rFonts w:ascii="Arial" w:hAnsi="Arial" w:cs="Arial"/>
        </w:rPr>
        <w:t xml:space="preserve"> </w:t>
      </w:r>
      <w:r w:rsidRPr="008A5913">
        <w:rPr>
          <w:rFonts w:ascii="Arial" w:hAnsi="Arial" w:cs="Arial"/>
        </w:rPr>
        <w:t>The data collection and reporting system, for which this RFP is soliciting</w:t>
      </w:r>
      <w:r w:rsidR="009176FF" w:rsidRPr="008A5913">
        <w:rPr>
          <w:rFonts w:ascii="Arial" w:hAnsi="Arial" w:cs="Arial"/>
        </w:rPr>
        <w:t xml:space="preserve"> applications</w:t>
      </w:r>
      <w:r w:rsidRPr="008A5913">
        <w:rPr>
          <w:rFonts w:ascii="Arial" w:hAnsi="Arial" w:cs="Arial"/>
        </w:rPr>
        <w:t xml:space="preserve">, would need to continue to accommodate Round 7 sub-grantee data collection and reporting while also accommodating Round 8 sub-grantee data collection and reporting in that transition year (anticipated to be 2022). After the federal reporting period </w:t>
      </w:r>
      <w:r w:rsidR="00806107" w:rsidRPr="008A5913">
        <w:rPr>
          <w:rFonts w:ascii="Arial" w:hAnsi="Arial" w:cs="Arial"/>
        </w:rPr>
        <w:t>in December of 2022, t</w:t>
      </w:r>
      <w:r w:rsidRPr="008A5913">
        <w:rPr>
          <w:rFonts w:ascii="Arial" w:hAnsi="Arial" w:cs="Arial"/>
        </w:rPr>
        <w:t xml:space="preserve">he system would need to archive Round 7 data and continue with </w:t>
      </w:r>
      <w:r w:rsidR="00806107" w:rsidRPr="008A5913">
        <w:rPr>
          <w:rFonts w:ascii="Arial" w:hAnsi="Arial" w:cs="Arial"/>
        </w:rPr>
        <w:t>the data collection and reporting as specified in this RFP for Round 8 sub-grantees</w:t>
      </w:r>
      <w:r w:rsidRPr="008A5913">
        <w:rPr>
          <w:rFonts w:ascii="Arial" w:hAnsi="Arial" w:cs="Arial"/>
        </w:rPr>
        <w:t>.</w:t>
      </w:r>
    </w:p>
    <w:p w14:paraId="1CBEA596" w14:textId="77777777" w:rsidR="00853551" w:rsidRPr="008A5913" w:rsidRDefault="00853551" w:rsidP="005C6E4F">
      <w:pPr>
        <w:spacing w:after="0" w:line="240" w:lineRule="auto"/>
        <w:rPr>
          <w:rFonts w:ascii="Arial" w:hAnsi="Arial" w:cs="Arial"/>
        </w:rPr>
      </w:pPr>
    </w:p>
    <w:p w14:paraId="52EDC840" w14:textId="0728338B" w:rsidR="009176FF" w:rsidRPr="008A5913" w:rsidRDefault="009176FF" w:rsidP="005C6E4F">
      <w:pPr>
        <w:spacing w:after="0" w:line="240" w:lineRule="auto"/>
        <w:rPr>
          <w:rFonts w:ascii="Arial" w:hAnsi="Arial" w:cs="Arial"/>
          <w:b/>
        </w:rPr>
      </w:pPr>
      <w:r w:rsidRPr="008A5913">
        <w:rPr>
          <w:rFonts w:ascii="Arial" w:hAnsi="Arial" w:cs="Arial"/>
          <w:b/>
        </w:rPr>
        <w:t>Definition:</w:t>
      </w:r>
    </w:p>
    <w:p w14:paraId="45758494" w14:textId="77777777" w:rsidR="00361E76" w:rsidRPr="008A5913" w:rsidRDefault="00361E76" w:rsidP="005C6E4F">
      <w:pPr>
        <w:spacing w:after="0" w:line="240" w:lineRule="auto"/>
        <w:rPr>
          <w:rFonts w:ascii="Arial" w:hAnsi="Arial" w:cs="Arial"/>
          <w:b/>
        </w:rPr>
      </w:pPr>
    </w:p>
    <w:p w14:paraId="58E336F2" w14:textId="750DD2FA" w:rsidR="00853551" w:rsidRPr="008A5913" w:rsidRDefault="009176FF" w:rsidP="005C6E4F">
      <w:pPr>
        <w:spacing w:after="0" w:line="240" w:lineRule="auto"/>
        <w:rPr>
          <w:rFonts w:ascii="Arial" w:hAnsi="Arial" w:cs="Arial"/>
          <w:b/>
        </w:rPr>
      </w:pPr>
      <w:r w:rsidRPr="008A5913">
        <w:rPr>
          <w:rFonts w:ascii="Arial" w:hAnsi="Arial" w:cs="Arial"/>
          <w:b/>
        </w:rPr>
        <w:t>*</w:t>
      </w:r>
      <w:r w:rsidR="00853551" w:rsidRPr="008A5913">
        <w:rPr>
          <w:rFonts w:ascii="Arial" w:hAnsi="Arial" w:cs="Arial"/>
          <w:b/>
        </w:rPr>
        <w:t>Im</w:t>
      </w:r>
      <w:r w:rsidR="00361E76" w:rsidRPr="008A5913">
        <w:rPr>
          <w:rFonts w:ascii="Arial" w:hAnsi="Arial" w:cs="Arial"/>
          <w:b/>
        </w:rPr>
        <w:t>portant: Based on the anticipat</w:t>
      </w:r>
      <w:r w:rsidR="00853551" w:rsidRPr="008A5913">
        <w:rPr>
          <w:rFonts w:ascii="Arial" w:hAnsi="Arial" w:cs="Arial"/>
          <w:b/>
        </w:rPr>
        <w:t>ed transition year</w:t>
      </w:r>
      <w:r w:rsidR="00361E76" w:rsidRPr="008A5913">
        <w:rPr>
          <w:rFonts w:ascii="Arial" w:hAnsi="Arial" w:cs="Arial"/>
          <w:b/>
        </w:rPr>
        <w:t xml:space="preserve"> (2022)</w:t>
      </w:r>
      <w:r w:rsidR="0072061E" w:rsidRPr="008A5913">
        <w:rPr>
          <w:rFonts w:ascii="Arial" w:hAnsi="Arial" w:cs="Arial"/>
          <w:b/>
        </w:rPr>
        <w:t>,</w:t>
      </w:r>
      <w:r w:rsidR="00F4254F" w:rsidRPr="008A5913">
        <w:rPr>
          <w:rFonts w:ascii="Arial" w:hAnsi="Arial" w:cs="Arial"/>
          <w:b/>
        </w:rPr>
        <w:t xml:space="preserve"> </w:t>
      </w:r>
      <w:r w:rsidR="0072061E" w:rsidRPr="008A5913">
        <w:rPr>
          <w:rFonts w:ascii="Arial" w:hAnsi="Arial" w:cs="Arial"/>
          <w:b/>
        </w:rPr>
        <w:t>when the Round 7 funding cycle will be ending but sub-grantees will still be required to report their data</w:t>
      </w:r>
      <w:r w:rsidR="00853551" w:rsidRPr="008A5913">
        <w:rPr>
          <w:rFonts w:ascii="Arial" w:hAnsi="Arial" w:cs="Arial"/>
          <w:b/>
        </w:rPr>
        <w:t xml:space="preserve"> and </w:t>
      </w:r>
      <w:r w:rsidR="0072061E" w:rsidRPr="008A5913">
        <w:rPr>
          <w:rFonts w:ascii="Arial" w:hAnsi="Arial" w:cs="Arial"/>
          <w:b/>
        </w:rPr>
        <w:t xml:space="preserve">during which </w:t>
      </w:r>
      <w:r w:rsidR="00FD7E1A" w:rsidRPr="008A5913">
        <w:rPr>
          <w:rFonts w:ascii="Arial" w:hAnsi="Arial" w:cs="Arial"/>
          <w:b/>
        </w:rPr>
        <w:t xml:space="preserve">the </w:t>
      </w:r>
      <w:r w:rsidR="0072061E" w:rsidRPr="008A5913">
        <w:rPr>
          <w:rFonts w:ascii="Arial" w:hAnsi="Arial" w:cs="Arial"/>
          <w:b/>
        </w:rPr>
        <w:t xml:space="preserve">potential </w:t>
      </w:r>
      <w:r w:rsidR="00853551" w:rsidRPr="008A5913">
        <w:rPr>
          <w:rFonts w:ascii="Arial" w:hAnsi="Arial" w:cs="Arial"/>
          <w:b/>
        </w:rPr>
        <w:t>Round 8 f</w:t>
      </w:r>
      <w:r w:rsidR="0072061E" w:rsidRPr="008A5913">
        <w:rPr>
          <w:rFonts w:ascii="Arial" w:hAnsi="Arial" w:cs="Arial"/>
          <w:b/>
        </w:rPr>
        <w:t>unding cycle will have started</w:t>
      </w:r>
      <w:r w:rsidR="00806107" w:rsidRPr="008A5913">
        <w:rPr>
          <w:rFonts w:ascii="Arial" w:hAnsi="Arial" w:cs="Arial"/>
          <w:b/>
        </w:rPr>
        <w:t>, for the</w:t>
      </w:r>
      <w:r w:rsidRPr="008A5913">
        <w:rPr>
          <w:rFonts w:ascii="Arial" w:hAnsi="Arial" w:cs="Arial"/>
          <w:b/>
        </w:rPr>
        <w:t xml:space="preserve"> purposes</w:t>
      </w:r>
      <w:r w:rsidR="00853551" w:rsidRPr="008A5913">
        <w:rPr>
          <w:rFonts w:ascii="Arial" w:hAnsi="Arial" w:cs="Arial"/>
          <w:b/>
        </w:rPr>
        <w:t xml:space="preserve"> of this RFP,</w:t>
      </w:r>
      <w:r w:rsidRPr="008A5913">
        <w:rPr>
          <w:rFonts w:ascii="Arial" w:hAnsi="Arial" w:cs="Arial"/>
          <w:b/>
        </w:rPr>
        <w:t xml:space="preserve"> the word</w:t>
      </w:r>
      <w:r w:rsidR="00853551" w:rsidRPr="008A5913">
        <w:rPr>
          <w:rFonts w:ascii="Arial" w:hAnsi="Arial" w:cs="Arial"/>
          <w:b/>
        </w:rPr>
        <w:t xml:space="preserve"> </w:t>
      </w:r>
      <w:r w:rsidRPr="008A5913">
        <w:rPr>
          <w:rFonts w:ascii="Arial" w:hAnsi="Arial" w:cs="Arial"/>
          <w:b/>
        </w:rPr>
        <w:t>‘</w:t>
      </w:r>
      <w:r w:rsidR="00853551" w:rsidRPr="008A5913">
        <w:rPr>
          <w:rFonts w:ascii="Arial" w:hAnsi="Arial" w:cs="Arial"/>
          <w:b/>
        </w:rPr>
        <w:t>sub-grantee(s)</w:t>
      </w:r>
      <w:r w:rsidRPr="008A5913">
        <w:rPr>
          <w:rFonts w:ascii="Arial" w:hAnsi="Arial" w:cs="Arial"/>
          <w:b/>
        </w:rPr>
        <w:t>’</w:t>
      </w:r>
      <w:r w:rsidR="00853551" w:rsidRPr="008A5913">
        <w:rPr>
          <w:rFonts w:ascii="Arial" w:hAnsi="Arial" w:cs="Arial"/>
          <w:b/>
        </w:rPr>
        <w:t xml:space="preserve"> will </w:t>
      </w:r>
      <w:r w:rsidR="00361E76" w:rsidRPr="008A5913">
        <w:rPr>
          <w:rFonts w:ascii="Arial" w:hAnsi="Arial" w:cs="Arial"/>
          <w:b/>
        </w:rPr>
        <w:t xml:space="preserve">be inclusive of </w:t>
      </w:r>
      <w:r w:rsidR="00853551" w:rsidRPr="008A5913">
        <w:rPr>
          <w:rFonts w:ascii="Arial" w:hAnsi="Arial" w:cs="Arial"/>
          <w:b/>
        </w:rPr>
        <w:t xml:space="preserve">both Round 7 and </w:t>
      </w:r>
      <w:r w:rsidRPr="008A5913">
        <w:rPr>
          <w:rFonts w:ascii="Arial" w:hAnsi="Arial" w:cs="Arial"/>
          <w:b/>
        </w:rPr>
        <w:t xml:space="preserve">potential </w:t>
      </w:r>
      <w:r w:rsidR="00853551" w:rsidRPr="008A5913">
        <w:rPr>
          <w:rFonts w:ascii="Arial" w:hAnsi="Arial" w:cs="Arial"/>
          <w:b/>
        </w:rPr>
        <w:t>Round 8 sub-grantee(s)</w:t>
      </w:r>
    </w:p>
    <w:p w14:paraId="5B6C31A7" w14:textId="77777777" w:rsidR="00D45D8C" w:rsidRPr="008A5913" w:rsidRDefault="00D45D8C" w:rsidP="005C6E4F">
      <w:pPr>
        <w:spacing w:after="0" w:line="240" w:lineRule="auto"/>
        <w:rPr>
          <w:rFonts w:ascii="Arial" w:hAnsi="Arial" w:cs="Arial"/>
        </w:rPr>
      </w:pPr>
    </w:p>
    <w:p w14:paraId="1DCD3F92" w14:textId="23D03C41" w:rsidR="00404FA7" w:rsidRPr="008A5913" w:rsidRDefault="00404FA7" w:rsidP="005C6E4F">
      <w:pPr>
        <w:spacing w:after="0" w:line="240" w:lineRule="auto"/>
        <w:rPr>
          <w:rFonts w:ascii="Arial" w:hAnsi="Arial" w:cs="Arial"/>
        </w:rPr>
      </w:pPr>
      <w:r w:rsidRPr="008A5913">
        <w:rPr>
          <w:rFonts w:ascii="Arial" w:hAnsi="Arial" w:cs="Arial"/>
        </w:rPr>
        <w:t>In addition to maintaining a data system for 21</w:t>
      </w:r>
      <w:r w:rsidRPr="008A5913">
        <w:rPr>
          <w:rFonts w:ascii="Arial" w:hAnsi="Arial" w:cs="Arial"/>
          <w:vertAlign w:val="superscript"/>
        </w:rPr>
        <w:t>st</w:t>
      </w:r>
      <w:r w:rsidRPr="008A5913">
        <w:rPr>
          <w:rFonts w:ascii="Arial" w:hAnsi="Arial" w:cs="Arial"/>
        </w:rPr>
        <w:t xml:space="preserve"> CCLC sub-grantees, NYSED may elect to move reporting for other grant programs onto the data collection system. Please see the Integration of Additional State and Federal Grants section of the RFP for additional information on this optional component. </w:t>
      </w:r>
    </w:p>
    <w:p w14:paraId="08320A8B" w14:textId="77777777" w:rsidR="00404FA7" w:rsidRPr="008A5913" w:rsidRDefault="00404FA7" w:rsidP="005C6E4F">
      <w:pPr>
        <w:spacing w:after="0" w:line="240" w:lineRule="auto"/>
        <w:rPr>
          <w:rFonts w:ascii="Arial" w:hAnsi="Arial" w:cs="Arial"/>
        </w:rPr>
      </w:pPr>
    </w:p>
    <w:p w14:paraId="60B9B90B" w14:textId="33B08EC7" w:rsidR="00C64C2B" w:rsidRPr="008A5913" w:rsidRDefault="00C64C2B" w:rsidP="005C6E4F">
      <w:pPr>
        <w:spacing w:after="0" w:line="240" w:lineRule="auto"/>
        <w:rPr>
          <w:rFonts w:ascii="Arial" w:hAnsi="Arial" w:cs="Arial"/>
        </w:rPr>
      </w:pPr>
      <w:r w:rsidRPr="008A5913">
        <w:rPr>
          <w:rFonts w:ascii="Arial" w:hAnsi="Arial" w:cs="Arial"/>
          <w:szCs w:val="24"/>
        </w:rPr>
        <w:t>Bidders are required to comply with NYSED’s Minority and Women-Owned Business Enterprises (M/WBE) participation goals for this RFP</w:t>
      </w:r>
      <w:r w:rsidR="0043149E" w:rsidRPr="008A5913">
        <w:rPr>
          <w:rFonts w:ascii="Arial" w:hAnsi="Arial" w:cs="Arial"/>
          <w:szCs w:val="24"/>
        </w:rPr>
        <w:t xml:space="preserve"> through one of three methods</w:t>
      </w:r>
      <w:r w:rsidRPr="008A5913">
        <w:rPr>
          <w:rFonts w:ascii="Arial" w:hAnsi="Arial" w:cs="Arial"/>
          <w:szCs w:val="24"/>
        </w:rPr>
        <w:t>.</w:t>
      </w:r>
      <w:r w:rsidRPr="008A5913">
        <w:rPr>
          <w:rFonts w:ascii="Arial" w:hAnsi="Arial" w:cs="Arial"/>
        </w:rPr>
        <w:t xml:space="preserve"> </w:t>
      </w:r>
      <w:r w:rsidR="0043149E" w:rsidRPr="008A5913">
        <w:rPr>
          <w:rFonts w:ascii="Arial" w:hAnsi="Arial" w:cs="Arial"/>
        </w:rPr>
        <w:t xml:space="preserve">Compliance methods are discussed in detail in </w:t>
      </w:r>
      <w:r w:rsidR="00D01100" w:rsidRPr="008A5913">
        <w:rPr>
          <w:rFonts w:ascii="Arial" w:hAnsi="Arial" w:cs="Arial"/>
        </w:rPr>
        <w:t xml:space="preserve">the </w:t>
      </w:r>
      <w:r w:rsidRPr="008A5913">
        <w:rPr>
          <w:rFonts w:ascii="Arial" w:hAnsi="Arial" w:cs="Arial"/>
        </w:rPr>
        <w:t xml:space="preserve">Minority/Women-Owned Business Enterprise (M/WBE) </w:t>
      </w:r>
      <w:r w:rsidR="00395893" w:rsidRPr="008A5913">
        <w:rPr>
          <w:rFonts w:ascii="Arial" w:hAnsi="Arial" w:cs="Arial"/>
        </w:rPr>
        <w:t>Participation Goals</w:t>
      </w:r>
      <w:r w:rsidR="00B1345D" w:rsidRPr="008A5913">
        <w:rPr>
          <w:rFonts w:ascii="Arial" w:hAnsi="Arial" w:cs="Arial"/>
        </w:rPr>
        <w:t xml:space="preserve"> </w:t>
      </w:r>
      <w:r w:rsidR="00D01100" w:rsidRPr="008A5913">
        <w:rPr>
          <w:rFonts w:ascii="Arial" w:hAnsi="Arial" w:cs="Arial"/>
        </w:rPr>
        <w:t>section below</w:t>
      </w:r>
      <w:r w:rsidR="00B1345D" w:rsidRPr="008A5913">
        <w:rPr>
          <w:rFonts w:ascii="Arial" w:hAnsi="Arial" w:cs="Arial"/>
        </w:rPr>
        <w:t>.</w:t>
      </w:r>
    </w:p>
    <w:p w14:paraId="3110751C" w14:textId="77777777" w:rsidR="00D45D8C" w:rsidRPr="008A5913" w:rsidRDefault="00D45D8C" w:rsidP="005C6E4F">
      <w:pPr>
        <w:spacing w:after="0" w:line="240" w:lineRule="auto"/>
        <w:rPr>
          <w:rFonts w:ascii="Arial" w:hAnsi="Arial" w:cs="Arial"/>
        </w:rPr>
      </w:pPr>
    </w:p>
    <w:p w14:paraId="5F696E5D" w14:textId="7609EF02" w:rsidR="00D45D8C" w:rsidRPr="008A5913" w:rsidRDefault="00D45D8C" w:rsidP="005C6E4F">
      <w:pPr>
        <w:spacing w:after="0" w:line="240" w:lineRule="auto"/>
        <w:rPr>
          <w:rFonts w:ascii="Arial" w:hAnsi="Arial" w:cs="Arial"/>
        </w:rPr>
      </w:pPr>
      <w:r w:rsidRPr="008A5913">
        <w:rPr>
          <w:rFonts w:ascii="Arial" w:hAnsi="Arial" w:cs="Arial"/>
        </w:rPr>
        <w:t xml:space="preserve">NYSED will award </w:t>
      </w:r>
      <w:r w:rsidR="0079164B" w:rsidRPr="008A5913">
        <w:rPr>
          <w:rFonts w:ascii="Arial" w:hAnsi="Arial" w:cs="Arial"/>
        </w:rPr>
        <w:t>one (1)</w:t>
      </w:r>
      <w:r w:rsidR="009F6CE2" w:rsidRPr="008A5913">
        <w:rPr>
          <w:rFonts w:ascii="Arial" w:hAnsi="Arial" w:cs="Arial"/>
        </w:rPr>
        <w:t xml:space="preserve"> </w:t>
      </w:r>
      <w:r w:rsidRPr="008A5913">
        <w:rPr>
          <w:rFonts w:ascii="Arial" w:hAnsi="Arial" w:cs="Arial"/>
        </w:rPr>
        <w:t>contract(s) pursuant to this RFP.</w:t>
      </w:r>
      <w:r w:rsidR="00E7346A" w:rsidRPr="008A5913">
        <w:rPr>
          <w:rFonts w:ascii="Arial" w:hAnsi="Arial" w:cs="Arial"/>
        </w:rPr>
        <w:t xml:space="preserve"> </w:t>
      </w:r>
      <w:r w:rsidRPr="008A5913">
        <w:rPr>
          <w:rFonts w:ascii="Arial" w:hAnsi="Arial" w:cs="Arial"/>
        </w:rPr>
        <w:t xml:space="preserve">The contract(s) resulting from this RFP will be for a term </w:t>
      </w:r>
      <w:r w:rsidR="00AA6C77" w:rsidRPr="008A5913">
        <w:rPr>
          <w:rFonts w:ascii="Arial" w:hAnsi="Arial" w:cs="Arial"/>
        </w:rPr>
        <w:t xml:space="preserve">anticipated to </w:t>
      </w:r>
      <w:r w:rsidRPr="008A5913">
        <w:rPr>
          <w:rFonts w:ascii="Arial" w:hAnsi="Arial" w:cs="Arial"/>
        </w:rPr>
        <w:t xml:space="preserve">begin </w:t>
      </w:r>
      <w:r w:rsidR="00121B86" w:rsidRPr="008A5913">
        <w:rPr>
          <w:rFonts w:ascii="Arial" w:hAnsi="Arial" w:cs="Arial"/>
        </w:rPr>
        <w:t>April</w:t>
      </w:r>
      <w:r w:rsidR="008C7210" w:rsidRPr="008A5913">
        <w:rPr>
          <w:rFonts w:ascii="Arial" w:hAnsi="Arial" w:cs="Arial"/>
        </w:rPr>
        <w:t xml:space="preserve"> 1, 2020</w:t>
      </w:r>
      <w:r w:rsidR="0079164B" w:rsidRPr="008A5913">
        <w:rPr>
          <w:rFonts w:ascii="Arial" w:hAnsi="Arial" w:cs="Arial"/>
        </w:rPr>
        <w:t xml:space="preserve"> </w:t>
      </w:r>
      <w:r w:rsidRPr="008A5913">
        <w:rPr>
          <w:rFonts w:ascii="Arial" w:hAnsi="Arial" w:cs="Arial"/>
        </w:rPr>
        <w:t xml:space="preserve">and </w:t>
      </w:r>
      <w:r w:rsidR="00AA6C77" w:rsidRPr="008A5913">
        <w:rPr>
          <w:rFonts w:ascii="Arial" w:hAnsi="Arial" w:cs="Arial"/>
        </w:rPr>
        <w:t xml:space="preserve">to </w:t>
      </w:r>
      <w:r w:rsidRPr="008A5913">
        <w:rPr>
          <w:rFonts w:ascii="Arial" w:hAnsi="Arial" w:cs="Arial"/>
        </w:rPr>
        <w:t xml:space="preserve">end </w:t>
      </w:r>
      <w:r w:rsidR="00121B86" w:rsidRPr="008A5913">
        <w:rPr>
          <w:rFonts w:ascii="Arial" w:hAnsi="Arial" w:cs="Arial"/>
        </w:rPr>
        <w:t xml:space="preserve">March </w:t>
      </w:r>
      <w:r w:rsidR="0079164B" w:rsidRPr="008A5913">
        <w:rPr>
          <w:rFonts w:ascii="Arial" w:hAnsi="Arial" w:cs="Arial"/>
        </w:rPr>
        <w:t>31, 202</w:t>
      </w:r>
      <w:r w:rsidR="00121B86" w:rsidRPr="008A5913">
        <w:rPr>
          <w:rFonts w:ascii="Arial" w:hAnsi="Arial" w:cs="Arial"/>
        </w:rPr>
        <w:t>5</w:t>
      </w:r>
      <w:r w:rsidR="008C7210" w:rsidRPr="008A5913">
        <w:rPr>
          <w:rFonts w:ascii="Arial" w:hAnsi="Arial" w:cs="Arial"/>
        </w:rPr>
        <w:t>.</w:t>
      </w:r>
    </w:p>
    <w:p w14:paraId="0C21D1D6" w14:textId="77777777" w:rsidR="00243731" w:rsidRPr="008A5913" w:rsidRDefault="00243731" w:rsidP="005C6E4F">
      <w:pPr>
        <w:spacing w:after="0" w:line="240" w:lineRule="auto"/>
        <w:rPr>
          <w:rFonts w:ascii="Arial" w:hAnsi="Arial" w:cs="Arial"/>
        </w:rPr>
      </w:pPr>
    </w:p>
    <w:p w14:paraId="70563D40" w14:textId="2B9EF4CB" w:rsidR="00243731" w:rsidRPr="008A5913" w:rsidRDefault="00243731" w:rsidP="005C6E4F">
      <w:pPr>
        <w:spacing w:after="0" w:line="240" w:lineRule="auto"/>
        <w:rPr>
          <w:rFonts w:ascii="Arial" w:hAnsi="Arial" w:cs="Arial"/>
          <w:bCs/>
        </w:rPr>
      </w:pPr>
      <w:r w:rsidRPr="008A5913">
        <w:rPr>
          <w:rFonts w:ascii="Arial" w:hAnsi="Arial" w:cs="Arial"/>
        </w:rPr>
        <w:t xml:space="preserve">Subcontracting will be limited to thirty percent (30%) of the total contract budget. </w:t>
      </w:r>
      <w:r w:rsidRPr="008A5913">
        <w:rPr>
          <w:rFonts w:ascii="Arial" w:hAnsi="Arial" w:cs="Arial"/>
          <w:bCs/>
          <w:spacing w:val="-3"/>
        </w:rPr>
        <w:t xml:space="preserve">Subcontracting is defined as </w:t>
      </w:r>
      <w:r w:rsidRPr="008A5913">
        <w:rPr>
          <w:rFonts w:ascii="Arial" w:hAnsi="Arial" w:cs="Arial"/>
          <w:bCs/>
        </w:rPr>
        <w:t>non-employee direct personal services and related incidental expenses, including travel.</w:t>
      </w:r>
    </w:p>
    <w:p w14:paraId="6ABBD2A7" w14:textId="77777777" w:rsidR="00D45D8C" w:rsidRPr="008A5913" w:rsidRDefault="00D45D8C" w:rsidP="005C6E4F">
      <w:pPr>
        <w:spacing w:after="0" w:line="240" w:lineRule="auto"/>
        <w:rPr>
          <w:rFonts w:ascii="Arial" w:hAnsi="Arial" w:cs="Arial"/>
        </w:rPr>
      </w:pPr>
    </w:p>
    <w:p w14:paraId="428D4DF3" w14:textId="7039B6F1" w:rsidR="00D45D8C" w:rsidRPr="008A5913" w:rsidRDefault="00D45D8C" w:rsidP="005C6E4F">
      <w:pPr>
        <w:spacing w:after="0" w:line="240" w:lineRule="auto"/>
        <w:rPr>
          <w:rFonts w:ascii="Arial" w:hAnsi="Arial" w:cs="Arial"/>
          <w:b/>
        </w:rPr>
      </w:pPr>
      <w:r w:rsidRPr="008A5913">
        <w:rPr>
          <w:rFonts w:ascii="Arial" w:hAnsi="Arial" w:cs="Arial"/>
        </w:rPr>
        <w:t xml:space="preserve">Service Area: </w:t>
      </w:r>
      <w:r w:rsidR="0079164B" w:rsidRPr="008A5913">
        <w:rPr>
          <w:rFonts w:ascii="Arial" w:hAnsi="Arial" w:cs="Arial"/>
        </w:rPr>
        <w:t>Statewide</w:t>
      </w:r>
    </w:p>
    <w:p w14:paraId="41F431BA" w14:textId="77777777" w:rsidR="00D45D8C" w:rsidRPr="008A5913" w:rsidRDefault="00D45D8C" w:rsidP="005C6E4F">
      <w:pPr>
        <w:spacing w:after="0" w:line="240" w:lineRule="auto"/>
        <w:rPr>
          <w:rFonts w:ascii="Arial" w:hAnsi="Arial" w:cs="Arial"/>
        </w:rPr>
      </w:pPr>
    </w:p>
    <w:p w14:paraId="50248D3A" w14:textId="52278954" w:rsidR="00D45D8C" w:rsidRPr="008A5913" w:rsidRDefault="00D45D8C" w:rsidP="005C6E4F">
      <w:pPr>
        <w:spacing w:after="0" w:line="240" w:lineRule="auto"/>
        <w:rPr>
          <w:rFonts w:ascii="Arial" w:hAnsi="Arial" w:cs="Arial"/>
        </w:rPr>
      </w:pPr>
      <w:r w:rsidRPr="008A5913">
        <w:rPr>
          <w:rFonts w:ascii="Arial" w:hAnsi="Arial" w:cs="Arial"/>
          <w:b/>
        </w:rPr>
        <w:t>Mandatory Requirements</w:t>
      </w:r>
      <w:r w:rsidRPr="008A5913">
        <w:rPr>
          <w:rFonts w:ascii="Arial" w:hAnsi="Arial" w:cs="Arial"/>
        </w:rPr>
        <w:t>:</w:t>
      </w:r>
      <w:r w:rsidR="00E7346A" w:rsidRPr="008A5913">
        <w:rPr>
          <w:rFonts w:ascii="Arial" w:hAnsi="Arial" w:cs="Arial"/>
        </w:rPr>
        <w:t xml:space="preserve"> </w:t>
      </w:r>
      <w:r w:rsidRPr="008A5913">
        <w:rPr>
          <w:rFonts w:ascii="Arial" w:hAnsi="Arial" w:cs="Arial"/>
        </w:rPr>
        <w:t>See Mandatory Requirements section of the RFP.</w:t>
      </w:r>
    </w:p>
    <w:p w14:paraId="254AD00D" w14:textId="77777777" w:rsidR="00D45D8C" w:rsidRPr="008A5913" w:rsidRDefault="00D45D8C" w:rsidP="005C6E4F">
      <w:pPr>
        <w:spacing w:after="0" w:line="240" w:lineRule="auto"/>
        <w:rPr>
          <w:rFonts w:ascii="Arial" w:hAnsi="Arial" w:cs="Arial"/>
        </w:rPr>
      </w:pPr>
    </w:p>
    <w:p w14:paraId="421C3E5E" w14:textId="7A276891" w:rsidR="00D45D8C" w:rsidRPr="008A5913" w:rsidRDefault="00D45D8C" w:rsidP="005C6E4F">
      <w:pPr>
        <w:spacing w:after="0" w:line="240" w:lineRule="auto"/>
        <w:rPr>
          <w:rFonts w:ascii="Arial" w:hAnsi="Arial" w:cs="Arial"/>
          <w:b/>
        </w:rPr>
      </w:pPr>
      <w:r w:rsidRPr="008A5913">
        <w:rPr>
          <w:rFonts w:ascii="Arial" w:hAnsi="Arial" w:cs="Arial"/>
          <w:b/>
        </w:rPr>
        <w:t xml:space="preserve">Components contained in </w:t>
      </w:r>
      <w:r w:rsidRPr="008A5913">
        <w:rPr>
          <w:rFonts w:ascii="Arial" w:hAnsi="Arial" w:cs="Arial"/>
          <w:b/>
          <w:bCs/>
        </w:rPr>
        <w:t>RFP Proposal #</w:t>
      </w:r>
      <w:r w:rsidR="00F14EDE" w:rsidRPr="008A5913">
        <w:rPr>
          <w:rFonts w:ascii="Arial" w:hAnsi="Arial" w:cs="Arial"/>
          <w:b/>
          <w:bCs/>
        </w:rPr>
        <w:t>19-006</w:t>
      </w:r>
      <w:r w:rsidRPr="008A5913">
        <w:rPr>
          <w:rFonts w:ascii="Arial" w:hAnsi="Arial" w:cs="Arial"/>
        </w:rPr>
        <w:t xml:space="preserve"> </w:t>
      </w:r>
      <w:r w:rsidRPr="008A5913">
        <w:rPr>
          <w:rFonts w:ascii="Arial" w:hAnsi="Arial" w:cs="Arial"/>
          <w:b/>
        </w:rPr>
        <w:t>are as follows:</w:t>
      </w:r>
    </w:p>
    <w:p w14:paraId="5091661A" w14:textId="77777777" w:rsidR="00D45D8C" w:rsidRPr="008A5913" w:rsidRDefault="00D45D8C" w:rsidP="005C6E4F">
      <w:pPr>
        <w:spacing w:after="0" w:line="240" w:lineRule="auto"/>
        <w:rPr>
          <w:rFonts w:ascii="Arial" w:hAnsi="Arial" w:cs="Arial"/>
        </w:rPr>
      </w:pPr>
    </w:p>
    <w:p w14:paraId="7506D7FF" w14:textId="04AC4D64" w:rsidR="00D45D8C" w:rsidRPr="008A5913" w:rsidRDefault="00D45D8C" w:rsidP="005C6E4F">
      <w:pPr>
        <w:numPr>
          <w:ilvl w:val="0"/>
          <w:numId w:val="1"/>
        </w:numPr>
        <w:spacing w:after="0" w:line="240" w:lineRule="auto"/>
        <w:ind w:hanging="720"/>
        <w:rPr>
          <w:rFonts w:ascii="Arial" w:hAnsi="Arial" w:cs="Arial"/>
        </w:rPr>
      </w:pPr>
      <w:r w:rsidRPr="008A5913">
        <w:rPr>
          <w:rFonts w:ascii="Arial" w:hAnsi="Arial" w:cs="Arial"/>
        </w:rPr>
        <w:t xml:space="preserve">Description </w:t>
      </w:r>
      <w:r w:rsidR="00B87216" w:rsidRPr="008A5913">
        <w:rPr>
          <w:rFonts w:ascii="Arial" w:hAnsi="Arial" w:cs="Arial"/>
        </w:rPr>
        <w:t>of</w:t>
      </w:r>
      <w:r w:rsidRPr="008A5913">
        <w:rPr>
          <w:rFonts w:ascii="Arial" w:hAnsi="Arial" w:cs="Arial"/>
        </w:rPr>
        <w:t xml:space="preserve"> Services </w:t>
      </w:r>
      <w:proofErr w:type="gramStart"/>
      <w:r w:rsidRPr="008A5913">
        <w:rPr>
          <w:rFonts w:ascii="Arial" w:hAnsi="Arial" w:cs="Arial"/>
        </w:rPr>
        <w:t>To</w:t>
      </w:r>
      <w:proofErr w:type="gramEnd"/>
      <w:r w:rsidRPr="008A5913">
        <w:rPr>
          <w:rFonts w:ascii="Arial" w:hAnsi="Arial" w:cs="Arial"/>
        </w:rPr>
        <w:t xml:space="preserve"> Be Performed</w:t>
      </w:r>
    </w:p>
    <w:p w14:paraId="229948B3" w14:textId="77777777" w:rsidR="00D45D8C" w:rsidRPr="008A5913" w:rsidRDefault="00D45D8C" w:rsidP="005C6E4F">
      <w:pPr>
        <w:numPr>
          <w:ilvl w:val="0"/>
          <w:numId w:val="1"/>
        </w:numPr>
        <w:spacing w:after="0" w:line="240" w:lineRule="auto"/>
        <w:ind w:hanging="720"/>
        <w:rPr>
          <w:rFonts w:ascii="Arial" w:hAnsi="Arial" w:cs="Arial"/>
        </w:rPr>
      </w:pPr>
      <w:r w:rsidRPr="008A5913">
        <w:rPr>
          <w:rFonts w:ascii="Arial" w:hAnsi="Arial" w:cs="Arial"/>
        </w:rPr>
        <w:t>Submission</w:t>
      </w:r>
    </w:p>
    <w:p w14:paraId="6D86C6A1" w14:textId="06DCC871" w:rsidR="00D45D8C" w:rsidRPr="008A5913" w:rsidRDefault="00D45D8C" w:rsidP="005C6E4F">
      <w:pPr>
        <w:numPr>
          <w:ilvl w:val="0"/>
          <w:numId w:val="1"/>
        </w:numPr>
        <w:spacing w:after="0" w:line="240" w:lineRule="auto"/>
        <w:ind w:hanging="720"/>
        <w:rPr>
          <w:rFonts w:ascii="Arial" w:hAnsi="Arial" w:cs="Arial"/>
        </w:rPr>
      </w:pPr>
      <w:r w:rsidRPr="008A5913">
        <w:rPr>
          <w:rFonts w:ascii="Arial" w:hAnsi="Arial" w:cs="Arial"/>
        </w:rPr>
        <w:t>Evaluation Criteria and Method of Award</w:t>
      </w:r>
      <w:r w:rsidR="0095636B" w:rsidRPr="008A5913">
        <w:rPr>
          <w:rFonts w:ascii="Arial" w:hAnsi="Arial" w:cs="Arial"/>
        </w:rPr>
        <w:t xml:space="preserve">  </w:t>
      </w:r>
    </w:p>
    <w:p w14:paraId="667EF2E4" w14:textId="77777777" w:rsidR="00D45D8C" w:rsidRPr="008A5913" w:rsidRDefault="00D45D8C" w:rsidP="005C6E4F">
      <w:pPr>
        <w:numPr>
          <w:ilvl w:val="0"/>
          <w:numId w:val="1"/>
        </w:numPr>
        <w:spacing w:after="0" w:line="240" w:lineRule="auto"/>
        <w:ind w:hanging="720"/>
        <w:rPr>
          <w:rFonts w:ascii="Arial" w:hAnsi="Arial" w:cs="Arial"/>
        </w:rPr>
      </w:pPr>
      <w:r w:rsidRPr="008A5913">
        <w:rPr>
          <w:rFonts w:ascii="Arial" w:hAnsi="Arial" w:cs="Arial"/>
        </w:rPr>
        <w:t>Assurances</w:t>
      </w:r>
    </w:p>
    <w:p w14:paraId="2F38FDF4" w14:textId="77777777" w:rsidR="00D45D8C" w:rsidRPr="008A5913" w:rsidRDefault="00D45D8C" w:rsidP="005C6E4F">
      <w:pPr>
        <w:numPr>
          <w:ilvl w:val="0"/>
          <w:numId w:val="1"/>
        </w:numPr>
        <w:spacing w:after="0" w:line="240" w:lineRule="auto"/>
        <w:ind w:hanging="720"/>
        <w:rPr>
          <w:rFonts w:ascii="Arial" w:hAnsi="Arial" w:cs="Arial"/>
        </w:rPr>
      </w:pPr>
      <w:r w:rsidRPr="008A5913">
        <w:rPr>
          <w:rFonts w:ascii="Arial" w:hAnsi="Arial" w:cs="Arial"/>
        </w:rPr>
        <w:t>Submission Documents (separate document)</w:t>
      </w:r>
    </w:p>
    <w:p w14:paraId="38734D69" w14:textId="77777777" w:rsidR="00D45D8C" w:rsidRPr="008A5913" w:rsidRDefault="00D45D8C" w:rsidP="005C6E4F">
      <w:pPr>
        <w:spacing w:after="0" w:line="240" w:lineRule="auto"/>
        <w:rPr>
          <w:rFonts w:ascii="Arial" w:hAnsi="Arial" w:cs="Arial"/>
        </w:rPr>
      </w:pPr>
    </w:p>
    <w:p w14:paraId="3A6D91D5" w14:textId="4C4AB1B7" w:rsidR="00D45D8C" w:rsidRPr="008A5913" w:rsidRDefault="00D45D8C" w:rsidP="005C6E4F">
      <w:pPr>
        <w:pStyle w:val="p4"/>
        <w:widowControl/>
        <w:tabs>
          <w:tab w:val="clear" w:pos="720"/>
        </w:tabs>
        <w:spacing w:after="0" w:line="240" w:lineRule="auto"/>
        <w:jc w:val="left"/>
        <w:rPr>
          <w:rFonts w:ascii="Arial" w:hAnsi="Arial" w:cs="Arial"/>
          <w:b/>
          <w:bCs/>
        </w:rPr>
      </w:pPr>
      <w:r w:rsidRPr="008A5913">
        <w:rPr>
          <w:rFonts w:ascii="Arial" w:hAnsi="Arial" w:cs="Arial"/>
        </w:rPr>
        <w:t xml:space="preserve">Questions regarding the request must be submitted by E-mail to </w:t>
      </w:r>
      <w:hyperlink r:id="rId8" w:history="1">
        <w:r w:rsidR="00541743" w:rsidRPr="008A5913">
          <w:rPr>
            <w:rStyle w:val="Hyperlink"/>
            <w:rFonts w:ascii="Arial" w:hAnsi="Arial" w:cs="Arial"/>
            <w:b/>
          </w:rPr>
          <w:t>21CRFP@nysed.gov</w:t>
        </w:r>
      </w:hyperlink>
      <w:r w:rsidR="00541743" w:rsidRPr="008A5913">
        <w:rPr>
          <w:rFonts w:ascii="Arial" w:hAnsi="Arial" w:cs="Arial"/>
          <w:b/>
        </w:rPr>
        <w:t xml:space="preserve"> </w:t>
      </w:r>
      <w:r w:rsidRPr="008A5913">
        <w:rPr>
          <w:rFonts w:ascii="Arial" w:hAnsi="Arial" w:cs="Arial"/>
        </w:rPr>
        <w:t xml:space="preserve"> no later than the close of business </w:t>
      </w:r>
      <w:r w:rsidR="00CA2EE2">
        <w:rPr>
          <w:rFonts w:ascii="Arial" w:hAnsi="Arial" w:cs="Arial"/>
        </w:rPr>
        <w:t xml:space="preserve">September </w:t>
      </w:r>
      <w:r w:rsidR="00FD4ADE">
        <w:rPr>
          <w:rFonts w:ascii="Arial" w:hAnsi="Arial" w:cs="Arial"/>
        </w:rPr>
        <w:t>16</w:t>
      </w:r>
      <w:r w:rsidR="00FF6AC8" w:rsidRPr="008A5913">
        <w:rPr>
          <w:rFonts w:ascii="Arial" w:hAnsi="Arial" w:cs="Arial"/>
        </w:rPr>
        <w:t>, 2019</w:t>
      </w:r>
      <w:r w:rsidRPr="008A5913">
        <w:rPr>
          <w:rFonts w:ascii="Arial" w:hAnsi="Arial" w:cs="Arial"/>
        </w:rPr>
        <w:t>.</w:t>
      </w:r>
      <w:r w:rsidR="00E7346A" w:rsidRPr="008A5913">
        <w:rPr>
          <w:rFonts w:ascii="Arial" w:hAnsi="Arial" w:cs="Arial"/>
        </w:rPr>
        <w:t xml:space="preserve"> </w:t>
      </w:r>
      <w:r w:rsidRPr="008A5913">
        <w:rPr>
          <w:rFonts w:ascii="Arial" w:hAnsi="Arial" w:cs="Arial"/>
        </w:rPr>
        <w:t>Questions regarding this request should be identified as Program, Fiscal or M/WBE.</w:t>
      </w:r>
      <w:r w:rsidR="00E7346A" w:rsidRPr="008A5913">
        <w:rPr>
          <w:rFonts w:ascii="Arial" w:hAnsi="Arial" w:cs="Arial"/>
        </w:rPr>
        <w:t xml:space="preserve"> </w:t>
      </w:r>
      <w:r w:rsidRPr="008A5913">
        <w:rPr>
          <w:rFonts w:ascii="Arial" w:hAnsi="Arial" w:cs="Arial"/>
        </w:rPr>
        <w:t xml:space="preserve">A Questions and Answers Summary will be posted to </w:t>
      </w:r>
      <w:r w:rsidR="00541743" w:rsidRPr="008A5913">
        <w:rPr>
          <w:rFonts w:ascii="Arial" w:hAnsi="Arial" w:cs="Arial"/>
        </w:rPr>
        <w:t xml:space="preserve"> </w:t>
      </w:r>
      <w:hyperlink r:id="rId9" w:history="1">
        <w:r w:rsidR="00541743" w:rsidRPr="008A5913">
          <w:rPr>
            <w:rStyle w:val="Hyperlink"/>
            <w:rFonts w:ascii="Arial" w:hAnsi="Arial" w:cs="Arial"/>
          </w:rPr>
          <w:t>http://www.p12.nysed.gov/compcontracts/compcontracts.html</w:t>
        </w:r>
      </w:hyperlink>
      <w:r w:rsidR="00C26632" w:rsidRPr="008A5913">
        <w:rPr>
          <w:rFonts w:ascii="Arial" w:hAnsi="Arial" w:cs="Arial"/>
          <w:b/>
        </w:rPr>
        <w:t xml:space="preserve"> </w:t>
      </w:r>
      <w:r w:rsidRPr="008A5913">
        <w:rPr>
          <w:rFonts w:ascii="Arial" w:hAnsi="Arial" w:cs="Arial"/>
        </w:rPr>
        <w:t xml:space="preserve">no later than </w:t>
      </w:r>
      <w:r w:rsidR="00FD4ADE">
        <w:rPr>
          <w:rFonts w:ascii="Arial" w:hAnsi="Arial" w:cs="Arial"/>
        </w:rPr>
        <w:t>September 26</w:t>
      </w:r>
      <w:r w:rsidR="00E71238" w:rsidRPr="008A5913">
        <w:rPr>
          <w:rFonts w:ascii="Arial" w:hAnsi="Arial" w:cs="Arial"/>
        </w:rPr>
        <w:t>, 2019</w:t>
      </w:r>
      <w:r w:rsidR="0079164B" w:rsidRPr="008A5913">
        <w:rPr>
          <w:rFonts w:ascii="Arial" w:hAnsi="Arial" w:cs="Arial"/>
        </w:rPr>
        <w:t xml:space="preserve">. </w:t>
      </w:r>
      <w:r w:rsidR="004F0BC8" w:rsidRPr="008A5913">
        <w:rPr>
          <w:rFonts w:ascii="Arial" w:hAnsi="Arial" w:cs="Arial"/>
        </w:rPr>
        <w:t>The following are the designated contacts for this procurement:</w:t>
      </w:r>
    </w:p>
    <w:p w14:paraId="1880664F" w14:textId="77777777" w:rsidR="00D45D8C" w:rsidRPr="008A5913" w:rsidRDefault="00D45D8C" w:rsidP="005C6E4F">
      <w:pPr>
        <w:pStyle w:val="p4"/>
        <w:widowControl/>
        <w:tabs>
          <w:tab w:val="clear" w:pos="720"/>
        </w:tabs>
        <w:spacing w:after="0" w:line="240" w:lineRule="auto"/>
        <w:rPr>
          <w:rFonts w:ascii="Arial" w:hAnsi="Arial" w:cs="Arial"/>
          <w:b/>
          <w:bCs/>
        </w:rPr>
      </w:pPr>
    </w:p>
    <w:tbl>
      <w:tblPr>
        <w:tblW w:w="0" w:type="auto"/>
        <w:tblLayout w:type="fixed"/>
        <w:tblLook w:val="0000" w:firstRow="0" w:lastRow="0" w:firstColumn="0" w:lastColumn="0" w:noHBand="0" w:noVBand="0"/>
      </w:tblPr>
      <w:tblGrid>
        <w:gridCol w:w="3168"/>
        <w:gridCol w:w="3510"/>
        <w:gridCol w:w="3510"/>
      </w:tblGrid>
      <w:tr w:rsidR="000E12CE" w:rsidRPr="008A5913" w14:paraId="44624D97" w14:textId="77777777" w:rsidTr="00221C3D">
        <w:tc>
          <w:tcPr>
            <w:tcW w:w="3168" w:type="dxa"/>
          </w:tcPr>
          <w:p w14:paraId="10E19495" w14:textId="77777777" w:rsidR="000E12CE" w:rsidRPr="008A5913" w:rsidRDefault="000E12CE" w:rsidP="005C6E4F">
            <w:pPr>
              <w:spacing w:after="0" w:line="240" w:lineRule="auto"/>
              <w:rPr>
                <w:rFonts w:ascii="Arial" w:hAnsi="Arial" w:cs="Arial"/>
                <w:b/>
                <w:u w:val="single"/>
              </w:rPr>
            </w:pPr>
            <w:r w:rsidRPr="008A5913">
              <w:rPr>
                <w:rFonts w:ascii="Arial" w:hAnsi="Arial" w:cs="Arial"/>
                <w:b/>
                <w:u w:val="single"/>
              </w:rPr>
              <w:t>Program Matters</w:t>
            </w:r>
          </w:p>
          <w:p w14:paraId="390DCE3A" w14:textId="2AAF6A52" w:rsidR="000E12CE" w:rsidRPr="008A5913" w:rsidRDefault="0079164B" w:rsidP="005C6E4F">
            <w:pPr>
              <w:spacing w:after="0" w:line="240" w:lineRule="auto"/>
              <w:rPr>
                <w:rFonts w:ascii="Arial" w:hAnsi="Arial" w:cs="Arial"/>
                <w:b/>
              </w:rPr>
            </w:pPr>
            <w:r w:rsidRPr="008A5913">
              <w:rPr>
                <w:rFonts w:ascii="Arial" w:hAnsi="Arial" w:cs="Arial"/>
                <w:b/>
              </w:rPr>
              <w:t>Elizabeth Whipple</w:t>
            </w:r>
          </w:p>
          <w:p w14:paraId="61AD6674" w14:textId="268E93F2" w:rsidR="000E12CE" w:rsidRPr="008A5913" w:rsidRDefault="00AC79C3" w:rsidP="005C6E4F">
            <w:pPr>
              <w:spacing w:after="0" w:line="240" w:lineRule="auto"/>
              <w:rPr>
                <w:rFonts w:ascii="Arial" w:hAnsi="Arial" w:cs="Arial"/>
                <w:b/>
              </w:rPr>
            </w:pPr>
            <w:hyperlink r:id="rId10" w:history="1">
              <w:r w:rsidR="00541743" w:rsidRPr="008A5913">
                <w:rPr>
                  <w:rStyle w:val="Hyperlink"/>
                  <w:rFonts w:ascii="Arial" w:hAnsi="Arial" w:cs="Arial"/>
                  <w:b/>
                </w:rPr>
                <w:t>21CRFP@nysed.gov</w:t>
              </w:r>
            </w:hyperlink>
            <w:r w:rsidR="00541743" w:rsidRPr="008A5913">
              <w:rPr>
                <w:rFonts w:ascii="Arial" w:hAnsi="Arial" w:cs="Arial"/>
                <w:b/>
              </w:rPr>
              <w:t xml:space="preserve"> </w:t>
            </w:r>
          </w:p>
        </w:tc>
        <w:tc>
          <w:tcPr>
            <w:tcW w:w="3510" w:type="dxa"/>
          </w:tcPr>
          <w:p w14:paraId="544052BF" w14:textId="77777777" w:rsidR="000E12CE" w:rsidRPr="008A5913" w:rsidRDefault="000E12CE" w:rsidP="005C6E4F">
            <w:pPr>
              <w:spacing w:after="0" w:line="240" w:lineRule="auto"/>
              <w:rPr>
                <w:rFonts w:ascii="Arial" w:hAnsi="Arial" w:cs="Arial"/>
                <w:b/>
                <w:u w:val="single"/>
              </w:rPr>
            </w:pPr>
            <w:r w:rsidRPr="008A5913">
              <w:rPr>
                <w:rFonts w:ascii="Arial" w:hAnsi="Arial" w:cs="Arial"/>
                <w:b/>
                <w:u w:val="single"/>
              </w:rPr>
              <w:t>Fiscal Matters</w:t>
            </w:r>
          </w:p>
          <w:p w14:paraId="42B344B9" w14:textId="37D7E0AB" w:rsidR="000E12CE" w:rsidRPr="008A5913" w:rsidRDefault="00FA4FBE" w:rsidP="005C6E4F">
            <w:pPr>
              <w:spacing w:after="0" w:line="240" w:lineRule="auto"/>
              <w:rPr>
                <w:rFonts w:ascii="Arial" w:hAnsi="Arial" w:cs="Arial"/>
              </w:rPr>
            </w:pPr>
            <w:r w:rsidRPr="008A5913">
              <w:rPr>
                <w:rFonts w:ascii="Arial" w:hAnsi="Arial" w:cs="Arial"/>
                <w:b/>
                <w:szCs w:val="16"/>
              </w:rPr>
              <w:t>Bethany Bennett</w:t>
            </w:r>
          </w:p>
          <w:p w14:paraId="72605727" w14:textId="6FD2C880" w:rsidR="000E12CE" w:rsidRPr="008A5913" w:rsidRDefault="00AC79C3" w:rsidP="005C6E4F">
            <w:pPr>
              <w:spacing w:after="0" w:line="240" w:lineRule="auto"/>
              <w:rPr>
                <w:rFonts w:ascii="Arial" w:hAnsi="Arial" w:cs="Arial"/>
                <w:b/>
              </w:rPr>
            </w:pPr>
            <w:hyperlink r:id="rId11" w:history="1">
              <w:r w:rsidR="00541743" w:rsidRPr="008A5913">
                <w:rPr>
                  <w:rStyle w:val="Hyperlink"/>
                  <w:rFonts w:ascii="Arial" w:hAnsi="Arial" w:cs="Arial"/>
                  <w:b/>
                </w:rPr>
                <w:t>21CRFP@nysed.gov</w:t>
              </w:r>
            </w:hyperlink>
            <w:r w:rsidR="00541743" w:rsidRPr="008A5913">
              <w:rPr>
                <w:rFonts w:ascii="Arial" w:hAnsi="Arial" w:cs="Arial"/>
                <w:b/>
              </w:rPr>
              <w:t xml:space="preserve"> </w:t>
            </w:r>
          </w:p>
        </w:tc>
        <w:tc>
          <w:tcPr>
            <w:tcW w:w="3510" w:type="dxa"/>
          </w:tcPr>
          <w:p w14:paraId="74FC6D39" w14:textId="77777777" w:rsidR="000E12CE" w:rsidRPr="008A5913" w:rsidRDefault="000E12CE" w:rsidP="005C6E4F">
            <w:pPr>
              <w:spacing w:after="0" w:line="240" w:lineRule="auto"/>
              <w:rPr>
                <w:rFonts w:ascii="Arial" w:hAnsi="Arial" w:cs="Arial"/>
                <w:b/>
                <w:u w:val="single"/>
              </w:rPr>
            </w:pPr>
            <w:r w:rsidRPr="008A5913">
              <w:rPr>
                <w:rFonts w:ascii="Arial" w:hAnsi="Arial" w:cs="Arial"/>
                <w:b/>
                <w:u w:val="single"/>
              </w:rPr>
              <w:t>M/WBE Matters</w:t>
            </w:r>
          </w:p>
          <w:p w14:paraId="12F71FDE" w14:textId="77777777" w:rsidR="000E12CE" w:rsidRPr="008A5913" w:rsidRDefault="000E12CE" w:rsidP="005C6E4F">
            <w:pPr>
              <w:spacing w:after="0" w:line="240" w:lineRule="auto"/>
              <w:rPr>
                <w:rFonts w:ascii="Arial" w:hAnsi="Arial" w:cs="Arial"/>
                <w:b/>
                <w:bCs/>
              </w:rPr>
            </w:pPr>
            <w:r w:rsidRPr="008A5913">
              <w:rPr>
                <w:rFonts w:ascii="Arial" w:hAnsi="Arial" w:cs="Arial"/>
                <w:b/>
                <w:bCs/>
              </w:rPr>
              <w:t>Joan Ramsey</w:t>
            </w:r>
          </w:p>
          <w:p w14:paraId="2D8E3A60" w14:textId="0462C22D" w:rsidR="000E12CE" w:rsidRPr="008A5913" w:rsidRDefault="00AC79C3" w:rsidP="005C6E4F">
            <w:pPr>
              <w:spacing w:after="0" w:line="240" w:lineRule="auto"/>
              <w:rPr>
                <w:rFonts w:ascii="Arial" w:hAnsi="Arial" w:cs="Arial"/>
                <w:b/>
                <w:u w:val="single"/>
              </w:rPr>
            </w:pPr>
            <w:hyperlink r:id="rId12" w:history="1">
              <w:r w:rsidR="00764218" w:rsidRPr="008A5913">
                <w:rPr>
                  <w:rStyle w:val="Hyperlink"/>
                  <w:rFonts w:ascii="Arial" w:hAnsi="Arial" w:cs="Arial"/>
                  <w:b/>
                </w:rPr>
                <w:t>21CRFP@nysed.gov</w:t>
              </w:r>
            </w:hyperlink>
          </w:p>
        </w:tc>
      </w:tr>
    </w:tbl>
    <w:p w14:paraId="0A477619" w14:textId="77777777" w:rsidR="000E12CE" w:rsidRPr="008A5913" w:rsidRDefault="000E12CE" w:rsidP="005C6E4F">
      <w:pPr>
        <w:pStyle w:val="p4"/>
        <w:widowControl/>
        <w:tabs>
          <w:tab w:val="clear" w:pos="720"/>
        </w:tabs>
        <w:spacing w:after="0" w:line="240" w:lineRule="auto"/>
        <w:rPr>
          <w:rFonts w:ascii="Arial" w:hAnsi="Arial" w:cs="Arial"/>
          <w:b/>
          <w:bCs/>
        </w:rPr>
      </w:pPr>
    </w:p>
    <w:p w14:paraId="728A4132" w14:textId="185F0B88" w:rsidR="00D45D8C" w:rsidRPr="008A5913" w:rsidRDefault="00D45D8C" w:rsidP="005C6E4F">
      <w:pPr>
        <w:pStyle w:val="p4"/>
        <w:widowControl/>
        <w:tabs>
          <w:tab w:val="clear" w:pos="720"/>
        </w:tabs>
        <w:spacing w:after="0" w:line="240" w:lineRule="auto"/>
        <w:rPr>
          <w:rFonts w:ascii="Arial" w:hAnsi="Arial" w:cs="Arial"/>
        </w:rPr>
      </w:pPr>
      <w:r w:rsidRPr="008A5913">
        <w:rPr>
          <w:rFonts w:ascii="Arial" w:hAnsi="Arial" w:cs="Arial"/>
        </w:rPr>
        <w:t xml:space="preserve">The following documents must be submitted in separately sealed envelopes, as detailed in the Submission section of the RFP, and be received at NYSED no later than </w:t>
      </w:r>
      <w:r w:rsidR="00E71238" w:rsidRPr="008A5913">
        <w:rPr>
          <w:rFonts w:ascii="Arial" w:hAnsi="Arial" w:cs="Arial"/>
          <w:b/>
        </w:rPr>
        <w:t xml:space="preserve">October </w:t>
      </w:r>
      <w:r w:rsidR="00FD4ADE">
        <w:rPr>
          <w:rFonts w:ascii="Arial" w:hAnsi="Arial" w:cs="Arial"/>
          <w:b/>
        </w:rPr>
        <w:t>10</w:t>
      </w:r>
      <w:r w:rsidR="00E71238" w:rsidRPr="008A5913">
        <w:rPr>
          <w:rFonts w:ascii="Arial" w:hAnsi="Arial" w:cs="Arial"/>
          <w:b/>
        </w:rPr>
        <w:t>, 2019</w:t>
      </w:r>
      <w:r w:rsidRPr="008A5913">
        <w:rPr>
          <w:rFonts w:ascii="Arial" w:hAnsi="Arial" w:cs="Arial"/>
        </w:rPr>
        <w:t xml:space="preserve"> </w:t>
      </w:r>
      <w:r w:rsidRPr="008A5913">
        <w:rPr>
          <w:rFonts w:ascii="Arial" w:hAnsi="Arial" w:cs="Arial"/>
          <w:b/>
        </w:rPr>
        <w:t>by 3:00 PM</w:t>
      </w:r>
      <w:r w:rsidRPr="008A5913">
        <w:rPr>
          <w:rFonts w:ascii="Arial" w:hAnsi="Arial" w:cs="Arial"/>
        </w:rPr>
        <w:t>:</w:t>
      </w:r>
    </w:p>
    <w:p w14:paraId="3CF40A22" w14:textId="77777777" w:rsidR="00D45D8C" w:rsidRPr="008A5913" w:rsidRDefault="00D45D8C" w:rsidP="005C6E4F">
      <w:pPr>
        <w:pStyle w:val="p4"/>
        <w:widowControl/>
        <w:tabs>
          <w:tab w:val="clear" w:pos="720"/>
        </w:tabs>
        <w:spacing w:after="0" w:line="240" w:lineRule="auto"/>
        <w:rPr>
          <w:rFonts w:ascii="Arial" w:hAnsi="Arial" w:cs="Arial"/>
        </w:rPr>
      </w:pPr>
    </w:p>
    <w:p w14:paraId="793594A3" w14:textId="19942EFE" w:rsidR="004F0BC8" w:rsidRPr="008A5913" w:rsidRDefault="004F0BC8" w:rsidP="005C6E4F">
      <w:pPr>
        <w:pStyle w:val="ListParagraph"/>
        <w:numPr>
          <w:ilvl w:val="0"/>
          <w:numId w:val="15"/>
        </w:numPr>
        <w:spacing w:after="0" w:line="240" w:lineRule="auto"/>
        <w:rPr>
          <w:rFonts w:ascii="Arial" w:hAnsi="Arial" w:cs="Arial"/>
        </w:rPr>
      </w:pPr>
      <w:r w:rsidRPr="008A5913">
        <w:rPr>
          <w:rFonts w:ascii="Arial" w:hAnsi="Arial" w:cs="Arial"/>
        </w:rPr>
        <w:t xml:space="preserve">Submission Documents labeled </w:t>
      </w:r>
      <w:r w:rsidRPr="008A5913">
        <w:rPr>
          <w:rFonts w:ascii="Arial" w:hAnsi="Arial" w:cs="Arial"/>
          <w:b/>
        </w:rPr>
        <w:t xml:space="preserve">Submission </w:t>
      </w:r>
      <w:r w:rsidR="00A276FA" w:rsidRPr="008A5913">
        <w:rPr>
          <w:rFonts w:ascii="Arial" w:hAnsi="Arial" w:cs="Arial"/>
          <w:b/>
        </w:rPr>
        <w:t>Documents</w:t>
      </w:r>
      <w:r w:rsidRPr="008A5913">
        <w:rPr>
          <w:rFonts w:ascii="Arial" w:hAnsi="Arial" w:cs="Arial"/>
          <w:b/>
        </w:rPr>
        <w:t xml:space="preserve"> - RFP #</w:t>
      </w:r>
      <w:r w:rsidR="00F14EDE" w:rsidRPr="008A5913">
        <w:rPr>
          <w:rFonts w:ascii="Arial" w:hAnsi="Arial" w:cs="Arial"/>
          <w:b/>
        </w:rPr>
        <w:t>19-006</w:t>
      </w:r>
      <w:r w:rsidRPr="008A5913">
        <w:rPr>
          <w:rFonts w:ascii="Arial" w:hAnsi="Arial" w:cs="Arial"/>
          <w:b/>
        </w:rPr>
        <w:t xml:space="preserve"> Do Not Open</w:t>
      </w:r>
    </w:p>
    <w:p w14:paraId="17942CB3" w14:textId="3C9909D2" w:rsidR="00D45D8C" w:rsidRPr="008A5913" w:rsidRDefault="00D45D8C" w:rsidP="005C6E4F">
      <w:pPr>
        <w:pStyle w:val="ListParagraph"/>
        <w:numPr>
          <w:ilvl w:val="0"/>
          <w:numId w:val="15"/>
        </w:numPr>
        <w:spacing w:after="0" w:line="240" w:lineRule="auto"/>
        <w:rPr>
          <w:rFonts w:ascii="Arial" w:hAnsi="Arial" w:cs="Arial"/>
          <w:sz w:val="23"/>
          <w:szCs w:val="23"/>
        </w:rPr>
      </w:pPr>
      <w:r w:rsidRPr="008A5913">
        <w:rPr>
          <w:rFonts w:ascii="Arial" w:hAnsi="Arial" w:cs="Arial"/>
        </w:rPr>
        <w:t>Technical Proposal labeled</w:t>
      </w:r>
      <w:r w:rsidRPr="008A5913">
        <w:rPr>
          <w:rFonts w:ascii="Arial" w:hAnsi="Arial" w:cs="Arial"/>
          <w:sz w:val="23"/>
          <w:szCs w:val="23"/>
        </w:rPr>
        <w:t xml:space="preserve"> </w:t>
      </w:r>
      <w:r w:rsidRPr="008A5913">
        <w:rPr>
          <w:rFonts w:ascii="Arial" w:hAnsi="Arial" w:cs="Arial"/>
          <w:b/>
        </w:rPr>
        <w:t>Technical Proposal - RFP #</w:t>
      </w:r>
      <w:r w:rsidR="00F14EDE" w:rsidRPr="008A5913">
        <w:rPr>
          <w:rFonts w:ascii="Arial" w:hAnsi="Arial" w:cs="Arial"/>
          <w:b/>
        </w:rPr>
        <w:t>19-006</w:t>
      </w:r>
      <w:r w:rsidRPr="008A5913">
        <w:rPr>
          <w:rFonts w:ascii="Arial" w:hAnsi="Arial" w:cs="Arial"/>
          <w:b/>
        </w:rPr>
        <w:t xml:space="preserve"> Do Not Open</w:t>
      </w:r>
    </w:p>
    <w:p w14:paraId="2A838FB1" w14:textId="4ADF0690" w:rsidR="00D45D8C" w:rsidRPr="008A5913" w:rsidRDefault="00D45D8C" w:rsidP="005C6E4F">
      <w:pPr>
        <w:pStyle w:val="ListParagraph"/>
        <w:numPr>
          <w:ilvl w:val="0"/>
          <w:numId w:val="15"/>
        </w:numPr>
        <w:spacing w:after="0" w:line="240" w:lineRule="auto"/>
        <w:rPr>
          <w:rFonts w:ascii="Arial" w:hAnsi="Arial" w:cs="Arial"/>
          <w:sz w:val="23"/>
          <w:szCs w:val="23"/>
        </w:rPr>
      </w:pPr>
      <w:r w:rsidRPr="008A5913">
        <w:rPr>
          <w:rFonts w:ascii="Arial" w:hAnsi="Arial" w:cs="Arial"/>
        </w:rPr>
        <w:t>Cost Proposal labeled</w:t>
      </w:r>
      <w:r w:rsidRPr="008A5913">
        <w:rPr>
          <w:rFonts w:ascii="Arial" w:hAnsi="Arial" w:cs="Arial"/>
          <w:sz w:val="23"/>
          <w:szCs w:val="23"/>
        </w:rPr>
        <w:t xml:space="preserve"> </w:t>
      </w:r>
      <w:r w:rsidRPr="008A5913">
        <w:rPr>
          <w:rFonts w:ascii="Arial" w:hAnsi="Arial" w:cs="Arial"/>
          <w:b/>
        </w:rPr>
        <w:t>Cost Proposal – RFP #</w:t>
      </w:r>
      <w:r w:rsidR="00F14EDE" w:rsidRPr="008A5913">
        <w:rPr>
          <w:rFonts w:ascii="Arial" w:hAnsi="Arial" w:cs="Arial"/>
          <w:b/>
        </w:rPr>
        <w:t>19-006</w:t>
      </w:r>
      <w:r w:rsidRPr="008A5913">
        <w:rPr>
          <w:rFonts w:ascii="Arial" w:hAnsi="Arial" w:cs="Arial"/>
          <w:b/>
        </w:rPr>
        <w:t xml:space="preserve"> Do Not Open</w:t>
      </w:r>
    </w:p>
    <w:p w14:paraId="142C49C7" w14:textId="20802933" w:rsidR="00D45D8C" w:rsidRPr="008A5913" w:rsidRDefault="00D45D8C" w:rsidP="005C6E4F">
      <w:pPr>
        <w:numPr>
          <w:ilvl w:val="0"/>
          <w:numId w:val="15"/>
        </w:numPr>
        <w:spacing w:after="0" w:line="240" w:lineRule="auto"/>
        <w:rPr>
          <w:rFonts w:ascii="Arial" w:hAnsi="Arial" w:cs="Arial"/>
          <w:b/>
          <w:szCs w:val="24"/>
        </w:rPr>
      </w:pPr>
      <w:r w:rsidRPr="008A5913">
        <w:rPr>
          <w:rFonts w:ascii="Arial" w:hAnsi="Arial" w:cs="Arial"/>
          <w:szCs w:val="24"/>
        </w:rPr>
        <w:t>M/WBE Documents labeled</w:t>
      </w:r>
      <w:r w:rsidRPr="008A5913">
        <w:rPr>
          <w:rFonts w:ascii="Arial" w:hAnsi="Arial" w:cs="Arial"/>
          <w:b/>
          <w:szCs w:val="24"/>
        </w:rPr>
        <w:t xml:space="preserve"> M/WBE Documents—RFP #</w:t>
      </w:r>
      <w:r w:rsidR="00F14EDE" w:rsidRPr="008A5913">
        <w:rPr>
          <w:rFonts w:ascii="Arial" w:hAnsi="Arial" w:cs="Arial"/>
          <w:b/>
          <w:szCs w:val="24"/>
        </w:rPr>
        <w:t>19-006</w:t>
      </w:r>
      <w:r w:rsidRPr="008A5913">
        <w:rPr>
          <w:rFonts w:ascii="Arial" w:hAnsi="Arial" w:cs="Arial"/>
          <w:b/>
          <w:szCs w:val="24"/>
        </w:rPr>
        <w:t xml:space="preserve"> Do Not Open</w:t>
      </w:r>
    </w:p>
    <w:p w14:paraId="02170DEB" w14:textId="76230A0C" w:rsidR="00D45D8C" w:rsidRPr="008A5913" w:rsidRDefault="009C7F01" w:rsidP="005C6E4F">
      <w:pPr>
        <w:pStyle w:val="p4"/>
        <w:widowControl/>
        <w:numPr>
          <w:ilvl w:val="0"/>
          <w:numId w:val="15"/>
        </w:numPr>
        <w:spacing w:after="0" w:line="240" w:lineRule="auto"/>
        <w:rPr>
          <w:rFonts w:ascii="Arial" w:hAnsi="Arial" w:cs="Arial"/>
        </w:rPr>
      </w:pPr>
      <w:r w:rsidRPr="008A5913">
        <w:rPr>
          <w:rFonts w:ascii="Arial" w:hAnsi="Arial" w:cs="Arial"/>
        </w:rPr>
        <w:t>Flash Drive</w:t>
      </w:r>
      <w:r w:rsidR="00A276FA" w:rsidRPr="008A5913">
        <w:rPr>
          <w:rFonts w:ascii="Arial" w:hAnsi="Arial" w:cs="Arial"/>
        </w:rPr>
        <w:t xml:space="preserve"> containing</w:t>
      </w:r>
      <w:r w:rsidR="00D45D8C" w:rsidRPr="008A5913">
        <w:rPr>
          <w:rFonts w:ascii="Arial" w:hAnsi="Arial" w:cs="Arial"/>
        </w:rPr>
        <w:t xml:space="preserve"> the technical, cost, </w:t>
      </w:r>
      <w:r w:rsidR="00594647" w:rsidRPr="008A5913">
        <w:rPr>
          <w:rFonts w:ascii="Arial" w:hAnsi="Arial" w:cs="Arial"/>
        </w:rPr>
        <w:t xml:space="preserve">submission </w:t>
      </w:r>
      <w:r w:rsidR="00D45D8C" w:rsidRPr="008A5913">
        <w:rPr>
          <w:rFonts w:ascii="Arial" w:hAnsi="Arial" w:cs="Arial"/>
        </w:rPr>
        <w:t xml:space="preserve">and M/WBE proposals submitted </w:t>
      </w:r>
      <w:r w:rsidR="00A276FA" w:rsidRPr="008A5913">
        <w:rPr>
          <w:rFonts w:ascii="Arial" w:hAnsi="Arial" w:cs="Arial"/>
        </w:rPr>
        <w:t xml:space="preserve">using </w:t>
      </w:r>
      <w:r w:rsidR="00D45D8C" w:rsidRPr="008A5913">
        <w:rPr>
          <w:rFonts w:ascii="Arial" w:hAnsi="Arial" w:cs="Arial"/>
        </w:rPr>
        <w:t xml:space="preserve">Microsoft </w:t>
      </w:r>
      <w:r w:rsidR="0041264D" w:rsidRPr="008A5913">
        <w:rPr>
          <w:rFonts w:ascii="Arial" w:hAnsi="Arial" w:cs="Arial"/>
        </w:rPr>
        <w:t>Office</w:t>
      </w:r>
      <w:r w:rsidR="00D45D8C" w:rsidRPr="008A5913">
        <w:rPr>
          <w:rFonts w:ascii="Arial" w:hAnsi="Arial" w:cs="Arial"/>
        </w:rPr>
        <w:t xml:space="preserve">. </w:t>
      </w:r>
      <w:r w:rsidR="00A276FA" w:rsidRPr="008A5913">
        <w:rPr>
          <w:rFonts w:ascii="Arial" w:hAnsi="Arial" w:cs="Arial"/>
        </w:rPr>
        <w:t xml:space="preserve">Place in </w:t>
      </w:r>
      <w:r w:rsidR="00D45D8C" w:rsidRPr="008A5913">
        <w:rPr>
          <w:rFonts w:ascii="Arial" w:hAnsi="Arial" w:cs="Arial"/>
        </w:rPr>
        <w:t xml:space="preserve">a separate envelope labeled </w:t>
      </w:r>
      <w:r w:rsidR="000B595F" w:rsidRPr="008A5913">
        <w:rPr>
          <w:rFonts w:ascii="Arial" w:hAnsi="Arial" w:cs="Arial"/>
          <w:b/>
        </w:rPr>
        <w:t>Flash Drive</w:t>
      </w:r>
      <w:r w:rsidR="00D45D8C" w:rsidRPr="008A5913">
        <w:rPr>
          <w:rFonts w:ascii="Arial" w:hAnsi="Arial" w:cs="Arial"/>
          <w:b/>
        </w:rPr>
        <w:t>-RFP#</w:t>
      </w:r>
      <w:r w:rsidR="00F14EDE" w:rsidRPr="008A5913">
        <w:rPr>
          <w:rFonts w:ascii="Arial" w:hAnsi="Arial" w:cs="Arial"/>
          <w:b/>
        </w:rPr>
        <w:t>19-006</w:t>
      </w:r>
      <w:r w:rsidR="00D45D8C" w:rsidRPr="008A5913">
        <w:rPr>
          <w:rFonts w:ascii="Arial" w:hAnsi="Arial" w:cs="Arial"/>
          <w:b/>
        </w:rPr>
        <w:t xml:space="preserve"> Do Not Open</w:t>
      </w:r>
      <w:r w:rsidR="00D45D8C" w:rsidRPr="008A5913">
        <w:rPr>
          <w:rFonts w:ascii="Arial" w:hAnsi="Arial" w:cs="Arial"/>
        </w:rPr>
        <w:t>.</w:t>
      </w:r>
    </w:p>
    <w:p w14:paraId="497DB3CE" w14:textId="77777777" w:rsidR="00D45D8C" w:rsidRPr="008A5913" w:rsidRDefault="00D45D8C" w:rsidP="005C6E4F">
      <w:pPr>
        <w:pStyle w:val="p4"/>
        <w:widowControl/>
        <w:tabs>
          <w:tab w:val="clear" w:pos="720"/>
        </w:tabs>
        <w:spacing w:after="0" w:line="240" w:lineRule="auto"/>
        <w:rPr>
          <w:rFonts w:ascii="Arial" w:hAnsi="Arial" w:cs="Arial"/>
        </w:rPr>
      </w:pPr>
    </w:p>
    <w:p w14:paraId="7667D1F5" w14:textId="77777777" w:rsidR="00D45D8C" w:rsidRPr="008A5913" w:rsidRDefault="00D45D8C" w:rsidP="005C6E4F">
      <w:pPr>
        <w:spacing w:after="0" w:line="240" w:lineRule="auto"/>
        <w:rPr>
          <w:rFonts w:ascii="Arial" w:hAnsi="Arial" w:cs="Arial"/>
        </w:rPr>
      </w:pPr>
      <w:r w:rsidRPr="008A5913">
        <w:rPr>
          <w:rFonts w:ascii="Arial" w:hAnsi="Arial" w:cs="Arial"/>
        </w:rPr>
        <w:t>The mailing address for all the above documentation is:</w:t>
      </w:r>
    </w:p>
    <w:p w14:paraId="07EE98F9" w14:textId="77777777" w:rsidR="000E12CE" w:rsidRPr="008A5913" w:rsidRDefault="000E12CE" w:rsidP="005C6E4F">
      <w:pPr>
        <w:spacing w:after="0" w:line="240" w:lineRule="auto"/>
        <w:rPr>
          <w:rFonts w:ascii="Arial" w:hAnsi="Arial" w:cs="Arial"/>
        </w:rPr>
      </w:pPr>
    </w:p>
    <w:p w14:paraId="676F2A66" w14:textId="77777777" w:rsidR="000E12CE" w:rsidRPr="008A5913" w:rsidRDefault="000E12CE" w:rsidP="005C6E4F">
      <w:pPr>
        <w:spacing w:after="0" w:line="240" w:lineRule="auto"/>
        <w:ind w:left="4320"/>
        <w:rPr>
          <w:rFonts w:ascii="Arial" w:hAnsi="Arial" w:cs="Arial"/>
        </w:rPr>
      </w:pPr>
      <w:r w:rsidRPr="008A5913">
        <w:rPr>
          <w:rFonts w:ascii="Arial" w:hAnsi="Arial" w:cs="Arial"/>
        </w:rPr>
        <w:t>NYS Education Department</w:t>
      </w:r>
    </w:p>
    <w:p w14:paraId="2EBA6FC2" w14:textId="77777777" w:rsidR="000E12CE" w:rsidRPr="008A5913" w:rsidRDefault="000E12CE" w:rsidP="005C6E4F">
      <w:pPr>
        <w:pStyle w:val="Header"/>
        <w:tabs>
          <w:tab w:val="left" w:pos="2160"/>
        </w:tabs>
        <w:spacing w:after="0" w:line="240" w:lineRule="auto"/>
        <w:ind w:left="4320"/>
        <w:rPr>
          <w:rFonts w:ascii="Arial" w:hAnsi="Arial" w:cs="Arial"/>
        </w:rPr>
      </w:pPr>
      <w:r w:rsidRPr="008A5913">
        <w:rPr>
          <w:rFonts w:ascii="Arial" w:hAnsi="Arial" w:cs="Arial"/>
        </w:rPr>
        <w:t>Bureau of Fiscal Management</w:t>
      </w:r>
    </w:p>
    <w:p w14:paraId="415E441C" w14:textId="394564F9" w:rsidR="000E12CE" w:rsidRPr="008A5913" w:rsidRDefault="000E12CE" w:rsidP="005C6E4F">
      <w:pPr>
        <w:pStyle w:val="Header"/>
        <w:tabs>
          <w:tab w:val="left" w:pos="2160"/>
        </w:tabs>
        <w:spacing w:after="0" w:line="240" w:lineRule="auto"/>
        <w:ind w:left="4320"/>
        <w:rPr>
          <w:rFonts w:ascii="Arial" w:hAnsi="Arial" w:cs="Arial"/>
        </w:rPr>
      </w:pPr>
      <w:r w:rsidRPr="008A5913">
        <w:rPr>
          <w:rFonts w:ascii="Arial" w:hAnsi="Arial" w:cs="Arial"/>
        </w:rPr>
        <w:t xml:space="preserve">Attn: </w:t>
      </w:r>
      <w:r w:rsidR="009E24FA" w:rsidRPr="008A5913">
        <w:rPr>
          <w:rFonts w:ascii="Arial" w:hAnsi="Arial" w:cs="Arial"/>
        </w:rPr>
        <w:t>Bethany Bennett</w:t>
      </w:r>
      <w:r w:rsidRPr="008A5913">
        <w:rPr>
          <w:rFonts w:ascii="Arial" w:hAnsi="Arial" w:cs="Arial"/>
        </w:rPr>
        <w:t>, RFP#</w:t>
      </w:r>
      <w:r w:rsidR="00F14EDE" w:rsidRPr="008A5913">
        <w:rPr>
          <w:rFonts w:ascii="Arial" w:hAnsi="Arial" w:cs="Arial"/>
        </w:rPr>
        <w:t>19-006</w:t>
      </w:r>
      <w:r w:rsidRPr="008A5913">
        <w:rPr>
          <w:rFonts w:ascii="Arial" w:hAnsi="Arial" w:cs="Arial"/>
        </w:rPr>
        <w:t xml:space="preserve">) </w:t>
      </w:r>
    </w:p>
    <w:p w14:paraId="5867CFD2" w14:textId="77777777" w:rsidR="000E12CE" w:rsidRPr="008A5913" w:rsidRDefault="000E12CE" w:rsidP="005C6E4F">
      <w:pPr>
        <w:pStyle w:val="Header"/>
        <w:tabs>
          <w:tab w:val="left" w:pos="2160"/>
        </w:tabs>
        <w:spacing w:after="0" w:line="240" w:lineRule="auto"/>
        <w:ind w:left="4320"/>
        <w:rPr>
          <w:rFonts w:ascii="Arial" w:hAnsi="Arial" w:cs="Arial"/>
        </w:rPr>
      </w:pPr>
      <w:r w:rsidRPr="008A5913">
        <w:rPr>
          <w:rFonts w:ascii="Arial" w:hAnsi="Arial" w:cs="Arial"/>
        </w:rPr>
        <w:t>Contract Administration Unit</w:t>
      </w:r>
    </w:p>
    <w:p w14:paraId="219C897A" w14:textId="77777777" w:rsidR="000E12CE" w:rsidRPr="008A5913" w:rsidRDefault="000E12CE" w:rsidP="005C6E4F">
      <w:pPr>
        <w:pStyle w:val="Header"/>
        <w:tabs>
          <w:tab w:val="left" w:pos="2160"/>
        </w:tabs>
        <w:spacing w:after="0" w:line="240" w:lineRule="auto"/>
        <w:ind w:left="4320"/>
        <w:rPr>
          <w:rFonts w:ascii="Arial" w:hAnsi="Arial" w:cs="Arial"/>
        </w:rPr>
      </w:pPr>
      <w:r w:rsidRPr="008A5913">
        <w:rPr>
          <w:rFonts w:ascii="Arial" w:hAnsi="Arial" w:cs="Arial"/>
        </w:rPr>
        <w:t>89 Washington Avenue, Room 501W EB</w:t>
      </w:r>
    </w:p>
    <w:p w14:paraId="0D52CD2A" w14:textId="77777777" w:rsidR="000E12CE" w:rsidRPr="008A5913" w:rsidRDefault="000E12CE" w:rsidP="005C6E4F">
      <w:pPr>
        <w:pStyle w:val="Header"/>
        <w:tabs>
          <w:tab w:val="left" w:pos="2160"/>
        </w:tabs>
        <w:spacing w:after="0" w:line="240" w:lineRule="auto"/>
        <w:ind w:left="4320"/>
        <w:rPr>
          <w:rFonts w:ascii="Arial" w:hAnsi="Arial" w:cs="Arial"/>
        </w:rPr>
      </w:pPr>
      <w:r w:rsidRPr="008A5913">
        <w:rPr>
          <w:rFonts w:ascii="Arial" w:hAnsi="Arial" w:cs="Arial"/>
        </w:rPr>
        <w:t>Albany, NY 12234</w:t>
      </w:r>
    </w:p>
    <w:p w14:paraId="3C956E71" w14:textId="77777777" w:rsidR="000E12CE" w:rsidRPr="008A5913" w:rsidRDefault="000E12CE" w:rsidP="005C6E4F">
      <w:pPr>
        <w:spacing w:after="0" w:line="240" w:lineRule="auto"/>
        <w:rPr>
          <w:rFonts w:ascii="Arial" w:hAnsi="Arial" w:cs="Arial"/>
        </w:rPr>
      </w:pPr>
    </w:p>
    <w:p w14:paraId="4BBAC901" w14:textId="77777777" w:rsidR="00D45D8C" w:rsidRPr="008A5913" w:rsidRDefault="00D45D8C" w:rsidP="005C6E4F">
      <w:pPr>
        <w:spacing w:after="0" w:line="240" w:lineRule="auto"/>
        <w:jc w:val="center"/>
        <w:rPr>
          <w:rFonts w:ascii="Arial" w:hAnsi="Arial" w:cs="Arial"/>
          <w:b/>
        </w:rPr>
      </w:pPr>
      <w:r w:rsidRPr="008A5913">
        <w:rPr>
          <w:rFonts w:ascii="Arial" w:hAnsi="Arial" w:cs="Arial"/>
          <w:b/>
        </w:rPr>
        <w:t xml:space="preserve">(Facsimile copies of the proposals are </w:t>
      </w:r>
      <w:r w:rsidRPr="008A5913">
        <w:rPr>
          <w:rFonts w:ascii="Arial" w:hAnsi="Arial" w:cs="Arial"/>
          <w:b/>
          <w:u w:val="single"/>
        </w:rPr>
        <w:t>NOT</w:t>
      </w:r>
      <w:r w:rsidRPr="008A5913">
        <w:rPr>
          <w:rFonts w:ascii="Arial" w:hAnsi="Arial" w:cs="Arial"/>
          <w:b/>
        </w:rPr>
        <w:t xml:space="preserve"> acceptable)</w:t>
      </w:r>
    </w:p>
    <w:p w14:paraId="57BE110A" w14:textId="77777777" w:rsidR="00D45D8C" w:rsidRPr="008A5913" w:rsidRDefault="00D45D8C" w:rsidP="005C6E4F">
      <w:pPr>
        <w:spacing w:after="0" w:line="240" w:lineRule="auto"/>
        <w:rPr>
          <w:rFonts w:ascii="Arial" w:hAnsi="Arial" w:cs="Arial"/>
        </w:rPr>
      </w:pPr>
    </w:p>
    <w:p w14:paraId="31A09921" w14:textId="77777777" w:rsidR="00D45D8C" w:rsidRPr="008A5913" w:rsidRDefault="00D45D8C" w:rsidP="005C6E4F">
      <w:pPr>
        <w:spacing w:after="0" w:line="240" w:lineRule="auto"/>
        <w:rPr>
          <w:rFonts w:ascii="Arial" w:hAnsi="Arial" w:cs="Arial"/>
        </w:rPr>
      </w:pPr>
    </w:p>
    <w:p w14:paraId="791F616C" w14:textId="77777777" w:rsidR="00D45D8C" w:rsidRPr="008A5913" w:rsidRDefault="00D45D8C" w:rsidP="005C6E4F">
      <w:pPr>
        <w:pStyle w:val="BodyText3"/>
        <w:spacing w:after="0" w:line="240" w:lineRule="auto"/>
        <w:rPr>
          <w:rFonts w:cs="Arial"/>
          <w:sz w:val="24"/>
        </w:rPr>
        <w:sectPr w:rsidR="00D45D8C" w:rsidRPr="008A5913">
          <w:headerReference w:type="default" r:id="rId13"/>
          <w:footerReference w:type="even" r:id="rId14"/>
          <w:footerReference w:type="default" r:id="rId15"/>
          <w:footerReference w:type="first" r:id="rId16"/>
          <w:pgSz w:w="12240" w:h="15840" w:code="1"/>
          <w:pgMar w:top="720" w:right="720" w:bottom="720" w:left="720" w:header="0" w:footer="720" w:gutter="0"/>
          <w:pgNumType w:start="1"/>
          <w:cols w:space="720"/>
        </w:sectPr>
      </w:pPr>
    </w:p>
    <w:p w14:paraId="43E975A7" w14:textId="77777777" w:rsidR="00D45D8C" w:rsidRPr="008A5913" w:rsidRDefault="00D45D8C" w:rsidP="005C6E4F">
      <w:pPr>
        <w:spacing w:after="0" w:line="240" w:lineRule="auto"/>
        <w:rPr>
          <w:rFonts w:ascii="Arial" w:hAnsi="Arial" w:cs="Arial"/>
        </w:rPr>
      </w:pPr>
    </w:p>
    <w:p w14:paraId="6E53669A" w14:textId="77777777" w:rsidR="00D45D8C" w:rsidRPr="008A5913" w:rsidRDefault="00D45D8C" w:rsidP="005C6E4F">
      <w:pPr>
        <w:pStyle w:val="Heading2"/>
        <w:spacing w:before="0" w:line="240" w:lineRule="auto"/>
        <w:jc w:val="left"/>
        <w:rPr>
          <w:rFonts w:ascii="Arial" w:hAnsi="Arial" w:cs="Arial"/>
        </w:rPr>
      </w:pPr>
      <w:r w:rsidRPr="008A5913">
        <w:rPr>
          <w:rFonts w:ascii="Arial" w:hAnsi="Arial" w:cs="Arial"/>
        </w:rPr>
        <w:t>1.)</w:t>
      </w:r>
      <w:r w:rsidRPr="008A5913">
        <w:rPr>
          <w:rFonts w:ascii="Arial" w:hAnsi="Arial" w:cs="Arial"/>
        </w:rPr>
        <w:tab/>
      </w:r>
      <w:r w:rsidRPr="008A5913">
        <w:rPr>
          <w:rFonts w:ascii="Arial" w:hAnsi="Arial" w:cs="Arial"/>
          <w:u w:val="single"/>
        </w:rPr>
        <w:t>Description of Services to be Performed</w:t>
      </w:r>
    </w:p>
    <w:p w14:paraId="1094011C" w14:textId="77777777" w:rsidR="00D45D8C" w:rsidRPr="008A5913" w:rsidRDefault="00D45D8C" w:rsidP="005C6E4F">
      <w:pPr>
        <w:spacing w:after="0" w:line="240" w:lineRule="auto"/>
        <w:rPr>
          <w:rFonts w:ascii="Arial" w:hAnsi="Arial" w:cs="Arial"/>
        </w:rPr>
      </w:pPr>
    </w:p>
    <w:p w14:paraId="18FB36A9" w14:textId="77777777" w:rsidR="00D45D8C" w:rsidRPr="008A5913" w:rsidRDefault="00D45D8C" w:rsidP="005C6E4F">
      <w:pPr>
        <w:spacing w:after="0" w:line="240" w:lineRule="auto"/>
        <w:rPr>
          <w:rFonts w:ascii="Arial" w:hAnsi="Arial" w:cs="Arial"/>
        </w:rPr>
      </w:pPr>
    </w:p>
    <w:p w14:paraId="786CC0AA" w14:textId="77777777" w:rsidR="00D45D8C" w:rsidRPr="008A5913" w:rsidRDefault="00D45D8C" w:rsidP="005C6E4F">
      <w:pPr>
        <w:pStyle w:val="Heading3"/>
        <w:spacing w:before="0" w:line="240" w:lineRule="auto"/>
        <w:rPr>
          <w:rFonts w:ascii="Arial" w:hAnsi="Arial" w:cs="Arial"/>
        </w:rPr>
      </w:pPr>
      <w:r w:rsidRPr="008A5913">
        <w:rPr>
          <w:rFonts w:ascii="Arial" w:hAnsi="Arial" w:cs="Arial"/>
        </w:rPr>
        <w:t>Work Statement and Specifications</w:t>
      </w:r>
    </w:p>
    <w:p w14:paraId="7F2840B3" w14:textId="77777777" w:rsidR="00D45D8C" w:rsidRPr="008A5913" w:rsidRDefault="00D45D8C" w:rsidP="005C6E4F">
      <w:pPr>
        <w:spacing w:after="0" w:line="240" w:lineRule="auto"/>
        <w:rPr>
          <w:rFonts w:ascii="Arial" w:hAnsi="Arial" w:cs="Arial"/>
          <w:b/>
        </w:rPr>
      </w:pPr>
    </w:p>
    <w:p w14:paraId="46471879" w14:textId="7A71CFC1" w:rsidR="00D45D8C" w:rsidRPr="008A5913" w:rsidRDefault="00D45D8C" w:rsidP="005C6E4F">
      <w:pPr>
        <w:pStyle w:val="p4"/>
        <w:widowControl/>
        <w:tabs>
          <w:tab w:val="clear" w:pos="720"/>
        </w:tabs>
        <w:spacing w:after="0" w:line="240" w:lineRule="auto"/>
        <w:rPr>
          <w:rFonts w:ascii="Arial" w:hAnsi="Arial" w:cs="Arial"/>
        </w:rPr>
      </w:pPr>
      <w:r w:rsidRPr="008A5913">
        <w:rPr>
          <w:rFonts w:ascii="Arial" w:hAnsi="Arial" w:cs="Arial"/>
        </w:rPr>
        <w:t>This section of the bid package details the services and products to be acquired.</w:t>
      </w:r>
      <w:r w:rsidR="00E7346A" w:rsidRPr="008A5913">
        <w:rPr>
          <w:rFonts w:ascii="Arial" w:hAnsi="Arial" w:cs="Arial"/>
        </w:rPr>
        <w:t xml:space="preserve"> </w:t>
      </w:r>
      <w:r w:rsidRPr="008A5913">
        <w:rPr>
          <w:rFonts w:ascii="Arial" w:hAnsi="Arial" w:cs="Arial"/>
        </w:rPr>
        <w:t>Please note that the contract process also includes general New York State administrative terms and conditions, as well as terms and conditions required by New York State law.</w:t>
      </w:r>
      <w:r w:rsidR="00E7346A" w:rsidRPr="008A5913">
        <w:rPr>
          <w:rFonts w:ascii="Arial" w:hAnsi="Arial" w:cs="Arial"/>
        </w:rPr>
        <w:t xml:space="preserve"> </w:t>
      </w:r>
      <w:r w:rsidRPr="008A5913">
        <w:rPr>
          <w:rFonts w:ascii="Arial" w:hAnsi="Arial" w:cs="Arial"/>
        </w:rPr>
        <w:t>These terms and conditions address issues related to both the submission of bids and any subsequent contract; they are included separately in this bid package for your information.</w:t>
      </w:r>
      <w:r w:rsidR="00E7346A" w:rsidRPr="008A5913">
        <w:rPr>
          <w:rFonts w:ascii="Arial" w:hAnsi="Arial" w:cs="Arial"/>
        </w:rPr>
        <w:t xml:space="preserve"> </w:t>
      </w:r>
      <w:r w:rsidRPr="008A5913">
        <w:rPr>
          <w:rFonts w:ascii="Arial" w:hAnsi="Arial" w:cs="Arial"/>
        </w:rPr>
        <w:t>Please review all terms and conditions.</w:t>
      </w:r>
    </w:p>
    <w:p w14:paraId="3082C721" w14:textId="77777777" w:rsidR="00D45D8C" w:rsidRPr="008A5913" w:rsidRDefault="00D45D8C" w:rsidP="005C6E4F">
      <w:pPr>
        <w:spacing w:after="0" w:line="240" w:lineRule="auto"/>
        <w:rPr>
          <w:rFonts w:ascii="Arial" w:hAnsi="Arial" w:cs="Arial"/>
        </w:rPr>
      </w:pPr>
    </w:p>
    <w:p w14:paraId="241E096B" w14:textId="77777777" w:rsidR="00D45D8C" w:rsidRPr="008A5913" w:rsidRDefault="007229AB" w:rsidP="005C6E4F">
      <w:pPr>
        <w:pStyle w:val="Heading3"/>
        <w:spacing w:before="0" w:line="240" w:lineRule="auto"/>
        <w:rPr>
          <w:rFonts w:ascii="Arial" w:hAnsi="Arial" w:cs="Arial"/>
        </w:rPr>
      </w:pPr>
      <w:r w:rsidRPr="008A5913">
        <w:rPr>
          <w:rFonts w:ascii="Arial" w:hAnsi="Arial" w:cs="Arial"/>
        </w:rPr>
        <w:t>Mandatory Requirements</w:t>
      </w:r>
    </w:p>
    <w:p w14:paraId="2F5C0BD7" w14:textId="77777777" w:rsidR="00D45D8C" w:rsidRPr="008A5913" w:rsidRDefault="00D45D8C" w:rsidP="005C6E4F">
      <w:pPr>
        <w:spacing w:after="0" w:line="240" w:lineRule="auto"/>
        <w:rPr>
          <w:rFonts w:ascii="Arial" w:hAnsi="Arial" w:cs="Arial"/>
        </w:rPr>
      </w:pPr>
    </w:p>
    <w:p w14:paraId="793EF2E5" w14:textId="29C179C3" w:rsidR="00D45D8C" w:rsidRPr="008A5913" w:rsidRDefault="00D45D8C" w:rsidP="005C6E4F">
      <w:pPr>
        <w:spacing w:after="0" w:line="240" w:lineRule="auto"/>
        <w:rPr>
          <w:rFonts w:ascii="Arial" w:hAnsi="Arial" w:cs="Arial"/>
          <w:shd w:val="clear" w:color="auto" w:fill="FFFFFF"/>
        </w:rPr>
      </w:pPr>
      <w:r w:rsidRPr="008A5913">
        <w:rPr>
          <w:rFonts w:ascii="Arial" w:hAnsi="Arial" w:cs="Arial"/>
        </w:rPr>
        <w:t xml:space="preserve">The eligible bidder must agree to the Mandatory Requirements found below and must submit the Mandatory Requirements Certification Form located in 5.) </w:t>
      </w:r>
      <w:proofErr w:type="gramStart"/>
      <w:r w:rsidRPr="008A5913">
        <w:rPr>
          <w:rFonts w:ascii="Arial" w:hAnsi="Arial" w:cs="Arial"/>
        </w:rPr>
        <w:t>Submission Documents,</w:t>
      </w:r>
      <w:proofErr w:type="gramEnd"/>
      <w:r w:rsidRPr="008A5913">
        <w:rPr>
          <w:rFonts w:ascii="Arial" w:hAnsi="Arial" w:cs="Arial"/>
        </w:rPr>
        <w:t xml:space="preserve"> signed by an authorized person.</w:t>
      </w:r>
      <w:r w:rsidR="00D43CC6" w:rsidRPr="008A5913">
        <w:rPr>
          <w:rFonts w:ascii="Arial" w:hAnsi="Arial" w:cs="Arial"/>
        </w:rPr>
        <w:t xml:space="preserve"> </w:t>
      </w:r>
      <w:r w:rsidR="00D43CC6" w:rsidRPr="008A5913">
        <w:rPr>
          <w:rFonts w:ascii="Arial" w:hAnsi="Arial" w:cs="Arial"/>
          <w:b/>
          <w:bCs/>
        </w:rPr>
        <w:t>Bids that do not include this form will be disqualified.</w:t>
      </w:r>
    </w:p>
    <w:p w14:paraId="7EF93971" w14:textId="1239B642" w:rsidR="00D45D8C" w:rsidRPr="008A5913" w:rsidRDefault="00D45D8C" w:rsidP="005C6E4F">
      <w:pPr>
        <w:spacing w:after="0" w:line="240" w:lineRule="auto"/>
        <w:rPr>
          <w:rFonts w:ascii="Arial" w:hAnsi="Arial" w:cs="Arial"/>
        </w:rPr>
      </w:pPr>
    </w:p>
    <w:p w14:paraId="4B11BB72" w14:textId="3E2B1F5D" w:rsidR="00ED55DF" w:rsidRPr="008A5913" w:rsidRDefault="00E02E6A" w:rsidP="005C6E4F">
      <w:pPr>
        <w:pStyle w:val="ListParagraph"/>
        <w:numPr>
          <w:ilvl w:val="0"/>
          <w:numId w:val="30"/>
        </w:numPr>
        <w:spacing w:after="0" w:line="240" w:lineRule="auto"/>
        <w:rPr>
          <w:rFonts w:ascii="Arial" w:hAnsi="Arial" w:cs="Arial"/>
        </w:rPr>
      </w:pPr>
      <w:r w:rsidRPr="008A5913">
        <w:rPr>
          <w:rFonts w:ascii="Arial" w:hAnsi="Arial" w:cs="Arial"/>
        </w:rPr>
        <w:t>Applicants must have at least three years’ experience in development, operation</w:t>
      </w:r>
      <w:r w:rsidR="00BA4275" w:rsidRPr="008A5913">
        <w:rPr>
          <w:rFonts w:ascii="Arial" w:hAnsi="Arial" w:cs="Arial"/>
        </w:rPr>
        <w:t>, tech support and training,</w:t>
      </w:r>
      <w:r w:rsidRPr="008A5913">
        <w:rPr>
          <w:rFonts w:ascii="Arial" w:hAnsi="Arial" w:cs="Arial"/>
        </w:rPr>
        <w:t xml:space="preserve"> and maintenance of a commercially available web-based data collection and management system.</w:t>
      </w:r>
    </w:p>
    <w:p w14:paraId="175F1325" w14:textId="3A3699CE" w:rsidR="00DA21C8" w:rsidRPr="008A5913" w:rsidRDefault="00DA21C8" w:rsidP="005C6E4F">
      <w:pPr>
        <w:pStyle w:val="ListParagraph"/>
        <w:numPr>
          <w:ilvl w:val="0"/>
          <w:numId w:val="30"/>
        </w:numPr>
        <w:spacing w:after="0" w:line="240" w:lineRule="auto"/>
        <w:rPr>
          <w:rFonts w:ascii="Arial" w:hAnsi="Arial" w:cs="Arial"/>
        </w:rPr>
      </w:pPr>
      <w:r w:rsidRPr="008A5913">
        <w:rPr>
          <w:rFonts w:ascii="Arial" w:hAnsi="Arial" w:cs="Arial"/>
        </w:rPr>
        <w:t>Applicant</w:t>
      </w:r>
      <w:r w:rsidR="00764218" w:rsidRPr="008A5913">
        <w:rPr>
          <w:rFonts w:ascii="Arial" w:hAnsi="Arial" w:cs="Arial"/>
        </w:rPr>
        <w:t xml:space="preserve"> must</w:t>
      </w:r>
      <w:r w:rsidR="00637C7E" w:rsidRPr="008A5913">
        <w:rPr>
          <w:rFonts w:ascii="Arial" w:hAnsi="Arial" w:cs="Arial"/>
        </w:rPr>
        <w:t xml:space="preserve"> </w:t>
      </w:r>
      <w:r w:rsidRPr="008A5913">
        <w:rPr>
          <w:rFonts w:ascii="Arial" w:hAnsi="Arial" w:cs="Arial"/>
        </w:rPr>
        <w:t>provide</w:t>
      </w:r>
      <w:r w:rsidR="00764218" w:rsidRPr="008A5913">
        <w:rPr>
          <w:rFonts w:ascii="Arial" w:hAnsi="Arial" w:cs="Arial"/>
        </w:rPr>
        <w:t xml:space="preserve"> </w:t>
      </w:r>
      <w:r w:rsidRPr="008A5913">
        <w:rPr>
          <w:rFonts w:ascii="Arial" w:hAnsi="Arial" w:cs="Arial"/>
        </w:rPr>
        <w:t>written</w:t>
      </w:r>
      <w:r w:rsidR="00764218" w:rsidRPr="008A5913">
        <w:rPr>
          <w:rFonts w:ascii="Arial" w:hAnsi="Arial" w:cs="Arial"/>
        </w:rPr>
        <w:t>,</w:t>
      </w:r>
      <w:r w:rsidRPr="008A5913">
        <w:rPr>
          <w:rFonts w:ascii="Arial" w:hAnsi="Arial" w:cs="Arial"/>
        </w:rPr>
        <w:t xml:space="preserve"> signed</w:t>
      </w:r>
      <w:r w:rsidR="00764218" w:rsidRPr="008A5913">
        <w:rPr>
          <w:rFonts w:ascii="Arial" w:hAnsi="Arial" w:cs="Arial"/>
        </w:rPr>
        <w:t>,</w:t>
      </w:r>
      <w:r w:rsidRPr="008A5913">
        <w:rPr>
          <w:rFonts w:ascii="Arial" w:hAnsi="Arial" w:cs="Arial"/>
        </w:rPr>
        <w:t xml:space="preserve"> verification </w:t>
      </w:r>
      <w:r w:rsidR="008C7210" w:rsidRPr="008A5913">
        <w:rPr>
          <w:rFonts w:ascii="Arial" w:hAnsi="Arial" w:cs="Arial"/>
        </w:rPr>
        <w:t>that ensures data storage and management of personally identifiable information (PII) is compliant with the Federal Family Educational Rights and Privacy Act (FERPA) and State Education Law §2-d, and that protects the confidentiality of all data</w:t>
      </w:r>
      <w:r w:rsidR="001F70B6" w:rsidRPr="008A5913">
        <w:rPr>
          <w:rFonts w:ascii="Arial" w:hAnsi="Arial" w:cs="Arial"/>
        </w:rPr>
        <w:t>.;</w:t>
      </w:r>
      <w:r w:rsidR="00361E76" w:rsidRPr="008A5913">
        <w:rPr>
          <w:rFonts w:ascii="Arial" w:hAnsi="Arial" w:cs="Arial"/>
        </w:rPr>
        <w:t xml:space="preserve"> (See Appendices R,S and S-1 for applicable security requirements)</w:t>
      </w:r>
    </w:p>
    <w:p w14:paraId="714B634C" w14:textId="693473A9" w:rsidR="00177A4A" w:rsidRPr="008A5913" w:rsidRDefault="00637C7E" w:rsidP="005C6E4F">
      <w:pPr>
        <w:pStyle w:val="ListParagraph"/>
        <w:numPr>
          <w:ilvl w:val="0"/>
          <w:numId w:val="30"/>
        </w:numPr>
        <w:spacing w:after="0" w:line="240" w:lineRule="auto"/>
        <w:rPr>
          <w:rFonts w:ascii="Arial" w:hAnsi="Arial" w:cs="Arial"/>
        </w:rPr>
      </w:pPr>
      <w:r w:rsidRPr="008A5913">
        <w:rPr>
          <w:rFonts w:ascii="Arial" w:hAnsi="Arial" w:cs="Arial"/>
        </w:rPr>
        <w:t xml:space="preserve">Applicant must verify </w:t>
      </w:r>
      <w:r w:rsidR="00177A4A" w:rsidRPr="008A5913">
        <w:rPr>
          <w:rFonts w:ascii="Arial" w:hAnsi="Arial" w:cs="Arial"/>
        </w:rPr>
        <w:t>criminal records checks on all employees assigned to this project</w:t>
      </w:r>
      <w:r w:rsidR="00515443" w:rsidRPr="008A5913">
        <w:rPr>
          <w:rFonts w:ascii="Arial" w:hAnsi="Arial" w:cs="Arial"/>
        </w:rPr>
        <w:t xml:space="preserve"> now and in the future</w:t>
      </w:r>
      <w:r w:rsidR="00177A4A" w:rsidRPr="008A5913">
        <w:rPr>
          <w:rFonts w:ascii="Arial" w:hAnsi="Arial" w:cs="Arial"/>
        </w:rPr>
        <w:t xml:space="preserve"> and assure that no employee</w:t>
      </w:r>
      <w:r w:rsidRPr="008A5913">
        <w:rPr>
          <w:rFonts w:ascii="Arial" w:hAnsi="Arial" w:cs="Arial"/>
        </w:rPr>
        <w:t>, or subcontractor</w:t>
      </w:r>
      <w:r w:rsidR="00177A4A" w:rsidRPr="008A5913">
        <w:rPr>
          <w:rFonts w:ascii="Arial" w:hAnsi="Arial" w:cs="Arial"/>
        </w:rPr>
        <w:t xml:space="preserve"> has been convicted of any crime against children</w:t>
      </w:r>
      <w:r w:rsidR="001F70B6" w:rsidRPr="008A5913">
        <w:rPr>
          <w:rStyle w:val="CommentReference"/>
          <w:rFonts w:ascii="Arial" w:eastAsia="Times New Roman" w:hAnsi="Arial" w:cs="Arial"/>
        </w:rPr>
        <w:t>.</w:t>
      </w:r>
    </w:p>
    <w:p w14:paraId="59BD6AF2" w14:textId="77777777" w:rsidR="00764218" w:rsidRPr="008A5913" w:rsidRDefault="00764218" w:rsidP="005C6E4F">
      <w:pPr>
        <w:pStyle w:val="Heading3"/>
        <w:spacing w:before="0" w:line="240" w:lineRule="auto"/>
        <w:rPr>
          <w:rFonts w:ascii="Arial" w:eastAsia="Calibri" w:hAnsi="Arial" w:cs="Arial"/>
          <w:b/>
          <w:highlight w:val="yellow"/>
        </w:rPr>
      </w:pPr>
    </w:p>
    <w:p w14:paraId="503A7110" w14:textId="0B65C183" w:rsidR="007776AD" w:rsidRPr="008A5913" w:rsidRDefault="007229AB" w:rsidP="005C6E4F">
      <w:pPr>
        <w:pStyle w:val="Heading3"/>
        <w:spacing w:before="0" w:line="240" w:lineRule="auto"/>
        <w:rPr>
          <w:rFonts w:ascii="Arial" w:hAnsi="Arial" w:cs="Arial"/>
        </w:rPr>
      </w:pPr>
      <w:r w:rsidRPr="008A5913">
        <w:rPr>
          <w:rFonts w:ascii="Arial" w:hAnsi="Arial" w:cs="Arial"/>
        </w:rPr>
        <w:t xml:space="preserve">Minority and Women-Owned Business Enterprise (M/WBE) Participation Goals Pursuant to Article 15-A of the New York State Executive Law </w:t>
      </w:r>
    </w:p>
    <w:p w14:paraId="6D1049A7" w14:textId="77777777" w:rsidR="007776AD" w:rsidRPr="008A5913" w:rsidRDefault="007776AD" w:rsidP="005C6E4F">
      <w:pPr>
        <w:spacing w:after="0" w:line="240" w:lineRule="auto"/>
        <w:ind w:right="720"/>
        <w:rPr>
          <w:rFonts w:ascii="Arial" w:eastAsia="Calibri" w:hAnsi="Arial" w:cs="Arial"/>
          <w:sz w:val="20"/>
        </w:rPr>
      </w:pPr>
    </w:p>
    <w:p w14:paraId="24E67984" w14:textId="4DD70B49" w:rsidR="007776AD" w:rsidRPr="008A5913" w:rsidRDefault="007776AD" w:rsidP="005C6E4F">
      <w:pPr>
        <w:spacing w:after="0" w:line="240" w:lineRule="auto"/>
        <w:rPr>
          <w:rFonts w:ascii="Arial" w:hAnsi="Arial" w:cs="Arial"/>
        </w:rPr>
      </w:pPr>
      <w:r w:rsidRPr="008A5913">
        <w:rPr>
          <w:rFonts w:ascii="Arial" w:eastAsia="Calibri" w:hAnsi="Arial" w:cs="Arial"/>
          <w:szCs w:val="24"/>
        </w:rPr>
        <w:t xml:space="preserve">For purposes of this procurement, NYS Education Department hereby </w:t>
      </w:r>
      <w:r w:rsidR="00C96300" w:rsidRPr="008A5913">
        <w:rPr>
          <w:rFonts w:ascii="Arial" w:eastAsia="Calibri" w:hAnsi="Arial" w:cs="Arial"/>
          <w:szCs w:val="24"/>
        </w:rPr>
        <w:t>establishes an overall goal of 3</w:t>
      </w:r>
      <w:r w:rsidRPr="008A5913">
        <w:rPr>
          <w:rFonts w:ascii="Arial" w:eastAsia="Calibri" w:hAnsi="Arial" w:cs="Arial"/>
          <w:szCs w:val="24"/>
        </w:rPr>
        <w:t xml:space="preserve">0% </w:t>
      </w:r>
      <w:r w:rsidR="00A448B6" w:rsidRPr="008A5913">
        <w:rPr>
          <w:rFonts w:ascii="Arial" w:eastAsia="Calibri" w:hAnsi="Arial" w:cs="Arial"/>
          <w:szCs w:val="24"/>
        </w:rPr>
        <w:t xml:space="preserve">of the total contract amount </w:t>
      </w:r>
      <w:r w:rsidR="00C96300" w:rsidRPr="008A5913">
        <w:rPr>
          <w:rFonts w:ascii="Arial" w:eastAsia="Calibri" w:hAnsi="Arial" w:cs="Arial"/>
          <w:szCs w:val="24"/>
        </w:rPr>
        <w:t>for M/WBE participation, 17</w:t>
      </w:r>
      <w:r w:rsidRPr="008A5913">
        <w:rPr>
          <w:rFonts w:ascii="Arial" w:eastAsia="Calibri" w:hAnsi="Arial" w:cs="Arial"/>
          <w:szCs w:val="24"/>
        </w:rPr>
        <w:t>% for Minority-Owned Business Enterpr</w:t>
      </w:r>
      <w:r w:rsidR="00C96300" w:rsidRPr="008A5913">
        <w:rPr>
          <w:rFonts w:ascii="Arial" w:eastAsia="Calibri" w:hAnsi="Arial" w:cs="Arial"/>
          <w:szCs w:val="24"/>
        </w:rPr>
        <w:t>ises (“MBE”) participation and 13</w:t>
      </w:r>
      <w:r w:rsidRPr="008A5913">
        <w:rPr>
          <w:rFonts w:ascii="Arial" w:eastAsia="Calibri" w:hAnsi="Arial" w:cs="Arial"/>
          <w:szCs w:val="24"/>
        </w:rPr>
        <w:t>% for Women-Owned Business Enterprises (“WBE”) participation based on the current availabi</w:t>
      </w:r>
      <w:r w:rsidR="00055A5D" w:rsidRPr="008A5913">
        <w:rPr>
          <w:rFonts w:ascii="Arial" w:eastAsia="Calibri" w:hAnsi="Arial" w:cs="Arial"/>
          <w:szCs w:val="24"/>
        </w:rPr>
        <w:t>lity of qualified MBEs and WBEs</w:t>
      </w:r>
      <w:r w:rsidRPr="008A5913">
        <w:rPr>
          <w:rFonts w:ascii="Arial" w:eastAsia="Calibri" w:hAnsi="Arial" w:cs="Arial"/>
          <w:szCs w:val="24"/>
        </w:rPr>
        <w:t>.</w:t>
      </w:r>
      <w:r w:rsidR="00E7346A" w:rsidRPr="008A5913">
        <w:rPr>
          <w:rFonts w:ascii="Arial" w:eastAsia="Calibri" w:hAnsi="Arial" w:cs="Arial"/>
          <w:szCs w:val="24"/>
        </w:rPr>
        <w:t xml:space="preserve"> </w:t>
      </w:r>
      <w:r w:rsidRPr="008A5913">
        <w:rPr>
          <w:rFonts w:ascii="Arial" w:hAnsi="Arial" w:cs="Arial"/>
          <w:szCs w:val="24"/>
        </w:rPr>
        <w:t>All bidders must document good faith efforts to provide meaningful participation by MWBEs as subcontractors or suppliers in the performance of this Contract</w:t>
      </w:r>
      <w:r w:rsidRPr="008A5913">
        <w:rPr>
          <w:rFonts w:ascii="Arial" w:hAnsi="Arial" w:cs="Arial"/>
        </w:rPr>
        <w:t>. Minority and Women-Owned Business Enterprise (M/WBE) participation includes any and all services, materials or supplies purchased from New York State certified minority and women-owned firms.</w:t>
      </w:r>
      <w:r w:rsidR="00E7346A" w:rsidRPr="008A5913">
        <w:rPr>
          <w:rFonts w:ascii="Arial" w:hAnsi="Arial" w:cs="Arial"/>
        </w:rPr>
        <w:t xml:space="preserve"> </w:t>
      </w:r>
      <w:r w:rsidRPr="008A5913">
        <w:rPr>
          <w:rFonts w:ascii="Arial" w:hAnsi="Arial" w:cs="Arial"/>
        </w:rPr>
        <w:t>Utilization of certified Minority and Women-Owned firms will be applied toward the goals.</w:t>
      </w:r>
      <w:r w:rsidR="00E7346A" w:rsidRPr="008A5913">
        <w:rPr>
          <w:rFonts w:ascii="Arial" w:hAnsi="Arial" w:cs="Arial"/>
        </w:rPr>
        <w:t xml:space="preserve"> </w:t>
      </w:r>
      <w:r w:rsidRPr="008A5913">
        <w:rPr>
          <w:rFonts w:ascii="Arial" w:hAnsi="Arial" w:cs="Arial"/>
        </w:rPr>
        <w:t>Bidders can achieve compliance with NYSED’s Minority and Women-Owned Business Enterprise goals as described below.</w:t>
      </w:r>
    </w:p>
    <w:p w14:paraId="38D07B85" w14:textId="77777777" w:rsidR="007776AD" w:rsidRPr="008A5913" w:rsidRDefault="007776AD" w:rsidP="005C6E4F">
      <w:pPr>
        <w:spacing w:after="0" w:line="240" w:lineRule="auto"/>
        <w:ind w:left="360" w:right="720"/>
        <w:rPr>
          <w:rFonts w:ascii="Arial" w:hAnsi="Arial" w:cs="Arial"/>
        </w:rPr>
      </w:pPr>
    </w:p>
    <w:p w14:paraId="311F6A7E" w14:textId="77777777" w:rsidR="007776AD" w:rsidRPr="008A5913" w:rsidRDefault="007776AD" w:rsidP="005C6E4F">
      <w:pPr>
        <w:spacing w:after="0" w:line="240" w:lineRule="auto"/>
        <w:ind w:left="360" w:right="720"/>
        <w:rPr>
          <w:rFonts w:ascii="Arial" w:hAnsi="Arial" w:cs="Arial"/>
          <w:b/>
        </w:rPr>
      </w:pPr>
      <w:r w:rsidRPr="008A5913">
        <w:rPr>
          <w:rFonts w:ascii="Arial" w:hAnsi="Arial" w:cs="Arial"/>
          <w:b/>
        </w:rPr>
        <w:t>ACHIEVE FULL COMPLIANCE WITH PARTICIPATION GOALS (PREFERRED)</w:t>
      </w:r>
    </w:p>
    <w:p w14:paraId="1D454110" w14:textId="010F2DB2" w:rsidR="007776AD" w:rsidRPr="008A5913" w:rsidRDefault="007776AD" w:rsidP="005C6E4F">
      <w:pPr>
        <w:spacing w:after="0" w:line="240" w:lineRule="auto"/>
        <w:ind w:left="360"/>
        <w:rPr>
          <w:rFonts w:ascii="Arial" w:hAnsi="Arial" w:cs="Arial"/>
        </w:rPr>
      </w:pPr>
      <w:r w:rsidRPr="008A5913">
        <w:rPr>
          <w:rFonts w:ascii="Arial" w:hAnsi="Arial" w:cs="Arial"/>
        </w:rPr>
        <w:t>Bidders should submit subcontracting/supplier forms that meet or exceed NYSED’s participation goals for this procurement.</w:t>
      </w:r>
      <w:r w:rsidR="00E7346A" w:rsidRPr="008A5913">
        <w:rPr>
          <w:rFonts w:ascii="Arial" w:hAnsi="Arial" w:cs="Arial"/>
        </w:rPr>
        <w:t xml:space="preserve"> </w:t>
      </w:r>
      <w:r w:rsidRPr="008A5913">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sidRPr="008A5913">
        <w:rPr>
          <w:rFonts w:ascii="Arial" w:hAnsi="Arial" w:cs="Arial"/>
        </w:rPr>
        <w:t xml:space="preserve"> </w:t>
      </w:r>
      <w:r w:rsidRPr="008A5913">
        <w:rPr>
          <w:rFonts w:ascii="Arial" w:hAnsi="Arial" w:cs="Arial"/>
          <w:szCs w:val="24"/>
        </w:rPr>
        <w:t>Instructions and copies of t</w:t>
      </w:r>
      <w:r w:rsidRPr="008A5913">
        <w:rPr>
          <w:rFonts w:ascii="Arial" w:hAnsi="Arial" w:cs="Arial"/>
        </w:rPr>
        <w:t xml:space="preserve">hese forms </w:t>
      </w:r>
      <w:proofErr w:type="gramStart"/>
      <w:r w:rsidRPr="008A5913">
        <w:rPr>
          <w:rFonts w:ascii="Arial" w:hAnsi="Arial" w:cs="Arial"/>
        </w:rPr>
        <w:t>are located in</w:t>
      </w:r>
      <w:proofErr w:type="gramEnd"/>
      <w:r w:rsidRPr="008A5913">
        <w:rPr>
          <w:rFonts w:ascii="Arial" w:hAnsi="Arial" w:cs="Arial"/>
        </w:rPr>
        <w:t xml:space="preserve"> the Submission Documents.</w:t>
      </w:r>
      <w:r w:rsidR="00E7346A" w:rsidRPr="008A5913">
        <w:rPr>
          <w:rFonts w:ascii="Arial" w:hAnsi="Arial" w:cs="Arial"/>
        </w:rPr>
        <w:t xml:space="preserve"> </w:t>
      </w:r>
      <w:r w:rsidRPr="008A5913">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8A5913">
        <w:rPr>
          <w:rFonts w:ascii="Arial" w:hAnsi="Arial" w:cs="Arial"/>
        </w:rPr>
        <w:t xml:space="preserve">see the </w:t>
      </w:r>
      <w:hyperlink r:id="rId17" w:history="1">
        <w:r w:rsidR="00047F8C" w:rsidRPr="008A5913">
          <w:rPr>
            <w:rStyle w:val="Hyperlink"/>
            <w:rFonts w:ascii="Arial" w:hAnsi="Arial" w:cs="Arial"/>
          </w:rPr>
          <w:t>NYS Directory of Certified Minority and Women-Owned Business Enterprises</w:t>
        </w:r>
      </w:hyperlink>
      <w:r w:rsidRPr="008A5913">
        <w:rPr>
          <w:rFonts w:ascii="Arial" w:hAnsi="Arial" w:cs="Arial"/>
        </w:rPr>
        <w:t xml:space="preserve">. </w:t>
      </w:r>
    </w:p>
    <w:p w14:paraId="04DDBBC3" w14:textId="77777777" w:rsidR="007776AD" w:rsidRPr="008A5913" w:rsidRDefault="007776AD" w:rsidP="005C6E4F">
      <w:pPr>
        <w:pStyle w:val="BodyTextIndent2"/>
        <w:tabs>
          <w:tab w:val="left" w:pos="1620"/>
        </w:tabs>
        <w:spacing w:after="0" w:line="240" w:lineRule="auto"/>
        <w:ind w:left="360" w:right="720"/>
        <w:rPr>
          <w:rFonts w:cs="Arial"/>
        </w:rPr>
      </w:pPr>
    </w:p>
    <w:p w14:paraId="4978DD1D" w14:textId="35ADC96C" w:rsidR="007776AD" w:rsidRPr="008A5913" w:rsidRDefault="007776AD" w:rsidP="005C6E4F">
      <w:pPr>
        <w:pStyle w:val="BodyTextIndent2"/>
        <w:tabs>
          <w:tab w:val="left" w:pos="1620"/>
        </w:tabs>
        <w:spacing w:after="0" w:line="240" w:lineRule="auto"/>
        <w:ind w:left="360"/>
        <w:rPr>
          <w:rFonts w:cs="Arial"/>
        </w:rPr>
      </w:pPr>
      <w:r w:rsidRPr="008A5913">
        <w:rPr>
          <w:rFonts w:cs="Arial"/>
        </w:rPr>
        <w:t>The contact person on M/WBE matters is available throughout the application and procurement process to assist bidders in meeting the M/WBE goals.</w:t>
      </w:r>
      <w:r w:rsidR="00E7346A" w:rsidRPr="008A5913">
        <w:rPr>
          <w:rFonts w:cs="Arial"/>
        </w:rPr>
        <w:t xml:space="preserve"> </w:t>
      </w:r>
      <w:r w:rsidRPr="008A5913">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8A5913" w:rsidRDefault="007776AD" w:rsidP="005C6E4F">
      <w:pPr>
        <w:pStyle w:val="BodyTextIndent2"/>
        <w:tabs>
          <w:tab w:val="left" w:pos="1620"/>
        </w:tabs>
        <w:spacing w:after="0" w:line="240" w:lineRule="auto"/>
        <w:ind w:left="360" w:right="720"/>
        <w:rPr>
          <w:rFonts w:cs="Arial"/>
          <w:b/>
        </w:rPr>
      </w:pPr>
    </w:p>
    <w:p w14:paraId="4CAC79D9" w14:textId="77777777" w:rsidR="007776AD" w:rsidRPr="008A5913" w:rsidRDefault="007776AD" w:rsidP="005C6E4F">
      <w:pPr>
        <w:pStyle w:val="BodyTextIndent2"/>
        <w:tabs>
          <w:tab w:val="left" w:pos="1620"/>
        </w:tabs>
        <w:spacing w:after="0" w:line="240" w:lineRule="auto"/>
        <w:ind w:left="360" w:right="720"/>
        <w:rPr>
          <w:rFonts w:cs="Arial"/>
          <w:b/>
        </w:rPr>
      </w:pPr>
      <w:r w:rsidRPr="008A5913">
        <w:rPr>
          <w:rFonts w:cs="Arial"/>
          <w:b/>
        </w:rPr>
        <w:t>DOCUMENTATION OF GOOD FAITH EFFORTS</w:t>
      </w:r>
    </w:p>
    <w:p w14:paraId="0FCB510D" w14:textId="33A42313" w:rsidR="007776AD" w:rsidRPr="008A5913" w:rsidRDefault="007776AD" w:rsidP="005C6E4F">
      <w:pPr>
        <w:pStyle w:val="BodyTextIndent2"/>
        <w:tabs>
          <w:tab w:val="left" w:pos="1620"/>
        </w:tabs>
        <w:spacing w:after="0" w:line="240" w:lineRule="auto"/>
        <w:ind w:left="360"/>
        <w:rPr>
          <w:rFonts w:cs="Arial"/>
        </w:rPr>
      </w:pPr>
      <w:r w:rsidRPr="008A5913">
        <w:rPr>
          <w:rFonts w:cs="Arial"/>
        </w:rPr>
        <w:t>Bidders must undertake a good faith effort to solicit NYS Certified M/WBE firms as subcontractors and/or suppliers in fulfillment of this procurement.</w:t>
      </w:r>
      <w:r w:rsidR="00E7346A" w:rsidRPr="008A5913">
        <w:rPr>
          <w:rFonts w:cs="Arial"/>
        </w:rPr>
        <w:t xml:space="preserve"> </w:t>
      </w:r>
      <w:r w:rsidRPr="008A5913">
        <w:rPr>
          <w:rFonts w:cs="Arial"/>
        </w:rPr>
        <w:t xml:space="preserve">Means of solicitation may include but are not limited to: advertisements in minority centered publications; solicitation of vendors found in the </w:t>
      </w:r>
      <w:hyperlink r:id="rId18" w:history="1">
        <w:r w:rsidR="002C60C1" w:rsidRPr="008A5913">
          <w:rPr>
            <w:rStyle w:val="Hyperlink"/>
            <w:rFonts w:cs="Arial"/>
          </w:rPr>
          <w:t>NYS Directory of Certified Minority and Women-Owned Business Enterprises</w:t>
        </w:r>
      </w:hyperlink>
      <w:r w:rsidRPr="008A5913">
        <w:rPr>
          <w:rFonts w:cs="Arial"/>
        </w:rPr>
        <w:t>; and the solicitation of minority and women-oriented trade and labor organizations.</w:t>
      </w:r>
      <w:r w:rsidR="00E7346A" w:rsidRPr="008A5913">
        <w:rPr>
          <w:rFonts w:cs="Arial"/>
        </w:rPr>
        <w:t xml:space="preserve"> </w:t>
      </w:r>
      <w:r w:rsidRPr="008A5913">
        <w:rPr>
          <w:rFonts w:cs="Arial"/>
        </w:rPr>
        <w:t>Bidders will be required to certify and attest to their good faith efforts by completing NYSED’s Certi</w:t>
      </w:r>
      <w:r w:rsidR="002C60C1" w:rsidRPr="008A5913">
        <w:rPr>
          <w:rFonts w:cs="Arial"/>
        </w:rPr>
        <w:t xml:space="preserve">fication of Good Faith Efforts </w:t>
      </w:r>
      <w:r w:rsidRPr="008A5913">
        <w:rPr>
          <w:rFonts w:cs="Arial"/>
        </w:rPr>
        <w:t>(</w:t>
      </w:r>
      <w:r w:rsidRPr="008A5913">
        <w:rPr>
          <w:rFonts w:cs="Arial"/>
          <w:szCs w:val="24"/>
        </w:rPr>
        <w:t>Form M/WBE 105).</w:t>
      </w:r>
      <w:r w:rsidR="00E7346A" w:rsidRPr="008A5913">
        <w:rPr>
          <w:rFonts w:cs="Arial"/>
          <w:szCs w:val="24"/>
        </w:rPr>
        <w:t xml:space="preserve"> </w:t>
      </w:r>
      <w:r w:rsidRPr="008A5913">
        <w:rPr>
          <w:rFonts w:cs="Arial"/>
        </w:rPr>
        <w:t xml:space="preserve">See </w:t>
      </w:r>
      <w:r w:rsidRPr="008A5913">
        <w:rPr>
          <w:rFonts w:cs="Arial"/>
          <w:szCs w:val="24"/>
        </w:rPr>
        <w:t>the M/WBE Submission Documents for detailed examples of and required forms to document good faith efforts.</w:t>
      </w:r>
    </w:p>
    <w:p w14:paraId="05F123B0" w14:textId="77777777" w:rsidR="007776AD" w:rsidRPr="008A5913" w:rsidRDefault="007776AD" w:rsidP="005C6E4F">
      <w:pPr>
        <w:pStyle w:val="BodyTextIndent2"/>
        <w:tabs>
          <w:tab w:val="left" w:pos="1620"/>
        </w:tabs>
        <w:spacing w:after="0" w:line="240" w:lineRule="auto"/>
        <w:ind w:left="360" w:right="720"/>
        <w:rPr>
          <w:rFonts w:cs="Arial"/>
        </w:rPr>
      </w:pPr>
    </w:p>
    <w:p w14:paraId="0EF2C0C0" w14:textId="77777777" w:rsidR="007776AD" w:rsidRPr="008A5913" w:rsidRDefault="007776AD" w:rsidP="005C6E4F">
      <w:pPr>
        <w:pStyle w:val="BodyTextIndent2"/>
        <w:tabs>
          <w:tab w:val="left" w:pos="1620"/>
        </w:tabs>
        <w:spacing w:after="0" w:line="240" w:lineRule="auto"/>
        <w:ind w:left="360"/>
        <w:rPr>
          <w:rFonts w:cs="Arial"/>
        </w:rPr>
      </w:pPr>
      <w:r w:rsidRPr="008A5913">
        <w:rPr>
          <w:rFonts w:cs="Arial"/>
        </w:rPr>
        <w:t>NYSED reserves the right to reject any bid for failure to document “good faith efforts” to comply with the stated M/WBE goals.</w:t>
      </w:r>
    </w:p>
    <w:p w14:paraId="11D946DE" w14:textId="77777777" w:rsidR="007776AD" w:rsidRPr="008A5913" w:rsidRDefault="007776AD" w:rsidP="005C6E4F">
      <w:pPr>
        <w:pStyle w:val="BodyTextIndent2"/>
        <w:tabs>
          <w:tab w:val="left" w:pos="1620"/>
        </w:tabs>
        <w:spacing w:after="0" w:line="240" w:lineRule="auto"/>
        <w:ind w:left="360" w:right="720"/>
        <w:rPr>
          <w:rFonts w:cs="Arial"/>
        </w:rPr>
      </w:pPr>
    </w:p>
    <w:p w14:paraId="57806034" w14:textId="77777777" w:rsidR="007776AD" w:rsidRPr="008A5913" w:rsidRDefault="007776AD" w:rsidP="005C6E4F">
      <w:pPr>
        <w:pStyle w:val="BodyTextIndent2"/>
        <w:tabs>
          <w:tab w:val="left" w:pos="1620"/>
        </w:tabs>
        <w:spacing w:after="0" w:line="240" w:lineRule="auto"/>
        <w:ind w:left="360"/>
        <w:rPr>
          <w:rFonts w:cs="Arial"/>
          <w:caps/>
        </w:rPr>
      </w:pPr>
      <w:r w:rsidRPr="008A5913">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8A5913" w:rsidRDefault="007776AD" w:rsidP="005C6E4F">
      <w:pPr>
        <w:pStyle w:val="BodyTextIndent2"/>
        <w:tabs>
          <w:tab w:val="left" w:pos="1620"/>
        </w:tabs>
        <w:spacing w:after="0" w:line="240" w:lineRule="auto"/>
        <w:ind w:left="360" w:right="720"/>
        <w:rPr>
          <w:rFonts w:cs="Arial"/>
          <w:b/>
        </w:rPr>
      </w:pPr>
    </w:p>
    <w:p w14:paraId="1F2FAEA4" w14:textId="77777777" w:rsidR="007776AD" w:rsidRPr="008A5913" w:rsidRDefault="007776AD" w:rsidP="005C6E4F">
      <w:pPr>
        <w:pStyle w:val="BodyTextIndent2"/>
        <w:tabs>
          <w:tab w:val="left" w:pos="1620"/>
        </w:tabs>
        <w:spacing w:after="0" w:line="240" w:lineRule="auto"/>
        <w:ind w:left="360" w:right="720"/>
        <w:rPr>
          <w:rFonts w:cs="Arial"/>
          <w:b/>
        </w:rPr>
      </w:pPr>
      <w:r w:rsidRPr="008A5913">
        <w:rPr>
          <w:rFonts w:cs="Arial"/>
          <w:b/>
        </w:rPr>
        <w:t>REQUEST A PARTIAL WAIVER OF PARTICIPATION GOALS</w:t>
      </w:r>
    </w:p>
    <w:p w14:paraId="034B7A5C" w14:textId="4E284E72" w:rsidR="007776AD" w:rsidRPr="008A5913" w:rsidRDefault="007776AD" w:rsidP="005C6E4F">
      <w:pPr>
        <w:pStyle w:val="BodyTextIndent2"/>
        <w:tabs>
          <w:tab w:val="left" w:pos="1620"/>
        </w:tabs>
        <w:spacing w:after="0" w:line="240" w:lineRule="auto"/>
        <w:ind w:left="360"/>
        <w:rPr>
          <w:rFonts w:cs="Arial"/>
        </w:rPr>
      </w:pPr>
      <w:r w:rsidRPr="008A5913">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sidRPr="008A5913">
        <w:rPr>
          <w:rFonts w:cs="Arial"/>
        </w:rPr>
        <w:t xml:space="preserve"> </w:t>
      </w:r>
      <w:r w:rsidRPr="008A5913">
        <w:rPr>
          <w:rFonts w:cs="Arial"/>
        </w:rPr>
        <w:t>The subcontracting forms must include the participation percentage(s) for which they seek approval.</w:t>
      </w:r>
      <w:r w:rsidR="00E7346A" w:rsidRPr="008A5913">
        <w:rPr>
          <w:rFonts w:cs="Arial"/>
        </w:rPr>
        <w:t xml:space="preserve"> </w:t>
      </w:r>
      <w:r w:rsidRPr="008A5913">
        <w:rPr>
          <w:rFonts w:cs="Arial"/>
        </w:rPr>
        <w:t>Bidders will be required to certify and attest to their good faith efforts.</w:t>
      </w:r>
      <w:r w:rsidR="00E7346A" w:rsidRPr="008A5913">
        <w:rPr>
          <w:rFonts w:cs="Arial"/>
        </w:rPr>
        <w:t xml:space="preserve"> </w:t>
      </w:r>
      <w:r w:rsidRPr="008A5913">
        <w:rPr>
          <w:rFonts w:cs="Arial"/>
        </w:rPr>
        <w:t>Bidders should submit a request for a partial waiver (Form M/WBE 101) and document their Good Faith Efforts (</w:t>
      </w:r>
      <w:r w:rsidRPr="008A5913">
        <w:rPr>
          <w:rFonts w:cs="Arial"/>
          <w:szCs w:val="24"/>
        </w:rPr>
        <w:t xml:space="preserve">Form M/WBE 105) </w:t>
      </w:r>
      <w:r w:rsidRPr="008A5913">
        <w:rPr>
          <w:rFonts w:cs="Arial"/>
        </w:rPr>
        <w:t>at the same time as the bid is submitted.</w:t>
      </w:r>
      <w:r w:rsidR="00E7346A" w:rsidRPr="008A5913">
        <w:rPr>
          <w:rFonts w:cs="Arial"/>
        </w:rPr>
        <w:t xml:space="preserve"> </w:t>
      </w:r>
      <w:r w:rsidRPr="008A5913">
        <w:rPr>
          <w:rFonts w:cs="Arial"/>
        </w:rPr>
        <w:t>Bidders must also complete and submit M/WBE 100: Utilization Plan, M/WBE 102: Notice of Intent to Participate and EEO 100: Staffing Plan.</w:t>
      </w:r>
      <w:r w:rsidR="00E7346A" w:rsidRPr="008A5913">
        <w:rPr>
          <w:rFonts w:cs="Arial"/>
        </w:rPr>
        <w:t xml:space="preserve"> </w:t>
      </w:r>
      <w:r w:rsidRPr="008A5913">
        <w:rPr>
          <w:rFonts w:cs="Arial"/>
        </w:rPr>
        <w:t>The M/WBE Coordinator is available throughout the procurement process to assist in all areas of M/WBE compliance.</w:t>
      </w:r>
    </w:p>
    <w:p w14:paraId="01A1D86B" w14:textId="77777777" w:rsidR="007776AD" w:rsidRPr="008A5913" w:rsidRDefault="007776AD" w:rsidP="005C6E4F">
      <w:pPr>
        <w:pStyle w:val="BodyTextIndent2"/>
        <w:tabs>
          <w:tab w:val="left" w:pos="1620"/>
        </w:tabs>
        <w:spacing w:after="0" w:line="240" w:lineRule="auto"/>
        <w:ind w:left="360" w:right="720"/>
        <w:rPr>
          <w:rFonts w:cs="Arial"/>
        </w:rPr>
      </w:pPr>
    </w:p>
    <w:p w14:paraId="38F82ECE" w14:textId="77777777" w:rsidR="007776AD" w:rsidRPr="008A5913" w:rsidRDefault="007776AD" w:rsidP="005C6E4F">
      <w:pPr>
        <w:pStyle w:val="BodyTextIndent2"/>
        <w:tabs>
          <w:tab w:val="left" w:pos="1620"/>
        </w:tabs>
        <w:spacing w:after="0" w:line="240" w:lineRule="auto"/>
        <w:ind w:left="360" w:right="720"/>
        <w:rPr>
          <w:rFonts w:cs="Arial"/>
          <w:b/>
        </w:rPr>
      </w:pPr>
      <w:r w:rsidRPr="008A5913">
        <w:rPr>
          <w:rFonts w:cs="Arial"/>
          <w:b/>
        </w:rPr>
        <w:t>REQUEST A COMPLETE WAIVER OF PARTICIPATION GOALS</w:t>
      </w:r>
    </w:p>
    <w:p w14:paraId="24286C93" w14:textId="5B3F53B6" w:rsidR="007776AD" w:rsidRPr="008A5913" w:rsidRDefault="007776AD" w:rsidP="005C6E4F">
      <w:pPr>
        <w:pStyle w:val="BodyTextIndent2"/>
        <w:tabs>
          <w:tab w:val="left" w:pos="1620"/>
        </w:tabs>
        <w:spacing w:after="0" w:line="240" w:lineRule="auto"/>
        <w:ind w:left="360"/>
        <w:rPr>
          <w:rFonts w:cs="Arial"/>
        </w:rPr>
      </w:pPr>
      <w:r w:rsidRPr="008A5913">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sidRPr="008A5913">
        <w:rPr>
          <w:rFonts w:cs="Arial"/>
        </w:rPr>
        <w:t xml:space="preserve"> </w:t>
      </w:r>
      <w:r w:rsidRPr="008A5913">
        <w:rPr>
          <w:rFonts w:cs="Arial"/>
        </w:rPr>
        <w:t>Bidders will be required to certify and attest to their good faith efforts.</w:t>
      </w:r>
      <w:r w:rsidR="00E7346A" w:rsidRPr="008A5913">
        <w:rPr>
          <w:rFonts w:cs="Arial"/>
        </w:rPr>
        <w:t xml:space="preserve"> </w:t>
      </w:r>
      <w:r w:rsidRPr="008A5913">
        <w:rPr>
          <w:rFonts w:cs="Arial"/>
        </w:rPr>
        <w:t>Bidders should submit a request for a complete waiver on Form M/WBE 101 and document their Good Faith Efforts (</w:t>
      </w:r>
      <w:r w:rsidRPr="008A5913">
        <w:rPr>
          <w:rFonts w:cs="Arial"/>
          <w:szCs w:val="24"/>
        </w:rPr>
        <w:t xml:space="preserve">Form M/WBE 105) </w:t>
      </w:r>
      <w:r w:rsidRPr="008A5913">
        <w:rPr>
          <w:rFonts w:cs="Arial"/>
        </w:rPr>
        <w:t>at the same time as they submit their bid.</w:t>
      </w:r>
      <w:r w:rsidR="00E7346A" w:rsidRPr="008A5913">
        <w:rPr>
          <w:rFonts w:cs="Arial"/>
        </w:rPr>
        <w:t xml:space="preserve"> </w:t>
      </w:r>
      <w:r w:rsidRPr="008A5913">
        <w:rPr>
          <w:rFonts w:cs="Arial"/>
        </w:rPr>
        <w:t>The M/WBE Coordinator is available throughout the procurement process to assist in all areas of M/WBE compliance.</w:t>
      </w:r>
    </w:p>
    <w:p w14:paraId="3DD9FEAC" w14:textId="77777777" w:rsidR="007776AD" w:rsidRPr="008A5913" w:rsidRDefault="007776AD" w:rsidP="005C6E4F">
      <w:pPr>
        <w:pStyle w:val="BodyTextIndent2"/>
        <w:tabs>
          <w:tab w:val="left" w:pos="1620"/>
        </w:tabs>
        <w:spacing w:after="0" w:line="240" w:lineRule="auto"/>
        <w:ind w:left="0" w:right="720"/>
        <w:rPr>
          <w:rFonts w:cs="Arial"/>
        </w:rPr>
      </w:pPr>
    </w:p>
    <w:p w14:paraId="6F0BD9F5" w14:textId="40D3363D" w:rsidR="007776AD" w:rsidRPr="008A5913" w:rsidRDefault="007776AD" w:rsidP="005C6E4F">
      <w:pPr>
        <w:spacing w:after="0" w:line="240" w:lineRule="auto"/>
        <w:rPr>
          <w:rFonts w:ascii="Arial" w:hAnsi="Arial" w:cs="Arial"/>
        </w:rPr>
      </w:pPr>
      <w:r w:rsidRPr="008A5913">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sidRPr="008A5913">
        <w:rPr>
          <w:rFonts w:ascii="Arial" w:hAnsi="Arial" w:cs="Arial"/>
          <w:szCs w:val="24"/>
        </w:rPr>
        <w:t xml:space="preserve"> NYSED’s</w:t>
      </w:r>
      <w:r w:rsidRPr="008A5913">
        <w:rPr>
          <w:rFonts w:ascii="Arial" w:hAnsi="Arial" w:cs="Arial"/>
          <w:szCs w:val="24"/>
        </w:rPr>
        <w:t xml:space="preserve"> </w:t>
      </w:r>
      <w:hyperlink r:id="rId19" w:history="1">
        <w:r w:rsidR="002C60C1" w:rsidRPr="008A5913">
          <w:rPr>
            <w:rStyle w:val="Hyperlink"/>
            <w:rFonts w:ascii="Arial" w:hAnsi="Arial" w:cs="Arial"/>
          </w:rPr>
          <w:t>M/WBE Forms and Compliance Forms</w:t>
        </w:r>
      </w:hyperlink>
      <w:r w:rsidR="002C60C1" w:rsidRPr="008A5913">
        <w:rPr>
          <w:rStyle w:val="Hyperlink"/>
          <w:rFonts w:ascii="Arial" w:hAnsi="Arial" w:cs="Arial"/>
        </w:rPr>
        <w:t xml:space="preserve"> webpage.</w:t>
      </w:r>
    </w:p>
    <w:p w14:paraId="34B5852A" w14:textId="77777777" w:rsidR="000E12CE" w:rsidRPr="008A5913" w:rsidRDefault="000E12CE" w:rsidP="005C6E4F">
      <w:pPr>
        <w:spacing w:after="0" w:line="240" w:lineRule="auto"/>
        <w:rPr>
          <w:rFonts w:ascii="Arial" w:hAnsi="Arial" w:cs="Arial"/>
          <w:b/>
        </w:rPr>
      </w:pPr>
    </w:p>
    <w:p w14:paraId="32C26B29" w14:textId="77777777" w:rsidR="000E12CE" w:rsidRPr="008A5913" w:rsidRDefault="000E12CE" w:rsidP="005C6E4F">
      <w:pPr>
        <w:pStyle w:val="Heading3"/>
        <w:spacing w:before="0" w:line="240" w:lineRule="auto"/>
        <w:rPr>
          <w:rFonts w:ascii="Arial" w:hAnsi="Arial" w:cs="Arial"/>
        </w:rPr>
      </w:pPr>
      <w:r w:rsidRPr="008A5913">
        <w:rPr>
          <w:rFonts w:ascii="Arial" w:hAnsi="Arial" w:cs="Arial"/>
        </w:rPr>
        <w:t>Service-Disabled Veteran-Owned Business (SDVOB) Participation Goals Pursuant to Article 17-B of New York State Executive Law</w:t>
      </w:r>
    </w:p>
    <w:p w14:paraId="6795C1A2" w14:textId="77777777" w:rsidR="000E12CE" w:rsidRPr="008A5913" w:rsidRDefault="000E12CE" w:rsidP="005C6E4F">
      <w:pPr>
        <w:spacing w:after="0" w:line="240" w:lineRule="auto"/>
        <w:rPr>
          <w:rFonts w:ascii="Arial" w:hAnsi="Arial" w:cs="Arial"/>
          <w:b/>
        </w:rPr>
      </w:pPr>
    </w:p>
    <w:p w14:paraId="77325776" w14:textId="77777777" w:rsidR="000E12CE" w:rsidRPr="008A5913" w:rsidRDefault="000E12CE" w:rsidP="005C6E4F">
      <w:pPr>
        <w:spacing w:after="0" w:line="240" w:lineRule="auto"/>
        <w:rPr>
          <w:rFonts w:ascii="Arial" w:hAnsi="Arial" w:cs="Arial"/>
        </w:rPr>
      </w:pPr>
      <w:r w:rsidRPr="008A5913">
        <w:rPr>
          <w:rFonts w:ascii="Arial" w:hAnsi="Arial" w:cs="Arial"/>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0" w:history="1">
        <w:r w:rsidRPr="008A5913">
          <w:rPr>
            <w:rStyle w:val="Hyperlink"/>
            <w:rFonts w:ascii="Arial" w:hAnsi="Arial" w:cs="Arial"/>
          </w:rPr>
          <w:t>Office of General Services, Division of Service-Disabled Veterans’ Business Development website</w:t>
        </w:r>
      </w:hyperlink>
      <w:r w:rsidRPr="008A5913">
        <w:rPr>
          <w:rStyle w:val="Hyperlink"/>
          <w:rFonts w:ascii="Arial" w:hAnsi="Arial" w:cs="Arial"/>
        </w:rPr>
        <w:t>.</w:t>
      </w:r>
    </w:p>
    <w:p w14:paraId="6152547C" w14:textId="77777777" w:rsidR="000E12CE" w:rsidRPr="008A5913" w:rsidRDefault="000E12CE" w:rsidP="005C6E4F">
      <w:pPr>
        <w:spacing w:after="0" w:line="240" w:lineRule="auto"/>
        <w:rPr>
          <w:rFonts w:ascii="Arial" w:hAnsi="Arial" w:cs="Arial"/>
          <w:b/>
        </w:rPr>
      </w:pPr>
    </w:p>
    <w:p w14:paraId="2E7FF463" w14:textId="77777777" w:rsidR="007229AB" w:rsidRPr="008A5913" w:rsidRDefault="007229AB" w:rsidP="005C6E4F">
      <w:pPr>
        <w:spacing w:after="0" w:line="240" w:lineRule="auto"/>
        <w:rPr>
          <w:rFonts w:ascii="Arial" w:hAnsi="Arial" w:cs="Arial"/>
          <w:b/>
        </w:rPr>
      </w:pPr>
    </w:p>
    <w:p w14:paraId="7DCF3D8C" w14:textId="77777777" w:rsidR="00D45D8C" w:rsidRPr="008A5913" w:rsidRDefault="00D45D8C" w:rsidP="005C6E4F">
      <w:pPr>
        <w:pStyle w:val="Heading3"/>
        <w:spacing w:before="0" w:line="240" w:lineRule="auto"/>
        <w:rPr>
          <w:rFonts w:ascii="Arial" w:hAnsi="Arial" w:cs="Arial"/>
        </w:rPr>
      </w:pPr>
      <w:r w:rsidRPr="008A5913">
        <w:rPr>
          <w:rFonts w:ascii="Arial" w:hAnsi="Arial" w:cs="Arial"/>
        </w:rPr>
        <w:t>Background</w:t>
      </w:r>
    </w:p>
    <w:p w14:paraId="276B6B5F" w14:textId="77777777" w:rsidR="001329E3" w:rsidRPr="008A5913" w:rsidRDefault="001329E3" w:rsidP="005C6E4F">
      <w:pPr>
        <w:spacing w:after="0" w:line="240" w:lineRule="auto"/>
        <w:rPr>
          <w:rFonts w:ascii="Arial" w:hAnsi="Arial" w:cs="Arial"/>
        </w:rPr>
      </w:pPr>
    </w:p>
    <w:p w14:paraId="6183DFF5" w14:textId="48C05B43" w:rsidR="001329E3" w:rsidRPr="008A5913" w:rsidRDefault="001329E3" w:rsidP="005C6E4F">
      <w:pPr>
        <w:spacing w:after="0" w:line="240" w:lineRule="auto"/>
        <w:rPr>
          <w:rFonts w:ascii="Arial" w:hAnsi="Arial" w:cs="Arial"/>
        </w:rPr>
      </w:pPr>
      <w:r w:rsidRPr="008A5913">
        <w:rPr>
          <w:rFonts w:ascii="Arial" w:hAnsi="Arial" w:cs="Arial"/>
        </w:rPr>
        <w:t xml:space="preserve">The 21st Century Community Learning Center (21st CCLC) grant is a federally funded competitive grant program </w:t>
      </w:r>
      <w:r w:rsidRPr="008A5913">
        <w:rPr>
          <w:rFonts w:ascii="Arial" w:hAnsi="Arial" w:cs="Arial"/>
          <w:szCs w:val="24"/>
        </w:rPr>
        <w:t xml:space="preserve">authorized under Title IV, Part B of the Elementary and Secondary Education Act (ESEA), as amended by </w:t>
      </w:r>
      <w:proofErr w:type="gramStart"/>
      <w:r w:rsidRPr="008A5913">
        <w:rPr>
          <w:rFonts w:ascii="Arial" w:hAnsi="Arial" w:cs="Arial"/>
          <w:szCs w:val="24"/>
        </w:rPr>
        <w:t>the Every</w:t>
      </w:r>
      <w:proofErr w:type="gramEnd"/>
      <w:r w:rsidRPr="008A5913">
        <w:rPr>
          <w:rFonts w:ascii="Arial" w:hAnsi="Arial" w:cs="Arial"/>
          <w:szCs w:val="24"/>
        </w:rPr>
        <w:t xml:space="preserve"> Student Succeeds Act (ESSA) of 2015, and </w:t>
      </w:r>
      <w:r w:rsidRPr="008A5913">
        <w:rPr>
          <w:rFonts w:ascii="Arial" w:hAnsi="Arial" w:cs="Arial"/>
        </w:rPr>
        <w:t xml:space="preserve">administered through state education agencies.  New York State is currently administering federal funds to Round 7 sub-grantees who are in their </w:t>
      </w:r>
      <w:r w:rsidR="00DA5586" w:rsidRPr="008A5913">
        <w:rPr>
          <w:rFonts w:ascii="Arial" w:hAnsi="Arial" w:cs="Arial"/>
        </w:rPr>
        <w:t xml:space="preserve">second </w:t>
      </w:r>
      <w:r w:rsidRPr="008A5913">
        <w:rPr>
          <w:rFonts w:ascii="Arial" w:hAnsi="Arial" w:cs="Arial"/>
        </w:rPr>
        <w:t xml:space="preserve">year of a five-year funding cycle.  There are currently 138 sub-grantees in New York State operating </w:t>
      </w:r>
      <w:r w:rsidR="006F3CDD" w:rsidRPr="008A5913">
        <w:rPr>
          <w:rFonts w:ascii="Arial" w:hAnsi="Arial" w:cs="Arial"/>
        </w:rPr>
        <w:t xml:space="preserve">approximately </w:t>
      </w:r>
      <w:r w:rsidRPr="008A5913">
        <w:rPr>
          <w:rFonts w:ascii="Arial" w:hAnsi="Arial" w:cs="Arial"/>
        </w:rPr>
        <w:t>3</w:t>
      </w:r>
      <w:r w:rsidR="006F3CDD" w:rsidRPr="008A5913">
        <w:rPr>
          <w:rFonts w:ascii="Arial" w:hAnsi="Arial" w:cs="Arial"/>
        </w:rPr>
        <w:t>70</w:t>
      </w:r>
      <w:r w:rsidRPr="008A5913">
        <w:rPr>
          <w:rFonts w:ascii="Arial" w:hAnsi="Arial" w:cs="Arial"/>
        </w:rPr>
        <w:t xml:space="preserve"> program sites and serving approximately 55,000 students.</w:t>
      </w:r>
    </w:p>
    <w:p w14:paraId="32D14C6A" w14:textId="035226DF" w:rsidR="001329E3" w:rsidRPr="008A5913" w:rsidRDefault="001329E3" w:rsidP="005C6E4F">
      <w:pPr>
        <w:spacing w:after="0" w:line="240" w:lineRule="auto"/>
        <w:rPr>
          <w:rFonts w:ascii="Arial" w:hAnsi="Arial" w:cs="Arial"/>
          <w:szCs w:val="24"/>
        </w:rPr>
      </w:pPr>
      <w:r w:rsidRPr="008A5913">
        <w:rPr>
          <w:rFonts w:ascii="Arial" w:hAnsi="Arial" w:cs="Arial"/>
          <w:szCs w:val="24"/>
        </w:rPr>
        <w:t>The purpose of 21</w:t>
      </w:r>
      <w:r w:rsidRPr="008A5913">
        <w:rPr>
          <w:rFonts w:ascii="Arial" w:hAnsi="Arial" w:cs="Arial"/>
          <w:szCs w:val="24"/>
          <w:vertAlign w:val="superscript"/>
        </w:rPr>
        <w:t>st</w:t>
      </w:r>
      <w:r w:rsidRPr="008A5913">
        <w:rPr>
          <w:rFonts w:ascii="Arial" w:hAnsi="Arial" w:cs="Arial"/>
          <w:szCs w:val="24"/>
        </w:rPr>
        <w:t xml:space="preserve"> CCLC is to provide opportunities for communities to establish or expand activities in community learning centers that:</w:t>
      </w:r>
    </w:p>
    <w:p w14:paraId="226D59C6" w14:textId="77777777" w:rsidR="001329E3" w:rsidRPr="008A5913" w:rsidRDefault="001329E3" w:rsidP="005C6E4F">
      <w:pPr>
        <w:numPr>
          <w:ilvl w:val="0"/>
          <w:numId w:val="35"/>
        </w:numPr>
        <w:spacing w:after="0" w:line="240" w:lineRule="auto"/>
        <w:rPr>
          <w:rFonts w:ascii="Arial" w:hAnsi="Arial" w:cs="Arial"/>
          <w:szCs w:val="24"/>
        </w:rPr>
      </w:pPr>
      <w:r w:rsidRPr="008A5913">
        <w:rPr>
          <w:rFonts w:ascii="Arial" w:hAnsi="Arial" w:cs="Arial"/>
        </w:rPr>
        <w:t>provide opportunities for academic enrichment, including providing tutorial services to help students, particularly students who attend low-performing schools, to meet the challenging State academic standards;</w:t>
      </w:r>
      <w:r w:rsidRPr="008A5913">
        <w:rPr>
          <w:rFonts w:ascii="Arial" w:hAnsi="Arial" w:cs="Arial"/>
          <w:szCs w:val="24"/>
        </w:rPr>
        <w:t xml:space="preserve">  </w:t>
      </w:r>
    </w:p>
    <w:p w14:paraId="5819BD8C" w14:textId="77777777" w:rsidR="001329E3" w:rsidRPr="008A5913" w:rsidRDefault="001329E3" w:rsidP="005C6E4F">
      <w:pPr>
        <w:numPr>
          <w:ilvl w:val="0"/>
          <w:numId w:val="35"/>
        </w:numPr>
        <w:spacing w:after="0" w:line="240" w:lineRule="auto"/>
        <w:rPr>
          <w:rFonts w:ascii="Arial" w:hAnsi="Arial" w:cs="Arial"/>
          <w:szCs w:val="24"/>
        </w:rPr>
      </w:pPr>
      <w:r w:rsidRPr="008A5913">
        <w:rPr>
          <w:rFonts w:ascii="Arial" w:hAnsi="Arial" w:cs="Arial"/>
        </w:rPr>
        <w:t>offer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w:t>
      </w:r>
      <w:r w:rsidRPr="008A5913">
        <w:rPr>
          <w:rFonts w:ascii="Arial" w:hAnsi="Arial" w:cs="Arial"/>
          <w:szCs w:val="24"/>
        </w:rPr>
        <w:t xml:space="preserve"> </w:t>
      </w:r>
    </w:p>
    <w:p w14:paraId="6E897BAC" w14:textId="77777777" w:rsidR="001329E3" w:rsidRPr="008A5913" w:rsidRDefault="001329E3" w:rsidP="005C6E4F">
      <w:pPr>
        <w:numPr>
          <w:ilvl w:val="0"/>
          <w:numId w:val="35"/>
        </w:numPr>
        <w:spacing w:after="0" w:line="240" w:lineRule="auto"/>
        <w:rPr>
          <w:rFonts w:ascii="Arial" w:hAnsi="Arial" w:cs="Arial"/>
          <w:szCs w:val="24"/>
        </w:rPr>
      </w:pPr>
      <w:r w:rsidRPr="008A5913">
        <w:rPr>
          <w:rFonts w:ascii="Arial" w:hAnsi="Arial" w:cs="Arial"/>
        </w:rPr>
        <w:t>offer families of students served by community learning centers opportunities for active and meaningful engagement in their children’s education, including opportunities for literacy and related educational development.</w:t>
      </w:r>
      <w:r w:rsidRPr="008A5913">
        <w:rPr>
          <w:rFonts w:ascii="Arial" w:hAnsi="Arial" w:cs="Arial"/>
          <w:szCs w:val="24"/>
        </w:rPr>
        <w:t xml:space="preserve"> </w:t>
      </w:r>
    </w:p>
    <w:p w14:paraId="2B5A7131" w14:textId="1C460372" w:rsidR="001329E3" w:rsidRPr="008A5913" w:rsidRDefault="001329E3" w:rsidP="005C6E4F">
      <w:pPr>
        <w:spacing w:after="0" w:line="240" w:lineRule="auto"/>
        <w:rPr>
          <w:rFonts w:ascii="Arial" w:hAnsi="Arial" w:cs="Arial"/>
          <w:szCs w:val="24"/>
        </w:rPr>
      </w:pPr>
      <w:r w:rsidRPr="008A5913">
        <w:rPr>
          <w:rFonts w:ascii="Arial" w:hAnsi="Arial" w:cs="Arial"/>
          <w:szCs w:val="24"/>
        </w:rPr>
        <w:t xml:space="preserve">All three program components must be offered through each center and must be available to all participating students. </w:t>
      </w:r>
    </w:p>
    <w:p w14:paraId="4A14AECD" w14:textId="47B53A72" w:rsidR="001329E3" w:rsidRPr="008A5913" w:rsidRDefault="001329E3" w:rsidP="005C6E4F">
      <w:pPr>
        <w:spacing w:after="0" w:line="240" w:lineRule="auto"/>
        <w:rPr>
          <w:rFonts w:ascii="Arial" w:hAnsi="Arial" w:cs="Arial"/>
        </w:rPr>
      </w:pPr>
      <w:r w:rsidRPr="008A5913">
        <w:rPr>
          <w:rFonts w:ascii="Arial" w:hAnsi="Arial" w:cs="Arial"/>
          <w:szCs w:val="24"/>
        </w:rPr>
        <w:t>Multiple program options may be used by recipients of 21st CCLC funding, including; before school, after school, weekends, holidays or summer recess. Program funds may also be used to expand learning time to provide activities within the school day in schools implementing an expanded learning time program that provides students with at least 300 additional program hours per year before, during, or after the traditional school day, week or year. Expanded learning includes the time that a school expands its normal school day, week, or year to provide additional instruction or educational programs for all students beyond the State-mandated requirements for the minimum number of hours in a school day, days in a school week, or days or weeks in a school year.  Applicants requesting use of 21</w:t>
      </w:r>
      <w:r w:rsidRPr="008A5913">
        <w:rPr>
          <w:rFonts w:ascii="Arial" w:hAnsi="Arial" w:cs="Arial"/>
          <w:szCs w:val="24"/>
          <w:vertAlign w:val="superscript"/>
        </w:rPr>
        <w:t>st</w:t>
      </w:r>
      <w:r w:rsidRPr="008A5913">
        <w:rPr>
          <w:rFonts w:ascii="Arial" w:hAnsi="Arial" w:cs="Arial"/>
          <w:szCs w:val="24"/>
        </w:rPr>
        <w:t xml:space="preserve"> CCLC funds during the mandatory school day must demonstrate that the expanded learning program of the school(s) served, inclusive of the proposed 21</w:t>
      </w:r>
      <w:r w:rsidRPr="008A5913">
        <w:rPr>
          <w:rFonts w:ascii="Arial" w:hAnsi="Arial" w:cs="Arial"/>
          <w:szCs w:val="24"/>
          <w:vertAlign w:val="superscript"/>
        </w:rPr>
        <w:t>st</w:t>
      </w:r>
      <w:r w:rsidRPr="008A5913">
        <w:rPr>
          <w:rFonts w:ascii="Arial" w:hAnsi="Arial" w:cs="Arial"/>
          <w:szCs w:val="24"/>
        </w:rPr>
        <w:t xml:space="preserve"> CCLC program, will provide students at least 300 additional program hours per year before, during, or after the traditional school day.</w:t>
      </w:r>
    </w:p>
    <w:p w14:paraId="2803AA29" w14:textId="77777777" w:rsidR="001329E3" w:rsidRPr="008A5913" w:rsidRDefault="001329E3" w:rsidP="005C6E4F">
      <w:pPr>
        <w:spacing w:after="0" w:line="240" w:lineRule="auto"/>
        <w:rPr>
          <w:rFonts w:ascii="Arial" w:hAnsi="Arial" w:cs="Arial"/>
        </w:rPr>
      </w:pPr>
    </w:p>
    <w:p w14:paraId="312F409B" w14:textId="34A63245" w:rsidR="000C2DBA" w:rsidRPr="008A5913" w:rsidRDefault="000C2DBA" w:rsidP="005C6E4F">
      <w:pPr>
        <w:spacing w:after="0" w:line="240" w:lineRule="auto"/>
        <w:rPr>
          <w:rFonts w:ascii="Arial" w:hAnsi="Arial" w:cs="Arial"/>
        </w:rPr>
      </w:pPr>
      <w:r w:rsidRPr="008A5913">
        <w:rPr>
          <w:rFonts w:ascii="Arial" w:hAnsi="Arial" w:cs="Arial"/>
        </w:rPr>
        <w:t xml:space="preserve">All sub-grantees are required to enter program and participant data </w:t>
      </w:r>
      <w:r w:rsidR="00A75CFD" w:rsidRPr="008A5913">
        <w:rPr>
          <w:rFonts w:ascii="Arial" w:hAnsi="Arial" w:cs="Arial"/>
        </w:rPr>
        <w:t xml:space="preserve">annually </w:t>
      </w:r>
      <w:r w:rsidRPr="008A5913">
        <w:rPr>
          <w:rFonts w:ascii="Arial" w:hAnsi="Arial" w:cs="Arial"/>
        </w:rPr>
        <w:t>into a federal data collection system called 21APR</w:t>
      </w:r>
      <w:r w:rsidR="00A75CFD" w:rsidRPr="008A5913">
        <w:rPr>
          <w:rFonts w:ascii="Arial" w:hAnsi="Arial" w:cs="Arial"/>
        </w:rPr>
        <w:t xml:space="preserve"> </w:t>
      </w:r>
      <w:r w:rsidRPr="008A5913">
        <w:rPr>
          <w:rFonts w:ascii="Arial" w:hAnsi="Arial" w:cs="Arial"/>
        </w:rPr>
        <w:t xml:space="preserve">for accountability purposes as per the Government Performance and Results Act (GPRA). </w:t>
      </w:r>
      <w:r w:rsidR="00A75CFD" w:rsidRPr="008A5913">
        <w:rPr>
          <w:rFonts w:ascii="Arial" w:hAnsi="Arial" w:cs="Arial"/>
        </w:rPr>
        <w:t xml:space="preserve">21APR is managed by </w:t>
      </w:r>
      <w:r w:rsidRPr="008A5913">
        <w:rPr>
          <w:rFonts w:ascii="Arial" w:hAnsi="Arial" w:cs="Arial"/>
        </w:rPr>
        <w:t>The Tactile Group</w:t>
      </w:r>
      <w:r w:rsidR="00A75CFD" w:rsidRPr="008A5913">
        <w:rPr>
          <w:rFonts w:ascii="Arial" w:hAnsi="Arial" w:cs="Arial"/>
        </w:rPr>
        <w:t>, who</w:t>
      </w:r>
      <w:r w:rsidRPr="008A5913">
        <w:rPr>
          <w:rFonts w:ascii="Arial" w:hAnsi="Arial" w:cs="Arial"/>
        </w:rPr>
        <w:t xml:space="preserve"> </w:t>
      </w:r>
      <w:r w:rsidR="00A75CFD" w:rsidRPr="008A5913">
        <w:rPr>
          <w:rFonts w:ascii="Arial" w:hAnsi="Arial" w:cs="Arial"/>
        </w:rPr>
        <w:t>holds</w:t>
      </w:r>
      <w:r w:rsidRPr="008A5913">
        <w:rPr>
          <w:rFonts w:ascii="Arial" w:hAnsi="Arial" w:cs="Arial"/>
        </w:rPr>
        <w:t xml:space="preserve"> the current contract with the US Department of Education (</w:t>
      </w:r>
      <w:r w:rsidR="00361E76" w:rsidRPr="008A5913">
        <w:rPr>
          <w:rFonts w:ascii="Arial" w:hAnsi="Arial" w:cs="Arial"/>
        </w:rPr>
        <w:t>ED</w:t>
      </w:r>
      <w:r w:rsidRPr="008A5913">
        <w:rPr>
          <w:rFonts w:ascii="Arial" w:hAnsi="Arial" w:cs="Arial"/>
        </w:rPr>
        <w:t>).</w:t>
      </w:r>
      <w:r w:rsidR="00806107" w:rsidRPr="008A5913">
        <w:rPr>
          <w:rFonts w:ascii="Arial" w:hAnsi="Arial" w:cs="Arial"/>
        </w:rPr>
        <w:t xml:space="preserve"> The contractor managing the APR reporting may change in subsequent years.</w:t>
      </w:r>
      <w:r w:rsidRPr="008A5913">
        <w:rPr>
          <w:rFonts w:ascii="Arial" w:hAnsi="Arial" w:cs="Arial"/>
        </w:rPr>
        <w:t xml:space="preserve">  </w:t>
      </w:r>
    </w:p>
    <w:p w14:paraId="5D9C6BA7" w14:textId="77777777" w:rsidR="00A75CFD" w:rsidRPr="008A5913" w:rsidRDefault="00A75CFD" w:rsidP="005C6E4F">
      <w:pPr>
        <w:spacing w:after="0" w:line="240" w:lineRule="auto"/>
        <w:rPr>
          <w:rFonts w:ascii="Arial" w:hAnsi="Arial" w:cs="Arial"/>
        </w:rPr>
      </w:pPr>
    </w:p>
    <w:p w14:paraId="7CCE3BDE" w14:textId="2FBBD8E5" w:rsidR="000C2DBA" w:rsidRPr="008A5913" w:rsidRDefault="000C2DBA" w:rsidP="005C6E4F">
      <w:pPr>
        <w:spacing w:after="0" w:line="240" w:lineRule="auto"/>
        <w:rPr>
          <w:rFonts w:ascii="Arial" w:hAnsi="Arial" w:cs="Arial"/>
        </w:rPr>
      </w:pPr>
      <w:r w:rsidRPr="008A5913">
        <w:rPr>
          <w:rFonts w:ascii="Arial" w:hAnsi="Arial" w:cs="Arial"/>
        </w:rPr>
        <w:t xml:space="preserve">When </w:t>
      </w:r>
      <w:r w:rsidR="00A75CFD" w:rsidRPr="008A5913">
        <w:rPr>
          <w:rFonts w:ascii="Arial" w:hAnsi="Arial" w:cs="Arial"/>
        </w:rPr>
        <w:t>the previous federal reporting system</w:t>
      </w:r>
      <w:r w:rsidRPr="008A5913">
        <w:rPr>
          <w:rFonts w:ascii="Arial" w:hAnsi="Arial" w:cs="Arial"/>
        </w:rPr>
        <w:t xml:space="preserve"> was in use, prior to 2015, NYSED and the contracted state-level evaluator had access to </w:t>
      </w:r>
      <w:r w:rsidR="002218C8" w:rsidRPr="008A5913">
        <w:rPr>
          <w:rFonts w:ascii="Arial" w:hAnsi="Arial" w:cs="Arial"/>
        </w:rPr>
        <w:t>sub-</w:t>
      </w:r>
      <w:r w:rsidRPr="008A5913">
        <w:rPr>
          <w:rFonts w:ascii="Arial" w:hAnsi="Arial" w:cs="Arial"/>
        </w:rPr>
        <w:t xml:space="preserve">grantee data entered into the federal system.  </w:t>
      </w:r>
      <w:r w:rsidR="00A75CFD" w:rsidRPr="008A5913">
        <w:rPr>
          <w:rFonts w:ascii="Arial" w:hAnsi="Arial" w:cs="Arial"/>
        </w:rPr>
        <w:t>Under the current</w:t>
      </w:r>
      <w:r w:rsidRPr="008A5913">
        <w:rPr>
          <w:rFonts w:ascii="Arial" w:hAnsi="Arial" w:cs="Arial"/>
        </w:rPr>
        <w:t xml:space="preserve"> contract with the </w:t>
      </w:r>
      <w:r w:rsidR="00361E76" w:rsidRPr="008A5913">
        <w:rPr>
          <w:rFonts w:ascii="Arial" w:hAnsi="Arial" w:cs="Arial"/>
        </w:rPr>
        <w:t>ED</w:t>
      </w:r>
      <w:r w:rsidRPr="008A5913">
        <w:rPr>
          <w:rFonts w:ascii="Arial" w:hAnsi="Arial" w:cs="Arial"/>
        </w:rPr>
        <w:t>, states no longer have access to any of the program-level data.  Without a state-level data collection system, NYSED cannot know if the program is effective in New York State.</w:t>
      </w:r>
    </w:p>
    <w:p w14:paraId="2BF6A246" w14:textId="62348FB5" w:rsidR="00D45D8C" w:rsidRPr="008A5913" w:rsidRDefault="00D45D8C" w:rsidP="005C6E4F">
      <w:pPr>
        <w:spacing w:after="0" w:line="240" w:lineRule="auto"/>
        <w:rPr>
          <w:rFonts w:ascii="Arial" w:hAnsi="Arial" w:cs="Arial"/>
        </w:rPr>
      </w:pPr>
    </w:p>
    <w:p w14:paraId="157A0EEA" w14:textId="77777777" w:rsidR="000C2DBA" w:rsidRPr="008A5913" w:rsidRDefault="000C2DBA" w:rsidP="005C6E4F">
      <w:pPr>
        <w:spacing w:after="0" w:line="240" w:lineRule="auto"/>
        <w:rPr>
          <w:rFonts w:ascii="Arial" w:hAnsi="Arial" w:cs="Arial"/>
          <w:b/>
        </w:rPr>
      </w:pPr>
    </w:p>
    <w:p w14:paraId="2FBC292E" w14:textId="6527D986" w:rsidR="00D45D8C" w:rsidRPr="008A5913" w:rsidRDefault="00D45D8C" w:rsidP="005C6E4F">
      <w:pPr>
        <w:pStyle w:val="Heading3"/>
        <w:spacing w:before="0" w:line="240" w:lineRule="auto"/>
        <w:rPr>
          <w:rFonts w:ascii="Arial" w:hAnsi="Arial" w:cs="Arial"/>
        </w:rPr>
      </w:pPr>
      <w:r w:rsidRPr="008A5913">
        <w:rPr>
          <w:rFonts w:ascii="Arial" w:hAnsi="Arial" w:cs="Arial"/>
        </w:rPr>
        <w:t>Deliverables and/or Project Description</w:t>
      </w:r>
    </w:p>
    <w:p w14:paraId="44D0C89E" w14:textId="6C495548" w:rsidR="00087A24" w:rsidRPr="008A5913" w:rsidRDefault="00087A24" w:rsidP="005C6E4F">
      <w:pPr>
        <w:spacing w:after="0" w:line="240" w:lineRule="auto"/>
        <w:rPr>
          <w:rFonts w:ascii="Arial" w:hAnsi="Arial" w:cs="Arial"/>
        </w:rPr>
      </w:pPr>
    </w:p>
    <w:p w14:paraId="5459AE81" w14:textId="157C57BD" w:rsidR="00087A24" w:rsidRPr="008A5913" w:rsidRDefault="00087A24" w:rsidP="005C6E4F">
      <w:pPr>
        <w:spacing w:after="0" w:line="240" w:lineRule="auto"/>
        <w:rPr>
          <w:rFonts w:ascii="Arial" w:hAnsi="Arial" w:cs="Arial"/>
          <w:b/>
        </w:rPr>
      </w:pPr>
      <w:r w:rsidRPr="008A5913">
        <w:rPr>
          <w:rFonts w:ascii="Arial" w:hAnsi="Arial" w:cs="Arial"/>
          <w:b/>
        </w:rPr>
        <w:t>Project Goals</w:t>
      </w:r>
    </w:p>
    <w:p w14:paraId="5E3EA448" w14:textId="1137538F" w:rsidR="00087A24" w:rsidRPr="008A5913" w:rsidRDefault="00087A24" w:rsidP="005C6E4F">
      <w:pPr>
        <w:spacing w:after="0" w:line="240" w:lineRule="auto"/>
        <w:rPr>
          <w:rFonts w:ascii="Arial" w:hAnsi="Arial" w:cs="Arial"/>
        </w:rPr>
      </w:pPr>
    </w:p>
    <w:p w14:paraId="128D4E46" w14:textId="7B3D1952" w:rsidR="00087A24" w:rsidRPr="008A5913" w:rsidRDefault="00087A24" w:rsidP="005C6E4F">
      <w:pPr>
        <w:spacing w:after="0" w:line="240" w:lineRule="auto"/>
        <w:rPr>
          <w:rFonts w:ascii="Arial" w:hAnsi="Arial" w:cs="Arial"/>
        </w:rPr>
      </w:pPr>
      <w:r w:rsidRPr="008A5913">
        <w:rPr>
          <w:rFonts w:ascii="Arial" w:hAnsi="Arial" w:cs="Arial"/>
        </w:rPr>
        <w:t>NYSED seeks to establish a statewide</w:t>
      </w:r>
      <w:r w:rsidR="008A20B9" w:rsidRPr="008A5913">
        <w:rPr>
          <w:rFonts w:ascii="Arial" w:hAnsi="Arial" w:cs="Arial"/>
        </w:rPr>
        <w:t xml:space="preserve"> data collection and</w:t>
      </w:r>
      <w:r w:rsidRPr="008A5913">
        <w:rPr>
          <w:rFonts w:ascii="Arial" w:hAnsi="Arial" w:cs="Arial"/>
        </w:rPr>
        <w:t xml:space="preserve"> reporting system for its 21st CCLC </w:t>
      </w:r>
      <w:r w:rsidR="002218C8" w:rsidRPr="008A5913">
        <w:rPr>
          <w:rFonts w:ascii="Arial" w:hAnsi="Arial" w:cs="Arial"/>
        </w:rPr>
        <w:t xml:space="preserve">program </w:t>
      </w:r>
      <w:r w:rsidR="00D72728" w:rsidRPr="008A5913">
        <w:rPr>
          <w:rFonts w:ascii="Arial" w:hAnsi="Arial" w:cs="Arial"/>
        </w:rPr>
        <w:t>to</w:t>
      </w:r>
      <w:r w:rsidRPr="008A5913">
        <w:rPr>
          <w:rFonts w:ascii="Arial" w:hAnsi="Arial" w:cs="Arial"/>
        </w:rPr>
        <w:t>:</w:t>
      </w:r>
    </w:p>
    <w:p w14:paraId="01A93C11" w14:textId="77777777" w:rsidR="00087A24" w:rsidRPr="008A5913" w:rsidRDefault="00087A24" w:rsidP="005C6E4F">
      <w:pPr>
        <w:spacing w:after="0" w:line="240" w:lineRule="auto"/>
        <w:rPr>
          <w:rFonts w:ascii="Arial" w:hAnsi="Arial" w:cs="Arial"/>
        </w:rPr>
      </w:pPr>
    </w:p>
    <w:p w14:paraId="03304208" w14:textId="26463A08" w:rsidR="00087A24" w:rsidRPr="008A5913" w:rsidRDefault="00350964" w:rsidP="005C6E4F">
      <w:pPr>
        <w:pStyle w:val="ListParagraph"/>
        <w:numPr>
          <w:ilvl w:val="0"/>
          <w:numId w:val="32"/>
        </w:numPr>
        <w:spacing w:after="0" w:line="240" w:lineRule="auto"/>
        <w:rPr>
          <w:rFonts w:ascii="Arial" w:eastAsia="Times New Roman" w:hAnsi="Arial" w:cs="Arial"/>
          <w:szCs w:val="20"/>
        </w:rPr>
      </w:pPr>
      <w:r w:rsidRPr="008A5913">
        <w:rPr>
          <w:rFonts w:ascii="Arial" w:eastAsia="Times New Roman" w:hAnsi="Arial" w:cs="Arial"/>
          <w:szCs w:val="20"/>
        </w:rPr>
        <w:t>e</w:t>
      </w:r>
      <w:r w:rsidR="00087A24" w:rsidRPr="008A5913">
        <w:rPr>
          <w:rFonts w:ascii="Arial" w:eastAsia="Times New Roman" w:hAnsi="Arial" w:cs="Arial"/>
          <w:szCs w:val="20"/>
        </w:rPr>
        <w:t xml:space="preserve">stablish consistent and efficient </w:t>
      </w:r>
      <w:r w:rsidR="008A20B9" w:rsidRPr="008A5913">
        <w:rPr>
          <w:rFonts w:ascii="Arial" w:eastAsia="Times New Roman" w:hAnsi="Arial" w:cs="Arial"/>
          <w:szCs w:val="20"/>
        </w:rPr>
        <w:t xml:space="preserve">web-based collection and </w:t>
      </w:r>
      <w:r w:rsidR="00087A24" w:rsidRPr="008A5913">
        <w:rPr>
          <w:rFonts w:ascii="Arial" w:eastAsia="Times New Roman" w:hAnsi="Arial" w:cs="Arial"/>
          <w:szCs w:val="20"/>
        </w:rPr>
        <w:t xml:space="preserve">reporting of program and site-level data for use by program staff and management, State coordinators, Technical Assistance </w:t>
      </w:r>
      <w:r w:rsidR="00E44F36" w:rsidRPr="008A5913">
        <w:rPr>
          <w:rFonts w:ascii="Arial" w:eastAsia="Times New Roman" w:hAnsi="Arial" w:cs="Arial"/>
          <w:szCs w:val="20"/>
        </w:rPr>
        <w:t>Centers</w:t>
      </w:r>
      <w:r w:rsidR="00DA5586" w:rsidRPr="008A5913">
        <w:rPr>
          <w:rFonts w:ascii="Arial" w:eastAsia="Times New Roman" w:hAnsi="Arial" w:cs="Arial"/>
          <w:szCs w:val="20"/>
        </w:rPr>
        <w:t xml:space="preserve"> (TACs)</w:t>
      </w:r>
      <w:r w:rsidR="00E44F36" w:rsidRPr="008A5913">
        <w:rPr>
          <w:rFonts w:ascii="Arial" w:eastAsia="Times New Roman" w:hAnsi="Arial" w:cs="Arial"/>
          <w:szCs w:val="20"/>
        </w:rPr>
        <w:t>,</w:t>
      </w:r>
      <w:r w:rsidR="00087A24" w:rsidRPr="008A5913">
        <w:rPr>
          <w:rFonts w:ascii="Arial" w:eastAsia="Times New Roman" w:hAnsi="Arial" w:cs="Arial"/>
          <w:szCs w:val="20"/>
        </w:rPr>
        <w:t xml:space="preserve"> and the Statewide Evaluator;</w:t>
      </w:r>
    </w:p>
    <w:p w14:paraId="4B8668C0" w14:textId="608495C1" w:rsidR="00A8494B" w:rsidRPr="008A5913" w:rsidRDefault="00350964" w:rsidP="005C6E4F">
      <w:pPr>
        <w:pStyle w:val="ListParagraph"/>
        <w:numPr>
          <w:ilvl w:val="0"/>
          <w:numId w:val="32"/>
        </w:numPr>
        <w:spacing w:after="0" w:line="240" w:lineRule="auto"/>
        <w:rPr>
          <w:rFonts w:ascii="Arial" w:eastAsia="Times New Roman" w:hAnsi="Arial" w:cs="Arial"/>
          <w:szCs w:val="20"/>
        </w:rPr>
      </w:pPr>
      <w:r w:rsidRPr="008A5913">
        <w:rPr>
          <w:rFonts w:ascii="Arial" w:eastAsia="Times New Roman" w:hAnsi="Arial" w:cs="Arial"/>
          <w:szCs w:val="20"/>
        </w:rPr>
        <w:t>i</w:t>
      </w:r>
      <w:r w:rsidR="008E24E4" w:rsidRPr="008A5913">
        <w:rPr>
          <w:rFonts w:ascii="Arial" w:eastAsia="Times New Roman" w:hAnsi="Arial" w:cs="Arial"/>
          <w:szCs w:val="20"/>
        </w:rPr>
        <w:t xml:space="preserve">ncrease reporting efficiency </w:t>
      </w:r>
      <w:r w:rsidR="00480D97" w:rsidRPr="008A5913">
        <w:rPr>
          <w:rFonts w:ascii="Arial" w:eastAsia="Times New Roman" w:hAnsi="Arial" w:cs="Arial"/>
          <w:szCs w:val="20"/>
        </w:rPr>
        <w:t xml:space="preserve">and accuracy </w:t>
      </w:r>
      <w:r w:rsidR="008E24E4" w:rsidRPr="008A5913">
        <w:rPr>
          <w:rFonts w:ascii="Arial" w:eastAsia="Times New Roman" w:hAnsi="Arial" w:cs="Arial"/>
          <w:szCs w:val="20"/>
        </w:rPr>
        <w:t>by establishing a consistent tool for daily data reporting</w:t>
      </w:r>
      <w:r w:rsidR="00B506A1" w:rsidRPr="008A5913">
        <w:rPr>
          <w:rFonts w:ascii="Arial" w:eastAsia="Times New Roman" w:hAnsi="Arial" w:cs="Arial"/>
          <w:szCs w:val="20"/>
        </w:rPr>
        <w:t xml:space="preserve"> by all sub-grantees</w:t>
      </w:r>
      <w:r w:rsidR="00A8494B" w:rsidRPr="008A5913">
        <w:rPr>
          <w:rFonts w:ascii="Arial" w:eastAsia="Times New Roman" w:hAnsi="Arial" w:cs="Arial"/>
          <w:szCs w:val="20"/>
        </w:rPr>
        <w:t>.</w:t>
      </w:r>
    </w:p>
    <w:p w14:paraId="7AD0B6A6" w14:textId="6DE3EE9F" w:rsidR="008E24E4" w:rsidRPr="008A5913" w:rsidRDefault="00350964" w:rsidP="005C6E4F">
      <w:pPr>
        <w:pStyle w:val="ListParagraph"/>
        <w:numPr>
          <w:ilvl w:val="0"/>
          <w:numId w:val="32"/>
        </w:numPr>
        <w:spacing w:after="0" w:line="240" w:lineRule="auto"/>
        <w:rPr>
          <w:rFonts w:ascii="Arial" w:eastAsia="Times New Roman" w:hAnsi="Arial" w:cs="Arial"/>
          <w:szCs w:val="20"/>
        </w:rPr>
      </w:pPr>
      <w:r w:rsidRPr="008A5913">
        <w:rPr>
          <w:rFonts w:ascii="Arial" w:eastAsia="Times New Roman" w:hAnsi="Arial" w:cs="Arial"/>
          <w:szCs w:val="20"/>
        </w:rPr>
        <w:t>allow</w:t>
      </w:r>
      <w:r w:rsidR="008E24E4" w:rsidRPr="008A5913">
        <w:rPr>
          <w:rFonts w:ascii="Arial" w:eastAsia="Times New Roman" w:hAnsi="Arial" w:cs="Arial"/>
          <w:szCs w:val="20"/>
        </w:rPr>
        <w:t xml:space="preserve"> for </w:t>
      </w:r>
      <w:r w:rsidRPr="008A5913">
        <w:rPr>
          <w:rFonts w:ascii="Arial" w:eastAsia="Times New Roman" w:hAnsi="Arial" w:cs="Arial"/>
          <w:szCs w:val="20"/>
        </w:rPr>
        <w:t xml:space="preserve">the </w:t>
      </w:r>
      <w:r w:rsidR="00A8494B" w:rsidRPr="008A5913">
        <w:rPr>
          <w:rFonts w:ascii="Arial" w:eastAsia="Times New Roman" w:hAnsi="Arial" w:cs="Arial"/>
          <w:szCs w:val="20"/>
        </w:rPr>
        <w:t xml:space="preserve">electronic </w:t>
      </w:r>
      <w:r w:rsidR="008E24E4" w:rsidRPr="008A5913">
        <w:rPr>
          <w:rFonts w:ascii="Arial" w:eastAsia="Times New Roman" w:hAnsi="Arial" w:cs="Arial"/>
          <w:szCs w:val="20"/>
        </w:rPr>
        <w:t>upload</w:t>
      </w:r>
      <w:r w:rsidR="00B506A1" w:rsidRPr="008A5913">
        <w:rPr>
          <w:rFonts w:ascii="Arial" w:eastAsia="Times New Roman" w:hAnsi="Arial" w:cs="Arial"/>
          <w:szCs w:val="20"/>
        </w:rPr>
        <w:t xml:space="preserve"> of program data</w:t>
      </w:r>
      <w:r w:rsidR="008E24E4" w:rsidRPr="008A5913">
        <w:rPr>
          <w:rFonts w:ascii="Arial" w:eastAsia="Times New Roman" w:hAnsi="Arial" w:cs="Arial"/>
          <w:szCs w:val="20"/>
        </w:rPr>
        <w:t xml:space="preserve"> to the federal APR system</w:t>
      </w:r>
      <w:r w:rsidRPr="008A5913">
        <w:rPr>
          <w:rFonts w:ascii="Arial" w:eastAsia="Times New Roman" w:hAnsi="Arial" w:cs="Arial"/>
          <w:szCs w:val="20"/>
        </w:rPr>
        <w:t xml:space="preserve"> that would increase reliability and integrity of sub-grantee on-time reporting</w:t>
      </w:r>
      <w:r w:rsidR="008E24E4" w:rsidRPr="008A5913">
        <w:rPr>
          <w:rFonts w:ascii="Arial" w:eastAsia="Times New Roman" w:hAnsi="Arial" w:cs="Arial"/>
          <w:szCs w:val="20"/>
        </w:rPr>
        <w:t>;</w:t>
      </w:r>
    </w:p>
    <w:p w14:paraId="0376A387" w14:textId="547CA0A2" w:rsidR="00C6587A" w:rsidRPr="008A5913" w:rsidRDefault="00C6587A" w:rsidP="005C6E4F">
      <w:pPr>
        <w:pStyle w:val="ListParagraph"/>
        <w:numPr>
          <w:ilvl w:val="0"/>
          <w:numId w:val="32"/>
        </w:numPr>
        <w:spacing w:after="0" w:line="240" w:lineRule="auto"/>
        <w:rPr>
          <w:rFonts w:ascii="Arial" w:eastAsia="Times New Roman" w:hAnsi="Arial" w:cs="Arial"/>
          <w:szCs w:val="20"/>
        </w:rPr>
      </w:pPr>
      <w:bookmarkStart w:id="1" w:name="_Hlk504470711"/>
      <w:r w:rsidRPr="008A5913">
        <w:rPr>
          <w:rFonts w:ascii="Arial" w:eastAsia="Times New Roman" w:hAnsi="Arial" w:cs="Arial"/>
          <w:szCs w:val="20"/>
        </w:rPr>
        <w:t xml:space="preserve">Provide management </w:t>
      </w:r>
      <w:r w:rsidR="00480D97" w:rsidRPr="008A5913">
        <w:rPr>
          <w:rFonts w:ascii="Arial" w:eastAsia="Times New Roman" w:hAnsi="Arial" w:cs="Arial"/>
          <w:szCs w:val="20"/>
        </w:rPr>
        <w:t>capabilities</w:t>
      </w:r>
      <w:r w:rsidRPr="008A5913">
        <w:rPr>
          <w:rFonts w:ascii="Arial" w:eastAsia="Times New Roman" w:hAnsi="Arial" w:cs="Arial"/>
          <w:szCs w:val="20"/>
        </w:rPr>
        <w:t xml:space="preserve"> for NYSED that would</w:t>
      </w:r>
      <w:bookmarkEnd w:id="1"/>
      <w:r w:rsidRPr="008A5913">
        <w:rPr>
          <w:rFonts w:ascii="Arial" w:eastAsia="Times New Roman" w:hAnsi="Arial" w:cs="Arial"/>
          <w:szCs w:val="20"/>
        </w:rPr>
        <w:t xml:space="preserve"> improve its capacity and the capacity of its State Level 21</w:t>
      </w:r>
      <w:r w:rsidRPr="008A5913">
        <w:rPr>
          <w:rFonts w:ascii="Arial" w:eastAsia="Times New Roman" w:hAnsi="Arial" w:cs="Arial"/>
          <w:szCs w:val="20"/>
          <w:vertAlign w:val="superscript"/>
        </w:rPr>
        <w:t>st</w:t>
      </w:r>
      <w:r w:rsidRPr="008A5913">
        <w:rPr>
          <w:rFonts w:ascii="Arial" w:eastAsia="Times New Roman" w:hAnsi="Arial" w:cs="Arial"/>
          <w:szCs w:val="20"/>
        </w:rPr>
        <w:t xml:space="preserve"> CCLC contractors (</w:t>
      </w:r>
      <w:r w:rsidR="009A351F" w:rsidRPr="008A5913">
        <w:rPr>
          <w:rFonts w:ascii="Arial" w:eastAsia="Times New Roman" w:hAnsi="Arial" w:cs="Arial"/>
          <w:szCs w:val="20"/>
        </w:rPr>
        <w:t xml:space="preserve">e.g. </w:t>
      </w:r>
      <w:r w:rsidRPr="008A5913">
        <w:rPr>
          <w:rFonts w:ascii="Arial" w:eastAsia="Times New Roman" w:hAnsi="Arial" w:cs="Arial"/>
          <w:szCs w:val="20"/>
        </w:rPr>
        <w:t xml:space="preserve">State Evaluators and TAC’s) to monitor state level and sub-grantee </w:t>
      </w:r>
      <w:r w:rsidR="00350964" w:rsidRPr="008A5913">
        <w:rPr>
          <w:rFonts w:ascii="Arial" w:eastAsia="Times New Roman" w:hAnsi="Arial" w:cs="Arial"/>
          <w:szCs w:val="20"/>
        </w:rPr>
        <w:t xml:space="preserve">level </w:t>
      </w:r>
      <w:r w:rsidRPr="008A5913">
        <w:rPr>
          <w:rFonts w:ascii="Arial" w:eastAsia="Times New Roman" w:hAnsi="Arial" w:cs="Arial"/>
          <w:szCs w:val="20"/>
        </w:rPr>
        <w:t>program quality and progress by increasing</w:t>
      </w:r>
      <w:r w:rsidR="00D46B19" w:rsidRPr="008A5913">
        <w:rPr>
          <w:rFonts w:ascii="Arial" w:eastAsia="Times New Roman" w:hAnsi="Arial" w:cs="Arial"/>
          <w:szCs w:val="20"/>
        </w:rPr>
        <w:t xml:space="preserve"> </w:t>
      </w:r>
      <w:r w:rsidRPr="008A5913">
        <w:rPr>
          <w:rFonts w:ascii="Arial" w:eastAsia="Times New Roman" w:hAnsi="Arial" w:cs="Arial"/>
          <w:szCs w:val="20"/>
        </w:rPr>
        <w:t>access to data</w:t>
      </w:r>
      <w:r w:rsidR="009A351F" w:rsidRPr="008A5913">
        <w:rPr>
          <w:rFonts w:ascii="Arial" w:eastAsia="Times New Roman" w:hAnsi="Arial" w:cs="Arial"/>
          <w:szCs w:val="20"/>
        </w:rPr>
        <w:t>,</w:t>
      </w:r>
      <w:r w:rsidRPr="008A5913">
        <w:rPr>
          <w:rFonts w:ascii="Arial" w:eastAsia="Times New Roman" w:hAnsi="Arial" w:cs="Arial"/>
          <w:szCs w:val="20"/>
        </w:rPr>
        <w:t xml:space="preserve"> thereby increasing their ability to make data-driven programmatic decisions; and</w:t>
      </w:r>
    </w:p>
    <w:p w14:paraId="0ADE665E" w14:textId="4A08D7F7" w:rsidR="00C6587A" w:rsidRPr="008A5913" w:rsidRDefault="00C6587A" w:rsidP="005C6E4F">
      <w:pPr>
        <w:pStyle w:val="ListParagraph"/>
        <w:numPr>
          <w:ilvl w:val="0"/>
          <w:numId w:val="32"/>
        </w:numPr>
        <w:spacing w:after="0" w:line="240" w:lineRule="auto"/>
        <w:rPr>
          <w:rFonts w:ascii="Arial" w:eastAsia="Times New Roman" w:hAnsi="Arial" w:cs="Arial"/>
          <w:szCs w:val="20"/>
        </w:rPr>
      </w:pPr>
      <w:r w:rsidRPr="008A5913">
        <w:rPr>
          <w:rFonts w:ascii="Arial" w:hAnsi="Arial" w:cs="Arial"/>
        </w:rPr>
        <w:t xml:space="preserve">Provide management </w:t>
      </w:r>
      <w:r w:rsidR="00480D97" w:rsidRPr="008A5913">
        <w:rPr>
          <w:rFonts w:ascii="Arial" w:hAnsi="Arial" w:cs="Arial"/>
        </w:rPr>
        <w:t>capabilities</w:t>
      </w:r>
      <w:r w:rsidRPr="008A5913">
        <w:rPr>
          <w:rFonts w:ascii="Arial" w:hAnsi="Arial" w:cs="Arial"/>
        </w:rPr>
        <w:t xml:space="preserve"> for sub-grantees that would Improve their capacity to </w:t>
      </w:r>
      <w:proofErr w:type="gramStart"/>
      <w:r w:rsidRPr="008A5913">
        <w:rPr>
          <w:rFonts w:ascii="Arial" w:hAnsi="Arial" w:cs="Arial"/>
        </w:rPr>
        <w:t>monitor  program</w:t>
      </w:r>
      <w:proofErr w:type="gramEnd"/>
      <w:r w:rsidRPr="008A5913">
        <w:rPr>
          <w:rFonts w:ascii="Arial" w:hAnsi="Arial" w:cs="Arial"/>
        </w:rPr>
        <w:t xml:space="preserve"> quality and progress by increasing access to data, thereby increasing the ability of site and program staff to make data-driven programmatic decisions.</w:t>
      </w:r>
    </w:p>
    <w:p w14:paraId="4E133C60" w14:textId="62B238E8" w:rsidR="00087A24" w:rsidRPr="008A5913" w:rsidRDefault="00087A24" w:rsidP="005C6E4F">
      <w:pPr>
        <w:spacing w:after="0" w:line="240" w:lineRule="auto"/>
        <w:rPr>
          <w:rFonts w:ascii="Arial" w:hAnsi="Arial" w:cs="Arial"/>
        </w:rPr>
      </w:pPr>
    </w:p>
    <w:p w14:paraId="55650A1B" w14:textId="77777777" w:rsidR="00FD1FBC" w:rsidRPr="008A5913" w:rsidRDefault="00FD1FBC" w:rsidP="005C6E4F">
      <w:pPr>
        <w:spacing w:after="0" w:line="240" w:lineRule="auto"/>
        <w:rPr>
          <w:rFonts w:ascii="Arial" w:hAnsi="Arial" w:cs="Arial"/>
          <w:b/>
        </w:rPr>
      </w:pPr>
      <w:r w:rsidRPr="008A5913">
        <w:rPr>
          <w:rFonts w:ascii="Arial" w:hAnsi="Arial" w:cs="Arial"/>
          <w:b/>
        </w:rPr>
        <w:t>Vendor Qualifications</w:t>
      </w:r>
    </w:p>
    <w:p w14:paraId="079C89FE" w14:textId="50CC9E36" w:rsidR="00FD1FBC" w:rsidRPr="008A5913" w:rsidRDefault="00FD1FBC" w:rsidP="005C6E4F">
      <w:pPr>
        <w:spacing w:after="0" w:line="240" w:lineRule="auto"/>
        <w:rPr>
          <w:rFonts w:ascii="Arial" w:hAnsi="Arial" w:cs="Arial"/>
          <w:b/>
        </w:rPr>
      </w:pPr>
    </w:p>
    <w:p w14:paraId="54DE60D2" w14:textId="3FC71883" w:rsidR="008E24E4" w:rsidRPr="008A5913" w:rsidRDefault="008E24E4" w:rsidP="005C6E4F">
      <w:pPr>
        <w:spacing w:after="0" w:line="240" w:lineRule="auto"/>
        <w:rPr>
          <w:rFonts w:ascii="Arial" w:hAnsi="Arial" w:cs="Arial"/>
        </w:rPr>
      </w:pPr>
      <w:r w:rsidRPr="008A5913">
        <w:rPr>
          <w:rFonts w:ascii="Arial" w:hAnsi="Arial" w:cs="Arial"/>
        </w:rPr>
        <w:t>The vendor must meet the standards set in the Mandatory Requirements section, and should demonstrate capacity</w:t>
      </w:r>
      <w:r w:rsidR="00E768B5" w:rsidRPr="008A5913">
        <w:rPr>
          <w:rFonts w:ascii="Arial" w:hAnsi="Arial" w:cs="Arial"/>
        </w:rPr>
        <w:t>, resources,</w:t>
      </w:r>
      <w:r w:rsidRPr="008A5913">
        <w:rPr>
          <w:rFonts w:ascii="Arial" w:hAnsi="Arial" w:cs="Arial"/>
        </w:rPr>
        <w:t xml:space="preserve"> and qualifications to fulfill the requirements of this project within the proposal narrative.</w:t>
      </w:r>
    </w:p>
    <w:p w14:paraId="48D86D61" w14:textId="77777777" w:rsidR="008E24E4" w:rsidRPr="008A5913" w:rsidRDefault="008E24E4" w:rsidP="005C6E4F">
      <w:pPr>
        <w:spacing w:after="0" w:line="240" w:lineRule="auto"/>
        <w:rPr>
          <w:rFonts w:ascii="Arial" w:hAnsi="Arial" w:cs="Arial"/>
          <w:b/>
        </w:rPr>
      </w:pPr>
    </w:p>
    <w:p w14:paraId="5AF0FC72" w14:textId="2F594476" w:rsidR="00FD1FBC" w:rsidRPr="008A5913" w:rsidRDefault="00FD1FBC" w:rsidP="005C6E4F">
      <w:pPr>
        <w:spacing w:after="0" w:line="240" w:lineRule="auto"/>
        <w:rPr>
          <w:rFonts w:ascii="Arial" w:hAnsi="Arial" w:cs="Arial"/>
          <w:b/>
        </w:rPr>
      </w:pPr>
      <w:r w:rsidRPr="008A5913">
        <w:rPr>
          <w:rFonts w:ascii="Arial" w:hAnsi="Arial" w:cs="Arial"/>
          <w:b/>
        </w:rPr>
        <w:t>Project Deliverables</w:t>
      </w:r>
    </w:p>
    <w:p w14:paraId="0EA43F08" w14:textId="4692F4A1" w:rsidR="00E768B5" w:rsidRPr="008A5913" w:rsidRDefault="00E768B5" w:rsidP="005C6E4F">
      <w:pPr>
        <w:spacing w:after="0" w:line="240" w:lineRule="auto"/>
        <w:rPr>
          <w:rFonts w:ascii="Arial" w:hAnsi="Arial" w:cs="Arial"/>
          <w:b/>
        </w:rPr>
      </w:pPr>
    </w:p>
    <w:p w14:paraId="0EBFAB5E" w14:textId="2ED62421" w:rsidR="00E768B5" w:rsidRPr="008A5913" w:rsidRDefault="002D4B34" w:rsidP="005C6E4F">
      <w:pPr>
        <w:spacing w:after="0" w:line="240" w:lineRule="auto"/>
        <w:rPr>
          <w:rFonts w:ascii="Arial" w:hAnsi="Arial" w:cs="Arial"/>
        </w:rPr>
      </w:pPr>
      <w:r w:rsidRPr="008A5913">
        <w:rPr>
          <w:rFonts w:ascii="Arial" w:hAnsi="Arial" w:cs="Arial"/>
        </w:rPr>
        <w:t>The vendor should demonstrate, in detail, how they will fulfill the following project deliverables:</w:t>
      </w:r>
    </w:p>
    <w:p w14:paraId="6834E093" w14:textId="6B556BCB" w:rsidR="002D4B34" w:rsidRPr="008A5913" w:rsidRDefault="002D4B34" w:rsidP="005C6E4F">
      <w:pPr>
        <w:spacing w:after="0" w:line="240" w:lineRule="auto"/>
        <w:rPr>
          <w:rFonts w:ascii="Arial" w:hAnsi="Arial" w:cs="Arial"/>
        </w:rPr>
      </w:pPr>
    </w:p>
    <w:p w14:paraId="47153F09" w14:textId="4AC8F123" w:rsidR="002D4B34" w:rsidRPr="008A5913" w:rsidRDefault="00466A3D" w:rsidP="005C6E4F">
      <w:pPr>
        <w:pStyle w:val="ListParagraph"/>
        <w:numPr>
          <w:ilvl w:val="0"/>
          <w:numId w:val="33"/>
        </w:numPr>
        <w:spacing w:after="0" w:line="240" w:lineRule="auto"/>
        <w:rPr>
          <w:rFonts w:ascii="Arial" w:hAnsi="Arial" w:cs="Arial"/>
        </w:rPr>
      </w:pPr>
      <w:bookmarkStart w:id="2" w:name="_Hlk505605189"/>
      <w:r w:rsidRPr="008A5913">
        <w:rPr>
          <w:rFonts w:ascii="Arial" w:hAnsi="Arial" w:cs="Arial"/>
        </w:rPr>
        <w:t>S</w:t>
      </w:r>
      <w:r w:rsidR="00371592" w:rsidRPr="008A5913">
        <w:rPr>
          <w:rFonts w:ascii="Arial" w:hAnsi="Arial" w:cs="Arial"/>
        </w:rPr>
        <w:t>y</w:t>
      </w:r>
      <w:r w:rsidRPr="008A5913">
        <w:rPr>
          <w:rFonts w:ascii="Arial" w:hAnsi="Arial" w:cs="Arial"/>
        </w:rPr>
        <w:t>s</w:t>
      </w:r>
      <w:r w:rsidR="00371592" w:rsidRPr="008A5913">
        <w:rPr>
          <w:rFonts w:ascii="Arial" w:hAnsi="Arial" w:cs="Arial"/>
        </w:rPr>
        <w:t xml:space="preserve">tem Capabilities: </w:t>
      </w:r>
      <w:r w:rsidR="00B1794B" w:rsidRPr="008A5913">
        <w:rPr>
          <w:rFonts w:ascii="Arial" w:hAnsi="Arial" w:cs="Arial"/>
        </w:rPr>
        <w:t>The development of a</w:t>
      </w:r>
      <w:r w:rsidR="002D4B34" w:rsidRPr="008A5913">
        <w:rPr>
          <w:rFonts w:ascii="Arial" w:hAnsi="Arial" w:cs="Arial"/>
        </w:rPr>
        <w:t xml:space="preserve"> </w:t>
      </w:r>
      <w:r w:rsidR="009A351F" w:rsidRPr="008A5913">
        <w:rPr>
          <w:rFonts w:ascii="Arial" w:hAnsi="Arial" w:cs="Arial"/>
        </w:rPr>
        <w:t xml:space="preserve">secure </w:t>
      </w:r>
      <w:r w:rsidR="002D4B34" w:rsidRPr="008A5913">
        <w:rPr>
          <w:rFonts w:ascii="Arial" w:hAnsi="Arial" w:cs="Arial"/>
        </w:rPr>
        <w:t xml:space="preserve">web-based data collection, </w:t>
      </w:r>
      <w:r w:rsidR="00364AFB" w:rsidRPr="008A5913">
        <w:rPr>
          <w:rFonts w:ascii="Arial" w:hAnsi="Arial" w:cs="Arial"/>
        </w:rPr>
        <w:t>management,</w:t>
      </w:r>
      <w:r w:rsidR="002D4B34" w:rsidRPr="008A5913">
        <w:rPr>
          <w:rFonts w:ascii="Arial" w:hAnsi="Arial" w:cs="Arial"/>
        </w:rPr>
        <w:t xml:space="preserve"> and reporting system for New York State’s 21</w:t>
      </w:r>
      <w:r w:rsidR="002D4B34" w:rsidRPr="008A5913">
        <w:rPr>
          <w:rFonts w:ascii="Arial" w:hAnsi="Arial" w:cs="Arial"/>
          <w:vertAlign w:val="superscript"/>
        </w:rPr>
        <w:t>st</w:t>
      </w:r>
      <w:r w:rsidR="002D4B34" w:rsidRPr="008A5913">
        <w:rPr>
          <w:rFonts w:ascii="Arial" w:hAnsi="Arial" w:cs="Arial"/>
        </w:rPr>
        <w:t xml:space="preserve"> CCLC program that addresses the following:</w:t>
      </w:r>
    </w:p>
    <w:p w14:paraId="34B679BA" w14:textId="4B78E348" w:rsidR="00097D0E" w:rsidRPr="008A5913" w:rsidRDefault="00093F83" w:rsidP="005C6E4F">
      <w:pPr>
        <w:pStyle w:val="ListParagraph"/>
        <w:numPr>
          <w:ilvl w:val="1"/>
          <w:numId w:val="33"/>
        </w:numPr>
        <w:spacing w:after="0" w:line="240" w:lineRule="auto"/>
        <w:rPr>
          <w:rFonts w:ascii="Arial" w:hAnsi="Arial" w:cs="Arial"/>
        </w:rPr>
      </w:pPr>
      <w:r w:rsidRPr="008A5913">
        <w:rPr>
          <w:rFonts w:ascii="Arial" w:hAnsi="Arial" w:cs="Arial"/>
        </w:rPr>
        <w:t xml:space="preserve">provides each </w:t>
      </w:r>
      <w:r w:rsidR="0022035A" w:rsidRPr="008A5913">
        <w:rPr>
          <w:rFonts w:ascii="Arial" w:hAnsi="Arial" w:cs="Arial"/>
        </w:rPr>
        <w:t xml:space="preserve">of </w:t>
      </w:r>
      <w:r w:rsidRPr="008A5913">
        <w:rPr>
          <w:rFonts w:ascii="Arial" w:hAnsi="Arial" w:cs="Arial"/>
        </w:rPr>
        <w:t>21</w:t>
      </w:r>
      <w:r w:rsidRPr="008A5913">
        <w:rPr>
          <w:rFonts w:ascii="Arial" w:hAnsi="Arial" w:cs="Arial"/>
          <w:vertAlign w:val="superscript"/>
        </w:rPr>
        <w:t>st</w:t>
      </w:r>
      <w:r w:rsidRPr="008A5913">
        <w:rPr>
          <w:rFonts w:ascii="Arial" w:hAnsi="Arial" w:cs="Arial"/>
        </w:rPr>
        <w:t xml:space="preserve"> CCLC</w:t>
      </w:r>
      <w:r w:rsidR="0022035A" w:rsidRPr="008A5913">
        <w:rPr>
          <w:rFonts w:ascii="Arial" w:hAnsi="Arial" w:cs="Arial"/>
        </w:rPr>
        <w:t>’s 138</w:t>
      </w:r>
      <w:r w:rsidRPr="008A5913">
        <w:rPr>
          <w:rFonts w:ascii="Arial" w:hAnsi="Arial" w:cs="Arial"/>
        </w:rPr>
        <w:t xml:space="preserve"> sub-grantee</w:t>
      </w:r>
      <w:r w:rsidR="0022035A" w:rsidRPr="008A5913">
        <w:rPr>
          <w:rFonts w:ascii="Arial" w:hAnsi="Arial" w:cs="Arial"/>
        </w:rPr>
        <w:t>s</w:t>
      </w:r>
      <w:r w:rsidR="0026417B" w:rsidRPr="008A5913">
        <w:rPr>
          <w:rFonts w:ascii="Arial" w:hAnsi="Arial" w:cs="Arial"/>
        </w:rPr>
        <w:t xml:space="preserve">, </w:t>
      </w:r>
      <w:r w:rsidR="0022035A" w:rsidRPr="008A5913">
        <w:rPr>
          <w:rFonts w:ascii="Arial" w:hAnsi="Arial" w:cs="Arial"/>
        </w:rPr>
        <w:t xml:space="preserve">at </w:t>
      </w:r>
      <w:r w:rsidR="00DA5586" w:rsidRPr="008A5913">
        <w:rPr>
          <w:rFonts w:ascii="Arial" w:hAnsi="Arial" w:cs="Arial"/>
        </w:rPr>
        <w:t xml:space="preserve">approximately 370 </w:t>
      </w:r>
      <w:r w:rsidR="0022035A" w:rsidRPr="008A5913">
        <w:rPr>
          <w:rFonts w:ascii="Arial" w:hAnsi="Arial" w:cs="Arial"/>
        </w:rPr>
        <w:t xml:space="preserve">sites, </w:t>
      </w:r>
      <w:r w:rsidRPr="008A5913">
        <w:rPr>
          <w:rFonts w:ascii="Arial" w:hAnsi="Arial" w:cs="Arial"/>
        </w:rPr>
        <w:t>with user-licenses</w:t>
      </w:r>
      <w:r w:rsidR="0026417B" w:rsidRPr="008A5913">
        <w:rPr>
          <w:rFonts w:ascii="Arial" w:hAnsi="Arial" w:cs="Arial"/>
        </w:rPr>
        <w:t xml:space="preserve"> </w:t>
      </w:r>
      <w:r w:rsidR="00267AA3" w:rsidRPr="008A5913">
        <w:rPr>
          <w:rFonts w:ascii="Arial" w:hAnsi="Arial" w:cs="Arial"/>
        </w:rPr>
        <w:t xml:space="preserve">that will </w:t>
      </w:r>
      <w:r w:rsidR="0022035A" w:rsidRPr="008A5913">
        <w:rPr>
          <w:rFonts w:ascii="Arial" w:hAnsi="Arial" w:cs="Arial"/>
        </w:rPr>
        <w:t xml:space="preserve">enable </w:t>
      </w:r>
      <w:r w:rsidR="00C746EB" w:rsidRPr="008A5913">
        <w:rPr>
          <w:rFonts w:ascii="Arial" w:hAnsi="Arial" w:cs="Arial"/>
        </w:rPr>
        <w:t>holders to enter</w:t>
      </w:r>
      <w:r w:rsidR="00314B4F" w:rsidRPr="008A5913">
        <w:rPr>
          <w:rFonts w:ascii="Arial" w:hAnsi="Arial" w:cs="Arial"/>
        </w:rPr>
        <w:t xml:space="preserve"> and/or upload</w:t>
      </w:r>
      <w:r w:rsidR="00C746EB" w:rsidRPr="008A5913">
        <w:rPr>
          <w:rFonts w:ascii="Arial" w:hAnsi="Arial" w:cs="Arial"/>
        </w:rPr>
        <w:t xml:space="preserve"> both program level and student level data</w:t>
      </w:r>
      <w:r w:rsidR="009409FE" w:rsidRPr="008A5913">
        <w:rPr>
          <w:rFonts w:ascii="Arial" w:hAnsi="Arial" w:cs="Arial"/>
        </w:rPr>
        <w:t xml:space="preserve"> and transform</w:t>
      </w:r>
      <w:r w:rsidR="00DA5586" w:rsidRPr="008A5913">
        <w:rPr>
          <w:rFonts w:ascii="Arial" w:hAnsi="Arial" w:cs="Arial"/>
        </w:rPr>
        <w:t xml:space="preserve"> this data into aggregations as necessary for</w:t>
      </w:r>
      <w:r w:rsidR="00267AA3" w:rsidRPr="008A5913">
        <w:rPr>
          <w:rFonts w:ascii="Arial" w:hAnsi="Arial" w:cs="Arial"/>
        </w:rPr>
        <w:t xml:space="preserve"> federal APR reporting;</w:t>
      </w:r>
    </w:p>
    <w:p w14:paraId="4CD7B0D9" w14:textId="59F901E3" w:rsidR="00505668" w:rsidRPr="008A5913" w:rsidRDefault="00505668" w:rsidP="005C6E4F">
      <w:pPr>
        <w:pStyle w:val="ListParagraph"/>
        <w:numPr>
          <w:ilvl w:val="1"/>
          <w:numId w:val="33"/>
        </w:numPr>
        <w:spacing w:after="0" w:line="240" w:lineRule="auto"/>
        <w:rPr>
          <w:rFonts w:ascii="Arial" w:hAnsi="Arial" w:cs="Arial"/>
        </w:rPr>
      </w:pPr>
      <w:r w:rsidRPr="008A5913">
        <w:rPr>
          <w:rFonts w:ascii="Arial" w:hAnsi="Arial" w:cs="Arial"/>
        </w:rPr>
        <w:t>allows for use of mobile attendance application/id badge scanning, by sub-grantees, to record time in and out of program activities and allows NYSED program staff access to that information to monitor progress of sub-grantee in meeting their target participation to inform possi</w:t>
      </w:r>
      <w:r w:rsidR="00AB6C77" w:rsidRPr="008A5913">
        <w:rPr>
          <w:rFonts w:ascii="Arial" w:hAnsi="Arial" w:cs="Arial"/>
        </w:rPr>
        <w:t>ble technical assistance need.</w:t>
      </w:r>
    </w:p>
    <w:p w14:paraId="0169790E" w14:textId="1E49BE17" w:rsidR="005B6240" w:rsidRPr="008A5913" w:rsidRDefault="005B6240" w:rsidP="005C6E4F">
      <w:pPr>
        <w:pStyle w:val="ListParagraph"/>
        <w:numPr>
          <w:ilvl w:val="1"/>
          <w:numId w:val="33"/>
        </w:numPr>
        <w:spacing w:after="0" w:line="240" w:lineRule="auto"/>
        <w:rPr>
          <w:rFonts w:ascii="Arial" w:hAnsi="Arial" w:cs="Arial"/>
        </w:rPr>
      </w:pPr>
      <w:r w:rsidRPr="008A5913">
        <w:rPr>
          <w:rFonts w:ascii="Arial" w:hAnsi="Arial" w:cs="Arial"/>
        </w:rPr>
        <w:t>provides ability for state level super-users</w:t>
      </w:r>
      <w:r w:rsidR="00012643" w:rsidRPr="008A5913">
        <w:rPr>
          <w:rFonts w:ascii="Arial" w:hAnsi="Arial" w:cs="Arial"/>
        </w:rPr>
        <w:t xml:space="preserve"> to</w:t>
      </w:r>
      <w:r w:rsidRPr="008A5913">
        <w:rPr>
          <w:rFonts w:ascii="Arial" w:hAnsi="Arial" w:cs="Arial"/>
        </w:rPr>
        <w:t xml:space="preserve"> </w:t>
      </w:r>
      <w:r w:rsidR="00012643" w:rsidRPr="008A5913">
        <w:rPr>
          <w:rFonts w:ascii="Arial" w:hAnsi="Arial" w:cs="Arial"/>
        </w:rPr>
        <w:t xml:space="preserve">access the user interface </w:t>
      </w:r>
      <w:r w:rsidR="00CD6DD2" w:rsidRPr="008A5913">
        <w:rPr>
          <w:rFonts w:ascii="Arial" w:hAnsi="Arial" w:cs="Arial"/>
        </w:rPr>
        <w:t>of</w:t>
      </w:r>
      <w:r w:rsidR="00012643" w:rsidRPr="008A5913">
        <w:rPr>
          <w:rFonts w:ascii="Arial" w:hAnsi="Arial" w:cs="Arial"/>
        </w:rPr>
        <w:t xml:space="preserve"> all sub</w:t>
      </w:r>
      <w:r w:rsidR="00361CBB" w:rsidRPr="008A5913">
        <w:rPr>
          <w:rFonts w:ascii="Arial" w:hAnsi="Arial" w:cs="Arial"/>
        </w:rPr>
        <w:t>-</w:t>
      </w:r>
      <w:r w:rsidR="00012643" w:rsidRPr="008A5913">
        <w:rPr>
          <w:rFonts w:ascii="Arial" w:hAnsi="Arial" w:cs="Arial"/>
        </w:rPr>
        <w:t>grantees</w:t>
      </w:r>
      <w:r w:rsidR="00AC7D6F" w:rsidRPr="008A5913">
        <w:rPr>
          <w:rFonts w:ascii="Arial" w:hAnsi="Arial" w:cs="Arial"/>
        </w:rPr>
        <w:t xml:space="preserve"> so that </w:t>
      </w:r>
      <w:r w:rsidR="009409FE" w:rsidRPr="008A5913">
        <w:rPr>
          <w:rFonts w:ascii="Arial" w:hAnsi="Arial" w:cs="Arial"/>
        </w:rPr>
        <w:t xml:space="preserve">NYSED management </w:t>
      </w:r>
      <w:proofErr w:type="gramStart"/>
      <w:r w:rsidR="009409FE" w:rsidRPr="008A5913">
        <w:rPr>
          <w:rFonts w:ascii="Arial" w:hAnsi="Arial" w:cs="Arial"/>
        </w:rPr>
        <w:t>is</w:t>
      </w:r>
      <w:r w:rsidR="00AC7D6F" w:rsidRPr="008A5913">
        <w:rPr>
          <w:rFonts w:ascii="Arial" w:hAnsi="Arial" w:cs="Arial"/>
        </w:rPr>
        <w:t xml:space="preserve"> able to</w:t>
      </w:r>
      <w:proofErr w:type="gramEnd"/>
      <w:r w:rsidR="00AC7D6F" w:rsidRPr="008A5913">
        <w:rPr>
          <w:rFonts w:ascii="Arial" w:hAnsi="Arial" w:cs="Arial"/>
        </w:rPr>
        <w:t xml:space="preserve"> verify </w:t>
      </w:r>
      <w:r w:rsidR="009409FE" w:rsidRPr="008A5913">
        <w:rPr>
          <w:rFonts w:ascii="Arial" w:hAnsi="Arial" w:cs="Arial"/>
        </w:rPr>
        <w:t xml:space="preserve">that </w:t>
      </w:r>
      <w:r w:rsidR="00AC7D6F" w:rsidRPr="008A5913">
        <w:rPr>
          <w:rFonts w:ascii="Arial" w:hAnsi="Arial" w:cs="Arial"/>
        </w:rPr>
        <w:t>data entered into the APR system is accurate</w:t>
      </w:r>
      <w:r w:rsidR="009409FE" w:rsidRPr="008A5913">
        <w:rPr>
          <w:rFonts w:ascii="Arial" w:hAnsi="Arial" w:cs="Arial"/>
        </w:rPr>
        <w:t>,</w:t>
      </w:r>
      <w:r w:rsidR="00AC7D6F" w:rsidRPr="008A5913">
        <w:rPr>
          <w:rFonts w:ascii="Arial" w:hAnsi="Arial" w:cs="Arial"/>
        </w:rPr>
        <w:t xml:space="preserve"> as required by each State</w:t>
      </w:r>
      <w:r w:rsidR="001140AE" w:rsidRPr="008A5913">
        <w:rPr>
          <w:rFonts w:ascii="Arial" w:hAnsi="Arial" w:cs="Arial"/>
        </w:rPr>
        <w:t>;</w:t>
      </w:r>
    </w:p>
    <w:p w14:paraId="65BC4410" w14:textId="50BB7BB8" w:rsidR="00D11918" w:rsidRPr="008A5913" w:rsidRDefault="00D11918" w:rsidP="005C6E4F">
      <w:pPr>
        <w:pStyle w:val="ListParagraph"/>
        <w:numPr>
          <w:ilvl w:val="1"/>
          <w:numId w:val="33"/>
        </w:numPr>
        <w:spacing w:after="0" w:line="240" w:lineRule="auto"/>
        <w:rPr>
          <w:rFonts w:ascii="Arial" w:hAnsi="Arial" w:cs="Arial"/>
        </w:rPr>
      </w:pPr>
      <w:r w:rsidRPr="008A5913">
        <w:rPr>
          <w:rFonts w:ascii="Arial" w:hAnsi="Arial" w:cs="Arial"/>
        </w:rPr>
        <w:t xml:space="preserve">ensures data storage and management of personally identifiable </w:t>
      </w:r>
      <w:r w:rsidR="001140AE" w:rsidRPr="008A5913">
        <w:rPr>
          <w:rFonts w:ascii="Arial" w:hAnsi="Arial" w:cs="Arial"/>
        </w:rPr>
        <w:t xml:space="preserve">information (PII) </w:t>
      </w:r>
      <w:r w:rsidRPr="008A5913">
        <w:rPr>
          <w:rFonts w:ascii="Arial" w:hAnsi="Arial" w:cs="Arial"/>
        </w:rPr>
        <w:t xml:space="preserve">is compliant with the </w:t>
      </w:r>
      <w:r w:rsidR="00314B4F" w:rsidRPr="008A5913">
        <w:rPr>
          <w:rFonts w:ascii="Arial" w:hAnsi="Arial" w:cs="Arial"/>
        </w:rPr>
        <w:t xml:space="preserve">Federal </w:t>
      </w:r>
      <w:r w:rsidRPr="008A5913">
        <w:rPr>
          <w:rFonts w:ascii="Arial" w:hAnsi="Arial" w:cs="Arial"/>
        </w:rPr>
        <w:t xml:space="preserve">Family Educational Rights and Privacy Act (FERPA) and </w:t>
      </w:r>
      <w:r w:rsidR="00314B4F" w:rsidRPr="008A5913">
        <w:rPr>
          <w:rFonts w:ascii="Arial" w:hAnsi="Arial" w:cs="Arial"/>
        </w:rPr>
        <w:t xml:space="preserve">State </w:t>
      </w:r>
      <w:r w:rsidRPr="008A5913">
        <w:rPr>
          <w:rFonts w:ascii="Arial" w:hAnsi="Arial" w:cs="Arial"/>
        </w:rPr>
        <w:t xml:space="preserve">Education Law §2-d, and that protects the </w:t>
      </w:r>
      <w:r w:rsidR="00314B4F" w:rsidRPr="008A5913">
        <w:rPr>
          <w:rFonts w:ascii="Arial" w:hAnsi="Arial" w:cs="Arial"/>
        </w:rPr>
        <w:t>confidentiality</w:t>
      </w:r>
      <w:r w:rsidRPr="008A5913">
        <w:rPr>
          <w:rFonts w:ascii="Arial" w:hAnsi="Arial" w:cs="Arial"/>
        </w:rPr>
        <w:t xml:space="preserve"> of all data;</w:t>
      </w:r>
    </w:p>
    <w:p w14:paraId="4580BED5" w14:textId="72EF7668" w:rsidR="00C24DA6" w:rsidRPr="008A5913" w:rsidRDefault="00AC7D6F" w:rsidP="005C6E4F">
      <w:pPr>
        <w:pStyle w:val="ListParagraph"/>
        <w:numPr>
          <w:ilvl w:val="1"/>
          <w:numId w:val="33"/>
        </w:numPr>
        <w:spacing w:after="0" w:line="240" w:lineRule="auto"/>
        <w:rPr>
          <w:rFonts w:ascii="Arial" w:hAnsi="Arial" w:cs="Arial"/>
        </w:rPr>
      </w:pPr>
      <w:r w:rsidRPr="008A5913">
        <w:rPr>
          <w:rFonts w:ascii="Arial" w:hAnsi="Arial" w:cs="Arial"/>
        </w:rPr>
        <w:t xml:space="preserve">accommodates different </w:t>
      </w:r>
      <w:r w:rsidR="00C24DA6" w:rsidRPr="008A5913">
        <w:rPr>
          <w:rFonts w:ascii="Arial" w:hAnsi="Arial" w:cs="Arial"/>
        </w:rPr>
        <w:t>sub-grantee participant grading systems</w:t>
      </w:r>
      <w:r w:rsidRPr="008A5913">
        <w:rPr>
          <w:rFonts w:ascii="Arial" w:hAnsi="Arial" w:cs="Arial"/>
        </w:rPr>
        <w:t>, using meta-data from the sub-grantee about their reporting system (such as range of scale, proficiency equivalent),</w:t>
      </w:r>
      <w:r w:rsidR="00C24DA6" w:rsidRPr="008A5913">
        <w:rPr>
          <w:rFonts w:ascii="Arial" w:hAnsi="Arial" w:cs="Arial"/>
        </w:rPr>
        <w:t xml:space="preserve"> for APR reporting purposes</w:t>
      </w:r>
    </w:p>
    <w:p w14:paraId="5F46ADB3" w14:textId="5925C549" w:rsidR="00097D0E" w:rsidRPr="008A5913" w:rsidRDefault="00097D0E" w:rsidP="005C6E4F">
      <w:pPr>
        <w:pStyle w:val="ListParagraph"/>
        <w:numPr>
          <w:ilvl w:val="1"/>
          <w:numId w:val="33"/>
        </w:numPr>
        <w:spacing w:after="0" w:line="240" w:lineRule="auto"/>
        <w:rPr>
          <w:rFonts w:ascii="Arial" w:hAnsi="Arial" w:cs="Arial"/>
        </w:rPr>
      </w:pPr>
      <w:r w:rsidRPr="008A5913">
        <w:rPr>
          <w:rFonts w:ascii="Arial" w:hAnsi="Arial" w:cs="Arial"/>
        </w:rPr>
        <w:t xml:space="preserve">meets the requirements, as identified by the </w:t>
      </w:r>
      <w:r w:rsidR="009409FE" w:rsidRPr="008A5913">
        <w:rPr>
          <w:rFonts w:ascii="Arial" w:hAnsi="Arial" w:cs="Arial"/>
        </w:rPr>
        <w:t>current federal contractor, The</w:t>
      </w:r>
      <w:r w:rsidR="00BB1359" w:rsidRPr="008A5913">
        <w:rPr>
          <w:rFonts w:ascii="Arial" w:hAnsi="Arial" w:cs="Arial"/>
        </w:rPr>
        <w:t xml:space="preserve"> </w:t>
      </w:r>
      <w:r w:rsidRPr="008A5913">
        <w:rPr>
          <w:rFonts w:ascii="Arial" w:hAnsi="Arial" w:cs="Arial"/>
        </w:rPr>
        <w:t>Tactile Group</w:t>
      </w:r>
      <w:r w:rsidR="00A0785C" w:rsidRPr="008A5913">
        <w:rPr>
          <w:rFonts w:ascii="Arial" w:hAnsi="Arial" w:cs="Arial"/>
        </w:rPr>
        <w:t xml:space="preserve"> (see Appendices </w:t>
      </w:r>
      <w:r w:rsidR="0036256A" w:rsidRPr="008A5913">
        <w:rPr>
          <w:rFonts w:ascii="Arial" w:hAnsi="Arial" w:cs="Arial"/>
        </w:rPr>
        <w:t>E-1, E-2, E-3</w:t>
      </w:r>
      <w:r w:rsidR="00A27FF2" w:rsidRPr="008A5913">
        <w:rPr>
          <w:rFonts w:ascii="Arial" w:hAnsi="Arial" w:cs="Arial"/>
        </w:rPr>
        <w:t>, attached separately</w:t>
      </w:r>
      <w:r w:rsidR="00A0785C" w:rsidRPr="008A5913">
        <w:rPr>
          <w:rFonts w:ascii="Arial" w:hAnsi="Arial" w:cs="Arial"/>
        </w:rPr>
        <w:t>)</w:t>
      </w:r>
      <w:r w:rsidR="009409FE" w:rsidRPr="008A5913">
        <w:rPr>
          <w:rFonts w:ascii="Arial" w:hAnsi="Arial" w:cs="Arial"/>
        </w:rPr>
        <w:t xml:space="preserve">, and will meet the requirements, if different, as identified by any subsequent federal contractor, </w:t>
      </w:r>
      <w:r w:rsidRPr="008A5913">
        <w:rPr>
          <w:rFonts w:ascii="Arial" w:hAnsi="Arial" w:cs="Arial"/>
        </w:rPr>
        <w:t>for automated upload</w:t>
      </w:r>
      <w:r w:rsidR="009409FE" w:rsidRPr="008A5913">
        <w:rPr>
          <w:rFonts w:ascii="Arial" w:hAnsi="Arial" w:cs="Arial"/>
        </w:rPr>
        <w:t>, when available,</w:t>
      </w:r>
      <w:r w:rsidRPr="008A5913">
        <w:rPr>
          <w:rFonts w:ascii="Arial" w:hAnsi="Arial" w:cs="Arial"/>
        </w:rPr>
        <w:t xml:space="preserve"> of all required program and aggregated </w:t>
      </w:r>
      <w:r w:rsidR="00FC160C" w:rsidRPr="008A5913">
        <w:rPr>
          <w:rFonts w:ascii="Arial" w:hAnsi="Arial" w:cs="Arial"/>
        </w:rPr>
        <w:t xml:space="preserve">student </w:t>
      </w:r>
      <w:r w:rsidRPr="008A5913">
        <w:rPr>
          <w:rFonts w:ascii="Arial" w:hAnsi="Arial" w:cs="Arial"/>
        </w:rPr>
        <w:t>data directly from the proposed system to the federal APR system</w:t>
      </w:r>
      <w:r w:rsidR="009409FE" w:rsidRPr="008A5913">
        <w:rPr>
          <w:rFonts w:ascii="Arial" w:hAnsi="Arial" w:cs="Arial"/>
        </w:rPr>
        <w:t>.</w:t>
      </w:r>
      <w:r w:rsidR="00121B86" w:rsidRPr="008A5913">
        <w:rPr>
          <w:rFonts w:ascii="Arial" w:hAnsi="Arial" w:cs="Arial"/>
        </w:rPr>
        <w:t xml:space="preserve"> </w:t>
      </w:r>
      <w:r w:rsidR="009409FE" w:rsidRPr="008A5913">
        <w:rPr>
          <w:rFonts w:ascii="Arial" w:hAnsi="Arial" w:cs="Arial"/>
        </w:rPr>
        <w:t>The system should have the flexibility to accommodate any changes in the federal APR data collection system due to</w:t>
      </w:r>
      <w:r w:rsidR="00196D4F" w:rsidRPr="008A5913">
        <w:rPr>
          <w:rFonts w:ascii="Arial" w:hAnsi="Arial" w:cs="Arial"/>
        </w:rPr>
        <w:t xml:space="preserve"> either</w:t>
      </w:r>
      <w:r w:rsidR="009409FE" w:rsidRPr="008A5913">
        <w:rPr>
          <w:rFonts w:ascii="Arial" w:hAnsi="Arial" w:cs="Arial"/>
        </w:rPr>
        <w:t xml:space="preserve"> a change</w:t>
      </w:r>
      <w:r w:rsidR="00196D4F" w:rsidRPr="008A5913">
        <w:rPr>
          <w:rFonts w:ascii="Arial" w:hAnsi="Arial" w:cs="Arial"/>
        </w:rPr>
        <w:t xml:space="preserve"> in what data the federal government is requiring and/or in any changes that might occur with a different federal contractor.   </w:t>
      </w:r>
      <w:r w:rsidR="009409FE" w:rsidRPr="008A5913">
        <w:rPr>
          <w:rFonts w:ascii="Arial" w:hAnsi="Arial" w:cs="Arial"/>
        </w:rPr>
        <w:t xml:space="preserve"> </w:t>
      </w:r>
    </w:p>
    <w:p w14:paraId="35828621" w14:textId="152246FD" w:rsidR="00097D0E" w:rsidRPr="008A5913" w:rsidRDefault="00505668" w:rsidP="005C6E4F">
      <w:pPr>
        <w:pStyle w:val="ListParagraph"/>
        <w:numPr>
          <w:ilvl w:val="1"/>
          <w:numId w:val="33"/>
        </w:numPr>
        <w:spacing w:after="0" w:line="240" w:lineRule="auto"/>
        <w:rPr>
          <w:rFonts w:ascii="Arial" w:hAnsi="Arial" w:cs="Arial"/>
        </w:rPr>
      </w:pPr>
      <w:r w:rsidRPr="008A5913">
        <w:rPr>
          <w:rFonts w:ascii="Arial" w:hAnsi="Arial" w:cs="Arial"/>
        </w:rPr>
        <w:t>Provides capability for sub-grantees to review and certify aggregated data for APR reporting.</w:t>
      </w:r>
    </w:p>
    <w:p w14:paraId="0C7C8C17" w14:textId="49B787DF" w:rsidR="00505668" w:rsidRPr="008A5913" w:rsidRDefault="00505668" w:rsidP="005C6E4F">
      <w:pPr>
        <w:pStyle w:val="ListParagraph"/>
        <w:numPr>
          <w:ilvl w:val="1"/>
          <w:numId w:val="33"/>
        </w:numPr>
        <w:spacing w:after="0" w:line="240" w:lineRule="auto"/>
        <w:rPr>
          <w:rFonts w:ascii="Arial" w:hAnsi="Arial" w:cs="Arial"/>
        </w:rPr>
      </w:pPr>
      <w:r w:rsidRPr="008A5913">
        <w:rPr>
          <w:rFonts w:ascii="Arial" w:hAnsi="Arial" w:cs="Arial"/>
        </w:rPr>
        <w:t>Provides the capability for system-wide upload (when available) of APR required aggregated data according to APR reporting</w:t>
      </w:r>
      <w:r w:rsidR="00CF3802" w:rsidRPr="008A5913">
        <w:rPr>
          <w:rFonts w:ascii="Arial" w:hAnsi="Arial" w:cs="Arial"/>
        </w:rPr>
        <w:t xml:space="preserve"> deadlines establi</w:t>
      </w:r>
      <w:r w:rsidRPr="008A5913">
        <w:rPr>
          <w:rFonts w:ascii="Arial" w:hAnsi="Arial" w:cs="Arial"/>
        </w:rPr>
        <w:t>shed by the USED.</w:t>
      </w:r>
    </w:p>
    <w:p w14:paraId="6B6076E7" w14:textId="286D3AED" w:rsidR="00097D0E" w:rsidRPr="008A5913" w:rsidRDefault="00E27DF1" w:rsidP="005C6E4F">
      <w:pPr>
        <w:pStyle w:val="ListParagraph"/>
        <w:numPr>
          <w:ilvl w:val="1"/>
          <w:numId w:val="33"/>
        </w:numPr>
        <w:spacing w:after="0" w:line="240" w:lineRule="auto"/>
        <w:rPr>
          <w:rFonts w:ascii="Arial" w:hAnsi="Arial" w:cs="Arial"/>
        </w:rPr>
      </w:pPr>
      <w:r w:rsidRPr="008A5913">
        <w:rPr>
          <w:rFonts w:ascii="Arial" w:hAnsi="Arial" w:cs="Arial"/>
        </w:rPr>
        <w:t>issues super-user permissions for designated NYSED staff,</w:t>
      </w:r>
      <w:r w:rsidR="00D6778F" w:rsidRPr="008A5913">
        <w:rPr>
          <w:rFonts w:ascii="Arial" w:hAnsi="Arial" w:cs="Arial"/>
        </w:rPr>
        <w:t xml:space="preserve"> with access to the user interface and </w:t>
      </w:r>
      <w:r w:rsidRPr="008A5913">
        <w:rPr>
          <w:rFonts w:ascii="Arial" w:hAnsi="Arial" w:cs="Arial"/>
        </w:rPr>
        <w:t>the capacity to extract student level data at the state level</w:t>
      </w:r>
      <w:r w:rsidR="005F02C2" w:rsidRPr="008A5913">
        <w:rPr>
          <w:rFonts w:ascii="Arial" w:hAnsi="Arial" w:cs="Arial"/>
        </w:rPr>
        <w:t xml:space="preserve"> </w:t>
      </w:r>
      <w:r w:rsidRPr="008A5913">
        <w:rPr>
          <w:rFonts w:ascii="Arial" w:hAnsi="Arial" w:cs="Arial"/>
        </w:rPr>
        <w:t>and provides for accounts with varying</w:t>
      </w:r>
      <w:r w:rsidR="0042612C" w:rsidRPr="008A5913">
        <w:rPr>
          <w:rFonts w:ascii="Arial" w:hAnsi="Arial" w:cs="Arial"/>
        </w:rPr>
        <w:t xml:space="preserve"> permission</w:t>
      </w:r>
      <w:r w:rsidRPr="008A5913">
        <w:rPr>
          <w:rFonts w:ascii="Arial" w:hAnsi="Arial" w:cs="Arial"/>
        </w:rPr>
        <w:t xml:space="preserve"> levels</w:t>
      </w:r>
      <w:r w:rsidR="0042612C" w:rsidRPr="008A5913">
        <w:rPr>
          <w:rFonts w:ascii="Arial" w:hAnsi="Arial" w:cs="Arial"/>
        </w:rPr>
        <w:t>, as defined by NYSED,</w:t>
      </w:r>
      <w:r w:rsidRPr="008A5913">
        <w:rPr>
          <w:rFonts w:ascii="Arial" w:hAnsi="Arial" w:cs="Arial"/>
        </w:rPr>
        <w:t xml:space="preserve"> </w:t>
      </w:r>
      <w:r w:rsidR="0042612C" w:rsidRPr="008A5913">
        <w:rPr>
          <w:rFonts w:ascii="Arial" w:hAnsi="Arial" w:cs="Arial"/>
        </w:rPr>
        <w:t>f</w:t>
      </w:r>
      <w:r w:rsidRPr="008A5913">
        <w:rPr>
          <w:rFonts w:ascii="Arial" w:hAnsi="Arial" w:cs="Arial"/>
        </w:rPr>
        <w:t xml:space="preserve">or the contracted Statewide Evaluator, </w:t>
      </w:r>
      <w:r w:rsidR="00196D4F" w:rsidRPr="008A5913">
        <w:rPr>
          <w:rFonts w:ascii="Arial" w:hAnsi="Arial" w:cs="Arial"/>
        </w:rPr>
        <w:t>two r</w:t>
      </w:r>
      <w:r w:rsidRPr="008A5913">
        <w:rPr>
          <w:rFonts w:ascii="Arial" w:hAnsi="Arial" w:cs="Arial"/>
        </w:rPr>
        <w:t xml:space="preserve">egional </w:t>
      </w:r>
      <w:r w:rsidR="00196D4F" w:rsidRPr="008A5913">
        <w:rPr>
          <w:rFonts w:ascii="Arial" w:hAnsi="Arial" w:cs="Arial"/>
        </w:rPr>
        <w:t>TACs</w:t>
      </w:r>
      <w:r w:rsidRPr="008A5913">
        <w:rPr>
          <w:rFonts w:ascii="Arial" w:hAnsi="Arial" w:cs="Arial"/>
        </w:rPr>
        <w:t>, sub-grantees (at least 1 per program-138), and center staff (at least one per site</w:t>
      </w:r>
      <w:r w:rsidR="00196D4F" w:rsidRPr="008A5913">
        <w:rPr>
          <w:rFonts w:ascii="Arial" w:hAnsi="Arial" w:cs="Arial"/>
        </w:rPr>
        <w:t xml:space="preserve">, approximately </w:t>
      </w:r>
      <w:r w:rsidRPr="008A5913">
        <w:rPr>
          <w:rFonts w:ascii="Arial" w:hAnsi="Arial" w:cs="Arial"/>
        </w:rPr>
        <w:t>-</w:t>
      </w:r>
      <w:r w:rsidR="00196D4F" w:rsidRPr="008A5913">
        <w:rPr>
          <w:rFonts w:ascii="Arial" w:hAnsi="Arial" w:cs="Arial"/>
        </w:rPr>
        <w:t>370</w:t>
      </w:r>
      <w:r w:rsidRPr="008A5913">
        <w:rPr>
          <w:rFonts w:ascii="Arial" w:hAnsi="Arial" w:cs="Arial"/>
        </w:rPr>
        <w:t>);</w:t>
      </w:r>
      <w:r w:rsidR="00BA3142" w:rsidRPr="008A5913">
        <w:rPr>
          <w:rFonts w:ascii="Arial" w:hAnsi="Arial" w:cs="Arial"/>
          <w:highlight w:val="yellow"/>
        </w:rPr>
        <w:t xml:space="preserve"> </w:t>
      </w:r>
    </w:p>
    <w:p w14:paraId="2072F301" w14:textId="60256D62" w:rsidR="00097D0E" w:rsidRPr="008A5913" w:rsidRDefault="00097D0E" w:rsidP="005C6E4F">
      <w:pPr>
        <w:pStyle w:val="ListParagraph"/>
        <w:numPr>
          <w:ilvl w:val="1"/>
          <w:numId w:val="33"/>
        </w:numPr>
        <w:spacing w:after="0" w:line="240" w:lineRule="auto"/>
        <w:rPr>
          <w:rFonts w:ascii="Arial" w:hAnsi="Arial" w:cs="Arial"/>
        </w:rPr>
      </w:pPr>
      <w:r w:rsidRPr="008A5913">
        <w:rPr>
          <w:rFonts w:ascii="Arial" w:hAnsi="Arial" w:cs="Arial"/>
        </w:rPr>
        <w:t>allows for real-time</w:t>
      </w:r>
      <w:r w:rsidR="007475F0" w:rsidRPr="008A5913">
        <w:rPr>
          <w:rFonts w:ascii="Arial" w:hAnsi="Arial" w:cs="Arial"/>
        </w:rPr>
        <w:t xml:space="preserve"> input and</w:t>
      </w:r>
      <w:r w:rsidRPr="008A5913">
        <w:rPr>
          <w:rFonts w:ascii="Arial" w:hAnsi="Arial" w:cs="Arial"/>
        </w:rPr>
        <w:t xml:space="preserve"> </w:t>
      </w:r>
      <w:r w:rsidR="007475F0" w:rsidRPr="008A5913">
        <w:rPr>
          <w:rFonts w:ascii="Arial" w:hAnsi="Arial" w:cs="Arial"/>
        </w:rPr>
        <w:t>retrieval</w:t>
      </w:r>
      <w:r w:rsidRPr="008A5913">
        <w:rPr>
          <w:rFonts w:ascii="Arial" w:hAnsi="Arial" w:cs="Arial"/>
        </w:rPr>
        <w:t xml:space="preserve"> of information, including attendance by time (hours/minutes) by activity</w:t>
      </w:r>
      <w:r w:rsidR="00444618" w:rsidRPr="008A5913">
        <w:rPr>
          <w:rFonts w:ascii="Arial" w:hAnsi="Arial" w:cs="Arial"/>
        </w:rPr>
        <w:t>, and can be run by site-level and state-level staff, as well as a mechanism for users to develop customized reports</w:t>
      </w:r>
      <w:r w:rsidR="00505668" w:rsidRPr="008A5913">
        <w:rPr>
          <w:rFonts w:ascii="Arial" w:hAnsi="Arial" w:cs="Arial"/>
        </w:rPr>
        <w:t>, such as APR reports, p</w:t>
      </w:r>
      <w:r w:rsidR="00196D4F" w:rsidRPr="008A5913">
        <w:rPr>
          <w:rFonts w:ascii="Arial" w:hAnsi="Arial" w:cs="Arial"/>
        </w:rPr>
        <w:t>arent participation reports disaggregated by site, activity, demographic distribution summaries, user-defined reports allowing summaries of raw data downloads</w:t>
      </w:r>
      <w:r w:rsidR="00361CBB" w:rsidRPr="008A5913">
        <w:rPr>
          <w:rFonts w:ascii="Arial" w:hAnsi="Arial" w:cs="Arial"/>
        </w:rPr>
        <w:t xml:space="preserve"> that can be filtered for specif</w:t>
      </w:r>
      <w:r w:rsidR="00196D4F" w:rsidRPr="008A5913">
        <w:rPr>
          <w:rFonts w:ascii="Arial" w:hAnsi="Arial" w:cs="Arial"/>
        </w:rPr>
        <w:t>ic values of a</w:t>
      </w:r>
      <w:r w:rsidR="00505668" w:rsidRPr="008A5913">
        <w:rPr>
          <w:rFonts w:ascii="Arial" w:hAnsi="Arial" w:cs="Arial"/>
        </w:rPr>
        <w:t>ll variabl</w:t>
      </w:r>
      <w:r w:rsidR="00196D4F" w:rsidRPr="008A5913">
        <w:rPr>
          <w:rFonts w:ascii="Arial" w:hAnsi="Arial" w:cs="Arial"/>
        </w:rPr>
        <w:t>es, etc.</w:t>
      </w:r>
      <w:r w:rsidR="00444618" w:rsidRPr="008A5913">
        <w:rPr>
          <w:rFonts w:ascii="Arial" w:hAnsi="Arial" w:cs="Arial"/>
        </w:rPr>
        <w:t>;</w:t>
      </w:r>
    </w:p>
    <w:p w14:paraId="0B648B26" w14:textId="7AD0223E" w:rsidR="00097D0E" w:rsidRPr="008A5913" w:rsidRDefault="00371592" w:rsidP="005C6E4F">
      <w:pPr>
        <w:pStyle w:val="ListParagraph"/>
        <w:numPr>
          <w:ilvl w:val="1"/>
          <w:numId w:val="33"/>
        </w:numPr>
        <w:spacing w:after="0" w:line="240" w:lineRule="auto"/>
        <w:rPr>
          <w:rFonts w:ascii="Arial" w:hAnsi="Arial" w:cs="Arial"/>
        </w:rPr>
      </w:pPr>
      <w:r w:rsidRPr="008A5913">
        <w:rPr>
          <w:rFonts w:ascii="Arial" w:hAnsi="Arial" w:cs="Arial"/>
        </w:rPr>
        <w:t>allows for the collection</w:t>
      </w:r>
      <w:r w:rsidR="00392115" w:rsidRPr="008A5913">
        <w:rPr>
          <w:rFonts w:ascii="Arial" w:hAnsi="Arial" w:cs="Arial"/>
        </w:rPr>
        <w:t xml:space="preserve">, storage, and retrieval </w:t>
      </w:r>
      <w:r w:rsidRPr="008A5913">
        <w:rPr>
          <w:rFonts w:ascii="Arial" w:hAnsi="Arial" w:cs="Arial"/>
        </w:rPr>
        <w:t xml:space="preserve">of the following </w:t>
      </w:r>
      <w:r w:rsidR="00392115" w:rsidRPr="008A5913">
        <w:rPr>
          <w:rFonts w:ascii="Arial" w:hAnsi="Arial" w:cs="Arial"/>
        </w:rPr>
        <w:t xml:space="preserve">student and program level </w:t>
      </w:r>
      <w:r w:rsidRPr="008A5913">
        <w:rPr>
          <w:rFonts w:ascii="Arial" w:hAnsi="Arial" w:cs="Arial"/>
        </w:rPr>
        <w:t>data elemen</w:t>
      </w:r>
      <w:r w:rsidR="00392115" w:rsidRPr="008A5913">
        <w:rPr>
          <w:rFonts w:ascii="Arial" w:hAnsi="Arial" w:cs="Arial"/>
        </w:rPr>
        <w:t>ts for current and prior years</w:t>
      </w:r>
      <w:r w:rsidR="0036256A" w:rsidRPr="008A5913">
        <w:rPr>
          <w:rFonts w:ascii="Arial" w:hAnsi="Arial" w:cs="Arial"/>
        </w:rPr>
        <w:t xml:space="preserve"> (as detailed in Appendices F-1 and F-2</w:t>
      </w:r>
      <w:r w:rsidR="00A27FF2" w:rsidRPr="008A5913">
        <w:rPr>
          <w:rFonts w:ascii="Arial" w:hAnsi="Arial" w:cs="Arial"/>
        </w:rPr>
        <w:t>, attached separately</w:t>
      </w:r>
      <w:r w:rsidR="00CF2F06" w:rsidRPr="008A5913">
        <w:rPr>
          <w:rStyle w:val="FootnoteReference"/>
          <w:rFonts w:ascii="Arial" w:hAnsi="Arial" w:cs="Arial"/>
        </w:rPr>
        <w:footnoteReference w:id="1"/>
      </w:r>
      <w:r w:rsidR="0036256A" w:rsidRPr="008A5913">
        <w:rPr>
          <w:rFonts w:ascii="Arial" w:hAnsi="Arial" w:cs="Arial"/>
        </w:rPr>
        <w:t>)</w:t>
      </w:r>
      <w:r w:rsidR="00097D0E" w:rsidRPr="008A5913">
        <w:rPr>
          <w:rFonts w:ascii="Arial" w:hAnsi="Arial" w:cs="Arial"/>
        </w:rPr>
        <w:t>:</w:t>
      </w:r>
    </w:p>
    <w:p w14:paraId="2B3AF704" w14:textId="3FAFD0A7" w:rsidR="00097D0E" w:rsidRPr="008A5913" w:rsidRDefault="00097D0E" w:rsidP="005C6E4F">
      <w:pPr>
        <w:pStyle w:val="ListParagraph"/>
        <w:numPr>
          <w:ilvl w:val="2"/>
          <w:numId w:val="33"/>
        </w:numPr>
        <w:spacing w:after="0" w:line="240" w:lineRule="auto"/>
        <w:rPr>
          <w:rFonts w:ascii="Arial" w:hAnsi="Arial" w:cs="Arial"/>
        </w:rPr>
      </w:pPr>
      <w:r w:rsidRPr="008A5913">
        <w:rPr>
          <w:rFonts w:ascii="Arial" w:hAnsi="Arial" w:cs="Arial"/>
        </w:rPr>
        <w:t>Sub-grantee</w:t>
      </w:r>
      <w:r w:rsidR="00392115" w:rsidRPr="008A5913">
        <w:rPr>
          <w:rFonts w:ascii="Arial" w:hAnsi="Arial" w:cs="Arial"/>
        </w:rPr>
        <w:t xml:space="preserve"> profile data</w:t>
      </w:r>
      <w:r w:rsidRPr="008A5913">
        <w:rPr>
          <w:rFonts w:ascii="Arial" w:hAnsi="Arial" w:cs="Arial"/>
        </w:rPr>
        <w:t>, including cohort;</w:t>
      </w:r>
    </w:p>
    <w:p w14:paraId="10230F80" w14:textId="77777777" w:rsidR="00097D0E" w:rsidRPr="008A5913" w:rsidRDefault="00097D0E" w:rsidP="005C6E4F">
      <w:pPr>
        <w:pStyle w:val="ListParagraph"/>
        <w:numPr>
          <w:ilvl w:val="2"/>
          <w:numId w:val="33"/>
        </w:numPr>
        <w:spacing w:after="0" w:line="240" w:lineRule="auto"/>
        <w:rPr>
          <w:rFonts w:ascii="Arial" w:hAnsi="Arial" w:cs="Arial"/>
        </w:rPr>
      </w:pPr>
      <w:r w:rsidRPr="008A5913">
        <w:rPr>
          <w:rFonts w:ascii="Arial" w:hAnsi="Arial" w:cs="Arial"/>
        </w:rPr>
        <w:t>Centers (sites)</w:t>
      </w:r>
    </w:p>
    <w:p w14:paraId="2C165A13" w14:textId="77777777" w:rsidR="00097D0E" w:rsidRPr="008A5913" w:rsidRDefault="00097D0E" w:rsidP="005C6E4F">
      <w:pPr>
        <w:pStyle w:val="ListParagraph"/>
        <w:numPr>
          <w:ilvl w:val="2"/>
          <w:numId w:val="33"/>
        </w:numPr>
        <w:spacing w:after="0" w:line="240" w:lineRule="auto"/>
        <w:rPr>
          <w:rFonts w:ascii="Arial" w:hAnsi="Arial" w:cs="Arial"/>
        </w:rPr>
      </w:pPr>
      <w:r w:rsidRPr="008A5913">
        <w:rPr>
          <w:rFonts w:ascii="Arial" w:hAnsi="Arial" w:cs="Arial"/>
        </w:rPr>
        <w:t>Participating schools and their school and district BEDS codes;</w:t>
      </w:r>
    </w:p>
    <w:p w14:paraId="708A43B2" w14:textId="77777777" w:rsidR="00097D0E" w:rsidRPr="008A5913" w:rsidRDefault="00097D0E" w:rsidP="005C6E4F">
      <w:pPr>
        <w:pStyle w:val="ListParagraph"/>
        <w:numPr>
          <w:ilvl w:val="2"/>
          <w:numId w:val="33"/>
        </w:numPr>
        <w:spacing w:after="0" w:line="240" w:lineRule="auto"/>
        <w:rPr>
          <w:rFonts w:ascii="Arial" w:hAnsi="Arial" w:cs="Arial"/>
        </w:rPr>
      </w:pPr>
      <w:r w:rsidRPr="008A5913">
        <w:rPr>
          <w:rFonts w:ascii="Arial" w:hAnsi="Arial" w:cs="Arial"/>
        </w:rPr>
        <w:t>Sub-grantee and center (site-level) staffing;</w:t>
      </w:r>
    </w:p>
    <w:p w14:paraId="0353F7BB" w14:textId="77777777" w:rsidR="00097D0E" w:rsidRPr="008A5913" w:rsidRDefault="00097D0E" w:rsidP="005C6E4F">
      <w:pPr>
        <w:pStyle w:val="ListParagraph"/>
        <w:numPr>
          <w:ilvl w:val="2"/>
          <w:numId w:val="33"/>
        </w:numPr>
        <w:spacing w:after="0" w:line="240" w:lineRule="auto"/>
        <w:rPr>
          <w:rFonts w:ascii="Arial" w:hAnsi="Arial" w:cs="Arial"/>
        </w:rPr>
      </w:pPr>
      <w:r w:rsidRPr="008A5913">
        <w:rPr>
          <w:rFonts w:ascii="Arial" w:hAnsi="Arial" w:cs="Arial"/>
        </w:rPr>
        <w:t>Transportation;</w:t>
      </w:r>
    </w:p>
    <w:p w14:paraId="47538259" w14:textId="33D0DCB5" w:rsidR="00097D0E" w:rsidRPr="008A5913" w:rsidRDefault="00097D0E" w:rsidP="005C6E4F">
      <w:pPr>
        <w:pStyle w:val="ListParagraph"/>
        <w:numPr>
          <w:ilvl w:val="2"/>
          <w:numId w:val="33"/>
        </w:numPr>
        <w:spacing w:after="0" w:line="240" w:lineRule="auto"/>
        <w:rPr>
          <w:rFonts w:ascii="Arial" w:hAnsi="Arial" w:cs="Arial"/>
        </w:rPr>
      </w:pPr>
      <w:r w:rsidRPr="008A5913">
        <w:rPr>
          <w:rFonts w:ascii="Arial" w:hAnsi="Arial" w:cs="Arial"/>
        </w:rPr>
        <w:t>Program activities</w:t>
      </w:r>
      <w:r w:rsidR="00371592" w:rsidRPr="008A5913">
        <w:rPr>
          <w:rFonts w:ascii="Arial" w:hAnsi="Arial" w:cs="Arial"/>
        </w:rPr>
        <w:t xml:space="preserve"> and site schedules</w:t>
      </w:r>
      <w:r w:rsidRPr="008A5913">
        <w:rPr>
          <w:rFonts w:ascii="Arial" w:hAnsi="Arial" w:cs="Arial"/>
        </w:rPr>
        <w:t>;</w:t>
      </w:r>
    </w:p>
    <w:p w14:paraId="69BC59C3" w14:textId="77777777" w:rsidR="00097D0E" w:rsidRPr="008A5913" w:rsidRDefault="00097D0E" w:rsidP="005C6E4F">
      <w:pPr>
        <w:pStyle w:val="ListParagraph"/>
        <w:numPr>
          <w:ilvl w:val="2"/>
          <w:numId w:val="33"/>
        </w:numPr>
        <w:spacing w:after="0" w:line="240" w:lineRule="auto"/>
        <w:rPr>
          <w:rFonts w:ascii="Arial" w:hAnsi="Arial" w:cs="Arial"/>
        </w:rPr>
      </w:pPr>
      <w:r w:rsidRPr="008A5913">
        <w:rPr>
          <w:rFonts w:ascii="Arial" w:hAnsi="Arial" w:cs="Arial"/>
        </w:rPr>
        <w:t xml:space="preserve">Individual student and family data; including demographics, ELA and Math test scores, grades in letter or numeric grading systems; and </w:t>
      </w:r>
    </w:p>
    <w:p w14:paraId="79CC7EFA" w14:textId="2BF71FEA" w:rsidR="00097D0E" w:rsidRPr="008A5913" w:rsidRDefault="00097D0E" w:rsidP="005C6E4F">
      <w:pPr>
        <w:pStyle w:val="ListParagraph"/>
        <w:numPr>
          <w:ilvl w:val="2"/>
          <w:numId w:val="33"/>
        </w:numPr>
        <w:spacing w:after="0" w:line="240" w:lineRule="auto"/>
        <w:rPr>
          <w:rFonts w:ascii="Arial" w:hAnsi="Arial" w:cs="Arial"/>
        </w:rPr>
      </w:pPr>
      <w:r w:rsidRPr="008A5913">
        <w:rPr>
          <w:rFonts w:ascii="Arial" w:hAnsi="Arial" w:cs="Arial"/>
        </w:rPr>
        <w:t xml:space="preserve">Individual student attendance by time by activity; </w:t>
      </w:r>
    </w:p>
    <w:p w14:paraId="353047AA" w14:textId="7D4BED5C" w:rsidR="00097D0E" w:rsidRPr="008A5913" w:rsidRDefault="008F7285" w:rsidP="005C6E4F">
      <w:pPr>
        <w:pStyle w:val="ListParagraph"/>
        <w:numPr>
          <w:ilvl w:val="2"/>
          <w:numId w:val="33"/>
        </w:numPr>
        <w:spacing w:after="0" w:line="240" w:lineRule="auto"/>
        <w:rPr>
          <w:rFonts w:ascii="Arial" w:hAnsi="Arial" w:cs="Arial"/>
        </w:rPr>
      </w:pPr>
      <w:r w:rsidRPr="008A5913">
        <w:rPr>
          <w:rFonts w:ascii="Arial" w:hAnsi="Arial" w:cs="Arial"/>
        </w:rPr>
        <w:t xml:space="preserve">Family participation attendance that </w:t>
      </w:r>
      <w:r w:rsidR="00AD0405" w:rsidRPr="008A5913">
        <w:rPr>
          <w:rFonts w:ascii="Arial" w:hAnsi="Arial" w:cs="Arial"/>
        </w:rPr>
        <w:t>has the capacity to be</w:t>
      </w:r>
      <w:r w:rsidRPr="008A5913">
        <w:rPr>
          <w:rFonts w:ascii="Arial" w:hAnsi="Arial" w:cs="Arial"/>
        </w:rPr>
        <w:t xml:space="preserve"> linked to student</w:t>
      </w:r>
      <w:r w:rsidR="00AD0405" w:rsidRPr="008A5913">
        <w:rPr>
          <w:rFonts w:ascii="Arial" w:hAnsi="Arial" w:cs="Arial"/>
        </w:rPr>
        <w:t>s</w:t>
      </w:r>
    </w:p>
    <w:p w14:paraId="183A0E91" w14:textId="171B8FBA" w:rsidR="00097D0E" w:rsidRPr="008A5913" w:rsidRDefault="00097D0E" w:rsidP="005C6E4F">
      <w:pPr>
        <w:pStyle w:val="ListParagraph"/>
        <w:numPr>
          <w:ilvl w:val="1"/>
          <w:numId w:val="33"/>
        </w:numPr>
        <w:spacing w:after="0" w:line="240" w:lineRule="auto"/>
        <w:rPr>
          <w:rFonts w:ascii="Arial" w:hAnsi="Arial" w:cs="Arial"/>
        </w:rPr>
      </w:pPr>
      <w:r w:rsidRPr="008A5913">
        <w:rPr>
          <w:rFonts w:ascii="Arial" w:hAnsi="Arial" w:cs="Arial"/>
        </w:rPr>
        <w:t>preven</w:t>
      </w:r>
      <w:r w:rsidR="00D11918" w:rsidRPr="008A5913">
        <w:rPr>
          <w:rFonts w:ascii="Arial" w:hAnsi="Arial" w:cs="Arial"/>
        </w:rPr>
        <w:t>t</w:t>
      </w:r>
      <w:r w:rsidR="0066438A" w:rsidRPr="008A5913">
        <w:rPr>
          <w:rFonts w:ascii="Arial" w:hAnsi="Arial" w:cs="Arial"/>
        </w:rPr>
        <w:t>s</w:t>
      </w:r>
      <w:r w:rsidRPr="008A5913">
        <w:rPr>
          <w:rFonts w:ascii="Arial" w:hAnsi="Arial" w:cs="Arial"/>
        </w:rPr>
        <w:t xml:space="preserve"> duplication of student reporting, e.g. a unique Student Identification Number may not be reported in more than one program;</w:t>
      </w:r>
    </w:p>
    <w:p w14:paraId="3C70AB47" w14:textId="739F2E8D" w:rsidR="00097D0E" w:rsidRPr="008A5913" w:rsidRDefault="00302D1B" w:rsidP="005C6E4F">
      <w:pPr>
        <w:pStyle w:val="ListParagraph"/>
        <w:numPr>
          <w:ilvl w:val="1"/>
          <w:numId w:val="33"/>
        </w:numPr>
        <w:spacing w:after="0" w:line="240" w:lineRule="auto"/>
        <w:rPr>
          <w:rFonts w:ascii="Arial" w:hAnsi="Arial" w:cs="Arial"/>
        </w:rPr>
      </w:pPr>
      <w:r w:rsidRPr="008A5913">
        <w:rPr>
          <w:rFonts w:ascii="Arial" w:hAnsi="Arial" w:cs="Arial"/>
        </w:rPr>
        <w:t xml:space="preserve">incorporates validation rules that prevent incorrect data entry and </w:t>
      </w:r>
      <w:r w:rsidR="00D11918" w:rsidRPr="008A5913">
        <w:rPr>
          <w:rFonts w:ascii="Arial" w:hAnsi="Arial" w:cs="Arial"/>
        </w:rPr>
        <w:t xml:space="preserve">notifies users via </w:t>
      </w:r>
      <w:r w:rsidR="00097D0E" w:rsidRPr="008A5913">
        <w:rPr>
          <w:rFonts w:ascii="Arial" w:hAnsi="Arial" w:cs="Arial"/>
        </w:rPr>
        <w:t>warnings, e.g. alerts when data is missing,</w:t>
      </w:r>
      <w:r w:rsidR="00EC40FD" w:rsidRPr="008A5913">
        <w:rPr>
          <w:rFonts w:ascii="Arial" w:hAnsi="Arial" w:cs="Arial"/>
        </w:rPr>
        <w:t xml:space="preserve"> </w:t>
      </w:r>
      <w:r w:rsidR="00097D0E" w:rsidRPr="008A5913">
        <w:rPr>
          <w:rFonts w:ascii="Arial" w:hAnsi="Arial" w:cs="Arial"/>
        </w:rPr>
        <w:t>entered incorrectly, or when enrolling students in multiple conflicting activities;</w:t>
      </w:r>
      <w:r w:rsidR="00EE0ED0" w:rsidRPr="008A5913" w:rsidDel="00E27DF1">
        <w:rPr>
          <w:rStyle w:val="CommentReference"/>
          <w:rFonts w:ascii="Arial" w:hAnsi="Arial" w:cs="Arial"/>
        </w:rPr>
        <w:t xml:space="preserve"> </w:t>
      </w:r>
    </w:p>
    <w:p w14:paraId="26D9C58F" w14:textId="275EF9CB" w:rsidR="00097D0E" w:rsidRPr="008A5913" w:rsidRDefault="0066438A" w:rsidP="005C6E4F">
      <w:pPr>
        <w:pStyle w:val="ListParagraph"/>
        <w:numPr>
          <w:ilvl w:val="1"/>
          <w:numId w:val="33"/>
        </w:numPr>
        <w:spacing w:after="0" w:line="240" w:lineRule="auto"/>
        <w:rPr>
          <w:rFonts w:ascii="Arial" w:hAnsi="Arial" w:cs="Arial"/>
        </w:rPr>
      </w:pPr>
      <w:proofErr w:type="gramStart"/>
      <w:r w:rsidRPr="008A5913">
        <w:rPr>
          <w:rFonts w:ascii="Arial" w:hAnsi="Arial" w:cs="Arial"/>
        </w:rPr>
        <w:t xml:space="preserve">is </w:t>
      </w:r>
      <w:r w:rsidR="00287F26" w:rsidRPr="008A5913">
        <w:rPr>
          <w:rFonts w:ascii="Arial" w:hAnsi="Arial" w:cs="Arial"/>
        </w:rPr>
        <w:t>able</w:t>
      </w:r>
      <w:r w:rsidR="00097D0E" w:rsidRPr="008A5913">
        <w:rPr>
          <w:rFonts w:ascii="Arial" w:hAnsi="Arial" w:cs="Arial"/>
        </w:rPr>
        <w:t xml:space="preserve"> to</w:t>
      </w:r>
      <w:proofErr w:type="gramEnd"/>
      <w:r w:rsidR="00097D0E" w:rsidRPr="008A5913">
        <w:rPr>
          <w:rFonts w:ascii="Arial" w:hAnsi="Arial" w:cs="Arial"/>
        </w:rPr>
        <w:t xml:space="preserve"> export </w:t>
      </w:r>
      <w:r w:rsidR="006A7E44" w:rsidRPr="008A5913">
        <w:rPr>
          <w:rFonts w:ascii="Arial" w:hAnsi="Arial" w:cs="Arial"/>
        </w:rPr>
        <w:t xml:space="preserve">raw </w:t>
      </w:r>
      <w:r w:rsidR="00097D0E" w:rsidRPr="008A5913">
        <w:rPr>
          <w:rFonts w:ascii="Arial" w:hAnsi="Arial" w:cs="Arial"/>
        </w:rPr>
        <w:t>data in an easily accessible format, e.g. Microsoft Excel</w:t>
      </w:r>
      <w:r w:rsidR="006A7E44" w:rsidRPr="008A5913">
        <w:rPr>
          <w:rFonts w:ascii="Arial" w:hAnsi="Arial" w:cs="Arial"/>
        </w:rPr>
        <w:t>, CSV/delimited, fixed field, etc.</w:t>
      </w:r>
      <w:r w:rsidR="00097D0E" w:rsidRPr="008A5913">
        <w:rPr>
          <w:rFonts w:ascii="Arial" w:hAnsi="Arial" w:cs="Arial"/>
        </w:rPr>
        <w:t>;</w:t>
      </w:r>
      <w:r w:rsidR="00F61491" w:rsidRPr="008A5913" w:rsidDel="00F61491">
        <w:rPr>
          <w:rFonts w:ascii="Arial" w:hAnsi="Arial" w:cs="Arial"/>
        </w:rPr>
        <w:t xml:space="preserve"> </w:t>
      </w:r>
    </w:p>
    <w:p w14:paraId="5A322836" w14:textId="195E87BB" w:rsidR="00CF3802" w:rsidRPr="008A5913" w:rsidRDefault="00CF3802" w:rsidP="005C6E4F">
      <w:pPr>
        <w:pStyle w:val="ListParagraph"/>
        <w:numPr>
          <w:ilvl w:val="1"/>
          <w:numId w:val="33"/>
        </w:numPr>
        <w:spacing w:after="0" w:line="240" w:lineRule="auto"/>
        <w:rPr>
          <w:rFonts w:ascii="Arial" w:hAnsi="Arial" w:cs="Arial"/>
        </w:rPr>
      </w:pPr>
      <w:r w:rsidRPr="008A5913">
        <w:rPr>
          <w:rFonts w:ascii="Arial" w:hAnsi="Arial" w:cs="Arial"/>
        </w:rPr>
        <w:t>has program management functionality for sub-grantee and center (site) managers and will allow sub-grantees to post program calendars and allow for adjustments to the regular schedule for holidays, vacations, weather cancellations, etc.;</w:t>
      </w:r>
      <w:r w:rsidR="00F61491" w:rsidRPr="008A5913">
        <w:rPr>
          <w:rFonts w:ascii="Arial" w:hAnsi="Arial" w:cs="Arial"/>
        </w:rPr>
        <w:t xml:space="preserve"> and</w:t>
      </w:r>
    </w:p>
    <w:p w14:paraId="0D0ABA1D" w14:textId="74F16543" w:rsidR="00097D0E" w:rsidRPr="008A5913" w:rsidRDefault="0066438A" w:rsidP="005C6E4F">
      <w:pPr>
        <w:pStyle w:val="ListParagraph"/>
        <w:numPr>
          <w:ilvl w:val="1"/>
          <w:numId w:val="33"/>
        </w:numPr>
        <w:spacing w:after="0" w:line="240" w:lineRule="auto"/>
        <w:rPr>
          <w:rFonts w:ascii="Arial" w:hAnsi="Arial" w:cs="Arial"/>
        </w:rPr>
      </w:pPr>
      <w:r w:rsidRPr="008A5913">
        <w:rPr>
          <w:rFonts w:ascii="Arial" w:hAnsi="Arial" w:cs="Arial"/>
        </w:rPr>
        <w:t xml:space="preserve">is </w:t>
      </w:r>
      <w:r w:rsidR="00AE78DC" w:rsidRPr="008A5913">
        <w:rPr>
          <w:rFonts w:ascii="Arial" w:hAnsi="Arial" w:cs="Arial"/>
        </w:rPr>
        <w:t>capable of</w:t>
      </w:r>
      <w:r w:rsidR="00341D8F" w:rsidRPr="008A5913">
        <w:rPr>
          <w:rFonts w:ascii="Arial" w:hAnsi="Arial" w:cs="Arial"/>
        </w:rPr>
        <w:t xml:space="preserve"> survey development, deployment, and analysis</w:t>
      </w:r>
      <w:r w:rsidR="002E696B" w:rsidRPr="008A5913">
        <w:rPr>
          <w:rFonts w:ascii="Arial" w:hAnsi="Arial" w:cs="Arial"/>
        </w:rPr>
        <w:t xml:space="preserve">. Analyses to include, but not be limited to; pre-and post- assessments, frequencies, multiple response frequencies and descriptive statistics </w:t>
      </w:r>
      <w:r w:rsidR="00097D0E" w:rsidRPr="008A5913">
        <w:rPr>
          <w:rFonts w:ascii="Arial" w:hAnsi="Arial" w:cs="Arial"/>
        </w:rPr>
        <w:t>at</w:t>
      </w:r>
      <w:r w:rsidR="00341D8F" w:rsidRPr="008A5913">
        <w:rPr>
          <w:rFonts w:ascii="Arial" w:hAnsi="Arial" w:cs="Arial"/>
        </w:rPr>
        <w:t xml:space="preserve"> the</w:t>
      </w:r>
      <w:r w:rsidR="00097D0E" w:rsidRPr="008A5913">
        <w:rPr>
          <w:rFonts w:ascii="Arial" w:hAnsi="Arial" w:cs="Arial"/>
        </w:rPr>
        <w:t xml:space="preserve"> </w:t>
      </w:r>
      <w:r w:rsidR="00341D8F" w:rsidRPr="008A5913">
        <w:rPr>
          <w:rFonts w:ascii="Arial" w:hAnsi="Arial" w:cs="Arial"/>
        </w:rPr>
        <w:t>sub-</w:t>
      </w:r>
      <w:r w:rsidR="00097D0E" w:rsidRPr="008A5913">
        <w:rPr>
          <w:rFonts w:ascii="Arial" w:hAnsi="Arial" w:cs="Arial"/>
        </w:rPr>
        <w:t>grantee level</w:t>
      </w:r>
      <w:r w:rsidR="00AE78DC" w:rsidRPr="008A5913">
        <w:rPr>
          <w:rFonts w:ascii="Arial" w:hAnsi="Arial" w:cs="Arial"/>
        </w:rPr>
        <w:t xml:space="preserve">; </w:t>
      </w:r>
    </w:p>
    <w:p w14:paraId="05220080" w14:textId="77777777" w:rsidR="00017A9F" w:rsidRPr="008A5913" w:rsidRDefault="00014AA5" w:rsidP="005C6E4F">
      <w:pPr>
        <w:pStyle w:val="ListParagraph"/>
        <w:numPr>
          <w:ilvl w:val="0"/>
          <w:numId w:val="33"/>
        </w:numPr>
        <w:spacing w:after="0" w:line="240" w:lineRule="auto"/>
        <w:rPr>
          <w:rFonts w:ascii="Arial" w:hAnsi="Arial" w:cs="Arial"/>
        </w:rPr>
      </w:pPr>
      <w:r w:rsidRPr="008A5913">
        <w:rPr>
          <w:rFonts w:ascii="Arial" w:hAnsi="Arial" w:cs="Arial"/>
        </w:rPr>
        <w:t>Liaise</w:t>
      </w:r>
      <w:r w:rsidR="00A74D05" w:rsidRPr="008A5913">
        <w:rPr>
          <w:rFonts w:ascii="Arial" w:hAnsi="Arial" w:cs="Arial"/>
        </w:rPr>
        <w:t xml:space="preserve"> </w:t>
      </w:r>
      <w:r w:rsidR="00B02496" w:rsidRPr="008A5913">
        <w:rPr>
          <w:rFonts w:ascii="Arial" w:hAnsi="Arial" w:cs="Arial"/>
        </w:rPr>
        <w:t xml:space="preserve">with </w:t>
      </w:r>
      <w:r w:rsidR="00A74D05" w:rsidRPr="008A5913">
        <w:rPr>
          <w:rFonts w:ascii="Arial" w:hAnsi="Arial" w:cs="Arial"/>
        </w:rPr>
        <w:t>NYSED identified Tech Lead</w:t>
      </w:r>
      <w:r w:rsidR="00B452BB" w:rsidRPr="008A5913">
        <w:rPr>
          <w:rFonts w:ascii="Arial" w:hAnsi="Arial" w:cs="Arial"/>
        </w:rPr>
        <w:t xml:space="preserve"> (see Appendix E-3 for description of Tech Lead)</w:t>
      </w:r>
      <w:r w:rsidR="00B02496" w:rsidRPr="008A5913">
        <w:rPr>
          <w:rFonts w:ascii="Arial" w:hAnsi="Arial" w:cs="Arial"/>
        </w:rPr>
        <w:t xml:space="preserve"> and the Tactile Group (Federal Contractor for Annual Performance Reporting-APR) as NYSED transitions to automated upload capability of sub-grantee data</w:t>
      </w:r>
      <w:r w:rsidR="006A7E44" w:rsidRPr="008A5913">
        <w:rPr>
          <w:rFonts w:ascii="Arial" w:hAnsi="Arial" w:cs="Arial"/>
        </w:rPr>
        <w:t xml:space="preserve">. </w:t>
      </w:r>
    </w:p>
    <w:p w14:paraId="25AC9BF2" w14:textId="1FE4960E" w:rsidR="00017A9F" w:rsidRPr="008A5913" w:rsidRDefault="00017A9F" w:rsidP="005C6E4F">
      <w:pPr>
        <w:spacing w:after="0" w:line="240" w:lineRule="auto"/>
        <w:ind w:left="1080"/>
        <w:rPr>
          <w:rFonts w:ascii="Arial" w:hAnsi="Arial" w:cs="Arial"/>
        </w:rPr>
      </w:pPr>
      <w:r w:rsidRPr="008A5913">
        <w:rPr>
          <w:rFonts w:ascii="Arial" w:hAnsi="Arial" w:cs="Arial"/>
        </w:rPr>
        <w:t xml:space="preserve">a. </w:t>
      </w:r>
      <w:r w:rsidR="006A7E44" w:rsidRPr="008A5913">
        <w:rPr>
          <w:rFonts w:ascii="Arial" w:hAnsi="Arial" w:cs="Arial"/>
        </w:rPr>
        <w:t>It is anticipated that the transition period to the automated upload requiring the applicant to interface with the NYSED identified Tech Lead and the Tactile Group</w:t>
      </w:r>
      <w:r w:rsidR="002E696B" w:rsidRPr="008A5913">
        <w:rPr>
          <w:rFonts w:ascii="Arial" w:hAnsi="Arial" w:cs="Arial"/>
        </w:rPr>
        <w:t xml:space="preserve"> (or current contractor)</w:t>
      </w:r>
      <w:r w:rsidR="006A7E44" w:rsidRPr="008A5913">
        <w:rPr>
          <w:rFonts w:ascii="Arial" w:hAnsi="Arial" w:cs="Arial"/>
        </w:rPr>
        <w:t xml:space="preserve"> would require no</w:t>
      </w:r>
      <w:r w:rsidR="00344040" w:rsidRPr="008A5913">
        <w:rPr>
          <w:rFonts w:ascii="Arial" w:hAnsi="Arial" w:cs="Arial"/>
        </w:rPr>
        <w:t xml:space="preserve"> more than the equivalent of twenty</w:t>
      </w:r>
      <w:r w:rsidR="00CF3802" w:rsidRPr="008A5913">
        <w:rPr>
          <w:rFonts w:ascii="Arial" w:hAnsi="Arial" w:cs="Arial"/>
        </w:rPr>
        <w:t>,</w:t>
      </w:r>
      <w:r w:rsidR="006A7E44" w:rsidRPr="008A5913">
        <w:rPr>
          <w:rFonts w:ascii="Arial" w:hAnsi="Arial" w:cs="Arial"/>
        </w:rPr>
        <w:t xml:space="preserve"> one hour meetings</w:t>
      </w:r>
      <w:r w:rsidR="008D2E59" w:rsidRPr="008A5913">
        <w:rPr>
          <w:rFonts w:ascii="Arial" w:hAnsi="Arial" w:cs="Arial"/>
        </w:rPr>
        <w:t xml:space="preserve"> during the first year of the contract.</w:t>
      </w:r>
      <w:r w:rsidR="006A7E44" w:rsidRPr="008A5913">
        <w:rPr>
          <w:rFonts w:ascii="Arial" w:hAnsi="Arial" w:cs="Arial"/>
        </w:rPr>
        <w:t xml:space="preserve"> </w:t>
      </w:r>
    </w:p>
    <w:p w14:paraId="40AF4C35" w14:textId="7E66F4B7" w:rsidR="00450BED" w:rsidRPr="008A5913" w:rsidRDefault="00017A9F" w:rsidP="005C6E4F">
      <w:pPr>
        <w:spacing w:after="0" w:line="240" w:lineRule="auto"/>
        <w:ind w:left="1080"/>
        <w:rPr>
          <w:rFonts w:ascii="Arial" w:hAnsi="Arial" w:cs="Arial"/>
        </w:rPr>
      </w:pPr>
      <w:r w:rsidRPr="008A5913">
        <w:rPr>
          <w:rFonts w:ascii="Arial" w:hAnsi="Arial" w:cs="Arial"/>
        </w:rPr>
        <w:t xml:space="preserve">b. </w:t>
      </w:r>
      <w:r w:rsidR="008D2E59" w:rsidRPr="008A5913">
        <w:rPr>
          <w:rFonts w:ascii="Arial" w:hAnsi="Arial" w:cs="Arial"/>
        </w:rPr>
        <w:t>In subsequent years</w:t>
      </w:r>
      <w:r w:rsidR="00CB22E6" w:rsidRPr="008A5913">
        <w:rPr>
          <w:rFonts w:ascii="Arial" w:hAnsi="Arial" w:cs="Arial"/>
        </w:rPr>
        <w:t>,</w:t>
      </w:r>
      <w:r w:rsidR="008D2E59" w:rsidRPr="008A5913">
        <w:rPr>
          <w:rFonts w:ascii="Arial" w:hAnsi="Arial" w:cs="Arial"/>
        </w:rPr>
        <w:t xml:space="preserve"> approximately two hours</w:t>
      </w:r>
      <w:r w:rsidR="00331EE1" w:rsidRPr="008A5913">
        <w:rPr>
          <w:rFonts w:ascii="Arial" w:hAnsi="Arial" w:cs="Arial"/>
        </w:rPr>
        <w:t xml:space="preserve"> annually</w:t>
      </w:r>
      <w:r w:rsidR="008D2E59" w:rsidRPr="008A5913">
        <w:rPr>
          <w:rFonts w:ascii="Arial" w:hAnsi="Arial" w:cs="Arial"/>
        </w:rPr>
        <w:t xml:space="preserve"> of telephone conferencing may be necessary to address any updates or possible troubleshooting. </w:t>
      </w:r>
      <w:r w:rsidR="006A7E44" w:rsidRPr="008A5913">
        <w:rPr>
          <w:rFonts w:ascii="Arial" w:hAnsi="Arial" w:cs="Arial"/>
        </w:rPr>
        <w:t xml:space="preserve"> </w:t>
      </w:r>
    </w:p>
    <w:p w14:paraId="2289305C" w14:textId="77777777" w:rsidR="00450BED" w:rsidRPr="008A5913" w:rsidRDefault="00450BED" w:rsidP="005C6E4F">
      <w:pPr>
        <w:pStyle w:val="ListParagraph"/>
        <w:spacing w:after="0" w:line="240" w:lineRule="auto"/>
        <w:rPr>
          <w:rFonts w:ascii="Arial" w:hAnsi="Arial" w:cs="Arial"/>
        </w:rPr>
      </w:pPr>
    </w:p>
    <w:p w14:paraId="5AE2A497" w14:textId="65C7E529" w:rsidR="00450BED" w:rsidRPr="008A5913" w:rsidRDefault="00450BED" w:rsidP="005C6E4F">
      <w:pPr>
        <w:pStyle w:val="ListParagraph"/>
        <w:numPr>
          <w:ilvl w:val="0"/>
          <w:numId w:val="33"/>
        </w:numPr>
        <w:spacing w:after="0" w:line="240" w:lineRule="auto"/>
        <w:rPr>
          <w:rFonts w:ascii="Arial" w:hAnsi="Arial" w:cs="Arial"/>
        </w:rPr>
      </w:pPr>
      <w:r w:rsidRPr="008A5913">
        <w:rPr>
          <w:rFonts w:ascii="Arial" w:hAnsi="Arial" w:cs="Arial"/>
        </w:rPr>
        <w:t>Support</w:t>
      </w:r>
    </w:p>
    <w:p w14:paraId="43D12A6B" w14:textId="1F5D555B" w:rsidR="00450BED" w:rsidRPr="008A5913" w:rsidRDefault="00176C97" w:rsidP="005C6E4F">
      <w:pPr>
        <w:pStyle w:val="ListParagraph"/>
        <w:numPr>
          <w:ilvl w:val="1"/>
          <w:numId w:val="33"/>
        </w:numPr>
        <w:spacing w:after="0" w:line="240" w:lineRule="auto"/>
        <w:rPr>
          <w:rFonts w:ascii="Arial" w:hAnsi="Arial" w:cs="Arial"/>
        </w:rPr>
      </w:pPr>
      <w:r w:rsidRPr="008A5913">
        <w:rPr>
          <w:rFonts w:ascii="Arial" w:hAnsi="Arial" w:cs="Arial"/>
        </w:rPr>
        <w:t>Two a</w:t>
      </w:r>
      <w:r w:rsidR="00450BED" w:rsidRPr="008A5913">
        <w:rPr>
          <w:rFonts w:ascii="Arial" w:hAnsi="Arial" w:cs="Arial"/>
        </w:rPr>
        <w:t>nnual in-person training</w:t>
      </w:r>
      <w:r w:rsidRPr="008A5913">
        <w:rPr>
          <w:rFonts w:ascii="Arial" w:hAnsi="Arial" w:cs="Arial"/>
        </w:rPr>
        <w:t>s</w:t>
      </w:r>
      <w:r w:rsidR="00450BED" w:rsidRPr="008A5913">
        <w:rPr>
          <w:rFonts w:ascii="Arial" w:hAnsi="Arial" w:cs="Arial"/>
        </w:rPr>
        <w:t xml:space="preserve"> for state and sub-grantee users at two separate regional events (one in NYC, one TBD in upstate NY);</w:t>
      </w:r>
    </w:p>
    <w:p w14:paraId="4A55247C" w14:textId="01A1A529" w:rsidR="00450BED" w:rsidRPr="008A5913" w:rsidRDefault="00450BED" w:rsidP="005C6E4F">
      <w:pPr>
        <w:pStyle w:val="ListParagraph"/>
        <w:numPr>
          <w:ilvl w:val="1"/>
          <w:numId w:val="33"/>
        </w:numPr>
        <w:spacing w:after="0" w:line="240" w:lineRule="auto"/>
        <w:rPr>
          <w:rFonts w:ascii="Arial" w:hAnsi="Arial" w:cs="Arial"/>
        </w:rPr>
      </w:pPr>
      <w:r w:rsidRPr="008A5913">
        <w:rPr>
          <w:rFonts w:ascii="Arial" w:hAnsi="Arial" w:cs="Arial"/>
        </w:rPr>
        <w:t xml:space="preserve">At least three live </w:t>
      </w:r>
      <w:r w:rsidR="007A2FA0" w:rsidRPr="008A5913">
        <w:rPr>
          <w:rFonts w:ascii="Arial" w:hAnsi="Arial" w:cs="Arial"/>
        </w:rPr>
        <w:t xml:space="preserve">professional development (PD) or technical Assistance (TA) </w:t>
      </w:r>
      <w:r w:rsidRPr="008A5913">
        <w:rPr>
          <w:rFonts w:ascii="Arial" w:hAnsi="Arial" w:cs="Arial"/>
        </w:rPr>
        <w:t>Webinars annually, to be recorded and posted on the 21</w:t>
      </w:r>
      <w:r w:rsidRPr="008A5913">
        <w:rPr>
          <w:rFonts w:ascii="Arial" w:hAnsi="Arial" w:cs="Arial"/>
          <w:vertAlign w:val="superscript"/>
        </w:rPr>
        <w:t>st</w:t>
      </w:r>
      <w:r w:rsidRPr="008A5913">
        <w:rPr>
          <w:rFonts w:ascii="Arial" w:hAnsi="Arial" w:cs="Arial"/>
        </w:rPr>
        <w:t xml:space="preserve"> CCLC website;</w:t>
      </w:r>
      <w:r w:rsidR="00CB22E6" w:rsidRPr="008A5913">
        <w:rPr>
          <w:rFonts w:ascii="Arial" w:hAnsi="Arial" w:cs="Arial"/>
        </w:rPr>
        <w:t xml:space="preserve"> </w:t>
      </w:r>
    </w:p>
    <w:p w14:paraId="3F658C2D" w14:textId="77777777" w:rsidR="00450BED" w:rsidRPr="008A5913" w:rsidRDefault="00450BED" w:rsidP="005C6E4F">
      <w:pPr>
        <w:pStyle w:val="ListParagraph"/>
        <w:numPr>
          <w:ilvl w:val="1"/>
          <w:numId w:val="33"/>
        </w:numPr>
        <w:spacing w:after="0" w:line="240" w:lineRule="auto"/>
        <w:rPr>
          <w:rFonts w:ascii="Arial" w:hAnsi="Arial" w:cs="Arial"/>
        </w:rPr>
      </w:pPr>
      <w:r w:rsidRPr="008A5913">
        <w:rPr>
          <w:rFonts w:ascii="Arial" w:hAnsi="Arial" w:cs="Arial"/>
        </w:rPr>
        <w:t>Ongoing technical assistance for state and sub-grantee users via helpdesk/email, phone (toll free), etc.;</w:t>
      </w:r>
    </w:p>
    <w:p w14:paraId="35BF801A" w14:textId="77777777" w:rsidR="00450BED" w:rsidRPr="008A5913" w:rsidRDefault="00450BED" w:rsidP="005C6E4F">
      <w:pPr>
        <w:pStyle w:val="ListParagraph"/>
        <w:numPr>
          <w:ilvl w:val="1"/>
          <w:numId w:val="33"/>
        </w:numPr>
        <w:spacing w:after="0" w:line="240" w:lineRule="auto"/>
        <w:rPr>
          <w:rFonts w:ascii="Arial" w:hAnsi="Arial" w:cs="Arial"/>
        </w:rPr>
      </w:pPr>
      <w:r w:rsidRPr="008A5913">
        <w:rPr>
          <w:rFonts w:ascii="Arial" w:hAnsi="Arial" w:cs="Arial"/>
        </w:rPr>
        <w:t>A downloadable user manual;</w:t>
      </w:r>
    </w:p>
    <w:bookmarkEnd w:id="2"/>
    <w:p w14:paraId="14170EA7" w14:textId="7B7730C2" w:rsidR="00FD1FBC" w:rsidRPr="008A5913" w:rsidRDefault="00FD1FBC" w:rsidP="005C6E4F">
      <w:pPr>
        <w:spacing w:after="0" w:line="240" w:lineRule="auto"/>
        <w:rPr>
          <w:rFonts w:ascii="Arial" w:hAnsi="Arial" w:cs="Arial"/>
          <w:b/>
        </w:rPr>
      </w:pPr>
    </w:p>
    <w:p w14:paraId="1EE5D260" w14:textId="377B797E" w:rsidR="00FD1FBC" w:rsidRPr="008A5913" w:rsidRDefault="00FD1FBC" w:rsidP="005C6E4F">
      <w:pPr>
        <w:spacing w:after="0" w:line="240" w:lineRule="auto"/>
        <w:rPr>
          <w:rFonts w:ascii="Arial" w:hAnsi="Arial" w:cs="Arial"/>
          <w:b/>
        </w:rPr>
      </w:pPr>
    </w:p>
    <w:p w14:paraId="16F0AFCB" w14:textId="6A6EE2A2" w:rsidR="00FD1FBC" w:rsidRPr="008A5913" w:rsidRDefault="00FD1FBC" w:rsidP="005C6E4F">
      <w:pPr>
        <w:spacing w:after="0" w:line="240" w:lineRule="auto"/>
        <w:rPr>
          <w:rFonts w:ascii="Arial" w:hAnsi="Arial" w:cs="Arial"/>
          <w:b/>
        </w:rPr>
      </w:pPr>
      <w:r w:rsidRPr="008A5913">
        <w:rPr>
          <w:rFonts w:ascii="Arial" w:hAnsi="Arial" w:cs="Arial"/>
          <w:b/>
        </w:rPr>
        <w:t>Implementation Timeline</w:t>
      </w:r>
    </w:p>
    <w:p w14:paraId="3AF953DE" w14:textId="31CECDDA" w:rsidR="00FD1FBC" w:rsidRPr="008A5913" w:rsidRDefault="00FD1FBC" w:rsidP="005C6E4F">
      <w:pPr>
        <w:spacing w:after="0" w:line="240" w:lineRule="auto"/>
        <w:rPr>
          <w:rFonts w:ascii="Arial" w:hAnsi="Arial" w:cs="Arial"/>
          <w:b/>
        </w:rPr>
      </w:pPr>
    </w:p>
    <w:p w14:paraId="65BBEAED" w14:textId="48E4E2CC" w:rsidR="00B7117A" w:rsidRPr="008A5913" w:rsidRDefault="00B7117A" w:rsidP="005C6E4F">
      <w:pPr>
        <w:spacing w:after="0" w:line="240" w:lineRule="auto"/>
        <w:rPr>
          <w:rFonts w:ascii="Arial" w:hAnsi="Arial" w:cs="Arial"/>
        </w:rPr>
      </w:pPr>
      <w:r w:rsidRPr="008A5913">
        <w:rPr>
          <w:rFonts w:ascii="Arial" w:hAnsi="Arial" w:cs="Arial"/>
        </w:rPr>
        <w:t xml:space="preserve">The web-based system </w:t>
      </w:r>
      <w:r w:rsidR="007A2FA0" w:rsidRPr="008A5913">
        <w:rPr>
          <w:rFonts w:ascii="Arial" w:hAnsi="Arial" w:cs="Arial"/>
        </w:rPr>
        <w:t>m</w:t>
      </w:r>
      <w:r w:rsidRPr="008A5913">
        <w:rPr>
          <w:rFonts w:ascii="Arial" w:hAnsi="Arial" w:cs="Arial"/>
        </w:rPr>
        <w:t xml:space="preserve">ust be operational and available to all users within </w:t>
      </w:r>
      <w:r w:rsidR="007A2FA0" w:rsidRPr="008A5913">
        <w:rPr>
          <w:rFonts w:ascii="Arial" w:hAnsi="Arial" w:cs="Arial"/>
        </w:rPr>
        <w:t>ninety (90) days</w:t>
      </w:r>
      <w:r w:rsidRPr="008A5913">
        <w:rPr>
          <w:rFonts w:ascii="Arial" w:hAnsi="Arial" w:cs="Arial"/>
        </w:rPr>
        <w:t xml:space="preserve"> of contract finalization. Training for state-level and sub-grantees must be delivered within sixty (60) days of award.</w:t>
      </w:r>
    </w:p>
    <w:p w14:paraId="2C0FC31C" w14:textId="5FF177AF" w:rsidR="00B7117A" w:rsidRPr="008A5913" w:rsidRDefault="00B7117A" w:rsidP="005C6E4F">
      <w:pPr>
        <w:spacing w:after="0" w:line="240" w:lineRule="auto"/>
        <w:rPr>
          <w:rFonts w:ascii="Arial" w:hAnsi="Arial" w:cs="Arial"/>
          <w:b/>
        </w:rPr>
      </w:pPr>
    </w:p>
    <w:p w14:paraId="4D895F59" w14:textId="78381AA1" w:rsidR="00404FA7" w:rsidRPr="008A5913" w:rsidRDefault="00404FA7" w:rsidP="005C6E4F">
      <w:pPr>
        <w:spacing w:after="0" w:line="240" w:lineRule="auto"/>
        <w:rPr>
          <w:rFonts w:ascii="Arial" w:hAnsi="Arial" w:cs="Arial"/>
          <w:b/>
          <w:bCs/>
        </w:rPr>
      </w:pPr>
      <w:r w:rsidRPr="008A5913">
        <w:rPr>
          <w:rFonts w:ascii="Arial" w:hAnsi="Arial" w:cs="Arial"/>
          <w:b/>
          <w:bCs/>
        </w:rPr>
        <w:t>Integration of Additional State and Federal Grants</w:t>
      </w:r>
    </w:p>
    <w:p w14:paraId="1B628D00" w14:textId="2EC7EBE1" w:rsidR="00404FA7" w:rsidRPr="008A5913" w:rsidRDefault="00404FA7" w:rsidP="005C6E4F">
      <w:pPr>
        <w:spacing w:after="0" w:line="240" w:lineRule="auto"/>
        <w:rPr>
          <w:rFonts w:ascii="Arial" w:hAnsi="Arial" w:cs="Arial"/>
        </w:rPr>
      </w:pPr>
    </w:p>
    <w:p w14:paraId="46B0D707" w14:textId="3F34EE1A" w:rsidR="00404FA7" w:rsidRPr="008A5913" w:rsidRDefault="00404FA7" w:rsidP="005C6E4F">
      <w:pPr>
        <w:spacing w:after="0" w:line="240" w:lineRule="auto"/>
        <w:rPr>
          <w:rFonts w:ascii="Arial" w:hAnsi="Arial" w:cs="Arial"/>
        </w:rPr>
      </w:pPr>
      <w:r w:rsidRPr="008A5913">
        <w:rPr>
          <w:rFonts w:ascii="Arial" w:hAnsi="Arial" w:cs="Arial"/>
        </w:rPr>
        <w:t>Following the successful implementation of the data collection for 21</w:t>
      </w:r>
      <w:r w:rsidRPr="008A5913">
        <w:rPr>
          <w:rFonts w:ascii="Arial" w:hAnsi="Arial" w:cs="Arial"/>
          <w:vertAlign w:val="superscript"/>
        </w:rPr>
        <w:t>st</w:t>
      </w:r>
      <w:r w:rsidRPr="008A5913">
        <w:rPr>
          <w:rFonts w:ascii="Arial" w:hAnsi="Arial" w:cs="Arial"/>
        </w:rPr>
        <w:t xml:space="preserve"> CCLC sub-grantees, NYSED may elect (at NYSED’s sole discretion) to add </w:t>
      </w:r>
      <w:r w:rsidR="00DD0AC5" w:rsidRPr="008A5913">
        <w:rPr>
          <w:rFonts w:ascii="Arial" w:hAnsi="Arial" w:cs="Arial"/>
        </w:rPr>
        <w:t xml:space="preserve">one or more </w:t>
      </w:r>
      <w:r w:rsidRPr="008A5913">
        <w:rPr>
          <w:rFonts w:ascii="Arial" w:hAnsi="Arial" w:cs="Arial"/>
        </w:rPr>
        <w:t>additional grant programs to t</w:t>
      </w:r>
      <w:r w:rsidR="00DD0AC5" w:rsidRPr="008A5913">
        <w:rPr>
          <w:rFonts w:ascii="Arial" w:hAnsi="Arial" w:cs="Arial"/>
        </w:rPr>
        <w:t>he data system. It is expected that data collection for these grant programs would start no sooner than the second year of the contract.</w:t>
      </w:r>
    </w:p>
    <w:p w14:paraId="6C9F1F67" w14:textId="2F84A8F5" w:rsidR="00DD0AC5" w:rsidRPr="008A5913" w:rsidRDefault="00DD0AC5" w:rsidP="005C6E4F">
      <w:pPr>
        <w:spacing w:after="0" w:line="240" w:lineRule="auto"/>
        <w:rPr>
          <w:rFonts w:ascii="Arial" w:hAnsi="Arial" w:cs="Arial"/>
        </w:rPr>
      </w:pPr>
    </w:p>
    <w:p w14:paraId="7EECFAED" w14:textId="3B0982CF" w:rsidR="00A81AA5" w:rsidRPr="008A5913" w:rsidRDefault="001F70B6" w:rsidP="005C6E4F">
      <w:pPr>
        <w:spacing w:after="0" w:line="240" w:lineRule="auto"/>
        <w:rPr>
          <w:rFonts w:ascii="Arial" w:hAnsi="Arial" w:cs="Arial"/>
          <w:b/>
        </w:rPr>
      </w:pPr>
      <w:r w:rsidRPr="008A5913">
        <w:rPr>
          <w:rFonts w:ascii="Arial" w:hAnsi="Arial" w:cs="Arial"/>
        </w:rPr>
        <w:t xml:space="preserve">We currently have five grant programs for a total of 103 grantees serving students at 134 </w:t>
      </w:r>
      <w:proofErr w:type="gramStart"/>
      <w:r w:rsidRPr="008A5913">
        <w:rPr>
          <w:rFonts w:ascii="Arial" w:hAnsi="Arial" w:cs="Arial"/>
        </w:rPr>
        <w:t>sites</w:t>
      </w:r>
      <w:proofErr w:type="gramEnd"/>
      <w:r w:rsidRPr="008A5913">
        <w:rPr>
          <w:rFonts w:ascii="Arial" w:hAnsi="Arial" w:cs="Arial"/>
        </w:rPr>
        <w:t xml:space="preserve"> but these numbers are subject to change. </w:t>
      </w:r>
      <w:bookmarkStart w:id="3" w:name="_Hlk17793606"/>
      <w:r w:rsidR="000B4158" w:rsidRPr="008A5913">
        <w:rPr>
          <w:rFonts w:ascii="Arial" w:hAnsi="Arial" w:cs="Arial"/>
        </w:rPr>
        <w:t xml:space="preserve">The </w:t>
      </w:r>
      <w:r w:rsidR="00E51397" w:rsidRPr="008A5913">
        <w:rPr>
          <w:rFonts w:ascii="Arial" w:hAnsi="Arial" w:cs="Arial"/>
        </w:rPr>
        <w:t>contract</w:t>
      </w:r>
      <w:r w:rsidR="000B4158" w:rsidRPr="008A5913">
        <w:rPr>
          <w:rFonts w:ascii="Arial" w:hAnsi="Arial" w:cs="Arial"/>
        </w:rPr>
        <w:t xml:space="preserve"> will be amended</w:t>
      </w:r>
      <w:r w:rsidR="00E51397" w:rsidRPr="008A5913">
        <w:rPr>
          <w:rFonts w:ascii="Arial" w:hAnsi="Arial" w:cs="Arial"/>
        </w:rPr>
        <w:t xml:space="preserve"> us</w:t>
      </w:r>
      <w:r w:rsidR="000B4158" w:rsidRPr="008A5913">
        <w:rPr>
          <w:rFonts w:ascii="Arial" w:hAnsi="Arial" w:cs="Arial"/>
        </w:rPr>
        <w:t>ing</w:t>
      </w:r>
      <w:r w:rsidR="00EA6CB7" w:rsidRPr="008A5913">
        <w:rPr>
          <w:rFonts w:ascii="Arial" w:hAnsi="Arial" w:cs="Arial"/>
        </w:rPr>
        <w:t xml:space="preserve"> </w:t>
      </w:r>
      <w:r w:rsidR="00E51397" w:rsidRPr="008A5913">
        <w:rPr>
          <w:rFonts w:ascii="Arial" w:hAnsi="Arial" w:cs="Arial"/>
        </w:rPr>
        <w:t xml:space="preserve">the </w:t>
      </w:r>
      <w:r w:rsidR="00EA6CB7" w:rsidRPr="008A5913">
        <w:rPr>
          <w:rFonts w:ascii="Arial" w:hAnsi="Arial" w:cs="Arial"/>
        </w:rPr>
        <w:t xml:space="preserve">quote </w:t>
      </w:r>
      <w:r w:rsidR="00E70D84" w:rsidRPr="008A5913">
        <w:rPr>
          <w:rFonts w:ascii="Arial" w:hAnsi="Arial" w:cs="Arial"/>
        </w:rPr>
        <w:t xml:space="preserve">approved </w:t>
      </w:r>
      <w:r w:rsidR="00E51397" w:rsidRPr="008A5913">
        <w:rPr>
          <w:rFonts w:ascii="Arial" w:hAnsi="Arial" w:cs="Arial"/>
        </w:rPr>
        <w:t xml:space="preserve">in the cost proposal </w:t>
      </w:r>
      <w:r w:rsidR="00EA6CB7" w:rsidRPr="008A5913">
        <w:rPr>
          <w:rFonts w:ascii="Arial" w:hAnsi="Arial" w:cs="Arial"/>
        </w:rPr>
        <w:t xml:space="preserve">for the cost per site license </w:t>
      </w:r>
      <w:proofErr w:type="gramStart"/>
      <w:r w:rsidR="00EA6CB7" w:rsidRPr="008A5913">
        <w:rPr>
          <w:rFonts w:ascii="Arial" w:hAnsi="Arial" w:cs="Arial"/>
        </w:rPr>
        <w:t>in the event that</w:t>
      </w:r>
      <w:proofErr w:type="gramEnd"/>
      <w:r w:rsidR="00EA6CB7" w:rsidRPr="008A5913">
        <w:rPr>
          <w:rFonts w:ascii="Arial" w:hAnsi="Arial" w:cs="Arial"/>
        </w:rPr>
        <w:t xml:space="preserve"> NYSED chooses to add additional grant programs to the data system at a later time.</w:t>
      </w:r>
      <w:r w:rsidR="0061583E" w:rsidRPr="008A5913">
        <w:rPr>
          <w:rFonts w:ascii="Arial" w:hAnsi="Arial" w:cs="Arial"/>
        </w:rPr>
        <w:t xml:space="preserve"> </w:t>
      </w:r>
      <w:bookmarkEnd w:id="3"/>
    </w:p>
    <w:p w14:paraId="43E7FFC1" w14:textId="77777777" w:rsidR="0061583E" w:rsidRPr="008A5913" w:rsidRDefault="0061583E" w:rsidP="005C6E4F">
      <w:pPr>
        <w:spacing w:after="0" w:line="240" w:lineRule="auto"/>
        <w:rPr>
          <w:rFonts w:ascii="Arial" w:hAnsi="Arial" w:cs="Arial"/>
          <w:b/>
        </w:rPr>
      </w:pPr>
    </w:p>
    <w:p w14:paraId="7C342631" w14:textId="744899CA" w:rsidR="00FD1FBC" w:rsidRPr="008A5913" w:rsidRDefault="00FD1FBC" w:rsidP="005C6E4F">
      <w:pPr>
        <w:spacing w:after="0" w:line="240" w:lineRule="auto"/>
        <w:rPr>
          <w:rFonts w:ascii="Arial" w:hAnsi="Arial" w:cs="Arial"/>
          <w:b/>
        </w:rPr>
      </w:pPr>
      <w:r w:rsidRPr="008A5913">
        <w:rPr>
          <w:rFonts w:ascii="Arial" w:hAnsi="Arial" w:cs="Arial"/>
          <w:b/>
        </w:rPr>
        <w:t>Data Retention</w:t>
      </w:r>
    </w:p>
    <w:p w14:paraId="3F05440D" w14:textId="157F010A" w:rsidR="00D45D8C" w:rsidRPr="008A5913" w:rsidRDefault="00D45D8C" w:rsidP="005C6E4F">
      <w:pPr>
        <w:spacing w:after="0" w:line="240" w:lineRule="auto"/>
        <w:rPr>
          <w:rFonts w:ascii="Arial" w:hAnsi="Arial" w:cs="Arial"/>
          <w:b/>
        </w:rPr>
      </w:pPr>
    </w:p>
    <w:p w14:paraId="3CCE7AB1" w14:textId="669FEFF2" w:rsidR="00087A24" w:rsidRPr="008A5913" w:rsidRDefault="00B7117A" w:rsidP="005C6E4F">
      <w:pPr>
        <w:spacing w:after="0" w:line="240" w:lineRule="auto"/>
        <w:rPr>
          <w:rFonts w:ascii="Arial" w:hAnsi="Arial" w:cs="Arial"/>
        </w:rPr>
      </w:pPr>
      <w:r w:rsidRPr="008A5913">
        <w:rPr>
          <w:rFonts w:ascii="Arial" w:hAnsi="Arial" w:cs="Arial"/>
        </w:rPr>
        <w:t>The vendor will maintain the data collected under this contract for a minimum period of five years, during which time it will remain available to users. Additionally, the vendor will provide all collected data</w:t>
      </w:r>
      <w:r w:rsidR="003D3403" w:rsidRPr="008A5913">
        <w:rPr>
          <w:rFonts w:ascii="Arial" w:hAnsi="Arial" w:cs="Arial"/>
        </w:rPr>
        <w:t xml:space="preserve"> in </w:t>
      </w:r>
      <w:r w:rsidR="00407BE8" w:rsidRPr="008A5913">
        <w:rPr>
          <w:rFonts w:ascii="Arial" w:hAnsi="Arial" w:cs="Arial"/>
        </w:rPr>
        <w:t>CSV or tab delimited file format</w:t>
      </w:r>
      <w:r w:rsidRPr="008A5913">
        <w:rPr>
          <w:rFonts w:ascii="Arial" w:hAnsi="Arial" w:cs="Arial"/>
        </w:rPr>
        <w:t xml:space="preserve"> to NYSED upon termination of the contract.</w:t>
      </w:r>
    </w:p>
    <w:p w14:paraId="52BB70C3" w14:textId="77777777" w:rsidR="00087A24" w:rsidRPr="008A5913" w:rsidRDefault="00087A24" w:rsidP="005C6E4F">
      <w:pPr>
        <w:spacing w:after="0" w:line="240" w:lineRule="auto"/>
        <w:rPr>
          <w:rFonts w:ascii="Arial" w:hAnsi="Arial" w:cs="Arial"/>
          <w:b/>
        </w:rPr>
      </w:pPr>
    </w:p>
    <w:p w14:paraId="48106F2E" w14:textId="77777777" w:rsidR="00D45D8C" w:rsidRPr="008A5913" w:rsidRDefault="00D45D8C" w:rsidP="005C6E4F">
      <w:pPr>
        <w:pStyle w:val="Heading3"/>
        <w:spacing w:before="0" w:line="240" w:lineRule="auto"/>
        <w:rPr>
          <w:rFonts w:ascii="Arial" w:hAnsi="Arial" w:cs="Arial"/>
        </w:rPr>
      </w:pPr>
      <w:r w:rsidRPr="008A5913">
        <w:rPr>
          <w:rFonts w:ascii="Arial" w:hAnsi="Arial" w:cs="Arial"/>
        </w:rPr>
        <w:t>Payments and Reports</w:t>
      </w:r>
    </w:p>
    <w:p w14:paraId="398603FD" w14:textId="3802EAA5" w:rsidR="00D45D8C" w:rsidRPr="008A5913" w:rsidRDefault="00D45D8C" w:rsidP="005C6E4F">
      <w:pPr>
        <w:spacing w:after="0" w:line="240" w:lineRule="auto"/>
        <w:rPr>
          <w:rFonts w:ascii="Arial" w:hAnsi="Arial" w:cs="Arial"/>
          <w:b/>
        </w:rPr>
      </w:pPr>
    </w:p>
    <w:p w14:paraId="50184F00" w14:textId="463EA3D7" w:rsidR="002B14B6" w:rsidRPr="008A5913" w:rsidRDefault="002B14B6" w:rsidP="005C6E4F">
      <w:pPr>
        <w:autoSpaceDE w:val="0"/>
        <w:autoSpaceDN w:val="0"/>
        <w:adjustRightInd w:val="0"/>
        <w:spacing w:after="0" w:line="240" w:lineRule="auto"/>
        <w:rPr>
          <w:rFonts w:ascii="Arial" w:hAnsi="Arial" w:cs="Arial"/>
          <w:szCs w:val="24"/>
        </w:rPr>
      </w:pPr>
      <w:r w:rsidRPr="008A5913">
        <w:rPr>
          <w:rFonts w:ascii="Arial" w:hAnsi="Arial" w:cs="Arial"/>
          <w:szCs w:val="24"/>
        </w:rPr>
        <w:t>Invoices for deliverables should be submitted to the program office for approval for payment</w:t>
      </w:r>
      <w:r w:rsidR="009016FA" w:rsidRPr="008A5913">
        <w:rPr>
          <w:rFonts w:ascii="Arial" w:hAnsi="Arial" w:cs="Arial"/>
          <w:szCs w:val="24"/>
        </w:rPr>
        <w:t xml:space="preserve"> quarterly</w:t>
      </w:r>
      <w:r w:rsidRPr="008A5913">
        <w:rPr>
          <w:rFonts w:ascii="Arial" w:hAnsi="Arial" w:cs="Arial"/>
          <w:szCs w:val="24"/>
        </w:rPr>
        <w:t>. Invoices must include a summary of deliverables provided and an accounting of associated fiscal expenditures. The vendor will be responsible for timely and accurate submission of all required reports. NYSED will review and discuss the reports with the vendor and work with them to make any necessary adjustments.</w:t>
      </w:r>
    </w:p>
    <w:p w14:paraId="4F9B8BA4" w14:textId="77777777" w:rsidR="002B14B6" w:rsidRPr="008A5913" w:rsidRDefault="002B14B6" w:rsidP="005C6E4F">
      <w:pPr>
        <w:autoSpaceDE w:val="0"/>
        <w:autoSpaceDN w:val="0"/>
        <w:adjustRightInd w:val="0"/>
        <w:spacing w:after="0" w:line="240" w:lineRule="auto"/>
        <w:rPr>
          <w:rFonts w:ascii="Arial" w:hAnsi="Arial" w:cs="Arial"/>
          <w:szCs w:val="24"/>
        </w:rPr>
      </w:pPr>
    </w:p>
    <w:p w14:paraId="1D48E7D9" w14:textId="77777777" w:rsidR="002B14B6" w:rsidRPr="008A5913" w:rsidRDefault="002B14B6" w:rsidP="005C6E4F">
      <w:pPr>
        <w:autoSpaceDE w:val="0"/>
        <w:autoSpaceDN w:val="0"/>
        <w:adjustRightInd w:val="0"/>
        <w:spacing w:after="0" w:line="240" w:lineRule="auto"/>
        <w:rPr>
          <w:rFonts w:ascii="Arial" w:hAnsi="Arial" w:cs="Arial"/>
        </w:rPr>
      </w:pPr>
      <w:r w:rsidRPr="008A5913">
        <w:rPr>
          <w:rFonts w:ascii="Arial" w:hAnsi="Arial" w:cs="Arial"/>
          <w:szCs w:val="24"/>
        </w:rPr>
        <w:t>Payments will be made to the vendor once the invoices are reviewed and approved by NYSED program staff. Failure to submit the required progress reports may result in the suspension of future payments.</w:t>
      </w:r>
    </w:p>
    <w:p w14:paraId="5B721303" w14:textId="77777777" w:rsidR="002B14B6" w:rsidRPr="008A5913" w:rsidRDefault="002B14B6" w:rsidP="005C6E4F">
      <w:pPr>
        <w:spacing w:after="0" w:line="240" w:lineRule="auto"/>
        <w:rPr>
          <w:rFonts w:ascii="Arial" w:hAnsi="Arial" w:cs="Arial"/>
          <w:b/>
        </w:rPr>
      </w:pPr>
    </w:p>
    <w:p w14:paraId="6553D74D" w14:textId="77777777" w:rsidR="007B1BD1" w:rsidRPr="008A5913" w:rsidRDefault="007B1BD1" w:rsidP="005C6E4F">
      <w:pPr>
        <w:pStyle w:val="Heading3"/>
        <w:spacing w:before="0" w:line="240" w:lineRule="auto"/>
        <w:rPr>
          <w:rFonts w:ascii="Arial" w:hAnsi="Arial" w:cs="Arial"/>
        </w:rPr>
      </w:pPr>
      <w:r w:rsidRPr="008A5913">
        <w:rPr>
          <w:rFonts w:ascii="Arial" w:hAnsi="Arial" w:cs="Arial"/>
        </w:rPr>
        <w:t>Requirements of Education Law Section 2-d</w:t>
      </w:r>
    </w:p>
    <w:p w14:paraId="5C778F5F" w14:textId="77777777" w:rsidR="007B1BD1" w:rsidRPr="008A5913" w:rsidRDefault="007B1BD1" w:rsidP="005C6E4F">
      <w:pPr>
        <w:spacing w:after="0" w:line="240" w:lineRule="auto"/>
        <w:rPr>
          <w:rFonts w:ascii="Arial" w:hAnsi="Arial" w:cs="Arial"/>
        </w:rPr>
      </w:pPr>
    </w:p>
    <w:p w14:paraId="71C406A7" w14:textId="6EA40819" w:rsidR="00AF0E39" w:rsidRPr="008A5913" w:rsidRDefault="007B1BD1" w:rsidP="005C6E4F">
      <w:pPr>
        <w:spacing w:after="0" w:line="240" w:lineRule="auto"/>
        <w:rPr>
          <w:rFonts w:ascii="Arial" w:hAnsi="Arial" w:cs="Arial"/>
          <w:b/>
        </w:rPr>
      </w:pPr>
      <w:r w:rsidRPr="008A5913">
        <w:rPr>
          <w:rFonts w:ascii="Arial" w:hAnsi="Arial" w:cs="Arial"/>
        </w:rPr>
        <w:t>The Contractor agrees to comply with FERPA and New York State Education Law § 2-d.</w:t>
      </w:r>
      <w:r w:rsidR="00E7346A" w:rsidRPr="008A5913">
        <w:rPr>
          <w:rFonts w:ascii="Arial" w:hAnsi="Arial" w:cs="Arial"/>
        </w:rPr>
        <w:t xml:space="preserve"> </w:t>
      </w:r>
      <w:r w:rsidRPr="008A5913">
        <w:rPr>
          <w:rFonts w:ascii="Arial" w:hAnsi="Arial" w:cs="Arial"/>
        </w:rPr>
        <w:t xml:space="preserve">The New York State Data Security and Privacy Plan (Appendix </w:t>
      </w:r>
      <w:r w:rsidR="00FF7788" w:rsidRPr="008A5913">
        <w:rPr>
          <w:rFonts w:ascii="Arial" w:hAnsi="Arial" w:cs="Arial"/>
        </w:rPr>
        <w:t>R</w:t>
      </w:r>
      <w:r w:rsidRPr="008A5913">
        <w:rPr>
          <w:rFonts w:ascii="Arial" w:hAnsi="Arial" w:cs="Arial"/>
        </w:rPr>
        <w:t xml:space="preserve">), the Parents Bill of Rights (Appendix </w:t>
      </w:r>
      <w:r w:rsidR="00FF7788" w:rsidRPr="008A5913">
        <w:rPr>
          <w:rFonts w:ascii="Arial" w:hAnsi="Arial" w:cs="Arial"/>
        </w:rPr>
        <w:t>S</w:t>
      </w:r>
      <w:r w:rsidRPr="008A5913">
        <w:rPr>
          <w:rFonts w:ascii="Arial" w:hAnsi="Arial" w:cs="Arial"/>
        </w:rPr>
        <w:t xml:space="preserve">) </w:t>
      </w:r>
      <w:r w:rsidR="00AF0E39" w:rsidRPr="008A5913">
        <w:rPr>
          <w:rFonts w:ascii="Arial" w:hAnsi="Arial" w:cs="Arial"/>
        </w:rPr>
        <w:t>and the Attachment to the Parents’ Bill of Rights for Contracts Involving Certain Personally Identifiable Information (Appendix S-1) are annexed to this RFP, the terms of which are incorporated herein by reference, and which shall also be part of the Contract.</w:t>
      </w:r>
    </w:p>
    <w:p w14:paraId="08401807" w14:textId="77777777" w:rsidR="00AF0E39" w:rsidRPr="008A5913" w:rsidRDefault="00AF0E39" w:rsidP="005C6E4F">
      <w:pPr>
        <w:spacing w:after="0" w:line="240" w:lineRule="auto"/>
        <w:rPr>
          <w:rFonts w:ascii="Arial" w:hAnsi="Arial" w:cs="Arial"/>
          <w:szCs w:val="24"/>
        </w:rPr>
      </w:pPr>
    </w:p>
    <w:p w14:paraId="1DE672A0" w14:textId="77777777" w:rsidR="007B1BD1" w:rsidRPr="008A5913" w:rsidRDefault="00AF0E39" w:rsidP="005C6E4F">
      <w:pPr>
        <w:spacing w:after="0" w:line="240" w:lineRule="auto"/>
        <w:rPr>
          <w:rFonts w:ascii="Arial" w:eastAsia="Calibri" w:hAnsi="Arial" w:cs="Arial"/>
          <w:b/>
          <w:szCs w:val="24"/>
        </w:rPr>
      </w:pPr>
      <w:r w:rsidRPr="008A5913">
        <w:rPr>
          <w:rFonts w:ascii="Arial" w:hAnsi="Arial" w:cs="Arial"/>
          <w:szCs w:val="24"/>
        </w:rPr>
        <w:t>Bidders should complete items #3 and #6 of the Appendix S-1 and return with their technical proposal for review.</w:t>
      </w:r>
    </w:p>
    <w:p w14:paraId="2CC832CD" w14:textId="77777777" w:rsidR="007B1BD1" w:rsidRPr="008A5913" w:rsidRDefault="007B1BD1" w:rsidP="005C6E4F">
      <w:pPr>
        <w:pStyle w:val="BodyTextIndent2"/>
        <w:tabs>
          <w:tab w:val="clear" w:pos="270"/>
          <w:tab w:val="clear" w:pos="1440"/>
          <w:tab w:val="left" w:pos="1620"/>
        </w:tabs>
        <w:spacing w:after="0" w:line="240" w:lineRule="auto"/>
        <w:ind w:left="0"/>
        <w:rPr>
          <w:rFonts w:cs="Arial"/>
          <w:b/>
          <w:bCs/>
        </w:rPr>
      </w:pPr>
    </w:p>
    <w:p w14:paraId="1751B1AD" w14:textId="77777777" w:rsidR="005253E8" w:rsidRPr="008A5913" w:rsidRDefault="005253E8" w:rsidP="005C6E4F">
      <w:pPr>
        <w:pStyle w:val="Heading3"/>
        <w:spacing w:before="0" w:line="240" w:lineRule="auto"/>
        <w:rPr>
          <w:rFonts w:ascii="Arial" w:hAnsi="Arial" w:cs="Arial"/>
        </w:rPr>
      </w:pPr>
      <w:r w:rsidRPr="008A5913">
        <w:rPr>
          <w:rFonts w:ascii="Arial" w:hAnsi="Arial" w:cs="Arial"/>
        </w:rPr>
        <w:t>Accessibility of Web-Based Information and Applications</w:t>
      </w:r>
    </w:p>
    <w:p w14:paraId="3419ED1A" w14:textId="77777777" w:rsidR="005253E8" w:rsidRPr="008A5913" w:rsidRDefault="005253E8" w:rsidP="005C6E4F">
      <w:pPr>
        <w:pStyle w:val="BodyTextIndent2"/>
        <w:tabs>
          <w:tab w:val="left" w:pos="1620"/>
        </w:tabs>
        <w:spacing w:after="0" w:line="240" w:lineRule="auto"/>
        <w:rPr>
          <w:rFonts w:cs="Arial"/>
          <w:b/>
          <w:bCs/>
        </w:rPr>
      </w:pPr>
    </w:p>
    <w:p w14:paraId="61A9BB36" w14:textId="2D550ACC" w:rsidR="005253E8" w:rsidRPr="008A5913" w:rsidRDefault="008774AC" w:rsidP="005C6E4F">
      <w:pPr>
        <w:pStyle w:val="BodyTextIndent2"/>
        <w:tabs>
          <w:tab w:val="clear" w:pos="270"/>
          <w:tab w:val="clear" w:pos="1440"/>
          <w:tab w:val="left" w:pos="1620"/>
        </w:tabs>
        <w:spacing w:after="0" w:line="240" w:lineRule="auto"/>
        <w:ind w:left="0"/>
        <w:rPr>
          <w:rFonts w:cs="Arial"/>
        </w:rPr>
      </w:pPr>
      <w:r w:rsidRPr="008A5913">
        <w:rPr>
          <w:rFonts w:cs="Arial"/>
        </w:rPr>
        <w:t xml:space="preserve">Any </w:t>
      </w:r>
      <w:r w:rsidR="00221C3D" w:rsidRPr="008A5913">
        <w:rPr>
          <w:rFonts w:cs="Arial"/>
        </w:rPr>
        <w:t xml:space="preserve">documents, </w:t>
      </w:r>
      <w:r w:rsidRPr="008A5913">
        <w:rPr>
          <w:rFonts w:cs="Arial"/>
        </w:rP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rsidRPr="008A5913">
        <w:rPr>
          <w:rFonts w:cs="Arial"/>
        </w:rPr>
        <w:t>, including documents,</w:t>
      </w:r>
      <w:r w:rsidRPr="008A5913">
        <w:rPr>
          <w:rFonts w:cs="Arial"/>
        </w:rPr>
        <w:t xml:space="preserve"> and applications are accessible to persons with disabilities. </w:t>
      </w:r>
      <w:r w:rsidR="00221C3D" w:rsidRPr="008A5913">
        <w:rPr>
          <w:rFonts w:cs="Arial"/>
        </w:rPr>
        <w:t>Documents, w</w:t>
      </w:r>
      <w:r w:rsidRPr="008A5913">
        <w:rPr>
          <w:rFonts w:cs="Arial"/>
        </w:rP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Pr="008A5913" w:rsidRDefault="00221C3D" w:rsidP="005C6E4F">
      <w:pPr>
        <w:pStyle w:val="BodyTextIndent2"/>
        <w:tabs>
          <w:tab w:val="clear" w:pos="270"/>
          <w:tab w:val="clear" w:pos="1440"/>
          <w:tab w:val="left" w:pos="1620"/>
        </w:tabs>
        <w:spacing w:after="0" w:line="240" w:lineRule="auto"/>
        <w:ind w:left="0"/>
        <w:rPr>
          <w:rFonts w:cs="Arial"/>
          <w:b/>
          <w:bCs/>
        </w:rPr>
      </w:pPr>
    </w:p>
    <w:p w14:paraId="119BC59E" w14:textId="77777777" w:rsidR="00D45D8C" w:rsidRPr="008A5913" w:rsidRDefault="00D45D8C" w:rsidP="005C6E4F">
      <w:pPr>
        <w:pStyle w:val="Heading3"/>
        <w:spacing w:before="0" w:line="240" w:lineRule="auto"/>
        <w:rPr>
          <w:rFonts w:ascii="Arial" w:hAnsi="Arial" w:cs="Arial"/>
        </w:rPr>
      </w:pPr>
      <w:r w:rsidRPr="008A5913">
        <w:rPr>
          <w:rFonts w:ascii="Arial" w:hAnsi="Arial" w:cs="Arial"/>
        </w:rPr>
        <w:t>Subcontracting Limit</w:t>
      </w:r>
    </w:p>
    <w:p w14:paraId="1FF8EE5B" w14:textId="77777777" w:rsidR="00D45D8C" w:rsidRPr="008A5913" w:rsidRDefault="00D45D8C" w:rsidP="005C6E4F">
      <w:pPr>
        <w:pStyle w:val="BodyTextIndent2"/>
        <w:tabs>
          <w:tab w:val="clear" w:pos="270"/>
          <w:tab w:val="clear" w:pos="1440"/>
          <w:tab w:val="left" w:pos="1620"/>
        </w:tabs>
        <w:spacing w:after="0" w:line="240" w:lineRule="auto"/>
        <w:ind w:left="0"/>
        <w:rPr>
          <w:rFonts w:cs="Arial"/>
          <w:b/>
          <w:bCs/>
        </w:rPr>
      </w:pPr>
    </w:p>
    <w:p w14:paraId="2BDCD620" w14:textId="77777777" w:rsidR="00D45D8C" w:rsidRPr="008A5913" w:rsidRDefault="00D45D8C" w:rsidP="005C6E4F">
      <w:pPr>
        <w:pStyle w:val="BodyTextIndent2"/>
        <w:tabs>
          <w:tab w:val="clear" w:pos="270"/>
          <w:tab w:val="clear" w:pos="1440"/>
          <w:tab w:val="left" w:pos="1620"/>
        </w:tabs>
        <w:spacing w:after="0" w:line="240" w:lineRule="auto"/>
        <w:ind w:left="0"/>
        <w:rPr>
          <w:rFonts w:cs="Arial"/>
          <w:bCs/>
        </w:rPr>
      </w:pPr>
      <w:r w:rsidRPr="008A5913">
        <w:rPr>
          <w:rFonts w:cs="Arial"/>
        </w:rPr>
        <w:t xml:space="preserve">Subcontracting will be limited to </w:t>
      </w:r>
      <w:r w:rsidR="002E224F" w:rsidRPr="008A5913">
        <w:rPr>
          <w:rFonts w:cs="Arial"/>
        </w:rPr>
        <w:t xml:space="preserve">30% </w:t>
      </w:r>
      <w:r w:rsidRPr="008A5913">
        <w:rPr>
          <w:rFonts w:cs="Arial"/>
        </w:rPr>
        <w:t xml:space="preserve">of the </w:t>
      </w:r>
      <w:r w:rsidR="00FD36C1" w:rsidRPr="008A5913">
        <w:rPr>
          <w:rFonts w:cs="Arial"/>
        </w:rPr>
        <w:t>total</w:t>
      </w:r>
      <w:r w:rsidRPr="008A5913">
        <w:rPr>
          <w:rFonts w:cs="Arial"/>
        </w:rPr>
        <w:t xml:space="preserve"> contract budget</w:t>
      </w:r>
      <w:r w:rsidRPr="008A5913">
        <w:rPr>
          <w:rFonts w:cs="Arial"/>
          <w:bCs/>
          <w:spacing w:val="-3"/>
        </w:rPr>
        <w:t>.</w:t>
      </w:r>
      <w:r w:rsidRPr="008A5913">
        <w:rPr>
          <w:rFonts w:cs="Arial"/>
          <w:b/>
        </w:rPr>
        <w:t xml:space="preserve"> </w:t>
      </w:r>
      <w:r w:rsidRPr="008A5913">
        <w:rPr>
          <w:rFonts w:cs="Arial"/>
          <w:bCs/>
          <w:spacing w:val="-3"/>
        </w:rPr>
        <w:t xml:space="preserve">Subcontracting is defined as </w:t>
      </w:r>
      <w:r w:rsidRPr="008A5913">
        <w:rPr>
          <w:rFonts w:cs="Arial"/>
          <w:bCs/>
        </w:rPr>
        <w:t>non-employee direct personal services and related incidental expenses, including travel.</w:t>
      </w:r>
    </w:p>
    <w:p w14:paraId="520F64E3" w14:textId="77777777" w:rsidR="00EE7DE2" w:rsidRPr="008A5913" w:rsidRDefault="00EE7DE2" w:rsidP="005C6E4F">
      <w:pPr>
        <w:pStyle w:val="BodyTextIndent2"/>
        <w:tabs>
          <w:tab w:val="clear" w:pos="270"/>
          <w:tab w:val="clear" w:pos="1440"/>
          <w:tab w:val="left" w:pos="1620"/>
        </w:tabs>
        <w:spacing w:after="0" w:line="240" w:lineRule="auto"/>
        <w:ind w:left="0"/>
        <w:rPr>
          <w:rFonts w:cs="Arial"/>
          <w:bCs/>
        </w:rPr>
      </w:pPr>
    </w:p>
    <w:p w14:paraId="339E3B72" w14:textId="77777777" w:rsidR="00EE7DE2" w:rsidRPr="008A5913" w:rsidRDefault="00EE7DE2" w:rsidP="005C6E4F">
      <w:pPr>
        <w:spacing w:after="0" w:line="240" w:lineRule="auto"/>
        <w:rPr>
          <w:rFonts w:ascii="Arial" w:hAnsi="Arial" w:cs="Arial"/>
          <w:szCs w:val="24"/>
        </w:rPr>
      </w:pPr>
      <w:r w:rsidRPr="008A5913">
        <w:rPr>
          <w:rFonts w:ascii="Arial" w:hAnsi="Arial" w:cs="Arial"/>
          <w:szCs w:val="24"/>
        </w:rPr>
        <w:t xml:space="preserve">For vendors using subcontractors, a Vendor Responsibility Questionnaire and a NYSED vendor responsibility review are required for a subcontractor where: </w:t>
      </w:r>
    </w:p>
    <w:p w14:paraId="585B5C3B" w14:textId="77777777" w:rsidR="00EE7DE2" w:rsidRPr="008A5913" w:rsidRDefault="00EE7DE2" w:rsidP="005C6E4F">
      <w:pPr>
        <w:spacing w:after="0" w:line="240" w:lineRule="auto"/>
        <w:rPr>
          <w:rFonts w:ascii="Arial" w:hAnsi="Arial" w:cs="Arial"/>
          <w:szCs w:val="24"/>
        </w:rPr>
      </w:pPr>
    </w:p>
    <w:p w14:paraId="43EE18C7" w14:textId="77777777" w:rsidR="00EE7DE2" w:rsidRPr="008A5913" w:rsidRDefault="00EE7DE2" w:rsidP="005C6E4F">
      <w:pPr>
        <w:numPr>
          <w:ilvl w:val="0"/>
          <w:numId w:val="13"/>
        </w:numPr>
        <w:spacing w:after="0" w:line="240" w:lineRule="auto"/>
        <w:rPr>
          <w:rFonts w:ascii="Arial" w:hAnsi="Arial" w:cs="Arial"/>
          <w:szCs w:val="24"/>
        </w:rPr>
      </w:pPr>
      <w:r w:rsidRPr="008A5913">
        <w:rPr>
          <w:rFonts w:ascii="Arial" w:hAnsi="Arial" w:cs="Arial"/>
          <w:szCs w:val="24"/>
        </w:rPr>
        <w:t xml:space="preserve">the subcontractor is known at the time of the contract award; </w:t>
      </w:r>
    </w:p>
    <w:p w14:paraId="20395FDD" w14:textId="77777777" w:rsidR="00EE7DE2" w:rsidRPr="008A5913" w:rsidRDefault="00EE7DE2" w:rsidP="005C6E4F">
      <w:pPr>
        <w:numPr>
          <w:ilvl w:val="0"/>
          <w:numId w:val="13"/>
        </w:numPr>
        <w:spacing w:after="0" w:line="240" w:lineRule="auto"/>
        <w:rPr>
          <w:rFonts w:ascii="Arial" w:hAnsi="Arial" w:cs="Arial"/>
          <w:szCs w:val="24"/>
        </w:rPr>
      </w:pPr>
      <w:r w:rsidRPr="008A5913">
        <w:rPr>
          <w:rFonts w:ascii="Arial" w:hAnsi="Arial" w:cs="Arial"/>
          <w:szCs w:val="24"/>
        </w:rPr>
        <w:t>the subcontractor is not an entity that is exempt from reporting by OSC; and</w:t>
      </w:r>
    </w:p>
    <w:p w14:paraId="541F6565" w14:textId="77777777" w:rsidR="00EE7DE2" w:rsidRPr="008A5913" w:rsidRDefault="00EE7DE2" w:rsidP="005C6E4F">
      <w:pPr>
        <w:numPr>
          <w:ilvl w:val="0"/>
          <w:numId w:val="13"/>
        </w:numPr>
        <w:spacing w:after="0" w:line="240" w:lineRule="auto"/>
        <w:rPr>
          <w:rFonts w:ascii="Arial" w:hAnsi="Arial" w:cs="Arial"/>
          <w:szCs w:val="24"/>
        </w:rPr>
      </w:pPr>
      <w:r w:rsidRPr="008A5913">
        <w:rPr>
          <w:rFonts w:ascii="Arial" w:hAnsi="Arial" w:cs="Arial"/>
          <w:szCs w:val="24"/>
        </w:rPr>
        <w:t xml:space="preserve">the subcontract will equal or exceed $100,000 over the life of the contract; </w:t>
      </w:r>
    </w:p>
    <w:p w14:paraId="5381B1CD" w14:textId="77777777" w:rsidR="00EE7DE2" w:rsidRPr="008A5913" w:rsidRDefault="00EE7DE2" w:rsidP="005C6E4F">
      <w:pPr>
        <w:pStyle w:val="BodyTextIndent2"/>
        <w:tabs>
          <w:tab w:val="clear" w:pos="270"/>
          <w:tab w:val="clear" w:pos="1440"/>
          <w:tab w:val="left" w:pos="1620"/>
        </w:tabs>
        <w:spacing w:after="0" w:line="240" w:lineRule="auto"/>
        <w:ind w:left="0"/>
        <w:rPr>
          <w:rFonts w:cs="Arial"/>
          <w:szCs w:val="24"/>
        </w:rPr>
      </w:pPr>
    </w:p>
    <w:p w14:paraId="318EE4B5" w14:textId="77777777" w:rsidR="00EE7DE2" w:rsidRPr="008A5913" w:rsidRDefault="00EE7DE2" w:rsidP="005C6E4F">
      <w:pPr>
        <w:tabs>
          <w:tab w:val="left" w:pos="0"/>
        </w:tabs>
        <w:spacing w:after="0" w:line="240" w:lineRule="auto"/>
        <w:rPr>
          <w:rFonts w:ascii="Arial" w:hAnsi="Arial" w:cs="Arial"/>
          <w:szCs w:val="24"/>
        </w:rPr>
      </w:pPr>
      <w:r w:rsidRPr="008A5913">
        <w:rPr>
          <w:rFonts w:ascii="Arial" w:hAnsi="Arial" w:cs="Arial"/>
          <w:szCs w:val="24"/>
        </w:rPr>
        <w:t xml:space="preserve">For additional information about Vendor Responsibility, see the </w:t>
      </w:r>
      <w:r w:rsidRPr="008A5913">
        <w:rPr>
          <w:rFonts w:ascii="Arial" w:hAnsi="Arial" w:cs="Arial"/>
          <w:b/>
          <w:szCs w:val="24"/>
        </w:rPr>
        <w:t xml:space="preserve">Vendor Responsibility </w:t>
      </w:r>
      <w:r w:rsidRPr="008A5913">
        <w:rPr>
          <w:rFonts w:ascii="Arial" w:hAnsi="Arial" w:cs="Arial"/>
          <w:szCs w:val="24"/>
        </w:rPr>
        <w:t xml:space="preserve">section contained in </w:t>
      </w:r>
      <w:r w:rsidRPr="008A5913">
        <w:rPr>
          <w:rFonts w:ascii="Arial" w:hAnsi="Arial" w:cs="Arial"/>
          <w:b/>
          <w:szCs w:val="24"/>
        </w:rPr>
        <w:t xml:space="preserve">3.) Evaluation Criteria and Method of Award </w:t>
      </w:r>
      <w:r w:rsidRPr="008A5913">
        <w:rPr>
          <w:rFonts w:ascii="Arial" w:hAnsi="Arial" w:cs="Arial"/>
          <w:szCs w:val="24"/>
        </w:rPr>
        <w:t xml:space="preserve">of this RFP. </w:t>
      </w:r>
    </w:p>
    <w:p w14:paraId="51E8C86C" w14:textId="77777777" w:rsidR="00EE7DE2" w:rsidRPr="008A5913" w:rsidRDefault="00EE7DE2" w:rsidP="005C6E4F">
      <w:pPr>
        <w:pStyle w:val="BodyTextIndent2"/>
        <w:tabs>
          <w:tab w:val="clear" w:pos="270"/>
          <w:tab w:val="clear" w:pos="1440"/>
          <w:tab w:val="left" w:pos="1620"/>
        </w:tabs>
        <w:spacing w:after="0" w:line="240" w:lineRule="auto"/>
        <w:ind w:left="0"/>
        <w:rPr>
          <w:rFonts w:cs="Arial"/>
          <w:b/>
        </w:rPr>
      </w:pPr>
    </w:p>
    <w:p w14:paraId="6A5DBAD0" w14:textId="77777777" w:rsidR="00D45D8C" w:rsidRPr="008A5913" w:rsidRDefault="00D45D8C" w:rsidP="005C6E4F">
      <w:pPr>
        <w:spacing w:after="0" w:line="240" w:lineRule="auto"/>
        <w:rPr>
          <w:rFonts w:ascii="Arial" w:hAnsi="Arial" w:cs="Arial"/>
          <w:szCs w:val="24"/>
        </w:rPr>
      </w:pPr>
      <w:r w:rsidRPr="008A5913">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8D4A6C3" w14:textId="77777777" w:rsidR="00D45D8C" w:rsidRPr="008A5913" w:rsidRDefault="00D45D8C" w:rsidP="005C6E4F">
      <w:pPr>
        <w:spacing w:after="0" w:line="240" w:lineRule="auto"/>
        <w:rPr>
          <w:rFonts w:ascii="Arial" w:hAnsi="Arial" w:cs="Arial"/>
          <w:b/>
        </w:rPr>
      </w:pPr>
    </w:p>
    <w:p w14:paraId="010E6195" w14:textId="4562FB9E" w:rsidR="00D45D8C" w:rsidRPr="008A5913" w:rsidRDefault="00D45D8C" w:rsidP="005C6E4F">
      <w:pPr>
        <w:pStyle w:val="Heading3"/>
        <w:spacing w:before="0" w:line="240" w:lineRule="auto"/>
        <w:rPr>
          <w:rFonts w:ascii="Arial" w:hAnsi="Arial" w:cs="Arial"/>
        </w:rPr>
      </w:pPr>
      <w:r w:rsidRPr="008A5913">
        <w:rPr>
          <w:rFonts w:ascii="Arial" w:hAnsi="Arial" w:cs="Arial"/>
        </w:rPr>
        <w:t>Staff Changes</w:t>
      </w:r>
    </w:p>
    <w:p w14:paraId="1FC24355" w14:textId="77777777" w:rsidR="00D45D8C" w:rsidRPr="008A5913" w:rsidRDefault="00D45D8C" w:rsidP="005C6E4F">
      <w:pPr>
        <w:pStyle w:val="BodyTextIndent2"/>
        <w:tabs>
          <w:tab w:val="clear" w:pos="270"/>
          <w:tab w:val="clear" w:pos="1440"/>
          <w:tab w:val="left" w:pos="1620"/>
        </w:tabs>
        <w:spacing w:after="0" w:line="240" w:lineRule="auto"/>
        <w:ind w:left="0"/>
        <w:rPr>
          <w:rFonts w:cs="Arial"/>
          <w:b/>
        </w:rPr>
      </w:pPr>
    </w:p>
    <w:p w14:paraId="7A9DE22D" w14:textId="0E0E471C" w:rsidR="00D45D8C" w:rsidRPr="008A5913" w:rsidRDefault="00D45D8C" w:rsidP="005C6E4F">
      <w:pPr>
        <w:autoSpaceDE w:val="0"/>
        <w:autoSpaceDN w:val="0"/>
        <w:adjustRightInd w:val="0"/>
        <w:spacing w:after="0" w:line="240" w:lineRule="auto"/>
        <w:rPr>
          <w:rFonts w:ascii="Arial" w:hAnsi="Arial" w:cs="Arial"/>
          <w:bCs/>
          <w:szCs w:val="24"/>
        </w:rPr>
      </w:pPr>
      <w:r w:rsidRPr="008A5913">
        <w:rPr>
          <w:rFonts w:ascii="Arial" w:hAnsi="Arial" w:cs="Arial"/>
          <w:bCs/>
          <w:szCs w:val="24"/>
        </w:rPr>
        <w:t>The Contractor will maintain continuity of the Consultant Team staff throughout the course of the contract. All changes in staff will be subject to NYSED approval.</w:t>
      </w:r>
      <w:r w:rsidR="00E7346A" w:rsidRPr="008A5913">
        <w:rPr>
          <w:rFonts w:ascii="Arial" w:hAnsi="Arial" w:cs="Arial"/>
          <w:bCs/>
          <w:szCs w:val="24"/>
        </w:rPr>
        <w:t xml:space="preserve"> </w:t>
      </w:r>
      <w:r w:rsidRPr="008A5913">
        <w:rPr>
          <w:rFonts w:ascii="Arial" w:hAnsi="Arial" w:cs="Arial"/>
          <w:bCs/>
          <w:szCs w:val="24"/>
        </w:rPr>
        <w:t>The replacement Consultant(s) with comparable skills will be provided at the same or lower hourly rate.</w:t>
      </w:r>
      <w:r w:rsidR="00853F06" w:rsidRPr="008A5913">
        <w:rPr>
          <w:rFonts w:ascii="Arial" w:hAnsi="Arial" w:cs="Arial"/>
          <w:bCs/>
          <w:szCs w:val="24"/>
        </w:rPr>
        <w:t xml:space="preserve"> </w:t>
      </w:r>
      <w:r w:rsidR="00853F06" w:rsidRPr="008A5913">
        <w:rPr>
          <w:rFonts w:ascii="Arial" w:hAnsi="Arial" w:cs="Arial"/>
        </w:rPr>
        <w:t>The contractor will verify criminal records checks on all employees assigned to this project now and in the future and assure that no employee, or subcontractor has been convicted of any crime against children</w:t>
      </w:r>
    </w:p>
    <w:p w14:paraId="15FADCF0" w14:textId="77777777" w:rsidR="00D45D8C" w:rsidRPr="008A5913" w:rsidRDefault="00D45D8C" w:rsidP="005C6E4F">
      <w:pPr>
        <w:spacing w:after="0" w:line="240" w:lineRule="auto"/>
        <w:rPr>
          <w:rFonts w:ascii="Arial" w:hAnsi="Arial" w:cs="Arial"/>
          <w:b/>
        </w:rPr>
      </w:pPr>
    </w:p>
    <w:p w14:paraId="53FA935E" w14:textId="77777777" w:rsidR="00D45D8C" w:rsidRPr="008A5913" w:rsidRDefault="00D45D8C" w:rsidP="005C6E4F">
      <w:pPr>
        <w:pStyle w:val="Heading3"/>
        <w:spacing w:before="0" w:line="240" w:lineRule="auto"/>
        <w:rPr>
          <w:rFonts w:ascii="Arial" w:hAnsi="Arial" w:cs="Arial"/>
        </w:rPr>
      </w:pPr>
      <w:r w:rsidRPr="008A5913">
        <w:rPr>
          <w:rFonts w:ascii="Arial" w:hAnsi="Arial" w:cs="Arial"/>
        </w:rPr>
        <w:t>Contract Period</w:t>
      </w:r>
    </w:p>
    <w:p w14:paraId="4EF44F1F" w14:textId="77777777" w:rsidR="00D45D8C" w:rsidRPr="008A5913" w:rsidRDefault="00D45D8C" w:rsidP="005C6E4F">
      <w:pPr>
        <w:spacing w:after="0" w:line="240" w:lineRule="auto"/>
        <w:rPr>
          <w:rFonts w:ascii="Arial" w:hAnsi="Arial" w:cs="Arial"/>
          <w:b/>
        </w:rPr>
      </w:pPr>
    </w:p>
    <w:p w14:paraId="0D8C272A" w14:textId="1DAD19D6" w:rsidR="00D45D8C" w:rsidRPr="008A5913" w:rsidRDefault="00D45D8C" w:rsidP="005C6E4F">
      <w:pPr>
        <w:spacing w:after="0" w:line="240" w:lineRule="auto"/>
        <w:rPr>
          <w:rFonts w:ascii="Arial" w:hAnsi="Arial" w:cs="Arial"/>
        </w:rPr>
      </w:pPr>
      <w:r w:rsidRPr="008A5913">
        <w:rPr>
          <w:rFonts w:ascii="Arial" w:hAnsi="Arial" w:cs="Arial"/>
        </w:rPr>
        <w:t xml:space="preserve">NYSED will award </w:t>
      </w:r>
      <w:r w:rsidR="00742E60" w:rsidRPr="008A5913">
        <w:rPr>
          <w:rFonts w:ascii="Arial" w:hAnsi="Arial" w:cs="Arial"/>
        </w:rPr>
        <w:t>one (1)</w:t>
      </w:r>
      <w:r w:rsidRPr="008A5913">
        <w:rPr>
          <w:rFonts w:ascii="Arial" w:hAnsi="Arial" w:cs="Arial"/>
        </w:rPr>
        <w:t xml:space="preserve"> contract(s) pursuant to this RFP.</w:t>
      </w:r>
      <w:r w:rsidR="00E7346A" w:rsidRPr="008A5913">
        <w:rPr>
          <w:rFonts w:ascii="Arial" w:hAnsi="Arial" w:cs="Arial"/>
        </w:rPr>
        <w:t xml:space="preserve"> </w:t>
      </w:r>
      <w:r w:rsidRPr="008A5913">
        <w:rPr>
          <w:rFonts w:ascii="Arial" w:hAnsi="Arial" w:cs="Arial"/>
        </w:rPr>
        <w:t xml:space="preserve">The contract(s) resulting from this RFP will be for a term </w:t>
      </w:r>
      <w:r w:rsidR="006B7A03" w:rsidRPr="008A5913">
        <w:rPr>
          <w:rFonts w:ascii="Arial" w:hAnsi="Arial" w:cs="Arial"/>
        </w:rPr>
        <w:t xml:space="preserve">anticipated to </w:t>
      </w:r>
      <w:r w:rsidRPr="008A5913">
        <w:rPr>
          <w:rFonts w:ascii="Arial" w:hAnsi="Arial" w:cs="Arial"/>
        </w:rPr>
        <w:t xml:space="preserve">begin </w:t>
      </w:r>
      <w:r w:rsidR="00121B86" w:rsidRPr="008A5913">
        <w:rPr>
          <w:rFonts w:ascii="Arial" w:hAnsi="Arial" w:cs="Arial"/>
        </w:rPr>
        <w:t>April</w:t>
      </w:r>
      <w:r w:rsidR="007A2FA0" w:rsidRPr="008A5913">
        <w:rPr>
          <w:rFonts w:ascii="Arial" w:hAnsi="Arial" w:cs="Arial"/>
        </w:rPr>
        <w:t xml:space="preserve"> 1, </w:t>
      </w:r>
      <w:r w:rsidR="00F732A1" w:rsidRPr="008A5913">
        <w:rPr>
          <w:rFonts w:ascii="Arial" w:hAnsi="Arial" w:cs="Arial"/>
        </w:rPr>
        <w:t xml:space="preserve">2020 </w:t>
      </w:r>
      <w:r w:rsidRPr="008A5913">
        <w:rPr>
          <w:rFonts w:ascii="Arial" w:hAnsi="Arial" w:cs="Arial"/>
        </w:rPr>
        <w:t xml:space="preserve">and </w:t>
      </w:r>
      <w:r w:rsidR="006B7A03" w:rsidRPr="008A5913">
        <w:rPr>
          <w:rFonts w:ascii="Arial" w:hAnsi="Arial" w:cs="Arial"/>
        </w:rPr>
        <w:t xml:space="preserve">to </w:t>
      </w:r>
      <w:r w:rsidRPr="008A5913">
        <w:rPr>
          <w:rFonts w:ascii="Arial" w:hAnsi="Arial" w:cs="Arial"/>
        </w:rPr>
        <w:t xml:space="preserve">end </w:t>
      </w:r>
      <w:r w:rsidR="00121B86" w:rsidRPr="008A5913">
        <w:rPr>
          <w:rFonts w:ascii="Arial" w:hAnsi="Arial" w:cs="Arial"/>
        </w:rPr>
        <w:t>March 31, 2025</w:t>
      </w:r>
      <w:r w:rsidR="007A2FA0" w:rsidRPr="008A5913">
        <w:rPr>
          <w:rFonts w:ascii="Arial" w:hAnsi="Arial" w:cs="Arial"/>
        </w:rPr>
        <w:t>.</w:t>
      </w:r>
    </w:p>
    <w:p w14:paraId="6F03430F" w14:textId="6AE18A5A" w:rsidR="00D45D8C" w:rsidRPr="008A5913" w:rsidRDefault="00D45D8C" w:rsidP="005C6E4F">
      <w:pPr>
        <w:spacing w:after="0" w:line="240" w:lineRule="auto"/>
        <w:rPr>
          <w:rFonts w:ascii="Arial" w:hAnsi="Arial" w:cs="Arial"/>
          <w:sz w:val="28"/>
        </w:rPr>
      </w:pPr>
      <w:r w:rsidRPr="008A5913">
        <w:rPr>
          <w:rFonts w:ascii="Arial" w:hAnsi="Arial" w:cs="Arial"/>
          <w:b/>
        </w:rPr>
        <w:fldChar w:fldCharType="begin"/>
      </w:r>
      <w:r w:rsidRPr="008A5913">
        <w:rPr>
          <w:rFonts w:ascii="Arial" w:hAnsi="Arial" w:cs="Arial"/>
          <w:b/>
        </w:rPr>
        <w:instrText xml:space="preserve">  </w:instrText>
      </w:r>
      <w:r w:rsidRPr="008A5913">
        <w:rPr>
          <w:rFonts w:ascii="Arial" w:hAnsi="Arial" w:cs="Arial"/>
          <w:b/>
        </w:rPr>
        <w:fldChar w:fldCharType="end"/>
      </w:r>
    </w:p>
    <w:p w14:paraId="6B30985F" w14:textId="77777777" w:rsidR="00D45D8C" w:rsidRPr="008A5913" w:rsidRDefault="00D45D8C" w:rsidP="005C6E4F">
      <w:pPr>
        <w:pStyle w:val="BodyTextIndent2"/>
        <w:tabs>
          <w:tab w:val="clear" w:pos="270"/>
          <w:tab w:val="clear" w:pos="1440"/>
          <w:tab w:val="left" w:pos="1620"/>
        </w:tabs>
        <w:spacing w:after="0" w:line="240" w:lineRule="auto"/>
        <w:ind w:left="0"/>
        <w:rPr>
          <w:rFonts w:cs="Arial"/>
        </w:rPr>
      </w:pPr>
    </w:p>
    <w:p w14:paraId="42527384" w14:textId="77777777" w:rsidR="00D45D8C" w:rsidRPr="008A5913" w:rsidRDefault="00D45D8C" w:rsidP="005C6E4F">
      <w:pPr>
        <w:pStyle w:val="Heading3"/>
        <w:spacing w:before="0" w:line="240" w:lineRule="auto"/>
        <w:rPr>
          <w:rFonts w:ascii="Arial" w:hAnsi="Arial" w:cs="Arial"/>
        </w:rPr>
      </w:pPr>
      <w:r w:rsidRPr="008A5913">
        <w:rPr>
          <w:rFonts w:ascii="Arial" w:hAnsi="Arial" w:cs="Arial"/>
        </w:rPr>
        <w:t>Electronic Processing of Payments</w:t>
      </w:r>
    </w:p>
    <w:p w14:paraId="7026644B" w14:textId="77777777" w:rsidR="00D45D8C" w:rsidRPr="008A5913" w:rsidRDefault="00D45D8C" w:rsidP="005C6E4F">
      <w:pPr>
        <w:spacing w:after="0" w:line="240" w:lineRule="auto"/>
        <w:rPr>
          <w:rFonts w:ascii="Arial" w:hAnsi="Arial" w:cs="Arial"/>
        </w:rPr>
      </w:pPr>
    </w:p>
    <w:p w14:paraId="0BE28D2E" w14:textId="7F12D025" w:rsidR="00D45D8C" w:rsidRPr="008A5913" w:rsidRDefault="00D45D8C" w:rsidP="005C6E4F">
      <w:pPr>
        <w:spacing w:after="0" w:line="240" w:lineRule="auto"/>
        <w:rPr>
          <w:rFonts w:ascii="Arial" w:hAnsi="Arial" w:cs="Arial"/>
        </w:rPr>
      </w:pPr>
      <w:r w:rsidRPr="008A5913">
        <w:rPr>
          <w:rFonts w:ascii="Arial" w:hAnsi="Arial" w:cs="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sidR="00E7346A" w:rsidRPr="008A5913">
        <w:rPr>
          <w:rFonts w:ascii="Arial" w:hAnsi="Arial" w:cs="Arial"/>
        </w:rPr>
        <w:t xml:space="preserve"> </w:t>
      </w:r>
      <w:r w:rsidRPr="008A5913">
        <w:rPr>
          <w:rFonts w:ascii="Arial" w:hAnsi="Arial" w:cs="Arial"/>
        </w:rPr>
        <w:t>Additional information and authorization forms are available at the State Comptroller’s website at</w:t>
      </w:r>
      <w:r w:rsidR="002C60C1" w:rsidRPr="008A5913">
        <w:rPr>
          <w:rFonts w:ascii="Arial" w:hAnsi="Arial" w:cs="Arial"/>
        </w:rPr>
        <w:t xml:space="preserve"> the</w:t>
      </w:r>
      <w:r w:rsidRPr="008A5913">
        <w:rPr>
          <w:rFonts w:ascii="Arial" w:hAnsi="Arial" w:cs="Arial"/>
        </w:rPr>
        <w:t xml:space="preserve"> </w:t>
      </w:r>
      <w:hyperlink r:id="rId21" w:history="1">
        <w:r w:rsidR="002C60C1" w:rsidRPr="008A5913">
          <w:rPr>
            <w:rStyle w:val="Hyperlink"/>
            <w:rFonts w:ascii="Arial" w:hAnsi="Arial" w:cs="Arial"/>
          </w:rPr>
          <w:t>State Comptroller's website</w:t>
        </w:r>
      </w:hyperlink>
      <w:r w:rsidRPr="008A5913">
        <w:rPr>
          <w:rFonts w:ascii="Arial" w:hAnsi="Arial" w:cs="Arial"/>
        </w:rPr>
        <w:t>.</w:t>
      </w:r>
    </w:p>
    <w:p w14:paraId="0D4EE1F9" w14:textId="77777777" w:rsidR="00D45D8C" w:rsidRPr="008A5913" w:rsidRDefault="00D45D8C" w:rsidP="005C6E4F">
      <w:pPr>
        <w:autoSpaceDE w:val="0"/>
        <w:autoSpaceDN w:val="0"/>
        <w:adjustRightInd w:val="0"/>
        <w:spacing w:after="0" w:line="240" w:lineRule="auto"/>
        <w:rPr>
          <w:rFonts w:ascii="Arial" w:hAnsi="Arial" w:cs="Arial"/>
          <w:szCs w:val="24"/>
        </w:rPr>
      </w:pPr>
    </w:p>
    <w:p w14:paraId="7993E311" w14:textId="77777777" w:rsidR="007776AD" w:rsidRPr="008A5913" w:rsidRDefault="007776AD" w:rsidP="005C6E4F">
      <w:pPr>
        <w:pStyle w:val="Heading3"/>
        <w:spacing w:before="0" w:line="240" w:lineRule="auto"/>
        <w:rPr>
          <w:rFonts w:ascii="Arial" w:hAnsi="Arial" w:cs="Arial"/>
        </w:rPr>
      </w:pPr>
      <w:r w:rsidRPr="008A5913">
        <w:rPr>
          <w:rFonts w:ascii="Arial" w:hAnsi="Arial" w:cs="Arial"/>
        </w:rPr>
        <w:t>M/WBE AND EQUAL EMPLOYMENT OPPORTUNITIES REQUIREMENTS CONTRACTOR REQUIREMENT AND OBLIGATION UNDER NEW YORK STATE EXECUTIVE LAW, ARTICLE 15-A (PARTICIPATION BY MINORITY GROUP MEMBERS AND WOMEN WITH RESPECT TO STATE CONTRACTS)</w:t>
      </w:r>
    </w:p>
    <w:p w14:paraId="397AFEF5" w14:textId="77777777" w:rsidR="007776AD" w:rsidRPr="008A5913" w:rsidRDefault="007776AD" w:rsidP="005C6E4F">
      <w:pPr>
        <w:spacing w:after="0" w:line="240" w:lineRule="auto"/>
        <w:ind w:left="-57"/>
        <w:rPr>
          <w:rFonts w:ascii="Arial" w:hAnsi="Arial" w:cs="Arial"/>
          <w:szCs w:val="24"/>
        </w:rPr>
      </w:pPr>
    </w:p>
    <w:p w14:paraId="3E93D98A" w14:textId="77777777"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8A5913" w:rsidRDefault="007776AD" w:rsidP="005C6E4F">
      <w:pPr>
        <w:spacing w:after="0" w:line="240" w:lineRule="auto"/>
        <w:ind w:left="-57"/>
        <w:rPr>
          <w:rFonts w:ascii="Arial" w:hAnsi="Arial" w:cs="Arial"/>
          <w:szCs w:val="24"/>
        </w:rPr>
      </w:pPr>
    </w:p>
    <w:p w14:paraId="22949889" w14:textId="79C3B954"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sidRPr="008A5913">
        <w:rPr>
          <w:rFonts w:ascii="Arial" w:hAnsi="Arial" w:cs="Arial"/>
          <w:szCs w:val="24"/>
        </w:rPr>
        <w:t xml:space="preserve"> </w:t>
      </w:r>
      <w:r w:rsidRPr="008A5913">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8A5913" w:rsidRDefault="007776AD" w:rsidP="005C6E4F">
      <w:pPr>
        <w:spacing w:after="0" w:line="240" w:lineRule="auto"/>
        <w:ind w:left="-57"/>
        <w:rPr>
          <w:rFonts w:ascii="Arial" w:hAnsi="Arial" w:cs="Arial"/>
          <w:szCs w:val="24"/>
        </w:rPr>
      </w:pPr>
    </w:p>
    <w:p w14:paraId="2815E654" w14:textId="77777777"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8A5913" w:rsidRDefault="007776AD" w:rsidP="005C6E4F">
      <w:pPr>
        <w:spacing w:after="0" w:line="240" w:lineRule="auto"/>
        <w:ind w:left="-57"/>
        <w:rPr>
          <w:rFonts w:ascii="Arial" w:hAnsi="Arial" w:cs="Arial"/>
          <w:szCs w:val="24"/>
        </w:rPr>
      </w:pPr>
    </w:p>
    <w:p w14:paraId="73F588E6" w14:textId="63A47A82"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sidRPr="008A5913">
        <w:rPr>
          <w:rFonts w:ascii="Arial" w:hAnsi="Arial" w:cs="Arial"/>
          <w:szCs w:val="24"/>
        </w:rPr>
        <w:t xml:space="preserve"> </w:t>
      </w:r>
      <w:r w:rsidRPr="008A5913">
        <w:rPr>
          <w:rFonts w:ascii="Arial" w:hAnsi="Arial" w:cs="Arial"/>
          <w:szCs w:val="24"/>
        </w:rPr>
        <w:t>In addition, the contractor shall ensure the following:</w:t>
      </w:r>
    </w:p>
    <w:p w14:paraId="2D91C66F" w14:textId="77777777" w:rsidR="007776AD" w:rsidRPr="008A5913" w:rsidRDefault="007776AD" w:rsidP="005C6E4F">
      <w:pPr>
        <w:spacing w:after="0" w:line="240" w:lineRule="auto"/>
        <w:ind w:left="-57"/>
        <w:rPr>
          <w:rFonts w:ascii="Arial" w:hAnsi="Arial" w:cs="Arial"/>
          <w:szCs w:val="24"/>
        </w:rPr>
      </w:pPr>
    </w:p>
    <w:p w14:paraId="4C7652EF" w14:textId="35A6174E"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1.</w:t>
      </w:r>
      <w:r w:rsidR="00E7346A" w:rsidRPr="008A5913">
        <w:rPr>
          <w:rFonts w:ascii="Arial" w:hAnsi="Arial" w:cs="Arial"/>
          <w:szCs w:val="24"/>
        </w:rPr>
        <w:t xml:space="preserve"> </w:t>
      </w:r>
      <w:r w:rsidRPr="008A5913">
        <w:rPr>
          <w:rFonts w:ascii="Arial" w:hAnsi="Arial" w:cs="Arial"/>
          <w:szCs w:val="24"/>
        </w:rPr>
        <w:t xml:space="preserve">All state contracts and all documents soliciting bids or proposals for state contracts contain or </w:t>
      </w:r>
      <w:proofErr w:type="gramStart"/>
      <w:r w:rsidRPr="008A5913">
        <w:rPr>
          <w:rFonts w:ascii="Arial" w:hAnsi="Arial" w:cs="Arial"/>
          <w:szCs w:val="24"/>
        </w:rPr>
        <w:t>make reference</w:t>
      </w:r>
      <w:proofErr w:type="gramEnd"/>
      <w:r w:rsidRPr="008A5913">
        <w:rPr>
          <w:rFonts w:ascii="Arial" w:hAnsi="Arial" w:cs="Arial"/>
          <w:szCs w:val="24"/>
        </w:rPr>
        <w:t xml:space="preserve"> to the following provisions:</w:t>
      </w:r>
    </w:p>
    <w:p w14:paraId="72588705" w14:textId="77777777" w:rsidR="007776AD" w:rsidRPr="008A5913" w:rsidRDefault="007776AD" w:rsidP="005C6E4F">
      <w:pPr>
        <w:spacing w:after="0" w:line="240" w:lineRule="auto"/>
        <w:ind w:left="-57"/>
        <w:rPr>
          <w:rFonts w:ascii="Arial" w:hAnsi="Arial" w:cs="Arial"/>
          <w:szCs w:val="24"/>
        </w:rPr>
      </w:pPr>
    </w:p>
    <w:p w14:paraId="4940AFBF" w14:textId="77777777"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8A5913" w:rsidRDefault="007776AD" w:rsidP="005C6E4F">
      <w:pPr>
        <w:spacing w:after="0" w:line="240" w:lineRule="auto"/>
        <w:ind w:left="-57"/>
        <w:rPr>
          <w:rFonts w:ascii="Arial" w:hAnsi="Arial" w:cs="Arial"/>
          <w:szCs w:val="24"/>
        </w:rPr>
      </w:pPr>
    </w:p>
    <w:p w14:paraId="7535F477" w14:textId="77777777"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8A5913" w:rsidRDefault="007776AD" w:rsidP="005C6E4F">
      <w:pPr>
        <w:spacing w:after="0" w:line="240" w:lineRule="auto"/>
        <w:ind w:left="-57"/>
        <w:rPr>
          <w:rFonts w:ascii="Arial" w:hAnsi="Arial" w:cs="Arial"/>
          <w:szCs w:val="24"/>
        </w:rPr>
      </w:pPr>
    </w:p>
    <w:p w14:paraId="71A326BE" w14:textId="77777777"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8A5913" w:rsidRDefault="007776AD" w:rsidP="005C6E4F">
      <w:pPr>
        <w:spacing w:after="0" w:line="240" w:lineRule="auto"/>
        <w:ind w:left="-57"/>
        <w:rPr>
          <w:rFonts w:ascii="Arial" w:hAnsi="Arial" w:cs="Arial"/>
          <w:szCs w:val="24"/>
        </w:rPr>
      </w:pPr>
    </w:p>
    <w:p w14:paraId="22DF6050" w14:textId="77777777"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8A5913" w:rsidRDefault="007776AD" w:rsidP="005C6E4F">
      <w:pPr>
        <w:spacing w:after="0" w:line="240" w:lineRule="auto"/>
        <w:ind w:left="-57"/>
        <w:rPr>
          <w:rFonts w:ascii="Arial" w:hAnsi="Arial" w:cs="Arial"/>
          <w:szCs w:val="24"/>
        </w:rPr>
      </w:pPr>
    </w:p>
    <w:p w14:paraId="086D7074" w14:textId="3C7B85D9"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2.</w:t>
      </w:r>
      <w:r w:rsidR="00E7346A" w:rsidRPr="008A5913">
        <w:rPr>
          <w:rFonts w:ascii="Arial" w:hAnsi="Arial" w:cs="Arial"/>
          <w:szCs w:val="24"/>
        </w:rPr>
        <w:t xml:space="preserve"> </w:t>
      </w:r>
      <w:r w:rsidRPr="008A5913">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8A5913" w:rsidRDefault="007776AD" w:rsidP="005C6E4F">
      <w:pPr>
        <w:spacing w:after="0" w:line="240" w:lineRule="auto"/>
        <w:ind w:left="-57"/>
        <w:rPr>
          <w:rFonts w:ascii="Arial" w:hAnsi="Arial" w:cs="Arial"/>
          <w:szCs w:val="24"/>
        </w:rPr>
      </w:pPr>
    </w:p>
    <w:p w14:paraId="68D52D26" w14:textId="70BD56B7"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3.</w:t>
      </w:r>
      <w:r w:rsidR="00E7346A" w:rsidRPr="008A5913">
        <w:rPr>
          <w:rFonts w:ascii="Arial" w:hAnsi="Arial" w:cs="Arial"/>
          <w:szCs w:val="24"/>
        </w:rPr>
        <w:t xml:space="preserve"> </w:t>
      </w:r>
      <w:r w:rsidRPr="008A5913">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8A5913" w:rsidRDefault="007776AD" w:rsidP="005C6E4F">
      <w:pPr>
        <w:spacing w:after="0" w:line="240" w:lineRule="auto"/>
        <w:ind w:left="-57"/>
        <w:rPr>
          <w:rFonts w:ascii="Arial" w:hAnsi="Arial" w:cs="Arial"/>
          <w:szCs w:val="24"/>
        </w:rPr>
      </w:pPr>
    </w:p>
    <w:p w14:paraId="7BC61E6E" w14:textId="75FD3DA1"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4.</w:t>
      </w:r>
      <w:r w:rsidR="00E7346A" w:rsidRPr="008A5913">
        <w:rPr>
          <w:rFonts w:ascii="Arial" w:hAnsi="Arial" w:cs="Arial"/>
          <w:szCs w:val="24"/>
        </w:rPr>
        <w:t xml:space="preserve"> </w:t>
      </w:r>
      <w:r w:rsidRPr="008A5913">
        <w:rPr>
          <w:rFonts w:ascii="Arial" w:hAnsi="Arial" w:cs="Arial"/>
          <w:szCs w:val="24"/>
        </w:rPr>
        <w:t>Contractors and subcontractors shall undertake programs of affirmative action and equal employment opportunity as required by this section</w:t>
      </w:r>
      <w:r w:rsidRPr="008A5913">
        <w:rPr>
          <w:rStyle w:val="FootnoteReference"/>
          <w:rFonts w:ascii="Arial" w:hAnsi="Arial" w:cs="Arial"/>
          <w:szCs w:val="24"/>
        </w:rPr>
        <w:footnoteReference w:id="2"/>
      </w:r>
      <w:r w:rsidRPr="008A5913">
        <w:rPr>
          <w:rFonts w:ascii="Arial" w:hAnsi="Arial" w:cs="Arial"/>
          <w:szCs w:val="24"/>
        </w:rPr>
        <w:t>.</w:t>
      </w:r>
      <w:r w:rsidR="00E7346A" w:rsidRPr="008A5913">
        <w:rPr>
          <w:rFonts w:ascii="Arial" w:hAnsi="Arial" w:cs="Arial"/>
          <w:szCs w:val="24"/>
        </w:rPr>
        <w:t xml:space="preserve"> </w:t>
      </w:r>
      <w:r w:rsidRPr="008A5913">
        <w:rPr>
          <w:rFonts w:ascii="Arial" w:hAnsi="Arial" w:cs="Arial"/>
          <w:szCs w:val="24"/>
        </w:rPr>
        <w:t>In accordance with the provision of the Article, the bidder will submit, with their proposal, Staffing Plan (EEO 100).</w:t>
      </w:r>
    </w:p>
    <w:p w14:paraId="7A8A5C51" w14:textId="77777777" w:rsidR="007776AD" w:rsidRPr="008A5913" w:rsidRDefault="007776AD" w:rsidP="005C6E4F">
      <w:pPr>
        <w:spacing w:after="0" w:line="240" w:lineRule="auto"/>
        <w:ind w:left="-57"/>
        <w:rPr>
          <w:rFonts w:ascii="Arial" w:hAnsi="Arial" w:cs="Arial"/>
          <w:szCs w:val="24"/>
        </w:rPr>
      </w:pPr>
    </w:p>
    <w:p w14:paraId="29048118" w14:textId="51C01322"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5.</w:t>
      </w:r>
      <w:r w:rsidR="00E7346A" w:rsidRPr="008A5913">
        <w:rPr>
          <w:rFonts w:ascii="Arial" w:hAnsi="Arial" w:cs="Arial"/>
          <w:szCs w:val="24"/>
        </w:rPr>
        <w:t xml:space="preserve"> </w:t>
      </w:r>
      <w:r w:rsidRPr="008A5913">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8A5913">
        <w:rPr>
          <w:rStyle w:val="FootnoteReference"/>
          <w:rFonts w:ascii="Arial" w:hAnsi="Arial" w:cs="Arial"/>
          <w:szCs w:val="24"/>
        </w:rPr>
        <w:footnoteReference w:id="3"/>
      </w:r>
      <w:r w:rsidRPr="008A5913">
        <w:rPr>
          <w:rFonts w:ascii="Arial" w:hAnsi="Arial" w:cs="Arial"/>
          <w:szCs w:val="24"/>
        </w:rPr>
        <w:t>.</w:t>
      </w:r>
    </w:p>
    <w:p w14:paraId="2CD93E53" w14:textId="77777777" w:rsidR="007776AD" w:rsidRPr="008A5913" w:rsidRDefault="007776AD" w:rsidP="005C6E4F">
      <w:pPr>
        <w:spacing w:after="0" w:line="240" w:lineRule="auto"/>
        <w:ind w:left="-57"/>
        <w:rPr>
          <w:rFonts w:ascii="Arial" w:hAnsi="Arial" w:cs="Arial"/>
          <w:szCs w:val="24"/>
        </w:rPr>
      </w:pPr>
    </w:p>
    <w:p w14:paraId="2538D05E" w14:textId="25444AA4"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 xml:space="preserve">6. Contractor shall make a good faith effort to solicit active participation by enterprises identified in the </w:t>
      </w:r>
      <w:hyperlink r:id="rId22" w:history="1">
        <w:r w:rsidR="002C60C1" w:rsidRPr="008A5913">
          <w:rPr>
            <w:rStyle w:val="Hyperlink"/>
            <w:rFonts w:ascii="Arial" w:hAnsi="Arial" w:cs="Arial"/>
            <w:szCs w:val="24"/>
          </w:rPr>
          <w:t>Empire State Development (“ESD”) directory of certified businesses</w:t>
        </w:r>
      </w:hyperlink>
      <w:r w:rsidRPr="008A5913">
        <w:rPr>
          <w:rFonts w:ascii="Arial" w:hAnsi="Arial" w:cs="Arial"/>
          <w:szCs w:val="24"/>
        </w:rPr>
        <w:t>. The contractor must document its good faith efforts as set forth in 5 NYCRR 142.8.</w:t>
      </w:r>
      <w:r w:rsidR="00E7346A" w:rsidRPr="008A5913">
        <w:rPr>
          <w:rFonts w:ascii="Arial" w:hAnsi="Arial" w:cs="Arial"/>
          <w:szCs w:val="24"/>
        </w:rPr>
        <w:t xml:space="preserve"> </w:t>
      </w:r>
      <w:r w:rsidRPr="008A5913">
        <w:rPr>
          <w:rFonts w:ascii="Arial" w:hAnsi="Arial" w:cs="Arial"/>
          <w:szCs w:val="24"/>
        </w:rPr>
        <w:t>This document, Contractors Good Faith Efforts, can be found in the M/WBE Submission Documents.</w:t>
      </w:r>
    </w:p>
    <w:p w14:paraId="0F9E744D" w14:textId="77777777" w:rsidR="007776AD" w:rsidRPr="008A5913" w:rsidRDefault="007776AD" w:rsidP="005C6E4F">
      <w:pPr>
        <w:spacing w:after="0" w:line="240" w:lineRule="auto"/>
        <w:ind w:left="-57"/>
        <w:rPr>
          <w:rFonts w:ascii="Arial" w:hAnsi="Arial" w:cs="Arial"/>
          <w:szCs w:val="24"/>
        </w:rPr>
      </w:pPr>
    </w:p>
    <w:p w14:paraId="4CE072C2" w14:textId="3C91290F"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7.</w:t>
      </w:r>
      <w:r w:rsidR="00E7346A" w:rsidRPr="008A5913">
        <w:rPr>
          <w:rFonts w:ascii="Arial" w:hAnsi="Arial" w:cs="Arial"/>
          <w:szCs w:val="24"/>
        </w:rPr>
        <w:t xml:space="preserve"> </w:t>
      </w:r>
      <w:r w:rsidRPr="008A5913">
        <w:rPr>
          <w:rFonts w:ascii="Arial" w:hAnsi="Arial" w:cs="Arial"/>
          <w:szCs w:val="24"/>
        </w:rPr>
        <w:t>Contractor shall agree, as a condition of entering into said contract, to be bound by the provisions of Article 15-A, §316.</w:t>
      </w:r>
    </w:p>
    <w:p w14:paraId="599F4C93" w14:textId="77777777" w:rsidR="007776AD" w:rsidRPr="008A5913" w:rsidRDefault="007776AD" w:rsidP="005C6E4F">
      <w:pPr>
        <w:spacing w:after="0" w:line="240" w:lineRule="auto"/>
        <w:ind w:left="-57"/>
        <w:rPr>
          <w:rFonts w:ascii="Arial" w:hAnsi="Arial" w:cs="Arial"/>
          <w:szCs w:val="24"/>
        </w:rPr>
      </w:pPr>
    </w:p>
    <w:p w14:paraId="4F4983E9" w14:textId="79788F02"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8.</w:t>
      </w:r>
      <w:r w:rsidR="00E7346A" w:rsidRPr="008A5913">
        <w:rPr>
          <w:rFonts w:ascii="Arial" w:hAnsi="Arial" w:cs="Arial"/>
          <w:szCs w:val="24"/>
        </w:rPr>
        <w:t xml:space="preserve"> </w:t>
      </w:r>
      <w:r w:rsidRPr="008A5913">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8A5913" w:rsidRDefault="007776AD" w:rsidP="005C6E4F">
      <w:pPr>
        <w:spacing w:after="0" w:line="240" w:lineRule="auto"/>
        <w:ind w:left="-57"/>
        <w:rPr>
          <w:rFonts w:ascii="Arial" w:hAnsi="Arial" w:cs="Arial"/>
          <w:szCs w:val="24"/>
        </w:rPr>
      </w:pPr>
    </w:p>
    <w:p w14:paraId="55BB78D2" w14:textId="6CAE718E"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9.</w:t>
      </w:r>
      <w:r w:rsidR="00E7346A" w:rsidRPr="008A5913">
        <w:rPr>
          <w:rFonts w:ascii="Arial" w:hAnsi="Arial" w:cs="Arial"/>
          <w:szCs w:val="24"/>
        </w:rPr>
        <w:t xml:space="preserve"> </w:t>
      </w:r>
      <w:r w:rsidRPr="008A5913">
        <w:rPr>
          <w:rFonts w:ascii="Arial" w:hAnsi="Arial" w:cs="Arial"/>
          <w:szCs w:val="24"/>
        </w:rPr>
        <w:t>Contractor shall comply with the requirements of any federal law concerning opportunities for M/WBEs which effectuates the purpose of this section.</w:t>
      </w:r>
    </w:p>
    <w:p w14:paraId="1416FFDC" w14:textId="77777777" w:rsidR="007776AD" w:rsidRPr="008A5913" w:rsidRDefault="007776AD" w:rsidP="005C6E4F">
      <w:pPr>
        <w:spacing w:after="0" w:line="240" w:lineRule="auto"/>
        <w:ind w:left="-57"/>
        <w:rPr>
          <w:rFonts w:ascii="Arial" w:hAnsi="Arial" w:cs="Arial"/>
          <w:szCs w:val="24"/>
        </w:rPr>
      </w:pPr>
    </w:p>
    <w:p w14:paraId="51626028" w14:textId="57D89589"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10.</w:t>
      </w:r>
      <w:r w:rsidR="00E7346A" w:rsidRPr="008A5913">
        <w:rPr>
          <w:rFonts w:ascii="Arial" w:hAnsi="Arial" w:cs="Arial"/>
          <w:szCs w:val="24"/>
        </w:rPr>
        <w:t xml:space="preserve"> </w:t>
      </w:r>
      <w:r w:rsidRPr="008A5913">
        <w:rPr>
          <w:rFonts w:ascii="Arial" w:hAnsi="Arial" w:cs="Arial"/>
          <w:szCs w:val="24"/>
        </w:rPr>
        <w:t>Contractor shall submit all necessary M/WBE documents and/or forms as described above as part of their proposal in response to NYSED procurement.</w:t>
      </w:r>
    </w:p>
    <w:p w14:paraId="460FB214" w14:textId="77777777" w:rsidR="007776AD" w:rsidRPr="008A5913" w:rsidRDefault="007776AD" w:rsidP="005C6E4F">
      <w:pPr>
        <w:spacing w:after="0" w:line="240" w:lineRule="auto"/>
        <w:ind w:left="-57"/>
        <w:rPr>
          <w:rFonts w:ascii="Arial" w:hAnsi="Arial" w:cs="Arial"/>
          <w:szCs w:val="24"/>
        </w:rPr>
      </w:pPr>
    </w:p>
    <w:p w14:paraId="632F710C" w14:textId="76EF11D4"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11.</w:t>
      </w:r>
      <w:r w:rsidR="00E7346A" w:rsidRPr="008A5913">
        <w:rPr>
          <w:rFonts w:ascii="Arial" w:hAnsi="Arial" w:cs="Arial"/>
          <w:szCs w:val="24"/>
        </w:rPr>
        <w:t xml:space="preserve"> </w:t>
      </w:r>
      <w:r w:rsidRPr="008A5913">
        <w:rPr>
          <w:rFonts w:ascii="Arial" w:hAnsi="Arial" w:cs="Arial"/>
          <w:szCs w:val="24"/>
        </w:rPr>
        <w:t xml:space="preserve">The percentage goals established for this RFP are based on the overall availability of M/WBEs certified in the </w:t>
      </w:r>
      <w:proofErr w:type="gramStart"/>
      <w:r w:rsidRPr="008A5913">
        <w:rPr>
          <w:rFonts w:ascii="Arial" w:hAnsi="Arial" w:cs="Arial"/>
          <w:szCs w:val="24"/>
        </w:rPr>
        <w:t>particular areas</w:t>
      </w:r>
      <w:proofErr w:type="gramEnd"/>
      <w:r w:rsidRPr="008A5913">
        <w:rPr>
          <w:rFonts w:ascii="Arial" w:hAnsi="Arial" w:cs="Arial"/>
          <w:szCs w:val="24"/>
        </w:rPr>
        <w:t xml:space="preserve"> of expertise identified under this RFP.</w:t>
      </w:r>
      <w:r w:rsidR="00E7346A" w:rsidRPr="008A5913">
        <w:rPr>
          <w:rFonts w:ascii="Arial" w:hAnsi="Arial" w:cs="Arial"/>
          <w:szCs w:val="24"/>
        </w:rPr>
        <w:t xml:space="preserve"> </w:t>
      </w:r>
      <w:r w:rsidRPr="008A5913">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2E10B3A6" w14:textId="77777777" w:rsidR="007776AD" w:rsidRPr="008A5913" w:rsidRDefault="007776AD" w:rsidP="005C6E4F">
      <w:pPr>
        <w:spacing w:after="0" w:line="240" w:lineRule="auto"/>
        <w:ind w:left="-57"/>
        <w:rPr>
          <w:rFonts w:ascii="Arial" w:hAnsi="Arial" w:cs="Arial"/>
          <w:szCs w:val="24"/>
        </w:rPr>
      </w:pPr>
    </w:p>
    <w:p w14:paraId="51C8BC6C" w14:textId="490A2CEB"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12.</w:t>
      </w:r>
      <w:r w:rsidR="00E7346A" w:rsidRPr="008A5913">
        <w:rPr>
          <w:rFonts w:ascii="Arial" w:hAnsi="Arial" w:cs="Arial"/>
          <w:szCs w:val="24"/>
        </w:rPr>
        <w:t xml:space="preserve"> </w:t>
      </w:r>
      <w:r w:rsidRPr="008A5913">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8A5913" w:rsidRDefault="007776AD" w:rsidP="005C6E4F">
      <w:pPr>
        <w:spacing w:after="0" w:line="240" w:lineRule="auto"/>
        <w:ind w:left="-57"/>
        <w:rPr>
          <w:rFonts w:ascii="Arial" w:hAnsi="Arial" w:cs="Arial"/>
          <w:szCs w:val="24"/>
        </w:rPr>
      </w:pPr>
    </w:p>
    <w:p w14:paraId="735374CF" w14:textId="6853932A"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13.</w:t>
      </w:r>
      <w:r w:rsidR="00E7346A" w:rsidRPr="008A5913">
        <w:rPr>
          <w:rFonts w:ascii="Arial" w:hAnsi="Arial" w:cs="Arial"/>
          <w:szCs w:val="24"/>
        </w:rPr>
        <w:t xml:space="preserve"> </w:t>
      </w:r>
      <w:r w:rsidRPr="008A5913">
        <w:rPr>
          <w:rFonts w:ascii="Arial" w:hAnsi="Arial" w:cs="Arial"/>
          <w:szCs w:val="24"/>
        </w:rPr>
        <w:t xml:space="preserve">Contractor shall upon written notification from NYSED M/WBE Program Unit as to any deficiencies and required remedies thereof, the contractor, within the </w:t>
      </w:r>
      <w:proofErr w:type="gramStart"/>
      <w:r w:rsidRPr="008A5913">
        <w:rPr>
          <w:rFonts w:ascii="Arial" w:hAnsi="Arial" w:cs="Arial"/>
          <w:szCs w:val="24"/>
        </w:rPr>
        <w:t>period of time</w:t>
      </w:r>
      <w:proofErr w:type="gramEnd"/>
      <w:r w:rsidRPr="008A5913">
        <w:rPr>
          <w:rFonts w:ascii="Arial" w:hAnsi="Arial" w:cs="Arial"/>
          <w:szCs w:val="24"/>
        </w:rPr>
        <w:t xml:space="preserve"> specified, will submit compliance reports documenting remedial actions taken and other information relating to the operation and implementation of the Utilization Plan.</w:t>
      </w:r>
    </w:p>
    <w:p w14:paraId="63B52C8C" w14:textId="77777777" w:rsidR="007776AD" w:rsidRPr="008A5913" w:rsidRDefault="007776AD" w:rsidP="005C6E4F">
      <w:pPr>
        <w:spacing w:after="0" w:line="240" w:lineRule="auto"/>
        <w:ind w:left="-57"/>
        <w:rPr>
          <w:rFonts w:ascii="Arial" w:hAnsi="Arial" w:cs="Arial"/>
          <w:szCs w:val="24"/>
        </w:rPr>
      </w:pPr>
    </w:p>
    <w:p w14:paraId="387AE0BC" w14:textId="77777777"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8A5913" w:rsidRDefault="007776AD" w:rsidP="005C6E4F">
      <w:pPr>
        <w:spacing w:after="0" w:line="240" w:lineRule="auto"/>
        <w:ind w:left="-57"/>
        <w:rPr>
          <w:rFonts w:ascii="Arial" w:hAnsi="Arial" w:cs="Arial"/>
          <w:szCs w:val="24"/>
        </w:rPr>
      </w:pPr>
    </w:p>
    <w:p w14:paraId="3DC01505" w14:textId="77777777"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8A5913" w:rsidRDefault="007776AD" w:rsidP="005C6E4F">
      <w:pPr>
        <w:spacing w:after="0" w:line="240" w:lineRule="auto"/>
        <w:ind w:left="-57"/>
        <w:rPr>
          <w:rFonts w:ascii="Arial" w:hAnsi="Arial" w:cs="Arial"/>
          <w:szCs w:val="24"/>
        </w:rPr>
      </w:pPr>
    </w:p>
    <w:p w14:paraId="68E4BECC" w14:textId="77777777" w:rsidR="007776AD" w:rsidRPr="008A5913" w:rsidRDefault="007776AD" w:rsidP="005C6E4F">
      <w:pPr>
        <w:spacing w:after="0" w:line="240" w:lineRule="auto"/>
        <w:ind w:left="-57" w:firstLine="6"/>
        <w:rPr>
          <w:rFonts w:ascii="Arial" w:hAnsi="Arial" w:cs="Arial"/>
          <w:szCs w:val="24"/>
        </w:rPr>
      </w:pPr>
      <w:r w:rsidRPr="008A5913">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8A5913" w:rsidRDefault="007776AD" w:rsidP="005C6E4F">
      <w:pPr>
        <w:spacing w:after="0" w:line="240" w:lineRule="auto"/>
        <w:ind w:left="-57" w:firstLine="726"/>
        <w:rPr>
          <w:rFonts w:ascii="Arial" w:hAnsi="Arial" w:cs="Arial"/>
          <w:szCs w:val="24"/>
        </w:rPr>
      </w:pPr>
    </w:p>
    <w:p w14:paraId="6DBA7AC7" w14:textId="77777777"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 xml:space="preserve">a. </w:t>
      </w:r>
      <w:proofErr w:type="gramStart"/>
      <w:r w:rsidRPr="008A5913">
        <w:rPr>
          <w:rFonts w:ascii="Arial" w:hAnsi="Arial" w:cs="Arial"/>
          <w:szCs w:val="24"/>
        </w:rPr>
        <w:t>Whether or not</w:t>
      </w:r>
      <w:proofErr w:type="gramEnd"/>
      <w:r w:rsidRPr="008A5913">
        <w:rPr>
          <w:rFonts w:ascii="Arial" w:hAnsi="Arial" w:cs="Arial"/>
          <w:szCs w:val="24"/>
        </w:rPr>
        <w:t xml:space="preserve"> the certified M/WBEs which have been solicited by the contractor exhibited interest in submitting proposals for a particular project by attending a pre-bid conference; and</w:t>
      </w:r>
    </w:p>
    <w:p w14:paraId="260516A3" w14:textId="77777777" w:rsidR="007776AD" w:rsidRPr="008A5913" w:rsidRDefault="007776AD" w:rsidP="005C6E4F">
      <w:pPr>
        <w:spacing w:after="0" w:line="240" w:lineRule="auto"/>
        <w:ind w:left="-57" w:firstLine="726"/>
        <w:rPr>
          <w:rFonts w:ascii="Arial" w:hAnsi="Arial" w:cs="Arial"/>
          <w:szCs w:val="24"/>
        </w:rPr>
      </w:pPr>
    </w:p>
    <w:p w14:paraId="2C4225E3" w14:textId="77777777"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8A5913" w:rsidRDefault="007776AD" w:rsidP="005C6E4F">
      <w:pPr>
        <w:spacing w:after="0" w:line="240" w:lineRule="auto"/>
        <w:ind w:left="-57"/>
        <w:rPr>
          <w:rFonts w:ascii="Arial" w:hAnsi="Arial" w:cs="Arial"/>
          <w:szCs w:val="24"/>
        </w:rPr>
      </w:pPr>
    </w:p>
    <w:p w14:paraId="1BDE085A" w14:textId="77777777"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 xml:space="preserve">II. Whether there has been written notification to appropriate certified M/WBEs that appear in the </w:t>
      </w:r>
      <w:hyperlink r:id="rId23" w:history="1">
        <w:r w:rsidR="002C60C1" w:rsidRPr="008A5913">
          <w:rPr>
            <w:rStyle w:val="Hyperlink"/>
            <w:rFonts w:ascii="Arial" w:hAnsi="Arial" w:cs="Arial"/>
            <w:szCs w:val="24"/>
          </w:rPr>
          <w:t>Empire State Development website</w:t>
        </w:r>
      </w:hyperlink>
      <w:r w:rsidR="00D96B49" w:rsidRPr="008A5913">
        <w:rPr>
          <w:rFonts w:ascii="Arial" w:hAnsi="Arial" w:cs="Arial"/>
          <w:szCs w:val="24"/>
        </w:rPr>
        <w:t>.</w:t>
      </w:r>
      <w:r w:rsidRPr="008A5913">
        <w:rPr>
          <w:rFonts w:ascii="Arial" w:hAnsi="Arial" w:cs="Arial"/>
          <w:szCs w:val="24"/>
        </w:rPr>
        <w:t xml:space="preserve"> </w:t>
      </w:r>
    </w:p>
    <w:p w14:paraId="2FF33086" w14:textId="77777777" w:rsidR="007776AD" w:rsidRPr="008A5913" w:rsidRDefault="007776AD" w:rsidP="005C6E4F">
      <w:pPr>
        <w:spacing w:after="0" w:line="240" w:lineRule="auto"/>
        <w:ind w:left="-57"/>
        <w:rPr>
          <w:rFonts w:ascii="Arial" w:hAnsi="Arial" w:cs="Arial"/>
          <w:szCs w:val="24"/>
        </w:rPr>
      </w:pPr>
    </w:p>
    <w:p w14:paraId="1F996321" w14:textId="447B52CD"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All required Affirmative Action, EEO, and M/WBE forms to be submitted along with bids and/or proposals for NYSED procurements are attached hereto.</w:t>
      </w:r>
      <w:r w:rsidR="00E7346A" w:rsidRPr="008A5913">
        <w:rPr>
          <w:rFonts w:ascii="Arial" w:hAnsi="Arial" w:cs="Arial"/>
          <w:szCs w:val="24"/>
        </w:rPr>
        <w:t xml:space="preserve"> </w:t>
      </w:r>
      <w:r w:rsidRPr="008A5913">
        <w:rPr>
          <w:rFonts w:ascii="Arial" w:hAnsi="Arial" w:cs="Arial"/>
          <w:szCs w:val="24"/>
        </w:rPr>
        <w:t xml:space="preserve">Bidders must submit subcontracting forms which: </w:t>
      </w:r>
    </w:p>
    <w:p w14:paraId="5A7CAE09" w14:textId="77777777" w:rsidR="007776AD" w:rsidRPr="008A5913" w:rsidRDefault="007776AD" w:rsidP="005C6E4F">
      <w:pPr>
        <w:spacing w:after="0" w:line="240" w:lineRule="auto"/>
        <w:ind w:left="-57" w:firstLine="777"/>
        <w:rPr>
          <w:rFonts w:ascii="Arial" w:hAnsi="Arial" w:cs="Arial"/>
          <w:szCs w:val="24"/>
        </w:rPr>
      </w:pPr>
      <w:r w:rsidRPr="008A5913">
        <w:rPr>
          <w:rFonts w:ascii="Arial" w:hAnsi="Arial" w:cs="Arial"/>
          <w:szCs w:val="24"/>
        </w:rPr>
        <w:t xml:space="preserve">1) fully comply with the participation goals specified in the RFP; OR </w:t>
      </w:r>
    </w:p>
    <w:p w14:paraId="7C2D6492" w14:textId="77777777" w:rsidR="007776AD" w:rsidRPr="008A5913" w:rsidRDefault="007776AD" w:rsidP="005C6E4F">
      <w:pPr>
        <w:spacing w:after="0" w:line="240" w:lineRule="auto"/>
        <w:ind w:left="-57" w:firstLine="777"/>
        <w:rPr>
          <w:rFonts w:ascii="Arial" w:hAnsi="Arial" w:cs="Arial"/>
          <w:szCs w:val="24"/>
        </w:rPr>
      </w:pPr>
    </w:p>
    <w:p w14:paraId="747840B4" w14:textId="77777777" w:rsidR="007776AD" w:rsidRPr="008A5913" w:rsidRDefault="007776AD" w:rsidP="005C6E4F">
      <w:pPr>
        <w:spacing w:after="0" w:line="240" w:lineRule="auto"/>
        <w:ind w:left="720"/>
        <w:rPr>
          <w:rFonts w:ascii="Arial" w:hAnsi="Arial" w:cs="Arial"/>
          <w:szCs w:val="24"/>
        </w:rPr>
      </w:pPr>
      <w:r w:rsidRPr="008A5913">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44572969" w14:textId="77777777" w:rsidR="007776AD" w:rsidRPr="008A5913" w:rsidRDefault="007776AD" w:rsidP="005C6E4F">
      <w:pPr>
        <w:spacing w:after="0" w:line="240" w:lineRule="auto"/>
        <w:ind w:left="720"/>
        <w:rPr>
          <w:rFonts w:ascii="Arial" w:hAnsi="Arial" w:cs="Arial"/>
          <w:szCs w:val="24"/>
        </w:rPr>
      </w:pPr>
    </w:p>
    <w:p w14:paraId="5EDC69E6" w14:textId="77777777" w:rsidR="007776AD" w:rsidRPr="008A5913" w:rsidRDefault="007776AD" w:rsidP="005C6E4F">
      <w:pPr>
        <w:spacing w:after="0" w:line="240" w:lineRule="auto"/>
        <w:ind w:left="720"/>
        <w:rPr>
          <w:rFonts w:ascii="Arial" w:hAnsi="Arial" w:cs="Arial"/>
          <w:szCs w:val="24"/>
        </w:rPr>
      </w:pPr>
      <w:r w:rsidRPr="008A5913">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48D784B4" w14:textId="77777777" w:rsidR="007776AD" w:rsidRPr="008A5913" w:rsidRDefault="007776AD" w:rsidP="005C6E4F">
      <w:pPr>
        <w:spacing w:after="0" w:line="240" w:lineRule="auto"/>
        <w:ind w:left="-57"/>
        <w:rPr>
          <w:rFonts w:ascii="Arial" w:hAnsi="Arial" w:cs="Arial"/>
          <w:szCs w:val="24"/>
        </w:rPr>
      </w:pPr>
    </w:p>
    <w:p w14:paraId="2E4D144B" w14:textId="0404A725" w:rsidR="007776AD" w:rsidRPr="008A5913" w:rsidRDefault="007776AD" w:rsidP="005C6E4F">
      <w:pPr>
        <w:spacing w:after="0" w:line="240" w:lineRule="auto"/>
        <w:ind w:left="-57"/>
        <w:rPr>
          <w:rFonts w:ascii="Arial" w:hAnsi="Arial" w:cs="Arial"/>
          <w:szCs w:val="24"/>
        </w:rPr>
      </w:pPr>
      <w:r w:rsidRPr="008A5913">
        <w:rPr>
          <w:rFonts w:ascii="Arial" w:hAnsi="Arial" w:cs="Arial"/>
          <w:szCs w:val="24"/>
        </w:rPr>
        <w:t>All M/WBE firms are required to be certified by Empire State Development (ESD). Online Certification can be found at</w:t>
      </w:r>
      <w:r w:rsidR="002C60C1" w:rsidRPr="008A5913">
        <w:rPr>
          <w:rFonts w:ascii="Arial" w:hAnsi="Arial" w:cs="Arial"/>
          <w:szCs w:val="24"/>
        </w:rPr>
        <w:t xml:space="preserve"> the</w:t>
      </w:r>
      <w:r w:rsidRPr="008A5913">
        <w:rPr>
          <w:rFonts w:ascii="Arial" w:hAnsi="Arial" w:cs="Arial"/>
          <w:szCs w:val="24"/>
        </w:rPr>
        <w:t xml:space="preserve"> </w:t>
      </w:r>
    </w:p>
    <w:p w14:paraId="5E104A4D" w14:textId="77777777" w:rsidR="002C60C1" w:rsidRPr="008A5913" w:rsidRDefault="00AC79C3" w:rsidP="005C6E4F">
      <w:pPr>
        <w:spacing w:after="0" w:line="240" w:lineRule="auto"/>
        <w:ind w:left="-57"/>
        <w:rPr>
          <w:rStyle w:val="Hyperlink"/>
          <w:rFonts w:ascii="Arial" w:hAnsi="Arial" w:cs="Arial"/>
          <w:szCs w:val="24"/>
        </w:rPr>
      </w:pPr>
      <w:hyperlink r:id="rId24" w:history="1">
        <w:r w:rsidR="002C60C1" w:rsidRPr="008A5913">
          <w:rPr>
            <w:rStyle w:val="Hyperlink"/>
            <w:rFonts w:ascii="Arial" w:hAnsi="Arial" w:cs="Arial"/>
            <w:szCs w:val="24"/>
          </w:rPr>
          <w:t>New York State Contract System</w:t>
        </w:r>
      </w:hyperlink>
      <w:r w:rsidR="002C60C1" w:rsidRPr="008A5913">
        <w:rPr>
          <w:rStyle w:val="Hyperlink"/>
          <w:rFonts w:ascii="Arial" w:hAnsi="Arial" w:cs="Arial"/>
          <w:szCs w:val="24"/>
        </w:rPr>
        <w:t xml:space="preserve"> website.</w:t>
      </w:r>
    </w:p>
    <w:p w14:paraId="31FF49A2" w14:textId="66A9D66A" w:rsidR="007776AD" w:rsidRPr="008A5913" w:rsidRDefault="007776AD" w:rsidP="005C6E4F">
      <w:pPr>
        <w:spacing w:after="0" w:line="240" w:lineRule="auto"/>
        <w:ind w:left="-57"/>
        <w:rPr>
          <w:rFonts w:ascii="Arial" w:hAnsi="Arial" w:cs="Arial"/>
          <w:szCs w:val="24"/>
        </w:rPr>
      </w:pPr>
    </w:p>
    <w:p w14:paraId="29B8A7A4" w14:textId="77777777" w:rsidR="00D45D8C" w:rsidRPr="008A5913" w:rsidRDefault="007776AD" w:rsidP="005C6E4F">
      <w:pPr>
        <w:spacing w:after="0" w:line="240" w:lineRule="auto"/>
        <w:ind w:left="-57"/>
        <w:rPr>
          <w:rFonts w:ascii="Arial" w:hAnsi="Arial" w:cs="Arial"/>
          <w:sz w:val="28"/>
        </w:rPr>
      </w:pPr>
      <w:r w:rsidRPr="008A5913">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8A5913" w:rsidRDefault="00C64C2B" w:rsidP="005C6E4F">
      <w:pPr>
        <w:pStyle w:val="BodyTextIndent2"/>
        <w:tabs>
          <w:tab w:val="clear" w:pos="270"/>
          <w:tab w:val="clear" w:pos="1440"/>
          <w:tab w:val="left" w:pos="1620"/>
        </w:tabs>
        <w:spacing w:after="0" w:line="240" w:lineRule="auto"/>
        <w:rPr>
          <w:rFonts w:cs="Arial"/>
          <w:sz w:val="28"/>
        </w:rPr>
        <w:sectPr w:rsidR="00C64C2B" w:rsidRPr="008A5913" w:rsidSect="00DC118D">
          <w:headerReference w:type="default" r:id="rId25"/>
          <w:footerReference w:type="default" r:id="rId26"/>
          <w:pgSz w:w="12240" w:h="15840" w:code="1"/>
          <w:pgMar w:top="720" w:right="720" w:bottom="720" w:left="720" w:header="0" w:footer="720" w:gutter="0"/>
          <w:cols w:space="720"/>
          <w:titlePg/>
          <w:docGrid w:linePitch="326"/>
        </w:sectPr>
      </w:pPr>
    </w:p>
    <w:p w14:paraId="31581301" w14:textId="77777777" w:rsidR="00D45D8C" w:rsidRPr="008A5913" w:rsidRDefault="00D45D8C" w:rsidP="005C6E4F">
      <w:pPr>
        <w:spacing w:after="0" w:line="240" w:lineRule="auto"/>
        <w:rPr>
          <w:rFonts w:ascii="Arial" w:hAnsi="Arial" w:cs="Arial"/>
        </w:rPr>
      </w:pPr>
    </w:p>
    <w:p w14:paraId="1ADDE555" w14:textId="77777777" w:rsidR="00D45D8C" w:rsidRPr="008A5913" w:rsidRDefault="00D45D8C" w:rsidP="005C6E4F">
      <w:pPr>
        <w:pStyle w:val="Heading2"/>
        <w:spacing w:before="0" w:line="240" w:lineRule="auto"/>
        <w:jc w:val="left"/>
        <w:rPr>
          <w:rFonts w:ascii="Arial" w:hAnsi="Arial" w:cs="Arial"/>
        </w:rPr>
      </w:pPr>
      <w:r w:rsidRPr="008A5913">
        <w:rPr>
          <w:rFonts w:ascii="Arial" w:hAnsi="Arial" w:cs="Arial"/>
        </w:rPr>
        <w:t>2.)</w:t>
      </w:r>
      <w:r w:rsidRPr="008A5913">
        <w:rPr>
          <w:rFonts w:ascii="Arial" w:hAnsi="Arial" w:cs="Arial"/>
        </w:rPr>
        <w:tab/>
      </w:r>
      <w:r w:rsidRPr="008A5913">
        <w:rPr>
          <w:rFonts w:ascii="Arial" w:hAnsi="Arial" w:cs="Arial"/>
          <w:u w:val="single"/>
        </w:rPr>
        <w:t>Submission</w:t>
      </w:r>
    </w:p>
    <w:p w14:paraId="00AC2171" w14:textId="77777777" w:rsidR="00D45D8C" w:rsidRPr="008A5913" w:rsidRDefault="00D45D8C" w:rsidP="005C6E4F">
      <w:pPr>
        <w:pStyle w:val="Heading3"/>
        <w:spacing w:before="0" w:line="240" w:lineRule="auto"/>
        <w:rPr>
          <w:rFonts w:ascii="Arial" w:hAnsi="Arial" w:cs="Arial"/>
        </w:rPr>
      </w:pPr>
      <w:r w:rsidRPr="008A5913">
        <w:rPr>
          <w:rFonts w:ascii="Arial" w:hAnsi="Arial" w:cs="Arial"/>
        </w:rPr>
        <w:t>Documents to be submitted with this proposal</w:t>
      </w:r>
    </w:p>
    <w:p w14:paraId="124EF3EE" w14:textId="34706C2C" w:rsidR="00D45D8C" w:rsidRPr="008A5913" w:rsidRDefault="00D45D8C" w:rsidP="005C6E4F">
      <w:pPr>
        <w:pStyle w:val="p4"/>
        <w:widowControl/>
        <w:tabs>
          <w:tab w:val="clear" w:pos="720"/>
        </w:tabs>
        <w:spacing w:after="0" w:line="240" w:lineRule="auto"/>
        <w:rPr>
          <w:rFonts w:ascii="Arial" w:hAnsi="Arial" w:cs="Arial"/>
        </w:rPr>
      </w:pPr>
      <w:r w:rsidRPr="008A5913">
        <w:rPr>
          <w:rFonts w:ascii="Arial" w:hAnsi="Arial" w:cs="Arial"/>
        </w:rPr>
        <w:t>This section details the submission document or documents that are expected to be transmitted by the respondent to the State Education Department in response to this RFP.</w:t>
      </w:r>
      <w:r w:rsidR="00E7346A" w:rsidRPr="008A5913">
        <w:rPr>
          <w:rFonts w:ascii="Arial" w:hAnsi="Arial" w:cs="Arial"/>
        </w:rPr>
        <w:t xml:space="preserve"> </w:t>
      </w:r>
      <w:r w:rsidRPr="008A5913">
        <w:rPr>
          <w:rFonts w:ascii="Arial" w:hAnsi="Arial" w:cs="Arial"/>
          <w:snapToGrid w:val="0"/>
        </w:rPr>
        <w:t>New York State Education Department shall own all materials, processes, and products (software, code, documentation and other written materials) developed under this contract.</w:t>
      </w:r>
      <w:r w:rsidR="00E7346A" w:rsidRPr="008A5913">
        <w:rPr>
          <w:rFonts w:ascii="Arial" w:hAnsi="Arial" w:cs="Arial"/>
          <w:snapToGrid w:val="0"/>
        </w:rPr>
        <w:t xml:space="preserve"> </w:t>
      </w:r>
      <w:r w:rsidRPr="008A5913">
        <w:rPr>
          <w:rFonts w:ascii="Arial" w:hAnsi="Arial" w:cs="Arial"/>
          <w:snapToGrid w:val="0"/>
        </w:rPr>
        <w:t>Materials prepared under this contract shall be in a form that will be ready for copyright in the name of the New York State Education Department.</w:t>
      </w:r>
      <w:r w:rsidR="00E7346A" w:rsidRPr="008A5913">
        <w:rPr>
          <w:rFonts w:ascii="Arial" w:hAnsi="Arial" w:cs="Arial"/>
          <w:snapToGrid w:val="0"/>
        </w:rPr>
        <w:t xml:space="preserve"> </w:t>
      </w:r>
      <w:r w:rsidRPr="008A5913">
        <w:rPr>
          <w:rFonts w:ascii="Arial" w:hAnsi="Arial" w:cs="Arial"/>
          <w:snapToGrid w:val="0"/>
        </w:rPr>
        <w:t>Any sub-contractor is also bound by these terms.</w:t>
      </w:r>
      <w:r w:rsidR="00E7346A" w:rsidRPr="008A5913">
        <w:rPr>
          <w:rFonts w:ascii="Arial" w:hAnsi="Arial" w:cs="Arial"/>
          <w:snapToGrid w:val="0"/>
        </w:rPr>
        <w:t xml:space="preserve"> </w:t>
      </w:r>
      <w:r w:rsidRPr="008A5913">
        <w:rPr>
          <w:rFonts w:ascii="Arial" w:hAnsi="Arial" w:cs="Arial"/>
        </w:rPr>
        <w:t>The submission will become the basis on which NYSED will judge the respondent’s ability to perform the required services as laid out in the RFP.</w:t>
      </w:r>
      <w:r w:rsidR="00E7346A" w:rsidRPr="008A5913">
        <w:rPr>
          <w:rFonts w:ascii="Arial" w:hAnsi="Arial" w:cs="Arial"/>
        </w:rPr>
        <w:t xml:space="preserve"> </w:t>
      </w:r>
      <w:r w:rsidRPr="008A5913">
        <w:rPr>
          <w:rFonts w:ascii="Arial" w:hAnsi="Arial" w:cs="Arial"/>
        </w:rPr>
        <w:t>This will be followed by various terms and conditions that reflect the specific needs of this project.</w:t>
      </w:r>
    </w:p>
    <w:p w14:paraId="79F0B2F2" w14:textId="77777777" w:rsidR="00D45D8C" w:rsidRPr="008A5913" w:rsidRDefault="00D45D8C" w:rsidP="005C6E4F">
      <w:pPr>
        <w:spacing w:after="0" w:line="240" w:lineRule="auto"/>
        <w:rPr>
          <w:rFonts w:ascii="Arial" w:hAnsi="Arial" w:cs="Arial"/>
        </w:rPr>
      </w:pPr>
    </w:p>
    <w:p w14:paraId="220DE4AD" w14:textId="77777777" w:rsidR="00D45D8C" w:rsidRPr="008A5913" w:rsidRDefault="00D45D8C" w:rsidP="005C6E4F">
      <w:pPr>
        <w:pStyle w:val="Heading3"/>
        <w:spacing w:before="0" w:line="240" w:lineRule="auto"/>
        <w:rPr>
          <w:rFonts w:ascii="Arial" w:hAnsi="Arial" w:cs="Arial"/>
        </w:rPr>
      </w:pPr>
      <w:r w:rsidRPr="008A5913">
        <w:rPr>
          <w:rFonts w:ascii="Arial" w:hAnsi="Arial" w:cs="Arial"/>
        </w:rPr>
        <w:t>Project Submission</w:t>
      </w:r>
    </w:p>
    <w:p w14:paraId="0A0A96F2" w14:textId="77777777" w:rsidR="00D45D8C" w:rsidRPr="008A5913" w:rsidRDefault="00D45D8C" w:rsidP="005C6E4F">
      <w:pPr>
        <w:spacing w:after="0" w:line="240" w:lineRule="auto"/>
        <w:rPr>
          <w:rFonts w:ascii="Arial" w:hAnsi="Arial" w:cs="Arial"/>
        </w:rPr>
      </w:pPr>
    </w:p>
    <w:p w14:paraId="534D6A13" w14:textId="77777777" w:rsidR="00D45D8C" w:rsidRPr="008A5913" w:rsidRDefault="00D45D8C" w:rsidP="005C6E4F">
      <w:pPr>
        <w:pStyle w:val="p4"/>
        <w:widowControl/>
        <w:tabs>
          <w:tab w:val="clear" w:pos="720"/>
        </w:tabs>
        <w:spacing w:after="0" w:line="240" w:lineRule="auto"/>
        <w:rPr>
          <w:rFonts w:ascii="Arial" w:hAnsi="Arial" w:cs="Arial"/>
        </w:rPr>
      </w:pPr>
      <w:r w:rsidRPr="008A5913">
        <w:rPr>
          <w:rFonts w:ascii="Arial" w:hAnsi="Arial" w:cs="Arial"/>
        </w:rPr>
        <w:t>The proposal submitted in response to this RFP must include the following documents:</w:t>
      </w:r>
    </w:p>
    <w:p w14:paraId="5BEB4287" w14:textId="77777777" w:rsidR="00D45D8C" w:rsidRPr="008A5913" w:rsidRDefault="00D45D8C" w:rsidP="005C6E4F">
      <w:pPr>
        <w:pStyle w:val="p4"/>
        <w:widowControl/>
        <w:tabs>
          <w:tab w:val="clear" w:pos="720"/>
        </w:tabs>
        <w:spacing w:after="0" w:line="240" w:lineRule="auto"/>
        <w:rPr>
          <w:rFonts w:ascii="Arial" w:hAnsi="Arial" w:cs="Arial"/>
        </w:rPr>
      </w:pPr>
    </w:p>
    <w:p w14:paraId="6B6416E6" w14:textId="77777777" w:rsidR="00BB4FBB" w:rsidRPr="008A5913" w:rsidRDefault="00D45D8C" w:rsidP="005C6E4F">
      <w:pPr>
        <w:pStyle w:val="p4"/>
        <w:widowControl/>
        <w:tabs>
          <w:tab w:val="clear" w:pos="720"/>
        </w:tabs>
        <w:spacing w:after="0" w:line="240" w:lineRule="auto"/>
        <w:rPr>
          <w:rFonts w:ascii="Arial" w:hAnsi="Arial" w:cs="Arial"/>
        </w:rPr>
      </w:pPr>
      <w:r w:rsidRPr="008A5913">
        <w:rPr>
          <w:rFonts w:ascii="Arial" w:hAnsi="Arial" w:cs="Arial"/>
        </w:rPr>
        <w:t xml:space="preserve">1. </w:t>
      </w:r>
      <w:r w:rsidR="003F01B2" w:rsidRPr="008A5913">
        <w:rPr>
          <w:rFonts w:ascii="Arial" w:hAnsi="Arial" w:cs="Arial"/>
        </w:rPr>
        <w:t>Submission Documents—</w:t>
      </w:r>
      <w:r w:rsidR="00BB4FBB" w:rsidRPr="008A5913">
        <w:rPr>
          <w:rFonts w:ascii="Arial" w:hAnsi="Arial" w:cs="Arial"/>
        </w:rPr>
        <w:t xml:space="preserve">Two (2) </w:t>
      </w:r>
      <w:r w:rsidR="00C47A28" w:rsidRPr="008A5913">
        <w:rPr>
          <w:rFonts w:ascii="Arial" w:hAnsi="Arial" w:cs="Arial"/>
        </w:rPr>
        <w:t>copies (one bearing an original</w:t>
      </w:r>
      <w:r w:rsidR="00BB4FBB" w:rsidRPr="008A5913">
        <w:rPr>
          <w:rFonts w:ascii="Arial" w:hAnsi="Arial" w:cs="Arial"/>
        </w:rPr>
        <w:t xml:space="preserve"> signature)</w:t>
      </w:r>
    </w:p>
    <w:p w14:paraId="7693924C" w14:textId="77777777" w:rsidR="0061583E" w:rsidRPr="008A5913" w:rsidRDefault="00BB4FBB" w:rsidP="005C6E4F">
      <w:pPr>
        <w:pStyle w:val="p4"/>
        <w:widowControl/>
        <w:tabs>
          <w:tab w:val="clear" w:pos="720"/>
        </w:tabs>
        <w:spacing w:after="0" w:line="240" w:lineRule="auto"/>
        <w:rPr>
          <w:rFonts w:ascii="Arial" w:hAnsi="Arial" w:cs="Arial"/>
        </w:rPr>
      </w:pPr>
      <w:r w:rsidRPr="008A5913">
        <w:rPr>
          <w:rFonts w:ascii="Arial" w:hAnsi="Arial" w:cs="Arial"/>
        </w:rPr>
        <w:t xml:space="preserve">2. </w:t>
      </w:r>
      <w:r w:rsidR="00D45D8C" w:rsidRPr="008A5913">
        <w:rPr>
          <w:rFonts w:ascii="Arial" w:hAnsi="Arial" w:cs="Arial"/>
        </w:rPr>
        <w:t>Technical Proposal</w:t>
      </w:r>
      <w:r w:rsidR="003F01B2" w:rsidRPr="008A5913">
        <w:rPr>
          <w:rFonts w:ascii="Arial" w:hAnsi="Arial" w:cs="Arial"/>
        </w:rPr>
        <w:t xml:space="preserve">—Five </w:t>
      </w:r>
      <w:r w:rsidR="001C1DDA" w:rsidRPr="008A5913">
        <w:rPr>
          <w:rFonts w:ascii="Arial" w:hAnsi="Arial" w:cs="Arial"/>
        </w:rPr>
        <w:t>(</w:t>
      </w:r>
      <w:r w:rsidR="003F01B2" w:rsidRPr="008A5913">
        <w:rPr>
          <w:rFonts w:ascii="Arial" w:hAnsi="Arial" w:cs="Arial"/>
        </w:rPr>
        <w:t>5</w:t>
      </w:r>
      <w:r w:rsidR="001C1DDA" w:rsidRPr="008A5913">
        <w:rPr>
          <w:rFonts w:ascii="Arial" w:hAnsi="Arial" w:cs="Arial"/>
        </w:rPr>
        <w:t>) copies</w:t>
      </w:r>
    </w:p>
    <w:p w14:paraId="226D58B2" w14:textId="7D945AE9" w:rsidR="00D45D8C" w:rsidRPr="008A5913" w:rsidRDefault="00BB4FBB" w:rsidP="005C6E4F">
      <w:pPr>
        <w:pStyle w:val="p4"/>
        <w:widowControl/>
        <w:tabs>
          <w:tab w:val="clear" w:pos="720"/>
        </w:tabs>
        <w:spacing w:after="0" w:line="240" w:lineRule="auto"/>
        <w:rPr>
          <w:rFonts w:ascii="Arial" w:hAnsi="Arial" w:cs="Arial"/>
        </w:rPr>
      </w:pPr>
      <w:r w:rsidRPr="008A5913">
        <w:rPr>
          <w:rFonts w:ascii="Arial" w:hAnsi="Arial" w:cs="Arial"/>
        </w:rPr>
        <w:t>3</w:t>
      </w:r>
      <w:r w:rsidR="00D45D8C" w:rsidRPr="008A5913">
        <w:rPr>
          <w:rFonts w:ascii="Arial" w:hAnsi="Arial" w:cs="Arial"/>
        </w:rPr>
        <w:t>. Cost Proposal—</w:t>
      </w:r>
      <w:r w:rsidR="00DD4EAB" w:rsidRPr="008A5913">
        <w:rPr>
          <w:rFonts w:ascii="Arial" w:hAnsi="Arial" w:cs="Arial"/>
        </w:rPr>
        <w:t xml:space="preserve">Two </w:t>
      </w:r>
      <w:r w:rsidR="00D45D8C" w:rsidRPr="008A5913">
        <w:rPr>
          <w:rFonts w:ascii="Arial" w:hAnsi="Arial" w:cs="Arial"/>
        </w:rPr>
        <w:t>(</w:t>
      </w:r>
      <w:r w:rsidR="00DD4EAB" w:rsidRPr="008A5913">
        <w:rPr>
          <w:rFonts w:ascii="Arial" w:hAnsi="Arial" w:cs="Arial"/>
        </w:rPr>
        <w:t>2</w:t>
      </w:r>
      <w:r w:rsidR="00D45D8C" w:rsidRPr="008A5913">
        <w:rPr>
          <w:rFonts w:ascii="Arial" w:hAnsi="Arial" w:cs="Arial"/>
        </w:rPr>
        <w:t>) copies (one bearing an original signature)</w:t>
      </w:r>
    </w:p>
    <w:p w14:paraId="57F07BA8" w14:textId="29744E49" w:rsidR="00D45D8C" w:rsidRPr="008A5913" w:rsidRDefault="00BB4FBB" w:rsidP="005C6E4F">
      <w:pPr>
        <w:pStyle w:val="p4"/>
        <w:widowControl/>
        <w:tabs>
          <w:tab w:val="clear" w:pos="720"/>
        </w:tabs>
        <w:spacing w:after="0" w:line="240" w:lineRule="auto"/>
        <w:ind w:left="720" w:hanging="720"/>
        <w:rPr>
          <w:rFonts w:ascii="Arial" w:hAnsi="Arial" w:cs="Arial"/>
        </w:rPr>
      </w:pPr>
      <w:r w:rsidRPr="008A5913">
        <w:rPr>
          <w:rFonts w:ascii="Arial" w:hAnsi="Arial" w:cs="Arial"/>
        </w:rPr>
        <w:t>4</w:t>
      </w:r>
      <w:r w:rsidR="00D45D8C" w:rsidRPr="008A5913">
        <w:rPr>
          <w:rFonts w:ascii="Arial" w:hAnsi="Arial" w:cs="Arial"/>
        </w:rPr>
        <w:t>. M/WBE Documents—</w:t>
      </w:r>
      <w:r w:rsidR="00DD4EAB" w:rsidRPr="008A5913">
        <w:rPr>
          <w:rFonts w:ascii="Arial" w:hAnsi="Arial" w:cs="Arial"/>
        </w:rPr>
        <w:t xml:space="preserve">One </w:t>
      </w:r>
      <w:r w:rsidR="00D45D8C" w:rsidRPr="008A5913">
        <w:rPr>
          <w:rFonts w:ascii="Arial" w:hAnsi="Arial" w:cs="Arial"/>
        </w:rPr>
        <w:t>(</w:t>
      </w:r>
      <w:r w:rsidR="00DD4EAB" w:rsidRPr="008A5913">
        <w:rPr>
          <w:rFonts w:ascii="Arial" w:hAnsi="Arial" w:cs="Arial"/>
        </w:rPr>
        <w:t>1</w:t>
      </w:r>
      <w:r w:rsidR="00D45D8C" w:rsidRPr="008A5913">
        <w:rPr>
          <w:rFonts w:ascii="Arial" w:hAnsi="Arial" w:cs="Arial"/>
        </w:rPr>
        <w:t>) cop</w:t>
      </w:r>
      <w:r w:rsidR="00DD4EAB" w:rsidRPr="008A5913">
        <w:rPr>
          <w:rFonts w:ascii="Arial" w:hAnsi="Arial" w:cs="Arial"/>
        </w:rPr>
        <w:t>y</w:t>
      </w:r>
      <w:r w:rsidR="00D45D8C" w:rsidRPr="008A5913">
        <w:rPr>
          <w:rFonts w:ascii="Arial" w:hAnsi="Arial" w:cs="Arial"/>
        </w:rPr>
        <w:t xml:space="preserve"> (</w:t>
      </w:r>
      <w:r w:rsidR="008F7256" w:rsidRPr="008A5913">
        <w:rPr>
          <w:rFonts w:ascii="Arial" w:hAnsi="Arial" w:cs="Arial"/>
        </w:rPr>
        <w:t xml:space="preserve">one </w:t>
      </w:r>
      <w:r w:rsidR="00D45D8C" w:rsidRPr="008A5913">
        <w:rPr>
          <w:rFonts w:ascii="Arial" w:hAnsi="Arial" w:cs="Arial"/>
        </w:rPr>
        <w:t>bearing an original signature)</w:t>
      </w:r>
    </w:p>
    <w:p w14:paraId="6DEC18CA" w14:textId="77777777" w:rsidR="00D164E8" w:rsidRPr="008A5913" w:rsidRDefault="00D164E8" w:rsidP="005C6E4F">
      <w:pPr>
        <w:pStyle w:val="p4"/>
        <w:widowControl/>
        <w:tabs>
          <w:tab w:val="clear" w:pos="720"/>
        </w:tabs>
        <w:spacing w:after="0" w:line="240" w:lineRule="auto"/>
        <w:ind w:left="720" w:hanging="720"/>
        <w:rPr>
          <w:rFonts w:ascii="Arial" w:hAnsi="Arial" w:cs="Arial"/>
        </w:rPr>
      </w:pPr>
    </w:p>
    <w:p w14:paraId="3FC4B173" w14:textId="294E0A11" w:rsidR="00D45D8C" w:rsidRPr="008A5913" w:rsidRDefault="00BB4FBB" w:rsidP="005C6E4F">
      <w:pPr>
        <w:pStyle w:val="p4"/>
        <w:widowControl/>
        <w:tabs>
          <w:tab w:val="clear" w:pos="720"/>
        </w:tabs>
        <w:spacing w:after="0" w:line="240" w:lineRule="auto"/>
        <w:ind w:left="180" w:hanging="180"/>
        <w:rPr>
          <w:rFonts w:ascii="Arial" w:hAnsi="Arial" w:cs="Arial"/>
        </w:rPr>
      </w:pPr>
      <w:r w:rsidRPr="008A5913">
        <w:rPr>
          <w:rFonts w:ascii="Arial" w:hAnsi="Arial" w:cs="Arial"/>
        </w:rPr>
        <w:t>5</w:t>
      </w:r>
      <w:r w:rsidR="0057524F" w:rsidRPr="008A5913">
        <w:rPr>
          <w:rFonts w:ascii="Arial" w:hAnsi="Arial" w:cs="Arial"/>
        </w:rPr>
        <w:t>.</w:t>
      </w:r>
      <w:r w:rsidR="00D45D8C" w:rsidRPr="008A5913">
        <w:rPr>
          <w:rFonts w:ascii="Arial" w:hAnsi="Arial" w:cs="Arial"/>
        </w:rPr>
        <w:t xml:space="preserve"> Microsoft </w:t>
      </w:r>
      <w:r w:rsidR="00616DEB" w:rsidRPr="008A5913">
        <w:rPr>
          <w:rFonts w:ascii="Arial" w:hAnsi="Arial" w:cs="Arial"/>
        </w:rPr>
        <w:t>Office</w:t>
      </w:r>
      <w:r w:rsidR="00DD4EAB" w:rsidRPr="008A5913">
        <w:rPr>
          <w:rFonts w:ascii="Arial" w:hAnsi="Arial" w:cs="Arial"/>
        </w:rPr>
        <w:t xml:space="preserve"> (Flash Drive)</w:t>
      </w:r>
      <w:r w:rsidR="00D45D8C" w:rsidRPr="008A5913">
        <w:rPr>
          <w:rFonts w:ascii="Arial" w:hAnsi="Arial" w:cs="Arial"/>
        </w:rPr>
        <w:t xml:space="preserve">—One (1) electronic version with the </w:t>
      </w:r>
      <w:r w:rsidRPr="008A5913">
        <w:rPr>
          <w:rFonts w:ascii="Arial" w:hAnsi="Arial" w:cs="Arial"/>
        </w:rPr>
        <w:t xml:space="preserve">submission, </w:t>
      </w:r>
      <w:r w:rsidR="00D45D8C" w:rsidRPr="008A5913">
        <w:rPr>
          <w:rFonts w:ascii="Arial" w:hAnsi="Arial" w:cs="Arial"/>
        </w:rPr>
        <w:t>technical, cost, and M/WBE proposals.</w:t>
      </w:r>
      <w:r w:rsidR="00E7346A" w:rsidRPr="008A5913">
        <w:rPr>
          <w:rFonts w:ascii="Arial" w:hAnsi="Arial" w:cs="Arial"/>
        </w:rPr>
        <w:t xml:space="preserve"> </w:t>
      </w:r>
      <w:r w:rsidR="00D45D8C" w:rsidRPr="008A5913">
        <w:rPr>
          <w:rFonts w:ascii="Arial" w:hAnsi="Arial" w:cs="Arial"/>
        </w:rPr>
        <w:t xml:space="preserve">Please place the </w:t>
      </w:r>
      <w:r w:rsidR="007A2FA0" w:rsidRPr="008A5913">
        <w:rPr>
          <w:rFonts w:ascii="Arial" w:hAnsi="Arial" w:cs="Arial"/>
        </w:rPr>
        <w:t>flash drive</w:t>
      </w:r>
      <w:r w:rsidR="00D45D8C" w:rsidRPr="008A5913">
        <w:rPr>
          <w:rFonts w:ascii="Arial" w:hAnsi="Arial" w:cs="Arial"/>
        </w:rPr>
        <w:t xml:space="preserve"> in a separate envelope.</w:t>
      </w:r>
    </w:p>
    <w:p w14:paraId="77D86550" w14:textId="77777777" w:rsidR="00D45D8C" w:rsidRPr="008A5913" w:rsidRDefault="00D45D8C" w:rsidP="005C6E4F">
      <w:pPr>
        <w:spacing w:after="0" w:line="240" w:lineRule="auto"/>
        <w:rPr>
          <w:rFonts w:ascii="Arial" w:hAnsi="Arial" w:cs="Arial"/>
          <w:b/>
        </w:rPr>
      </w:pPr>
    </w:p>
    <w:p w14:paraId="43B3946A" w14:textId="103E8C9B" w:rsidR="00D45D8C" w:rsidRPr="008A5913" w:rsidRDefault="00D45D8C" w:rsidP="005C6E4F">
      <w:pPr>
        <w:spacing w:after="0" w:line="240" w:lineRule="auto"/>
        <w:rPr>
          <w:rFonts w:ascii="Arial" w:hAnsi="Arial" w:cs="Arial"/>
        </w:rPr>
      </w:pPr>
      <w:r w:rsidRPr="008A5913">
        <w:rPr>
          <w:rFonts w:ascii="Arial" w:hAnsi="Arial" w:cs="Arial"/>
          <w:szCs w:val="24"/>
        </w:rPr>
        <w:t xml:space="preserve">The proposal must be received by </w:t>
      </w:r>
      <w:r w:rsidR="00C3126E" w:rsidRPr="008A5913">
        <w:rPr>
          <w:rFonts w:ascii="Arial" w:hAnsi="Arial" w:cs="Arial"/>
          <w:b/>
          <w:bCs/>
          <w:szCs w:val="24"/>
          <w:u w:val="single"/>
        </w:rPr>
        <w:t xml:space="preserve">October </w:t>
      </w:r>
      <w:r w:rsidR="00FD4ADE">
        <w:rPr>
          <w:rFonts w:ascii="Arial" w:hAnsi="Arial" w:cs="Arial"/>
          <w:b/>
          <w:bCs/>
          <w:szCs w:val="24"/>
          <w:u w:val="single"/>
        </w:rPr>
        <w:t>10</w:t>
      </w:r>
      <w:r w:rsidR="00C3126E" w:rsidRPr="008A5913">
        <w:rPr>
          <w:rFonts w:ascii="Arial" w:hAnsi="Arial" w:cs="Arial"/>
          <w:b/>
          <w:bCs/>
          <w:szCs w:val="24"/>
          <w:u w:val="single"/>
        </w:rPr>
        <w:t>, 2019</w:t>
      </w:r>
      <w:r w:rsidR="00AF20A9" w:rsidRPr="008A5913">
        <w:rPr>
          <w:rFonts w:ascii="Arial" w:hAnsi="Arial" w:cs="Arial"/>
          <w:b/>
          <w:bCs/>
          <w:szCs w:val="24"/>
        </w:rPr>
        <w:t>,</w:t>
      </w:r>
      <w:r w:rsidR="00C3126E" w:rsidRPr="008A5913">
        <w:rPr>
          <w:rFonts w:ascii="Arial" w:hAnsi="Arial" w:cs="Arial"/>
          <w:b/>
          <w:bCs/>
          <w:szCs w:val="24"/>
        </w:rPr>
        <w:t xml:space="preserve"> </w:t>
      </w:r>
      <w:r w:rsidRPr="008A5913">
        <w:rPr>
          <w:rFonts w:ascii="Arial" w:hAnsi="Arial" w:cs="Arial"/>
          <w:b/>
          <w:szCs w:val="24"/>
        </w:rPr>
        <w:t>by</w:t>
      </w:r>
      <w:r w:rsidRPr="008A5913">
        <w:rPr>
          <w:rFonts w:ascii="Arial" w:hAnsi="Arial" w:cs="Arial"/>
          <w:szCs w:val="24"/>
        </w:rPr>
        <w:t xml:space="preserve"> </w:t>
      </w:r>
      <w:r w:rsidRPr="008A5913">
        <w:rPr>
          <w:rFonts w:ascii="Arial" w:hAnsi="Arial" w:cs="Arial"/>
          <w:b/>
          <w:szCs w:val="24"/>
        </w:rPr>
        <w:t>3:00 PM</w:t>
      </w:r>
      <w:r w:rsidRPr="008A5913">
        <w:rPr>
          <w:rFonts w:ascii="Arial" w:hAnsi="Arial" w:cs="Arial"/>
          <w:szCs w:val="24"/>
        </w:rPr>
        <w:t xml:space="preserve"> at NYSED in Albany, New York.</w:t>
      </w:r>
    </w:p>
    <w:p w14:paraId="5B518524" w14:textId="77777777" w:rsidR="00D45D8C" w:rsidRPr="008A5913" w:rsidRDefault="00D45D8C" w:rsidP="005C6E4F">
      <w:pPr>
        <w:spacing w:after="0" w:line="240" w:lineRule="auto"/>
        <w:rPr>
          <w:rFonts w:ascii="Arial" w:hAnsi="Arial" w:cs="Arial"/>
          <w:b/>
        </w:rPr>
      </w:pPr>
    </w:p>
    <w:p w14:paraId="616D9FBA" w14:textId="77777777" w:rsidR="00D45D8C" w:rsidRPr="008A5913" w:rsidRDefault="00D45D8C" w:rsidP="005C6E4F">
      <w:pPr>
        <w:spacing w:after="0" w:line="240" w:lineRule="auto"/>
        <w:rPr>
          <w:rFonts w:ascii="Arial" w:hAnsi="Arial" w:cs="Arial"/>
        </w:rPr>
      </w:pPr>
      <w:r w:rsidRPr="008A5913">
        <w:rPr>
          <w:rFonts w:ascii="Arial" w:hAnsi="Arial" w:cs="Arial"/>
        </w:rPr>
        <w:t xml:space="preserve">Proposals should be prepared simply and economically, avoiding the use of elaborate promotional materials beyond those </w:t>
      </w:r>
      <w:proofErr w:type="gramStart"/>
      <w:r w:rsidRPr="008A5913">
        <w:rPr>
          <w:rFonts w:ascii="Arial" w:hAnsi="Arial" w:cs="Arial"/>
        </w:rPr>
        <w:t>sufficient</w:t>
      </w:r>
      <w:proofErr w:type="gramEnd"/>
      <w:r w:rsidRPr="008A5913">
        <w:rPr>
          <w:rFonts w:ascii="Arial" w:hAnsi="Arial" w:cs="Arial"/>
        </w:rPr>
        <w:t xml:space="preserve">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8A5913" w:rsidRDefault="00D45D8C" w:rsidP="005C6E4F">
      <w:pPr>
        <w:spacing w:after="0" w:line="240" w:lineRule="auto"/>
        <w:rPr>
          <w:rFonts w:ascii="Arial" w:hAnsi="Arial" w:cs="Arial"/>
          <w:b/>
        </w:rPr>
      </w:pPr>
    </w:p>
    <w:p w14:paraId="13795252" w14:textId="77777777" w:rsidR="00D45D8C" w:rsidRPr="008A5913" w:rsidRDefault="00D45D8C" w:rsidP="005C6E4F">
      <w:pPr>
        <w:spacing w:after="0" w:line="240" w:lineRule="auto"/>
        <w:rPr>
          <w:rFonts w:ascii="Arial" w:hAnsi="Arial" w:cs="Arial"/>
        </w:rPr>
      </w:pPr>
      <w:r w:rsidRPr="008A5913">
        <w:rPr>
          <w:rFonts w:ascii="Arial" w:hAnsi="Arial" w:cs="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8A5913" w:rsidRDefault="00D45D8C" w:rsidP="005C6E4F">
      <w:pPr>
        <w:spacing w:after="0" w:line="240" w:lineRule="auto"/>
        <w:rPr>
          <w:rFonts w:ascii="Arial" w:hAnsi="Arial" w:cs="Arial"/>
        </w:rPr>
      </w:pPr>
    </w:p>
    <w:p w14:paraId="311FDD6A" w14:textId="77777777" w:rsidR="00D45D8C" w:rsidRPr="008A5913" w:rsidRDefault="00D45D8C" w:rsidP="005C6E4F">
      <w:pPr>
        <w:spacing w:after="0" w:line="240" w:lineRule="auto"/>
        <w:rPr>
          <w:rFonts w:ascii="Arial" w:hAnsi="Arial" w:cs="Arial"/>
        </w:rPr>
      </w:pPr>
      <w:r w:rsidRPr="008A5913">
        <w:rPr>
          <w:rFonts w:ascii="Arial" w:hAnsi="Arial" w:cs="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8A5913" w:rsidRDefault="00D45D8C" w:rsidP="005C6E4F">
      <w:pPr>
        <w:spacing w:after="0" w:line="240" w:lineRule="auto"/>
        <w:rPr>
          <w:rFonts w:ascii="Arial" w:hAnsi="Arial" w:cs="Arial"/>
        </w:rPr>
      </w:pPr>
    </w:p>
    <w:p w14:paraId="2FA666C9" w14:textId="77777777" w:rsidR="0041264D" w:rsidRPr="008A5913" w:rsidRDefault="00983F70" w:rsidP="005C6E4F">
      <w:pPr>
        <w:spacing w:after="0" w:line="240" w:lineRule="auto"/>
        <w:rPr>
          <w:rFonts w:ascii="Arial" w:hAnsi="Arial" w:cs="Arial"/>
          <w:b/>
        </w:rPr>
      </w:pPr>
      <w:r w:rsidRPr="008A5913">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Pr="008A5913" w:rsidRDefault="00613A1D" w:rsidP="005C6E4F">
      <w:pPr>
        <w:pStyle w:val="Heading3"/>
        <w:spacing w:before="0" w:line="240" w:lineRule="auto"/>
        <w:rPr>
          <w:rFonts w:ascii="Arial" w:hAnsi="Arial" w:cs="Arial"/>
        </w:rPr>
      </w:pPr>
    </w:p>
    <w:p w14:paraId="1DC20776" w14:textId="66E34A6B" w:rsidR="00D45D8C" w:rsidRPr="008A5913" w:rsidRDefault="00D45D8C" w:rsidP="005C6E4F">
      <w:pPr>
        <w:pStyle w:val="Heading3"/>
        <w:spacing w:before="0" w:line="240" w:lineRule="auto"/>
        <w:rPr>
          <w:rFonts w:ascii="Arial" w:hAnsi="Arial" w:cs="Arial"/>
        </w:rPr>
      </w:pPr>
      <w:r w:rsidRPr="008A5913">
        <w:rPr>
          <w:rFonts w:ascii="Arial" w:hAnsi="Arial" w:cs="Arial"/>
        </w:rPr>
        <w:t>Technical Proposal</w:t>
      </w:r>
      <w:r w:rsidR="00D47E37" w:rsidRPr="008A5913">
        <w:rPr>
          <w:rFonts w:ascii="Arial" w:hAnsi="Arial" w:cs="Arial"/>
        </w:rPr>
        <w:tab/>
      </w:r>
      <w:r w:rsidR="00D47E37" w:rsidRPr="008A5913">
        <w:rPr>
          <w:rFonts w:ascii="Arial" w:hAnsi="Arial" w:cs="Arial"/>
        </w:rPr>
        <w:tab/>
      </w:r>
      <w:r w:rsidR="00D47E37" w:rsidRPr="008A5913">
        <w:rPr>
          <w:rFonts w:ascii="Arial" w:hAnsi="Arial" w:cs="Arial"/>
        </w:rPr>
        <w:tab/>
      </w:r>
      <w:r w:rsidRPr="008A5913">
        <w:rPr>
          <w:rFonts w:ascii="Arial" w:hAnsi="Arial" w:cs="Arial"/>
        </w:rPr>
        <w:t>(</w:t>
      </w:r>
      <w:r w:rsidR="002305C1" w:rsidRPr="008A5913">
        <w:rPr>
          <w:rFonts w:ascii="Arial" w:hAnsi="Arial" w:cs="Arial"/>
        </w:rPr>
        <w:t>70 Points</w:t>
      </w:r>
      <w:r w:rsidRPr="008A5913">
        <w:rPr>
          <w:rFonts w:ascii="Arial" w:hAnsi="Arial" w:cs="Arial"/>
        </w:rPr>
        <w:t>)</w:t>
      </w:r>
    </w:p>
    <w:p w14:paraId="37A4F68F" w14:textId="77777777" w:rsidR="00D45D8C" w:rsidRPr="008A5913" w:rsidRDefault="00D45D8C" w:rsidP="005C6E4F">
      <w:pPr>
        <w:spacing w:after="0" w:line="240" w:lineRule="auto"/>
        <w:rPr>
          <w:rFonts w:ascii="Arial" w:hAnsi="Arial" w:cs="Arial"/>
          <w:b/>
        </w:rPr>
      </w:pPr>
    </w:p>
    <w:p w14:paraId="1B052743" w14:textId="7BB765F3" w:rsidR="00D45D8C" w:rsidRPr="008A5913" w:rsidRDefault="00D45D8C" w:rsidP="005C6E4F">
      <w:pPr>
        <w:numPr>
          <w:ilvl w:val="0"/>
          <w:numId w:val="11"/>
        </w:numPr>
        <w:spacing w:after="0" w:line="240" w:lineRule="auto"/>
        <w:rPr>
          <w:rFonts w:ascii="Arial" w:hAnsi="Arial" w:cs="Arial"/>
        </w:rPr>
      </w:pPr>
      <w:r w:rsidRPr="008A5913">
        <w:rPr>
          <w:rFonts w:ascii="Arial" w:hAnsi="Arial" w:cs="Arial"/>
          <w:bCs/>
        </w:rPr>
        <w:t xml:space="preserve">The original plus </w:t>
      </w:r>
      <w:r w:rsidR="00DD4EAB" w:rsidRPr="008A5913">
        <w:rPr>
          <w:rFonts w:ascii="Arial" w:hAnsi="Arial" w:cs="Arial"/>
          <w:bCs/>
        </w:rPr>
        <w:t xml:space="preserve">four </w:t>
      </w:r>
      <w:r w:rsidR="00742E60" w:rsidRPr="008A5913">
        <w:rPr>
          <w:rFonts w:ascii="Arial" w:hAnsi="Arial" w:cs="Arial"/>
          <w:bCs/>
        </w:rPr>
        <w:t>(</w:t>
      </w:r>
      <w:r w:rsidR="00DD4EAB" w:rsidRPr="008A5913">
        <w:rPr>
          <w:rFonts w:ascii="Arial" w:hAnsi="Arial" w:cs="Arial"/>
          <w:bCs/>
        </w:rPr>
        <w:t>4</w:t>
      </w:r>
      <w:r w:rsidR="00742E60" w:rsidRPr="008A5913">
        <w:rPr>
          <w:rFonts w:ascii="Arial" w:hAnsi="Arial" w:cs="Arial"/>
          <w:bCs/>
        </w:rPr>
        <w:t>)</w:t>
      </w:r>
      <w:r w:rsidRPr="008A5913">
        <w:rPr>
          <w:rFonts w:ascii="Arial" w:hAnsi="Arial" w:cs="Arial"/>
          <w:bCs/>
        </w:rPr>
        <w:t xml:space="preserve"> copies of the completed Technical Proposal must be mailed in a separate envelope labeled </w:t>
      </w:r>
      <w:r w:rsidRPr="008A5913">
        <w:rPr>
          <w:rFonts w:ascii="Arial" w:hAnsi="Arial" w:cs="Arial"/>
          <w:b/>
          <w:bCs/>
        </w:rPr>
        <w:t>RFP #</w:t>
      </w:r>
      <w:r w:rsidR="004A48D0" w:rsidRPr="008A5913">
        <w:rPr>
          <w:rFonts w:ascii="Arial" w:hAnsi="Arial" w:cs="Arial"/>
          <w:b/>
          <w:bCs/>
        </w:rPr>
        <w:t>19-006</w:t>
      </w:r>
      <w:r w:rsidRPr="008A5913">
        <w:rPr>
          <w:rFonts w:ascii="Arial" w:hAnsi="Arial" w:cs="Arial"/>
          <w:b/>
          <w:bCs/>
        </w:rPr>
        <w:t>-Technical Proposal-Do Not Open</w:t>
      </w:r>
      <w:r w:rsidRPr="008A5913">
        <w:rPr>
          <w:rFonts w:ascii="Arial" w:hAnsi="Arial" w:cs="Arial"/>
          <w:bCs/>
        </w:rPr>
        <w:t xml:space="preserve"> and must include the</w:t>
      </w:r>
      <w:r w:rsidR="004A48D0" w:rsidRPr="008A5913">
        <w:rPr>
          <w:rFonts w:ascii="Arial" w:hAnsi="Arial" w:cs="Arial"/>
          <w:bCs/>
        </w:rPr>
        <w:t xml:space="preserve"> </w:t>
      </w:r>
      <w:r w:rsidRPr="008A5913">
        <w:rPr>
          <w:rFonts w:ascii="Arial" w:hAnsi="Arial" w:cs="Arial"/>
        </w:rPr>
        <w:t>Project Description as outlined below</w:t>
      </w:r>
      <w:r w:rsidR="00F732A1" w:rsidRPr="008A5913">
        <w:rPr>
          <w:rFonts w:ascii="Arial" w:hAnsi="Arial" w:cs="Arial"/>
        </w:rPr>
        <w:t>.</w:t>
      </w:r>
      <w:r w:rsidRPr="008A5913">
        <w:rPr>
          <w:rFonts w:ascii="Arial" w:hAnsi="Arial" w:cs="Arial"/>
        </w:rPr>
        <w:t xml:space="preserve"> </w:t>
      </w:r>
    </w:p>
    <w:p w14:paraId="724A74F6" w14:textId="6FC7A667" w:rsidR="00662B39" w:rsidRPr="008A5913" w:rsidRDefault="00662B39" w:rsidP="005C6E4F">
      <w:pPr>
        <w:spacing w:after="0" w:line="240" w:lineRule="auto"/>
        <w:ind w:left="720"/>
        <w:rPr>
          <w:rFonts w:ascii="Arial" w:hAnsi="Arial" w:cs="Arial"/>
        </w:rPr>
      </w:pPr>
    </w:p>
    <w:p w14:paraId="2D7608D7" w14:textId="77777777" w:rsidR="00D45D8C" w:rsidRPr="008A5913" w:rsidRDefault="00D45D8C" w:rsidP="005C6E4F">
      <w:pPr>
        <w:spacing w:after="0" w:line="240" w:lineRule="auto"/>
        <w:rPr>
          <w:rFonts w:ascii="Arial" w:hAnsi="Arial" w:cs="Arial"/>
        </w:rPr>
      </w:pPr>
    </w:p>
    <w:p w14:paraId="243DE32B" w14:textId="0E67FE72" w:rsidR="00D45D8C" w:rsidRPr="008A5913" w:rsidRDefault="00D45D8C" w:rsidP="005C6E4F">
      <w:pPr>
        <w:pStyle w:val="Heading3"/>
        <w:spacing w:before="0" w:line="240" w:lineRule="auto"/>
        <w:rPr>
          <w:rFonts w:ascii="Arial" w:hAnsi="Arial" w:cs="Arial"/>
        </w:rPr>
      </w:pPr>
      <w:r w:rsidRPr="008A5913">
        <w:rPr>
          <w:rFonts w:ascii="Arial" w:hAnsi="Arial" w:cs="Arial"/>
        </w:rPr>
        <w:t>Cost Proposal</w:t>
      </w:r>
      <w:r w:rsidR="00D47E37" w:rsidRPr="008A5913">
        <w:rPr>
          <w:rFonts w:ascii="Arial" w:hAnsi="Arial" w:cs="Arial"/>
        </w:rPr>
        <w:tab/>
      </w:r>
      <w:r w:rsidR="00D47E37" w:rsidRPr="008A5913">
        <w:rPr>
          <w:rFonts w:ascii="Arial" w:hAnsi="Arial" w:cs="Arial"/>
        </w:rPr>
        <w:tab/>
      </w:r>
      <w:r w:rsidR="00D47E37" w:rsidRPr="008A5913">
        <w:rPr>
          <w:rFonts w:ascii="Arial" w:hAnsi="Arial" w:cs="Arial"/>
        </w:rPr>
        <w:tab/>
      </w:r>
      <w:r w:rsidRPr="008A5913">
        <w:rPr>
          <w:rFonts w:ascii="Arial" w:hAnsi="Arial" w:cs="Arial"/>
        </w:rPr>
        <w:t>(</w:t>
      </w:r>
      <w:r w:rsidR="002305C1" w:rsidRPr="008A5913">
        <w:rPr>
          <w:rFonts w:ascii="Arial" w:hAnsi="Arial" w:cs="Arial"/>
        </w:rPr>
        <w:t>30 Points</w:t>
      </w:r>
      <w:r w:rsidRPr="008A5913">
        <w:rPr>
          <w:rFonts w:ascii="Arial" w:hAnsi="Arial" w:cs="Arial"/>
        </w:rPr>
        <w:t>)</w:t>
      </w:r>
    </w:p>
    <w:p w14:paraId="7540B1E6" w14:textId="77777777" w:rsidR="00D45D8C" w:rsidRPr="008A5913" w:rsidRDefault="00D45D8C" w:rsidP="005C6E4F">
      <w:pPr>
        <w:spacing w:after="0" w:line="240" w:lineRule="auto"/>
        <w:rPr>
          <w:rFonts w:ascii="Arial" w:hAnsi="Arial" w:cs="Arial"/>
          <w:b/>
          <w:szCs w:val="24"/>
        </w:rPr>
      </w:pPr>
    </w:p>
    <w:p w14:paraId="2EC0DAF7" w14:textId="4EA11C39" w:rsidR="00D45D8C" w:rsidRPr="008A5913" w:rsidRDefault="00D45D8C" w:rsidP="005C6E4F">
      <w:pPr>
        <w:spacing w:after="0" w:line="240" w:lineRule="auto"/>
        <w:rPr>
          <w:rFonts w:ascii="Arial" w:hAnsi="Arial" w:cs="Arial"/>
          <w:bCs/>
        </w:rPr>
      </w:pPr>
      <w:r w:rsidRPr="008A5913">
        <w:rPr>
          <w:rFonts w:ascii="Arial" w:hAnsi="Arial" w:cs="Arial"/>
          <w:bCs/>
        </w:rPr>
        <w:t xml:space="preserve">The original plus </w:t>
      </w:r>
      <w:r w:rsidR="00DD4EAB" w:rsidRPr="008A5913">
        <w:rPr>
          <w:rFonts w:ascii="Arial" w:hAnsi="Arial" w:cs="Arial"/>
          <w:bCs/>
        </w:rPr>
        <w:t>one</w:t>
      </w:r>
      <w:r w:rsidRPr="008A5913">
        <w:rPr>
          <w:rFonts w:ascii="Arial" w:hAnsi="Arial" w:cs="Arial"/>
          <w:bCs/>
        </w:rPr>
        <w:t xml:space="preserve"> (</w:t>
      </w:r>
      <w:r w:rsidR="00DD4EAB" w:rsidRPr="008A5913">
        <w:rPr>
          <w:rFonts w:ascii="Arial" w:hAnsi="Arial" w:cs="Arial"/>
          <w:bCs/>
        </w:rPr>
        <w:t>1</w:t>
      </w:r>
      <w:r w:rsidRPr="008A5913">
        <w:rPr>
          <w:rFonts w:ascii="Arial" w:hAnsi="Arial" w:cs="Arial"/>
          <w:bCs/>
        </w:rPr>
        <w:t xml:space="preserve">) copies of the completed Cost Proposal must be mailed in a separate envelope labeled </w:t>
      </w:r>
      <w:r w:rsidRPr="008A5913">
        <w:rPr>
          <w:rFonts w:ascii="Arial" w:hAnsi="Arial" w:cs="Arial"/>
          <w:b/>
          <w:bCs/>
        </w:rPr>
        <w:t>RFP #</w:t>
      </w:r>
      <w:r w:rsidR="004A48D0" w:rsidRPr="008A5913">
        <w:rPr>
          <w:rFonts w:ascii="Arial" w:hAnsi="Arial" w:cs="Arial"/>
          <w:b/>
          <w:bCs/>
        </w:rPr>
        <w:t>19-006</w:t>
      </w:r>
      <w:r w:rsidRPr="008A5913">
        <w:rPr>
          <w:rFonts w:ascii="Arial" w:hAnsi="Arial" w:cs="Arial"/>
          <w:b/>
          <w:bCs/>
        </w:rPr>
        <w:t>-Cost Proposal-Do Not Open</w:t>
      </w:r>
      <w:r w:rsidRPr="008A5913">
        <w:rPr>
          <w:rFonts w:ascii="Arial" w:hAnsi="Arial" w:cs="Arial"/>
          <w:bCs/>
        </w:rPr>
        <w:t xml:space="preserve"> and must include the following: </w:t>
      </w:r>
    </w:p>
    <w:p w14:paraId="379D0861" w14:textId="77777777" w:rsidR="00D45D8C" w:rsidRPr="008A5913" w:rsidRDefault="00D45D8C" w:rsidP="005C6E4F">
      <w:pPr>
        <w:spacing w:after="0" w:line="240" w:lineRule="auto"/>
        <w:rPr>
          <w:rFonts w:ascii="Arial" w:hAnsi="Arial" w:cs="Arial"/>
          <w:bCs/>
          <w:sz w:val="14"/>
          <w:szCs w:val="14"/>
        </w:rPr>
      </w:pPr>
    </w:p>
    <w:p w14:paraId="122ADB02" w14:textId="0C8E81FD" w:rsidR="00D45D8C" w:rsidRPr="008A5913" w:rsidRDefault="00D45D8C" w:rsidP="005C6E4F">
      <w:pPr>
        <w:spacing w:after="0" w:line="240" w:lineRule="auto"/>
        <w:ind w:left="720"/>
        <w:rPr>
          <w:rFonts w:ascii="Arial" w:hAnsi="Arial" w:cs="Arial"/>
          <w:b/>
          <w:szCs w:val="24"/>
        </w:rPr>
      </w:pPr>
      <w:r w:rsidRPr="008A5913">
        <w:rPr>
          <w:rFonts w:ascii="Arial" w:hAnsi="Arial" w:cs="Arial"/>
          <w:szCs w:val="24"/>
        </w:rPr>
        <w:t>1.)</w:t>
      </w:r>
      <w:r w:rsidRPr="008A5913">
        <w:rPr>
          <w:rFonts w:ascii="Arial" w:hAnsi="Arial" w:cs="Arial"/>
          <w:szCs w:val="24"/>
        </w:rPr>
        <w:tab/>
      </w:r>
      <w:r w:rsidRPr="008A5913">
        <w:rPr>
          <w:rFonts w:ascii="Arial" w:hAnsi="Arial" w:cs="Arial"/>
          <w:bCs/>
          <w:sz w:val="24"/>
          <w:szCs w:val="20"/>
        </w:rPr>
        <w:t>Bid Form Cost Proposal</w:t>
      </w:r>
      <w:r w:rsidR="00DD4EAB" w:rsidRPr="008A5913">
        <w:rPr>
          <w:rFonts w:ascii="Arial" w:hAnsi="Arial" w:cs="Arial"/>
          <w:sz w:val="23"/>
          <w:szCs w:val="23"/>
        </w:rPr>
        <w:t xml:space="preserve"> - </w:t>
      </w:r>
      <w:r w:rsidR="00142949" w:rsidRPr="008A5913">
        <w:rPr>
          <w:rFonts w:ascii="Arial" w:hAnsi="Arial" w:cs="Arial"/>
          <w:szCs w:val="24"/>
        </w:rPr>
        <w:t>Five (5)</w:t>
      </w:r>
      <w:r w:rsidR="00D47E37" w:rsidRPr="008A5913">
        <w:rPr>
          <w:rFonts w:ascii="Arial" w:hAnsi="Arial" w:cs="Arial"/>
          <w:szCs w:val="24"/>
        </w:rPr>
        <w:t xml:space="preserve"> Year Budget, </w:t>
      </w:r>
      <w:r w:rsidRPr="008A5913">
        <w:rPr>
          <w:rFonts w:ascii="Arial" w:hAnsi="Arial" w:cs="Arial"/>
          <w:b/>
          <w:szCs w:val="24"/>
        </w:rPr>
        <w:t>Signature Required</w:t>
      </w:r>
    </w:p>
    <w:p w14:paraId="5242DEBC" w14:textId="74E0F74E" w:rsidR="00DC61B1" w:rsidRPr="008A5913" w:rsidRDefault="00DC61B1" w:rsidP="005C6E4F">
      <w:pPr>
        <w:pStyle w:val="p4"/>
        <w:widowControl/>
        <w:tabs>
          <w:tab w:val="clear" w:pos="720"/>
        </w:tabs>
        <w:spacing w:after="0" w:line="240" w:lineRule="auto"/>
        <w:ind w:left="720"/>
        <w:rPr>
          <w:rFonts w:ascii="Arial" w:hAnsi="Arial" w:cs="Arial"/>
        </w:rPr>
      </w:pPr>
      <w:r w:rsidRPr="008A5913">
        <w:rPr>
          <w:rFonts w:ascii="Arial" w:hAnsi="Arial" w:cs="Arial"/>
        </w:rPr>
        <w:t xml:space="preserve">Bidders should provide a quote for the cost per site license </w:t>
      </w:r>
      <w:proofErr w:type="gramStart"/>
      <w:r w:rsidRPr="008A5913">
        <w:rPr>
          <w:rFonts w:ascii="Arial" w:hAnsi="Arial" w:cs="Arial"/>
        </w:rPr>
        <w:t>in the event that</w:t>
      </w:r>
      <w:proofErr w:type="gramEnd"/>
      <w:r w:rsidRPr="008A5913">
        <w:rPr>
          <w:rFonts w:ascii="Arial" w:hAnsi="Arial" w:cs="Arial"/>
        </w:rPr>
        <w:t xml:space="preserve"> NYSED chooses to add additional grant programs to the data system at a later time. The lowest quote will be awarded 3 points of the cost score</w:t>
      </w:r>
      <w:r w:rsidR="00BE7265" w:rsidRPr="008A5913">
        <w:rPr>
          <w:rFonts w:ascii="Arial" w:hAnsi="Arial" w:cs="Arial"/>
        </w:rPr>
        <w:t xml:space="preserve"> pursuant to a formula</w:t>
      </w:r>
      <w:r w:rsidRPr="008A5913">
        <w:rPr>
          <w:rFonts w:ascii="Arial" w:hAnsi="Arial" w:cs="Arial"/>
        </w:rPr>
        <w:t xml:space="preserve">. See </w:t>
      </w:r>
      <w:r w:rsidRPr="008A5913">
        <w:rPr>
          <w:rFonts w:ascii="Arial" w:hAnsi="Arial" w:cs="Arial"/>
          <w:b/>
          <w:bCs/>
        </w:rPr>
        <w:t xml:space="preserve">Integration of Additional State and Federal Grants </w:t>
      </w:r>
      <w:r w:rsidRPr="008A5913">
        <w:rPr>
          <w:rFonts w:ascii="Arial" w:hAnsi="Arial" w:cs="Arial"/>
        </w:rPr>
        <w:t>section above.</w:t>
      </w:r>
    </w:p>
    <w:p w14:paraId="4C0E63AC" w14:textId="77777777" w:rsidR="005C6E4F" w:rsidRPr="008A5913" w:rsidRDefault="005C6E4F" w:rsidP="005C6E4F">
      <w:pPr>
        <w:spacing w:after="0" w:line="240" w:lineRule="auto"/>
        <w:ind w:left="720"/>
        <w:rPr>
          <w:rFonts w:ascii="Arial" w:hAnsi="Arial" w:cs="Arial"/>
          <w:szCs w:val="24"/>
        </w:rPr>
      </w:pPr>
    </w:p>
    <w:p w14:paraId="112085FD" w14:textId="1EEED92D" w:rsidR="00D45D8C" w:rsidRPr="008A5913" w:rsidRDefault="00DD4EAB" w:rsidP="005C6E4F">
      <w:pPr>
        <w:spacing w:after="0" w:line="240" w:lineRule="auto"/>
        <w:ind w:left="720"/>
        <w:rPr>
          <w:rFonts w:ascii="Arial" w:hAnsi="Arial" w:cs="Arial"/>
          <w:szCs w:val="24"/>
        </w:rPr>
      </w:pPr>
      <w:r w:rsidRPr="008A5913">
        <w:rPr>
          <w:rFonts w:ascii="Arial" w:hAnsi="Arial" w:cs="Arial"/>
          <w:szCs w:val="24"/>
        </w:rPr>
        <w:t xml:space="preserve">2.) </w:t>
      </w:r>
      <w:r w:rsidR="00D45D8C" w:rsidRPr="008A5913">
        <w:rPr>
          <w:rFonts w:ascii="Arial" w:hAnsi="Arial" w:cs="Arial"/>
          <w:szCs w:val="24"/>
        </w:rPr>
        <w:tab/>
        <w:t>Subcontracting Form</w:t>
      </w:r>
    </w:p>
    <w:p w14:paraId="32158027" w14:textId="15C49AE4" w:rsidR="00D45D8C" w:rsidRPr="008A5913" w:rsidRDefault="00DD4EAB" w:rsidP="005C6E4F">
      <w:pPr>
        <w:spacing w:after="0" w:line="240" w:lineRule="auto"/>
        <w:ind w:left="720"/>
        <w:rPr>
          <w:rFonts w:ascii="Arial" w:hAnsi="Arial" w:cs="Arial"/>
          <w:szCs w:val="24"/>
        </w:rPr>
      </w:pPr>
      <w:r w:rsidRPr="008A5913">
        <w:rPr>
          <w:rFonts w:ascii="Arial" w:hAnsi="Arial" w:cs="Arial"/>
          <w:szCs w:val="24"/>
        </w:rPr>
        <w:t>3.</w:t>
      </w:r>
      <w:r w:rsidR="00D45D8C" w:rsidRPr="008A5913">
        <w:rPr>
          <w:rFonts w:ascii="Arial" w:hAnsi="Arial" w:cs="Arial"/>
          <w:szCs w:val="24"/>
        </w:rPr>
        <w:t>)</w:t>
      </w:r>
      <w:r w:rsidR="00D45D8C" w:rsidRPr="008A5913">
        <w:rPr>
          <w:rFonts w:ascii="Arial" w:hAnsi="Arial" w:cs="Arial"/>
          <w:szCs w:val="24"/>
        </w:rPr>
        <w:tab/>
        <w:t xml:space="preserve">M/WBE </w:t>
      </w:r>
      <w:r w:rsidR="00EC6214" w:rsidRPr="008A5913">
        <w:rPr>
          <w:rFonts w:ascii="Arial" w:hAnsi="Arial" w:cs="Arial"/>
          <w:szCs w:val="24"/>
        </w:rPr>
        <w:t>Purchases</w:t>
      </w:r>
      <w:r w:rsidR="00D45D8C" w:rsidRPr="008A5913">
        <w:rPr>
          <w:rFonts w:ascii="Arial" w:hAnsi="Arial" w:cs="Arial"/>
          <w:szCs w:val="24"/>
        </w:rPr>
        <w:t xml:space="preserve"> Form</w:t>
      </w:r>
    </w:p>
    <w:p w14:paraId="66BFA9C3" w14:textId="3276CAAF" w:rsidR="00D45D8C" w:rsidRPr="008A5913" w:rsidRDefault="00D45D8C" w:rsidP="005C6E4F">
      <w:pPr>
        <w:spacing w:after="0" w:line="240" w:lineRule="auto"/>
        <w:rPr>
          <w:rFonts w:ascii="Arial" w:hAnsi="Arial" w:cs="Arial"/>
          <w:szCs w:val="24"/>
        </w:rPr>
      </w:pPr>
      <w:r w:rsidRPr="008A5913">
        <w:rPr>
          <w:rFonts w:ascii="Arial" w:hAnsi="Arial" w:cs="Arial"/>
          <w:szCs w:val="24"/>
        </w:rPr>
        <w:t>Budgets must be submitted using whole dollar numbers.</w:t>
      </w:r>
    </w:p>
    <w:p w14:paraId="61E092A7" w14:textId="7012DCCD" w:rsidR="00D45D8C" w:rsidRPr="008A5913" w:rsidRDefault="00D45D8C" w:rsidP="005C6E4F">
      <w:pPr>
        <w:spacing w:after="0" w:line="240" w:lineRule="auto"/>
        <w:rPr>
          <w:rFonts w:ascii="Arial" w:hAnsi="Arial" w:cs="Arial"/>
          <w:b/>
        </w:rPr>
      </w:pPr>
      <w:r w:rsidRPr="008A5913">
        <w:rPr>
          <w:rFonts w:ascii="Arial" w:hAnsi="Arial" w:cs="Arial"/>
          <w:b/>
        </w:rPr>
        <w:t xml:space="preserve">The Financial Criteria portion of the RFP will be scored based upon the </w:t>
      </w:r>
      <w:r w:rsidR="00A00B3E" w:rsidRPr="008A5913">
        <w:rPr>
          <w:rFonts w:ascii="Arial" w:hAnsi="Arial" w:cs="Arial"/>
          <w:b/>
        </w:rPr>
        <w:t xml:space="preserve">weighted </w:t>
      </w:r>
      <w:r w:rsidRPr="008A5913">
        <w:rPr>
          <w:rFonts w:ascii="Arial" w:hAnsi="Arial" w:cs="Arial"/>
          <w:b/>
        </w:rPr>
        <w:t xml:space="preserve">grand total of the </w:t>
      </w:r>
      <w:r w:rsidR="00DD4EAB" w:rsidRPr="008A5913">
        <w:rPr>
          <w:rFonts w:ascii="Arial" w:hAnsi="Arial" w:cs="Arial"/>
          <w:b/>
        </w:rPr>
        <w:t xml:space="preserve">five </w:t>
      </w:r>
      <w:r w:rsidR="002305C1" w:rsidRPr="008A5913">
        <w:rPr>
          <w:rFonts w:ascii="Arial" w:hAnsi="Arial" w:cs="Arial"/>
          <w:b/>
        </w:rPr>
        <w:t>(</w:t>
      </w:r>
      <w:r w:rsidR="00DD4EAB" w:rsidRPr="008A5913">
        <w:rPr>
          <w:rFonts w:ascii="Arial" w:hAnsi="Arial" w:cs="Arial"/>
          <w:b/>
        </w:rPr>
        <w:t>5</w:t>
      </w:r>
      <w:r w:rsidR="002305C1" w:rsidRPr="008A5913">
        <w:rPr>
          <w:rFonts w:ascii="Arial" w:hAnsi="Arial" w:cs="Arial"/>
          <w:b/>
        </w:rPr>
        <w:t>)</w:t>
      </w:r>
      <w:r w:rsidRPr="008A5913">
        <w:rPr>
          <w:rFonts w:ascii="Arial" w:hAnsi="Arial" w:cs="Arial"/>
          <w:b/>
        </w:rPr>
        <w:t xml:space="preserve"> year budget. </w:t>
      </w:r>
    </w:p>
    <w:p w14:paraId="7F66F152" w14:textId="77777777" w:rsidR="00D45D8C" w:rsidRPr="008A5913" w:rsidRDefault="00D45D8C" w:rsidP="005C6E4F">
      <w:pPr>
        <w:spacing w:after="0" w:line="240" w:lineRule="auto"/>
        <w:rPr>
          <w:rFonts w:ascii="Arial" w:hAnsi="Arial" w:cs="Arial"/>
          <w:b/>
        </w:rPr>
      </w:pPr>
    </w:p>
    <w:p w14:paraId="2B44E322" w14:textId="77777777" w:rsidR="00D45D8C" w:rsidRPr="008A5913" w:rsidRDefault="00D45D8C" w:rsidP="005C6E4F">
      <w:pPr>
        <w:pStyle w:val="Heading3"/>
        <w:spacing w:before="0" w:line="240" w:lineRule="auto"/>
        <w:rPr>
          <w:rFonts w:ascii="Arial" w:hAnsi="Arial" w:cs="Arial"/>
        </w:rPr>
      </w:pPr>
      <w:r w:rsidRPr="008A5913">
        <w:rPr>
          <w:rFonts w:ascii="Arial" w:hAnsi="Arial" w:cs="Arial"/>
        </w:rPr>
        <w:t>M/WBE Documents</w:t>
      </w:r>
    </w:p>
    <w:p w14:paraId="0CCA4B13" w14:textId="77777777" w:rsidR="00D45D8C" w:rsidRPr="008A5913" w:rsidRDefault="00D45D8C" w:rsidP="005C6E4F">
      <w:pPr>
        <w:spacing w:after="0" w:line="240" w:lineRule="auto"/>
        <w:rPr>
          <w:rFonts w:ascii="Arial" w:hAnsi="Arial" w:cs="Arial"/>
          <w:b/>
        </w:rPr>
      </w:pPr>
    </w:p>
    <w:p w14:paraId="47AEC276" w14:textId="6EEE0CD9" w:rsidR="009E4C53" w:rsidRPr="008A5913" w:rsidRDefault="00D45D8C" w:rsidP="005C6E4F">
      <w:pPr>
        <w:spacing w:after="0" w:line="240" w:lineRule="auto"/>
        <w:rPr>
          <w:rFonts w:ascii="Arial" w:hAnsi="Arial" w:cs="Arial"/>
        </w:rPr>
      </w:pPr>
      <w:r w:rsidRPr="008A5913">
        <w:rPr>
          <w:rFonts w:ascii="Arial" w:hAnsi="Arial" w:cs="Arial"/>
          <w:bCs/>
        </w:rPr>
        <w:t>The original cop</w:t>
      </w:r>
      <w:r w:rsidR="009045E0" w:rsidRPr="008A5913">
        <w:rPr>
          <w:rFonts w:ascii="Arial" w:hAnsi="Arial" w:cs="Arial"/>
          <w:bCs/>
        </w:rPr>
        <w:t>y</w:t>
      </w:r>
      <w:r w:rsidRPr="008A5913">
        <w:rPr>
          <w:rFonts w:ascii="Arial" w:hAnsi="Arial" w:cs="Arial"/>
          <w:bCs/>
        </w:rPr>
        <w:t xml:space="preserve"> of the completed M/WBE Documents must be mailed in a separate envelope labeled </w:t>
      </w:r>
      <w:r w:rsidRPr="008A5913">
        <w:rPr>
          <w:rFonts w:ascii="Arial" w:hAnsi="Arial" w:cs="Arial"/>
          <w:b/>
          <w:bCs/>
        </w:rPr>
        <w:t>RFP #</w:t>
      </w:r>
      <w:r w:rsidR="00D92B74" w:rsidRPr="008A5913">
        <w:rPr>
          <w:rFonts w:ascii="Arial" w:hAnsi="Arial" w:cs="Arial"/>
          <w:b/>
          <w:bCs/>
        </w:rPr>
        <w:t>19-006</w:t>
      </w:r>
      <w:r w:rsidRPr="008A5913">
        <w:rPr>
          <w:rFonts w:ascii="Arial" w:hAnsi="Arial" w:cs="Arial"/>
          <w:b/>
          <w:bCs/>
        </w:rPr>
        <w:t>-M/WBE Documents-Do Not Open.</w:t>
      </w:r>
      <w:r w:rsidR="00E7346A" w:rsidRPr="008A5913">
        <w:rPr>
          <w:rFonts w:ascii="Arial" w:hAnsi="Arial" w:cs="Arial"/>
          <w:bCs/>
        </w:rPr>
        <w:t xml:space="preserve"> </w:t>
      </w:r>
      <w:r w:rsidR="009E4C53" w:rsidRPr="008A5913">
        <w:rPr>
          <w:rFonts w:ascii="Arial" w:hAnsi="Arial" w:cs="Arial"/>
        </w:rPr>
        <w:t>Please return the documents listed for the compliance method bidder has achieved:</w:t>
      </w:r>
    </w:p>
    <w:p w14:paraId="1667094E" w14:textId="77777777" w:rsidR="009E4C53" w:rsidRPr="008A5913" w:rsidRDefault="009E4C53" w:rsidP="005C6E4F">
      <w:pPr>
        <w:spacing w:after="0" w:line="240" w:lineRule="auto"/>
        <w:rPr>
          <w:rFonts w:ascii="Arial" w:hAnsi="Arial" w:cs="Arial"/>
        </w:rPr>
      </w:pPr>
    </w:p>
    <w:p w14:paraId="09DCA00C" w14:textId="77777777" w:rsidR="009E4C53" w:rsidRPr="008A5913" w:rsidRDefault="009E4C53" w:rsidP="005C6E4F">
      <w:pPr>
        <w:spacing w:after="0" w:line="240" w:lineRule="auto"/>
        <w:rPr>
          <w:rFonts w:ascii="Arial" w:hAnsi="Arial" w:cs="Arial"/>
          <w:b/>
          <w:u w:val="single"/>
        </w:rPr>
      </w:pPr>
      <w:r w:rsidRPr="008A5913">
        <w:rPr>
          <w:rFonts w:ascii="Arial" w:hAnsi="Arial" w:cs="Arial"/>
          <w:b/>
          <w:u w:val="single"/>
        </w:rPr>
        <w:t>Full Participation-No Request for Waiver</w:t>
      </w:r>
    </w:p>
    <w:p w14:paraId="6FF4B45D" w14:textId="77777777" w:rsidR="00D45D8C" w:rsidRPr="008A5913" w:rsidRDefault="00D45D8C" w:rsidP="005C6E4F">
      <w:pPr>
        <w:spacing w:after="0" w:line="240" w:lineRule="auto"/>
        <w:rPr>
          <w:rFonts w:ascii="Arial" w:hAnsi="Arial" w:cs="Arial"/>
          <w:b/>
        </w:rPr>
      </w:pPr>
      <w:r w:rsidRPr="008A5913">
        <w:rPr>
          <w:rFonts w:ascii="Arial" w:hAnsi="Arial" w:cs="Arial"/>
        </w:rPr>
        <w:t>1. M/WBE Cover Letter</w:t>
      </w:r>
      <w:r w:rsidR="00D47E37" w:rsidRPr="008A5913">
        <w:rPr>
          <w:rFonts w:ascii="Arial" w:hAnsi="Arial" w:cs="Arial"/>
        </w:rPr>
        <w:t xml:space="preserve">, </w:t>
      </w:r>
      <w:r w:rsidRPr="008A5913">
        <w:rPr>
          <w:rFonts w:ascii="Arial" w:hAnsi="Arial" w:cs="Arial"/>
          <w:b/>
        </w:rPr>
        <w:t>Signature</w:t>
      </w:r>
      <w:r w:rsidR="00662B39" w:rsidRPr="008A5913">
        <w:rPr>
          <w:rFonts w:ascii="Arial" w:hAnsi="Arial" w:cs="Arial"/>
          <w:b/>
        </w:rPr>
        <w:t>s</w:t>
      </w:r>
      <w:r w:rsidRPr="008A5913">
        <w:rPr>
          <w:rFonts w:ascii="Arial" w:hAnsi="Arial" w:cs="Arial"/>
          <w:b/>
        </w:rPr>
        <w:t xml:space="preserve"> Required</w:t>
      </w:r>
    </w:p>
    <w:p w14:paraId="19B842FB" w14:textId="77777777" w:rsidR="00D45D8C" w:rsidRPr="008A5913" w:rsidRDefault="00D45D8C" w:rsidP="005C6E4F">
      <w:pPr>
        <w:spacing w:after="0" w:line="240" w:lineRule="auto"/>
        <w:rPr>
          <w:rFonts w:ascii="Arial" w:hAnsi="Arial" w:cs="Arial"/>
        </w:rPr>
      </w:pPr>
      <w:r w:rsidRPr="008A5913">
        <w:rPr>
          <w:rFonts w:ascii="Arial" w:hAnsi="Arial" w:cs="Arial"/>
        </w:rPr>
        <w:t xml:space="preserve">2. </w:t>
      </w:r>
      <w:r w:rsidRPr="008A5913">
        <w:rPr>
          <w:rFonts w:ascii="Arial" w:hAnsi="Arial" w:cs="Arial"/>
          <w:b/>
        </w:rPr>
        <w:t>M/WBE 100</w:t>
      </w:r>
      <w:r w:rsidRPr="008A5913">
        <w:rPr>
          <w:rFonts w:ascii="Arial" w:hAnsi="Arial" w:cs="Arial"/>
        </w:rPr>
        <w:t xml:space="preserve"> Utilization Plan</w:t>
      </w:r>
    </w:p>
    <w:p w14:paraId="4CEE5FF0" w14:textId="77777777" w:rsidR="00D45D8C" w:rsidRPr="008A5913" w:rsidRDefault="00D45D8C" w:rsidP="005C6E4F">
      <w:pPr>
        <w:spacing w:after="0" w:line="240" w:lineRule="auto"/>
        <w:rPr>
          <w:rFonts w:ascii="Arial" w:hAnsi="Arial" w:cs="Arial"/>
        </w:rPr>
      </w:pPr>
      <w:r w:rsidRPr="008A5913">
        <w:rPr>
          <w:rFonts w:ascii="Arial" w:hAnsi="Arial" w:cs="Arial"/>
        </w:rPr>
        <w:t xml:space="preserve">3. </w:t>
      </w:r>
      <w:r w:rsidRPr="008A5913">
        <w:rPr>
          <w:rFonts w:ascii="Arial" w:hAnsi="Arial" w:cs="Arial"/>
          <w:b/>
        </w:rPr>
        <w:t>M/WBE 102</w:t>
      </w:r>
      <w:r w:rsidRPr="008A5913">
        <w:rPr>
          <w:rFonts w:ascii="Arial" w:hAnsi="Arial" w:cs="Arial"/>
        </w:rPr>
        <w:t xml:space="preserve"> Notice of Intent to Participate </w:t>
      </w:r>
    </w:p>
    <w:p w14:paraId="6FE36256" w14:textId="77777777" w:rsidR="00D45D8C" w:rsidRPr="008A5913" w:rsidRDefault="00D45D8C" w:rsidP="005C6E4F">
      <w:pPr>
        <w:spacing w:after="0" w:line="240" w:lineRule="auto"/>
        <w:rPr>
          <w:rFonts w:ascii="Arial" w:hAnsi="Arial" w:cs="Arial"/>
        </w:rPr>
      </w:pPr>
      <w:r w:rsidRPr="008A5913">
        <w:rPr>
          <w:rFonts w:ascii="Arial" w:hAnsi="Arial" w:cs="Arial"/>
        </w:rPr>
        <w:t xml:space="preserve">4. </w:t>
      </w:r>
      <w:r w:rsidRPr="008A5913">
        <w:rPr>
          <w:rFonts w:ascii="Arial" w:hAnsi="Arial" w:cs="Arial"/>
          <w:b/>
        </w:rPr>
        <w:t>EEO 100</w:t>
      </w:r>
      <w:r w:rsidRPr="008A5913">
        <w:rPr>
          <w:rFonts w:ascii="Arial" w:hAnsi="Arial" w:cs="Arial"/>
        </w:rPr>
        <w:t xml:space="preserve"> Staffing Plan </w:t>
      </w:r>
    </w:p>
    <w:p w14:paraId="01406985" w14:textId="77777777" w:rsidR="009E4C53" w:rsidRPr="008A5913" w:rsidRDefault="009E4C53" w:rsidP="005C6E4F">
      <w:pPr>
        <w:spacing w:after="0" w:line="240" w:lineRule="auto"/>
        <w:rPr>
          <w:rFonts w:ascii="Arial" w:hAnsi="Arial" w:cs="Arial"/>
        </w:rPr>
      </w:pPr>
    </w:p>
    <w:p w14:paraId="1F1CB290" w14:textId="77777777" w:rsidR="009E4C53" w:rsidRPr="008A5913" w:rsidRDefault="009E4C53" w:rsidP="005C6E4F">
      <w:pPr>
        <w:spacing w:after="0" w:line="240" w:lineRule="auto"/>
        <w:rPr>
          <w:rFonts w:ascii="Arial" w:hAnsi="Arial" w:cs="Arial"/>
          <w:b/>
          <w:u w:val="single"/>
        </w:rPr>
      </w:pPr>
      <w:r w:rsidRPr="008A5913">
        <w:rPr>
          <w:rFonts w:ascii="Arial" w:hAnsi="Arial" w:cs="Arial"/>
          <w:b/>
          <w:u w:val="single"/>
        </w:rPr>
        <w:t>Partial Participation-Partial Request for Waiver</w:t>
      </w:r>
    </w:p>
    <w:p w14:paraId="2AFB0E57" w14:textId="77777777" w:rsidR="009E4C53" w:rsidRPr="008A5913" w:rsidRDefault="009E4C53" w:rsidP="005C6E4F">
      <w:pPr>
        <w:spacing w:after="0" w:line="240" w:lineRule="auto"/>
        <w:rPr>
          <w:rFonts w:ascii="Arial" w:hAnsi="Arial" w:cs="Arial"/>
          <w:b/>
        </w:rPr>
      </w:pPr>
      <w:r w:rsidRPr="008A5913">
        <w:rPr>
          <w:rFonts w:ascii="Arial" w:hAnsi="Arial" w:cs="Arial"/>
        </w:rPr>
        <w:t>1. M/WBE Cover Letter</w:t>
      </w:r>
      <w:r w:rsidR="00D47E37" w:rsidRPr="008A5913">
        <w:rPr>
          <w:rFonts w:ascii="Arial" w:hAnsi="Arial" w:cs="Arial"/>
        </w:rPr>
        <w:t xml:space="preserve">, </w:t>
      </w:r>
      <w:r w:rsidRPr="008A5913">
        <w:rPr>
          <w:rFonts w:ascii="Arial" w:hAnsi="Arial" w:cs="Arial"/>
          <w:b/>
        </w:rPr>
        <w:t>Signature</w:t>
      </w:r>
      <w:r w:rsidR="00662B39" w:rsidRPr="008A5913">
        <w:rPr>
          <w:rFonts w:ascii="Arial" w:hAnsi="Arial" w:cs="Arial"/>
          <w:b/>
        </w:rPr>
        <w:t>s</w:t>
      </w:r>
      <w:r w:rsidRPr="008A5913">
        <w:rPr>
          <w:rFonts w:ascii="Arial" w:hAnsi="Arial" w:cs="Arial"/>
          <w:b/>
        </w:rPr>
        <w:t xml:space="preserve"> Required</w:t>
      </w:r>
    </w:p>
    <w:p w14:paraId="7C61DE48" w14:textId="77777777" w:rsidR="009E4C53" w:rsidRPr="008A5913" w:rsidRDefault="009E4C53" w:rsidP="005C6E4F">
      <w:pPr>
        <w:spacing w:after="0" w:line="240" w:lineRule="auto"/>
        <w:rPr>
          <w:rFonts w:ascii="Arial" w:hAnsi="Arial" w:cs="Arial"/>
        </w:rPr>
      </w:pPr>
      <w:r w:rsidRPr="008A5913">
        <w:rPr>
          <w:rFonts w:ascii="Arial" w:hAnsi="Arial" w:cs="Arial"/>
        </w:rPr>
        <w:t xml:space="preserve">2. </w:t>
      </w:r>
      <w:r w:rsidRPr="008A5913">
        <w:rPr>
          <w:rFonts w:ascii="Arial" w:hAnsi="Arial" w:cs="Arial"/>
          <w:b/>
        </w:rPr>
        <w:t>M/WBE 100</w:t>
      </w:r>
      <w:r w:rsidRPr="008A5913">
        <w:rPr>
          <w:rFonts w:ascii="Arial" w:hAnsi="Arial" w:cs="Arial"/>
        </w:rPr>
        <w:t xml:space="preserve"> Utilization Plan</w:t>
      </w:r>
    </w:p>
    <w:p w14:paraId="51995AF7" w14:textId="77777777" w:rsidR="009E4C53" w:rsidRPr="008A5913" w:rsidRDefault="009E4C53" w:rsidP="005C6E4F">
      <w:pPr>
        <w:spacing w:after="0" w:line="240" w:lineRule="auto"/>
        <w:rPr>
          <w:rFonts w:ascii="Arial" w:hAnsi="Arial" w:cs="Arial"/>
        </w:rPr>
      </w:pPr>
      <w:r w:rsidRPr="008A5913">
        <w:rPr>
          <w:rFonts w:ascii="Arial" w:hAnsi="Arial" w:cs="Arial"/>
        </w:rPr>
        <w:t xml:space="preserve">3. </w:t>
      </w:r>
      <w:r w:rsidRPr="008A5913">
        <w:rPr>
          <w:rFonts w:ascii="Arial" w:hAnsi="Arial" w:cs="Arial"/>
          <w:b/>
        </w:rPr>
        <w:t>M/WBE 102</w:t>
      </w:r>
      <w:r w:rsidRPr="008A5913">
        <w:rPr>
          <w:rFonts w:ascii="Arial" w:hAnsi="Arial" w:cs="Arial"/>
        </w:rPr>
        <w:t xml:space="preserve"> Notice of Intent to Participate </w:t>
      </w:r>
    </w:p>
    <w:p w14:paraId="0343A00F" w14:textId="77777777" w:rsidR="009E4C53" w:rsidRPr="008A5913" w:rsidRDefault="009E4C53" w:rsidP="005C6E4F">
      <w:pPr>
        <w:spacing w:after="0" w:line="240" w:lineRule="auto"/>
        <w:rPr>
          <w:rFonts w:ascii="Arial" w:hAnsi="Arial" w:cs="Arial"/>
        </w:rPr>
      </w:pPr>
      <w:r w:rsidRPr="008A5913">
        <w:rPr>
          <w:rFonts w:ascii="Arial" w:hAnsi="Arial" w:cs="Arial"/>
        </w:rPr>
        <w:t xml:space="preserve">4. </w:t>
      </w:r>
      <w:r w:rsidRPr="008A5913">
        <w:rPr>
          <w:rFonts w:ascii="Arial" w:hAnsi="Arial" w:cs="Arial"/>
          <w:b/>
        </w:rPr>
        <w:t>EEO 100</w:t>
      </w:r>
      <w:r w:rsidRPr="008A5913">
        <w:rPr>
          <w:rFonts w:ascii="Arial" w:hAnsi="Arial" w:cs="Arial"/>
        </w:rPr>
        <w:t xml:space="preserve"> Staffing Plan </w:t>
      </w:r>
    </w:p>
    <w:p w14:paraId="54600942" w14:textId="77777777" w:rsidR="009E4C53" w:rsidRPr="008A5913" w:rsidRDefault="00283CA5" w:rsidP="005C6E4F">
      <w:pPr>
        <w:spacing w:after="0" w:line="240" w:lineRule="auto"/>
        <w:rPr>
          <w:rFonts w:ascii="Arial" w:hAnsi="Arial" w:cs="Arial"/>
          <w:szCs w:val="24"/>
        </w:rPr>
      </w:pPr>
      <w:r w:rsidRPr="008A5913">
        <w:rPr>
          <w:rFonts w:ascii="Arial" w:hAnsi="Arial" w:cs="Arial"/>
        </w:rPr>
        <w:t xml:space="preserve">5. </w:t>
      </w:r>
      <w:r w:rsidRPr="008A5913">
        <w:rPr>
          <w:rFonts w:ascii="Arial" w:hAnsi="Arial" w:cs="Arial"/>
          <w:b/>
        </w:rPr>
        <w:t>M/WBE</w:t>
      </w:r>
      <w:r w:rsidR="009E4C53" w:rsidRPr="008A5913">
        <w:rPr>
          <w:rFonts w:ascii="Arial" w:hAnsi="Arial" w:cs="Arial"/>
          <w:b/>
        </w:rPr>
        <w:t xml:space="preserve"> 10</w:t>
      </w:r>
      <w:r w:rsidR="000B3173" w:rsidRPr="008A5913">
        <w:rPr>
          <w:rFonts w:ascii="Arial" w:hAnsi="Arial" w:cs="Arial"/>
          <w:b/>
        </w:rPr>
        <w:t>1</w:t>
      </w:r>
      <w:r w:rsidRPr="008A5913">
        <w:rPr>
          <w:rFonts w:ascii="Arial" w:hAnsi="Arial" w:cs="Arial"/>
        </w:rPr>
        <w:t xml:space="preserve"> R</w:t>
      </w:r>
      <w:r w:rsidRPr="008A5913">
        <w:rPr>
          <w:rFonts w:ascii="Arial" w:hAnsi="Arial" w:cs="Arial"/>
          <w:szCs w:val="24"/>
        </w:rPr>
        <w:t xml:space="preserve">equest </w:t>
      </w:r>
      <w:r w:rsidR="006D30F3" w:rsidRPr="008A5913">
        <w:rPr>
          <w:rFonts w:ascii="Arial" w:hAnsi="Arial" w:cs="Arial"/>
          <w:szCs w:val="24"/>
        </w:rPr>
        <w:t>for Waiver</w:t>
      </w:r>
    </w:p>
    <w:p w14:paraId="03501075" w14:textId="77777777" w:rsidR="00283CA5" w:rsidRPr="008A5913" w:rsidRDefault="009E4C53" w:rsidP="005C6E4F">
      <w:pPr>
        <w:spacing w:after="0" w:line="240" w:lineRule="auto"/>
        <w:rPr>
          <w:rFonts w:ascii="Arial" w:hAnsi="Arial" w:cs="Arial"/>
          <w:szCs w:val="24"/>
        </w:rPr>
      </w:pPr>
      <w:r w:rsidRPr="008A5913">
        <w:rPr>
          <w:rFonts w:ascii="Arial" w:hAnsi="Arial" w:cs="Arial"/>
          <w:szCs w:val="24"/>
        </w:rPr>
        <w:t xml:space="preserve">6. </w:t>
      </w:r>
      <w:r w:rsidRPr="008A5913">
        <w:rPr>
          <w:rFonts w:ascii="Arial" w:hAnsi="Arial" w:cs="Arial"/>
          <w:b/>
          <w:szCs w:val="24"/>
        </w:rPr>
        <w:t>M/WBE 105</w:t>
      </w:r>
      <w:r w:rsidRPr="008A5913">
        <w:rPr>
          <w:rFonts w:ascii="Arial" w:hAnsi="Arial" w:cs="Arial"/>
          <w:szCs w:val="24"/>
        </w:rPr>
        <w:t xml:space="preserve"> Contractor</w:t>
      </w:r>
      <w:r w:rsidR="000B3173" w:rsidRPr="008A5913">
        <w:rPr>
          <w:rFonts w:ascii="Arial" w:hAnsi="Arial" w:cs="Arial"/>
          <w:szCs w:val="24"/>
        </w:rPr>
        <w:t>’</w:t>
      </w:r>
      <w:r w:rsidRPr="008A5913">
        <w:rPr>
          <w:rFonts w:ascii="Arial" w:hAnsi="Arial" w:cs="Arial"/>
          <w:szCs w:val="24"/>
        </w:rPr>
        <w:t xml:space="preserve">s </w:t>
      </w:r>
      <w:r w:rsidR="000B3173" w:rsidRPr="008A5913">
        <w:rPr>
          <w:rFonts w:ascii="Arial" w:hAnsi="Arial" w:cs="Arial"/>
          <w:szCs w:val="24"/>
        </w:rPr>
        <w:t>Good Faith Efforts</w:t>
      </w:r>
    </w:p>
    <w:p w14:paraId="31941D11" w14:textId="77777777" w:rsidR="009E4C53" w:rsidRPr="008A5913" w:rsidRDefault="009E4C53" w:rsidP="005C6E4F">
      <w:pPr>
        <w:spacing w:after="0" w:line="240" w:lineRule="auto"/>
        <w:rPr>
          <w:rFonts w:ascii="Arial" w:hAnsi="Arial" w:cs="Arial"/>
          <w:szCs w:val="24"/>
        </w:rPr>
      </w:pPr>
    </w:p>
    <w:p w14:paraId="1A2BD060" w14:textId="77777777" w:rsidR="009E4C53" w:rsidRPr="008A5913" w:rsidRDefault="009E4C53" w:rsidP="005C6E4F">
      <w:pPr>
        <w:spacing w:after="0" w:line="240" w:lineRule="auto"/>
        <w:rPr>
          <w:rFonts w:ascii="Arial" w:hAnsi="Arial" w:cs="Arial"/>
          <w:b/>
          <w:u w:val="single"/>
        </w:rPr>
      </w:pPr>
      <w:r w:rsidRPr="008A5913">
        <w:rPr>
          <w:rFonts w:ascii="Arial" w:hAnsi="Arial" w:cs="Arial"/>
          <w:b/>
          <w:u w:val="single"/>
        </w:rPr>
        <w:t>No Participation-Request for Complete Waiver</w:t>
      </w:r>
    </w:p>
    <w:p w14:paraId="1DE5AA06" w14:textId="77777777" w:rsidR="009E4C53" w:rsidRPr="008A5913" w:rsidRDefault="009E4C53" w:rsidP="005C6E4F">
      <w:pPr>
        <w:spacing w:after="0" w:line="240" w:lineRule="auto"/>
        <w:rPr>
          <w:rFonts w:ascii="Arial" w:hAnsi="Arial" w:cs="Arial"/>
          <w:b/>
        </w:rPr>
      </w:pPr>
      <w:r w:rsidRPr="008A5913">
        <w:rPr>
          <w:rFonts w:ascii="Arial" w:hAnsi="Arial" w:cs="Arial"/>
        </w:rPr>
        <w:t>1. M/WBE Cover Letter</w:t>
      </w:r>
      <w:r w:rsidR="00D47E37" w:rsidRPr="008A5913">
        <w:rPr>
          <w:rFonts w:ascii="Arial" w:hAnsi="Arial" w:cs="Arial"/>
        </w:rPr>
        <w:t xml:space="preserve">, </w:t>
      </w:r>
      <w:r w:rsidRPr="008A5913">
        <w:rPr>
          <w:rFonts w:ascii="Arial" w:hAnsi="Arial" w:cs="Arial"/>
          <w:b/>
        </w:rPr>
        <w:t>Signature</w:t>
      </w:r>
      <w:r w:rsidR="00662B39" w:rsidRPr="008A5913">
        <w:rPr>
          <w:rFonts w:ascii="Arial" w:hAnsi="Arial" w:cs="Arial"/>
          <w:b/>
        </w:rPr>
        <w:t>s</w:t>
      </w:r>
      <w:r w:rsidRPr="008A5913">
        <w:rPr>
          <w:rFonts w:ascii="Arial" w:hAnsi="Arial" w:cs="Arial"/>
          <w:b/>
        </w:rPr>
        <w:t xml:space="preserve"> Required</w:t>
      </w:r>
    </w:p>
    <w:p w14:paraId="0EB87609" w14:textId="77777777" w:rsidR="009E4C53" w:rsidRPr="008A5913" w:rsidRDefault="009E4C53" w:rsidP="005C6E4F">
      <w:pPr>
        <w:spacing w:after="0" w:line="240" w:lineRule="auto"/>
        <w:rPr>
          <w:rFonts w:ascii="Arial" w:hAnsi="Arial" w:cs="Arial"/>
          <w:szCs w:val="24"/>
        </w:rPr>
      </w:pPr>
      <w:r w:rsidRPr="008A5913">
        <w:rPr>
          <w:rFonts w:ascii="Arial" w:hAnsi="Arial" w:cs="Arial"/>
        </w:rPr>
        <w:t xml:space="preserve">2. </w:t>
      </w:r>
      <w:r w:rsidRPr="008A5913">
        <w:rPr>
          <w:rFonts w:ascii="Arial" w:hAnsi="Arial" w:cs="Arial"/>
          <w:b/>
        </w:rPr>
        <w:t>M/WBE 10</w:t>
      </w:r>
      <w:r w:rsidR="000B3173" w:rsidRPr="008A5913">
        <w:rPr>
          <w:rFonts w:ascii="Arial" w:hAnsi="Arial" w:cs="Arial"/>
        </w:rPr>
        <w:t xml:space="preserve">1 </w:t>
      </w:r>
      <w:r w:rsidRPr="008A5913">
        <w:rPr>
          <w:rFonts w:ascii="Arial" w:hAnsi="Arial" w:cs="Arial"/>
        </w:rPr>
        <w:t>R</w:t>
      </w:r>
      <w:r w:rsidRPr="008A5913">
        <w:rPr>
          <w:rFonts w:ascii="Arial" w:hAnsi="Arial" w:cs="Arial"/>
          <w:szCs w:val="24"/>
        </w:rPr>
        <w:t xml:space="preserve">equest for </w:t>
      </w:r>
      <w:r w:rsidR="000B3173" w:rsidRPr="008A5913">
        <w:rPr>
          <w:rFonts w:ascii="Arial" w:hAnsi="Arial" w:cs="Arial"/>
          <w:szCs w:val="24"/>
        </w:rPr>
        <w:t>W</w:t>
      </w:r>
      <w:r w:rsidRPr="008A5913">
        <w:rPr>
          <w:rFonts w:ascii="Arial" w:hAnsi="Arial" w:cs="Arial"/>
          <w:szCs w:val="24"/>
        </w:rPr>
        <w:t>aiver</w:t>
      </w:r>
    </w:p>
    <w:p w14:paraId="4B69254B" w14:textId="7AED34A4" w:rsidR="00D45D8C" w:rsidRPr="008A5913" w:rsidRDefault="009E4C53" w:rsidP="005C6E4F">
      <w:pPr>
        <w:spacing w:after="0" w:line="240" w:lineRule="auto"/>
        <w:rPr>
          <w:rFonts w:ascii="Arial" w:hAnsi="Arial" w:cs="Arial"/>
        </w:rPr>
      </w:pPr>
      <w:r w:rsidRPr="008A5913">
        <w:rPr>
          <w:rFonts w:ascii="Arial" w:hAnsi="Arial" w:cs="Arial"/>
          <w:szCs w:val="24"/>
        </w:rPr>
        <w:t xml:space="preserve">3. </w:t>
      </w:r>
      <w:r w:rsidRPr="008A5913">
        <w:rPr>
          <w:rFonts w:ascii="Arial" w:hAnsi="Arial" w:cs="Arial"/>
          <w:b/>
          <w:szCs w:val="24"/>
        </w:rPr>
        <w:t>M/WBE 105</w:t>
      </w:r>
      <w:r w:rsidRPr="008A5913">
        <w:rPr>
          <w:rFonts w:ascii="Arial" w:hAnsi="Arial" w:cs="Arial"/>
          <w:szCs w:val="24"/>
        </w:rPr>
        <w:t xml:space="preserve"> Contractor</w:t>
      </w:r>
      <w:r w:rsidR="00662B39" w:rsidRPr="008A5913">
        <w:rPr>
          <w:rFonts w:ascii="Arial" w:hAnsi="Arial" w:cs="Arial"/>
          <w:szCs w:val="24"/>
        </w:rPr>
        <w:t>’</w:t>
      </w:r>
      <w:r w:rsidRPr="008A5913">
        <w:rPr>
          <w:rFonts w:ascii="Arial" w:hAnsi="Arial" w:cs="Arial"/>
          <w:szCs w:val="24"/>
        </w:rPr>
        <w:t xml:space="preserve">s </w:t>
      </w:r>
      <w:r w:rsidR="000B3173" w:rsidRPr="008A5913">
        <w:rPr>
          <w:rFonts w:ascii="Arial" w:hAnsi="Arial" w:cs="Arial"/>
          <w:szCs w:val="24"/>
        </w:rPr>
        <w:t>Good Faith Efforts</w:t>
      </w:r>
      <w:r w:rsidR="00D45D8C" w:rsidRPr="008A5913">
        <w:rPr>
          <w:rFonts w:ascii="Arial" w:hAnsi="Arial" w:cs="Arial"/>
        </w:rPr>
        <w:fldChar w:fldCharType="begin"/>
      </w:r>
      <w:r w:rsidR="00D45D8C" w:rsidRPr="008A5913">
        <w:rPr>
          <w:rFonts w:ascii="Arial" w:hAnsi="Arial" w:cs="Arial"/>
        </w:rPr>
        <w:instrText xml:space="preserve">  </w:instrText>
      </w:r>
      <w:r w:rsidR="00D45D8C" w:rsidRPr="008A5913">
        <w:rPr>
          <w:rFonts w:ascii="Arial" w:hAnsi="Arial" w:cs="Arial"/>
        </w:rPr>
        <w:fldChar w:fldCharType="end"/>
      </w:r>
    </w:p>
    <w:p w14:paraId="00D8D049" w14:textId="77777777" w:rsidR="00613A1D" w:rsidRPr="008A5913" w:rsidRDefault="00613A1D" w:rsidP="005C6E4F">
      <w:pPr>
        <w:pStyle w:val="Heading2"/>
        <w:spacing w:before="0" w:line="240" w:lineRule="auto"/>
        <w:jc w:val="left"/>
        <w:rPr>
          <w:rFonts w:ascii="Arial" w:hAnsi="Arial" w:cs="Arial"/>
        </w:rPr>
        <w:sectPr w:rsidR="00613A1D" w:rsidRPr="008A5913" w:rsidSect="00E96815">
          <w:headerReference w:type="even" r:id="rId27"/>
          <w:footerReference w:type="default" r:id="rId28"/>
          <w:headerReference w:type="first" r:id="rId29"/>
          <w:endnotePr>
            <w:numFmt w:val="decimal"/>
          </w:endnotePr>
          <w:pgSz w:w="12240" w:h="15840"/>
          <w:pgMar w:top="720" w:right="720" w:bottom="360" w:left="720" w:header="720" w:footer="360" w:gutter="0"/>
          <w:cols w:space="720"/>
          <w:noEndnote/>
        </w:sectPr>
      </w:pPr>
    </w:p>
    <w:p w14:paraId="1BC88D42" w14:textId="5848EDD4" w:rsidR="00D45D8C" w:rsidRPr="008A5913" w:rsidRDefault="0041264D" w:rsidP="005C6E4F">
      <w:pPr>
        <w:pStyle w:val="Heading2"/>
        <w:spacing w:before="0" w:line="240" w:lineRule="auto"/>
        <w:jc w:val="left"/>
        <w:rPr>
          <w:rFonts w:ascii="Arial" w:hAnsi="Arial" w:cs="Arial"/>
        </w:rPr>
      </w:pPr>
      <w:r w:rsidRPr="008A5913">
        <w:rPr>
          <w:rFonts w:ascii="Arial" w:hAnsi="Arial" w:cs="Arial"/>
        </w:rPr>
        <w:t>3.)</w:t>
      </w:r>
      <w:r w:rsidRPr="008A5913">
        <w:rPr>
          <w:rFonts w:ascii="Arial" w:hAnsi="Arial" w:cs="Arial"/>
        </w:rPr>
        <w:tab/>
      </w:r>
      <w:r w:rsidR="00D45D8C" w:rsidRPr="008A5913">
        <w:rPr>
          <w:rFonts w:ascii="Arial" w:hAnsi="Arial" w:cs="Arial"/>
          <w:u w:val="single"/>
        </w:rPr>
        <w:t>Evaluation Criteria and Method of Award</w:t>
      </w:r>
    </w:p>
    <w:p w14:paraId="77DFDCBD" w14:textId="77777777" w:rsidR="00D45D8C" w:rsidRPr="008A5913" w:rsidRDefault="00D45D8C" w:rsidP="005C6E4F">
      <w:pPr>
        <w:spacing w:after="0" w:line="240" w:lineRule="auto"/>
        <w:rPr>
          <w:rFonts w:ascii="Arial" w:hAnsi="Arial" w:cs="Arial"/>
        </w:rPr>
      </w:pPr>
    </w:p>
    <w:p w14:paraId="62242E9A" w14:textId="3DF4FEF2" w:rsidR="00D45D8C" w:rsidRPr="008A5913" w:rsidRDefault="00D45D8C" w:rsidP="005C6E4F">
      <w:pPr>
        <w:pStyle w:val="p4"/>
        <w:widowControl/>
        <w:tabs>
          <w:tab w:val="clear" w:pos="720"/>
        </w:tabs>
        <w:spacing w:after="0" w:line="240" w:lineRule="auto"/>
        <w:rPr>
          <w:rFonts w:ascii="Arial" w:hAnsi="Arial" w:cs="Arial"/>
        </w:rPr>
      </w:pPr>
      <w:r w:rsidRPr="008A5913">
        <w:rPr>
          <w:rFonts w:ascii="Arial" w:hAnsi="Arial" w:cs="Arial"/>
        </w:rPr>
        <w:t>This section begins with the criteria the agency will use to evaluate bids and closes with the “method of award” or how the contractor will be selected.</w:t>
      </w:r>
      <w:r w:rsidR="00E7346A" w:rsidRPr="008A5913">
        <w:rPr>
          <w:rFonts w:ascii="Arial" w:hAnsi="Arial" w:cs="Arial"/>
        </w:rPr>
        <w:t xml:space="preserve"> </w:t>
      </w:r>
      <w:r w:rsidRPr="008A5913">
        <w:rPr>
          <w:rFonts w:ascii="Arial" w:hAnsi="Arial" w:cs="Arial"/>
        </w:rPr>
        <w:t>This will be followed by various terms and conditions that reflect the specific needs of this project as well as New York State contract guidelines and requirements.</w:t>
      </w:r>
    </w:p>
    <w:p w14:paraId="211CB22C" w14:textId="77777777" w:rsidR="00D45D8C" w:rsidRPr="008A5913" w:rsidRDefault="00D45D8C" w:rsidP="005C6E4F">
      <w:pPr>
        <w:spacing w:after="0" w:line="240" w:lineRule="auto"/>
        <w:rPr>
          <w:rFonts w:ascii="Arial" w:hAnsi="Arial" w:cs="Arial"/>
        </w:rPr>
      </w:pPr>
    </w:p>
    <w:p w14:paraId="64EC0EDC" w14:textId="77777777" w:rsidR="00D45D8C" w:rsidRPr="008A5913" w:rsidRDefault="00D45D8C" w:rsidP="005C6E4F">
      <w:pPr>
        <w:pStyle w:val="Heading3"/>
        <w:spacing w:before="0" w:line="240" w:lineRule="auto"/>
        <w:rPr>
          <w:rFonts w:ascii="Arial" w:hAnsi="Arial" w:cs="Arial"/>
        </w:rPr>
      </w:pPr>
      <w:r w:rsidRPr="008A5913">
        <w:rPr>
          <w:rFonts w:ascii="Arial" w:hAnsi="Arial" w:cs="Arial"/>
        </w:rPr>
        <w:t>Criteria for Evaluating Bids</w:t>
      </w:r>
    </w:p>
    <w:p w14:paraId="4F02F5B2" w14:textId="77777777" w:rsidR="00D45D8C" w:rsidRPr="008A5913" w:rsidRDefault="00D45D8C" w:rsidP="005C6E4F">
      <w:pPr>
        <w:spacing w:after="0" w:line="240" w:lineRule="auto"/>
        <w:rPr>
          <w:rFonts w:ascii="Arial" w:hAnsi="Arial" w:cs="Arial"/>
        </w:rPr>
      </w:pPr>
    </w:p>
    <w:p w14:paraId="3F989D75" w14:textId="7AE55D88" w:rsidR="00D45D8C" w:rsidRPr="008A5913" w:rsidRDefault="00D45D8C" w:rsidP="005C6E4F">
      <w:pPr>
        <w:spacing w:after="0" w:line="240" w:lineRule="auto"/>
        <w:rPr>
          <w:rFonts w:ascii="Arial" w:hAnsi="Arial" w:cs="Arial"/>
        </w:rPr>
      </w:pPr>
      <w:r w:rsidRPr="008A5913">
        <w:rPr>
          <w:rFonts w:ascii="Arial" w:hAnsi="Arial" w:cs="Arial"/>
        </w:rPr>
        <w:t xml:space="preserve">All </w:t>
      </w:r>
      <w:r w:rsidR="007147D7" w:rsidRPr="008A5913">
        <w:rPr>
          <w:rFonts w:ascii="Arial" w:hAnsi="Arial" w:cs="Arial"/>
        </w:rPr>
        <w:t>eligible</w:t>
      </w:r>
      <w:r w:rsidRPr="008A5913">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8A5913" w:rsidRDefault="00D45D8C" w:rsidP="005C6E4F">
      <w:pPr>
        <w:tabs>
          <w:tab w:val="left" w:pos="-720"/>
        </w:tabs>
        <w:suppressAutoHyphens/>
        <w:spacing w:after="0" w:line="240" w:lineRule="auto"/>
        <w:rPr>
          <w:rFonts w:ascii="Arial" w:hAnsi="Arial" w:cs="Arial"/>
          <w:spacing w:val="-3"/>
        </w:rPr>
      </w:pPr>
    </w:p>
    <w:p w14:paraId="35776020" w14:textId="77777777" w:rsidR="005C15C7" w:rsidRPr="008A5913" w:rsidRDefault="00D45D8C" w:rsidP="005C6E4F">
      <w:pPr>
        <w:tabs>
          <w:tab w:val="left" w:pos="-720"/>
        </w:tabs>
        <w:suppressAutoHyphens/>
        <w:spacing w:after="0" w:line="240" w:lineRule="auto"/>
        <w:rPr>
          <w:rFonts w:ascii="Arial" w:hAnsi="Arial" w:cs="Arial"/>
          <w:spacing w:val="-3"/>
        </w:rPr>
      </w:pPr>
      <w:r w:rsidRPr="008A5913">
        <w:rPr>
          <w:rFonts w:ascii="Arial" w:hAnsi="Arial" w:cs="Arial"/>
          <w:spacing w:val="-3"/>
        </w:rPr>
        <w:t xml:space="preserve">An evaluation committee will complete a review of all proposals submitted. </w:t>
      </w:r>
      <w:r w:rsidR="005C15C7" w:rsidRPr="008A5913">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Pr="008A5913" w:rsidRDefault="005C15C7" w:rsidP="005C6E4F">
      <w:pPr>
        <w:tabs>
          <w:tab w:val="left" w:pos="-720"/>
        </w:tabs>
        <w:suppressAutoHyphens/>
        <w:spacing w:after="0" w:line="240" w:lineRule="auto"/>
        <w:rPr>
          <w:rFonts w:ascii="Arial" w:hAnsi="Arial" w:cs="Arial"/>
          <w:spacing w:val="-3"/>
        </w:rPr>
      </w:pPr>
    </w:p>
    <w:p w14:paraId="49165521" w14:textId="3D6FD80B" w:rsidR="00D45D8C" w:rsidRPr="008A5913" w:rsidRDefault="00D45D8C" w:rsidP="005C6E4F">
      <w:pPr>
        <w:tabs>
          <w:tab w:val="left" w:pos="-720"/>
        </w:tabs>
        <w:suppressAutoHyphens/>
        <w:spacing w:after="0" w:line="240" w:lineRule="auto"/>
        <w:rPr>
          <w:rFonts w:ascii="Arial" w:hAnsi="Arial" w:cs="Arial"/>
          <w:spacing w:val="-3"/>
        </w:rPr>
      </w:pPr>
      <w:r w:rsidRPr="008A5913">
        <w:rPr>
          <w:rFonts w:ascii="Arial" w:hAnsi="Arial" w:cs="Arial"/>
          <w:spacing w:val="-3"/>
        </w:rPr>
        <w:t xml:space="preserve">The committee will review each proposal to determine compliance with the requirements described in the RFP. </w:t>
      </w:r>
      <w:r w:rsidR="00E0227E" w:rsidRPr="008A5913">
        <w:rPr>
          <w:rFonts w:ascii="Arial" w:hAnsi="Arial" w:cs="Arial"/>
          <w:spacing w:val="-3"/>
        </w:rPr>
        <w:t>NYSED</w:t>
      </w:r>
      <w:r w:rsidRPr="008A5913">
        <w:rPr>
          <w:rFonts w:ascii="Arial"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5F75F1E4" w14:textId="77777777" w:rsidR="00D45D8C" w:rsidRPr="008A5913" w:rsidRDefault="00D45D8C" w:rsidP="005C6E4F">
      <w:pPr>
        <w:tabs>
          <w:tab w:val="left" w:pos="-720"/>
        </w:tabs>
        <w:suppressAutoHyphens/>
        <w:spacing w:after="0" w:line="240" w:lineRule="auto"/>
        <w:rPr>
          <w:rFonts w:ascii="Arial" w:hAnsi="Arial" w:cs="Arial"/>
          <w:spacing w:val="-3"/>
        </w:rPr>
      </w:pPr>
    </w:p>
    <w:p w14:paraId="4840677D" w14:textId="77777777" w:rsidR="00EB6CBA" w:rsidRPr="008A5913" w:rsidRDefault="00D45D8C" w:rsidP="005C6E4F">
      <w:pPr>
        <w:spacing w:after="0" w:line="240" w:lineRule="auto"/>
        <w:rPr>
          <w:rFonts w:ascii="Arial" w:hAnsi="Arial" w:cs="Arial"/>
          <w:b/>
          <w:sz w:val="28"/>
          <w:szCs w:val="28"/>
        </w:rPr>
      </w:pPr>
      <w:r w:rsidRPr="008A5913">
        <w:rPr>
          <w:rFonts w:ascii="Arial" w:hAnsi="Arial" w:cs="Arial"/>
          <w:b/>
          <w:sz w:val="28"/>
          <w:szCs w:val="28"/>
        </w:rPr>
        <w:t>Technical Criteria</w:t>
      </w:r>
      <w:r w:rsidR="00613A1D" w:rsidRPr="008A5913">
        <w:rPr>
          <w:rFonts w:ascii="Arial" w:hAnsi="Arial" w:cs="Arial"/>
          <w:b/>
          <w:sz w:val="28"/>
          <w:szCs w:val="28"/>
        </w:rPr>
        <w:tab/>
      </w:r>
      <w:r w:rsidRPr="008A5913">
        <w:rPr>
          <w:rFonts w:ascii="Arial" w:hAnsi="Arial" w:cs="Arial"/>
          <w:b/>
          <w:sz w:val="28"/>
          <w:szCs w:val="28"/>
        </w:rPr>
        <w:t>(</w:t>
      </w:r>
      <w:r w:rsidR="00141BB0" w:rsidRPr="008A5913">
        <w:rPr>
          <w:rFonts w:ascii="Arial" w:hAnsi="Arial" w:cs="Arial"/>
          <w:b/>
          <w:sz w:val="28"/>
          <w:szCs w:val="28"/>
        </w:rPr>
        <w:t>70</w:t>
      </w:r>
      <w:r w:rsidRPr="008A5913">
        <w:rPr>
          <w:rFonts w:ascii="Arial" w:hAnsi="Arial" w:cs="Arial"/>
          <w:b/>
          <w:sz w:val="28"/>
          <w:szCs w:val="28"/>
        </w:rPr>
        <w:t xml:space="preserve"> Points)</w:t>
      </w:r>
    </w:p>
    <w:p w14:paraId="5A96B998" w14:textId="77777777" w:rsidR="00EB6CBA" w:rsidRPr="008A5913" w:rsidRDefault="00EB6CBA" w:rsidP="005C6E4F">
      <w:pPr>
        <w:spacing w:after="0" w:line="240" w:lineRule="auto"/>
        <w:rPr>
          <w:rFonts w:ascii="Arial" w:hAnsi="Arial" w:cs="Arial"/>
          <w:b/>
          <w:bCs/>
          <w:sz w:val="28"/>
          <w:szCs w:val="28"/>
        </w:rPr>
      </w:pPr>
    </w:p>
    <w:p w14:paraId="5B4F2AD0" w14:textId="3D2A9EE3" w:rsidR="005C18EE" w:rsidRPr="008A5913" w:rsidRDefault="00D45D8C" w:rsidP="005C6E4F">
      <w:pPr>
        <w:pStyle w:val="ListParagraph"/>
        <w:numPr>
          <w:ilvl w:val="0"/>
          <w:numId w:val="40"/>
        </w:numPr>
        <w:spacing w:after="0" w:line="240" w:lineRule="auto"/>
        <w:rPr>
          <w:rFonts w:ascii="Arial" w:hAnsi="Arial" w:cs="Arial"/>
          <w:bCs/>
          <w:sz w:val="28"/>
          <w:szCs w:val="28"/>
        </w:rPr>
      </w:pPr>
      <w:r w:rsidRPr="008A5913">
        <w:rPr>
          <w:rFonts w:ascii="Arial" w:hAnsi="Arial" w:cs="Arial"/>
          <w:sz w:val="28"/>
          <w:szCs w:val="28"/>
          <w:u w:val="single"/>
        </w:rPr>
        <w:fldChar w:fldCharType="begin"/>
      </w:r>
      <w:r w:rsidRPr="008A5913">
        <w:rPr>
          <w:rFonts w:ascii="Arial" w:hAnsi="Arial" w:cs="Arial"/>
          <w:sz w:val="28"/>
          <w:szCs w:val="28"/>
        </w:rPr>
        <w:instrText xml:space="preserve">  </w:instrText>
      </w:r>
      <w:r w:rsidRPr="008A5913">
        <w:rPr>
          <w:rFonts w:ascii="Arial" w:hAnsi="Arial" w:cs="Arial"/>
          <w:sz w:val="28"/>
          <w:szCs w:val="28"/>
          <w:u w:val="single"/>
        </w:rPr>
        <w:fldChar w:fldCharType="end"/>
      </w:r>
      <w:r w:rsidR="00EF3D91" w:rsidRPr="008A5913">
        <w:rPr>
          <w:rFonts w:ascii="Arial" w:hAnsi="Arial" w:cs="Arial"/>
          <w:b/>
          <w:bCs/>
          <w:sz w:val="28"/>
          <w:szCs w:val="28"/>
        </w:rPr>
        <w:t>Organizational Capacity</w:t>
      </w:r>
      <w:r w:rsidR="000757F1" w:rsidRPr="008A5913">
        <w:rPr>
          <w:rFonts w:ascii="Arial" w:hAnsi="Arial" w:cs="Arial"/>
          <w:b/>
          <w:bCs/>
          <w:sz w:val="28"/>
          <w:szCs w:val="28"/>
        </w:rPr>
        <w:t xml:space="preserve"> (</w:t>
      </w:r>
      <w:r w:rsidR="002305C1" w:rsidRPr="008A5913">
        <w:rPr>
          <w:rFonts w:ascii="Arial" w:hAnsi="Arial" w:cs="Arial"/>
          <w:b/>
          <w:bCs/>
          <w:sz w:val="28"/>
          <w:szCs w:val="28"/>
        </w:rPr>
        <w:t xml:space="preserve">17 </w:t>
      </w:r>
      <w:r w:rsidR="001207D4" w:rsidRPr="008A5913">
        <w:rPr>
          <w:rFonts w:ascii="Arial" w:hAnsi="Arial" w:cs="Arial"/>
          <w:b/>
          <w:bCs/>
          <w:sz w:val="28"/>
          <w:szCs w:val="28"/>
        </w:rPr>
        <w:t>Points)</w:t>
      </w:r>
    </w:p>
    <w:p w14:paraId="78C05B7A" w14:textId="5B177DF7" w:rsidR="00F43E3E" w:rsidRPr="008A5913" w:rsidRDefault="000B10E6" w:rsidP="005C6E4F">
      <w:pPr>
        <w:pStyle w:val="ListParagraph"/>
        <w:numPr>
          <w:ilvl w:val="1"/>
          <w:numId w:val="40"/>
        </w:numPr>
        <w:spacing w:after="0" w:line="240" w:lineRule="auto"/>
        <w:rPr>
          <w:rFonts w:ascii="Arial" w:hAnsi="Arial" w:cs="Arial"/>
          <w:bCs/>
        </w:rPr>
      </w:pPr>
      <w:r w:rsidRPr="008A5913">
        <w:rPr>
          <w:rFonts w:ascii="Arial" w:hAnsi="Arial" w:cs="Arial"/>
          <w:bCs/>
        </w:rPr>
        <w:t>Descri</w:t>
      </w:r>
      <w:r w:rsidR="001207D4" w:rsidRPr="008A5913">
        <w:rPr>
          <w:rFonts w:ascii="Arial" w:hAnsi="Arial" w:cs="Arial"/>
          <w:bCs/>
        </w:rPr>
        <w:t xml:space="preserve">be your </w:t>
      </w:r>
      <w:r w:rsidRPr="008A5913">
        <w:rPr>
          <w:rFonts w:ascii="Arial" w:hAnsi="Arial" w:cs="Arial"/>
          <w:bCs/>
        </w:rPr>
        <w:t>organization</w:t>
      </w:r>
      <w:r w:rsidR="001207D4" w:rsidRPr="008A5913">
        <w:rPr>
          <w:rFonts w:ascii="Arial" w:hAnsi="Arial" w:cs="Arial"/>
          <w:bCs/>
        </w:rPr>
        <w:t>’s</w:t>
      </w:r>
      <w:r w:rsidRPr="008A5913">
        <w:rPr>
          <w:rFonts w:ascii="Arial" w:hAnsi="Arial" w:cs="Arial"/>
          <w:bCs/>
        </w:rPr>
        <w:t xml:space="preserve"> capacity to conduct the activities and produce the deliverables specified in the RFP consistent with State and federal laws and regulations that pertain to 21</w:t>
      </w:r>
      <w:r w:rsidRPr="008A5913">
        <w:rPr>
          <w:rFonts w:ascii="Arial" w:hAnsi="Arial" w:cs="Arial"/>
          <w:bCs/>
          <w:vertAlign w:val="superscript"/>
        </w:rPr>
        <w:t>st</w:t>
      </w:r>
      <w:r w:rsidRPr="008A5913">
        <w:rPr>
          <w:rFonts w:ascii="Arial" w:hAnsi="Arial" w:cs="Arial"/>
          <w:bCs/>
        </w:rPr>
        <w:t xml:space="preserve"> CCLC’s.  The description of organizational capacity must include, but is not limited to, description of the agency’s human, material, and information resources.</w:t>
      </w:r>
      <w:r w:rsidR="005305B4" w:rsidRPr="008A5913">
        <w:rPr>
          <w:rFonts w:ascii="Arial" w:hAnsi="Arial" w:cs="Arial"/>
          <w:bCs/>
        </w:rPr>
        <w:t xml:space="preserve"> </w:t>
      </w:r>
      <w:r w:rsidR="000757F1" w:rsidRPr="008A5913">
        <w:rPr>
          <w:rFonts w:ascii="Arial" w:hAnsi="Arial" w:cs="Arial"/>
          <w:b/>
          <w:bCs/>
        </w:rPr>
        <w:t>(</w:t>
      </w:r>
      <w:r w:rsidR="00427B84" w:rsidRPr="008A5913">
        <w:rPr>
          <w:rFonts w:ascii="Arial" w:hAnsi="Arial" w:cs="Arial"/>
          <w:b/>
          <w:bCs/>
        </w:rPr>
        <w:t>3</w:t>
      </w:r>
      <w:r w:rsidR="000757F1" w:rsidRPr="008A5913">
        <w:rPr>
          <w:rFonts w:ascii="Arial" w:hAnsi="Arial" w:cs="Arial"/>
          <w:b/>
          <w:bCs/>
        </w:rPr>
        <w:t xml:space="preserve"> points)</w:t>
      </w:r>
    </w:p>
    <w:p w14:paraId="26934378" w14:textId="601AD07E" w:rsidR="0055371E" w:rsidRPr="008A5913" w:rsidRDefault="00BC79DD" w:rsidP="005C6E4F">
      <w:pPr>
        <w:pStyle w:val="ListParagraph"/>
        <w:numPr>
          <w:ilvl w:val="1"/>
          <w:numId w:val="40"/>
        </w:numPr>
        <w:spacing w:after="0" w:line="240" w:lineRule="auto"/>
        <w:rPr>
          <w:rFonts w:ascii="Arial" w:hAnsi="Arial" w:cs="Arial"/>
          <w:b/>
          <w:bCs/>
        </w:rPr>
      </w:pPr>
      <w:r w:rsidRPr="008A5913">
        <w:rPr>
          <w:rFonts w:ascii="Arial" w:hAnsi="Arial" w:cs="Arial"/>
        </w:rPr>
        <w:t>Please describe your experience in</w:t>
      </w:r>
      <w:r w:rsidR="005C18EE" w:rsidRPr="008A5913">
        <w:rPr>
          <w:rFonts w:ascii="Arial" w:hAnsi="Arial" w:cs="Arial"/>
        </w:rPr>
        <w:t xml:space="preserve"> </w:t>
      </w:r>
      <w:r w:rsidRPr="008A5913">
        <w:rPr>
          <w:rFonts w:ascii="Arial" w:hAnsi="Arial" w:cs="Arial"/>
        </w:rPr>
        <w:t xml:space="preserve">the </w:t>
      </w:r>
      <w:r w:rsidR="005C18EE" w:rsidRPr="008A5913">
        <w:rPr>
          <w:rFonts w:ascii="Arial" w:hAnsi="Arial" w:cs="Arial"/>
        </w:rPr>
        <w:t>development, operation and maintenance of a commercially available web-based data collection and management system.</w:t>
      </w:r>
      <w:r w:rsidR="00731339" w:rsidRPr="008A5913">
        <w:rPr>
          <w:rFonts w:ascii="Arial" w:hAnsi="Arial" w:cs="Arial"/>
        </w:rPr>
        <w:t xml:space="preserve"> </w:t>
      </w:r>
      <w:r w:rsidR="000757F1" w:rsidRPr="008A5913">
        <w:rPr>
          <w:rFonts w:ascii="Arial" w:hAnsi="Arial" w:cs="Arial"/>
          <w:b/>
        </w:rPr>
        <w:t>(</w:t>
      </w:r>
      <w:r w:rsidR="002305C1" w:rsidRPr="008A5913">
        <w:rPr>
          <w:rFonts w:ascii="Arial" w:hAnsi="Arial" w:cs="Arial"/>
          <w:b/>
        </w:rPr>
        <w:t>5</w:t>
      </w:r>
      <w:r w:rsidR="000757F1" w:rsidRPr="008A5913">
        <w:rPr>
          <w:rFonts w:ascii="Arial" w:hAnsi="Arial" w:cs="Arial"/>
          <w:b/>
        </w:rPr>
        <w:t xml:space="preserve"> points)</w:t>
      </w:r>
    </w:p>
    <w:p w14:paraId="1ECADE67" w14:textId="4F90F19C" w:rsidR="00EB6CBA" w:rsidRPr="008A5913" w:rsidRDefault="002305C1" w:rsidP="005C6E4F">
      <w:pPr>
        <w:pStyle w:val="ListParagraph"/>
        <w:numPr>
          <w:ilvl w:val="1"/>
          <w:numId w:val="40"/>
        </w:numPr>
        <w:spacing w:after="0" w:line="240" w:lineRule="auto"/>
        <w:rPr>
          <w:rFonts w:ascii="Arial" w:hAnsi="Arial" w:cs="Arial"/>
          <w:b/>
          <w:bCs/>
        </w:rPr>
      </w:pPr>
      <w:r w:rsidRPr="008A5913">
        <w:rPr>
          <w:rFonts w:ascii="Arial" w:hAnsi="Arial" w:cs="Arial"/>
        </w:rPr>
        <w:t>Please describe all contracts providing systems with similar requirements to this RFP,</w:t>
      </w:r>
      <w:r w:rsidRPr="008A5913">
        <w:rPr>
          <w:rFonts w:ascii="Arial" w:eastAsia="Times New Roman" w:hAnsi="Arial" w:cs="Arial"/>
        </w:rPr>
        <w:t xml:space="preserve"> </w:t>
      </w:r>
      <w:r w:rsidRPr="008A5913">
        <w:rPr>
          <w:rFonts w:ascii="Arial" w:hAnsi="Arial" w:cs="Arial"/>
        </w:rPr>
        <w:t xml:space="preserve">including but not limited to, contracts with state or federal governments. Provide details on the system, such as access controls, user levels, number of users, </w:t>
      </w:r>
      <w:r w:rsidR="004659C5" w:rsidRPr="008A5913">
        <w:rPr>
          <w:rFonts w:ascii="Arial" w:hAnsi="Arial" w:cs="Arial"/>
        </w:rPr>
        <w:t xml:space="preserve">managing the ongoing requirements of one cohort while adding a new cohort simultaneously  (as will be required here with Round 7 sub-grantees and the potential </w:t>
      </w:r>
      <w:r w:rsidR="00C80385" w:rsidRPr="008A5913">
        <w:rPr>
          <w:rFonts w:ascii="Arial" w:hAnsi="Arial" w:cs="Arial"/>
        </w:rPr>
        <w:t>R</w:t>
      </w:r>
      <w:r w:rsidR="004659C5" w:rsidRPr="008A5913">
        <w:rPr>
          <w:rFonts w:ascii="Arial" w:hAnsi="Arial" w:cs="Arial"/>
        </w:rPr>
        <w:t xml:space="preserve">ound 8 sub-grantees), </w:t>
      </w:r>
      <w:r w:rsidRPr="008A5913">
        <w:rPr>
          <w:rFonts w:ascii="Arial" w:hAnsi="Arial" w:cs="Arial"/>
        </w:rPr>
        <w:t>as well as number of years operating the system, successes, and challenges experienced by the organization</w:t>
      </w:r>
      <w:r w:rsidRPr="008A5913">
        <w:rPr>
          <w:rFonts w:ascii="Arial" w:hAnsi="Arial" w:cs="Arial"/>
          <w:b/>
        </w:rPr>
        <w:t xml:space="preserve">. </w:t>
      </w:r>
      <w:r w:rsidRPr="008A5913">
        <w:rPr>
          <w:rFonts w:ascii="Arial" w:hAnsi="Arial" w:cs="Arial"/>
        </w:rPr>
        <w:t xml:space="preserve"> </w:t>
      </w:r>
      <w:r w:rsidR="005305B4" w:rsidRPr="008A5913">
        <w:rPr>
          <w:rFonts w:ascii="Arial" w:hAnsi="Arial" w:cs="Arial"/>
          <w:b/>
        </w:rPr>
        <w:t xml:space="preserve"> </w:t>
      </w:r>
      <w:r w:rsidR="000757F1" w:rsidRPr="008A5913">
        <w:rPr>
          <w:rFonts w:ascii="Arial" w:hAnsi="Arial" w:cs="Arial"/>
          <w:b/>
        </w:rPr>
        <w:t>(</w:t>
      </w:r>
      <w:r w:rsidRPr="008A5913">
        <w:rPr>
          <w:rFonts w:ascii="Arial" w:hAnsi="Arial" w:cs="Arial"/>
          <w:b/>
        </w:rPr>
        <w:t>5</w:t>
      </w:r>
      <w:r w:rsidR="000757F1" w:rsidRPr="008A5913">
        <w:rPr>
          <w:rFonts w:ascii="Arial" w:hAnsi="Arial" w:cs="Arial"/>
          <w:b/>
        </w:rPr>
        <w:t xml:space="preserve"> points)</w:t>
      </w:r>
    </w:p>
    <w:p w14:paraId="4C9FC2DE" w14:textId="77777777" w:rsidR="0031796B" w:rsidRPr="008A5913" w:rsidRDefault="00B9705C" w:rsidP="005C6E4F">
      <w:pPr>
        <w:pStyle w:val="ListParagraph"/>
        <w:numPr>
          <w:ilvl w:val="1"/>
          <w:numId w:val="40"/>
        </w:numPr>
        <w:spacing w:after="0" w:line="240" w:lineRule="auto"/>
        <w:rPr>
          <w:rFonts w:ascii="Arial" w:hAnsi="Arial" w:cs="Arial"/>
          <w:b/>
          <w:bCs/>
        </w:rPr>
      </w:pPr>
      <w:r w:rsidRPr="008A5913">
        <w:rPr>
          <w:rFonts w:ascii="Arial" w:hAnsi="Arial" w:cs="Arial"/>
        </w:rPr>
        <w:t xml:space="preserve">Discuss current or past training and support offerings for the </w:t>
      </w:r>
      <w:proofErr w:type="gramStart"/>
      <w:r w:rsidRPr="008A5913">
        <w:rPr>
          <w:rFonts w:ascii="Arial" w:hAnsi="Arial" w:cs="Arial"/>
        </w:rPr>
        <w:t>aforementioned systems</w:t>
      </w:r>
      <w:proofErr w:type="gramEnd"/>
      <w:r w:rsidRPr="008A5913">
        <w:rPr>
          <w:rFonts w:ascii="Arial" w:hAnsi="Arial" w:cs="Arial"/>
        </w:rPr>
        <w:t xml:space="preserve"> that have demonstrated effectiveness in customer satisfaction.  Provide quantitative data such as help desk statistics, call center statistics and results from end-user surveys.</w:t>
      </w:r>
      <w:r w:rsidRPr="008A5913">
        <w:rPr>
          <w:rFonts w:ascii="Arial" w:hAnsi="Arial" w:cs="Arial"/>
          <w:b/>
        </w:rPr>
        <w:t xml:space="preserve"> (4 points)</w:t>
      </w:r>
    </w:p>
    <w:p w14:paraId="39CE9E8D" w14:textId="280396B1" w:rsidR="002A4EC6" w:rsidRPr="008A5913" w:rsidRDefault="002A4EC6" w:rsidP="005C6E4F">
      <w:pPr>
        <w:pStyle w:val="ListParagraph"/>
        <w:spacing w:after="0" w:line="240" w:lineRule="auto"/>
        <w:rPr>
          <w:rFonts w:ascii="Arial" w:hAnsi="Arial" w:cs="Arial"/>
          <w:b/>
          <w:bCs/>
        </w:rPr>
      </w:pPr>
      <w:r w:rsidRPr="008A5913">
        <w:rPr>
          <w:rFonts w:ascii="Arial" w:hAnsi="Arial" w:cs="Arial"/>
          <w:b/>
        </w:rPr>
        <w:t xml:space="preserve"> </w:t>
      </w:r>
    </w:p>
    <w:p w14:paraId="3104FC9F" w14:textId="45B11E0B" w:rsidR="00B95218" w:rsidRPr="008A5913" w:rsidRDefault="005F6AE9" w:rsidP="005C6E4F">
      <w:pPr>
        <w:pStyle w:val="ListParagraph"/>
        <w:numPr>
          <w:ilvl w:val="0"/>
          <w:numId w:val="40"/>
        </w:numPr>
        <w:spacing w:after="0" w:line="240" w:lineRule="auto"/>
        <w:rPr>
          <w:rFonts w:ascii="Arial" w:hAnsi="Arial" w:cs="Arial"/>
          <w:sz w:val="28"/>
          <w:szCs w:val="28"/>
        </w:rPr>
      </w:pPr>
      <w:r w:rsidRPr="008A5913">
        <w:rPr>
          <w:rFonts w:ascii="Arial" w:hAnsi="Arial" w:cs="Arial"/>
          <w:b/>
          <w:sz w:val="28"/>
          <w:szCs w:val="28"/>
        </w:rPr>
        <w:t xml:space="preserve">Deliverable </w:t>
      </w:r>
      <w:r w:rsidR="00326E09" w:rsidRPr="008A5913">
        <w:rPr>
          <w:rFonts w:ascii="Arial" w:hAnsi="Arial" w:cs="Arial"/>
          <w:b/>
          <w:sz w:val="28"/>
          <w:szCs w:val="28"/>
        </w:rPr>
        <w:t xml:space="preserve"># </w:t>
      </w:r>
      <w:r w:rsidRPr="008A5913">
        <w:rPr>
          <w:rFonts w:ascii="Arial" w:hAnsi="Arial" w:cs="Arial"/>
          <w:b/>
          <w:sz w:val="28"/>
          <w:szCs w:val="28"/>
        </w:rPr>
        <w:t>1</w:t>
      </w:r>
      <w:r w:rsidRPr="008A5913">
        <w:rPr>
          <w:rFonts w:ascii="Arial" w:hAnsi="Arial" w:cs="Arial"/>
          <w:sz w:val="28"/>
          <w:szCs w:val="28"/>
        </w:rPr>
        <w:t xml:space="preserve">- </w:t>
      </w:r>
      <w:r w:rsidR="001207D4" w:rsidRPr="008A5913">
        <w:rPr>
          <w:rFonts w:ascii="Arial" w:hAnsi="Arial" w:cs="Arial"/>
          <w:b/>
          <w:sz w:val="28"/>
          <w:szCs w:val="28"/>
        </w:rPr>
        <w:t>System Capabilities</w:t>
      </w:r>
      <w:r w:rsidR="000757F1" w:rsidRPr="008A5913">
        <w:rPr>
          <w:rFonts w:ascii="Arial" w:hAnsi="Arial" w:cs="Arial"/>
          <w:b/>
          <w:sz w:val="28"/>
          <w:szCs w:val="28"/>
        </w:rPr>
        <w:t xml:space="preserve"> (</w:t>
      </w:r>
      <w:r w:rsidR="00E4766E" w:rsidRPr="008A5913">
        <w:rPr>
          <w:rFonts w:ascii="Arial" w:hAnsi="Arial" w:cs="Arial"/>
          <w:b/>
          <w:sz w:val="28"/>
          <w:szCs w:val="28"/>
        </w:rPr>
        <w:t>5</w:t>
      </w:r>
      <w:r w:rsidR="005204BE" w:rsidRPr="008A5913">
        <w:rPr>
          <w:rFonts w:ascii="Arial" w:hAnsi="Arial" w:cs="Arial"/>
          <w:b/>
          <w:sz w:val="28"/>
          <w:szCs w:val="28"/>
        </w:rPr>
        <w:t>3</w:t>
      </w:r>
      <w:r w:rsidR="001207D4" w:rsidRPr="008A5913">
        <w:rPr>
          <w:rFonts w:ascii="Arial" w:hAnsi="Arial" w:cs="Arial"/>
          <w:b/>
          <w:sz w:val="28"/>
          <w:szCs w:val="28"/>
        </w:rPr>
        <w:t xml:space="preserve"> Points)</w:t>
      </w:r>
      <w:r w:rsidR="001207D4" w:rsidRPr="008A5913">
        <w:rPr>
          <w:rFonts w:ascii="Arial" w:hAnsi="Arial" w:cs="Arial"/>
          <w:sz w:val="28"/>
          <w:szCs w:val="28"/>
        </w:rPr>
        <w:t xml:space="preserve"> </w:t>
      </w:r>
      <w:r w:rsidR="000757F1" w:rsidRPr="008A5913">
        <w:rPr>
          <w:rFonts w:ascii="Arial" w:hAnsi="Arial" w:cs="Arial"/>
          <w:sz w:val="28"/>
          <w:szCs w:val="28"/>
        </w:rPr>
        <w:t>Addresses</w:t>
      </w:r>
      <w:r w:rsidR="001C475F" w:rsidRPr="008A5913">
        <w:rPr>
          <w:rFonts w:ascii="Arial" w:hAnsi="Arial" w:cs="Arial"/>
          <w:sz w:val="28"/>
          <w:szCs w:val="28"/>
        </w:rPr>
        <w:t xml:space="preserve"> how the applicant will </w:t>
      </w:r>
      <w:r w:rsidR="00EE064C" w:rsidRPr="008A5913">
        <w:rPr>
          <w:rFonts w:ascii="Arial" w:hAnsi="Arial" w:cs="Arial"/>
          <w:sz w:val="28"/>
          <w:szCs w:val="28"/>
        </w:rPr>
        <w:t>provide a data system that meets the</w:t>
      </w:r>
      <w:r w:rsidR="001C475F" w:rsidRPr="008A5913">
        <w:rPr>
          <w:rFonts w:ascii="Arial" w:hAnsi="Arial" w:cs="Arial"/>
          <w:sz w:val="28"/>
          <w:szCs w:val="28"/>
        </w:rPr>
        <w:t xml:space="preserve"> </w:t>
      </w:r>
      <w:r w:rsidR="00B95218" w:rsidRPr="008A5913">
        <w:rPr>
          <w:rFonts w:ascii="Arial" w:hAnsi="Arial" w:cs="Arial"/>
          <w:sz w:val="28"/>
          <w:szCs w:val="28"/>
        </w:rPr>
        <w:t xml:space="preserve">criteria as </w:t>
      </w:r>
      <w:r w:rsidR="00BB6766" w:rsidRPr="008A5913">
        <w:rPr>
          <w:rFonts w:ascii="Arial" w:hAnsi="Arial" w:cs="Arial"/>
          <w:sz w:val="28"/>
          <w:szCs w:val="28"/>
        </w:rPr>
        <w:t>set forth</w:t>
      </w:r>
      <w:r w:rsidR="00B95218" w:rsidRPr="008A5913">
        <w:rPr>
          <w:rFonts w:ascii="Arial" w:hAnsi="Arial" w:cs="Arial"/>
          <w:sz w:val="28"/>
          <w:szCs w:val="28"/>
        </w:rPr>
        <w:t xml:space="preserve"> in </w:t>
      </w:r>
      <w:r w:rsidR="00BB6766" w:rsidRPr="008A5913">
        <w:rPr>
          <w:rFonts w:ascii="Arial" w:hAnsi="Arial" w:cs="Arial"/>
          <w:sz w:val="28"/>
          <w:szCs w:val="28"/>
        </w:rPr>
        <w:t>t</w:t>
      </w:r>
      <w:r w:rsidR="00B95218" w:rsidRPr="008A5913">
        <w:rPr>
          <w:rFonts w:ascii="Arial" w:hAnsi="Arial" w:cs="Arial"/>
          <w:sz w:val="28"/>
          <w:szCs w:val="28"/>
        </w:rPr>
        <w:t>his RFP:</w:t>
      </w:r>
    </w:p>
    <w:p w14:paraId="36DA5906" w14:textId="77777777" w:rsidR="00B06401" w:rsidRPr="008A5913" w:rsidRDefault="00B06401" w:rsidP="005C6E4F">
      <w:pPr>
        <w:pStyle w:val="ListParagraph"/>
        <w:spacing w:after="0" w:line="240" w:lineRule="auto"/>
        <w:ind w:left="360"/>
        <w:rPr>
          <w:rFonts w:ascii="Arial" w:hAnsi="Arial" w:cs="Arial"/>
          <w:sz w:val="28"/>
          <w:szCs w:val="28"/>
        </w:rPr>
      </w:pPr>
    </w:p>
    <w:p w14:paraId="3921F813" w14:textId="3AE4AD62" w:rsidR="00666C27" w:rsidRPr="008A5913" w:rsidRDefault="00EE064C" w:rsidP="005C6E4F">
      <w:pPr>
        <w:pStyle w:val="ListParagraph"/>
        <w:numPr>
          <w:ilvl w:val="0"/>
          <w:numId w:val="70"/>
        </w:numPr>
        <w:spacing w:after="0" w:line="240" w:lineRule="auto"/>
        <w:rPr>
          <w:rFonts w:ascii="Arial" w:hAnsi="Arial" w:cs="Arial"/>
          <w:b/>
          <w:bCs/>
        </w:rPr>
      </w:pPr>
      <w:r w:rsidRPr="008A5913">
        <w:rPr>
          <w:rFonts w:ascii="Arial" w:hAnsi="Arial" w:cs="Arial"/>
          <w:b/>
          <w:bCs/>
        </w:rPr>
        <w:t>Discuss the sub-grantee user interfac</w:t>
      </w:r>
      <w:r w:rsidR="005305B4" w:rsidRPr="008A5913">
        <w:rPr>
          <w:rFonts w:ascii="Arial" w:hAnsi="Arial" w:cs="Arial"/>
          <w:b/>
          <w:bCs/>
        </w:rPr>
        <w:t>e</w:t>
      </w:r>
      <w:r w:rsidRPr="008A5913">
        <w:rPr>
          <w:rFonts w:ascii="Arial" w:hAnsi="Arial" w:cs="Arial"/>
          <w:b/>
          <w:bCs/>
        </w:rPr>
        <w:t xml:space="preserve"> with th</w:t>
      </w:r>
      <w:r w:rsidR="005305B4" w:rsidRPr="008A5913">
        <w:rPr>
          <w:rFonts w:ascii="Arial" w:hAnsi="Arial" w:cs="Arial"/>
          <w:b/>
          <w:bCs/>
        </w:rPr>
        <w:t>e applicant’s proposed data</w:t>
      </w:r>
      <w:r w:rsidRPr="008A5913">
        <w:rPr>
          <w:rFonts w:ascii="Arial" w:hAnsi="Arial" w:cs="Arial"/>
          <w:b/>
          <w:bCs/>
        </w:rPr>
        <w:t xml:space="preserve"> syste</w:t>
      </w:r>
      <w:r w:rsidR="005305B4" w:rsidRPr="008A5913">
        <w:rPr>
          <w:rFonts w:ascii="Arial" w:hAnsi="Arial" w:cs="Arial"/>
          <w:b/>
          <w:bCs/>
        </w:rPr>
        <w:t>m</w:t>
      </w:r>
      <w:r w:rsidRPr="008A5913">
        <w:rPr>
          <w:rFonts w:ascii="Arial" w:hAnsi="Arial" w:cs="Arial"/>
          <w:b/>
          <w:bCs/>
        </w:rPr>
        <w:t xml:space="preserve"> </w:t>
      </w:r>
      <w:r w:rsidR="005305B4" w:rsidRPr="008A5913">
        <w:rPr>
          <w:rFonts w:ascii="Arial" w:hAnsi="Arial" w:cs="Arial"/>
          <w:b/>
          <w:bCs/>
        </w:rPr>
        <w:t>i</w:t>
      </w:r>
      <w:r w:rsidR="00A05BAB" w:rsidRPr="008A5913">
        <w:rPr>
          <w:rFonts w:ascii="Arial" w:hAnsi="Arial" w:cs="Arial"/>
          <w:b/>
          <w:bCs/>
        </w:rPr>
        <w:t>ncluding</w:t>
      </w:r>
      <w:r w:rsidR="007F49EE" w:rsidRPr="008A5913">
        <w:rPr>
          <w:rFonts w:ascii="Arial" w:hAnsi="Arial" w:cs="Arial"/>
          <w:b/>
          <w:bCs/>
        </w:rPr>
        <w:t xml:space="preserve"> (</w:t>
      </w:r>
      <w:r w:rsidR="005204BE" w:rsidRPr="008A5913">
        <w:rPr>
          <w:rFonts w:ascii="Arial" w:hAnsi="Arial" w:cs="Arial"/>
          <w:b/>
          <w:bCs/>
          <w:u w:val="single"/>
        </w:rPr>
        <w:t>20</w:t>
      </w:r>
      <w:r w:rsidR="00666C27" w:rsidRPr="008A5913">
        <w:rPr>
          <w:rFonts w:ascii="Arial" w:hAnsi="Arial" w:cs="Arial"/>
          <w:b/>
          <w:bCs/>
          <w:u w:val="single"/>
        </w:rPr>
        <w:t xml:space="preserve"> Points Total</w:t>
      </w:r>
      <w:r w:rsidR="007F49EE" w:rsidRPr="008A5913">
        <w:rPr>
          <w:rFonts w:ascii="Arial" w:hAnsi="Arial" w:cs="Arial"/>
          <w:b/>
          <w:bCs/>
        </w:rPr>
        <w:t>, broken down as follows)</w:t>
      </w:r>
      <w:r w:rsidR="005305B4" w:rsidRPr="008A5913">
        <w:rPr>
          <w:rFonts w:ascii="Arial" w:hAnsi="Arial" w:cs="Arial"/>
          <w:b/>
          <w:bCs/>
        </w:rPr>
        <w:t>:</w:t>
      </w:r>
      <w:r w:rsidR="00A05BAB" w:rsidRPr="008A5913">
        <w:rPr>
          <w:rFonts w:ascii="Arial" w:hAnsi="Arial" w:cs="Arial"/>
          <w:b/>
          <w:bCs/>
        </w:rPr>
        <w:t xml:space="preserve"> </w:t>
      </w:r>
    </w:p>
    <w:p w14:paraId="30A651B8" w14:textId="77777777" w:rsidR="001A55FB" w:rsidRPr="008A5913" w:rsidRDefault="001A55FB" w:rsidP="005C6E4F">
      <w:pPr>
        <w:pStyle w:val="ListParagraph"/>
        <w:spacing w:after="0" w:line="240" w:lineRule="auto"/>
        <w:ind w:firstLine="720"/>
        <w:rPr>
          <w:rFonts w:ascii="Arial" w:hAnsi="Arial" w:cs="Arial"/>
        </w:rPr>
      </w:pPr>
    </w:p>
    <w:p w14:paraId="285EC52E" w14:textId="76D67523" w:rsidR="005204BE" w:rsidRPr="008A5913" w:rsidRDefault="005204BE" w:rsidP="005C6E4F">
      <w:pPr>
        <w:pStyle w:val="ListParagraph"/>
        <w:numPr>
          <w:ilvl w:val="2"/>
          <w:numId w:val="40"/>
        </w:numPr>
        <w:spacing w:after="0" w:line="240" w:lineRule="auto"/>
        <w:rPr>
          <w:rFonts w:ascii="Arial" w:hAnsi="Arial" w:cs="Arial"/>
        </w:rPr>
      </w:pPr>
      <w:r w:rsidRPr="008A5913">
        <w:rPr>
          <w:rFonts w:ascii="Arial" w:hAnsi="Arial" w:cs="Arial"/>
        </w:rPr>
        <w:t>System capability description addresses:</w:t>
      </w:r>
    </w:p>
    <w:p w14:paraId="56BF2F41" w14:textId="2B00F864" w:rsidR="005204BE" w:rsidRPr="008A5913" w:rsidRDefault="005204BE" w:rsidP="005C6E4F">
      <w:pPr>
        <w:pStyle w:val="ListParagraph"/>
        <w:numPr>
          <w:ilvl w:val="1"/>
          <w:numId w:val="44"/>
        </w:numPr>
        <w:spacing w:after="0" w:line="240" w:lineRule="auto"/>
        <w:rPr>
          <w:rFonts w:ascii="Arial" w:hAnsi="Arial" w:cs="Arial"/>
        </w:rPr>
      </w:pPr>
      <w:r w:rsidRPr="008A5913">
        <w:rPr>
          <w:rFonts w:ascii="Arial" w:hAnsi="Arial" w:cs="Arial"/>
        </w:rPr>
        <w:t>the ability to manage and store site-level data entered and/or uploaded by sub grantees</w:t>
      </w:r>
    </w:p>
    <w:p w14:paraId="7F84BDA1" w14:textId="00189964" w:rsidR="005204BE" w:rsidRPr="008A5913" w:rsidRDefault="005204BE" w:rsidP="005C6E4F">
      <w:pPr>
        <w:pStyle w:val="ListParagraph"/>
        <w:numPr>
          <w:ilvl w:val="1"/>
          <w:numId w:val="44"/>
        </w:numPr>
        <w:spacing w:after="0" w:line="240" w:lineRule="auto"/>
        <w:rPr>
          <w:rFonts w:ascii="Arial" w:hAnsi="Arial" w:cs="Arial"/>
        </w:rPr>
      </w:pPr>
      <w:r w:rsidRPr="008A5913">
        <w:rPr>
          <w:rFonts w:ascii="Arial" w:hAnsi="Arial" w:cs="Arial"/>
        </w:rPr>
        <w:t>the ability to store and transform program level and student level data into the aggregated and subgroup data required for federal APR reporting. (as detailed in Appendices F-1 and F-2</w:t>
      </w:r>
      <w:r w:rsidR="00A27FF2" w:rsidRPr="008A5913">
        <w:rPr>
          <w:rFonts w:ascii="Arial" w:hAnsi="Arial" w:cs="Arial"/>
        </w:rPr>
        <w:t>, attached separately</w:t>
      </w:r>
      <w:r w:rsidRPr="008A5913">
        <w:rPr>
          <w:rFonts w:ascii="Arial" w:hAnsi="Arial" w:cs="Arial"/>
        </w:rPr>
        <w:t>)</w:t>
      </w:r>
    </w:p>
    <w:p w14:paraId="4F182954" w14:textId="77777777" w:rsidR="005204BE" w:rsidRPr="008A5913" w:rsidRDefault="005204BE" w:rsidP="005C6E4F">
      <w:pPr>
        <w:pStyle w:val="ListParagraph"/>
        <w:spacing w:after="0" w:line="240" w:lineRule="auto"/>
        <w:ind w:left="1800" w:firstLine="720"/>
        <w:rPr>
          <w:rFonts w:ascii="Arial" w:hAnsi="Arial" w:cs="Arial"/>
          <w:b/>
        </w:rPr>
      </w:pPr>
      <w:r w:rsidRPr="008A5913">
        <w:rPr>
          <w:rFonts w:ascii="Arial" w:hAnsi="Arial" w:cs="Arial"/>
          <w:b/>
        </w:rPr>
        <w:t>(3 points)</w:t>
      </w:r>
    </w:p>
    <w:p w14:paraId="40079A50" w14:textId="77777777" w:rsidR="005204BE" w:rsidRPr="008A5913" w:rsidRDefault="005204BE" w:rsidP="005C6E4F">
      <w:pPr>
        <w:pStyle w:val="ListParagraph"/>
        <w:spacing w:after="0" w:line="240" w:lineRule="auto"/>
        <w:ind w:firstLine="720"/>
        <w:rPr>
          <w:rFonts w:ascii="Arial" w:hAnsi="Arial" w:cs="Arial"/>
          <w:b/>
        </w:rPr>
      </w:pPr>
    </w:p>
    <w:p w14:paraId="50A6A55F" w14:textId="77777777" w:rsidR="005204BE" w:rsidRPr="008A5913" w:rsidRDefault="005204BE" w:rsidP="005C6E4F">
      <w:pPr>
        <w:pStyle w:val="ListParagraph"/>
        <w:numPr>
          <w:ilvl w:val="2"/>
          <w:numId w:val="40"/>
        </w:numPr>
        <w:spacing w:after="0" w:line="240" w:lineRule="auto"/>
        <w:rPr>
          <w:rFonts w:ascii="Arial" w:hAnsi="Arial" w:cs="Arial"/>
        </w:rPr>
      </w:pPr>
      <w:r w:rsidRPr="008A5913">
        <w:rPr>
          <w:rFonts w:ascii="Arial" w:hAnsi="Arial" w:cs="Arial"/>
        </w:rPr>
        <w:t>System capability allows:</w:t>
      </w:r>
    </w:p>
    <w:p w14:paraId="24231D3B" w14:textId="77777777" w:rsidR="005204BE" w:rsidRPr="008A5913" w:rsidRDefault="005204BE" w:rsidP="005C6E4F">
      <w:pPr>
        <w:pStyle w:val="ListParagraph"/>
        <w:numPr>
          <w:ilvl w:val="1"/>
          <w:numId w:val="44"/>
        </w:numPr>
        <w:spacing w:after="0" w:line="240" w:lineRule="auto"/>
        <w:rPr>
          <w:rFonts w:ascii="Arial" w:hAnsi="Arial" w:cs="Arial"/>
        </w:rPr>
      </w:pPr>
      <w:r w:rsidRPr="008A5913">
        <w:rPr>
          <w:rFonts w:ascii="Arial" w:hAnsi="Arial" w:cs="Arial"/>
        </w:rPr>
        <w:t>site-licensed sub-grantees to access historical data</w:t>
      </w:r>
    </w:p>
    <w:p w14:paraId="7225339A" w14:textId="77777777" w:rsidR="005204BE" w:rsidRPr="008A5913" w:rsidRDefault="005204BE" w:rsidP="005C6E4F">
      <w:pPr>
        <w:pStyle w:val="ListParagraph"/>
        <w:numPr>
          <w:ilvl w:val="1"/>
          <w:numId w:val="44"/>
        </w:numPr>
        <w:spacing w:after="0" w:line="240" w:lineRule="auto"/>
        <w:rPr>
          <w:rFonts w:ascii="Arial" w:hAnsi="Arial" w:cs="Arial"/>
        </w:rPr>
      </w:pPr>
      <w:r w:rsidRPr="008A5913">
        <w:rPr>
          <w:rFonts w:ascii="Arial" w:hAnsi="Arial" w:cs="Arial"/>
        </w:rPr>
        <w:t xml:space="preserve">site-licensed sub-grantees access to current </w:t>
      </w:r>
      <w:r w:rsidRPr="008A5913">
        <w:rPr>
          <w:rFonts w:ascii="Arial" w:hAnsi="Arial" w:cs="Arial"/>
          <w:u w:val="single"/>
        </w:rPr>
        <w:t>raw</w:t>
      </w:r>
      <w:r w:rsidRPr="008A5913">
        <w:rPr>
          <w:rFonts w:ascii="Arial" w:hAnsi="Arial" w:cs="Arial"/>
        </w:rPr>
        <w:t xml:space="preserve"> data they have submitted (unanalyzed student, site and program level data, including attendance by time (hours/minutes) by activity) for local evaluation purposes</w:t>
      </w:r>
    </w:p>
    <w:p w14:paraId="18398C9D" w14:textId="77777777" w:rsidR="005204BE" w:rsidRPr="008A5913" w:rsidRDefault="005204BE" w:rsidP="005C6E4F">
      <w:pPr>
        <w:pStyle w:val="ListParagraph"/>
        <w:numPr>
          <w:ilvl w:val="1"/>
          <w:numId w:val="44"/>
        </w:numPr>
        <w:spacing w:after="0" w:line="240" w:lineRule="auto"/>
        <w:rPr>
          <w:rFonts w:ascii="Arial" w:hAnsi="Arial" w:cs="Arial"/>
        </w:rPr>
      </w:pPr>
      <w:r w:rsidRPr="008A5913">
        <w:rPr>
          <w:rFonts w:ascii="Arial" w:hAnsi="Arial" w:cs="Arial"/>
        </w:rPr>
        <w:t>data to be easily exported in standard text file format and include options for other standard export formats such as csv and fixed field to allow for end user flexibility.</w:t>
      </w:r>
    </w:p>
    <w:p w14:paraId="72D42BA3" w14:textId="77777777" w:rsidR="005204BE" w:rsidRPr="008A5913" w:rsidRDefault="005204BE" w:rsidP="005C6E4F">
      <w:pPr>
        <w:pStyle w:val="ListParagraph"/>
        <w:numPr>
          <w:ilvl w:val="1"/>
          <w:numId w:val="44"/>
        </w:numPr>
        <w:spacing w:after="0" w:line="240" w:lineRule="auto"/>
        <w:rPr>
          <w:rFonts w:ascii="Arial" w:hAnsi="Arial" w:cs="Arial"/>
        </w:rPr>
      </w:pPr>
      <w:r w:rsidRPr="008A5913">
        <w:rPr>
          <w:rFonts w:ascii="Arial" w:hAnsi="Arial" w:cs="Arial"/>
        </w:rPr>
        <w:t>NYSED to have access to all raw data from all sub-grantees</w:t>
      </w:r>
    </w:p>
    <w:p w14:paraId="509B0CCB" w14:textId="77777777" w:rsidR="005204BE" w:rsidRPr="008A5913" w:rsidRDefault="005204BE" w:rsidP="005C6E4F">
      <w:pPr>
        <w:pStyle w:val="ListParagraph"/>
        <w:spacing w:after="0" w:line="240" w:lineRule="auto"/>
        <w:ind w:left="1800" w:firstLine="720"/>
        <w:rPr>
          <w:rFonts w:ascii="Arial" w:hAnsi="Arial" w:cs="Arial"/>
          <w:b/>
        </w:rPr>
      </w:pPr>
      <w:r w:rsidRPr="008A5913">
        <w:rPr>
          <w:rFonts w:ascii="Arial" w:hAnsi="Arial" w:cs="Arial"/>
          <w:b/>
        </w:rPr>
        <w:t>(5 points)</w:t>
      </w:r>
    </w:p>
    <w:p w14:paraId="1F4B97CD" w14:textId="77777777" w:rsidR="005204BE" w:rsidRPr="008A5913" w:rsidRDefault="005204BE" w:rsidP="005C6E4F">
      <w:pPr>
        <w:pStyle w:val="ListParagraph"/>
        <w:spacing w:after="0" w:line="240" w:lineRule="auto"/>
        <w:ind w:firstLine="720"/>
        <w:rPr>
          <w:rFonts w:ascii="Arial" w:hAnsi="Arial" w:cs="Arial"/>
        </w:rPr>
      </w:pPr>
    </w:p>
    <w:p w14:paraId="44FF81F3" w14:textId="77777777" w:rsidR="005204BE" w:rsidRPr="008A5913" w:rsidRDefault="005204BE" w:rsidP="005C6E4F">
      <w:pPr>
        <w:pStyle w:val="ListParagraph"/>
        <w:numPr>
          <w:ilvl w:val="2"/>
          <w:numId w:val="40"/>
        </w:numPr>
        <w:spacing w:after="0" w:line="240" w:lineRule="auto"/>
        <w:rPr>
          <w:rFonts w:ascii="Arial" w:hAnsi="Arial" w:cs="Arial"/>
        </w:rPr>
      </w:pPr>
      <w:r w:rsidRPr="008A5913">
        <w:rPr>
          <w:rFonts w:ascii="Arial" w:hAnsi="Arial" w:cs="Arial"/>
        </w:rPr>
        <w:t>System capability includes a description of practical program management tools. Examples might include:</w:t>
      </w:r>
    </w:p>
    <w:p w14:paraId="19291787" w14:textId="77777777" w:rsidR="005204BE" w:rsidRPr="008A5913" w:rsidRDefault="005204BE" w:rsidP="005C6E4F">
      <w:pPr>
        <w:pStyle w:val="ListParagraph"/>
        <w:numPr>
          <w:ilvl w:val="0"/>
          <w:numId w:val="46"/>
        </w:numPr>
        <w:spacing w:after="0" w:line="240" w:lineRule="auto"/>
        <w:rPr>
          <w:rFonts w:ascii="Arial" w:hAnsi="Arial" w:cs="Arial"/>
        </w:rPr>
      </w:pPr>
      <w:r w:rsidRPr="008A5913">
        <w:rPr>
          <w:rFonts w:ascii="Arial" w:hAnsi="Arial" w:cs="Arial"/>
        </w:rPr>
        <w:t>assignment of users and permissions levels</w:t>
      </w:r>
    </w:p>
    <w:p w14:paraId="58785E1F" w14:textId="77777777" w:rsidR="005204BE" w:rsidRPr="008A5913" w:rsidRDefault="005204BE" w:rsidP="005C6E4F">
      <w:pPr>
        <w:pStyle w:val="ListParagraph"/>
        <w:numPr>
          <w:ilvl w:val="0"/>
          <w:numId w:val="46"/>
        </w:numPr>
        <w:spacing w:after="0" w:line="240" w:lineRule="auto"/>
        <w:rPr>
          <w:rFonts w:ascii="Arial" w:hAnsi="Arial" w:cs="Arial"/>
        </w:rPr>
      </w:pPr>
      <w:r w:rsidRPr="008A5913">
        <w:rPr>
          <w:rFonts w:ascii="Arial" w:hAnsi="Arial" w:cs="Arial"/>
        </w:rPr>
        <w:t>toggle year of data</w:t>
      </w:r>
    </w:p>
    <w:p w14:paraId="1CBFC16D" w14:textId="6D75E51F" w:rsidR="005204BE" w:rsidRPr="008A5913" w:rsidRDefault="005204BE" w:rsidP="005C6E4F">
      <w:pPr>
        <w:pStyle w:val="ListParagraph"/>
        <w:numPr>
          <w:ilvl w:val="0"/>
          <w:numId w:val="46"/>
        </w:numPr>
        <w:spacing w:after="0" w:line="240" w:lineRule="auto"/>
        <w:rPr>
          <w:rFonts w:ascii="Arial" w:hAnsi="Arial" w:cs="Arial"/>
        </w:rPr>
      </w:pPr>
      <w:r w:rsidRPr="008A5913">
        <w:rPr>
          <w:rFonts w:ascii="Arial" w:hAnsi="Arial" w:cs="Arial"/>
        </w:rPr>
        <w:t>view live program data (including activity assignments, participation rates, attendance records, student demographics, test scores, etc</w:t>
      </w:r>
      <w:r w:rsidR="008D579E" w:rsidRPr="008A5913">
        <w:rPr>
          <w:rFonts w:ascii="Arial" w:hAnsi="Arial" w:cs="Arial"/>
        </w:rPr>
        <w:t>.</w:t>
      </w:r>
      <w:r w:rsidRPr="008A5913">
        <w:rPr>
          <w:rFonts w:ascii="Arial" w:hAnsi="Arial" w:cs="Arial"/>
        </w:rPr>
        <w:t xml:space="preserve"> by student, by school/site, by activity, by grantee, by grantee type (LEA/CBO), by grantee location, et</w:t>
      </w:r>
      <w:r w:rsidR="00790B14" w:rsidRPr="008A5913">
        <w:rPr>
          <w:rFonts w:ascii="Arial" w:hAnsi="Arial" w:cs="Arial"/>
        </w:rPr>
        <w:t>c.</w:t>
      </w:r>
    </w:p>
    <w:p w14:paraId="036C373C" w14:textId="77777777" w:rsidR="005204BE" w:rsidRPr="008A5913" w:rsidRDefault="005204BE" w:rsidP="005C6E4F">
      <w:pPr>
        <w:pStyle w:val="ListParagraph"/>
        <w:numPr>
          <w:ilvl w:val="0"/>
          <w:numId w:val="46"/>
        </w:numPr>
        <w:spacing w:after="0" w:line="240" w:lineRule="auto"/>
        <w:rPr>
          <w:rFonts w:ascii="Arial" w:hAnsi="Arial" w:cs="Arial"/>
        </w:rPr>
      </w:pPr>
      <w:r w:rsidRPr="008A5913">
        <w:rPr>
          <w:rFonts w:ascii="Arial" w:hAnsi="Arial" w:cs="Arial"/>
        </w:rPr>
        <w:t>view history of student data uploads</w:t>
      </w:r>
    </w:p>
    <w:p w14:paraId="698FBAF5" w14:textId="77777777" w:rsidR="005204BE" w:rsidRPr="008A5913" w:rsidRDefault="005204BE" w:rsidP="005C6E4F">
      <w:pPr>
        <w:pStyle w:val="ListParagraph"/>
        <w:numPr>
          <w:ilvl w:val="0"/>
          <w:numId w:val="46"/>
        </w:numPr>
        <w:spacing w:after="0" w:line="240" w:lineRule="auto"/>
        <w:rPr>
          <w:rFonts w:ascii="Arial" w:hAnsi="Arial" w:cs="Arial"/>
        </w:rPr>
      </w:pPr>
      <w:r w:rsidRPr="008A5913">
        <w:rPr>
          <w:rFonts w:ascii="Arial" w:hAnsi="Arial" w:cs="Arial"/>
        </w:rPr>
        <w:t>upload data from multiple formats and platforms</w:t>
      </w:r>
    </w:p>
    <w:p w14:paraId="4A0431C1" w14:textId="77777777" w:rsidR="005204BE" w:rsidRPr="008A5913" w:rsidRDefault="005204BE" w:rsidP="005C6E4F">
      <w:pPr>
        <w:pStyle w:val="ListParagraph"/>
        <w:numPr>
          <w:ilvl w:val="0"/>
          <w:numId w:val="46"/>
        </w:numPr>
        <w:spacing w:after="0" w:line="240" w:lineRule="auto"/>
        <w:rPr>
          <w:rFonts w:ascii="Arial" w:hAnsi="Arial" w:cs="Arial"/>
        </w:rPr>
      </w:pPr>
      <w:r w:rsidRPr="008A5913">
        <w:rPr>
          <w:rFonts w:ascii="Arial" w:hAnsi="Arial" w:cs="Arial"/>
        </w:rPr>
        <w:t>enter data manually directly into the system</w:t>
      </w:r>
    </w:p>
    <w:p w14:paraId="1DF59068" w14:textId="77777777" w:rsidR="005204BE" w:rsidRPr="008A5913" w:rsidRDefault="005204BE" w:rsidP="005C6E4F">
      <w:pPr>
        <w:pStyle w:val="ListParagraph"/>
        <w:numPr>
          <w:ilvl w:val="0"/>
          <w:numId w:val="46"/>
        </w:numPr>
        <w:spacing w:after="0" w:line="240" w:lineRule="auto"/>
        <w:rPr>
          <w:rFonts w:ascii="Arial" w:hAnsi="Arial" w:cs="Arial"/>
        </w:rPr>
      </w:pPr>
      <w:r w:rsidRPr="008A5913">
        <w:rPr>
          <w:rFonts w:ascii="Arial" w:hAnsi="Arial" w:cs="Arial"/>
        </w:rPr>
        <w:t>edit data online</w:t>
      </w:r>
    </w:p>
    <w:p w14:paraId="70B1B0B5" w14:textId="77777777" w:rsidR="005204BE" w:rsidRPr="008A5913" w:rsidRDefault="005204BE" w:rsidP="005C6E4F">
      <w:pPr>
        <w:pStyle w:val="ListParagraph"/>
        <w:numPr>
          <w:ilvl w:val="0"/>
          <w:numId w:val="46"/>
        </w:numPr>
        <w:spacing w:after="0" w:line="240" w:lineRule="auto"/>
        <w:rPr>
          <w:rFonts w:ascii="Arial" w:hAnsi="Arial" w:cs="Arial"/>
        </w:rPr>
      </w:pPr>
      <w:r w:rsidRPr="008A5913">
        <w:rPr>
          <w:rFonts w:ascii="Arial" w:hAnsi="Arial" w:cs="Arial"/>
        </w:rPr>
        <w:t>generate user-defined reports</w:t>
      </w:r>
      <w:r w:rsidRPr="008A5913">
        <w:rPr>
          <w:rFonts w:ascii="Arial" w:hAnsi="Arial" w:cs="Arial"/>
          <w:b/>
        </w:rPr>
        <w:t xml:space="preserve"> </w:t>
      </w:r>
    </w:p>
    <w:p w14:paraId="695C1C54" w14:textId="77777777" w:rsidR="005204BE" w:rsidRPr="008A5913" w:rsidRDefault="005204BE" w:rsidP="005C6E4F">
      <w:pPr>
        <w:pStyle w:val="ListParagraph"/>
        <w:spacing w:after="0" w:line="240" w:lineRule="auto"/>
        <w:ind w:left="1080" w:firstLine="720"/>
        <w:rPr>
          <w:rFonts w:ascii="Arial" w:hAnsi="Arial" w:cs="Arial"/>
          <w:b/>
        </w:rPr>
      </w:pPr>
      <w:r w:rsidRPr="008A5913">
        <w:rPr>
          <w:rFonts w:ascii="Arial" w:hAnsi="Arial" w:cs="Arial"/>
          <w:b/>
        </w:rPr>
        <w:t>(3 points)</w:t>
      </w:r>
    </w:p>
    <w:p w14:paraId="5B1DDC63" w14:textId="77777777" w:rsidR="005204BE" w:rsidRPr="008A5913" w:rsidRDefault="005204BE" w:rsidP="005C6E4F">
      <w:pPr>
        <w:pStyle w:val="ListParagraph"/>
        <w:spacing w:after="0" w:line="240" w:lineRule="auto"/>
        <w:ind w:left="1080" w:firstLine="720"/>
        <w:rPr>
          <w:rFonts w:ascii="Arial" w:hAnsi="Arial" w:cs="Arial"/>
          <w:b/>
        </w:rPr>
      </w:pPr>
    </w:p>
    <w:p w14:paraId="7D9E4BAB" w14:textId="77777777" w:rsidR="005204BE" w:rsidRPr="008A5913" w:rsidRDefault="005204BE" w:rsidP="005C6E4F">
      <w:pPr>
        <w:pStyle w:val="ListParagraph"/>
        <w:numPr>
          <w:ilvl w:val="2"/>
          <w:numId w:val="40"/>
        </w:numPr>
        <w:spacing w:after="0" w:line="240" w:lineRule="auto"/>
        <w:rPr>
          <w:rFonts w:ascii="Arial" w:hAnsi="Arial" w:cs="Arial"/>
        </w:rPr>
      </w:pPr>
      <w:r w:rsidRPr="008A5913">
        <w:rPr>
          <w:rFonts w:ascii="Arial" w:hAnsi="Arial" w:cs="Arial"/>
        </w:rPr>
        <w:t>System capability description of the types of reports that would be readily available to all sub-grantee programs for no additional cost to the sub-grantee. Examples might include:</w:t>
      </w:r>
    </w:p>
    <w:p w14:paraId="3CC9CBEB" w14:textId="77777777" w:rsidR="005204BE" w:rsidRPr="008A5913" w:rsidRDefault="005204BE" w:rsidP="005C6E4F">
      <w:pPr>
        <w:pStyle w:val="ListParagraph"/>
        <w:numPr>
          <w:ilvl w:val="0"/>
          <w:numId w:val="46"/>
        </w:numPr>
        <w:spacing w:after="0" w:line="240" w:lineRule="auto"/>
        <w:rPr>
          <w:rFonts w:ascii="Arial" w:hAnsi="Arial" w:cs="Arial"/>
        </w:rPr>
      </w:pPr>
      <w:r w:rsidRPr="008A5913">
        <w:rPr>
          <w:rFonts w:ascii="Arial" w:hAnsi="Arial" w:cs="Arial"/>
        </w:rPr>
        <w:t>APR reports</w:t>
      </w:r>
    </w:p>
    <w:p w14:paraId="3765835C" w14:textId="77777777" w:rsidR="00E1025F" w:rsidRPr="008A5913" w:rsidRDefault="005204BE" w:rsidP="005C6E4F">
      <w:pPr>
        <w:pStyle w:val="ListParagraph"/>
        <w:numPr>
          <w:ilvl w:val="0"/>
          <w:numId w:val="46"/>
        </w:numPr>
        <w:spacing w:after="0" w:line="240" w:lineRule="auto"/>
        <w:rPr>
          <w:rFonts w:ascii="Arial" w:hAnsi="Arial" w:cs="Arial"/>
        </w:rPr>
      </w:pPr>
      <w:r w:rsidRPr="008A5913">
        <w:rPr>
          <w:rFonts w:ascii="Arial" w:hAnsi="Arial" w:cs="Arial"/>
        </w:rPr>
        <w:t>Participation reports, such as</w:t>
      </w:r>
      <w:r w:rsidR="00E1025F" w:rsidRPr="008A5913">
        <w:rPr>
          <w:rFonts w:ascii="Arial" w:hAnsi="Arial" w:cs="Arial"/>
        </w:rPr>
        <w:t>:</w:t>
      </w:r>
    </w:p>
    <w:p w14:paraId="3DA2C509" w14:textId="0C9C03E1" w:rsidR="00E1025F" w:rsidRPr="008A5913" w:rsidRDefault="005204BE" w:rsidP="005C6E4F">
      <w:pPr>
        <w:pStyle w:val="ListParagraph"/>
        <w:numPr>
          <w:ilvl w:val="1"/>
          <w:numId w:val="46"/>
        </w:numPr>
        <w:spacing w:after="0" w:line="240" w:lineRule="auto"/>
        <w:rPr>
          <w:rFonts w:ascii="Arial" w:hAnsi="Arial" w:cs="Arial"/>
        </w:rPr>
      </w:pPr>
      <w:r w:rsidRPr="008A5913">
        <w:rPr>
          <w:rFonts w:ascii="Arial" w:hAnsi="Arial" w:cs="Arial"/>
        </w:rPr>
        <w:t xml:space="preserve"> </w:t>
      </w:r>
      <w:r w:rsidR="00E1025F" w:rsidRPr="008A5913">
        <w:rPr>
          <w:rFonts w:ascii="Arial" w:hAnsi="Arial" w:cs="Arial"/>
        </w:rPr>
        <w:t xml:space="preserve"> Total hours and days in program</w:t>
      </w:r>
    </w:p>
    <w:p w14:paraId="24A0C652" w14:textId="584D76D3" w:rsidR="005204BE" w:rsidRPr="008A5913" w:rsidRDefault="00E1025F" w:rsidP="005C6E4F">
      <w:pPr>
        <w:pStyle w:val="ListParagraph"/>
        <w:numPr>
          <w:ilvl w:val="1"/>
          <w:numId w:val="46"/>
        </w:numPr>
        <w:spacing w:after="0" w:line="240" w:lineRule="auto"/>
        <w:rPr>
          <w:rFonts w:ascii="Arial" w:hAnsi="Arial" w:cs="Arial"/>
          <w:b/>
        </w:rPr>
      </w:pPr>
      <w:r w:rsidRPr="008A5913">
        <w:rPr>
          <w:rFonts w:ascii="Arial" w:hAnsi="Arial" w:cs="Arial"/>
        </w:rPr>
        <w:t>APR data disaggregated by number of hours in program</w:t>
      </w:r>
    </w:p>
    <w:p w14:paraId="46E50A5C" w14:textId="2ED45D50" w:rsidR="005204BE" w:rsidRPr="008A5913" w:rsidRDefault="005204BE" w:rsidP="005C6E4F">
      <w:pPr>
        <w:pStyle w:val="ListParagraph"/>
        <w:numPr>
          <w:ilvl w:val="1"/>
          <w:numId w:val="46"/>
        </w:numPr>
        <w:spacing w:after="0" w:line="240" w:lineRule="auto"/>
        <w:rPr>
          <w:rFonts w:ascii="Arial" w:hAnsi="Arial" w:cs="Arial"/>
        </w:rPr>
      </w:pPr>
      <w:r w:rsidRPr="008A5913">
        <w:rPr>
          <w:rFonts w:ascii="Arial" w:hAnsi="Arial" w:cs="Arial"/>
        </w:rPr>
        <w:t xml:space="preserve">Student participation reports disaggregated by site, activity, </w:t>
      </w:r>
      <w:r w:rsidR="00790B14" w:rsidRPr="008A5913">
        <w:rPr>
          <w:rFonts w:ascii="Arial" w:hAnsi="Arial" w:cs="Arial"/>
        </w:rPr>
        <w:t xml:space="preserve">and </w:t>
      </w:r>
      <w:r w:rsidRPr="008A5913">
        <w:rPr>
          <w:rFonts w:ascii="Arial" w:hAnsi="Arial" w:cs="Arial"/>
        </w:rPr>
        <w:t>student demographics (grade level, gender, etc.)</w:t>
      </w:r>
    </w:p>
    <w:p w14:paraId="5BCB4BB4" w14:textId="77777777" w:rsidR="005204BE" w:rsidRPr="008A5913" w:rsidRDefault="005204BE" w:rsidP="005C6E4F">
      <w:pPr>
        <w:pStyle w:val="ListParagraph"/>
        <w:numPr>
          <w:ilvl w:val="1"/>
          <w:numId w:val="46"/>
        </w:numPr>
        <w:spacing w:after="0" w:line="240" w:lineRule="auto"/>
        <w:rPr>
          <w:rFonts w:ascii="Arial" w:hAnsi="Arial" w:cs="Arial"/>
        </w:rPr>
      </w:pPr>
      <w:r w:rsidRPr="008A5913">
        <w:rPr>
          <w:rFonts w:ascii="Arial" w:hAnsi="Arial" w:cs="Arial"/>
        </w:rPr>
        <w:t>Student-level aggregation of participation rates</w:t>
      </w:r>
    </w:p>
    <w:p w14:paraId="212421E4" w14:textId="77777777" w:rsidR="005204BE" w:rsidRPr="008A5913" w:rsidRDefault="005204BE" w:rsidP="005C6E4F">
      <w:pPr>
        <w:pStyle w:val="ListParagraph"/>
        <w:numPr>
          <w:ilvl w:val="0"/>
          <w:numId w:val="46"/>
        </w:numPr>
        <w:spacing w:after="0" w:line="240" w:lineRule="auto"/>
        <w:rPr>
          <w:rFonts w:ascii="Arial" w:hAnsi="Arial" w:cs="Arial"/>
        </w:rPr>
      </w:pPr>
      <w:r w:rsidRPr="008A5913">
        <w:rPr>
          <w:rFonts w:ascii="Arial" w:hAnsi="Arial" w:cs="Arial"/>
        </w:rPr>
        <w:t>Parent participation reports disaggregated by site, activity</w:t>
      </w:r>
    </w:p>
    <w:p w14:paraId="0234F815" w14:textId="77777777" w:rsidR="005204BE" w:rsidRPr="008A5913" w:rsidRDefault="005204BE" w:rsidP="005C6E4F">
      <w:pPr>
        <w:pStyle w:val="ListParagraph"/>
        <w:numPr>
          <w:ilvl w:val="0"/>
          <w:numId w:val="46"/>
        </w:numPr>
        <w:spacing w:after="0" w:line="240" w:lineRule="auto"/>
        <w:rPr>
          <w:rFonts w:ascii="Arial" w:hAnsi="Arial" w:cs="Arial"/>
        </w:rPr>
      </w:pPr>
      <w:r w:rsidRPr="008A5913">
        <w:rPr>
          <w:rFonts w:ascii="Arial" w:hAnsi="Arial" w:cs="Arial"/>
        </w:rPr>
        <w:t>Demographic distribution summaries</w:t>
      </w:r>
    </w:p>
    <w:p w14:paraId="451DDF59" w14:textId="77777777" w:rsidR="005204BE" w:rsidRPr="008A5913" w:rsidRDefault="005204BE" w:rsidP="005C6E4F">
      <w:pPr>
        <w:pStyle w:val="ListParagraph"/>
        <w:numPr>
          <w:ilvl w:val="0"/>
          <w:numId w:val="46"/>
        </w:numPr>
        <w:spacing w:after="0" w:line="240" w:lineRule="auto"/>
        <w:rPr>
          <w:rFonts w:ascii="Arial" w:hAnsi="Arial" w:cs="Arial"/>
        </w:rPr>
      </w:pPr>
      <w:r w:rsidRPr="008A5913">
        <w:rPr>
          <w:rFonts w:ascii="Arial" w:hAnsi="Arial" w:cs="Arial"/>
        </w:rPr>
        <w:t>User-defined reports allowing summaries or raw data downloads that can be filtered for specific values of all variables on the system</w:t>
      </w:r>
    </w:p>
    <w:p w14:paraId="64431342" w14:textId="77777777" w:rsidR="005204BE" w:rsidRPr="008A5913" w:rsidRDefault="005204BE" w:rsidP="005C6E4F">
      <w:pPr>
        <w:pStyle w:val="ListParagraph"/>
        <w:spacing w:after="0" w:line="240" w:lineRule="auto"/>
        <w:ind w:left="1080" w:firstLine="720"/>
        <w:rPr>
          <w:rFonts w:ascii="Arial" w:hAnsi="Arial" w:cs="Arial"/>
        </w:rPr>
      </w:pPr>
      <w:r w:rsidRPr="008A5913">
        <w:rPr>
          <w:rFonts w:ascii="Arial" w:hAnsi="Arial" w:cs="Arial"/>
        </w:rPr>
        <w:t xml:space="preserve">           (3 points)</w:t>
      </w:r>
    </w:p>
    <w:p w14:paraId="652F826A" w14:textId="77777777" w:rsidR="005204BE" w:rsidRPr="008A5913" w:rsidRDefault="005204BE" w:rsidP="005C6E4F">
      <w:pPr>
        <w:pStyle w:val="ListParagraph"/>
        <w:spacing w:after="0" w:line="240" w:lineRule="auto"/>
        <w:ind w:left="1080" w:firstLine="720"/>
        <w:rPr>
          <w:rFonts w:ascii="Arial" w:hAnsi="Arial" w:cs="Arial"/>
          <w:b/>
        </w:rPr>
      </w:pPr>
    </w:p>
    <w:p w14:paraId="6729FB9A" w14:textId="77777777" w:rsidR="005204BE" w:rsidRPr="008A5913" w:rsidRDefault="005204BE" w:rsidP="005C6E4F">
      <w:pPr>
        <w:pStyle w:val="ListParagraph"/>
        <w:numPr>
          <w:ilvl w:val="2"/>
          <w:numId w:val="40"/>
        </w:numPr>
        <w:spacing w:after="0" w:line="240" w:lineRule="auto"/>
        <w:rPr>
          <w:rFonts w:ascii="Arial" w:hAnsi="Arial" w:cs="Arial"/>
        </w:rPr>
      </w:pPr>
      <w:r w:rsidRPr="008A5913">
        <w:rPr>
          <w:rFonts w:ascii="Arial" w:hAnsi="Arial" w:cs="Arial"/>
        </w:rPr>
        <w:t>Indicate if the proposed system capability includes:</w:t>
      </w:r>
    </w:p>
    <w:p w14:paraId="147F2516" w14:textId="77777777" w:rsidR="005204BE" w:rsidRPr="008A5913" w:rsidRDefault="005204BE" w:rsidP="005C6E4F">
      <w:pPr>
        <w:pStyle w:val="ListParagraph"/>
        <w:spacing w:after="0" w:line="240" w:lineRule="auto"/>
        <w:ind w:left="1080" w:firstLine="720"/>
        <w:rPr>
          <w:rFonts w:ascii="Arial" w:hAnsi="Arial" w:cs="Arial"/>
        </w:rPr>
      </w:pPr>
    </w:p>
    <w:p w14:paraId="6CBE68AC" w14:textId="1E1F9A06" w:rsidR="005204BE" w:rsidRPr="008A5913" w:rsidRDefault="005204BE" w:rsidP="005C6E4F">
      <w:pPr>
        <w:pStyle w:val="ListParagraph"/>
        <w:spacing w:after="0" w:line="240" w:lineRule="auto"/>
        <w:ind w:left="1080" w:firstLine="720"/>
        <w:rPr>
          <w:rFonts w:ascii="Arial" w:hAnsi="Arial" w:cs="Arial"/>
        </w:rPr>
      </w:pPr>
      <w:r w:rsidRPr="008A5913">
        <w:rPr>
          <w:rFonts w:ascii="Arial" w:hAnsi="Arial" w:cs="Arial"/>
        </w:rPr>
        <w:t>•</w:t>
      </w:r>
      <w:r w:rsidRPr="008A5913">
        <w:rPr>
          <w:rFonts w:ascii="Arial" w:hAnsi="Arial" w:cs="Arial"/>
        </w:rPr>
        <w:tab/>
        <w:t>Username and password distribution, and retrieval when password is forgotten. (1 point)</w:t>
      </w:r>
    </w:p>
    <w:p w14:paraId="18300E18" w14:textId="77777777" w:rsidR="005204BE" w:rsidRPr="008A5913" w:rsidRDefault="005204BE" w:rsidP="005C6E4F">
      <w:pPr>
        <w:pStyle w:val="ListParagraph"/>
        <w:spacing w:after="0" w:line="240" w:lineRule="auto"/>
        <w:ind w:left="1080" w:firstLine="720"/>
        <w:rPr>
          <w:rFonts w:ascii="Arial" w:hAnsi="Arial" w:cs="Arial"/>
        </w:rPr>
      </w:pPr>
    </w:p>
    <w:p w14:paraId="06996D5D" w14:textId="5E356432" w:rsidR="005204BE" w:rsidRPr="008A5913" w:rsidRDefault="005204BE" w:rsidP="005C6E4F">
      <w:pPr>
        <w:pStyle w:val="ListParagraph"/>
        <w:spacing w:after="0" w:line="240" w:lineRule="auto"/>
        <w:ind w:left="1080" w:firstLine="720"/>
        <w:rPr>
          <w:rFonts w:ascii="Arial" w:hAnsi="Arial" w:cs="Arial"/>
        </w:rPr>
      </w:pPr>
      <w:r w:rsidRPr="008A5913">
        <w:rPr>
          <w:rFonts w:ascii="Arial" w:hAnsi="Arial" w:cs="Arial"/>
        </w:rPr>
        <w:t>•</w:t>
      </w:r>
      <w:r w:rsidRPr="008A5913">
        <w:rPr>
          <w:rFonts w:ascii="Arial" w:hAnsi="Arial" w:cs="Arial"/>
        </w:rPr>
        <w:tab/>
        <w:t>Electronic attendance taking capability (1 point)</w:t>
      </w:r>
    </w:p>
    <w:p w14:paraId="4151AEDA" w14:textId="77777777" w:rsidR="005204BE" w:rsidRPr="008A5913" w:rsidRDefault="005204BE" w:rsidP="005C6E4F">
      <w:pPr>
        <w:pStyle w:val="ListParagraph"/>
        <w:spacing w:after="0" w:line="240" w:lineRule="auto"/>
        <w:ind w:left="1080" w:firstLine="720"/>
        <w:rPr>
          <w:rFonts w:ascii="Arial" w:hAnsi="Arial" w:cs="Arial"/>
        </w:rPr>
      </w:pPr>
    </w:p>
    <w:p w14:paraId="0837FB35" w14:textId="77777777" w:rsidR="005204BE" w:rsidRPr="008A5913" w:rsidRDefault="005204BE" w:rsidP="005C6E4F">
      <w:pPr>
        <w:pStyle w:val="ListParagraph"/>
        <w:numPr>
          <w:ilvl w:val="2"/>
          <w:numId w:val="40"/>
        </w:numPr>
        <w:spacing w:after="0" w:line="240" w:lineRule="auto"/>
        <w:rPr>
          <w:rFonts w:ascii="Arial" w:hAnsi="Arial" w:cs="Arial"/>
        </w:rPr>
      </w:pPr>
      <w:r w:rsidRPr="008A5913">
        <w:rPr>
          <w:rFonts w:ascii="Arial" w:hAnsi="Arial" w:cs="Arial"/>
        </w:rPr>
        <w:t>Validation rules:</w:t>
      </w:r>
    </w:p>
    <w:p w14:paraId="75ADAF1E" w14:textId="71DC69A2" w:rsidR="005204BE" w:rsidRPr="008A5913" w:rsidRDefault="005204BE" w:rsidP="008A5913">
      <w:pPr>
        <w:pStyle w:val="ListParagraph"/>
        <w:spacing w:after="0" w:line="240" w:lineRule="auto"/>
        <w:ind w:left="1080"/>
        <w:jc w:val="left"/>
        <w:rPr>
          <w:rFonts w:ascii="Arial" w:hAnsi="Arial" w:cs="Arial"/>
        </w:rPr>
      </w:pPr>
      <w:r w:rsidRPr="008A5913">
        <w:rPr>
          <w:rFonts w:ascii="Arial" w:hAnsi="Arial" w:cs="Arial"/>
        </w:rPr>
        <w:t>System capability includes developing built in validation rules that check sub-grantee data entry, with the ability to establish both hard requirements that prevent entering certain data and/or prevent submission of forms with missing data, and soft requirements that generate a warning to the user but do not prevent data entry/submission.  Specific hard and soft validation rules are to be established in collaboration between the vendor, NYSED and the State Evaluator, and might include, but are not limited to preventing or warning about: incorrect field format, out of range values, duplicate entries, suspicious comparison of values between different fields, and conditional comparison of values based on user-supplied meta-data.</w:t>
      </w:r>
      <w:r w:rsidRPr="008A5913">
        <w:rPr>
          <w:rFonts w:ascii="Arial" w:hAnsi="Arial" w:cs="Arial"/>
          <w:b/>
        </w:rPr>
        <w:t xml:space="preserve"> (3 points)</w:t>
      </w:r>
    </w:p>
    <w:p w14:paraId="6487CD17" w14:textId="77777777" w:rsidR="005204BE" w:rsidRPr="008A5913" w:rsidRDefault="005204BE" w:rsidP="005C6E4F">
      <w:pPr>
        <w:pStyle w:val="ListParagraph"/>
        <w:spacing w:after="0" w:line="240" w:lineRule="auto"/>
        <w:ind w:left="1080" w:firstLine="720"/>
        <w:rPr>
          <w:rFonts w:ascii="Arial" w:hAnsi="Arial" w:cs="Arial"/>
          <w:b/>
        </w:rPr>
      </w:pPr>
    </w:p>
    <w:p w14:paraId="48D3E39D" w14:textId="361C1CD4" w:rsidR="005204BE" w:rsidRPr="008A5913" w:rsidRDefault="00F4254F" w:rsidP="005C6E4F">
      <w:pPr>
        <w:pStyle w:val="ListParagraph"/>
        <w:numPr>
          <w:ilvl w:val="2"/>
          <w:numId w:val="40"/>
        </w:numPr>
        <w:spacing w:after="0" w:line="240" w:lineRule="auto"/>
        <w:rPr>
          <w:rFonts w:ascii="Arial" w:hAnsi="Arial" w:cs="Arial"/>
        </w:rPr>
      </w:pPr>
      <w:r w:rsidRPr="008A5913">
        <w:rPr>
          <w:rFonts w:ascii="Arial" w:hAnsi="Arial" w:cs="Arial"/>
        </w:rPr>
        <w:t>Sub-grantee level survey deployment and a</w:t>
      </w:r>
      <w:r w:rsidR="0031796B" w:rsidRPr="008A5913">
        <w:rPr>
          <w:rFonts w:ascii="Arial" w:hAnsi="Arial" w:cs="Arial"/>
        </w:rPr>
        <w:t>nalyses</w:t>
      </w:r>
      <w:r w:rsidR="005204BE" w:rsidRPr="008A5913">
        <w:rPr>
          <w:rFonts w:ascii="Arial" w:hAnsi="Arial" w:cs="Arial"/>
        </w:rPr>
        <w:t xml:space="preserve"> capabilities</w:t>
      </w:r>
      <w:r w:rsidR="00C80385" w:rsidRPr="008A5913">
        <w:rPr>
          <w:rFonts w:ascii="Arial" w:hAnsi="Arial" w:cs="Arial"/>
        </w:rPr>
        <w:t xml:space="preserve"> such as</w:t>
      </w:r>
      <w:r w:rsidRPr="008A5913">
        <w:rPr>
          <w:rFonts w:ascii="Arial" w:hAnsi="Arial" w:cs="Arial"/>
        </w:rPr>
        <w:t xml:space="preserve"> pre-and post- assessments, frequencies, multiple response frequencies and descriptive statistics</w:t>
      </w:r>
      <w:r w:rsidR="005204BE" w:rsidRPr="008A5913">
        <w:rPr>
          <w:rFonts w:ascii="Arial" w:hAnsi="Arial" w:cs="Arial"/>
        </w:rPr>
        <w:t xml:space="preserve"> and reports </w:t>
      </w:r>
      <w:r w:rsidR="005204BE" w:rsidRPr="008A5913">
        <w:rPr>
          <w:rFonts w:ascii="Arial" w:hAnsi="Arial" w:cs="Arial"/>
          <w:b/>
        </w:rPr>
        <w:t>(1 point)</w:t>
      </w:r>
    </w:p>
    <w:p w14:paraId="7F06CECE" w14:textId="77777777" w:rsidR="005204BE" w:rsidRPr="008A5913" w:rsidRDefault="005204BE" w:rsidP="005C6E4F">
      <w:pPr>
        <w:spacing w:after="0" w:line="240" w:lineRule="auto"/>
        <w:rPr>
          <w:rFonts w:ascii="Arial" w:hAnsi="Arial" w:cs="Arial"/>
        </w:rPr>
      </w:pPr>
    </w:p>
    <w:p w14:paraId="212334A2" w14:textId="5241D175" w:rsidR="005204BE" w:rsidRPr="008A5913" w:rsidRDefault="005204BE" w:rsidP="005C6E4F">
      <w:pPr>
        <w:pStyle w:val="ListParagraph"/>
        <w:numPr>
          <w:ilvl w:val="1"/>
          <w:numId w:val="40"/>
        </w:numPr>
        <w:spacing w:after="0" w:line="240" w:lineRule="auto"/>
        <w:rPr>
          <w:rFonts w:ascii="Arial" w:hAnsi="Arial" w:cs="Arial"/>
          <w:b/>
        </w:rPr>
      </w:pPr>
      <w:r w:rsidRPr="008A5913">
        <w:rPr>
          <w:rFonts w:ascii="Arial" w:hAnsi="Arial" w:cs="Arial"/>
          <w:b/>
        </w:rPr>
        <w:t>Discussion of different levels of user interface access and system capability with the applicant’s proposed data system. (8 points total, broken down as follows:)</w:t>
      </w:r>
    </w:p>
    <w:p w14:paraId="44A5F76D" w14:textId="77777777" w:rsidR="005204BE" w:rsidRPr="008A5913" w:rsidRDefault="005204BE" w:rsidP="005C6E4F">
      <w:pPr>
        <w:spacing w:after="0" w:line="240" w:lineRule="auto"/>
        <w:rPr>
          <w:rFonts w:ascii="Arial" w:eastAsia="Calibri" w:hAnsi="Arial" w:cs="Arial"/>
        </w:rPr>
      </w:pPr>
    </w:p>
    <w:p w14:paraId="56BDE4D8" w14:textId="77777777" w:rsidR="005204BE" w:rsidRPr="008A5913" w:rsidRDefault="005204BE" w:rsidP="005C6E4F">
      <w:pPr>
        <w:numPr>
          <w:ilvl w:val="2"/>
          <w:numId w:val="40"/>
        </w:numPr>
        <w:spacing w:after="0" w:line="240" w:lineRule="auto"/>
        <w:rPr>
          <w:rFonts w:ascii="Arial" w:eastAsia="Calibri" w:hAnsi="Arial" w:cs="Arial"/>
        </w:rPr>
      </w:pPr>
      <w:r w:rsidRPr="008A5913">
        <w:rPr>
          <w:rFonts w:ascii="Arial" w:eastAsia="Calibri" w:hAnsi="Arial" w:cs="Arial"/>
        </w:rPr>
        <w:t xml:space="preserve">At least three different levels of access be provided for State superusers and at least two other levels of State contracted users </w:t>
      </w:r>
      <w:r w:rsidRPr="008A5913">
        <w:rPr>
          <w:rFonts w:ascii="Arial" w:eastAsia="Calibri" w:hAnsi="Arial" w:cs="Arial"/>
          <w:b/>
        </w:rPr>
        <w:t>(2 Points)</w:t>
      </w:r>
    </w:p>
    <w:p w14:paraId="2E11ED96" w14:textId="77777777" w:rsidR="005204BE" w:rsidRPr="008A5913" w:rsidRDefault="005204BE" w:rsidP="005C6E4F">
      <w:pPr>
        <w:spacing w:after="0" w:line="240" w:lineRule="auto"/>
        <w:rPr>
          <w:rFonts w:ascii="Arial" w:eastAsia="Calibri" w:hAnsi="Arial" w:cs="Arial"/>
        </w:rPr>
      </w:pPr>
    </w:p>
    <w:p w14:paraId="2FAA22A4" w14:textId="77777777" w:rsidR="005204BE" w:rsidRPr="008A5913" w:rsidRDefault="005204BE" w:rsidP="005C6E4F">
      <w:pPr>
        <w:numPr>
          <w:ilvl w:val="2"/>
          <w:numId w:val="40"/>
        </w:numPr>
        <w:spacing w:after="0" w:line="240" w:lineRule="auto"/>
        <w:rPr>
          <w:rFonts w:ascii="Arial" w:eastAsia="Calibri" w:hAnsi="Arial" w:cs="Arial"/>
        </w:rPr>
      </w:pPr>
      <w:r w:rsidRPr="008A5913">
        <w:rPr>
          <w:rFonts w:ascii="Arial" w:eastAsia="Calibri" w:hAnsi="Arial" w:cs="Arial"/>
        </w:rPr>
        <w:t xml:space="preserve">Access for State superusers and State-contracted users to the sub-grantee user interface, including access to all student level, site level and program level sub-grantee raw data (unanalyzed) </w:t>
      </w:r>
      <w:r w:rsidRPr="008A5913">
        <w:rPr>
          <w:rFonts w:ascii="Arial" w:eastAsia="Calibri" w:hAnsi="Arial" w:cs="Arial"/>
          <w:b/>
        </w:rPr>
        <w:t>(4 points)</w:t>
      </w:r>
    </w:p>
    <w:p w14:paraId="120CF733" w14:textId="77777777" w:rsidR="005204BE" w:rsidRPr="008A5913" w:rsidRDefault="005204BE" w:rsidP="005C6E4F">
      <w:pPr>
        <w:spacing w:after="0" w:line="240" w:lineRule="auto"/>
        <w:rPr>
          <w:rFonts w:ascii="Arial" w:eastAsia="Calibri" w:hAnsi="Arial" w:cs="Arial"/>
        </w:rPr>
      </w:pPr>
    </w:p>
    <w:p w14:paraId="58B980BB" w14:textId="77777777" w:rsidR="005204BE" w:rsidRPr="008A5913" w:rsidRDefault="005204BE" w:rsidP="005C6E4F">
      <w:pPr>
        <w:numPr>
          <w:ilvl w:val="2"/>
          <w:numId w:val="40"/>
        </w:numPr>
        <w:spacing w:after="0" w:line="240" w:lineRule="auto"/>
        <w:rPr>
          <w:rFonts w:ascii="Arial" w:eastAsia="Calibri" w:hAnsi="Arial" w:cs="Arial"/>
        </w:rPr>
      </w:pPr>
      <w:r w:rsidRPr="008A5913">
        <w:rPr>
          <w:rFonts w:ascii="Arial" w:eastAsia="Calibri" w:hAnsi="Arial" w:cs="Arial"/>
        </w:rPr>
        <w:t xml:space="preserve">Access for State superusers and State-contracted users to real-time retrieval of subgrantee data and information, including attendance by time (hours/minutes) by activity. </w:t>
      </w:r>
      <w:r w:rsidRPr="008A5913">
        <w:rPr>
          <w:rFonts w:ascii="Arial" w:eastAsia="Calibri" w:hAnsi="Arial" w:cs="Arial"/>
          <w:b/>
        </w:rPr>
        <w:t>(2 points)</w:t>
      </w:r>
    </w:p>
    <w:p w14:paraId="5385FF8B" w14:textId="77777777" w:rsidR="005204BE" w:rsidRPr="008A5913" w:rsidRDefault="005204BE" w:rsidP="005C6E4F">
      <w:pPr>
        <w:spacing w:after="0" w:line="240" w:lineRule="auto"/>
        <w:rPr>
          <w:rFonts w:ascii="Arial" w:eastAsia="Calibri" w:hAnsi="Arial" w:cs="Arial"/>
        </w:rPr>
      </w:pPr>
    </w:p>
    <w:p w14:paraId="34D75766" w14:textId="52785394" w:rsidR="004845E4" w:rsidRPr="008A5913" w:rsidRDefault="004845E4" w:rsidP="005C6E4F">
      <w:pPr>
        <w:pStyle w:val="ListParagraph"/>
        <w:numPr>
          <w:ilvl w:val="1"/>
          <w:numId w:val="40"/>
        </w:numPr>
        <w:spacing w:after="0" w:line="240" w:lineRule="auto"/>
        <w:rPr>
          <w:rFonts w:ascii="Arial" w:hAnsi="Arial" w:cs="Arial"/>
          <w:b/>
        </w:rPr>
      </w:pPr>
      <w:r w:rsidRPr="008A5913">
        <w:rPr>
          <w:rFonts w:ascii="Arial" w:hAnsi="Arial" w:cs="Arial"/>
          <w:b/>
        </w:rPr>
        <w:t>APR requirements (15 points total, broken down as follows:)</w:t>
      </w:r>
    </w:p>
    <w:p w14:paraId="1E9186DC" w14:textId="77777777" w:rsidR="004845E4" w:rsidRPr="008A5913" w:rsidRDefault="004845E4" w:rsidP="005C6E4F">
      <w:pPr>
        <w:spacing w:after="0" w:line="240" w:lineRule="auto"/>
        <w:rPr>
          <w:rFonts w:ascii="Arial" w:eastAsia="Calibri" w:hAnsi="Arial" w:cs="Arial"/>
        </w:rPr>
      </w:pPr>
    </w:p>
    <w:p w14:paraId="4FEF57D3" w14:textId="2E7F8713" w:rsidR="004845E4" w:rsidRPr="008A5913" w:rsidRDefault="004845E4" w:rsidP="005C6E4F">
      <w:pPr>
        <w:pStyle w:val="ListParagraph"/>
        <w:numPr>
          <w:ilvl w:val="2"/>
          <w:numId w:val="40"/>
        </w:numPr>
        <w:spacing w:after="0" w:line="240" w:lineRule="auto"/>
        <w:rPr>
          <w:rFonts w:ascii="Arial" w:hAnsi="Arial" w:cs="Arial"/>
        </w:rPr>
      </w:pPr>
      <w:r w:rsidRPr="008A5913">
        <w:rPr>
          <w:rFonts w:ascii="Arial" w:hAnsi="Arial" w:cs="Arial"/>
        </w:rPr>
        <w:t xml:space="preserve">A description of how the applicant will meet the requirements as set forth in Appendices E-1, E-2, and E-3 </w:t>
      </w:r>
      <w:r w:rsidR="00A27FF2" w:rsidRPr="008A5913">
        <w:rPr>
          <w:rFonts w:ascii="Arial" w:hAnsi="Arial" w:cs="Arial"/>
        </w:rPr>
        <w:t xml:space="preserve">(attached separately) </w:t>
      </w:r>
      <w:r w:rsidRPr="008A5913">
        <w:rPr>
          <w:rFonts w:ascii="Arial" w:hAnsi="Arial" w:cs="Arial"/>
        </w:rPr>
        <w:t xml:space="preserve">so that automated upload of all required program and aggregated student data directly from the proposed system to the federal APR system will occur when that feature is available to State-level grantees.   </w:t>
      </w:r>
      <w:r w:rsidRPr="008A5913">
        <w:rPr>
          <w:rFonts w:ascii="Arial" w:hAnsi="Arial" w:cs="Arial"/>
          <w:b/>
        </w:rPr>
        <w:t>(5 points)</w:t>
      </w:r>
    </w:p>
    <w:p w14:paraId="5E04C258" w14:textId="77777777" w:rsidR="004845E4" w:rsidRPr="008A5913" w:rsidRDefault="004845E4" w:rsidP="005C6E4F">
      <w:pPr>
        <w:pStyle w:val="ListParagraph"/>
        <w:spacing w:after="0" w:line="240" w:lineRule="auto"/>
        <w:ind w:left="360"/>
        <w:rPr>
          <w:rFonts w:ascii="Arial" w:hAnsi="Arial" w:cs="Arial"/>
          <w:b/>
        </w:rPr>
      </w:pPr>
    </w:p>
    <w:p w14:paraId="4C9728CB" w14:textId="7C7C2EAD" w:rsidR="004845E4" w:rsidRPr="008A5913" w:rsidRDefault="004845E4" w:rsidP="005C6E4F">
      <w:pPr>
        <w:pStyle w:val="ListParagraph"/>
        <w:numPr>
          <w:ilvl w:val="2"/>
          <w:numId w:val="40"/>
        </w:numPr>
        <w:spacing w:after="0" w:line="240" w:lineRule="auto"/>
        <w:rPr>
          <w:rFonts w:ascii="Arial" w:hAnsi="Arial" w:cs="Arial"/>
        </w:rPr>
      </w:pPr>
      <w:r w:rsidRPr="008A5913">
        <w:rPr>
          <w:rFonts w:ascii="Arial" w:hAnsi="Arial" w:cs="Arial"/>
        </w:rPr>
        <w:t xml:space="preserve">A description of how the applicant will ensure that all federal APR reporting deadlines as established by the United States Department of Education (USDOE) will be met and how it will verify to NYSED that the data was uploaded successfully and accepted by the USDOE.   </w:t>
      </w:r>
      <w:r w:rsidRPr="008A5913">
        <w:rPr>
          <w:rFonts w:ascii="Arial" w:hAnsi="Arial" w:cs="Arial"/>
          <w:b/>
        </w:rPr>
        <w:t>(5 points)</w:t>
      </w:r>
    </w:p>
    <w:p w14:paraId="206B5CBC" w14:textId="77777777" w:rsidR="004845E4" w:rsidRPr="008A5913" w:rsidRDefault="004845E4" w:rsidP="005C6E4F">
      <w:pPr>
        <w:spacing w:after="0" w:line="240" w:lineRule="auto"/>
        <w:rPr>
          <w:rFonts w:ascii="Arial" w:eastAsia="Calibri" w:hAnsi="Arial" w:cs="Arial"/>
        </w:rPr>
      </w:pPr>
    </w:p>
    <w:p w14:paraId="4F228E7D" w14:textId="77777777" w:rsidR="0031796B" w:rsidRPr="008A5913" w:rsidRDefault="004845E4" w:rsidP="005C6E4F">
      <w:pPr>
        <w:pStyle w:val="ListParagraph"/>
        <w:numPr>
          <w:ilvl w:val="2"/>
          <w:numId w:val="40"/>
        </w:numPr>
        <w:spacing w:after="0" w:line="240" w:lineRule="auto"/>
        <w:rPr>
          <w:rFonts w:ascii="Arial" w:hAnsi="Arial" w:cs="Arial"/>
          <w:b/>
        </w:rPr>
      </w:pPr>
      <w:r w:rsidRPr="008A5913">
        <w:rPr>
          <w:rFonts w:ascii="Arial" w:hAnsi="Arial" w:cs="Arial"/>
        </w:rPr>
        <w:t>A description of the proposed system’s capability to generate analyses responsive to changing federal reporting requirements and that can accommodate different sub-grantee participant grading systems, using meta-data from the subgrantee about their reporting system (such as range of scale, proficiency equivalent), for APR reporting purposes</w:t>
      </w:r>
      <w:r w:rsidRPr="008A5913">
        <w:rPr>
          <w:rFonts w:ascii="Arial" w:hAnsi="Arial" w:cs="Arial"/>
          <w:b/>
        </w:rPr>
        <w:t xml:space="preserve">.  </w:t>
      </w:r>
    </w:p>
    <w:p w14:paraId="50524619" w14:textId="1EB09EF6" w:rsidR="004845E4" w:rsidRPr="008A5913" w:rsidRDefault="0031796B" w:rsidP="005C6E4F">
      <w:pPr>
        <w:spacing w:after="0" w:line="240" w:lineRule="auto"/>
        <w:rPr>
          <w:rFonts w:ascii="Arial" w:eastAsia="Calibri" w:hAnsi="Arial" w:cs="Arial"/>
          <w:b/>
        </w:rPr>
      </w:pPr>
      <w:r w:rsidRPr="008A5913">
        <w:rPr>
          <w:rFonts w:ascii="Arial" w:hAnsi="Arial" w:cs="Arial"/>
          <w:b/>
        </w:rPr>
        <w:t xml:space="preserve">               </w:t>
      </w:r>
      <w:r w:rsidR="004845E4" w:rsidRPr="008A5913">
        <w:rPr>
          <w:rFonts w:ascii="Arial" w:hAnsi="Arial" w:cs="Arial"/>
          <w:b/>
        </w:rPr>
        <w:t xml:space="preserve"> (2 points)</w:t>
      </w:r>
    </w:p>
    <w:p w14:paraId="4DBC450B" w14:textId="77777777" w:rsidR="004845E4" w:rsidRPr="008A5913" w:rsidRDefault="004845E4" w:rsidP="005C6E4F">
      <w:pPr>
        <w:spacing w:after="0" w:line="240" w:lineRule="auto"/>
        <w:rPr>
          <w:rFonts w:ascii="Arial" w:eastAsia="Calibri" w:hAnsi="Arial" w:cs="Arial"/>
        </w:rPr>
      </w:pPr>
    </w:p>
    <w:p w14:paraId="4AB1A717" w14:textId="6C782208" w:rsidR="008A5913" w:rsidRPr="008A5913" w:rsidRDefault="004845E4" w:rsidP="005C6E4F">
      <w:pPr>
        <w:pStyle w:val="ListParagraph"/>
        <w:numPr>
          <w:ilvl w:val="2"/>
          <w:numId w:val="40"/>
        </w:numPr>
        <w:spacing w:after="0" w:line="240" w:lineRule="auto"/>
        <w:rPr>
          <w:rFonts w:ascii="Arial" w:hAnsi="Arial" w:cs="Arial"/>
          <w:b/>
        </w:rPr>
      </w:pPr>
      <w:r w:rsidRPr="008A5913">
        <w:rPr>
          <w:rFonts w:ascii="Arial" w:hAnsi="Arial" w:cs="Arial"/>
        </w:rPr>
        <w:t>A description of the applicant’s efforts that would be made should the current federal contract for the APR System end or be transferred to a new vendor that would allow the transferability of required reporting data to the new federal system prior to the first required federal reporting period under the contract with the new vendor.</w:t>
      </w:r>
      <w:r w:rsidRPr="008A5913">
        <w:rPr>
          <w:rFonts w:ascii="Arial" w:hAnsi="Arial" w:cs="Arial"/>
          <w:b/>
        </w:rPr>
        <w:t xml:space="preserve"> (3 points)</w:t>
      </w:r>
    </w:p>
    <w:p w14:paraId="57BE780D" w14:textId="77777777" w:rsidR="008A5913" w:rsidRPr="008A5913" w:rsidRDefault="008A5913">
      <w:pPr>
        <w:rPr>
          <w:rFonts w:ascii="Arial" w:hAnsi="Arial" w:cs="Arial"/>
          <w:b/>
        </w:rPr>
      </w:pPr>
      <w:r w:rsidRPr="008A5913">
        <w:rPr>
          <w:rFonts w:ascii="Arial" w:hAnsi="Arial" w:cs="Arial"/>
          <w:b/>
        </w:rPr>
        <w:br w:type="page"/>
      </w:r>
    </w:p>
    <w:p w14:paraId="12C3614A" w14:textId="77777777" w:rsidR="004845E4" w:rsidRPr="008A5913" w:rsidRDefault="004845E4" w:rsidP="008A5913">
      <w:pPr>
        <w:pStyle w:val="ListParagraph"/>
        <w:spacing w:after="0" w:line="240" w:lineRule="auto"/>
        <w:ind w:left="1080"/>
        <w:rPr>
          <w:rFonts w:ascii="Arial" w:hAnsi="Arial" w:cs="Arial"/>
        </w:rPr>
      </w:pPr>
    </w:p>
    <w:p w14:paraId="75AF8D8D" w14:textId="77777777" w:rsidR="004845E4" w:rsidRPr="008A5913" w:rsidRDefault="004845E4" w:rsidP="005C6E4F">
      <w:pPr>
        <w:spacing w:after="0" w:line="240" w:lineRule="auto"/>
        <w:rPr>
          <w:rFonts w:ascii="Arial" w:eastAsia="Calibri" w:hAnsi="Arial" w:cs="Arial"/>
          <w:b/>
        </w:rPr>
      </w:pPr>
    </w:p>
    <w:p w14:paraId="75212508" w14:textId="6D92E357" w:rsidR="004845E4" w:rsidRPr="008A5913" w:rsidRDefault="004845E4" w:rsidP="005C6E4F">
      <w:pPr>
        <w:pStyle w:val="ListParagraph"/>
        <w:numPr>
          <w:ilvl w:val="0"/>
          <w:numId w:val="40"/>
        </w:numPr>
        <w:spacing w:after="0" w:line="240" w:lineRule="auto"/>
        <w:rPr>
          <w:rFonts w:ascii="Arial" w:hAnsi="Arial" w:cs="Arial"/>
          <w:b/>
          <w:sz w:val="28"/>
          <w:szCs w:val="28"/>
        </w:rPr>
      </w:pPr>
      <w:r w:rsidRPr="008A5913">
        <w:rPr>
          <w:rFonts w:ascii="Arial" w:hAnsi="Arial" w:cs="Arial"/>
          <w:b/>
          <w:sz w:val="28"/>
          <w:szCs w:val="28"/>
        </w:rPr>
        <w:t>Deliverable #2 – Liaison requirement (3 points)</w:t>
      </w:r>
    </w:p>
    <w:p w14:paraId="6AD65FF8" w14:textId="77777777" w:rsidR="004845E4" w:rsidRPr="008A5913" w:rsidRDefault="004845E4" w:rsidP="005C6E4F">
      <w:pPr>
        <w:spacing w:after="0" w:line="240" w:lineRule="auto"/>
        <w:rPr>
          <w:rFonts w:ascii="Arial" w:eastAsia="Calibri" w:hAnsi="Arial" w:cs="Arial"/>
          <w:b/>
        </w:rPr>
      </w:pPr>
    </w:p>
    <w:p w14:paraId="61CC4B12" w14:textId="7C4CD367" w:rsidR="005204BE" w:rsidRPr="008A5913" w:rsidRDefault="004845E4" w:rsidP="005C6E4F">
      <w:pPr>
        <w:spacing w:after="0" w:line="240" w:lineRule="auto"/>
        <w:rPr>
          <w:rFonts w:ascii="Arial" w:hAnsi="Arial" w:cs="Arial"/>
        </w:rPr>
      </w:pPr>
      <w:r w:rsidRPr="008A5913">
        <w:rPr>
          <w:rFonts w:ascii="Arial" w:eastAsia="Calibri" w:hAnsi="Arial" w:cs="Arial"/>
        </w:rPr>
        <w:t>•</w:t>
      </w:r>
      <w:r w:rsidRPr="008A5913">
        <w:rPr>
          <w:rFonts w:ascii="Arial" w:eastAsia="Calibri" w:hAnsi="Arial" w:cs="Arial"/>
        </w:rPr>
        <w:tab/>
        <w:t xml:space="preserve">A description of how the applicant will meet the requirements of a liaison with the NYSED identified Tech Lead (see Appendix E-3 for description of Tech Lead) and The Tactile Group (or other subsequent vendor should the Tactile Group no longer be the vendor for APR reporting) as NYSED transitions to an automated upload capability of sub-grantee data to the 21APR system for required federal reporting. This will include up to twenty hours in year 1 of the contract and approximately two hours annually via telephone conferencing for subsequent contract years to address any updates or possible troubleshooting issues. </w:t>
      </w:r>
      <w:r w:rsidRPr="008A5913">
        <w:rPr>
          <w:rFonts w:ascii="Arial" w:eastAsia="Calibri" w:hAnsi="Arial" w:cs="Arial"/>
          <w:b/>
        </w:rPr>
        <w:t>(3 points)</w:t>
      </w:r>
    </w:p>
    <w:p w14:paraId="3B15FFD0" w14:textId="77777777" w:rsidR="004845E4" w:rsidRPr="008A5913" w:rsidRDefault="004845E4" w:rsidP="005C6E4F">
      <w:pPr>
        <w:spacing w:after="0" w:line="240" w:lineRule="auto"/>
        <w:rPr>
          <w:rFonts w:ascii="Arial" w:hAnsi="Arial" w:cs="Arial"/>
          <w:b/>
        </w:rPr>
      </w:pPr>
    </w:p>
    <w:p w14:paraId="5603B48A" w14:textId="2294DA63" w:rsidR="004845E4" w:rsidRPr="008A5913" w:rsidRDefault="004845E4" w:rsidP="005C6E4F">
      <w:pPr>
        <w:pStyle w:val="ListParagraph"/>
        <w:numPr>
          <w:ilvl w:val="0"/>
          <w:numId w:val="40"/>
        </w:numPr>
        <w:spacing w:after="0" w:line="240" w:lineRule="auto"/>
        <w:rPr>
          <w:rFonts w:ascii="Arial" w:hAnsi="Arial" w:cs="Arial"/>
          <w:b/>
          <w:sz w:val="28"/>
          <w:szCs w:val="28"/>
        </w:rPr>
      </w:pPr>
      <w:r w:rsidRPr="008A5913">
        <w:rPr>
          <w:rFonts w:ascii="Arial" w:hAnsi="Arial" w:cs="Arial"/>
          <w:b/>
          <w:sz w:val="28"/>
          <w:szCs w:val="28"/>
        </w:rPr>
        <w:t>Deliverable #3 – Training and Tech Support (7 points with the following breakdown)</w:t>
      </w:r>
    </w:p>
    <w:p w14:paraId="5AF5CDF0" w14:textId="77777777" w:rsidR="004845E4" w:rsidRPr="008A5913" w:rsidRDefault="004845E4" w:rsidP="005C6E4F">
      <w:pPr>
        <w:spacing w:after="0" w:line="240" w:lineRule="auto"/>
        <w:rPr>
          <w:rFonts w:ascii="Arial" w:hAnsi="Arial" w:cs="Arial"/>
          <w:b/>
          <w:sz w:val="28"/>
          <w:szCs w:val="28"/>
        </w:rPr>
      </w:pPr>
    </w:p>
    <w:p w14:paraId="276749A3" w14:textId="684604E7" w:rsidR="004845E4" w:rsidRPr="008A5913" w:rsidRDefault="004845E4" w:rsidP="005C6E4F">
      <w:pPr>
        <w:pStyle w:val="ListParagraph"/>
        <w:numPr>
          <w:ilvl w:val="1"/>
          <w:numId w:val="40"/>
        </w:numPr>
        <w:spacing w:after="0" w:line="240" w:lineRule="auto"/>
        <w:rPr>
          <w:rFonts w:ascii="Arial" w:hAnsi="Arial" w:cs="Arial"/>
        </w:rPr>
      </w:pPr>
      <w:r w:rsidRPr="008A5913">
        <w:rPr>
          <w:rFonts w:ascii="Arial" w:hAnsi="Arial" w:cs="Arial"/>
        </w:rPr>
        <w:t xml:space="preserve">Description of the training that will be provided as per the requirements set forth in this RFP which will include two annual in-person trainings and three webinars. A discussion of the formats, topics, personnel, and any restrictions as to when and how these trainings will take place. </w:t>
      </w:r>
      <w:r w:rsidRPr="008A5913">
        <w:rPr>
          <w:rFonts w:ascii="Arial" w:hAnsi="Arial" w:cs="Arial"/>
          <w:b/>
        </w:rPr>
        <w:t>(4 points)</w:t>
      </w:r>
    </w:p>
    <w:p w14:paraId="27C3A316" w14:textId="77777777" w:rsidR="004C3D58" w:rsidRPr="008A5913" w:rsidRDefault="004C3D58" w:rsidP="005C6E4F">
      <w:pPr>
        <w:spacing w:after="0" w:line="240" w:lineRule="auto"/>
        <w:rPr>
          <w:rFonts w:ascii="Arial" w:hAnsi="Arial" w:cs="Arial"/>
        </w:rPr>
      </w:pPr>
    </w:p>
    <w:p w14:paraId="17543ABE" w14:textId="771625E2" w:rsidR="004C3D58" w:rsidRPr="008A5913" w:rsidRDefault="004C3D58" w:rsidP="005C6E4F">
      <w:pPr>
        <w:pStyle w:val="ListParagraph"/>
        <w:numPr>
          <w:ilvl w:val="1"/>
          <w:numId w:val="40"/>
        </w:numPr>
        <w:spacing w:after="0" w:line="240" w:lineRule="auto"/>
        <w:rPr>
          <w:rFonts w:ascii="Arial" w:hAnsi="Arial" w:cs="Arial"/>
        </w:rPr>
      </w:pPr>
      <w:r w:rsidRPr="008A5913">
        <w:rPr>
          <w:rFonts w:ascii="Arial" w:hAnsi="Arial" w:cs="Arial"/>
        </w:rPr>
        <w:t>Description of how tech support will be handled via a Help Desk. Discuss how various users will contact the Help Desk, the types of troubleshooting the Help Desk will address, turn-around time, etc</w:t>
      </w:r>
      <w:r w:rsidR="00885FF1" w:rsidRPr="008A5913">
        <w:rPr>
          <w:rFonts w:ascii="Arial" w:hAnsi="Arial" w:cs="Arial"/>
        </w:rPr>
        <w:t>.</w:t>
      </w:r>
      <w:r w:rsidRPr="008A5913">
        <w:rPr>
          <w:rFonts w:ascii="Arial" w:hAnsi="Arial" w:cs="Arial"/>
        </w:rPr>
        <w:t xml:space="preserve"> </w:t>
      </w:r>
      <w:r w:rsidRPr="008A5913">
        <w:rPr>
          <w:rFonts w:ascii="Arial" w:hAnsi="Arial" w:cs="Arial"/>
          <w:b/>
        </w:rPr>
        <w:t>(3 points)</w:t>
      </w:r>
    </w:p>
    <w:p w14:paraId="2A5715DF" w14:textId="77777777" w:rsidR="004845E4" w:rsidRPr="008A5913" w:rsidRDefault="004845E4" w:rsidP="005C6E4F">
      <w:pPr>
        <w:spacing w:after="0" w:line="240" w:lineRule="auto"/>
        <w:rPr>
          <w:rFonts w:ascii="Arial" w:hAnsi="Arial" w:cs="Arial"/>
          <w:b/>
        </w:rPr>
      </w:pPr>
    </w:p>
    <w:p w14:paraId="7E4ACF49" w14:textId="77777777" w:rsidR="00427B84" w:rsidRPr="008A5913" w:rsidRDefault="00427B84" w:rsidP="005C6E4F">
      <w:pPr>
        <w:pStyle w:val="ListParagraph"/>
        <w:spacing w:after="0" w:line="240" w:lineRule="auto"/>
        <w:rPr>
          <w:rFonts w:ascii="Arial" w:hAnsi="Arial" w:cs="Arial"/>
        </w:rPr>
      </w:pPr>
    </w:p>
    <w:p w14:paraId="4A857B3D" w14:textId="77777777" w:rsidR="00EE064C" w:rsidRPr="008A5913" w:rsidRDefault="00EE064C" w:rsidP="005C6E4F">
      <w:pPr>
        <w:pStyle w:val="ListParagraph"/>
        <w:spacing w:after="0" w:line="240" w:lineRule="auto"/>
        <w:ind w:left="1440"/>
        <w:rPr>
          <w:rFonts w:ascii="Arial" w:hAnsi="Arial" w:cs="Arial"/>
        </w:rPr>
      </w:pPr>
    </w:p>
    <w:p w14:paraId="58C0A8D6" w14:textId="37286F1A" w:rsidR="00EE064C" w:rsidRPr="008A5913" w:rsidRDefault="00E12932" w:rsidP="005C6E4F">
      <w:pPr>
        <w:pStyle w:val="ListParagraph"/>
        <w:spacing w:after="0" w:line="240" w:lineRule="auto"/>
        <w:ind w:left="1440"/>
        <w:rPr>
          <w:rFonts w:ascii="Arial" w:hAnsi="Arial" w:cs="Arial"/>
        </w:rPr>
      </w:pPr>
      <w:r w:rsidRPr="008A5913">
        <w:rPr>
          <w:rFonts w:ascii="Arial" w:hAnsi="Arial" w:cs="Arial"/>
        </w:rPr>
        <w:t>_____________________________________________________________</w:t>
      </w:r>
    </w:p>
    <w:p w14:paraId="6D2D312B" w14:textId="77777777" w:rsidR="00B95218" w:rsidRPr="008A5913" w:rsidRDefault="00B95218" w:rsidP="005C6E4F">
      <w:pPr>
        <w:pStyle w:val="ListParagraph"/>
        <w:spacing w:after="0" w:line="240" w:lineRule="auto"/>
        <w:ind w:left="1440"/>
        <w:rPr>
          <w:rFonts w:ascii="Arial" w:hAnsi="Arial" w:cs="Arial"/>
        </w:rPr>
      </w:pPr>
    </w:p>
    <w:p w14:paraId="4F0F994E" w14:textId="77777777" w:rsidR="00D45D8C" w:rsidRPr="008A5913" w:rsidRDefault="00D45D8C" w:rsidP="005C6E4F">
      <w:pPr>
        <w:spacing w:after="0" w:line="240" w:lineRule="auto"/>
        <w:rPr>
          <w:rFonts w:ascii="Arial" w:hAnsi="Arial" w:cs="Arial"/>
          <w:bCs/>
        </w:rPr>
      </w:pPr>
    </w:p>
    <w:p w14:paraId="24791882" w14:textId="59BC641B" w:rsidR="00D45D8C" w:rsidRPr="008A5913" w:rsidRDefault="00D45D8C" w:rsidP="005C6E4F">
      <w:pPr>
        <w:pStyle w:val="Heading3"/>
        <w:spacing w:before="0" w:line="240" w:lineRule="auto"/>
        <w:rPr>
          <w:rFonts w:ascii="Arial" w:hAnsi="Arial" w:cs="Arial"/>
        </w:rPr>
      </w:pPr>
      <w:r w:rsidRPr="008A5913">
        <w:rPr>
          <w:rFonts w:ascii="Arial" w:hAnsi="Arial" w:cs="Arial"/>
        </w:rPr>
        <w:t>Financial Criteria</w:t>
      </w:r>
      <w:r w:rsidR="00613A1D" w:rsidRPr="008A5913">
        <w:rPr>
          <w:rFonts w:ascii="Arial" w:hAnsi="Arial" w:cs="Arial"/>
        </w:rPr>
        <w:tab/>
      </w:r>
      <w:r w:rsidRPr="008A5913">
        <w:rPr>
          <w:rFonts w:ascii="Arial" w:hAnsi="Arial" w:cs="Arial"/>
        </w:rPr>
        <w:t>(</w:t>
      </w:r>
      <w:r w:rsidR="001C3C39" w:rsidRPr="008A5913">
        <w:rPr>
          <w:rFonts w:ascii="Arial" w:hAnsi="Arial" w:cs="Arial"/>
        </w:rPr>
        <w:t>30</w:t>
      </w:r>
      <w:r w:rsidRPr="008A5913">
        <w:rPr>
          <w:rFonts w:ascii="Arial" w:hAnsi="Arial" w:cs="Arial"/>
        </w:rPr>
        <w:t xml:space="preserve"> Points)</w:t>
      </w:r>
    </w:p>
    <w:p w14:paraId="55751D6F" w14:textId="1A9949C4" w:rsidR="00D45D8C" w:rsidRPr="008A5913" w:rsidRDefault="00D45D8C" w:rsidP="005C6E4F">
      <w:pPr>
        <w:spacing w:after="0" w:line="240" w:lineRule="auto"/>
        <w:rPr>
          <w:rFonts w:ascii="Arial" w:hAnsi="Arial" w:cs="Arial"/>
          <w:bCs/>
        </w:rPr>
      </w:pPr>
    </w:p>
    <w:p w14:paraId="08F6FD99" w14:textId="23A8E270" w:rsidR="00D45D8C" w:rsidRPr="008A5913" w:rsidRDefault="00D45D8C" w:rsidP="005C6E4F">
      <w:pPr>
        <w:spacing w:after="0" w:line="240" w:lineRule="auto"/>
        <w:rPr>
          <w:rFonts w:ascii="Arial" w:hAnsi="Arial" w:cs="Arial"/>
          <w:bCs/>
        </w:rPr>
      </w:pPr>
      <w:r w:rsidRPr="008A5913">
        <w:rPr>
          <w:rFonts w:ascii="Arial" w:hAnsi="Arial" w:cs="Arial"/>
          <w:b/>
          <w:bCs/>
          <w:szCs w:val="24"/>
        </w:rPr>
        <w:t xml:space="preserve">The Financial Criteria portion of this RFP will be scored based upon the </w:t>
      </w:r>
      <w:r w:rsidR="00A00B3E" w:rsidRPr="008A5913">
        <w:rPr>
          <w:rFonts w:ascii="Arial" w:hAnsi="Arial" w:cs="Arial"/>
          <w:b/>
          <w:bCs/>
          <w:szCs w:val="24"/>
        </w:rPr>
        <w:t xml:space="preserve">weighted </w:t>
      </w:r>
      <w:r w:rsidRPr="008A5913">
        <w:rPr>
          <w:rFonts w:ascii="Arial" w:hAnsi="Arial" w:cs="Arial"/>
          <w:b/>
          <w:bCs/>
          <w:szCs w:val="24"/>
        </w:rPr>
        <w:t xml:space="preserve">grand total for the </w:t>
      </w:r>
      <w:r w:rsidR="00A00B3E" w:rsidRPr="008A5913">
        <w:rPr>
          <w:rFonts w:ascii="Arial" w:hAnsi="Arial" w:cs="Arial"/>
          <w:b/>
          <w:bCs/>
          <w:szCs w:val="24"/>
        </w:rPr>
        <w:t xml:space="preserve">five </w:t>
      </w:r>
      <w:r w:rsidR="00AB6C77" w:rsidRPr="008A5913">
        <w:rPr>
          <w:rFonts w:ascii="Arial" w:hAnsi="Arial" w:cs="Arial"/>
          <w:b/>
          <w:bCs/>
          <w:szCs w:val="24"/>
        </w:rPr>
        <w:t>(</w:t>
      </w:r>
      <w:r w:rsidR="00A00B3E" w:rsidRPr="008A5913">
        <w:rPr>
          <w:rFonts w:ascii="Arial" w:hAnsi="Arial" w:cs="Arial"/>
          <w:b/>
          <w:bCs/>
          <w:szCs w:val="24"/>
        </w:rPr>
        <w:t>5</w:t>
      </w:r>
      <w:r w:rsidR="00AB6C77" w:rsidRPr="008A5913">
        <w:rPr>
          <w:rFonts w:ascii="Arial" w:hAnsi="Arial" w:cs="Arial"/>
          <w:b/>
          <w:bCs/>
          <w:szCs w:val="24"/>
        </w:rPr>
        <w:t>) year</w:t>
      </w:r>
      <w:r w:rsidRPr="008A5913">
        <w:rPr>
          <w:rFonts w:ascii="Arial" w:hAnsi="Arial" w:cs="Arial"/>
          <w:b/>
          <w:bCs/>
          <w:szCs w:val="24"/>
        </w:rPr>
        <w:t xml:space="preserve"> budget.</w:t>
      </w:r>
      <w:r w:rsidRPr="008A5913">
        <w:rPr>
          <w:rFonts w:ascii="Arial" w:hAnsi="Arial" w:cs="Arial"/>
          <w:bCs/>
        </w:rPr>
        <w:fldChar w:fldCharType="begin"/>
      </w:r>
      <w:r w:rsidRPr="008A5913">
        <w:rPr>
          <w:rFonts w:ascii="Arial" w:hAnsi="Arial" w:cs="Arial"/>
          <w:bCs/>
        </w:rPr>
        <w:instrText xml:space="preserve">  </w:instrText>
      </w:r>
      <w:r w:rsidRPr="008A5913">
        <w:rPr>
          <w:rFonts w:ascii="Arial" w:hAnsi="Arial" w:cs="Arial"/>
          <w:bCs/>
        </w:rPr>
        <w:fldChar w:fldCharType="end"/>
      </w:r>
    </w:p>
    <w:p w14:paraId="066B9AFF" w14:textId="77777777" w:rsidR="00D45D8C" w:rsidRPr="008A5913" w:rsidRDefault="00D45D8C" w:rsidP="005C6E4F">
      <w:pPr>
        <w:spacing w:after="0" w:line="240" w:lineRule="auto"/>
        <w:rPr>
          <w:rFonts w:ascii="Arial" w:hAnsi="Arial" w:cs="Arial"/>
          <w:bCs/>
        </w:rPr>
      </w:pPr>
      <w:r w:rsidRPr="008A5913">
        <w:rPr>
          <w:rFonts w:ascii="Arial" w:hAnsi="Arial" w:cs="Arial"/>
          <w:bCs/>
        </w:rPr>
        <w:fldChar w:fldCharType="begin"/>
      </w:r>
      <w:r w:rsidRPr="008A5913">
        <w:rPr>
          <w:rFonts w:ascii="Arial" w:hAnsi="Arial" w:cs="Arial"/>
          <w:bCs/>
        </w:rPr>
        <w:instrText xml:space="preserve">  </w:instrText>
      </w:r>
      <w:r w:rsidRPr="008A5913">
        <w:rPr>
          <w:rFonts w:ascii="Arial" w:hAnsi="Arial" w:cs="Arial"/>
          <w:bCs/>
        </w:rPr>
        <w:fldChar w:fldCharType="end"/>
      </w:r>
    </w:p>
    <w:p w14:paraId="6B8B80F0" w14:textId="667191AB" w:rsidR="00D45D8C" w:rsidRPr="008A5913" w:rsidRDefault="00D45D8C" w:rsidP="005C6E4F">
      <w:pPr>
        <w:spacing w:after="0" w:line="240" w:lineRule="auto"/>
        <w:ind w:left="360" w:hanging="360"/>
        <w:rPr>
          <w:rFonts w:ascii="Arial" w:hAnsi="Arial" w:cs="Arial"/>
        </w:rPr>
      </w:pPr>
      <w:r w:rsidRPr="008A5913">
        <w:rPr>
          <w:rStyle w:val="HTMLMarkup"/>
          <w:rFonts w:ascii="Arial" w:hAnsi="Arial" w:cs="Arial"/>
          <w:vanish w:val="0"/>
          <w:color w:val="auto"/>
        </w:rPr>
        <w:t>•</w:t>
      </w:r>
      <w:r w:rsidRPr="008A5913">
        <w:rPr>
          <w:rStyle w:val="HTMLMarkup"/>
          <w:rFonts w:ascii="Arial" w:hAnsi="Arial" w:cs="Arial"/>
          <w:vanish w:val="0"/>
          <w:color w:val="auto"/>
        </w:rPr>
        <w:tab/>
      </w:r>
      <w:r w:rsidRPr="008A5913">
        <w:rPr>
          <w:rFonts w:ascii="Arial" w:hAnsi="Arial" w:cs="Arial"/>
        </w:rPr>
        <w:t xml:space="preserve">The </w:t>
      </w:r>
      <w:r w:rsidRPr="008A5913">
        <w:rPr>
          <w:rFonts w:ascii="Arial" w:hAnsi="Arial" w:cs="Arial"/>
          <w:b/>
        </w:rPr>
        <w:t>financial portion</w:t>
      </w:r>
      <w:r w:rsidRPr="008A5913">
        <w:rPr>
          <w:rFonts w:ascii="Arial" w:hAnsi="Arial" w:cs="Arial"/>
        </w:rPr>
        <w:t xml:space="preserve"> of the proposal represents </w:t>
      </w:r>
      <w:r w:rsidR="000D2DFF" w:rsidRPr="008A5913">
        <w:rPr>
          <w:rFonts w:ascii="Arial" w:hAnsi="Arial" w:cs="Arial"/>
        </w:rPr>
        <w:t>thirty (30)</w:t>
      </w:r>
      <w:r w:rsidRPr="008A5913">
        <w:rPr>
          <w:rFonts w:ascii="Arial" w:hAnsi="Arial" w:cs="Arial"/>
        </w:rPr>
        <w:fldChar w:fldCharType="begin"/>
      </w:r>
      <w:r w:rsidRPr="008A5913">
        <w:rPr>
          <w:rFonts w:ascii="Arial" w:hAnsi="Arial" w:cs="Arial"/>
        </w:rPr>
        <w:instrText xml:space="preserve">  </w:instrText>
      </w:r>
      <w:r w:rsidRPr="008A5913">
        <w:rPr>
          <w:rFonts w:ascii="Arial" w:hAnsi="Arial" w:cs="Arial"/>
        </w:rPr>
        <w:fldChar w:fldCharType="end"/>
      </w:r>
      <w:r w:rsidRPr="008A5913">
        <w:rPr>
          <w:rFonts w:ascii="Arial" w:hAnsi="Arial" w:cs="Arial"/>
        </w:rPr>
        <w:t xml:space="preserve"> points of the overall score</w:t>
      </w:r>
      <w:r w:rsidR="00C3666A" w:rsidRPr="008A5913">
        <w:rPr>
          <w:rFonts w:ascii="Arial" w:hAnsi="Arial" w:cs="Arial"/>
        </w:rPr>
        <w:t>.</w:t>
      </w:r>
    </w:p>
    <w:p w14:paraId="3A131B7E" w14:textId="77777777" w:rsidR="00A00B3E" w:rsidRPr="008A5913" w:rsidRDefault="00A00B3E" w:rsidP="005C6E4F">
      <w:pPr>
        <w:spacing w:after="0" w:line="240" w:lineRule="auto"/>
        <w:rPr>
          <w:rFonts w:ascii="Arial" w:hAnsi="Arial" w:cs="Arial"/>
          <w:bCs/>
          <w:szCs w:val="24"/>
        </w:rPr>
      </w:pPr>
    </w:p>
    <w:p w14:paraId="19ADFD49" w14:textId="71960A87" w:rsidR="00C3666A" w:rsidRPr="008A5913" w:rsidRDefault="00C3666A" w:rsidP="005C6E4F">
      <w:pPr>
        <w:spacing w:after="0" w:line="240" w:lineRule="auto"/>
        <w:rPr>
          <w:rFonts w:ascii="Arial" w:hAnsi="Arial" w:cs="Arial"/>
          <w:bCs/>
          <w:szCs w:val="24"/>
        </w:rPr>
      </w:pPr>
      <w:r w:rsidRPr="008A5913">
        <w:rPr>
          <w:rFonts w:ascii="Arial" w:hAnsi="Arial" w:cs="Arial"/>
          <w:bCs/>
          <w:szCs w:val="24"/>
        </w:rPr>
        <w:t>2</w:t>
      </w:r>
      <w:r w:rsidR="00D164E8" w:rsidRPr="008A5913">
        <w:rPr>
          <w:rFonts w:ascii="Arial" w:hAnsi="Arial" w:cs="Arial"/>
          <w:bCs/>
          <w:szCs w:val="24"/>
        </w:rPr>
        <w:t>7</w:t>
      </w:r>
      <w:r w:rsidRPr="008A5913">
        <w:rPr>
          <w:rFonts w:ascii="Arial" w:hAnsi="Arial" w:cs="Arial"/>
          <w:bCs/>
          <w:szCs w:val="24"/>
        </w:rPr>
        <w:t xml:space="preserve"> points of the 30 points will be awarded </w:t>
      </w:r>
      <w:r w:rsidR="00DC61B1" w:rsidRPr="008A5913">
        <w:rPr>
          <w:rFonts w:ascii="Arial" w:hAnsi="Arial" w:cs="Arial"/>
          <w:bCs/>
          <w:szCs w:val="24"/>
        </w:rPr>
        <w:t xml:space="preserve">for the </w:t>
      </w:r>
      <w:r w:rsidR="00BE7265" w:rsidRPr="008A5913">
        <w:rPr>
          <w:rFonts w:ascii="Arial" w:hAnsi="Arial" w:cs="Arial"/>
          <w:bCs/>
          <w:szCs w:val="24"/>
        </w:rPr>
        <w:t xml:space="preserve">cost of the </w:t>
      </w:r>
      <w:r w:rsidR="00DC61B1" w:rsidRPr="008A5913">
        <w:rPr>
          <w:rFonts w:ascii="Arial" w:hAnsi="Arial" w:cs="Arial"/>
          <w:bCs/>
          <w:szCs w:val="24"/>
        </w:rPr>
        <w:t>deliverables of the Data Collection for 21</w:t>
      </w:r>
      <w:r w:rsidR="00DC61B1" w:rsidRPr="008A5913">
        <w:rPr>
          <w:rFonts w:ascii="Arial" w:hAnsi="Arial" w:cs="Arial"/>
          <w:bCs/>
          <w:szCs w:val="24"/>
          <w:vertAlign w:val="superscript"/>
        </w:rPr>
        <w:t>st</w:t>
      </w:r>
      <w:r w:rsidR="00DC61B1" w:rsidRPr="008A5913">
        <w:rPr>
          <w:rFonts w:ascii="Arial" w:hAnsi="Arial" w:cs="Arial"/>
          <w:bCs/>
          <w:szCs w:val="24"/>
        </w:rPr>
        <w:t xml:space="preserve"> CCLC </w:t>
      </w:r>
      <w:r w:rsidRPr="008A5913">
        <w:rPr>
          <w:rFonts w:ascii="Arial" w:hAnsi="Arial" w:cs="Arial"/>
          <w:bCs/>
          <w:szCs w:val="24"/>
        </w:rPr>
        <w:t>pursuant to the following formula:</w:t>
      </w:r>
    </w:p>
    <w:p w14:paraId="3459F704" w14:textId="5A10BED9" w:rsidR="00C3666A" w:rsidRPr="008A5913" w:rsidRDefault="004104F5" w:rsidP="005C6E4F">
      <w:pPr>
        <w:spacing w:after="0" w:line="240" w:lineRule="auto"/>
        <w:rPr>
          <w:rFonts w:ascii="Arial" w:hAnsi="Arial" w:cs="Arial"/>
          <w:bCs/>
          <w:szCs w:val="24"/>
        </w:rPr>
      </w:pPr>
      <w:r w:rsidRPr="008A5913">
        <w:rPr>
          <w:rFonts w:ascii="Arial" w:hAnsi="Arial" w:cs="Arial"/>
          <w:bCs/>
          <w:szCs w:val="24"/>
        </w:rPr>
        <w:t>((</w:t>
      </w:r>
      <w:r w:rsidR="00A00B3E" w:rsidRPr="008A5913">
        <w:rPr>
          <w:rFonts w:ascii="Arial" w:hAnsi="Arial" w:cs="Arial"/>
          <w:bCs/>
          <w:szCs w:val="24"/>
        </w:rPr>
        <w:t>Lowest</w:t>
      </w:r>
      <w:r w:rsidRPr="008A5913">
        <w:rPr>
          <w:rFonts w:ascii="Arial" w:hAnsi="Arial" w:cs="Arial"/>
          <w:bCs/>
          <w:szCs w:val="24"/>
        </w:rPr>
        <w:t xml:space="preserve"> bid amount)</w:t>
      </w:r>
      <w:r w:rsidR="00A00B3E" w:rsidRPr="008A5913">
        <w:rPr>
          <w:rFonts w:ascii="Arial" w:hAnsi="Arial" w:cs="Arial"/>
          <w:bCs/>
          <w:szCs w:val="24"/>
          <w:u w:val="single"/>
        </w:rPr>
        <w:t xml:space="preserve"> / (Bid amount)</w:t>
      </w:r>
      <w:r w:rsidRPr="008A5913">
        <w:rPr>
          <w:rFonts w:ascii="Arial" w:hAnsi="Arial" w:cs="Arial"/>
          <w:bCs/>
          <w:szCs w:val="24"/>
        </w:rPr>
        <w:t>)</w:t>
      </w:r>
      <w:r w:rsidR="001D1138" w:rsidRPr="008A5913">
        <w:rPr>
          <w:rFonts w:ascii="Arial" w:hAnsi="Arial" w:cs="Arial"/>
          <w:bCs/>
          <w:szCs w:val="24"/>
        </w:rPr>
        <w:t xml:space="preserve"> </w:t>
      </w:r>
      <w:r w:rsidR="00C3666A" w:rsidRPr="008A5913">
        <w:rPr>
          <w:rFonts w:ascii="Arial" w:hAnsi="Arial" w:cs="Arial"/>
          <w:bCs/>
          <w:szCs w:val="24"/>
        </w:rPr>
        <w:t xml:space="preserve">X </w:t>
      </w:r>
      <w:r w:rsidRPr="008A5913">
        <w:rPr>
          <w:rFonts w:ascii="Arial" w:hAnsi="Arial" w:cs="Arial"/>
          <w:bCs/>
          <w:szCs w:val="24"/>
        </w:rPr>
        <w:t>2</w:t>
      </w:r>
      <w:r w:rsidR="00D164E8" w:rsidRPr="008A5913">
        <w:rPr>
          <w:rFonts w:ascii="Arial" w:hAnsi="Arial" w:cs="Arial"/>
          <w:bCs/>
          <w:szCs w:val="24"/>
        </w:rPr>
        <w:t>7</w:t>
      </w:r>
      <w:r w:rsidR="00C3666A" w:rsidRPr="008A5913">
        <w:rPr>
          <w:rFonts w:ascii="Arial" w:hAnsi="Arial" w:cs="Arial"/>
          <w:bCs/>
          <w:szCs w:val="24"/>
        </w:rPr>
        <w:t xml:space="preserve"> points = ______ point</w:t>
      </w:r>
      <w:r w:rsidRPr="008A5913">
        <w:rPr>
          <w:rFonts w:ascii="Arial" w:hAnsi="Arial" w:cs="Arial"/>
          <w:bCs/>
          <w:szCs w:val="24"/>
        </w:rPr>
        <w:t>s</w:t>
      </w:r>
    </w:p>
    <w:p w14:paraId="6E4CB80C" w14:textId="77777777" w:rsidR="003B0A80" w:rsidRPr="008A5913" w:rsidRDefault="003B0A80" w:rsidP="005C6E4F">
      <w:pPr>
        <w:spacing w:after="0" w:line="240" w:lineRule="auto"/>
        <w:rPr>
          <w:rFonts w:ascii="Arial" w:hAnsi="Arial" w:cs="Arial"/>
          <w:bCs/>
          <w:szCs w:val="24"/>
        </w:rPr>
      </w:pPr>
    </w:p>
    <w:p w14:paraId="3A58E3F5" w14:textId="0C43092F" w:rsidR="00C3666A" w:rsidRPr="008A5913" w:rsidRDefault="00D164E8" w:rsidP="005C6E4F">
      <w:pPr>
        <w:spacing w:after="0" w:line="240" w:lineRule="auto"/>
        <w:rPr>
          <w:rFonts w:ascii="Arial" w:hAnsi="Arial" w:cs="Arial"/>
          <w:bCs/>
          <w:szCs w:val="24"/>
        </w:rPr>
      </w:pPr>
      <w:r w:rsidRPr="008A5913">
        <w:rPr>
          <w:rFonts w:ascii="Arial" w:hAnsi="Arial" w:cs="Arial"/>
          <w:bCs/>
          <w:szCs w:val="24"/>
        </w:rPr>
        <w:t>3</w:t>
      </w:r>
      <w:r w:rsidR="00C3666A" w:rsidRPr="008A5913">
        <w:rPr>
          <w:rFonts w:ascii="Arial" w:hAnsi="Arial" w:cs="Arial"/>
          <w:bCs/>
          <w:szCs w:val="24"/>
        </w:rPr>
        <w:t xml:space="preserve"> of the 30 points will be awarded for </w:t>
      </w:r>
      <w:r w:rsidR="00DC61B1" w:rsidRPr="008A5913">
        <w:rPr>
          <w:rFonts w:ascii="Arial" w:hAnsi="Arial" w:cs="Arial"/>
          <w:bCs/>
          <w:szCs w:val="24"/>
        </w:rPr>
        <w:t xml:space="preserve">the quote for the </w:t>
      </w:r>
      <w:r w:rsidR="00C3666A" w:rsidRPr="008A5913">
        <w:rPr>
          <w:rFonts w:ascii="Arial" w:hAnsi="Arial" w:cs="Arial"/>
          <w:bCs/>
          <w:szCs w:val="24"/>
        </w:rPr>
        <w:t>additional grant programs</w:t>
      </w:r>
      <w:r w:rsidRPr="008A5913">
        <w:rPr>
          <w:rFonts w:ascii="Arial" w:hAnsi="Arial" w:cs="Arial"/>
          <w:bCs/>
          <w:szCs w:val="24"/>
        </w:rPr>
        <w:t xml:space="preserve"> pursuant to the following formula</w:t>
      </w:r>
      <w:r w:rsidR="003B0A80" w:rsidRPr="008A5913">
        <w:rPr>
          <w:rFonts w:ascii="Arial" w:hAnsi="Arial" w:cs="Arial"/>
          <w:bCs/>
          <w:szCs w:val="24"/>
        </w:rPr>
        <w:t>:</w:t>
      </w:r>
    </w:p>
    <w:p w14:paraId="1FD0F59F" w14:textId="451CE811" w:rsidR="00D164E8" w:rsidRPr="008A5913" w:rsidRDefault="00D164E8" w:rsidP="005C6E4F">
      <w:pPr>
        <w:spacing w:after="0" w:line="240" w:lineRule="auto"/>
        <w:rPr>
          <w:rFonts w:ascii="Arial" w:hAnsi="Arial" w:cs="Arial"/>
          <w:bCs/>
          <w:szCs w:val="24"/>
        </w:rPr>
      </w:pPr>
      <w:r w:rsidRPr="008A5913">
        <w:rPr>
          <w:rFonts w:ascii="Arial" w:hAnsi="Arial" w:cs="Arial"/>
          <w:bCs/>
          <w:szCs w:val="24"/>
        </w:rPr>
        <w:t>((Lowest bid amount)</w:t>
      </w:r>
      <w:r w:rsidRPr="008A5913">
        <w:rPr>
          <w:rFonts w:ascii="Arial" w:hAnsi="Arial" w:cs="Arial"/>
          <w:bCs/>
          <w:szCs w:val="24"/>
          <w:u w:val="single"/>
        </w:rPr>
        <w:t xml:space="preserve"> / (Bid amount)</w:t>
      </w:r>
      <w:r w:rsidRPr="008A5913">
        <w:rPr>
          <w:rFonts w:ascii="Arial" w:hAnsi="Arial" w:cs="Arial"/>
          <w:bCs/>
          <w:szCs w:val="24"/>
        </w:rPr>
        <w:t>) X 3 points = ______ points</w:t>
      </w:r>
    </w:p>
    <w:p w14:paraId="1C310988" w14:textId="77777777" w:rsidR="00A00B3E" w:rsidRPr="008A5913" w:rsidRDefault="00A00B3E" w:rsidP="005C6E4F">
      <w:pPr>
        <w:tabs>
          <w:tab w:val="left" w:pos="720"/>
        </w:tabs>
        <w:spacing w:after="0" w:line="240" w:lineRule="auto"/>
        <w:rPr>
          <w:rFonts w:ascii="Arial" w:hAnsi="Arial" w:cs="Arial"/>
          <w:bCs/>
          <w:szCs w:val="24"/>
        </w:rPr>
      </w:pPr>
    </w:p>
    <w:p w14:paraId="2F25ECD4" w14:textId="77777777" w:rsidR="00574DD2" w:rsidRPr="008A5913" w:rsidRDefault="00C3666A" w:rsidP="005C6E4F">
      <w:pPr>
        <w:pStyle w:val="BodyTextIndent3"/>
        <w:numPr>
          <w:ilvl w:val="0"/>
          <w:numId w:val="11"/>
        </w:numPr>
        <w:spacing w:after="0" w:line="240" w:lineRule="auto"/>
        <w:rPr>
          <w:rFonts w:cs="Arial"/>
        </w:rPr>
      </w:pPr>
      <w:r w:rsidRPr="008A5913">
        <w:rPr>
          <w:rFonts w:cs="Arial"/>
        </w:rPr>
        <w:t>This calculation will be computed by the Contract Administration Unit upon completion of the technical scoring by the technical review panel.</w:t>
      </w:r>
    </w:p>
    <w:p w14:paraId="5F292A66" w14:textId="39DE5547" w:rsidR="00D45D8C" w:rsidRPr="008A5913" w:rsidRDefault="00D45D8C" w:rsidP="005C6E4F">
      <w:pPr>
        <w:pStyle w:val="BodyTextIndent3"/>
        <w:numPr>
          <w:ilvl w:val="0"/>
          <w:numId w:val="11"/>
        </w:numPr>
        <w:spacing w:after="0" w:line="240" w:lineRule="auto"/>
        <w:rPr>
          <w:rFonts w:cs="Arial"/>
        </w:rPr>
      </w:pPr>
      <w:r w:rsidRPr="008A5913">
        <w:rPr>
          <w:rStyle w:val="HTMLMarkup"/>
          <w:rFonts w:cs="Arial"/>
          <w:vanish w:val="0"/>
          <w:color w:val="auto"/>
          <w:sz w:val="24"/>
          <w:szCs w:val="24"/>
        </w:rPr>
        <w:t>NYSED</w:t>
      </w:r>
      <w:r w:rsidRPr="008A5913">
        <w:rPr>
          <w:rStyle w:val="HTMLMarkup"/>
          <w:rFonts w:cs="Arial"/>
          <w:vanish w:val="0"/>
          <w:color w:val="auto"/>
        </w:rPr>
        <w:t xml:space="preserve"> reserves the right to request best and final offers. In the event NYSED exercises this right, all </w:t>
      </w:r>
      <w:r w:rsidR="00CF15D3" w:rsidRPr="008A5913">
        <w:rPr>
          <w:rStyle w:val="HTMLMarkup"/>
          <w:rFonts w:cs="Arial"/>
          <w:vanish w:val="0"/>
          <w:color w:val="auto"/>
        </w:rPr>
        <w:t xml:space="preserve">responsive </w:t>
      </w:r>
      <w:r w:rsidRPr="008A5913">
        <w:rPr>
          <w:rStyle w:val="HTMLMarkup"/>
          <w:rFonts w:cs="Arial"/>
          <w:vanish w:val="0"/>
          <w:color w:val="auto"/>
        </w:rPr>
        <w:t>bidders will be asked to provide a best and final offer. The Contract Administration Unit will recalculate the financial score.</w:t>
      </w:r>
    </w:p>
    <w:p w14:paraId="494C6AAA" w14:textId="77777777" w:rsidR="00D45D8C" w:rsidRPr="008A5913" w:rsidRDefault="00D45D8C" w:rsidP="005C6E4F">
      <w:pPr>
        <w:pStyle w:val="Header"/>
        <w:tabs>
          <w:tab w:val="clear" w:pos="4320"/>
          <w:tab w:val="clear" w:pos="8640"/>
        </w:tabs>
        <w:spacing w:after="0" w:line="240" w:lineRule="auto"/>
        <w:rPr>
          <w:rFonts w:ascii="Arial" w:hAnsi="Arial" w:cs="Arial"/>
        </w:rPr>
      </w:pPr>
    </w:p>
    <w:p w14:paraId="3455AF42" w14:textId="77777777" w:rsidR="00D45D8C" w:rsidRPr="008A5913" w:rsidRDefault="00D45D8C" w:rsidP="005C6E4F">
      <w:pPr>
        <w:pStyle w:val="Heading3"/>
        <w:spacing w:before="0" w:line="240" w:lineRule="auto"/>
        <w:rPr>
          <w:rFonts w:ascii="Arial" w:hAnsi="Arial" w:cs="Arial"/>
        </w:rPr>
      </w:pPr>
      <w:r w:rsidRPr="008A5913">
        <w:rPr>
          <w:rFonts w:ascii="Arial" w:hAnsi="Arial" w:cs="Arial"/>
        </w:rPr>
        <w:t>Method of Award</w:t>
      </w:r>
    </w:p>
    <w:p w14:paraId="56313BAF" w14:textId="77777777" w:rsidR="00D45D8C" w:rsidRPr="008A5913" w:rsidRDefault="00D45D8C" w:rsidP="005C6E4F">
      <w:pPr>
        <w:spacing w:after="0" w:line="240" w:lineRule="auto"/>
        <w:rPr>
          <w:rFonts w:ascii="Arial" w:hAnsi="Arial" w:cs="Arial"/>
        </w:rPr>
      </w:pPr>
    </w:p>
    <w:p w14:paraId="39CB9811" w14:textId="77777777" w:rsidR="00D45D8C" w:rsidRPr="008A5913" w:rsidRDefault="00D45D8C" w:rsidP="005C6E4F">
      <w:pPr>
        <w:spacing w:after="0" w:line="240" w:lineRule="auto"/>
        <w:rPr>
          <w:rFonts w:ascii="Arial" w:hAnsi="Arial" w:cs="Arial"/>
        </w:rPr>
      </w:pPr>
      <w:r w:rsidRPr="008A5913">
        <w:rPr>
          <w:rFonts w:ascii="Arial" w:hAnsi="Arial" w:cs="Arial"/>
        </w:rPr>
        <w:t xml:space="preserve">The aggregate score of all the criteria listed will be calculated for each proposal received. </w:t>
      </w:r>
    </w:p>
    <w:p w14:paraId="5295A8CE" w14:textId="77777777" w:rsidR="00D45D8C" w:rsidRPr="008A5913" w:rsidRDefault="00D45D8C" w:rsidP="005C6E4F">
      <w:pPr>
        <w:spacing w:after="0" w:line="240" w:lineRule="auto"/>
        <w:rPr>
          <w:rFonts w:ascii="Arial" w:hAnsi="Arial" w:cs="Arial"/>
        </w:rPr>
      </w:pPr>
    </w:p>
    <w:p w14:paraId="5279BE80" w14:textId="595F5A43" w:rsidR="00D45D8C" w:rsidRPr="008A5913" w:rsidRDefault="00D45D8C" w:rsidP="005C6E4F">
      <w:pPr>
        <w:spacing w:after="0" w:line="240" w:lineRule="auto"/>
        <w:rPr>
          <w:rFonts w:ascii="Arial" w:hAnsi="Arial" w:cs="Arial"/>
          <w:b/>
        </w:rPr>
      </w:pPr>
      <w:r w:rsidRPr="008A5913">
        <w:rPr>
          <w:rFonts w:ascii="Arial" w:hAnsi="Arial" w:cs="Arial"/>
        </w:rPr>
        <w:t>The contract issued pursuant to this proposal will be awarded to the vendor whose aggregate technical and cost score is the highest among all the proposals rated.</w:t>
      </w:r>
      <w:r w:rsidR="00E7346A" w:rsidRPr="008A5913">
        <w:rPr>
          <w:rFonts w:ascii="Arial" w:hAnsi="Arial" w:cs="Arial"/>
        </w:rPr>
        <w:t xml:space="preserve"> </w:t>
      </w:r>
      <w:r w:rsidRPr="008A5913">
        <w:rPr>
          <w:rFonts w:ascii="Arial" w:hAnsi="Arial" w:cs="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8A5913" w:rsidRDefault="00D45D8C" w:rsidP="005C6E4F">
      <w:pPr>
        <w:spacing w:after="0" w:line="240" w:lineRule="auto"/>
        <w:rPr>
          <w:rFonts w:ascii="Arial" w:hAnsi="Arial" w:cs="Arial"/>
        </w:rPr>
      </w:pPr>
    </w:p>
    <w:p w14:paraId="1EC58EE1" w14:textId="77777777" w:rsidR="00D45D8C" w:rsidRPr="008A5913" w:rsidRDefault="00D45D8C" w:rsidP="005C6E4F">
      <w:pPr>
        <w:spacing w:after="0" w:line="240" w:lineRule="auto"/>
        <w:rPr>
          <w:rFonts w:ascii="Arial" w:hAnsi="Arial" w:cs="Arial"/>
        </w:rPr>
      </w:pPr>
      <w:proofErr w:type="gramStart"/>
      <w:r w:rsidRPr="008A5913">
        <w:rPr>
          <w:rFonts w:ascii="Arial" w:hAnsi="Arial" w:cs="Arial"/>
        </w:rPr>
        <w:t>In the event that</w:t>
      </w:r>
      <w:proofErr w:type="gramEnd"/>
      <w:r w:rsidRPr="008A5913">
        <w:rPr>
          <w:rFonts w:ascii="Arial" w:hAnsi="Arial" w:cs="Arial"/>
        </w:rPr>
        <w:t xml:space="preserve"> more than one proposal obtains the highest aggregate score, the contract will be awarded to the vendor in that group of highest aggregate scores whose budget component reflects the lowest overall cost.</w:t>
      </w:r>
    </w:p>
    <w:p w14:paraId="1C07111A" w14:textId="77777777" w:rsidR="00D45D8C" w:rsidRPr="008A5913" w:rsidRDefault="00D45D8C" w:rsidP="005C6E4F">
      <w:pPr>
        <w:pStyle w:val="Header"/>
        <w:tabs>
          <w:tab w:val="clear" w:pos="4320"/>
          <w:tab w:val="clear" w:pos="8640"/>
        </w:tabs>
        <w:spacing w:after="0" w:line="240" w:lineRule="auto"/>
        <w:rPr>
          <w:rFonts w:ascii="Arial" w:hAnsi="Arial" w:cs="Arial"/>
          <w:szCs w:val="24"/>
        </w:rPr>
      </w:pPr>
    </w:p>
    <w:p w14:paraId="5627D13C" w14:textId="77777777" w:rsidR="00D45D8C" w:rsidRPr="008A5913" w:rsidRDefault="00D45D8C" w:rsidP="005C6E4F">
      <w:pPr>
        <w:pStyle w:val="Heading3"/>
        <w:spacing w:before="0" w:line="240" w:lineRule="auto"/>
        <w:rPr>
          <w:rFonts w:ascii="Arial" w:hAnsi="Arial" w:cs="Arial"/>
        </w:rPr>
      </w:pPr>
      <w:r w:rsidRPr="008A5913">
        <w:rPr>
          <w:rFonts w:ascii="Arial" w:hAnsi="Arial" w:cs="Arial"/>
        </w:rPr>
        <w:t>NYSED’s Reservation of Rights</w:t>
      </w:r>
    </w:p>
    <w:p w14:paraId="5092CCE1" w14:textId="77777777" w:rsidR="00D45D8C" w:rsidRPr="008A5913" w:rsidRDefault="00D45D8C" w:rsidP="005C6E4F">
      <w:pPr>
        <w:pStyle w:val="Header"/>
        <w:tabs>
          <w:tab w:val="clear" w:pos="4320"/>
          <w:tab w:val="clear" w:pos="8640"/>
        </w:tabs>
        <w:spacing w:after="0" w:line="240" w:lineRule="auto"/>
        <w:rPr>
          <w:rFonts w:ascii="Arial" w:hAnsi="Arial" w:cs="Arial"/>
        </w:rPr>
      </w:pPr>
    </w:p>
    <w:p w14:paraId="2ACAA4AA" w14:textId="77777777" w:rsidR="00D45D8C" w:rsidRPr="008A5913" w:rsidRDefault="00D45D8C" w:rsidP="005C6E4F">
      <w:pPr>
        <w:autoSpaceDE w:val="0"/>
        <w:autoSpaceDN w:val="0"/>
        <w:adjustRightInd w:val="0"/>
        <w:spacing w:after="0" w:line="240" w:lineRule="auto"/>
        <w:rPr>
          <w:rFonts w:ascii="Arial" w:hAnsi="Arial" w:cs="Arial"/>
          <w:szCs w:val="24"/>
        </w:rPr>
      </w:pPr>
      <w:r w:rsidRPr="008A5913">
        <w:rPr>
          <w:rFonts w:ascii="Arial" w:hAnsi="Arial" w:cs="Arial"/>
        </w:rPr>
        <w:t xml:space="preserve">NYSED </w:t>
      </w:r>
      <w:r w:rsidRPr="008A5913">
        <w:rPr>
          <w:rFonts w:ascii="Arial" w:hAnsi="Arial" w:cs="Arial"/>
          <w:szCs w:val="24"/>
        </w:rPr>
        <w:t>reserves the right to:</w:t>
      </w:r>
      <w:r w:rsidRPr="008A5913">
        <w:rPr>
          <w:rFonts w:ascii="Arial" w:hAnsi="Arial" w:cs="Arial"/>
        </w:rPr>
        <w:t xml:space="preserve"> (1) r</w:t>
      </w:r>
      <w:r w:rsidRPr="008A5913">
        <w:rPr>
          <w:rFonts w:ascii="Arial" w:hAnsi="Arial" w:cs="Arial"/>
          <w:szCs w:val="24"/>
        </w:rPr>
        <w:t xml:space="preserve">eject any or all proposals received in response to the </w:t>
      </w:r>
      <w:r w:rsidRPr="008A5913">
        <w:rPr>
          <w:rFonts w:ascii="Arial" w:hAnsi="Arial" w:cs="Arial"/>
        </w:rPr>
        <w:t>RFP</w:t>
      </w:r>
      <w:r w:rsidRPr="008A5913">
        <w:rPr>
          <w:rFonts w:ascii="Arial" w:hAnsi="Arial" w:cs="Arial"/>
          <w:szCs w:val="24"/>
        </w:rPr>
        <w:t>;</w:t>
      </w:r>
      <w:r w:rsidRPr="008A5913">
        <w:rPr>
          <w:rFonts w:ascii="Arial" w:hAnsi="Arial" w:cs="Arial"/>
        </w:rPr>
        <w:t xml:space="preserve"> (2) w</w:t>
      </w:r>
      <w:r w:rsidRPr="008A5913">
        <w:rPr>
          <w:rFonts w:ascii="Arial" w:hAnsi="Arial" w:cs="Arial"/>
          <w:szCs w:val="24"/>
        </w:rPr>
        <w:t xml:space="preserve">ithdraw the </w:t>
      </w:r>
      <w:r w:rsidRPr="008A5913">
        <w:rPr>
          <w:rFonts w:ascii="Arial" w:hAnsi="Arial" w:cs="Arial"/>
        </w:rPr>
        <w:t>RFP</w:t>
      </w:r>
      <w:r w:rsidRPr="008A5913">
        <w:rPr>
          <w:rFonts w:ascii="Arial" w:hAnsi="Arial" w:cs="Arial"/>
          <w:szCs w:val="24"/>
        </w:rPr>
        <w:t xml:space="preserve"> at any time, at the agency’s sole discretion;</w:t>
      </w:r>
      <w:r w:rsidRPr="008A5913">
        <w:rPr>
          <w:rFonts w:ascii="Arial" w:hAnsi="Arial" w:cs="Arial"/>
        </w:rPr>
        <w:t xml:space="preserve"> (3) m</w:t>
      </w:r>
      <w:r w:rsidRPr="008A5913">
        <w:rPr>
          <w:rFonts w:ascii="Arial" w:hAnsi="Arial" w:cs="Arial"/>
          <w:szCs w:val="24"/>
        </w:rPr>
        <w:t xml:space="preserve">ake an award under the </w:t>
      </w:r>
      <w:r w:rsidRPr="008A5913">
        <w:rPr>
          <w:rFonts w:ascii="Arial" w:hAnsi="Arial" w:cs="Arial"/>
        </w:rPr>
        <w:t>RFP</w:t>
      </w:r>
      <w:r w:rsidRPr="008A5913">
        <w:rPr>
          <w:rFonts w:ascii="Arial" w:hAnsi="Arial" w:cs="Arial"/>
          <w:szCs w:val="24"/>
        </w:rPr>
        <w:t xml:space="preserve"> in whole or in part;</w:t>
      </w:r>
      <w:r w:rsidRPr="008A5913">
        <w:rPr>
          <w:rFonts w:ascii="Arial" w:hAnsi="Arial" w:cs="Arial"/>
        </w:rPr>
        <w:t xml:space="preserve"> (4) d</w:t>
      </w:r>
      <w:r w:rsidRPr="008A5913">
        <w:rPr>
          <w:rFonts w:ascii="Arial" w:hAnsi="Arial" w:cs="Arial"/>
          <w:szCs w:val="24"/>
        </w:rPr>
        <w:t>isqualify any bidder whose conduct and/or proposal fails to conform to the</w:t>
      </w:r>
      <w:r w:rsidRPr="008A5913">
        <w:rPr>
          <w:rFonts w:ascii="Arial" w:hAnsi="Arial" w:cs="Arial"/>
        </w:rPr>
        <w:t xml:space="preserve"> </w:t>
      </w:r>
      <w:r w:rsidRPr="008A5913">
        <w:rPr>
          <w:rFonts w:ascii="Arial" w:hAnsi="Arial" w:cs="Arial"/>
          <w:szCs w:val="24"/>
        </w:rPr>
        <w:t xml:space="preserve">requirements of the </w:t>
      </w:r>
      <w:r w:rsidRPr="008A5913">
        <w:rPr>
          <w:rFonts w:ascii="Arial" w:hAnsi="Arial" w:cs="Arial"/>
        </w:rPr>
        <w:t>RFP</w:t>
      </w:r>
      <w:r w:rsidRPr="008A5913">
        <w:rPr>
          <w:rFonts w:ascii="Arial" w:hAnsi="Arial" w:cs="Arial"/>
          <w:szCs w:val="24"/>
        </w:rPr>
        <w:t>;</w:t>
      </w:r>
      <w:r w:rsidRPr="008A5913">
        <w:rPr>
          <w:rFonts w:ascii="Arial" w:hAnsi="Arial" w:cs="Arial"/>
        </w:rPr>
        <w:t xml:space="preserve"> (5) s</w:t>
      </w:r>
      <w:r w:rsidRPr="008A5913">
        <w:rPr>
          <w:rFonts w:ascii="Arial" w:hAnsi="Arial" w:cs="Arial"/>
          <w:szCs w:val="24"/>
        </w:rPr>
        <w:t>eek clarifications of proposals;</w:t>
      </w:r>
      <w:r w:rsidRPr="008A5913">
        <w:rPr>
          <w:rFonts w:ascii="Arial" w:hAnsi="Arial" w:cs="Arial"/>
        </w:rPr>
        <w:t xml:space="preserve"> (6) u</w:t>
      </w:r>
      <w:r w:rsidRPr="008A5913">
        <w:rPr>
          <w:rFonts w:ascii="Arial" w:hAnsi="Arial" w:cs="Arial"/>
          <w:szCs w:val="24"/>
        </w:rPr>
        <w:t xml:space="preserve">se proposal information obtained through site visits, management </w:t>
      </w:r>
      <w:r w:rsidRPr="008A5913">
        <w:rPr>
          <w:rFonts w:ascii="Arial" w:hAnsi="Arial" w:cs="Arial"/>
        </w:rPr>
        <w:t>i</w:t>
      </w:r>
      <w:r w:rsidRPr="008A5913">
        <w:rPr>
          <w:rFonts w:ascii="Arial" w:hAnsi="Arial" w:cs="Arial"/>
          <w:szCs w:val="24"/>
        </w:rPr>
        <w:t>nterviews</w:t>
      </w:r>
      <w:r w:rsidRPr="008A5913">
        <w:rPr>
          <w:rFonts w:ascii="Arial" w:hAnsi="Arial" w:cs="Arial"/>
        </w:rPr>
        <w:t xml:space="preserve"> </w:t>
      </w:r>
      <w:r w:rsidRPr="008A5913">
        <w:rPr>
          <w:rFonts w:ascii="Arial" w:hAnsi="Arial" w:cs="Arial"/>
          <w:szCs w:val="24"/>
        </w:rPr>
        <w:t>and the state’s investigation of a bidder’s qualifications, experience, ability or</w:t>
      </w:r>
      <w:r w:rsidRPr="008A5913">
        <w:rPr>
          <w:rFonts w:ascii="Arial" w:hAnsi="Arial" w:cs="Arial"/>
        </w:rPr>
        <w:t xml:space="preserve"> </w:t>
      </w:r>
      <w:r w:rsidRPr="008A5913">
        <w:rPr>
          <w:rFonts w:ascii="Arial" w:hAnsi="Arial" w:cs="Arial"/>
          <w:szCs w:val="24"/>
        </w:rPr>
        <w:t>financial standing, and any material or information submitted by the bidder in</w:t>
      </w:r>
      <w:r w:rsidRPr="008A5913">
        <w:rPr>
          <w:rFonts w:ascii="Arial" w:hAnsi="Arial" w:cs="Arial"/>
        </w:rPr>
        <w:t xml:space="preserve"> </w:t>
      </w:r>
      <w:r w:rsidRPr="008A5913">
        <w:rPr>
          <w:rFonts w:ascii="Arial" w:hAnsi="Arial" w:cs="Arial"/>
          <w:szCs w:val="24"/>
        </w:rPr>
        <w:t>response to the agency’s request for clarifying information in the course of</w:t>
      </w:r>
      <w:r w:rsidRPr="008A5913">
        <w:rPr>
          <w:rFonts w:ascii="Arial" w:hAnsi="Arial" w:cs="Arial"/>
        </w:rPr>
        <w:t xml:space="preserve"> </w:t>
      </w:r>
      <w:r w:rsidRPr="008A5913">
        <w:rPr>
          <w:rFonts w:ascii="Arial" w:hAnsi="Arial" w:cs="Arial"/>
          <w:szCs w:val="24"/>
        </w:rPr>
        <w:t xml:space="preserve">evaluation and/or selection under the </w:t>
      </w:r>
      <w:r w:rsidRPr="008A5913">
        <w:rPr>
          <w:rFonts w:ascii="Arial" w:hAnsi="Arial" w:cs="Arial"/>
        </w:rPr>
        <w:t>RFP</w:t>
      </w:r>
      <w:r w:rsidRPr="008A5913">
        <w:rPr>
          <w:rFonts w:ascii="Arial" w:hAnsi="Arial" w:cs="Arial"/>
          <w:szCs w:val="24"/>
        </w:rPr>
        <w:t>;</w:t>
      </w:r>
      <w:r w:rsidRPr="008A5913">
        <w:rPr>
          <w:rFonts w:ascii="Arial" w:hAnsi="Arial" w:cs="Arial"/>
        </w:rPr>
        <w:t xml:space="preserve"> (7) p</w:t>
      </w:r>
      <w:r w:rsidRPr="008A5913">
        <w:rPr>
          <w:rFonts w:ascii="Arial" w:hAnsi="Arial" w:cs="Arial"/>
          <w:szCs w:val="24"/>
        </w:rPr>
        <w:t xml:space="preserve">rior to the bid opening, amend the </w:t>
      </w:r>
      <w:r w:rsidRPr="008A5913">
        <w:rPr>
          <w:rFonts w:ascii="Arial" w:hAnsi="Arial" w:cs="Arial"/>
        </w:rPr>
        <w:t>RFP</w:t>
      </w:r>
      <w:r w:rsidRPr="008A5913">
        <w:rPr>
          <w:rFonts w:ascii="Arial" w:hAnsi="Arial" w:cs="Arial"/>
          <w:szCs w:val="24"/>
        </w:rPr>
        <w:t xml:space="preserve"> specifications to correct errors or</w:t>
      </w:r>
      <w:r w:rsidRPr="008A5913">
        <w:rPr>
          <w:rFonts w:ascii="Arial" w:hAnsi="Arial" w:cs="Arial"/>
        </w:rPr>
        <w:t xml:space="preserve"> </w:t>
      </w:r>
      <w:r w:rsidRPr="008A5913">
        <w:rPr>
          <w:rFonts w:ascii="Arial" w:hAnsi="Arial" w:cs="Arial"/>
          <w:szCs w:val="24"/>
        </w:rPr>
        <w:t>oversights, or to supply additional information, as it becomes available;</w:t>
      </w:r>
      <w:r w:rsidRPr="008A5913">
        <w:rPr>
          <w:rFonts w:ascii="Arial" w:hAnsi="Arial" w:cs="Arial"/>
        </w:rPr>
        <w:t xml:space="preserve"> (8) p</w:t>
      </w:r>
      <w:r w:rsidRPr="008A5913">
        <w:rPr>
          <w:rFonts w:ascii="Arial" w:hAnsi="Arial" w:cs="Arial"/>
          <w:szCs w:val="24"/>
        </w:rPr>
        <w:t>rior to the bid opening, direct bidders to submit proposal modifications</w:t>
      </w:r>
      <w:r w:rsidRPr="008A5913">
        <w:rPr>
          <w:rFonts w:ascii="Arial" w:hAnsi="Arial" w:cs="Arial"/>
        </w:rPr>
        <w:t xml:space="preserve"> </w:t>
      </w:r>
      <w:r w:rsidRPr="008A5913">
        <w:rPr>
          <w:rFonts w:ascii="Arial" w:hAnsi="Arial" w:cs="Arial"/>
          <w:szCs w:val="24"/>
        </w:rPr>
        <w:t xml:space="preserve">addressing subsequent </w:t>
      </w:r>
      <w:r w:rsidRPr="008A5913">
        <w:rPr>
          <w:rFonts w:ascii="Arial" w:hAnsi="Arial" w:cs="Arial"/>
        </w:rPr>
        <w:t>RFP</w:t>
      </w:r>
      <w:r w:rsidRPr="008A5913">
        <w:rPr>
          <w:rFonts w:ascii="Arial" w:hAnsi="Arial" w:cs="Arial"/>
          <w:szCs w:val="24"/>
        </w:rPr>
        <w:t xml:space="preserve"> amendments;</w:t>
      </w:r>
      <w:r w:rsidRPr="008A5913">
        <w:rPr>
          <w:rFonts w:ascii="Arial" w:hAnsi="Arial" w:cs="Arial"/>
        </w:rPr>
        <w:t xml:space="preserve"> (9) c</w:t>
      </w:r>
      <w:r w:rsidRPr="008A5913">
        <w:rPr>
          <w:rFonts w:ascii="Arial" w:hAnsi="Arial" w:cs="Arial"/>
          <w:szCs w:val="24"/>
        </w:rPr>
        <w:t>hange any of the scheduled dates;</w:t>
      </w:r>
      <w:r w:rsidRPr="008A5913">
        <w:rPr>
          <w:rFonts w:ascii="Arial" w:hAnsi="Arial" w:cs="Arial"/>
        </w:rPr>
        <w:t xml:space="preserve"> (10) w</w:t>
      </w:r>
      <w:r w:rsidRPr="008A5913">
        <w:rPr>
          <w:rFonts w:ascii="Arial" w:hAnsi="Arial" w:cs="Arial"/>
          <w:szCs w:val="24"/>
        </w:rPr>
        <w:t>aive any requirements that are not material;</w:t>
      </w:r>
      <w:r w:rsidRPr="008A5913">
        <w:rPr>
          <w:rFonts w:ascii="Arial" w:hAnsi="Arial" w:cs="Arial"/>
        </w:rPr>
        <w:t xml:space="preserve"> (11) n</w:t>
      </w:r>
      <w:r w:rsidRPr="008A5913">
        <w:rPr>
          <w:rFonts w:ascii="Arial" w:hAnsi="Arial" w:cs="Arial"/>
          <w:szCs w:val="24"/>
        </w:rPr>
        <w:t xml:space="preserve">egotiate with the successful bidder within the scope of the </w:t>
      </w:r>
      <w:r w:rsidRPr="008A5913">
        <w:rPr>
          <w:rFonts w:ascii="Arial" w:hAnsi="Arial" w:cs="Arial"/>
        </w:rPr>
        <w:t>RFP</w:t>
      </w:r>
      <w:r w:rsidRPr="008A5913">
        <w:rPr>
          <w:rFonts w:ascii="Arial" w:hAnsi="Arial" w:cs="Arial"/>
          <w:szCs w:val="24"/>
        </w:rPr>
        <w:t xml:space="preserve"> in the best</w:t>
      </w:r>
      <w:r w:rsidRPr="008A5913">
        <w:rPr>
          <w:rFonts w:ascii="Arial" w:hAnsi="Arial" w:cs="Arial"/>
        </w:rPr>
        <w:t xml:space="preserve"> </w:t>
      </w:r>
      <w:r w:rsidRPr="008A5913">
        <w:rPr>
          <w:rFonts w:ascii="Arial" w:hAnsi="Arial" w:cs="Arial"/>
          <w:szCs w:val="24"/>
        </w:rPr>
        <w:t>interests of the state;</w:t>
      </w:r>
      <w:r w:rsidRPr="008A5913">
        <w:rPr>
          <w:rFonts w:ascii="Arial" w:hAnsi="Arial" w:cs="Arial"/>
        </w:rPr>
        <w:t xml:space="preserve"> (12) c</w:t>
      </w:r>
      <w:r w:rsidRPr="008A5913">
        <w:rPr>
          <w:rFonts w:ascii="Arial" w:hAnsi="Arial" w:cs="Arial"/>
          <w:szCs w:val="24"/>
        </w:rPr>
        <w:t>onduct contract negotiations with the next responsible bidder, should the</w:t>
      </w:r>
      <w:r w:rsidRPr="008A5913">
        <w:rPr>
          <w:rFonts w:ascii="Arial" w:hAnsi="Arial" w:cs="Arial"/>
        </w:rPr>
        <w:t xml:space="preserve"> </w:t>
      </w:r>
      <w:r w:rsidRPr="008A5913">
        <w:rPr>
          <w:rFonts w:ascii="Arial" w:hAnsi="Arial" w:cs="Arial"/>
          <w:szCs w:val="24"/>
        </w:rPr>
        <w:t>agency be unsuccessful in negotiating with the selected bidder;</w:t>
      </w:r>
      <w:r w:rsidRPr="008A5913">
        <w:rPr>
          <w:rFonts w:ascii="Arial" w:hAnsi="Arial" w:cs="Arial"/>
        </w:rPr>
        <w:t xml:space="preserve"> (13) u</w:t>
      </w:r>
      <w:r w:rsidRPr="008A5913">
        <w:rPr>
          <w:rFonts w:ascii="Arial" w:hAnsi="Arial" w:cs="Arial"/>
          <w:szCs w:val="24"/>
        </w:rPr>
        <w:t>tilize any and all ideas submitted in the proposals received;</w:t>
      </w:r>
      <w:r w:rsidRPr="008A5913">
        <w:rPr>
          <w:rFonts w:ascii="Arial" w:hAnsi="Arial" w:cs="Arial"/>
        </w:rPr>
        <w:t xml:space="preserve"> (14) u</w:t>
      </w:r>
      <w:r w:rsidRPr="008A5913">
        <w:rPr>
          <w:rFonts w:ascii="Arial" w:hAnsi="Arial" w:cs="Arial"/>
          <w:szCs w:val="24"/>
        </w:rPr>
        <w:t>nless otherwise specified in the solicitation, every offer is firm and not revocable</w:t>
      </w:r>
      <w:r w:rsidRPr="008A5913">
        <w:rPr>
          <w:rFonts w:ascii="Arial" w:hAnsi="Arial" w:cs="Arial"/>
        </w:rPr>
        <w:t xml:space="preserve"> </w:t>
      </w:r>
      <w:r w:rsidRPr="008A5913">
        <w:rPr>
          <w:rFonts w:ascii="Arial" w:hAnsi="Arial" w:cs="Arial"/>
          <w:szCs w:val="24"/>
        </w:rPr>
        <w:t xml:space="preserve">for a period of 90 days from the bid opening; </w:t>
      </w:r>
      <w:r w:rsidRPr="008A5913">
        <w:rPr>
          <w:rFonts w:ascii="Arial" w:hAnsi="Arial" w:cs="Arial"/>
        </w:rPr>
        <w:t>(15) r</w:t>
      </w:r>
      <w:r w:rsidRPr="008A5913">
        <w:rPr>
          <w:rFonts w:ascii="Arial" w:hAnsi="Arial" w:cs="Arial"/>
          <w:szCs w:val="24"/>
        </w:rPr>
        <w:t>equire clarification at any time during the procurement process and/or require</w:t>
      </w:r>
      <w:r w:rsidRPr="008A5913">
        <w:rPr>
          <w:rFonts w:ascii="Arial" w:hAnsi="Arial" w:cs="Arial"/>
        </w:rPr>
        <w:t xml:space="preserve"> </w:t>
      </w:r>
      <w:r w:rsidRPr="008A5913">
        <w:rPr>
          <w:rFonts w:ascii="Arial" w:hAnsi="Arial" w:cs="Arial"/>
          <w:szCs w:val="24"/>
        </w:rPr>
        <w:t>correction of arithmetic or other apparent errors for the purpose of assuring a full</w:t>
      </w:r>
      <w:r w:rsidRPr="008A5913">
        <w:rPr>
          <w:rFonts w:ascii="Arial" w:hAnsi="Arial" w:cs="Arial"/>
        </w:rPr>
        <w:t xml:space="preserve"> </w:t>
      </w:r>
      <w:r w:rsidRPr="008A5913">
        <w:rPr>
          <w:rFonts w:ascii="Arial" w:hAnsi="Arial" w:cs="Arial"/>
          <w:szCs w:val="24"/>
        </w:rPr>
        <w:t xml:space="preserve">and complete understanding of an </w:t>
      </w:r>
      <w:proofErr w:type="spellStart"/>
      <w:r w:rsidRPr="008A5913">
        <w:rPr>
          <w:rFonts w:ascii="Arial" w:hAnsi="Arial" w:cs="Arial"/>
          <w:szCs w:val="24"/>
        </w:rPr>
        <w:t>offerer’s</w:t>
      </w:r>
      <w:proofErr w:type="spellEnd"/>
      <w:r w:rsidRPr="008A5913">
        <w:rPr>
          <w:rFonts w:ascii="Arial" w:hAnsi="Arial" w:cs="Arial"/>
          <w:szCs w:val="24"/>
        </w:rPr>
        <w:t xml:space="preserve"> proposal and/or to determine an</w:t>
      </w:r>
      <w:r w:rsidRPr="008A5913">
        <w:rPr>
          <w:rFonts w:ascii="Arial" w:hAnsi="Arial" w:cs="Arial"/>
        </w:rPr>
        <w:t xml:space="preserve"> </w:t>
      </w:r>
      <w:proofErr w:type="spellStart"/>
      <w:r w:rsidRPr="008A5913">
        <w:rPr>
          <w:rFonts w:ascii="Arial" w:hAnsi="Arial" w:cs="Arial"/>
          <w:szCs w:val="24"/>
        </w:rPr>
        <w:t>offerer’s</w:t>
      </w:r>
      <w:proofErr w:type="spellEnd"/>
      <w:r w:rsidRPr="008A5913">
        <w:rPr>
          <w:rFonts w:ascii="Arial" w:hAnsi="Arial" w:cs="Arial"/>
          <w:szCs w:val="24"/>
        </w:rPr>
        <w:t xml:space="preserve"> compliance with the requirements of the solicitation; (16) </w:t>
      </w:r>
      <w:r w:rsidRPr="008A5913">
        <w:rPr>
          <w:rFonts w:ascii="Arial" w:hAnsi="Arial" w:cs="Arial"/>
        </w:rPr>
        <w:t>request best and final offers</w:t>
      </w:r>
      <w:r w:rsidRPr="008A5913">
        <w:rPr>
          <w:rFonts w:ascii="Arial" w:hAnsi="Arial" w:cs="Arial"/>
          <w:szCs w:val="24"/>
        </w:rPr>
        <w:t>.</w:t>
      </w:r>
    </w:p>
    <w:p w14:paraId="3B1BC7D4" w14:textId="77777777" w:rsidR="00D45D8C" w:rsidRPr="008A5913" w:rsidRDefault="00D45D8C" w:rsidP="005C6E4F">
      <w:pPr>
        <w:pStyle w:val="Header"/>
        <w:tabs>
          <w:tab w:val="clear" w:pos="4320"/>
          <w:tab w:val="clear" w:pos="8640"/>
        </w:tabs>
        <w:spacing w:after="0" w:line="240" w:lineRule="auto"/>
        <w:rPr>
          <w:rFonts w:ascii="Arial" w:hAnsi="Arial" w:cs="Arial"/>
          <w:szCs w:val="24"/>
        </w:rPr>
      </w:pPr>
    </w:p>
    <w:p w14:paraId="33CDE117" w14:textId="77777777" w:rsidR="00D45D8C" w:rsidRPr="008A5913" w:rsidRDefault="00D45D8C" w:rsidP="005C6E4F">
      <w:pPr>
        <w:pStyle w:val="Heading3"/>
        <w:spacing w:before="0" w:line="240" w:lineRule="auto"/>
        <w:rPr>
          <w:rFonts w:ascii="Arial" w:hAnsi="Arial" w:cs="Arial"/>
        </w:rPr>
      </w:pPr>
      <w:r w:rsidRPr="008A5913">
        <w:rPr>
          <w:rFonts w:ascii="Arial" w:hAnsi="Arial" w:cs="Arial"/>
        </w:rPr>
        <w:t>Post Selection Procedures</w:t>
      </w:r>
    </w:p>
    <w:p w14:paraId="7C40F75C" w14:textId="77777777" w:rsidR="00D45D8C" w:rsidRPr="008A5913" w:rsidRDefault="00D45D8C" w:rsidP="005C6E4F">
      <w:pPr>
        <w:spacing w:after="0" w:line="240" w:lineRule="auto"/>
        <w:rPr>
          <w:rFonts w:ascii="Arial" w:hAnsi="Arial" w:cs="Arial"/>
          <w:b/>
          <w:bCs/>
          <w:szCs w:val="24"/>
        </w:rPr>
      </w:pPr>
    </w:p>
    <w:p w14:paraId="635E739D" w14:textId="36CDE3AA" w:rsidR="00A045B6" w:rsidRPr="008A5913" w:rsidRDefault="00A045B6" w:rsidP="005C6E4F">
      <w:pPr>
        <w:spacing w:after="0" w:line="240" w:lineRule="auto"/>
        <w:rPr>
          <w:rFonts w:ascii="Arial" w:hAnsi="Arial" w:cs="Arial"/>
          <w:szCs w:val="24"/>
        </w:rPr>
      </w:pPr>
      <w:r w:rsidRPr="008A5913">
        <w:rPr>
          <w:rFonts w:ascii="Arial" w:hAnsi="Arial" w:cs="Arial"/>
          <w:szCs w:val="24"/>
        </w:rPr>
        <w:t>Upon selection, the successful bidder will receive a proposed contract from NYSED.</w:t>
      </w:r>
      <w:r w:rsidR="00E7346A" w:rsidRPr="008A5913">
        <w:rPr>
          <w:rFonts w:ascii="Arial" w:hAnsi="Arial" w:cs="Arial"/>
          <w:szCs w:val="24"/>
        </w:rPr>
        <w:t xml:space="preserve"> </w:t>
      </w:r>
      <w:r w:rsidRPr="008A5913">
        <w:rPr>
          <w:rFonts w:ascii="Arial" w:hAnsi="Arial" w:cs="Arial"/>
          <w:szCs w:val="24"/>
        </w:rPr>
        <w:t>The selected bidder may be given an opportunity to reduce its cost proposal in accordance with the agency's right to negotiate a final best price.</w:t>
      </w:r>
      <w:r w:rsidR="00E7346A" w:rsidRPr="008A5913">
        <w:rPr>
          <w:rFonts w:ascii="Arial" w:hAnsi="Arial" w:cs="Arial"/>
          <w:szCs w:val="24"/>
        </w:rPr>
        <w:t xml:space="preserve"> </w:t>
      </w:r>
      <w:r w:rsidRPr="008A5913">
        <w:rPr>
          <w:rFonts w:ascii="Arial" w:hAnsi="Arial" w:cs="Arial"/>
          <w:szCs w:val="24"/>
        </w:rPr>
        <w:t>The contents of this RFP, any subsequent correspondence during the proposal evaluation period, and such other stipulations as agreed upon may be made a part of the final contract prepared by NYSED.</w:t>
      </w:r>
      <w:r w:rsidR="00E7346A" w:rsidRPr="008A5913">
        <w:rPr>
          <w:rFonts w:ascii="Arial" w:hAnsi="Arial" w:cs="Arial"/>
          <w:szCs w:val="24"/>
        </w:rPr>
        <w:t xml:space="preserve"> </w:t>
      </w:r>
      <w:r w:rsidRPr="008A5913">
        <w:rPr>
          <w:rFonts w:ascii="Arial" w:hAnsi="Arial" w:cs="Arial"/>
          <w:szCs w:val="24"/>
        </w:rPr>
        <w:t>Successful bidders may be subject to audit and should ensure that adequate controls are in place to document the allowable activities and expenditure of State funds.</w:t>
      </w:r>
    </w:p>
    <w:p w14:paraId="39863D28" w14:textId="77777777" w:rsidR="00D45D8C" w:rsidRPr="008A5913" w:rsidRDefault="00D45D8C" w:rsidP="005C6E4F">
      <w:pPr>
        <w:spacing w:after="0" w:line="240" w:lineRule="auto"/>
        <w:rPr>
          <w:rFonts w:ascii="Arial" w:hAnsi="Arial" w:cs="Arial"/>
        </w:rPr>
      </w:pPr>
    </w:p>
    <w:p w14:paraId="6DE4E951" w14:textId="77777777" w:rsidR="00D45D8C" w:rsidRPr="008A5913" w:rsidRDefault="00D45D8C" w:rsidP="005C6E4F">
      <w:pPr>
        <w:pStyle w:val="Heading3"/>
        <w:spacing w:before="0" w:line="240" w:lineRule="auto"/>
        <w:rPr>
          <w:rFonts w:ascii="Arial" w:hAnsi="Arial" w:cs="Arial"/>
        </w:rPr>
      </w:pPr>
      <w:r w:rsidRPr="008A5913">
        <w:rPr>
          <w:rFonts w:ascii="Arial" w:hAnsi="Arial" w:cs="Arial"/>
        </w:rPr>
        <w:t>Debriefing Procedures</w:t>
      </w:r>
    </w:p>
    <w:p w14:paraId="01D7B4B4" w14:textId="77777777" w:rsidR="00D45D8C" w:rsidRPr="008A5913" w:rsidRDefault="00D45D8C" w:rsidP="005C6E4F">
      <w:pPr>
        <w:spacing w:after="0" w:line="240" w:lineRule="auto"/>
        <w:rPr>
          <w:rFonts w:ascii="Arial" w:hAnsi="Arial" w:cs="Arial"/>
        </w:rPr>
      </w:pPr>
    </w:p>
    <w:p w14:paraId="4B3BFCA3" w14:textId="755523A5" w:rsidR="00530114" w:rsidRDefault="00700A16" w:rsidP="005C6E4F">
      <w:pPr>
        <w:spacing w:after="0" w:line="240" w:lineRule="auto"/>
        <w:rPr>
          <w:rFonts w:ascii="Arial" w:hAnsi="Arial" w:cs="Arial"/>
        </w:rPr>
      </w:pPr>
      <w:r w:rsidRPr="008A5913">
        <w:rPr>
          <w:rFonts w:ascii="Arial" w:hAnsi="Arial" w:cs="Arial"/>
        </w:rPr>
        <w:t xml:space="preserve">In accordance with section 163 of the NY State Finance Law, NYSED, upon request, must provide a debriefing to any unsuccessful bidder regarding the reasons their proposal was not selected for an award. </w:t>
      </w:r>
    </w:p>
    <w:p w14:paraId="5E4555A5" w14:textId="77777777" w:rsidR="00530114" w:rsidRDefault="00530114">
      <w:pPr>
        <w:rPr>
          <w:rFonts w:ascii="Arial" w:hAnsi="Arial" w:cs="Arial"/>
        </w:rPr>
      </w:pPr>
      <w:r>
        <w:rPr>
          <w:rFonts w:ascii="Arial" w:hAnsi="Arial" w:cs="Arial"/>
        </w:rPr>
        <w:br w:type="page"/>
      </w:r>
    </w:p>
    <w:p w14:paraId="48FB8CCB" w14:textId="77777777" w:rsidR="00700A16" w:rsidRPr="008A5913" w:rsidRDefault="00700A16" w:rsidP="005C6E4F">
      <w:pPr>
        <w:spacing w:after="0" w:line="240" w:lineRule="auto"/>
        <w:rPr>
          <w:rFonts w:ascii="Arial" w:hAnsi="Arial" w:cs="Arial"/>
        </w:rPr>
      </w:pPr>
    </w:p>
    <w:p w14:paraId="5757C93D" w14:textId="77777777" w:rsidR="00700A16" w:rsidRPr="008A5913" w:rsidRDefault="00700A16" w:rsidP="005C6E4F">
      <w:pPr>
        <w:spacing w:after="0" w:line="240" w:lineRule="auto"/>
        <w:rPr>
          <w:rFonts w:ascii="Arial" w:hAnsi="Arial" w:cs="Arial"/>
        </w:rPr>
      </w:pPr>
    </w:p>
    <w:p w14:paraId="5DD019B3" w14:textId="77777777" w:rsidR="00700A16" w:rsidRPr="008A5913" w:rsidRDefault="00700A16" w:rsidP="005C6E4F">
      <w:pPr>
        <w:pStyle w:val="ListParagraph"/>
        <w:numPr>
          <w:ilvl w:val="0"/>
          <w:numId w:val="22"/>
        </w:numPr>
        <w:spacing w:after="0" w:line="240" w:lineRule="auto"/>
        <w:rPr>
          <w:rFonts w:ascii="Arial" w:hAnsi="Arial" w:cs="Arial"/>
        </w:rPr>
      </w:pPr>
      <w:r w:rsidRPr="008A5913">
        <w:rPr>
          <w:rFonts w:ascii="Arial" w:hAnsi="Arial" w:cs="Arial"/>
        </w:rPr>
        <w:t>All unsuccessful bidders may request a debriefing within fifteen (15) calendar days of receiving notice from NYSED of non-award. Bidders may request a debriefing by submitting a written request to the Fiscal Contact person at:</w:t>
      </w:r>
    </w:p>
    <w:p w14:paraId="1376E17D" w14:textId="77777777" w:rsidR="00700A16" w:rsidRPr="008A5913" w:rsidRDefault="00700A16" w:rsidP="005C6E4F">
      <w:pPr>
        <w:spacing w:after="0" w:line="240" w:lineRule="auto"/>
        <w:rPr>
          <w:rFonts w:ascii="Arial" w:hAnsi="Arial" w:cs="Arial"/>
        </w:rPr>
      </w:pPr>
    </w:p>
    <w:p w14:paraId="52B53CBE" w14:textId="77777777" w:rsidR="00700A16" w:rsidRPr="008A5913" w:rsidRDefault="00700A16" w:rsidP="005C6E4F">
      <w:pPr>
        <w:spacing w:after="0" w:line="240" w:lineRule="auto"/>
        <w:ind w:left="1440"/>
        <w:rPr>
          <w:rFonts w:ascii="Arial" w:hAnsi="Arial" w:cs="Arial"/>
        </w:rPr>
      </w:pPr>
      <w:r w:rsidRPr="008A5913">
        <w:rPr>
          <w:rFonts w:ascii="Arial" w:hAnsi="Arial" w:cs="Arial"/>
        </w:rPr>
        <w:t>NYS Education Department</w:t>
      </w:r>
    </w:p>
    <w:p w14:paraId="0DE8380B" w14:textId="77777777" w:rsidR="00700A16" w:rsidRPr="008A5913" w:rsidRDefault="00700A16" w:rsidP="005C6E4F">
      <w:pPr>
        <w:spacing w:after="0" w:line="240" w:lineRule="auto"/>
        <w:ind w:left="1440"/>
        <w:rPr>
          <w:rFonts w:ascii="Arial" w:hAnsi="Arial" w:cs="Arial"/>
        </w:rPr>
      </w:pPr>
      <w:r w:rsidRPr="008A5913">
        <w:rPr>
          <w:rFonts w:ascii="Arial" w:hAnsi="Arial" w:cs="Arial"/>
        </w:rPr>
        <w:t>Contract Administration Unit</w:t>
      </w:r>
    </w:p>
    <w:p w14:paraId="20BAAA81" w14:textId="77777777" w:rsidR="00700A16" w:rsidRPr="008A5913" w:rsidRDefault="00700A16" w:rsidP="005C6E4F">
      <w:pPr>
        <w:spacing w:after="0" w:line="240" w:lineRule="auto"/>
        <w:ind w:left="1440"/>
        <w:rPr>
          <w:rFonts w:ascii="Arial" w:hAnsi="Arial" w:cs="Arial"/>
        </w:rPr>
      </w:pPr>
      <w:r w:rsidRPr="008A5913">
        <w:rPr>
          <w:rFonts w:ascii="Arial" w:hAnsi="Arial" w:cs="Arial"/>
        </w:rPr>
        <w:t>89 Washington Avenue</w:t>
      </w:r>
    </w:p>
    <w:p w14:paraId="342BECA8" w14:textId="77777777" w:rsidR="00700A16" w:rsidRPr="008A5913" w:rsidRDefault="00700A16" w:rsidP="005C6E4F">
      <w:pPr>
        <w:spacing w:after="0" w:line="240" w:lineRule="auto"/>
        <w:ind w:left="1440"/>
        <w:rPr>
          <w:rFonts w:ascii="Arial" w:hAnsi="Arial" w:cs="Arial"/>
        </w:rPr>
      </w:pPr>
      <w:r w:rsidRPr="008A5913">
        <w:rPr>
          <w:rFonts w:ascii="Arial" w:hAnsi="Arial" w:cs="Arial"/>
        </w:rPr>
        <w:t>Room 501W EB</w:t>
      </w:r>
    </w:p>
    <w:p w14:paraId="1422C20D" w14:textId="443D7690" w:rsidR="00700A16" w:rsidRPr="008A5913" w:rsidRDefault="00700A16" w:rsidP="005C6E4F">
      <w:pPr>
        <w:spacing w:after="0" w:line="240" w:lineRule="auto"/>
        <w:ind w:left="1440"/>
        <w:rPr>
          <w:rFonts w:ascii="Arial" w:hAnsi="Arial" w:cs="Arial"/>
        </w:rPr>
      </w:pPr>
      <w:r w:rsidRPr="008A5913">
        <w:rPr>
          <w:rFonts w:ascii="Arial" w:hAnsi="Arial" w:cs="Arial"/>
        </w:rPr>
        <w:t>Albany, NY</w:t>
      </w:r>
      <w:r w:rsidR="00E7346A" w:rsidRPr="008A5913">
        <w:rPr>
          <w:rFonts w:ascii="Arial" w:hAnsi="Arial" w:cs="Arial"/>
        </w:rPr>
        <w:t xml:space="preserve"> </w:t>
      </w:r>
      <w:r w:rsidRPr="008A5913">
        <w:rPr>
          <w:rFonts w:ascii="Arial" w:hAnsi="Arial" w:cs="Arial"/>
        </w:rPr>
        <w:t>12234</w:t>
      </w:r>
    </w:p>
    <w:p w14:paraId="147B181C" w14:textId="77777777" w:rsidR="00700A16" w:rsidRPr="008A5913" w:rsidRDefault="00700A16" w:rsidP="005C6E4F">
      <w:pPr>
        <w:spacing w:after="0" w:line="240" w:lineRule="auto"/>
        <w:rPr>
          <w:rFonts w:ascii="Arial" w:hAnsi="Arial" w:cs="Arial"/>
        </w:rPr>
      </w:pPr>
    </w:p>
    <w:p w14:paraId="5158A42A" w14:textId="77777777" w:rsidR="00700A16" w:rsidRPr="008A5913" w:rsidRDefault="00700A16" w:rsidP="005C6E4F">
      <w:pPr>
        <w:pStyle w:val="ListParagraph"/>
        <w:numPr>
          <w:ilvl w:val="0"/>
          <w:numId w:val="22"/>
        </w:numPr>
        <w:spacing w:after="0" w:line="240" w:lineRule="auto"/>
        <w:rPr>
          <w:rFonts w:ascii="Arial" w:hAnsi="Arial" w:cs="Arial"/>
        </w:rPr>
      </w:pPr>
      <w:r w:rsidRPr="008A5913">
        <w:rPr>
          <w:rFonts w:ascii="Arial" w:hAnsi="Arial" w:cs="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Pr="008A5913" w:rsidRDefault="00700A16" w:rsidP="005C6E4F">
      <w:pPr>
        <w:spacing w:after="0" w:line="240" w:lineRule="auto"/>
        <w:rPr>
          <w:rFonts w:ascii="Arial" w:hAnsi="Arial" w:cs="Arial"/>
        </w:rPr>
      </w:pPr>
    </w:p>
    <w:p w14:paraId="7793DEB2" w14:textId="77777777" w:rsidR="00700A16" w:rsidRPr="008A5913" w:rsidRDefault="00700A16" w:rsidP="005C6E4F">
      <w:pPr>
        <w:pStyle w:val="ListParagraph"/>
        <w:numPr>
          <w:ilvl w:val="0"/>
          <w:numId w:val="22"/>
        </w:numPr>
        <w:spacing w:after="0" w:line="240" w:lineRule="auto"/>
        <w:rPr>
          <w:rFonts w:ascii="Arial" w:hAnsi="Arial" w:cs="Arial"/>
        </w:rPr>
      </w:pPr>
      <w:r w:rsidRPr="008A5913">
        <w:rPr>
          <w:rFonts w:ascii="Arial" w:hAnsi="Arial" w:cs="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17E681D1" w:rsidR="005329D2" w:rsidRPr="008A5913" w:rsidRDefault="005329D2" w:rsidP="005C6E4F">
      <w:pPr>
        <w:spacing w:after="0" w:line="240" w:lineRule="auto"/>
        <w:rPr>
          <w:rFonts w:ascii="Arial" w:hAnsi="Arial" w:cs="Arial"/>
        </w:rPr>
      </w:pPr>
      <w:r w:rsidRPr="008A5913">
        <w:rPr>
          <w:rFonts w:ascii="Arial" w:hAnsi="Arial" w:cs="Arial"/>
        </w:rPr>
        <w:br w:type="page"/>
      </w:r>
    </w:p>
    <w:p w14:paraId="010EEBEC" w14:textId="77777777" w:rsidR="00D45D8C" w:rsidRPr="008A5913" w:rsidRDefault="00D45D8C" w:rsidP="005C6E4F">
      <w:pPr>
        <w:spacing w:after="0" w:line="240" w:lineRule="auto"/>
        <w:rPr>
          <w:rFonts w:ascii="Arial" w:hAnsi="Arial" w:cs="Arial"/>
        </w:rPr>
      </w:pPr>
    </w:p>
    <w:p w14:paraId="0983FE67" w14:textId="77777777" w:rsidR="00D45D8C" w:rsidRPr="008A5913" w:rsidRDefault="00D45D8C" w:rsidP="005C6E4F">
      <w:pPr>
        <w:pStyle w:val="Heading3"/>
        <w:spacing w:before="0" w:line="240" w:lineRule="auto"/>
        <w:rPr>
          <w:rFonts w:ascii="Arial" w:hAnsi="Arial" w:cs="Arial"/>
        </w:rPr>
      </w:pPr>
      <w:r w:rsidRPr="008A5913">
        <w:rPr>
          <w:rFonts w:ascii="Arial" w:hAnsi="Arial" w:cs="Arial"/>
        </w:rPr>
        <w:t>Contract Award Protest Procedures</w:t>
      </w:r>
    </w:p>
    <w:p w14:paraId="27C36C7E" w14:textId="77777777" w:rsidR="00D45D8C" w:rsidRPr="008A5913" w:rsidRDefault="00D45D8C" w:rsidP="005C6E4F">
      <w:pPr>
        <w:spacing w:after="0" w:line="240" w:lineRule="auto"/>
        <w:rPr>
          <w:rFonts w:ascii="Arial" w:hAnsi="Arial" w:cs="Arial"/>
        </w:rPr>
      </w:pPr>
    </w:p>
    <w:p w14:paraId="0F25E4A9" w14:textId="77777777" w:rsidR="00D45D8C" w:rsidRPr="008A5913" w:rsidRDefault="00D45D8C" w:rsidP="005C6E4F">
      <w:pPr>
        <w:spacing w:after="0" w:line="240" w:lineRule="auto"/>
        <w:rPr>
          <w:rFonts w:ascii="Arial" w:hAnsi="Arial" w:cs="Arial"/>
        </w:rPr>
      </w:pPr>
      <w:r w:rsidRPr="008A5913">
        <w:rPr>
          <w:rFonts w:ascii="Arial" w:hAnsi="Arial" w:cs="Arial"/>
        </w:rPr>
        <w:t xml:space="preserve">Bidders who receive a notice of non-award </w:t>
      </w:r>
      <w:r w:rsidR="002E77AB" w:rsidRPr="008A5913">
        <w:rPr>
          <w:rFonts w:ascii="Arial" w:hAnsi="Arial" w:cs="Arial"/>
        </w:rPr>
        <w:t xml:space="preserve">or disqualification </w:t>
      </w:r>
      <w:r w:rsidRPr="008A5913">
        <w:rPr>
          <w:rFonts w:ascii="Arial" w:hAnsi="Arial" w:cs="Arial"/>
        </w:rPr>
        <w:t>may protest the NYSED award decision subject to the following:</w:t>
      </w:r>
    </w:p>
    <w:p w14:paraId="3BC1D46D" w14:textId="77777777" w:rsidR="00D45D8C" w:rsidRPr="008A5913" w:rsidRDefault="00D45D8C" w:rsidP="005C6E4F">
      <w:pPr>
        <w:spacing w:after="0" w:line="240" w:lineRule="auto"/>
        <w:rPr>
          <w:rFonts w:ascii="Arial" w:hAnsi="Arial" w:cs="Arial"/>
        </w:rPr>
      </w:pPr>
    </w:p>
    <w:p w14:paraId="15FF39CF" w14:textId="77777777" w:rsidR="00D45D8C" w:rsidRPr="008A5913" w:rsidRDefault="00D45D8C" w:rsidP="005C6E4F">
      <w:pPr>
        <w:numPr>
          <w:ilvl w:val="0"/>
          <w:numId w:val="24"/>
        </w:numPr>
        <w:spacing w:after="0" w:line="240" w:lineRule="auto"/>
        <w:ind w:left="720"/>
        <w:rPr>
          <w:rFonts w:ascii="Arial" w:hAnsi="Arial" w:cs="Arial"/>
        </w:rPr>
      </w:pPr>
      <w:r w:rsidRPr="008A5913">
        <w:rPr>
          <w:rFonts w:ascii="Arial" w:hAnsi="Arial" w:cs="Arial"/>
        </w:rPr>
        <w:t>The protest must be in writing and must contain specific factual and/or legal allegations setting forth the basis on which the protesting party challenges the contract award by NYSED.</w:t>
      </w:r>
    </w:p>
    <w:p w14:paraId="7B59765D" w14:textId="77777777" w:rsidR="00D45D8C" w:rsidRPr="008A5913" w:rsidRDefault="00D45D8C" w:rsidP="005C6E4F">
      <w:pPr>
        <w:spacing w:after="0" w:line="240" w:lineRule="auto"/>
        <w:ind w:left="720"/>
        <w:rPr>
          <w:rFonts w:ascii="Arial" w:hAnsi="Arial" w:cs="Arial"/>
        </w:rPr>
      </w:pPr>
    </w:p>
    <w:p w14:paraId="321EC885" w14:textId="77777777" w:rsidR="00D45D8C" w:rsidRPr="008A5913" w:rsidRDefault="00D45D8C" w:rsidP="005C6E4F">
      <w:pPr>
        <w:numPr>
          <w:ilvl w:val="0"/>
          <w:numId w:val="24"/>
        </w:numPr>
        <w:spacing w:after="0" w:line="240" w:lineRule="auto"/>
        <w:ind w:left="720"/>
        <w:rPr>
          <w:rFonts w:ascii="Arial" w:hAnsi="Arial" w:cs="Arial"/>
        </w:rPr>
      </w:pPr>
      <w:r w:rsidRPr="008A5913">
        <w:rPr>
          <w:rFonts w:ascii="Arial" w:hAnsi="Arial" w:cs="Arial"/>
        </w:rPr>
        <w:t>The protest must be filed within ten (10) business days of receipt of a debriefing</w:t>
      </w:r>
      <w:r w:rsidR="002E77AB" w:rsidRPr="008A5913">
        <w:rPr>
          <w:rFonts w:ascii="Arial" w:hAnsi="Arial" w:cs="Arial"/>
        </w:rPr>
        <w:t xml:space="preserve"> or disqualification</w:t>
      </w:r>
      <w:r w:rsidRPr="008A5913">
        <w:rPr>
          <w:rFonts w:ascii="Arial" w:hAnsi="Arial" w:cs="Arial"/>
        </w:rPr>
        <w:t xml:space="preserve"> letter. The protest letter must be filed with:</w:t>
      </w:r>
    </w:p>
    <w:p w14:paraId="61FF5E2C" w14:textId="77777777" w:rsidR="00D45D8C" w:rsidRPr="008A5913" w:rsidRDefault="00D45D8C" w:rsidP="005C6E4F">
      <w:pPr>
        <w:spacing w:after="0" w:line="240" w:lineRule="auto"/>
        <w:rPr>
          <w:rFonts w:ascii="Arial" w:hAnsi="Arial" w:cs="Arial"/>
        </w:rPr>
      </w:pPr>
    </w:p>
    <w:p w14:paraId="1CCC9F3E" w14:textId="77777777" w:rsidR="00D45D8C" w:rsidRPr="008A5913" w:rsidRDefault="00D45D8C" w:rsidP="005C6E4F">
      <w:pPr>
        <w:spacing w:after="0" w:line="240" w:lineRule="auto"/>
        <w:ind w:left="2160"/>
        <w:rPr>
          <w:rFonts w:ascii="Arial" w:hAnsi="Arial" w:cs="Arial"/>
        </w:rPr>
      </w:pPr>
      <w:r w:rsidRPr="008A5913">
        <w:rPr>
          <w:rFonts w:ascii="Arial" w:hAnsi="Arial" w:cs="Arial"/>
        </w:rPr>
        <w:t>NYS Education Department</w:t>
      </w:r>
    </w:p>
    <w:p w14:paraId="7105DE85" w14:textId="77777777" w:rsidR="00D45D8C" w:rsidRPr="008A5913" w:rsidRDefault="00D45D8C" w:rsidP="005C6E4F">
      <w:pPr>
        <w:spacing w:after="0" w:line="240" w:lineRule="auto"/>
        <w:ind w:left="2160"/>
        <w:rPr>
          <w:rFonts w:ascii="Arial" w:hAnsi="Arial" w:cs="Arial"/>
        </w:rPr>
      </w:pPr>
      <w:r w:rsidRPr="008A5913">
        <w:rPr>
          <w:rFonts w:ascii="Arial" w:hAnsi="Arial" w:cs="Arial"/>
        </w:rPr>
        <w:t>Contract Administration Unit</w:t>
      </w:r>
    </w:p>
    <w:p w14:paraId="09367BB9" w14:textId="77777777" w:rsidR="00D45D8C" w:rsidRPr="008A5913" w:rsidRDefault="00D45D8C" w:rsidP="005C6E4F">
      <w:pPr>
        <w:spacing w:after="0" w:line="240" w:lineRule="auto"/>
        <w:ind w:left="2160"/>
        <w:rPr>
          <w:rFonts w:ascii="Arial" w:hAnsi="Arial" w:cs="Arial"/>
        </w:rPr>
      </w:pPr>
      <w:r w:rsidRPr="008A5913">
        <w:rPr>
          <w:rFonts w:ascii="Arial" w:hAnsi="Arial" w:cs="Arial"/>
        </w:rPr>
        <w:t>89 Washington Avenue</w:t>
      </w:r>
    </w:p>
    <w:p w14:paraId="0A350ECC" w14:textId="77777777" w:rsidR="00D45D8C" w:rsidRPr="008A5913" w:rsidRDefault="00157DFF" w:rsidP="005C6E4F">
      <w:pPr>
        <w:spacing w:after="0" w:line="240" w:lineRule="auto"/>
        <w:ind w:left="2160"/>
        <w:rPr>
          <w:rFonts w:ascii="Arial" w:hAnsi="Arial" w:cs="Arial"/>
        </w:rPr>
      </w:pPr>
      <w:r w:rsidRPr="008A5913">
        <w:rPr>
          <w:rFonts w:ascii="Arial" w:hAnsi="Arial" w:cs="Arial"/>
        </w:rPr>
        <w:t>Room 501</w:t>
      </w:r>
      <w:r w:rsidR="00D45D8C" w:rsidRPr="008A5913">
        <w:rPr>
          <w:rFonts w:ascii="Arial" w:hAnsi="Arial" w:cs="Arial"/>
        </w:rPr>
        <w:t>W EB</w:t>
      </w:r>
    </w:p>
    <w:p w14:paraId="3085707E" w14:textId="77777777" w:rsidR="00D45D8C" w:rsidRPr="008A5913" w:rsidRDefault="00D45D8C" w:rsidP="005C6E4F">
      <w:pPr>
        <w:spacing w:after="0" w:line="240" w:lineRule="auto"/>
        <w:ind w:left="2160"/>
        <w:rPr>
          <w:rFonts w:ascii="Arial" w:hAnsi="Arial" w:cs="Arial"/>
        </w:rPr>
      </w:pPr>
      <w:r w:rsidRPr="008A5913">
        <w:rPr>
          <w:rFonts w:ascii="Arial" w:hAnsi="Arial" w:cs="Arial"/>
        </w:rPr>
        <w:t>Albany, NY 12234</w:t>
      </w:r>
    </w:p>
    <w:p w14:paraId="0A395716" w14:textId="77777777" w:rsidR="00D45D8C" w:rsidRPr="008A5913" w:rsidRDefault="00D45D8C" w:rsidP="005C6E4F">
      <w:pPr>
        <w:spacing w:after="0" w:line="240" w:lineRule="auto"/>
        <w:rPr>
          <w:rFonts w:ascii="Arial" w:hAnsi="Arial" w:cs="Arial"/>
        </w:rPr>
      </w:pPr>
    </w:p>
    <w:p w14:paraId="54CE9B24" w14:textId="1F0CA456" w:rsidR="00D45D8C" w:rsidRPr="008A5913" w:rsidRDefault="00D45D8C" w:rsidP="005C6E4F">
      <w:pPr>
        <w:numPr>
          <w:ilvl w:val="0"/>
          <w:numId w:val="24"/>
        </w:numPr>
        <w:spacing w:after="0" w:line="240" w:lineRule="auto"/>
        <w:ind w:left="720"/>
        <w:rPr>
          <w:rFonts w:ascii="Arial" w:hAnsi="Arial" w:cs="Arial"/>
        </w:rPr>
      </w:pPr>
      <w:r w:rsidRPr="008A5913">
        <w:rPr>
          <w:rFonts w:ascii="Arial" w:hAnsi="Arial" w:cs="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sidRPr="008A5913">
        <w:rPr>
          <w:rFonts w:ascii="Arial" w:hAnsi="Arial" w:cs="Arial"/>
        </w:rPr>
        <w:t xml:space="preserve"> </w:t>
      </w:r>
      <w:r w:rsidRPr="008A5913">
        <w:rPr>
          <w:rFonts w:ascii="Arial" w:hAnsi="Arial" w:cs="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8A5913" w:rsidRDefault="00D45D8C" w:rsidP="005C6E4F">
      <w:pPr>
        <w:spacing w:after="0" w:line="240" w:lineRule="auto"/>
        <w:ind w:left="720" w:hanging="360"/>
        <w:rPr>
          <w:rFonts w:ascii="Arial" w:hAnsi="Arial" w:cs="Arial"/>
        </w:rPr>
      </w:pPr>
    </w:p>
    <w:p w14:paraId="6C18261B" w14:textId="5CDCE193" w:rsidR="00D45D8C" w:rsidRPr="008A5913" w:rsidRDefault="00D45D8C" w:rsidP="005C6E4F">
      <w:pPr>
        <w:spacing w:after="0" w:line="240" w:lineRule="auto"/>
        <w:ind w:left="720" w:hanging="360"/>
        <w:rPr>
          <w:rFonts w:ascii="Arial" w:hAnsi="Arial" w:cs="Arial"/>
        </w:rPr>
      </w:pPr>
      <w:r w:rsidRPr="008A5913">
        <w:rPr>
          <w:rFonts w:ascii="Arial" w:hAnsi="Arial" w:cs="Arial"/>
        </w:rPr>
        <w:t>4.</w:t>
      </w:r>
      <w:r w:rsidR="00E7346A" w:rsidRPr="008A5913">
        <w:rPr>
          <w:rFonts w:ascii="Arial" w:hAnsi="Arial" w:cs="Arial"/>
        </w:rPr>
        <w:t xml:space="preserve"> </w:t>
      </w:r>
      <w:r w:rsidRPr="008A5913">
        <w:rPr>
          <w:rFonts w:ascii="Arial" w:hAnsi="Arial" w:cs="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8A5913" w:rsidRDefault="00D45D8C" w:rsidP="005C6E4F">
      <w:pPr>
        <w:pStyle w:val="Header"/>
        <w:tabs>
          <w:tab w:val="clear" w:pos="4320"/>
          <w:tab w:val="clear" w:pos="8640"/>
        </w:tabs>
        <w:spacing w:after="0" w:line="240" w:lineRule="auto"/>
        <w:rPr>
          <w:rFonts w:ascii="Arial" w:hAnsi="Arial" w:cs="Arial"/>
          <w:szCs w:val="24"/>
        </w:rPr>
      </w:pPr>
    </w:p>
    <w:p w14:paraId="03CE4511" w14:textId="77777777" w:rsidR="00D45D8C" w:rsidRPr="008A5913" w:rsidRDefault="00D45D8C" w:rsidP="005C6E4F">
      <w:pPr>
        <w:pStyle w:val="Heading3"/>
        <w:spacing w:before="0" w:line="240" w:lineRule="auto"/>
        <w:rPr>
          <w:rFonts w:ascii="Arial" w:hAnsi="Arial" w:cs="Arial"/>
        </w:rPr>
      </w:pPr>
      <w:r w:rsidRPr="008A5913">
        <w:rPr>
          <w:rFonts w:ascii="Arial" w:hAnsi="Arial" w:cs="Arial"/>
        </w:rPr>
        <w:t>Vendor Responsibility</w:t>
      </w:r>
    </w:p>
    <w:p w14:paraId="1B3C5034" w14:textId="77777777" w:rsidR="00D45D8C" w:rsidRPr="008A5913" w:rsidRDefault="00D45D8C" w:rsidP="005C6E4F">
      <w:pPr>
        <w:spacing w:after="0" w:line="240" w:lineRule="auto"/>
        <w:rPr>
          <w:rFonts w:ascii="Arial" w:hAnsi="Arial" w:cs="Arial"/>
        </w:rPr>
      </w:pPr>
    </w:p>
    <w:p w14:paraId="73DDA91D" w14:textId="240C85AE" w:rsidR="00D45D8C" w:rsidRPr="008A5913" w:rsidRDefault="00D45D8C" w:rsidP="005C6E4F">
      <w:pPr>
        <w:pStyle w:val="Header"/>
        <w:tabs>
          <w:tab w:val="clear" w:pos="4320"/>
          <w:tab w:val="clear" w:pos="8640"/>
        </w:tabs>
        <w:spacing w:after="0" w:line="240" w:lineRule="auto"/>
        <w:rPr>
          <w:rFonts w:ascii="Arial" w:hAnsi="Arial" w:cs="Arial"/>
        </w:rPr>
      </w:pPr>
      <w:r w:rsidRPr="008A5913">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30" w:history="1">
        <w:r w:rsidR="002C60C1" w:rsidRPr="008A5913">
          <w:rPr>
            <w:rStyle w:val="Hyperlink"/>
            <w:rFonts w:ascii="Arial" w:hAnsi="Arial" w:cs="Arial"/>
          </w:rPr>
          <w:t>Vendor Responsibility Questionnaire</w:t>
        </w:r>
      </w:hyperlink>
      <w:r w:rsidR="002C60C1" w:rsidRPr="008A5913">
        <w:rPr>
          <w:rFonts w:ascii="Arial" w:hAnsi="Arial" w:cs="Arial"/>
        </w:rPr>
        <w:t xml:space="preserve">. </w:t>
      </w:r>
      <w:r w:rsidRPr="008A5913">
        <w:rPr>
          <w:rFonts w:ascii="Arial" w:hAnsi="Arial" w:cs="Arial"/>
        </w:rPr>
        <w:t>School districts, Charter Schools, BOCES, public colleges and universities, public libraries, and the Research Foundation for SUNY and CUNY are some of the exempt entities.</w:t>
      </w:r>
      <w:r w:rsidR="00E7346A" w:rsidRPr="008A5913">
        <w:rPr>
          <w:rFonts w:ascii="Arial" w:hAnsi="Arial" w:cs="Arial"/>
        </w:rPr>
        <w:t xml:space="preserve"> </w:t>
      </w:r>
      <w:r w:rsidR="002C60C1" w:rsidRPr="008A5913">
        <w:rPr>
          <w:rFonts w:ascii="Arial" w:hAnsi="Arial" w:cs="Arial"/>
        </w:rPr>
        <w:t xml:space="preserve">A complete list of exempt entities can be viewed at the </w:t>
      </w:r>
      <w:hyperlink r:id="rId31" w:history="1">
        <w:r w:rsidR="002C60C1" w:rsidRPr="008A5913">
          <w:rPr>
            <w:rStyle w:val="Hyperlink"/>
            <w:rFonts w:ascii="Arial" w:hAnsi="Arial" w:cs="Arial"/>
          </w:rPr>
          <w:t>Office of the State Comptroller’s website</w:t>
        </w:r>
      </w:hyperlink>
      <w:r w:rsidRPr="008A5913">
        <w:rPr>
          <w:rFonts w:ascii="Arial" w:hAnsi="Arial" w:cs="Arial"/>
        </w:rPr>
        <w:t>.</w:t>
      </w:r>
    </w:p>
    <w:p w14:paraId="19ADAFA7" w14:textId="77777777" w:rsidR="00D45D8C" w:rsidRPr="008A5913" w:rsidRDefault="00D45D8C" w:rsidP="005C6E4F">
      <w:pPr>
        <w:pStyle w:val="Default"/>
        <w:spacing w:after="0" w:line="240" w:lineRule="auto"/>
        <w:rPr>
          <w:color w:val="auto"/>
        </w:rPr>
      </w:pPr>
    </w:p>
    <w:p w14:paraId="373865B9" w14:textId="35B9FBB4" w:rsidR="00D45D8C" w:rsidRPr="008A5913" w:rsidRDefault="00D45D8C" w:rsidP="005C6E4F">
      <w:pPr>
        <w:pStyle w:val="Default"/>
        <w:spacing w:after="0" w:line="240" w:lineRule="auto"/>
        <w:rPr>
          <w:color w:val="auto"/>
        </w:rPr>
      </w:pPr>
      <w:r w:rsidRPr="008A5913">
        <w:rPr>
          <w:bCs/>
          <w:color w:val="auto"/>
        </w:rPr>
        <w:t>NYSED</w:t>
      </w:r>
      <w:r w:rsidRPr="008A5913">
        <w:rPr>
          <w:b/>
          <w:bCs/>
          <w:i/>
          <w:iCs/>
          <w:color w:val="auto"/>
        </w:rPr>
        <w:t xml:space="preserve"> </w:t>
      </w:r>
      <w:r w:rsidRPr="008A5913">
        <w:rPr>
          <w:bCs/>
          <w:color w:val="auto"/>
        </w:rPr>
        <w:t>recommends that vendors</w:t>
      </w:r>
      <w:r w:rsidRPr="008A5913">
        <w:rPr>
          <w:b/>
          <w:bCs/>
          <w:color w:val="auto"/>
        </w:rPr>
        <w:t xml:space="preserve"> </w:t>
      </w:r>
      <w:r w:rsidRPr="008A5913">
        <w:rPr>
          <w:color w:val="auto"/>
        </w:rPr>
        <w:t xml:space="preserve">file the required Vendor Responsibility Questionnaire online via the New York State </w:t>
      </w:r>
      <w:proofErr w:type="spellStart"/>
      <w:r w:rsidRPr="008A5913">
        <w:rPr>
          <w:color w:val="auto"/>
        </w:rPr>
        <w:t>VendRep</w:t>
      </w:r>
      <w:proofErr w:type="spellEnd"/>
      <w:r w:rsidRPr="008A5913">
        <w:rPr>
          <w:color w:val="auto"/>
        </w:rPr>
        <w:t xml:space="preserve"> System.</w:t>
      </w:r>
      <w:r w:rsidR="00E7346A" w:rsidRPr="008A5913">
        <w:rPr>
          <w:color w:val="auto"/>
        </w:rPr>
        <w:t xml:space="preserve"> </w:t>
      </w:r>
      <w:r w:rsidRPr="008A5913">
        <w:rPr>
          <w:color w:val="auto"/>
        </w:rPr>
        <w:t xml:space="preserve">To enroll in and use the New York State </w:t>
      </w:r>
      <w:proofErr w:type="spellStart"/>
      <w:r w:rsidRPr="008A5913">
        <w:rPr>
          <w:color w:val="auto"/>
        </w:rPr>
        <w:t>VendRep</w:t>
      </w:r>
      <w:proofErr w:type="spellEnd"/>
      <w:r w:rsidRPr="008A5913">
        <w:rPr>
          <w:color w:val="auto"/>
        </w:rPr>
        <w:t xml:space="preserve"> System, see the </w:t>
      </w:r>
      <w:hyperlink r:id="rId32" w:history="1">
        <w:proofErr w:type="spellStart"/>
        <w:r w:rsidR="002C60C1" w:rsidRPr="008A5913">
          <w:rPr>
            <w:rStyle w:val="Hyperlink"/>
          </w:rPr>
          <w:t>VendRep</w:t>
        </w:r>
        <w:proofErr w:type="spellEnd"/>
        <w:r w:rsidR="002C60C1" w:rsidRPr="008A5913">
          <w:rPr>
            <w:rStyle w:val="Hyperlink"/>
          </w:rPr>
          <w:t xml:space="preserve"> System Instructions</w:t>
        </w:r>
      </w:hyperlink>
      <w:r w:rsidRPr="008A5913">
        <w:rPr>
          <w:color w:val="auto"/>
        </w:rPr>
        <w:t xml:space="preserve"> or go directly to the </w:t>
      </w:r>
      <w:hyperlink r:id="rId33" w:history="1">
        <w:proofErr w:type="spellStart"/>
        <w:r w:rsidR="002C60C1" w:rsidRPr="008A5913">
          <w:rPr>
            <w:rStyle w:val="Hyperlink"/>
          </w:rPr>
          <w:t>VendRep</w:t>
        </w:r>
        <w:proofErr w:type="spellEnd"/>
        <w:r w:rsidR="002C60C1" w:rsidRPr="008A5913">
          <w:rPr>
            <w:rStyle w:val="Hyperlink"/>
          </w:rPr>
          <w:t xml:space="preserve"> System on the Office of the State Comptroller's website</w:t>
        </w:r>
      </w:hyperlink>
      <w:r w:rsidRPr="008A5913">
        <w:rPr>
          <w:color w:val="auto"/>
        </w:rPr>
        <w:t>.</w:t>
      </w:r>
    </w:p>
    <w:p w14:paraId="09A32BB3" w14:textId="77777777" w:rsidR="00D45D8C" w:rsidRPr="008A5913" w:rsidRDefault="00D45D8C" w:rsidP="005C6E4F">
      <w:pPr>
        <w:pStyle w:val="Default"/>
        <w:spacing w:after="0" w:line="240" w:lineRule="auto"/>
        <w:rPr>
          <w:color w:val="auto"/>
        </w:rPr>
      </w:pPr>
    </w:p>
    <w:p w14:paraId="53D01C10" w14:textId="34C8CF98" w:rsidR="00D45D8C" w:rsidRPr="008A5913" w:rsidRDefault="00D45D8C" w:rsidP="005C6E4F">
      <w:pPr>
        <w:pStyle w:val="Default"/>
        <w:spacing w:after="0" w:line="240" w:lineRule="auto"/>
        <w:rPr>
          <w:color w:val="auto"/>
        </w:rPr>
      </w:pPr>
      <w:r w:rsidRPr="008A5913">
        <w:rPr>
          <w:color w:val="auto"/>
        </w:rPr>
        <w:t>Vendors must provide their New York State Vendor Identification Number when enrolling.</w:t>
      </w:r>
      <w:r w:rsidR="00E7346A" w:rsidRPr="008A5913">
        <w:rPr>
          <w:color w:val="auto"/>
        </w:rPr>
        <w:t xml:space="preserve"> </w:t>
      </w:r>
      <w:r w:rsidRPr="008A5913">
        <w:rPr>
          <w:color w:val="auto"/>
        </w:rPr>
        <w:t xml:space="preserve">To request assignment of a Vendor ID or for </w:t>
      </w:r>
      <w:proofErr w:type="spellStart"/>
      <w:r w:rsidRPr="008A5913">
        <w:rPr>
          <w:color w:val="auto"/>
        </w:rPr>
        <w:t>VendRep</w:t>
      </w:r>
      <w:proofErr w:type="spellEnd"/>
      <w:r w:rsidRPr="008A5913">
        <w:rPr>
          <w:color w:val="auto"/>
        </w:rPr>
        <w:t xml:space="preserve"> System assistance, contact the Office of the State Comptroller’s Help Desk at 866-370-4672 or 518-408-4672 or by email at</w:t>
      </w:r>
      <w:r w:rsidR="000D30A9">
        <w:rPr>
          <w:color w:val="auto"/>
        </w:rPr>
        <w:t xml:space="preserve"> </w:t>
      </w:r>
      <w:hyperlink r:id="rId34" w:history="1">
        <w:r w:rsidR="000D30A9" w:rsidRPr="00450027">
          <w:rPr>
            <w:rStyle w:val="Hyperlink"/>
          </w:rPr>
          <w:t>ITServiceDesk@osc.ny.gov</w:t>
        </w:r>
      </w:hyperlink>
      <w:r w:rsidRPr="008A5913">
        <w:rPr>
          <w:color w:val="auto"/>
        </w:rPr>
        <w:t>.</w:t>
      </w:r>
    </w:p>
    <w:p w14:paraId="71D167D4" w14:textId="77777777" w:rsidR="00D45D8C" w:rsidRPr="008A5913" w:rsidRDefault="00D45D8C" w:rsidP="005C6E4F">
      <w:pPr>
        <w:pStyle w:val="Default"/>
        <w:spacing w:after="0" w:line="240" w:lineRule="auto"/>
        <w:rPr>
          <w:color w:val="auto"/>
        </w:rPr>
      </w:pPr>
    </w:p>
    <w:p w14:paraId="09891DF0" w14:textId="77777777" w:rsidR="00D45D8C" w:rsidRPr="008A5913" w:rsidRDefault="00D45D8C" w:rsidP="005C6E4F">
      <w:pPr>
        <w:pStyle w:val="Default"/>
        <w:spacing w:after="0" w:line="240" w:lineRule="auto"/>
        <w:rPr>
          <w:color w:val="auto"/>
        </w:rPr>
      </w:pPr>
      <w:r w:rsidRPr="008A5913">
        <w:rPr>
          <w:color w:val="auto"/>
        </w:rPr>
        <w:t xml:space="preserve">Vendors opting to complete and submit a paper questionnaire can obtain the appropriate questionnaire from the </w:t>
      </w:r>
      <w:hyperlink r:id="rId35" w:history="1">
        <w:proofErr w:type="spellStart"/>
        <w:r w:rsidR="002C60C1" w:rsidRPr="008A5913">
          <w:rPr>
            <w:rStyle w:val="Hyperlink"/>
          </w:rPr>
          <w:t>VendRep</w:t>
        </w:r>
        <w:proofErr w:type="spellEnd"/>
        <w:r w:rsidR="002C60C1" w:rsidRPr="008A5913">
          <w:rPr>
            <w:rStyle w:val="Hyperlink"/>
          </w:rPr>
          <w:t xml:space="preserve"> website</w:t>
        </w:r>
      </w:hyperlink>
      <w:r w:rsidRPr="008A5913">
        <w:rPr>
          <w:color w:val="auto"/>
        </w:rPr>
        <w:t xml:space="preserve"> or may contact NYSED or the Office of the State Comptroller’s Help Desk for a copy of the paper form.</w:t>
      </w:r>
    </w:p>
    <w:p w14:paraId="6C4E45A5" w14:textId="77777777" w:rsidR="006B1254" w:rsidRPr="008A5913" w:rsidRDefault="006B1254" w:rsidP="005C6E4F">
      <w:pPr>
        <w:pStyle w:val="Default"/>
        <w:spacing w:after="0" w:line="240" w:lineRule="auto"/>
        <w:rPr>
          <w:color w:val="auto"/>
        </w:rPr>
      </w:pPr>
    </w:p>
    <w:p w14:paraId="11D2B365" w14:textId="77777777" w:rsidR="006B1254" w:rsidRPr="008A5913" w:rsidRDefault="006B1254" w:rsidP="005C6E4F">
      <w:pPr>
        <w:spacing w:after="0" w:line="240" w:lineRule="auto"/>
        <w:rPr>
          <w:rFonts w:ascii="Arial" w:hAnsi="Arial" w:cs="Arial"/>
          <w:b/>
          <w:szCs w:val="24"/>
        </w:rPr>
      </w:pPr>
      <w:bookmarkStart w:id="4" w:name="2"/>
      <w:bookmarkEnd w:id="4"/>
      <w:r w:rsidRPr="008A5913">
        <w:rPr>
          <w:rFonts w:ascii="Arial" w:hAnsi="Arial" w:cs="Arial"/>
          <w:b/>
          <w:szCs w:val="24"/>
        </w:rPr>
        <w:t>Subcontractors:</w:t>
      </w:r>
    </w:p>
    <w:p w14:paraId="5B38E542" w14:textId="77777777" w:rsidR="006B1254" w:rsidRPr="008A5913" w:rsidRDefault="006B1254" w:rsidP="005C6E4F">
      <w:pPr>
        <w:spacing w:after="0" w:line="240" w:lineRule="auto"/>
        <w:rPr>
          <w:rFonts w:ascii="Arial" w:hAnsi="Arial" w:cs="Arial"/>
          <w:szCs w:val="24"/>
        </w:rPr>
      </w:pPr>
      <w:r w:rsidRPr="008A5913">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8A5913" w:rsidRDefault="006B1254" w:rsidP="005C6E4F">
      <w:pPr>
        <w:spacing w:after="0" w:line="240" w:lineRule="auto"/>
        <w:rPr>
          <w:rFonts w:ascii="Arial" w:hAnsi="Arial" w:cs="Arial"/>
          <w:szCs w:val="24"/>
        </w:rPr>
      </w:pPr>
    </w:p>
    <w:p w14:paraId="508C9ED4" w14:textId="77777777" w:rsidR="00EE7DE2" w:rsidRPr="008A5913" w:rsidRDefault="006B1254" w:rsidP="005C6E4F">
      <w:pPr>
        <w:numPr>
          <w:ilvl w:val="0"/>
          <w:numId w:val="13"/>
        </w:numPr>
        <w:spacing w:after="0" w:line="240" w:lineRule="auto"/>
        <w:rPr>
          <w:rFonts w:ascii="Arial" w:hAnsi="Arial" w:cs="Arial"/>
          <w:szCs w:val="24"/>
        </w:rPr>
      </w:pPr>
      <w:r w:rsidRPr="008A5913">
        <w:rPr>
          <w:rFonts w:ascii="Arial" w:hAnsi="Arial" w:cs="Arial"/>
          <w:szCs w:val="24"/>
        </w:rPr>
        <w:t xml:space="preserve">the subcontractor is known at the time of the contract award; </w:t>
      </w:r>
    </w:p>
    <w:p w14:paraId="3DB5FB57" w14:textId="77777777" w:rsidR="00EE7DE2" w:rsidRPr="008A5913" w:rsidRDefault="00EE7DE2" w:rsidP="005C6E4F">
      <w:pPr>
        <w:numPr>
          <w:ilvl w:val="0"/>
          <w:numId w:val="13"/>
        </w:numPr>
        <w:spacing w:after="0" w:line="240" w:lineRule="auto"/>
        <w:rPr>
          <w:rFonts w:ascii="Arial" w:hAnsi="Arial" w:cs="Arial"/>
          <w:szCs w:val="24"/>
        </w:rPr>
      </w:pPr>
      <w:r w:rsidRPr="008A5913">
        <w:rPr>
          <w:rFonts w:ascii="Arial" w:hAnsi="Arial" w:cs="Arial"/>
          <w:szCs w:val="24"/>
        </w:rPr>
        <w:t>the subcontractor is not an entity that is exempt from reporting by OSC; and</w:t>
      </w:r>
    </w:p>
    <w:p w14:paraId="097807A9" w14:textId="77777777" w:rsidR="00EE7DE2" w:rsidRPr="008A5913" w:rsidRDefault="006B1254" w:rsidP="005C6E4F">
      <w:pPr>
        <w:numPr>
          <w:ilvl w:val="0"/>
          <w:numId w:val="13"/>
        </w:numPr>
        <w:spacing w:after="0" w:line="240" w:lineRule="auto"/>
        <w:rPr>
          <w:rFonts w:ascii="Arial" w:hAnsi="Arial" w:cs="Arial"/>
          <w:szCs w:val="24"/>
        </w:rPr>
      </w:pPr>
      <w:r w:rsidRPr="008A5913">
        <w:rPr>
          <w:rFonts w:ascii="Arial" w:hAnsi="Arial" w:cs="Arial"/>
          <w:szCs w:val="24"/>
        </w:rPr>
        <w:t>the subcontract will equal or exceed $100,000 over the life of the contract</w:t>
      </w:r>
      <w:r w:rsidR="001E69A3" w:rsidRPr="008A5913">
        <w:rPr>
          <w:rFonts w:ascii="Arial" w:hAnsi="Arial" w:cs="Arial"/>
          <w:szCs w:val="24"/>
        </w:rPr>
        <w:t>.</w:t>
      </w:r>
    </w:p>
    <w:p w14:paraId="5CCA83B5" w14:textId="77777777" w:rsidR="006B1254" w:rsidRPr="008A5913" w:rsidRDefault="006B1254" w:rsidP="005C6E4F">
      <w:pPr>
        <w:spacing w:after="0" w:line="240" w:lineRule="auto"/>
        <w:ind w:left="360"/>
        <w:rPr>
          <w:rFonts w:ascii="Arial" w:hAnsi="Arial" w:cs="Arial"/>
          <w:szCs w:val="24"/>
        </w:rPr>
      </w:pPr>
    </w:p>
    <w:p w14:paraId="602BA220" w14:textId="77777777" w:rsidR="00D45D8C" w:rsidRPr="008A5913" w:rsidRDefault="00D45D8C" w:rsidP="005C6E4F">
      <w:pPr>
        <w:spacing w:after="0" w:line="240" w:lineRule="auto"/>
        <w:rPr>
          <w:rFonts w:ascii="Arial" w:hAnsi="Arial" w:cs="Arial"/>
          <w:b/>
          <w:bCs/>
        </w:rPr>
      </w:pPr>
      <w:r w:rsidRPr="008A5913">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8A5913" w:rsidRDefault="00D45D8C" w:rsidP="005C6E4F">
      <w:pPr>
        <w:autoSpaceDE w:val="0"/>
        <w:autoSpaceDN w:val="0"/>
        <w:adjustRightInd w:val="0"/>
        <w:spacing w:after="0" w:line="240" w:lineRule="auto"/>
        <w:rPr>
          <w:rFonts w:ascii="Arial" w:hAnsi="Arial" w:cs="Arial"/>
          <w:szCs w:val="16"/>
          <w:u w:val="single"/>
        </w:rPr>
      </w:pPr>
    </w:p>
    <w:p w14:paraId="278E16A2" w14:textId="1A93B13B" w:rsidR="00D45D8C" w:rsidRPr="008A5913" w:rsidRDefault="00613A1D" w:rsidP="005C6E4F">
      <w:pPr>
        <w:pStyle w:val="Heading3"/>
        <w:spacing w:before="0" w:line="240" w:lineRule="auto"/>
        <w:rPr>
          <w:rFonts w:ascii="Arial" w:hAnsi="Arial" w:cs="Arial"/>
        </w:rPr>
      </w:pPr>
      <w:r w:rsidRPr="008A5913">
        <w:rPr>
          <w:rFonts w:ascii="Arial" w:hAnsi="Arial" w:cs="Arial"/>
        </w:rPr>
        <w:t>Procurement Lobbying Law</w:t>
      </w:r>
    </w:p>
    <w:p w14:paraId="11071E05" w14:textId="77777777" w:rsidR="00D45D8C" w:rsidRPr="008A5913" w:rsidRDefault="00D45D8C" w:rsidP="005C6E4F">
      <w:pPr>
        <w:autoSpaceDE w:val="0"/>
        <w:autoSpaceDN w:val="0"/>
        <w:adjustRightInd w:val="0"/>
        <w:spacing w:after="0" w:line="240" w:lineRule="auto"/>
        <w:rPr>
          <w:rFonts w:ascii="Arial" w:hAnsi="Arial" w:cs="Arial"/>
          <w:szCs w:val="16"/>
          <w:u w:val="single"/>
        </w:rPr>
      </w:pPr>
    </w:p>
    <w:p w14:paraId="59175F23" w14:textId="0F711FDB" w:rsidR="00D45D8C" w:rsidRPr="008A5913" w:rsidRDefault="00D45D8C" w:rsidP="005C6E4F">
      <w:pPr>
        <w:autoSpaceDE w:val="0"/>
        <w:autoSpaceDN w:val="0"/>
        <w:adjustRightInd w:val="0"/>
        <w:spacing w:after="0" w:line="240" w:lineRule="auto"/>
        <w:rPr>
          <w:rFonts w:ascii="Arial" w:hAnsi="Arial" w:cs="Arial"/>
          <w:szCs w:val="16"/>
        </w:rPr>
      </w:pPr>
      <w:r w:rsidRPr="008A5913">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8A5913">
        <w:rPr>
          <w:rFonts w:ascii="Arial" w:hAnsi="Arial" w:cs="Arial"/>
          <w:szCs w:val="16"/>
        </w:rPr>
        <w:t>Offerer</w:t>
      </w:r>
      <w:proofErr w:type="spellEnd"/>
      <w:r w:rsidRPr="008A5913">
        <w:rPr>
          <w:rFonts w:ascii="Arial" w:hAnsi="Arial" w:cs="Arial"/>
          <w:szCs w:val="16"/>
        </w:rPr>
        <w:t>/bidder during the procurement process.</w:t>
      </w:r>
      <w:r w:rsidR="00E7346A" w:rsidRPr="008A5913">
        <w:rPr>
          <w:rFonts w:ascii="Arial" w:hAnsi="Arial" w:cs="Arial"/>
          <w:szCs w:val="16"/>
        </w:rPr>
        <w:t xml:space="preserve"> </w:t>
      </w:r>
      <w:r w:rsidRPr="008A5913">
        <w:rPr>
          <w:rFonts w:ascii="Arial" w:hAnsi="Arial" w:cs="Arial"/>
          <w:szCs w:val="16"/>
        </w:rPr>
        <w:t xml:space="preserve">An </w:t>
      </w:r>
      <w:proofErr w:type="spellStart"/>
      <w:r w:rsidRPr="008A5913">
        <w:rPr>
          <w:rFonts w:ascii="Arial" w:hAnsi="Arial" w:cs="Arial"/>
          <w:szCs w:val="16"/>
        </w:rPr>
        <w:t>Offerer</w:t>
      </w:r>
      <w:proofErr w:type="spellEnd"/>
      <w:r w:rsidRPr="008A5913">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sidRPr="008A5913">
        <w:rPr>
          <w:rFonts w:ascii="Arial" w:hAnsi="Arial" w:cs="Arial"/>
          <w:szCs w:val="16"/>
        </w:rPr>
        <w:t xml:space="preserve"> </w:t>
      </w:r>
      <w:r w:rsidRPr="008A5913">
        <w:rPr>
          <w:rFonts w:ascii="Arial" w:hAnsi="Arial" w:cs="Arial"/>
          <w:szCs w:val="16"/>
        </w:rPr>
        <w:t>Designated staff, as of the date hereof, is identified below.</w:t>
      </w:r>
      <w:r w:rsidR="00E7346A" w:rsidRPr="008A5913">
        <w:rPr>
          <w:rFonts w:ascii="Arial" w:hAnsi="Arial" w:cs="Arial"/>
          <w:szCs w:val="16"/>
        </w:rPr>
        <w:t xml:space="preserve"> </w:t>
      </w:r>
      <w:r w:rsidRPr="008A5913">
        <w:rPr>
          <w:rFonts w:ascii="Arial" w:hAnsi="Arial" w:cs="Arial"/>
          <w:szCs w:val="16"/>
        </w:rPr>
        <w:t xml:space="preserve">NYSED employees are also required to obtain certain information when contacted during the restricted period and </w:t>
      </w:r>
      <w:proofErr w:type="gramStart"/>
      <w:r w:rsidRPr="008A5913">
        <w:rPr>
          <w:rFonts w:ascii="Arial" w:hAnsi="Arial" w:cs="Arial"/>
          <w:szCs w:val="16"/>
        </w:rPr>
        <w:t>make a determination</w:t>
      </w:r>
      <w:proofErr w:type="gramEnd"/>
      <w:r w:rsidRPr="008A5913">
        <w:rPr>
          <w:rFonts w:ascii="Arial" w:hAnsi="Arial" w:cs="Arial"/>
          <w:szCs w:val="16"/>
        </w:rPr>
        <w:t xml:space="preserve"> of the responsibility of the </w:t>
      </w:r>
      <w:proofErr w:type="spellStart"/>
      <w:r w:rsidRPr="008A5913">
        <w:rPr>
          <w:rFonts w:ascii="Arial" w:hAnsi="Arial" w:cs="Arial"/>
          <w:szCs w:val="16"/>
        </w:rPr>
        <w:t>Offerer</w:t>
      </w:r>
      <w:proofErr w:type="spellEnd"/>
      <w:r w:rsidRPr="008A5913">
        <w:rPr>
          <w:rFonts w:ascii="Arial" w:hAnsi="Arial" w:cs="Arial"/>
          <w:szCs w:val="16"/>
        </w:rPr>
        <w:t>/bidder pursuant to these two statutes.</w:t>
      </w:r>
      <w:r w:rsidR="00E7346A" w:rsidRPr="008A5913">
        <w:rPr>
          <w:rFonts w:ascii="Arial" w:hAnsi="Arial" w:cs="Arial"/>
          <w:szCs w:val="16"/>
        </w:rPr>
        <w:t xml:space="preserve"> </w:t>
      </w:r>
      <w:r w:rsidRPr="008A5913">
        <w:rPr>
          <w:rFonts w:ascii="Arial" w:hAnsi="Arial" w:cs="Arial"/>
          <w:szCs w:val="16"/>
        </w:rPr>
        <w:t>Certain findings of non-responsibility can result in rejection for contract award and in the event of two findings within a four</w:t>
      </w:r>
      <w:r w:rsidR="00790B14" w:rsidRPr="008A5913">
        <w:rPr>
          <w:rFonts w:ascii="Arial" w:hAnsi="Arial" w:cs="Arial"/>
          <w:szCs w:val="16"/>
        </w:rPr>
        <w:t>-</w:t>
      </w:r>
      <w:r w:rsidRPr="008A5913">
        <w:rPr>
          <w:rFonts w:ascii="Arial" w:hAnsi="Arial" w:cs="Arial"/>
          <w:szCs w:val="16"/>
        </w:rPr>
        <w:t xml:space="preserve">year period, the </w:t>
      </w:r>
      <w:proofErr w:type="spellStart"/>
      <w:r w:rsidRPr="008A5913">
        <w:rPr>
          <w:rFonts w:ascii="Arial" w:hAnsi="Arial" w:cs="Arial"/>
          <w:szCs w:val="16"/>
        </w:rPr>
        <w:t>Offerer</w:t>
      </w:r>
      <w:proofErr w:type="spellEnd"/>
      <w:r w:rsidRPr="008A5913">
        <w:rPr>
          <w:rFonts w:ascii="Arial" w:hAnsi="Arial" w:cs="Arial"/>
          <w:szCs w:val="16"/>
        </w:rPr>
        <w:t>/bidder is debarred from obtaining governmental Procurement Contracts.</w:t>
      </w:r>
      <w:r w:rsidR="00E7346A" w:rsidRPr="008A5913">
        <w:rPr>
          <w:rFonts w:ascii="Arial" w:hAnsi="Arial" w:cs="Arial"/>
          <w:szCs w:val="16"/>
        </w:rPr>
        <w:t xml:space="preserve"> </w:t>
      </w:r>
      <w:r w:rsidRPr="008A5913">
        <w:rPr>
          <w:rFonts w:ascii="Arial" w:hAnsi="Arial" w:cs="Arial"/>
          <w:szCs w:val="16"/>
        </w:rPr>
        <w:t xml:space="preserve">Further information about these requirements can be found at </w:t>
      </w:r>
      <w:hyperlink r:id="rId36" w:history="1">
        <w:r w:rsidR="002C60C1" w:rsidRPr="008A5913">
          <w:rPr>
            <w:rStyle w:val="Hyperlink"/>
            <w:rFonts w:ascii="Arial" w:hAnsi="Arial" w:cs="Arial"/>
            <w:szCs w:val="16"/>
          </w:rPr>
          <w:t>NYSED's Procurement Lobbying Law Policy Guidelines</w:t>
        </w:r>
      </w:hyperlink>
      <w:r w:rsidR="002C60C1" w:rsidRPr="008A5913">
        <w:rPr>
          <w:rStyle w:val="Hyperlink"/>
          <w:rFonts w:ascii="Arial" w:hAnsi="Arial" w:cs="Arial"/>
          <w:szCs w:val="16"/>
        </w:rPr>
        <w:t xml:space="preserve"> webpage.</w:t>
      </w:r>
    </w:p>
    <w:p w14:paraId="70A999D4" w14:textId="77777777" w:rsidR="00D45D8C" w:rsidRPr="008A5913" w:rsidRDefault="00D45D8C" w:rsidP="005C6E4F">
      <w:pPr>
        <w:autoSpaceDE w:val="0"/>
        <w:autoSpaceDN w:val="0"/>
        <w:adjustRightInd w:val="0"/>
        <w:spacing w:after="0" w:line="240" w:lineRule="auto"/>
        <w:rPr>
          <w:rFonts w:ascii="Arial" w:hAnsi="Arial" w:cs="Arial"/>
          <w:szCs w:val="16"/>
        </w:rPr>
      </w:pPr>
    </w:p>
    <w:p w14:paraId="357F4B3C" w14:textId="77777777" w:rsidR="00D45D8C" w:rsidRPr="008A5913" w:rsidRDefault="00D45D8C" w:rsidP="005C6E4F">
      <w:pPr>
        <w:autoSpaceDE w:val="0"/>
        <w:autoSpaceDN w:val="0"/>
        <w:adjustRightInd w:val="0"/>
        <w:spacing w:after="0" w:line="240" w:lineRule="auto"/>
        <w:rPr>
          <w:rFonts w:ascii="Arial" w:hAnsi="Arial" w:cs="Arial"/>
          <w:szCs w:val="16"/>
        </w:rPr>
      </w:pPr>
      <w:r w:rsidRPr="008A5913">
        <w:rPr>
          <w:rFonts w:ascii="Arial" w:hAnsi="Arial" w:cs="Arial"/>
          <w:szCs w:val="16"/>
        </w:rPr>
        <w:t>Designated Contacts for NYSED</w:t>
      </w:r>
    </w:p>
    <w:p w14:paraId="6F7601F4" w14:textId="74489E31" w:rsidR="00D45D8C" w:rsidRPr="008A5913" w:rsidRDefault="00D45D8C" w:rsidP="005C6E4F">
      <w:pPr>
        <w:autoSpaceDE w:val="0"/>
        <w:autoSpaceDN w:val="0"/>
        <w:adjustRightInd w:val="0"/>
        <w:spacing w:after="0" w:line="240" w:lineRule="auto"/>
        <w:rPr>
          <w:rFonts w:ascii="Arial" w:hAnsi="Arial" w:cs="Arial"/>
          <w:szCs w:val="16"/>
        </w:rPr>
      </w:pPr>
      <w:r w:rsidRPr="008A5913">
        <w:rPr>
          <w:rFonts w:ascii="Arial" w:hAnsi="Arial" w:cs="Arial"/>
          <w:szCs w:val="16"/>
        </w:rPr>
        <w:t xml:space="preserve">Program Office – </w:t>
      </w:r>
      <w:r w:rsidR="00742E60" w:rsidRPr="008A5913">
        <w:rPr>
          <w:rFonts w:ascii="Arial" w:hAnsi="Arial" w:cs="Arial"/>
          <w:b/>
          <w:szCs w:val="16"/>
        </w:rPr>
        <w:t>Elizabeth Whipple</w:t>
      </w:r>
    </w:p>
    <w:p w14:paraId="1D35E095" w14:textId="1BE68165" w:rsidR="00D45D8C" w:rsidRPr="008A5913" w:rsidRDefault="00D45D8C" w:rsidP="005C6E4F">
      <w:pPr>
        <w:autoSpaceDE w:val="0"/>
        <w:autoSpaceDN w:val="0"/>
        <w:adjustRightInd w:val="0"/>
        <w:spacing w:after="0" w:line="240" w:lineRule="auto"/>
        <w:rPr>
          <w:rFonts w:ascii="Arial" w:hAnsi="Arial" w:cs="Arial"/>
          <w:b/>
          <w:szCs w:val="16"/>
        </w:rPr>
      </w:pPr>
      <w:r w:rsidRPr="008A5913">
        <w:rPr>
          <w:rFonts w:ascii="Arial" w:hAnsi="Arial" w:cs="Arial"/>
          <w:szCs w:val="16"/>
        </w:rPr>
        <w:t xml:space="preserve">Contract Administration Unit – </w:t>
      </w:r>
      <w:r w:rsidR="00395E51" w:rsidRPr="008A5913">
        <w:rPr>
          <w:rFonts w:ascii="Arial" w:hAnsi="Arial" w:cs="Arial"/>
          <w:b/>
          <w:szCs w:val="16"/>
        </w:rPr>
        <w:t>Bethany Bennett</w:t>
      </w:r>
    </w:p>
    <w:p w14:paraId="36F5802F" w14:textId="77777777" w:rsidR="00D45D8C" w:rsidRPr="008A5913" w:rsidRDefault="00D45D8C" w:rsidP="005C6E4F">
      <w:pPr>
        <w:autoSpaceDE w:val="0"/>
        <w:autoSpaceDN w:val="0"/>
        <w:adjustRightInd w:val="0"/>
        <w:spacing w:after="0" w:line="240" w:lineRule="auto"/>
        <w:rPr>
          <w:rFonts w:ascii="Arial" w:hAnsi="Arial" w:cs="Arial"/>
          <w:szCs w:val="16"/>
        </w:rPr>
      </w:pPr>
      <w:r w:rsidRPr="008A5913">
        <w:rPr>
          <w:rFonts w:ascii="Arial" w:hAnsi="Arial" w:cs="Arial"/>
          <w:szCs w:val="16"/>
        </w:rPr>
        <w:t xml:space="preserve">M/WBE – </w:t>
      </w:r>
      <w:r w:rsidRPr="008A5913">
        <w:rPr>
          <w:rFonts w:ascii="Arial" w:hAnsi="Arial" w:cs="Arial"/>
          <w:b/>
          <w:szCs w:val="16"/>
        </w:rPr>
        <w:t>Joan Ramsey</w:t>
      </w:r>
    </w:p>
    <w:p w14:paraId="03434C91" w14:textId="77777777" w:rsidR="00D45D8C" w:rsidRPr="008A5913" w:rsidRDefault="00D45D8C" w:rsidP="005C6E4F">
      <w:pPr>
        <w:autoSpaceDE w:val="0"/>
        <w:autoSpaceDN w:val="0"/>
        <w:adjustRightInd w:val="0"/>
        <w:spacing w:after="0" w:line="240" w:lineRule="auto"/>
        <w:rPr>
          <w:rFonts w:ascii="Arial" w:hAnsi="Arial" w:cs="Arial"/>
          <w:szCs w:val="16"/>
          <w:u w:val="single"/>
        </w:rPr>
      </w:pPr>
    </w:p>
    <w:p w14:paraId="47DD00B6" w14:textId="77777777" w:rsidR="00D45D8C" w:rsidRPr="008A5913" w:rsidRDefault="00D45D8C" w:rsidP="005C6E4F">
      <w:pPr>
        <w:pStyle w:val="Heading3"/>
        <w:spacing w:before="0" w:line="240" w:lineRule="auto"/>
        <w:rPr>
          <w:rFonts w:ascii="Arial" w:hAnsi="Arial" w:cs="Arial"/>
        </w:rPr>
      </w:pPr>
      <w:r w:rsidRPr="008A5913">
        <w:rPr>
          <w:rFonts w:ascii="Arial" w:hAnsi="Arial" w:cs="Arial"/>
        </w:rPr>
        <w:t>Consultant Disclosure Legislation</w:t>
      </w:r>
    </w:p>
    <w:p w14:paraId="7E57A5E0" w14:textId="77777777" w:rsidR="00613A1D" w:rsidRPr="008A5913" w:rsidRDefault="00613A1D" w:rsidP="005C6E4F">
      <w:pPr>
        <w:pStyle w:val="NormalWeb"/>
        <w:spacing w:before="0" w:beforeAutospacing="0" w:after="0" w:afterAutospacing="0" w:line="240" w:lineRule="auto"/>
        <w:rPr>
          <w:rFonts w:ascii="Arial" w:hAnsi="Arial" w:cs="Arial"/>
          <w:sz w:val="24"/>
        </w:rPr>
      </w:pPr>
    </w:p>
    <w:p w14:paraId="04711C24" w14:textId="04BBDB62" w:rsidR="00D45D8C" w:rsidRPr="008A5913" w:rsidRDefault="00D45D8C" w:rsidP="005C6E4F">
      <w:pPr>
        <w:pStyle w:val="NormalWeb"/>
        <w:spacing w:before="0" w:beforeAutospacing="0" w:after="0" w:afterAutospacing="0" w:line="240" w:lineRule="auto"/>
        <w:rPr>
          <w:rFonts w:ascii="Arial" w:hAnsi="Arial" w:cs="Arial"/>
          <w:sz w:val="24"/>
        </w:rPr>
      </w:pPr>
      <w:r w:rsidRPr="008A5913">
        <w:rPr>
          <w:rFonts w:ascii="Arial" w:hAnsi="Arial" w:cs="Arial"/>
          <w:sz w:val="24"/>
        </w:rPr>
        <w:t>Effective June 19, 2006, new reporting requirements became effective for State contractors, as the result of an amendment to State Finance Law §§ 8 and 163.</w:t>
      </w:r>
      <w:r w:rsidR="00E7346A" w:rsidRPr="008A5913">
        <w:rPr>
          <w:rFonts w:ascii="Arial" w:hAnsi="Arial" w:cs="Arial"/>
          <w:sz w:val="24"/>
        </w:rPr>
        <w:t xml:space="preserve"> </w:t>
      </w:r>
      <w:r w:rsidRPr="008A5913">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sidRPr="008A5913">
        <w:rPr>
          <w:rFonts w:ascii="Arial" w:hAnsi="Arial" w:cs="Arial"/>
          <w:sz w:val="24"/>
        </w:rPr>
        <w:t>acts with the State contractor.</w:t>
      </w:r>
    </w:p>
    <w:p w14:paraId="647C4A69" w14:textId="77777777" w:rsidR="00613A1D" w:rsidRPr="008A5913" w:rsidRDefault="00613A1D" w:rsidP="005C6E4F">
      <w:pPr>
        <w:pStyle w:val="NormalWeb"/>
        <w:spacing w:before="0" w:beforeAutospacing="0" w:after="0" w:afterAutospacing="0" w:line="240" w:lineRule="auto"/>
        <w:rPr>
          <w:rFonts w:ascii="Arial" w:hAnsi="Arial" w:cs="Arial"/>
          <w:sz w:val="24"/>
          <w:szCs w:val="17"/>
        </w:rPr>
      </w:pPr>
    </w:p>
    <w:p w14:paraId="02514947" w14:textId="49051ED2" w:rsidR="00D45D8C" w:rsidRPr="008A5913" w:rsidRDefault="00D45D8C" w:rsidP="005C6E4F">
      <w:pPr>
        <w:pStyle w:val="NormalWeb"/>
        <w:spacing w:before="0" w:beforeAutospacing="0" w:after="0" w:afterAutospacing="0" w:line="240" w:lineRule="auto"/>
        <w:rPr>
          <w:rFonts w:ascii="Arial" w:hAnsi="Arial" w:cs="Arial"/>
          <w:sz w:val="24"/>
          <w:szCs w:val="17"/>
        </w:rPr>
      </w:pPr>
      <w:r w:rsidRPr="008A5913">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Pr="008A5913" w:rsidRDefault="00613A1D" w:rsidP="005C6E4F">
      <w:pPr>
        <w:pStyle w:val="NormalWeb"/>
        <w:spacing w:before="0" w:beforeAutospacing="0" w:after="0" w:afterAutospacing="0" w:line="240" w:lineRule="auto"/>
        <w:rPr>
          <w:rFonts w:ascii="Arial" w:hAnsi="Arial" w:cs="Arial"/>
          <w:sz w:val="24"/>
        </w:rPr>
      </w:pPr>
    </w:p>
    <w:p w14:paraId="0374E51D" w14:textId="20AF72A0" w:rsidR="00D45D8C" w:rsidRPr="008A5913" w:rsidRDefault="00D45D8C" w:rsidP="005C6E4F">
      <w:pPr>
        <w:pStyle w:val="NormalWeb"/>
        <w:spacing w:before="0" w:beforeAutospacing="0" w:after="0" w:afterAutospacing="0" w:line="240" w:lineRule="auto"/>
        <w:rPr>
          <w:rFonts w:ascii="Arial" w:hAnsi="Arial" w:cs="Arial"/>
          <w:sz w:val="24"/>
          <w:szCs w:val="17"/>
        </w:rPr>
      </w:pPr>
      <w:r w:rsidRPr="008A5913">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7" w:history="1">
        <w:r w:rsidRPr="008A5913">
          <w:rPr>
            <w:rStyle w:val="Hyperlink"/>
            <w:rFonts w:ascii="Arial" w:hAnsi="Arial" w:cs="Arial"/>
            <w:color w:val="auto"/>
            <w:sz w:val="24"/>
          </w:rPr>
          <w:t>Form A</w:t>
        </w:r>
      </w:hyperlink>
      <w:r w:rsidRPr="008A5913">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8A5913">
        <w:rPr>
          <w:rStyle w:val="Strong"/>
          <w:rFonts w:ascii="Arial" w:hAnsi="Arial" w:cs="Arial"/>
          <w:i/>
          <w:iCs/>
          <w:sz w:val="24"/>
        </w:rPr>
        <w:t>prospectively from the start date of the contract through the end of the contract term</w:t>
      </w:r>
      <w:r w:rsidRPr="008A5913">
        <w:rPr>
          <w:rStyle w:val="Emphasis"/>
          <w:rFonts w:ascii="Arial" w:hAnsi="Arial" w:cs="Arial"/>
          <w:sz w:val="24"/>
        </w:rPr>
        <w:t>.</w:t>
      </w:r>
    </w:p>
    <w:p w14:paraId="06DDB5DE" w14:textId="77777777" w:rsidR="00613A1D" w:rsidRPr="008A5913" w:rsidRDefault="00613A1D" w:rsidP="005C6E4F">
      <w:pPr>
        <w:pStyle w:val="NormalWeb"/>
        <w:spacing w:before="0" w:beforeAutospacing="0" w:after="0" w:afterAutospacing="0" w:line="240" w:lineRule="auto"/>
        <w:rPr>
          <w:rFonts w:ascii="Arial" w:hAnsi="Arial" w:cs="Arial"/>
        </w:rPr>
      </w:pPr>
    </w:p>
    <w:p w14:paraId="3686457B" w14:textId="2A22748B" w:rsidR="002C60C1" w:rsidRPr="008A5913" w:rsidRDefault="00AC79C3" w:rsidP="005C6E4F">
      <w:pPr>
        <w:pStyle w:val="NormalWeb"/>
        <w:spacing w:before="0" w:beforeAutospacing="0" w:after="0" w:afterAutospacing="0" w:line="240" w:lineRule="auto"/>
        <w:rPr>
          <w:rStyle w:val="Hyperlink"/>
          <w:rFonts w:ascii="Arial" w:hAnsi="Arial" w:cs="Arial"/>
          <w:sz w:val="24"/>
        </w:rPr>
      </w:pPr>
      <w:hyperlink r:id="rId38" w:history="1">
        <w:r w:rsidR="002C60C1" w:rsidRPr="008A5913">
          <w:rPr>
            <w:rStyle w:val="Hyperlink"/>
            <w:rFonts w:ascii="Arial" w:hAnsi="Arial" w:cs="Arial"/>
            <w:sz w:val="24"/>
          </w:rPr>
          <w:t>Form A</w:t>
        </w:r>
      </w:hyperlink>
      <w:r w:rsidR="002C60C1" w:rsidRPr="008A5913">
        <w:rPr>
          <w:rFonts w:ascii="Arial" w:hAnsi="Arial" w:cs="Arial"/>
          <w:sz w:val="24"/>
        </w:rPr>
        <w:t xml:space="preserve"> is available on OSC’s website.</w:t>
      </w:r>
    </w:p>
    <w:p w14:paraId="69EA969C" w14:textId="77777777" w:rsidR="00613A1D" w:rsidRPr="008A5913" w:rsidRDefault="00613A1D" w:rsidP="005C6E4F">
      <w:pPr>
        <w:pStyle w:val="NormalWeb"/>
        <w:spacing w:before="0" w:beforeAutospacing="0" w:after="0" w:afterAutospacing="0" w:line="240" w:lineRule="auto"/>
        <w:rPr>
          <w:rFonts w:ascii="Arial" w:hAnsi="Arial" w:cs="Arial"/>
          <w:b/>
          <w:sz w:val="24"/>
          <w:szCs w:val="24"/>
        </w:rPr>
      </w:pPr>
    </w:p>
    <w:p w14:paraId="58245624" w14:textId="338E01DF" w:rsidR="00F755DA" w:rsidRPr="008A5913" w:rsidRDefault="00F755DA" w:rsidP="005C6E4F">
      <w:pPr>
        <w:pStyle w:val="NormalWeb"/>
        <w:spacing w:before="0" w:beforeAutospacing="0" w:after="0" w:afterAutospacing="0" w:line="240" w:lineRule="auto"/>
        <w:rPr>
          <w:rFonts w:ascii="Arial" w:hAnsi="Arial" w:cs="Arial"/>
          <w:sz w:val="24"/>
        </w:rPr>
      </w:pPr>
      <w:r w:rsidRPr="008A5913">
        <w:rPr>
          <w:rFonts w:ascii="Arial" w:hAnsi="Arial" w:cs="Arial"/>
          <w:b/>
          <w:sz w:val="24"/>
          <w:szCs w:val="24"/>
        </w:rPr>
        <w:t xml:space="preserve">Please note that although this form is </w:t>
      </w:r>
      <w:r w:rsidRPr="008A5913">
        <w:rPr>
          <w:rFonts w:ascii="Arial" w:hAnsi="Arial" w:cs="Arial"/>
          <w:b/>
          <w:sz w:val="24"/>
          <w:szCs w:val="24"/>
          <w:u w:val="single"/>
        </w:rPr>
        <w:t xml:space="preserve">not </w:t>
      </w:r>
      <w:r w:rsidRPr="008A5913">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8A5913">
        <w:rPr>
          <w:rFonts w:ascii="Arial" w:hAnsi="Arial" w:cs="Arial"/>
          <w:b/>
          <w:sz w:val="24"/>
          <w:szCs w:val="24"/>
        </w:rPr>
        <w:t>is</w:t>
      </w:r>
      <w:r w:rsidRPr="008A5913">
        <w:rPr>
          <w:rFonts w:ascii="Arial" w:hAnsi="Arial" w:cs="Arial"/>
          <w:b/>
          <w:sz w:val="24"/>
          <w:szCs w:val="24"/>
        </w:rPr>
        <w:t xml:space="preserve"> acceptable.</w:t>
      </w:r>
    </w:p>
    <w:p w14:paraId="0509852A" w14:textId="42BF6161" w:rsidR="007F25C0" w:rsidRPr="008A5913" w:rsidRDefault="00D45D8C" w:rsidP="005C6E4F">
      <w:pPr>
        <w:pStyle w:val="NormalWeb"/>
        <w:spacing w:before="0" w:beforeAutospacing="0" w:after="0" w:afterAutospacing="0" w:line="240" w:lineRule="auto"/>
        <w:rPr>
          <w:rStyle w:val="Strong"/>
          <w:rFonts w:ascii="Arial" w:hAnsi="Arial" w:cs="Arial"/>
          <w:sz w:val="24"/>
        </w:rPr>
      </w:pPr>
      <w:r w:rsidRPr="008A5913">
        <w:rPr>
          <w:rFonts w:ascii="Arial" w:hAnsi="Arial" w:cs="Arial"/>
          <w:sz w:val="24"/>
        </w:rPr>
        <w:t xml:space="preserve">Chapter 10 of the Laws of 2006 mandates that State agencies must now require State contractors to </w:t>
      </w:r>
      <w:r w:rsidRPr="008A5913">
        <w:rPr>
          <w:rFonts w:ascii="Arial" w:hAnsi="Arial" w:cs="Arial"/>
          <w:b/>
          <w:bCs/>
          <w:sz w:val="24"/>
        </w:rPr>
        <w:t>report annually</w:t>
      </w:r>
      <w:r w:rsidRPr="008A5913">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sidRPr="008A5913">
        <w:rPr>
          <w:rFonts w:ascii="Arial" w:hAnsi="Arial" w:cs="Arial"/>
          <w:sz w:val="24"/>
        </w:rPr>
        <w:t xml:space="preserve"> </w:t>
      </w:r>
      <w:r w:rsidRPr="008A5913">
        <w:rPr>
          <w:rFonts w:ascii="Arial" w:hAnsi="Arial" w:cs="Arial"/>
          <w:sz w:val="24"/>
        </w:rPr>
        <w:t>State Consultant Services Contractor’s Annual Employment Report (</w:t>
      </w:r>
      <w:hyperlink r:id="rId39" w:history="1">
        <w:r w:rsidRPr="008A5913">
          <w:rPr>
            <w:rStyle w:val="Hyperlink"/>
            <w:rFonts w:ascii="Arial" w:hAnsi="Arial" w:cs="Arial"/>
            <w:color w:val="auto"/>
            <w:sz w:val="24"/>
          </w:rPr>
          <w:t>Form B</w:t>
        </w:r>
      </w:hyperlink>
      <w:r w:rsidRPr="008A5913">
        <w:rPr>
          <w:rFonts w:ascii="Arial" w:hAnsi="Arial" w:cs="Arial"/>
          <w:sz w:val="24"/>
        </w:rPr>
        <w:t xml:space="preserve"> - see link below) is to be used to report the information for all procurement contracts above $15,000.</w:t>
      </w:r>
      <w:r w:rsidR="00E7346A" w:rsidRPr="008A5913">
        <w:rPr>
          <w:rFonts w:ascii="Arial" w:hAnsi="Arial" w:cs="Arial"/>
          <w:sz w:val="24"/>
        </w:rPr>
        <w:t xml:space="preserve"> </w:t>
      </w:r>
      <w:r w:rsidRPr="008A5913">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8A5913">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8A5913">
        <w:rPr>
          <w:rStyle w:val="Strong"/>
          <w:rFonts w:ascii="Arial" w:hAnsi="Arial" w:cs="Arial"/>
          <w:sz w:val="24"/>
        </w:rPr>
        <w:t>.</w:t>
      </w:r>
    </w:p>
    <w:p w14:paraId="61267C88" w14:textId="77777777" w:rsidR="00613A1D" w:rsidRPr="008A5913" w:rsidRDefault="00613A1D" w:rsidP="005C6E4F">
      <w:pPr>
        <w:pStyle w:val="NormalWeb"/>
        <w:spacing w:before="0" w:beforeAutospacing="0" w:after="0" w:afterAutospacing="0" w:line="240" w:lineRule="auto"/>
        <w:rPr>
          <w:rFonts w:ascii="Arial" w:hAnsi="Arial" w:cs="Arial"/>
        </w:rPr>
      </w:pPr>
    </w:p>
    <w:p w14:paraId="594646D1" w14:textId="1AE5136A" w:rsidR="002C60C1" w:rsidRPr="008A5913" w:rsidRDefault="00AC79C3" w:rsidP="005C6E4F">
      <w:pPr>
        <w:pStyle w:val="NormalWeb"/>
        <w:spacing w:before="0" w:beforeAutospacing="0" w:after="0" w:afterAutospacing="0" w:line="240" w:lineRule="auto"/>
        <w:rPr>
          <w:rStyle w:val="Hyperlink"/>
          <w:rFonts w:ascii="Arial" w:hAnsi="Arial" w:cs="Arial"/>
          <w:sz w:val="24"/>
        </w:rPr>
      </w:pPr>
      <w:hyperlink r:id="rId40" w:history="1">
        <w:r w:rsidR="002C60C1" w:rsidRPr="008A5913">
          <w:rPr>
            <w:rStyle w:val="Hyperlink"/>
            <w:rFonts w:ascii="Arial" w:hAnsi="Arial" w:cs="Arial"/>
            <w:sz w:val="24"/>
          </w:rPr>
          <w:t>Form B</w:t>
        </w:r>
      </w:hyperlink>
      <w:r w:rsidR="002C60C1" w:rsidRPr="008A5913">
        <w:rPr>
          <w:rFonts w:ascii="Arial" w:hAnsi="Arial" w:cs="Arial"/>
          <w:sz w:val="24"/>
        </w:rPr>
        <w:t xml:space="preserve"> is available on OSC’s website.</w:t>
      </w:r>
    </w:p>
    <w:p w14:paraId="0F43B454" w14:textId="77777777" w:rsidR="00613A1D" w:rsidRPr="008A5913" w:rsidRDefault="00613A1D" w:rsidP="005C6E4F">
      <w:pPr>
        <w:pStyle w:val="NormalWeb"/>
        <w:spacing w:before="0" w:beforeAutospacing="0" w:after="0" w:afterAutospacing="0" w:line="240" w:lineRule="auto"/>
        <w:rPr>
          <w:rFonts w:ascii="Arial" w:hAnsi="Arial" w:cs="Arial"/>
          <w:sz w:val="24"/>
        </w:rPr>
      </w:pPr>
    </w:p>
    <w:p w14:paraId="7817A05B" w14:textId="2935C7EE" w:rsidR="00D45D8C" w:rsidRPr="008A5913" w:rsidRDefault="00D45D8C" w:rsidP="005C6E4F">
      <w:pPr>
        <w:pStyle w:val="NormalWeb"/>
        <w:spacing w:before="0" w:beforeAutospacing="0" w:after="0" w:afterAutospacing="0" w:line="240" w:lineRule="auto"/>
        <w:rPr>
          <w:rFonts w:ascii="Arial" w:hAnsi="Arial" w:cs="Arial"/>
          <w:sz w:val="24"/>
        </w:rPr>
      </w:pPr>
      <w:r w:rsidRPr="008A5913">
        <w:rPr>
          <w:rFonts w:ascii="Arial" w:hAnsi="Arial" w:cs="Arial"/>
          <w:sz w:val="24"/>
        </w:rPr>
        <w:t xml:space="preserve">For more information, </w:t>
      </w:r>
      <w:r w:rsidR="002C60C1" w:rsidRPr="008A5913">
        <w:rPr>
          <w:rFonts w:ascii="Arial" w:hAnsi="Arial" w:cs="Arial"/>
          <w:sz w:val="24"/>
        </w:rPr>
        <w:t xml:space="preserve">please visit </w:t>
      </w:r>
      <w:hyperlink r:id="rId41" w:history="1">
        <w:r w:rsidR="002C60C1" w:rsidRPr="008A5913">
          <w:rPr>
            <w:rStyle w:val="Hyperlink"/>
            <w:rFonts w:ascii="Arial" w:hAnsi="Arial" w:cs="Arial"/>
            <w:sz w:val="24"/>
          </w:rPr>
          <w:t>OSC Guide to Financial Operations</w:t>
        </w:r>
      </w:hyperlink>
      <w:r w:rsidRPr="008A5913">
        <w:rPr>
          <w:rFonts w:ascii="Arial" w:hAnsi="Arial" w:cs="Arial"/>
          <w:sz w:val="24"/>
        </w:rPr>
        <w:t>.</w:t>
      </w:r>
    </w:p>
    <w:p w14:paraId="73E6284D" w14:textId="77777777" w:rsidR="00613A1D" w:rsidRPr="008A5913" w:rsidRDefault="00613A1D" w:rsidP="005C6E4F">
      <w:pPr>
        <w:pStyle w:val="Heading3"/>
        <w:spacing w:before="0" w:line="240" w:lineRule="auto"/>
        <w:rPr>
          <w:rFonts w:ascii="Arial" w:hAnsi="Arial" w:cs="Arial"/>
        </w:rPr>
      </w:pPr>
    </w:p>
    <w:p w14:paraId="3D6FBA7F" w14:textId="6752F0A0" w:rsidR="00D45D8C" w:rsidRPr="008A5913" w:rsidRDefault="00D45D8C" w:rsidP="005C6E4F">
      <w:pPr>
        <w:pStyle w:val="Heading3"/>
        <w:spacing w:before="0" w:line="240" w:lineRule="auto"/>
        <w:rPr>
          <w:rFonts w:ascii="Arial" w:hAnsi="Arial" w:cs="Arial"/>
        </w:rPr>
      </w:pPr>
      <w:r w:rsidRPr="008A5913">
        <w:rPr>
          <w:rFonts w:ascii="Arial" w:hAnsi="Arial" w:cs="Arial"/>
        </w:rPr>
        <w:t xml:space="preserve">Public Officer’s Law Section 73 </w:t>
      </w:r>
    </w:p>
    <w:p w14:paraId="0252624C" w14:textId="77777777" w:rsidR="00D45D8C" w:rsidRPr="008A5913" w:rsidRDefault="00D45D8C" w:rsidP="005C6E4F">
      <w:pPr>
        <w:spacing w:after="0" w:line="240" w:lineRule="auto"/>
        <w:rPr>
          <w:rFonts w:ascii="Arial" w:hAnsi="Arial" w:cs="Arial"/>
        </w:rPr>
      </w:pPr>
    </w:p>
    <w:p w14:paraId="2D91AE04" w14:textId="77777777" w:rsidR="00D45D8C" w:rsidRPr="008A5913" w:rsidRDefault="00D45D8C" w:rsidP="005C6E4F">
      <w:pPr>
        <w:spacing w:after="0" w:line="240" w:lineRule="auto"/>
        <w:rPr>
          <w:rFonts w:ascii="Arial" w:hAnsi="Arial" w:cs="Arial"/>
        </w:rPr>
      </w:pPr>
      <w:r w:rsidRPr="008A5913">
        <w:rPr>
          <w:rFonts w:ascii="Arial" w:hAnsi="Arial" w:cs="Arial"/>
        </w:rPr>
        <w:t>All bidders must comply with Public Officer’s Law Section 73 (4)(a), as follows:</w:t>
      </w:r>
    </w:p>
    <w:p w14:paraId="48CD8FF8" w14:textId="77777777" w:rsidR="00D45D8C" w:rsidRPr="008A5913" w:rsidRDefault="00D45D8C" w:rsidP="005C6E4F">
      <w:pPr>
        <w:spacing w:after="0" w:line="240" w:lineRule="auto"/>
        <w:rPr>
          <w:rFonts w:ascii="Arial" w:hAnsi="Arial" w:cs="Arial"/>
        </w:rPr>
      </w:pPr>
    </w:p>
    <w:p w14:paraId="1118F6A3" w14:textId="77777777" w:rsidR="00D45D8C" w:rsidRPr="008A5913" w:rsidRDefault="00D45D8C" w:rsidP="005C6E4F">
      <w:pPr>
        <w:spacing w:after="0" w:line="240" w:lineRule="auto"/>
        <w:rPr>
          <w:rFonts w:ascii="Arial" w:hAnsi="Arial" w:cs="Arial"/>
        </w:rPr>
      </w:pPr>
      <w:r w:rsidRPr="008A5913">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8A5913">
        <w:rPr>
          <w:rFonts w:ascii="Arial" w:hAnsi="Arial" w:cs="Arial"/>
        </w:rPr>
        <w:t>i</w:t>
      </w:r>
      <w:proofErr w:type="spellEnd"/>
      <w:r w:rsidRPr="008A5913">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8A5913" w:rsidRDefault="00D45D8C" w:rsidP="005C6E4F">
      <w:pPr>
        <w:spacing w:after="0" w:line="240" w:lineRule="auto"/>
        <w:rPr>
          <w:rFonts w:ascii="Arial" w:hAnsi="Arial" w:cs="Arial"/>
        </w:rPr>
      </w:pPr>
    </w:p>
    <w:p w14:paraId="5EF439F6" w14:textId="77777777" w:rsidR="00D45D8C" w:rsidRPr="008A5913" w:rsidRDefault="00D45D8C" w:rsidP="005C6E4F">
      <w:pPr>
        <w:spacing w:after="0" w:line="240" w:lineRule="auto"/>
        <w:rPr>
          <w:rFonts w:ascii="Arial" w:hAnsi="Arial" w:cs="Arial"/>
        </w:rPr>
      </w:pPr>
      <w:r w:rsidRPr="008A5913">
        <w:rPr>
          <w:rFonts w:ascii="Arial" w:hAnsi="Arial" w:cs="Arial"/>
        </w:rPr>
        <w:t>(</w:t>
      </w:r>
      <w:proofErr w:type="spellStart"/>
      <w:r w:rsidRPr="008A5913">
        <w:rPr>
          <w:rFonts w:ascii="Arial" w:hAnsi="Arial" w:cs="Arial"/>
        </w:rPr>
        <w:t>i</w:t>
      </w:r>
      <w:proofErr w:type="spellEnd"/>
      <w:r w:rsidRPr="008A5913">
        <w:rPr>
          <w:rFonts w:ascii="Arial" w:hAnsi="Arial" w:cs="Arial"/>
        </w:rPr>
        <w:t>) The term "state officer or employee" shall mean:</w:t>
      </w:r>
    </w:p>
    <w:p w14:paraId="5A608575" w14:textId="77777777" w:rsidR="00A82D8E" w:rsidRPr="008A5913" w:rsidRDefault="00D45D8C" w:rsidP="005C6E4F">
      <w:pPr>
        <w:spacing w:after="0" w:line="240" w:lineRule="auto"/>
        <w:ind w:firstLine="432"/>
        <w:rPr>
          <w:rFonts w:ascii="Arial" w:hAnsi="Arial" w:cs="Arial"/>
        </w:rPr>
      </w:pPr>
      <w:r w:rsidRPr="008A5913">
        <w:rPr>
          <w:rFonts w:ascii="Arial" w:hAnsi="Arial" w:cs="Arial"/>
        </w:rPr>
        <w:t>(</w:t>
      </w:r>
      <w:proofErr w:type="spellStart"/>
      <w:r w:rsidRPr="008A5913">
        <w:rPr>
          <w:rFonts w:ascii="Arial" w:hAnsi="Arial" w:cs="Arial"/>
        </w:rPr>
        <w:t>i</w:t>
      </w:r>
      <w:proofErr w:type="spellEnd"/>
      <w:r w:rsidRPr="008A5913">
        <w:rPr>
          <w:rFonts w:ascii="Arial" w:hAnsi="Arial" w:cs="Arial"/>
        </w:rPr>
        <w:t>)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Pr="008A5913" w:rsidRDefault="00D45D8C" w:rsidP="005C6E4F">
      <w:pPr>
        <w:spacing w:after="0" w:line="240" w:lineRule="auto"/>
        <w:ind w:firstLine="432"/>
        <w:rPr>
          <w:rFonts w:ascii="Arial" w:hAnsi="Arial" w:cs="Arial"/>
        </w:rPr>
      </w:pPr>
      <w:r w:rsidRPr="008A5913">
        <w:rPr>
          <w:rFonts w:ascii="Arial" w:hAnsi="Arial" w:cs="Arial"/>
        </w:rPr>
        <w:t>(ii) officers and employees of statewide elected officials;</w:t>
      </w:r>
    </w:p>
    <w:p w14:paraId="6AA908A3" w14:textId="77777777" w:rsidR="00A82D8E" w:rsidRPr="008A5913" w:rsidRDefault="00D45D8C" w:rsidP="005C6E4F">
      <w:pPr>
        <w:spacing w:after="0" w:line="240" w:lineRule="auto"/>
        <w:ind w:firstLine="432"/>
        <w:rPr>
          <w:rFonts w:ascii="Arial" w:hAnsi="Arial" w:cs="Arial"/>
        </w:rPr>
      </w:pPr>
      <w:r w:rsidRPr="008A5913">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sidRPr="008A5913">
        <w:rPr>
          <w:rFonts w:ascii="Arial" w:hAnsi="Arial" w:cs="Arial"/>
        </w:rPr>
        <w:t>ed on a per diem basis; and</w:t>
      </w:r>
    </w:p>
    <w:p w14:paraId="71BD54F7" w14:textId="77777777" w:rsidR="00D45D8C" w:rsidRPr="008A5913" w:rsidRDefault="00D45D8C" w:rsidP="005C6E4F">
      <w:pPr>
        <w:spacing w:after="0" w:line="240" w:lineRule="auto"/>
        <w:ind w:firstLine="432"/>
        <w:rPr>
          <w:rFonts w:ascii="Arial" w:hAnsi="Arial" w:cs="Arial"/>
        </w:rPr>
      </w:pPr>
      <w:r w:rsidRPr="008A5913">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sidRPr="008A5913">
        <w:rPr>
          <w:rFonts w:ascii="Arial" w:hAnsi="Arial" w:cs="Arial"/>
        </w:rPr>
        <w:t>, corporations and commissions.</w:t>
      </w:r>
    </w:p>
    <w:p w14:paraId="07717C53" w14:textId="77777777" w:rsidR="00D45D8C" w:rsidRPr="008A5913" w:rsidRDefault="00D45D8C" w:rsidP="005C6E4F">
      <w:pPr>
        <w:spacing w:after="0" w:line="240" w:lineRule="auto"/>
        <w:rPr>
          <w:rFonts w:ascii="Arial" w:hAnsi="Arial" w:cs="Arial"/>
        </w:rPr>
      </w:pPr>
    </w:p>
    <w:p w14:paraId="27BB218B" w14:textId="5E2A5B17" w:rsidR="00D45D8C" w:rsidRPr="008A5913" w:rsidRDefault="002270A3" w:rsidP="005C6E4F">
      <w:pPr>
        <w:spacing w:after="0" w:line="240" w:lineRule="auto"/>
        <w:rPr>
          <w:rFonts w:ascii="Arial" w:hAnsi="Arial" w:cs="Arial"/>
          <w:sz w:val="20"/>
        </w:rPr>
      </w:pPr>
      <w:r w:rsidRPr="008A5913">
        <w:rPr>
          <w:rFonts w:ascii="Arial" w:hAnsi="Arial" w:cs="Arial"/>
        </w:rPr>
        <w:t xml:space="preserve">Review </w:t>
      </w:r>
      <w:hyperlink r:id="rId42" w:history="1">
        <w:r w:rsidRPr="008A5913">
          <w:rPr>
            <w:rStyle w:val="Hyperlink"/>
            <w:rFonts w:ascii="Arial" w:hAnsi="Arial" w:cs="Arial"/>
          </w:rPr>
          <w:t>Public Officer’s Law Section 73</w:t>
        </w:r>
      </w:hyperlink>
      <w:r w:rsidR="00D45D8C" w:rsidRPr="008A5913">
        <w:rPr>
          <w:rFonts w:ascii="Arial" w:hAnsi="Arial" w:cs="Arial"/>
        </w:rPr>
        <w:t>.</w:t>
      </w:r>
    </w:p>
    <w:p w14:paraId="51029D79" w14:textId="77777777" w:rsidR="00D45D8C" w:rsidRPr="008A5913" w:rsidRDefault="00D45D8C" w:rsidP="005C6E4F">
      <w:pPr>
        <w:pStyle w:val="Header"/>
        <w:tabs>
          <w:tab w:val="clear" w:pos="4320"/>
          <w:tab w:val="clear" w:pos="8640"/>
        </w:tabs>
        <w:spacing w:after="0" w:line="240" w:lineRule="auto"/>
        <w:rPr>
          <w:rFonts w:ascii="Arial" w:hAnsi="Arial" w:cs="Arial"/>
          <w:sz w:val="28"/>
        </w:rPr>
      </w:pPr>
    </w:p>
    <w:p w14:paraId="6C600BD6" w14:textId="77777777" w:rsidR="00FF058C" w:rsidRPr="008A5913" w:rsidRDefault="00FF058C" w:rsidP="005C6E4F">
      <w:pPr>
        <w:pStyle w:val="Heading3"/>
        <w:spacing w:before="0" w:line="240" w:lineRule="auto"/>
        <w:rPr>
          <w:rFonts w:ascii="Arial" w:hAnsi="Arial" w:cs="Arial"/>
        </w:rPr>
      </w:pPr>
      <w:r w:rsidRPr="008A5913">
        <w:rPr>
          <w:rFonts w:ascii="Arial" w:hAnsi="Arial" w:cs="Arial"/>
        </w:rPr>
        <w:t>NYSED Substitute Form W-9</w:t>
      </w:r>
    </w:p>
    <w:p w14:paraId="3BB30BA0" w14:textId="77777777" w:rsidR="00FF058C" w:rsidRPr="008A5913" w:rsidRDefault="00FF058C" w:rsidP="005C6E4F">
      <w:pPr>
        <w:pStyle w:val="Header"/>
        <w:tabs>
          <w:tab w:val="clear" w:pos="4320"/>
          <w:tab w:val="clear" w:pos="8640"/>
        </w:tabs>
        <w:spacing w:after="0" w:line="240" w:lineRule="auto"/>
        <w:rPr>
          <w:rFonts w:ascii="Arial" w:hAnsi="Arial" w:cs="Arial"/>
          <w:szCs w:val="24"/>
        </w:rPr>
      </w:pPr>
    </w:p>
    <w:p w14:paraId="5ED1CEC4" w14:textId="77777777" w:rsidR="00FF058C" w:rsidRPr="008A5913" w:rsidRDefault="00FF058C" w:rsidP="005C6E4F">
      <w:pPr>
        <w:pStyle w:val="Default"/>
        <w:spacing w:after="0" w:line="240" w:lineRule="auto"/>
        <w:rPr>
          <w:bCs/>
          <w:sz w:val="22"/>
          <w:szCs w:val="22"/>
        </w:rPr>
      </w:pPr>
      <w:r w:rsidRPr="008A5913">
        <w:rPr>
          <w:bCs/>
        </w:rPr>
        <w:t>Any payee/vendor/organization receiving Federal and/or State payments from NYSED must</w:t>
      </w:r>
      <w:r w:rsidRPr="008A5913">
        <w:rPr>
          <w:bCs/>
          <w:sz w:val="22"/>
          <w:szCs w:val="22"/>
        </w:rPr>
        <w:t xml:space="preserve"> complete the NYSED Substitute Form W-9 if they are not yet registered in </w:t>
      </w:r>
      <w:r w:rsidRPr="008A5913">
        <w:rPr>
          <w:bCs/>
        </w:rPr>
        <w:t xml:space="preserve">the </w:t>
      </w:r>
      <w:r w:rsidR="00725EB5" w:rsidRPr="008A5913">
        <w:rPr>
          <w:bCs/>
        </w:rPr>
        <w:t>Statewide Financial System</w:t>
      </w:r>
      <w:r w:rsidR="00725EB5" w:rsidRPr="008A5913">
        <w:rPr>
          <w:bCs/>
          <w:sz w:val="22"/>
          <w:szCs w:val="22"/>
        </w:rPr>
        <w:t xml:space="preserve"> </w:t>
      </w:r>
      <w:r w:rsidRPr="008A5913">
        <w:rPr>
          <w:bCs/>
          <w:sz w:val="22"/>
          <w:szCs w:val="22"/>
        </w:rPr>
        <w:t>centralized vendor file.</w:t>
      </w:r>
    </w:p>
    <w:p w14:paraId="31F626A5" w14:textId="77777777" w:rsidR="00FF058C" w:rsidRPr="008A5913" w:rsidRDefault="00FF058C" w:rsidP="005C6E4F">
      <w:pPr>
        <w:pStyle w:val="Header"/>
        <w:tabs>
          <w:tab w:val="clear" w:pos="4320"/>
          <w:tab w:val="clear" w:pos="8640"/>
        </w:tabs>
        <w:spacing w:after="0" w:line="240" w:lineRule="auto"/>
        <w:rPr>
          <w:rFonts w:ascii="Arial" w:hAnsi="Arial" w:cs="Arial"/>
          <w:szCs w:val="24"/>
        </w:rPr>
      </w:pPr>
    </w:p>
    <w:p w14:paraId="4B3561EE" w14:textId="0FB304B3" w:rsidR="00FF058C" w:rsidRPr="008A5913" w:rsidRDefault="00FF058C" w:rsidP="005C6E4F">
      <w:pPr>
        <w:pStyle w:val="Default"/>
        <w:spacing w:after="0" w:line="240" w:lineRule="auto"/>
        <w:rPr>
          <w:bCs/>
        </w:rPr>
      </w:pPr>
      <w:r w:rsidRPr="008A5913">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sidRPr="008A5913">
        <w:rPr>
          <w:bCs/>
        </w:rPr>
        <w:t xml:space="preserve"> </w:t>
      </w:r>
      <w:r w:rsidRPr="008A5913">
        <w:rPr>
          <w:bCs/>
        </w:rPr>
        <w:t>We ask for the information on the NYSED Substitute Form W-9 to carry out the Internal Revenue laws of the United States.</w:t>
      </w:r>
    </w:p>
    <w:p w14:paraId="59FAC711" w14:textId="77777777" w:rsidR="00700A16" w:rsidRPr="008A5913" w:rsidRDefault="00700A16" w:rsidP="005C6E4F">
      <w:pPr>
        <w:spacing w:after="0" w:line="240" w:lineRule="auto"/>
        <w:rPr>
          <w:rFonts w:ascii="Arial" w:hAnsi="Arial" w:cs="Arial"/>
        </w:rPr>
      </w:pPr>
    </w:p>
    <w:p w14:paraId="04B3CEB1" w14:textId="77777777" w:rsidR="00A55B95" w:rsidRPr="008A5913" w:rsidRDefault="00A55B95" w:rsidP="005C6E4F">
      <w:pPr>
        <w:pStyle w:val="Heading3"/>
        <w:spacing w:before="0" w:line="240" w:lineRule="auto"/>
        <w:rPr>
          <w:rFonts w:ascii="Arial" w:hAnsi="Arial" w:cs="Arial"/>
        </w:rPr>
      </w:pPr>
      <w:r w:rsidRPr="008A5913">
        <w:rPr>
          <w:rFonts w:ascii="Arial" w:hAnsi="Arial" w:cs="Arial"/>
        </w:rPr>
        <w:t>Workers’ Compensation Coverage and Debarment</w:t>
      </w:r>
    </w:p>
    <w:p w14:paraId="02C070BA" w14:textId="77777777" w:rsidR="00613A1D" w:rsidRPr="008A5913" w:rsidRDefault="00613A1D" w:rsidP="005C6E4F">
      <w:pPr>
        <w:pStyle w:val="NormalWeb"/>
        <w:spacing w:before="0" w:beforeAutospacing="0" w:after="0" w:afterAutospacing="0" w:line="240" w:lineRule="auto"/>
        <w:rPr>
          <w:rFonts w:ascii="Arial" w:hAnsi="Arial" w:cs="Arial"/>
          <w:sz w:val="24"/>
          <w:szCs w:val="24"/>
        </w:rPr>
      </w:pPr>
    </w:p>
    <w:p w14:paraId="010D04EB" w14:textId="01DFDE84" w:rsidR="00A55B95" w:rsidRPr="008A5913" w:rsidRDefault="00A55B95" w:rsidP="005C6E4F">
      <w:pPr>
        <w:pStyle w:val="NormalWeb"/>
        <w:spacing w:before="0" w:beforeAutospacing="0" w:after="0" w:afterAutospacing="0" w:line="240" w:lineRule="auto"/>
        <w:rPr>
          <w:rFonts w:ascii="Arial" w:hAnsi="Arial" w:cs="Arial"/>
          <w:sz w:val="24"/>
          <w:szCs w:val="24"/>
        </w:rPr>
      </w:pPr>
      <w:r w:rsidRPr="008A5913">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8A5913">
        <w:rPr>
          <w:rFonts w:ascii="Arial" w:hAnsi="Arial" w:cs="Arial"/>
          <w:i/>
          <w:iCs/>
          <w:sz w:val="24"/>
          <w:szCs w:val="24"/>
        </w:rPr>
        <w:t>prior</w:t>
      </w:r>
      <w:r w:rsidRPr="008A5913">
        <w:rPr>
          <w:rFonts w:ascii="Arial" w:hAnsi="Arial" w:cs="Arial"/>
          <w:sz w:val="24"/>
          <w:szCs w:val="24"/>
        </w:rPr>
        <w:t xml:space="preserve"> to issuing any permits or licenses, or </w:t>
      </w:r>
      <w:r w:rsidRPr="008A5913">
        <w:rPr>
          <w:rFonts w:ascii="Arial" w:hAnsi="Arial" w:cs="Arial"/>
          <w:i/>
          <w:iCs/>
          <w:sz w:val="24"/>
          <w:szCs w:val="24"/>
        </w:rPr>
        <w:t>prior</w:t>
      </w:r>
      <w:r w:rsidRPr="008A5913">
        <w:rPr>
          <w:rFonts w:ascii="Arial" w:hAnsi="Arial" w:cs="Arial"/>
          <w:sz w:val="24"/>
          <w:szCs w:val="24"/>
        </w:rPr>
        <w:t xml:space="preserve"> to entering into contracts.</w:t>
      </w:r>
    </w:p>
    <w:p w14:paraId="04AF3DFC" w14:textId="77777777" w:rsidR="00613A1D" w:rsidRPr="008A5913" w:rsidRDefault="00613A1D" w:rsidP="005C6E4F">
      <w:pPr>
        <w:pStyle w:val="NormalWeb"/>
        <w:spacing w:before="0" w:beforeAutospacing="0" w:after="0" w:afterAutospacing="0" w:line="240" w:lineRule="auto"/>
        <w:rPr>
          <w:rFonts w:ascii="Arial" w:hAnsi="Arial" w:cs="Arial"/>
          <w:sz w:val="24"/>
          <w:szCs w:val="24"/>
        </w:rPr>
      </w:pPr>
    </w:p>
    <w:p w14:paraId="6B8249B7" w14:textId="0683ADCD" w:rsidR="00A55B95" w:rsidRPr="008A5913" w:rsidRDefault="00A55B95" w:rsidP="005C6E4F">
      <w:pPr>
        <w:pStyle w:val="NormalWeb"/>
        <w:spacing w:before="0" w:beforeAutospacing="0" w:after="0" w:afterAutospacing="0" w:line="240" w:lineRule="auto"/>
        <w:rPr>
          <w:rFonts w:ascii="Arial" w:hAnsi="Arial" w:cs="Arial"/>
          <w:sz w:val="24"/>
          <w:szCs w:val="24"/>
        </w:rPr>
      </w:pPr>
      <w:r w:rsidRPr="008A5913">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Pr="008A5913" w:rsidRDefault="00613A1D" w:rsidP="005C6E4F">
      <w:pPr>
        <w:pStyle w:val="NormalWeb"/>
        <w:spacing w:before="0" w:beforeAutospacing="0" w:after="0" w:afterAutospacing="0" w:line="240" w:lineRule="auto"/>
        <w:rPr>
          <w:rFonts w:ascii="Arial" w:hAnsi="Arial" w:cs="Arial"/>
          <w:sz w:val="24"/>
          <w:szCs w:val="24"/>
        </w:rPr>
      </w:pPr>
    </w:p>
    <w:p w14:paraId="0052E0FB" w14:textId="42CDBB48" w:rsidR="00A55B95" w:rsidRPr="008A5913" w:rsidRDefault="00A55B95" w:rsidP="005C6E4F">
      <w:pPr>
        <w:pStyle w:val="NormalWeb"/>
        <w:spacing w:before="0" w:beforeAutospacing="0" w:after="0" w:afterAutospacing="0" w:line="240" w:lineRule="auto"/>
        <w:rPr>
          <w:rFonts w:ascii="Arial" w:hAnsi="Arial" w:cs="Arial"/>
          <w:sz w:val="24"/>
          <w:szCs w:val="24"/>
        </w:rPr>
      </w:pPr>
      <w:r w:rsidRPr="008A5913">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50E0C13" w14:textId="77777777" w:rsidR="00613A1D" w:rsidRPr="008A5913" w:rsidRDefault="00613A1D" w:rsidP="005C6E4F">
      <w:pPr>
        <w:pStyle w:val="Heading3"/>
        <w:spacing w:before="0" w:line="240" w:lineRule="auto"/>
        <w:rPr>
          <w:rFonts w:ascii="Arial" w:hAnsi="Arial" w:cs="Arial"/>
        </w:rPr>
      </w:pPr>
    </w:p>
    <w:p w14:paraId="068DA0A1" w14:textId="7F492B46" w:rsidR="00A55B95" w:rsidRPr="008A5913" w:rsidRDefault="00A55B95" w:rsidP="005C6E4F">
      <w:pPr>
        <w:pStyle w:val="Heading3"/>
        <w:spacing w:before="0" w:line="240" w:lineRule="auto"/>
        <w:rPr>
          <w:rFonts w:ascii="Arial" w:hAnsi="Arial" w:cs="Arial"/>
        </w:rPr>
      </w:pPr>
      <w:r w:rsidRPr="008A5913">
        <w:rPr>
          <w:rFonts w:ascii="Arial" w:hAnsi="Arial" w:cs="Arial"/>
        </w:rPr>
        <w:t xml:space="preserve">PROOF OF COVERAGE REQUIREMENTS </w:t>
      </w:r>
    </w:p>
    <w:p w14:paraId="0257F0BF" w14:textId="77777777" w:rsidR="00A55B95" w:rsidRPr="008A5913" w:rsidRDefault="00A55B95" w:rsidP="005C6E4F">
      <w:pPr>
        <w:pStyle w:val="NormalWeb"/>
        <w:spacing w:before="0" w:beforeAutospacing="0" w:after="0" w:afterAutospacing="0" w:line="240" w:lineRule="auto"/>
        <w:rPr>
          <w:rFonts w:ascii="Arial" w:hAnsi="Arial" w:cs="Arial"/>
          <w:sz w:val="24"/>
          <w:szCs w:val="24"/>
        </w:rPr>
      </w:pPr>
      <w:r w:rsidRPr="008A5913">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Pr="008A5913" w:rsidRDefault="00613A1D" w:rsidP="005C6E4F">
      <w:pPr>
        <w:pStyle w:val="NormalWeb"/>
        <w:spacing w:before="0" w:beforeAutospacing="0" w:after="0" w:afterAutospacing="0" w:line="240" w:lineRule="auto"/>
        <w:rPr>
          <w:rFonts w:ascii="Arial" w:hAnsi="Arial" w:cs="Arial"/>
          <w:b/>
          <w:bCs/>
          <w:i/>
          <w:iCs/>
          <w:sz w:val="24"/>
          <w:szCs w:val="24"/>
        </w:rPr>
      </w:pPr>
    </w:p>
    <w:p w14:paraId="02BB9057" w14:textId="3935C430" w:rsidR="00A55B95" w:rsidRPr="008A5913" w:rsidRDefault="00A55B95" w:rsidP="005C6E4F">
      <w:pPr>
        <w:pStyle w:val="NormalWeb"/>
        <w:spacing w:before="0" w:beforeAutospacing="0" w:after="0" w:afterAutospacing="0" w:line="240" w:lineRule="auto"/>
        <w:rPr>
          <w:rFonts w:ascii="Arial" w:hAnsi="Arial" w:cs="Arial"/>
          <w:sz w:val="24"/>
          <w:szCs w:val="24"/>
        </w:rPr>
      </w:pPr>
      <w:r w:rsidRPr="008A5913">
        <w:rPr>
          <w:rFonts w:ascii="Arial" w:hAnsi="Arial" w:cs="Arial"/>
          <w:b/>
          <w:bCs/>
          <w:i/>
          <w:iCs/>
          <w:sz w:val="24"/>
          <w:szCs w:val="24"/>
        </w:rPr>
        <w:t>Please note – an ACORD form is not acceptable proof of New York State workers’ compensation or disability benefits insurance coverage</w:t>
      </w:r>
      <w:r w:rsidRPr="008A5913">
        <w:rPr>
          <w:rFonts w:ascii="Arial" w:hAnsi="Arial" w:cs="Arial"/>
          <w:sz w:val="24"/>
          <w:szCs w:val="24"/>
        </w:rPr>
        <w:t>.</w:t>
      </w:r>
    </w:p>
    <w:p w14:paraId="1982A250" w14:textId="77777777" w:rsidR="00613A1D" w:rsidRPr="008A5913" w:rsidRDefault="00613A1D" w:rsidP="005C6E4F">
      <w:pPr>
        <w:pStyle w:val="NormalWeb"/>
        <w:spacing w:before="0" w:beforeAutospacing="0" w:after="0" w:afterAutospacing="0" w:line="240" w:lineRule="auto"/>
        <w:rPr>
          <w:rFonts w:ascii="Arial" w:hAnsi="Arial" w:cs="Arial"/>
          <w:b/>
          <w:bCs/>
          <w:sz w:val="24"/>
          <w:szCs w:val="24"/>
        </w:rPr>
      </w:pPr>
    </w:p>
    <w:p w14:paraId="709D08B4" w14:textId="31F4DB02" w:rsidR="00A55B95" w:rsidRPr="008A5913" w:rsidRDefault="00A55B95" w:rsidP="005C6E4F">
      <w:pPr>
        <w:pStyle w:val="NormalWeb"/>
        <w:spacing w:before="0" w:beforeAutospacing="0" w:after="0" w:afterAutospacing="0" w:line="240" w:lineRule="auto"/>
        <w:rPr>
          <w:rFonts w:ascii="Arial" w:hAnsi="Arial" w:cs="Arial"/>
          <w:sz w:val="24"/>
          <w:szCs w:val="24"/>
        </w:rPr>
      </w:pPr>
      <w:r w:rsidRPr="008A5913">
        <w:rPr>
          <w:rFonts w:ascii="Arial" w:hAnsi="Arial" w:cs="Arial"/>
          <w:b/>
          <w:bCs/>
          <w:sz w:val="24"/>
          <w:szCs w:val="24"/>
        </w:rPr>
        <w:t>Proof of Workers’ Compensation Coverage</w:t>
      </w:r>
      <w:r w:rsidRPr="008A5913">
        <w:rPr>
          <w:rFonts w:ascii="Arial" w:hAnsi="Arial" w:cs="Arial"/>
          <w:sz w:val="24"/>
          <w:szCs w:val="24"/>
        </w:rPr>
        <w:t xml:space="preserve"> </w:t>
      </w:r>
    </w:p>
    <w:p w14:paraId="4DD15370" w14:textId="77777777" w:rsidR="00613A1D" w:rsidRPr="008A5913" w:rsidRDefault="00613A1D" w:rsidP="005C6E4F">
      <w:pPr>
        <w:pStyle w:val="NormalWeb"/>
        <w:spacing w:before="0" w:beforeAutospacing="0" w:after="0" w:afterAutospacing="0" w:line="240" w:lineRule="auto"/>
        <w:rPr>
          <w:rFonts w:ascii="Arial" w:hAnsi="Arial" w:cs="Arial"/>
          <w:sz w:val="24"/>
          <w:szCs w:val="24"/>
        </w:rPr>
      </w:pPr>
    </w:p>
    <w:p w14:paraId="5363CCDB" w14:textId="28DD534C" w:rsidR="00A55B95" w:rsidRPr="008A5913" w:rsidRDefault="00A55B95" w:rsidP="005C6E4F">
      <w:pPr>
        <w:pStyle w:val="NormalWeb"/>
        <w:spacing w:before="0" w:beforeAutospacing="0" w:after="0" w:afterAutospacing="0" w:line="240" w:lineRule="auto"/>
        <w:rPr>
          <w:rFonts w:ascii="Arial" w:hAnsi="Arial" w:cs="Arial"/>
          <w:sz w:val="24"/>
          <w:szCs w:val="24"/>
        </w:rPr>
      </w:pPr>
      <w:r w:rsidRPr="008A5913">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8A5913" w:rsidRDefault="00A55B95" w:rsidP="005C6E4F">
      <w:pPr>
        <w:numPr>
          <w:ilvl w:val="0"/>
          <w:numId w:val="16"/>
        </w:numPr>
        <w:spacing w:after="0" w:line="240" w:lineRule="auto"/>
        <w:rPr>
          <w:rFonts w:ascii="Arial" w:hAnsi="Arial" w:cs="Arial"/>
          <w:color w:val="000000"/>
        </w:rPr>
      </w:pPr>
      <w:r w:rsidRPr="008A5913">
        <w:rPr>
          <w:rFonts w:ascii="Arial" w:hAnsi="Arial" w:cs="Arial"/>
          <w:b/>
          <w:bCs/>
          <w:color w:val="000000"/>
        </w:rPr>
        <w:t>Form C-105.2</w:t>
      </w:r>
      <w:r w:rsidRPr="008A5913">
        <w:rPr>
          <w:rFonts w:ascii="Arial" w:hAnsi="Arial" w:cs="Arial"/>
          <w:color w:val="000000"/>
        </w:rPr>
        <w:t xml:space="preserve"> – Certificate of Workers’ Compensation Insurance issued by private insurance carriers, or </w:t>
      </w:r>
      <w:r w:rsidRPr="008A5913">
        <w:rPr>
          <w:rFonts w:ascii="Arial" w:hAnsi="Arial" w:cs="Arial"/>
          <w:b/>
          <w:bCs/>
          <w:color w:val="000000"/>
        </w:rPr>
        <w:t>Form U-26.3</w:t>
      </w:r>
      <w:r w:rsidRPr="008A5913">
        <w:rPr>
          <w:rFonts w:ascii="Arial" w:hAnsi="Arial" w:cs="Arial"/>
          <w:color w:val="000000"/>
        </w:rPr>
        <w:t xml:space="preserve"> issued by the State Insurance Fund; or</w:t>
      </w:r>
    </w:p>
    <w:p w14:paraId="1E9913E2" w14:textId="77777777" w:rsidR="00A55B95" w:rsidRPr="008A5913" w:rsidRDefault="00A55B95" w:rsidP="005C6E4F">
      <w:pPr>
        <w:numPr>
          <w:ilvl w:val="0"/>
          <w:numId w:val="17"/>
        </w:numPr>
        <w:spacing w:after="0" w:line="240" w:lineRule="auto"/>
        <w:rPr>
          <w:rFonts w:ascii="Arial" w:hAnsi="Arial" w:cs="Arial"/>
          <w:color w:val="000000"/>
        </w:rPr>
      </w:pPr>
      <w:r w:rsidRPr="008A5913">
        <w:rPr>
          <w:rFonts w:ascii="Arial" w:hAnsi="Arial" w:cs="Arial"/>
          <w:b/>
          <w:bCs/>
          <w:color w:val="000000"/>
        </w:rPr>
        <w:t>Form SI-12</w:t>
      </w:r>
      <w:r w:rsidRPr="008A5913">
        <w:rPr>
          <w:rFonts w:ascii="Arial" w:hAnsi="Arial" w:cs="Arial"/>
          <w:color w:val="000000"/>
        </w:rPr>
        <w:t xml:space="preserve">– Certificate of Workers’ Compensation Self-Insurance; or </w:t>
      </w:r>
      <w:r w:rsidRPr="008A5913">
        <w:rPr>
          <w:rFonts w:ascii="Arial" w:hAnsi="Arial" w:cs="Arial"/>
          <w:b/>
          <w:bCs/>
          <w:color w:val="000000"/>
        </w:rPr>
        <w:t>Form GSI-105.2</w:t>
      </w:r>
      <w:r w:rsidRPr="008A5913">
        <w:rPr>
          <w:rFonts w:ascii="Arial" w:hAnsi="Arial" w:cs="Arial"/>
          <w:color w:val="000000"/>
        </w:rPr>
        <w:t xml:space="preserve"> Certificate of Participation in Workers’ Compensation Group Self-Insurance; or</w:t>
      </w:r>
    </w:p>
    <w:p w14:paraId="719C7EDE" w14:textId="77777777" w:rsidR="00A55B95" w:rsidRPr="008A5913" w:rsidRDefault="00A55B95" w:rsidP="005C6E4F">
      <w:pPr>
        <w:numPr>
          <w:ilvl w:val="0"/>
          <w:numId w:val="18"/>
        </w:numPr>
        <w:spacing w:after="0" w:line="240" w:lineRule="auto"/>
        <w:rPr>
          <w:rFonts w:ascii="Arial" w:hAnsi="Arial" w:cs="Arial"/>
          <w:color w:val="000000"/>
        </w:rPr>
      </w:pPr>
      <w:r w:rsidRPr="008A5913">
        <w:rPr>
          <w:rFonts w:ascii="Arial" w:hAnsi="Arial" w:cs="Arial"/>
          <w:b/>
          <w:bCs/>
          <w:color w:val="000000"/>
        </w:rPr>
        <w:t>CE-200</w:t>
      </w:r>
      <w:r w:rsidRPr="008A5913">
        <w:rPr>
          <w:rFonts w:ascii="Arial" w:hAnsi="Arial" w:cs="Arial"/>
          <w:color w:val="000000"/>
        </w:rPr>
        <w:t>– Certificate of Attestation of Exemption from NYS Workers’ Compensation and/or Disability Benefits Coverage.</w:t>
      </w:r>
    </w:p>
    <w:p w14:paraId="1BBC0C94" w14:textId="77777777" w:rsidR="00A55B95" w:rsidRPr="008A5913" w:rsidRDefault="00A55B95" w:rsidP="005C6E4F">
      <w:pPr>
        <w:pStyle w:val="NormalWeb"/>
        <w:spacing w:before="0" w:beforeAutospacing="0" w:after="0" w:afterAutospacing="0" w:line="240" w:lineRule="auto"/>
        <w:rPr>
          <w:rFonts w:ascii="Arial" w:hAnsi="Arial" w:cs="Arial"/>
          <w:sz w:val="24"/>
          <w:szCs w:val="24"/>
        </w:rPr>
      </w:pPr>
      <w:r w:rsidRPr="008A5913">
        <w:rPr>
          <w:rFonts w:ascii="Arial" w:hAnsi="Arial" w:cs="Arial"/>
          <w:b/>
          <w:bCs/>
          <w:sz w:val="24"/>
          <w:szCs w:val="24"/>
        </w:rPr>
        <w:t>Proof of Disability Benefits Coverage</w:t>
      </w:r>
      <w:r w:rsidRPr="008A5913">
        <w:rPr>
          <w:rFonts w:ascii="Arial" w:hAnsi="Arial" w:cs="Arial"/>
          <w:sz w:val="24"/>
          <w:szCs w:val="24"/>
        </w:rPr>
        <w:t xml:space="preserve"> </w:t>
      </w:r>
    </w:p>
    <w:p w14:paraId="287AAF49" w14:textId="77777777" w:rsidR="00613A1D" w:rsidRPr="008A5913" w:rsidRDefault="00613A1D" w:rsidP="005C6E4F">
      <w:pPr>
        <w:pStyle w:val="NormalWeb"/>
        <w:spacing w:before="0" w:beforeAutospacing="0" w:after="0" w:afterAutospacing="0" w:line="240" w:lineRule="auto"/>
        <w:rPr>
          <w:rFonts w:ascii="Arial" w:hAnsi="Arial" w:cs="Arial"/>
          <w:sz w:val="24"/>
          <w:szCs w:val="24"/>
        </w:rPr>
      </w:pPr>
    </w:p>
    <w:p w14:paraId="183B3C0C" w14:textId="7B63387B" w:rsidR="00A55B95" w:rsidRPr="008A5913" w:rsidRDefault="00A55B95" w:rsidP="005C6E4F">
      <w:pPr>
        <w:pStyle w:val="NormalWeb"/>
        <w:spacing w:before="0" w:beforeAutospacing="0" w:after="0" w:afterAutospacing="0" w:line="240" w:lineRule="auto"/>
        <w:rPr>
          <w:rFonts w:ascii="Arial" w:hAnsi="Arial" w:cs="Arial"/>
          <w:sz w:val="24"/>
          <w:szCs w:val="24"/>
        </w:rPr>
      </w:pPr>
      <w:r w:rsidRPr="008A5913">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8A5913" w:rsidRDefault="00A55B95" w:rsidP="005C6E4F">
      <w:pPr>
        <w:numPr>
          <w:ilvl w:val="0"/>
          <w:numId w:val="19"/>
        </w:numPr>
        <w:spacing w:after="0" w:line="240" w:lineRule="auto"/>
        <w:rPr>
          <w:rFonts w:ascii="Arial" w:hAnsi="Arial" w:cs="Arial"/>
          <w:color w:val="000000"/>
        </w:rPr>
      </w:pPr>
      <w:r w:rsidRPr="008A5913">
        <w:rPr>
          <w:rFonts w:ascii="Arial" w:hAnsi="Arial" w:cs="Arial"/>
          <w:b/>
          <w:bCs/>
          <w:color w:val="000000"/>
        </w:rPr>
        <w:t>Form DB-120.1</w:t>
      </w:r>
      <w:r w:rsidRPr="008A5913">
        <w:rPr>
          <w:rFonts w:ascii="Arial" w:hAnsi="Arial" w:cs="Arial"/>
          <w:color w:val="000000"/>
        </w:rPr>
        <w:t xml:space="preserve"> - Certificate of Disability Benefits Insurance; or</w:t>
      </w:r>
    </w:p>
    <w:p w14:paraId="1B69CA4E" w14:textId="77777777" w:rsidR="00A55B95" w:rsidRPr="008A5913" w:rsidRDefault="00A55B95" w:rsidP="005C6E4F">
      <w:pPr>
        <w:numPr>
          <w:ilvl w:val="0"/>
          <w:numId w:val="20"/>
        </w:numPr>
        <w:spacing w:after="0" w:line="240" w:lineRule="auto"/>
        <w:rPr>
          <w:rFonts w:ascii="Arial" w:hAnsi="Arial" w:cs="Arial"/>
          <w:color w:val="000000"/>
        </w:rPr>
      </w:pPr>
      <w:r w:rsidRPr="008A5913">
        <w:rPr>
          <w:rFonts w:ascii="Arial" w:hAnsi="Arial" w:cs="Arial"/>
          <w:b/>
          <w:bCs/>
          <w:color w:val="000000"/>
        </w:rPr>
        <w:t>Form DB-155</w:t>
      </w:r>
      <w:r w:rsidRPr="008A5913">
        <w:rPr>
          <w:rFonts w:ascii="Arial" w:hAnsi="Arial" w:cs="Arial"/>
          <w:color w:val="000000"/>
        </w:rPr>
        <w:t>- Certificate of Disability Benefits Self-Insurance; or</w:t>
      </w:r>
    </w:p>
    <w:p w14:paraId="4482DA91" w14:textId="77777777" w:rsidR="00A55B95" w:rsidRPr="008A5913" w:rsidRDefault="00A55B95" w:rsidP="005C6E4F">
      <w:pPr>
        <w:numPr>
          <w:ilvl w:val="0"/>
          <w:numId w:val="21"/>
        </w:numPr>
        <w:spacing w:after="0" w:line="240" w:lineRule="auto"/>
        <w:rPr>
          <w:rFonts w:ascii="Arial" w:hAnsi="Arial" w:cs="Arial"/>
          <w:color w:val="000000"/>
        </w:rPr>
      </w:pPr>
      <w:r w:rsidRPr="008A5913">
        <w:rPr>
          <w:rFonts w:ascii="Arial" w:hAnsi="Arial" w:cs="Arial"/>
          <w:b/>
          <w:bCs/>
          <w:color w:val="000000"/>
        </w:rPr>
        <w:t>CE-200</w:t>
      </w:r>
      <w:r w:rsidRPr="008A5913">
        <w:rPr>
          <w:rFonts w:ascii="Arial" w:hAnsi="Arial" w:cs="Arial"/>
          <w:color w:val="000000"/>
        </w:rPr>
        <w:t>– Certificate of Attestation of Exemption from New York State Workers’ Compensation and/or Disability Benefits Coverage.</w:t>
      </w:r>
    </w:p>
    <w:p w14:paraId="6B07CA69" w14:textId="77777777" w:rsidR="00A55B95" w:rsidRPr="008A5913" w:rsidRDefault="00A55B95" w:rsidP="005C6E4F">
      <w:pPr>
        <w:pStyle w:val="NormalWeb"/>
        <w:spacing w:before="0" w:beforeAutospacing="0" w:after="0" w:afterAutospacing="0" w:line="240" w:lineRule="auto"/>
        <w:rPr>
          <w:rFonts w:ascii="Arial" w:hAnsi="Arial" w:cs="Arial"/>
          <w:sz w:val="24"/>
          <w:szCs w:val="24"/>
        </w:rPr>
      </w:pPr>
      <w:r w:rsidRPr="008A5913">
        <w:rPr>
          <w:rFonts w:ascii="Arial" w:hAnsi="Arial" w:cs="Arial"/>
          <w:sz w:val="24"/>
          <w:szCs w:val="24"/>
        </w:rPr>
        <w:t>For additional information regarding workers’ compensation and disability benefits requirements, please refer to</w:t>
      </w:r>
      <w:r w:rsidR="00E464C4" w:rsidRPr="008A5913">
        <w:rPr>
          <w:rFonts w:ascii="Arial" w:hAnsi="Arial" w:cs="Arial"/>
          <w:sz w:val="24"/>
          <w:szCs w:val="24"/>
        </w:rPr>
        <w:t xml:space="preserve"> the</w:t>
      </w:r>
      <w:r w:rsidRPr="008A5913">
        <w:rPr>
          <w:rFonts w:ascii="Arial" w:hAnsi="Arial" w:cs="Arial"/>
          <w:sz w:val="24"/>
          <w:szCs w:val="24"/>
        </w:rPr>
        <w:t xml:space="preserve"> </w:t>
      </w:r>
      <w:hyperlink r:id="rId43" w:tgtFrame="_self" w:history="1">
        <w:r w:rsidR="00E464C4" w:rsidRPr="008A5913">
          <w:rPr>
            <w:rStyle w:val="Hyperlink"/>
            <w:rFonts w:ascii="Arial" w:hAnsi="Arial" w:cs="Arial"/>
            <w:sz w:val="24"/>
            <w:szCs w:val="24"/>
          </w:rPr>
          <w:t>New York State Workers’ Compensation Board website</w:t>
        </w:r>
      </w:hyperlink>
      <w:r w:rsidR="003F1632" w:rsidRPr="008A5913">
        <w:rPr>
          <w:rFonts w:ascii="Arial" w:hAnsi="Arial" w:cs="Arial"/>
          <w:sz w:val="24"/>
          <w:szCs w:val="24"/>
        </w:rPr>
        <w:t>.</w:t>
      </w:r>
      <w:r w:rsidR="00621C2C" w:rsidRPr="008A5913">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Pr="008A5913" w:rsidRDefault="00613A1D" w:rsidP="005C6E4F">
      <w:pPr>
        <w:pStyle w:val="NormalWeb"/>
        <w:spacing w:before="0" w:beforeAutospacing="0" w:after="0" w:afterAutospacing="0" w:line="240" w:lineRule="auto"/>
        <w:rPr>
          <w:rFonts w:ascii="Arial" w:hAnsi="Arial" w:cs="Arial"/>
          <w:b/>
          <w:sz w:val="24"/>
          <w:szCs w:val="24"/>
        </w:rPr>
      </w:pPr>
    </w:p>
    <w:p w14:paraId="24ED00E7" w14:textId="6CE985AB" w:rsidR="00327FD5" w:rsidRPr="008A5913" w:rsidRDefault="00621C2C" w:rsidP="005C6E4F">
      <w:pPr>
        <w:pStyle w:val="NormalWeb"/>
        <w:spacing w:before="0" w:beforeAutospacing="0" w:after="0" w:afterAutospacing="0" w:line="240" w:lineRule="auto"/>
        <w:rPr>
          <w:rFonts w:ascii="Arial" w:hAnsi="Arial" w:cs="Arial"/>
          <w:b/>
          <w:sz w:val="24"/>
          <w:szCs w:val="24"/>
        </w:rPr>
      </w:pPr>
      <w:r w:rsidRPr="008A5913">
        <w:rPr>
          <w:rFonts w:ascii="Arial" w:hAnsi="Arial" w:cs="Arial"/>
          <w:b/>
          <w:sz w:val="24"/>
          <w:szCs w:val="24"/>
        </w:rPr>
        <w:t xml:space="preserve">Please note that although these forms are </w:t>
      </w:r>
      <w:r w:rsidRPr="008A5913">
        <w:rPr>
          <w:rFonts w:ascii="Arial" w:hAnsi="Arial" w:cs="Arial"/>
          <w:b/>
          <w:sz w:val="24"/>
          <w:szCs w:val="24"/>
          <w:u w:val="single"/>
        </w:rPr>
        <w:t xml:space="preserve">not </w:t>
      </w:r>
      <w:r w:rsidRPr="008A5913">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Pr="008A5913" w:rsidRDefault="00613A1D" w:rsidP="005C6E4F">
      <w:pPr>
        <w:pStyle w:val="Heading3"/>
        <w:spacing w:before="0" w:line="240" w:lineRule="auto"/>
        <w:rPr>
          <w:rFonts w:ascii="Arial" w:hAnsi="Arial" w:cs="Arial"/>
        </w:rPr>
      </w:pPr>
    </w:p>
    <w:p w14:paraId="334860FB" w14:textId="5D8DF305" w:rsidR="004E36B6" w:rsidRPr="008A5913" w:rsidRDefault="004E36B6" w:rsidP="005C6E4F">
      <w:pPr>
        <w:pStyle w:val="Heading3"/>
        <w:spacing w:before="0" w:line="240" w:lineRule="auto"/>
        <w:rPr>
          <w:rFonts w:ascii="Arial" w:hAnsi="Arial" w:cs="Arial"/>
        </w:rPr>
      </w:pPr>
      <w:r w:rsidRPr="008A5913">
        <w:rPr>
          <w:rFonts w:ascii="Arial" w:hAnsi="Arial" w:cs="Arial"/>
        </w:rPr>
        <w:t xml:space="preserve">Sales and Compensating Use Tax Certification (Tax Law, § 5-a) </w:t>
      </w:r>
    </w:p>
    <w:p w14:paraId="7ABD4676" w14:textId="77777777" w:rsidR="0041264D" w:rsidRPr="008A5913" w:rsidRDefault="0041264D" w:rsidP="005C6E4F">
      <w:pPr>
        <w:pStyle w:val="Default"/>
        <w:spacing w:after="0" w:line="240" w:lineRule="auto"/>
      </w:pPr>
    </w:p>
    <w:p w14:paraId="4A450F6F" w14:textId="77777777" w:rsidR="004E36B6" w:rsidRPr="008A5913" w:rsidRDefault="004E36B6" w:rsidP="005C6E4F">
      <w:pPr>
        <w:pStyle w:val="Default"/>
        <w:spacing w:after="0" w:line="240" w:lineRule="auto"/>
      </w:pPr>
      <w:r w:rsidRPr="008A5913">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8A5913" w:rsidRDefault="004E36B6" w:rsidP="005C6E4F">
      <w:pPr>
        <w:pStyle w:val="Default"/>
        <w:spacing w:after="0" w:line="240" w:lineRule="auto"/>
      </w:pPr>
    </w:p>
    <w:p w14:paraId="50F041C7" w14:textId="6EEE2B48" w:rsidR="004E36B6" w:rsidRPr="008A5913" w:rsidRDefault="004E36B6" w:rsidP="005C6E4F">
      <w:pPr>
        <w:pStyle w:val="Default"/>
        <w:spacing w:after="0" w:line="240" w:lineRule="auto"/>
      </w:pPr>
      <w:r w:rsidRPr="008A5913">
        <w:t xml:space="preserve">The selected bidder must file a properly completed Form ST-220-CA (with </w:t>
      </w:r>
      <w:r w:rsidR="000E12CE" w:rsidRPr="008A5913">
        <w:t>NYSED</w:t>
      </w:r>
      <w:r w:rsidRPr="008A5913">
        <w:t xml:space="preserve"> as the Contracting Agency</w:t>
      </w:r>
      <w:r w:rsidR="000E12CE" w:rsidRPr="008A5913">
        <w:t>)</w:t>
      </w:r>
      <w:r w:rsidRPr="008A5913">
        <w:t xml:space="preserve"> and Form ST-220-TD (with the DTF). These requirements must be met before a contract may take effect. Further information can be found at the </w:t>
      </w:r>
      <w:hyperlink r:id="rId44" w:history="1">
        <w:r w:rsidR="00E464C4" w:rsidRPr="008A5913">
          <w:rPr>
            <w:color w:val="0000FF"/>
            <w:u w:val="single"/>
          </w:rPr>
          <w:t xml:space="preserve">New York State Department of Taxation and Finance’s </w:t>
        </w:r>
      </w:hyperlink>
      <w:r w:rsidR="00E464C4" w:rsidRPr="008A5913">
        <w:rPr>
          <w:color w:val="0000FF"/>
          <w:u w:val="single"/>
        </w:rPr>
        <w:t>website</w:t>
      </w:r>
      <w:r w:rsidRPr="008A5913">
        <w:t>. Forms are</w:t>
      </w:r>
      <w:r w:rsidR="00E7346A" w:rsidRPr="008A5913">
        <w:t xml:space="preserve"> available through these links:</w:t>
      </w:r>
    </w:p>
    <w:p w14:paraId="2C1841F1" w14:textId="77777777" w:rsidR="004E36B6" w:rsidRPr="008A5913" w:rsidRDefault="004E36B6" w:rsidP="005C6E4F">
      <w:pPr>
        <w:pStyle w:val="Default"/>
        <w:spacing w:after="0" w:line="240" w:lineRule="auto"/>
      </w:pPr>
      <w:r w:rsidRPr="008A5913">
        <w:t xml:space="preserve">• </w:t>
      </w:r>
      <w:hyperlink r:id="rId45" w:history="1">
        <w:r w:rsidRPr="008A5913">
          <w:rPr>
            <w:rStyle w:val="Hyperlink"/>
          </w:rPr>
          <w:t>ST-220 CA</w:t>
        </w:r>
      </w:hyperlink>
    </w:p>
    <w:p w14:paraId="39A67B70" w14:textId="6E9CD07D" w:rsidR="004E36B6" w:rsidRPr="008A5913" w:rsidRDefault="004E36B6" w:rsidP="005C6E4F">
      <w:pPr>
        <w:pStyle w:val="Default"/>
        <w:spacing w:after="0" w:line="240" w:lineRule="auto"/>
      </w:pPr>
      <w:r w:rsidRPr="008A5913">
        <w:t xml:space="preserve">• </w:t>
      </w:r>
      <w:hyperlink r:id="rId46" w:history="1">
        <w:r w:rsidRPr="00893378">
          <w:rPr>
            <w:rStyle w:val="Hyperlink"/>
          </w:rPr>
          <w:t>ST-220 TD</w:t>
        </w:r>
      </w:hyperlink>
    </w:p>
    <w:p w14:paraId="42DA5D11" w14:textId="77777777" w:rsidR="004E36B6" w:rsidRPr="008A5913" w:rsidRDefault="004E36B6" w:rsidP="005C6E4F">
      <w:pPr>
        <w:pStyle w:val="Default"/>
        <w:spacing w:after="0" w:line="240" w:lineRule="auto"/>
      </w:pPr>
    </w:p>
    <w:p w14:paraId="4E83EE08" w14:textId="5FBDF5EC" w:rsidR="00A82D8E" w:rsidRPr="008A5913" w:rsidRDefault="004E36B6" w:rsidP="005C6E4F">
      <w:pPr>
        <w:spacing w:after="0" w:line="240" w:lineRule="auto"/>
        <w:rPr>
          <w:rFonts w:ascii="Arial" w:hAnsi="Arial" w:cs="Arial"/>
          <w:b/>
          <w:bCs/>
          <w:szCs w:val="24"/>
        </w:rPr>
      </w:pPr>
      <w:r w:rsidRPr="008A5913">
        <w:rPr>
          <w:rFonts w:ascii="Arial" w:hAnsi="Arial" w:cs="Arial"/>
          <w:b/>
          <w:bCs/>
          <w:szCs w:val="24"/>
        </w:rPr>
        <w:t xml:space="preserve">Please note that although these forms are not required as part of the bid submissions, </w:t>
      </w:r>
      <w:r w:rsidR="00377B84" w:rsidRPr="008A5913">
        <w:rPr>
          <w:rFonts w:ascii="Arial" w:hAnsi="Arial" w:cs="Arial"/>
          <w:b/>
          <w:bCs/>
          <w:szCs w:val="24"/>
        </w:rPr>
        <w:t>NYSED</w:t>
      </w:r>
      <w:r w:rsidRPr="008A5913">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Pr="008A5913" w:rsidRDefault="00E2763E" w:rsidP="005C6E4F">
      <w:pPr>
        <w:spacing w:after="0" w:line="240" w:lineRule="auto"/>
        <w:rPr>
          <w:rFonts w:ascii="Arial" w:hAnsi="Arial" w:cs="Arial"/>
          <w:b/>
          <w:sz w:val="28"/>
        </w:rPr>
        <w:sectPr w:rsidR="00E2763E" w:rsidRPr="008A5913" w:rsidSect="00E96815">
          <w:endnotePr>
            <w:numFmt w:val="decimal"/>
          </w:endnotePr>
          <w:pgSz w:w="12240" w:h="15840"/>
          <w:pgMar w:top="720" w:right="720" w:bottom="360" w:left="720" w:header="720" w:footer="360" w:gutter="0"/>
          <w:cols w:space="720"/>
          <w:noEndnote/>
        </w:sectPr>
      </w:pPr>
    </w:p>
    <w:p w14:paraId="247FBDBD" w14:textId="77777777" w:rsidR="00D45D8C" w:rsidRPr="008A5913" w:rsidRDefault="00D45D8C" w:rsidP="005C6E4F">
      <w:pPr>
        <w:pStyle w:val="Heading2"/>
        <w:spacing w:before="0" w:line="240" w:lineRule="auto"/>
        <w:jc w:val="left"/>
        <w:rPr>
          <w:rFonts w:ascii="Arial" w:hAnsi="Arial" w:cs="Arial"/>
        </w:rPr>
      </w:pPr>
      <w:r w:rsidRPr="008A5913">
        <w:rPr>
          <w:rFonts w:ascii="Arial" w:hAnsi="Arial" w:cs="Arial"/>
        </w:rPr>
        <w:t>4.)</w:t>
      </w:r>
      <w:r w:rsidRPr="008A5913">
        <w:rPr>
          <w:rFonts w:ascii="Arial" w:hAnsi="Arial" w:cs="Arial"/>
        </w:rPr>
        <w:tab/>
      </w:r>
      <w:r w:rsidRPr="008A5913">
        <w:rPr>
          <w:rFonts w:ascii="Arial" w:hAnsi="Arial" w:cs="Arial"/>
          <w:u w:val="single"/>
        </w:rPr>
        <w:t>Assurances</w:t>
      </w:r>
    </w:p>
    <w:p w14:paraId="539ED293" w14:textId="77777777" w:rsidR="00D45D8C" w:rsidRPr="008A5913" w:rsidRDefault="00D45D8C" w:rsidP="005C6E4F">
      <w:pPr>
        <w:spacing w:after="0" w:line="240" w:lineRule="auto"/>
        <w:rPr>
          <w:rFonts w:ascii="Arial" w:hAnsi="Arial" w:cs="Arial"/>
          <w:u w:val="single"/>
        </w:rPr>
      </w:pPr>
    </w:p>
    <w:p w14:paraId="0F014638" w14:textId="7C97E619" w:rsidR="00D45D8C" w:rsidRPr="008A5913" w:rsidRDefault="004F15AC" w:rsidP="005C6E4F">
      <w:pPr>
        <w:spacing w:after="0" w:line="240" w:lineRule="auto"/>
        <w:ind w:firstLine="720"/>
        <w:rPr>
          <w:rFonts w:ascii="Arial" w:hAnsi="Arial" w:cs="Arial"/>
        </w:rPr>
      </w:pPr>
      <w:r w:rsidRPr="008A5913">
        <w:rPr>
          <w:rFonts w:ascii="Arial" w:hAnsi="Arial" w:cs="Arial"/>
        </w:rPr>
        <w:t xml:space="preserve">The State of New York Agreement, </w:t>
      </w:r>
      <w:r w:rsidR="00D45D8C" w:rsidRPr="008A5913">
        <w:rPr>
          <w:rFonts w:ascii="Arial" w:hAnsi="Arial" w:cs="Arial"/>
        </w:rPr>
        <w:t>Appendix A – Standard Clause for all New York State Contracts</w:t>
      </w:r>
      <w:r w:rsidRPr="008A5913">
        <w:rPr>
          <w:rFonts w:ascii="Arial" w:hAnsi="Arial" w:cs="Arial"/>
        </w:rPr>
        <w:t>, Appendix A-1</w:t>
      </w:r>
      <w:r w:rsidR="00CF15D3" w:rsidRPr="008A5913">
        <w:rPr>
          <w:rFonts w:ascii="Arial" w:hAnsi="Arial" w:cs="Arial"/>
        </w:rPr>
        <w:t>, Appendix R, Appendix S, and Appendix S-1</w:t>
      </w:r>
      <w:r w:rsidRPr="008A5913">
        <w:rPr>
          <w:rFonts w:ascii="Arial" w:hAnsi="Arial" w:cs="Arial"/>
        </w:rPr>
        <w:t xml:space="preserve"> </w:t>
      </w:r>
      <w:r w:rsidR="00D45D8C" w:rsidRPr="008A5913">
        <w:rPr>
          <w:rFonts w:ascii="Arial" w:hAnsi="Arial" w:cs="Arial"/>
          <w:b/>
          <w:u w:val="single"/>
        </w:rPr>
        <w:t>WILL BE INCLUDED</w:t>
      </w:r>
      <w:r w:rsidR="00D45D8C" w:rsidRPr="008A5913">
        <w:rPr>
          <w:rFonts w:ascii="Arial" w:hAnsi="Arial" w:cs="Arial"/>
        </w:rPr>
        <w:t xml:space="preserve"> in the contract that results from this RFP.</w:t>
      </w:r>
      <w:r w:rsidR="00E7346A" w:rsidRPr="008A5913">
        <w:rPr>
          <w:rFonts w:ascii="Arial" w:hAnsi="Arial" w:cs="Arial"/>
        </w:rPr>
        <w:t xml:space="preserve"> </w:t>
      </w:r>
      <w:r w:rsidR="00D45D8C" w:rsidRPr="008A5913">
        <w:rPr>
          <w:rFonts w:ascii="Arial" w:hAnsi="Arial" w:cs="Arial"/>
        </w:rPr>
        <w:t>Vendors who are unable to complete or abide by these assurances should not respond to this request.</w:t>
      </w:r>
    </w:p>
    <w:p w14:paraId="3EEF8CA3" w14:textId="77777777" w:rsidR="00D45D8C" w:rsidRPr="008A5913" w:rsidRDefault="00D45D8C" w:rsidP="005C6E4F">
      <w:pPr>
        <w:spacing w:after="0" w:line="240" w:lineRule="auto"/>
        <w:ind w:firstLine="720"/>
        <w:rPr>
          <w:rFonts w:ascii="Arial" w:hAnsi="Arial" w:cs="Arial"/>
          <w:b/>
        </w:rPr>
      </w:pPr>
    </w:p>
    <w:p w14:paraId="06F32F32" w14:textId="0FE39ACA" w:rsidR="00D45D8C" w:rsidRPr="008A5913" w:rsidRDefault="00D45D8C" w:rsidP="005C6E4F">
      <w:pPr>
        <w:spacing w:after="0" w:line="240" w:lineRule="auto"/>
        <w:ind w:firstLine="720"/>
        <w:rPr>
          <w:rFonts w:ascii="Arial" w:hAnsi="Arial" w:cs="Arial"/>
        </w:rPr>
      </w:pPr>
      <w:r w:rsidRPr="008A5913">
        <w:rPr>
          <w:rFonts w:ascii="Arial" w:hAnsi="Arial" w:cs="Arial"/>
        </w:rPr>
        <w:t xml:space="preserve">The documents listed below are included in </w:t>
      </w:r>
      <w:r w:rsidRPr="008A5913">
        <w:rPr>
          <w:rFonts w:ascii="Arial" w:hAnsi="Arial" w:cs="Arial"/>
          <w:b/>
        </w:rPr>
        <w:t>5</w:t>
      </w:r>
      <w:r w:rsidRPr="008A5913">
        <w:rPr>
          <w:rFonts w:ascii="Arial" w:hAnsi="Arial" w:cs="Arial"/>
          <w:b/>
          <w:u w:val="single"/>
        </w:rPr>
        <w:t>.) Submission Documents</w:t>
      </w:r>
      <w:r w:rsidRPr="008A5913">
        <w:rPr>
          <w:rFonts w:ascii="Arial" w:hAnsi="Arial" w:cs="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8A5913" w:rsidRDefault="00D45D8C" w:rsidP="005C6E4F">
      <w:pPr>
        <w:spacing w:after="0" w:line="240" w:lineRule="auto"/>
        <w:rPr>
          <w:rFonts w:ascii="Arial" w:hAnsi="Arial" w:cs="Arial"/>
        </w:rPr>
      </w:pPr>
    </w:p>
    <w:p w14:paraId="019D6B28" w14:textId="77777777" w:rsidR="00D45D8C" w:rsidRPr="008A5913" w:rsidRDefault="00D45D8C" w:rsidP="005C6E4F">
      <w:pPr>
        <w:pStyle w:val="Header"/>
        <w:numPr>
          <w:ilvl w:val="0"/>
          <w:numId w:val="14"/>
        </w:numPr>
        <w:tabs>
          <w:tab w:val="clear" w:pos="4320"/>
          <w:tab w:val="clear" w:pos="8640"/>
        </w:tabs>
        <w:spacing w:after="0" w:line="240" w:lineRule="auto"/>
        <w:rPr>
          <w:rFonts w:ascii="Arial" w:hAnsi="Arial" w:cs="Arial"/>
          <w:szCs w:val="24"/>
        </w:rPr>
      </w:pPr>
      <w:r w:rsidRPr="008A5913">
        <w:rPr>
          <w:rFonts w:ascii="Arial" w:hAnsi="Arial" w:cs="Arial"/>
          <w:szCs w:val="24"/>
        </w:rPr>
        <w:t>Non-Collusion Certification</w:t>
      </w:r>
    </w:p>
    <w:p w14:paraId="0F249BBA" w14:textId="77777777" w:rsidR="00D45D8C" w:rsidRPr="008A5913" w:rsidRDefault="00D45D8C" w:rsidP="005C6E4F">
      <w:pPr>
        <w:spacing w:after="0" w:line="240" w:lineRule="auto"/>
        <w:ind w:left="1440"/>
        <w:rPr>
          <w:rFonts w:ascii="Arial" w:hAnsi="Arial" w:cs="Arial"/>
          <w:szCs w:val="24"/>
        </w:rPr>
      </w:pPr>
    </w:p>
    <w:p w14:paraId="0A76D8E9" w14:textId="77777777" w:rsidR="00D45D8C" w:rsidRPr="008A5913" w:rsidRDefault="00D45D8C" w:rsidP="005C6E4F">
      <w:pPr>
        <w:numPr>
          <w:ilvl w:val="0"/>
          <w:numId w:val="14"/>
        </w:numPr>
        <w:spacing w:after="0" w:line="240" w:lineRule="auto"/>
        <w:rPr>
          <w:rFonts w:ascii="Arial" w:hAnsi="Arial" w:cs="Arial"/>
          <w:szCs w:val="24"/>
        </w:rPr>
      </w:pPr>
      <w:r w:rsidRPr="008A5913">
        <w:rPr>
          <w:rFonts w:ascii="Arial" w:hAnsi="Arial" w:cs="Arial"/>
          <w:szCs w:val="24"/>
        </w:rPr>
        <w:t>MacBride Certification</w:t>
      </w:r>
    </w:p>
    <w:p w14:paraId="0C6C1350" w14:textId="77777777" w:rsidR="00C73B83" w:rsidRPr="008A5913" w:rsidRDefault="00C73B83" w:rsidP="005C6E4F">
      <w:pPr>
        <w:spacing w:after="0" w:line="240" w:lineRule="auto"/>
        <w:rPr>
          <w:rFonts w:ascii="Arial" w:hAnsi="Arial" w:cs="Arial"/>
          <w:b/>
          <w:szCs w:val="24"/>
        </w:rPr>
      </w:pPr>
    </w:p>
    <w:p w14:paraId="292DA9C9" w14:textId="77777777" w:rsidR="00D45D8C" w:rsidRPr="008A5913" w:rsidRDefault="00D45D8C" w:rsidP="005C6E4F">
      <w:pPr>
        <w:numPr>
          <w:ilvl w:val="0"/>
          <w:numId w:val="14"/>
        </w:numPr>
        <w:spacing w:after="0" w:line="240" w:lineRule="auto"/>
        <w:rPr>
          <w:rFonts w:ascii="Arial" w:hAnsi="Arial" w:cs="Arial"/>
          <w:szCs w:val="24"/>
        </w:rPr>
      </w:pPr>
      <w:r w:rsidRPr="008A5913">
        <w:rPr>
          <w:rFonts w:ascii="Arial" w:hAnsi="Arial" w:cs="Arial"/>
          <w:szCs w:val="24"/>
        </w:rPr>
        <w:t>Certification-Omnibus Procurement Act of 1992</w:t>
      </w:r>
    </w:p>
    <w:p w14:paraId="57D74B50" w14:textId="77777777" w:rsidR="00D45D8C" w:rsidRPr="008A5913" w:rsidRDefault="00D45D8C" w:rsidP="005C6E4F">
      <w:pPr>
        <w:pStyle w:val="Header"/>
        <w:tabs>
          <w:tab w:val="clear" w:pos="4320"/>
          <w:tab w:val="clear" w:pos="8640"/>
        </w:tabs>
        <w:spacing w:after="0" w:line="240" w:lineRule="auto"/>
        <w:ind w:firstLine="720"/>
        <w:rPr>
          <w:rFonts w:ascii="Arial" w:hAnsi="Arial" w:cs="Arial"/>
          <w:szCs w:val="24"/>
        </w:rPr>
      </w:pPr>
    </w:p>
    <w:p w14:paraId="79712299" w14:textId="77777777" w:rsidR="00D45D8C" w:rsidRPr="008A5913" w:rsidRDefault="00D45D8C" w:rsidP="005C6E4F">
      <w:pPr>
        <w:numPr>
          <w:ilvl w:val="0"/>
          <w:numId w:val="14"/>
        </w:numPr>
        <w:spacing w:after="0" w:line="240" w:lineRule="auto"/>
        <w:rPr>
          <w:rFonts w:ascii="Arial" w:hAnsi="Arial" w:cs="Arial"/>
          <w:szCs w:val="24"/>
        </w:rPr>
      </w:pPr>
      <w:r w:rsidRPr="008A5913">
        <w:rPr>
          <w:rFonts w:ascii="Arial" w:hAnsi="Arial" w:cs="Arial"/>
          <w:szCs w:val="24"/>
        </w:rPr>
        <w:t>Certification Regarding Lobbying; Debarment and Suspension; and Drug-Free Workplace Requirements</w:t>
      </w:r>
    </w:p>
    <w:p w14:paraId="04494AB6" w14:textId="77777777" w:rsidR="00D45D8C" w:rsidRPr="008A5913" w:rsidRDefault="00D45D8C" w:rsidP="005C6E4F">
      <w:pPr>
        <w:tabs>
          <w:tab w:val="left" w:pos="1440"/>
        </w:tabs>
        <w:spacing w:after="0" w:line="240" w:lineRule="auto"/>
        <w:ind w:left="1440"/>
        <w:rPr>
          <w:rFonts w:ascii="Arial" w:hAnsi="Arial" w:cs="Arial"/>
          <w:b/>
          <w:szCs w:val="24"/>
        </w:rPr>
      </w:pPr>
    </w:p>
    <w:p w14:paraId="0AC3D6CD" w14:textId="77777777" w:rsidR="00D45D8C" w:rsidRPr="008A5913" w:rsidRDefault="00D45D8C" w:rsidP="005C6E4F">
      <w:pPr>
        <w:numPr>
          <w:ilvl w:val="0"/>
          <w:numId w:val="14"/>
        </w:numPr>
        <w:tabs>
          <w:tab w:val="left" w:pos="-2430"/>
        </w:tabs>
        <w:spacing w:after="0" w:line="240" w:lineRule="auto"/>
        <w:rPr>
          <w:rFonts w:ascii="Arial" w:hAnsi="Arial" w:cs="Arial"/>
          <w:szCs w:val="24"/>
        </w:rPr>
      </w:pPr>
      <w:proofErr w:type="spellStart"/>
      <w:r w:rsidRPr="008A5913">
        <w:rPr>
          <w:rFonts w:ascii="Arial" w:hAnsi="Arial" w:cs="Arial"/>
          <w:szCs w:val="24"/>
        </w:rPr>
        <w:t>Offerer</w:t>
      </w:r>
      <w:proofErr w:type="spellEnd"/>
      <w:r w:rsidRPr="008A5913">
        <w:rPr>
          <w:rFonts w:ascii="Arial" w:hAnsi="Arial" w:cs="Arial"/>
          <w:szCs w:val="24"/>
        </w:rPr>
        <w:t xml:space="preserve"> Disclosure of Prior Non-Responsibility Determinations</w:t>
      </w:r>
    </w:p>
    <w:p w14:paraId="1614302C" w14:textId="77777777" w:rsidR="00840CAB" w:rsidRPr="008A5913" w:rsidRDefault="00840CAB" w:rsidP="005C6E4F">
      <w:pPr>
        <w:tabs>
          <w:tab w:val="left" w:pos="1440"/>
        </w:tabs>
        <w:spacing w:after="0" w:line="240" w:lineRule="auto"/>
        <w:ind w:left="1440"/>
        <w:rPr>
          <w:rFonts w:ascii="Arial" w:hAnsi="Arial" w:cs="Arial"/>
          <w:b/>
          <w:szCs w:val="24"/>
        </w:rPr>
      </w:pPr>
    </w:p>
    <w:p w14:paraId="1F88B638" w14:textId="77777777" w:rsidR="00840CAB" w:rsidRPr="008A5913" w:rsidRDefault="00840CAB" w:rsidP="005C6E4F">
      <w:pPr>
        <w:numPr>
          <w:ilvl w:val="0"/>
          <w:numId w:val="14"/>
        </w:numPr>
        <w:tabs>
          <w:tab w:val="left" w:pos="1440"/>
        </w:tabs>
        <w:spacing w:after="0" w:line="240" w:lineRule="auto"/>
        <w:rPr>
          <w:rFonts w:ascii="Arial" w:hAnsi="Arial" w:cs="Arial"/>
          <w:szCs w:val="24"/>
        </w:rPr>
      </w:pPr>
      <w:r w:rsidRPr="008A5913">
        <w:rPr>
          <w:rFonts w:ascii="Arial" w:hAnsi="Arial" w:cs="Arial"/>
          <w:szCs w:val="24"/>
        </w:rPr>
        <w:t>NYSED Substitute Form W-9</w:t>
      </w:r>
      <w:r w:rsidR="00FF058C" w:rsidRPr="008A5913">
        <w:rPr>
          <w:rFonts w:ascii="Arial" w:hAnsi="Arial" w:cs="Arial"/>
          <w:szCs w:val="24"/>
        </w:rPr>
        <w:t xml:space="preserve"> (If bidder is not </w:t>
      </w:r>
      <w:r w:rsidR="00DB37AF" w:rsidRPr="008A5913">
        <w:rPr>
          <w:rFonts w:ascii="Arial" w:hAnsi="Arial" w:cs="Arial"/>
          <w:bCs/>
          <w:szCs w:val="24"/>
        </w:rPr>
        <w:t>yet registered in the SFS centralized vendor file.)</w:t>
      </w:r>
    </w:p>
    <w:p w14:paraId="5AC33897" w14:textId="77777777" w:rsidR="00840CAB" w:rsidRPr="008A5913" w:rsidRDefault="00840CAB" w:rsidP="005C6E4F">
      <w:pPr>
        <w:tabs>
          <w:tab w:val="left" w:pos="1440"/>
        </w:tabs>
        <w:spacing w:after="0" w:line="240" w:lineRule="auto"/>
        <w:rPr>
          <w:rFonts w:ascii="Arial" w:hAnsi="Arial" w:cs="Arial"/>
          <w:b/>
          <w:szCs w:val="24"/>
        </w:rPr>
      </w:pPr>
    </w:p>
    <w:p w14:paraId="6E362045" w14:textId="201148AC" w:rsidR="00FD482B" w:rsidRPr="008A5913" w:rsidRDefault="00C73B83" w:rsidP="005C6E4F">
      <w:pPr>
        <w:numPr>
          <w:ilvl w:val="0"/>
          <w:numId w:val="14"/>
        </w:numPr>
        <w:tabs>
          <w:tab w:val="left" w:pos="1440"/>
        </w:tabs>
        <w:spacing w:after="0" w:line="240" w:lineRule="auto"/>
        <w:rPr>
          <w:rFonts w:ascii="Arial" w:hAnsi="Arial" w:cs="Arial"/>
          <w:szCs w:val="24"/>
        </w:rPr>
      </w:pPr>
      <w:r w:rsidRPr="008A5913">
        <w:rPr>
          <w:rFonts w:ascii="Arial" w:hAnsi="Arial" w:cs="Arial"/>
          <w:szCs w:val="24"/>
        </w:rPr>
        <w:t>Iran Divestment Act Certification</w:t>
      </w:r>
    </w:p>
    <w:p w14:paraId="435BC86E" w14:textId="77777777" w:rsidR="00CF15D3" w:rsidRPr="008A5913" w:rsidRDefault="00CF15D3" w:rsidP="005C6E4F">
      <w:pPr>
        <w:numPr>
          <w:ilvl w:val="0"/>
          <w:numId w:val="14"/>
        </w:numPr>
        <w:tabs>
          <w:tab w:val="left" w:pos="1440"/>
        </w:tabs>
        <w:spacing w:after="0" w:line="240" w:lineRule="auto"/>
        <w:rPr>
          <w:rFonts w:ascii="Arial" w:hAnsi="Arial" w:cs="Arial"/>
          <w:szCs w:val="24"/>
        </w:rPr>
      </w:pPr>
      <w:r w:rsidRPr="008A5913">
        <w:rPr>
          <w:rFonts w:ascii="Arial" w:hAnsi="Arial" w:cs="Arial"/>
          <w:szCs w:val="24"/>
        </w:rPr>
        <w:t>Sexual Harassment Policy Certification</w:t>
      </w:r>
    </w:p>
    <w:p w14:paraId="69B126B5" w14:textId="77777777" w:rsidR="00C73B83" w:rsidRPr="008A5913" w:rsidRDefault="00C73B83" w:rsidP="005C6E4F">
      <w:pPr>
        <w:tabs>
          <w:tab w:val="left" w:pos="1440"/>
        </w:tabs>
        <w:spacing w:after="0" w:line="240" w:lineRule="auto"/>
        <w:rPr>
          <w:rFonts w:ascii="Arial" w:hAnsi="Arial" w:cs="Arial"/>
          <w:b/>
        </w:rPr>
      </w:pPr>
    </w:p>
    <w:p w14:paraId="4C26F034" w14:textId="77777777" w:rsidR="009E4C53" w:rsidRPr="008A5913" w:rsidRDefault="00D45D8C" w:rsidP="00530114">
      <w:pPr>
        <w:tabs>
          <w:tab w:val="left" w:pos="1440"/>
        </w:tabs>
        <w:spacing w:after="0" w:line="240" w:lineRule="auto"/>
        <w:rPr>
          <w:rFonts w:ascii="Arial" w:hAnsi="Arial" w:cs="Arial"/>
          <w:b/>
        </w:rPr>
      </w:pPr>
      <w:r w:rsidRPr="008A5913">
        <w:rPr>
          <w:rFonts w:ascii="Arial" w:hAnsi="Arial" w:cs="Arial"/>
        </w:rPr>
        <w:t>M/WBE Documents</w:t>
      </w:r>
      <w:r w:rsidRPr="008A5913">
        <w:rPr>
          <w:rFonts w:ascii="Arial" w:hAnsi="Arial" w:cs="Arial"/>
          <w:b/>
        </w:rPr>
        <w:t xml:space="preserve"> – (the forms below are included in </w:t>
      </w:r>
      <w:r w:rsidRPr="008A5913">
        <w:rPr>
          <w:rFonts w:ascii="Arial" w:hAnsi="Arial" w:cs="Arial"/>
          <w:b/>
          <w:u w:val="single"/>
        </w:rPr>
        <w:t>5.) Submission Documents</w:t>
      </w:r>
      <w:r w:rsidRPr="008A5913">
        <w:rPr>
          <w:rFonts w:ascii="Arial" w:hAnsi="Arial" w:cs="Arial"/>
          <w:b/>
        </w:rPr>
        <w:t xml:space="preserve">) </w:t>
      </w:r>
    </w:p>
    <w:p w14:paraId="0CD9DDCD" w14:textId="77777777" w:rsidR="009E4C53" w:rsidRPr="008A5913" w:rsidRDefault="009E4C53" w:rsidP="005C6E4F">
      <w:pPr>
        <w:spacing w:after="0" w:line="240" w:lineRule="auto"/>
        <w:rPr>
          <w:rFonts w:ascii="Arial" w:hAnsi="Arial" w:cs="Arial"/>
        </w:rPr>
      </w:pPr>
      <w:r w:rsidRPr="008A5913">
        <w:rPr>
          <w:rFonts w:ascii="Arial" w:hAnsi="Arial" w:cs="Arial"/>
        </w:rPr>
        <w:t>Please return the documents listed for the compliance method bidder has achieved:</w:t>
      </w:r>
    </w:p>
    <w:p w14:paraId="1D1EABF6" w14:textId="77777777" w:rsidR="009E4C53" w:rsidRPr="008A5913" w:rsidRDefault="009E4C53" w:rsidP="005C6E4F">
      <w:pPr>
        <w:spacing w:after="0" w:line="240" w:lineRule="auto"/>
        <w:rPr>
          <w:rFonts w:ascii="Arial" w:hAnsi="Arial" w:cs="Arial"/>
        </w:rPr>
      </w:pPr>
    </w:p>
    <w:p w14:paraId="3CB7AF78" w14:textId="77777777" w:rsidR="009C7222" w:rsidRPr="008A5913" w:rsidRDefault="009E4C53" w:rsidP="005C6E4F">
      <w:pPr>
        <w:spacing w:after="0" w:line="240" w:lineRule="auto"/>
        <w:rPr>
          <w:rFonts w:ascii="Arial" w:hAnsi="Arial" w:cs="Arial"/>
          <w:b/>
        </w:rPr>
      </w:pPr>
      <w:r w:rsidRPr="008A5913">
        <w:rPr>
          <w:rFonts w:ascii="Arial" w:hAnsi="Arial" w:cs="Arial"/>
          <w:b/>
          <w:u w:val="single"/>
        </w:rPr>
        <w:t>Full Participation-No Request for Waiver</w:t>
      </w:r>
      <w:r w:rsidR="00A82D8E" w:rsidRPr="008A5913">
        <w:rPr>
          <w:rFonts w:ascii="Arial" w:hAnsi="Arial" w:cs="Arial"/>
        </w:rPr>
        <w:tab/>
      </w:r>
      <w:r w:rsidR="00A82D8E" w:rsidRPr="008A5913">
        <w:rPr>
          <w:rFonts w:ascii="Arial" w:hAnsi="Arial" w:cs="Arial"/>
        </w:rPr>
        <w:tab/>
      </w:r>
      <w:r w:rsidR="009C7222" w:rsidRPr="008A5913">
        <w:rPr>
          <w:rFonts w:ascii="Arial" w:hAnsi="Arial" w:cs="Arial"/>
          <w:b/>
        </w:rPr>
        <w:t>Signatures Required</w:t>
      </w:r>
    </w:p>
    <w:p w14:paraId="6DD363C9" w14:textId="77777777" w:rsidR="009E4C53" w:rsidRPr="008A5913" w:rsidRDefault="00A82D8E" w:rsidP="005C6E4F">
      <w:pPr>
        <w:spacing w:after="0" w:line="240" w:lineRule="auto"/>
        <w:rPr>
          <w:rFonts w:ascii="Arial" w:hAnsi="Arial" w:cs="Arial"/>
        </w:rPr>
      </w:pPr>
      <w:r w:rsidRPr="008A5913">
        <w:rPr>
          <w:rFonts w:ascii="Arial" w:hAnsi="Arial" w:cs="Arial"/>
        </w:rPr>
        <w:t>1. M/WBE Cover Letter</w:t>
      </w:r>
    </w:p>
    <w:p w14:paraId="61A80403" w14:textId="77777777" w:rsidR="00315F84" w:rsidRPr="008A5913" w:rsidRDefault="00315F84" w:rsidP="005C6E4F">
      <w:pPr>
        <w:spacing w:after="0" w:line="240" w:lineRule="auto"/>
        <w:rPr>
          <w:rFonts w:ascii="Arial" w:hAnsi="Arial" w:cs="Arial"/>
          <w:b/>
          <w:u w:val="single"/>
        </w:rPr>
      </w:pPr>
      <w:r w:rsidRPr="008A5913">
        <w:rPr>
          <w:rFonts w:ascii="Arial" w:hAnsi="Arial" w:cs="Arial"/>
        </w:rPr>
        <w:t xml:space="preserve">2. </w:t>
      </w:r>
      <w:r w:rsidRPr="008A5913">
        <w:rPr>
          <w:rFonts w:ascii="Arial" w:hAnsi="Arial" w:cs="Arial"/>
          <w:b/>
        </w:rPr>
        <w:t>M/WBE 100</w:t>
      </w:r>
      <w:r w:rsidRPr="008A5913">
        <w:rPr>
          <w:rFonts w:ascii="Arial" w:hAnsi="Arial" w:cs="Arial"/>
        </w:rPr>
        <w:t xml:space="preserve"> Utilization Plan</w:t>
      </w:r>
    </w:p>
    <w:p w14:paraId="05AED9CF" w14:textId="77777777" w:rsidR="009E4C53" w:rsidRPr="008A5913" w:rsidRDefault="009E4C53" w:rsidP="005C6E4F">
      <w:pPr>
        <w:spacing w:after="0" w:line="240" w:lineRule="auto"/>
        <w:rPr>
          <w:rFonts w:ascii="Arial" w:hAnsi="Arial" w:cs="Arial"/>
        </w:rPr>
      </w:pPr>
      <w:r w:rsidRPr="008A5913">
        <w:rPr>
          <w:rFonts w:ascii="Arial" w:hAnsi="Arial" w:cs="Arial"/>
        </w:rPr>
        <w:t xml:space="preserve">3. </w:t>
      </w:r>
      <w:r w:rsidRPr="008A5913">
        <w:rPr>
          <w:rFonts w:ascii="Arial" w:hAnsi="Arial" w:cs="Arial"/>
          <w:b/>
        </w:rPr>
        <w:t>M/WBE 102</w:t>
      </w:r>
      <w:r w:rsidRPr="008A5913">
        <w:rPr>
          <w:rFonts w:ascii="Arial" w:hAnsi="Arial" w:cs="Arial"/>
        </w:rPr>
        <w:t xml:space="preserve"> Notice of Intent to Participate </w:t>
      </w:r>
    </w:p>
    <w:p w14:paraId="1FE69133" w14:textId="77777777" w:rsidR="009E4C53" w:rsidRPr="008A5913" w:rsidRDefault="009E4C53" w:rsidP="005C6E4F">
      <w:pPr>
        <w:spacing w:after="0" w:line="240" w:lineRule="auto"/>
        <w:rPr>
          <w:rFonts w:ascii="Arial" w:hAnsi="Arial" w:cs="Arial"/>
        </w:rPr>
      </w:pPr>
      <w:r w:rsidRPr="008A5913">
        <w:rPr>
          <w:rFonts w:ascii="Arial" w:hAnsi="Arial" w:cs="Arial"/>
        </w:rPr>
        <w:t xml:space="preserve">4. </w:t>
      </w:r>
      <w:r w:rsidRPr="008A5913">
        <w:rPr>
          <w:rFonts w:ascii="Arial" w:hAnsi="Arial" w:cs="Arial"/>
          <w:b/>
        </w:rPr>
        <w:t>EEO 100</w:t>
      </w:r>
      <w:r w:rsidRPr="008A5913">
        <w:rPr>
          <w:rFonts w:ascii="Arial" w:hAnsi="Arial" w:cs="Arial"/>
        </w:rPr>
        <w:t xml:space="preserve"> Staffing Plan </w:t>
      </w:r>
    </w:p>
    <w:p w14:paraId="6B5D1170" w14:textId="77777777" w:rsidR="009E4C53" w:rsidRPr="008A5913" w:rsidRDefault="009E4C53" w:rsidP="005C6E4F">
      <w:pPr>
        <w:spacing w:after="0" w:line="240" w:lineRule="auto"/>
        <w:rPr>
          <w:rFonts w:ascii="Arial" w:hAnsi="Arial" w:cs="Arial"/>
        </w:rPr>
      </w:pPr>
    </w:p>
    <w:p w14:paraId="6C72F391" w14:textId="77777777" w:rsidR="009E4C53" w:rsidRPr="008A5913" w:rsidRDefault="009E4C53" w:rsidP="005C6E4F">
      <w:pPr>
        <w:spacing w:after="0" w:line="240" w:lineRule="auto"/>
        <w:rPr>
          <w:rFonts w:ascii="Arial" w:hAnsi="Arial" w:cs="Arial"/>
          <w:b/>
          <w:u w:val="single"/>
        </w:rPr>
      </w:pPr>
      <w:r w:rsidRPr="008A5913">
        <w:rPr>
          <w:rFonts w:ascii="Arial" w:hAnsi="Arial" w:cs="Arial"/>
          <w:b/>
          <w:u w:val="single"/>
        </w:rPr>
        <w:t>Partial Participation-Partial Request for Waiver</w:t>
      </w:r>
      <w:r w:rsidR="00A82D8E" w:rsidRPr="008A5913">
        <w:rPr>
          <w:rFonts w:ascii="Arial" w:hAnsi="Arial" w:cs="Arial"/>
        </w:rPr>
        <w:tab/>
      </w:r>
      <w:r w:rsidR="009C7222" w:rsidRPr="008A5913">
        <w:rPr>
          <w:rFonts w:ascii="Arial" w:hAnsi="Arial" w:cs="Arial"/>
          <w:b/>
        </w:rPr>
        <w:t>Signature Required</w:t>
      </w:r>
    </w:p>
    <w:p w14:paraId="10F6E183" w14:textId="77777777" w:rsidR="009E4C53" w:rsidRPr="008A5913" w:rsidRDefault="009E4C53" w:rsidP="005C6E4F">
      <w:pPr>
        <w:spacing w:after="0" w:line="240" w:lineRule="auto"/>
        <w:rPr>
          <w:rFonts w:ascii="Arial" w:hAnsi="Arial" w:cs="Arial"/>
          <w:b/>
        </w:rPr>
      </w:pPr>
      <w:r w:rsidRPr="008A5913">
        <w:rPr>
          <w:rFonts w:ascii="Arial" w:hAnsi="Arial" w:cs="Arial"/>
        </w:rPr>
        <w:t>1. M/WBE Cover Letter</w:t>
      </w:r>
    </w:p>
    <w:p w14:paraId="6A361E5A" w14:textId="77777777" w:rsidR="009E4C53" w:rsidRPr="008A5913" w:rsidRDefault="009E4C53" w:rsidP="005C6E4F">
      <w:pPr>
        <w:spacing w:after="0" w:line="240" w:lineRule="auto"/>
        <w:rPr>
          <w:rFonts w:ascii="Arial" w:hAnsi="Arial" w:cs="Arial"/>
        </w:rPr>
      </w:pPr>
      <w:r w:rsidRPr="008A5913">
        <w:rPr>
          <w:rFonts w:ascii="Arial" w:hAnsi="Arial" w:cs="Arial"/>
        </w:rPr>
        <w:t xml:space="preserve">2. </w:t>
      </w:r>
      <w:r w:rsidRPr="008A5913">
        <w:rPr>
          <w:rFonts w:ascii="Arial" w:hAnsi="Arial" w:cs="Arial"/>
          <w:b/>
        </w:rPr>
        <w:t>M/WBE 100</w:t>
      </w:r>
      <w:r w:rsidRPr="008A5913">
        <w:rPr>
          <w:rFonts w:ascii="Arial" w:hAnsi="Arial" w:cs="Arial"/>
        </w:rPr>
        <w:t xml:space="preserve"> Utilization Plan</w:t>
      </w:r>
    </w:p>
    <w:p w14:paraId="393752A4" w14:textId="77777777" w:rsidR="009E4C53" w:rsidRPr="008A5913" w:rsidRDefault="009E4C53" w:rsidP="005C6E4F">
      <w:pPr>
        <w:spacing w:after="0" w:line="240" w:lineRule="auto"/>
        <w:rPr>
          <w:rFonts w:ascii="Arial" w:hAnsi="Arial" w:cs="Arial"/>
        </w:rPr>
      </w:pPr>
      <w:r w:rsidRPr="008A5913">
        <w:rPr>
          <w:rFonts w:ascii="Arial" w:hAnsi="Arial" w:cs="Arial"/>
        </w:rPr>
        <w:t xml:space="preserve">3. </w:t>
      </w:r>
      <w:r w:rsidRPr="008A5913">
        <w:rPr>
          <w:rFonts w:ascii="Arial" w:hAnsi="Arial" w:cs="Arial"/>
          <w:b/>
        </w:rPr>
        <w:t>M/WBE 102</w:t>
      </w:r>
      <w:r w:rsidRPr="008A5913">
        <w:rPr>
          <w:rFonts w:ascii="Arial" w:hAnsi="Arial" w:cs="Arial"/>
        </w:rPr>
        <w:t xml:space="preserve"> Notice of Intent to Participate </w:t>
      </w:r>
    </w:p>
    <w:p w14:paraId="1A6A1F4B" w14:textId="77777777" w:rsidR="009E4C53" w:rsidRPr="008A5913" w:rsidRDefault="009E4C53" w:rsidP="005C6E4F">
      <w:pPr>
        <w:spacing w:after="0" w:line="240" w:lineRule="auto"/>
        <w:rPr>
          <w:rFonts w:ascii="Arial" w:hAnsi="Arial" w:cs="Arial"/>
        </w:rPr>
      </w:pPr>
      <w:r w:rsidRPr="008A5913">
        <w:rPr>
          <w:rFonts w:ascii="Arial" w:hAnsi="Arial" w:cs="Arial"/>
        </w:rPr>
        <w:t xml:space="preserve">4. </w:t>
      </w:r>
      <w:r w:rsidRPr="008A5913">
        <w:rPr>
          <w:rFonts w:ascii="Arial" w:hAnsi="Arial" w:cs="Arial"/>
          <w:b/>
        </w:rPr>
        <w:t>EEO 100</w:t>
      </w:r>
      <w:r w:rsidR="00A82D8E" w:rsidRPr="008A5913">
        <w:rPr>
          <w:rFonts w:ascii="Arial" w:hAnsi="Arial" w:cs="Arial"/>
        </w:rPr>
        <w:t xml:space="preserve"> Staffing Plan</w:t>
      </w:r>
    </w:p>
    <w:p w14:paraId="743F3F2F" w14:textId="77777777" w:rsidR="009E4C53" w:rsidRPr="008A5913" w:rsidRDefault="009E4C53" w:rsidP="005C6E4F">
      <w:pPr>
        <w:spacing w:after="0" w:line="240" w:lineRule="auto"/>
        <w:rPr>
          <w:rFonts w:ascii="Arial" w:hAnsi="Arial" w:cs="Arial"/>
          <w:szCs w:val="24"/>
        </w:rPr>
      </w:pPr>
      <w:r w:rsidRPr="008A5913">
        <w:rPr>
          <w:rFonts w:ascii="Arial" w:hAnsi="Arial" w:cs="Arial"/>
        </w:rPr>
        <w:t xml:space="preserve">5. </w:t>
      </w:r>
      <w:r w:rsidRPr="008A5913">
        <w:rPr>
          <w:rFonts w:ascii="Arial" w:hAnsi="Arial" w:cs="Arial"/>
          <w:b/>
        </w:rPr>
        <w:t>M/WBE 10</w:t>
      </w:r>
      <w:r w:rsidR="009C7222" w:rsidRPr="008A5913">
        <w:rPr>
          <w:rFonts w:ascii="Arial" w:hAnsi="Arial" w:cs="Arial"/>
          <w:b/>
        </w:rPr>
        <w:t>1</w:t>
      </w:r>
      <w:r w:rsidRPr="008A5913">
        <w:rPr>
          <w:rFonts w:ascii="Arial" w:hAnsi="Arial" w:cs="Arial"/>
        </w:rPr>
        <w:t xml:space="preserve"> R</w:t>
      </w:r>
      <w:r w:rsidRPr="008A5913">
        <w:rPr>
          <w:rFonts w:ascii="Arial" w:hAnsi="Arial" w:cs="Arial"/>
          <w:szCs w:val="24"/>
        </w:rPr>
        <w:t xml:space="preserve">equest for </w:t>
      </w:r>
      <w:r w:rsidR="009C7222" w:rsidRPr="008A5913">
        <w:rPr>
          <w:rFonts w:ascii="Arial" w:hAnsi="Arial" w:cs="Arial"/>
          <w:szCs w:val="24"/>
        </w:rPr>
        <w:t>W</w:t>
      </w:r>
      <w:r w:rsidRPr="008A5913">
        <w:rPr>
          <w:rFonts w:ascii="Arial" w:hAnsi="Arial" w:cs="Arial"/>
          <w:szCs w:val="24"/>
        </w:rPr>
        <w:t>aiver</w:t>
      </w:r>
    </w:p>
    <w:p w14:paraId="3967DE18" w14:textId="77777777" w:rsidR="009E4C53" w:rsidRPr="008A5913" w:rsidRDefault="009E4C53" w:rsidP="005C6E4F">
      <w:pPr>
        <w:spacing w:after="0" w:line="240" w:lineRule="auto"/>
        <w:rPr>
          <w:rFonts w:ascii="Arial" w:hAnsi="Arial" w:cs="Arial"/>
          <w:szCs w:val="24"/>
        </w:rPr>
      </w:pPr>
      <w:r w:rsidRPr="008A5913">
        <w:rPr>
          <w:rFonts w:ascii="Arial" w:hAnsi="Arial" w:cs="Arial"/>
          <w:szCs w:val="24"/>
        </w:rPr>
        <w:t xml:space="preserve">6. </w:t>
      </w:r>
      <w:r w:rsidRPr="008A5913">
        <w:rPr>
          <w:rFonts w:ascii="Arial" w:hAnsi="Arial" w:cs="Arial"/>
          <w:b/>
          <w:szCs w:val="24"/>
        </w:rPr>
        <w:t>M/WBE 105</w:t>
      </w:r>
      <w:r w:rsidRPr="008A5913">
        <w:rPr>
          <w:rFonts w:ascii="Arial" w:hAnsi="Arial" w:cs="Arial"/>
          <w:szCs w:val="24"/>
        </w:rPr>
        <w:t xml:space="preserve"> Contractor</w:t>
      </w:r>
      <w:r w:rsidR="00315F84" w:rsidRPr="008A5913">
        <w:rPr>
          <w:rFonts w:ascii="Arial" w:hAnsi="Arial" w:cs="Arial"/>
          <w:szCs w:val="24"/>
        </w:rPr>
        <w:t>’</w:t>
      </w:r>
      <w:r w:rsidRPr="008A5913">
        <w:rPr>
          <w:rFonts w:ascii="Arial" w:hAnsi="Arial" w:cs="Arial"/>
          <w:szCs w:val="24"/>
        </w:rPr>
        <w:t xml:space="preserve">s </w:t>
      </w:r>
      <w:r w:rsidR="009C7222" w:rsidRPr="008A5913">
        <w:rPr>
          <w:rFonts w:ascii="Arial" w:hAnsi="Arial" w:cs="Arial"/>
          <w:szCs w:val="24"/>
        </w:rPr>
        <w:t>Good Fai</w:t>
      </w:r>
      <w:r w:rsidR="00315F84" w:rsidRPr="008A5913">
        <w:rPr>
          <w:rFonts w:ascii="Arial" w:hAnsi="Arial" w:cs="Arial"/>
          <w:szCs w:val="24"/>
        </w:rPr>
        <w:t>t</w:t>
      </w:r>
      <w:r w:rsidR="009C7222" w:rsidRPr="008A5913">
        <w:rPr>
          <w:rFonts w:ascii="Arial" w:hAnsi="Arial" w:cs="Arial"/>
          <w:szCs w:val="24"/>
        </w:rPr>
        <w:t>h Efforts</w:t>
      </w:r>
    </w:p>
    <w:p w14:paraId="60C00779" w14:textId="77777777" w:rsidR="009E4C53" w:rsidRPr="008A5913" w:rsidRDefault="009E4C53" w:rsidP="005C6E4F">
      <w:pPr>
        <w:spacing w:after="0" w:line="240" w:lineRule="auto"/>
        <w:rPr>
          <w:rFonts w:ascii="Arial" w:hAnsi="Arial" w:cs="Arial"/>
          <w:szCs w:val="24"/>
        </w:rPr>
      </w:pPr>
    </w:p>
    <w:p w14:paraId="41EB951C" w14:textId="77777777" w:rsidR="009E4C53" w:rsidRPr="008A5913" w:rsidRDefault="009E4C53" w:rsidP="005C6E4F">
      <w:pPr>
        <w:spacing w:after="0" w:line="240" w:lineRule="auto"/>
        <w:rPr>
          <w:rFonts w:ascii="Arial" w:hAnsi="Arial" w:cs="Arial"/>
          <w:b/>
          <w:u w:val="single"/>
        </w:rPr>
      </w:pPr>
      <w:r w:rsidRPr="008A5913">
        <w:rPr>
          <w:rFonts w:ascii="Arial" w:hAnsi="Arial" w:cs="Arial"/>
          <w:b/>
          <w:u w:val="single"/>
        </w:rPr>
        <w:t>No Participation-Request for Complete Waiver</w:t>
      </w:r>
      <w:r w:rsidR="00A82D8E" w:rsidRPr="008A5913">
        <w:rPr>
          <w:rFonts w:ascii="Arial" w:hAnsi="Arial" w:cs="Arial"/>
        </w:rPr>
        <w:tab/>
      </w:r>
      <w:r w:rsidR="009C7222" w:rsidRPr="008A5913">
        <w:rPr>
          <w:rFonts w:ascii="Arial" w:hAnsi="Arial" w:cs="Arial"/>
          <w:b/>
        </w:rPr>
        <w:t>Signature Required</w:t>
      </w:r>
    </w:p>
    <w:p w14:paraId="05C41915" w14:textId="77777777" w:rsidR="009E4C53" w:rsidRPr="008A5913" w:rsidRDefault="009E4C53" w:rsidP="005C6E4F">
      <w:pPr>
        <w:spacing w:after="0" w:line="240" w:lineRule="auto"/>
        <w:rPr>
          <w:rFonts w:ascii="Arial" w:hAnsi="Arial" w:cs="Arial"/>
          <w:b/>
        </w:rPr>
      </w:pPr>
      <w:r w:rsidRPr="008A5913">
        <w:rPr>
          <w:rFonts w:ascii="Arial" w:hAnsi="Arial" w:cs="Arial"/>
        </w:rPr>
        <w:t>1. M/WBE Cover Letter</w:t>
      </w:r>
      <w:r w:rsidRPr="008A5913">
        <w:rPr>
          <w:rFonts w:ascii="Arial" w:hAnsi="Arial" w:cs="Arial"/>
        </w:rPr>
        <w:tab/>
      </w:r>
    </w:p>
    <w:p w14:paraId="4F030029" w14:textId="77777777" w:rsidR="009E4C53" w:rsidRPr="008A5913" w:rsidRDefault="009E4C53" w:rsidP="005C6E4F">
      <w:pPr>
        <w:spacing w:after="0" w:line="240" w:lineRule="auto"/>
        <w:rPr>
          <w:rFonts w:ascii="Arial" w:hAnsi="Arial" w:cs="Arial"/>
          <w:szCs w:val="24"/>
        </w:rPr>
      </w:pPr>
      <w:r w:rsidRPr="008A5913">
        <w:rPr>
          <w:rFonts w:ascii="Arial" w:hAnsi="Arial" w:cs="Arial"/>
        </w:rPr>
        <w:t xml:space="preserve">2. </w:t>
      </w:r>
      <w:r w:rsidRPr="008A5913">
        <w:rPr>
          <w:rFonts w:ascii="Arial" w:hAnsi="Arial" w:cs="Arial"/>
          <w:b/>
        </w:rPr>
        <w:t>M/WBE 10</w:t>
      </w:r>
      <w:r w:rsidR="009C7222" w:rsidRPr="008A5913">
        <w:rPr>
          <w:rFonts w:ascii="Arial" w:hAnsi="Arial" w:cs="Arial"/>
          <w:b/>
        </w:rPr>
        <w:t>1</w:t>
      </w:r>
      <w:r w:rsidRPr="008A5913">
        <w:rPr>
          <w:rFonts w:ascii="Arial" w:hAnsi="Arial" w:cs="Arial"/>
        </w:rPr>
        <w:t xml:space="preserve"> R</w:t>
      </w:r>
      <w:r w:rsidRPr="008A5913">
        <w:rPr>
          <w:rFonts w:ascii="Arial" w:hAnsi="Arial" w:cs="Arial"/>
          <w:szCs w:val="24"/>
        </w:rPr>
        <w:t xml:space="preserve">equest for </w:t>
      </w:r>
      <w:r w:rsidR="009C7222" w:rsidRPr="008A5913">
        <w:rPr>
          <w:rFonts w:ascii="Arial" w:hAnsi="Arial" w:cs="Arial"/>
          <w:szCs w:val="24"/>
        </w:rPr>
        <w:t>W</w:t>
      </w:r>
      <w:r w:rsidRPr="008A5913">
        <w:rPr>
          <w:rFonts w:ascii="Arial" w:hAnsi="Arial" w:cs="Arial"/>
          <w:szCs w:val="24"/>
        </w:rPr>
        <w:t>aiver</w:t>
      </w:r>
    </w:p>
    <w:p w14:paraId="412A1450" w14:textId="77777777" w:rsidR="009E4C53" w:rsidRPr="008A5913" w:rsidRDefault="009E4C53" w:rsidP="005C6E4F">
      <w:pPr>
        <w:spacing w:after="0" w:line="240" w:lineRule="auto"/>
        <w:rPr>
          <w:rFonts w:ascii="Arial" w:hAnsi="Arial" w:cs="Arial"/>
        </w:rPr>
      </w:pPr>
      <w:r w:rsidRPr="008A5913">
        <w:rPr>
          <w:rFonts w:ascii="Arial" w:hAnsi="Arial" w:cs="Arial"/>
          <w:szCs w:val="24"/>
        </w:rPr>
        <w:t xml:space="preserve">3. </w:t>
      </w:r>
      <w:r w:rsidRPr="008A5913">
        <w:rPr>
          <w:rFonts w:ascii="Arial" w:hAnsi="Arial" w:cs="Arial"/>
          <w:b/>
          <w:szCs w:val="24"/>
        </w:rPr>
        <w:t>M/WBE 105</w:t>
      </w:r>
      <w:r w:rsidRPr="008A5913">
        <w:rPr>
          <w:rFonts w:ascii="Arial" w:hAnsi="Arial" w:cs="Arial"/>
          <w:szCs w:val="24"/>
        </w:rPr>
        <w:t xml:space="preserve"> Contractor</w:t>
      </w:r>
      <w:r w:rsidR="00315F84" w:rsidRPr="008A5913">
        <w:rPr>
          <w:rFonts w:ascii="Arial" w:hAnsi="Arial" w:cs="Arial"/>
          <w:szCs w:val="24"/>
        </w:rPr>
        <w:t>’</w:t>
      </w:r>
      <w:r w:rsidRPr="008A5913">
        <w:rPr>
          <w:rFonts w:ascii="Arial" w:hAnsi="Arial" w:cs="Arial"/>
          <w:szCs w:val="24"/>
        </w:rPr>
        <w:t xml:space="preserve">s </w:t>
      </w:r>
      <w:r w:rsidR="009C7222" w:rsidRPr="008A5913">
        <w:rPr>
          <w:rFonts w:ascii="Arial" w:hAnsi="Arial" w:cs="Arial"/>
          <w:szCs w:val="24"/>
        </w:rPr>
        <w:t>Good Faith Efforts</w:t>
      </w:r>
    </w:p>
    <w:p w14:paraId="065A1EBA" w14:textId="77777777" w:rsidR="00D45D8C" w:rsidRPr="008A5913" w:rsidRDefault="00D45D8C" w:rsidP="005C6E4F">
      <w:pPr>
        <w:spacing w:after="0" w:line="240" w:lineRule="auto"/>
        <w:jc w:val="center"/>
        <w:rPr>
          <w:rFonts w:ascii="Arial" w:hAnsi="Arial" w:cs="Arial"/>
          <w:b/>
        </w:rPr>
        <w:sectPr w:rsidR="00D45D8C" w:rsidRPr="008A5913" w:rsidSect="00E96815">
          <w:endnotePr>
            <w:numFmt w:val="decimal"/>
          </w:endnotePr>
          <w:pgSz w:w="12240" w:h="15840"/>
          <w:pgMar w:top="720" w:right="720" w:bottom="360" w:left="720" w:header="720" w:footer="360" w:gutter="0"/>
          <w:cols w:space="720"/>
          <w:noEndnote/>
        </w:sectPr>
      </w:pPr>
    </w:p>
    <w:p w14:paraId="4A597AFE" w14:textId="77777777" w:rsidR="00D45D8C" w:rsidRPr="008A5913" w:rsidRDefault="00D45D8C" w:rsidP="005C6E4F">
      <w:pPr>
        <w:pStyle w:val="Heading2"/>
        <w:spacing w:before="0" w:line="240" w:lineRule="auto"/>
        <w:rPr>
          <w:rFonts w:ascii="Arial" w:hAnsi="Arial" w:cs="Arial"/>
          <w:b w:val="0"/>
        </w:rPr>
      </w:pPr>
      <w:r w:rsidRPr="008A5913">
        <w:rPr>
          <w:rFonts w:ascii="Arial" w:hAnsi="Arial" w:cs="Arial"/>
          <w:b w:val="0"/>
        </w:rPr>
        <w:t>STATE OF NEW YORK AGREEMENT</w:t>
      </w:r>
    </w:p>
    <w:p w14:paraId="65D04FAB" w14:textId="77777777" w:rsidR="00D45D8C" w:rsidRPr="008A5913" w:rsidRDefault="00D45D8C" w:rsidP="005C6E4F">
      <w:pPr>
        <w:spacing w:after="0" w:line="240" w:lineRule="auto"/>
        <w:rPr>
          <w:rFonts w:ascii="Arial" w:hAnsi="Arial" w:cs="Arial"/>
          <w:sz w:val="19"/>
          <w:szCs w:val="19"/>
        </w:rPr>
      </w:pPr>
    </w:p>
    <w:p w14:paraId="038D3475" w14:textId="54D42668"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 xml:space="preserve">This AGREEMENT is hereby made by and between the People of the State of New York, acting through </w:t>
      </w:r>
      <w:r w:rsidR="003A57C4" w:rsidRPr="008A5913">
        <w:rPr>
          <w:rFonts w:ascii="Arial" w:hAnsi="Arial" w:cs="Arial"/>
          <w:sz w:val="19"/>
          <w:szCs w:val="19"/>
        </w:rPr>
        <w:t>MaryEllen Elia,</w:t>
      </w:r>
      <w:r w:rsidR="007E6059" w:rsidRPr="008A5913">
        <w:rPr>
          <w:rFonts w:ascii="Arial" w:hAnsi="Arial" w:cs="Arial"/>
          <w:sz w:val="19"/>
          <w:szCs w:val="19"/>
        </w:rPr>
        <w:t xml:space="preserve"> </w:t>
      </w:r>
      <w:r w:rsidRPr="008A5913">
        <w:rPr>
          <w:rFonts w:ascii="Arial" w:hAnsi="Arial" w:cs="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8A5913" w:rsidRDefault="00D45D8C" w:rsidP="005C6E4F">
      <w:pPr>
        <w:spacing w:after="0" w:line="240" w:lineRule="auto"/>
        <w:rPr>
          <w:rFonts w:ascii="Arial" w:hAnsi="Arial" w:cs="Arial"/>
          <w:sz w:val="19"/>
          <w:szCs w:val="19"/>
        </w:rPr>
      </w:pPr>
    </w:p>
    <w:p w14:paraId="46E9D517" w14:textId="77777777" w:rsidR="00D45D8C" w:rsidRPr="008A5913" w:rsidRDefault="00D45D8C" w:rsidP="005C6E4F">
      <w:pPr>
        <w:spacing w:after="0" w:line="240" w:lineRule="auto"/>
        <w:ind w:left="288"/>
        <w:rPr>
          <w:rFonts w:ascii="Arial" w:hAnsi="Arial" w:cs="Arial"/>
          <w:sz w:val="19"/>
          <w:szCs w:val="19"/>
        </w:rPr>
      </w:pPr>
      <w:r w:rsidRPr="008A5913">
        <w:rPr>
          <w:rFonts w:ascii="Arial" w:hAnsi="Arial" w:cs="Arial"/>
          <w:sz w:val="19"/>
          <w:szCs w:val="19"/>
        </w:rPr>
        <w:t>WITNESSETH:</w:t>
      </w:r>
    </w:p>
    <w:p w14:paraId="13A0A0AF" w14:textId="621F1CA5"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8A5913" w:rsidRDefault="00D45D8C" w:rsidP="005C6E4F">
      <w:pPr>
        <w:spacing w:after="0" w:line="240" w:lineRule="auto"/>
        <w:rPr>
          <w:rFonts w:ascii="Arial" w:hAnsi="Arial" w:cs="Arial"/>
          <w:sz w:val="19"/>
          <w:szCs w:val="19"/>
        </w:rPr>
      </w:pPr>
    </w:p>
    <w:p w14:paraId="21395F65" w14:textId="4C700114"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8A5913" w:rsidRDefault="00D45D8C" w:rsidP="005C6E4F">
      <w:pPr>
        <w:spacing w:after="0" w:line="240" w:lineRule="auto"/>
        <w:rPr>
          <w:rFonts w:ascii="Arial" w:hAnsi="Arial" w:cs="Arial"/>
          <w:sz w:val="19"/>
          <w:szCs w:val="19"/>
        </w:rPr>
      </w:pPr>
    </w:p>
    <w:p w14:paraId="688453E5" w14:textId="3CB570C9"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NOW THEREFORE, in consideration of the promises, responsibilities and covenants herein, the STATE and the CONTRACTOR agree as follows:</w:t>
      </w:r>
    </w:p>
    <w:p w14:paraId="37935EEB" w14:textId="77777777" w:rsidR="00D45D8C" w:rsidRPr="008A5913" w:rsidRDefault="00D45D8C" w:rsidP="005C6E4F">
      <w:pPr>
        <w:spacing w:after="0" w:line="240" w:lineRule="auto"/>
        <w:rPr>
          <w:rFonts w:ascii="Arial" w:hAnsi="Arial" w:cs="Arial"/>
          <w:sz w:val="19"/>
          <w:szCs w:val="19"/>
        </w:rPr>
      </w:pPr>
    </w:p>
    <w:p w14:paraId="2BAD3856" w14:textId="77777777" w:rsidR="00D45D8C" w:rsidRPr="008A5913" w:rsidRDefault="00D45D8C" w:rsidP="005C6E4F">
      <w:pPr>
        <w:spacing w:after="0" w:line="240" w:lineRule="auto"/>
        <w:rPr>
          <w:rFonts w:ascii="Arial" w:hAnsi="Arial" w:cs="Arial"/>
          <w:sz w:val="19"/>
          <w:szCs w:val="19"/>
        </w:rPr>
      </w:pPr>
      <w:r w:rsidRPr="008A5913">
        <w:rPr>
          <w:rFonts w:ascii="Arial" w:hAnsi="Arial" w:cs="Arial"/>
          <w:sz w:val="19"/>
          <w:szCs w:val="19"/>
        </w:rPr>
        <w:t>I.</w:t>
      </w:r>
      <w:r w:rsidRPr="008A5913">
        <w:rPr>
          <w:rFonts w:ascii="Arial" w:hAnsi="Arial" w:cs="Arial"/>
          <w:sz w:val="19"/>
          <w:szCs w:val="19"/>
        </w:rPr>
        <w:tab/>
      </w:r>
      <w:r w:rsidRPr="008A5913">
        <w:rPr>
          <w:rFonts w:ascii="Arial" w:hAnsi="Arial" w:cs="Arial"/>
          <w:sz w:val="19"/>
          <w:szCs w:val="19"/>
          <w:u w:val="single"/>
        </w:rPr>
        <w:t>Conditions of Agreement</w:t>
      </w:r>
    </w:p>
    <w:p w14:paraId="2F57025A" w14:textId="77777777" w:rsidR="00D45D8C" w:rsidRPr="008A5913" w:rsidRDefault="00D45D8C" w:rsidP="005C6E4F">
      <w:pPr>
        <w:spacing w:after="0" w:line="240" w:lineRule="auto"/>
        <w:rPr>
          <w:rFonts w:ascii="Arial" w:hAnsi="Arial" w:cs="Arial"/>
          <w:sz w:val="19"/>
          <w:szCs w:val="19"/>
        </w:rPr>
      </w:pPr>
    </w:p>
    <w:p w14:paraId="3801F8A2" w14:textId="3E7EB776"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8A5913">
        <w:rPr>
          <w:rFonts w:ascii="Arial" w:hAnsi="Arial" w:cs="Arial"/>
          <w:sz w:val="19"/>
          <w:szCs w:val="19"/>
        </w:rPr>
        <w:t>agency, and</w:t>
      </w:r>
      <w:proofErr w:type="gramEnd"/>
      <w:r w:rsidRPr="008A5913">
        <w:rPr>
          <w:rFonts w:ascii="Arial" w:hAnsi="Arial" w:cs="Arial"/>
          <w:sz w:val="19"/>
          <w:szCs w:val="19"/>
        </w:rPr>
        <w:t xml:space="preserve"> shall be incorporated into this AGREEMENT.</w:t>
      </w:r>
    </w:p>
    <w:p w14:paraId="3EAC32B2" w14:textId="77777777" w:rsidR="00D45D8C" w:rsidRPr="008A5913" w:rsidRDefault="00D45D8C" w:rsidP="005C6E4F">
      <w:pPr>
        <w:spacing w:after="0" w:line="240" w:lineRule="auto"/>
        <w:rPr>
          <w:rFonts w:ascii="Arial" w:hAnsi="Arial" w:cs="Arial"/>
          <w:sz w:val="19"/>
          <w:szCs w:val="19"/>
        </w:rPr>
      </w:pPr>
    </w:p>
    <w:p w14:paraId="6F21BA51" w14:textId="051173B8"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8A5913" w:rsidRDefault="00D45D8C" w:rsidP="005C6E4F">
      <w:pPr>
        <w:spacing w:after="0" w:line="240" w:lineRule="auto"/>
        <w:rPr>
          <w:rFonts w:ascii="Arial" w:hAnsi="Arial" w:cs="Arial"/>
          <w:sz w:val="19"/>
          <w:szCs w:val="19"/>
        </w:rPr>
      </w:pPr>
    </w:p>
    <w:p w14:paraId="19DE8EEA" w14:textId="398109FB"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 xml:space="preserve">C. This AGREEMENT incorporates the face pages attached and </w:t>
      </w:r>
      <w:proofErr w:type="gramStart"/>
      <w:r w:rsidRPr="008A5913">
        <w:rPr>
          <w:rFonts w:ascii="Arial" w:hAnsi="Arial" w:cs="Arial"/>
          <w:sz w:val="19"/>
          <w:szCs w:val="19"/>
        </w:rPr>
        <w:t>all of</w:t>
      </w:r>
      <w:proofErr w:type="gramEnd"/>
      <w:r w:rsidRPr="008A5913">
        <w:rPr>
          <w:rFonts w:ascii="Arial" w:hAnsi="Arial" w:cs="Arial"/>
          <w:sz w:val="19"/>
          <w:szCs w:val="19"/>
        </w:rPr>
        <w:t xml:space="preserve"> the marked appendices identified on the face page hereof.</w:t>
      </w:r>
    </w:p>
    <w:p w14:paraId="0A1D60A2" w14:textId="77777777" w:rsidR="00D45D8C" w:rsidRPr="008A5913" w:rsidRDefault="00D45D8C" w:rsidP="005C6E4F">
      <w:pPr>
        <w:spacing w:after="0" w:line="240" w:lineRule="auto"/>
        <w:rPr>
          <w:rFonts w:ascii="Arial" w:hAnsi="Arial" w:cs="Arial"/>
          <w:sz w:val="19"/>
          <w:szCs w:val="19"/>
        </w:rPr>
      </w:pPr>
    </w:p>
    <w:p w14:paraId="2410CE1E" w14:textId="1C62AB69"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8A5913" w:rsidRDefault="00D45D8C" w:rsidP="005C6E4F">
      <w:pPr>
        <w:spacing w:after="0" w:line="240" w:lineRule="auto"/>
        <w:rPr>
          <w:rFonts w:ascii="Arial" w:hAnsi="Arial" w:cs="Arial"/>
          <w:sz w:val="19"/>
          <w:szCs w:val="19"/>
        </w:rPr>
      </w:pPr>
    </w:p>
    <w:p w14:paraId="6A1690A6" w14:textId="299F1DF6"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8A5913" w:rsidRDefault="00D45D8C" w:rsidP="005C6E4F">
      <w:pPr>
        <w:spacing w:after="0" w:line="240" w:lineRule="auto"/>
        <w:ind w:firstLine="720"/>
        <w:rPr>
          <w:rFonts w:ascii="Arial" w:hAnsi="Arial" w:cs="Arial"/>
          <w:sz w:val="19"/>
          <w:szCs w:val="19"/>
        </w:rPr>
      </w:pPr>
    </w:p>
    <w:p w14:paraId="76053820" w14:textId="4F5C0733"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E. The CONTRACTOR shall perform all services to the satisfaction of the STATE.</w:t>
      </w:r>
      <w:r w:rsidR="00E7346A" w:rsidRPr="008A5913">
        <w:rPr>
          <w:rFonts w:ascii="Arial" w:hAnsi="Arial" w:cs="Arial"/>
          <w:sz w:val="19"/>
          <w:szCs w:val="19"/>
        </w:rPr>
        <w:t xml:space="preserve"> </w:t>
      </w:r>
      <w:r w:rsidRPr="008A5913">
        <w:rPr>
          <w:rFonts w:ascii="Arial" w:hAnsi="Arial" w:cs="Arial"/>
          <w:sz w:val="19"/>
          <w:szCs w:val="19"/>
        </w:rPr>
        <w:t xml:space="preserve">The CONTRACTOR shall provide services and meet the program objectives summarized in the Program Workplan (Appendix D) in accordance </w:t>
      </w:r>
      <w:proofErr w:type="gramStart"/>
      <w:r w:rsidRPr="008A5913">
        <w:rPr>
          <w:rFonts w:ascii="Arial" w:hAnsi="Arial" w:cs="Arial"/>
          <w:sz w:val="19"/>
          <w:szCs w:val="19"/>
        </w:rPr>
        <w:t>with:</w:t>
      </w:r>
      <w:proofErr w:type="gramEnd"/>
      <w:r w:rsidRPr="008A5913">
        <w:rPr>
          <w:rFonts w:ascii="Arial" w:hAnsi="Arial" w:cs="Arial"/>
          <w:sz w:val="19"/>
          <w:szCs w:val="19"/>
        </w:rPr>
        <w:t xml:space="preserve"> provisions of the AGREEMENT; relevant laws, rules and regulations, administrative and fiscal guidelines; and where applicable, operating certificates for facilities or licenses for an activity or program.</w:t>
      </w:r>
    </w:p>
    <w:p w14:paraId="41472B05" w14:textId="77777777" w:rsidR="00D45D8C" w:rsidRPr="008A5913" w:rsidRDefault="00D45D8C" w:rsidP="005C6E4F">
      <w:pPr>
        <w:spacing w:after="0" w:line="240" w:lineRule="auto"/>
        <w:ind w:firstLine="720"/>
        <w:rPr>
          <w:rFonts w:ascii="Arial" w:hAnsi="Arial" w:cs="Arial"/>
          <w:sz w:val="19"/>
          <w:szCs w:val="19"/>
        </w:rPr>
      </w:pPr>
    </w:p>
    <w:p w14:paraId="624A4158" w14:textId="69176536"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F.</w:t>
      </w:r>
      <w:r w:rsidR="00E7346A" w:rsidRPr="008A5913">
        <w:rPr>
          <w:rFonts w:ascii="Arial" w:hAnsi="Arial" w:cs="Arial"/>
          <w:sz w:val="19"/>
          <w:szCs w:val="19"/>
        </w:rPr>
        <w:t xml:space="preserve"> </w:t>
      </w:r>
      <w:r w:rsidRPr="008A5913">
        <w:rPr>
          <w:rFonts w:ascii="Arial" w:hAnsi="Arial" w:cs="Arial"/>
          <w:sz w:val="19"/>
          <w:szCs w:val="19"/>
        </w:rPr>
        <w:t>If the CONTRACTOR enters into subcontracts for the performance of work pursuant to this AGREEMENT, the CONTRACTOR shall take full responsibility for the acts and omissions of its subcontractors.</w:t>
      </w:r>
      <w:r w:rsidR="00E7346A" w:rsidRPr="008A5913">
        <w:rPr>
          <w:rFonts w:ascii="Arial" w:hAnsi="Arial" w:cs="Arial"/>
          <w:sz w:val="19"/>
          <w:szCs w:val="19"/>
        </w:rPr>
        <w:t xml:space="preserve"> </w:t>
      </w:r>
      <w:r w:rsidRPr="008A5913">
        <w:rPr>
          <w:rFonts w:ascii="Arial" w:hAnsi="Arial" w:cs="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8A5913" w:rsidRDefault="00D45D8C" w:rsidP="005C6E4F">
      <w:pPr>
        <w:spacing w:after="0" w:line="240" w:lineRule="auto"/>
        <w:ind w:firstLine="720"/>
        <w:rPr>
          <w:rFonts w:ascii="Arial" w:hAnsi="Arial" w:cs="Arial"/>
          <w:sz w:val="19"/>
          <w:szCs w:val="19"/>
        </w:rPr>
      </w:pPr>
    </w:p>
    <w:p w14:paraId="532F0C19" w14:textId="08AE70B7"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G.</w:t>
      </w:r>
      <w:r w:rsidR="00E7346A" w:rsidRPr="008A5913">
        <w:rPr>
          <w:rFonts w:ascii="Arial" w:hAnsi="Arial" w:cs="Arial"/>
          <w:sz w:val="19"/>
          <w:szCs w:val="19"/>
        </w:rPr>
        <w:t xml:space="preserve"> </w:t>
      </w:r>
      <w:r w:rsidRPr="008A5913">
        <w:rPr>
          <w:rFonts w:ascii="Arial" w:hAnsi="Arial" w:cs="Arial"/>
          <w:sz w:val="19"/>
          <w:szCs w:val="19"/>
        </w:rPr>
        <w:t>Appendix A (Standard Clauses as required by the Attorney General for all State contracts) takes precedence over all other parts of the AGREEMENT.</w:t>
      </w:r>
    </w:p>
    <w:p w14:paraId="4EEFEE67" w14:textId="77777777" w:rsidR="00D45D8C" w:rsidRPr="008A5913" w:rsidRDefault="00D45D8C" w:rsidP="005C6E4F">
      <w:pPr>
        <w:spacing w:after="0" w:line="240" w:lineRule="auto"/>
        <w:rPr>
          <w:rFonts w:ascii="Arial" w:hAnsi="Arial" w:cs="Arial"/>
          <w:sz w:val="19"/>
          <w:szCs w:val="19"/>
        </w:rPr>
      </w:pPr>
    </w:p>
    <w:p w14:paraId="6599BEA8" w14:textId="77777777" w:rsidR="00D45D8C" w:rsidRPr="008A5913" w:rsidRDefault="00D45D8C" w:rsidP="005C6E4F">
      <w:pPr>
        <w:spacing w:after="0" w:line="240" w:lineRule="auto"/>
        <w:rPr>
          <w:rFonts w:ascii="Arial" w:hAnsi="Arial" w:cs="Arial"/>
          <w:sz w:val="19"/>
          <w:szCs w:val="19"/>
        </w:rPr>
      </w:pPr>
      <w:r w:rsidRPr="008A5913">
        <w:rPr>
          <w:rFonts w:ascii="Arial" w:hAnsi="Arial" w:cs="Arial"/>
          <w:sz w:val="19"/>
          <w:szCs w:val="19"/>
        </w:rPr>
        <w:t>II.</w:t>
      </w:r>
      <w:r w:rsidRPr="008A5913">
        <w:rPr>
          <w:rFonts w:ascii="Arial" w:hAnsi="Arial" w:cs="Arial"/>
          <w:sz w:val="19"/>
          <w:szCs w:val="19"/>
        </w:rPr>
        <w:tab/>
      </w:r>
      <w:r w:rsidRPr="008A5913">
        <w:rPr>
          <w:rFonts w:ascii="Arial" w:hAnsi="Arial" w:cs="Arial"/>
          <w:sz w:val="19"/>
          <w:szCs w:val="19"/>
          <w:u w:val="single"/>
        </w:rPr>
        <w:t>Payment and Reporting</w:t>
      </w:r>
    </w:p>
    <w:p w14:paraId="563419AF" w14:textId="77777777" w:rsidR="00D45D8C" w:rsidRPr="008A5913" w:rsidRDefault="00D45D8C" w:rsidP="005C6E4F">
      <w:pPr>
        <w:spacing w:after="0" w:line="240" w:lineRule="auto"/>
        <w:rPr>
          <w:rFonts w:ascii="Arial" w:hAnsi="Arial" w:cs="Arial"/>
          <w:sz w:val="19"/>
          <w:szCs w:val="19"/>
        </w:rPr>
      </w:pPr>
    </w:p>
    <w:p w14:paraId="27CA2292" w14:textId="45031768" w:rsidR="00D45D8C" w:rsidRPr="008A5913" w:rsidRDefault="00E7346A" w:rsidP="005C6E4F">
      <w:pPr>
        <w:spacing w:after="0" w:line="240" w:lineRule="auto"/>
        <w:ind w:firstLine="720"/>
        <w:rPr>
          <w:rFonts w:ascii="Arial" w:hAnsi="Arial" w:cs="Arial"/>
          <w:sz w:val="19"/>
          <w:szCs w:val="19"/>
        </w:rPr>
      </w:pPr>
      <w:r w:rsidRPr="008A5913">
        <w:rPr>
          <w:rFonts w:ascii="Arial" w:hAnsi="Arial" w:cs="Arial"/>
          <w:sz w:val="19"/>
          <w:szCs w:val="19"/>
        </w:rPr>
        <w:t xml:space="preserve">A. </w:t>
      </w:r>
      <w:r w:rsidR="00D45D8C" w:rsidRPr="008A5913">
        <w:rPr>
          <w:rFonts w:ascii="Arial" w:hAnsi="Arial" w:cs="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8A5913" w:rsidRDefault="00D45D8C" w:rsidP="005C6E4F">
      <w:pPr>
        <w:spacing w:after="0" w:line="240" w:lineRule="auto"/>
        <w:ind w:firstLine="720"/>
        <w:rPr>
          <w:rFonts w:ascii="Arial" w:hAnsi="Arial" w:cs="Arial"/>
          <w:sz w:val="19"/>
          <w:szCs w:val="19"/>
        </w:rPr>
      </w:pPr>
    </w:p>
    <w:p w14:paraId="730646A0" w14:textId="263C2FB3"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B.</w:t>
      </w:r>
      <w:r w:rsidR="00E7346A" w:rsidRPr="008A5913">
        <w:rPr>
          <w:rFonts w:ascii="Arial" w:hAnsi="Arial" w:cs="Arial"/>
          <w:sz w:val="19"/>
          <w:szCs w:val="19"/>
        </w:rPr>
        <w:t xml:space="preserve"> </w:t>
      </w:r>
      <w:r w:rsidRPr="008A5913">
        <w:rPr>
          <w:rFonts w:ascii="Arial" w:hAnsi="Arial" w:cs="Arial"/>
          <w:sz w:val="19"/>
          <w:szCs w:val="19"/>
        </w:rPr>
        <w:t>The STATE shall make payments and any reconciliations in accordance with the Payment and Reporting Schedule (Appendix C).</w:t>
      </w:r>
      <w:r w:rsidR="00E7346A" w:rsidRPr="008A5913">
        <w:rPr>
          <w:rFonts w:ascii="Arial" w:hAnsi="Arial" w:cs="Arial"/>
          <w:sz w:val="19"/>
          <w:szCs w:val="19"/>
        </w:rPr>
        <w:t xml:space="preserve"> </w:t>
      </w:r>
      <w:r w:rsidRPr="008A5913">
        <w:rPr>
          <w:rFonts w:ascii="Arial" w:hAnsi="Arial" w:cs="Arial"/>
          <w:sz w:val="19"/>
          <w:szCs w:val="19"/>
        </w:rPr>
        <w:t>The STATE shall pay the CONTRACTOR, in consideration of contract services for a given PERIOD, a sum not to exceed the amount noted on the face page hereof or in the respective Appendix designating the payment amount for that given PERIOD.</w:t>
      </w:r>
      <w:r w:rsidR="00E7346A" w:rsidRPr="008A5913">
        <w:rPr>
          <w:rFonts w:ascii="Arial" w:hAnsi="Arial" w:cs="Arial"/>
          <w:sz w:val="19"/>
          <w:szCs w:val="19"/>
        </w:rPr>
        <w:t xml:space="preserve"> </w:t>
      </w:r>
      <w:r w:rsidRPr="008A5913">
        <w:rPr>
          <w:rFonts w:ascii="Arial" w:hAnsi="Arial" w:cs="Arial"/>
          <w:sz w:val="19"/>
          <w:szCs w:val="19"/>
        </w:rPr>
        <w:t>This sum shall not duplicate reimbursement from other sources for CONTRACTOR costs and services provided pursuant to this AGREEMENT.</w:t>
      </w:r>
    </w:p>
    <w:p w14:paraId="52D065DB" w14:textId="77777777" w:rsidR="00D45D8C" w:rsidRPr="008A5913" w:rsidRDefault="00D45D8C" w:rsidP="005C6E4F">
      <w:pPr>
        <w:spacing w:after="0" w:line="240" w:lineRule="auto"/>
        <w:ind w:firstLine="720"/>
        <w:rPr>
          <w:rFonts w:ascii="Arial" w:hAnsi="Arial" w:cs="Arial"/>
          <w:sz w:val="19"/>
          <w:szCs w:val="19"/>
        </w:rPr>
      </w:pPr>
    </w:p>
    <w:p w14:paraId="1FE0549B" w14:textId="28D6AB55"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C.</w:t>
      </w:r>
      <w:r w:rsidR="00E7346A" w:rsidRPr="008A5913">
        <w:rPr>
          <w:rFonts w:ascii="Arial" w:hAnsi="Arial" w:cs="Arial"/>
          <w:sz w:val="19"/>
          <w:szCs w:val="19"/>
        </w:rPr>
        <w:t xml:space="preserve"> </w:t>
      </w:r>
      <w:r w:rsidRPr="008A5913">
        <w:rPr>
          <w:rFonts w:ascii="Arial" w:hAnsi="Arial" w:cs="Arial"/>
          <w:sz w:val="19"/>
          <w:szCs w:val="19"/>
        </w:rPr>
        <w:t>The CONTRACTOR shall meet the audit requirements specified by the STATE.</w:t>
      </w:r>
    </w:p>
    <w:p w14:paraId="7C1A942C" w14:textId="77777777" w:rsidR="00D45D8C" w:rsidRPr="008A5913" w:rsidRDefault="00D45D8C" w:rsidP="005C6E4F">
      <w:pPr>
        <w:spacing w:after="0" w:line="240" w:lineRule="auto"/>
        <w:rPr>
          <w:rFonts w:ascii="Arial" w:hAnsi="Arial" w:cs="Arial"/>
          <w:sz w:val="19"/>
          <w:szCs w:val="19"/>
        </w:rPr>
      </w:pPr>
    </w:p>
    <w:p w14:paraId="22B36255" w14:textId="77777777" w:rsidR="00D45D8C" w:rsidRPr="008A5913" w:rsidRDefault="00D45D8C" w:rsidP="005C6E4F">
      <w:pPr>
        <w:spacing w:after="0" w:line="240" w:lineRule="auto"/>
        <w:rPr>
          <w:rFonts w:ascii="Arial" w:hAnsi="Arial" w:cs="Arial"/>
          <w:sz w:val="19"/>
          <w:szCs w:val="19"/>
        </w:rPr>
      </w:pPr>
      <w:r w:rsidRPr="008A5913">
        <w:rPr>
          <w:rFonts w:ascii="Arial" w:hAnsi="Arial" w:cs="Arial"/>
          <w:sz w:val="19"/>
          <w:szCs w:val="19"/>
        </w:rPr>
        <w:t>III.</w:t>
      </w:r>
      <w:r w:rsidRPr="008A5913">
        <w:rPr>
          <w:rFonts w:ascii="Arial" w:hAnsi="Arial" w:cs="Arial"/>
          <w:sz w:val="19"/>
          <w:szCs w:val="19"/>
        </w:rPr>
        <w:tab/>
      </w:r>
      <w:r w:rsidRPr="008A5913">
        <w:rPr>
          <w:rFonts w:ascii="Arial" w:hAnsi="Arial" w:cs="Arial"/>
          <w:sz w:val="19"/>
          <w:szCs w:val="19"/>
          <w:u w:val="single"/>
        </w:rPr>
        <w:t>Terminations</w:t>
      </w:r>
    </w:p>
    <w:p w14:paraId="56D02494" w14:textId="77777777" w:rsidR="00D45D8C" w:rsidRPr="008A5913" w:rsidRDefault="00D45D8C" w:rsidP="005C6E4F">
      <w:pPr>
        <w:spacing w:after="0" w:line="240" w:lineRule="auto"/>
        <w:rPr>
          <w:rFonts w:ascii="Arial" w:hAnsi="Arial" w:cs="Arial"/>
          <w:sz w:val="19"/>
          <w:szCs w:val="19"/>
        </w:rPr>
      </w:pPr>
    </w:p>
    <w:p w14:paraId="0A182978" w14:textId="44D068F2" w:rsidR="00D45D8C" w:rsidRPr="008A5913" w:rsidRDefault="00E7346A" w:rsidP="005C6E4F">
      <w:pPr>
        <w:spacing w:after="0" w:line="240" w:lineRule="auto"/>
        <w:ind w:firstLine="720"/>
        <w:rPr>
          <w:rFonts w:ascii="Arial" w:hAnsi="Arial" w:cs="Arial"/>
          <w:sz w:val="19"/>
          <w:szCs w:val="19"/>
        </w:rPr>
      </w:pPr>
      <w:r w:rsidRPr="008A5913">
        <w:rPr>
          <w:rFonts w:ascii="Arial" w:hAnsi="Arial" w:cs="Arial"/>
          <w:sz w:val="19"/>
          <w:szCs w:val="19"/>
        </w:rPr>
        <w:t xml:space="preserve">A. </w:t>
      </w:r>
      <w:r w:rsidR="00D45D8C" w:rsidRPr="008A5913">
        <w:rPr>
          <w:rFonts w:ascii="Arial" w:hAnsi="Arial" w:cs="Arial"/>
          <w:sz w:val="19"/>
          <w:szCs w:val="19"/>
        </w:rPr>
        <w:t>This AGREEMENT may be terminated at any time upon mutual written consent of the STATE and the CONTRACTOR.</w:t>
      </w:r>
    </w:p>
    <w:p w14:paraId="5BFBA30E" w14:textId="77777777" w:rsidR="00D45D8C" w:rsidRPr="008A5913" w:rsidRDefault="00D45D8C" w:rsidP="005C6E4F">
      <w:pPr>
        <w:spacing w:after="0" w:line="240" w:lineRule="auto"/>
        <w:ind w:firstLine="720"/>
        <w:rPr>
          <w:rFonts w:ascii="Arial" w:hAnsi="Arial" w:cs="Arial"/>
          <w:sz w:val="19"/>
          <w:szCs w:val="19"/>
        </w:rPr>
      </w:pPr>
    </w:p>
    <w:p w14:paraId="5FAB2E58" w14:textId="3D8AB2C3"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B.</w:t>
      </w:r>
      <w:r w:rsidR="00E7346A" w:rsidRPr="008A5913">
        <w:rPr>
          <w:rFonts w:ascii="Arial" w:hAnsi="Arial" w:cs="Arial"/>
          <w:sz w:val="19"/>
          <w:szCs w:val="19"/>
        </w:rPr>
        <w:t xml:space="preserve"> </w:t>
      </w:r>
      <w:r w:rsidRPr="008A5913">
        <w:rPr>
          <w:rFonts w:ascii="Arial" w:hAnsi="Arial" w:cs="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8A5913" w:rsidRDefault="00D45D8C" w:rsidP="005C6E4F">
      <w:pPr>
        <w:spacing w:after="0" w:line="240" w:lineRule="auto"/>
        <w:ind w:firstLine="720"/>
        <w:rPr>
          <w:rFonts w:ascii="Arial" w:hAnsi="Arial" w:cs="Arial"/>
          <w:sz w:val="19"/>
          <w:szCs w:val="19"/>
        </w:rPr>
      </w:pPr>
    </w:p>
    <w:p w14:paraId="2439D882" w14:textId="4B469D03"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C.</w:t>
      </w:r>
      <w:r w:rsidR="00E7346A" w:rsidRPr="008A5913">
        <w:rPr>
          <w:rFonts w:ascii="Arial" w:hAnsi="Arial" w:cs="Arial"/>
          <w:sz w:val="19"/>
          <w:szCs w:val="19"/>
        </w:rPr>
        <w:t xml:space="preserve"> </w:t>
      </w:r>
      <w:r w:rsidRPr="008A5913">
        <w:rPr>
          <w:rFonts w:ascii="Arial" w:hAnsi="Arial" w:cs="Arial"/>
          <w:sz w:val="19"/>
          <w:szCs w:val="19"/>
        </w:rPr>
        <w:t>The STATE may also terminate this AGREEMENT for any reason in accordance with provisions set forth in Appendix A1.</w:t>
      </w:r>
    </w:p>
    <w:p w14:paraId="5A33B131" w14:textId="77777777" w:rsidR="00D45D8C" w:rsidRPr="008A5913" w:rsidRDefault="00D45D8C" w:rsidP="005C6E4F">
      <w:pPr>
        <w:spacing w:after="0" w:line="240" w:lineRule="auto"/>
        <w:ind w:firstLine="720"/>
        <w:rPr>
          <w:rFonts w:ascii="Arial" w:hAnsi="Arial" w:cs="Arial"/>
          <w:sz w:val="19"/>
          <w:szCs w:val="19"/>
        </w:rPr>
      </w:pPr>
    </w:p>
    <w:p w14:paraId="0C2186F6" w14:textId="6F1C23F0"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D.</w:t>
      </w:r>
      <w:r w:rsidR="00E7346A" w:rsidRPr="008A5913">
        <w:rPr>
          <w:rFonts w:ascii="Arial" w:hAnsi="Arial" w:cs="Arial"/>
          <w:sz w:val="19"/>
          <w:szCs w:val="19"/>
        </w:rPr>
        <w:t xml:space="preserve"> </w:t>
      </w:r>
      <w:r w:rsidRPr="008A5913">
        <w:rPr>
          <w:rFonts w:ascii="Arial" w:hAnsi="Arial" w:cs="Arial"/>
          <w:sz w:val="19"/>
          <w:szCs w:val="19"/>
        </w:rPr>
        <w:t>Written notice of termination, where required, shall be sent by personal messenger service or by certified mail, return receipt requested.</w:t>
      </w:r>
      <w:r w:rsidR="00E7346A" w:rsidRPr="008A5913">
        <w:rPr>
          <w:rFonts w:ascii="Arial" w:hAnsi="Arial" w:cs="Arial"/>
          <w:sz w:val="19"/>
          <w:szCs w:val="19"/>
        </w:rPr>
        <w:t xml:space="preserve"> </w:t>
      </w:r>
      <w:r w:rsidRPr="008A5913">
        <w:rPr>
          <w:rFonts w:ascii="Arial" w:hAnsi="Arial" w:cs="Arial"/>
          <w:sz w:val="19"/>
          <w:szCs w:val="19"/>
        </w:rPr>
        <w:t>The termination shall be effective in accordance with the terms of the notice.</w:t>
      </w:r>
    </w:p>
    <w:p w14:paraId="7D433CE4" w14:textId="77777777" w:rsidR="00D45D8C" w:rsidRPr="008A5913" w:rsidRDefault="00D45D8C" w:rsidP="005C6E4F">
      <w:pPr>
        <w:spacing w:after="0" w:line="240" w:lineRule="auto"/>
        <w:ind w:firstLine="720"/>
        <w:rPr>
          <w:rFonts w:ascii="Arial" w:hAnsi="Arial" w:cs="Arial"/>
          <w:sz w:val="19"/>
          <w:szCs w:val="19"/>
        </w:rPr>
      </w:pPr>
    </w:p>
    <w:p w14:paraId="1783F981" w14:textId="17631385"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E.</w:t>
      </w:r>
      <w:r w:rsidR="00E7346A" w:rsidRPr="008A5913">
        <w:rPr>
          <w:rFonts w:ascii="Arial" w:hAnsi="Arial" w:cs="Arial"/>
          <w:sz w:val="19"/>
          <w:szCs w:val="19"/>
        </w:rPr>
        <w:t xml:space="preserve"> </w:t>
      </w:r>
      <w:r w:rsidRPr="008A5913">
        <w:rPr>
          <w:rFonts w:ascii="Arial" w:hAnsi="Arial" w:cs="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8A5913" w:rsidRDefault="00D45D8C" w:rsidP="005C6E4F">
      <w:pPr>
        <w:spacing w:after="0" w:line="240" w:lineRule="auto"/>
        <w:rPr>
          <w:rFonts w:ascii="Arial" w:hAnsi="Arial" w:cs="Arial"/>
          <w:sz w:val="19"/>
          <w:szCs w:val="19"/>
        </w:rPr>
      </w:pPr>
    </w:p>
    <w:p w14:paraId="67DE108B" w14:textId="4737156C"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F.</w:t>
      </w:r>
      <w:r w:rsidR="00E7346A" w:rsidRPr="008A5913">
        <w:rPr>
          <w:rFonts w:ascii="Arial" w:hAnsi="Arial" w:cs="Arial"/>
          <w:sz w:val="19"/>
          <w:szCs w:val="19"/>
        </w:rPr>
        <w:t xml:space="preserve"> </w:t>
      </w:r>
      <w:r w:rsidRPr="008A5913">
        <w:rPr>
          <w:rFonts w:ascii="Arial" w:hAnsi="Arial" w:cs="Arial"/>
          <w:sz w:val="19"/>
          <w:szCs w:val="19"/>
        </w:rPr>
        <w:t>The STATE shall be responsible for payment on claims pursuant to services provided and costs incurred pursuant to terms of the AGREEMENT.</w:t>
      </w:r>
      <w:r w:rsidR="00E7346A" w:rsidRPr="008A5913">
        <w:rPr>
          <w:rFonts w:ascii="Arial" w:hAnsi="Arial" w:cs="Arial"/>
          <w:sz w:val="19"/>
          <w:szCs w:val="19"/>
        </w:rPr>
        <w:t xml:space="preserve"> </w:t>
      </w:r>
      <w:r w:rsidRPr="008A5913">
        <w:rPr>
          <w:rFonts w:ascii="Arial" w:hAnsi="Arial" w:cs="Arial"/>
          <w:sz w:val="19"/>
          <w:szCs w:val="19"/>
        </w:rPr>
        <w:t>In no event shall the STATE be liable for expenses and obligations arising from the program(s) in this AGREEMENT after the termination date.</w:t>
      </w:r>
    </w:p>
    <w:p w14:paraId="4D2DA572" w14:textId="77777777" w:rsidR="00D45D8C" w:rsidRPr="008A5913" w:rsidRDefault="00D45D8C" w:rsidP="005C6E4F">
      <w:pPr>
        <w:spacing w:after="0" w:line="240" w:lineRule="auto"/>
        <w:rPr>
          <w:rFonts w:ascii="Arial" w:hAnsi="Arial" w:cs="Arial"/>
          <w:sz w:val="19"/>
          <w:szCs w:val="19"/>
        </w:rPr>
      </w:pPr>
    </w:p>
    <w:p w14:paraId="6B30F767" w14:textId="1EE7C9DB" w:rsidR="00D45D8C" w:rsidRPr="008A5913" w:rsidRDefault="00D45D8C" w:rsidP="005C6E4F">
      <w:pPr>
        <w:spacing w:after="0" w:line="240" w:lineRule="auto"/>
        <w:rPr>
          <w:rFonts w:ascii="Arial" w:hAnsi="Arial" w:cs="Arial"/>
          <w:sz w:val="19"/>
          <w:szCs w:val="19"/>
        </w:rPr>
      </w:pPr>
      <w:r w:rsidRPr="008A5913">
        <w:rPr>
          <w:rFonts w:ascii="Arial" w:hAnsi="Arial" w:cs="Arial"/>
          <w:sz w:val="19"/>
          <w:szCs w:val="19"/>
        </w:rPr>
        <w:t>IV.</w:t>
      </w:r>
      <w:r w:rsidR="00E7346A" w:rsidRPr="008A5913">
        <w:rPr>
          <w:rFonts w:ascii="Arial" w:hAnsi="Arial" w:cs="Arial"/>
          <w:sz w:val="19"/>
          <w:szCs w:val="19"/>
        </w:rPr>
        <w:t xml:space="preserve"> </w:t>
      </w:r>
      <w:r w:rsidRPr="008A5913">
        <w:rPr>
          <w:rFonts w:ascii="Arial" w:hAnsi="Arial" w:cs="Arial"/>
          <w:sz w:val="19"/>
          <w:szCs w:val="19"/>
          <w:u w:val="single"/>
        </w:rPr>
        <w:t>Indemnification</w:t>
      </w:r>
    </w:p>
    <w:p w14:paraId="50902753" w14:textId="77777777" w:rsidR="00D45D8C" w:rsidRPr="008A5913" w:rsidRDefault="00D45D8C" w:rsidP="005C6E4F">
      <w:pPr>
        <w:spacing w:after="0" w:line="240" w:lineRule="auto"/>
        <w:rPr>
          <w:rFonts w:ascii="Arial" w:hAnsi="Arial" w:cs="Arial"/>
          <w:sz w:val="19"/>
          <w:szCs w:val="19"/>
        </w:rPr>
      </w:pPr>
    </w:p>
    <w:p w14:paraId="45416D33" w14:textId="35870BBD" w:rsidR="00D45D8C" w:rsidRPr="008A5913" w:rsidRDefault="00E7346A" w:rsidP="005C6E4F">
      <w:pPr>
        <w:spacing w:after="0" w:line="240" w:lineRule="auto"/>
        <w:ind w:firstLine="720"/>
        <w:rPr>
          <w:rFonts w:ascii="Arial" w:hAnsi="Arial" w:cs="Arial"/>
          <w:sz w:val="19"/>
          <w:szCs w:val="19"/>
        </w:rPr>
      </w:pPr>
      <w:r w:rsidRPr="008A5913">
        <w:rPr>
          <w:rFonts w:ascii="Arial" w:hAnsi="Arial" w:cs="Arial"/>
          <w:sz w:val="19"/>
          <w:szCs w:val="19"/>
        </w:rPr>
        <w:t xml:space="preserve">A. </w:t>
      </w:r>
      <w:r w:rsidR="00D45D8C" w:rsidRPr="008A5913">
        <w:rPr>
          <w:rFonts w:ascii="Arial" w:hAnsi="Arial" w:cs="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sidRPr="008A5913">
        <w:rPr>
          <w:rFonts w:ascii="Arial" w:hAnsi="Arial" w:cs="Arial"/>
          <w:sz w:val="19"/>
          <w:szCs w:val="19"/>
        </w:rPr>
        <w:t xml:space="preserve"> </w:t>
      </w:r>
      <w:r w:rsidR="00D45D8C" w:rsidRPr="008A5913">
        <w:rPr>
          <w:rFonts w:ascii="Arial" w:hAnsi="Arial" w:cs="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8A5913" w:rsidRDefault="00D45D8C" w:rsidP="005C6E4F">
      <w:pPr>
        <w:spacing w:after="0" w:line="240" w:lineRule="auto"/>
        <w:rPr>
          <w:rFonts w:ascii="Arial" w:hAnsi="Arial" w:cs="Arial"/>
          <w:sz w:val="19"/>
          <w:szCs w:val="19"/>
        </w:rPr>
      </w:pPr>
    </w:p>
    <w:p w14:paraId="7C7FE9AC" w14:textId="28C97CB7"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B.</w:t>
      </w:r>
      <w:r w:rsidR="00E7346A" w:rsidRPr="008A5913">
        <w:rPr>
          <w:rFonts w:ascii="Arial" w:hAnsi="Arial" w:cs="Arial"/>
          <w:sz w:val="19"/>
          <w:szCs w:val="19"/>
        </w:rPr>
        <w:t xml:space="preserve"> </w:t>
      </w:r>
      <w:r w:rsidRPr="008A5913">
        <w:rPr>
          <w:rFonts w:ascii="Arial" w:hAnsi="Arial" w:cs="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8A5913" w:rsidRDefault="00D45D8C" w:rsidP="005C6E4F">
      <w:pPr>
        <w:spacing w:after="0" w:line="240" w:lineRule="auto"/>
        <w:rPr>
          <w:rFonts w:ascii="Arial" w:hAnsi="Arial" w:cs="Arial"/>
          <w:sz w:val="19"/>
          <w:szCs w:val="19"/>
        </w:rPr>
      </w:pPr>
    </w:p>
    <w:p w14:paraId="3E4265A3" w14:textId="77777777" w:rsidR="00D45D8C" w:rsidRPr="008A5913" w:rsidRDefault="00D45D8C" w:rsidP="005C6E4F">
      <w:pPr>
        <w:spacing w:after="0" w:line="240" w:lineRule="auto"/>
        <w:rPr>
          <w:rFonts w:ascii="Arial" w:hAnsi="Arial" w:cs="Arial"/>
          <w:sz w:val="19"/>
          <w:szCs w:val="19"/>
        </w:rPr>
      </w:pPr>
      <w:r w:rsidRPr="008A5913">
        <w:rPr>
          <w:rFonts w:ascii="Arial" w:hAnsi="Arial" w:cs="Arial"/>
          <w:sz w:val="19"/>
          <w:szCs w:val="19"/>
        </w:rPr>
        <w:t>V.</w:t>
      </w:r>
      <w:r w:rsidRPr="008A5913">
        <w:rPr>
          <w:rFonts w:ascii="Arial" w:hAnsi="Arial" w:cs="Arial"/>
          <w:sz w:val="19"/>
          <w:szCs w:val="19"/>
        </w:rPr>
        <w:tab/>
      </w:r>
      <w:r w:rsidRPr="008A5913">
        <w:rPr>
          <w:rFonts w:ascii="Arial" w:hAnsi="Arial" w:cs="Arial"/>
          <w:sz w:val="19"/>
          <w:szCs w:val="19"/>
          <w:u w:val="single"/>
        </w:rPr>
        <w:t>Property</w:t>
      </w:r>
    </w:p>
    <w:p w14:paraId="1441E7A6" w14:textId="77777777" w:rsidR="00D45D8C" w:rsidRPr="008A5913" w:rsidRDefault="00D45D8C" w:rsidP="005C6E4F">
      <w:pPr>
        <w:spacing w:after="0" w:line="240" w:lineRule="auto"/>
        <w:rPr>
          <w:rFonts w:ascii="Arial" w:hAnsi="Arial" w:cs="Arial"/>
          <w:sz w:val="19"/>
          <w:szCs w:val="19"/>
        </w:rPr>
      </w:pPr>
    </w:p>
    <w:p w14:paraId="3F607F15" w14:textId="3E2DD7D2"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8A5913" w:rsidRDefault="00D45D8C" w:rsidP="005C6E4F">
      <w:pPr>
        <w:spacing w:after="0" w:line="240" w:lineRule="auto"/>
        <w:rPr>
          <w:rFonts w:ascii="Arial" w:hAnsi="Arial" w:cs="Arial"/>
          <w:sz w:val="19"/>
          <w:szCs w:val="19"/>
        </w:rPr>
      </w:pPr>
    </w:p>
    <w:p w14:paraId="0E836779" w14:textId="77777777" w:rsidR="00D45D8C" w:rsidRPr="008A5913" w:rsidRDefault="00D45D8C" w:rsidP="005C6E4F">
      <w:pPr>
        <w:spacing w:after="0" w:line="240" w:lineRule="auto"/>
        <w:rPr>
          <w:rFonts w:ascii="Arial" w:hAnsi="Arial" w:cs="Arial"/>
          <w:sz w:val="19"/>
          <w:szCs w:val="19"/>
        </w:rPr>
      </w:pPr>
      <w:r w:rsidRPr="008A5913">
        <w:rPr>
          <w:rFonts w:ascii="Arial" w:hAnsi="Arial" w:cs="Arial"/>
          <w:sz w:val="19"/>
          <w:szCs w:val="19"/>
        </w:rPr>
        <w:t>VI.</w:t>
      </w:r>
      <w:r w:rsidRPr="008A5913">
        <w:rPr>
          <w:rFonts w:ascii="Arial" w:hAnsi="Arial" w:cs="Arial"/>
          <w:sz w:val="19"/>
          <w:szCs w:val="19"/>
        </w:rPr>
        <w:tab/>
      </w:r>
      <w:r w:rsidRPr="008A5913">
        <w:rPr>
          <w:rFonts w:ascii="Arial" w:hAnsi="Arial" w:cs="Arial"/>
          <w:sz w:val="19"/>
          <w:szCs w:val="19"/>
          <w:u w:val="single"/>
        </w:rPr>
        <w:t>Safeguards for Services and Confidentiality</w:t>
      </w:r>
    </w:p>
    <w:p w14:paraId="62253664" w14:textId="77777777" w:rsidR="00D45D8C" w:rsidRPr="008A5913" w:rsidRDefault="00D45D8C" w:rsidP="005C6E4F">
      <w:pPr>
        <w:spacing w:after="0" w:line="240" w:lineRule="auto"/>
        <w:rPr>
          <w:rFonts w:ascii="Arial" w:hAnsi="Arial" w:cs="Arial"/>
          <w:sz w:val="19"/>
          <w:szCs w:val="19"/>
        </w:rPr>
      </w:pPr>
    </w:p>
    <w:p w14:paraId="48A48553" w14:textId="01233CD7" w:rsidR="00D45D8C" w:rsidRPr="008A5913" w:rsidRDefault="00E7346A" w:rsidP="005C6E4F">
      <w:pPr>
        <w:spacing w:after="0" w:line="240" w:lineRule="auto"/>
        <w:ind w:firstLine="720"/>
        <w:rPr>
          <w:rFonts w:ascii="Arial" w:hAnsi="Arial" w:cs="Arial"/>
          <w:sz w:val="19"/>
          <w:szCs w:val="19"/>
        </w:rPr>
      </w:pPr>
      <w:r w:rsidRPr="008A5913">
        <w:rPr>
          <w:rFonts w:ascii="Arial" w:hAnsi="Arial" w:cs="Arial"/>
          <w:sz w:val="19"/>
          <w:szCs w:val="19"/>
        </w:rPr>
        <w:t xml:space="preserve">A. </w:t>
      </w:r>
      <w:r w:rsidR="00D45D8C" w:rsidRPr="008A5913">
        <w:rPr>
          <w:rFonts w:ascii="Arial" w:hAnsi="Arial" w:cs="Arial"/>
          <w:sz w:val="19"/>
          <w:szCs w:val="19"/>
        </w:rPr>
        <w:t xml:space="preserve">Services performed pursuant to this AGREEMENT are secular in nature and shall be performed in a manner that does not discriminate on the basis of religious </w:t>
      </w:r>
      <w:proofErr w:type="gramStart"/>
      <w:r w:rsidR="00D45D8C" w:rsidRPr="008A5913">
        <w:rPr>
          <w:rFonts w:ascii="Arial" w:hAnsi="Arial" w:cs="Arial"/>
          <w:sz w:val="19"/>
          <w:szCs w:val="19"/>
        </w:rPr>
        <w:t>belief, or</w:t>
      </w:r>
      <w:proofErr w:type="gramEnd"/>
      <w:r w:rsidR="00D45D8C" w:rsidRPr="008A5913">
        <w:rPr>
          <w:rFonts w:ascii="Arial" w:hAnsi="Arial" w:cs="Arial"/>
          <w:sz w:val="19"/>
          <w:szCs w:val="19"/>
        </w:rPr>
        <w:t xml:space="preserve"> promote or discourage adherence to religion in general or particular religious beliefs.</w:t>
      </w:r>
    </w:p>
    <w:p w14:paraId="6A9BA9AD" w14:textId="77777777" w:rsidR="00D45D8C" w:rsidRPr="008A5913" w:rsidRDefault="00D45D8C" w:rsidP="005C6E4F">
      <w:pPr>
        <w:spacing w:after="0" w:line="240" w:lineRule="auto"/>
        <w:rPr>
          <w:rFonts w:ascii="Arial" w:hAnsi="Arial" w:cs="Arial"/>
          <w:sz w:val="19"/>
          <w:szCs w:val="19"/>
        </w:rPr>
      </w:pPr>
    </w:p>
    <w:p w14:paraId="70C93A98" w14:textId="5EFE2136" w:rsidR="00D45D8C" w:rsidRPr="008A5913" w:rsidRDefault="00D45D8C" w:rsidP="005C6E4F">
      <w:pPr>
        <w:spacing w:after="0" w:line="240" w:lineRule="auto"/>
        <w:ind w:firstLine="720"/>
        <w:rPr>
          <w:rFonts w:ascii="Arial" w:hAnsi="Arial" w:cs="Arial"/>
          <w:sz w:val="19"/>
          <w:szCs w:val="19"/>
        </w:rPr>
      </w:pPr>
      <w:r w:rsidRPr="008A5913">
        <w:rPr>
          <w:rFonts w:ascii="Arial" w:hAnsi="Arial" w:cs="Arial"/>
          <w:sz w:val="19"/>
          <w:szCs w:val="19"/>
        </w:rPr>
        <w:t>B.</w:t>
      </w:r>
      <w:r w:rsidR="00E7346A" w:rsidRPr="008A5913">
        <w:rPr>
          <w:rFonts w:ascii="Arial" w:hAnsi="Arial" w:cs="Arial"/>
          <w:sz w:val="19"/>
          <w:szCs w:val="19"/>
        </w:rPr>
        <w:t xml:space="preserve"> </w:t>
      </w:r>
      <w:r w:rsidRPr="008A5913">
        <w:rPr>
          <w:rFonts w:ascii="Arial" w:hAnsi="Arial" w:cs="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8A5913" w:rsidRDefault="00D45D8C" w:rsidP="005C6E4F">
      <w:pPr>
        <w:spacing w:after="0" w:line="240" w:lineRule="auto"/>
        <w:rPr>
          <w:rFonts w:ascii="Arial" w:hAnsi="Arial" w:cs="Arial"/>
          <w:sz w:val="19"/>
          <w:szCs w:val="19"/>
        </w:rPr>
      </w:pPr>
    </w:p>
    <w:p w14:paraId="2A151A61" w14:textId="2EF8EFC7" w:rsidR="00D45D8C" w:rsidRPr="008A5913" w:rsidRDefault="00D45D8C" w:rsidP="005C6E4F">
      <w:pPr>
        <w:spacing w:after="0" w:line="240" w:lineRule="auto"/>
        <w:ind w:firstLine="720"/>
        <w:rPr>
          <w:rFonts w:ascii="Arial" w:hAnsi="Arial" w:cs="Arial"/>
          <w:noProof/>
        </w:rPr>
      </w:pPr>
      <w:r w:rsidRPr="008A5913">
        <w:rPr>
          <w:rFonts w:ascii="Arial" w:hAnsi="Arial" w:cs="Arial"/>
          <w:sz w:val="19"/>
          <w:szCs w:val="19"/>
        </w:rPr>
        <w:t>C.</w:t>
      </w:r>
      <w:r w:rsidR="00E7346A" w:rsidRPr="008A5913">
        <w:rPr>
          <w:rFonts w:ascii="Arial" w:hAnsi="Arial" w:cs="Arial"/>
          <w:sz w:val="19"/>
          <w:szCs w:val="19"/>
        </w:rPr>
        <w:t xml:space="preserve"> </w:t>
      </w:r>
      <w:r w:rsidRPr="008A5913">
        <w:rPr>
          <w:rFonts w:ascii="Arial" w:hAnsi="Arial" w:cs="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8A5913">
        <w:rPr>
          <w:rFonts w:ascii="Arial" w:hAnsi="Arial" w:cs="Arial"/>
          <w:sz w:val="19"/>
          <w:szCs w:val="19"/>
        </w:rPr>
        <w:t>regulations, or</w:t>
      </w:r>
      <w:proofErr w:type="gramEnd"/>
      <w:r w:rsidRPr="008A5913">
        <w:rPr>
          <w:rFonts w:ascii="Arial" w:hAnsi="Arial" w:cs="Arial"/>
          <w:sz w:val="19"/>
          <w:szCs w:val="19"/>
        </w:rPr>
        <w:t xml:space="preserve"> specified in Appendix A1.</w:t>
      </w:r>
    </w:p>
    <w:p w14:paraId="06A1CE56" w14:textId="77777777" w:rsidR="00D45D8C" w:rsidRPr="008A5913" w:rsidRDefault="00D45D8C" w:rsidP="005C6E4F">
      <w:pPr>
        <w:spacing w:after="0" w:line="240" w:lineRule="auto"/>
        <w:rPr>
          <w:rFonts w:ascii="Arial" w:hAnsi="Arial" w:cs="Arial"/>
          <w:b/>
          <w:noProof/>
          <w:u w:val="single"/>
        </w:rPr>
        <w:sectPr w:rsidR="00D45D8C" w:rsidRPr="008A5913" w:rsidSect="00D45D8C">
          <w:pgSz w:w="12240" w:h="15840"/>
          <w:pgMar w:top="1440" w:right="720" w:bottom="1440" w:left="720" w:header="432" w:footer="432" w:gutter="0"/>
          <w:cols w:space="720"/>
        </w:sectPr>
      </w:pPr>
    </w:p>
    <w:p w14:paraId="08757D95" w14:textId="77777777" w:rsidR="00E22FA8" w:rsidRPr="008A5913" w:rsidRDefault="00E22FA8" w:rsidP="005C6E4F">
      <w:pPr>
        <w:pStyle w:val="Heading2"/>
        <w:spacing w:before="0" w:line="240" w:lineRule="auto"/>
        <w:rPr>
          <w:rFonts w:ascii="Arial" w:hAnsi="Arial" w:cs="Arial"/>
          <w:noProof/>
          <w:sz w:val="22"/>
        </w:rPr>
      </w:pPr>
      <w:r w:rsidRPr="008A5913">
        <w:rPr>
          <w:rFonts w:ascii="Arial" w:hAnsi="Arial" w:cs="Arial"/>
          <w:noProof/>
          <w:sz w:val="22"/>
        </w:rPr>
        <w:t>Appendix A</w:t>
      </w:r>
    </w:p>
    <w:p w14:paraId="1E5F636B" w14:textId="77777777" w:rsidR="000A0BB4" w:rsidRPr="008A5913" w:rsidRDefault="000A0BB4" w:rsidP="005C6E4F">
      <w:pPr>
        <w:tabs>
          <w:tab w:val="left" w:pos="720"/>
          <w:tab w:val="center" w:pos="4680"/>
          <w:tab w:val="right" w:pos="9900"/>
        </w:tabs>
        <w:spacing w:after="0" w:line="240" w:lineRule="auto"/>
        <w:jc w:val="center"/>
        <w:rPr>
          <w:rFonts w:ascii="Arial" w:hAnsi="Arial" w:cs="Arial"/>
          <w:noProof/>
          <w:sz w:val="20"/>
        </w:rPr>
      </w:pPr>
      <w:r w:rsidRPr="008A5913">
        <w:rPr>
          <w:rFonts w:ascii="Arial" w:hAnsi="Arial" w:cs="Arial"/>
          <w:b/>
          <w:noProof/>
          <w:sz w:val="20"/>
          <w:u w:val="single"/>
        </w:rPr>
        <w:t>STANDARD CLAUSES FOR NYS CONTRACTS</w:t>
      </w:r>
    </w:p>
    <w:p w14:paraId="4C75D2BE" w14:textId="77777777" w:rsidR="000A0BB4" w:rsidRPr="008A5913" w:rsidRDefault="000A0BB4" w:rsidP="005C6E4F">
      <w:pPr>
        <w:tabs>
          <w:tab w:val="left" w:pos="720"/>
          <w:tab w:val="center" w:pos="4680"/>
          <w:tab w:val="right" w:pos="9900"/>
        </w:tabs>
        <w:spacing w:after="0" w:line="240" w:lineRule="auto"/>
        <w:rPr>
          <w:rFonts w:ascii="Arial" w:hAnsi="Arial" w:cs="Arial"/>
          <w:noProof/>
          <w:sz w:val="20"/>
        </w:rPr>
      </w:pPr>
    </w:p>
    <w:p w14:paraId="5F2298D1" w14:textId="77777777" w:rsidR="000A0BB4" w:rsidRPr="008A5913" w:rsidRDefault="000A0BB4" w:rsidP="005C6E4F">
      <w:pPr>
        <w:tabs>
          <w:tab w:val="left" w:pos="720"/>
          <w:tab w:val="left" w:pos="1620"/>
        </w:tabs>
        <w:spacing w:after="0" w:line="240" w:lineRule="auto"/>
        <w:rPr>
          <w:rFonts w:ascii="Arial" w:hAnsi="Arial" w:cs="Arial"/>
          <w:noProof/>
          <w:color w:val="000000"/>
          <w:sz w:val="20"/>
        </w:rPr>
      </w:pPr>
      <w:r w:rsidRPr="008A5913">
        <w:rPr>
          <w:rFonts w:ascii="Arial" w:hAnsi="Arial" w:cs="Arial"/>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D4D62F1"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2CD9894D" w14:textId="242E8C9F"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b/>
          <w:noProof/>
          <w:color w:val="000000"/>
          <w:sz w:val="20"/>
        </w:rPr>
        <w:t xml:space="preserve">1. </w:t>
      </w:r>
      <w:r w:rsidRPr="008A5913">
        <w:rPr>
          <w:rFonts w:ascii="Arial" w:hAnsi="Arial" w:cs="Arial"/>
          <w:b/>
          <w:noProof/>
          <w:color w:val="000000"/>
          <w:sz w:val="20"/>
          <w:u w:val="single"/>
        </w:rPr>
        <w:t>EXECUTORY CLAUSE</w:t>
      </w:r>
      <w:r w:rsidRPr="008A5913">
        <w:rPr>
          <w:rFonts w:ascii="Arial" w:hAnsi="Arial" w:cs="Arial"/>
          <w:b/>
          <w:noProof/>
          <w:color w:val="000000"/>
          <w:sz w:val="20"/>
        </w:rPr>
        <w:t>.</w:t>
      </w:r>
      <w:r w:rsidR="00E7346A" w:rsidRPr="008A5913">
        <w:rPr>
          <w:rFonts w:ascii="Arial" w:hAnsi="Arial" w:cs="Arial"/>
          <w:noProof/>
          <w:color w:val="000000"/>
          <w:sz w:val="20"/>
        </w:rPr>
        <w:t xml:space="preserve"> </w:t>
      </w:r>
      <w:r w:rsidRPr="008A5913">
        <w:rPr>
          <w:rFonts w:ascii="Arial" w:hAnsi="Arial" w:cs="Arial"/>
          <w:noProof/>
          <w:color w:val="000000"/>
          <w:sz w:val="20"/>
        </w:rPr>
        <w:t>In accordance with Section 41 of the State Finance Law, the State shall have no liability under this contract to the Contractor or to anyone else beyond funds appro</w:t>
      </w:r>
      <w:r w:rsidRPr="008A5913">
        <w:rPr>
          <w:rFonts w:ascii="Arial" w:hAnsi="Arial" w:cs="Arial"/>
          <w:noProof/>
          <w:color w:val="000000"/>
          <w:sz w:val="20"/>
        </w:rPr>
        <w:softHyphen/>
        <w:t>priated and available for this contract.</w:t>
      </w:r>
    </w:p>
    <w:p w14:paraId="307508F8"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14E5DC33" w14:textId="0640DADB" w:rsidR="000A0BB4" w:rsidRPr="008A5913" w:rsidRDefault="000A0BB4" w:rsidP="005C6E4F">
      <w:pPr>
        <w:tabs>
          <w:tab w:val="left" w:pos="720"/>
        </w:tabs>
        <w:spacing w:after="0" w:line="240" w:lineRule="auto"/>
        <w:rPr>
          <w:rFonts w:ascii="Arial" w:hAnsi="Arial" w:cs="Arial"/>
          <w:color w:val="000000"/>
          <w:sz w:val="20"/>
          <w:u w:val="single"/>
        </w:rPr>
      </w:pPr>
      <w:r w:rsidRPr="008A5913">
        <w:rPr>
          <w:rFonts w:ascii="Arial" w:hAnsi="Arial" w:cs="Arial"/>
          <w:b/>
          <w:noProof/>
          <w:color w:val="000000"/>
          <w:sz w:val="20"/>
          <w:lang w:val="fr-FR"/>
        </w:rPr>
        <w:t xml:space="preserve">2. </w:t>
      </w:r>
      <w:r w:rsidRPr="008A5913">
        <w:rPr>
          <w:rFonts w:ascii="Arial" w:hAnsi="Arial" w:cs="Arial"/>
          <w:b/>
          <w:noProof/>
          <w:color w:val="000000"/>
          <w:sz w:val="20"/>
          <w:u w:val="single"/>
          <w:lang w:val="fr-FR"/>
        </w:rPr>
        <w:t>NON-ASSIGNMENT CLAUSE</w:t>
      </w:r>
      <w:r w:rsidRPr="008A5913">
        <w:rPr>
          <w:rFonts w:ascii="Arial" w:hAnsi="Arial" w:cs="Arial"/>
          <w:b/>
          <w:noProof/>
          <w:color w:val="000000"/>
          <w:sz w:val="20"/>
          <w:lang w:val="fr-FR"/>
        </w:rPr>
        <w:t>.</w:t>
      </w:r>
      <w:r w:rsidR="00E7346A" w:rsidRPr="008A5913">
        <w:rPr>
          <w:rFonts w:ascii="Arial" w:hAnsi="Arial" w:cs="Arial"/>
          <w:noProof/>
          <w:color w:val="000000"/>
          <w:sz w:val="20"/>
          <w:lang w:val="fr-FR"/>
        </w:rPr>
        <w:t xml:space="preserve"> </w:t>
      </w:r>
      <w:r w:rsidRPr="008A5913">
        <w:rPr>
          <w:rFonts w:ascii="Arial" w:hAnsi="Arial" w:cs="Arial"/>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E7346A" w:rsidRPr="008A5913">
        <w:rPr>
          <w:rFonts w:ascii="Arial" w:hAnsi="Arial" w:cs="Arial"/>
          <w:color w:val="000000"/>
          <w:sz w:val="20"/>
        </w:rPr>
        <w:t xml:space="preserve"> </w:t>
      </w:r>
      <w:r w:rsidRPr="008A5913">
        <w:rPr>
          <w:rFonts w:ascii="Arial" w:hAnsi="Arial" w:cs="Arial"/>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E7346A" w:rsidRPr="008A5913">
        <w:rPr>
          <w:rFonts w:ascii="Arial" w:hAnsi="Arial" w:cs="Arial"/>
          <w:color w:val="000000"/>
          <w:sz w:val="20"/>
        </w:rPr>
        <w:t xml:space="preserve"> </w:t>
      </w:r>
      <w:r w:rsidRPr="008A5913">
        <w:rPr>
          <w:rFonts w:ascii="Arial" w:hAnsi="Arial" w:cs="Arial"/>
          <w:color w:val="000000"/>
          <w:sz w:val="20"/>
        </w:rPr>
        <w:t>The Contractor may, however, assign its right to receive payments without the State’s prior written consent unless this contract concerns Certificates of Participation pursuant to Article 5-A of the State Finance Law.</w:t>
      </w:r>
    </w:p>
    <w:p w14:paraId="513D5CA7"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3A18617D" w14:textId="660C5140"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b/>
          <w:noProof/>
          <w:color w:val="000000"/>
          <w:sz w:val="20"/>
        </w:rPr>
        <w:t xml:space="preserve">3. </w:t>
      </w:r>
      <w:r w:rsidRPr="008A5913">
        <w:rPr>
          <w:rFonts w:ascii="Arial" w:hAnsi="Arial" w:cs="Arial"/>
          <w:b/>
          <w:noProof/>
          <w:color w:val="000000"/>
          <w:sz w:val="20"/>
          <w:u w:val="single"/>
        </w:rPr>
        <w:t>COMPTROLLER'S APPROVAL</w:t>
      </w:r>
      <w:r w:rsidRPr="008A5913">
        <w:rPr>
          <w:rFonts w:ascii="Arial" w:hAnsi="Arial" w:cs="Arial"/>
          <w:b/>
          <w:noProof/>
          <w:color w:val="000000"/>
          <w:sz w:val="20"/>
        </w:rPr>
        <w:t>.</w:t>
      </w:r>
      <w:r w:rsidR="00E7346A" w:rsidRPr="008A5913">
        <w:rPr>
          <w:rFonts w:ascii="Arial" w:hAnsi="Arial" w:cs="Arial"/>
          <w:noProof/>
          <w:color w:val="000000"/>
          <w:sz w:val="20"/>
        </w:rPr>
        <w:t xml:space="preserve"> </w:t>
      </w:r>
      <w:r w:rsidRPr="008A5913">
        <w:rPr>
          <w:rFonts w:ascii="Arial" w:hAnsi="Arial" w:cs="Arial"/>
          <w:noProof/>
          <w:color w:val="000000"/>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w:t>
      </w:r>
      <w:r w:rsidR="00E7346A" w:rsidRPr="008A5913">
        <w:rPr>
          <w:rFonts w:ascii="Arial" w:hAnsi="Arial" w:cs="Arial"/>
          <w:noProof/>
          <w:color w:val="000000"/>
          <w:sz w:val="20"/>
        </w:rPr>
        <w:t xml:space="preserve"> </w:t>
      </w:r>
      <w:r w:rsidRPr="008A5913">
        <w:rPr>
          <w:rFonts w:ascii="Arial" w:hAnsi="Arial" w:cs="Arial"/>
          <w:noProof/>
          <w:color w:val="000000"/>
          <w:sz w:val="20"/>
        </w:rPr>
        <w:t>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5460C4B0"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1F666A55"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b/>
          <w:noProof/>
          <w:color w:val="000000"/>
          <w:sz w:val="20"/>
        </w:rPr>
        <w:t xml:space="preserve">4. </w:t>
      </w:r>
      <w:r w:rsidRPr="008A5913">
        <w:rPr>
          <w:rFonts w:ascii="Arial" w:hAnsi="Arial" w:cs="Arial"/>
          <w:b/>
          <w:noProof/>
          <w:color w:val="000000"/>
          <w:sz w:val="20"/>
          <w:u w:val="single"/>
        </w:rPr>
        <w:t>WORKERS' COMPENSATION BENEFITS</w:t>
      </w:r>
      <w:r w:rsidRPr="008A5913">
        <w:rPr>
          <w:rFonts w:ascii="Arial" w:hAnsi="Arial" w:cs="Arial"/>
          <w:b/>
          <w:noProof/>
          <w:color w:val="000000"/>
          <w:sz w:val="20"/>
        </w:rPr>
        <w:t>.</w:t>
      </w:r>
      <w:r w:rsidRPr="008A5913">
        <w:rPr>
          <w:rFonts w:ascii="Arial" w:hAnsi="Arial" w:cs="Arial"/>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70A02EA"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161EA227" w14:textId="64B3B415" w:rsidR="000A0BB4" w:rsidRPr="008A5913" w:rsidRDefault="000A0BB4" w:rsidP="005C6E4F">
      <w:pPr>
        <w:tabs>
          <w:tab w:val="left" w:pos="720"/>
        </w:tabs>
        <w:autoSpaceDE w:val="0"/>
        <w:autoSpaceDN w:val="0"/>
        <w:adjustRightInd w:val="0"/>
        <w:spacing w:after="0" w:line="240" w:lineRule="auto"/>
        <w:rPr>
          <w:rFonts w:ascii="Arial" w:hAnsi="Arial" w:cs="Arial"/>
          <w:noProof/>
          <w:color w:val="000000"/>
          <w:sz w:val="20"/>
        </w:rPr>
      </w:pPr>
      <w:r w:rsidRPr="008A5913">
        <w:rPr>
          <w:rFonts w:ascii="Arial" w:hAnsi="Arial" w:cs="Arial"/>
          <w:b/>
          <w:bCs/>
          <w:color w:val="000000"/>
          <w:sz w:val="20"/>
        </w:rPr>
        <w:t xml:space="preserve">5. </w:t>
      </w:r>
      <w:r w:rsidRPr="008A5913">
        <w:rPr>
          <w:rFonts w:ascii="Arial" w:hAnsi="Arial" w:cs="Arial"/>
          <w:b/>
          <w:bCs/>
          <w:color w:val="000000"/>
          <w:sz w:val="20"/>
          <w:u w:val="single"/>
        </w:rPr>
        <w:t>NON-DISCRIMINATION REQUIREMENTS</w:t>
      </w:r>
      <w:r w:rsidRPr="008A5913">
        <w:rPr>
          <w:rFonts w:ascii="Arial" w:hAnsi="Arial" w:cs="Arial"/>
          <w:b/>
          <w:bCs/>
          <w:color w:val="000000"/>
          <w:sz w:val="20"/>
        </w:rPr>
        <w:t>.</w:t>
      </w:r>
      <w:r w:rsidR="00E7346A" w:rsidRPr="008A5913">
        <w:rPr>
          <w:rFonts w:ascii="Arial" w:hAnsi="Arial" w:cs="Arial"/>
          <w:color w:val="000000"/>
          <w:sz w:val="20"/>
        </w:rPr>
        <w:t xml:space="preserve"> </w:t>
      </w:r>
      <w:r w:rsidRPr="008A5913">
        <w:rPr>
          <w:rFonts w:ascii="Arial" w:hAnsi="Arial" w:cs="Arial"/>
          <w:color w:val="000000"/>
          <w:sz w:val="20"/>
        </w:rPr>
        <w:t>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r w:rsidR="00E7346A" w:rsidRPr="008A5913">
        <w:rPr>
          <w:rFonts w:ascii="Arial" w:hAnsi="Arial" w:cs="Arial"/>
          <w:color w:val="000000"/>
          <w:sz w:val="20"/>
        </w:rPr>
        <w:t xml:space="preserve"> </w:t>
      </w:r>
      <w:r w:rsidRPr="008A5913">
        <w:rPr>
          <w:rFonts w:ascii="Arial" w:hAnsi="Arial" w:cs="Arial"/>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E7346A" w:rsidRPr="008A5913">
        <w:rPr>
          <w:rFonts w:ascii="Arial" w:hAnsi="Arial" w:cs="Arial"/>
          <w:color w:val="000000"/>
          <w:sz w:val="20"/>
        </w:rPr>
        <w:t xml:space="preserve"> </w:t>
      </w:r>
      <w:r w:rsidRPr="008A5913">
        <w:rPr>
          <w:rFonts w:ascii="Arial" w:hAnsi="Arial" w:cs="Arial"/>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sidRPr="008A5913">
        <w:rPr>
          <w:rFonts w:ascii="Arial" w:hAnsi="Arial" w:cs="Arial"/>
          <w:color w:val="000000"/>
          <w:sz w:val="20"/>
        </w:rPr>
        <w:t xml:space="preserve"> </w:t>
      </w:r>
      <w:r w:rsidRPr="008A5913">
        <w:rPr>
          <w:rFonts w:ascii="Arial" w:hAnsi="Arial" w:cs="Arial"/>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E7346A" w:rsidRPr="008A5913">
        <w:rPr>
          <w:rFonts w:ascii="Arial" w:hAnsi="Arial" w:cs="Arial"/>
          <w:color w:val="000000"/>
          <w:sz w:val="20"/>
        </w:rPr>
        <w:t xml:space="preserve"> </w:t>
      </w:r>
      <w:r w:rsidRPr="008A5913">
        <w:rPr>
          <w:rFonts w:ascii="Arial" w:hAnsi="Arial" w:cs="Arial"/>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sidRPr="008A5913">
        <w:rPr>
          <w:rFonts w:ascii="Arial" w:hAnsi="Arial" w:cs="Arial"/>
          <w:color w:val="000000"/>
          <w:sz w:val="20"/>
        </w:rPr>
        <w:t xml:space="preserve"> </w:t>
      </w:r>
      <w:r w:rsidRPr="008A5913">
        <w:rPr>
          <w:rFonts w:ascii="Arial" w:hAnsi="Arial" w:cs="Arial"/>
          <w:color w:val="000000"/>
          <w:sz w:val="20"/>
        </w:rPr>
        <w:t>Contractor is subject to fines of $50.00 per person per day for any violation of Section 220-e or Section 239 as well as possible termination of this contract and forfeiture of all moneys due hereunder for a second or subsequent violation.</w:t>
      </w:r>
    </w:p>
    <w:p w14:paraId="303F6F29" w14:textId="77777777" w:rsidR="000A0BB4" w:rsidRPr="008A5913" w:rsidRDefault="000A0BB4" w:rsidP="005C6E4F">
      <w:pPr>
        <w:tabs>
          <w:tab w:val="left" w:pos="720"/>
        </w:tabs>
        <w:spacing w:after="0" w:line="240" w:lineRule="auto"/>
        <w:rPr>
          <w:rFonts w:ascii="Arial" w:hAnsi="Arial" w:cs="Arial"/>
          <w:b/>
          <w:noProof/>
          <w:color w:val="000000"/>
          <w:sz w:val="20"/>
        </w:rPr>
      </w:pPr>
    </w:p>
    <w:p w14:paraId="0C984C31" w14:textId="64A423CB" w:rsidR="000A0BB4" w:rsidRPr="008A5913" w:rsidRDefault="000A0BB4" w:rsidP="005C6E4F">
      <w:pPr>
        <w:tabs>
          <w:tab w:val="left" w:pos="720"/>
        </w:tabs>
        <w:spacing w:after="0" w:line="240" w:lineRule="auto"/>
        <w:rPr>
          <w:rFonts w:ascii="Arial" w:hAnsi="Arial" w:cs="Arial"/>
          <w:color w:val="000000"/>
          <w:sz w:val="20"/>
        </w:rPr>
      </w:pPr>
      <w:r w:rsidRPr="008A5913">
        <w:rPr>
          <w:rFonts w:ascii="Arial" w:hAnsi="Arial" w:cs="Arial"/>
          <w:b/>
          <w:noProof/>
          <w:color w:val="000000"/>
          <w:sz w:val="20"/>
        </w:rPr>
        <w:t xml:space="preserve">6. </w:t>
      </w:r>
      <w:r w:rsidRPr="008A5913">
        <w:rPr>
          <w:rFonts w:ascii="Arial" w:hAnsi="Arial" w:cs="Arial"/>
          <w:b/>
          <w:noProof/>
          <w:color w:val="000000"/>
          <w:sz w:val="20"/>
          <w:u w:val="single"/>
        </w:rPr>
        <w:t>WAGE AND HOURS PROVISIONS</w:t>
      </w:r>
      <w:r w:rsidRPr="008A5913">
        <w:rPr>
          <w:rFonts w:ascii="Arial" w:hAnsi="Arial" w:cs="Arial"/>
          <w:b/>
          <w:noProof/>
          <w:color w:val="000000"/>
          <w:sz w:val="20"/>
        </w:rPr>
        <w:t>.</w:t>
      </w:r>
      <w:r w:rsidR="00E7346A" w:rsidRPr="008A5913">
        <w:rPr>
          <w:rFonts w:ascii="Arial" w:hAnsi="Arial" w:cs="Arial"/>
          <w:noProof/>
          <w:color w:val="000000"/>
          <w:sz w:val="20"/>
        </w:rPr>
        <w:t xml:space="preserve"> </w:t>
      </w:r>
      <w:r w:rsidRPr="008A5913">
        <w:rPr>
          <w:rFonts w:ascii="Arial" w:hAnsi="Arial" w:cs="Arial"/>
          <w:noProof/>
          <w:color w:val="000000"/>
          <w:sz w:val="20"/>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E7346A" w:rsidRPr="008A5913">
        <w:rPr>
          <w:rFonts w:ascii="Arial" w:hAnsi="Arial" w:cs="Arial"/>
          <w:noProof/>
          <w:color w:val="000000"/>
          <w:sz w:val="20"/>
        </w:rPr>
        <w:t xml:space="preserve"> </w:t>
      </w:r>
      <w:r w:rsidRPr="008A5913">
        <w:rPr>
          <w:rFonts w:ascii="Arial" w:hAnsi="Arial" w:cs="Arial"/>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E7346A" w:rsidRPr="008A5913">
        <w:rPr>
          <w:rFonts w:ascii="Arial" w:hAnsi="Arial" w:cs="Arial"/>
          <w:noProof/>
          <w:color w:val="000000"/>
          <w:sz w:val="20"/>
        </w:rPr>
        <w:t xml:space="preserve"> </w:t>
      </w:r>
      <w:r w:rsidRPr="008A5913">
        <w:rPr>
          <w:rFonts w:ascii="Arial" w:hAnsi="Arial" w:cs="Arial"/>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9AFB48A" w14:textId="77777777" w:rsidR="000A0BB4" w:rsidRPr="008A5913" w:rsidRDefault="000A0BB4" w:rsidP="005C6E4F">
      <w:pPr>
        <w:tabs>
          <w:tab w:val="left" w:pos="720"/>
        </w:tabs>
        <w:spacing w:after="0" w:line="240" w:lineRule="auto"/>
        <w:rPr>
          <w:rFonts w:ascii="Arial" w:hAnsi="Arial" w:cs="Arial"/>
          <w:color w:val="000000"/>
          <w:sz w:val="20"/>
        </w:rPr>
      </w:pPr>
    </w:p>
    <w:p w14:paraId="74ADE992" w14:textId="3A5D89C2"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b/>
          <w:noProof/>
          <w:color w:val="000000"/>
          <w:sz w:val="20"/>
        </w:rPr>
        <w:t xml:space="preserve">7. </w:t>
      </w:r>
      <w:r w:rsidRPr="008A5913">
        <w:rPr>
          <w:rFonts w:ascii="Arial" w:hAnsi="Arial" w:cs="Arial"/>
          <w:b/>
          <w:noProof/>
          <w:color w:val="000000"/>
          <w:sz w:val="20"/>
          <w:u w:val="single"/>
        </w:rPr>
        <w:t>NON-COLLUSIVE BIDDING CERTIFICATION</w:t>
      </w:r>
      <w:r w:rsidRPr="008A5913">
        <w:rPr>
          <w:rFonts w:ascii="Arial" w:hAnsi="Arial" w:cs="Arial"/>
          <w:b/>
          <w:noProof/>
          <w:color w:val="000000"/>
          <w:sz w:val="20"/>
        </w:rPr>
        <w:t>.</w:t>
      </w:r>
      <w:r w:rsidR="00E7346A" w:rsidRPr="008A5913">
        <w:rPr>
          <w:rFonts w:ascii="Arial" w:hAnsi="Arial" w:cs="Arial"/>
          <w:noProof/>
          <w:color w:val="000000"/>
          <w:sz w:val="20"/>
        </w:rPr>
        <w:t xml:space="preserve"> </w:t>
      </w:r>
      <w:r w:rsidRPr="008A5913">
        <w:rPr>
          <w:rFonts w:ascii="Arial" w:hAnsi="Arial" w:cs="Arial"/>
          <w:noProof/>
          <w:color w:val="000000"/>
          <w:sz w:val="20"/>
        </w:rPr>
        <w:t>In accordance with Section 139-d of the State Finance Law, if this contract was awarded based upon the submission of bids, Contractor affirms, under penalty of perjury, that its bid was arrived at indepen</w:t>
      </w:r>
      <w:r w:rsidRPr="008A5913">
        <w:rPr>
          <w:rFonts w:ascii="Arial" w:hAnsi="Arial" w:cs="Arial"/>
          <w:noProof/>
          <w:color w:val="000000"/>
          <w:sz w:val="20"/>
        </w:rPr>
        <w:softHyphen/>
        <w:t>dently and without collusion aimed at restricting competition.</w:t>
      </w:r>
      <w:r w:rsidR="00E7346A" w:rsidRPr="008A5913">
        <w:rPr>
          <w:rFonts w:ascii="Arial" w:hAnsi="Arial" w:cs="Arial"/>
          <w:noProof/>
          <w:color w:val="000000"/>
          <w:sz w:val="20"/>
        </w:rPr>
        <w:t xml:space="preserve"> </w:t>
      </w:r>
      <w:r w:rsidRPr="008A5913">
        <w:rPr>
          <w:rFonts w:ascii="Arial" w:hAnsi="Arial" w:cs="Arial"/>
          <w:noProof/>
          <w:color w:val="000000"/>
          <w:sz w:val="20"/>
        </w:rPr>
        <w:t>Contractor further affirms that, at the time Contractor submitted its bid, an authorized and responsible person executed and delivered to the State a non-collusive bidding certification on Contractor's behalf.</w:t>
      </w:r>
    </w:p>
    <w:p w14:paraId="4EE68544"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7C936C06" w14:textId="77F73B41"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b/>
          <w:noProof/>
          <w:color w:val="000000"/>
          <w:sz w:val="20"/>
        </w:rPr>
        <w:t xml:space="preserve">8. </w:t>
      </w:r>
      <w:r w:rsidRPr="008A5913">
        <w:rPr>
          <w:rFonts w:ascii="Arial" w:hAnsi="Arial" w:cs="Arial"/>
          <w:b/>
          <w:noProof/>
          <w:color w:val="000000"/>
          <w:sz w:val="20"/>
          <w:u w:val="single"/>
        </w:rPr>
        <w:t>INTERNATIONAL BOYCOTT PROHIBITION</w:t>
      </w:r>
      <w:r w:rsidRPr="008A5913">
        <w:rPr>
          <w:rFonts w:ascii="Arial" w:hAnsi="Arial" w:cs="Arial"/>
          <w:noProof/>
          <w:color w:val="000000"/>
          <w:sz w:val="20"/>
        </w:rPr>
        <w:t>.</w:t>
      </w:r>
      <w:r w:rsidR="00E7346A" w:rsidRPr="008A5913">
        <w:rPr>
          <w:rFonts w:ascii="Arial" w:hAnsi="Arial" w:cs="Arial"/>
          <w:noProof/>
          <w:color w:val="000000"/>
          <w:sz w:val="20"/>
        </w:rPr>
        <w:t xml:space="preserve"> </w:t>
      </w:r>
      <w:r w:rsidRPr="008A5913">
        <w:rPr>
          <w:rFonts w:ascii="Arial" w:hAnsi="Arial" w:cs="Arial"/>
          <w:noProof/>
          <w:color w:val="000000"/>
          <w:sz w:val="20"/>
        </w:rPr>
        <w:t>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8A5913">
        <w:rPr>
          <w:rFonts w:ascii="Arial" w:hAnsi="Arial" w:cs="Arial"/>
          <w:noProof/>
          <w:color w:val="000000"/>
          <w:sz w:val="20"/>
        </w:rPr>
        <w:softHyphen/>
        <w:t>ting, or shall participate in an international boycott in viola</w:t>
      </w:r>
      <w:r w:rsidRPr="008A5913">
        <w:rPr>
          <w:rFonts w:ascii="Arial" w:hAnsi="Arial" w:cs="Arial"/>
          <w:noProof/>
          <w:color w:val="000000"/>
          <w:sz w:val="20"/>
        </w:rPr>
        <w:softHyphen/>
        <w:t>tion of the federal Export Administration Act of 1979 (50 USC App. Sections 2401 et seq.) or regulations thereunder.</w:t>
      </w:r>
      <w:r w:rsidR="00E7346A" w:rsidRPr="008A5913">
        <w:rPr>
          <w:rFonts w:ascii="Arial" w:hAnsi="Arial" w:cs="Arial"/>
          <w:noProof/>
          <w:color w:val="000000"/>
          <w:sz w:val="20"/>
        </w:rPr>
        <w:t xml:space="preserve"> </w:t>
      </w:r>
      <w:r w:rsidRPr="008A5913">
        <w:rPr>
          <w:rFonts w:ascii="Arial" w:hAnsi="Arial" w:cs="Arial"/>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E7346A" w:rsidRPr="008A5913">
        <w:rPr>
          <w:rFonts w:ascii="Arial" w:hAnsi="Arial" w:cs="Arial"/>
          <w:noProof/>
          <w:color w:val="000000"/>
          <w:sz w:val="20"/>
        </w:rPr>
        <w:t xml:space="preserve"> </w:t>
      </w:r>
      <w:r w:rsidRPr="008A5913">
        <w:rPr>
          <w:rFonts w:ascii="Arial" w:hAnsi="Arial" w:cs="Arial"/>
          <w:noProof/>
          <w:color w:val="000000"/>
          <w:sz w:val="20"/>
        </w:rPr>
        <w:t>The Contractor shall so notify the State Comptroller within five (5) business days of such conviction, determination or disposition of appeal (2NYCRR 105.4).</w:t>
      </w:r>
    </w:p>
    <w:p w14:paraId="3EA418B7"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38550C1B" w14:textId="1178EB40"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b/>
          <w:noProof/>
          <w:color w:val="000000"/>
          <w:sz w:val="20"/>
        </w:rPr>
        <w:t xml:space="preserve">9. </w:t>
      </w:r>
      <w:r w:rsidRPr="008A5913">
        <w:rPr>
          <w:rFonts w:ascii="Arial" w:hAnsi="Arial" w:cs="Arial"/>
          <w:b/>
          <w:noProof/>
          <w:color w:val="000000"/>
          <w:sz w:val="20"/>
          <w:u w:val="single"/>
        </w:rPr>
        <w:t>SET-OFF RIGHTS</w:t>
      </w:r>
      <w:r w:rsidRPr="008A5913">
        <w:rPr>
          <w:rFonts w:ascii="Arial" w:hAnsi="Arial" w:cs="Arial"/>
          <w:b/>
          <w:noProof/>
          <w:color w:val="000000"/>
          <w:sz w:val="20"/>
        </w:rPr>
        <w:t>.</w:t>
      </w:r>
      <w:r w:rsidR="00E7346A" w:rsidRPr="008A5913">
        <w:rPr>
          <w:rFonts w:ascii="Arial" w:hAnsi="Arial" w:cs="Arial"/>
          <w:noProof/>
          <w:color w:val="000000"/>
          <w:sz w:val="20"/>
        </w:rPr>
        <w:t xml:space="preserve"> </w:t>
      </w:r>
      <w:r w:rsidRPr="008A5913">
        <w:rPr>
          <w:rFonts w:ascii="Arial" w:hAnsi="Arial" w:cs="Arial"/>
          <w:noProof/>
          <w:color w:val="000000"/>
          <w:sz w:val="20"/>
        </w:rPr>
        <w:t>The State shall have all of its common law, equitable and statutory rights of set-off.</w:t>
      </w:r>
      <w:r w:rsidR="00E7346A" w:rsidRPr="008A5913">
        <w:rPr>
          <w:rFonts w:ascii="Arial" w:hAnsi="Arial" w:cs="Arial"/>
          <w:noProof/>
          <w:color w:val="000000"/>
          <w:sz w:val="20"/>
        </w:rPr>
        <w:t xml:space="preserve"> </w:t>
      </w:r>
      <w:r w:rsidRPr="008A5913">
        <w:rPr>
          <w:rFonts w:ascii="Arial" w:hAnsi="Arial" w:cs="Arial"/>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8A5913">
        <w:rPr>
          <w:rFonts w:ascii="Arial" w:hAnsi="Arial" w:cs="Arial"/>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E7346A" w:rsidRPr="008A5913">
        <w:rPr>
          <w:rFonts w:ascii="Arial" w:hAnsi="Arial" w:cs="Arial"/>
          <w:noProof/>
          <w:color w:val="000000"/>
          <w:sz w:val="20"/>
        </w:rPr>
        <w:t xml:space="preserve"> </w:t>
      </w:r>
      <w:r w:rsidRPr="008A5913">
        <w:rPr>
          <w:rFonts w:ascii="Arial" w:hAnsi="Arial" w:cs="Arial"/>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31BE49AB"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6C1CE123" w14:textId="64561B58"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b/>
          <w:noProof/>
          <w:color w:val="000000"/>
          <w:sz w:val="20"/>
        </w:rPr>
        <w:t>10.</w:t>
      </w:r>
      <w:r w:rsidR="00E7346A" w:rsidRPr="008A5913">
        <w:rPr>
          <w:rFonts w:ascii="Arial" w:hAnsi="Arial" w:cs="Arial"/>
          <w:b/>
          <w:noProof/>
          <w:color w:val="000000"/>
          <w:sz w:val="20"/>
        </w:rPr>
        <w:t xml:space="preserve"> </w:t>
      </w:r>
      <w:r w:rsidRPr="008A5913">
        <w:rPr>
          <w:rFonts w:ascii="Arial" w:hAnsi="Arial" w:cs="Arial"/>
          <w:b/>
          <w:noProof/>
          <w:color w:val="000000"/>
          <w:sz w:val="20"/>
          <w:u w:val="single"/>
        </w:rPr>
        <w:t>RECORDS</w:t>
      </w:r>
      <w:r w:rsidRPr="008A5913">
        <w:rPr>
          <w:rFonts w:ascii="Arial" w:hAnsi="Arial" w:cs="Arial"/>
          <w:b/>
          <w:noProof/>
          <w:color w:val="000000"/>
          <w:sz w:val="20"/>
        </w:rPr>
        <w:t>.</w:t>
      </w:r>
      <w:r w:rsidR="00E7346A" w:rsidRPr="008A5913">
        <w:rPr>
          <w:rFonts w:ascii="Arial" w:hAnsi="Arial" w:cs="Arial"/>
          <w:noProof/>
          <w:color w:val="000000"/>
          <w:sz w:val="20"/>
        </w:rPr>
        <w:t xml:space="preserve"> </w:t>
      </w:r>
      <w:r w:rsidRPr="008A5913">
        <w:rPr>
          <w:rFonts w:ascii="Arial" w:hAnsi="Arial" w:cs="Arial"/>
          <w:noProof/>
          <w:color w:val="000000"/>
          <w:sz w:val="20"/>
        </w:rPr>
        <w:t>The Contractor shall establish and maintain complete and accurate books, records, documents, accounts and other evidence directly pertinent to performance under this contract (hereinafter, collectively, "the Records").</w:t>
      </w:r>
      <w:r w:rsidR="00E7346A" w:rsidRPr="008A5913">
        <w:rPr>
          <w:rFonts w:ascii="Arial" w:hAnsi="Arial" w:cs="Arial"/>
          <w:noProof/>
          <w:color w:val="000000"/>
          <w:sz w:val="20"/>
        </w:rPr>
        <w:t xml:space="preserve"> </w:t>
      </w:r>
      <w:r w:rsidRPr="008A5913">
        <w:rPr>
          <w:rFonts w:ascii="Arial" w:hAnsi="Arial" w:cs="Arial"/>
          <w:noProof/>
          <w:color w:val="000000"/>
          <w:sz w:val="20"/>
        </w:rPr>
        <w:t>The Records must be kept for the balance of the calendar year in which they were made and for six (6) additional years thereafter.</w:t>
      </w:r>
      <w:r w:rsidR="00E7346A" w:rsidRPr="008A5913">
        <w:rPr>
          <w:rFonts w:ascii="Arial" w:hAnsi="Arial" w:cs="Arial"/>
          <w:noProof/>
          <w:color w:val="000000"/>
          <w:sz w:val="20"/>
        </w:rPr>
        <w:t xml:space="preserve"> </w:t>
      </w:r>
      <w:r w:rsidRPr="008A5913">
        <w:rPr>
          <w:rFonts w:ascii="Arial" w:hAnsi="Arial" w:cs="Arial"/>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8A5913">
        <w:rPr>
          <w:rFonts w:ascii="Arial" w:hAnsi="Arial" w:cs="Arial"/>
          <w:noProof/>
          <w:color w:val="000000"/>
          <w:sz w:val="20"/>
        </w:rPr>
        <w:softHyphen/>
        <w:t>tion, auditing and copying.</w:t>
      </w:r>
      <w:r w:rsidR="00E7346A" w:rsidRPr="008A5913">
        <w:rPr>
          <w:rFonts w:ascii="Arial" w:hAnsi="Arial" w:cs="Arial"/>
          <w:noProof/>
          <w:color w:val="000000"/>
          <w:sz w:val="20"/>
        </w:rPr>
        <w:t xml:space="preserve"> </w:t>
      </w:r>
      <w:r w:rsidRPr="008A5913">
        <w:rPr>
          <w:rFonts w:ascii="Arial" w:hAnsi="Arial" w:cs="Arial"/>
          <w:noProof/>
          <w:color w:val="000000"/>
          <w:sz w:val="20"/>
        </w:rPr>
        <w:t>The State shall take reasonable steps to protect from public disclosure any of the Records which are exempt from disclosure under Section 87 of the Public Offi</w:t>
      </w:r>
      <w:r w:rsidRPr="008A5913">
        <w:rPr>
          <w:rFonts w:ascii="Arial" w:hAnsi="Arial" w:cs="Arial"/>
          <w:noProof/>
          <w:color w:val="000000"/>
          <w:sz w:val="20"/>
        </w:rPr>
        <w:softHyphen/>
        <w:t>cers Law (the "Statute") provided that:</w:t>
      </w:r>
      <w:r w:rsidR="00E7346A" w:rsidRPr="008A5913">
        <w:rPr>
          <w:rFonts w:ascii="Arial" w:hAnsi="Arial" w:cs="Arial"/>
          <w:noProof/>
          <w:color w:val="000000"/>
          <w:sz w:val="20"/>
        </w:rPr>
        <w:t xml:space="preserve"> </w:t>
      </w:r>
      <w:r w:rsidRPr="008A5913">
        <w:rPr>
          <w:rFonts w:ascii="Arial" w:hAnsi="Arial" w:cs="Arial"/>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E7346A" w:rsidRPr="008A5913">
        <w:rPr>
          <w:rFonts w:ascii="Arial" w:hAnsi="Arial" w:cs="Arial"/>
          <w:noProof/>
          <w:color w:val="000000"/>
          <w:sz w:val="20"/>
        </w:rPr>
        <w:t xml:space="preserve"> </w:t>
      </w:r>
      <w:r w:rsidRPr="008A5913">
        <w:rPr>
          <w:rFonts w:ascii="Arial" w:hAnsi="Arial" w:cs="Arial"/>
          <w:noProof/>
          <w:color w:val="000000"/>
          <w:sz w:val="20"/>
        </w:rPr>
        <w:t>Nothing contained herein shall diminish, or in any way adversely affect, the State's right to discovery in any pending or future litigation.</w:t>
      </w:r>
    </w:p>
    <w:p w14:paraId="2AF5E883" w14:textId="77777777" w:rsidR="000A0BB4" w:rsidRPr="008A5913" w:rsidRDefault="000A0BB4" w:rsidP="005C6E4F">
      <w:pPr>
        <w:tabs>
          <w:tab w:val="left" w:pos="1080"/>
          <w:tab w:val="left" w:pos="1620"/>
        </w:tabs>
        <w:spacing w:after="0" w:line="240" w:lineRule="auto"/>
        <w:rPr>
          <w:rFonts w:ascii="Arial" w:hAnsi="Arial" w:cs="Arial"/>
          <w:b/>
          <w:noProof/>
          <w:sz w:val="20"/>
        </w:rPr>
      </w:pPr>
    </w:p>
    <w:p w14:paraId="36E5B98A" w14:textId="08978564" w:rsidR="000A0BB4" w:rsidRPr="008A5913" w:rsidRDefault="000A0BB4" w:rsidP="005C6E4F">
      <w:pPr>
        <w:pStyle w:val="PlainText"/>
        <w:spacing w:after="0" w:line="240" w:lineRule="auto"/>
        <w:rPr>
          <w:rFonts w:ascii="Arial" w:hAnsi="Arial" w:cs="Arial"/>
          <w:sz w:val="20"/>
          <w:szCs w:val="20"/>
        </w:rPr>
      </w:pPr>
      <w:r w:rsidRPr="008A5913">
        <w:rPr>
          <w:rFonts w:ascii="Arial" w:hAnsi="Arial" w:cs="Arial"/>
          <w:b/>
          <w:sz w:val="20"/>
          <w:szCs w:val="20"/>
          <w:u w:val="single"/>
        </w:rPr>
        <w:t>11. IDENTIFYING INFORMATION AND PRIVACY NOTIFICATION</w:t>
      </w:r>
      <w:r w:rsidRPr="008A5913">
        <w:rPr>
          <w:rFonts w:ascii="Arial" w:hAnsi="Arial" w:cs="Arial"/>
          <w:sz w:val="20"/>
          <w:szCs w:val="20"/>
          <w:u w:val="single"/>
        </w:rPr>
        <w:t>.</w:t>
      </w:r>
      <w:r w:rsidR="00E7346A" w:rsidRPr="008A5913">
        <w:rPr>
          <w:rFonts w:ascii="Arial" w:hAnsi="Arial" w:cs="Arial"/>
          <w:sz w:val="20"/>
          <w:szCs w:val="20"/>
        </w:rPr>
        <w:t xml:space="preserve"> </w:t>
      </w:r>
      <w:r w:rsidRPr="008A5913">
        <w:rPr>
          <w:rFonts w:ascii="Arial" w:hAnsi="Arial" w:cs="Arial"/>
          <w:sz w:val="20"/>
          <w:szCs w:val="20"/>
        </w:rPr>
        <w:t>(a) Identification Number(s).</w:t>
      </w:r>
      <w:r w:rsidR="00E7346A" w:rsidRPr="008A5913">
        <w:rPr>
          <w:rFonts w:ascii="Arial" w:hAnsi="Arial" w:cs="Arial"/>
          <w:sz w:val="20"/>
          <w:szCs w:val="20"/>
        </w:rPr>
        <w:t xml:space="preserve"> </w:t>
      </w:r>
      <w:r w:rsidRPr="008A5913">
        <w:rPr>
          <w:rFonts w:ascii="Arial" w:hAnsi="Arial" w:cs="Arial"/>
          <w:sz w:val="20"/>
          <w:szCs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E7346A" w:rsidRPr="008A5913">
        <w:rPr>
          <w:rFonts w:ascii="Arial" w:hAnsi="Arial" w:cs="Arial"/>
          <w:sz w:val="20"/>
          <w:szCs w:val="20"/>
        </w:rPr>
        <w:t xml:space="preserve"> </w:t>
      </w:r>
      <w:r w:rsidRPr="008A5913">
        <w:rPr>
          <w:rFonts w:ascii="Arial" w:hAnsi="Arial" w:cs="Arial"/>
          <w:sz w:val="20"/>
          <w:szCs w:val="20"/>
        </w:rPr>
        <w:t xml:space="preserve">The number is any or </w:t>
      </w:r>
      <w:proofErr w:type="gramStart"/>
      <w:r w:rsidRPr="008A5913">
        <w:rPr>
          <w:rFonts w:ascii="Arial" w:hAnsi="Arial" w:cs="Arial"/>
          <w:sz w:val="20"/>
          <w:szCs w:val="20"/>
        </w:rPr>
        <w:t>all of</w:t>
      </w:r>
      <w:proofErr w:type="gramEnd"/>
      <w:r w:rsidRPr="008A5913">
        <w:rPr>
          <w:rFonts w:ascii="Arial" w:hAnsi="Arial" w:cs="Arial"/>
          <w:sz w:val="20"/>
          <w:szCs w:val="20"/>
        </w:rPr>
        <w:t xml:space="preserve"> the following: (</w:t>
      </w:r>
      <w:proofErr w:type="spellStart"/>
      <w:r w:rsidRPr="008A5913">
        <w:rPr>
          <w:rFonts w:ascii="Arial" w:hAnsi="Arial" w:cs="Arial"/>
          <w:sz w:val="20"/>
          <w:szCs w:val="20"/>
        </w:rPr>
        <w:t>i</w:t>
      </w:r>
      <w:proofErr w:type="spellEnd"/>
      <w:r w:rsidRPr="008A5913">
        <w:rPr>
          <w:rFonts w:ascii="Arial" w:hAnsi="Arial" w:cs="Arial"/>
          <w:sz w:val="20"/>
          <w:szCs w:val="20"/>
        </w:rPr>
        <w:t>) the payee’s Federal employer identification number, (ii) the payee’s Federal social security number, and/or (iii) the payee’s Vendor Identification Number assigned by the Statewide Financial System.</w:t>
      </w:r>
      <w:r w:rsidR="00E7346A" w:rsidRPr="008A5913">
        <w:rPr>
          <w:rFonts w:ascii="Arial" w:hAnsi="Arial" w:cs="Arial"/>
          <w:sz w:val="20"/>
          <w:szCs w:val="20"/>
        </w:rPr>
        <w:t xml:space="preserve"> </w:t>
      </w:r>
      <w:r w:rsidRPr="008A5913">
        <w:rPr>
          <w:rFonts w:ascii="Arial" w:hAnsi="Arial" w:cs="Arial"/>
          <w:sz w:val="20"/>
          <w:szCs w:val="20"/>
        </w:rPr>
        <w:t>Failure to include such number or numbers may delay payment. Where the payee does not have such number or numbers, the payee, on its invoice or Claim for Payment, must give the reason or reasons why the payee does not have such number or numbers.</w:t>
      </w:r>
    </w:p>
    <w:p w14:paraId="260BB5B5" w14:textId="77777777" w:rsidR="000A0BB4" w:rsidRPr="008A5913" w:rsidRDefault="000A0BB4" w:rsidP="005C6E4F">
      <w:pPr>
        <w:pStyle w:val="PlainText"/>
        <w:spacing w:after="0" w:line="240" w:lineRule="auto"/>
        <w:rPr>
          <w:rFonts w:ascii="Arial" w:hAnsi="Arial" w:cs="Arial"/>
          <w:sz w:val="20"/>
          <w:szCs w:val="20"/>
        </w:rPr>
      </w:pPr>
    </w:p>
    <w:p w14:paraId="2A469AAD" w14:textId="7E52FE8F" w:rsidR="000A0BB4" w:rsidRPr="008A5913" w:rsidRDefault="000A0BB4" w:rsidP="005C6E4F">
      <w:pPr>
        <w:pStyle w:val="PlainText"/>
        <w:spacing w:after="0" w:line="240" w:lineRule="auto"/>
        <w:rPr>
          <w:rFonts w:ascii="Arial" w:hAnsi="Arial" w:cs="Arial"/>
          <w:sz w:val="20"/>
          <w:szCs w:val="20"/>
        </w:rPr>
      </w:pPr>
      <w:r w:rsidRPr="008A5913">
        <w:rPr>
          <w:rFonts w:ascii="Arial" w:hAnsi="Arial" w:cs="Arial"/>
          <w:sz w:val="20"/>
          <w:szCs w:val="20"/>
        </w:rPr>
        <w:t>(b) Privacy Notification.</w:t>
      </w:r>
      <w:r w:rsidR="00E7346A" w:rsidRPr="008A5913">
        <w:rPr>
          <w:rFonts w:ascii="Arial" w:hAnsi="Arial" w:cs="Arial"/>
          <w:sz w:val="20"/>
          <w:szCs w:val="20"/>
        </w:rPr>
        <w:t xml:space="preserve"> </w:t>
      </w:r>
      <w:r w:rsidRPr="008A5913">
        <w:rPr>
          <w:rFonts w:ascii="Arial" w:hAnsi="Arial" w:cs="Arial"/>
          <w:sz w:val="20"/>
          <w:szCs w:val="20"/>
        </w:rPr>
        <w:t>(1)</w:t>
      </w:r>
      <w:r w:rsidR="00E7346A" w:rsidRPr="008A5913">
        <w:rPr>
          <w:rFonts w:ascii="Arial" w:hAnsi="Arial" w:cs="Arial"/>
          <w:sz w:val="20"/>
          <w:szCs w:val="20"/>
        </w:rPr>
        <w:t xml:space="preserve"> </w:t>
      </w:r>
      <w:r w:rsidRPr="008A5913">
        <w:rPr>
          <w:rFonts w:ascii="Arial" w:hAnsi="Arial" w:cs="Arial"/>
          <w:sz w:val="20"/>
          <w:szCs w:val="20"/>
        </w:rPr>
        <w:t>The authority to request the above personal information from a seller of goods or services or a lessor of real or personal property, and the authority to maintain such information, is found in Section 5 of the State Tax Law.</w:t>
      </w:r>
      <w:r w:rsidR="00E7346A" w:rsidRPr="008A5913">
        <w:rPr>
          <w:rFonts w:ascii="Arial" w:hAnsi="Arial" w:cs="Arial"/>
          <w:sz w:val="20"/>
          <w:szCs w:val="20"/>
        </w:rPr>
        <w:t xml:space="preserve"> </w:t>
      </w:r>
      <w:r w:rsidRPr="008A5913">
        <w:rPr>
          <w:rFonts w:ascii="Arial" w:hAnsi="Arial" w:cs="Arial"/>
          <w:sz w:val="20"/>
          <w:szCs w:val="20"/>
        </w:rPr>
        <w:t>Disclosure of this information by the seller or lessor to the State is mandatory. The principal purpose for which the information is collected is to enable the State to identify individuals,</w:t>
      </w:r>
      <w:r w:rsidR="00E7346A" w:rsidRPr="008A5913">
        <w:rPr>
          <w:rFonts w:ascii="Arial" w:hAnsi="Arial" w:cs="Arial"/>
          <w:sz w:val="20"/>
          <w:szCs w:val="20"/>
        </w:rPr>
        <w:t xml:space="preserve"> </w:t>
      </w:r>
      <w:r w:rsidRPr="008A5913">
        <w:rPr>
          <w:rFonts w:ascii="Arial" w:hAnsi="Arial" w:cs="Arial"/>
          <w:sz w:val="20"/>
          <w:szCs w:val="20"/>
        </w:rPr>
        <w:t>businesses</w:t>
      </w:r>
      <w:r w:rsidR="00E7346A" w:rsidRPr="008A5913">
        <w:rPr>
          <w:rFonts w:ascii="Arial" w:hAnsi="Arial" w:cs="Arial"/>
          <w:sz w:val="20"/>
          <w:szCs w:val="20"/>
        </w:rPr>
        <w:t xml:space="preserve"> </w:t>
      </w:r>
      <w:r w:rsidRPr="008A5913">
        <w:rPr>
          <w:rFonts w:ascii="Arial" w:hAnsi="Arial" w:cs="Arial"/>
          <w:sz w:val="20"/>
          <w:szCs w:val="20"/>
        </w:rPr>
        <w:t>and others who have been delinquent in filing tax returns or may have understated their tax liabilities and to generally identify persons affected by the taxes administered by the Commissioner of Taxation and Finance.</w:t>
      </w:r>
      <w:r w:rsidR="00E7346A" w:rsidRPr="008A5913">
        <w:rPr>
          <w:rFonts w:ascii="Arial" w:hAnsi="Arial" w:cs="Arial"/>
          <w:sz w:val="20"/>
          <w:szCs w:val="20"/>
        </w:rPr>
        <w:t xml:space="preserve"> </w:t>
      </w:r>
      <w:r w:rsidRPr="008A5913">
        <w:rPr>
          <w:rFonts w:ascii="Arial" w:hAnsi="Arial" w:cs="Arial"/>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1A8A1FB" w14:textId="77777777" w:rsidR="000A0BB4" w:rsidRPr="008A5913" w:rsidRDefault="000A0BB4" w:rsidP="005C6E4F">
      <w:pPr>
        <w:tabs>
          <w:tab w:val="left" w:pos="1080"/>
          <w:tab w:val="left" w:pos="1620"/>
        </w:tabs>
        <w:spacing w:after="0" w:line="240" w:lineRule="auto"/>
        <w:rPr>
          <w:rFonts w:ascii="Arial" w:hAnsi="Arial" w:cs="Arial"/>
          <w:noProof/>
          <w:sz w:val="20"/>
        </w:rPr>
      </w:pPr>
    </w:p>
    <w:p w14:paraId="6D5B10CB" w14:textId="043965B5"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b/>
          <w:noProof/>
          <w:color w:val="000000"/>
          <w:sz w:val="20"/>
        </w:rPr>
        <w:t xml:space="preserve">12. </w:t>
      </w:r>
      <w:r w:rsidRPr="008A5913">
        <w:rPr>
          <w:rFonts w:ascii="Arial" w:hAnsi="Arial" w:cs="Arial"/>
          <w:b/>
          <w:noProof/>
          <w:color w:val="000000"/>
          <w:sz w:val="20"/>
          <w:u w:val="single"/>
        </w:rPr>
        <w:t>EQUAL EMPLOYMENT OPPORTUNITIES FOR MINORITIES AND WOMEN</w:t>
      </w:r>
      <w:r w:rsidRPr="008A5913">
        <w:rPr>
          <w:rFonts w:ascii="Arial" w:hAnsi="Arial" w:cs="Arial"/>
          <w:b/>
          <w:noProof/>
          <w:color w:val="000000"/>
          <w:sz w:val="20"/>
        </w:rPr>
        <w:t>.</w:t>
      </w:r>
      <w:r w:rsidR="00E7346A" w:rsidRPr="008A5913">
        <w:rPr>
          <w:rFonts w:ascii="Arial" w:hAnsi="Arial" w:cs="Arial"/>
          <w:noProof/>
          <w:color w:val="000000"/>
          <w:sz w:val="20"/>
        </w:rPr>
        <w:t xml:space="preserve"> </w:t>
      </w:r>
      <w:r w:rsidRPr="008A5913">
        <w:rPr>
          <w:rFonts w:ascii="Arial" w:hAnsi="Arial" w:cs="Arial"/>
          <w:noProof/>
          <w:color w:val="000000"/>
          <w:sz w:val="20"/>
        </w:rPr>
        <w:t>In accordance with Section 312 of the Executive Law and 5 NYCRR 143, if this contract is:</w:t>
      </w:r>
      <w:r w:rsidR="00E7346A" w:rsidRPr="008A5913">
        <w:rPr>
          <w:rFonts w:ascii="Arial" w:hAnsi="Arial" w:cs="Arial"/>
          <w:noProof/>
          <w:color w:val="000000"/>
          <w:sz w:val="20"/>
        </w:rPr>
        <w:t xml:space="preserve"> </w:t>
      </w:r>
      <w:r w:rsidRPr="008A5913">
        <w:rPr>
          <w:rFonts w:ascii="Arial" w:hAnsi="Arial" w:cs="Arial"/>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8A5913">
        <w:rPr>
          <w:rFonts w:ascii="Arial" w:hAnsi="Arial" w:cs="Arial"/>
          <w:color w:val="000000"/>
          <w:sz w:val="20"/>
        </w:rPr>
        <w:t>by signing this agreement the Contractor certifies and affirms that it is Contractor’s equal employment opportunity policy that</w:t>
      </w:r>
      <w:r w:rsidRPr="008A5913">
        <w:rPr>
          <w:rFonts w:ascii="Arial" w:hAnsi="Arial" w:cs="Arial"/>
          <w:noProof/>
          <w:color w:val="000000"/>
          <w:sz w:val="20"/>
        </w:rPr>
        <w:t>:</w:t>
      </w:r>
    </w:p>
    <w:p w14:paraId="59A02A44"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7082498B" w14:textId="59BC5E8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noProof/>
          <w:color w:val="000000"/>
          <w:sz w:val="20"/>
        </w:rPr>
        <w:t>(a)</w:t>
      </w:r>
      <w:r w:rsidR="00E7346A" w:rsidRPr="008A5913">
        <w:rPr>
          <w:rFonts w:ascii="Arial" w:hAnsi="Arial" w:cs="Arial"/>
          <w:noProof/>
          <w:color w:val="000000"/>
          <w:sz w:val="20"/>
        </w:rPr>
        <w:t xml:space="preserve"> </w:t>
      </w:r>
      <w:r w:rsidRPr="008A5913">
        <w:rPr>
          <w:rFonts w:ascii="Arial" w:hAnsi="Arial" w:cs="Arial"/>
          <w:noProof/>
          <w:color w:val="000000"/>
          <w:sz w:val="20"/>
        </w:rPr>
        <w:t>The Contractor will not discriminate against employees or applicants for employment because of race, creed, color, national origin, sex, age, disability or marital status, s</w:t>
      </w:r>
      <w:r w:rsidRPr="008A5913">
        <w:rPr>
          <w:rFonts w:ascii="Arial" w:hAnsi="Arial" w:cs="Arial"/>
          <w:color w:val="000000"/>
          <w:sz w:val="20"/>
        </w:rPr>
        <w:t>hall make and document its conscientious and active efforts to employ and utilize minority group members and women in its work force on State contracts</w:t>
      </w:r>
      <w:r w:rsidRPr="008A5913">
        <w:rPr>
          <w:rFonts w:ascii="Arial" w:hAnsi="Arial" w:cs="Arial"/>
          <w:noProof/>
          <w:color w:val="000000"/>
          <w:sz w:val="20"/>
        </w:rPr>
        <w:t xml:space="preserve"> and will undertake or continue existing programs of affirmative action to ensure that minority group members and women are afforded equal employment opportunities without discrimination.</w:t>
      </w:r>
      <w:r w:rsidR="00E7346A" w:rsidRPr="008A5913">
        <w:rPr>
          <w:rFonts w:ascii="Arial" w:hAnsi="Arial" w:cs="Arial"/>
          <w:noProof/>
          <w:color w:val="000000"/>
          <w:sz w:val="20"/>
        </w:rPr>
        <w:t xml:space="preserve"> </w:t>
      </w:r>
      <w:r w:rsidRPr="008A5913">
        <w:rPr>
          <w:rFonts w:ascii="Arial" w:hAnsi="Arial" w:cs="Arial"/>
          <w:noProof/>
          <w:color w:val="000000"/>
          <w:sz w:val="20"/>
        </w:rPr>
        <w:t>Affirmative action shall mean recruitment, employment, job assignment, promotion, upgradings, demotion, transfer, layoff, or termination and rates of pay or other forms of compensation;</w:t>
      </w:r>
    </w:p>
    <w:p w14:paraId="514C4757"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7659B988" w14:textId="60F52EC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noProof/>
          <w:color w:val="000000"/>
          <w:sz w:val="20"/>
        </w:rPr>
        <w:t>(b)</w:t>
      </w:r>
      <w:r w:rsidR="00E7346A" w:rsidRPr="008A5913">
        <w:rPr>
          <w:rFonts w:ascii="Arial" w:hAnsi="Arial" w:cs="Arial"/>
          <w:noProof/>
          <w:color w:val="000000"/>
          <w:sz w:val="20"/>
        </w:rPr>
        <w:t xml:space="preserve"> </w:t>
      </w:r>
      <w:r w:rsidRPr="008A5913">
        <w:rPr>
          <w:rFonts w:ascii="Arial" w:hAnsi="Arial" w:cs="Arial"/>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B2F89F2"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19CBE65A" w14:textId="3174C63B"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noProof/>
          <w:color w:val="000000"/>
          <w:sz w:val="20"/>
        </w:rPr>
        <w:t>(c)</w:t>
      </w:r>
      <w:r w:rsidR="00E7346A" w:rsidRPr="008A5913">
        <w:rPr>
          <w:rFonts w:ascii="Arial" w:hAnsi="Arial" w:cs="Arial"/>
          <w:noProof/>
          <w:color w:val="000000"/>
          <w:sz w:val="20"/>
        </w:rPr>
        <w:t xml:space="preserve"> </w:t>
      </w:r>
      <w:r w:rsidRPr="008A5913">
        <w:rPr>
          <w:rFonts w:ascii="Arial" w:hAnsi="Arial" w:cs="Arial"/>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E50D1A7"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3D87CE08" w14:textId="2B2C0CD9"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E7346A" w:rsidRPr="008A5913">
        <w:rPr>
          <w:rFonts w:ascii="Arial" w:hAnsi="Arial" w:cs="Arial"/>
          <w:noProof/>
          <w:color w:val="000000"/>
          <w:sz w:val="20"/>
        </w:rPr>
        <w:t xml:space="preserve"> </w:t>
      </w:r>
      <w:r w:rsidRPr="008A5913">
        <w:rPr>
          <w:rFonts w:ascii="Arial" w:hAnsi="Arial" w:cs="Arial"/>
          <w:noProof/>
          <w:color w:val="000000"/>
          <w:sz w:val="20"/>
        </w:rPr>
        <w:t>Section 312 does not apply to:</w:t>
      </w:r>
      <w:r w:rsidR="00E7346A" w:rsidRPr="008A5913">
        <w:rPr>
          <w:rFonts w:ascii="Arial" w:hAnsi="Arial" w:cs="Arial"/>
          <w:noProof/>
          <w:color w:val="000000"/>
          <w:sz w:val="20"/>
        </w:rPr>
        <w:t xml:space="preserve"> </w:t>
      </w:r>
      <w:r w:rsidRPr="008A5913">
        <w:rPr>
          <w:rFonts w:ascii="Arial" w:hAnsi="Arial" w:cs="Arial"/>
          <w:noProof/>
          <w:color w:val="000000"/>
          <w:sz w:val="20"/>
        </w:rPr>
        <w:t>(i) work, goods or services unrelated to this contract; or (ii) employment outside New York State.</w:t>
      </w:r>
      <w:r w:rsidR="00E7346A" w:rsidRPr="008A5913">
        <w:rPr>
          <w:rFonts w:ascii="Arial" w:hAnsi="Arial" w:cs="Arial"/>
          <w:noProof/>
          <w:color w:val="000000"/>
          <w:sz w:val="20"/>
        </w:rPr>
        <w:t xml:space="preserve"> </w:t>
      </w:r>
      <w:r w:rsidRPr="008A5913">
        <w:rPr>
          <w:rFonts w:ascii="Arial" w:hAnsi="Arial" w:cs="Arial"/>
          <w:noProof/>
          <w:color w:val="000000"/>
          <w:sz w:val="20"/>
        </w:rPr>
        <w:t>The State shall consider compliance by a contractor or subcontractor with the requirements of any federal law concerning equal employment opportunity which effectuates the purpose of this section.</w:t>
      </w:r>
      <w:r w:rsidR="00E7346A" w:rsidRPr="008A5913">
        <w:rPr>
          <w:rFonts w:ascii="Arial" w:hAnsi="Arial" w:cs="Arial"/>
          <w:noProof/>
          <w:color w:val="000000"/>
          <w:sz w:val="20"/>
        </w:rPr>
        <w:t xml:space="preserve"> </w:t>
      </w:r>
      <w:r w:rsidRPr="008A5913">
        <w:rPr>
          <w:rFonts w:ascii="Arial" w:hAnsi="Arial" w:cs="Arial"/>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E7346A" w:rsidRPr="008A5913">
        <w:rPr>
          <w:rFonts w:ascii="Arial" w:hAnsi="Arial" w:cs="Arial"/>
          <w:noProof/>
          <w:color w:val="000000"/>
          <w:sz w:val="20"/>
        </w:rPr>
        <w:t xml:space="preserve"> </w:t>
      </w:r>
      <w:r w:rsidRPr="008A5913">
        <w:rPr>
          <w:rFonts w:ascii="Arial" w:hAnsi="Arial" w:cs="Arial"/>
          <w:noProof/>
          <w:color w:val="000000"/>
          <w:sz w:val="20"/>
        </w:rPr>
        <w:t>Contractor will comply with all duly promulgated and lawful rules and regulations of the Department of Economic Development’s</w:t>
      </w:r>
      <w:r w:rsidR="00E7346A" w:rsidRPr="008A5913">
        <w:rPr>
          <w:rFonts w:ascii="Arial" w:hAnsi="Arial" w:cs="Arial"/>
          <w:noProof/>
          <w:color w:val="000000"/>
          <w:sz w:val="20"/>
        </w:rPr>
        <w:t xml:space="preserve"> </w:t>
      </w:r>
      <w:r w:rsidRPr="008A5913">
        <w:rPr>
          <w:rFonts w:ascii="Arial" w:hAnsi="Arial" w:cs="Arial"/>
          <w:noProof/>
          <w:color w:val="000000"/>
          <w:sz w:val="20"/>
        </w:rPr>
        <w:t>Division of Minority and Women's Business Development pertaining hereto.</w:t>
      </w:r>
    </w:p>
    <w:p w14:paraId="1DF7E4FF"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4A18C72E" w14:textId="615F710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b/>
          <w:noProof/>
          <w:color w:val="000000"/>
          <w:sz w:val="20"/>
        </w:rPr>
        <w:t xml:space="preserve">13. </w:t>
      </w:r>
      <w:r w:rsidRPr="008A5913">
        <w:rPr>
          <w:rFonts w:ascii="Arial" w:hAnsi="Arial" w:cs="Arial"/>
          <w:b/>
          <w:noProof/>
          <w:color w:val="000000"/>
          <w:sz w:val="20"/>
          <w:u w:val="single"/>
        </w:rPr>
        <w:t>CONFLICTING TERMS</w:t>
      </w:r>
      <w:r w:rsidRPr="008A5913">
        <w:rPr>
          <w:rFonts w:ascii="Arial" w:hAnsi="Arial" w:cs="Arial"/>
          <w:b/>
          <w:noProof/>
          <w:color w:val="000000"/>
          <w:sz w:val="20"/>
        </w:rPr>
        <w:t>.</w:t>
      </w:r>
      <w:r w:rsidR="00E7346A" w:rsidRPr="008A5913">
        <w:rPr>
          <w:rFonts w:ascii="Arial" w:hAnsi="Arial" w:cs="Arial"/>
          <w:noProof/>
          <w:color w:val="000000"/>
          <w:sz w:val="20"/>
        </w:rPr>
        <w:t xml:space="preserve"> </w:t>
      </w:r>
      <w:r w:rsidRPr="008A5913">
        <w:rPr>
          <w:rFonts w:ascii="Arial" w:hAnsi="Arial" w:cs="Arial"/>
          <w:noProof/>
          <w:color w:val="000000"/>
          <w:sz w:val="20"/>
        </w:rPr>
        <w:t>In the event of a conflict between the terms of the contract (including any and all attachments thereto and amendments thereof) and the terms of this Appendix A, the terms of this Appendix A shall control.</w:t>
      </w:r>
    </w:p>
    <w:p w14:paraId="339E008F"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4F88476A" w14:textId="3701D68C"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b/>
          <w:noProof/>
          <w:color w:val="000000"/>
          <w:sz w:val="20"/>
        </w:rPr>
        <w:t xml:space="preserve">14. </w:t>
      </w:r>
      <w:r w:rsidRPr="008A5913">
        <w:rPr>
          <w:rFonts w:ascii="Arial" w:hAnsi="Arial" w:cs="Arial"/>
          <w:b/>
          <w:noProof/>
          <w:color w:val="000000"/>
          <w:sz w:val="20"/>
          <w:u w:val="single"/>
        </w:rPr>
        <w:t>GOVERNING LAW</w:t>
      </w:r>
      <w:r w:rsidRPr="008A5913">
        <w:rPr>
          <w:rFonts w:ascii="Arial" w:hAnsi="Arial" w:cs="Arial"/>
          <w:b/>
          <w:noProof/>
          <w:color w:val="000000"/>
          <w:sz w:val="20"/>
        </w:rPr>
        <w:t>.</w:t>
      </w:r>
      <w:r w:rsidR="00E7346A" w:rsidRPr="008A5913">
        <w:rPr>
          <w:rFonts w:ascii="Arial" w:hAnsi="Arial" w:cs="Arial"/>
          <w:noProof/>
          <w:color w:val="000000"/>
          <w:sz w:val="20"/>
        </w:rPr>
        <w:t xml:space="preserve"> </w:t>
      </w:r>
      <w:r w:rsidRPr="008A5913">
        <w:rPr>
          <w:rFonts w:ascii="Arial" w:hAnsi="Arial" w:cs="Arial"/>
          <w:noProof/>
          <w:color w:val="000000"/>
          <w:sz w:val="20"/>
        </w:rPr>
        <w:t>This contract shall be governed by the laws of the State of New York except where the Federal supremacy clause requires otherwise.</w:t>
      </w:r>
    </w:p>
    <w:p w14:paraId="3A2882B4"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3F2AFB06" w14:textId="2C38C18D"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b/>
          <w:noProof/>
          <w:color w:val="000000"/>
          <w:sz w:val="20"/>
        </w:rPr>
        <w:t xml:space="preserve">15. </w:t>
      </w:r>
      <w:r w:rsidRPr="008A5913">
        <w:rPr>
          <w:rFonts w:ascii="Arial" w:hAnsi="Arial" w:cs="Arial"/>
          <w:b/>
          <w:noProof/>
          <w:color w:val="000000"/>
          <w:sz w:val="20"/>
          <w:u w:val="single"/>
        </w:rPr>
        <w:t>LATE PAYMENT</w:t>
      </w:r>
      <w:r w:rsidRPr="008A5913">
        <w:rPr>
          <w:rFonts w:ascii="Arial" w:hAnsi="Arial" w:cs="Arial"/>
          <w:noProof/>
          <w:color w:val="000000"/>
          <w:sz w:val="20"/>
        </w:rPr>
        <w:t>.</w:t>
      </w:r>
      <w:r w:rsidR="00E7346A" w:rsidRPr="008A5913">
        <w:rPr>
          <w:rFonts w:ascii="Arial" w:hAnsi="Arial" w:cs="Arial"/>
          <w:noProof/>
          <w:color w:val="000000"/>
          <w:sz w:val="20"/>
        </w:rPr>
        <w:t xml:space="preserve"> </w:t>
      </w:r>
      <w:r w:rsidRPr="008A5913">
        <w:rPr>
          <w:rFonts w:ascii="Arial" w:hAnsi="Arial" w:cs="Arial"/>
          <w:noProof/>
          <w:color w:val="000000"/>
          <w:sz w:val="20"/>
        </w:rPr>
        <w:t>Timeliness of payment and any interest to be paid to Contractor for late payment shall be governed by Article 11-A of the State Finance Law to the extent required by law.</w:t>
      </w:r>
    </w:p>
    <w:p w14:paraId="6EECE187"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1094FBC5" w14:textId="7E096F71"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b/>
          <w:noProof/>
          <w:color w:val="000000"/>
          <w:sz w:val="20"/>
        </w:rPr>
        <w:t xml:space="preserve">16. </w:t>
      </w:r>
      <w:r w:rsidRPr="008A5913">
        <w:rPr>
          <w:rFonts w:ascii="Arial" w:hAnsi="Arial" w:cs="Arial"/>
          <w:b/>
          <w:noProof/>
          <w:color w:val="000000"/>
          <w:sz w:val="20"/>
          <w:u w:val="single"/>
        </w:rPr>
        <w:t>NO ARBITRATION</w:t>
      </w:r>
      <w:r w:rsidRPr="008A5913">
        <w:rPr>
          <w:rFonts w:ascii="Arial" w:hAnsi="Arial" w:cs="Arial"/>
          <w:b/>
          <w:noProof/>
          <w:color w:val="000000"/>
          <w:sz w:val="20"/>
        </w:rPr>
        <w:t>.</w:t>
      </w:r>
      <w:r w:rsidR="00E7346A" w:rsidRPr="008A5913">
        <w:rPr>
          <w:rFonts w:ascii="Arial" w:hAnsi="Arial" w:cs="Arial"/>
          <w:noProof/>
          <w:color w:val="000000"/>
          <w:sz w:val="20"/>
        </w:rPr>
        <w:t xml:space="preserve"> </w:t>
      </w:r>
      <w:r w:rsidRPr="008A5913">
        <w:rPr>
          <w:rFonts w:ascii="Arial" w:hAnsi="Arial" w:cs="Arial"/>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3E8B74A1"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070629F2" w14:textId="7F4EBB08"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b/>
          <w:noProof/>
          <w:color w:val="000000"/>
          <w:sz w:val="20"/>
        </w:rPr>
        <w:t xml:space="preserve">17. </w:t>
      </w:r>
      <w:r w:rsidRPr="008A5913">
        <w:rPr>
          <w:rFonts w:ascii="Arial" w:hAnsi="Arial" w:cs="Arial"/>
          <w:b/>
          <w:noProof/>
          <w:color w:val="000000"/>
          <w:sz w:val="20"/>
          <w:u w:val="single"/>
        </w:rPr>
        <w:t>SERVICE OF PROCESS</w:t>
      </w:r>
      <w:r w:rsidRPr="008A5913">
        <w:rPr>
          <w:rFonts w:ascii="Arial" w:hAnsi="Arial" w:cs="Arial"/>
          <w:noProof/>
          <w:color w:val="000000"/>
          <w:sz w:val="20"/>
        </w:rPr>
        <w:t>.</w:t>
      </w:r>
      <w:r w:rsidR="00E7346A" w:rsidRPr="008A5913">
        <w:rPr>
          <w:rFonts w:ascii="Arial" w:hAnsi="Arial" w:cs="Arial"/>
          <w:noProof/>
          <w:color w:val="000000"/>
          <w:sz w:val="20"/>
        </w:rPr>
        <w:t xml:space="preserve"> </w:t>
      </w:r>
      <w:r w:rsidRPr="008A5913">
        <w:rPr>
          <w:rFonts w:ascii="Arial" w:hAnsi="Arial" w:cs="Arial"/>
          <w:noProof/>
          <w:color w:val="000000"/>
          <w:sz w:val="20"/>
        </w:rPr>
        <w:t>In addition to the methods of service allowed by the State Civil Practice Law &amp; Rules ("CPLR"), Contractor hereby consents to service of process upon it by registered or certified mail, return receipt requested.</w:t>
      </w:r>
      <w:r w:rsidR="00E7346A" w:rsidRPr="008A5913">
        <w:rPr>
          <w:rFonts w:ascii="Arial" w:hAnsi="Arial" w:cs="Arial"/>
          <w:noProof/>
          <w:color w:val="000000"/>
          <w:sz w:val="20"/>
        </w:rPr>
        <w:t xml:space="preserve"> </w:t>
      </w:r>
      <w:r w:rsidRPr="008A5913">
        <w:rPr>
          <w:rFonts w:ascii="Arial" w:hAnsi="Arial" w:cs="Arial"/>
          <w:noProof/>
          <w:color w:val="000000"/>
          <w:sz w:val="20"/>
        </w:rPr>
        <w:t>Service hereunder shall be complete upon Contractor's actual receipt of process or upon the State's receipt of the return thereof by the United States Postal Service as refused or undeliverable.</w:t>
      </w:r>
      <w:r w:rsidR="00E7346A" w:rsidRPr="008A5913">
        <w:rPr>
          <w:rFonts w:ascii="Arial" w:hAnsi="Arial" w:cs="Arial"/>
          <w:noProof/>
          <w:color w:val="000000"/>
          <w:sz w:val="20"/>
        </w:rPr>
        <w:t xml:space="preserve"> </w:t>
      </w:r>
      <w:r w:rsidRPr="008A5913">
        <w:rPr>
          <w:rFonts w:ascii="Arial" w:hAnsi="Arial" w:cs="Arial"/>
          <w:noProof/>
          <w:color w:val="000000"/>
          <w:sz w:val="20"/>
        </w:rPr>
        <w:t>Contractor must promptly notify the State, in writing, of each and every change of address to which service of process can be made.</w:t>
      </w:r>
      <w:r w:rsidR="00E7346A" w:rsidRPr="008A5913">
        <w:rPr>
          <w:rFonts w:ascii="Arial" w:hAnsi="Arial" w:cs="Arial"/>
          <w:noProof/>
          <w:color w:val="000000"/>
          <w:sz w:val="20"/>
        </w:rPr>
        <w:t xml:space="preserve"> </w:t>
      </w:r>
      <w:r w:rsidRPr="008A5913">
        <w:rPr>
          <w:rFonts w:ascii="Arial" w:hAnsi="Arial" w:cs="Arial"/>
          <w:noProof/>
          <w:color w:val="000000"/>
          <w:sz w:val="20"/>
        </w:rPr>
        <w:t>Service by the State to the last known address shall be sufficient.</w:t>
      </w:r>
      <w:r w:rsidR="00E7346A" w:rsidRPr="008A5913">
        <w:rPr>
          <w:rFonts w:ascii="Arial" w:hAnsi="Arial" w:cs="Arial"/>
          <w:noProof/>
          <w:color w:val="000000"/>
          <w:sz w:val="20"/>
        </w:rPr>
        <w:t xml:space="preserve"> </w:t>
      </w:r>
      <w:r w:rsidRPr="008A5913">
        <w:rPr>
          <w:rFonts w:ascii="Arial" w:hAnsi="Arial" w:cs="Arial"/>
          <w:noProof/>
          <w:color w:val="000000"/>
          <w:sz w:val="20"/>
        </w:rPr>
        <w:t>Contractor will have thirty (30) calendar days after service hereunder is complete in which to respond.</w:t>
      </w:r>
    </w:p>
    <w:p w14:paraId="1283DA25" w14:textId="77777777" w:rsidR="000A0BB4" w:rsidRPr="008A5913" w:rsidRDefault="000A0BB4" w:rsidP="005C6E4F">
      <w:pPr>
        <w:tabs>
          <w:tab w:val="left" w:pos="720"/>
        </w:tabs>
        <w:spacing w:after="0" w:line="240" w:lineRule="auto"/>
        <w:rPr>
          <w:rFonts w:ascii="Arial" w:hAnsi="Arial" w:cs="Arial"/>
          <w:noProof/>
          <w:color w:val="000000"/>
          <w:sz w:val="20"/>
        </w:rPr>
      </w:pPr>
    </w:p>
    <w:p w14:paraId="67547DE1" w14:textId="77777777" w:rsidR="000A0BB4" w:rsidRPr="008A5913" w:rsidRDefault="000A0BB4" w:rsidP="005C6E4F">
      <w:pPr>
        <w:tabs>
          <w:tab w:val="left" w:pos="720"/>
        </w:tabs>
        <w:spacing w:after="0" w:line="240" w:lineRule="auto"/>
        <w:rPr>
          <w:rFonts w:ascii="Arial" w:hAnsi="Arial" w:cs="Arial"/>
          <w:noProof/>
          <w:color w:val="000000"/>
          <w:sz w:val="20"/>
        </w:rPr>
      </w:pPr>
      <w:r w:rsidRPr="008A5913">
        <w:rPr>
          <w:rFonts w:ascii="Arial" w:hAnsi="Arial" w:cs="Arial"/>
          <w:b/>
          <w:noProof/>
          <w:color w:val="000000"/>
          <w:sz w:val="20"/>
        </w:rPr>
        <w:t xml:space="preserve">18. </w:t>
      </w:r>
      <w:r w:rsidRPr="008A5913">
        <w:rPr>
          <w:rFonts w:ascii="Arial" w:hAnsi="Arial" w:cs="Arial"/>
          <w:b/>
          <w:noProof/>
          <w:color w:val="000000"/>
          <w:sz w:val="20"/>
          <w:u w:val="single"/>
        </w:rPr>
        <w:t>PROHIBITION ON PURCHASE OF TROPICAL HARDWOODS</w:t>
      </w:r>
      <w:r w:rsidRPr="008A5913">
        <w:rPr>
          <w:rFonts w:ascii="Arial" w:hAnsi="Arial" w:cs="Arial"/>
          <w:noProof/>
          <w:color w:val="000000"/>
          <w:sz w:val="20"/>
        </w:rPr>
        <w:t>. The Contractor certifies and warrants that all wood products to be used under this contract award will be in accordance with, but not limited to, the specifica</w:t>
      </w:r>
      <w:r w:rsidRPr="008A5913">
        <w:rPr>
          <w:rFonts w:ascii="Arial" w:hAnsi="Arial" w:cs="Arial"/>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8A5913">
        <w:rPr>
          <w:rFonts w:ascii="Arial" w:hAnsi="Arial" w:cs="Arial"/>
          <w:noProof/>
          <w:color w:val="000000"/>
          <w:sz w:val="20"/>
        </w:rPr>
        <w:softHyphen/>
        <w:t>tion for an exemption under this law will be the responsibility of the contractor to establish to meet with the approval of the State.</w:t>
      </w:r>
    </w:p>
    <w:p w14:paraId="2F6E02AC" w14:textId="77777777" w:rsidR="000A0BB4" w:rsidRPr="008A5913" w:rsidRDefault="000A0BB4" w:rsidP="005C6E4F">
      <w:pPr>
        <w:tabs>
          <w:tab w:val="left" w:pos="720"/>
        </w:tabs>
        <w:spacing w:after="0" w:line="240" w:lineRule="auto"/>
        <w:rPr>
          <w:rFonts w:ascii="Arial" w:hAnsi="Arial" w:cs="Arial"/>
          <w:noProof/>
          <w:color w:val="000000"/>
          <w:sz w:val="20"/>
        </w:rPr>
      </w:pPr>
    </w:p>
    <w:p w14:paraId="2A694379" w14:textId="77777777" w:rsidR="000A0BB4" w:rsidRPr="008A5913" w:rsidRDefault="000A0BB4" w:rsidP="005C6E4F">
      <w:pPr>
        <w:tabs>
          <w:tab w:val="left" w:pos="720"/>
        </w:tabs>
        <w:spacing w:after="0" w:line="240" w:lineRule="auto"/>
        <w:rPr>
          <w:rFonts w:ascii="Arial" w:hAnsi="Arial" w:cs="Arial"/>
          <w:noProof/>
          <w:color w:val="000000"/>
          <w:sz w:val="20"/>
        </w:rPr>
      </w:pPr>
      <w:r w:rsidRPr="008A5913">
        <w:rPr>
          <w:rFonts w:ascii="Arial" w:hAnsi="Arial" w:cs="Arial"/>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34E3B45" w14:textId="77777777" w:rsidR="000A0BB4" w:rsidRPr="008A5913" w:rsidRDefault="000A0BB4" w:rsidP="005C6E4F">
      <w:pPr>
        <w:tabs>
          <w:tab w:val="left" w:pos="720"/>
          <w:tab w:val="left" w:pos="1080"/>
          <w:tab w:val="left" w:pos="1620"/>
        </w:tabs>
        <w:spacing w:after="0" w:line="240" w:lineRule="auto"/>
        <w:rPr>
          <w:rFonts w:ascii="Arial" w:hAnsi="Arial" w:cs="Arial"/>
          <w:b/>
          <w:noProof/>
          <w:color w:val="000000"/>
          <w:sz w:val="20"/>
        </w:rPr>
      </w:pPr>
    </w:p>
    <w:p w14:paraId="0B449665" w14:textId="4A97D3F0" w:rsidR="000A0BB4" w:rsidRPr="008A5913" w:rsidRDefault="000A0BB4" w:rsidP="005C6E4F">
      <w:pPr>
        <w:tabs>
          <w:tab w:val="left" w:pos="450"/>
          <w:tab w:val="left" w:pos="720"/>
          <w:tab w:val="left" w:pos="1080"/>
          <w:tab w:val="left" w:pos="1620"/>
        </w:tabs>
        <w:spacing w:after="0" w:line="240" w:lineRule="auto"/>
        <w:rPr>
          <w:rFonts w:ascii="Arial" w:hAnsi="Arial" w:cs="Arial"/>
          <w:noProof/>
          <w:color w:val="000000"/>
          <w:sz w:val="20"/>
        </w:rPr>
      </w:pPr>
      <w:r w:rsidRPr="008A5913">
        <w:rPr>
          <w:rFonts w:ascii="Arial" w:hAnsi="Arial" w:cs="Arial"/>
          <w:b/>
          <w:noProof/>
          <w:color w:val="000000"/>
          <w:sz w:val="20"/>
        </w:rPr>
        <w:t xml:space="preserve">19. </w:t>
      </w:r>
      <w:r w:rsidRPr="008A5913">
        <w:rPr>
          <w:rFonts w:ascii="Arial" w:hAnsi="Arial" w:cs="Arial"/>
          <w:b/>
          <w:noProof/>
          <w:color w:val="000000"/>
          <w:sz w:val="20"/>
          <w:u w:val="single"/>
        </w:rPr>
        <w:t>MACBRIDE FAIR EMPLOYMENT PRINCIPLES</w:t>
      </w:r>
      <w:r w:rsidRPr="008A5913">
        <w:rPr>
          <w:rFonts w:ascii="Arial" w:hAnsi="Arial" w:cs="Arial"/>
          <w:b/>
          <w:noProof/>
          <w:color w:val="000000"/>
          <w:sz w:val="20"/>
        </w:rPr>
        <w:t>.</w:t>
      </w:r>
      <w:r w:rsidR="00E7346A" w:rsidRPr="008A5913">
        <w:rPr>
          <w:rFonts w:ascii="Arial" w:hAnsi="Arial" w:cs="Arial"/>
          <w:noProof/>
          <w:color w:val="000000"/>
          <w:sz w:val="20"/>
        </w:rPr>
        <w:t xml:space="preserve"> </w:t>
      </w:r>
      <w:r w:rsidRPr="008A5913">
        <w:rPr>
          <w:rFonts w:ascii="Arial" w:hAnsi="Arial" w:cs="Arial"/>
          <w:noProof/>
          <w:color w:val="000000"/>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614A4960"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79EDD9EA" w14:textId="0C0142B8"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b/>
          <w:noProof/>
          <w:color w:val="000000"/>
          <w:sz w:val="20"/>
        </w:rPr>
        <w:t>20.</w:t>
      </w:r>
      <w:r w:rsidR="00E7346A" w:rsidRPr="008A5913">
        <w:rPr>
          <w:rFonts w:ascii="Arial" w:hAnsi="Arial" w:cs="Arial"/>
          <w:b/>
          <w:noProof/>
          <w:color w:val="000000"/>
          <w:sz w:val="20"/>
        </w:rPr>
        <w:t xml:space="preserve"> </w:t>
      </w:r>
      <w:r w:rsidRPr="008A5913">
        <w:rPr>
          <w:rFonts w:ascii="Arial" w:hAnsi="Arial" w:cs="Arial"/>
          <w:b/>
          <w:noProof/>
          <w:color w:val="000000"/>
          <w:sz w:val="20"/>
          <w:u w:val="single"/>
        </w:rPr>
        <w:t>OMNIBUS PROCUREMENT ACT OF 1992</w:t>
      </w:r>
      <w:r w:rsidRPr="008A5913">
        <w:rPr>
          <w:rFonts w:ascii="Arial" w:hAnsi="Arial" w:cs="Arial"/>
          <w:b/>
          <w:noProof/>
          <w:color w:val="000000"/>
          <w:sz w:val="20"/>
        </w:rPr>
        <w:t>.</w:t>
      </w:r>
      <w:r w:rsidRPr="008A5913">
        <w:rPr>
          <w:rFonts w:ascii="Arial" w:hAnsi="Arial" w:cs="Arial"/>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4CDD162"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56E65B51"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noProof/>
          <w:color w:val="000000"/>
          <w:sz w:val="20"/>
        </w:rPr>
        <w:t>Information on the availability of New York State subcontractors and suppliers is available from:</w:t>
      </w:r>
    </w:p>
    <w:p w14:paraId="5E4A0D89"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59F63C2D" w14:textId="77777777" w:rsidR="000A0BB4" w:rsidRPr="008A5913" w:rsidRDefault="000A0BB4" w:rsidP="005C6E4F">
      <w:pPr>
        <w:tabs>
          <w:tab w:val="left" w:pos="720"/>
          <w:tab w:val="left" w:pos="1350"/>
          <w:tab w:val="left" w:pos="1620"/>
        </w:tabs>
        <w:spacing w:after="0" w:line="240" w:lineRule="auto"/>
        <w:ind w:left="288"/>
        <w:rPr>
          <w:rFonts w:ascii="Arial" w:hAnsi="Arial" w:cs="Arial"/>
          <w:noProof/>
          <w:color w:val="000000"/>
          <w:sz w:val="20"/>
        </w:rPr>
      </w:pPr>
      <w:r w:rsidRPr="008A5913">
        <w:rPr>
          <w:rFonts w:ascii="Arial" w:hAnsi="Arial" w:cs="Arial"/>
          <w:noProof/>
          <w:color w:val="000000"/>
          <w:sz w:val="20"/>
        </w:rPr>
        <w:t>NYS Department of Economic Development</w:t>
      </w:r>
    </w:p>
    <w:p w14:paraId="566F6A68" w14:textId="77777777" w:rsidR="000A0BB4" w:rsidRPr="008A5913" w:rsidRDefault="000A0BB4" w:rsidP="005C6E4F">
      <w:pPr>
        <w:tabs>
          <w:tab w:val="left" w:pos="720"/>
          <w:tab w:val="left" w:pos="1350"/>
          <w:tab w:val="left" w:pos="1620"/>
        </w:tabs>
        <w:spacing w:after="0" w:line="240" w:lineRule="auto"/>
        <w:ind w:left="288"/>
        <w:rPr>
          <w:rFonts w:ascii="Arial" w:hAnsi="Arial" w:cs="Arial"/>
          <w:noProof/>
          <w:color w:val="000000"/>
          <w:sz w:val="20"/>
        </w:rPr>
      </w:pPr>
      <w:r w:rsidRPr="008A5913">
        <w:rPr>
          <w:rFonts w:ascii="Arial" w:hAnsi="Arial" w:cs="Arial"/>
          <w:noProof/>
          <w:color w:val="000000"/>
          <w:sz w:val="20"/>
        </w:rPr>
        <w:t>Division for Small Business</w:t>
      </w:r>
    </w:p>
    <w:p w14:paraId="0B51EC61" w14:textId="71135430" w:rsidR="000A0BB4" w:rsidRPr="008A5913" w:rsidRDefault="000A0BB4" w:rsidP="005C6E4F">
      <w:pPr>
        <w:tabs>
          <w:tab w:val="left" w:pos="720"/>
          <w:tab w:val="left" w:pos="1080"/>
          <w:tab w:val="left" w:pos="1620"/>
        </w:tabs>
        <w:spacing w:after="0" w:line="240" w:lineRule="auto"/>
        <w:ind w:left="288"/>
        <w:rPr>
          <w:rFonts w:ascii="Arial" w:hAnsi="Arial" w:cs="Arial"/>
          <w:noProof/>
          <w:color w:val="000000"/>
          <w:sz w:val="20"/>
        </w:rPr>
      </w:pPr>
      <w:r w:rsidRPr="008A5913">
        <w:rPr>
          <w:rFonts w:ascii="Arial" w:hAnsi="Arial" w:cs="Arial"/>
          <w:noProof/>
          <w:color w:val="000000"/>
          <w:sz w:val="20"/>
        </w:rPr>
        <w:t>Albany, New York</w:t>
      </w:r>
      <w:r w:rsidR="00E7346A" w:rsidRPr="008A5913">
        <w:rPr>
          <w:rFonts w:ascii="Arial" w:hAnsi="Arial" w:cs="Arial"/>
          <w:noProof/>
          <w:color w:val="000000"/>
          <w:sz w:val="20"/>
        </w:rPr>
        <w:t xml:space="preserve"> </w:t>
      </w:r>
      <w:r w:rsidRPr="008A5913">
        <w:rPr>
          <w:rFonts w:ascii="Arial" w:hAnsi="Arial" w:cs="Arial"/>
          <w:noProof/>
          <w:color w:val="000000"/>
          <w:sz w:val="20"/>
        </w:rPr>
        <w:t>12245</w:t>
      </w:r>
    </w:p>
    <w:p w14:paraId="60E5FB7C" w14:textId="584E5E32" w:rsidR="000A0BB4" w:rsidRPr="008A5913" w:rsidRDefault="000A0BB4" w:rsidP="005C6E4F">
      <w:pPr>
        <w:tabs>
          <w:tab w:val="left" w:pos="720"/>
          <w:tab w:val="left" w:pos="1080"/>
          <w:tab w:val="left" w:pos="1620"/>
        </w:tabs>
        <w:spacing w:after="0" w:line="240" w:lineRule="auto"/>
        <w:ind w:left="288"/>
        <w:rPr>
          <w:rFonts w:ascii="Arial" w:hAnsi="Arial" w:cs="Arial"/>
          <w:noProof/>
          <w:color w:val="000000"/>
          <w:sz w:val="20"/>
        </w:rPr>
      </w:pPr>
      <w:r w:rsidRPr="008A5913">
        <w:rPr>
          <w:rFonts w:ascii="Arial" w:hAnsi="Arial" w:cs="Arial"/>
          <w:noProof/>
          <w:color w:val="000000"/>
          <w:sz w:val="20"/>
        </w:rPr>
        <w:t>Telephone:</w:t>
      </w:r>
      <w:r w:rsidR="00E7346A" w:rsidRPr="008A5913">
        <w:rPr>
          <w:rFonts w:ascii="Arial" w:hAnsi="Arial" w:cs="Arial"/>
          <w:noProof/>
          <w:color w:val="000000"/>
          <w:sz w:val="20"/>
        </w:rPr>
        <w:t xml:space="preserve"> </w:t>
      </w:r>
      <w:r w:rsidRPr="008A5913">
        <w:rPr>
          <w:rFonts w:ascii="Arial" w:hAnsi="Arial" w:cs="Arial"/>
          <w:noProof/>
          <w:color w:val="000000"/>
          <w:sz w:val="20"/>
        </w:rPr>
        <w:t>518-292-5100</w:t>
      </w:r>
    </w:p>
    <w:p w14:paraId="71EDB15D" w14:textId="01B1CE45" w:rsidR="000A0BB4" w:rsidRPr="008A5913" w:rsidRDefault="000A0BB4" w:rsidP="005C6E4F">
      <w:pPr>
        <w:tabs>
          <w:tab w:val="left" w:pos="720"/>
          <w:tab w:val="left" w:pos="1080"/>
          <w:tab w:val="left" w:pos="1620"/>
        </w:tabs>
        <w:spacing w:after="0" w:line="240" w:lineRule="auto"/>
        <w:ind w:left="288"/>
        <w:rPr>
          <w:rFonts w:ascii="Arial" w:hAnsi="Arial" w:cs="Arial"/>
          <w:noProof/>
          <w:color w:val="000000"/>
          <w:sz w:val="20"/>
        </w:rPr>
      </w:pPr>
      <w:r w:rsidRPr="008A5913">
        <w:rPr>
          <w:rFonts w:ascii="Arial" w:hAnsi="Arial" w:cs="Arial"/>
          <w:noProof/>
          <w:color w:val="000000"/>
          <w:sz w:val="20"/>
        </w:rPr>
        <w:t>Fax:</w:t>
      </w:r>
      <w:r w:rsidR="00E7346A" w:rsidRPr="008A5913">
        <w:rPr>
          <w:rFonts w:ascii="Arial" w:hAnsi="Arial" w:cs="Arial"/>
          <w:noProof/>
          <w:color w:val="000000"/>
          <w:sz w:val="20"/>
        </w:rPr>
        <w:t xml:space="preserve"> </w:t>
      </w:r>
      <w:r w:rsidRPr="008A5913">
        <w:rPr>
          <w:rFonts w:ascii="Arial" w:hAnsi="Arial" w:cs="Arial"/>
          <w:noProof/>
          <w:color w:val="000000"/>
          <w:sz w:val="20"/>
        </w:rPr>
        <w:t>518-292-5884</w:t>
      </w:r>
    </w:p>
    <w:p w14:paraId="46BA3D83" w14:textId="77777777" w:rsidR="000A0BB4" w:rsidRPr="008A5913" w:rsidRDefault="000A0BB4" w:rsidP="005C6E4F">
      <w:pPr>
        <w:tabs>
          <w:tab w:val="left" w:pos="720"/>
          <w:tab w:val="left" w:pos="1080"/>
          <w:tab w:val="left" w:pos="1620"/>
        </w:tabs>
        <w:spacing w:after="0" w:line="240" w:lineRule="auto"/>
        <w:ind w:left="288"/>
        <w:rPr>
          <w:rFonts w:ascii="Arial" w:hAnsi="Arial" w:cs="Arial"/>
          <w:sz w:val="20"/>
        </w:rPr>
      </w:pPr>
      <w:r w:rsidRPr="008A5913">
        <w:rPr>
          <w:rFonts w:ascii="Arial" w:hAnsi="Arial" w:cs="Arial"/>
          <w:sz w:val="20"/>
        </w:rPr>
        <w:t xml:space="preserve">email: </w:t>
      </w:r>
      <w:hyperlink r:id="rId47" w:history="1">
        <w:r w:rsidRPr="008A5913">
          <w:rPr>
            <w:rStyle w:val="Hyperlink"/>
            <w:rFonts w:ascii="Arial" w:hAnsi="Arial" w:cs="Arial"/>
            <w:sz w:val="20"/>
          </w:rPr>
          <w:t>opa@esd.ny.gov</w:t>
        </w:r>
      </w:hyperlink>
    </w:p>
    <w:p w14:paraId="71D6A6D3" w14:textId="77777777" w:rsidR="000A0BB4" w:rsidRPr="008A5913" w:rsidRDefault="000A0BB4" w:rsidP="005C6E4F">
      <w:pPr>
        <w:tabs>
          <w:tab w:val="left" w:pos="720"/>
          <w:tab w:val="left" w:pos="1080"/>
          <w:tab w:val="left" w:pos="1620"/>
        </w:tabs>
        <w:spacing w:after="0" w:line="240" w:lineRule="auto"/>
        <w:ind w:left="288"/>
        <w:rPr>
          <w:rFonts w:ascii="Arial" w:hAnsi="Arial" w:cs="Arial"/>
          <w:noProof/>
          <w:sz w:val="20"/>
        </w:rPr>
      </w:pPr>
    </w:p>
    <w:p w14:paraId="52CADD7E" w14:textId="77777777" w:rsidR="000A0BB4" w:rsidRPr="008A5913" w:rsidRDefault="000A0BB4" w:rsidP="005C6E4F">
      <w:pPr>
        <w:tabs>
          <w:tab w:val="left" w:pos="720"/>
          <w:tab w:val="left" w:pos="1080"/>
          <w:tab w:val="left" w:pos="1620"/>
        </w:tabs>
        <w:spacing w:after="0" w:line="240" w:lineRule="auto"/>
        <w:rPr>
          <w:rFonts w:ascii="Arial" w:hAnsi="Arial" w:cs="Arial"/>
          <w:noProof/>
          <w:sz w:val="20"/>
        </w:rPr>
      </w:pPr>
      <w:r w:rsidRPr="008A5913">
        <w:rPr>
          <w:rFonts w:ascii="Arial" w:hAnsi="Arial" w:cs="Arial"/>
          <w:noProof/>
          <w:sz w:val="20"/>
        </w:rPr>
        <w:t>A directory of certified minority and women-owned business enterprises is available from:</w:t>
      </w:r>
    </w:p>
    <w:p w14:paraId="4BA019E4" w14:textId="77777777" w:rsidR="000A0BB4" w:rsidRPr="008A5913" w:rsidRDefault="000A0BB4" w:rsidP="005C6E4F">
      <w:pPr>
        <w:tabs>
          <w:tab w:val="left" w:pos="720"/>
          <w:tab w:val="left" w:pos="1080"/>
          <w:tab w:val="left" w:pos="1620"/>
        </w:tabs>
        <w:spacing w:after="0" w:line="240" w:lineRule="auto"/>
        <w:rPr>
          <w:rFonts w:ascii="Arial" w:hAnsi="Arial" w:cs="Arial"/>
          <w:noProof/>
          <w:sz w:val="20"/>
        </w:rPr>
      </w:pPr>
    </w:p>
    <w:p w14:paraId="580E27FA" w14:textId="77777777" w:rsidR="000A0BB4" w:rsidRPr="008A5913" w:rsidRDefault="000A0BB4" w:rsidP="005C6E4F">
      <w:pPr>
        <w:tabs>
          <w:tab w:val="left" w:pos="720"/>
          <w:tab w:val="left" w:pos="1350"/>
          <w:tab w:val="left" w:pos="1620"/>
        </w:tabs>
        <w:spacing w:after="0" w:line="240" w:lineRule="auto"/>
        <w:ind w:left="288"/>
        <w:rPr>
          <w:rFonts w:ascii="Arial" w:hAnsi="Arial" w:cs="Arial"/>
          <w:noProof/>
          <w:sz w:val="20"/>
        </w:rPr>
      </w:pPr>
      <w:r w:rsidRPr="008A5913">
        <w:rPr>
          <w:rFonts w:ascii="Arial" w:hAnsi="Arial" w:cs="Arial"/>
          <w:noProof/>
          <w:sz w:val="20"/>
        </w:rPr>
        <w:t>NYS Department of Economic Development</w:t>
      </w:r>
    </w:p>
    <w:p w14:paraId="32208E18" w14:textId="77777777" w:rsidR="000A0BB4" w:rsidRPr="008A5913" w:rsidRDefault="000A0BB4" w:rsidP="005C6E4F">
      <w:pPr>
        <w:tabs>
          <w:tab w:val="left" w:pos="720"/>
          <w:tab w:val="left" w:pos="1350"/>
          <w:tab w:val="left" w:pos="1620"/>
        </w:tabs>
        <w:spacing w:after="0" w:line="240" w:lineRule="auto"/>
        <w:ind w:left="288"/>
        <w:rPr>
          <w:rFonts w:ascii="Arial" w:hAnsi="Arial" w:cs="Arial"/>
          <w:noProof/>
          <w:sz w:val="20"/>
        </w:rPr>
      </w:pPr>
      <w:r w:rsidRPr="008A5913">
        <w:rPr>
          <w:rFonts w:ascii="Arial" w:hAnsi="Arial" w:cs="Arial"/>
          <w:noProof/>
          <w:sz w:val="20"/>
        </w:rPr>
        <w:t>Division of Minority and Women's Business Development</w:t>
      </w:r>
    </w:p>
    <w:p w14:paraId="25F7F441" w14:textId="77777777" w:rsidR="000A0BB4" w:rsidRPr="008A5913" w:rsidRDefault="000A0BB4" w:rsidP="005C6E4F">
      <w:pPr>
        <w:pStyle w:val="Default"/>
        <w:spacing w:after="0" w:line="240" w:lineRule="auto"/>
        <w:ind w:left="288"/>
        <w:rPr>
          <w:color w:val="auto"/>
          <w:sz w:val="20"/>
          <w:szCs w:val="20"/>
        </w:rPr>
      </w:pPr>
      <w:r w:rsidRPr="008A5913">
        <w:rPr>
          <w:color w:val="auto"/>
          <w:sz w:val="20"/>
          <w:szCs w:val="20"/>
        </w:rPr>
        <w:t>633 Third Avenue</w:t>
      </w:r>
    </w:p>
    <w:p w14:paraId="34622AAB" w14:textId="77777777" w:rsidR="000A0BB4" w:rsidRPr="008A5913" w:rsidRDefault="000A0BB4" w:rsidP="005C6E4F">
      <w:pPr>
        <w:pStyle w:val="Default"/>
        <w:spacing w:after="0" w:line="240" w:lineRule="auto"/>
        <w:ind w:left="288"/>
        <w:rPr>
          <w:color w:val="auto"/>
          <w:sz w:val="20"/>
          <w:szCs w:val="20"/>
        </w:rPr>
      </w:pPr>
      <w:r w:rsidRPr="008A5913">
        <w:rPr>
          <w:color w:val="auto"/>
          <w:sz w:val="20"/>
          <w:szCs w:val="20"/>
        </w:rPr>
        <w:t>New York, NY 10017</w:t>
      </w:r>
    </w:p>
    <w:p w14:paraId="350BBFC8" w14:textId="77777777" w:rsidR="000A0BB4" w:rsidRPr="008A5913" w:rsidRDefault="000A0BB4" w:rsidP="005C6E4F">
      <w:pPr>
        <w:pStyle w:val="Default"/>
        <w:spacing w:after="0" w:line="240" w:lineRule="auto"/>
        <w:ind w:left="288"/>
        <w:rPr>
          <w:color w:val="auto"/>
          <w:sz w:val="20"/>
          <w:szCs w:val="20"/>
        </w:rPr>
      </w:pPr>
      <w:r w:rsidRPr="008A5913">
        <w:rPr>
          <w:color w:val="auto"/>
          <w:sz w:val="20"/>
          <w:szCs w:val="20"/>
        </w:rPr>
        <w:t>212-803-2414</w:t>
      </w:r>
    </w:p>
    <w:p w14:paraId="1EC93772" w14:textId="77777777" w:rsidR="000A0BB4" w:rsidRPr="008A5913" w:rsidRDefault="000A0BB4" w:rsidP="005C6E4F">
      <w:pPr>
        <w:pStyle w:val="Default"/>
        <w:spacing w:after="0" w:line="240" w:lineRule="auto"/>
        <w:ind w:left="288"/>
        <w:rPr>
          <w:color w:val="auto"/>
          <w:sz w:val="20"/>
          <w:szCs w:val="20"/>
        </w:rPr>
      </w:pPr>
      <w:r w:rsidRPr="008A5913">
        <w:rPr>
          <w:color w:val="auto"/>
          <w:sz w:val="20"/>
          <w:szCs w:val="20"/>
        </w:rPr>
        <w:t xml:space="preserve">email: </w:t>
      </w:r>
      <w:hyperlink r:id="rId48" w:history="1">
        <w:r w:rsidRPr="008A5913">
          <w:rPr>
            <w:rStyle w:val="Hyperlink"/>
            <w:color w:val="auto"/>
            <w:sz w:val="20"/>
            <w:szCs w:val="20"/>
          </w:rPr>
          <w:t>mwbecertification@esd.ny.gov</w:t>
        </w:r>
      </w:hyperlink>
    </w:p>
    <w:p w14:paraId="2860D773" w14:textId="77777777" w:rsidR="00E464C4" w:rsidRPr="008A5913" w:rsidRDefault="00AC79C3" w:rsidP="005C6E4F">
      <w:pPr>
        <w:tabs>
          <w:tab w:val="left" w:pos="720"/>
          <w:tab w:val="left" w:pos="1080"/>
          <w:tab w:val="left" w:pos="1620"/>
        </w:tabs>
        <w:spacing w:after="0" w:line="240" w:lineRule="auto"/>
        <w:ind w:left="270"/>
        <w:rPr>
          <w:rStyle w:val="Hyperlink"/>
          <w:rFonts w:ascii="Arial" w:hAnsi="Arial" w:cs="Arial"/>
          <w:sz w:val="20"/>
        </w:rPr>
      </w:pPr>
      <w:hyperlink r:id="rId49" w:history="1">
        <w:r w:rsidR="00E464C4" w:rsidRPr="008A5913">
          <w:rPr>
            <w:rStyle w:val="Hyperlink"/>
            <w:rFonts w:ascii="Arial" w:hAnsi="Arial" w:cs="Arial"/>
            <w:sz w:val="20"/>
          </w:rPr>
          <w:t>NYS M/WBE Directory</w:t>
        </w:r>
      </w:hyperlink>
    </w:p>
    <w:p w14:paraId="263611BF"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0353A45B"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noProof/>
          <w:color w:val="000000"/>
          <w:sz w:val="20"/>
        </w:rPr>
        <w:t>The Omnibus Procurement Act of 1992 requires that by signing this bid proposal or contract, as applicable, Contractors certify that whenever the total bid amount is greater than $1 million:</w:t>
      </w:r>
    </w:p>
    <w:p w14:paraId="3AD4F3FA"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16A08B27" w14:textId="15A5148A"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noProof/>
          <w:color w:val="000000"/>
          <w:sz w:val="20"/>
        </w:rPr>
        <w:t>(a)</w:t>
      </w:r>
      <w:r w:rsidR="00E7346A" w:rsidRPr="008A5913">
        <w:rPr>
          <w:rFonts w:ascii="Arial" w:hAnsi="Arial" w:cs="Arial"/>
          <w:noProof/>
          <w:color w:val="000000"/>
          <w:sz w:val="20"/>
        </w:rPr>
        <w:t xml:space="preserve"> </w:t>
      </w:r>
      <w:r w:rsidRPr="008A5913">
        <w:rPr>
          <w:rFonts w:ascii="Arial" w:hAnsi="Arial" w:cs="Arial"/>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8070CAB"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317DCA1F"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noProof/>
          <w:color w:val="000000"/>
          <w:sz w:val="20"/>
        </w:rPr>
        <w:t xml:space="preserve">(b) The Contractor has complied with the Federal Equal Opportunity Act of 1972 (P.L. 92-261), as amended; </w:t>
      </w:r>
    </w:p>
    <w:p w14:paraId="41BFE479"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79ACCE4B" w14:textId="2FBFFA23"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r w:rsidRPr="008A5913">
        <w:rPr>
          <w:rFonts w:ascii="Arial" w:hAnsi="Arial" w:cs="Arial"/>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E7346A" w:rsidRPr="008A5913">
        <w:rPr>
          <w:rFonts w:ascii="Arial" w:hAnsi="Arial" w:cs="Arial"/>
          <w:noProof/>
          <w:color w:val="000000"/>
          <w:sz w:val="20"/>
        </w:rPr>
        <w:t xml:space="preserve"> </w:t>
      </w:r>
      <w:r w:rsidRPr="008A5913">
        <w:rPr>
          <w:rFonts w:ascii="Arial" w:hAnsi="Arial" w:cs="Arial"/>
          <w:noProof/>
          <w:color w:val="000000"/>
          <w:sz w:val="20"/>
        </w:rPr>
        <w:t xml:space="preserve">The Contractor agrees to document these efforts and to provide said documentation to the State upon request; and </w:t>
      </w:r>
    </w:p>
    <w:p w14:paraId="7573195D" w14:textId="77777777" w:rsidR="000A0BB4" w:rsidRPr="008A5913" w:rsidRDefault="000A0BB4" w:rsidP="005C6E4F">
      <w:pPr>
        <w:tabs>
          <w:tab w:val="left" w:pos="720"/>
          <w:tab w:val="left" w:pos="1080"/>
          <w:tab w:val="left" w:pos="1620"/>
        </w:tabs>
        <w:spacing w:after="0" w:line="240" w:lineRule="auto"/>
        <w:rPr>
          <w:rFonts w:ascii="Arial" w:hAnsi="Arial" w:cs="Arial"/>
          <w:noProof/>
          <w:color w:val="000000"/>
          <w:sz w:val="20"/>
        </w:rPr>
      </w:pPr>
    </w:p>
    <w:p w14:paraId="5BA10A62" w14:textId="77777777" w:rsidR="000A0BB4" w:rsidRPr="008A5913" w:rsidRDefault="000A0BB4" w:rsidP="005C6E4F">
      <w:pPr>
        <w:tabs>
          <w:tab w:val="left" w:pos="720"/>
          <w:tab w:val="left" w:pos="1080"/>
          <w:tab w:val="left" w:pos="1620"/>
        </w:tabs>
        <w:spacing w:after="0" w:line="240" w:lineRule="auto"/>
        <w:rPr>
          <w:rFonts w:ascii="Arial" w:hAnsi="Arial" w:cs="Arial"/>
          <w:b/>
          <w:noProof/>
          <w:color w:val="000000"/>
          <w:sz w:val="20"/>
        </w:rPr>
      </w:pPr>
      <w:r w:rsidRPr="008A5913">
        <w:rPr>
          <w:rFonts w:ascii="Arial" w:hAnsi="Arial" w:cs="Arial"/>
          <w:noProof/>
          <w:color w:val="000000"/>
          <w:sz w:val="20"/>
        </w:rPr>
        <w:t>(d) The Contractor acknowledges notice that the State may seek to obtain offset credits from foreign countries as a result of this contract and agrees to cooperate with the State in these efforts.</w:t>
      </w:r>
    </w:p>
    <w:p w14:paraId="4C182658" w14:textId="77777777" w:rsidR="000A0BB4" w:rsidRPr="008A5913" w:rsidRDefault="000A0BB4" w:rsidP="005C6E4F">
      <w:pPr>
        <w:tabs>
          <w:tab w:val="left" w:pos="720"/>
          <w:tab w:val="left" w:pos="1080"/>
          <w:tab w:val="left" w:pos="1620"/>
        </w:tabs>
        <w:spacing w:after="0" w:line="240" w:lineRule="auto"/>
        <w:rPr>
          <w:rFonts w:ascii="Arial" w:hAnsi="Arial" w:cs="Arial"/>
          <w:b/>
          <w:noProof/>
          <w:color w:val="000000"/>
          <w:sz w:val="20"/>
        </w:rPr>
      </w:pPr>
    </w:p>
    <w:p w14:paraId="5583E884" w14:textId="6288F4AC" w:rsidR="000A0BB4" w:rsidRPr="008A5913" w:rsidRDefault="000A0BB4" w:rsidP="005C6E4F">
      <w:pPr>
        <w:tabs>
          <w:tab w:val="left" w:pos="450"/>
          <w:tab w:val="left" w:pos="720"/>
          <w:tab w:val="left" w:pos="1080"/>
          <w:tab w:val="left" w:pos="1620"/>
        </w:tabs>
        <w:spacing w:after="0" w:line="240" w:lineRule="auto"/>
        <w:rPr>
          <w:rFonts w:ascii="Arial" w:hAnsi="Arial" w:cs="Arial"/>
          <w:noProof/>
          <w:color w:val="000000"/>
          <w:sz w:val="20"/>
        </w:rPr>
      </w:pPr>
      <w:r w:rsidRPr="008A5913">
        <w:rPr>
          <w:rFonts w:ascii="Arial" w:hAnsi="Arial" w:cs="Arial"/>
          <w:b/>
          <w:noProof/>
          <w:color w:val="000000"/>
          <w:sz w:val="20"/>
        </w:rPr>
        <w:t xml:space="preserve">21. </w:t>
      </w:r>
      <w:r w:rsidRPr="008A5913">
        <w:rPr>
          <w:rFonts w:ascii="Arial" w:hAnsi="Arial" w:cs="Arial"/>
          <w:b/>
          <w:noProof/>
          <w:color w:val="000000"/>
          <w:sz w:val="20"/>
          <w:u w:val="single"/>
        </w:rPr>
        <w:t>RECIPROCITY AND SANCTIONS PROVISIONS</w:t>
      </w:r>
      <w:r w:rsidRPr="008A5913">
        <w:rPr>
          <w:rFonts w:ascii="Arial" w:hAnsi="Arial" w:cs="Arial"/>
          <w:b/>
          <w:noProof/>
          <w:color w:val="000000"/>
          <w:sz w:val="20"/>
        </w:rPr>
        <w:t>.</w:t>
      </w:r>
      <w:r w:rsidR="00E7346A" w:rsidRPr="008A5913">
        <w:rPr>
          <w:rFonts w:ascii="Arial" w:hAnsi="Arial" w:cs="Arial"/>
          <w:b/>
          <w:noProof/>
          <w:color w:val="000000"/>
          <w:sz w:val="20"/>
        </w:rPr>
        <w:t xml:space="preserve"> </w:t>
      </w:r>
      <w:r w:rsidRPr="008A5913">
        <w:rPr>
          <w:rFonts w:ascii="Arial" w:hAnsi="Arial" w:cs="Arial"/>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w:t>
      </w:r>
      <w:r w:rsidR="00E7346A" w:rsidRPr="008A5913">
        <w:rPr>
          <w:rFonts w:ascii="Arial" w:hAnsi="Arial" w:cs="Arial"/>
          <w:noProof/>
          <w:color w:val="000000"/>
          <w:sz w:val="20"/>
        </w:rPr>
        <w:t xml:space="preserve"> </w:t>
      </w:r>
      <w:r w:rsidRPr="008A5913">
        <w:rPr>
          <w:rFonts w:ascii="Arial" w:hAnsi="Arial" w:cs="Arial"/>
          <w:noProof/>
          <w:color w:val="000000"/>
          <w:sz w:val="20"/>
        </w:rPr>
        <w:t>NOTE:</w:t>
      </w:r>
      <w:r w:rsidR="00E7346A" w:rsidRPr="008A5913">
        <w:rPr>
          <w:rFonts w:ascii="Arial" w:hAnsi="Arial" w:cs="Arial"/>
          <w:noProof/>
          <w:color w:val="000000"/>
          <w:sz w:val="20"/>
        </w:rPr>
        <w:t xml:space="preserve"> </w:t>
      </w:r>
      <w:r w:rsidRPr="008A5913">
        <w:rPr>
          <w:rFonts w:ascii="Arial" w:hAnsi="Arial" w:cs="Arial"/>
          <w:noProof/>
          <w:color w:val="000000"/>
          <w:sz w:val="20"/>
        </w:rPr>
        <w:t>As of May 15, 2002, the list of discriminatory jurisdictions subject to this provision includes the states of South Carolina, Alaska, West Virginia, Wyoming, Louisiana and Hawaii.</w:t>
      </w:r>
      <w:r w:rsidR="00E7346A" w:rsidRPr="008A5913">
        <w:rPr>
          <w:rFonts w:ascii="Arial" w:hAnsi="Arial" w:cs="Arial"/>
          <w:noProof/>
          <w:color w:val="000000"/>
          <w:sz w:val="20"/>
        </w:rPr>
        <w:t xml:space="preserve"> </w:t>
      </w:r>
      <w:r w:rsidRPr="008A5913">
        <w:rPr>
          <w:rFonts w:ascii="Arial" w:hAnsi="Arial" w:cs="Arial"/>
          <w:noProof/>
          <w:color w:val="000000"/>
          <w:sz w:val="20"/>
        </w:rPr>
        <w:t>Contact NYS Department of Economic Development for a current list of jurisdictions subject to this provision.</w:t>
      </w:r>
    </w:p>
    <w:p w14:paraId="407BF508" w14:textId="77777777" w:rsidR="000A0BB4" w:rsidRPr="008A5913" w:rsidRDefault="000A0BB4" w:rsidP="005C6E4F">
      <w:pPr>
        <w:tabs>
          <w:tab w:val="left" w:pos="720"/>
        </w:tabs>
        <w:spacing w:after="0" w:line="240" w:lineRule="auto"/>
        <w:rPr>
          <w:rFonts w:ascii="Arial" w:hAnsi="Arial" w:cs="Arial"/>
          <w:noProof/>
          <w:color w:val="000000"/>
          <w:sz w:val="20"/>
        </w:rPr>
      </w:pPr>
    </w:p>
    <w:p w14:paraId="6E740F04" w14:textId="061C4815" w:rsidR="000A0BB4" w:rsidRPr="008A5913" w:rsidRDefault="000A0BB4" w:rsidP="005C6E4F">
      <w:pPr>
        <w:tabs>
          <w:tab w:val="left" w:pos="450"/>
          <w:tab w:val="left" w:pos="720"/>
        </w:tabs>
        <w:spacing w:after="0" w:line="240" w:lineRule="auto"/>
        <w:rPr>
          <w:rFonts w:ascii="Arial" w:hAnsi="Arial" w:cs="Arial"/>
          <w:color w:val="000000"/>
          <w:sz w:val="20"/>
        </w:rPr>
      </w:pPr>
      <w:r w:rsidRPr="008A5913">
        <w:rPr>
          <w:rFonts w:ascii="Arial" w:hAnsi="Arial" w:cs="Arial"/>
          <w:b/>
          <w:color w:val="000000"/>
          <w:sz w:val="20"/>
        </w:rPr>
        <w:t xml:space="preserve">22. </w:t>
      </w:r>
      <w:r w:rsidRPr="008A5913">
        <w:rPr>
          <w:rFonts w:ascii="Arial" w:hAnsi="Arial" w:cs="Arial"/>
          <w:b/>
          <w:color w:val="000000"/>
          <w:sz w:val="20"/>
          <w:u w:val="single"/>
        </w:rPr>
        <w:t>COMPLIANCE WITH NEW YORK STATE INFORMATION SECURITY BREACH AND NOTIFICATION ACT.</w:t>
      </w:r>
      <w:r w:rsidRPr="008A5913">
        <w:rPr>
          <w:rFonts w:ascii="Arial" w:hAnsi="Arial" w:cs="Arial"/>
          <w:b/>
          <w:color w:val="000000"/>
          <w:sz w:val="20"/>
        </w:rPr>
        <w:t xml:space="preserve"> </w:t>
      </w:r>
      <w:r w:rsidRPr="008A5913">
        <w:rPr>
          <w:rFonts w:ascii="Arial" w:hAnsi="Arial" w:cs="Arial"/>
          <w:color w:val="000000"/>
          <w:sz w:val="20"/>
        </w:rPr>
        <w:t>Contractor shall comply with the provisions of the New York State Information Security Breach and Notification Act (General Business Law Section 899-aa; State Technology Law Section 208).</w:t>
      </w:r>
    </w:p>
    <w:p w14:paraId="757107DB" w14:textId="77777777" w:rsidR="000A0BB4" w:rsidRPr="008A5913" w:rsidRDefault="000A0BB4" w:rsidP="005C6E4F">
      <w:pPr>
        <w:pStyle w:val="Header"/>
        <w:tabs>
          <w:tab w:val="left" w:pos="720"/>
        </w:tabs>
        <w:spacing w:after="0" w:line="240" w:lineRule="auto"/>
        <w:rPr>
          <w:rFonts w:ascii="Arial" w:hAnsi="Arial" w:cs="Arial"/>
          <w:color w:val="000000"/>
          <w:sz w:val="20"/>
        </w:rPr>
      </w:pPr>
    </w:p>
    <w:p w14:paraId="0C47630F" w14:textId="77777777" w:rsidR="000A0BB4" w:rsidRPr="008A5913" w:rsidRDefault="000A0BB4" w:rsidP="005C6E4F">
      <w:pPr>
        <w:tabs>
          <w:tab w:val="left" w:pos="450"/>
          <w:tab w:val="left" w:pos="720"/>
        </w:tabs>
        <w:spacing w:after="0" w:line="240" w:lineRule="auto"/>
        <w:rPr>
          <w:rFonts w:ascii="Arial" w:hAnsi="Arial" w:cs="Arial"/>
          <w:color w:val="000000"/>
          <w:sz w:val="20"/>
        </w:rPr>
      </w:pPr>
      <w:r w:rsidRPr="008A5913">
        <w:rPr>
          <w:rFonts w:ascii="Arial" w:hAnsi="Arial" w:cs="Arial"/>
          <w:b/>
          <w:color w:val="000000"/>
          <w:sz w:val="20"/>
        </w:rPr>
        <w:t xml:space="preserve">23. </w:t>
      </w:r>
      <w:r w:rsidRPr="008A5913">
        <w:rPr>
          <w:rFonts w:ascii="Arial" w:hAnsi="Arial" w:cs="Arial"/>
          <w:b/>
          <w:color w:val="000000"/>
          <w:sz w:val="20"/>
          <w:u w:val="single"/>
        </w:rPr>
        <w:t>COMPLIANCE WITH CONSULTANT DISCLOSURE LAW</w:t>
      </w:r>
      <w:r w:rsidRPr="008A5913">
        <w:rPr>
          <w:rFonts w:ascii="Arial" w:hAnsi="Arial" w:cs="Arial"/>
          <w:b/>
          <w:color w:val="000000"/>
          <w:sz w:val="20"/>
        </w:rPr>
        <w:t xml:space="preserve">. </w:t>
      </w:r>
      <w:r w:rsidRPr="008A5913">
        <w:rPr>
          <w:rFonts w:ascii="Arial" w:hAnsi="Arial" w:cs="Arial"/>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29AFEBBA" w14:textId="77777777" w:rsidR="000A0BB4" w:rsidRPr="008A5913" w:rsidRDefault="000A0BB4" w:rsidP="005C6E4F">
      <w:pPr>
        <w:tabs>
          <w:tab w:val="left" w:pos="450"/>
          <w:tab w:val="left" w:pos="720"/>
        </w:tabs>
        <w:autoSpaceDE w:val="0"/>
        <w:autoSpaceDN w:val="0"/>
        <w:adjustRightInd w:val="0"/>
        <w:spacing w:after="0" w:line="240" w:lineRule="auto"/>
        <w:rPr>
          <w:rFonts w:ascii="Arial" w:hAnsi="Arial" w:cs="Arial"/>
          <w:b/>
          <w:color w:val="000000"/>
          <w:sz w:val="20"/>
        </w:rPr>
      </w:pPr>
    </w:p>
    <w:p w14:paraId="5CF2F7AA" w14:textId="77777777" w:rsidR="000A0BB4" w:rsidRPr="008A5913" w:rsidRDefault="000A0BB4" w:rsidP="005C6E4F">
      <w:pPr>
        <w:tabs>
          <w:tab w:val="left" w:pos="450"/>
          <w:tab w:val="left" w:pos="720"/>
        </w:tabs>
        <w:autoSpaceDE w:val="0"/>
        <w:autoSpaceDN w:val="0"/>
        <w:adjustRightInd w:val="0"/>
        <w:spacing w:after="0" w:line="240" w:lineRule="auto"/>
        <w:rPr>
          <w:rFonts w:ascii="Arial" w:hAnsi="Arial" w:cs="Arial"/>
          <w:color w:val="000000"/>
          <w:sz w:val="20"/>
        </w:rPr>
      </w:pPr>
      <w:r w:rsidRPr="008A5913">
        <w:rPr>
          <w:rFonts w:ascii="Arial" w:hAnsi="Arial" w:cs="Arial"/>
          <w:b/>
          <w:color w:val="000000"/>
          <w:sz w:val="20"/>
        </w:rPr>
        <w:t xml:space="preserve">24. </w:t>
      </w:r>
      <w:r w:rsidRPr="008A5913">
        <w:rPr>
          <w:rFonts w:ascii="Arial" w:hAnsi="Arial" w:cs="Arial"/>
          <w:b/>
          <w:color w:val="000000"/>
          <w:sz w:val="20"/>
          <w:u w:val="single"/>
        </w:rPr>
        <w:t>PROCUREMENT LOBBYING</w:t>
      </w:r>
      <w:r w:rsidRPr="008A5913">
        <w:rPr>
          <w:rFonts w:ascii="Arial" w:hAnsi="Arial" w:cs="Arial"/>
          <w:b/>
          <w:color w:val="000000"/>
          <w:sz w:val="20"/>
        </w:rPr>
        <w:t xml:space="preserve">. </w:t>
      </w:r>
      <w:r w:rsidRPr="008A5913">
        <w:rPr>
          <w:rFonts w:ascii="Arial" w:hAnsi="Arial" w:cs="Arial"/>
          <w:color w:val="000000"/>
          <w:sz w:val="20"/>
        </w:rPr>
        <w:t xml:space="preserve">To the extent this agreement is a "procurement contract" as defined by </w:t>
      </w:r>
    </w:p>
    <w:p w14:paraId="70141E54" w14:textId="66322C87" w:rsidR="000A0BB4" w:rsidRPr="008A5913" w:rsidRDefault="000A0BB4" w:rsidP="005C6E4F">
      <w:pPr>
        <w:tabs>
          <w:tab w:val="left" w:pos="450"/>
          <w:tab w:val="left" w:pos="720"/>
        </w:tabs>
        <w:autoSpaceDE w:val="0"/>
        <w:autoSpaceDN w:val="0"/>
        <w:adjustRightInd w:val="0"/>
        <w:spacing w:after="0" w:line="240" w:lineRule="auto"/>
        <w:rPr>
          <w:rFonts w:ascii="Arial" w:hAnsi="Arial" w:cs="Arial"/>
          <w:color w:val="000000"/>
          <w:sz w:val="20"/>
        </w:rPr>
      </w:pPr>
      <w:r w:rsidRPr="008A5913">
        <w:rPr>
          <w:rFonts w:ascii="Arial" w:hAnsi="Arial" w:cs="Arial"/>
          <w:color w:val="000000"/>
          <w:sz w:val="20"/>
        </w:rPr>
        <w:t>State Finance Law Sections 139-j and 139-k, by signing this agreement the contractor certifies and affirms that all disclosures made in accordance with State Finance Law Sections 139-j and 139-k are complete, true and accurate.</w:t>
      </w:r>
      <w:r w:rsidR="00E7346A" w:rsidRPr="008A5913">
        <w:rPr>
          <w:rFonts w:ascii="Arial" w:hAnsi="Arial" w:cs="Arial"/>
          <w:color w:val="000000"/>
          <w:sz w:val="20"/>
        </w:rPr>
        <w:t xml:space="preserve"> </w:t>
      </w:r>
      <w:r w:rsidRPr="008A5913">
        <w:rPr>
          <w:rFonts w:ascii="Arial" w:hAnsi="Arial" w:cs="Arial"/>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4EDC7A18" w14:textId="77777777" w:rsidR="000A0BB4" w:rsidRPr="008A5913" w:rsidRDefault="000A0BB4" w:rsidP="005C6E4F">
      <w:pPr>
        <w:tabs>
          <w:tab w:val="left" w:pos="450"/>
          <w:tab w:val="left" w:pos="720"/>
        </w:tabs>
        <w:autoSpaceDE w:val="0"/>
        <w:autoSpaceDN w:val="0"/>
        <w:adjustRightInd w:val="0"/>
        <w:spacing w:after="0" w:line="240" w:lineRule="auto"/>
        <w:rPr>
          <w:rFonts w:ascii="Arial" w:hAnsi="Arial" w:cs="Arial"/>
          <w:color w:val="000000"/>
          <w:sz w:val="20"/>
        </w:rPr>
      </w:pPr>
    </w:p>
    <w:p w14:paraId="1AADD72C" w14:textId="646E7649" w:rsidR="000A0BB4" w:rsidRPr="008A5913" w:rsidRDefault="000A0BB4" w:rsidP="005C6E4F">
      <w:pPr>
        <w:tabs>
          <w:tab w:val="left" w:pos="720"/>
        </w:tabs>
        <w:autoSpaceDE w:val="0"/>
        <w:autoSpaceDN w:val="0"/>
        <w:adjustRightInd w:val="0"/>
        <w:spacing w:after="0" w:line="240" w:lineRule="auto"/>
        <w:rPr>
          <w:rFonts w:ascii="Arial" w:hAnsi="Arial" w:cs="Arial"/>
          <w:color w:val="000000"/>
          <w:sz w:val="20"/>
        </w:rPr>
      </w:pPr>
      <w:r w:rsidRPr="008A5913">
        <w:rPr>
          <w:rFonts w:ascii="Arial" w:hAnsi="Arial" w:cs="Arial"/>
          <w:b/>
          <w:color w:val="000000"/>
          <w:sz w:val="20"/>
        </w:rPr>
        <w:t xml:space="preserve">25. </w:t>
      </w:r>
      <w:r w:rsidRPr="008A5913">
        <w:rPr>
          <w:rFonts w:ascii="Arial" w:hAnsi="Arial" w:cs="Arial"/>
          <w:b/>
          <w:color w:val="000000"/>
          <w:sz w:val="20"/>
          <w:u w:val="single"/>
        </w:rPr>
        <w:t>CERTIFICATION OF REGISTRATION TO COLLECT SALES AND COMPENSATING USE TAX BY CERTAIN STATE CONTRACTORS, AFFILIATES AND SUBCONTRACTORS</w:t>
      </w:r>
      <w:r w:rsidRPr="008A5913">
        <w:rPr>
          <w:rFonts w:ascii="Arial" w:hAnsi="Arial" w:cs="Arial"/>
          <w:color w:val="000000"/>
          <w:sz w:val="20"/>
        </w:rPr>
        <w:t>.</w:t>
      </w:r>
      <w:r w:rsidR="00E7346A" w:rsidRPr="008A5913">
        <w:rPr>
          <w:rFonts w:ascii="Arial" w:hAnsi="Arial" w:cs="Arial"/>
          <w:color w:val="000000"/>
          <w:sz w:val="20"/>
        </w:rPr>
        <w:t xml:space="preserve"> </w:t>
      </w:r>
      <w:r w:rsidRPr="008A5913">
        <w:rPr>
          <w:rFonts w:ascii="Arial" w:hAnsi="Arial" w:cs="Arial"/>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A247440" w14:textId="77777777" w:rsidR="000A0BB4" w:rsidRPr="008A5913" w:rsidRDefault="000A0BB4" w:rsidP="005C6E4F">
      <w:pPr>
        <w:tabs>
          <w:tab w:val="left" w:pos="720"/>
        </w:tabs>
        <w:autoSpaceDE w:val="0"/>
        <w:autoSpaceDN w:val="0"/>
        <w:adjustRightInd w:val="0"/>
        <w:spacing w:after="0" w:line="240" w:lineRule="auto"/>
        <w:rPr>
          <w:rFonts w:ascii="Arial" w:hAnsi="Arial" w:cs="Arial"/>
          <w:color w:val="000000"/>
          <w:sz w:val="20"/>
        </w:rPr>
      </w:pPr>
    </w:p>
    <w:p w14:paraId="038C76BF" w14:textId="1F62AC00" w:rsidR="000A0BB4" w:rsidRPr="008A5913" w:rsidRDefault="000A0BB4" w:rsidP="005C6E4F">
      <w:pPr>
        <w:autoSpaceDE w:val="0"/>
        <w:autoSpaceDN w:val="0"/>
        <w:spacing w:after="0" w:line="240" w:lineRule="auto"/>
        <w:rPr>
          <w:rFonts w:ascii="Arial" w:hAnsi="Arial" w:cs="Arial"/>
          <w:sz w:val="20"/>
        </w:rPr>
      </w:pPr>
      <w:r w:rsidRPr="008A5913">
        <w:rPr>
          <w:rFonts w:ascii="Arial" w:eastAsia="Calibri" w:hAnsi="Arial" w:cs="Arial"/>
          <w:sz w:val="20"/>
        </w:rPr>
        <w:t xml:space="preserve">26. </w:t>
      </w:r>
      <w:r w:rsidRPr="008A5913">
        <w:rPr>
          <w:rFonts w:ascii="Arial" w:eastAsia="Calibri" w:hAnsi="Arial" w:cs="Arial"/>
          <w:b/>
          <w:bCs/>
          <w:sz w:val="20"/>
          <w:u w:val="single"/>
        </w:rPr>
        <w:t>IRAN DIVESTMENT ACT</w:t>
      </w:r>
      <w:r w:rsidRPr="008A5913">
        <w:rPr>
          <w:rFonts w:ascii="Arial" w:eastAsia="Calibri" w:hAnsi="Arial" w:cs="Arial"/>
          <w:sz w:val="20"/>
        </w:rPr>
        <w:t>.</w:t>
      </w:r>
      <w:r w:rsidR="00E7346A" w:rsidRPr="008A5913">
        <w:rPr>
          <w:rFonts w:ascii="Arial" w:eastAsia="Calibri" w:hAnsi="Arial" w:cs="Arial"/>
          <w:sz w:val="20"/>
        </w:rPr>
        <w:t xml:space="preserve"> </w:t>
      </w:r>
      <w:r w:rsidRPr="008A5913">
        <w:rPr>
          <w:rFonts w:ascii="Arial" w:eastAsia="Calibri" w:hAnsi="Arial" w:cs="Arial"/>
          <w:bCs/>
          <w:iCs/>
          <w:sz w:val="20"/>
        </w:rPr>
        <w:t>By entering into this Agreement, Contractor certifies</w:t>
      </w:r>
      <w:r w:rsidRPr="008A5913">
        <w:rPr>
          <w:rFonts w:ascii="Arial" w:eastAsia="Calibri" w:hAnsi="Arial" w:cs="Arial"/>
          <w:sz w:val="20"/>
        </w:rPr>
        <w:t xml:space="preserve"> in accordance with State Finance Law §165-a that it is not on the “Entities Determined to be Non-Responsive Bidders/</w:t>
      </w:r>
      <w:proofErr w:type="spellStart"/>
      <w:r w:rsidRPr="008A5913">
        <w:rPr>
          <w:rFonts w:ascii="Arial" w:eastAsia="Calibri" w:hAnsi="Arial" w:cs="Arial"/>
          <w:sz w:val="20"/>
        </w:rPr>
        <w:t>Offerers</w:t>
      </w:r>
      <w:proofErr w:type="spellEnd"/>
      <w:r w:rsidRPr="008A5913">
        <w:rPr>
          <w:rFonts w:ascii="Arial" w:eastAsia="Calibri" w:hAnsi="Arial" w:cs="Arial"/>
          <w:sz w:val="20"/>
        </w:rPr>
        <w:t xml:space="preserve"> pursuant to the New York State Iran Divestment Act of 2012” (“</w:t>
      </w:r>
      <w:hyperlink r:id="rId50" w:history="1">
        <w:r w:rsidR="00B268EE" w:rsidRPr="008A5913">
          <w:rPr>
            <w:rStyle w:val="Hyperlink"/>
            <w:rFonts w:ascii="Arial" w:eastAsia="Calibri" w:hAnsi="Arial" w:cs="Arial"/>
            <w:sz w:val="20"/>
          </w:rPr>
          <w:t>Prohibited Entities List</w:t>
        </w:r>
      </w:hyperlink>
      <w:r w:rsidRPr="008A5913">
        <w:rPr>
          <w:rFonts w:ascii="Arial" w:eastAsia="Calibri" w:hAnsi="Arial" w:cs="Arial"/>
          <w:sz w:val="20"/>
        </w:rPr>
        <w:t>”)</w:t>
      </w:r>
      <w:r w:rsidR="00B268EE" w:rsidRPr="008A5913">
        <w:rPr>
          <w:rFonts w:ascii="Arial" w:eastAsia="Calibri" w:hAnsi="Arial" w:cs="Arial"/>
          <w:sz w:val="20"/>
        </w:rPr>
        <w:t>.</w:t>
      </w:r>
    </w:p>
    <w:p w14:paraId="3EB43968" w14:textId="77777777" w:rsidR="000A0BB4" w:rsidRPr="008A5913" w:rsidRDefault="000A0BB4" w:rsidP="005C6E4F">
      <w:pPr>
        <w:autoSpaceDE w:val="0"/>
        <w:autoSpaceDN w:val="0"/>
        <w:spacing w:after="0" w:line="240" w:lineRule="auto"/>
        <w:rPr>
          <w:rFonts w:ascii="Arial" w:eastAsia="Calibri" w:hAnsi="Arial" w:cs="Arial"/>
          <w:sz w:val="20"/>
        </w:rPr>
      </w:pPr>
    </w:p>
    <w:p w14:paraId="230B1137" w14:textId="71902FEA" w:rsidR="000A0BB4" w:rsidRPr="008A5913" w:rsidRDefault="000A0BB4" w:rsidP="005C6E4F">
      <w:pPr>
        <w:autoSpaceDE w:val="0"/>
        <w:autoSpaceDN w:val="0"/>
        <w:spacing w:after="0" w:line="240" w:lineRule="auto"/>
        <w:rPr>
          <w:rFonts w:ascii="Arial" w:eastAsia="Calibri" w:hAnsi="Arial" w:cs="Arial"/>
          <w:sz w:val="20"/>
        </w:rPr>
      </w:pPr>
      <w:r w:rsidRPr="008A5913">
        <w:rPr>
          <w:rFonts w:ascii="Arial" w:eastAsia="Calibri" w:hAnsi="Arial" w:cs="Arial"/>
          <w:sz w:val="20"/>
        </w:rPr>
        <w:t>Contractor further certifies that it will not utilize on this Contract any subcontractor that is identified on the Prohibited Entities List.</w:t>
      </w:r>
      <w:r w:rsidR="00E7346A" w:rsidRPr="008A5913">
        <w:rPr>
          <w:rFonts w:ascii="Arial" w:eastAsia="Calibri" w:hAnsi="Arial" w:cs="Arial"/>
          <w:sz w:val="20"/>
        </w:rPr>
        <w:t xml:space="preserve"> </w:t>
      </w:r>
      <w:r w:rsidRPr="008A5913">
        <w:rPr>
          <w:rFonts w:ascii="Arial" w:eastAsia="Calibri" w:hAnsi="Arial" w:cs="Arial"/>
          <w:sz w:val="20"/>
        </w:rPr>
        <w:t xml:space="preserve">Contractor agrees that should it seek to renew or extend this </w:t>
      </w:r>
      <w:proofErr w:type="gramStart"/>
      <w:r w:rsidRPr="008A5913">
        <w:rPr>
          <w:rFonts w:ascii="Arial" w:eastAsia="Calibri" w:hAnsi="Arial" w:cs="Arial"/>
          <w:sz w:val="20"/>
        </w:rPr>
        <w:t>Contract,</w:t>
      </w:r>
      <w:proofErr w:type="gramEnd"/>
      <w:r w:rsidRPr="008A5913">
        <w:rPr>
          <w:rFonts w:ascii="Arial" w:eastAsia="Calibri" w:hAnsi="Arial" w:cs="Arial"/>
          <w:sz w:val="20"/>
        </w:rPr>
        <w:t xml:space="preserve"> it must provide the same certification at the time the Contract is renewed or extended.</w:t>
      </w:r>
      <w:r w:rsidR="00E7346A" w:rsidRPr="008A5913">
        <w:rPr>
          <w:rFonts w:ascii="Arial" w:eastAsia="Calibri" w:hAnsi="Arial" w:cs="Arial"/>
          <w:sz w:val="20"/>
        </w:rPr>
        <w:t xml:space="preserve"> </w:t>
      </w:r>
      <w:r w:rsidRPr="008A5913">
        <w:rPr>
          <w:rFonts w:ascii="Arial" w:eastAsia="Calibri" w:hAnsi="Arial" w:cs="Arial"/>
          <w:sz w:val="20"/>
        </w:rPr>
        <w:t>Contractor also agrees that any proposed Assignee of this Contract will be required to certify that it is not on the Prohibited Entities List before the contract assignment will be approved by the State.</w:t>
      </w:r>
    </w:p>
    <w:p w14:paraId="7AA03AED" w14:textId="77777777" w:rsidR="000A0BB4" w:rsidRPr="008A5913" w:rsidRDefault="000A0BB4" w:rsidP="005C6E4F">
      <w:pPr>
        <w:autoSpaceDE w:val="0"/>
        <w:autoSpaceDN w:val="0"/>
        <w:spacing w:after="0" w:line="240" w:lineRule="auto"/>
        <w:rPr>
          <w:rFonts w:ascii="Arial" w:eastAsia="Calibri" w:hAnsi="Arial" w:cs="Arial"/>
          <w:sz w:val="20"/>
        </w:rPr>
      </w:pPr>
    </w:p>
    <w:p w14:paraId="70018F08" w14:textId="47BCA77C" w:rsidR="000A0BB4" w:rsidRPr="008A5913" w:rsidRDefault="000A0BB4" w:rsidP="005C6E4F">
      <w:pPr>
        <w:spacing w:after="0" w:line="240" w:lineRule="auto"/>
        <w:rPr>
          <w:rFonts w:ascii="Arial" w:eastAsia="Calibri" w:hAnsi="Arial" w:cs="Arial"/>
          <w:color w:val="000000"/>
          <w:sz w:val="20"/>
        </w:rPr>
      </w:pPr>
      <w:r w:rsidRPr="008A5913">
        <w:rPr>
          <w:rFonts w:ascii="Arial" w:eastAsia="Calibri" w:hAnsi="Arial" w:cs="Arial"/>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sidR="00E7346A" w:rsidRPr="008A5913">
        <w:rPr>
          <w:rFonts w:ascii="Arial" w:eastAsia="Calibri" w:hAnsi="Arial" w:cs="Arial"/>
          <w:color w:val="000000"/>
          <w:sz w:val="20"/>
        </w:rPr>
        <w:t xml:space="preserve"> </w:t>
      </w:r>
      <w:r w:rsidRPr="008A5913">
        <w:rPr>
          <w:rFonts w:ascii="Arial" w:eastAsia="Calibri" w:hAnsi="Arial" w:cs="Arial"/>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6D90658" w14:textId="77777777" w:rsidR="000A0BB4" w:rsidRPr="008A5913" w:rsidRDefault="000A0BB4" w:rsidP="005C6E4F">
      <w:pPr>
        <w:spacing w:after="0" w:line="240" w:lineRule="auto"/>
        <w:rPr>
          <w:rFonts w:ascii="Arial" w:eastAsia="Calibri" w:hAnsi="Arial" w:cs="Arial"/>
          <w:color w:val="000000"/>
          <w:sz w:val="20"/>
        </w:rPr>
      </w:pPr>
    </w:p>
    <w:p w14:paraId="4ED508C1" w14:textId="77777777" w:rsidR="000A0BB4" w:rsidRPr="008A5913" w:rsidRDefault="000A0BB4" w:rsidP="005C6E4F">
      <w:pPr>
        <w:spacing w:after="0" w:line="240" w:lineRule="auto"/>
        <w:rPr>
          <w:rFonts w:ascii="Arial" w:eastAsia="Calibri" w:hAnsi="Arial" w:cs="Arial"/>
          <w:sz w:val="20"/>
        </w:rPr>
      </w:pPr>
      <w:r w:rsidRPr="008A5913">
        <w:rPr>
          <w:rFonts w:ascii="Arial" w:eastAsia="Calibri" w:hAnsi="Arial" w:cs="Arial"/>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5DBDA316" w14:textId="77777777" w:rsidR="00E22FA8" w:rsidRPr="008A5913" w:rsidRDefault="00E22FA8" w:rsidP="005C6E4F">
      <w:pPr>
        <w:tabs>
          <w:tab w:val="left" w:pos="720"/>
        </w:tabs>
        <w:autoSpaceDE w:val="0"/>
        <w:autoSpaceDN w:val="0"/>
        <w:adjustRightInd w:val="0"/>
        <w:spacing w:after="0" w:line="240" w:lineRule="auto"/>
        <w:rPr>
          <w:rFonts w:ascii="Arial" w:hAnsi="Arial" w:cs="Arial"/>
          <w:color w:val="000000"/>
          <w:sz w:val="20"/>
        </w:rPr>
      </w:pPr>
    </w:p>
    <w:p w14:paraId="4F266E10" w14:textId="77777777" w:rsidR="009847F3" w:rsidRPr="008A5913" w:rsidRDefault="009847F3" w:rsidP="005C6E4F">
      <w:pPr>
        <w:tabs>
          <w:tab w:val="left" w:pos="720"/>
        </w:tabs>
        <w:autoSpaceDE w:val="0"/>
        <w:autoSpaceDN w:val="0"/>
        <w:adjustRightInd w:val="0"/>
        <w:spacing w:after="0" w:line="240" w:lineRule="auto"/>
        <w:rPr>
          <w:rFonts w:ascii="Arial" w:hAnsi="Arial" w:cs="Arial"/>
          <w:color w:val="000000"/>
          <w:sz w:val="20"/>
        </w:rPr>
      </w:pPr>
      <w:r w:rsidRPr="008A5913">
        <w:rPr>
          <w:rFonts w:ascii="Arial" w:hAnsi="Arial" w:cs="Arial"/>
          <w:color w:val="000000"/>
          <w:sz w:val="20"/>
        </w:rPr>
        <w:t>(</w:t>
      </w:r>
      <w:r w:rsidR="000A0BB4" w:rsidRPr="008A5913">
        <w:rPr>
          <w:rFonts w:ascii="Arial" w:hAnsi="Arial" w:cs="Arial"/>
          <w:color w:val="000000"/>
          <w:sz w:val="20"/>
        </w:rPr>
        <w:t>January</w:t>
      </w:r>
      <w:r w:rsidRPr="008A5913">
        <w:rPr>
          <w:rFonts w:ascii="Arial" w:hAnsi="Arial" w:cs="Arial"/>
          <w:color w:val="000000"/>
          <w:sz w:val="20"/>
        </w:rPr>
        <w:t xml:space="preserve"> 201</w:t>
      </w:r>
      <w:r w:rsidR="000A0BB4" w:rsidRPr="008A5913">
        <w:rPr>
          <w:rFonts w:ascii="Arial" w:hAnsi="Arial" w:cs="Arial"/>
          <w:color w:val="000000"/>
          <w:sz w:val="20"/>
        </w:rPr>
        <w:t>4</w:t>
      </w:r>
      <w:r w:rsidRPr="008A5913">
        <w:rPr>
          <w:rFonts w:ascii="Arial" w:hAnsi="Arial" w:cs="Arial"/>
          <w:color w:val="000000"/>
          <w:sz w:val="20"/>
        </w:rPr>
        <w:t>)</w:t>
      </w:r>
    </w:p>
    <w:p w14:paraId="10594B4F" w14:textId="77777777" w:rsidR="00D45D8C" w:rsidRPr="008A5913" w:rsidRDefault="00D45D8C" w:rsidP="005C6E4F">
      <w:pPr>
        <w:pStyle w:val="Header"/>
        <w:tabs>
          <w:tab w:val="clear" w:pos="4320"/>
          <w:tab w:val="clear" w:pos="8640"/>
        </w:tabs>
        <w:spacing w:after="0" w:line="240" w:lineRule="auto"/>
        <w:rPr>
          <w:rFonts w:ascii="Arial" w:hAnsi="Arial" w:cs="Arial"/>
          <w:noProof/>
          <w:sz w:val="20"/>
        </w:rPr>
        <w:sectPr w:rsidR="00D45D8C" w:rsidRPr="008A5913" w:rsidSect="00E96815">
          <w:headerReference w:type="even" r:id="rId51"/>
          <w:headerReference w:type="default" r:id="rId52"/>
          <w:footerReference w:type="default" r:id="rId53"/>
          <w:headerReference w:type="first" r:id="rId54"/>
          <w:endnotePr>
            <w:numFmt w:val="decimal"/>
          </w:endnotePr>
          <w:pgSz w:w="12240" w:h="15840" w:code="1"/>
          <w:pgMar w:top="720" w:right="533" w:bottom="720" w:left="907" w:header="432" w:footer="432" w:gutter="0"/>
          <w:cols w:num="2" w:sep="1" w:space="288"/>
        </w:sectPr>
      </w:pPr>
    </w:p>
    <w:p w14:paraId="3697B67A" w14:textId="77777777" w:rsidR="00CF415F" w:rsidRPr="00CF415F" w:rsidRDefault="00CF415F" w:rsidP="00CF415F">
      <w:pPr>
        <w:tabs>
          <w:tab w:val="center" w:pos="5040"/>
        </w:tabs>
        <w:suppressAutoHyphens/>
        <w:jc w:val="center"/>
        <w:rPr>
          <w:rFonts w:ascii="Arial" w:hAnsi="Arial" w:cs="Arial"/>
          <w:spacing w:val="-3"/>
        </w:rPr>
      </w:pPr>
      <w:r w:rsidRPr="00CF415F">
        <w:rPr>
          <w:rFonts w:ascii="Arial" w:hAnsi="Arial" w:cs="Arial"/>
          <w:spacing w:val="-3"/>
        </w:rPr>
        <w:t>APPENDIX A-1</w:t>
      </w:r>
    </w:p>
    <w:p w14:paraId="75403B5A" w14:textId="77777777" w:rsidR="00CF415F" w:rsidRPr="00CF415F" w:rsidRDefault="00CF415F" w:rsidP="00CF415F">
      <w:pPr>
        <w:tabs>
          <w:tab w:val="left" w:pos="0"/>
        </w:tabs>
        <w:suppressAutoHyphens/>
        <w:rPr>
          <w:rFonts w:ascii="Arial" w:hAnsi="Arial" w:cs="Arial"/>
          <w:spacing w:val="-3"/>
        </w:rPr>
      </w:pPr>
    </w:p>
    <w:p w14:paraId="3C31E2D5" w14:textId="77777777" w:rsidR="00CF415F" w:rsidRPr="00CF415F" w:rsidRDefault="00CF415F" w:rsidP="00CF415F">
      <w:pPr>
        <w:tabs>
          <w:tab w:val="left" w:pos="0"/>
        </w:tabs>
        <w:suppressAutoHyphens/>
        <w:rPr>
          <w:rFonts w:ascii="Arial" w:hAnsi="Arial" w:cs="Arial"/>
          <w:spacing w:val="-3"/>
        </w:rPr>
      </w:pPr>
      <w:r w:rsidRPr="00CF415F">
        <w:rPr>
          <w:rFonts w:ascii="Arial" w:hAnsi="Arial" w:cs="Arial"/>
          <w:spacing w:val="-3"/>
          <w:u w:val="single"/>
        </w:rPr>
        <w:t>Payment and Reporting</w:t>
      </w:r>
    </w:p>
    <w:p w14:paraId="60D7D806" w14:textId="77777777" w:rsidR="00CF415F" w:rsidRPr="00CF415F" w:rsidRDefault="00CF415F" w:rsidP="00CF415F">
      <w:pPr>
        <w:tabs>
          <w:tab w:val="left" w:pos="0"/>
        </w:tabs>
        <w:suppressAutoHyphens/>
        <w:rPr>
          <w:rFonts w:ascii="Arial" w:hAnsi="Arial" w:cs="Arial"/>
          <w:spacing w:val="-3"/>
        </w:rPr>
      </w:pPr>
    </w:p>
    <w:p w14:paraId="5387456E" w14:textId="77777777" w:rsidR="00CF415F" w:rsidRPr="00CF415F" w:rsidRDefault="00CF415F" w:rsidP="00CF415F">
      <w:pPr>
        <w:widowControl w:val="0"/>
        <w:numPr>
          <w:ilvl w:val="0"/>
          <w:numId w:val="71"/>
        </w:numPr>
        <w:tabs>
          <w:tab w:val="clear" w:pos="360"/>
          <w:tab w:val="left" w:pos="0"/>
        </w:tabs>
        <w:suppressAutoHyphens/>
        <w:snapToGrid w:val="0"/>
        <w:spacing w:after="0" w:line="240" w:lineRule="auto"/>
        <w:jc w:val="left"/>
        <w:rPr>
          <w:rFonts w:ascii="Arial" w:hAnsi="Arial" w:cs="Arial"/>
          <w:spacing w:val="-3"/>
        </w:rPr>
      </w:pPr>
      <w:r w:rsidRPr="00CF415F">
        <w:rPr>
          <w:rFonts w:ascii="Arial" w:hAnsi="Arial" w:cs="Arial"/>
          <w:spacing w:val="-3"/>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077F7258" w14:textId="77777777" w:rsidR="00CF415F" w:rsidRPr="00CF415F" w:rsidRDefault="00CF415F" w:rsidP="00CF415F">
      <w:pPr>
        <w:tabs>
          <w:tab w:val="left" w:pos="0"/>
        </w:tabs>
        <w:suppressAutoHyphens/>
        <w:rPr>
          <w:rFonts w:ascii="Arial" w:hAnsi="Arial" w:cs="Arial"/>
          <w:spacing w:val="-3"/>
        </w:rPr>
      </w:pPr>
      <w:r w:rsidRPr="00CF415F">
        <w:rPr>
          <w:rFonts w:ascii="Arial" w:hAnsi="Arial" w:cs="Arial"/>
          <w:spacing w:val="-3"/>
        </w:rPr>
        <w:t xml:space="preserve"> </w:t>
      </w:r>
    </w:p>
    <w:p w14:paraId="3F52443B" w14:textId="77777777" w:rsidR="00CF415F" w:rsidRPr="00CF415F" w:rsidRDefault="00CF415F" w:rsidP="00CF415F">
      <w:pPr>
        <w:tabs>
          <w:tab w:val="left" w:pos="0"/>
        </w:tabs>
        <w:suppressAutoHyphens/>
        <w:rPr>
          <w:rFonts w:ascii="Arial" w:hAnsi="Arial" w:cs="Arial"/>
          <w:spacing w:val="-3"/>
        </w:rPr>
      </w:pPr>
    </w:p>
    <w:p w14:paraId="52104FFE" w14:textId="77777777" w:rsidR="00CF415F" w:rsidRPr="00CF415F" w:rsidRDefault="00CF415F" w:rsidP="00CF415F">
      <w:pPr>
        <w:widowControl w:val="0"/>
        <w:numPr>
          <w:ilvl w:val="0"/>
          <w:numId w:val="71"/>
        </w:numPr>
        <w:tabs>
          <w:tab w:val="clear" w:pos="360"/>
          <w:tab w:val="left" w:pos="0"/>
        </w:tabs>
        <w:suppressAutoHyphens/>
        <w:snapToGrid w:val="0"/>
        <w:spacing w:after="0" w:line="240" w:lineRule="auto"/>
        <w:jc w:val="left"/>
        <w:rPr>
          <w:rFonts w:ascii="Arial" w:hAnsi="Arial" w:cs="Arial"/>
          <w:spacing w:val="-3"/>
        </w:rPr>
      </w:pPr>
      <w:r w:rsidRPr="00CF415F">
        <w:rPr>
          <w:rFonts w:ascii="Arial" w:hAnsi="Arial" w:cs="Arial"/>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56D9A4D4" w14:textId="77777777" w:rsidR="00CF415F" w:rsidRPr="00CF415F" w:rsidRDefault="00CF415F" w:rsidP="00CF415F">
      <w:pPr>
        <w:tabs>
          <w:tab w:val="left" w:pos="0"/>
        </w:tabs>
        <w:suppressAutoHyphens/>
        <w:rPr>
          <w:rFonts w:ascii="Arial" w:hAnsi="Arial" w:cs="Arial"/>
          <w:spacing w:val="-3"/>
        </w:rPr>
      </w:pPr>
    </w:p>
    <w:p w14:paraId="769545E2" w14:textId="77777777" w:rsidR="00CF415F" w:rsidRPr="00CF415F" w:rsidRDefault="00CF415F" w:rsidP="00CF415F">
      <w:pPr>
        <w:tabs>
          <w:tab w:val="left" w:pos="0"/>
        </w:tabs>
        <w:suppressAutoHyphens/>
        <w:rPr>
          <w:rFonts w:ascii="Arial" w:hAnsi="Arial" w:cs="Arial"/>
          <w:spacing w:val="-3"/>
        </w:rPr>
      </w:pPr>
      <w:r w:rsidRPr="00CF415F">
        <w:rPr>
          <w:rFonts w:ascii="Arial" w:hAnsi="Arial" w:cs="Arial"/>
          <w:spacing w:val="-3"/>
          <w:u w:val="single"/>
        </w:rPr>
        <w:t>Terminations</w:t>
      </w:r>
    </w:p>
    <w:p w14:paraId="57A6EC61" w14:textId="77777777" w:rsidR="00CF415F" w:rsidRPr="00CF415F" w:rsidRDefault="00CF415F" w:rsidP="00CF415F">
      <w:pPr>
        <w:tabs>
          <w:tab w:val="left" w:pos="0"/>
        </w:tabs>
        <w:suppressAutoHyphens/>
        <w:rPr>
          <w:rFonts w:ascii="Arial" w:hAnsi="Arial" w:cs="Arial"/>
          <w:spacing w:val="-3"/>
        </w:rPr>
      </w:pPr>
    </w:p>
    <w:p w14:paraId="39C73A0D" w14:textId="77777777" w:rsidR="00CF415F" w:rsidRPr="00CF415F" w:rsidRDefault="00CF415F" w:rsidP="00CF415F">
      <w:pPr>
        <w:widowControl w:val="0"/>
        <w:numPr>
          <w:ilvl w:val="0"/>
          <w:numId w:val="72"/>
        </w:numPr>
        <w:tabs>
          <w:tab w:val="left" w:pos="0"/>
        </w:tabs>
        <w:suppressAutoHyphens/>
        <w:snapToGrid w:val="0"/>
        <w:spacing w:after="0" w:line="240" w:lineRule="auto"/>
        <w:jc w:val="left"/>
        <w:rPr>
          <w:rFonts w:ascii="Arial" w:hAnsi="Arial" w:cs="Arial"/>
          <w:spacing w:val="-3"/>
        </w:rPr>
      </w:pPr>
      <w:r w:rsidRPr="00CF415F">
        <w:rPr>
          <w:rFonts w:ascii="Arial" w:hAnsi="Arial" w:cs="Arial"/>
          <w:spacing w:val="-3"/>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2B0AE562" w14:textId="77777777" w:rsidR="00CF415F" w:rsidRPr="00CF415F" w:rsidRDefault="00CF415F" w:rsidP="00CF415F">
      <w:pPr>
        <w:tabs>
          <w:tab w:val="left" w:pos="0"/>
        </w:tabs>
        <w:suppressAutoHyphens/>
        <w:rPr>
          <w:rFonts w:ascii="Arial" w:hAnsi="Arial" w:cs="Arial"/>
          <w:spacing w:val="-3"/>
        </w:rPr>
      </w:pPr>
    </w:p>
    <w:p w14:paraId="5C0EA037" w14:textId="77777777" w:rsidR="00CF415F" w:rsidRPr="00CF415F" w:rsidRDefault="00CF415F" w:rsidP="00CF415F">
      <w:pPr>
        <w:pStyle w:val="BodyText3"/>
        <w:tabs>
          <w:tab w:val="left" w:pos="360"/>
        </w:tabs>
        <w:ind w:left="360" w:hanging="360"/>
        <w:jc w:val="left"/>
        <w:rPr>
          <w:rFonts w:cs="Arial"/>
          <w:sz w:val="22"/>
        </w:rPr>
      </w:pPr>
      <w:r w:rsidRPr="00CF415F">
        <w:rPr>
          <w:rFonts w:cs="Arial"/>
          <w:sz w:val="22"/>
        </w:rPr>
        <w:t>B.</w:t>
      </w:r>
      <w:r w:rsidRPr="00CF415F">
        <w:rPr>
          <w:rFonts w:cs="Arial"/>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38253FFD" w14:textId="77777777" w:rsidR="00CF415F" w:rsidRPr="00CF415F" w:rsidRDefault="00CF415F" w:rsidP="00CF415F">
      <w:pPr>
        <w:pStyle w:val="BodyText3"/>
        <w:tabs>
          <w:tab w:val="left" w:pos="360"/>
        </w:tabs>
        <w:ind w:left="360" w:hanging="360"/>
        <w:jc w:val="left"/>
        <w:rPr>
          <w:rFonts w:cs="Arial"/>
          <w:sz w:val="22"/>
        </w:rPr>
      </w:pPr>
    </w:p>
    <w:p w14:paraId="081496DE" w14:textId="77777777" w:rsidR="00CF415F" w:rsidRPr="00CF415F" w:rsidRDefault="00CF415F" w:rsidP="00CF415F">
      <w:pPr>
        <w:rPr>
          <w:rFonts w:ascii="Arial" w:hAnsi="Arial" w:cs="Arial"/>
        </w:rPr>
      </w:pPr>
      <w:r w:rsidRPr="00CF415F">
        <w:rPr>
          <w:rFonts w:ascii="Arial" w:hAnsi="Arial" w:cs="Arial"/>
          <w:u w:val="single"/>
        </w:rPr>
        <w:t>Responsibility Provision</w:t>
      </w:r>
      <w:r w:rsidRPr="00CF415F">
        <w:rPr>
          <w:rFonts w:ascii="Arial" w:hAnsi="Arial" w:cs="Arial"/>
        </w:rPr>
        <w:t>s</w:t>
      </w:r>
    </w:p>
    <w:p w14:paraId="18EC80D7" w14:textId="77777777" w:rsidR="00CF415F" w:rsidRPr="00CF415F" w:rsidRDefault="00CF415F" w:rsidP="00CF415F">
      <w:pPr>
        <w:rPr>
          <w:rFonts w:ascii="Arial" w:hAnsi="Arial" w:cs="Arial"/>
        </w:rPr>
      </w:pPr>
    </w:p>
    <w:p w14:paraId="441788CE" w14:textId="77777777" w:rsidR="00CF415F" w:rsidRPr="00CF415F" w:rsidRDefault="00CF415F" w:rsidP="00CF415F">
      <w:pPr>
        <w:pStyle w:val="ListParagraph"/>
        <w:tabs>
          <w:tab w:val="left" w:pos="360"/>
        </w:tabs>
        <w:ind w:left="0"/>
        <w:rPr>
          <w:rFonts w:ascii="Arial" w:hAnsi="Arial" w:cs="Arial"/>
        </w:rPr>
      </w:pPr>
      <w:r w:rsidRPr="00CF415F">
        <w:rPr>
          <w:rFonts w:ascii="Arial" w:hAnsi="Arial" w:cs="Arial"/>
        </w:rPr>
        <w:t xml:space="preserve">A. </w:t>
      </w:r>
      <w:r w:rsidRPr="00CF415F">
        <w:rPr>
          <w:rFonts w:ascii="Arial" w:hAnsi="Arial" w:cs="Arial"/>
        </w:rPr>
        <w:tab/>
        <w:t>General Responsibility Language</w:t>
      </w:r>
    </w:p>
    <w:p w14:paraId="55E8125D" w14:textId="77777777" w:rsidR="00CF415F" w:rsidRPr="00CF415F" w:rsidRDefault="00CF415F" w:rsidP="00CF415F">
      <w:pPr>
        <w:pStyle w:val="ListParagraph"/>
        <w:ind w:left="360"/>
        <w:rPr>
          <w:rFonts w:ascii="Arial" w:hAnsi="Arial" w:cs="Arial"/>
        </w:rPr>
      </w:pPr>
      <w:r w:rsidRPr="00CF415F">
        <w:rPr>
          <w:rFonts w:ascii="Arial" w:hAnsi="Arial" w:cs="Arial"/>
        </w:rPr>
        <w:t xml:space="preserve">The Contractor </w:t>
      </w:r>
      <w:proofErr w:type="gramStart"/>
      <w:r w:rsidRPr="00CF415F">
        <w:rPr>
          <w:rFonts w:ascii="Arial" w:hAnsi="Arial" w:cs="Arial"/>
        </w:rPr>
        <w:t>shall at all times</w:t>
      </w:r>
      <w:proofErr w:type="gramEnd"/>
      <w:r w:rsidRPr="00CF415F">
        <w:rPr>
          <w:rFonts w:ascii="Arial" w:hAnsi="Arial" w:cs="Arial"/>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3155739" w14:textId="77777777" w:rsidR="00CF415F" w:rsidRPr="00CF415F" w:rsidRDefault="00CF415F" w:rsidP="00CF415F">
      <w:pPr>
        <w:pStyle w:val="ListParagraph"/>
        <w:rPr>
          <w:rFonts w:ascii="Arial" w:hAnsi="Arial" w:cs="Arial"/>
        </w:rPr>
      </w:pPr>
    </w:p>
    <w:p w14:paraId="24BFEC97" w14:textId="77777777" w:rsidR="00CF415F" w:rsidRPr="00CF415F" w:rsidRDefault="00CF415F" w:rsidP="00CF415F">
      <w:pPr>
        <w:pStyle w:val="ListParagraph"/>
        <w:tabs>
          <w:tab w:val="left" w:pos="360"/>
        </w:tabs>
        <w:ind w:left="0"/>
        <w:rPr>
          <w:rFonts w:ascii="Arial" w:hAnsi="Arial" w:cs="Arial"/>
        </w:rPr>
      </w:pPr>
      <w:r w:rsidRPr="00CF415F">
        <w:rPr>
          <w:rFonts w:ascii="Arial" w:hAnsi="Arial" w:cs="Arial"/>
        </w:rPr>
        <w:t xml:space="preserve">B. </w:t>
      </w:r>
      <w:r w:rsidRPr="00CF415F">
        <w:rPr>
          <w:rFonts w:ascii="Arial" w:hAnsi="Arial" w:cs="Arial"/>
        </w:rPr>
        <w:tab/>
        <w:t>Suspension of Work (for Non-Responsibility)</w:t>
      </w:r>
    </w:p>
    <w:p w14:paraId="71E4303F" w14:textId="77777777" w:rsidR="00CF415F" w:rsidRPr="00CF415F" w:rsidRDefault="00CF415F" w:rsidP="00CF415F">
      <w:pPr>
        <w:pStyle w:val="ListParagraph"/>
        <w:tabs>
          <w:tab w:val="left" w:pos="360"/>
        </w:tabs>
        <w:ind w:left="360"/>
        <w:rPr>
          <w:rFonts w:ascii="Arial" w:hAnsi="Arial" w:cs="Arial"/>
        </w:rPr>
      </w:pPr>
      <w:r w:rsidRPr="00CF415F">
        <w:rPr>
          <w:rFonts w:ascii="Arial" w:hAnsi="Arial" w:cs="Arial"/>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5A1BE775" w14:textId="77777777" w:rsidR="00CF415F" w:rsidRPr="00CF415F" w:rsidRDefault="00CF415F" w:rsidP="00CF415F">
      <w:pPr>
        <w:pStyle w:val="ListParagraph"/>
        <w:rPr>
          <w:rFonts w:ascii="Arial" w:hAnsi="Arial" w:cs="Arial"/>
        </w:rPr>
      </w:pPr>
    </w:p>
    <w:p w14:paraId="7B8B5608" w14:textId="77777777" w:rsidR="00CF415F" w:rsidRPr="00CF415F" w:rsidRDefault="00CF415F" w:rsidP="00CF415F">
      <w:pPr>
        <w:pStyle w:val="ListParagraph"/>
        <w:tabs>
          <w:tab w:val="left" w:pos="360"/>
        </w:tabs>
        <w:ind w:left="0"/>
        <w:rPr>
          <w:rFonts w:ascii="Arial" w:hAnsi="Arial" w:cs="Arial"/>
        </w:rPr>
      </w:pPr>
    </w:p>
    <w:p w14:paraId="2B706BA4" w14:textId="77777777" w:rsidR="00CF415F" w:rsidRPr="00CF415F" w:rsidRDefault="00CF415F" w:rsidP="00CF415F">
      <w:pPr>
        <w:pStyle w:val="ListParagraph"/>
        <w:tabs>
          <w:tab w:val="left" w:pos="360"/>
        </w:tabs>
        <w:ind w:left="0"/>
        <w:rPr>
          <w:rFonts w:ascii="Arial" w:hAnsi="Arial" w:cs="Arial"/>
        </w:rPr>
      </w:pPr>
      <w:r w:rsidRPr="00CF415F">
        <w:rPr>
          <w:rFonts w:ascii="Arial" w:hAnsi="Arial" w:cs="Arial"/>
        </w:rPr>
        <w:t xml:space="preserve">C. </w:t>
      </w:r>
      <w:r w:rsidRPr="00CF415F">
        <w:rPr>
          <w:rFonts w:ascii="Arial" w:hAnsi="Arial" w:cs="Arial"/>
        </w:rPr>
        <w:tab/>
        <w:t>Termination (for Non-Responsibility)</w:t>
      </w:r>
    </w:p>
    <w:p w14:paraId="12DE3A70" w14:textId="77777777" w:rsidR="00CF415F" w:rsidRPr="00CF415F" w:rsidRDefault="00CF415F" w:rsidP="00CF415F">
      <w:pPr>
        <w:pStyle w:val="ListParagraph"/>
        <w:tabs>
          <w:tab w:val="left" w:pos="360"/>
        </w:tabs>
        <w:ind w:left="360"/>
        <w:rPr>
          <w:rFonts w:ascii="Arial" w:hAnsi="Arial" w:cs="Arial"/>
        </w:rPr>
      </w:pPr>
      <w:r w:rsidRPr="00CF415F">
        <w:rPr>
          <w:rFonts w:ascii="Arial" w:hAnsi="Arial" w:cs="Arial"/>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2749594" w14:textId="77777777" w:rsidR="00CF415F" w:rsidRPr="00CF415F" w:rsidRDefault="00CF415F" w:rsidP="00CF415F">
      <w:pPr>
        <w:tabs>
          <w:tab w:val="left" w:pos="0"/>
        </w:tabs>
        <w:suppressAutoHyphens/>
        <w:rPr>
          <w:rFonts w:ascii="Arial" w:hAnsi="Arial" w:cs="Arial"/>
          <w:spacing w:val="-3"/>
        </w:rPr>
      </w:pPr>
    </w:p>
    <w:p w14:paraId="7D9B461F" w14:textId="77777777" w:rsidR="00CF415F" w:rsidRPr="00CF415F" w:rsidRDefault="00CF415F" w:rsidP="00CF415F">
      <w:pPr>
        <w:tabs>
          <w:tab w:val="left" w:pos="0"/>
        </w:tabs>
        <w:suppressAutoHyphens/>
        <w:rPr>
          <w:rFonts w:ascii="Arial" w:hAnsi="Arial" w:cs="Arial"/>
          <w:spacing w:val="-3"/>
        </w:rPr>
      </w:pPr>
      <w:r w:rsidRPr="00CF415F">
        <w:rPr>
          <w:rFonts w:ascii="Arial" w:hAnsi="Arial" w:cs="Arial"/>
          <w:spacing w:val="-3"/>
          <w:u w:val="single"/>
        </w:rPr>
        <w:t>Property</w:t>
      </w:r>
    </w:p>
    <w:p w14:paraId="48DE211A" w14:textId="77777777" w:rsidR="00CF415F" w:rsidRPr="00CF415F" w:rsidRDefault="00CF415F" w:rsidP="00CF415F">
      <w:pPr>
        <w:tabs>
          <w:tab w:val="left" w:pos="0"/>
        </w:tabs>
        <w:suppressAutoHyphens/>
        <w:rPr>
          <w:rFonts w:ascii="Arial" w:hAnsi="Arial" w:cs="Arial"/>
          <w:spacing w:val="-3"/>
        </w:rPr>
      </w:pPr>
    </w:p>
    <w:p w14:paraId="0CA8B672" w14:textId="77777777" w:rsidR="00CF415F" w:rsidRPr="00CF415F" w:rsidRDefault="00CF415F" w:rsidP="00CF415F">
      <w:pPr>
        <w:tabs>
          <w:tab w:val="left" w:pos="360"/>
        </w:tabs>
        <w:suppressAutoHyphens/>
        <w:ind w:left="360" w:hanging="360"/>
        <w:rPr>
          <w:rFonts w:ascii="Arial" w:hAnsi="Arial" w:cs="Arial"/>
          <w:spacing w:val="-3"/>
        </w:rPr>
      </w:pPr>
      <w:r w:rsidRPr="00CF415F">
        <w:rPr>
          <w:rFonts w:ascii="Arial" w:hAnsi="Arial" w:cs="Arial"/>
          <w:spacing w:val="-3"/>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w:t>
      </w:r>
      <w:proofErr w:type="gramStart"/>
      <w:r w:rsidRPr="00CF415F">
        <w:rPr>
          <w:rFonts w:ascii="Arial" w:hAnsi="Arial" w:cs="Arial"/>
          <w:spacing w:val="-3"/>
        </w:rPr>
        <w:t>similar to</w:t>
      </w:r>
      <w:proofErr w:type="gramEnd"/>
      <w:r w:rsidRPr="00CF415F">
        <w:rPr>
          <w:rFonts w:ascii="Arial" w:hAnsi="Arial" w:cs="Arial"/>
          <w:spacing w:val="-3"/>
        </w:rPr>
        <w:t>, Exhibit A annexed hereto.  The term "non-expendable assets" shall mean for the purposes of this agreement any and all assets which are not consumed during the term of this agreement and which have a cost of One Thousand Dollars ($1,000) or more.</w:t>
      </w:r>
    </w:p>
    <w:p w14:paraId="3F6BD847" w14:textId="77777777" w:rsidR="00CF415F" w:rsidRPr="00CF415F" w:rsidRDefault="00CF415F" w:rsidP="00CF415F">
      <w:pPr>
        <w:tabs>
          <w:tab w:val="left" w:pos="0"/>
        </w:tabs>
        <w:suppressAutoHyphens/>
        <w:rPr>
          <w:rFonts w:ascii="Arial" w:hAnsi="Arial" w:cs="Arial"/>
          <w:spacing w:val="-3"/>
        </w:rPr>
      </w:pPr>
    </w:p>
    <w:p w14:paraId="275503B8" w14:textId="77777777" w:rsidR="00CF415F" w:rsidRPr="00CF415F" w:rsidRDefault="00CF415F" w:rsidP="00CF415F">
      <w:pPr>
        <w:tabs>
          <w:tab w:val="left" w:pos="360"/>
        </w:tabs>
        <w:suppressAutoHyphens/>
        <w:ind w:left="360"/>
        <w:rPr>
          <w:rFonts w:ascii="Arial" w:hAnsi="Arial" w:cs="Arial"/>
          <w:spacing w:val="-3"/>
        </w:rPr>
      </w:pPr>
      <w:r w:rsidRPr="00CF415F">
        <w:rPr>
          <w:rFonts w:ascii="Arial" w:hAnsi="Arial" w:cs="Arial"/>
          <w:spacing w:val="-3"/>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037C8137" w14:textId="77777777" w:rsidR="00CF415F" w:rsidRPr="00CF415F" w:rsidRDefault="00CF415F" w:rsidP="00CF415F">
      <w:pPr>
        <w:tabs>
          <w:tab w:val="left" w:pos="360"/>
        </w:tabs>
        <w:suppressAutoHyphens/>
        <w:ind w:left="360"/>
        <w:rPr>
          <w:rFonts w:ascii="Arial" w:hAnsi="Arial" w:cs="Arial"/>
          <w:spacing w:val="-3"/>
        </w:rPr>
      </w:pPr>
      <w:r w:rsidRPr="00CF415F">
        <w:rPr>
          <w:rFonts w:ascii="Arial" w:hAnsi="Arial" w:cs="Arial"/>
          <w:spacing w:val="-3"/>
        </w:rPr>
        <w:tab/>
      </w:r>
    </w:p>
    <w:p w14:paraId="5A75C683" w14:textId="77777777" w:rsidR="00CF415F" w:rsidRPr="00CF415F" w:rsidRDefault="00CF415F" w:rsidP="00CF415F">
      <w:pPr>
        <w:tabs>
          <w:tab w:val="left" w:pos="360"/>
        </w:tabs>
        <w:suppressAutoHyphens/>
        <w:ind w:left="360"/>
        <w:rPr>
          <w:rFonts w:ascii="Arial" w:hAnsi="Arial" w:cs="Arial"/>
          <w:spacing w:val="-3"/>
        </w:rPr>
      </w:pPr>
      <w:r w:rsidRPr="00CF415F">
        <w:rPr>
          <w:rFonts w:ascii="Arial" w:hAnsi="Arial" w:cs="Arial"/>
          <w:spacing w:val="-3"/>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734D7DE2" w14:textId="77777777" w:rsidR="00CF415F" w:rsidRPr="00CF415F" w:rsidRDefault="00CF415F" w:rsidP="00CF415F">
      <w:pPr>
        <w:tabs>
          <w:tab w:val="left" w:pos="360"/>
        </w:tabs>
        <w:suppressAutoHyphens/>
        <w:ind w:left="360"/>
        <w:rPr>
          <w:rFonts w:ascii="Arial" w:hAnsi="Arial" w:cs="Arial"/>
          <w:spacing w:val="-3"/>
        </w:rPr>
      </w:pPr>
    </w:p>
    <w:p w14:paraId="7EE32F53" w14:textId="77777777" w:rsidR="00CF415F" w:rsidRPr="00CF415F" w:rsidRDefault="00CF415F" w:rsidP="00CF415F">
      <w:pPr>
        <w:tabs>
          <w:tab w:val="left" w:pos="360"/>
        </w:tabs>
        <w:suppressAutoHyphens/>
        <w:ind w:left="360"/>
        <w:rPr>
          <w:rFonts w:ascii="Arial" w:hAnsi="Arial" w:cs="Arial"/>
          <w:spacing w:val="-3"/>
        </w:rPr>
      </w:pPr>
      <w:r w:rsidRPr="00CF415F">
        <w:rPr>
          <w:rFonts w:ascii="Arial" w:hAnsi="Arial" w:cs="Arial"/>
          <w:spacing w:val="-3"/>
        </w:rPr>
        <w:t>The Contractor shall not at any time use or allow to be used any non-expendable assets in a manner inconsistent with the purposes of this agreement.</w:t>
      </w:r>
    </w:p>
    <w:p w14:paraId="6C9B7677" w14:textId="77777777" w:rsidR="00CF415F" w:rsidRPr="00CF415F" w:rsidRDefault="00CF415F" w:rsidP="00CF415F">
      <w:pPr>
        <w:tabs>
          <w:tab w:val="left" w:pos="0"/>
        </w:tabs>
        <w:suppressAutoHyphens/>
        <w:rPr>
          <w:rFonts w:ascii="Arial" w:hAnsi="Arial" w:cs="Arial"/>
          <w:spacing w:val="-3"/>
        </w:rPr>
      </w:pPr>
    </w:p>
    <w:p w14:paraId="231CA20D" w14:textId="77777777" w:rsidR="00CF415F" w:rsidRPr="00CF415F" w:rsidRDefault="00CF415F" w:rsidP="00CF415F">
      <w:pPr>
        <w:tabs>
          <w:tab w:val="left" w:pos="360"/>
        </w:tabs>
        <w:suppressAutoHyphens/>
        <w:ind w:left="360" w:hanging="360"/>
        <w:rPr>
          <w:rFonts w:ascii="Arial" w:hAnsi="Arial" w:cs="Arial"/>
          <w:spacing w:val="-3"/>
        </w:rPr>
      </w:pPr>
      <w:r w:rsidRPr="00CF415F">
        <w:rPr>
          <w:rFonts w:ascii="Arial" w:hAnsi="Arial" w:cs="Arial"/>
          <w:spacing w:val="-3"/>
        </w:rPr>
        <w:t>B.</w:t>
      </w:r>
      <w:r w:rsidRPr="00CF415F">
        <w:rPr>
          <w:rFonts w:ascii="Arial" w:hAnsi="Arial" w:cs="Arial"/>
          <w:spacing w:val="-3"/>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w:t>
      </w:r>
      <w:proofErr w:type="gramStart"/>
      <w:r w:rsidRPr="00CF415F">
        <w:rPr>
          <w:rFonts w:ascii="Arial" w:hAnsi="Arial" w:cs="Arial"/>
          <w:spacing w:val="-3"/>
        </w:rPr>
        <w:t>is allowed to</w:t>
      </w:r>
      <w:proofErr w:type="gramEnd"/>
      <w:r w:rsidRPr="00CF415F">
        <w:rPr>
          <w:rFonts w:ascii="Arial" w:hAnsi="Arial" w:cs="Arial"/>
          <w:spacing w:val="-3"/>
        </w:rPr>
        <w:t xml:space="preserve"> any degree, it shall be conditioned upon the fact that said equipment shall continue to be used in accordance with the purposes of this agreement.</w:t>
      </w:r>
    </w:p>
    <w:p w14:paraId="1C819914" w14:textId="77777777" w:rsidR="00CF415F" w:rsidRPr="00CF415F" w:rsidRDefault="00CF415F" w:rsidP="00CF415F">
      <w:pPr>
        <w:tabs>
          <w:tab w:val="left" w:pos="0"/>
        </w:tabs>
        <w:suppressAutoHyphens/>
        <w:rPr>
          <w:rFonts w:ascii="Arial" w:hAnsi="Arial" w:cs="Arial"/>
          <w:spacing w:val="-3"/>
        </w:rPr>
      </w:pPr>
    </w:p>
    <w:p w14:paraId="32DA4B44" w14:textId="77777777" w:rsidR="00CF415F" w:rsidRPr="00CF415F" w:rsidRDefault="00CF415F" w:rsidP="00CF415F">
      <w:pPr>
        <w:pStyle w:val="BodyTextIndent2"/>
        <w:jc w:val="left"/>
        <w:rPr>
          <w:rFonts w:cs="Arial"/>
          <w:spacing w:val="-3"/>
        </w:rPr>
      </w:pPr>
      <w:r w:rsidRPr="00CF415F">
        <w:rPr>
          <w:rFonts w:cs="Arial"/>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7B862F9D" w14:textId="77777777" w:rsidR="00CF415F" w:rsidRPr="00CF415F" w:rsidRDefault="00CF415F" w:rsidP="00CF415F">
      <w:pPr>
        <w:tabs>
          <w:tab w:val="left" w:pos="0"/>
        </w:tabs>
        <w:suppressAutoHyphens/>
        <w:rPr>
          <w:rFonts w:ascii="Arial" w:hAnsi="Arial" w:cs="Arial"/>
          <w:spacing w:val="-3"/>
        </w:rPr>
      </w:pPr>
    </w:p>
    <w:p w14:paraId="65DD97EA" w14:textId="77777777" w:rsidR="00CF415F" w:rsidRPr="00CF415F" w:rsidRDefault="00CF415F" w:rsidP="00CF415F">
      <w:pPr>
        <w:tabs>
          <w:tab w:val="left" w:pos="360"/>
        </w:tabs>
        <w:suppressAutoHyphens/>
        <w:ind w:left="360" w:hanging="360"/>
        <w:rPr>
          <w:rFonts w:ascii="Arial" w:hAnsi="Arial" w:cs="Arial"/>
          <w:spacing w:val="-3"/>
        </w:rPr>
      </w:pPr>
      <w:r w:rsidRPr="00CF415F">
        <w:rPr>
          <w:rFonts w:ascii="Arial" w:hAnsi="Arial" w:cs="Arial"/>
          <w:spacing w:val="-3"/>
        </w:rPr>
        <w:t>C.</w:t>
      </w:r>
      <w:r w:rsidRPr="00CF415F">
        <w:rPr>
          <w:rFonts w:ascii="Arial" w:hAnsi="Arial" w:cs="Arial"/>
          <w:spacing w:val="-3"/>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0119CBD8" w14:textId="77777777" w:rsidR="00CF415F" w:rsidRPr="00CF415F" w:rsidRDefault="00CF415F" w:rsidP="00CF415F">
      <w:pPr>
        <w:tabs>
          <w:tab w:val="left" w:pos="0"/>
        </w:tabs>
        <w:suppressAutoHyphens/>
        <w:rPr>
          <w:rFonts w:ascii="Arial" w:hAnsi="Arial" w:cs="Arial"/>
          <w:spacing w:val="-3"/>
        </w:rPr>
      </w:pPr>
    </w:p>
    <w:p w14:paraId="55ADDD28" w14:textId="77777777" w:rsidR="00CF415F" w:rsidRPr="00CF415F" w:rsidRDefault="00CF415F" w:rsidP="00CF415F">
      <w:pPr>
        <w:tabs>
          <w:tab w:val="left" w:pos="360"/>
        </w:tabs>
        <w:suppressAutoHyphens/>
        <w:ind w:left="360" w:hanging="360"/>
        <w:rPr>
          <w:rFonts w:ascii="Arial" w:hAnsi="Arial" w:cs="Arial"/>
          <w:spacing w:val="-3"/>
        </w:rPr>
      </w:pPr>
      <w:r w:rsidRPr="00CF415F">
        <w:rPr>
          <w:rFonts w:ascii="Arial" w:hAnsi="Arial" w:cs="Arial"/>
          <w:spacing w:val="-3"/>
        </w:rPr>
        <w:t>D.</w:t>
      </w:r>
      <w:r w:rsidRPr="00CF415F">
        <w:rPr>
          <w:rFonts w:ascii="Arial" w:hAnsi="Arial" w:cs="Arial"/>
          <w:spacing w:val="-3"/>
        </w:rPr>
        <w:tab/>
        <w:t>The terms and conditions set forth herein regarding non-expendable assets shall survive the expiration or termination, for whatever reason, of this agreement.</w:t>
      </w:r>
    </w:p>
    <w:p w14:paraId="0A0A3083" w14:textId="77777777" w:rsidR="00CF415F" w:rsidRPr="00CF415F" w:rsidRDefault="00CF415F" w:rsidP="00CF415F">
      <w:pPr>
        <w:tabs>
          <w:tab w:val="left" w:pos="0"/>
        </w:tabs>
        <w:suppressAutoHyphens/>
        <w:rPr>
          <w:rFonts w:ascii="Arial" w:hAnsi="Arial" w:cs="Arial"/>
          <w:spacing w:val="-3"/>
        </w:rPr>
      </w:pPr>
    </w:p>
    <w:p w14:paraId="43F3BC86" w14:textId="77777777" w:rsidR="00CF415F" w:rsidRPr="00CF415F" w:rsidRDefault="00CF415F" w:rsidP="00CF415F">
      <w:pPr>
        <w:tabs>
          <w:tab w:val="left" w:pos="0"/>
        </w:tabs>
        <w:suppressAutoHyphens/>
        <w:rPr>
          <w:rFonts w:ascii="Arial" w:hAnsi="Arial" w:cs="Arial"/>
          <w:spacing w:val="-3"/>
        </w:rPr>
      </w:pPr>
      <w:r w:rsidRPr="00CF415F">
        <w:rPr>
          <w:rFonts w:ascii="Arial" w:hAnsi="Arial" w:cs="Arial"/>
          <w:spacing w:val="-3"/>
          <w:u w:val="single"/>
        </w:rPr>
        <w:t>Safeguards for Services and Confidentiality</w:t>
      </w:r>
    </w:p>
    <w:p w14:paraId="78943D96" w14:textId="77777777" w:rsidR="00CF415F" w:rsidRPr="00CF415F" w:rsidRDefault="00CF415F" w:rsidP="00CF415F">
      <w:pPr>
        <w:tabs>
          <w:tab w:val="left" w:pos="0"/>
        </w:tabs>
        <w:suppressAutoHyphens/>
        <w:rPr>
          <w:rFonts w:ascii="Arial" w:hAnsi="Arial" w:cs="Arial"/>
          <w:spacing w:val="-3"/>
        </w:rPr>
      </w:pPr>
    </w:p>
    <w:p w14:paraId="6A0BACAF" w14:textId="77777777" w:rsidR="00CF415F" w:rsidRPr="00CF415F" w:rsidRDefault="00CF415F" w:rsidP="00CF415F">
      <w:pPr>
        <w:widowControl w:val="0"/>
        <w:numPr>
          <w:ilvl w:val="0"/>
          <w:numId w:val="73"/>
        </w:numPr>
        <w:tabs>
          <w:tab w:val="left" w:pos="0"/>
        </w:tabs>
        <w:suppressAutoHyphens/>
        <w:snapToGrid w:val="0"/>
        <w:spacing w:after="0" w:line="240" w:lineRule="auto"/>
        <w:jc w:val="left"/>
        <w:rPr>
          <w:rFonts w:ascii="Arial" w:hAnsi="Arial" w:cs="Arial"/>
          <w:spacing w:val="-3"/>
        </w:rPr>
      </w:pPr>
      <w:r w:rsidRPr="00CF415F">
        <w:rPr>
          <w:rFonts w:ascii="Arial" w:hAnsi="Arial" w:cs="Arial"/>
          <w:spacing w:val="-3"/>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5CECA5E4" w14:textId="77777777" w:rsidR="00CF415F" w:rsidRPr="00CF415F" w:rsidRDefault="00CF415F" w:rsidP="00CF415F">
      <w:pPr>
        <w:tabs>
          <w:tab w:val="left" w:pos="0"/>
        </w:tabs>
        <w:suppressAutoHyphens/>
        <w:ind w:left="360"/>
        <w:rPr>
          <w:rFonts w:ascii="Arial" w:hAnsi="Arial" w:cs="Arial"/>
          <w:spacing w:val="-3"/>
        </w:rPr>
      </w:pPr>
    </w:p>
    <w:p w14:paraId="7DA50061" w14:textId="77777777" w:rsidR="00CF415F" w:rsidRPr="00CF415F" w:rsidRDefault="00CF415F" w:rsidP="00CF415F">
      <w:pPr>
        <w:widowControl w:val="0"/>
        <w:numPr>
          <w:ilvl w:val="0"/>
          <w:numId w:val="73"/>
        </w:numPr>
        <w:tabs>
          <w:tab w:val="left" w:pos="0"/>
        </w:tabs>
        <w:suppressAutoHyphens/>
        <w:snapToGrid w:val="0"/>
        <w:spacing w:after="0" w:line="240" w:lineRule="auto"/>
        <w:jc w:val="left"/>
        <w:rPr>
          <w:rFonts w:ascii="Arial" w:hAnsi="Arial" w:cs="Arial"/>
          <w:spacing w:val="-3"/>
        </w:rPr>
      </w:pPr>
      <w:r w:rsidRPr="00CF415F">
        <w:rPr>
          <w:rFonts w:ascii="Arial" w:hAnsi="Arial" w:cs="Arial"/>
          <w:spacing w:val="-3"/>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3E0C804D" w14:textId="77777777" w:rsidR="00CF415F" w:rsidRPr="00CF415F" w:rsidRDefault="00CF415F" w:rsidP="00CF415F">
      <w:pPr>
        <w:tabs>
          <w:tab w:val="left" w:pos="0"/>
        </w:tabs>
        <w:suppressAutoHyphens/>
        <w:rPr>
          <w:rFonts w:ascii="Arial" w:hAnsi="Arial" w:cs="Arial"/>
          <w:spacing w:val="-3"/>
        </w:rPr>
      </w:pPr>
    </w:p>
    <w:p w14:paraId="00A2D594" w14:textId="77777777" w:rsidR="00CF415F" w:rsidRPr="00CF415F" w:rsidRDefault="00CF415F" w:rsidP="00CF415F">
      <w:pPr>
        <w:widowControl w:val="0"/>
        <w:numPr>
          <w:ilvl w:val="0"/>
          <w:numId w:val="73"/>
        </w:numPr>
        <w:tabs>
          <w:tab w:val="left" w:pos="0"/>
        </w:tabs>
        <w:suppressAutoHyphens/>
        <w:snapToGrid w:val="0"/>
        <w:spacing w:after="0" w:line="240" w:lineRule="auto"/>
        <w:jc w:val="left"/>
        <w:rPr>
          <w:rFonts w:ascii="Arial" w:hAnsi="Arial" w:cs="Arial"/>
          <w:spacing w:val="-3"/>
        </w:rPr>
      </w:pPr>
      <w:r w:rsidRPr="00CF415F">
        <w:rPr>
          <w:rFonts w:ascii="Arial" w:hAnsi="Arial" w:cs="Arial"/>
          <w:spacing w:val="-3"/>
        </w:rPr>
        <w:t>All reports of research, studies, publications, workshops, announcements, and other activities funded as a result of this proposal will acknowledge the support provided by the State of New York.</w:t>
      </w:r>
    </w:p>
    <w:p w14:paraId="01E84CCF" w14:textId="77777777" w:rsidR="00CF415F" w:rsidRPr="00CF415F" w:rsidRDefault="00CF415F" w:rsidP="00CF415F">
      <w:pPr>
        <w:tabs>
          <w:tab w:val="left" w:pos="0"/>
        </w:tabs>
        <w:suppressAutoHyphens/>
        <w:rPr>
          <w:rFonts w:ascii="Arial" w:hAnsi="Arial" w:cs="Arial"/>
          <w:spacing w:val="-3"/>
        </w:rPr>
      </w:pPr>
    </w:p>
    <w:p w14:paraId="47D763F6" w14:textId="77777777" w:rsidR="00CF415F" w:rsidRPr="00CF415F" w:rsidRDefault="00CF415F" w:rsidP="00CF415F">
      <w:pPr>
        <w:widowControl w:val="0"/>
        <w:numPr>
          <w:ilvl w:val="0"/>
          <w:numId w:val="73"/>
        </w:numPr>
        <w:tabs>
          <w:tab w:val="left" w:pos="0"/>
        </w:tabs>
        <w:suppressAutoHyphens/>
        <w:snapToGrid w:val="0"/>
        <w:spacing w:after="0" w:line="240" w:lineRule="auto"/>
        <w:jc w:val="left"/>
        <w:rPr>
          <w:rFonts w:ascii="Arial" w:hAnsi="Arial" w:cs="Arial"/>
          <w:spacing w:val="-3"/>
        </w:rPr>
      </w:pPr>
      <w:r w:rsidRPr="00CF415F">
        <w:rPr>
          <w:rFonts w:ascii="Arial" w:hAnsi="Arial" w:cs="Arial"/>
          <w:spacing w:val="-3"/>
        </w:rPr>
        <w:t>This agreement cannot be modified, amended, or otherwise changed except by a writing signed by all parties to this contract.</w:t>
      </w:r>
    </w:p>
    <w:p w14:paraId="2D22B3A3" w14:textId="77777777" w:rsidR="00CF415F" w:rsidRPr="00CF415F" w:rsidRDefault="00CF415F" w:rsidP="00CF415F">
      <w:pPr>
        <w:tabs>
          <w:tab w:val="left" w:pos="0"/>
        </w:tabs>
        <w:suppressAutoHyphens/>
        <w:rPr>
          <w:rFonts w:ascii="Arial" w:hAnsi="Arial" w:cs="Arial"/>
          <w:spacing w:val="-3"/>
        </w:rPr>
      </w:pPr>
    </w:p>
    <w:p w14:paraId="27524896" w14:textId="77777777" w:rsidR="00CF415F" w:rsidRPr="00CF415F" w:rsidRDefault="00CF415F" w:rsidP="00CF415F">
      <w:pPr>
        <w:widowControl w:val="0"/>
        <w:numPr>
          <w:ilvl w:val="0"/>
          <w:numId w:val="73"/>
        </w:numPr>
        <w:tabs>
          <w:tab w:val="left" w:pos="0"/>
        </w:tabs>
        <w:suppressAutoHyphens/>
        <w:snapToGrid w:val="0"/>
        <w:spacing w:after="0" w:line="240" w:lineRule="auto"/>
        <w:jc w:val="left"/>
        <w:rPr>
          <w:rFonts w:ascii="Arial" w:hAnsi="Arial" w:cs="Arial"/>
          <w:spacing w:val="-3"/>
        </w:rPr>
      </w:pPr>
      <w:r w:rsidRPr="00CF415F">
        <w:rPr>
          <w:rFonts w:ascii="Arial" w:hAnsi="Arial" w:cs="Arial"/>
          <w:spacing w:val="-3"/>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1AB76A33" w14:textId="77777777" w:rsidR="00CF415F" w:rsidRPr="00CF415F" w:rsidRDefault="00CF415F" w:rsidP="00CF415F">
      <w:pPr>
        <w:tabs>
          <w:tab w:val="left" w:pos="0"/>
        </w:tabs>
        <w:suppressAutoHyphens/>
        <w:rPr>
          <w:rFonts w:ascii="Arial" w:hAnsi="Arial" w:cs="Arial"/>
          <w:spacing w:val="-3"/>
        </w:rPr>
      </w:pPr>
    </w:p>
    <w:p w14:paraId="0971F9DA" w14:textId="77777777" w:rsidR="00CF415F" w:rsidRPr="00CF415F" w:rsidRDefault="00CF415F" w:rsidP="00CF415F">
      <w:pPr>
        <w:widowControl w:val="0"/>
        <w:numPr>
          <w:ilvl w:val="0"/>
          <w:numId w:val="73"/>
        </w:numPr>
        <w:tabs>
          <w:tab w:val="left" w:pos="0"/>
        </w:tabs>
        <w:suppressAutoHyphens/>
        <w:snapToGrid w:val="0"/>
        <w:spacing w:after="0" w:line="240" w:lineRule="auto"/>
        <w:jc w:val="left"/>
        <w:rPr>
          <w:rFonts w:ascii="Arial" w:hAnsi="Arial" w:cs="Arial"/>
          <w:spacing w:val="-3"/>
        </w:rPr>
      </w:pPr>
      <w:r w:rsidRPr="00CF415F">
        <w:rPr>
          <w:rFonts w:ascii="Arial" w:hAnsi="Arial" w:cs="Arial"/>
          <w:spacing w:val="-3"/>
        </w:rPr>
        <w:t>Expenses for travel, lodging, and subsistence shall be reimbursed at the per diem rate in effect at the time for New York State Management/Confidential employees.</w:t>
      </w:r>
    </w:p>
    <w:p w14:paraId="748AD312" w14:textId="77777777" w:rsidR="00CF415F" w:rsidRPr="00CF415F" w:rsidRDefault="00CF415F" w:rsidP="00CF415F">
      <w:pPr>
        <w:tabs>
          <w:tab w:val="left" w:pos="0"/>
        </w:tabs>
        <w:suppressAutoHyphens/>
        <w:rPr>
          <w:rFonts w:ascii="Arial" w:hAnsi="Arial" w:cs="Arial"/>
          <w:spacing w:val="-3"/>
        </w:rPr>
      </w:pPr>
    </w:p>
    <w:p w14:paraId="0CD04032" w14:textId="77777777" w:rsidR="00CF415F" w:rsidRPr="00CF415F" w:rsidRDefault="00CF415F" w:rsidP="00CF415F">
      <w:pPr>
        <w:widowControl w:val="0"/>
        <w:numPr>
          <w:ilvl w:val="0"/>
          <w:numId w:val="73"/>
        </w:numPr>
        <w:tabs>
          <w:tab w:val="left" w:pos="0"/>
        </w:tabs>
        <w:suppressAutoHyphens/>
        <w:snapToGrid w:val="0"/>
        <w:spacing w:after="0" w:line="240" w:lineRule="auto"/>
        <w:jc w:val="left"/>
        <w:rPr>
          <w:rFonts w:ascii="Arial" w:hAnsi="Arial" w:cs="Arial"/>
          <w:spacing w:val="-3"/>
        </w:rPr>
      </w:pPr>
      <w:r w:rsidRPr="00CF415F">
        <w:rPr>
          <w:rFonts w:ascii="Arial" w:hAnsi="Arial" w:cs="Arial"/>
          <w:spacing w:val="-3"/>
        </w:rPr>
        <w:t>No fees shall be charged by the Contractor for training provided under this agreement.</w:t>
      </w:r>
    </w:p>
    <w:p w14:paraId="2C3B6BF2" w14:textId="77777777" w:rsidR="00CF415F" w:rsidRPr="00CF415F" w:rsidRDefault="00CF415F" w:rsidP="00CF415F">
      <w:pPr>
        <w:pStyle w:val="ListParagraph"/>
        <w:rPr>
          <w:rFonts w:ascii="Arial" w:hAnsi="Arial" w:cs="Arial"/>
          <w:spacing w:val="-3"/>
        </w:rPr>
      </w:pPr>
    </w:p>
    <w:p w14:paraId="7EA8FC13" w14:textId="77777777" w:rsidR="00CF415F" w:rsidRPr="00CF415F" w:rsidRDefault="00CF415F" w:rsidP="00CF415F">
      <w:pPr>
        <w:widowControl w:val="0"/>
        <w:numPr>
          <w:ilvl w:val="0"/>
          <w:numId w:val="73"/>
        </w:numPr>
        <w:tabs>
          <w:tab w:val="left" w:pos="0"/>
        </w:tabs>
        <w:suppressAutoHyphens/>
        <w:snapToGrid w:val="0"/>
        <w:spacing w:after="0" w:line="240" w:lineRule="auto"/>
        <w:jc w:val="left"/>
        <w:rPr>
          <w:rFonts w:ascii="Arial" w:hAnsi="Arial" w:cs="Arial"/>
          <w:spacing w:val="-3"/>
        </w:rPr>
      </w:pPr>
      <w:r w:rsidRPr="00CF415F">
        <w:rPr>
          <w:rFonts w:ascii="Arial" w:hAnsi="Arial" w:cs="Arial"/>
          <w:spacing w:val="-3"/>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3DB6AF3" w14:textId="77777777" w:rsidR="00CF415F" w:rsidRPr="00CF415F" w:rsidRDefault="00CF415F" w:rsidP="00CF415F">
      <w:pPr>
        <w:tabs>
          <w:tab w:val="left" w:pos="0"/>
        </w:tabs>
        <w:suppressAutoHyphens/>
        <w:rPr>
          <w:rFonts w:ascii="Arial" w:hAnsi="Arial" w:cs="Arial"/>
          <w:spacing w:val="-3"/>
        </w:rPr>
      </w:pPr>
    </w:p>
    <w:p w14:paraId="03A2C479" w14:textId="77777777" w:rsidR="00CF415F" w:rsidRPr="00CF415F" w:rsidRDefault="00CF415F" w:rsidP="00CF415F">
      <w:pPr>
        <w:widowControl w:val="0"/>
        <w:numPr>
          <w:ilvl w:val="0"/>
          <w:numId w:val="73"/>
        </w:numPr>
        <w:tabs>
          <w:tab w:val="left" w:pos="0"/>
        </w:tabs>
        <w:suppressAutoHyphens/>
        <w:snapToGrid w:val="0"/>
        <w:spacing w:after="0" w:line="240" w:lineRule="auto"/>
        <w:jc w:val="left"/>
        <w:rPr>
          <w:rFonts w:ascii="Arial" w:hAnsi="Arial" w:cs="Arial"/>
          <w:spacing w:val="-3"/>
        </w:rPr>
      </w:pPr>
      <w:r w:rsidRPr="00CF415F">
        <w:rPr>
          <w:rFonts w:ascii="Arial" w:hAnsi="Arial" w:cs="Arial"/>
          <w:spacing w:val="-3"/>
        </w:rPr>
        <w:t>Nothing herein shall require the State to adopt the curriculum developed pursuant to this agreement.</w:t>
      </w:r>
    </w:p>
    <w:p w14:paraId="1658016B" w14:textId="77777777" w:rsidR="00CF415F" w:rsidRPr="00CF415F" w:rsidRDefault="00CF415F" w:rsidP="00CF415F">
      <w:pPr>
        <w:tabs>
          <w:tab w:val="left" w:pos="0"/>
        </w:tabs>
        <w:suppressAutoHyphens/>
        <w:rPr>
          <w:rFonts w:ascii="Arial" w:hAnsi="Arial" w:cs="Arial"/>
          <w:spacing w:val="-3"/>
        </w:rPr>
      </w:pPr>
    </w:p>
    <w:p w14:paraId="493B26D5" w14:textId="77777777" w:rsidR="00CF415F" w:rsidRPr="00CF415F" w:rsidRDefault="00CF415F" w:rsidP="00CF415F">
      <w:pPr>
        <w:rPr>
          <w:rFonts w:ascii="Arial" w:hAnsi="Arial" w:cs="Arial"/>
          <w:spacing w:val="-3"/>
        </w:rPr>
      </w:pPr>
      <w:r w:rsidRPr="00CF415F">
        <w:rPr>
          <w:rFonts w:ascii="Arial" w:hAnsi="Arial" w:cs="Arial"/>
          <w:snapToGrid w:val="0"/>
          <w:spacing w:val="-3"/>
        </w:rPr>
        <w:br w:type="page"/>
      </w:r>
    </w:p>
    <w:p w14:paraId="7D4DA5B9" w14:textId="77777777" w:rsidR="00CF415F" w:rsidRPr="00CF415F" w:rsidRDefault="00CF415F" w:rsidP="00CF415F">
      <w:pPr>
        <w:widowControl w:val="0"/>
        <w:numPr>
          <w:ilvl w:val="0"/>
          <w:numId w:val="73"/>
        </w:numPr>
        <w:tabs>
          <w:tab w:val="left" w:pos="0"/>
        </w:tabs>
        <w:suppressAutoHyphens/>
        <w:snapToGrid w:val="0"/>
        <w:spacing w:after="0" w:line="240" w:lineRule="auto"/>
        <w:jc w:val="left"/>
        <w:rPr>
          <w:rFonts w:ascii="Arial" w:hAnsi="Arial" w:cs="Arial"/>
          <w:spacing w:val="-3"/>
        </w:rPr>
      </w:pPr>
      <w:r w:rsidRPr="00CF415F">
        <w:rPr>
          <w:rFonts w:ascii="Arial" w:hAnsi="Arial" w:cs="Arial"/>
          <w:spacing w:val="-3"/>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6DB9D13" w14:textId="77777777" w:rsidR="00CF415F" w:rsidRPr="00CF415F" w:rsidRDefault="00CF415F" w:rsidP="00CF415F">
      <w:pPr>
        <w:pStyle w:val="ListParagraph"/>
        <w:rPr>
          <w:rFonts w:ascii="Arial" w:hAnsi="Arial" w:cs="Arial"/>
          <w:spacing w:val="-3"/>
        </w:rPr>
      </w:pPr>
    </w:p>
    <w:p w14:paraId="5225A6E9" w14:textId="77777777" w:rsidR="00CF415F" w:rsidRPr="00CF415F" w:rsidRDefault="00CF415F" w:rsidP="00CF415F">
      <w:pPr>
        <w:pStyle w:val="Heading3"/>
        <w:rPr>
          <w:rFonts w:ascii="Arial" w:hAnsi="Arial" w:cs="Arial"/>
          <w:spacing w:val="0"/>
          <w:sz w:val="22"/>
          <w:szCs w:val="22"/>
        </w:rPr>
      </w:pPr>
      <w:r w:rsidRPr="00CF415F">
        <w:rPr>
          <w:rFonts w:ascii="Arial" w:hAnsi="Arial" w:cs="Arial"/>
          <w:sz w:val="22"/>
          <w:szCs w:val="22"/>
        </w:rPr>
        <w:t>The parties to this agreement intend the foregoing writing to be the final, complete, and exclusive expression of all the terms of their agreement.</w:t>
      </w:r>
    </w:p>
    <w:p w14:paraId="09811DA7" w14:textId="77777777" w:rsidR="00CF415F" w:rsidRPr="00CF415F" w:rsidRDefault="00CF415F" w:rsidP="00CF415F">
      <w:pPr>
        <w:tabs>
          <w:tab w:val="left" w:pos="0"/>
        </w:tabs>
        <w:suppressAutoHyphens/>
        <w:rPr>
          <w:rFonts w:ascii="Arial" w:hAnsi="Arial" w:cs="Arial"/>
          <w:spacing w:val="-3"/>
        </w:rPr>
      </w:pPr>
    </w:p>
    <w:p w14:paraId="395B3D73" w14:textId="77777777" w:rsidR="00CF415F" w:rsidRPr="00CF415F" w:rsidRDefault="00CF415F" w:rsidP="00CF415F">
      <w:pPr>
        <w:pStyle w:val="Heading3"/>
        <w:rPr>
          <w:rFonts w:ascii="Arial" w:hAnsi="Arial" w:cs="Arial"/>
          <w:spacing w:val="0"/>
          <w:sz w:val="22"/>
          <w:szCs w:val="22"/>
        </w:rPr>
      </w:pPr>
      <w:r w:rsidRPr="00CF415F">
        <w:rPr>
          <w:rFonts w:ascii="Arial" w:hAnsi="Arial" w:cs="Arial"/>
          <w:sz w:val="22"/>
          <w:szCs w:val="22"/>
        </w:rPr>
        <w:t>Certifications</w:t>
      </w:r>
    </w:p>
    <w:p w14:paraId="7C513DF0" w14:textId="77777777" w:rsidR="00CF415F" w:rsidRPr="00CF415F" w:rsidRDefault="00CF415F" w:rsidP="00CF415F">
      <w:pPr>
        <w:tabs>
          <w:tab w:val="left" w:pos="0"/>
        </w:tabs>
        <w:suppressAutoHyphens/>
        <w:rPr>
          <w:rFonts w:ascii="Arial" w:hAnsi="Arial" w:cs="Arial"/>
          <w:spacing w:val="-3"/>
          <w:u w:val="single"/>
        </w:rPr>
      </w:pPr>
    </w:p>
    <w:p w14:paraId="53C2263C" w14:textId="77777777" w:rsidR="00CF415F" w:rsidRPr="00CF415F" w:rsidRDefault="00CF415F" w:rsidP="00CF415F">
      <w:pPr>
        <w:widowControl w:val="0"/>
        <w:numPr>
          <w:ilvl w:val="0"/>
          <w:numId w:val="74"/>
        </w:numPr>
        <w:tabs>
          <w:tab w:val="left" w:pos="0"/>
        </w:tabs>
        <w:suppressAutoHyphens/>
        <w:snapToGrid w:val="0"/>
        <w:spacing w:after="0" w:line="240" w:lineRule="auto"/>
        <w:jc w:val="left"/>
        <w:rPr>
          <w:rFonts w:ascii="Arial" w:hAnsi="Arial" w:cs="Arial"/>
        </w:rPr>
      </w:pPr>
      <w:r w:rsidRPr="00CF415F">
        <w:rPr>
          <w:rFonts w:ascii="Arial" w:hAnsi="Arial" w:cs="Arial"/>
        </w:rPr>
        <w:t>Contractor certifies that it has met the disclosure requirements of State Finance Law §139-k and that all information provided to the State Education Department with respect to State Finance Law §139-k is complete, true and accurate.</w:t>
      </w:r>
    </w:p>
    <w:p w14:paraId="5A41A3FC" w14:textId="77777777" w:rsidR="00CF415F" w:rsidRPr="00CF415F" w:rsidRDefault="00CF415F" w:rsidP="00CF415F">
      <w:pPr>
        <w:tabs>
          <w:tab w:val="left" w:pos="0"/>
        </w:tabs>
        <w:suppressAutoHyphens/>
        <w:rPr>
          <w:rFonts w:ascii="Arial" w:hAnsi="Arial" w:cs="Arial"/>
        </w:rPr>
      </w:pPr>
    </w:p>
    <w:p w14:paraId="233CF2BC" w14:textId="77777777" w:rsidR="00CF415F" w:rsidRPr="00CF415F" w:rsidRDefault="00CF415F" w:rsidP="00CF415F">
      <w:pPr>
        <w:widowControl w:val="0"/>
        <w:numPr>
          <w:ilvl w:val="0"/>
          <w:numId w:val="74"/>
        </w:numPr>
        <w:tabs>
          <w:tab w:val="left" w:pos="0"/>
        </w:tabs>
        <w:suppressAutoHyphens/>
        <w:snapToGrid w:val="0"/>
        <w:spacing w:after="0" w:line="240" w:lineRule="auto"/>
        <w:jc w:val="left"/>
        <w:rPr>
          <w:rFonts w:ascii="Arial" w:hAnsi="Arial" w:cs="Arial"/>
        </w:rPr>
      </w:pPr>
      <w:r w:rsidRPr="00CF415F">
        <w:rPr>
          <w:rFonts w:ascii="Arial" w:hAnsi="Arial" w:cs="Arial"/>
        </w:rPr>
        <w:t>Contractor certifies that it has not knowingly and willfully violated the prohibitions against impermissible contacts found in State Finance Law §139-j.</w:t>
      </w:r>
    </w:p>
    <w:p w14:paraId="7438D742" w14:textId="77777777" w:rsidR="00CF415F" w:rsidRPr="00CF415F" w:rsidRDefault="00CF415F" w:rsidP="00CF415F">
      <w:pPr>
        <w:tabs>
          <w:tab w:val="left" w:pos="0"/>
        </w:tabs>
        <w:suppressAutoHyphens/>
        <w:rPr>
          <w:rFonts w:ascii="Arial" w:hAnsi="Arial" w:cs="Arial"/>
        </w:rPr>
      </w:pPr>
    </w:p>
    <w:p w14:paraId="43A6EB53" w14:textId="77777777" w:rsidR="00CF415F" w:rsidRPr="00CF415F" w:rsidRDefault="00CF415F" w:rsidP="00CF415F">
      <w:pPr>
        <w:widowControl w:val="0"/>
        <w:numPr>
          <w:ilvl w:val="0"/>
          <w:numId w:val="74"/>
        </w:numPr>
        <w:tabs>
          <w:tab w:val="left" w:pos="0"/>
        </w:tabs>
        <w:suppressAutoHyphens/>
        <w:snapToGrid w:val="0"/>
        <w:spacing w:after="0" w:line="240" w:lineRule="auto"/>
        <w:jc w:val="left"/>
        <w:rPr>
          <w:rFonts w:ascii="Arial" w:hAnsi="Arial" w:cs="Arial"/>
          <w:spacing w:val="-3"/>
        </w:rPr>
      </w:pPr>
      <w:r w:rsidRPr="00CF415F">
        <w:rPr>
          <w:rFonts w:ascii="Arial" w:hAnsi="Arial" w:cs="Arial"/>
        </w:rPr>
        <w:t xml:space="preserve">Contractor certifies that no governmental entity has made a finding of </w:t>
      </w:r>
      <w:proofErr w:type="spellStart"/>
      <w:r w:rsidRPr="00CF415F">
        <w:rPr>
          <w:rFonts w:ascii="Arial" w:hAnsi="Arial" w:cs="Arial"/>
        </w:rPr>
        <w:t>nonresponsibility</w:t>
      </w:r>
      <w:proofErr w:type="spellEnd"/>
      <w:r w:rsidRPr="00CF415F">
        <w:rPr>
          <w:rFonts w:ascii="Arial" w:hAnsi="Arial" w:cs="Arial"/>
        </w:rPr>
        <w:t xml:space="preserve"> regarding the Contractor in the previous four years.</w:t>
      </w:r>
    </w:p>
    <w:p w14:paraId="759E9BCD" w14:textId="77777777" w:rsidR="00CF415F" w:rsidRPr="00CF415F" w:rsidRDefault="00CF415F" w:rsidP="00CF415F">
      <w:pPr>
        <w:tabs>
          <w:tab w:val="left" w:pos="0"/>
        </w:tabs>
        <w:suppressAutoHyphens/>
        <w:rPr>
          <w:rFonts w:ascii="Arial" w:hAnsi="Arial" w:cs="Arial"/>
          <w:spacing w:val="-3"/>
        </w:rPr>
      </w:pPr>
    </w:p>
    <w:p w14:paraId="60CC00B4" w14:textId="77777777" w:rsidR="00CF415F" w:rsidRPr="00CF415F" w:rsidRDefault="00CF415F" w:rsidP="00CF415F">
      <w:pPr>
        <w:widowControl w:val="0"/>
        <w:numPr>
          <w:ilvl w:val="0"/>
          <w:numId w:val="74"/>
        </w:numPr>
        <w:tabs>
          <w:tab w:val="left" w:pos="0"/>
        </w:tabs>
        <w:suppressAutoHyphens/>
        <w:snapToGrid w:val="0"/>
        <w:spacing w:after="0" w:line="240" w:lineRule="auto"/>
        <w:jc w:val="left"/>
        <w:rPr>
          <w:rFonts w:ascii="Arial" w:hAnsi="Arial" w:cs="Arial"/>
          <w:spacing w:val="-3"/>
        </w:rPr>
      </w:pPr>
      <w:r w:rsidRPr="00CF415F">
        <w:rPr>
          <w:rFonts w:ascii="Arial" w:hAnsi="Arial" w:cs="Arial"/>
        </w:rPr>
        <w:t>Contractor certifies that no governmental entity or other governmental agency has terminated or withheld a procurement contract with the Contractor due to the intentional provision of false or incomplete information.</w:t>
      </w:r>
    </w:p>
    <w:p w14:paraId="0D43F5B3" w14:textId="77777777" w:rsidR="00CF415F" w:rsidRPr="00CF415F" w:rsidRDefault="00CF415F" w:rsidP="00CF415F">
      <w:pPr>
        <w:tabs>
          <w:tab w:val="left" w:pos="0"/>
        </w:tabs>
        <w:suppressAutoHyphens/>
        <w:rPr>
          <w:rFonts w:ascii="Arial" w:hAnsi="Arial" w:cs="Arial"/>
          <w:spacing w:val="-3"/>
        </w:rPr>
      </w:pPr>
    </w:p>
    <w:p w14:paraId="0335949F" w14:textId="77777777" w:rsidR="00CF415F" w:rsidRPr="00CF415F" w:rsidRDefault="00CF415F" w:rsidP="00CF415F">
      <w:pPr>
        <w:widowControl w:val="0"/>
        <w:numPr>
          <w:ilvl w:val="0"/>
          <w:numId w:val="74"/>
        </w:numPr>
        <w:tabs>
          <w:tab w:val="left" w:pos="0"/>
        </w:tabs>
        <w:suppressAutoHyphens/>
        <w:snapToGrid w:val="0"/>
        <w:spacing w:after="0" w:line="240" w:lineRule="auto"/>
        <w:jc w:val="left"/>
        <w:rPr>
          <w:rFonts w:ascii="Arial" w:hAnsi="Arial" w:cs="Arial"/>
          <w:spacing w:val="-3"/>
        </w:rPr>
      </w:pPr>
      <w:r w:rsidRPr="00CF415F">
        <w:rPr>
          <w:rFonts w:ascii="Arial" w:hAnsi="Arial" w:cs="Arial"/>
        </w:rPr>
        <w:t>Contractor affirms that it understands and agrees to comply with the procedures of the STATE relative to permissible contacts as required by State Finance Law §139-j (3) and §139-j (6)(b).</w:t>
      </w:r>
    </w:p>
    <w:p w14:paraId="39933AE7" w14:textId="77777777" w:rsidR="00CF415F" w:rsidRPr="00CF415F" w:rsidRDefault="00CF415F" w:rsidP="00CF415F">
      <w:pPr>
        <w:tabs>
          <w:tab w:val="left" w:pos="0"/>
        </w:tabs>
        <w:suppressAutoHyphens/>
        <w:rPr>
          <w:rFonts w:ascii="Arial" w:hAnsi="Arial" w:cs="Arial"/>
        </w:rPr>
      </w:pPr>
    </w:p>
    <w:p w14:paraId="60479107" w14:textId="77777777" w:rsidR="00CF415F" w:rsidRPr="00CF415F" w:rsidRDefault="00CF415F" w:rsidP="00CF415F">
      <w:pPr>
        <w:widowControl w:val="0"/>
        <w:numPr>
          <w:ilvl w:val="0"/>
          <w:numId w:val="74"/>
        </w:numPr>
        <w:tabs>
          <w:tab w:val="left" w:pos="0"/>
        </w:tabs>
        <w:suppressAutoHyphens/>
        <w:snapToGrid w:val="0"/>
        <w:spacing w:after="0" w:line="240" w:lineRule="auto"/>
        <w:jc w:val="left"/>
        <w:rPr>
          <w:rFonts w:ascii="Arial" w:hAnsi="Arial" w:cs="Arial"/>
          <w:spacing w:val="-3"/>
        </w:rPr>
      </w:pPr>
      <w:r w:rsidRPr="00CF415F">
        <w:rPr>
          <w:rFonts w:ascii="Arial" w:hAnsi="Arial" w:cs="Arial"/>
        </w:rPr>
        <w:t xml:space="preserve">Contractor certifies that it </w:t>
      </w:r>
      <w:proofErr w:type="gramStart"/>
      <w:r w:rsidRPr="00CF415F">
        <w:rPr>
          <w:rFonts w:ascii="Arial" w:hAnsi="Arial" w:cs="Arial"/>
        </w:rPr>
        <w:t>is in compliance with</w:t>
      </w:r>
      <w:proofErr w:type="gramEnd"/>
      <w:r w:rsidRPr="00CF415F">
        <w:rPr>
          <w:rFonts w:ascii="Arial" w:hAnsi="Arial" w:cs="Arial"/>
        </w:rPr>
        <w:t xml:space="preserve"> NYS Public Officers Law, including but not limited to, §73(4)(a).</w:t>
      </w:r>
    </w:p>
    <w:p w14:paraId="3493939C" w14:textId="77777777" w:rsidR="00CF415F" w:rsidRPr="00CF415F" w:rsidRDefault="00CF415F" w:rsidP="00CF415F">
      <w:pPr>
        <w:tabs>
          <w:tab w:val="left" w:pos="0"/>
        </w:tabs>
        <w:suppressAutoHyphens/>
        <w:rPr>
          <w:rFonts w:ascii="Arial" w:hAnsi="Arial" w:cs="Arial"/>
          <w:spacing w:val="-3"/>
        </w:rPr>
      </w:pPr>
    </w:p>
    <w:p w14:paraId="1C9287E3" w14:textId="77777777" w:rsidR="00CF415F" w:rsidRPr="00CF415F" w:rsidRDefault="00CF415F" w:rsidP="00CF415F">
      <w:pPr>
        <w:pStyle w:val="Heading3"/>
        <w:rPr>
          <w:rFonts w:ascii="Arial" w:hAnsi="Arial" w:cs="Arial"/>
          <w:spacing w:val="0"/>
          <w:sz w:val="22"/>
          <w:szCs w:val="22"/>
        </w:rPr>
      </w:pPr>
      <w:r w:rsidRPr="00CF415F">
        <w:rPr>
          <w:rFonts w:ascii="Arial" w:hAnsi="Arial" w:cs="Arial"/>
          <w:sz w:val="22"/>
          <w:szCs w:val="22"/>
        </w:rPr>
        <w:t>Notices</w:t>
      </w:r>
    </w:p>
    <w:p w14:paraId="3C73DC7E" w14:textId="77777777" w:rsidR="00CF415F" w:rsidRPr="00CF415F" w:rsidRDefault="00CF415F" w:rsidP="00CF415F">
      <w:pPr>
        <w:tabs>
          <w:tab w:val="left" w:pos="0"/>
        </w:tabs>
        <w:suppressAutoHyphens/>
        <w:rPr>
          <w:rFonts w:ascii="Arial" w:hAnsi="Arial" w:cs="Arial"/>
          <w:spacing w:val="-3"/>
        </w:rPr>
      </w:pPr>
    </w:p>
    <w:p w14:paraId="43DE9D1F" w14:textId="77777777" w:rsidR="00CF415F" w:rsidRPr="00CF415F" w:rsidRDefault="00CF415F" w:rsidP="00CF415F">
      <w:pPr>
        <w:pStyle w:val="BodyText2"/>
        <w:tabs>
          <w:tab w:val="left" w:pos="-2610"/>
        </w:tabs>
        <w:jc w:val="left"/>
        <w:rPr>
          <w:rFonts w:ascii="Arial" w:hAnsi="Arial" w:cs="Arial"/>
          <w:sz w:val="22"/>
        </w:rPr>
      </w:pPr>
      <w:r w:rsidRPr="00CF415F">
        <w:rPr>
          <w:rFonts w:ascii="Arial" w:hAnsi="Arial" w:cs="Arial"/>
          <w:sz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4E3E95D0" w14:textId="77777777" w:rsidR="00CF415F" w:rsidRPr="00CF415F" w:rsidRDefault="00CF415F" w:rsidP="00CF415F">
      <w:pPr>
        <w:pStyle w:val="BodyText2"/>
        <w:ind w:right="1440"/>
        <w:jc w:val="left"/>
        <w:rPr>
          <w:rFonts w:ascii="Arial" w:hAnsi="Arial" w:cs="Arial"/>
          <w:sz w:val="22"/>
        </w:rPr>
      </w:pPr>
    </w:p>
    <w:p w14:paraId="52062773" w14:textId="77777777" w:rsidR="00CF415F" w:rsidRPr="00CF415F" w:rsidRDefault="00CF415F" w:rsidP="00CF415F">
      <w:pPr>
        <w:pStyle w:val="BodyText2"/>
        <w:jc w:val="left"/>
        <w:rPr>
          <w:rFonts w:ascii="Arial" w:hAnsi="Arial" w:cs="Arial"/>
          <w:sz w:val="22"/>
          <w:u w:val="single"/>
        </w:rPr>
      </w:pPr>
    </w:p>
    <w:p w14:paraId="51244D47" w14:textId="77777777" w:rsidR="00CF415F" w:rsidRPr="00CF415F" w:rsidRDefault="00CF415F" w:rsidP="00CF415F">
      <w:pPr>
        <w:pStyle w:val="BodyText2"/>
        <w:jc w:val="left"/>
        <w:rPr>
          <w:rFonts w:ascii="Arial" w:hAnsi="Arial" w:cs="Arial"/>
          <w:sz w:val="22"/>
          <w:u w:val="single"/>
        </w:rPr>
      </w:pPr>
      <w:r w:rsidRPr="00CF415F">
        <w:rPr>
          <w:rFonts w:ascii="Arial" w:hAnsi="Arial" w:cs="Arial"/>
          <w:sz w:val="22"/>
          <w:u w:val="single"/>
        </w:rPr>
        <w:t>Miscellaneous</w:t>
      </w:r>
    </w:p>
    <w:p w14:paraId="78B58936" w14:textId="77777777" w:rsidR="00CF415F" w:rsidRPr="00CF415F" w:rsidRDefault="00CF415F" w:rsidP="00CF415F">
      <w:pPr>
        <w:pStyle w:val="BodyText2"/>
        <w:jc w:val="left"/>
        <w:rPr>
          <w:rFonts w:ascii="Arial" w:hAnsi="Arial" w:cs="Arial"/>
          <w:sz w:val="22"/>
          <w:u w:val="single"/>
        </w:rPr>
      </w:pPr>
    </w:p>
    <w:p w14:paraId="675DD673" w14:textId="77777777" w:rsidR="00CF415F" w:rsidRPr="00CF415F" w:rsidRDefault="00CF415F" w:rsidP="00CF415F">
      <w:pPr>
        <w:widowControl w:val="0"/>
        <w:numPr>
          <w:ilvl w:val="0"/>
          <w:numId w:val="75"/>
        </w:numPr>
        <w:tabs>
          <w:tab w:val="num" w:pos="360"/>
        </w:tabs>
        <w:snapToGrid w:val="0"/>
        <w:spacing w:after="0" w:line="240" w:lineRule="auto"/>
        <w:ind w:left="360" w:hanging="360"/>
        <w:jc w:val="left"/>
        <w:rPr>
          <w:rFonts w:ascii="Arial" w:hAnsi="Arial" w:cs="Arial"/>
          <w:spacing w:val="-3"/>
        </w:rPr>
      </w:pPr>
      <w:r w:rsidRPr="00CF415F">
        <w:rPr>
          <w:rFonts w:ascii="Arial" w:hAnsi="Arial" w:cs="Arial"/>
          <w:spacing w:val="-3"/>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15F8E11B" w14:textId="77777777" w:rsidR="00CF415F" w:rsidRPr="00CF415F" w:rsidRDefault="00CF415F" w:rsidP="00CF415F">
      <w:pPr>
        <w:ind w:left="360"/>
        <w:rPr>
          <w:rFonts w:ascii="Arial" w:hAnsi="Arial" w:cs="Arial"/>
          <w:spacing w:val="-3"/>
        </w:rPr>
      </w:pPr>
    </w:p>
    <w:p w14:paraId="07E08ECC" w14:textId="77777777" w:rsidR="00CF415F" w:rsidRPr="00CF415F" w:rsidRDefault="00CF415F" w:rsidP="00CF415F">
      <w:pPr>
        <w:widowControl w:val="0"/>
        <w:numPr>
          <w:ilvl w:val="0"/>
          <w:numId w:val="75"/>
        </w:numPr>
        <w:tabs>
          <w:tab w:val="num" w:pos="360"/>
        </w:tabs>
        <w:snapToGrid w:val="0"/>
        <w:spacing w:after="0" w:line="240" w:lineRule="auto"/>
        <w:ind w:left="360" w:hanging="360"/>
        <w:jc w:val="left"/>
        <w:rPr>
          <w:rFonts w:ascii="Arial" w:hAnsi="Arial" w:cs="Arial"/>
          <w:spacing w:val="-3"/>
        </w:rPr>
      </w:pPr>
      <w:r w:rsidRPr="00CF415F">
        <w:rPr>
          <w:rFonts w:ascii="Arial" w:hAnsi="Arial" w:cs="Arial"/>
          <w:spacing w:val="-3"/>
        </w:rPr>
        <w:t xml:space="preserve">If required by the Office of State Comptroller (“OSC”) Bulletin G-226 and </w:t>
      </w:r>
      <w:r w:rsidRPr="00CF415F">
        <w:rPr>
          <w:rFonts w:ascii="Arial" w:hAnsi="Arial" w:cs="Arial"/>
        </w:rPr>
        <w:t>State Finance Law §§ 8 and 163</w:t>
      </w:r>
      <w:r w:rsidRPr="00CF415F">
        <w:rPr>
          <w:rFonts w:ascii="Arial" w:hAnsi="Arial" w:cs="Arial"/>
          <w:spacing w:val="-3"/>
        </w:rPr>
        <w:t>, Contractor agrees to submit an initial planned employment data report on Form A and an annual employment report on Form B.  State will furnish Form A and Form B to Contractor if required.</w:t>
      </w:r>
    </w:p>
    <w:p w14:paraId="4CD2CE3F" w14:textId="77777777" w:rsidR="00CF415F" w:rsidRPr="00CF415F" w:rsidRDefault="00CF415F" w:rsidP="00CF415F">
      <w:pPr>
        <w:tabs>
          <w:tab w:val="num" w:pos="360"/>
        </w:tabs>
        <w:ind w:left="360"/>
        <w:rPr>
          <w:rFonts w:ascii="Arial" w:hAnsi="Arial" w:cs="Arial"/>
          <w:spacing w:val="-3"/>
        </w:rPr>
      </w:pPr>
      <w:r w:rsidRPr="00CF415F">
        <w:rPr>
          <w:rFonts w:ascii="Arial" w:hAnsi="Arial" w:cs="Arial"/>
          <w:spacing w:val="-3"/>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4E3F322F" w14:textId="77777777" w:rsidR="00CF415F" w:rsidRPr="00CF415F" w:rsidRDefault="00CF415F" w:rsidP="00CF415F">
      <w:pPr>
        <w:pStyle w:val="EndnoteText"/>
        <w:rPr>
          <w:rFonts w:ascii="Arial" w:hAnsi="Arial" w:cs="Arial"/>
        </w:rPr>
      </w:pPr>
    </w:p>
    <w:p w14:paraId="6975131B" w14:textId="77777777" w:rsidR="00CF415F" w:rsidRPr="00CF415F" w:rsidRDefault="00CF415F" w:rsidP="00CF415F">
      <w:pPr>
        <w:ind w:left="360"/>
        <w:rPr>
          <w:rFonts w:ascii="Arial" w:hAnsi="Arial" w:cs="Arial"/>
        </w:rPr>
      </w:pPr>
      <w:r w:rsidRPr="00CF415F">
        <w:rPr>
          <w:rFonts w:ascii="Arial" w:hAnsi="Arial" w:cs="Arial"/>
        </w:rPr>
        <w:t>By mail:</w:t>
      </w:r>
      <w:r w:rsidRPr="00CF415F">
        <w:rPr>
          <w:rFonts w:ascii="Arial" w:hAnsi="Arial" w:cs="Arial"/>
        </w:rPr>
        <w:tab/>
      </w:r>
      <w:r w:rsidRPr="00CF415F">
        <w:rPr>
          <w:rFonts w:ascii="Arial" w:hAnsi="Arial" w:cs="Arial"/>
        </w:rPr>
        <w:tab/>
        <w:t>NYS Office of the State Comptroller</w:t>
      </w:r>
    </w:p>
    <w:p w14:paraId="4B6AF170" w14:textId="77777777" w:rsidR="00CF415F" w:rsidRPr="00CF415F" w:rsidRDefault="00CF415F" w:rsidP="00CF415F">
      <w:pPr>
        <w:ind w:left="360"/>
        <w:rPr>
          <w:rFonts w:ascii="Arial" w:hAnsi="Arial" w:cs="Arial"/>
        </w:rPr>
      </w:pPr>
      <w:r w:rsidRPr="00CF415F">
        <w:rPr>
          <w:rFonts w:ascii="Arial" w:hAnsi="Arial" w:cs="Arial"/>
        </w:rPr>
        <w:tab/>
      </w:r>
      <w:r w:rsidRPr="00CF415F">
        <w:rPr>
          <w:rFonts w:ascii="Arial" w:hAnsi="Arial" w:cs="Arial"/>
        </w:rPr>
        <w:tab/>
      </w:r>
      <w:r w:rsidRPr="00CF415F">
        <w:rPr>
          <w:rFonts w:ascii="Arial" w:hAnsi="Arial" w:cs="Arial"/>
        </w:rPr>
        <w:tab/>
        <w:t>Bureau of Contracts</w:t>
      </w:r>
    </w:p>
    <w:p w14:paraId="60BD2E7A" w14:textId="77777777" w:rsidR="00CF415F" w:rsidRPr="00CF415F" w:rsidRDefault="00CF415F" w:rsidP="00CF415F">
      <w:pPr>
        <w:ind w:left="360"/>
        <w:rPr>
          <w:rFonts w:ascii="Arial" w:hAnsi="Arial" w:cs="Arial"/>
        </w:rPr>
      </w:pPr>
      <w:r w:rsidRPr="00CF415F">
        <w:rPr>
          <w:rFonts w:ascii="Arial" w:hAnsi="Arial" w:cs="Arial"/>
        </w:rPr>
        <w:tab/>
      </w:r>
      <w:r w:rsidRPr="00CF415F">
        <w:rPr>
          <w:rFonts w:ascii="Arial" w:hAnsi="Arial" w:cs="Arial"/>
        </w:rPr>
        <w:tab/>
      </w:r>
      <w:r w:rsidRPr="00CF415F">
        <w:rPr>
          <w:rFonts w:ascii="Arial" w:hAnsi="Arial" w:cs="Arial"/>
        </w:rPr>
        <w:tab/>
        <w:t>110 State Street, 11</w:t>
      </w:r>
      <w:r w:rsidRPr="00CF415F">
        <w:rPr>
          <w:rFonts w:ascii="Arial" w:hAnsi="Arial" w:cs="Arial"/>
          <w:vertAlign w:val="superscript"/>
        </w:rPr>
        <w:t>th</w:t>
      </w:r>
      <w:r w:rsidRPr="00CF415F">
        <w:rPr>
          <w:rFonts w:ascii="Arial" w:hAnsi="Arial" w:cs="Arial"/>
        </w:rPr>
        <w:t xml:space="preserve"> Floor</w:t>
      </w:r>
    </w:p>
    <w:p w14:paraId="54ACE186" w14:textId="77777777" w:rsidR="00CF415F" w:rsidRPr="00CF415F" w:rsidRDefault="00CF415F" w:rsidP="00CF415F">
      <w:pPr>
        <w:ind w:left="360"/>
        <w:rPr>
          <w:rFonts w:ascii="Arial" w:hAnsi="Arial" w:cs="Arial"/>
        </w:rPr>
      </w:pPr>
      <w:r w:rsidRPr="00CF415F">
        <w:rPr>
          <w:rFonts w:ascii="Arial" w:hAnsi="Arial" w:cs="Arial"/>
        </w:rPr>
        <w:tab/>
      </w:r>
      <w:r w:rsidRPr="00CF415F">
        <w:rPr>
          <w:rFonts w:ascii="Arial" w:hAnsi="Arial" w:cs="Arial"/>
        </w:rPr>
        <w:tab/>
      </w:r>
      <w:r w:rsidRPr="00CF415F">
        <w:rPr>
          <w:rFonts w:ascii="Arial" w:hAnsi="Arial" w:cs="Arial"/>
        </w:rPr>
        <w:tab/>
        <w:t>Albany, NY 12236</w:t>
      </w:r>
    </w:p>
    <w:p w14:paraId="0754BE68" w14:textId="77777777" w:rsidR="00CF415F" w:rsidRPr="00CF415F" w:rsidRDefault="00CF415F" w:rsidP="00CF415F">
      <w:pPr>
        <w:ind w:left="360"/>
        <w:rPr>
          <w:rFonts w:ascii="Arial" w:hAnsi="Arial" w:cs="Arial"/>
        </w:rPr>
      </w:pPr>
      <w:r w:rsidRPr="00CF415F">
        <w:rPr>
          <w:rFonts w:ascii="Arial" w:hAnsi="Arial" w:cs="Arial"/>
        </w:rPr>
        <w:tab/>
      </w:r>
      <w:r w:rsidRPr="00CF415F">
        <w:rPr>
          <w:rFonts w:ascii="Arial" w:hAnsi="Arial" w:cs="Arial"/>
        </w:rPr>
        <w:tab/>
      </w:r>
      <w:r w:rsidRPr="00CF415F">
        <w:rPr>
          <w:rFonts w:ascii="Arial" w:hAnsi="Arial" w:cs="Arial"/>
        </w:rPr>
        <w:tab/>
        <w:t>Attn:  Consultant Reporting</w:t>
      </w:r>
    </w:p>
    <w:p w14:paraId="59193E66" w14:textId="77777777" w:rsidR="00CF415F" w:rsidRPr="00CF415F" w:rsidRDefault="00CF415F" w:rsidP="00CF415F">
      <w:pPr>
        <w:ind w:left="360"/>
        <w:rPr>
          <w:rFonts w:ascii="Arial" w:hAnsi="Arial" w:cs="Arial"/>
        </w:rPr>
      </w:pPr>
      <w:r w:rsidRPr="00CF415F">
        <w:rPr>
          <w:rFonts w:ascii="Arial" w:hAnsi="Arial" w:cs="Arial"/>
        </w:rPr>
        <w:t>By fax:</w:t>
      </w:r>
      <w:r w:rsidRPr="00CF415F">
        <w:rPr>
          <w:rFonts w:ascii="Arial" w:hAnsi="Arial" w:cs="Arial"/>
        </w:rPr>
        <w:tab/>
      </w:r>
      <w:r w:rsidRPr="00CF415F">
        <w:rPr>
          <w:rFonts w:ascii="Arial" w:hAnsi="Arial" w:cs="Arial"/>
        </w:rPr>
        <w:tab/>
        <w:t>(518) 474-8030 or (518) 473-8808</w:t>
      </w:r>
    </w:p>
    <w:p w14:paraId="387BA5BF" w14:textId="77777777" w:rsidR="00CF415F" w:rsidRPr="00CF415F" w:rsidRDefault="00CF415F" w:rsidP="00CF415F">
      <w:pPr>
        <w:ind w:left="360"/>
        <w:rPr>
          <w:rFonts w:ascii="Arial" w:hAnsi="Arial" w:cs="Arial"/>
        </w:rPr>
      </w:pPr>
    </w:p>
    <w:p w14:paraId="7A92704B" w14:textId="77777777" w:rsidR="00CF415F" w:rsidRPr="00CF415F" w:rsidRDefault="00CF415F" w:rsidP="00CF415F">
      <w:pPr>
        <w:ind w:left="360"/>
        <w:rPr>
          <w:rFonts w:ascii="Arial" w:hAnsi="Arial" w:cs="Arial"/>
        </w:rPr>
      </w:pPr>
    </w:p>
    <w:p w14:paraId="5EEADA44" w14:textId="77777777" w:rsidR="00CF415F" w:rsidRPr="00CF415F" w:rsidRDefault="00CF415F" w:rsidP="00CF415F">
      <w:pPr>
        <w:ind w:left="360"/>
        <w:rPr>
          <w:rFonts w:ascii="Arial" w:hAnsi="Arial" w:cs="Arial"/>
        </w:rPr>
      </w:pPr>
      <w:r w:rsidRPr="00CF415F">
        <w:rPr>
          <w:rFonts w:ascii="Arial" w:hAnsi="Arial" w:cs="Arial"/>
        </w:rPr>
        <w:t>Reports to DCS are to be transmitted as follows:</w:t>
      </w:r>
    </w:p>
    <w:p w14:paraId="72C447A1" w14:textId="77777777" w:rsidR="00CF415F" w:rsidRPr="00CF415F" w:rsidRDefault="00CF415F" w:rsidP="00CF415F">
      <w:pPr>
        <w:ind w:left="360"/>
        <w:rPr>
          <w:rFonts w:ascii="Arial" w:hAnsi="Arial" w:cs="Arial"/>
        </w:rPr>
      </w:pPr>
    </w:p>
    <w:p w14:paraId="6EFCDF06" w14:textId="77777777" w:rsidR="00CF415F" w:rsidRPr="00CF415F" w:rsidRDefault="00CF415F" w:rsidP="00CF415F">
      <w:pPr>
        <w:ind w:left="360"/>
        <w:rPr>
          <w:rFonts w:ascii="Arial" w:hAnsi="Arial" w:cs="Arial"/>
        </w:rPr>
      </w:pPr>
      <w:r w:rsidRPr="00CF415F">
        <w:rPr>
          <w:rFonts w:ascii="Arial" w:hAnsi="Arial" w:cs="Arial"/>
        </w:rPr>
        <w:t>By mail:</w:t>
      </w:r>
      <w:r w:rsidRPr="00CF415F">
        <w:rPr>
          <w:rFonts w:ascii="Arial" w:hAnsi="Arial" w:cs="Arial"/>
        </w:rPr>
        <w:tab/>
      </w:r>
      <w:r w:rsidRPr="00CF415F">
        <w:rPr>
          <w:rFonts w:ascii="Arial" w:hAnsi="Arial" w:cs="Arial"/>
        </w:rPr>
        <w:tab/>
        <w:t>NYS Department of Civil Service</w:t>
      </w:r>
    </w:p>
    <w:p w14:paraId="7604ECFA" w14:textId="77777777" w:rsidR="00CF415F" w:rsidRPr="00CF415F" w:rsidRDefault="00CF415F" w:rsidP="00CF415F">
      <w:pPr>
        <w:ind w:left="360"/>
        <w:rPr>
          <w:rFonts w:ascii="Arial" w:hAnsi="Arial" w:cs="Arial"/>
        </w:rPr>
      </w:pPr>
      <w:r w:rsidRPr="00CF415F">
        <w:rPr>
          <w:rFonts w:ascii="Arial" w:hAnsi="Arial" w:cs="Arial"/>
        </w:rPr>
        <w:tab/>
      </w:r>
      <w:r w:rsidRPr="00CF415F">
        <w:rPr>
          <w:rFonts w:ascii="Arial" w:hAnsi="Arial" w:cs="Arial"/>
        </w:rPr>
        <w:tab/>
      </w:r>
      <w:r w:rsidRPr="00CF415F">
        <w:rPr>
          <w:rFonts w:ascii="Arial" w:hAnsi="Arial" w:cs="Arial"/>
        </w:rPr>
        <w:tab/>
        <w:t>Office of Counsel</w:t>
      </w:r>
    </w:p>
    <w:p w14:paraId="36042024" w14:textId="77777777" w:rsidR="00CF415F" w:rsidRPr="00CF415F" w:rsidRDefault="00CF415F" w:rsidP="00CF415F">
      <w:pPr>
        <w:ind w:left="360"/>
        <w:rPr>
          <w:rFonts w:ascii="Arial" w:hAnsi="Arial" w:cs="Arial"/>
        </w:rPr>
      </w:pPr>
      <w:r w:rsidRPr="00CF415F">
        <w:rPr>
          <w:rFonts w:ascii="Arial" w:hAnsi="Arial" w:cs="Arial"/>
        </w:rPr>
        <w:tab/>
      </w:r>
      <w:r w:rsidRPr="00CF415F">
        <w:rPr>
          <w:rFonts w:ascii="Arial" w:hAnsi="Arial" w:cs="Arial"/>
        </w:rPr>
        <w:tab/>
      </w:r>
      <w:r w:rsidRPr="00CF415F">
        <w:rPr>
          <w:rFonts w:ascii="Arial" w:hAnsi="Arial" w:cs="Arial"/>
        </w:rPr>
        <w:tab/>
        <w:t>Alfred E. Smith Office Building</w:t>
      </w:r>
    </w:p>
    <w:p w14:paraId="5751DF84" w14:textId="77777777" w:rsidR="00CF415F" w:rsidRPr="00CF415F" w:rsidRDefault="00CF415F" w:rsidP="00CF415F">
      <w:pPr>
        <w:ind w:left="360"/>
        <w:rPr>
          <w:rFonts w:ascii="Arial" w:hAnsi="Arial" w:cs="Arial"/>
        </w:rPr>
      </w:pPr>
      <w:r w:rsidRPr="00CF415F">
        <w:rPr>
          <w:rFonts w:ascii="Arial" w:hAnsi="Arial" w:cs="Arial"/>
        </w:rPr>
        <w:tab/>
      </w:r>
      <w:r w:rsidRPr="00CF415F">
        <w:rPr>
          <w:rFonts w:ascii="Arial" w:hAnsi="Arial" w:cs="Arial"/>
        </w:rPr>
        <w:tab/>
      </w:r>
      <w:r w:rsidRPr="00CF415F">
        <w:rPr>
          <w:rFonts w:ascii="Arial" w:hAnsi="Arial" w:cs="Arial"/>
        </w:rPr>
        <w:tab/>
        <w:t>Albany, NY 12239</w:t>
      </w:r>
    </w:p>
    <w:p w14:paraId="7AF8AE01" w14:textId="77777777" w:rsidR="00CF415F" w:rsidRPr="00CF415F" w:rsidRDefault="00CF415F" w:rsidP="00CF415F">
      <w:pPr>
        <w:rPr>
          <w:rFonts w:ascii="Arial" w:hAnsi="Arial" w:cs="Arial"/>
        </w:rPr>
      </w:pPr>
    </w:p>
    <w:p w14:paraId="31386183" w14:textId="77777777" w:rsidR="00CF415F" w:rsidRPr="00CF415F" w:rsidRDefault="00CF415F" w:rsidP="00CF415F">
      <w:pPr>
        <w:ind w:left="360"/>
        <w:rPr>
          <w:rFonts w:ascii="Arial" w:hAnsi="Arial" w:cs="Arial"/>
        </w:rPr>
      </w:pPr>
      <w:r w:rsidRPr="00CF415F">
        <w:rPr>
          <w:rFonts w:ascii="Arial" w:hAnsi="Arial" w:cs="Arial"/>
        </w:rPr>
        <w:t>Reports to NYSED are to be transmitted as follows:</w:t>
      </w:r>
    </w:p>
    <w:p w14:paraId="5B01AFE3" w14:textId="77777777" w:rsidR="00CF415F" w:rsidRPr="00CF415F" w:rsidRDefault="00CF415F" w:rsidP="00CF415F">
      <w:pPr>
        <w:ind w:left="360"/>
        <w:rPr>
          <w:rFonts w:ascii="Arial" w:hAnsi="Arial" w:cs="Arial"/>
        </w:rPr>
      </w:pPr>
    </w:p>
    <w:p w14:paraId="6AC57460" w14:textId="77777777" w:rsidR="00CF415F" w:rsidRPr="00CF415F" w:rsidRDefault="00CF415F" w:rsidP="00CF415F">
      <w:pPr>
        <w:ind w:left="360"/>
        <w:rPr>
          <w:rFonts w:ascii="Arial" w:hAnsi="Arial" w:cs="Arial"/>
        </w:rPr>
      </w:pPr>
      <w:r w:rsidRPr="00CF415F">
        <w:rPr>
          <w:rFonts w:ascii="Arial" w:hAnsi="Arial" w:cs="Arial"/>
        </w:rPr>
        <w:t>By mail:</w:t>
      </w:r>
      <w:r w:rsidRPr="00CF415F">
        <w:rPr>
          <w:rFonts w:ascii="Arial" w:hAnsi="Arial" w:cs="Arial"/>
        </w:rPr>
        <w:tab/>
      </w:r>
      <w:r w:rsidRPr="00CF415F">
        <w:rPr>
          <w:rFonts w:ascii="Arial" w:hAnsi="Arial" w:cs="Arial"/>
        </w:rPr>
        <w:tab/>
        <w:t>NYS Education Department</w:t>
      </w:r>
    </w:p>
    <w:p w14:paraId="340E69B5" w14:textId="77777777" w:rsidR="00CF415F" w:rsidRPr="00CF415F" w:rsidRDefault="00CF415F" w:rsidP="00CF415F">
      <w:pPr>
        <w:ind w:left="360"/>
        <w:rPr>
          <w:rFonts w:ascii="Arial" w:hAnsi="Arial" w:cs="Arial"/>
        </w:rPr>
      </w:pPr>
      <w:r w:rsidRPr="00CF415F">
        <w:rPr>
          <w:rFonts w:ascii="Arial" w:hAnsi="Arial" w:cs="Arial"/>
        </w:rPr>
        <w:tab/>
      </w:r>
      <w:r w:rsidRPr="00CF415F">
        <w:rPr>
          <w:rFonts w:ascii="Arial" w:hAnsi="Arial" w:cs="Arial"/>
        </w:rPr>
        <w:tab/>
      </w:r>
      <w:r w:rsidRPr="00CF415F">
        <w:rPr>
          <w:rFonts w:ascii="Arial" w:hAnsi="Arial" w:cs="Arial"/>
        </w:rPr>
        <w:tab/>
        <w:t>Contract Administration Unit</w:t>
      </w:r>
    </w:p>
    <w:p w14:paraId="27FA0EB6" w14:textId="77777777" w:rsidR="00CF415F" w:rsidRPr="00CF415F" w:rsidRDefault="00CF415F" w:rsidP="00CF415F">
      <w:pPr>
        <w:ind w:left="360"/>
        <w:rPr>
          <w:rFonts w:ascii="Arial" w:hAnsi="Arial" w:cs="Arial"/>
          <w:lang w:val="pl-PL"/>
        </w:rPr>
      </w:pPr>
      <w:r w:rsidRPr="00CF415F">
        <w:rPr>
          <w:rFonts w:ascii="Arial" w:hAnsi="Arial" w:cs="Arial"/>
        </w:rPr>
        <w:tab/>
      </w:r>
      <w:r w:rsidRPr="00CF415F">
        <w:rPr>
          <w:rFonts w:ascii="Arial" w:hAnsi="Arial" w:cs="Arial"/>
        </w:rPr>
        <w:tab/>
      </w:r>
      <w:r w:rsidRPr="00CF415F">
        <w:rPr>
          <w:rFonts w:ascii="Arial" w:hAnsi="Arial" w:cs="Arial"/>
        </w:rPr>
        <w:tab/>
      </w:r>
      <w:r w:rsidRPr="00CF415F">
        <w:rPr>
          <w:rFonts w:ascii="Arial" w:hAnsi="Arial" w:cs="Arial"/>
          <w:lang w:val="pl-PL"/>
        </w:rPr>
        <w:t>Room 505 W EB</w:t>
      </w:r>
    </w:p>
    <w:p w14:paraId="3F131A4F" w14:textId="77777777" w:rsidR="00CF415F" w:rsidRPr="00CF415F" w:rsidRDefault="00CF415F" w:rsidP="00CF415F">
      <w:pPr>
        <w:ind w:left="360"/>
        <w:rPr>
          <w:rFonts w:ascii="Arial" w:hAnsi="Arial" w:cs="Arial"/>
          <w:lang w:val="pl-PL"/>
        </w:rPr>
      </w:pPr>
      <w:r w:rsidRPr="00CF415F">
        <w:rPr>
          <w:rFonts w:ascii="Arial" w:hAnsi="Arial" w:cs="Arial"/>
          <w:lang w:val="pl-PL"/>
        </w:rPr>
        <w:tab/>
      </w:r>
      <w:r w:rsidRPr="00CF415F">
        <w:rPr>
          <w:rFonts w:ascii="Arial" w:hAnsi="Arial" w:cs="Arial"/>
          <w:lang w:val="pl-PL"/>
        </w:rPr>
        <w:tab/>
      </w:r>
      <w:r w:rsidRPr="00CF415F">
        <w:rPr>
          <w:rFonts w:ascii="Arial" w:hAnsi="Arial" w:cs="Arial"/>
          <w:lang w:val="pl-PL"/>
        </w:rPr>
        <w:tab/>
        <w:t>Albany, NY 12234</w:t>
      </w:r>
    </w:p>
    <w:p w14:paraId="5AE51965" w14:textId="77777777" w:rsidR="00CF415F" w:rsidRPr="00CF415F" w:rsidRDefault="00CF415F" w:rsidP="00CF415F">
      <w:pPr>
        <w:ind w:left="360"/>
        <w:rPr>
          <w:rFonts w:ascii="Arial" w:hAnsi="Arial" w:cs="Arial"/>
        </w:rPr>
      </w:pPr>
      <w:r w:rsidRPr="00CF415F">
        <w:rPr>
          <w:rFonts w:ascii="Arial" w:hAnsi="Arial" w:cs="Arial"/>
        </w:rPr>
        <w:t>By fax:</w:t>
      </w:r>
      <w:r w:rsidRPr="00CF415F">
        <w:rPr>
          <w:rFonts w:ascii="Arial" w:hAnsi="Arial" w:cs="Arial"/>
        </w:rPr>
        <w:tab/>
      </w:r>
      <w:r w:rsidRPr="00CF415F">
        <w:rPr>
          <w:rFonts w:ascii="Arial" w:hAnsi="Arial" w:cs="Arial"/>
        </w:rPr>
        <w:tab/>
        <w:t>(518) 408-1716</w:t>
      </w:r>
    </w:p>
    <w:p w14:paraId="220C2996" w14:textId="77777777" w:rsidR="00CF415F" w:rsidRPr="00CF415F" w:rsidRDefault="00CF415F" w:rsidP="00CF415F">
      <w:pPr>
        <w:rPr>
          <w:rFonts w:ascii="Arial" w:hAnsi="Arial" w:cs="Arial"/>
        </w:rPr>
      </w:pPr>
    </w:p>
    <w:p w14:paraId="47A41690" w14:textId="77777777" w:rsidR="00CF415F" w:rsidRPr="00CF415F" w:rsidRDefault="00CF415F" w:rsidP="00CF415F">
      <w:pPr>
        <w:tabs>
          <w:tab w:val="left" w:pos="360"/>
        </w:tabs>
        <w:autoSpaceDE w:val="0"/>
        <w:autoSpaceDN w:val="0"/>
        <w:adjustRightInd w:val="0"/>
        <w:ind w:left="360" w:hanging="360"/>
        <w:rPr>
          <w:rFonts w:ascii="Arial" w:hAnsi="Arial" w:cs="Arial"/>
        </w:rPr>
      </w:pPr>
      <w:r w:rsidRPr="00CF415F">
        <w:rPr>
          <w:rFonts w:ascii="Arial" w:hAnsi="Arial" w:cs="Arial"/>
          <w:spacing w:val="-3"/>
        </w:rPr>
        <w:t>C.</w:t>
      </w:r>
      <w:r w:rsidRPr="00CF415F">
        <w:rPr>
          <w:rFonts w:ascii="Arial" w:hAnsi="Arial" w:cs="Arial"/>
          <w:spacing w:val="-3"/>
        </w:rPr>
        <w:tab/>
      </w:r>
      <w:r w:rsidRPr="00CF415F">
        <w:rPr>
          <w:rFonts w:ascii="Arial" w:hAnsi="Arial" w:cs="Arial"/>
          <w:u w:val="single"/>
        </w:rPr>
        <w:t>Consultant Staff Changes</w:t>
      </w:r>
      <w:r w:rsidRPr="00CF415F">
        <w:rPr>
          <w:rFonts w:ascii="Arial" w:hAnsi="Arial" w:cs="Arial"/>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7D027F8E" w14:textId="77777777" w:rsidR="00CF415F" w:rsidRPr="00CF415F" w:rsidRDefault="00CF415F" w:rsidP="00CF415F">
      <w:pPr>
        <w:tabs>
          <w:tab w:val="left" w:pos="360"/>
        </w:tabs>
        <w:autoSpaceDE w:val="0"/>
        <w:autoSpaceDN w:val="0"/>
        <w:adjustRightInd w:val="0"/>
        <w:ind w:left="360" w:hanging="360"/>
        <w:rPr>
          <w:rFonts w:ascii="Arial" w:hAnsi="Arial" w:cs="Arial"/>
        </w:rPr>
      </w:pPr>
    </w:p>
    <w:p w14:paraId="63E46458" w14:textId="77777777" w:rsidR="00CF415F" w:rsidRPr="00CF415F" w:rsidRDefault="00CF415F" w:rsidP="00CF415F">
      <w:pPr>
        <w:tabs>
          <w:tab w:val="left" w:pos="360"/>
        </w:tabs>
        <w:autoSpaceDE w:val="0"/>
        <w:autoSpaceDN w:val="0"/>
        <w:adjustRightInd w:val="0"/>
        <w:ind w:left="360" w:hanging="360"/>
        <w:rPr>
          <w:rFonts w:ascii="Arial" w:hAnsi="Arial" w:cs="Arial"/>
        </w:rPr>
      </w:pPr>
      <w:r w:rsidRPr="00CF415F">
        <w:rPr>
          <w:rFonts w:ascii="Arial" w:hAnsi="Arial" w:cs="Arial"/>
        </w:rPr>
        <w:t>D.</w:t>
      </w:r>
      <w:r w:rsidRPr="00CF415F">
        <w:rPr>
          <w:rFonts w:ascii="Arial" w:hAnsi="Arial" w:cs="Arial"/>
        </w:rPr>
        <w:tab/>
      </w:r>
      <w:r w:rsidRPr="00CF415F">
        <w:rPr>
          <w:rFonts w:ascii="Arial" w:hAnsi="Arial" w:cs="Arial"/>
          <w:u w:val="single"/>
        </w:rPr>
        <w:t>Order of Precedence</w:t>
      </w:r>
      <w:r w:rsidRPr="00CF415F">
        <w:rPr>
          <w:rFonts w:ascii="Arial" w:hAnsi="Arial" w:cs="Arial"/>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4BEA6440" w14:textId="77777777" w:rsidR="00CF415F" w:rsidRPr="00CF415F" w:rsidRDefault="00CF415F" w:rsidP="00CF415F">
      <w:pPr>
        <w:tabs>
          <w:tab w:val="left" w:pos="360"/>
        </w:tabs>
        <w:autoSpaceDE w:val="0"/>
        <w:autoSpaceDN w:val="0"/>
        <w:adjustRightInd w:val="0"/>
        <w:ind w:left="360" w:hanging="360"/>
        <w:rPr>
          <w:rFonts w:ascii="Arial" w:hAnsi="Arial" w:cs="Arial"/>
        </w:rPr>
      </w:pPr>
    </w:p>
    <w:p w14:paraId="7A14D4BF" w14:textId="77777777" w:rsidR="00CF415F" w:rsidRPr="00CF415F" w:rsidRDefault="00CF415F" w:rsidP="00CF415F">
      <w:pPr>
        <w:tabs>
          <w:tab w:val="left" w:pos="360"/>
        </w:tabs>
        <w:autoSpaceDE w:val="0"/>
        <w:autoSpaceDN w:val="0"/>
        <w:adjustRightInd w:val="0"/>
        <w:ind w:left="360" w:hanging="360"/>
        <w:rPr>
          <w:rFonts w:ascii="Arial" w:hAnsi="Arial" w:cs="Arial"/>
        </w:rPr>
      </w:pPr>
      <w:r w:rsidRPr="00CF415F">
        <w:rPr>
          <w:rFonts w:ascii="Arial" w:hAnsi="Arial" w:cs="Arial"/>
        </w:rPr>
        <w:tab/>
        <w:t>1.</w:t>
      </w:r>
      <w:r w:rsidRPr="00CF415F">
        <w:rPr>
          <w:rFonts w:ascii="Arial" w:hAnsi="Arial" w:cs="Arial"/>
        </w:rPr>
        <w:tab/>
        <w:t xml:space="preserve">Appendix A - Standard Clauses for all State Contracts </w:t>
      </w:r>
    </w:p>
    <w:p w14:paraId="0C329A00" w14:textId="77777777" w:rsidR="00CF415F" w:rsidRPr="00CF415F" w:rsidRDefault="00CF415F" w:rsidP="00CF415F">
      <w:pPr>
        <w:tabs>
          <w:tab w:val="left" w:pos="360"/>
        </w:tabs>
        <w:autoSpaceDE w:val="0"/>
        <w:autoSpaceDN w:val="0"/>
        <w:adjustRightInd w:val="0"/>
        <w:ind w:left="360" w:hanging="360"/>
        <w:rPr>
          <w:rFonts w:ascii="Arial" w:hAnsi="Arial" w:cs="Arial"/>
        </w:rPr>
      </w:pPr>
      <w:r w:rsidRPr="00CF415F">
        <w:rPr>
          <w:rFonts w:ascii="Arial" w:hAnsi="Arial" w:cs="Arial"/>
        </w:rPr>
        <w:tab/>
        <w:t>2.</w:t>
      </w:r>
      <w:r w:rsidRPr="00CF415F">
        <w:rPr>
          <w:rFonts w:ascii="Arial" w:hAnsi="Arial" w:cs="Arial"/>
        </w:rPr>
        <w:tab/>
        <w:t>State of New York Agreement</w:t>
      </w:r>
    </w:p>
    <w:p w14:paraId="0C4ABA29" w14:textId="77777777" w:rsidR="00CF415F" w:rsidRPr="00CF415F" w:rsidRDefault="00CF415F" w:rsidP="00CF415F">
      <w:pPr>
        <w:tabs>
          <w:tab w:val="left" w:pos="360"/>
        </w:tabs>
        <w:autoSpaceDE w:val="0"/>
        <w:autoSpaceDN w:val="0"/>
        <w:adjustRightInd w:val="0"/>
        <w:ind w:left="360" w:hanging="360"/>
        <w:rPr>
          <w:rFonts w:ascii="Arial" w:hAnsi="Arial" w:cs="Arial"/>
          <w:spacing w:val="-3"/>
        </w:rPr>
      </w:pPr>
      <w:r w:rsidRPr="00CF415F">
        <w:rPr>
          <w:rFonts w:ascii="Arial" w:hAnsi="Arial" w:cs="Arial"/>
        </w:rPr>
        <w:tab/>
        <w:t>3.</w:t>
      </w:r>
      <w:r w:rsidRPr="00CF415F">
        <w:rPr>
          <w:rFonts w:ascii="Arial" w:hAnsi="Arial" w:cs="Arial"/>
        </w:rPr>
        <w:tab/>
        <w:t>Appendix A-1 - Agency Specific Clauses</w:t>
      </w:r>
      <w:r w:rsidRPr="00CF415F">
        <w:rPr>
          <w:rFonts w:ascii="Arial" w:hAnsi="Arial" w:cs="Arial"/>
          <w:spacing w:val="-3"/>
        </w:rPr>
        <w:t xml:space="preserve"> </w:t>
      </w:r>
    </w:p>
    <w:p w14:paraId="29D4674D" w14:textId="77777777" w:rsidR="00CF415F" w:rsidRPr="00CF415F" w:rsidRDefault="00CF415F" w:rsidP="00CF415F">
      <w:pPr>
        <w:tabs>
          <w:tab w:val="left" w:pos="360"/>
        </w:tabs>
        <w:autoSpaceDE w:val="0"/>
        <w:autoSpaceDN w:val="0"/>
        <w:adjustRightInd w:val="0"/>
        <w:ind w:left="360" w:hanging="360"/>
        <w:rPr>
          <w:rFonts w:ascii="Arial" w:hAnsi="Arial" w:cs="Arial"/>
        </w:rPr>
      </w:pPr>
      <w:r w:rsidRPr="00CF415F">
        <w:rPr>
          <w:rFonts w:ascii="Arial" w:hAnsi="Arial" w:cs="Arial"/>
          <w:spacing w:val="-3"/>
        </w:rPr>
        <w:tab/>
        <w:t>4.</w:t>
      </w:r>
      <w:r w:rsidRPr="00CF415F">
        <w:rPr>
          <w:rFonts w:ascii="Arial" w:hAnsi="Arial" w:cs="Arial"/>
          <w:spacing w:val="-3"/>
        </w:rPr>
        <w:tab/>
        <w:t>Appendix X - Sample Modification Agreement Form (where applicable)</w:t>
      </w:r>
    </w:p>
    <w:p w14:paraId="548BB57C" w14:textId="77777777" w:rsidR="00CF415F" w:rsidRPr="00CF415F" w:rsidRDefault="00CF415F" w:rsidP="00CF415F">
      <w:pPr>
        <w:tabs>
          <w:tab w:val="left" w:pos="360"/>
        </w:tabs>
        <w:autoSpaceDE w:val="0"/>
        <w:autoSpaceDN w:val="0"/>
        <w:adjustRightInd w:val="0"/>
        <w:ind w:left="360" w:hanging="360"/>
        <w:rPr>
          <w:rFonts w:ascii="Arial" w:hAnsi="Arial" w:cs="Arial"/>
        </w:rPr>
      </w:pPr>
      <w:r w:rsidRPr="00CF415F">
        <w:rPr>
          <w:rFonts w:ascii="Arial" w:hAnsi="Arial" w:cs="Arial"/>
        </w:rPr>
        <w:tab/>
        <w:t>5.</w:t>
      </w:r>
      <w:r w:rsidRPr="00CF415F">
        <w:rPr>
          <w:rFonts w:ascii="Arial" w:hAnsi="Arial" w:cs="Arial"/>
        </w:rPr>
        <w:tab/>
        <w:t>Appendix A-3 - Minority/Women-owned Business Enterprise Requirements (where applicable)</w:t>
      </w:r>
    </w:p>
    <w:p w14:paraId="0EBE3EF3" w14:textId="77777777" w:rsidR="00CF415F" w:rsidRPr="00CF415F" w:rsidRDefault="00CF415F" w:rsidP="00CF415F">
      <w:pPr>
        <w:tabs>
          <w:tab w:val="left" w:pos="360"/>
        </w:tabs>
        <w:autoSpaceDE w:val="0"/>
        <w:autoSpaceDN w:val="0"/>
        <w:adjustRightInd w:val="0"/>
        <w:ind w:left="360" w:hanging="360"/>
        <w:rPr>
          <w:rFonts w:ascii="Arial" w:hAnsi="Arial" w:cs="Arial"/>
        </w:rPr>
      </w:pPr>
      <w:r w:rsidRPr="00CF415F">
        <w:rPr>
          <w:rFonts w:ascii="Arial" w:hAnsi="Arial" w:cs="Arial"/>
        </w:rPr>
        <w:tab/>
        <w:t>6.</w:t>
      </w:r>
      <w:r w:rsidRPr="00CF415F">
        <w:rPr>
          <w:rFonts w:ascii="Arial" w:hAnsi="Arial" w:cs="Arial"/>
        </w:rPr>
        <w:tab/>
        <w:t>Appendix B - Budget</w:t>
      </w:r>
    </w:p>
    <w:p w14:paraId="3381AF25" w14:textId="77777777" w:rsidR="00CF415F" w:rsidRPr="00CF415F" w:rsidRDefault="00CF415F" w:rsidP="00CF415F">
      <w:pPr>
        <w:tabs>
          <w:tab w:val="left" w:pos="360"/>
        </w:tabs>
        <w:autoSpaceDE w:val="0"/>
        <w:autoSpaceDN w:val="0"/>
        <w:adjustRightInd w:val="0"/>
        <w:ind w:left="360" w:hanging="360"/>
        <w:rPr>
          <w:rFonts w:ascii="Arial" w:hAnsi="Arial" w:cs="Arial"/>
        </w:rPr>
      </w:pPr>
      <w:r w:rsidRPr="00CF415F">
        <w:rPr>
          <w:rFonts w:ascii="Arial" w:hAnsi="Arial" w:cs="Arial"/>
        </w:rPr>
        <w:tab/>
        <w:t>7.</w:t>
      </w:r>
      <w:r w:rsidRPr="00CF415F">
        <w:rPr>
          <w:rFonts w:ascii="Arial" w:hAnsi="Arial" w:cs="Arial"/>
        </w:rPr>
        <w:tab/>
        <w:t>Appendix C - Payment and Reporting Schedule</w:t>
      </w:r>
    </w:p>
    <w:p w14:paraId="1128E121" w14:textId="77777777" w:rsidR="00CF415F" w:rsidRPr="00CF415F" w:rsidRDefault="00CF415F" w:rsidP="00CF415F">
      <w:pPr>
        <w:tabs>
          <w:tab w:val="left" w:pos="360"/>
        </w:tabs>
        <w:autoSpaceDE w:val="0"/>
        <w:autoSpaceDN w:val="0"/>
        <w:adjustRightInd w:val="0"/>
        <w:ind w:left="360" w:hanging="360"/>
        <w:rPr>
          <w:rFonts w:ascii="Arial" w:hAnsi="Arial" w:cs="Arial"/>
        </w:rPr>
      </w:pPr>
      <w:r w:rsidRPr="00CF415F">
        <w:rPr>
          <w:rFonts w:ascii="Arial" w:hAnsi="Arial" w:cs="Arial"/>
        </w:rPr>
        <w:tab/>
        <w:t>8.</w:t>
      </w:r>
      <w:r w:rsidRPr="00CF415F">
        <w:rPr>
          <w:rFonts w:ascii="Arial" w:hAnsi="Arial" w:cs="Arial"/>
        </w:rPr>
        <w:tab/>
        <w:t>Appendix R – Data Security and Privacy Plan (where applicable)</w:t>
      </w:r>
    </w:p>
    <w:p w14:paraId="68517BCA" w14:textId="77777777" w:rsidR="00CF415F" w:rsidRPr="00CF415F" w:rsidRDefault="00CF415F" w:rsidP="00CF415F">
      <w:pPr>
        <w:tabs>
          <w:tab w:val="left" w:pos="360"/>
        </w:tabs>
        <w:autoSpaceDE w:val="0"/>
        <w:autoSpaceDN w:val="0"/>
        <w:adjustRightInd w:val="0"/>
        <w:ind w:left="360" w:hanging="360"/>
        <w:rPr>
          <w:rFonts w:ascii="Arial" w:hAnsi="Arial" w:cs="Arial"/>
        </w:rPr>
      </w:pPr>
      <w:r w:rsidRPr="00CF415F">
        <w:rPr>
          <w:rFonts w:ascii="Arial" w:hAnsi="Arial" w:cs="Arial"/>
        </w:rPr>
        <w:tab/>
        <w:t>9.</w:t>
      </w:r>
      <w:r w:rsidRPr="00CF415F">
        <w:rPr>
          <w:rFonts w:ascii="Arial" w:hAnsi="Arial" w:cs="Arial"/>
        </w:rPr>
        <w:tab/>
        <w:t>Appendix S – Parents’ Bill of Rights for Data Privacy and Security (where applicable)</w:t>
      </w:r>
    </w:p>
    <w:p w14:paraId="1906D531" w14:textId="77777777" w:rsidR="00CF415F" w:rsidRPr="00CF415F" w:rsidRDefault="00CF415F" w:rsidP="00CF415F">
      <w:pPr>
        <w:tabs>
          <w:tab w:val="left" w:pos="360"/>
        </w:tabs>
        <w:autoSpaceDE w:val="0"/>
        <w:autoSpaceDN w:val="0"/>
        <w:adjustRightInd w:val="0"/>
        <w:ind w:left="360" w:hanging="360"/>
        <w:rPr>
          <w:rFonts w:ascii="Arial" w:hAnsi="Arial" w:cs="Arial"/>
        </w:rPr>
      </w:pPr>
      <w:r w:rsidRPr="00CF415F">
        <w:rPr>
          <w:rFonts w:ascii="Arial" w:hAnsi="Arial" w:cs="Arial"/>
        </w:rPr>
        <w:tab/>
        <w:t>10.  Appendix S-1 - Attachment to Parents’ Bill of Rights (where applicable)</w:t>
      </w:r>
    </w:p>
    <w:p w14:paraId="362D865A" w14:textId="77777777" w:rsidR="00CF415F" w:rsidRPr="00CF415F" w:rsidRDefault="00CF415F" w:rsidP="00CF415F">
      <w:pPr>
        <w:tabs>
          <w:tab w:val="left" w:pos="360"/>
        </w:tabs>
        <w:autoSpaceDE w:val="0"/>
        <w:autoSpaceDN w:val="0"/>
        <w:adjustRightInd w:val="0"/>
        <w:ind w:left="360" w:hanging="360"/>
        <w:rPr>
          <w:rFonts w:ascii="Arial" w:hAnsi="Arial" w:cs="Arial"/>
        </w:rPr>
      </w:pPr>
      <w:r w:rsidRPr="00CF415F">
        <w:rPr>
          <w:rFonts w:ascii="Arial" w:hAnsi="Arial" w:cs="Arial"/>
        </w:rPr>
        <w:tab/>
        <w:t>11.</w:t>
      </w:r>
      <w:r w:rsidRPr="00CF415F">
        <w:rPr>
          <w:rFonts w:ascii="Arial" w:hAnsi="Arial" w:cs="Arial"/>
        </w:rPr>
        <w:tab/>
        <w:t xml:space="preserve">Appendix D - Program Work Plan </w:t>
      </w:r>
    </w:p>
    <w:p w14:paraId="0B880477" w14:textId="77777777" w:rsidR="00CF415F" w:rsidRPr="00CF415F" w:rsidRDefault="00CF415F" w:rsidP="00CF415F">
      <w:pPr>
        <w:jc w:val="right"/>
        <w:rPr>
          <w:rFonts w:ascii="Arial" w:hAnsi="Arial" w:cs="Arial"/>
        </w:rPr>
      </w:pPr>
    </w:p>
    <w:p w14:paraId="7C1FED91" w14:textId="77777777" w:rsidR="00CF415F" w:rsidRPr="00CF415F" w:rsidRDefault="00CF415F" w:rsidP="00CF415F">
      <w:pPr>
        <w:jc w:val="right"/>
        <w:rPr>
          <w:rFonts w:ascii="Arial" w:hAnsi="Arial" w:cs="Arial"/>
        </w:rPr>
      </w:pPr>
      <w:r w:rsidRPr="00CF415F">
        <w:rPr>
          <w:rFonts w:ascii="Arial" w:hAnsi="Arial" w:cs="Arial"/>
        </w:rPr>
        <w:t>Revised 6/12/17</w:t>
      </w:r>
    </w:p>
    <w:p w14:paraId="48670062" w14:textId="4D2BE443" w:rsidR="00C53A62" w:rsidRPr="008A5913" w:rsidRDefault="00C53A62" w:rsidP="005C6E4F">
      <w:pPr>
        <w:spacing w:after="0" w:line="240" w:lineRule="auto"/>
        <w:jc w:val="center"/>
        <w:rPr>
          <w:rFonts w:ascii="Arial" w:hAnsi="Arial" w:cs="Arial"/>
          <w:color w:val="000000"/>
        </w:rPr>
      </w:pPr>
      <w:r w:rsidRPr="008A5913">
        <w:rPr>
          <w:rFonts w:ascii="Arial" w:hAnsi="Arial" w:cs="Arial"/>
          <w:color w:val="000000"/>
        </w:rPr>
        <w:br w:type="page"/>
        <w:t>APPENDIX R</w:t>
      </w:r>
    </w:p>
    <w:p w14:paraId="32868AC1" w14:textId="77777777" w:rsidR="00C53A62" w:rsidRPr="008A5913" w:rsidRDefault="00C53A62" w:rsidP="005C6E4F">
      <w:pPr>
        <w:spacing w:after="0" w:line="240" w:lineRule="auto"/>
        <w:jc w:val="center"/>
        <w:rPr>
          <w:rFonts w:ascii="Arial" w:hAnsi="Arial" w:cs="Arial"/>
          <w:bCs/>
        </w:rPr>
      </w:pPr>
      <w:r w:rsidRPr="008A5913">
        <w:rPr>
          <w:rFonts w:ascii="Arial" w:hAnsi="Arial" w:cs="Arial"/>
          <w:bCs/>
        </w:rPr>
        <w:t>DATA SECURITY AND PRIVACY PLAN</w:t>
      </w:r>
    </w:p>
    <w:p w14:paraId="6E85D37F" w14:textId="77777777" w:rsidR="00C53A62" w:rsidRPr="008A5913" w:rsidRDefault="00C53A62" w:rsidP="005C6E4F">
      <w:pPr>
        <w:spacing w:after="0" w:line="240" w:lineRule="auto"/>
        <w:jc w:val="center"/>
        <w:rPr>
          <w:rFonts w:ascii="Arial" w:hAnsi="Arial" w:cs="Arial"/>
          <w:bCs/>
        </w:rPr>
      </w:pPr>
    </w:p>
    <w:p w14:paraId="1F0F909F" w14:textId="77777777" w:rsidR="00C53A62" w:rsidRPr="008A5913" w:rsidRDefault="00C53A62" w:rsidP="005C6E4F">
      <w:pPr>
        <w:spacing w:after="0" w:line="240" w:lineRule="auto"/>
        <w:rPr>
          <w:rFonts w:ascii="Arial" w:hAnsi="Arial" w:cs="Arial"/>
          <w:color w:val="000000"/>
        </w:rPr>
      </w:pPr>
      <w:r w:rsidRPr="008A5913">
        <w:rPr>
          <w:rFonts w:ascii="Arial" w:hAnsi="Arial" w:cs="Arial"/>
          <w:color w:val="000000"/>
        </w:rPr>
        <w:t xml:space="preserve">If individually identifiable data is provided to or stored by the Contractor pursuant to this agreement (the “Data”), the Contractor agrees that the data are sensitive requiring appropriate levels of security to prevent unauthorized disclosure or modification. Therefore, the Contractor </w:t>
      </w:r>
    </w:p>
    <w:p w14:paraId="332BE360" w14:textId="77777777" w:rsidR="00C53A62" w:rsidRPr="008A5913" w:rsidRDefault="00C53A62" w:rsidP="005C6E4F">
      <w:pPr>
        <w:spacing w:after="0" w:line="240" w:lineRule="auto"/>
        <w:rPr>
          <w:rFonts w:ascii="Arial" w:hAnsi="Arial" w:cs="Arial"/>
          <w:bCs/>
        </w:rPr>
      </w:pPr>
      <w:r w:rsidRPr="008A5913">
        <w:rPr>
          <w:rFonts w:ascii="Arial" w:hAnsi="Arial" w:cs="Arial"/>
          <w:color w:val="000000"/>
        </w:rPr>
        <w:t>shall be subject to the following requirements:</w:t>
      </w:r>
    </w:p>
    <w:p w14:paraId="35BEBBE2" w14:textId="77777777" w:rsidR="00C53A62" w:rsidRPr="008A5913" w:rsidRDefault="00C53A62" w:rsidP="005C6E4F">
      <w:pPr>
        <w:spacing w:after="0" w:line="240" w:lineRule="auto"/>
        <w:jc w:val="center"/>
        <w:rPr>
          <w:rFonts w:ascii="Arial" w:hAnsi="Arial" w:cs="Arial"/>
          <w:bCs/>
        </w:rPr>
      </w:pPr>
    </w:p>
    <w:p w14:paraId="713A970E" w14:textId="77777777" w:rsidR="00C53A62" w:rsidRPr="008A5913" w:rsidRDefault="00C53A62" w:rsidP="005C6E4F">
      <w:pPr>
        <w:numPr>
          <w:ilvl w:val="0"/>
          <w:numId w:val="51"/>
        </w:numPr>
        <w:tabs>
          <w:tab w:val="clear" w:pos="2016"/>
          <w:tab w:val="num" w:pos="360"/>
        </w:tabs>
        <w:spacing w:after="0" w:line="240" w:lineRule="auto"/>
        <w:rPr>
          <w:rFonts w:ascii="Arial" w:hAnsi="Arial" w:cs="Arial"/>
          <w:color w:val="000000"/>
        </w:rPr>
      </w:pPr>
      <w:r w:rsidRPr="008A5913">
        <w:rPr>
          <w:rFonts w:ascii="Arial" w:hAnsi="Arial" w:cs="Arial"/>
          <w:color w:val="000000"/>
        </w:rPr>
        <w:t>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6FC1D8A3" w14:textId="77777777" w:rsidR="00C53A62" w:rsidRPr="008A5913" w:rsidRDefault="00C53A62" w:rsidP="005C6E4F">
      <w:pPr>
        <w:tabs>
          <w:tab w:val="left" w:pos="7392"/>
        </w:tabs>
        <w:spacing w:after="0" w:line="240" w:lineRule="auto"/>
        <w:rPr>
          <w:rFonts w:ascii="Arial" w:hAnsi="Arial" w:cs="Arial"/>
          <w:color w:val="000000"/>
        </w:rPr>
      </w:pPr>
      <w:r w:rsidRPr="008A5913">
        <w:rPr>
          <w:rFonts w:ascii="Arial" w:hAnsi="Arial" w:cs="Arial"/>
          <w:color w:val="000000"/>
        </w:rPr>
        <w:tab/>
      </w:r>
    </w:p>
    <w:p w14:paraId="7AA0DC6C" w14:textId="77777777" w:rsidR="00C53A62" w:rsidRPr="008A5913" w:rsidRDefault="00C53A62" w:rsidP="005C6E4F">
      <w:pPr>
        <w:numPr>
          <w:ilvl w:val="0"/>
          <w:numId w:val="51"/>
        </w:numPr>
        <w:tabs>
          <w:tab w:val="clear" w:pos="2016"/>
          <w:tab w:val="num" w:pos="360"/>
        </w:tabs>
        <w:spacing w:after="0" w:line="240" w:lineRule="auto"/>
        <w:rPr>
          <w:rFonts w:ascii="Arial" w:hAnsi="Arial" w:cs="Arial"/>
        </w:rPr>
      </w:pPr>
      <w:r w:rsidRPr="008A5913">
        <w:rPr>
          <w:rFonts w:ascii="Arial" w:hAnsi="Arial" w:cs="Arial"/>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08351B24" w14:textId="77777777" w:rsidR="00C53A62" w:rsidRPr="008A5913" w:rsidRDefault="00C53A62" w:rsidP="005C6E4F">
      <w:pPr>
        <w:spacing w:after="0" w:line="240" w:lineRule="auto"/>
        <w:rPr>
          <w:rFonts w:ascii="Arial" w:hAnsi="Arial" w:cs="Arial"/>
        </w:rPr>
      </w:pPr>
    </w:p>
    <w:p w14:paraId="785EE9F3" w14:textId="77777777" w:rsidR="00C53A62" w:rsidRPr="008A5913" w:rsidRDefault="00C53A62" w:rsidP="005C6E4F">
      <w:pPr>
        <w:numPr>
          <w:ilvl w:val="0"/>
          <w:numId w:val="51"/>
        </w:numPr>
        <w:tabs>
          <w:tab w:val="clear" w:pos="2016"/>
          <w:tab w:val="num" w:pos="360"/>
        </w:tabs>
        <w:spacing w:after="0" w:line="240" w:lineRule="auto"/>
        <w:rPr>
          <w:rFonts w:ascii="Arial" w:hAnsi="Arial" w:cs="Arial"/>
        </w:rPr>
      </w:pPr>
      <w:r w:rsidRPr="008A5913">
        <w:rPr>
          <w:rFonts w:ascii="Arial" w:hAnsi="Arial" w:cs="Arial"/>
        </w:rPr>
        <w:t>The Contractor's security measures must also include:</w:t>
      </w:r>
    </w:p>
    <w:p w14:paraId="6C42001E" w14:textId="77777777" w:rsidR="00C53A62" w:rsidRPr="008A5913" w:rsidRDefault="00C53A62" w:rsidP="005C6E4F">
      <w:pPr>
        <w:spacing w:after="0" w:line="240" w:lineRule="auto"/>
        <w:rPr>
          <w:rFonts w:ascii="Arial" w:hAnsi="Arial" w:cs="Arial"/>
        </w:rPr>
      </w:pPr>
    </w:p>
    <w:p w14:paraId="3B0B6E05" w14:textId="77777777" w:rsidR="00C53A62" w:rsidRPr="008A5913" w:rsidRDefault="00C53A62" w:rsidP="005C6E4F">
      <w:pPr>
        <w:spacing w:after="0" w:line="240" w:lineRule="auto"/>
        <w:ind w:left="720" w:hanging="360"/>
        <w:rPr>
          <w:rFonts w:ascii="Arial" w:hAnsi="Arial" w:cs="Arial"/>
        </w:rPr>
      </w:pPr>
      <w:r w:rsidRPr="008A5913">
        <w:rPr>
          <w:rFonts w:ascii="Arial" w:hAnsi="Arial" w:cs="Arial"/>
        </w:rPr>
        <w:t>a.</w:t>
      </w:r>
      <w:r w:rsidRPr="008A5913">
        <w:rPr>
          <w:rFonts w:ascii="Arial" w:hAnsi="Arial" w:cs="Arial"/>
        </w:rPr>
        <w:tab/>
        <w:t>Provision that access to the Data is restricted solely to staff who need such access to carry out the responsibilities of the Contractor under this agreement, and that such staff will not release such Data to any unauthorized party;</w:t>
      </w:r>
    </w:p>
    <w:p w14:paraId="408877AE" w14:textId="77777777" w:rsidR="00C53A62" w:rsidRPr="008A5913" w:rsidRDefault="00C53A62" w:rsidP="005C6E4F">
      <w:pPr>
        <w:spacing w:after="0" w:line="240" w:lineRule="auto"/>
        <w:ind w:left="720" w:hanging="360"/>
        <w:rPr>
          <w:rFonts w:ascii="Arial" w:hAnsi="Arial" w:cs="Arial"/>
        </w:rPr>
      </w:pPr>
      <w:r w:rsidRPr="008A5913">
        <w:rPr>
          <w:rFonts w:ascii="Arial" w:hAnsi="Arial" w:cs="Arial"/>
        </w:rPr>
        <w:t>b.</w:t>
      </w:r>
      <w:r w:rsidRPr="008A5913">
        <w:rPr>
          <w:rFonts w:ascii="Arial" w:hAnsi="Arial" w:cs="Arial"/>
        </w:rPr>
        <w:tab/>
        <w:t>All confidential Data are stored on computer and storage facilities maintained within Contractor's computer networks, behind appropriate firewalls;</w:t>
      </w:r>
    </w:p>
    <w:p w14:paraId="4E641B16" w14:textId="77777777" w:rsidR="00C53A62" w:rsidRPr="008A5913" w:rsidRDefault="00C53A62" w:rsidP="005C6E4F">
      <w:pPr>
        <w:spacing w:after="0" w:line="240" w:lineRule="auto"/>
        <w:ind w:left="720" w:hanging="360"/>
        <w:rPr>
          <w:rFonts w:ascii="Arial" w:hAnsi="Arial" w:cs="Arial"/>
        </w:rPr>
      </w:pPr>
      <w:r w:rsidRPr="008A5913">
        <w:rPr>
          <w:rFonts w:ascii="Arial" w:hAnsi="Arial" w:cs="Arial"/>
        </w:rPr>
        <w:t>c.</w:t>
      </w:r>
      <w:r w:rsidRPr="008A5913">
        <w:rPr>
          <w:rFonts w:ascii="Arial" w:hAnsi="Arial" w:cs="Arial"/>
        </w:rPr>
        <w:tab/>
        <w:t xml:space="preserve">Access to computer applications and Data are managed through appropriate </w:t>
      </w:r>
      <w:proofErr w:type="spellStart"/>
      <w:r w:rsidRPr="008A5913">
        <w:rPr>
          <w:rFonts w:ascii="Arial" w:hAnsi="Arial" w:cs="Arial"/>
        </w:rPr>
        <w:t>userID</w:t>
      </w:r>
      <w:proofErr w:type="spellEnd"/>
      <w:r w:rsidRPr="008A5913">
        <w:rPr>
          <w:rFonts w:ascii="Arial" w:hAnsi="Arial" w:cs="Arial"/>
        </w:rPr>
        <w:t>/password procedures;</w:t>
      </w:r>
    </w:p>
    <w:p w14:paraId="717002C4" w14:textId="77777777" w:rsidR="00C53A62" w:rsidRPr="008A5913" w:rsidRDefault="00C53A62" w:rsidP="005C6E4F">
      <w:pPr>
        <w:spacing w:after="0" w:line="240" w:lineRule="auto"/>
        <w:ind w:left="720" w:hanging="360"/>
        <w:rPr>
          <w:rFonts w:ascii="Arial" w:hAnsi="Arial" w:cs="Arial"/>
          <w:strike/>
        </w:rPr>
      </w:pPr>
      <w:r w:rsidRPr="008A5913">
        <w:rPr>
          <w:rFonts w:ascii="Arial" w:hAnsi="Arial" w:cs="Arial"/>
        </w:rPr>
        <w:t>d.</w:t>
      </w:r>
      <w:r w:rsidRPr="008A5913">
        <w:rPr>
          <w:rFonts w:ascii="Arial" w:hAnsi="Arial" w:cs="Arial"/>
        </w:rPr>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712708FE" w14:textId="77777777" w:rsidR="00C53A62" w:rsidRPr="008A5913" w:rsidRDefault="00C53A62" w:rsidP="005C6E4F">
      <w:pPr>
        <w:spacing w:after="0" w:line="240" w:lineRule="auto"/>
        <w:ind w:left="720" w:hanging="360"/>
        <w:rPr>
          <w:rFonts w:ascii="Arial" w:hAnsi="Arial" w:cs="Arial"/>
        </w:rPr>
      </w:pPr>
      <w:r w:rsidRPr="008A5913">
        <w:rPr>
          <w:rFonts w:ascii="Arial" w:hAnsi="Arial" w:cs="Arial"/>
        </w:rPr>
        <w:t>e.</w:t>
      </w:r>
      <w:r w:rsidRPr="008A5913">
        <w:rPr>
          <w:rFonts w:ascii="Arial" w:hAnsi="Arial" w:cs="Arial"/>
        </w:rPr>
        <w:tab/>
        <w:t>That Contractor have a disaster recovery plan that is acceptable to the State;</w:t>
      </w:r>
    </w:p>
    <w:p w14:paraId="0190F8C8" w14:textId="77777777" w:rsidR="00C53A62" w:rsidRPr="008A5913" w:rsidRDefault="00C53A62" w:rsidP="005C6E4F">
      <w:pPr>
        <w:spacing w:after="0" w:line="240" w:lineRule="auto"/>
        <w:ind w:left="720" w:hanging="360"/>
        <w:rPr>
          <w:rFonts w:ascii="Arial" w:hAnsi="Arial" w:cs="Arial"/>
        </w:rPr>
      </w:pPr>
      <w:r w:rsidRPr="008A5913">
        <w:rPr>
          <w:rFonts w:ascii="Arial" w:hAnsi="Arial" w:cs="Arial"/>
        </w:rPr>
        <w:t>f.</w:t>
      </w:r>
      <w:r w:rsidRPr="008A5913">
        <w:rPr>
          <w:rFonts w:ascii="Arial" w:hAnsi="Arial" w:cs="Arial"/>
        </w:rPr>
        <w:tab/>
        <w:t>Satisfactory redundant and uninterruptible power and fiber infrastructure provisions; and</w:t>
      </w:r>
    </w:p>
    <w:p w14:paraId="31A4B18D" w14:textId="77777777" w:rsidR="00C53A62" w:rsidRPr="008A5913" w:rsidRDefault="00C53A62" w:rsidP="005C6E4F">
      <w:pPr>
        <w:spacing w:after="0" w:line="240" w:lineRule="auto"/>
        <w:ind w:left="720" w:hanging="360"/>
        <w:rPr>
          <w:rFonts w:ascii="Arial" w:hAnsi="Arial" w:cs="Arial"/>
        </w:rPr>
      </w:pPr>
      <w:r w:rsidRPr="008A5913">
        <w:rPr>
          <w:rFonts w:ascii="Arial" w:hAnsi="Arial" w:cs="Arial"/>
        </w:rPr>
        <w:t>g.</w:t>
      </w:r>
      <w:r w:rsidRPr="008A5913">
        <w:rPr>
          <w:rFonts w:ascii="Arial" w:hAnsi="Arial" w:cs="Arial"/>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163C3E1A" w14:textId="77777777" w:rsidR="00C53A62" w:rsidRPr="008A5913" w:rsidRDefault="00C53A62" w:rsidP="005C6E4F">
      <w:pPr>
        <w:spacing w:after="0" w:line="240" w:lineRule="auto"/>
        <w:ind w:left="720" w:hanging="360"/>
        <w:rPr>
          <w:rFonts w:ascii="Arial" w:hAnsi="Arial" w:cs="Arial"/>
        </w:rPr>
      </w:pPr>
    </w:p>
    <w:p w14:paraId="20271C30" w14:textId="77777777" w:rsidR="00C53A62" w:rsidRPr="008A5913" w:rsidRDefault="00C53A62" w:rsidP="005C6E4F">
      <w:pPr>
        <w:numPr>
          <w:ilvl w:val="0"/>
          <w:numId w:val="51"/>
        </w:numPr>
        <w:tabs>
          <w:tab w:val="clear" w:pos="2016"/>
          <w:tab w:val="num" w:pos="360"/>
        </w:tabs>
        <w:spacing w:after="0" w:line="240" w:lineRule="auto"/>
        <w:rPr>
          <w:rFonts w:ascii="Arial" w:hAnsi="Arial" w:cs="Arial"/>
        </w:rPr>
      </w:pPr>
      <w:r w:rsidRPr="008A5913">
        <w:rPr>
          <w:rFonts w:ascii="Arial" w:hAnsi="Arial" w:cs="Arial"/>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17712A21" w14:textId="77777777" w:rsidR="00C53A62" w:rsidRPr="008A5913" w:rsidRDefault="00C53A62" w:rsidP="005C6E4F">
      <w:pPr>
        <w:spacing w:after="0" w:line="240" w:lineRule="auto"/>
        <w:ind w:left="360"/>
        <w:rPr>
          <w:rFonts w:ascii="Arial" w:hAnsi="Arial" w:cs="Arial"/>
        </w:rPr>
      </w:pPr>
    </w:p>
    <w:p w14:paraId="6B69F729" w14:textId="77777777" w:rsidR="00C53A62" w:rsidRPr="008A5913" w:rsidRDefault="00C53A62" w:rsidP="005C6E4F">
      <w:pPr>
        <w:numPr>
          <w:ilvl w:val="0"/>
          <w:numId w:val="51"/>
        </w:numPr>
        <w:tabs>
          <w:tab w:val="clear" w:pos="2016"/>
          <w:tab w:val="num" w:pos="360"/>
        </w:tabs>
        <w:spacing w:after="0" w:line="240" w:lineRule="auto"/>
        <w:rPr>
          <w:rFonts w:ascii="Arial" w:hAnsi="Arial" w:cs="Arial"/>
        </w:rPr>
      </w:pPr>
      <w:r w:rsidRPr="008A5913">
        <w:rPr>
          <w:rFonts w:ascii="Arial" w:hAnsi="Arial" w:cs="Arial"/>
        </w:rPr>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5B3BC6CF" w14:textId="77777777" w:rsidR="00C53A62" w:rsidRPr="008A5913" w:rsidRDefault="00C53A62" w:rsidP="005C6E4F">
      <w:pPr>
        <w:pStyle w:val="ListParagraph"/>
        <w:spacing w:after="0" w:line="240" w:lineRule="auto"/>
        <w:rPr>
          <w:rFonts w:ascii="Arial" w:hAnsi="Arial" w:cs="Arial"/>
        </w:rPr>
      </w:pPr>
    </w:p>
    <w:p w14:paraId="1F46CC71" w14:textId="77777777" w:rsidR="00C53A62" w:rsidRPr="008A5913" w:rsidRDefault="00C53A62" w:rsidP="005C6E4F">
      <w:pPr>
        <w:numPr>
          <w:ilvl w:val="0"/>
          <w:numId w:val="52"/>
        </w:numPr>
        <w:spacing w:after="0" w:line="240" w:lineRule="auto"/>
        <w:rPr>
          <w:rFonts w:ascii="Arial" w:hAnsi="Arial" w:cs="Arial"/>
        </w:rPr>
      </w:pPr>
      <w:r w:rsidRPr="008A5913">
        <w:rPr>
          <w:rFonts w:ascii="Arial" w:hAnsi="Arial" w:cs="Arial"/>
          <w:bCs/>
        </w:rPr>
        <w:t>Any officers or employees of the third-party contractor and its assignees who have access to student data or teacher or principal data have received or will receive training on the federal and state law governing confidentiality of such data prior to receiving access;</w:t>
      </w:r>
    </w:p>
    <w:p w14:paraId="7A1DCB56" w14:textId="77777777" w:rsidR="00C53A62" w:rsidRPr="008A5913" w:rsidRDefault="00C53A62" w:rsidP="005C6E4F">
      <w:pPr>
        <w:widowControl w:val="0"/>
        <w:numPr>
          <w:ilvl w:val="0"/>
          <w:numId w:val="52"/>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rPr>
      </w:pPr>
      <w:r w:rsidRPr="008A5913">
        <w:rPr>
          <w:rFonts w:ascii="Arial" w:hAnsi="Arial" w:cs="Arial"/>
          <w:bCs/>
        </w:rPr>
        <w:t xml:space="preserve">  limit internal access to education records to those individuals that are determined to have legitimate educational interests;</w:t>
      </w:r>
    </w:p>
    <w:p w14:paraId="640E9C99" w14:textId="77777777" w:rsidR="00C53A62" w:rsidRPr="008A5913" w:rsidRDefault="00C53A62" w:rsidP="005C6E4F">
      <w:pPr>
        <w:widowControl w:val="0"/>
        <w:numPr>
          <w:ilvl w:val="0"/>
          <w:numId w:val="52"/>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8A5913">
        <w:rPr>
          <w:rFonts w:ascii="Arial" w:hAnsi="Arial" w:cs="Arial"/>
          <w:bCs/>
        </w:rPr>
        <w:t xml:space="preserve">  not use the education records for any other purposes than those explicitly authorized in its contract;</w:t>
      </w:r>
    </w:p>
    <w:p w14:paraId="1F9A8B40" w14:textId="799E068B" w:rsidR="00C53A62" w:rsidRPr="008A5913" w:rsidRDefault="00C53A62" w:rsidP="005C6E4F">
      <w:pPr>
        <w:widowControl w:val="0"/>
        <w:numPr>
          <w:ilvl w:val="0"/>
          <w:numId w:val="52"/>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8A5913">
        <w:rPr>
          <w:rFonts w:ascii="Arial" w:hAnsi="Arial" w:cs="Arial"/>
          <w:bCs/>
        </w:rPr>
        <w:t xml:space="preserve">  except for authorized representatives of the </w:t>
      </w:r>
      <w:proofErr w:type="gramStart"/>
      <w:r w:rsidRPr="008A5913">
        <w:rPr>
          <w:rFonts w:ascii="Arial" w:hAnsi="Arial" w:cs="Arial"/>
          <w:bCs/>
        </w:rPr>
        <w:t>third</w:t>
      </w:r>
      <w:r w:rsidR="00BC0836" w:rsidRPr="008A5913">
        <w:rPr>
          <w:rFonts w:ascii="Arial" w:hAnsi="Arial" w:cs="Arial"/>
          <w:bCs/>
        </w:rPr>
        <w:t xml:space="preserve"> </w:t>
      </w:r>
      <w:r w:rsidRPr="008A5913">
        <w:rPr>
          <w:rFonts w:ascii="Arial" w:hAnsi="Arial" w:cs="Arial"/>
          <w:bCs/>
        </w:rPr>
        <w:t>party</w:t>
      </w:r>
      <w:proofErr w:type="gramEnd"/>
      <w:r w:rsidR="00BC0836" w:rsidRPr="008A5913">
        <w:rPr>
          <w:rFonts w:ascii="Arial" w:hAnsi="Arial" w:cs="Arial"/>
          <w:bCs/>
        </w:rPr>
        <w:t xml:space="preserve"> </w:t>
      </w:r>
      <w:r w:rsidRPr="008A5913">
        <w:rPr>
          <w:rFonts w:ascii="Arial" w:hAnsi="Arial" w:cs="Arial"/>
          <w:bCs/>
        </w:rPr>
        <w:t>contractor to the extent they are carrying out the contract, not disclose any personally identifiable information to any other party:</w:t>
      </w:r>
    </w:p>
    <w:p w14:paraId="06DCDEC9" w14:textId="3D7573E4" w:rsidR="00C53A62" w:rsidRPr="008A5913" w:rsidRDefault="00C53A62" w:rsidP="005C6E4F">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Arial" w:hAnsi="Arial" w:cs="Arial"/>
        </w:rPr>
      </w:pPr>
      <w:r w:rsidRPr="008A5913">
        <w:rPr>
          <w:rFonts w:ascii="Arial" w:hAnsi="Arial" w:cs="Arial"/>
          <w:bCs/>
        </w:rPr>
        <w:t>(</w:t>
      </w:r>
      <w:proofErr w:type="spellStart"/>
      <w:r w:rsidRPr="008A5913">
        <w:rPr>
          <w:rFonts w:ascii="Arial" w:hAnsi="Arial" w:cs="Arial"/>
          <w:bCs/>
        </w:rPr>
        <w:t>i</w:t>
      </w:r>
      <w:proofErr w:type="spellEnd"/>
      <w:r w:rsidRPr="008A5913">
        <w:rPr>
          <w:rFonts w:ascii="Arial" w:hAnsi="Arial" w:cs="Arial"/>
          <w:bCs/>
        </w:rPr>
        <w:t xml:space="preserve">)  without the </w:t>
      </w:r>
      <w:r w:rsidR="00BC0836" w:rsidRPr="008A5913">
        <w:rPr>
          <w:rFonts w:ascii="Arial" w:hAnsi="Arial" w:cs="Arial"/>
          <w:bCs/>
        </w:rPr>
        <w:t>prior written</w:t>
      </w:r>
      <w:r w:rsidRPr="008A5913">
        <w:rPr>
          <w:rFonts w:ascii="Arial" w:hAnsi="Arial" w:cs="Arial"/>
          <w:bCs/>
        </w:rPr>
        <w:t xml:space="preserve"> consent of the parent or eligible student; or</w:t>
      </w:r>
    </w:p>
    <w:p w14:paraId="625B71E6" w14:textId="77777777" w:rsidR="00C53A62" w:rsidRPr="008A5913" w:rsidRDefault="00C53A62" w:rsidP="005C6E4F">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Arial" w:hAnsi="Arial" w:cs="Arial"/>
          <w:bCs/>
        </w:rPr>
      </w:pPr>
      <w:r w:rsidRPr="008A5913">
        <w:rPr>
          <w:rFonts w:ascii="Arial" w:hAnsi="Arial" w:cs="Arial"/>
          <w:bCs/>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692D7D30" w14:textId="015E7B25" w:rsidR="00C53A62" w:rsidRPr="008A5913" w:rsidRDefault="00C53A62" w:rsidP="005C6E4F">
      <w:pPr>
        <w:widowControl w:val="0"/>
        <w:numPr>
          <w:ilvl w:val="0"/>
          <w:numId w:val="52"/>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8A5913">
        <w:rPr>
          <w:rFonts w:ascii="Arial" w:hAnsi="Arial" w:cs="Arial"/>
          <w:bCs/>
        </w:rPr>
        <w:t xml:space="preserve"> maintain reasonable administrative, technical and physical safeguards to protect the security, confidentiality and integrity of personally identifiable student information in its custody; and</w:t>
      </w:r>
    </w:p>
    <w:p w14:paraId="11288537" w14:textId="77777777" w:rsidR="00C53A62" w:rsidRPr="008A5913" w:rsidRDefault="00C53A62" w:rsidP="005C6E4F">
      <w:pPr>
        <w:widowControl w:val="0"/>
        <w:numPr>
          <w:ilvl w:val="0"/>
          <w:numId w:val="52"/>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rPr>
      </w:pPr>
      <w:r w:rsidRPr="008A5913">
        <w:rPr>
          <w:rFonts w:ascii="Arial" w:hAnsi="Arial" w:cs="Arial"/>
          <w:bCs/>
        </w:rPr>
        <w:t xml:space="preserve"> use encryption technology consistent with Education Law §2-d and any implementing regulations.</w:t>
      </w:r>
    </w:p>
    <w:p w14:paraId="5A8B3C3C" w14:textId="77777777" w:rsidR="00C53A62" w:rsidRPr="008A5913" w:rsidRDefault="00C53A62" w:rsidP="005C6E4F">
      <w:pPr>
        <w:spacing w:after="0" w:line="240" w:lineRule="auto"/>
        <w:rPr>
          <w:rFonts w:ascii="Arial" w:hAnsi="Arial" w:cs="Arial"/>
        </w:rPr>
      </w:pPr>
    </w:p>
    <w:p w14:paraId="2A92BEE9" w14:textId="77777777" w:rsidR="00C53A62" w:rsidRPr="008A5913" w:rsidRDefault="00C53A62" w:rsidP="005C6E4F">
      <w:pPr>
        <w:pStyle w:val="BodyTextIndent"/>
        <w:numPr>
          <w:ilvl w:val="0"/>
          <w:numId w:val="51"/>
        </w:numPr>
        <w:tabs>
          <w:tab w:val="clear" w:pos="2016"/>
          <w:tab w:val="num" w:pos="360"/>
        </w:tabs>
        <w:spacing w:after="0" w:line="240" w:lineRule="auto"/>
        <w:rPr>
          <w:rFonts w:ascii="Arial" w:hAnsi="Arial" w:cs="Arial"/>
        </w:rPr>
      </w:pPr>
      <w:r w:rsidRPr="008A5913">
        <w:rPr>
          <w:rFonts w:ascii="Arial" w:hAnsi="Arial" w:cs="Arial"/>
        </w:rPr>
        <w:t xml:space="preserve">If requested by NYSED to make any disclosure of aggregated data using the Data provided to or stored by the Contractor, Contractor must ensure that the disclosed aggregated data cannot reasonably be used to identify a </w:t>
      </w:r>
      <w:proofErr w:type="gramStart"/>
      <w:r w:rsidRPr="008A5913">
        <w:rPr>
          <w:rFonts w:ascii="Arial" w:hAnsi="Arial" w:cs="Arial"/>
        </w:rPr>
        <w:t>particular individual</w:t>
      </w:r>
      <w:proofErr w:type="gramEnd"/>
      <w:r w:rsidRPr="008A5913">
        <w:rPr>
          <w:rFonts w:ascii="Arial" w:hAnsi="Arial" w:cs="Arial"/>
        </w:rPr>
        <w:t>.  Aggregated data will be considered identifiable if the disclosure has less than five (5) data elements per cell or the data elements per cell comprise 100% of the subject population.</w:t>
      </w:r>
    </w:p>
    <w:p w14:paraId="5AB2C6D0" w14:textId="77777777" w:rsidR="00C53A62" w:rsidRPr="008A5913" w:rsidRDefault="00C53A62" w:rsidP="005C6E4F">
      <w:pPr>
        <w:spacing w:after="0" w:line="240" w:lineRule="auto"/>
        <w:rPr>
          <w:rFonts w:ascii="Arial" w:hAnsi="Arial" w:cs="Arial"/>
        </w:rPr>
      </w:pPr>
    </w:p>
    <w:p w14:paraId="1781EF0F" w14:textId="77777777" w:rsidR="00C53A62" w:rsidRPr="008A5913" w:rsidRDefault="00C53A62" w:rsidP="005C6E4F">
      <w:pPr>
        <w:numPr>
          <w:ilvl w:val="0"/>
          <w:numId w:val="51"/>
        </w:numPr>
        <w:tabs>
          <w:tab w:val="clear" w:pos="2016"/>
          <w:tab w:val="num" w:pos="360"/>
        </w:tabs>
        <w:spacing w:after="0" w:line="240" w:lineRule="auto"/>
        <w:rPr>
          <w:rFonts w:ascii="Arial" w:hAnsi="Arial" w:cs="Arial"/>
        </w:rPr>
      </w:pPr>
      <w:r w:rsidRPr="008A5913">
        <w:rPr>
          <w:rFonts w:ascii="Arial" w:hAnsi="Arial" w:cs="Arial"/>
        </w:rPr>
        <w:t xml:space="preserve">Contractor agrees that all Data shall remain at all times the property of the </w:t>
      </w:r>
      <w:proofErr w:type="gramStart"/>
      <w:r w:rsidRPr="008A5913">
        <w:rPr>
          <w:rFonts w:ascii="Arial" w:hAnsi="Arial" w:cs="Arial"/>
        </w:rPr>
        <w:t>State, and</w:t>
      </w:r>
      <w:proofErr w:type="gramEnd"/>
      <w:r w:rsidRPr="008A5913">
        <w:rPr>
          <w:rFonts w:ascii="Arial" w:hAnsi="Arial" w:cs="Arial"/>
        </w:rPr>
        <w:t xml:space="preserve">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6EBCCF97" w14:textId="77777777" w:rsidR="00C53A62" w:rsidRPr="008A5913" w:rsidRDefault="00C53A62" w:rsidP="005C6E4F">
      <w:pPr>
        <w:spacing w:after="0" w:line="240" w:lineRule="auto"/>
        <w:rPr>
          <w:rFonts w:ascii="Arial" w:hAnsi="Arial" w:cs="Arial"/>
        </w:rPr>
      </w:pPr>
    </w:p>
    <w:p w14:paraId="5C74B616" w14:textId="77777777" w:rsidR="00C53A62" w:rsidRPr="008A5913" w:rsidRDefault="00C53A62" w:rsidP="005C6E4F">
      <w:pPr>
        <w:numPr>
          <w:ilvl w:val="0"/>
          <w:numId w:val="51"/>
        </w:numPr>
        <w:tabs>
          <w:tab w:val="clear" w:pos="2016"/>
          <w:tab w:val="num" w:pos="360"/>
        </w:tabs>
        <w:spacing w:after="0" w:line="240" w:lineRule="auto"/>
        <w:rPr>
          <w:rFonts w:ascii="Arial" w:hAnsi="Arial" w:cs="Arial"/>
        </w:rPr>
      </w:pPr>
      <w:r w:rsidRPr="008A5913">
        <w:rPr>
          <w:rFonts w:ascii="Arial" w:hAnsi="Arial" w:cs="Arial"/>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047A48EE" w14:textId="77777777" w:rsidR="00C53A62" w:rsidRPr="008A5913" w:rsidRDefault="00C53A62" w:rsidP="005C6E4F">
      <w:pPr>
        <w:spacing w:after="0" w:line="240" w:lineRule="auto"/>
        <w:rPr>
          <w:rFonts w:ascii="Arial" w:hAnsi="Arial" w:cs="Arial"/>
        </w:rPr>
      </w:pPr>
    </w:p>
    <w:p w14:paraId="624C8B41" w14:textId="77777777" w:rsidR="00C53A62" w:rsidRPr="008A5913" w:rsidRDefault="00C53A62" w:rsidP="005C6E4F">
      <w:pPr>
        <w:numPr>
          <w:ilvl w:val="0"/>
          <w:numId w:val="51"/>
        </w:numPr>
        <w:tabs>
          <w:tab w:val="clear" w:pos="2016"/>
          <w:tab w:val="num" w:pos="360"/>
        </w:tabs>
        <w:spacing w:after="0" w:line="240" w:lineRule="auto"/>
        <w:rPr>
          <w:rFonts w:ascii="Arial" w:hAnsi="Arial" w:cs="Arial"/>
        </w:rPr>
      </w:pPr>
      <w:r w:rsidRPr="008A5913">
        <w:rPr>
          <w:rFonts w:ascii="Arial" w:hAnsi="Arial" w:cs="Arial"/>
        </w:rPr>
        <w:t xml:space="preserve">Hardware, software and services acquired by the Contractor under this Agreement may not be used for other activities beyond those described in the scope of the contract unless authorized in advance by NYSED.  </w:t>
      </w:r>
    </w:p>
    <w:p w14:paraId="2D8730AE" w14:textId="77777777" w:rsidR="00C53A62" w:rsidRPr="008A5913" w:rsidRDefault="00C53A62" w:rsidP="005C6E4F">
      <w:pPr>
        <w:spacing w:after="0" w:line="240" w:lineRule="auto"/>
        <w:rPr>
          <w:rFonts w:ascii="Arial" w:hAnsi="Arial" w:cs="Arial"/>
        </w:rPr>
      </w:pPr>
    </w:p>
    <w:p w14:paraId="3663448D" w14:textId="77777777" w:rsidR="00C53A62" w:rsidRPr="008A5913" w:rsidRDefault="00C53A62" w:rsidP="005C6E4F">
      <w:pPr>
        <w:numPr>
          <w:ilvl w:val="0"/>
          <w:numId w:val="51"/>
        </w:numPr>
        <w:tabs>
          <w:tab w:val="clear" w:pos="2016"/>
          <w:tab w:val="num" w:pos="360"/>
        </w:tabs>
        <w:spacing w:after="0" w:line="240" w:lineRule="auto"/>
        <w:rPr>
          <w:rFonts w:ascii="Arial" w:hAnsi="Arial" w:cs="Arial"/>
        </w:rPr>
      </w:pPr>
      <w:r w:rsidRPr="008A5913">
        <w:rPr>
          <w:rFonts w:ascii="Arial" w:hAnsi="Arial" w:cs="Arial"/>
        </w:rPr>
        <w:t xml:space="preserve">Security of Location - Server room will remain a restricted access, locked room with access via security cards.  The list of staff with access to the server room will continue to be reviewed quarterly against the number of times each staff </w:t>
      </w:r>
      <w:proofErr w:type="gramStart"/>
      <w:r w:rsidRPr="008A5913">
        <w:rPr>
          <w:rFonts w:ascii="Arial" w:hAnsi="Arial" w:cs="Arial"/>
        </w:rPr>
        <w:t>actually gained</w:t>
      </w:r>
      <w:proofErr w:type="gramEnd"/>
      <w:r w:rsidRPr="008A5913">
        <w:rPr>
          <w:rFonts w:ascii="Arial" w:hAnsi="Arial" w:cs="Arial"/>
        </w:rPr>
        <w:t xml:space="preserve"> access to the server room.</w:t>
      </w:r>
    </w:p>
    <w:p w14:paraId="194997B0" w14:textId="77777777" w:rsidR="00C53A62" w:rsidRPr="008A5913" w:rsidRDefault="00C53A62" w:rsidP="005C6E4F">
      <w:pPr>
        <w:pStyle w:val="ListParagraph"/>
        <w:spacing w:after="0" w:line="240" w:lineRule="auto"/>
        <w:rPr>
          <w:rFonts w:ascii="Arial" w:hAnsi="Arial" w:cs="Arial"/>
        </w:rPr>
      </w:pPr>
    </w:p>
    <w:p w14:paraId="374CF2D6" w14:textId="77777777" w:rsidR="00C53A62" w:rsidRPr="008A5913" w:rsidRDefault="00C53A62" w:rsidP="005C6E4F">
      <w:pPr>
        <w:numPr>
          <w:ilvl w:val="0"/>
          <w:numId w:val="51"/>
        </w:numPr>
        <w:tabs>
          <w:tab w:val="clear" w:pos="2016"/>
          <w:tab w:val="num" w:pos="360"/>
        </w:tabs>
        <w:spacing w:after="0" w:line="240" w:lineRule="auto"/>
        <w:rPr>
          <w:rFonts w:ascii="Arial" w:hAnsi="Arial" w:cs="Arial"/>
        </w:rPr>
      </w:pPr>
      <w:r w:rsidRPr="008A5913">
        <w:rPr>
          <w:rFonts w:ascii="Arial" w:hAnsi="Arial" w:cs="Arial"/>
        </w:rPr>
        <w:t xml:space="preserve">Breach Notification.  </w:t>
      </w:r>
    </w:p>
    <w:p w14:paraId="1E0CC28D" w14:textId="77777777" w:rsidR="00C53A62" w:rsidRPr="008A5913" w:rsidRDefault="00C53A62" w:rsidP="005C6E4F">
      <w:pPr>
        <w:pStyle w:val="ListParagraph"/>
        <w:spacing w:after="0" w:line="240" w:lineRule="auto"/>
        <w:rPr>
          <w:rFonts w:ascii="Arial" w:hAnsi="Arial" w:cs="Arial"/>
          <w:bCs/>
        </w:rPr>
      </w:pPr>
    </w:p>
    <w:p w14:paraId="6A9067A6" w14:textId="77777777" w:rsidR="00C53A62" w:rsidRPr="008A5913" w:rsidRDefault="00C53A62" w:rsidP="005C6E4F">
      <w:pPr>
        <w:numPr>
          <w:ilvl w:val="0"/>
          <w:numId w:val="53"/>
        </w:numPr>
        <w:spacing w:after="0" w:line="240" w:lineRule="auto"/>
        <w:rPr>
          <w:rFonts w:ascii="Arial" w:hAnsi="Arial" w:cs="Arial"/>
        </w:rPr>
      </w:pPr>
      <w:r w:rsidRPr="008A5913">
        <w:rPr>
          <w:rFonts w:ascii="Arial" w:hAnsi="Arial" w:cs="Arial"/>
          <w:bCs/>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40E52FA2" w14:textId="77777777" w:rsidR="00C53A62" w:rsidRPr="008A5913" w:rsidRDefault="00C53A62" w:rsidP="005C6E4F">
      <w:pPr>
        <w:spacing w:after="0" w:line="240" w:lineRule="auto"/>
        <w:ind w:left="720"/>
        <w:rPr>
          <w:rFonts w:ascii="Arial" w:hAnsi="Arial" w:cs="Arial"/>
        </w:rPr>
      </w:pPr>
    </w:p>
    <w:p w14:paraId="33613C02" w14:textId="77777777" w:rsidR="00C53A62" w:rsidRPr="008A5913" w:rsidRDefault="00C53A62" w:rsidP="005C6E4F">
      <w:pPr>
        <w:numPr>
          <w:ilvl w:val="0"/>
          <w:numId w:val="53"/>
        </w:numPr>
        <w:spacing w:after="0" w:line="240" w:lineRule="auto"/>
        <w:rPr>
          <w:rFonts w:ascii="Arial" w:hAnsi="Arial" w:cs="Arial"/>
        </w:rPr>
      </w:pPr>
      <w:r w:rsidRPr="008A5913">
        <w:rPr>
          <w:rFonts w:ascii="Arial" w:hAnsi="Arial" w:cs="Arial"/>
          <w:bCs/>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3447F09E" w14:textId="77777777" w:rsidR="00C53A62" w:rsidRPr="008A5913" w:rsidRDefault="00C53A62" w:rsidP="005C6E4F">
      <w:pPr>
        <w:pStyle w:val="ListParagraph"/>
        <w:spacing w:after="0" w:line="240" w:lineRule="auto"/>
        <w:rPr>
          <w:rFonts w:ascii="Arial" w:hAnsi="Arial" w:cs="Arial"/>
        </w:rPr>
      </w:pPr>
    </w:p>
    <w:p w14:paraId="46E6B9B6" w14:textId="77777777" w:rsidR="00C53A62" w:rsidRPr="008A5913" w:rsidRDefault="00C53A62" w:rsidP="005C6E4F">
      <w:pPr>
        <w:numPr>
          <w:ilvl w:val="0"/>
          <w:numId w:val="53"/>
        </w:numPr>
        <w:spacing w:after="0" w:line="240" w:lineRule="auto"/>
        <w:rPr>
          <w:rFonts w:ascii="Arial" w:hAnsi="Arial" w:cs="Arial"/>
        </w:rPr>
      </w:pPr>
      <w:r w:rsidRPr="008A5913">
        <w:rPr>
          <w:rFonts w:ascii="Arial" w:hAnsi="Arial" w:cs="Arial"/>
        </w:rPr>
        <w:t>Contractor acknowledges that it may be subject to penalties under Education Law §§2-</w:t>
      </w:r>
      <w:proofErr w:type="gramStart"/>
      <w:r w:rsidRPr="008A5913">
        <w:rPr>
          <w:rFonts w:ascii="Arial" w:hAnsi="Arial" w:cs="Arial"/>
        </w:rPr>
        <w:t>d(</w:t>
      </w:r>
      <w:proofErr w:type="gramEnd"/>
      <w:r w:rsidRPr="008A5913">
        <w:rPr>
          <w:rFonts w:ascii="Arial" w:hAnsi="Arial" w:cs="Arial"/>
        </w:rPr>
        <w:t>6)and 2-d(7) for unauthorized disclosure of personally identifiable student, teacher or principal data.</w:t>
      </w:r>
    </w:p>
    <w:p w14:paraId="1C6F4C91" w14:textId="77777777" w:rsidR="00C53A62" w:rsidRPr="008A5913" w:rsidRDefault="00C53A62" w:rsidP="005C6E4F">
      <w:pPr>
        <w:pStyle w:val="ListParagraph"/>
        <w:spacing w:after="0" w:line="240" w:lineRule="auto"/>
        <w:rPr>
          <w:rFonts w:ascii="Arial" w:hAnsi="Arial" w:cs="Arial"/>
        </w:rPr>
      </w:pPr>
    </w:p>
    <w:p w14:paraId="74D91B28" w14:textId="19BB8932" w:rsidR="00C53A62" w:rsidRPr="008A5913" w:rsidRDefault="00C53A62" w:rsidP="005C6E4F">
      <w:pPr>
        <w:numPr>
          <w:ilvl w:val="0"/>
          <w:numId w:val="53"/>
        </w:numPr>
        <w:spacing w:after="0" w:line="240" w:lineRule="auto"/>
        <w:rPr>
          <w:rFonts w:ascii="Arial" w:hAnsi="Arial" w:cs="Arial"/>
        </w:rPr>
      </w:pPr>
      <w:r w:rsidRPr="008A5913">
        <w:rPr>
          <w:rFonts w:ascii="Arial" w:hAnsi="Arial" w:cs="Arial"/>
        </w:rPr>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w:t>
      </w:r>
      <w:proofErr w:type="gramStart"/>
      <w:r w:rsidRPr="008A5913">
        <w:rPr>
          <w:rFonts w:ascii="Arial" w:hAnsi="Arial" w:cs="Arial"/>
        </w:rPr>
        <w:t>inspection,</w:t>
      </w:r>
      <w:r w:rsidR="00BC0836" w:rsidRPr="008A5913">
        <w:rPr>
          <w:rFonts w:ascii="Arial" w:hAnsi="Arial" w:cs="Arial"/>
        </w:rPr>
        <w:t xml:space="preserve"> </w:t>
      </w:r>
      <w:r w:rsidRPr="008A5913">
        <w:rPr>
          <w:rFonts w:ascii="Arial" w:hAnsi="Arial" w:cs="Arial"/>
        </w:rPr>
        <w:t>and</w:t>
      </w:r>
      <w:proofErr w:type="gramEnd"/>
      <w:r w:rsidRPr="008A5913">
        <w:rPr>
          <w:rFonts w:ascii="Arial" w:hAnsi="Arial" w:cs="Arial"/>
        </w:rPr>
        <w:t xml:space="preserve"> will provide at its own cost necessary documentation or testimony of any employee, representative or assignee of Contractor relating to the alleged improper disclosure of data.  </w:t>
      </w:r>
    </w:p>
    <w:p w14:paraId="3C3D992E" w14:textId="77777777" w:rsidR="00C53A62" w:rsidRPr="008A5913" w:rsidRDefault="00C53A62" w:rsidP="005C6E4F">
      <w:pPr>
        <w:spacing w:after="0" w:line="240" w:lineRule="auto"/>
        <w:jc w:val="center"/>
        <w:rPr>
          <w:rFonts w:ascii="Arial" w:hAnsi="Arial" w:cs="Arial"/>
          <w:sz w:val="36"/>
          <w:szCs w:val="36"/>
        </w:rPr>
      </w:pPr>
      <w:r w:rsidRPr="008A5913">
        <w:rPr>
          <w:rFonts w:ascii="Arial" w:hAnsi="Arial" w:cs="Arial"/>
        </w:rPr>
        <w:br w:type="page"/>
      </w:r>
      <w:r w:rsidRPr="008A5913">
        <w:rPr>
          <w:rFonts w:ascii="Arial" w:hAnsi="Arial" w:cs="Arial"/>
          <w:sz w:val="36"/>
          <w:szCs w:val="36"/>
        </w:rPr>
        <w:t>Appendix S</w:t>
      </w:r>
    </w:p>
    <w:p w14:paraId="222A4863" w14:textId="77777777" w:rsidR="00C53A62" w:rsidRPr="008A5913" w:rsidRDefault="00C53A62" w:rsidP="005C6E4F">
      <w:pPr>
        <w:spacing w:after="0" w:line="240" w:lineRule="auto"/>
        <w:jc w:val="center"/>
        <w:rPr>
          <w:rFonts w:ascii="Arial" w:hAnsi="Arial" w:cs="Arial"/>
          <w:sz w:val="36"/>
          <w:szCs w:val="36"/>
        </w:rPr>
      </w:pPr>
      <w:r w:rsidRPr="008A5913">
        <w:rPr>
          <w:rFonts w:ascii="Arial" w:hAnsi="Arial" w:cs="Arial"/>
          <w:sz w:val="36"/>
          <w:szCs w:val="36"/>
        </w:rPr>
        <w:t>PARENTS’ BILL OF RIGHTS</w:t>
      </w:r>
    </w:p>
    <w:p w14:paraId="4B27CD2A" w14:textId="77777777" w:rsidR="00C53A62" w:rsidRPr="008A5913" w:rsidRDefault="00C53A62" w:rsidP="005C6E4F">
      <w:pPr>
        <w:spacing w:after="0" w:line="240" w:lineRule="auto"/>
        <w:jc w:val="center"/>
        <w:rPr>
          <w:rFonts w:ascii="Arial" w:hAnsi="Arial" w:cs="Arial"/>
        </w:rPr>
      </w:pPr>
      <w:r w:rsidRPr="008A5913">
        <w:rPr>
          <w:rFonts w:ascii="Arial" w:hAnsi="Arial" w:cs="Arial"/>
          <w:sz w:val="36"/>
          <w:szCs w:val="36"/>
        </w:rPr>
        <w:t>FOR DATA PRIVACY AND SECURITY</w:t>
      </w:r>
    </w:p>
    <w:p w14:paraId="50F69DDF" w14:textId="77777777" w:rsidR="00C53A62" w:rsidRPr="008A5913" w:rsidRDefault="00C53A62" w:rsidP="005C6E4F">
      <w:pPr>
        <w:spacing w:after="0" w:line="240" w:lineRule="auto"/>
        <w:rPr>
          <w:rFonts w:ascii="Arial" w:hAnsi="Arial" w:cs="Arial"/>
        </w:rPr>
      </w:pPr>
    </w:p>
    <w:p w14:paraId="20135725" w14:textId="77777777" w:rsidR="00C53A62" w:rsidRPr="008A5913" w:rsidRDefault="00C53A62" w:rsidP="005C6E4F">
      <w:pPr>
        <w:spacing w:after="0" w:line="240" w:lineRule="auto"/>
        <w:ind w:firstLine="720"/>
        <w:rPr>
          <w:rFonts w:ascii="Arial" w:hAnsi="Arial" w:cs="Arial"/>
        </w:rPr>
      </w:pPr>
      <w:r w:rsidRPr="008A5913">
        <w:rPr>
          <w:rFonts w:ascii="Arial" w:hAnsi="Arial" w:cs="Arial"/>
        </w:rPr>
        <w:t xml:space="preserve">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 or certain protected teacher/principal data related to Annual Professional Performance Reviews that is designated as confidential pursuant to Education Law §3012-c (“APPR data”).  </w:t>
      </w:r>
    </w:p>
    <w:p w14:paraId="2102E5D5" w14:textId="77777777" w:rsidR="00C53A62" w:rsidRPr="008A5913" w:rsidRDefault="00C53A62" w:rsidP="005C6E4F">
      <w:pPr>
        <w:spacing w:after="0" w:line="240" w:lineRule="auto"/>
        <w:ind w:firstLine="360"/>
        <w:rPr>
          <w:rFonts w:ascii="Arial" w:hAnsi="Arial" w:cs="Arial"/>
        </w:rPr>
      </w:pPr>
    </w:p>
    <w:p w14:paraId="0737E97C" w14:textId="77777777" w:rsidR="00C53A62" w:rsidRPr="008A5913" w:rsidRDefault="00C53A62" w:rsidP="005C6E4F">
      <w:pPr>
        <w:spacing w:after="0" w:line="240" w:lineRule="auto"/>
        <w:ind w:firstLine="720"/>
        <w:rPr>
          <w:rFonts w:ascii="Arial" w:hAnsi="Arial" w:cs="Arial"/>
        </w:rPr>
      </w:pPr>
      <w:r w:rsidRPr="008A5913">
        <w:rPr>
          <w:rFonts w:ascii="Arial" w:hAnsi="Arial" w:cs="Arial"/>
        </w:rPr>
        <w:t xml:space="preserve">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  </w:t>
      </w:r>
    </w:p>
    <w:p w14:paraId="0704EA01" w14:textId="77777777" w:rsidR="00C53A62" w:rsidRPr="008A5913" w:rsidRDefault="00C53A62" w:rsidP="005C6E4F">
      <w:pPr>
        <w:spacing w:after="0" w:line="240" w:lineRule="auto"/>
        <w:ind w:firstLine="720"/>
        <w:rPr>
          <w:rFonts w:ascii="Arial" w:hAnsi="Arial" w:cs="Arial"/>
        </w:rPr>
      </w:pPr>
    </w:p>
    <w:p w14:paraId="6291E56E" w14:textId="77777777" w:rsidR="00C53A62" w:rsidRPr="008A5913" w:rsidRDefault="00C53A62" w:rsidP="005C6E4F">
      <w:pPr>
        <w:pStyle w:val="ListParagraph"/>
        <w:numPr>
          <w:ilvl w:val="0"/>
          <w:numId w:val="59"/>
        </w:numPr>
        <w:spacing w:after="0" w:line="240" w:lineRule="auto"/>
        <w:ind w:left="360"/>
        <w:rPr>
          <w:rFonts w:ascii="Arial" w:hAnsi="Arial" w:cs="Arial"/>
          <w:b/>
          <w:u w:val="single"/>
        </w:rPr>
      </w:pPr>
      <w:r w:rsidRPr="008A5913">
        <w:rPr>
          <w:rFonts w:ascii="Arial" w:hAnsi="Arial" w:cs="Arial"/>
          <w:b/>
          <w:u w:val="single"/>
        </w:rPr>
        <w:t xml:space="preserve">What are the essential parents’ rights under the Family Educational Rights and Privacy Act (FERPA) relating to personally identifiable information in their child’s student records? </w:t>
      </w:r>
    </w:p>
    <w:p w14:paraId="121B883A" w14:textId="77777777" w:rsidR="00C53A62" w:rsidRPr="008A5913" w:rsidRDefault="00C53A62" w:rsidP="005C6E4F">
      <w:pPr>
        <w:spacing w:after="0" w:line="240" w:lineRule="auto"/>
        <w:ind w:firstLine="360"/>
        <w:rPr>
          <w:rFonts w:ascii="Arial" w:hAnsi="Arial" w:cs="Arial"/>
          <w:b/>
          <w:u w:val="single"/>
        </w:rPr>
      </w:pPr>
    </w:p>
    <w:p w14:paraId="4545D5B0" w14:textId="77777777" w:rsidR="00C53A62" w:rsidRPr="008A5913" w:rsidRDefault="00C53A62" w:rsidP="005C6E4F">
      <w:pPr>
        <w:spacing w:after="0" w:line="240" w:lineRule="auto"/>
        <w:ind w:left="360"/>
        <w:rPr>
          <w:rFonts w:ascii="Arial" w:hAnsi="Arial" w:cs="Arial"/>
        </w:rPr>
      </w:pPr>
      <w:r w:rsidRPr="008A5913">
        <w:rPr>
          <w:rFonts w:ascii="Arial" w:hAnsi="Arial" w:cs="Arial"/>
        </w:rPr>
        <w:t xml:space="preserve">The rights of parents under FERPA are summarized in the Model Notification of Rights prepared by the United States Department of Education for use by schools in providing annual notification of rights to parents.  It can be accessed at </w:t>
      </w:r>
      <w:hyperlink r:id="rId55" w:history="1">
        <w:r w:rsidRPr="008A5913">
          <w:rPr>
            <w:rStyle w:val="Hyperlink"/>
            <w:rFonts w:ascii="Arial" w:hAnsi="Arial" w:cs="Arial"/>
          </w:rPr>
          <w:t>http://www2.ed.gov/policy/gen/guid/fpco/ferpa/lea-officials.html</w:t>
        </w:r>
      </w:hyperlink>
      <w:r w:rsidRPr="008A5913">
        <w:rPr>
          <w:rFonts w:ascii="Arial" w:hAnsi="Arial" w:cs="Arial"/>
        </w:rP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232398C1" w14:textId="77777777" w:rsidR="00C53A62" w:rsidRPr="008A5913" w:rsidRDefault="00C53A62" w:rsidP="005C6E4F">
      <w:pPr>
        <w:spacing w:after="0" w:line="240" w:lineRule="auto"/>
        <w:ind w:left="360"/>
        <w:rPr>
          <w:rFonts w:ascii="Arial" w:hAnsi="Arial" w:cs="Arial"/>
        </w:rPr>
      </w:pPr>
    </w:p>
    <w:p w14:paraId="27A7F975" w14:textId="77777777" w:rsidR="00C53A62" w:rsidRPr="008A5913" w:rsidRDefault="00C53A62" w:rsidP="005C6E4F">
      <w:pPr>
        <w:spacing w:after="0" w:line="240" w:lineRule="auto"/>
        <w:ind w:left="360"/>
        <w:rPr>
          <w:rFonts w:ascii="Arial" w:hAnsi="Arial" w:cs="Arial"/>
        </w:rPr>
      </w:pPr>
      <w:r w:rsidRPr="008A5913">
        <w:rPr>
          <w:rFonts w:ascii="Arial" w:hAnsi="Arial" w:cs="Arial"/>
        </w:rPr>
        <w:t>Parents’ rights under FERPA include:</w:t>
      </w:r>
    </w:p>
    <w:p w14:paraId="7219D312" w14:textId="77777777" w:rsidR="00C53A62" w:rsidRPr="008A5913" w:rsidRDefault="00C53A62" w:rsidP="005C6E4F">
      <w:pPr>
        <w:spacing w:after="0" w:line="240" w:lineRule="auto"/>
        <w:ind w:left="360"/>
        <w:rPr>
          <w:rFonts w:ascii="Arial" w:hAnsi="Arial" w:cs="Arial"/>
        </w:rPr>
      </w:pPr>
    </w:p>
    <w:p w14:paraId="63C34403" w14:textId="77777777" w:rsidR="00C53A62" w:rsidRPr="008A5913" w:rsidRDefault="00C53A62" w:rsidP="005C6E4F">
      <w:pPr>
        <w:numPr>
          <w:ilvl w:val="0"/>
          <w:numId w:val="60"/>
        </w:numPr>
        <w:spacing w:after="0" w:line="240" w:lineRule="auto"/>
        <w:ind w:left="1080"/>
        <w:rPr>
          <w:rFonts w:ascii="Arial" w:hAnsi="Arial" w:cs="Arial"/>
        </w:rPr>
      </w:pPr>
      <w:r w:rsidRPr="008A5913">
        <w:rPr>
          <w:rFonts w:ascii="Arial" w:hAnsi="Arial" w:cs="Arial"/>
        </w:rPr>
        <w:t xml:space="preserve">The right to inspect and review the student's education records within 45 days after the day the school or school district receives a request for access. </w:t>
      </w:r>
    </w:p>
    <w:p w14:paraId="55150546" w14:textId="77777777" w:rsidR="00C53A62" w:rsidRPr="008A5913" w:rsidRDefault="00C53A62" w:rsidP="005C6E4F">
      <w:pPr>
        <w:numPr>
          <w:ilvl w:val="0"/>
          <w:numId w:val="60"/>
        </w:numPr>
        <w:spacing w:after="0" w:line="240" w:lineRule="auto"/>
        <w:ind w:left="1080"/>
        <w:rPr>
          <w:rFonts w:ascii="Arial" w:hAnsi="Arial" w:cs="Arial"/>
        </w:rPr>
      </w:pPr>
      <w:r w:rsidRPr="008A5913">
        <w:rPr>
          <w:rFonts w:ascii="Arial" w:hAnsi="Arial" w:cs="Arial"/>
        </w:rPr>
        <w:t>The right to request amendment of the student’s education records that the parent or eligible student believes are inaccurate, misleading, or otherwise in violation of the student’s privacy rights under FERPA.  Complete student records are maintained by schools and school districts and not at NYSED, which is the secondary repository of data, and NYSED make amendments to school or school district records.</w:t>
      </w:r>
      <w:r w:rsidRPr="008A5913" w:rsidDel="00A35481">
        <w:rPr>
          <w:rFonts w:ascii="Arial" w:hAnsi="Arial" w:cs="Arial"/>
        </w:rPr>
        <w:t xml:space="preserve"> </w:t>
      </w:r>
      <w:r w:rsidRPr="008A5913">
        <w:rPr>
          <w:rFonts w:ascii="Arial" w:hAnsi="Arial" w:cs="Arial"/>
        </w:rPr>
        <w:t xml:space="preserve">Schools and school districts are in the best position to make corrections to students’ education records. </w:t>
      </w:r>
    </w:p>
    <w:p w14:paraId="227834A2" w14:textId="77777777" w:rsidR="00C53A62" w:rsidRPr="008A5913" w:rsidRDefault="00C53A62" w:rsidP="005C6E4F">
      <w:pPr>
        <w:numPr>
          <w:ilvl w:val="0"/>
          <w:numId w:val="60"/>
        </w:numPr>
        <w:tabs>
          <w:tab w:val="left" w:pos="720"/>
        </w:tabs>
        <w:spacing w:after="0" w:line="240" w:lineRule="auto"/>
        <w:ind w:left="1080"/>
        <w:rPr>
          <w:rFonts w:ascii="Arial" w:hAnsi="Arial" w:cs="Arial"/>
        </w:rPr>
      </w:pPr>
      <w:r w:rsidRPr="008A5913">
        <w:rPr>
          <w:rFonts w:ascii="Arial" w:hAnsi="Arial" w:cs="Arial"/>
        </w:rPr>
        <w:t>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w:t>
      </w:r>
      <w:proofErr w:type="spellStart"/>
      <w:r w:rsidRPr="008A5913">
        <w:rPr>
          <w:rFonts w:ascii="Arial" w:hAnsi="Arial" w:cs="Arial"/>
        </w:rPr>
        <w:t>i</w:t>
      </w:r>
      <w:proofErr w:type="spellEnd"/>
      <w:r w:rsidRPr="008A5913">
        <w:rPr>
          <w:rFonts w:ascii="Arial" w:hAnsi="Arial" w:cs="Arial"/>
        </w:rPr>
        <w:t xml:space="preserve">) school officials within the school or school district with legitimate educational interests; (ii) officials of another school for purposes of enrollment or transfer; (iii) third party contractors providing services to, or performing functions for an educational agency; (iv) authorized representatives of the U. S. Comptroller General, the U. S. Attorney General, the U.S. Secretary of Education, or State and local educational authorities, such 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  </w:t>
      </w:r>
    </w:p>
    <w:p w14:paraId="7887FB65" w14:textId="77777777" w:rsidR="00C53A62" w:rsidRPr="008A5913" w:rsidRDefault="00C53A62" w:rsidP="005C6E4F">
      <w:pPr>
        <w:numPr>
          <w:ilvl w:val="0"/>
          <w:numId w:val="60"/>
        </w:numPr>
        <w:tabs>
          <w:tab w:val="left" w:pos="720"/>
        </w:tabs>
        <w:spacing w:after="0" w:line="240" w:lineRule="auto"/>
        <w:ind w:left="1080"/>
        <w:rPr>
          <w:rFonts w:ascii="Arial" w:hAnsi="Arial" w:cs="Arial"/>
        </w:rPr>
      </w:pPr>
      <w:r w:rsidRPr="008A5913">
        <w:rPr>
          <w:rFonts w:ascii="Arial" w:hAnsi="Arial" w:cs="Arial"/>
        </w:rPr>
        <w:t xml:space="preserve"> Where a school or school district has a policy of releasing “directory information” from student records, the parent has a right to refuse to let the school or school district designate any </w:t>
      </w:r>
      <w:proofErr w:type="gramStart"/>
      <w:r w:rsidRPr="008A5913">
        <w:rPr>
          <w:rFonts w:ascii="Arial" w:hAnsi="Arial" w:cs="Arial"/>
        </w:rPr>
        <w:t>all of</w:t>
      </w:r>
      <w:proofErr w:type="gramEnd"/>
      <w:r w:rsidRPr="008A5913">
        <w:rPr>
          <w:rFonts w:ascii="Arial" w:hAnsi="Arial" w:cs="Arial"/>
        </w:rPr>
        <w:t xml:space="preserve">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13C45C03" w14:textId="77777777" w:rsidR="00C53A62" w:rsidRPr="008A5913" w:rsidRDefault="00C53A62" w:rsidP="005C6E4F">
      <w:pPr>
        <w:numPr>
          <w:ilvl w:val="0"/>
          <w:numId w:val="60"/>
        </w:numPr>
        <w:spacing w:after="0" w:line="240" w:lineRule="auto"/>
        <w:rPr>
          <w:rFonts w:ascii="Arial" w:hAnsi="Arial" w:cs="Arial"/>
        </w:rPr>
      </w:pPr>
      <w:r w:rsidRPr="008A5913">
        <w:rPr>
          <w:rFonts w:ascii="Arial" w:hAnsi="Arial" w:cs="Arial"/>
        </w:rPr>
        <w:t>The right to file a complaint with the U.S. Department of Education concerning alleged failures by the S</w:t>
      </w:r>
      <w:r w:rsidRPr="008A5913">
        <w:rPr>
          <w:rFonts w:ascii="Arial" w:hAnsi="Arial" w:cs="Arial"/>
          <w:iCs/>
        </w:rPr>
        <w:t>chool</w:t>
      </w:r>
      <w:r w:rsidRPr="008A5913">
        <w:rPr>
          <w:rFonts w:ascii="Arial" w:hAnsi="Arial" w:cs="Arial"/>
        </w:rPr>
        <w:t xml:space="preserve"> to comply with the requirements of FERPA.  </w:t>
      </w:r>
    </w:p>
    <w:p w14:paraId="6F0A9E8D" w14:textId="77777777" w:rsidR="00C53A62" w:rsidRPr="008A5913" w:rsidRDefault="00C53A62" w:rsidP="005C6E4F">
      <w:pPr>
        <w:pStyle w:val="ListParagraph"/>
        <w:numPr>
          <w:ilvl w:val="0"/>
          <w:numId w:val="59"/>
        </w:numPr>
        <w:tabs>
          <w:tab w:val="left" w:pos="360"/>
        </w:tabs>
        <w:spacing w:after="0" w:line="240" w:lineRule="auto"/>
        <w:ind w:left="360"/>
        <w:rPr>
          <w:rFonts w:ascii="Arial" w:hAnsi="Arial" w:cs="Arial"/>
          <w:b/>
          <w:u w:val="single"/>
        </w:rPr>
      </w:pPr>
      <w:r w:rsidRPr="008A5913">
        <w:rPr>
          <w:rFonts w:ascii="Arial" w:hAnsi="Arial" w:cs="Arial"/>
          <w:b/>
          <w:u w:val="single"/>
        </w:rPr>
        <w:t>What are parents’ rights under the Personal Privacy Protection Law (PPPL), Article 6-A of the Public Officers Law relating to records held by State agencies?</w:t>
      </w:r>
    </w:p>
    <w:p w14:paraId="057181A9" w14:textId="77777777" w:rsidR="00C53A62" w:rsidRPr="008A5913" w:rsidRDefault="00C53A62" w:rsidP="005C6E4F">
      <w:pPr>
        <w:spacing w:after="0" w:line="240" w:lineRule="auto"/>
        <w:ind w:left="360"/>
        <w:rPr>
          <w:rFonts w:ascii="Arial" w:hAnsi="Arial" w:cs="Arial"/>
        </w:rPr>
      </w:pPr>
      <w:r w:rsidRPr="008A5913">
        <w:rPr>
          <w:rFonts w:ascii="Arial" w:hAnsi="Arial" w:cs="Arial"/>
        </w:rPr>
        <w:t xml:space="preserve">The 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6E87DC60" w14:textId="77777777" w:rsidR="00C53A62" w:rsidRPr="008A5913" w:rsidRDefault="00C53A62" w:rsidP="005C6E4F">
      <w:pPr>
        <w:pStyle w:val="NormalWeb"/>
        <w:shd w:val="clear" w:color="auto" w:fill="FFFFFF"/>
        <w:spacing w:before="0" w:beforeAutospacing="0" w:after="0" w:afterAutospacing="0" w:line="240" w:lineRule="auto"/>
        <w:ind w:left="360"/>
        <w:rPr>
          <w:rFonts w:ascii="Arial" w:hAnsi="Arial" w:cs="Arial"/>
          <w:color w:val="000000"/>
        </w:rPr>
      </w:pPr>
      <w:r w:rsidRPr="008A5913">
        <w:rPr>
          <w:rFonts w:ascii="Arial" w:hAnsi="Arial" w:cs="Arial"/>
        </w:rPr>
        <w:t xml:space="preserve">A more detailed description of the PPPL is available from the Committee on Open Government of the New York Department of State.  Guidance on what you should know about the PPPL can be accessed at </w:t>
      </w:r>
      <w:hyperlink r:id="rId56" w:history="1">
        <w:r w:rsidRPr="008A5913">
          <w:rPr>
            <w:rStyle w:val="Hyperlink"/>
            <w:rFonts w:ascii="Arial" w:hAnsi="Arial" w:cs="Arial"/>
          </w:rPr>
          <w:t>http://www.dos.ny.gov/coog/shldno1.html</w:t>
        </w:r>
      </w:hyperlink>
      <w:r w:rsidRPr="008A5913">
        <w:rPr>
          <w:rFonts w:ascii="Arial" w:hAnsi="Arial" w:cs="Arial"/>
        </w:rPr>
        <w:t xml:space="preserve">.  The Committee on Open Government’s address is Committee on Open Government, Department of State, One Commerce Plaza, 99 Washington Avenue, suite 650, Albany, NY 12231, their email address is </w:t>
      </w:r>
      <w:hyperlink r:id="rId57" w:history="1">
        <w:r w:rsidRPr="008A5913">
          <w:rPr>
            <w:rStyle w:val="Hyperlink"/>
            <w:rFonts w:ascii="Arial" w:hAnsi="Arial" w:cs="Arial"/>
          </w:rPr>
          <w:t>coog@dos.ny.gov</w:t>
        </w:r>
      </w:hyperlink>
      <w:r w:rsidRPr="008A5913">
        <w:rPr>
          <w:rFonts w:ascii="Arial" w:hAnsi="Arial" w:cs="Arial"/>
        </w:rPr>
        <w:t xml:space="preserve">, and their telephone number is </w:t>
      </w:r>
      <w:r w:rsidRPr="008A5913">
        <w:rPr>
          <w:rFonts w:ascii="Arial" w:hAnsi="Arial" w:cs="Arial"/>
          <w:color w:val="000000"/>
        </w:rPr>
        <w:t>(518) 474-2518.</w:t>
      </w:r>
    </w:p>
    <w:p w14:paraId="6D1E409D" w14:textId="77777777" w:rsidR="00C53A62" w:rsidRPr="008A5913" w:rsidRDefault="00C53A62" w:rsidP="005C6E4F">
      <w:pPr>
        <w:pStyle w:val="NormalWeb"/>
        <w:shd w:val="clear" w:color="auto" w:fill="FFFFFF"/>
        <w:tabs>
          <w:tab w:val="left" w:pos="360"/>
        </w:tabs>
        <w:spacing w:before="0" w:beforeAutospacing="0" w:after="0" w:afterAutospacing="0" w:line="240" w:lineRule="auto"/>
        <w:ind w:left="360" w:hanging="360"/>
        <w:rPr>
          <w:rFonts w:ascii="Arial" w:hAnsi="Arial" w:cs="Arial"/>
          <w:b/>
          <w:color w:val="000000"/>
        </w:rPr>
      </w:pPr>
      <w:r w:rsidRPr="008A5913">
        <w:rPr>
          <w:rFonts w:ascii="Arial" w:hAnsi="Arial" w:cs="Arial"/>
          <w:b/>
          <w:color w:val="000000"/>
        </w:rPr>
        <w:t xml:space="preserve">C. </w:t>
      </w:r>
      <w:r w:rsidRPr="008A5913">
        <w:rPr>
          <w:rFonts w:ascii="Arial" w:hAnsi="Arial" w:cs="Arial"/>
          <w:b/>
          <w:color w:val="000000"/>
        </w:rPr>
        <w:tab/>
      </w:r>
      <w:r w:rsidRPr="008A5913">
        <w:rPr>
          <w:rFonts w:ascii="Arial" w:hAnsi="Arial" w:cs="Arial"/>
          <w:b/>
          <w:color w:val="000000"/>
          <w:u w:val="single"/>
        </w:rPr>
        <w:t>Parents’ Rights Under Education Law §2-d relating to Unauthorized Release of Personally Identifiable Information</w:t>
      </w:r>
      <w:r w:rsidRPr="008A5913">
        <w:rPr>
          <w:rFonts w:ascii="Arial" w:hAnsi="Arial" w:cs="Arial"/>
          <w:b/>
          <w:color w:val="000000"/>
        </w:rPr>
        <w:t xml:space="preserve"> </w:t>
      </w:r>
    </w:p>
    <w:p w14:paraId="3CA1BD0C" w14:textId="77777777" w:rsidR="00C53A62" w:rsidRPr="008A5913" w:rsidRDefault="00C53A62" w:rsidP="005C6E4F">
      <w:pPr>
        <w:pStyle w:val="ListParagraph"/>
        <w:numPr>
          <w:ilvl w:val="0"/>
          <w:numId w:val="61"/>
        </w:numPr>
        <w:spacing w:after="0" w:line="240" w:lineRule="auto"/>
        <w:rPr>
          <w:rFonts w:ascii="Arial" w:hAnsi="Arial" w:cs="Arial"/>
          <w:b/>
        </w:rPr>
      </w:pPr>
      <w:r w:rsidRPr="008A5913">
        <w:rPr>
          <w:rFonts w:ascii="Arial" w:hAnsi="Arial" w:cs="Arial"/>
          <w:b/>
        </w:rPr>
        <w:t xml:space="preserve">What “educational agencies” are included in the requirements of Education </w:t>
      </w:r>
      <w:proofErr w:type="gramStart"/>
      <w:r w:rsidRPr="008A5913">
        <w:rPr>
          <w:rFonts w:ascii="Arial" w:hAnsi="Arial" w:cs="Arial"/>
          <w:b/>
        </w:rPr>
        <w:t>Law  §</w:t>
      </w:r>
      <w:proofErr w:type="gramEnd"/>
      <w:r w:rsidRPr="008A5913">
        <w:rPr>
          <w:rFonts w:ascii="Arial" w:hAnsi="Arial" w:cs="Arial"/>
          <w:b/>
        </w:rPr>
        <w:t>2-d?</w:t>
      </w:r>
    </w:p>
    <w:p w14:paraId="23DE527F" w14:textId="77777777" w:rsidR="00C53A62" w:rsidRPr="008A5913" w:rsidRDefault="00C53A62" w:rsidP="005C6E4F">
      <w:pPr>
        <w:spacing w:after="0" w:line="240" w:lineRule="auto"/>
        <w:ind w:left="360"/>
        <w:rPr>
          <w:rFonts w:ascii="Arial" w:hAnsi="Arial" w:cs="Arial"/>
        </w:rPr>
      </w:pPr>
    </w:p>
    <w:p w14:paraId="230FA383" w14:textId="77777777" w:rsidR="00C53A62" w:rsidRPr="008A5913" w:rsidRDefault="00C53A62" w:rsidP="005C6E4F">
      <w:pPr>
        <w:numPr>
          <w:ilvl w:val="0"/>
          <w:numId w:val="68"/>
        </w:numPr>
        <w:spacing w:after="0" w:line="240" w:lineRule="auto"/>
        <w:rPr>
          <w:rFonts w:ascii="Arial" w:hAnsi="Arial" w:cs="Arial"/>
        </w:rPr>
      </w:pPr>
      <w:r w:rsidRPr="008A5913">
        <w:rPr>
          <w:rFonts w:ascii="Arial" w:hAnsi="Arial" w:cs="Arial"/>
        </w:rPr>
        <w:t xml:space="preserve">The New York State Education Department (“NYSED”); </w:t>
      </w:r>
    </w:p>
    <w:p w14:paraId="2A00961C" w14:textId="77777777" w:rsidR="00C53A62" w:rsidRPr="008A5913" w:rsidRDefault="00C53A62" w:rsidP="005C6E4F">
      <w:pPr>
        <w:numPr>
          <w:ilvl w:val="0"/>
          <w:numId w:val="68"/>
        </w:numPr>
        <w:spacing w:after="0" w:line="240" w:lineRule="auto"/>
        <w:rPr>
          <w:rFonts w:ascii="Arial" w:hAnsi="Arial" w:cs="Arial"/>
        </w:rPr>
      </w:pPr>
      <w:r w:rsidRPr="008A5913">
        <w:rPr>
          <w:rFonts w:ascii="Arial" w:hAnsi="Arial" w:cs="Arial"/>
        </w:rPr>
        <w:t xml:space="preserve">Each </w:t>
      </w:r>
      <w:proofErr w:type="gramStart"/>
      <w:r w:rsidRPr="008A5913">
        <w:rPr>
          <w:rFonts w:ascii="Arial" w:hAnsi="Arial" w:cs="Arial"/>
        </w:rPr>
        <w:t>public school</w:t>
      </w:r>
      <w:proofErr w:type="gramEnd"/>
      <w:r w:rsidRPr="008A5913">
        <w:rPr>
          <w:rFonts w:ascii="Arial" w:hAnsi="Arial" w:cs="Arial"/>
        </w:rPr>
        <w:t xml:space="preserve"> district; </w:t>
      </w:r>
    </w:p>
    <w:p w14:paraId="738B6884" w14:textId="77777777" w:rsidR="00C53A62" w:rsidRPr="008A5913" w:rsidRDefault="00C53A62" w:rsidP="005C6E4F">
      <w:pPr>
        <w:numPr>
          <w:ilvl w:val="0"/>
          <w:numId w:val="68"/>
        </w:numPr>
        <w:spacing w:after="0" w:line="240" w:lineRule="auto"/>
        <w:rPr>
          <w:rFonts w:ascii="Arial" w:hAnsi="Arial" w:cs="Arial"/>
        </w:rPr>
      </w:pPr>
      <w:r w:rsidRPr="008A5913">
        <w:rPr>
          <w:rFonts w:ascii="Arial" w:hAnsi="Arial" w:cs="Arial"/>
        </w:rPr>
        <w:t xml:space="preserve">Each Board of Cooperative Educational Services or BOCES; and </w:t>
      </w:r>
    </w:p>
    <w:p w14:paraId="46358092" w14:textId="77777777" w:rsidR="00C53A62" w:rsidRPr="008A5913" w:rsidRDefault="00C53A62" w:rsidP="005C6E4F">
      <w:pPr>
        <w:numPr>
          <w:ilvl w:val="0"/>
          <w:numId w:val="68"/>
        </w:numPr>
        <w:spacing w:after="0" w:line="240" w:lineRule="auto"/>
        <w:rPr>
          <w:rFonts w:ascii="Arial" w:hAnsi="Arial" w:cs="Arial"/>
        </w:rPr>
      </w:pPr>
      <w:r w:rsidRPr="008A5913">
        <w:rPr>
          <w:rFonts w:ascii="Arial" w:hAnsi="Arial" w:cs="Arial"/>
        </w:rPr>
        <w:t>All schools that are:</w:t>
      </w:r>
    </w:p>
    <w:p w14:paraId="0D923B2E" w14:textId="77777777" w:rsidR="00C53A62" w:rsidRPr="008A5913" w:rsidRDefault="00C53A62" w:rsidP="005C6E4F">
      <w:pPr>
        <w:numPr>
          <w:ilvl w:val="0"/>
          <w:numId w:val="68"/>
        </w:numPr>
        <w:spacing w:after="0" w:line="240" w:lineRule="auto"/>
        <w:rPr>
          <w:rFonts w:ascii="Arial" w:hAnsi="Arial" w:cs="Arial"/>
        </w:rPr>
      </w:pPr>
      <w:r w:rsidRPr="008A5913">
        <w:rPr>
          <w:rFonts w:ascii="Arial" w:hAnsi="Arial" w:cs="Arial"/>
        </w:rPr>
        <w:t xml:space="preserve">a public elementary or secondary school; </w:t>
      </w:r>
    </w:p>
    <w:p w14:paraId="3DF51AE5" w14:textId="77777777" w:rsidR="00C53A62" w:rsidRPr="008A5913" w:rsidRDefault="00C53A62" w:rsidP="005C6E4F">
      <w:pPr>
        <w:numPr>
          <w:ilvl w:val="0"/>
          <w:numId w:val="68"/>
        </w:numPr>
        <w:spacing w:after="0" w:line="240" w:lineRule="auto"/>
        <w:rPr>
          <w:rFonts w:ascii="Arial" w:hAnsi="Arial" w:cs="Arial"/>
        </w:rPr>
      </w:pPr>
      <w:r w:rsidRPr="008A5913">
        <w:rPr>
          <w:rFonts w:ascii="Arial" w:hAnsi="Arial" w:cs="Arial"/>
        </w:rPr>
        <w:t>a universal pre-kindergarten program authorized pursuant to Education Law §3602-e;</w:t>
      </w:r>
    </w:p>
    <w:p w14:paraId="7F158C18" w14:textId="77777777" w:rsidR="00C53A62" w:rsidRPr="008A5913" w:rsidRDefault="00C53A62" w:rsidP="005C6E4F">
      <w:pPr>
        <w:numPr>
          <w:ilvl w:val="0"/>
          <w:numId w:val="68"/>
        </w:numPr>
        <w:spacing w:after="0" w:line="240" w:lineRule="auto"/>
        <w:rPr>
          <w:rFonts w:ascii="Arial" w:hAnsi="Arial" w:cs="Arial"/>
        </w:rPr>
      </w:pPr>
      <w:r w:rsidRPr="008A5913">
        <w:rPr>
          <w:rFonts w:ascii="Arial" w:hAnsi="Arial" w:cs="Arial"/>
        </w:rPr>
        <w:t>an approved provider of preschool special education services;</w:t>
      </w:r>
    </w:p>
    <w:p w14:paraId="78AC6ACD" w14:textId="77777777" w:rsidR="00C53A62" w:rsidRPr="008A5913" w:rsidRDefault="00C53A62" w:rsidP="005C6E4F">
      <w:pPr>
        <w:numPr>
          <w:ilvl w:val="0"/>
          <w:numId w:val="68"/>
        </w:numPr>
        <w:spacing w:after="0" w:line="240" w:lineRule="auto"/>
        <w:rPr>
          <w:rFonts w:ascii="Arial" w:hAnsi="Arial" w:cs="Arial"/>
        </w:rPr>
      </w:pPr>
      <w:r w:rsidRPr="008A5913">
        <w:rPr>
          <w:rFonts w:ascii="Arial" w:hAnsi="Arial" w:cs="Arial"/>
        </w:rPr>
        <w:t xml:space="preserve">any other publicly funded pre-kindergarten program; </w:t>
      </w:r>
    </w:p>
    <w:p w14:paraId="098A44DE" w14:textId="77777777" w:rsidR="00C53A62" w:rsidRPr="008A5913" w:rsidRDefault="00C53A62" w:rsidP="005C6E4F">
      <w:pPr>
        <w:numPr>
          <w:ilvl w:val="0"/>
          <w:numId w:val="68"/>
        </w:numPr>
        <w:spacing w:after="0" w:line="240" w:lineRule="auto"/>
        <w:rPr>
          <w:rFonts w:ascii="Arial" w:hAnsi="Arial" w:cs="Arial"/>
        </w:rPr>
      </w:pPr>
      <w:r w:rsidRPr="008A5913">
        <w:rPr>
          <w:rFonts w:ascii="Arial" w:hAnsi="Arial" w:cs="Arial"/>
        </w:rPr>
        <w:t>a school serving children in a special act school district as defined in Education Law 4001; or</w:t>
      </w:r>
    </w:p>
    <w:p w14:paraId="1880BF02" w14:textId="0671AEC9" w:rsidR="00C53A62" w:rsidRPr="008A5913" w:rsidRDefault="00C53A62" w:rsidP="005C6E4F">
      <w:pPr>
        <w:numPr>
          <w:ilvl w:val="0"/>
          <w:numId w:val="68"/>
        </w:numPr>
        <w:spacing w:after="0" w:line="240" w:lineRule="auto"/>
        <w:rPr>
          <w:rFonts w:ascii="Arial" w:hAnsi="Arial" w:cs="Arial"/>
        </w:rPr>
      </w:pPr>
      <w:r w:rsidRPr="008A5913">
        <w:rPr>
          <w:rFonts w:ascii="Arial" w:hAnsi="Arial" w:cs="Arial"/>
        </w:rPr>
        <w:t>certain schools for the education of students with disabilities - an approved private school, state-supported school subject to the provisions of Education Law Article 85, or a state-operated school subject to Education Law Article 87 or 88.</w:t>
      </w:r>
    </w:p>
    <w:p w14:paraId="1E2C78B6" w14:textId="77777777" w:rsidR="00C53A62" w:rsidRPr="008A5913" w:rsidRDefault="00C53A62" w:rsidP="005C6E4F">
      <w:pPr>
        <w:spacing w:after="0" w:line="240" w:lineRule="auto"/>
        <w:rPr>
          <w:rFonts w:ascii="Arial" w:hAnsi="Arial" w:cs="Arial"/>
        </w:rPr>
      </w:pPr>
    </w:p>
    <w:p w14:paraId="2B1F8E73" w14:textId="77777777" w:rsidR="00C53A62" w:rsidRPr="008A5913" w:rsidRDefault="00C53A62" w:rsidP="005C6E4F">
      <w:pPr>
        <w:tabs>
          <w:tab w:val="left" w:pos="720"/>
        </w:tabs>
        <w:spacing w:after="0" w:line="240" w:lineRule="auto"/>
        <w:ind w:left="720" w:hanging="360"/>
        <w:rPr>
          <w:rFonts w:ascii="Arial" w:hAnsi="Arial" w:cs="Arial"/>
          <w:b/>
        </w:rPr>
      </w:pPr>
      <w:r w:rsidRPr="008A5913">
        <w:rPr>
          <w:rFonts w:ascii="Arial" w:hAnsi="Arial" w:cs="Arial"/>
          <w:b/>
        </w:rPr>
        <w:t>2.  What kind of student data is subject to the confidentiality and security requirements of Education Law §2-d?</w:t>
      </w:r>
    </w:p>
    <w:p w14:paraId="74A88B52" w14:textId="77777777" w:rsidR="00C53A62" w:rsidRPr="008A5913" w:rsidRDefault="00C53A62" w:rsidP="005C6E4F">
      <w:pPr>
        <w:spacing w:after="0" w:line="240" w:lineRule="auto"/>
        <w:rPr>
          <w:rFonts w:ascii="Arial" w:hAnsi="Arial" w:cs="Arial"/>
        </w:rPr>
      </w:pPr>
    </w:p>
    <w:p w14:paraId="00F5B5D0" w14:textId="77777777" w:rsidR="00C53A62" w:rsidRPr="008A5913" w:rsidRDefault="00C53A62" w:rsidP="005C6E4F">
      <w:pPr>
        <w:pStyle w:val="Default"/>
        <w:tabs>
          <w:tab w:val="left" w:pos="720"/>
        </w:tabs>
        <w:spacing w:after="0" w:line="240" w:lineRule="auto"/>
        <w:ind w:left="720"/>
      </w:pPr>
      <w:r w:rsidRPr="008A5913">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14:paraId="6D4CAB20" w14:textId="77777777" w:rsidR="00C53A62" w:rsidRPr="008A5913" w:rsidRDefault="00C53A62" w:rsidP="005C6E4F">
      <w:pPr>
        <w:pStyle w:val="Default"/>
        <w:spacing w:after="0" w:line="240" w:lineRule="auto"/>
        <w:ind w:left="360"/>
      </w:pPr>
    </w:p>
    <w:p w14:paraId="314DDE2B" w14:textId="77777777" w:rsidR="00C53A62" w:rsidRPr="008A5913" w:rsidRDefault="00C53A62" w:rsidP="005C6E4F">
      <w:pPr>
        <w:pStyle w:val="Default"/>
        <w:spacing w:after="0" w:line="240" w:lineRule="auto"/>
        <w:ind w:left="1080"/>
      </w:pPr>
      <w:r w:rsidRPr="008A5913">
        <w:t xml:space="preserve">(a) The student’s name; </w:t>
      </w:r>
    </w:p>
    <w:p w14:paraId="1350DA16" w14:textId="77777777" w:rsidR="00C53A62" w:rsidRPr="008A5913" w:rsidRDefault="00C53A62" w:rsidP="005C6E4F">
      <w:pPr>
        <w:pStyle w:val="Default"/>
        <w:spacing w:after="0" w:line="240" w:lineRule="auto"/>
        <w:ind w:left="1080"/>
      </w:pPr>
      <w:r w:rsidRPr="008A5913">
        <w:t xml:space="preserve">(b) The name of the student’s parent or other family members; </w:t>
      </w:r>
    </w:p>
    <w:p w14:paraId="1FCB35E4" w14:textId="77777777" w:rsidR="00C53A62" w:rsidRPr="008A5913" w:rsidRDefault="00C53A62" w:rsidP="005C6E4F">
      <w:pPr>
        <w:pStyle w:val="Default"/>
        <w:spacing w:after="0" w:line="240" w:lineRule="auto"/>
        <w:ind w:left="1080"/>
      </w:pPr>
      <w:r w:rsidRPr="008A5913">
        <w:t xml:space="preserve">(c) The address of the student or student’s family; </w:t>
      </w:r>
    </w:p>
    <w:p w14:paraId="51DF32A2" w14:textId="77777777" w:rsidR="00C53A62" w:rsidRPr="008A5913" w:rsidRDefault="00C53A62" w:rsidP="005C6E4F">
      <w:pPr>
        <w:pStyle w:val="Default"/>
        <w:spacing w:after="0" w:line="240" w:lineRule="auto"/>
        <w:ind w:left="1080"/>
      </w:pPr>
      <w:r w:rsidRPr="008A5913">
        <w:t xml:space="preserve">(d) A personal identifier, such as the student’s social security number, student number, or biometric record; </w:t>
      </w:r>
      <w:r w:rsidRPr="008A5913">
        <w:tab/>
      </w:r>
    </w:p>
    <w:p w14:paraId="7AA663A3" w14:textId="77777777" w:rsidR="00C53A62" w:rsidRPr="008A5913" w:rsidRDefault="00C53A62" w:rsidP="005C6E4F">
      <w:pPr>
        <w:pStyle w:val="Default"/>
        <w:spacing w:after="0" w:line="240" w:lineRule="auto"/>
        <w:ind w:left="1080"/>
      </w:pPr>
      <w:r w:rsidRPr="008A5913">
        <w:t>(e) Other indirect identifiers, such as the student’s date of birth, place of birth, and Mother’s Maiden Name</w:t>
      </w:r>
      <w:r w:rsidRPr="008A5913">
        <w:rPr>
          <w:rStyle w:val="FootnoteReference"/>
        </w:rPr>
        <w:footnoteReference w:id="4"/>
      </w:r>
      <w:r w:rsidRPr="008A5913">
        <w:t xml:space="preserve">; </w:t>
      </w:r>
    </w:p>
    <w:p w14:paraId="5C496EE8" w14:textId="77777777" w:rsidR="00C53A62" w:rsidRPr="008A5913" w:rsidRDefault="00C53A62" w:rsidP="005C6E4F">
      <w:pPr>
        <w:pStyle w:val="Default"/>
        <w:spacing w:after="0" w:line="240" w:lineRule="auto"/>
        <w:ind w:left="1080"/>
      </w:pPr>
      <w:r w:rsidRPr="008A5913">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08309C84" w14:textId="77777777" w:rsidR="00C53A62" w:rsidRPr="008A5913" w:rsidRDefault="00C53A62" w:rsidP="005C6E4F">
      <w:pPr>
        <w:pStyle w:val="Default"/>
        <w:spacing w:after="0" w:line="240" w:lineRule="auto"/>
        <w:ind w:left="1080"/>
      </w:pPr>
      <w:r w:rsidRPr="008A5913">
        <w:t>(g) Information requested by a person who the educational agency or institution reasonably believes knows the identity of the student to whom the education record relates.</w:t>
      </w:r>
    </w:p>
    <w:p w14:paraId="4BF12C73" w14:textId="77777777" w:rsidR="00C53A62" w:rsidRPr="008A5913" w:rsidRDefault="00C53A62" w:rsidP="005C6E4F">
      <w:pPr>
        <w:spacing w:after="0" w:line="240" w:lineRule="auto"/>
        <w:rPr>
          <w:rFonts w:ascii="Arial" w:hAnsi="Arial" w:cs="Arial"/>
          <w:color w:val="000000"/>
        </w:rPr>
      </w:pPr>
    </w:p>
    <w:p w14:paraId="7E430FF7" w14:textId="77777777" w:rsidR="00C53A62" w:rsidRPr="008A5913" w:rsidRDefault="00C53A62" w:rsidP="005C6E4F">
      <w:pPr>
        <w:tabs>
          <w:tab w:val="left" w:pos="720"/>
        </w:tabs>
        <w:spacing w:after="0" w:line="240" w:lineRule="auto"/>
        <w:ind w:left="720" w:hanging="360"/>
        <w:rPr>
          <w:rFonts w:ascii="Arial" w:hAnsi="Arial" w:cs="Arial"/>
          <w:b/>
        </w:rPr>
      </w:pPr>
      <w:r w:rsidRPr="008A5913">
        <w:rPr>
          <w:rFonts w:ascii="Arial" w:hAnsi="Arial" w:cs="Arial"/>
          <w:b/>
        </w:rPr>
        <w:t xml:space="preserve">3.  What kind of student data is </w:t>
      </w:r>
      <w:r w:rsidRPr="008A5913">
        <w:rPr>
          <w:rFonts w:ascii="Arial" w:hAnsi="Arial" w:cs="Arial"/>
          <w:b/>
          <w:i/>
        </w:rPr>
        <w:t>not</w:t>
      </w:r>
      <w:r w:rsidRPr="008A5913">
        <w:rPr>
          <w:rFonts w:ascii="Arial" w:hAnsi="Arial" w:cs="Arial"/>
          <w:b/>
        </w:rPr>
        <w:t xml:space="preserve"> subject to the confidentiality and security requirements of Education Law §2-d?</w:t>
      </w:r>
    </w:p>
    <w:p w14:paraId="6DC86EEA" w14:textId="77777777" w:rsidR="00C53A62" w:rsidRPr="008A5913" w:rsidRDefault="00C53A62" w:rsidP="005C6E4F">
      <w:pPr>
        <w:spacing w:after="0" w:line="240" w:lineRule="auto"/>
        <w:rPr>
          <w:rFonts w:ascii="Arial" w:hAnsi="Arial" w:cs="Arial"/>
          <w:color w:val="000000"/>
        </w:rPr>
      </w:pPr>
    </w:p>
    <w:p w14:paraId="3D53EE56" w14:textId="77777777" w:rsidR="00C53A62" w:rsidRPr="008A5913" w:rsidRDefault="00C53A62" w:rsidP="005C6E4F">
      <w:pPr>
        <w:spacing w:after="0" w:line="240" w:lineRule="auto"/>
        <w:ind w:left="720"/>
        <w:rPr>
          <w:rFonts w:ascii="Arial" w:hAnsi="Arial" w:cs="Arial"/>
        </w:rPr>
      </w:pPr>
      <w:r w:rsidRPr="008A5913">
        <w:rPr>
          <w:rFonts w:ascii="Arial" w:hAnsi="Arial" w:cs="Arial"/>
        </w:rP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57EB1F4D" w14:textId="77777777" w:rsidR="00C53A62" w:rsidRPr="008A5913" w:rsidRDefault="00C53A62" w:rsidP="005C6E4F">
      <w:pPr>
        <w:spacing w:after="0" w:line="240" w:lineRule="auto"/>
        <w:rPr>
          <w:rFonts w:ascii="Arial" w:hAnsi="Arial" w:cs="Arial"/>
        </w:rPr>
      </w:pPr>
    </w:p>
    <w:p w14:paraId="721CA071" w14:textId="77777777" w:rsidR="00C53A62" w:rsidRPr="008A5913" w:rsidRDefault="00C53A62" w:rsidP="005C6E4F">
      <w:pPr>
        <w:spacing w:after="0" w:line="240" w:lineRule="auto"/>
        <w:ind w:left="720" w:hanging="360"/>
        <w:rPr>
          <w:rFonts w:ascii="Arial" w:hAnsi="Arial" w:cs="Arial"/>
          <w:b/>
        </w:rPr>
      </w:pPr>
      <w:r w:rsidRPr="008A5913">
        <w:rPr>
          <w:rFonts w:ascii="Arial" w:hAnsi="Arial" w:cs="Arial"/>
          <w:b/>
        </w:rPr>
        <w:t>4.  What are my rights under Education Law § 2-d as a parent regarding my student’s PII?</w:t>
      </w:r>
    </w:p>
    <w:p w14:paraId="4F43F63A" w14:textId="77777777" w:rsidR="00C53A62" w:rsidRPr="008A5913" w:rsidRDefault="00C53A62" w:rsidP="005C6E4F">
      <w:pPr>
        <w:spacing w:after="0" w:line="240" w:lineRule="auto"/>
        <w:rPr>
          <w:rFonts w:ascii="Arial" w:hAnsi="Arial" w:cs="Arial"/>
          <w:b/>
        </w:rPr>
      </w:pPr>
    </w:p>
    <w:p w14:paraId="7D49ED8D" w14:textId="77777777" w:rsidR="00C53A62" w:rsidRPr="008A5913" w:rsidRDefault="00C53A62" w:rsidP="005C6E4F">
      <w:pPr>
        <w:autoSpaceDE w:val="0"/>
        <w:autoSpaceDN w:val="0"/>
        <w:adjustRightInd w:val="0"/>
        <w:spacing w:after="0" w:line="240" w:lineRule="auto"/>
        <w:ind w:left="720"/>
        <w:rPr>
          <w:rFonts w:ascii="Arial" w:hAnsi="Arial" w:cs="Arial"/>
        </w:rPr>
      </w:pPr>
      <w:bookmarkStart w:id="5" w:name="SP_34c10000c3ea7"/>
      <w:bookmarkEnd w:id="5"/>
      <w:r w:rsidRPr="008A5913">
        <w:rPr>
          <w:rFonts w:ascii="Arial" w:hAnsi="Arial" w:cs="Arial"/>
        </w:rPr>
        <w:t xml:space="preserve">Education Law §2-d ensures that, in addition to </w:t>
      </w:r>
      <w:proofErr w:type="gramStart"/>
      <w:r w:rsidRPr="008A5913">
        <w:rPr>
          <w:rFonts w:ascii="Arial" w:hAnsi="Arial" w:cs="Arial"/>
        </w:rPr>
        <w:t>all of</w:t>
      </w:r>
      <w:proofErr w:type="gramEnd"/>
      <w:r w:rsidRPr="008A5913">
        <w:rPr>
          <w:rFonts w:ascii="Arial" w:hAnsi="Arial" w:cs="Arial"/>
        </w:rPr>
        <w:t xml:space="preserve"> the protections and rights of parents under the federal FERPA law, certain rights will also be provided under the Education Law.  These rights include, but are not limited to, the following elements:</w:t>
      </w:r>
    </w:p>
    <w:p w14:paraId="182B3C4D" w14:textId="77777777" w:rsidR="00C53A62" w:rsidRPr="008A5913" w:rsidRDefault="00C53A62" w:rsidP="005C6E4F">
      <w:pPr>
        <w:autoSpaceDE w:val="0"/>
        <w:autoSpaceDN w:val="0"/>
        <w:adjustRightInd w:val="0"/>
        <w:spacing w:after="0" w:line="240" w:lineRule="auto"/>
        <w:ind w:left="1440" w:hanging="360"/>
        <w:rPr>
          <w:rFonts w:ascii="Arial" w:hAnsi="Arial" w:cs="Arial"/>
        </w:rPr>
      </w:pPr>
      <w:r w:rsidRPr="008A5913">
        <w:rPr>
          <w:rFonts w:ascii="Arial" w:hAnsi="Arial" w:cs="Arial"/>
        </w:rPr>
        <w:t>(A) A student's PII cannot be sold or released by the educational agency for any commercial or marketing purposes.</w:t>
      </w:r>
    </w:p>
    <w:p w14:paraId="4DB51609" w14:textId="77777777" w:rsidR="00C53A62" w:rsidRPr="008A5913" w:rsidRDefault="00C53A62" w:rsidP="005C6E4F">
      <w:pPr>
        <w:numPr>
          <w:ilvl w:val="0"/>
          <w:numId w:val="55"/>
        </w:numPr>
        <w:tabs>
          <w:tab w:val="clear" w:pos="1080"/>
          <w:tab w:val="num" w:pos="1800"/>
        </w:tabs>
        <w:autoSpaceDE w:val="0"/>
        <w:autoSpaceDN w:val="0"/>
        <w:adjustRightInd w:val="0"/>
        <w:spacing w:after="0" w:line="240" w:lineRule="auto"/>
        <w:ind w:firstLine="360"/>
        <w:rPr>
          <w:rFonts w:ascii="Arial" w:hAnsi="Arial" w:cs="Arial"/>
        </w:rPr>
      </w:pPr>
      <w:r w:rsidRPr="008A5913">
        <w:rPr>
          <w:rFonts w:ascii="Arial" w:hAnsi="Arial" w:cs="Arial"/>
        </w:rPr>
        <w:t>PII may be used for purposes of a contract that provides payment to a vendor for providing services to an educational agency as permitted by law.</w:t>
      </w:r>
    </w:p>
    <w:p w14:paraId="371B3CB9" w14:textId="77777777" w:rsidR="00C53A62" w:rsidRPr="008A5913" w:rsidRDefault="00C53A62" w:rsidP="005C6E4F">
      <w:pPr>
        <w:numPr>
          <w:ilvl w:val="0"/>
          <w:numId w:val="55"/>
        </w:numPr>
        <w:tabs>
          <w:tab w:val="clear" w:pos="1080"/>
          <w:tab w:val="num" w:pos="1800"/>
        </w:tabs>
        <w:autoSpaceDE w:val="0"/>
        <w:autoSpaceDN w:val="0"/>
        <w:adjustRightInd w:val="0"/>
        <w:spacing w:after="0" w:line="240" w:lineRule="auto"/>
        <w:ind w:firstLine="360"/>
        <w:rPr>
          <w:rFonts w:ascii="Arial" w:hAnsi="Arial" w:cs="Arial"/>
        </w:rPr>
      </w:pPr>
      <w:r w:rsidRPr="008A5913">
        <w:rPr>
          <w:rFonts w:ascii="Arial" w:hAnsi="Arial" w:cs="Arial"/>
        </w:rPr>
        <w:t>However, sale of PII to a third party solely for commercial purposes or receipt of payment by an educational agency, or disclosure of PII that is not related to a service being provided to the educational agency, is strictly prohibited.</w:t>
      </w:r>
      <w:r w:rsidRPr="008A5913">
        <w:rPr>
          <w:rFonts w:ascii="Arial" w:hAnsi="Arial" w:cs="Arial"/>
        </w:rPr>
        <w:br/>
      </w:r>
      <w:bookmarkStart w:id="6" w:name="ID40A5B71BE7011E38A6ACAF569961A61"/>
      <w:bookmarkStart w:id="7" w:name="ID3B13F01BE7011E38A6ACAF569961A61"/>
      <w:bookmarkEnd w:id="6"/>
      <w:bookmarkEnd w:id="7"/>
    </w:p>
    <w:p w14:paraId="2AF55CCD" w14:textId="77777777" w:rsidR="00C53A62" w:rsidRPr="008A5913" w:rsidRDefault="00C53A62" w:rsidP="005C6E4F">
      <w:pPr>
        <w:autoSpaceDE w:val="0"/>
        <w:autoSpaceDN w:val="0"/>
        <w:adjustRightInd w:val="0"/>
        <w:spacing w:after="0" w:line="240" w:lineRule="auto"/>
        <w:ind w:left="1440" w:hanging="360"/>
        <w:rPr>
          <w:rFonts w:ascii="Arial" w:hAnsi="Arial" w:cs="Arial"/>
        </w:rPr>
      </w:pPr>
      <w:bookmarkStart w:id="8" w:name="SP_6def00008c180"/>
      <w:bookmarkEnd w:id="8"/>
      <w:r w:rsidRPr="008A5913">
        <w:rPr>
          <w:rFonts w:ascii="Arial" w:hAnsi="Arial" w:cs="Arial"/>
        </w:rPr>
        <w:t>(B) Parents have the right to inspect and review the complete contents of their child's education record including any student data stored or maintained by an educational agency.</w:t>
      </w:r>
    </w:p>
    <w:p w14:paraId="21F5E4EA" w14:textId="77777777" w:rsidR="00C53A62" w:rsidRPr="008A5913" w:rsidRDefault="00C53A62" w:rsidP="005C6E4F">
      <w:pPr>
        <w:numPr>
          <w:ilvl w:val="0"/>
          <w:numId w:val="56"/>
        </w:numPr>
        <w:autoSpaceDE w:val="0"/>
        <w:autoSpaceDN w:val="0"/>
        <w:adjustRightInd w:val="0"/>
        <w:spacing w:after="0" w:line="240" w:lineRule="auto"/>
        <w:rPr>
          <w:rFonts w:ascii="Arial" w:hAnsi="Arial" w:cs="Arial"/>
        </w:rPr>
      </w:pPr>
      <w:r w:rsidRPr="008A5913">
        <w:rPr>
          <w:rFonts w:ascii="Arial" w:hAnsi="Arial" w:cs="Arial"/>
        </w:rP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715BA093" w14:textId="77777777" w:rsidR="00C53A62" w:rsidRPr="008A5913" w:rsidRDefault="00C53A62" w:rsidP="005C6E4F">
      <w:pPr>
        <w:numPr>
          <w:ilvl w:val="0"/>
          <w:numId w:val="56"/>
        </w:numPr>
        <w:autoSpaceDE w:val="0"/>
        <w:autoSpaceDN w:val="0"/>
        <w:adjustRightInd w:val="0"/>
        <w:spacing w:after="0" w:line="240" w:lineRule="auto"/>
        <w:rPr>
          <w:rFonts w:ascii="Arial" w:hAnsi="Arial" w:cs="Arial"/>
        </w:rPr>
      </w:pPr>
      <w:r w:rsidRPr="008A5913">
        <w:rPr>
          <w:rFonts w:ascii="Arial" w:hAnsi="Arial" w:cs="Arial"/>
        </w:rPr>
        <w:t>NYSED will develop policies for annual notification by educational agencies to parents regarding the right to request student data.  Such policies will specify a reasonable time for the educational agency to comply with such requests.</w:t>
      </w:r>
    </w:p>
    <w:p w14:paraId="632C10C0" w14:textId="77777777" w:rsidR="00C53A62" w:rsidRPr="008A5913" w:rsidRDefault="00C53A62" w:rsidP="005C6E4F">
      <w:pPr>
        <w:pStyle w:val="Default"/>
        <w:numPr>
          <w:ilvl w:val="0"/>
          <w:numId w:val="56"/>
        </w:numPr>
        <w:spacing w:after="0" w:line="240" w:lineRule="auto"/>
      </w:pPr>
      <w:r w:rsidRPr="008A5913">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9" w:name="ID40A8280BE7011E38A6ACAF569961A61"/>
      <w:bookmarkStart w:id="10" w:name="ID3B13F02BE7011E38A6ACAF569961A61"/>
      <w:bookmarkEnd w:id="9"/>
      <w:bookmarkEnd w:id="10"/>
    </w:p>
    <w:p w14:paraId="2C8B7E94" w14:textId="77777777" w:rsidR="00C53A62" w:rsidRPr="008A5913" w:rsidRDefault="00C53A62" w:rsidP="005C6E4F">
      <w:pPr>
        <w:pStyle w:val="Default"/>
        <w:spacing w:after="0" w:line="240" w:lineRule="auto"/>
      </w:pPr>
    </w:p>
    <w:p w14:paraId="7E83ABA9" w14:textId="77777777" w:rsidR="00C53A62" w:rsidRPr="008A5913" w:rsidRDefault="00C53A62" w:rsidP="005C6E4F">
      <w:pPr>
        <w:spacing w:after="0" w:line="240" w:lineRule="auto"/>
        <w:ind w:left="1440" w:hanging="360"/>
        <w:rPr>
          <w:rFonts w:ascii="Arial" w:hAnsi="Arial" w:cs="Arial"/>
        </w:rPr>
      </w:pPr>
      <w:bookmarkStart w:id="11" w:name="SP_b2ce000046703"/>
      <w:bookmarkEnd w:id="11"/>
      <w:r w:rsidRPr="008A5913">
        <w:rPr>
          <w:rFonts w:ascii="Arial" w:hAnsi="Arial" w:cs="Arial"/>
        </w:rPr>
        <w:t>(C) State and federal laws protect the confidentiality of PII, and safeguards associated with industry standards and best practices, including, but not limited to, encryption, firewalls, and password protection, must be in place when data is stored or transferred.</w:t>
      </w:r>
    </w:p>
    <w:p w14:paraId="1C5D5F91" w14:textId="77777777" w:rsidR="00C53A62" w:rsidRPr="008A5913" w:rsidRDefault="00C53A62" w:rsidP="005C6E4F">
      <w:pPr>
        <w:spacing w:after="0" w:line="240" w:lineRule="auto"/>
        <w:ind w:left="360"/>
        <w:rPr>
          <w:rFonts w:ascii="Arial" w:hAnsi="Arial" w:cs="Arial"/>
        </w:rPr>
      </w:pPr>
    </w:p>
    <w:p w14:paraId="45280A2D" w14:textId="77777777" w:rsidR="00C53A62" w:rsidRPr="008A5913" w:rsidRDefault="00C53A62" w:rsidP="005C6E4F">
      <w:pPr>
        <w:autoSpaceDE w:val="0"/>
        <w:autoSpaceDN w:val="0"/>
        <w:adjustRightInd w:val="0"/>
        <w:spacing w:after="0" w:line="240" w:lineRule="auto"/>
        <w:ind w:left="720"/>
        <w:jc w:val="left"/>
        <w:rPr>
          <w:rFonts w:ascii="Arial" w:hAnsi="Arial" w:cs="Arial"/>
        </w:rPr>
      </w:pPr>
      <w:r w:rsidRPr="008A5913">
        <w:rPr>
          <w:rFonts w:ascii="Arial" w:hAnsi="Arial" w:cs="Arial"/>
        </w:rPr>
        <w:t xml:space="preserve">Education Law §2-d also specifically provides certain limitations on the collection of data by educational agencies, including, but not limited to: </w:t>
      </w:r>
    </w:p>
    <w:p w14:paraId="2E31D6FA" w14:textId="06D800A1" w:rsidR="00C53A62" w:rsidRPr="008A5913" w:rsidRDefault="00C53A62" w:rsidP="005C6E4F">
      <w:pPr>
        <w:pStyle w:val="ListParagraph"/>
        <w:numPr>
          <w:ilvl w:val="0"/>
          <w:numId w:val="62"/>
        </w:numPr>
        <w:spacing w:after="0" w:line="240" w:lineRule="auto"/>
        <w:jc w:val="left"/>
        <w:rPr>
          <w:rFonts w:ascii="Arial" w:hAnsi="Arial" w:cs="Arial"/>
        </w:rPr>
      </w:pPr>
      <w:r w:rsidRPr="008A5913">
        <w:rPr>
          <w:rFonts w:ascii="Arial" w:hAnsi="Arial" w:cs="Arial"/>
        </w:rPr>
        <w:t xml:space="preserve"> A mandate that, except as otherwise specifically authorized by law, NYSED shall only collect PII relating to an educational purpose; </w:t>
      </w:r>
    </w:p>
    <w:p w14:paraId="49110D16" w14:textId="20324D2D" w:rsidR="00C53A62" w:rsidRPr="008A5913" w:rsidRDefault="00C53A62" w:rsidP="005C6E4F">
      <w:pPr>
        <w:pStyle w:val="ListParagraph"/>
        <w:numPr>
          <w:ilvl w:val="0"/>
          <w:numId w:val="62"/>
        </w:numPr>
        <w:autoSpaceDE w:val="0"/>
        <w:autoSpaceDN w:val="0"/>
        <w:adjustRightInd w:val="0"/>
        <w:spacing w:after="0" w:line="240" w:lineRule="auto"/>
        <w:jc w:val="left"/>
        <w:rPr>
          <w:rFonts w:ascii="Arial" w:hAnsi="Arial" w:cs="Arial"/>
        </w:rPr>
      </w:pPr>
      <w:r w:rsidRPr="008A5913">
        <w:rPr>
          <w:rFonts w:ascii="Arial" w:hAnsi="Arial" w:cs="Arial"/>
        </w:rPr>
        <w:t xml:space="preserve">NYSED may </w:t>
      </w:r>
      <w:bookmarkStart w:id="12" w:name="ID40C0920BE7011E38A6ACAF569961A61"/>
      <w:bookmarkStart w:id="13" w:name="ID3B13F0FBE7011E38A6ACAF569961A61"/>
      <w:bookmarkStart w:id="14" w:name="SP_7e8400004d4e2"/>
      <w:bookmarkEnd w:id="12"/>
      <w:bookmarkEnd w:id="13"/>
      <w:bookmarkEnd w:id="14"/>
      <w:r w:rsidRPr="008A5913">
        <w:rPr>
          <w:rFonts w:ascii="Arial" w:hAnsi="Arial" w:cs="Arial"/>
        </w:rPr>
        <w:t xml:space="preserve">only require districts to submit PII, including data on disability status and student suspensions, where such release is required by law or otherwise authorized under FERPA and/or the New York State Personal Privacy Law; </w:t>
      </w:r>
      <w:bookmarkStart w:id="15" w:name="ID40C5740BE7011E38A6ACAF569961A61"/>
      <w:bookmarkStart w:id="16" w:name="ID3B13F10BE7011E38A6ACAF569961A61"/>
      <w:bookmarkEnd w:id="15"/>
      <w:bookmarkEnd w:id="16"/>
      <w:r w:rsidRPr="008A5913">
        <w:rPr>
          <w:rFonts w:ascii="Arial" w:hAnsi="Arial" w:cs="Arial"/>
        </w:rPr>
        <w:t>and</w:t>
      </w:r>
      <w:bookmarkStart w:id="17" w:name="SP_9f550000104b2"/>
      <w:bookmarkEnd w:id="17"/>
    </w:p>
    <w:p w14:paraId="2E2FDDC9" w14:textId="64B5740F" w:rsidR="00C53A62" w:rsidRPr="008A5913" w:rsidRDefault="00C53A62" w:rsidP="005C6E4F">
      <w:pPr>
        <w:numPr>
          <w:ilvl w:val="0"/>
          <w:numId w:val="62"/>
        </w:numPr>
        <w:autoSpaceDE w:val="0"/>
        <w:autoSpaceDN w:val="0"/>
        <w:adjustRightInd w:val="0"/>
        <w:spacing w:after="0" w:line="240" w:lineRule="auto"/>
        <w:jc w:val="left"/>
        <w:rPr>
          <w:rFonts w:ascii="Arial" w:hAnsi="Arial" w:cs="Arial"/>
        </w:rPr>
      </w:pPr>
      <w:r w:rsidRPr="008A5913">
        <w:rPr>
          <w:rFonts w:ascii="Arial" w:hAnsi="Arial" w:cs="Arial"/>
        </w:rPr>
        <w:t xml:space="preserve">Except as required by law or in the case of educational enrollment data, school districts shall not report to NYSED student data regarding </w:t>
      </w:r>
      <w:bookmarkStart w:id="18" w:name="ID40C7E50BE7011E38A6ACAF569961A61"/>
      <w:bookmarkStart w:id="19" w:name="ID3B13F11BE7011E38A6ACAF569961A61"/>
      <w:bookmarkStart w:id="20" w:name="SP_666000003f7d3"/>
      <w:bookmarkEnd w:id="18"/>
      <w:bookmarkEnd w:id="19"/>
      <w:bookmarkEnd w:id="20"/>
      <w:r w:rsidRPr="008A5913">
        <w:rPr>
          <w:rFonts w:ascii="Arial" w:hAnsi="Arial" w:cs="Arial"/>
        </w:rPr>
        <w:t>juvenile delinquency records</w:t>
      </w:r>
      <w:bookmarkStart w:id="21" w:name="ID40C7E51BE7011E38A6ACAF569961A61"/>
      <w:bookmarkStart w:id="22" w:name="ID3B13F12BE7011E38A6ACAF569961A61"/>
      <w:bookmarkStart w:id="23" w:name="SP_f3320000158a4"/>
      <w:bookmarkEnd w:id="21"/>
      <w:bookmarkEnd w:id="22"/>
      <w:bookmarkEnd w:id="23"/>
      <w:r w:rsidRPr="008A5913">
        <w:rPr>
          <w:rFonts w:ascii="Arial" w:hAnsi="Arial" w:cs="Arial"/>
        </w:rPr>
        <w:t xml:space="preserve">, criminal records, </w:t>
      </w:r>
      <w:bookmarkStart w:id="24" w:name="ID40C7E52BE7011E38A6ACAF569961A61"/>
      <w:bookmarkStart w:id="25" w:name="ID3B13F13BE7011E38A6ACAF569961A61"/>
      <w:bookmarkStart w:id="26" w:name="SP_fdc7000028bd5"/>
      <w:bookmarkEnd w:id="24"/>
      <w:bookmarkEnd w:id="25"/>
      <w:bookmarkEnd w:id="26"/>
      <w:r w:rsidRPr="008A5913">
        <w:rPr>
          <w:rFonts w:ascii="Arial" w:hAnsi="Arial" w:cs="Arial"/>
        </w:rPr>
        <w:t xml:space="preserve">medical and health records or </w:t>
      </w:r>
      <w:bookmarkStart w:id="27" w:name="ID40CA560BE7011E38A6ACAF569961A61"/>
      <w:bookmarkStart w:id="28" w:name="ID3B13F14BE7011E38A6ACAF569961A61"/>
      <w:bookmarkStart w:id="29" w:name="SP_17720000bae27"/>
      <w:bookmarkEnd w:id="27"/>
      <w:bookmarkEnd w:id="28"/>
      <w:bookmarkEnd w:id="29"/>
      <w:r w:rsidRPr="008A5913">
        <w:rPr>
          <w:rFonts w:ascii="Arial" w:hAnsi="Arial" w:cs="Arial"/>
        </w:rPr>
        <w:t>student biometric information.</w:t>
      </w:r>
      <w:bookmarkStart w:id="30" w:name="ID40CCC70BE7011E38A6ACAF569961A61"/>
      <w:bookmarkStart w:id="31" w:name="ID3B13F15BE7011E38A6ACAF569961A61"/>
      <w:bookmarkEnd w:id="30"/>
      <w:bookmarkEnd w:id="31"/>
    </w:p>
    <w:p w14:paraId="7D5C24DC" w14:textId="1C5FF3F3" w:rsidR="00C53A62" w:rsidRPr="008A5913" w:rsidRDefault="00C53A62" w:rsidP="005C6E4F">
      <w:pPr>
        <w:spacing w:after="0" w:line="240" w:lineRule="auto"/>
        <w:ind w:left="1530" w:hanging="360"/>
        <w:jc w:val="left"/>
        <w:rPr>
          <w:rFonts w:ascii="Arial" w:hAnsi="Arial" w:cs="Arial"/>
        </w:rPr>
      </w:pPr>
      <w:r w:rsidRPr="008A5913">
        <w:rPr>
          <w:rFonts w:ascii="Arial" w:hAnsi="Arial" w:cs="Arial"/>
        </w:rPr>
        <w:t>(D) Parents may access the NYSED Student Data Elements List, a complete list of all student data elements</w:t>
      </w:r>
      <w:r w:rsidR="00D92759" w:rsidRPr="008A5913">
        <w:rPr>
          <w:rFonts w:ascii="Arial" w:hAnsi="Arial" w:cs="Arial"/>
        </w:rPr>
        <w:t xml:space="preserve"> </w:t>
      </w:r>
      <w:r w:rsidRPr="008A5913">
        <w:rPr>
          <w:rFonts w:ascii="Arial" w:hAnsi="Arial" w:cs="Arial"/>
        </w:rPr>
        <w:t>collected</w:t>
      </w:r>
      <w:r w:rsidR="00D92759" w:rsidRPr="008A5913">
        <w:rPr>
          <w:rFonts w:ascii="Arial" w:hAnsi="Arial" w:cs="Arial"/>
        </w:rPr>
        <w:t xml:space="preserve"> </w:t>
      </w:r>
      <w:r w:rsidRPr="008A5913">
        <w:rPr>
          <w:rFonts w:ascii="Arial" w:hAnsi="Arial" w:cs="Arial"/>
        </w:rPr>
        <w:t>by</w:t>
      </w:r>
      <w:r w:rsidR="00D92759" w:rsidRPr="008A5913">
        <w:rPr>
          <w:rFonts w:ascii="Arial" w:hAnsi="Arial" w:cs="Arial"/>
        </w:rPr>
        <w:t xml:space="preserve"> </w:t>
      </w:r>
      <w:r w:rsidRPr="008A5913">
        <w:rPr>
          <w:rFonts w:ascii="Arial" w:hAnsi="Arial" w:cs="Arial"/>
        </w:rPr>
        <w:t>NYSED,</w:t>
      </w:r>
      <w:r w:rsidR="00BD41B2" w:rsidRPr="008A5913">
        <w:rPr>
          <w:rFonts w:ascii="Arial" w:hAnsi="Arial" w:cs="Arial"/>
        </w:rPr>
        <w:t xml:space="preserve"> </w:t>
      </w:r>
      <w:r w:rsidRPr="008A5913">
        <w:rPr>
          <w:rFonts w:ascii="Arial" w:hAnsi="Arial" w:cs="Arial"/>
        </w:rPr>
        <w:t>at</w:t>
      </w:r>
      <w:r w:rsidR="00D92759" w:rsidRPr="008A5913">
        <w:rPr>
          <w:rFonts w:ascii="Arial" w:hAnsi="Arial" w:cs="Arial"/>
        </w:rPr>
        <w:t xml:space="preserve"> </w:t>
      </w:r>
      <w:hyperlink r:id="rId58" w:history="1">
        <w:r w:rsidRPr="00893378">
          <w:rPr>
            <w:rStyle w:val="Hyperlink"/>
            <w:rFonts w:ascii="Arial" w:hAnsi="Arial" w:cs="Arial"/>
          </w:rPr>
          <w:t>http://www.p12.nysed.gov/irs/sirs/documentation/NYSEDstudentData.xlsx</w:t>
        </w:r>
      </w:hyperlink>
      <w:r w:rsidRPr="008A5913">
        <w:rPr>
          <w:rFonts w:ascii="Arial" w:hAnsi="Arial" w:cs="Arial"/>
        </w:rPr>
        <w:t>, or may obtain a copy of this list by writing to</w:t>
      </w:r>
      <w:r w:rsidRPr="008A5913">
        <w:rPr>
          <w:rFonts w:ascii="Arial" w:hAnsi="Arial" w:cs="Arial"/>
          <w:color w:val="000000"/>
          <w:shd w:val="clear" w:color="auto" w:fill="FFFFFF"/>
        </w:rPr>
        <w:t xml:space="preserve"> the Office of Information &amp; Reporting Services, New York State Education Department,  Room 863 EBA, 89 Washington Avenue, Albany, NY 12234</w:t>
      </w:r>
      <w:r w:rsidRPr="008A5913">
        <w:rPr>
          <w:rFonts w:ascii="Arial" w:hAnsi="Arial" w:cs="Arial"/>
        </w:rPr>
        <w:t>; and</w:t>
      </w:r>
      <w:bookmarkStart w:id="32" w:name="ID40AA991BE7011E38A6ACAF569961A61"/>
      <w:bookmarkStart w:id="33" w:name="ID3B13F04BE7011E38A6ACAF569961A61"/>
      <w:bookmarkEnd w:id="32"/>
      <w:bookmarkEnd w:id="33"/>
    </w:p>
    <w:p w14:paraId="52FEF8A4" w14:textId="77777777" w:rsidR="00C53A62" w:rsidRPr="008A5913" w:rsidRDefault="00C53A62" w:rsidP="005C6E4F">
      <w:pPr>
        <w:autoSpaceDE w:val="0"/>
        <w:autoSpaceDN w:val="0"/>
        <w:adjustRightInd w:val="0"/>
        <w:spacing w:after="0" w:line="240" w:lineRule="auto"/>
        <w:ind w:left="1530" w:hanging="360"/>
        <w:jc w:val="left"/>
        <w:rPr>
          <w:rFonts w:ascii="Arial" w:hAnsi="Arial" w:cs="Arial"/>
        </w:rPr>
      </w:pPr>
      <w:bookmarkStart w:id="34" w:name="SP_4e76000020b95"/>
      <w:bookmarkEnd w:id="34"/>
      <w:r w:rsidRPr="008A5913">
        <w:rPr>
          <w:rFonts w:ascii="Arial" w:hAnsi="Arial" w:cs="Arial"/>
        </w:rPr>
        <w:t xml:space="preserve">(E) Parents have the right to file complaints with an educational agency about possible breaches of student data by that educational agency’s </w:t>
      </w:r>
      <w:proofErr w:type="gramStart"/>
      <w:r w:rsidRPr="008A5913">
        <w:rPr>
          <w:rFonts w:ascii="Arial" w:hAnsi="Arial" w:cs="Arial"/>
        </w:rPr>
        <w:t>third party</w:t>
      </w:r>
      <w:proofErr w:type="gramEnd"/>
      <w:r w:rsidRPr="008A5913">
        <w:rPr>
          <w:rFonts w:ascii="Arial" w:hAnsi="Arial" w:cs="Arial"/>
        </w:rPr>
        <w:t xml:space="preserve">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14:paraId="1A959B00" w14:textId="77777777" w:rsidR="00C53A62" w:rsidRPr="008A5913" w:rsidRDefault="00C53A62" w:rsidP="005C6E4F">
      <w:pPr>
        <w:numPr>
          <w:ilvl w:val="0"/>
          <w:numId w:val="58"/>
        </w:numPr>
        <w:tabs>
          <w:tab w:val="num" w:pos="2160"/>
        </w:tabs>
        <w:autoSpaceDE w:val="0"/>
        <w:autoSpaceDN w:val="0"/>
        <w:adjustRightInd w:val="0"/>
        <w:spacing w:after="0" w:line="240" w:lineRule="auto"/>
        <w:ind w:left="1800" w:firstLine="0"/>
        <w:jc w:val="left"/>
        <w:rPr>
          <w:rFonts w:ascii="Arial" w:hAnsi="Arial" w:cs="Arial"/>
        </w:rPr>
      </w:pPr>
      <w:r w:rsidRPr="008A5913">
        <w:rPr>
          <w:rFonts w:ascii="Arial" w:hAnsi="Arial" w:cs="Arial"/>
        </w:rP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 party contractor or its officers, employees or assignees. </w:t>
      </w:r>
    </w:p>
    <w:p w14:paraId="7868064B" w14:textId="77777777" w:rsidR="00C53A62" w:rsidRPr="008A5913" w:rsidRDefault="00C53A62" w:rsidP="005C6E4F">
      <w:pPr>
        <w:numPr>
          <w:ilvl w:val="0"/>
          <w:numId w:val="58"/>
        </w:numPr>
        <w:tabs>
          <w:tab w:val="num" w:pos="2160"/>
        </w:tabs>
        <w:autoSpaceDE w:val="0"/>
        <w:autoSpaceDN w:val="0"/>
        <w:adjustRightInd w:val="0"/>
        <w:spacing w:after="0" w:line="240" w:lineRule="auto"/>
        <w:ind w:left="1800" w:firstLine="0"/>
        <w:jc w:val="left"/>
        <w:rPr>
          <w:rFonts w:ascii="Arial" w:hAnsi="Arial" w:cs="Arial"/>
        </w:rPr>
      </w:pPr>
      <w:r w:rsidRPr="008A5913">
        <w:rPr>
          <w:rFonts w:ascii="Arial" w:hAnsi="Arial" w:cs="Arial"/>
        </w:rP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49C66D65" w14:textId="77777777" w:rsidR="00C53A62" w:rsidRPr="008A5913" w:rsidRDefault="00C53A62" w:rsidP="005C6E4F">
      <w:pPr>
        <w:spacing w:after="0" w:line="240" w:lineRule="auto"/>
        <w:jc w:val="left"/>
        <w:rPr>
          <w:rFonts w:ascii="Arial" w:hAnsi="Arial" w:cs="Arial"/>
          <w:b/>
        </w:rPr>
      </w:pPr>
      <w:bookmarkStart w:id="35" w:name="ID40AD0A0BE7011E38A6ACAF569961A61"/>
      <w:bookmarkStart w:id="36" w:name="ID3B13F05BE7011E38A6ACAF569961A61"/>
      <w:bookmarkEnd w:id="35"/>
      <w:bookmarkEnd w:id="36"/>
      <w:r w:rsidRPr="008A5913">
        <w:rPr>
          <w:rFonts w:ascii="Arial" w:hAnsi="Arial" w:cs="Arial"/>
          <w:b/>
        </w:rPr>
        <w:t>5.  Must additional elements be included in the Parents’ Bill of Rights.?</w:t>
      </w:r>
    </w:p>
    <w:p w14:paraId="5C5FA929" w14:textId="77777777" w:rsidR="00C53A62" w:rsidRPr="008A5913" w:rsidRDefault="00C53A62" w:rsidP="005C6E4F">
      <w:pPr>
        <w:autoSpaceDE w:val="0"/>
        <w:autoSpaceDN w:val="0"/>
        <w:adjustRightInd w:val="0"/>
        <w:spacing w:after="0" w:line="240" w:lineRule="auto"/>
        <w:ind w:left="720"/>
        <w:jc w:val="left"/>
        <w:rPr>
          <w:rFonts w:ascii="Arial" w:hAnsi="Arial" w:cs="Arial"/>
        </w:rPr>
      </w:pPr>
      <w:r w:rsidRPr="008A5913">
        <w:rPr>
          <w:rFonts w:ascii="Arial" w:hAnsi="Arial" w:cs="Arial"/>
        </w:rPr>
        <w:t>Yes</w:t>
      </w:r>
      <w:r w:rsidRPr="008A5913">
        <w:rPr>
          <w:rFonts w:ascii="Arial" w:hAnsi="Arial" w:cs="Arial"/>
          <w:b/>
        </w:rPr>
        <w:t xml:space="preserve">.  </w:t>
      </w:r>
      <w:r w:rsidRPr="008A5913">
        <w:rPr>
          <w:rFonts w:ascii="Arial" w:hAnsi="Arial" w:cs="Arial"/>
        </w:rPr>
        <w:t xml:space="preserve">For purposes of further ensuring confidentiality and security of student data, as an appendix to the Parents’ Bill of Rights each contract an educational agency enters into with a </w:t>
      </w:r>
      <w:proofErr w:type="gramStart"/>
      <w:r w:rsidRPr="008A5913">
        <w:rPr>
          <w:rFonts w:ascii="Arial" w:hAnsi="Arial" w:cs="Arial"/>
        </w:rPr>
        <w:t>third party</w:t>
      </w:r>
      <w:proofErr w:type="gramEnd"/>
      <w:r w:rsidRPr="008A5913">
        <w:rPr>
          <w:rFonts w:ascii="Arial" w:hAnsi="Arial" w:cs="Arial"/>
        </w:rPr>
        <w:t xml:space="preserve"> contractor shall include the following supplemental information:</w:t>
      </w:r>
    </w:p>
    <w:p w14:paraId="5CE97231" w14:textId="77777777" w:rsidR="00C53A62" w:rsidRPr="008A5913" w:rsidRDefault="00C53A62" w:rsidP="005C6E4F">
      <w:pPr>
        <w:pStyle w:val="ListParagraph"/>
        <w:numPr>
          <w:ilvl w:val="0"/>
          <w:numId w:val="66"/>
        </w:numPr>
        <w:spacing w:after="0" w:line="240" w:lineRule="auto"/>
        <w:jc w:val="left"/>
        <w:rPr>
          <w:rFonts w:ascii="Arial" w:hAnsi="Arial" w:cs="Arial"/>
        </w:rPr>
      </w:pPr>
      <w:r w:rsidRPr="008A5913">
        <w:rPr>
          <w:rFonts w:ascii="Arial" w:hAnsi="Arial" w:cs="Arial"/>
        </w:rPr>
        <w:t>the exclusive purposes for which the student data, or teacher or principal data, will be used;</w:t>
      </w:r>
    </w:p>
    <w:p w14:paraId="02CEBC03" w14:textId="77777777" w:rsidR="00C53A62" w:rsidRPr="008A5913" w:rsidRDefault="00C53A62" w:rsidP="005C6E4F">
      <w:pPr>
        <w:pStyle w:val="ListParagraph"/>
        <w:spacing w:after="0" w:line="240" w:lineRule="auto"/>
        <w:ind w:left="1440"/>
        <w:jc w:val="left"/>
        <w:rPr>
          <w:rFonts w:ascii="Arial" w:hAnsi="Arial" w:cs="Arial"/>
        </w:rPr>
      </w:pPr>
    </w:p>
    <w:p w14:paraId="500F7C61" w14:textId="77777777" w:rsidR="00C53A62" w:rsidRPr="008A5913" w:rsidRDefault="00C53A62" w:rsidP="005C6E4F">
      <w:pPr>
        <w:pStyle w:val="ListParagraph"/>
        <w:numPr>
          <w:ilvl w:val="0"/>
          <w:numId w:val="66"/>
        </w:numPr>
        <w:autoSpaceDE w:val="0"/>
        <w:autoSpaceDN w:val="0"/>
        <w:adjustRightInd w:val="0"/>
        <w:spacing w:after="0" w:line="240" w:lineRule="auto"/>
        <w:jc w:val="left"/>
        <w:rPr>
          <w:rFonts w:ascii="Arial" w:hAnsi="Arial" w:cs="Arial"/>
        </w:rPr>
      </w:pPr>
      <w:r w:rsidRPr="008A5913">
        <w:rPr>
          <w:rFonts w:ascii="Arial" w:hAnsi="Arial" w:cs="Arial"/>
        </w:rPr>
        <w:t xml:space="preserve">how the </w:t>
      </w:r>
      <w:proofErr w:type="gramStart"/>
      <w:r w:rsidRPr="008A5913">
        <w:rPr>
          <w:rFonts w:ascii="Arial" w:hAnsi="Arial" w:cs="Arial"/>
        </w:rPr>
        <w:t>third party</w:t>
      </w:r>
      <w:proofErr w:type="gramEnd"/>
      <w:r w:rsidRPr="008A5913">
        <w:rPr>
          <w:rFonts w:ascii="Arial" w:hAnsi="Arial" w:cs="Arial"/>
        </w:rPr>
        <w:t xml:space="preserve"> contractor will ensure that the subcontractors, persons or entities that the third party contractor will share the student data or teacher or principal data with, if any, will abide by data protection and security requirements;</w:t>
      </w:r>
    </w:p>
    <w:p w14:paraId="7D238568" w14:textId="77777777" w:rsidR="00C53A62" w:rsidRPr="008A5913" w:rsidRDefault="00C53A62" w:rsidP="005C6E4F">
      <w:pPr>
        <w:pStyle w:val="ListParagraph"/>
        <w:spacing w:after="0" w:line="240" w:lineRule="auto"/>
        <w:jc w:val="left"/>
        <w:rPr>
          <w:rFonts w:ascii="Arial" w:hAnsi="Arial" w:cs="Arial"/>
        </w:rPr>
      </w:pPr>
    </w:p>
    <w:p w14:paraId="56C1D466" w14:textId="77777777" w:rsidR="00C53A62" w:rsidRPr="008A5913" w:rsidRDefault="00C53A62" w:rsidP="005C6E4F">
      <w:pPr>
        <w:pStyle w:val="ListParagraph"/>
        <w:numPr>
          <w:ilvl w:val="0"/>
          <w:numId w:val="66"/>
        </w:numPr>
        <w:autoSpaceDE w:val="0"/>
        <w:autoSpaceDN w:val="0"/>
        <w:adjustRightInd w:val="0"/>
        <w:spacing w:after="0" w:line="240" w:lineRule="auto"/>
        <w:jc w:val="left"/>
        <w:rPr>
          <w:rFonts w:ascii="Arial" w:hAnsi="Arial" w:cs="Arial"/>
        </w:rPr>
      </w:pPr>
      <w:r w:rsidRPr="008A5913">
        <w:rPr>
          <w:rFonts w:ascii="Arial" w:hAnsi="Arial" w:cs="Arial"/>
        </w:rPr>
        <w:t xml:space="preserve">when the agreement with the </w:t>
      </w:r>
      <w:proofErr w:type="gramStart"/>
      <w:r w:rsidRPr="008A5913">
        <w:rPr>
          <w:rFonts w:ascii="Arial" w:hAnsi="Arial" w:cs="Arial"/>
        </w:rPr>
        <w:t>third party</w:t>
      </w:r>
      <w:proofErr w:type="gramEnd"/>
      <w:r w:rsidRPr="008A5913">
        <w:rPr>
          <w:rFonts w:ascii="Arial" w:hAnsi="Arial" w:cs="Arial"/>
        </w:rPr>
        <w:t xml:space="preserve"> contractor expires and what happens to the student data or teacher or principal data upon expiration of the agreement;</w:t>
      </w:r>
    </w:p>
    <w:p w14:paraId="64FE435D" w14:textId="77777777" w:rsidR="00C53A62" w:rsidRPr="008A5913" w:rsidRDefault="00C53A62" w:rsidP="005C6E4F">
      <w:pPr>
        <w:pStyle w:val="ListParagraph"/>
        <w:autoSpaceDE w:val="0"/>
        <w:autoSpaceDN w:val="0"/>
        <w:adjustRightInd w:val="0"/>
        <w:spacing w:after="0" w:line="240" w:lineRule="auto"/>
        <w:ind w:left="1440"/>
        <w:jc w:val="left"/>
        <w:rPr>
          <w:rFonts w:ascii="Arial" w:hAnsi="Arial" w:cs="Arial"/>
        </w:rPr>
      </w:pPr>
    </w:p>
    <w:p w14:paraId="096B3FB9" w14:textId="77777777" w:rsidR="00C53A62" w:rsidRPr="008A5913" w:rsidRDefault="00C53A62" w:rsidP="005C6E4F">
      <w:pPr>
        <w:pStyle w:val="ListParagraph"/>
        <w:numPr>
          <w:ilvl w:val="0"/>
          <w:numId w:val="66"/>
        </w:numPr>
        <w:autoSpaceDE w:val="0"/>
        <w:autoSpaceDN w:val="0"/>
        <w:adjustRightInd w:val="0"/>
        <w:spacing w:after="0" w:line="240" w:lineRule="auto"/>
        <w:jc w:val="left"/>
        <w:rPr>
          <w:rFonts w:ascii="Arial" w:hAnsi="Arial" w:cs="Arial"/>
        </w:rPr>
      </w:pPr>
      <w:r w:rsidRPr="008A5913">
        <w:rPr>
          <w:rFonts w:ascii="Arial" w:hAnsi="Arial" w:cs="Arial"/>
        </w:rPr>
        <w:t>if and how a parent, student, eligible student, teacher or principal may challenge the accuracy of the student data or teacher or principal data that is collected; and</w:t>
      </w:r>
    </w:p>
    <w:p w14:paraId="72785620" w14:textId="77777777" w:rsidR="00C53A62" w:rsidRPr="008A5913" w:rsidRDefault="00C53A62" w:rsidP="005C6E4F">
      <w:pPr>
        <w:pStyle w:val="ListParagraph"/>
        <w:autoSpaceDE w:val="0"/>
        <w:autoSpaceDN w:val="0"/>
        <w:adjustRightInd w:val="0"/>
        <w:spacing w:after="0" w:line="240" w:lineRule="auto"/>
        <w:ind w:left="1440"/>
        <w:jc w:val="left"/>
        <w:rPr>
          <w:rFonts w:ascii="Arial" w:hAnsi="Arial" w:cs="Arial"/>
        </w:rPr>
      </w:pPr>
    </w:p>
    <w:p w14:paraId="0D8CF321" w14:textId="77777777" w:rsidR="00C53A62" w:rsidRPr="008A5913" w:rsidRDefault="00C53A62" w:rsidP="005C6E4F">
      <w:pPr>
        <w:pStyle w:val="ListParagraph"/>
        <w:numPr>
          <w:ilvl w:val="0"/>
          <w:numId w:val="66"/>
        </w:numPr>
        <w:autoSpaceDE w:val="0"/>
        <w:autoSpaceDN w:val="0"/>
        <w:adjustRightInd w:val="0"/>
        <w:spacing w:after="0" w:line="240" w:lineRule="auto"/>
        <w:jc w:val="left"/>
        <w:rPr>
          <w:rFonts w:ascii="Arial" w:hAnsi="Arial" w:cs="Arial"/>
        </w:rPr>
      </w:pPr>
      <w:r w:rsidRPr="008A5913">
        <w:rPr>
          <w:rFonts w:ascii="Arial" w:hAnsi="Arial" w:cs="Arial"/>
        </w:rPr>
        <w:t>where the student data or teacher or principal data will be stored (described in such a manner as to protect data security), and the security protections taken to ensure such data will be protected, including whether such data will be encrypted.</w:t>
      </w:r>
    </w:p>
    <w:p w14:paraId="7357E2DF" w14:textId="77777777" w:rsidR="00C53A62" w:rsidRPr="008A5913" w:rsidRDefault="00C53A62" w:rsidP="005C6E4F">
      <w:pPr>
        <w:pStyle w:val="ListParagraph"/>
        <w:numPr>
          <w:ilvl w:val="1"/>
          <w:numId w:val="66"/>
        </w:numPr>
        <w:autoSpaceDE w:val="0"/>
        <w:autoSpaceDN w:val="0"/>
        <w:adjustRightInd w:val="0"/>
        <w:spacing w:after="0" w:line="240" w:lineRule="auto"/>
        <w:jc w:val="left"/>
        <w:rPr>
          <w:rFonts w:ascii="Arial" w:hAnsi="Arial" w:cs="Arial"/>
        </w:rPr>
      </w:pPr>
      <w:r w:rsidRPr="008A5913">
        <w:rPr>
          <w:rFonts w:ascii="Arial" w:hAnsi="Arial" w:cs="Arial"/>
        </w:rPr>
        <w:t xml:space="preserve">In addition, the Chief Privacy Officer, with input from parents and other education and expert stakeholders, is required to develop additional elements of the Parents’ Bill of Rights to be prescribed in Regulations of the Commissioner. </w:t>
      </w:r>
    </w:p>
    <w:p w14:paraId="0DA77376" w14:textId="77777777" w:rsidR="00C53A62" w:rsidRPr="008A5913" w:rsidRDefault="00C53A62" w:rsidP="005C6E4F">
      <w:pPr>
        <w:autoSpaceDE w:val="0"/>
        <w:autoSpaceDN w:val="0"/>
        <w:adjustRightInd w:val="0"/>
        <w:spacing w:after="0" w:line="240" w:lineRule="auto"/>
        <w:jc w:val="left"/>
        <w:rPr>
          <w:rFonts w:ascii="Arial" w:hAnsi="Arial" w:cs="Arial"/>
          <w:b/>
        </w:rPr>
      </w:pPr>
    </w:p>
    <w:p w14:paraId="6C051F73" w14:textId="77777777" w:rsidR="00C53A62" w:rsidRPr="008A5913" w:rsidRDefault="00C53A62" w:rsidP="005C6E4F">
      <w:pPr>
        <w:pStyle w:val="ListParagraph"/>
        <w:numPr>
          <w:ilvl w:val="0"/>
          <w:numId w:val="63"/>
        </w:numPr>
        <w:tabs>
          <w:tab w:val="left" w:pos="1080"/>
        </w:tabs>
        <w:autoSpaceDE w:val="0"/>
        <w:autoSpaceDN w:val="0"/>
        <w:adjustRightInd w:val="0"/>
        <w:spacing w:after="0" w:line="240" w:lineRule="auto"/>
        <w:jc w:val="left"/>
        <w:rPr>
          <w:rFonts w:ascii="Arial" w:hAnsi="Arial" w:cs="Arial"/>
          <w:b/>
        </w:rPr>
      </w:pPr>
      <w:r w:rsidRPr="008A5913">
        <w:rPr>
          <w:rFonts w:ascii="Arial" w:hAnsi="Arial" w:cs="Arial"/>
          <w:b/>
        </w:rPr>
        <w:t xml:space="preserve">What protections are required to be in place if an educational agency contracts with a </w:t>
      </w:r>
      <w:proofErr w:type="gramStart"/>
      <w:r w:rsidRPr="008A5913">
        <w:rPr>
          <w:rFonts w:ascii="Arial" w:hAnsi="Arial" w:cs="Arial"/>
          <w:b/>
        </w:rPr>
        <w:t>third party</w:t>
      </w:r>
      <w:proofErr w:type="gramEnd"/>
      <w:r w:rsidRPr="008A5913">
        <w:rPr>
          <w:rFonts w:ascii="Arial" w:hAnsi="Arial" w:cs="Arial"/>
          <w:b/>
        </w:rPr>
        <w:t xml:space="preserve"> contractor to provide services, and the contract requires the disclosure of PII to the third party contractor?</w:t>
      </w:r>
    </w:p>
    <w:p w14:paraId="1B9477B7" w14:textId="77777777" w:rsidR="00C53A62" w:rsidRPr="008A5913" w:rsidRDefault="00C53A62" w:rsidP="005C6E4F">
      <w:pPr>
        <w:autoSpaceDE w:val="0"/>
        <w:autoSpaceDN w:val="0"/>
        <w:adjustRightInd w:val="0"/>
        <w:spacing w:after="0" w:line="240" w:lineRule="auto"/>
        <w:ind w:left="720"/>
        <w:jc w:val="left"/>
        <w:rPr>
          <w:rFonts w:ascii="Arial" w:hAnsi="Arial" w:cs="Arial"/>
        </w:rPr>
      </w:pPr>
      <w:r w:rsidRPr="008A5913">
        <w:rPr>
          <w:rFonts w:ascii="Arial" w:hAnsi="Arial" w:cs="Arial"/>
        </w:rP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29C1618D" w14:textId="77777777" w:rsidR="00C53A62" w:rsidRPr="008A5913" w:rsidRDefault="00C53A62" w:rsidP="005C6E4F">
      <w:pPr>
        <w:autoSpaceDE w:val="0"/>
        <w:autoSpaceDN w:val="0"/>
        <w:adjustRightInd w:val="0"/>
        <w:spacing w:after="0" w:line="240" w:lineRule="auto"/>
        <w:ind w:left="720"/>
        <w:jc w:val="left"/>
        <w:rPr>
          <w:rFonts w:ascii="Arial" w:hAnsi="Arial" w:cs="Arial"/>
        </w:rPr>
      </w:pPr>
    </w:p>
    <w:p w14:paraId="7AC82F4B" w14:textId="77777777" w:rsidR="00C53A62" w:rsidRPr="008A5913" w:rsidRDefault="00C53A62" w:rsidP="005C6E4F">
      <w:pPr>
        <w:autoSpaceDE w:val="0"/>
        <w:autoSpaceDN w:val="0"/>
        <w:adjustRightInd w:val="0"/>
        <w:spacing w:after="0" w:line="240" w:lineRule="auto"/>
        <w:ind w:left="720"/>
        <w:jc w:val="left"/>
        <w:rPr>
          <w:rFonts w:ascii="Arial" w:hAnsi="Arial" w:cs="Arial"/>
        </w:rPr>
      </w:pPr>
      <w:r w:rsidRPr="008A5913">
        <w:rPr>
          <w:rFonts w:ascii="Arial" w:hAnsi="Arial" w:cs="Arial"/>
        </w:rPr>
        <w:t xml:space="preserve">Services of a </w:t>
      </w:r>
      <w:proofErr w:type="gramStart"/>
      <w:r w:rsidRPr="008A5913">
        <w:rPr>
          <w:rFonts w:ascii="Arial" w:hAnsi="Arial" w:cs="Arial"/>
        </w:rPr>
        <w:t>third party</w:t>
      </w:r>
      <w:proofErr w:type="gramEnd"/>
      <w:r w:rsidRPr="008A5913">
        <w:rPr>
          <w:rFonts w:ascii="Arial" w:hAnsi="Arial" w:cs="Arial"/>
        </w:rPr>
        <w:t xml:space="preserve"> contractor covered under Education Law §2-d include, but not limited to, data management or storage services, conducting studies for or on behalf of the educational agency, or audit or evaluation of publicly funded programs. </w:t>
      </w:r>
    </w:p>
    <w:p w14:paraId="6CCB3E9D" w14:textId="77777777" w:rsidR="00C53A62" w:rsidRPr="008A5913" w:rsidRDefault="00C53A62" w:rsidP="005C6E4F">
      <w:pPr>
        <w:autoSpaceDE w:val="0"/>
        <w:autoSpaceDN w:val="0"/>
        <w:adjustRightInd w:val="0"/>
        <w:spacing w:after="0" w:line="240" w:lineRule="auto"/>
        <w:ind w:left="720"/>
        <w:jc w:val="left"/>
        <w:rPr>
          <w:rFonts w:ascii="Arial" w:hAnsi="Arial" w:cs="Arial"/>
        </w:rPr>
      </w:pPr>
    </w:p>
    <w:p w14:paraId="4C2DFC4E" w14:textId="77777777" w:rsidR="00C53A62" w:rsidRPr="008A5913" w:rsidRDefault="00C53A62" w:rsidP="005C6E4F">
      <w:pPr>
        <w:autoSpaceDE w:val="0"/>
        <w:autoSpaceDN w:val="0"/>
        <w:adjustRightInd w:val="0"/>
        <w:spacing w:after="0" w:line="240" w:lineRule="auto"/>
        <w:ind w:left="720"/>
        <w:jc w:val="left"/>
        <w:rPr>
          <w:rFonts w:ascii="Arial" w:hAnsi="Arial" w:cs="Arial"/>
        </w:rPr>
      </w:pPr>
      <w:r w:rsidRPr="008A5913">
        <w:rPr>
          <w:rFonts w:ascii="Arial" w:hAnsi="Arial" w:cs="Arial"/>
        </w:rPr>
        <w:t>When an educational agency enters into a contract with a third party contractor, under which the third 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 party contractor and its assignees who have access to student data or teacher or principal data have received or will receive training on the federal and state law governing confidentiality of such data prior to receiving access.</w:t>
      </w:r>
      <w:bookmarkStart w:id="37" w:name="ID40E5310BE7011E38A6ACAF569961A61"/>
      <w:bookmarkStart w:id="38" w:name="ID3B16609BE7011E38A6ACAF569961A61"/>
      <w:bookmarkEnd w:id="37"/>
      <w:bookmarkEnd w:id="38"/>
    </w:p>
    <w:p w14:paraId="1B350C23" w14:textId="77777777" w:rsidR="00C53A62" w:rsidRPr="008A5913" w:rsidRDefault="00C53A62" w:rsidP="005C6E4F">
      <w:pPr>
        <w:autoSpaceDE w:val="0"/>
        <w:autoSpaceDN w:val="0"/>
        <w:adjustRightInd w:val="0"/>
        <w:spacing w:after="0" w:line="240" w:lineRule="auto"/>
        <w:ind w:firstLine="720"/>
        <w:jc w:val="left"/>
        <w:rPr>
          <w:rFonts w:ascii="Arial" w:hAnsi="Arial" w:cs="Arial"/>
        </w:rPr>
      </w:pPr>
      <w:bookmarkStart w:id="39" w:name="SP_8ec900007dc06"/>
      <w:bookmarkEnd w:id="39"/>
      <w:r w:rsidRPr="008A5913">
        <w:rPr>
          <w:rFonts w:ascii="Arial" w:hAnsi="Arial" w:cs="Arial"/>
        </w:rPr>
        <w:t xml:space="preserve">Each </w:t>
      </w:r>
      <w:proofErr w:type="gramStart"/>
      <w:r w:rsidRPr="008A5913">
        <w:rPr>
          <w:rFonts w:ascii="Arial" w:hAnsi="Arial" w:cs="Arial"/>
        </w:rPr>
        <w:t>third party</w:t>
      </w:r>
      <w:proofErr w:type="gramEnd"/>
      <w:r w:rsidRPr="008A5913">
        <w:rPr>
          <w:rFonts w:ascii="Arial" w:hAnsi="Arial" w:cs="Arial"/>
        </w:rPr>
        <w:t xml:space="preserve"> contractor that enters into a contract or other written agreement with an educational agency under which the third party contractor will receive student data or teacher or principal data shall:</w:t>
      </w:r>
      <w:bookmarkStart w:id="40" w:name="ID40EA130BE7011E38A6ACAF569961A61"/>
      <w:bookmarkStart w:id="41" w:name="ID3B1660ABE7011E38A6ACAF569961A61"/>
      <w:bookmarkEnd w:id="40"/>
      <w:bookmarkEnd w:id="41"/>
    </w:p>
    <w:p w14:paraId="5D1F5F59" w14:textId="77777777" w:rsidR="00C53A62" w:rsidRPr="008A5913" w:rsidRDefault="00C53A62" w:rsidP="005C6E4F">
      <w:pPr>
        <w:numPr>
          <w:ilvl w:val="0"/>
          <w:numId w:val="57"/>
        </w:numPr>
        <w:autoSpaceDE w:val="0"/>
        <w:autoSpaceDN w:val="0"/>
        <w:adjustRightInd w:val="0"/>
        <w:spacing w:after="0" w:line="240" w:lineRule="auto"/>
        <w:ind w:left="1440"/>
        <w:jc w:val="left"/>
        <w:rPr>
          <w:rFonts w:ascii="Arial" w:hAnsi="Arial" w:cs="Arial"/>
        </w:rPr>
      </w:pPr>
      <w:bookmarkStart w:id="42" w:name="SP_bfdc0000b4673"/>
      <w:bookmarkEnd w:id="42"/>
      <w:r w:rsidRPr="008A5913">
        <w:rPr>
          <w:rFonts w:ascii="Arial" w:hAnsi="Arial" w:cs="Arial"/>
        </w:rPr>
        <w:t xml:space="preserve">limit internal access to education records to those individuals that are determined to have legitimate educational interests </w:t>
      </w:r>
    </w:p>
    <w:p w14:paraId="1799C1DC" w14:textId="77777777" w:rsidR="00C53A62" w:rsidRPr="008A5913" w:rsidRDefault="00C53A62" w:rsidP="005C6E4F">
      <w:pPr>
        <w:numPr>
          <w:ilvl w:val="0"/>
          <w:numId w:val="57"/>
        </w:numPr>
        <w:autoSpaceDE w:val="0"/>
        <w:autoSpaceDN w:val="0"/>
        <w:adjustRightInd w:val="0"/>
        <w:spacing w:after="0" w:line="240" w:lineRule="auto"/>
        <w:ind w:left="1440"/>
        <w:jc w:val="left"/>
        <w:rPr>
          <w:rFonts w:ascii="Arial" w:hAnsi="Arial" w:cs="Arial"/>
        </w:rPr>
      </w:pPr>
      <w:bookmarkStart w:id="43" w:name="ID40EA131BE7011E38A6ACAF569961A61"/>
      <w:bookmarkStart w:id="44" w:name="ID3B1660BBE7011E38A6ACAF569961A61"/>
      <w:bookmarkStart w:id="45" w:name="SP_630800001c080"/>
      <w:bookmarkEnd w:id="43"/>
      <w:bookmarkEnd w:id="44"/>
      <w:bookmarkEnd w:id="45"/>
      <w:r w:rsidRPr="008A5913">
        <w:rPr>
          <w:rFonts w:ascii="Arial" w:hAnsi="Arial" w:cs="Arial"/>
        </w:rPr>
        <w:t>not use the education records for any other purposes than those explicitly authorized in its contract;</w:t>
      </w:r>
    </w:p>
    <w:p w14:paraId="00AED750" w14:textId="77777777" w:rsidR="00C53A62" w:rsidRPr="008A5913" w:rsidRDefault="00C53A62" w:rsidP="005C6E4F">
      <w:pPr>
        <w:numPr>
          <w:ilvl w:val="0"/>
          <w:numId w:val="57"/>
        </w:numPr>
        <w:autoSpaceDE w:val="0"/>
        <w:autoSpaceDN w:val="0"/>
        <w:adjustRightInd w:val="0"/>
        <w:spacing w:after="0" w:line="240" w:lineRule="auto"/>
        <w:ind w:left="1440"/>
        <w:jc w:val="left"/>
        <w:rPr>
          <w:rFonts w:ascii="Arial" w:hAnsi="Arial" w:cs="Arial"/>
        </w:rPr>
      </w:pPr>
      <w:bookmarkStart w:id="46" w:name="ID40EA132BE7011E38A6ACAF569961A61"/>
      <w:bookmarkStart w:id="47" w:name="ID3B1660CBE7011E38A6ACAF569961A61"/>
      <w:bookmarkStart w:id="48" w:name="SP_43990000fc180"/>
      <w:bookmarkEnd w:id="46"/>
      <w:bookmarkEnd w:id="47"/>
      <w:bookmarkEnd w:id="48"/>
      <w:r w:rsidRPr="008A5913">
        <w:rPr>
          <w:rFonts w:ascii="Arial" w:hAnsi="Arial" w:cs="Arial"/>
        </w:rPr>
        <w:t xml:space="preserve">except for authorized representatives of the third party contractor to the extent they are carrying out the contract, not disclose any PII to any other party </w:t>
      </w:r>
      <w:bookmarkStart w:id="49" w:name="ID40EC840BE7011E38A6ACAF569961A61"/>
      <w:bookmarkStart w:id="50" w:name="ID3B1660DBE7011E38A6ACAF569961A61"/>
      <w:bookmarkStart w:id="51" w:name="SP_5aa60000744d2"/>
      <w:bookmarkEnd w:id="49"/>
      <w:bookmarkEnd w:id="50"/>
      <w:bookmarkEnd w:id="51"/>
      <w:r w:rsidRPr="008A5913">
        <w:rPr>
          <w:rFonts w:ascii="Arial" w:hAnsi="Arial" w:cs="Arial"/>
        </w:rPr>
        <w:t>(</w:t>
      </w:r>
      <w:proofErr w:type="spellStart"/>
      <w:r w:rsidRPr="008A5913">
        <w:rPr>
          <w:rFonts w:ascii="Arial" w:hAnsi="Arial" w:cs="Arial"/>
        </w:rPr>
        <w:t>i</w:t>
      </w:r>
      <w:proofErr w:type="spellEnd"/>
      <w:r w:rsidRPr="008A5913">
        <w:rPr>
          <w:rFonts w:ascii="Arial" w:hAnsi="Arial" w:cs="Arial"/>
        </w:rPr>
        <w:t xml:space="preserve">) without the prior written consent of the parent or eligible student; or </w:t>
      </w:r>
      <w:bookmarkStart w:id="52" w:name="ID40EC841BE7011E38A6ACAF569961A61"/>
      <w:bookmarkStart w:id="53" w:name="ID3B1660EBE7011E38A6ACAF569961A61"/>
      <w:bookmarkStart w:id="54" w:name="SP_4e540000476b3"/>
      <w:bookmarkEnd w:id="52"/>
      <w:bookmarkEnd w:id="53"/>
      <w:bookmarkEnd w:id="54"/>
      <w:r w:rsidRPr="008A5913">
        <w:rPr>
          <w:rFonts w:ascii="Arial" w:hAnsi="Arial" w:cs="Arial"/>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4E86C8FD" w14:textId="77777777" w:rsidR="00C53A62" w:rsidRPr="008A5913" w:rsidRDefault="00C53A62" w:rsidP="005C6E4F">
      <w:pPr>
        <w:numPr>
          <w:ilvl w:val="0"/>
          <w:numId w:val="57"/>
        </w:numPr>
        <w:autoSpaceDE w:val="0"/>
        <w:autoSpaceDN w:val="0"/>
        <w:adjustRightInd w:val="0"/>
        <w:spacing w:after="0" w:line="240" w:lineRule="auto"/>
        <w:ind w:left="1440"/>
        <w:jc w:val="left"/>
        <w:rPr>
          <w:rFonts w:ascii="Arial" w:hAnsi="Arial" w:cs="Arial"/>
        </w:rPr>
      </w:pPr>
      <w:bookmarkStart w:id="55" w:name="ID40EEF50BE7011E38A6ACAF569961A61"/>
      <w:bookmarkStart w:id="56" w:name="ID3B1660FBE7011E38A6ACAF569961A61"/>
      <w:bookmarkStart w:id="57" w:name="SP_38cb000081854"/>
      <w:bookmarkEnd w:id="55"/>
      <w:bookmarkEnd w:id="56"/>
      <w:bookmarkEnd w:id="57"/>
      <w:r w:rsidRPr="008A5913">
        <w:rPr>
          <w:rFonts w:ascii="Arial" w:hAnsi="Arial" w:cs="Arial"/>
        </w:rPr>
        <w:t>maintain reasonable administrative, technical and physical safeguards to protect the security, confidentiality and integrity of PII in its custody; and</w:t>
      </w:r>
    </w:p>
    <w:p w14:paraId="23D98334" w14:textId="77777777" w:rsidR="00C53A62" w:rsidRPr="008A5913" w:rsidRDefault="00C53A62" w:rsidP="005C6E4F">
      <w:pPr>
        <w:numPr>
          <w:ilvl w:val="0"/>
          <w:numId w:val="57"/>
        </w:numPr>
        <w:autoSpaceDE w:val="0"/>
        <w:autoSpaceDN w:val="0"/>
        <w:adjustRightInd w:val="0"/>
        <w:spacing w:after="0" w:line="240" w:lineRule="auto"/>
        <w:ind w:left="1440"/>
        <w:jc w:val="left"/>
        <w:rPr>
          <w:rFonts w:ascii="Arial" w:hAnsi="Arial" w:cs="Arial"/>
        </w:rPr>
      </w:pPr>
      <w:bookmarkStart w:id="58" w:name="ID40EEF51BE7011E38A6ACAF569961A61"/>
      <w:bookmarkStart w:id="59" w:name="ID3B16610BE7011E38A6ACAF569961A61"/>
      <w:bookmarkStart w:id="60" w:name="SP_b74a000067603"/>
      <w:bookmarkEnd w:id="58"/>
      <w:bookmarkEnd w:id="59"/>
      <w:bookmarkEnd w:id="60"/>
      <w:r w:rsidRPr="008A5913">
        <w:rPr>
          <w:rFonts w:ascii="Arial" w:hAnsi="Arial" w:cs="Arial"/>
        </w:rPr>
        <w:t>use encryption technology to protect data while in motion or in its custody from unauthorized disclosure</w:t>
      </w:r>
      <w:r w:rsidRPr="008A5913">
        <w:rPr>
          <w:rFonts w:ascii="Arial" w:hAnsi="Arial" w:cs="Arial"/>
          <w:color w:val="0000FF"/>
          <w:u w:val="single"/>
        </w:rPr>
        <w:t>.</w:t>
      </w:r>
    </w:p>
    <w:p w14:paraId="6A8B3968" w14:textId="77777777" w:rsidR="00C53A62" w:rsidRPr="008A5913" w:rsidRDefault="00C53A62" w:rsidP="005C6E4F">
      <w:pPr>
        <w:autoSpaceDE w:val="0"/>
        <w:autoSpaceDN w:val="0"/>
        <w:adjustRightInd w:val="0"/>
        <w:spacing w:after="0" w:line="240" w:lineRule="auto"/>
        <w:jc w:val="left"/>
        <w:rPr>
          <w:rFonts w:ascii="Arial" w:hAnsi="Arial" w:cs="Arial"/>
          <w:b/>
        </w:rPr>
      </w:pPr>
      <w:bookmarkStart w:id="61" w:name="ID40AF7B1BE7011E38A6ACAF569961A61"/>
      <w:bookmarkStart w:id="62" w:name="ID3B13F07BE7011E38A6ACAF569961A61"/>
      <w:bookmarkStart w:id="63" w:name="SP_b3e6000070522"/>
      <w:bookmarkStart w:id="64" w:name="ID40B1EC0BE7011E38A6ACAF569961A61"/>
      <w:bookmarkStart w:id="65" w:name="ID3B13F08BE7011E38A6ACAF569961A61"/>
      <w:bookmarkStart w:id="66" w:name="SP_14a8000017fe7"/>
      <w:bookmarkStart w:id="67" w:name="ID40B1EC1BE7011E38A6ACAF569961A61"/>
      <w:bookmarkStart w:id="68" w:name="ID3B13F09BE7011E38A6ACAF569961A61"/>
      <w:bookmarkStart w:id="69" w:name="SP_f9e0000036954"/>
      <w:bookmarkStart w:id="70" w:name="ID40B45D0BE7011E38A6ACAF569961A61"/>
      <w:bookmarkStart w:id="71" w:name="ID3B13F0ABE7011E38A6ACAF569961A61"/>
      <w:bookmarkStart w:id="72" w:name="SP_c5130000feda6"/>
      <w:bookmarkStart w:id="73" w:name="ID40B6CE0BE7011E38A6ACAF569961A61"/>
      <w:bookmarkStart w:id="74" w:name="ID3B13F0BBE7011E38A6ACAF569961A61"/>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7A262A9C" w14:textId="77777777" w:rsidR="00C53A62" w:rsidRPr="008A5913" w:rsidRDefault="00C53A62" w:rsidP="005C6E4F">
      <w:pPr>
        <w:autoSpaceDE w:val="0"/>
        <w:autoSpaceDN w:val="0"/>
        <w:adjustRightInd w:val="0"/>
        <w:spacing w:after="0" w:line="240" w:lineRule="auto"/>
        <w:jc w:val="left"/>
        <w:rPr>
          <w:rFonts w:ascii="Arial" w:hAnsi="Arial" w:cs="Arial"/>
          <w:b/>
        </w:rPr>
      </w:pPr>
      <w:r w:rsidRPr="008A5913">
        <w:rPr>
          <w:rFonts w:ascii="Arial" w:hAnsi="Arial" w:cs="Arial"/>
          <w:b/>
        </w:rPr>
        <w:t xml:space="preserve">7.  What steps can and must be taken in the event of a breach of confidentiality or security? </w:t>
      </w:r>
    </w:p>
    <w:p w14:paraId="253DAF17" w14:textId="77777777" w:rsidR="00C53A62" w:rsidRPr="008A5913" w:rsidRDefault="00C53A62" w:rsidP="005C6E4F">
      <w:pPr>
        <w:pStyle w:val="ListParagraph"/>
        <w:autoSpaceDE w:val="0"/>
        <w:autoSpaceDN w:val="0"/>
        <w:adjustRightInd w:val="0"/>
        <w:spacing w:after="0" w:line="240" w:lineRule="auto"/>
        <w:ind w:left="1170"/>
        <w:jc w:val="left"/>
        <w:rPr>
          <w:rFonts w:ascii="Arial" w:hAnsi="Arial" w:cs="Arial"/>
          <w:b/>
        </w:rPr>
      </w:pPr>
    </w:p>
    <w:p w14:paraId="4A72C81E" w14:textId="77777777" w:rsidR="00C53A62" w:rsidRPr="008A5913" w:rsidRDefault="00C53A62" w:rsidP="005C6E4F">
      <w:pPr>
        <w:pStyle w:val="ListParagraph"/>
        <w:autoSpaceDE w:val="0"/>
        <w:autoSpaceDN w:val="0"/>
        <w:adjustRightInd w:val="0"/>
        <w:spacing w:after="0" w:line="240" w:lineRule="auto"/>
        <w:ind w:left="360"/>
        <w:jc w:val="left"/>
        <w:rPr>
          <w:rFonts w:ascii="Arial" w:hAnsi="Arial" w:cs="Arial"/>
        </w:rPr>
      </w:pPr>
      <w:r w:rsidRPr="008A5913">
        <w:rPr>
          <w:rFonts w:ascii="Arial" w:hAnsi="Arial" w:cs="Arial"/>
        </w:rPr>
        <w:t>Upon receipt of a complaint or other information indicating that a third party contractor may have improperly disclosed student data, or teacher or principal APPR data, NYSED’s Chief Privacy Officer is authorized to investigate, visit, examine and inspect the third party contractor's facilities and records and obtain documentation from, or require the testimony of, any party relating to the alleged improper disclosure of student data or teacher or principal APPR data.</w:t>
      </w:r>
    </w:p>
    <w:p w14:paraId="3073FAAB" w14:textId="77777777" w:rsidR="00C53A62" w:rsidRPr="008A5913" w:rsidRDefault="00C53A62" w:rsidP="005C6E4F">
      <w:pPr>
        <w:autoSpaceDE w:val="0"/>
        <w:autoSpaceDN w:val="0"/>
        <w:adjustRightInd w:val="0"/>
        <w:spacing w:after="0" w:line="240" w:lineRule="auto"/>
        <w:ind w:left="360"/>
        <w:jc w:val="left"/>
        <w:rPr>
          <w:rFonts w:ascii="Arial" w:hAnsi="Arial" w:cs="Arial"/>
        </w:rPr>
      </w:pPr>
      <w:r w:rsidRPr="008A5913">
        <w:rPr>
          <w:rFonts w:ascii="Arial" w:hAnsi="Arial" w:cs="Arial"/>
        </w:rPr>
        <w:t>Where there is a breach and unauthorized release of PII by a by a third party contractor or its assignees (e.g., a subcontractor): (</w:t>
      </w:r>
      <w:proofErr w:type="spellStart"/>
      <w:r w:rsidRPr="008A5913">
        <w:rPr>
          <w:rFonts w:ascii="Arial" w:hAnsi="Arial" w:cs="Arial"/>
        </w:rPr>
        <w:t>i</w:t>
      </w:r>
      <w:proofErr w:type="spellEnd"/>
      <w:r w:rsidRPr="008A5913">
        <w:rPr>
          <w:rFonts w:ascii="Arial" w:hAnsi="Arial" w:cs="Arial"/>
        </w:rPr>
        <w:t>)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6C644ECE" w14:textId="77777777" w:rsidR="00C53A62" w:rsidRPr="008A5913" w:rsidRDefault="00C53A62" w:rsidP="005C6E4F">
      <w:pPr>
        <w:autoSpaceDE w:val="0"/>
        <w:autoSpaceDN w:val="0"/>
        <w:adjustRightInd w:val="0"/>
        <w:spacing w:after="0" w:line="240" w:lineRule="auto"/>
        <w:ind w:left="360"/>
        <w:jc w:val="left"/>
        <w:rPr>
          <w:rFonts w:ascii="Arial" w:hAnsi="Arial" w:cs="Arial"/>
        </w:rPr>
      </w:pPr>
    </w:p>
    <w:p w14:paraId="5F302920" w14:textId="77777777" w:rsidR="00C53A62" w:rsidRPr="008A5913" w:rsidRDefault="00C53A62" w:rsidP="005C6E4F">
      <w:pPr>
        <w:spacing w:after="0" w:line="240" w:lineRule="auto"/>
        <w:jc w:val="left"/>
        <w:rPr>
          <w:rFonts w:ascii="Arial" w:hAnsi="Arial" w:cs="Arial"/>
          <w:b/>
        </w:rPr>
      </w:pPr>
      <w:r w:rsidRPr="008A5913">
        <w:rPr>
          <w:rFonts w:ascii="Arial" w:hAnsi="Arial" w:cs="Arial"/>
          <w:b/>
        </w:rPr>
        <w:t>8.   Data Security and Privacy Standards</w:t>
      </w:r>
    </w:p>
    <w:p w14:paraId="55A686DE" w14:textId="77777777" w:rsidR="00C53A62" w:rsidRPr="008A5913" w:rsidRDefault="00C53A62" w:rsidP="005C6E4F">
      <w:pPr>
        <w:autoSpaceDE w:val="0"/>
        <w:autoSpaceDN w:val="0"/>
        <w:adjustRightInd w:val="0"/>
        <w:spacing w:after="0" w:line="240" w:lineRule="auto"/>
        <w:ind w:left="360" w:hanging="360"/>
        <w:jc w:val="left"/>
        <w:rPr>
          <w:rFonts w:ascii="Arial" w:hAnsi="Arial" w:cs="Arial"/>
          <w:b/>
        </w:rPr>
      </w:pPr>
    </w:p>
    <w:p w14:paraId="7090CF1B" w14:textId="77777777" w:rsidR="00C53A62" w:rsidRPr="008A5913" w:rsidRDefault="00C53A62" w:rsidP="005C6E4F">
      <w:pPr>
        <w:autoSpaceDE w:val="0"/>
        <w:autoSpaceDN w:val="0"/>
        <w:adjustRightInd w:val="0"/>
        <w:spacing w:after="0" w:line="240" w:lineRule="auto"/>
        <w:ind w:left="360" w:hanging="360"/>
        <w:jc w:val="left"/>
        <w:rPr>
          <w:rFonts w:ascii="Arial" w:hAnsi="Arial" w:cs="Arial"/>
        </w:rPr>
      </w:pPr>
      <w:r w:rsidRPr="008A5913">
        <w:rPr>
          <w:rFonts w:ascii="Arial" w:hAnsi="Arial" w:cs="Arial"/>
          <w:b/>
        </w:rPr>
        <w:tab/>
      </w:r>
      <w:r w:rsidRPr="008A5913">
        <w:rPr>
          <w:rFonts w:ascii="Arial" w:hAnsi="Arial" w:cs="Arial"/>
        </w:rPr>
        <w:t xml:space="preserve">Upon appointment, NYSED’s Chief Privacy Officer will be required to develop, with input from experts, standards for educational agency data security and privacy policies.  The Commissioner will then promulgate regulations implementing these data security and privacy standards. </w:t>
      </w:r>
    </w:p>
    <w:p w14:paraId="7E66448D" w14:textId="77777777" w:rsidR="00C53A62" w:rsidRPr="008A5913" w:rsidRDefault="00C53A62" w:rsidP="005C6E4F">
      <w:pPr>
        <w:spacing w:after="0" w:line="240" w:lineRule="auto"/>
        <w:jc w:val="left"/>
        <w:rPr>
          <w:rFonts w:ascii="Arial" w:hAnsi="Arial" w:cs="Arial"/>
        </w:rPr>
      </w:pPr>
    </w:p>
    <w:p w14:paraId="3460DE44" w14:textId="77777777" w:rsidR="00C53A62" w:rsidRPr="008A5913" w:rsidRDefault="00C53A62" w:rsidP="005C6E4F">
      <w:pPr>
        <w:spacing w:after="0" w:line="240" w:lineRule="auto"/>
        <w:ind w:left="360" w:hanging="360"/>
        <w:jc w:val="left"/>
        <w:rPr>
          <w:rFonts w:ascii="Arial" w:hAnsi="Arial" w:cs="Arial"/>
        </w:rPr>
      </w:pPr>
      <w:r w:rsidRPr="008A5913">
        <w:rPr>
          <w:rFonts w:ascii="Arial" w:hAnsi="Arial" w:cs="Arial"/>
          <w:b/>
        </w:rPr>
        <w:t>9.</w:t>
      </w:r>
      <w:r w:rsidRPr="008A5913">
        <w:rPr>
          <w:rFonts w:ascii="Arial" w:hAnsi="Arial" w:cs="Arial"/>
          <w:b/>
        </w:rPr>
        <w:tab/>
        <w:t>No Private Right of Action</w:t>
      </w:r>
    </w:p>
    <w:p w14:paraId="033BB917" w14:textId="77777777" w:rsidR="00C53A62" w:rsidRPr="008A5913" w:rsidRDefault="00C53A62" w:rsidP="005C6E4F">
      <w:pPr>
        <w:spacing w:after="0" w:line="240" w:lineRule="auto"/>
        <w:ind w:left="360" w:hanging="360"/>
        <w:jc w:val="left"/>
        <w:rPr>
          <w:rFonts w:ascii="Arial" w:hAnsi="Arial" w:cs="Arial"/>
        </w:rPr>
      </w:pPr>
    </w:p>
    <w:p w14:paraId="2538476D" w14:textId="77777777" w:rsidR="00C53A62" w:rsidRPr="008A5913" w:rsidRDefault="00C53A62" w:rsidP="005C6E4F">
      <w:pPr>
        <w:spacing w:after="0" w:line="240" w:lineRule="auto"/>
        <w:ind w:left="360"/>
        <w:jc w:val="left"/>
        <w:rPr>
          <w:rFonts w:ascii="Arial" w:hAnsi="Arial" w:cs="Arial"/>
        </w:rPr>
      </w:pPr>
      <w:r w:rsidRPr="008A5913">
        <w:rPr>
          <w:rFonts w:ascii="Arial" w:hAnsi="Arial" w:cs="Arial"/>
        </w:rPr>
        <w:t>Please note that Education Law §2-</w:t>
      </w:r>
      <w:proofErr w:type="gramStart"/>
      <w:r w:rsidRPr="008A5913">
        <w:rPr>
          <w:rFonts w:ascii="Arial" w:hAnsi="Arial" w:cs="Arial"/>
        </w:rPr>
        <w:t>d  explicitly</w:t>
      </w:r>
      <w:proofErr w:type="gramEnd"/>
      <w:r w:rsidRPr="008A5913">
        <w:rPr>
          <w:rFonts w:ascii="Arial" w:hAnsi="Arial" w:cs="Arial"/>
        </w:rPr>
        <w:t xml:space="preserve"> states that it does </w:t>
      </w:r>
      <w:r w:rsidRPr="008A5913">
        <w:rPr>
          <w:rFonts w:ascii="Arial" w:hAnsi="Arial" w:cs="Arial"/>
          <w:u w:val="single"/>
        </w:rPr>
        <w:t>not</w:t>
      </w:r>
      <w:r w:rsidRPr="008A5913">
        <w:rPr>
          <w:rFonts w:ascii="Arial" w:hAnsi="Arial" w:cs="Arial"/>
        </w:rPr>
        <w:t xml:space="preserve"> create a private right of action against NYSED or any other educational agency, such as a school, school district or BOCES.</w:t>
      </w:r>
      <w:r w:rsidRPr="008A5913">
        <w:rPr>
          <w:rFonts w:ascii="Arial" w:hAnsi="Arial" w:cs="Arial"/>
        </w:rPr>
        <w:br w:type="page"/>
      </w:r>
    </w:p>
    <w:p w14:paraId="7B18F08C" w14:textId="77777777" w:rsidR="00C53A62" w:rsidRPr="008A5913" w:rsidRDefault="00C53A62" w:rsidP="005C6E4F">
      <w:pPr>
        <w:keepNext/>
        <w:spacing w:after="0" w:line="240" w:lineRule="auto"/>
        <w:jc w:val="center"/>
        <w:outlineLvl w:val="0"/>
        <w:rPr>
          <w:rFonts w:ascii="Arial" w:hAnsi="Arial" w:cs="Arial"/>
          <w:b/>
          <w:bCs/>
          <w:kern w:val="32"/>
          <w:sz w:val="28"/>
          <w:szCs w:val="28"/>
        </w:rPr>
      </w:pPr>
      <w:bookmarkStart w:id="75" w:name="_Toc303876754"/>
      <w:r w:rsidRPr="008A5913">
        <w:rPr>
          <w:rFonts w:ascii="Arial" w:hAnsi="Arial" w:cs="Arial"/>
          <w:b/>
          <w:bCs/>
          <w:kern w:val="32"/>
          <w:sz w:val="28"/>
          <w:szCs w:val="28"/>
        </w:rPr>
        <w:t>ATTACHMENT</w:t>
      </w:r>
    </w:p>
    <w:p w14:paraId="06D11470" w14:textId="77777777" w:rsidR="00C53A62" w:rsidRPr="008A5913" w:rsidRDefault="00C53A62" w:rsidP="005C6E4F">
      <w:pPr>
        <w:keepNext/>
        <w:spacing w:after="0" w:line="240" w:lineRule="auto"/>
        <w:outlineLvl w:val="0"/>
        <w:rPr>
          <w:rFonts w:ascii="Arial" w:hAnsi="Arial" w:cs="Arial"/>
          <w:b/>
          <w:bCs/>
          <w:kern w:val="32"/>
          <w:sz w:val="28"/>
          <w:szCs w:val="28"/>
        </w:rPr>
      </w:pPr>
      <w:r w:rsidRPr="008A5913">
        <w:rPr>
          <w:rFonts w:ascii="Arial" w:hAnsi="Arial" w:cs="Arial"/>
          <w:b/>
          <w:bCs/>
          <w:kern w:val="32"/>
          <w:sz w:val="28"/>
          <w:szCs w:val="28"/>
        </w:rPr>
        <w:t>Model Notification of Rights under FERPA for Elementary and Secondary Schools</w:t>
      </w:r>
      <w:bookmarkEnd w:id="75"/>
    </w:p>
    <w:p w14:paraId="1E09BD9E" w14:textId="77777777" w:rsidR="00C53A62" w:rsidRPr="008A5913" w:rsidRDefault="00C53A62" w:rsidP="005C6E4F">
      <w:pPr>
        <w:spacing w:after="0" w:line="240" w:lineRule="auto"/>
        <w:rPr>
          <w:rFonts w:ascii="Arial" w:hAnsi="Arial" w:cs="Arial"/>
        </w:rPr>
      </w:pPr>
    </w:p>
    <w:p w14:paraId="76BC2153" w14:textId="77777777" w:rsidR="00C53A62" w:rsidRPr="008A5913" w:rsidRDefault="00C53A62" w:rsidP="005C6E4F">
      <w:pPr>
        <w:spacing w:after="0" w:line="240" w:lineRule="auto"/>
        <w:rPr>
          <w:rFonts w:ascii="Arial" w:hAnsi="Arial" w:cs="Arial"/>
        </w:rPr>
      </w:pPr>
      <w:r w:rsidRPr="008A5913">
        <w:rPr>
          <w:rFonts w:ascii="Arial" w:hAnsi="Arial" w:cs="Arial"/>
        </w:rPr>
        <w:t>The Family Educational Rights and Privacy Act (FERPA) affords parents and students who are 18 years of age or older ("eligible students") certain rights with respect to the student's education records.  These rights are:</w:t>
      </w:r>
    </w:p>
    <w:p w14:paraId="2A575F92" w14:textId="77777777" w:rsidR="00C53A62" w:rsidRPr="008A5913" w:rsidRDefault="00C53A62" w:rsidP="005C6E4F">
      <w:pPr>
        <w:numPr>
          <w:ilvl w:val="0"/>
          <w:numId w:val="65"/>
        </w:numPr>
        <w:spacing w:after="0" w:line="240" w:lineRule="auto"/>
        <w:rPr>
          <w:rFonts w:ascii="Arial" w:hAnsi="Arial" w:cs="Arial"/>
        </w:rPr>
      </w:pPr>
      <w:r w:rsidRPr="008A5913">
        <w:rPr>
          <w:rFonts w:ascii="Arial" w:hAnsi="Arial" w:cs="Arial"/>
        </w:rPr>
        <w:t xml:space="preserve">The right to inspect and review the student's education records within 45 days after the day the [Name of school (“School”)] receives a request for access. </w:t>
      </w:r>
    </w:p>
    <w:p w14:paraId="74FA2599" w14:textId="77777777" w:rsidR="00C53A62" w:rsidRPr="008A5913" w:rsidRDefault="00C53A62" w:rsidP="005C6E4F">
      <w:pPr>
        <w:spacing w:after="0" w:line="240" w:lineRule="auto"/>
        <w:ind w:left="1080"/>
        <w:rPr>
          <w:rFonts w:ascii="Arial" w:hAnsi="Arial" w:cs="Arial"/>
        </w:rPr>
      </w:pPr>
      <w:r w:rsidRPr="008A5913">
        <w:rPr>
          <w:rFonts w:ascii="Arial" w:hAnsi="Arial" w:cs="Arial"/>
        </w:rPr>
        <w:t>Parents or eligible students should submit to the school principal [or appropriate school offi</w:t>
      </w:r>
      <w:r w:rsidRPr="008A5913">
        <w:rPr>
          <w:rFonts w:ascii="Arial" w:hAnsi="Arial" w:cs="Arial"/>
        </w:rPr>
        <w:softHyphen/>
        <w:t xml:space="preserve">cial] a written request that identifies the records they wish to inspect.  The school official will </w:t>
      </w:r>
      <w:proofErr w:type="gramStart"/>
      <w:r w:rsidRPr="008A5913">
        <w:rPr>
          <w:rFonts w:ascii="Arial" w:hAnsi="Arial" w:cs="Arial"/>
        </w:rPr>
        <w:t>make arrangements</w:t>
      </w:r>
      <w:proofErr w:type="gramEnd"/>
      <w:r w:rsidRPr="008A5913">
        <w:rPr>
          <w:rFonts w:ascii="Arial" w:hAnsi="Arial" w:cs="Arial"/>
        </w:rPr>
        <w:t xml:space="preserve"> for access and notify the parent or eligible student of the time and place where the records may be inspected. </w:t>
      </w:r>
    </w:p>
    <w:p w14:paraId="3B815C50" w14:textId="77777777" w:rsidR="00C53A62" w:rsidRPr="008A5913" w:rsidRDefault="00C53A62" w:rsidP="005C6E4F">
      <w:pPr>
        <w:numPr>
          <w:ilvl w:val="0"/>
          <w:numId w:val="65"/>
        </w:numPr>
        <w:spacing w:after="0" w:line="240" w:lineRule="auto"/>
        <w:ind w:left="1080"/>
        <w:rPr>
          <w:rFonts w:ascii="Arial" w:hAnsi="Arial" w:cs="Arial"/>
        </w:rPr>
      </w:pPr>
      <w:r w:rsidRPr="008A5913">
        <w:rPr>
          <w:rFonts w:ascii="Arial" w:hAnsi="Arial" w:cs="Arial"/>
        </w:rPr>
        <w:t>The right to request the amendment of the student’s education records that the parent or eligible student believes are inaccurate, misleading, or otherwise in violation of the student’s privacy rights under FERPA.</w:t>
      </w:r>
    </w:p>
    <w:p w14:paraId="6CBF3B1B" w14:textId="77777777" w:rsidR="00C53A62" w:rsidRPr="008A5913" w:rsidRDefault="00C53A62" w:rsidP="005C6E4F">
      <w:pPr>
        <w:spacing w:after="0" w:line="240" w:lineRule="auto"/>
        <w:ind w:left="1080"/>
        <w:rPr>
          <w:rFonts w:ascii="Arial" w:hAnsi="Arial" w:cs="Arial"/>
        </w:rPr>
      </w:pPr>
      <w:r w:rsidRPr="008A5913">
        <w:rPr>
          <w:rFonts w:ascii="Arial" w:hAnsi="Arial" w:cs="Arial"/>
        </w:rPr>
        <w:t xml:space="preserve">Parents or eligible students who wish to ask the [School] to amend a record should write the school principal [or appropriate school official], clearly identify the part of the record they want </w:t>
      </w:r>
      <w:proofErr w:type="gramStart"/>
      <w:r w:rsidRPr="008A5913">
        <w:rPr>
          <w:rFonts w:ascii="Arial" w:hAnsi="Arial" w:cs="Arial"/>
        </w:rPr>
        <w:t>changed, and</w:t>
      </w:r>
      <w:proofErr w:type="gramEnd"/>
      <w:r w:rsidRPr="008A5913">
        <w:rPr>
          <w:rFonts w:ascii="Arial" w:hAnsi="Arial" w:cs="Arial"/>
        </w:rPr>
        <w:t xml:space="preserve">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7F4B7709" w14:textId="77777777" w:rsidR="00C53A62" w:rsidRPr="008A5913" w:rsidRDefault="00C53A62" w:rsidP="005C6E4F">
      <w:pPr>
        <w:numPr>
          <w:ilvl w:val="0"/>
          <w:numId w:val="65"/>
        </w:numPr>
        <w:spacing w:after="0" w:line="240" w:lineRule="auto"/>
        <w:ind w:left="1080"/>
        <w:rPr>
          <w:rFonts w:ascii="Arial" w:hAnsi="Arial" w:cs="Arial"/>
        </w:rPr>
      </w:pPr>
      <w:r w:rsidRPr="008A5913">
        <w:rPr>
          <w:rFonts w:ascii="Arial" w:hAnsi="Arial" w:cs="Arial"/>
        </w:rPr>
        <w:t>The right to provide written consent before the school discloses personally identifiable information (PII) from the student's education records, except to the extent that FERPA authorizes disclosure without con</w:t>
      </w:r>
      <w:r w:rsidRPr="008A5913">
        <w:rPr>
          <w:rFonts w:ascii="Arial" w:hAnsi="Arial" w:cs="Arial"/>
        </w:rPr>
        <w:softHyphen/>
        <w:t>sent.</w:t>
      </w:r>
    </w:p>
    <w:p w14:paraId="0D229AC5" w14:textId="77777777" w:rsidR="00C53A62" w:rsidRPr="008A5913" w:rsidRDefault="00C53A62" w:rsidP="005C6E4F">
      <w:pPr>
        <w:spacing w:after="0" w:line="240" w:lineRule="auto"/>
        <w:ind w:left="1080"/>
        <w:rPr>
          <w:rFonts w:ascii="Arial" w:hAnsi="Arial" w:cs="Arial"/>
        </w:rPr>
      </w:pPr>
      <w:r w:rsidRPr="008A5913">
        <w:rPr>
          <w:rFonts w:ascii="Arial" w:hAnsi="Arial" w:cs="Arial"/>
        </w:rPr>
        <w:t>One exception, which permits disclosure without consent, is disclosure to school officials with legitimate educational interests.  A school official is a person employed by the school as an ad</w:t>
      </w:r>
      <w:r w:rsidRPr="008A5913">
        <w:rPr>
          <w:rFonts w:ascii="Arial" w:hAnsi="Arial" w:cs="Arial"/>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8A5913">
        <w:rPr>
          <w:rFonts w:ascii="Arial" w:hAnsi="Arial" w:cs="Arial"/>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8A5913">
        <w:rPr>
          <w:rFonts w:ascii="Arial" w:hAnsi="Arial" w:cs="Arial"/>
        </w:rPr>
        <w:softHyphen/>
        <w:t>tion record in order to fulfill his or her professional responsibility.</w:t>
      </w:r>
    </w:p>
    <w:p w14:paraId="03982CD8" w14:textId="77777777" w:rsidR="00C53A62" w:rsidRPr="008A5913" w:rsidRDefault="00C53A62" w:rsidP="005C6E4F">
      <w:pPr>
        <w:spacing w:after="0" w:line="240" w:lineRule="auto"/>
        <w:ind w:left="1080"/>
        <w:rPr>
          <w:rFonts w:ascii="Arial" w:hAnsi="Arial" w:cs="Arial"/>
        </w:rPr>
      </w:pPr>
      <w:r w:rsidRPr="008A5913">
        <w:rPr>
          <w:rFonts w:ascii="Arial" w:hAnsi="Arial" w:cs="Arial"/>
        </w:rPr>
        <w:t xml:space="preserve">[Optional] Upon request, the school discloses education records without consent to officials of another school district in which a student seeks or intends to </w:t>
      </w:r>
      <w:proofErr w:type="gramStart"/>
      <w:r w:rsidRPr="008A5913">
        <w:rPr>
          <w:rFonts w:ascii="Arial" w:hAnsi="Arial" w:cs="Arial"/>
        </w:rPr>
        <w:t>enroll, or</w:t>
      </w:r>
      <w:proofErr w:type="gramEnd"/>
      <w:r w:rsidRPr="008A5913">
        <w:rPr>
          <w:rFonts w:ascii="Arial" w:hAnsi="Arial" w:cs="Arial"/>
        </w:rPr>
        <w:t xml:space="preserve"> is already enrolled if the disclosure is for purposes of the student’s enrollment or transfer.  [NOTE:  FERPA requires a school district to make a reasonable attempt to notify the parent or student of the records re</w:t>
      </w:r>
      <w:r w:rsidRPr="008A5913">
        <w:rPr>
          <w:rFonts w:ascii="Arial" w:hAnsi="Arial" w:cs="Arial"/>
        </w:rPr>
        <w:softHyphen/>
        <w:t>quest unless it states in its annual notification that it intends to forward records on request.]</w:t>
      </w:r>
    </w:p>
    <w:p w14:paraId="7FFD138F" w14:textId="77777777" w:rsidR="00C53A62" w:rsidRPr="008A5913" w:rsidRDefault="00C53A62" w:rsidP="005C6E4F">
      <w:pPr>
        <w:numPr>
          <w:ilvl w:val="0"/>
          <w:numId w:val="65"/>
        </w:numPr>
        <w:spacing w:after="0" w:line="240" w:lineRule="auto"/>
        <w:ind w:left="1080"/>
        <w:rPr>
          <w:rFonts w:ascii="Arial" w:hAnsi="Arial" w:cs="Arial"/>
        </w:rPr>
      </w:pPr>
      <w:r w:rsidRPr="008A5913">
        <w:rPr>
          <w:rFonts w:ascii="Arial" w:hAnsi="Arial" w:cs="Arial"/>
        </w:rPr>
        <w:t>The right to file a complaint with the U.S. Department of Education concerning alleged failures by the [S</w:t>
      </w:r>
      <w:r w:rsidRPr="008A5913">
        <w:rPr>
          <w:rFonts w:ascii="Arial" w:hAnsi="Arial" w:cs="Arial"/>
          <w:iCs/>
        </w:rPr>
        <w:t>chool]</w:t>
      </w:r>
      <w:r w:rsidRPr="008A5913">
        <w:rPr>
          <w:rFonts w:ascii="Arial" w:hAnsi="Arial" w:cs="Arial"/>
        </w:rPr>
        <w:t xml:space="preserve"> to comply with the requirements of FERPA.  The name and address of the Office that administers FERPA are:</w:t>
      </w:r>
    </w:p>
    <w:p w14:paraId="2AE464E3" w14:textId="77777777" w:rsidR="00C53A62" w:rsidRPr="008A5913" w:rsidRDefault="00C53A62" w:rsidP="005C6E4F">
      <w:pPr>
        <w:spacing w:after="0" w:line="240" w:lineRule="auto"/>
        <w:ind w:left="2160"/>
        <w:rPr>
          <w:rFonts w:ascii="Arial" w:hAnsi="Arial" w:cs="Arial"/>
        </w:rPr>
      </w:pPr>
      <w:r w:rsidRPr="008A5913">
        <w:rPr>
          <w:rFonts w:ascii="Arial" w:hAnsi="Arial" w:cs="Arial"/>
        </w:rPr>
        <w:t>Family Policy Compliance Office</w:t>
      </w:r>
    </w:p>
    <w:p w14:paraId="16FF2FC2" w14:textId="77777777" w:rsidR="00C53A62" w:rsidRPr="008A5913" w:rsidRDefault="00C53A62" w:rsidP="005C6E4F">
      <w:pPr>
        <w:spacing w:after="0" w:line="240" w:lineRule="auto"/>
        <w:ind w:left="2160"/>
        <w:rPr>
          <w:rFonts w:ascii="Arial" w:hAnsi="Arial" w:cs="Arial"/>
        </w:rPr>
      </w:pPr>
      <w:r w:rsidRPr="008A5913">
        <w:rPr>
          <w:rFonts w:ascii="Arial" w:hAnsi="Arial" w:cs="Arial"/>
        </w:rPr>
        <w:t>U.S. Department of Education</w:t>
      </w:r>
    </w:p>
    <w:p w14:paraId="56D7F067" w14:textId="77777777" w:rsidR="00C53A62" w:rsidRPr="008A5913" w:rsidRDefault="00C53A62" w:rsidP="005C6E4F">
      <w:pPr>
        <w:spacing w:after="0" w:line="240" w:lineRule="auto"/>
        <w:ind w:left="2160"/>
        <w:rPr>
          <w:rFonts w:ascii="Arial" w:hAnsi="Arial" w:cs="Arial"/>
        </w:rPr>
      </w:pPr>
      <w:r w:rsidRPr="008A5913">
        <w:rPr>
          <w:rFonts w:ascii="Arial" w:hAnsi="Arial" w:cs="Arial"/>
        </w:rPr>
        <w:t>400 Maryland Avenue, SW</w:t>
      </w:r>
    </w:p>
    <w:p w14:paraId="352E91D6" w14:textId="5B974D27" w:rsidR="00C53A62" w:rsidRPr="008A5913" w:rsidRDefault="00C53A62" w:rsidP="005C6E4F">
      <w:pPr>
        <w:spacing w:after="0" w:line="240" w:lineRule="auto"/>
        <w:ind w:left="2160"/>
        <w:rPr>
          <w:rFonts w:ascii="Arial" w:hAnsi="Arial" w:cs="Arial"/>
        </w:rPr>
      </w:pPr>
      <w:r w:rsidRPr="008A5913">
        <w:rPr>
          <w:rFonts w:ascii="Arial" w:hAnsi="Arial" w:cs="Arial"/>
        </w:rPr>
        <w:t>Washington, DC  20202</w:t>
      </w:r>
    </w:p>
    <w:p w14:paraId="5677B280" w14:textId="77777777" w:rsidR="00BC0836" w:rsidRPr="008A5913" w:rsidRDefault="00BC0836" w:rsidP="005C6E4F">
      <w:pPr>
        <w:spacing w:after="0" w:line="240" w:lineRule="auto"/>
        <w:ind w:left="2160"/>
        <w:rPr>
          <w:rFonts w:ascii="Arial" w:hAnsi="Arial" w:cs="Arial"/>
        </w:rPr>
      </w:pPr>
    </w:p>
    <w:p w14:paraId="569D803A" w14:textId="77777777" w:rsidR="00C53A62" w:rsidRPr="008A5913" w:rsidRDefault="00C53A62" w:rsidP="005C6E4F">
      <w:pPr>
        <w:spacing w:after="0" w:line="240" w:lineRule="auto"/>
        <w:rPr>
          <w:rFonts w:ascii="Arial" w:hAnsi="Arial" w:cs="Arial"/>
        </w:rPr>
      </w:pPr>
      <w:r w:rsidRPr="008A5913">
        <w:rPr>
          <w:rFonts w:ascii="Arial" w:hAnsi="Arial" w:cs="Arial"/>
        </w:rPr>
        <w:t>[NOTE:  In addition, a school may want to include its directory information public notice, as required by §99.37 of the regulations, with its annual notification of rights under FERPA.]</w:t>
      </w:r>
    </w:p>
    <w:p w14:paraId="734D27D4" w14:textId="2C061D42" w:rsidR="00C53A62" w:rsidRPr="008A5913" w:rsidRDefault="00C53A62" w:rsidP="005C6E4F">
      <w:pPr>
        <w:spacing w:after="0" w:line="240" w:lineRule="auto"/>
        <w:rPr>
          <w:rFonts w:ascii="Arial" w:hAnsi="Arial" w:cs="Arial"/>
        </w:rPr>
      </w:pPr>
      <w:r w:rsidRPr="008A5913">
        <w:rPr>
          <w:rFonts w:ascii="Arial" w:hAnsi="Arial" w:cs="Arial"/>
        </w:rPr>
        <w:t>[Optional] See the list below of the disclosures that elementary and secondary schools may make without consent.</w:t>
      </w:r>
    </w:p>
    <w:p w14:paraId="71FDEC65" w14:textId="0DDC8D98" w:rsidR="00C53A62" w:rsidRPr="008A5913" w:rsidRDefault="00C53A62" w:rsidP="005C6E4F">
      <w:pPr>
        <w:widowControl w:val="0"/>
        <w:spacing w:after="0" w:line="240" w:lineRule="auto"/>
        <w:rPr>
          <w:rFonts w:ascii="Arial" w:hAnsi="Arial" w:cs="Arial"/>
        </w:rPr>
      </w:pPr>
      <w:r w:rsidRPr="008A5913">
        <w:rPr>
          <w:rFonts w:ascii="Arial" w:hAnsi="Arial" w:cs="Arial"/>
        </w:rPr>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6130B797" w14:textId="77777777" w:rsidR="00BC0836" w:rsidRPr="008A5913" w:rsidRDefault="00BC0836" w:rsidP="005C6E4F">
      <w:pPr>
        <w:widowControl w:val="0"/>
        <w:spacing w:after="0" w:line="240" w:lineRule="auto"/>
        <w:rPr>
          <w:rFonts w:ascii="Arial" w:hAnsi="Arial" w:cs="Arial"/>
        </w:rPr>
      </w:pPr>
    </w:p>
    <w:p w14:paraId="3562CC9D" w14:textId="77777777" w:rsidR="00C53A62" w:rsidRPr="008A5913" w:rsidRDefault="00C53A62" w:rsidP="005C6E4F">
      <w:pPr>
        <w:numPr>
          <w:ilvl w:val="0"/>
          <w:numId w:val="64"/>
        </w:numPr>
        <w:spacing w:after="0" w:line="240" w:lineRule="auto"/>
        <w:rPr>
          <w:rFonts w:ascii="Arial" w:hAnsi="Arial" w:cs="Arial"/>
        </w:rPr>
      </w:pPr>
      <w:r w:rsidRPr="008A5913">
        <w:rPr>
          <w:rFonts w:ascii="Arial" w:hAnsi="Arial" w:cs="Arial"/>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w:t>
      </w:r>
      <w:proofErr w:type="spellStart"/>
      <w:r w:rsidRPr="008A5913">
        <w:rPr>
          <w:rFonts w:ascii="Arial" w:hAnsi="Arial" w:cs="Arial"/>
        </w:rPr>
        <w:t>i</w:t>
      </w:r>
      <w:proofErr w:type="spellEnd"/>
      <w:r w:rsidRPr="008A5913">
        <w:rPr>
          <w:rFonts w:ascii="Arial" w:hAnsi="Arial" w:cs="Arial"/>
        </w:rPr>
        <w:t>)(B)(</w:t>
      </w:r>
      <w:r w:rsidRPr="008A5913">
        <w:rPr>
          <w:rFonts w:ascii="Arial" w:hAnsi="Arial" w:cs="Arial"/>
          <w:i/>
        </w:rPr>
        <w:t>1</w:t>
      </w:r>
      <w:r w:rsidRPr="008A5913">
        <w:rPr>
          <w:rFonts w:ascii="Arial" w:hAnsi="Arial" w:cs="Arial"/>
        </w:rPr>
        <w:t>) - (a)(1)(</w:t>
      </w:r>
      <w:proofErr w:type="spellStart"/>
      <w:r w:rsidRPr="008A5913">
        <w:rPr>
          <w:rFonts w:ascii="Arial" w:hAnsi="Arial" w:cs="Arial"/>
        </w:rPr>
        <w:t>i</w:t>
      </w:r>
      <w:proofErr w:type="spellEnd"/>
      <w:r w:rsidRPr="008A5913">
        <w:rPr>
          <w:rFonts w:ascii="Arial" w:hAnsi="Arial" w:cs="Arial"/>
        </w:rPr>
        <w:t>)(B)(</w:t>
      </w:r>
      <w:r w:rsidRPr="008A5913">
        <w:rPr>
          <w:rFonts w:ascii="Arial" w:hAnsi="Arial" w:cs="Arial"/>
          <w:i/>
        </w:rPr>
        <w:t>2</w:t>
      </w:r>
      <w:r w:rsidRPr="008A5913">
        <w:rPr>
          <w:rFonts w:ascii="Arial" w:hAnsi="Arial" w:cs="Arial"/>
        </w:rPr>
        <w:t>) are met. (§99.31(a)(1))</w:t>
      </w:r>
    </w:p>
    <w:p w14:paraId="2A50687F" w14:textId="77777777" w:rsidR="00C53A62" w:rsidRPr="008A5913" w:rsidRDefault="00C53A62" w:rsidP="005C6E4F">
      <w:pPr>
        <w:numPr>
          <w:ilvl w:val="0"/>
          <w:numId w:val="64"/>
        </w:numPr>
        <w:spacing w:after="0" w:line="240" w:lineRule="auto"/>
        <w:rPr>
          <w:rFonts w:ascii="Arial" w:hAnsi="Arial" w:cs="Arial"/>
        </w:rPr>
      </w:pPr>
      <w:r w:rsidRPr="008A5913">
        <w:rPr>
          <w:rFonts w:ascii="Arial" w:hAnsi="Arial" w:cs="Arial"/>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14:paraId="69C59239" w14:textId="77777777" w:rsidR="00C53A62" w:rsidRPr="008A5913" w:rsidRDefault="00C53A62" w:rsidP="005C6E4F">
      <w:pPr>
        <w:numPr>
          <w:ilvl w:val="0"/>
          <w:numId w:val="64"/>
        </w:numPr>
        <w:spacing w:after="0" w:line="240" w:lineRule="auto"/>
        <w:rPr>
          <w:rFonts w:ascii="Arial" w:hAnsi="Arial" w:cs="Arial"/>
        </w:rPr>
      </w:pPr>
      <w:r w:rsidRPr="008A5913">
        <w:rPr>
          <w:rFonts w:ascii="Arial" w:hAnsi="Arial" w:cs="Arial"/>
        </w:rPr>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5B87767D" w14:textId="77777777" w:rsidR="00C53A62" w:rsidRPr="008A5913" w:rsidRDefault="00C53A62" w:rsidP="005C6E4F">
      <w:pPr>
        <w:numPr>
          <w:ilvl w:val="0"/>
          <w:numId w:val="64"/>
        </w:numPr>
        <w:spacing w:after="0" w:line="240" w:lineRule="auto"/>
        <w:rPr>
          <w:rFonts w:ascii="Arial" w:hAnsi="Arial" w:cs="Arial"/>
        </w:rPr>
      </w:pPr>
      <w:r w:rsidRPr="008A5913">
        <w:rPr>
          <w:rFonts w:ascii="Arial" w:hAnsi="Arial" w:cs="Arial"/>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76D974D2" w14:textId="77777777" w:rsidR="00C53A62" w:rsidRPr="008A5913" w:rsidRDefault="00C53A62" w:rsidP="005C6E4F">
      <w:pPr>
        <w:numPr>
          <w:ilvl w:val="0"/>
          <w:numId w:val="64"/>
        </w:numPr>
        <w:spacing w:after="0" w:line="240" w:lineRule="auto"/>
        <w:rPr>
          <w:rFonts w:ascii="Arial" w:hAnsi="Arial" w:cs="Arial"/>
        </w:rPr>
      </w:pPr>
      <w:r w:rsidRPr="008A5913">
        <w:rPr>
          <w:rFonts w:ascii="Arial" w:hAnsi="Arial" w:cs="Arial"/>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0F638D36" w14:textId="77777777" w:rsidR="00C53A62" w:rsidRPr="008A5913" w:rsidRDefault="00C53A62" w:rsidP="005C6E4F">
      <w:pPr>
        <w:numPr>
          <w:ilvl w:val="0"/>
          <w:numId w:val="64"/>
        </w:numPr>
        <w:spacing w:after="0" w:line="240" w:lineRule="auto"/>
        <w:rPr>
          <w:rFonts w:ascii="Arial" w:hAnsi="Arial" w:cs="Arial"/>
        </w:rPr>
      </w:pPr>
      <w:r w:rsidRPr="008A5913">
        <w:rPr>
          <w:rFonts w:ascii="Arial" w:hAnsi="Arial" w:cs="Arial"/>
        </w:rPr>
        <w:t>To organizations conducting studies for, or on behalf of, the school, in order to</w:t>
      </w:r>
      <w:proofErr w:type="gramStart"/>
      <w:r w:rsidRPr="008A5913">
        <w:rPr>
          <w:rFonts w:ascii="Arial" w:hAnsi="Arial" w:cs="Arial"/>
        </w:rPr>
        <w:t>:  (</w:t>
      </w:r>
      <w:proofErr w:type="gramEnd"/>
      <w:r w:rsidRPr="008A5913">
        <w:rPr>
          <w:rFonts w:ascii="Arial" w:hAnsi="Arial" w:cs="Arial"/>
        </w:rPr>
        <w:t>a)  develop, validate, or administer predictive tests; (b)  administer student aid programs; or (c)  improve instruction.  (§99.31(a)(6))</w:t>
      </w:r>
    </w:p>
    <w:p w14:paraId="792CF9E6" w14:textId="77777777" w:rsidR="00C53A62" w:rsidRPr="008A5913" w:rsidRDefault="00C53A62" w:rsidP="005C6E4F">
      <w:pPr>
        <w:numPr>
          <w:ilvl w:val="0"/>
          <w:numId w:val="64"/>
        </w:numPr>
        <w:spacing w:after="0" w:line="240" w:lineRule="auto"/>
        <w:rPr>
          <w:rFonts w:ascii="Arial" w:hAnsi="Arial" w:cs="Arial"/>
        </w:rPr>
      </w:pPr>
      <w:r w:rsidRPr="008A5913">
        <w:rPr>
          <w:rFonts w:ascii="Arial" w:hAnsi="Arial" w:cs="Arial"/>
        </w:rPr>
        <w:t>To accrediting organizations to carry out their accrediting functions.  (§99.31(a)(7))</w:t>
      </w:r>
    </w:p>
    <w:p w14:paraId="4D7BEFFA" w14:textId="77777777" w:rsidR="00C53A62" w:rsidRPr="008A5913" w:rsidRDefault="00C53A62" w:rsidP="005C6E4F">
      <w:pPr>
        <w:numPr>
          <w:ilvl w:val="0"/>
          <w:numId w:val="64"/>
        </w:numPr>
        <w:spacing w:after="0" w:line="240" w:lineRule="auto"/>
        <w:rPr>
          <w:rFonts w:ascii="Arial" w:hAnsi="Arial" w:cs="Arial"/>
        </w:rPr>
      </w:pPr>
      <w:r w:rsidRPr="008A5913">
        <w:rPr>
          <w:rFonts w:ascii="Arial" w:hAnsi="Arial" w:cs="Arial"/>
        </w:rPr>
        <w:t>To parents of an eligible student if the student is a dependent for IRS tax purposes.  (§99.31(a)(8))</w:t>
      </w:r>
    </w:p>
    <w:p w14:paraId="26B23ABD" w14:textId="77777777" w:rsidR="00C53A62" w:rsidRPr="008A5913" w:rsidRDefault="00C53A62" w:rsidP="005C6E4F">
      <w:pPr>
        <w:numPr>
          <w:ilvl w:val="0"/>
          <w:numId w:val="64"/>
        </w:numPr>
        <w:spacing w:after="0" w:line="240" w:lineRule="auto"/>
        <w:rPr>
          <w:rFonts w:ascii="Arial" w:hAnsi="Arial" w:cs="Arial"/>
        </w:rPr>
      </w:pPr>
      <w:r w:rsidRPr="008A5913">
        <w:rPr>
          <w:rFonts w:ascii="Arial" w:hAnsi="Arial" w:cs="Arial"/>
        </w:rPr>
        <w:t>To comply with a judicial order or lawfully issued subpoena.  (§99.31(a)(9))</w:t>
      </w:r>
    </w:p>
    <w:p w14:paraId="1E84343D" w14:textId="77777777" w:rsidR="00C53A62" w:rsidRPr="008A5913" w:rsidRDefault="00C53A62" w:rsidP="005C6E4F">
      <w:pPr>
        <w:numPr>
          <w:ilvl w:val="0"/>
          <w:numId w:val="64"/>
        </w:numPr>
        <w:spacing w:after="0" w:line="240" w:lineRule="auto"/>
        <w:rPr>
          <w:rFonts w:ascii="Arial" w:hAnsi="Arial" w:cs="Arial"/>
        </w:rPr>
      </w:pPr>
      <w:r w:rsidRPr="008A5913">
        <w:rPr>
          <w:rFonts w:ascii="Arial" w:hAnsi="Arial" w:cs="Arial"/>
        </w:rPr>
        <w:t>To appropriate officials in connection with a health or safety emergency, subject to §99.36.  (§99.31(a)(10)</w:t>
      </w:r>
    </w:p>
    <w:p w14:paraId="50D4B7E4" w14:textId="0F5981D6" w:rsidR="00C53A62" w:rsidRPr="008A5913" w:rsidRDefault="00C53A62" w:rsidP="005C6E4F">
      <w:pPr>
        <w:numPr>
          <w:ilvl w:val="0"/>
          <w:numId w:val="64"/>
        </w:numPr>
        <w:spacing w:after="0" w:line="240" w:lineRule="auto"/>
        <w:rPr>
          <w:rFonts w:ascii="Arial" w:hAnsi="Arial" w:cs="Arial"/>
        </w:rPr>
      </w:pPr>
      <w:r w:rsidRPr="008A5913">
        <w:rPr>
          <w:rFonts w:ascii="Arial" w:hAnsi="Arial" w:cs="Arial"/>
        </w:rPr>
        <w:t>Information the school has designated as “directory information” under §99.37.  (§99.31(a)(11))</w:t>
      </w:r>
    </w:p>
    <w:p w14:paraId="34EB647A" w14:textId="77777777" w:rsidR="00A5333A" w:rsidRPr="008A5913" w:rsidRDefault="00A5333A" w:rsidP="005C6E4F">
      <w:pPr>
        <w:tabs>
          <w:tab w:val="left" w:pos="720"/>
        </w:tabs>
        <w:autoSpaceDE w:val="0"/>
        <w:autoSpaceDN w:val="0"/>
        <w:adjustRightInd w:val="0"/>
        <w:spacing w:after="0" w:line="240" w:lineRule="auto"/>
        <w:ind w:left="720" w:hanging="360"/>
        <w:jc w:val="center"/>
        <w:rPr>
          <w:rFonts w:ascii="Arial" w:hAnsi="Arial" w:cs="Arial"/>
          <w:b/>
          <w:sz w:val="32"/>
          <w:szCs w:val="32"/>
        </w:rPr>
      </w:pPr>
      <w:r w:rsidRPr="008A5913">
        <w:rPr>
          <w:rFonts w:ascii="Arial" w:hAnsi="Arial" w:cs="Arial"/>
        </w:rPr>
        <w:br w:type="page"/>
      </w:r>
      <w:r w:rsidRPr="008A5913">
        <w:rPr>
          <w:rFonts w:ascii="Arial" w:hAnsi="Arial" w:cs="Arial"/>
          <w:b/>
          <w:sz w:val="32"/>
          <w:szCs w:val="32"/>
        </w:rPr>
        <w:t>APPENDIX S-1</w:t>
      </w:r>
    </w:p>
    <w:p w14:paraId="457A7A6E" w14:textId="77777777" w:rsidR="00A5333A" w:rsidRPr="008A5913" w:rsidRDefault="00A5333A" w:rsidP="005C6E4F">
      <w:pPr>
        <w:tabs>
          <w:tab w:val="left" w:pos="720"/>
        </w:tabs>
        <w:autoSpaceDE w:val="0"/>
        <w:autoSpaceDN w:val="0"/>
        <w:adjustRightInd w:val="0"/>
        <w:spacing w:after="0" w:line="240" w:lineRule="auto"/>
        <w:ind w:left="720" w:hanging="360"/>
        <w:jc w:val="center"/>
        <w:rPr>
          <w:rFonts w:ascii="Arial" w:hAnsi="Arial" w:cs="Arial"/>
          <w:b/>
          <w:sz w:val="32"/>
          <w:szCs w:val="32"/>
        </w:rPr>
      </w:pPr>
      <w:r w:rsidRPr="008A5913">
        <w:rPr>
          <w:rFonts w:ascii="Arial" w:hAnsi="Arial" w:cs="Arial"/>
          <w:b/>
          <w:sz w:val="32"/>
          <w:szCs w:val="32"/>
        </w:rPr>
        <w:t xml:space="preserve">Attachment </w:t>
      </w:r>
      <w:proofErr w:type="gramStart"/>
      <w:r w:rsidRPr="008A5913">
        <w:rPr>
          <w:rFonts w:ascii="Arial" w:hAnsi="Arial" w:cs="Arial"/>
          <w:b/>
          <w:sz w:val="32"/>
          <w:szCs w:val="32"/>
        </w:rPr>
        <w:t>To</w:t>
      </w:r>
      <w:proofErr w:type="gramEnd"/>
      <w:r w:rsidRPr="008A5913">
        <w:rPr>
          <w:rFonts w:ascii="Arial" w:hAnsi="Arial" w:cs="Arial"/>
          <w:b/>
          <w:sz w:val="32"/>
          <w:szCs w:val="32"/>
        </w:rPr>
        <w:t xml:space="preserve"> Parents’ Bill Of Rights</w:t>
      </w:r>
    </w:p>
    <w:p w14:paraId="06B7AD33" w14:textId="77777777" w:rsidR="00A5333A" w:rsidRPr="008A5913" w:rsidRDefault="00A5333A" w:rsidP="005C6E4F">
      <w:pPr>
        <w:tabs>
          <w:tab w:val="left" w:pos="720"/>
        </w:tabs>
        <w:autoSpaceDE w:val="0"/>
        <w:autoSpaceDN w:val="0"/>
        <w:adjustRightInd w:val="0"/>
        <w:spacing w:after="0" w:line="240" w:lineRule="auto"/>
        <w:ind w:left="720" w:hanging="360"/>
        <w:jc w:val="center"/>
        <w:rPr>
          <w:rFonts w:ascii="Arial" w:hAnsi="Arial" w:cs="Arial"/>
          <w:b/>
          <w:sz w:val="32"/>
          <w:szCs w:val="32"/>
        </w:rPr>
      </w:pPr>
      <w:r w:rsidRPr="008A5913">
        <w:rPr>
          <w:rFonts w:ascii="Arial" w:hAnsi="Arial" w:cs="Arial"/>
          <w:b/>
          <w:sz w:val="32"/>
          <w:szCs w:val="32"/>
        </w:rPr>
        <w:t>For Contracts Involving Disclosure of Certain Personally Identifiable Information</w:t>
      </w:r>
    </w:p>
    <w:p w14:paraId="4F7C2BD5" w14:textId="77777777" w:rsidR="00A5333A" w:rsidRPr="008A5913" w:rsidRDefault="00A5333A" w:rsidP="005C6E4F">
      <w:pPr>
        <w:tabs>
          <w:tab w:val="left" w:pos="720"/>
        </w:tabs>
        <w:autoSpaceDE w:val="0"/>
        <w:autoSpaceDN w:val="0"/>
        <w:adjustRightInd w:val="0"/>
        <w:spacing w:after="0" w:line="240" w:lineRule="auto"/>
        <w:rPr>
          <w:rFonts w:ascii="Arial" w:hAnsi="Arial" w:cs="Arial"/>
        </w:rPr>
      </w:pPr>
      <w:r w:rsidRPr="008A5913">
        <w:rPr>
          <w:rFonts w:ascii="Arial" w:hAnsi="Arial" w:cs="Arial"/>
        </w:rP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69AA6DF5" w14:textId="77777777" w:rsidR="00A5333A" w:rsidRPr="008A5913" w:rsidRDefault="00A5333A" w:rsidP="005C6E4F">
      <w:pPr>
        <w:tabs>
          <w:tab w:val="left" w:pos="720"/>
        </w:tabs>
        <w:autoSpaceDE w:val="0"/>
        <w:autoSpaceDN w:val="0"/>
        <w:adjustRightInd w:val="0"/>
        <w:spacing w:after="0" w:line="240" w:lineRule="auto"/>
        <w:rPr>
          <w:rFonts w:ascii="Arial" w:hAnsi="Arial" w:cs="Arial"/>
        </w:rPr>
      </w:pPr>
    </w:p>
    <w:p w14:paraId="4A493934" w14:textId="77777777" w:rsidR="00A5333A" w:rsidRPr="008A5913" w:rsidRDefault="00A5333A" w:rsidP="005C6E4F">
      <w:pPr>
        <w:pStyle w:val="ListParagraph"/>
        <w:numPr>
          <w:ilvl w:val="0"/>
          <w:numId w:val="67"/>
        </w:numPr>
        <w:tabs>
          <w:tab w:val="left" w:pos="360"/>
        </w:tabs>
        <w:autoSpaceDE w:val="0"/>
        <w:autoSpaceDN w:val="0"/>
        <w:adjustRightInd w:val="0"/>
        <w:spacing w:after="0" w:line="240" w:lineRule="auto"/>
        <w:ind w:left="360"/>
        <w:rPr>
          <w:rFonts w:ascii="Arial" w:hAnsi="Arial" w:cs="Arial"/>
        </w:rPr>
      </w:pPr>
      <w:r w:rsidRPr="008A5913">
        <w:rPr>
          <w:rFonts w:ascii="Arial" w:hAnsi="Arial" w:cs="Arial"/>
        </w:rPr>
        <w:t>Specify whether this Contract involves disclosure to the Contractor of Student Data, APPR Data, or both.</w:t>
      </w:r>
      <w:r w:rsidRPr="008A5913">
        <w:rPr>
          <w:rFonts w:ascii="Arial" w:hAnsi="Arial" w:cs="Arial"/>
          <w:noProof/>
        </w:rPr>
        <w:t xml:space="preserve"> </w:t>
      </w:r>
      <w:r w:rsidRPr="008A5913">
        <w:rPr>
          <w:rFonts w:ascii="Arial" w:hAnsi="Arial" w:cs="Arial"/>
          <w:b/>
          <w:i/>
        </w:rPr>
        <w:t>NYSED program office checks applicable box(es).</w:t>
      </w:r>
    </w:p>
    <w:p w14:paraId="76245AA0" w14:textId="77777777" w:rsidR="00A5333A" w:rsidRPr="008A5913" w:rsidRDefault="00A5333A" w:rsidP="005C6E4F">
      <w:pPr>
        <w:pStyle w:val="ListParagraph"/>
        <w:tabs>
          <w:tab w:val="left" w:pos="360"/>
        </w:tabs>
        <w:autoSpaceDE w:val="0"/>
        <w:autoSpaceDN w:val="0"/>
        <w:adjustRightInd w:val="0"/>
        <w:spacing w:after="0" w:line="240" w:lineRule="auto"/>
        <w:ind w:left="360"/>
        <w:rPr>
          <w:rFonts w:ascii="Arial" w:hAnsi="Arial" w:cs="Arial"/>
          <w:sz w:val="20"/>
        </w:rPr>
      </w:pPr>
    </w:p>
    <w:p w14:paraId="6BB5AB0D" w14:textId="77777777" w:rsidR="00A5333A" w:rsidRPr="008A5913" w:rsidRDefault="00A5333A" w:rsidP="005C6E4F">
      <w:pPr>
        <w:pStyle w:val="ListParagraph"/>
        <w:tabs>
          <w:tab w:val="left" w:pos="360"/>
        </w:tabs>
        <w:autoSpaceDE w:val="0"/>
        <w:autoSpaceDN w:val="0"/>
        <w:adjustRightInd w:val="0"/>
        <w:spacing w:after="0" w:line="240" w:lineRule="auto"/>
        <w:ind w:left="360"/>
        <w:rPr>
          <w:rFonts w:ascii="Arial" w:hAnsi="Arial" w:cs="Arial"/>
        </w:rPr>
      </w:pPr>
      <w:r w:rsidRPr="008A5913">
        <w:rPr>
          <w:rFonts w:ascii="Arial" w:hAnsi="Arial" w:cs="Arial"/>
        </w:rPr>
        <w:tab/>
      </w:r>
      <w:proofErr w:type="gramStart"/>
      <w:r w:rsidRPr="008A5913">
        <w:rPr>
          <w:rFonts w:ascii="Arial" w:hAnsi="Arial" w:cs="Arial"/>
        </w:rPr>
        <w:t>X  Disclosure</w:t>
      </w:r>
      <w:proofErr w:type="gramEnd"/>
      <w:r w:rsidRPr="008A5913">
        <w:rPr>
          <w:rFonts w:ascii="Arial" w:hAnsi="Arial" w:cs="Arial"/>
        </w:rPr>
        <w:t xml:space="preserve"> of Student Data</w:t>
      </w:r>
    </w:p>
    <w:p w14:paraId="33700689" w14:textId="77777777" w:rsidR="00A5333A" w:rsidRPr="008A5913" w:rsidRDefault="00A5333A" w:rsidP="005C6E4F">
      <w:pPr>
        <w:pStyle w:val="ListParagraph"/>
        <w:tabs>
          <w:tab w:val="left" w:pos="360"/>
        </w:tabs>
        <w:autoSpaceDE w:val="0"/>
        <w:autoSpaceDN w:val="0"/>
        <w:adjustRightInd w:val="0"/>
        <w:spacing w:after="0" w:line="240" w:lineRule="auto"/>
        <w:ind w:left="360"/>
        <w:rPr>
          <w:rFonts w:ascii="Arial" w:hAnsi="Arial" w:cs="Arial"/>
        </w:rPr>
      </w:pPr>
      <w:r w:rsidRPr="008A5913">
        <w:rPr>
          <w:rFonts w:ascii="Arial" w:hAnsi="Arial" w:cs="Arial"/>
        </w:rPr>
        <w:tab/>
      </w:r>
      <w:r w:rsidRPr="008A5913">
        <w:rPr>
          <w:rFonts w:ascii="Arial" w:hAnsi="Arial" w:cs="Arial"/>
        </w:rPr>
        <w:fldChar w:fldCharType="begin">
          <w:ffData>
            <w:name w:val="Check2"/>
            <w:enabled/>
            <w:calcOnExit w:val="0"/>
            <w:checkBox>
              <w:sizeAuto/>
              <w:default w:val="0"/>
            </w:checkBox>
          </w:ffData>
        </w:fldChar>
      </w:r>
      <w:bookmarkStart w:id="76" w:name="Check2"/>
      <w:r w:rsidRPr="008A5913">
        <w:rPr>
          <w:rFonts w:ascii="Arial" w:hAnsi="Arial" w:cs="Arial"/>
        </w:rPr>
        <w:instrText xml:space="preserve"> FORMCHECKBOX </w:instrText>
      </w:r>
      <w:r w:rsidR="00AC79C3">
        <w:rPr>
          <w:rFonts w:ascii="Arial" w:hAnsi="Arial" w:cs="Arial"/>
        </w:rPr>
      </w:r>
      <w:r w:rsidR="00AC79C3">
        <w:rPr>
          <w:rFonts w:ascii="Arial" w:hAnsi="Arial" w:cs="Arial"/>
        </w:rPr>
        <w:fldChar w:fldCharType="separate"/>
      </w:r>
      <w:r w:rsidRPr="008A5913">
        <w:rPr>
          <w:rFonts w:ascii="Arial" w:hAnsi="Arial" w:cs="Arial"/>
        </w:rPr>
        <w:fldChar w:fldCharType="end"/>
      </w:r>
      <w:bookmarkEnd w:id="76"/>
      <w:r w:rsidRPr="008A5913">
        <w:rPr>
          <w:rFonts w:ascii="Arial" w:hAnsi="Arial" w:cs="Arial"/>
        </w:rPr>
        <w:t xml:space="preserve">  Disclosure of APPR Data    </w:t>
      </w:r>
    </w:p>
    <w:p w14:paraId="6BB79680" w14:textId="77777777" w:rsidR="00A5333A" w:rsidRPr="008A5913" w:rsidRDefault="00A5333A" w:rsidP="005C6E4F">
      <w:pPr>
        <w:pStyle w:val="ListParagraph"/>
        <w:numPr>
          <w:ilvl w:val="0"/>
          <w:numId w:val="67"/>
        </w:numPr>
        <w:tabs>
          <w:tab w:val="left" w:pos="360"/>
        </w:tabs>
        <w:autoSpaceDE w:val="0"/>
        <w:autoSpaceDN w:val="0"/>
        <w:adjustRightInd w:val="0"/>
        <w:spacing w:after="0" w:line="240" w:lineRule="auto"/>
        <w:ind w:left="360"/>
        <w:rPr>
          <w:rFonts w:ascii="Arial" w:hAnsi="Arial" w:cs="Arial"/>
        </w:rPr>
      </w:pPr>
      <w:r w:rsidRPr="008A5913">
        <w:rPr>
          <w:rFonts w:ascii="Arial" w:hAnsi="Arial" w:cs="Arial"/>
        </w:rPr>
        <w:t>Describe the exclusive purposes for which the Student Data or APPR Data will be used in the performance of this contract.</w:t>
      </w:r>
    </w:p>
    <w:p w14:paraId="7D159971" w14:textId="03994481" w:rsidR="00A5333A" w:rsidRPr="008A5913" w:rsidRDefault="00FD46DB" w:rsidP="005C6E4F">
      <w:pPr>
        <w:tabs>
          <w:tab w:val="left" w:pos="360"/>
        </w:tabs>
        <w:autoSpaceDE w:val="0"/>
        <w:autoSpaceDN w:val="0"/>
        <w:adjustRightInd w:val="0"/>
        <w:spacing w:after="0" w:line="240" w:lineRule="auto"/>
        <w:rPr>
          <w:rFonts w:ascii="Arial" w:hAnsi="Arial" w:cs="Arial"/>
        </w:rPr>
      </w:pPr>
      <w:r w:rsidRPr="008A5913">
        <w:rPr>
          <w:rFonts w:ascii="Arial" w:hAnsi="Arial" w:cs="Arial"/>
          <w:noProof/>
        </w:rPr>
        <mc:AlternateContent>
          <mc:Choice Requires="wps">
            <w:drawing>
              <wp:inline distT="0" distB="0" distL="0" distR="0" wp14:anchorId="35457771" wp14:editId="22224B99">
                <wp:extent cx="6088380" cy="1684020"/>
                <wp:effectExtent l="0" t="0" r="26670"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684020"/>
                        </a:xfrm>
                        <a:prstGeom prst="rect">
                          <a:avLst/>
                        </a:prstGeom>
                        <a:solidFill>
                          <a:sysClr val="window" lastClr="FFFFFF"/>
                        </a:solidFill>
                        <a:ln w="6350">
                          <a:solidFill>
                            <a:prstClr val="black"/>
                          </a:solidFill>
                        </a:ln>
                        <a:effectLst/>
                      </wps:spPr>
                      <wps:txbx>
                        <w:txbxContent>
                          <w:p w14:paraId="615AC5D5" w14:textId="7CF14831" w:rsidR="00FA1253" w:rsidRPr="00EC3CFF" w:rsidRDefault="00FA1253" w:rsidP="00EC3CFF">
                            <w:pPr>
                              <w:rPr>
                                <w:b/>
                                <w:i/>
                                <w:sz w:val="24"/>
                                <w:szCs w:val="24"/>
                              </w:rPr>
                            </w:pPr>
                            <w:r w:rsidRPr="00B06401">
                              <w:rPr>
                                <w:b/>
                                <w:i/>
                                <w:sz w:val="24"/>
                                <w:szCs w:val="24"/>
                              </w:rPr>
                              <w:t>All 21</w:t>
                            </w:r>
                            <w:r w:rsidRPr="00B06401">
                              <w:rPr>
                                <w:b/>
                                <w:i/>
                                <w:sz w:val="24"/>
                                <w:szCs w:val="24"/>
                                <w:vertAlign w:val="superscript"/>
                              </w:rPr>
                              <w:t>st</w:t>
                            </w:r>
                            <w:r w:rsidRPr="00B06401">
                              <w:rPr>
                                <w:b/>
                                <w:i/>
                                <w:sz w:val="24"/>
                                <w:szCs w:val="24"/>
                              </w:rPr>
                              <w:t xml:space="preserve"> CCLC sub-grantees are required to report program and participant data annually for accountability purposes as per the Government Performance and Results Act (GPRA). Through this RFP, NYSED seeks to establish a statewide data collection and reporting system for its 21st CCLC program in order to establish consistent and efficient web-based collection and reporting of program and site-level data for use by program staff and management, State coordinators, Technical Assistance Centers (TACs), and the Statewide Evaluator.</w:t>
                            </w:r>
                            <w:r w:rsidRPr="00EC3CFF">
                              <w:rPr>
                                <w:b/>
                                <w:i/>
                              </w:rPr>
                              <w:t xml:space="preserve"> </w:t>
                            </w:r>
                            <w:r w:rsidRPr="00EC3CFF">
                              <w:rPr>
                                <w:b/>
                                <w:i/>
                                <w:sz w:val="24"/>
                                <w:szCs w:val="24"/>
                              </w:rPr>
                              <w:t>All of these entities have procurement contracts with NYSED and have signed S-1 Assurances that were submitted with their contract bids and that are part of their contracts with the State.</w:t>
                            </w:r>
                          </w:p>
                          <w:p w14:paraId="3E8392AC" w14:textId="77777777" w:rsidR="00FA1253" w:rsidRPr="00B06401" w:rsidRDefault="00FA1253" w:rsidP="00A5333A">
                            <w:pPr>
                              <w:rPr>
                                <w:b/>
                                <w:i/>
                                <w:sz w:val="24"/>
                                <w:szCs w:val="24"/>
                              </w:rPr>
                            </w:pPr>
                          </w:p>
                          <w:p w14:paraId="589EB377" w14:textId="77777777" w:rsidR="00FA1253" w:rsidRPr="00A5333A" w:rsidRDefault="00FA1253" w:rsidP="00A5333A">
                            <w:pPr>
                              <w:rPr>
                                <w:rFonts w:ascii="Calibri" w:hAnsi="Calibr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5457771" id="_x0000_t202" coordsize="21600,21600" o:spt="202" path="m,l,21600r21600,l21600,xe">
                <v:stroke joinstyle="miter"/>
                <v:path gradientshapeok="t" o:connecttype="rect"/>
              </v:shapetype>
              <v:shape id="Text Box 5" o:spid="_x0000_s1026" type="#_x0000_t202" style="width:479.4pt;height:1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zqZwIAANoEAAAOAAAAZHJzL2Uyb0RvYy54bWysVE1vGjEQvVfqf7B8bxYSSOkqS0QTUVVC&#10;SSRS5Wy83rCK1+Pahl366/vsBUKTnqpyMOOZ8Xy8ebNX112j2VY5X5Mp+PBswJkyksraPBf8x+P8&#10;04QzH4QphSajCr5Tnl9PP364am2uzmlNulSOIYjxeWsLvg7B5lnm5Vo1wp+RVQbGilwjAq7uOSud&#10;aBG90dn5YHCZteRK60gq76G97Y18muJXlZLhvqq8CkwXHLWFdLp0ruKZTa9E/uyEXddyX4b4hyoa&#10;URskPYa6FUGwjavfhWpq6chTFc4kNRlVVS1V6gHdDAdvulmuhVWpF4Dj7REm///Cyrvtg2N1WfAx&#10;Z0Y0GNGj6gL7Sh0bR3Ra63M4LS3cQgc1ppw69XZB8sXDJTvx6R94eEc0uso18R99MjzEAHZH0GMW&#10;CeXlYDK5mMAkYRteTkaD8zSW7PW5dT58U9SwKBTcYaqpBLFd+BALEPnBJWbzpOtyXmudLjt/ox3b&#10;ChAAvCmp5UwLH6As+Dz9YpsI8cczbViL2i7Gg77Z05Ax1zHmSgv58j4C4mkT86tEwn2dEagemyiF&#10;btXtEV5RuQPAjnqCeivnNbIsUOiDcGAk8MGWhXsclSaURnuJszW5X3/TR38QBVbOWjC84P7nRjiF&#10;/r8bUOjLcDSKK5Euo/FnwM7cqWV1ajGb5oaA4RD7bGUSo3/QB7Fy1DxhGWcxK0zCSOQueDiIN6Hf&#10;OyyzVLNZcsISWBEWZmnlgVcR3cfuSTi7H3cAU+7osAsifzP13jdCbWi2CVTViRIR4B7VPUGxQGnM&#10;+2WPG3p6T16vn6TpbwAAAP//AwBQSwMEFAAGAAgAAAAhAM5V6EHdAAAABQEAAA8AAABkcnMvZG93&#10;bnJldi54bWxMj0FLw0AQhe9C/8MyQm92YySljdmUtiDVk7QK4m2TnSYh2dmQ3abx3zt60cuD4Q3v&#10;fS/bTLYTIw6+caTgfhGBQCqdaahS8P72dLcC4YMmoztHqOALPWzy2U2mU+OudMTxFCrBIeRTraAO&#10;oU+l9GWNVvuF65HYO7vB6sDnUEkz6CuH207GUbSUVjfEDbXucV9j2Z4uVsH29aV49uXDeTTtHg8f&#10;u75dfyZKzW+n7SOIgFP4e4YffEaHnJkKdyHjRaeAh4RfZW+drHhGoSBeJjHIPJP/6fNvAAAA//8D&#10;AFBLAQItABQABgAIAAAAIQC2gziS/gAAAOEBAAATAAAAAAAAAAAAAAAAAAAAAABbQ29udGVudF9U&#10;eXBlc10ueG1sUEsBAi0AFAAGAAgAAAAhADj9If/WAAAAlAEAAAsAAAAAAAAAAAAAAAAALwEAAF9y&#10;ZWxzLy5yZWxzUEsBAi0AFAAGAAgAAAAhALhuPOpnAgAA2gQAAA4AAAAAAAAAAAAAAAAALgIAAGRy&#10;cy9lMm9Eb2MueG1sUEsBAi0AFAAGAAgAAAAhAM5V6EHdAAAABQEAAA8AAAAAAAAAAAAAAAAAwQQA&#10;AGRycy9kb3ducmV2LnhtbFBLBQYAAAAABAAEAPMAAADLBQAAAAA=&#10;" fillcolor="window" strokeweight=".5pt">
                <v:path arrowok="t"/>
                <v:textbox>
                  <w:txbxContent>
                    <w:p w14:paraId="615AC5D5" w14:textId="7CF14831" w:rsidR="00FA1253" w:rsidRPr="00EC3CFF" w:rsidRDefault="00FA1253" w:rsidP="00EC3CFF">
                      <w:pPr>
                        <w:rPr>
                          <w:b/>
                          <w:i/>
                          <w:sz w:val="24"/>
                          <w:szCs w:val="24"/>
                        </w:rPr>
                      </w:pPr>
                      <w:r w:rsidRPr="00B06401">
                        <w:rPr>
                          <w:b/>
                          <w:i/>
                          <w:sz w:val="24"/>
                          <w:szCs w:val="24"/>
                        </w:rPr>
                        <w:t>All 21</w:t>
                      </w:r>
                      <w:r w:rsidRPr="00B06401">
                        <w:rPr>
                          <w:b/>
                          <w:i/>
                          <w:sz w:val="24"/>
                          <w:szCs w:val="24"/>
                          <w:vertAlign w:val="superscript"/>
                        </w:rPr>
                        <w:t>st</w:t>
                      </w:r>
                      <w:r w:rsidRPr="00B06401">
                        <w:rPr>
                          <w:b/>
                          <w:i/>
                          <w:sz w:val="24"/>
                          <w:szCs w:val="24"/>
                        </w:rPr>
                        <w:t xml:space="preserve"> CCLC sub-grantees are required to report program and participant data annually for accountability purposes as per the Government Performance and Results Act (GPRA). Through this RFP, NYSED seeks to establish a statewide data collection and reporting system for its 21st CCLC program in order to establish consistent and efficient web-based collection and reporting of program and site-level data for use by program staff and management, State coordinators, Technical Assistance Centers (TACs), and the Statewide Evaluator.</w:t>
                      </w:r>
                      <w:r w:rsidRPr="00EC3CFF">
                        <w:rPr>
                          <w:b/>
                          <w:i/>
                        </w:rPr>
                        <w:t xml:space="preserve"> </w:t>
                      </w:r>
                      <w:r w:rsidRPr="00EC3CFF">
                        <w:rPr>
                          <w:b/>
                          <w:i/>
                          <w:sz w:val="24"/>
                          <w:szCs w:val="24"/>
                        </w:rPr>
                        <w:t>All of these entities have procurement contracts with NYSED and have signed S-1 Assurances that were submitted with their contract bids and that are part of their contracts with the State.</w:t>
                      </w:r>
                    </w:p>
                    <w:p w14:paraId="3E8392AC" w14:textId="77777777" w:rsidR="00FA1253" w:rsidRPr="00B06401" w:rsidRDefault="00FA1253" w:rsidP="00A5333A">
                      <w:pPr>
                        <w:rPr>
                          <w:b/>
                          <w:i/>
                          <w:sz w:val="24"/>
                          <w:szCs w:val="24"/>
                        </w:rPr>
                      </w:pPr>
                    </w:p>
                    <w:p w14:paraId="589EB377" w14:textId="77777777" w:rsidR="00FA1253" w:rsidRPr="00A5333A" w:rsidRDefault="00FA1253" w:rsidP="00A5333A">
                      <w:pPr>
                        <w:rPr>
                          <w:rFonts w:ascii="Calibri" w:hAnsi="Calibri"/>
                          <w:b/>
                          <w:i/>
                        </w:rPr>
                      </w:pPr>
                    </w:p>
                  </w:txbxContent>
                </v:textbox>
                <w10:anchorlock/>
              </v:shape>
            </w:pict>
          </mc:Fallback>
        </mc:AlternateContent>
      </w:r>
    </w:p>
    <w:p w14:paraId="40AC8873" w14:textId="77777777" w:rsidR="00A5333A" w:rsidRPr="008A5913" w:rsidRDefault="00A5333A" w:rsidP="005C6E4F">
      <w:pPr>
        <w:pStyle w:val="ListParagraph"/>
        <w:tabs>
          <w:tab w:val="left" w:pos="360"/>
        </w:tabs>
        <w:autoSpaceDE w:val="0"/>
        <w:autoSpaceDN w:val="0"/>
        <w:adjustRightInd w:val="0"/>
        <w:spacing w:after="0" w:line="240" w:lineRule="auto"/>
        <w:ind w:left="360"/>
        <w:rPr>
          <w:rFonts w:ascii="Arial" w:hAnsi="Arial" w:cs="Arial"/>
        </w:rPr>
      </w:pPr>
    </w:p>
    <w:p w14:paraId="35FB7C1E" w14:textId="77777777" w:rsidR="00A5333A" w:rsidRPr="008A5913" w:rsidRDefault="00A5333A" w:rsidP="005C6E4F">
      <w:pPr>
        <w:pStyle w:val="ListParagraph"/>
        <w:tabs>
          <w:tab w:val="left" w:pos="360"/>
        </w:tabs>
        <w:autoSpaceDE w:val="0"/>
        <w:autoSpaceDN w:val="0"/>
        <w:adjustRightInd w:val="0"/>
        <w:spacing w:after="0" w:line="240" w:lineRule="auto"/>
        <w:ind w:left="360"/>
        <w:rPr>
          <w:rFonts w:ascii="Arial" w:hAnsi="Arial" w:cs="Arial"/>
        </w:rPr>
      </w:pPr>
    </w:p>
    <w:p w14:paraId="0BD56AA9" w14:textId="77777777" w:rsidR="00A5333A" w:rsidRPr="008A5913" w:rsidRDefault="00A5333A" w:rsidP="005C6E4F">
      <w:pPr>
        <w:pStyle w:val="ListParagraph"/>
        <w:tabs>
          <w:tab w:val="left" w:pos="360"/>
        </w:tabs>
        <w:autoSpaceDE w:val="0"/>
        <w:autoSpaceDN w:val="0"/>
        <w:adjustRightInd w:val="0"/>
        <w:spacing w:after="0" w:line="240" w:lineRule="auto"/>
        <w:ind w:left="360"/>
        <w:rPr>
          <w:rFonts w:ascii="Arial" w:hAnsi="Arial" w:cs="Arial"/>
        </w:rPr>
      </w:pPr>
    </w:p>
    <w:p w14:paraId="15698E1E" w14:textId="77777777" w:rsidR="00A5333A" w:rsidRPr="008A5913" w:rsidRDefault="00A5333A" w:rsidP="005C6E4F">
      <w:pPr>
        <w:pStyle w:val="ListParagraph"/>
        <w:tabs>
          <w:tab w:val="left" w:pos="360"/>
        </w:tabs>
        <w:autoSpaceDE w:val="0"/>
        <w:autoSpaceDN w:val="0"/>
        <w:adjustRightInd w:val="0"/>
        <w:spacing w:after="0" w:line="240" w:lineRule="auto"/>
        <w:ind w:left="360"/>
        <w:rPr>
          <w:rFonts w:ascii="Arial" w:hAnsi="Arial" w:cs="Arial"/>
        </w:rPr>
      </w:pPr>
    </w:p>
    <w:p w14:paraId="0D7DDBA2" w14:textId="77777777" w:rsidR="00A5333A" w:rsidRPr="008A5913" w:rsidRDefault="00A5333A" w:rsidP="005C6E4F">
      <w:pPr>
        <w:pStyle w:val="ListParagraph"/>
        <w:tabs>
          <w:tab w:val="left" w:pos="360"/>
        </w:tabs>
        <w:autoSpaceDE w:val="0"/>
        <w:autoSpaceDN w:val="0"/>
        <w:adjustRightInd w:val="0"/>
        <w:spacing w:after="0" w:line="240" w:lineRule="auto"/>
        <w:ind w:left="360"/>
        <w:rPr>
          <w:rFonts w:ascii="Arial" w:hAnsi="Arial" w:cs="Arial"/>
        </w:rPr>
      </w:pPr>
    </w:p>
    <w:p w14:paraId="305F9B50" w14:textId="77777777" w:rsidR="00A5333A" w:rsidRPr="008A5913" w:rsidRDefault="00A5333A" w:rsidP="005C6E4F">
      <w:pPr>
        <w:pStyle w:val="ListParagraph"/>
        <w:tabs>
          <w:tab w:val="left" w:pos="360"/>
        </w:tabs>
        <w:autoSpaceDE w:val="0"/>
        <w:autoSpaceDN w:val="0"/>
        <w:adjustRightInd w:val="0"/>
        <w:spacing w:after="0" w:line="240" w:lineRule="auto"/>
        <w:ind w:left="360"/>
        <w:rPr>
          <w:rFonts w:ascii="Arial" w:hAnsi="Arial" w:cs="Arial"/>
        </w:rPr>
      </w:pPr>
    </w:p>
    <w:p w14:paraId="4960A68F" w14:textId="77777777" w:rsidR="00FE1710" w:rsidRPr="008A5913" w:rsidRDefault="00FE1710" w:rsidP="005C6E4F">
      <w:pPr>
        <w:pStyle w:val="ListParagraph"/>
        <w:tabs>
          <w:tab w:val="left" w:pos="360"/>
        </w:tabs>
        <w:autoSpaceDE w:val="0"/>
        <w:autoSpaceDN w:val="0"/>
        <w:adjustRightInd w:val="0"/>
        <w:spacing w:after="0" w:line="240" w:lineRule="auto"/>
        <w:ind w:left="360"/>
        <w:rPr>
          <w:rFonts w:ascii="Arial" w:hAnsi="Arial" w:cs="Arial"/>
        </w:rPr>
      </w:pPr>
    </w:p>
    <w:p w14:paraId="526713C6" w14:textId="77777777" w:rsidR="00FE1710" w:rsidRPr="008A5913" w:rsidRDefault="00FE1710" w:rsidP="005C6E4F">
      <w:pPr>
        <w:tabs>
          <w:tab w:val="left" w:pos="360"/>
        </w:tabs>
        <w:autoSpaceDE w:val="0"/>
        <w:autoSpaceDN w:val="0"/>
        <w:adjustRightInd w:val="0"/>
        <w:spacing w:after="0" w:line="240" w:lineRule="auto"/>
        <w:rPr>
          <w:rFonts w:ascii="Arial" w:hAnsi="Arial" w:cs="Arial"/>
        </w:rPr>
      </w:pPr>
    </w:p>
    <w:p w14:paraId="5C71F318" w14:textId="77777777" w:rsidR="00EC3CFF" w:rsidRPr="008A5913" w:rsidRDefault="00EC3CFF" w:rsidP="005C6E4F">
      <w:pPr>
        <w:pStyle w:val="ListParagraph"/>
        <w:tabs>
          <w:tab w:val="left" w:pos="360"/>
        </w:tabs>
        <w:autoSpaceDE w:val="0"/>
        <w:autoSpaceDN w:val="0"/>
        <w:adjustRightInd w:val="0"/>
        <w:spacing w:after="0" w:line="240" w:lineRule="auto"/>
        <w:ind w:left="360"/>
        <w:rPr>
          <w:rFonts w:ascii="Arial" w:hAnsi="Arial" w:cs="Arial"/>
        </w:rPr>
      </w:pPr>
    </w:p>
    <w:p w14:paraId="22146BC8" w14:textId="77777777" w:rsidR="00EC3CFF" w:rsidRPr="008A5913" w:rsidRDefault="00EC3CFF" w:rsidP="005C6E4F">
      <w:pPr>
        <w:tabs>
          <w:tab w:val="left" w:pos="360"/>
        </w:tabs>
        <w:autoSpaceDE w:val="0"/>
        <w:autoSpaceDN w:val="0"/>
        <w:adjustRightInd w:val="0"/>
        <w:spacing w:after="0" w:line="240" w:lineRule="auto"/>
        <w:rPr>
          <w:rFonts w:ascii="Arial" w:hAnsi="Arial" w:cs="Arial"/>
        </w:rPr>
      </w:pPr>
    </w:p>
    <w:p w14:paraId="71E17B2A" w14:textId="77777777" w:rsidR="00EC3CFF" w:rsidRPr="008A5913" w:rsidRDefault="00EC3CFF" w:rsidP="005C6E4F">
      <w:pPr>
        <w:tabs>
          <w:tab w:val="left" w:pos="360"/>
        </w:tabs>
        <w:autoSpaceDE w:val="0"/>
        <w:autoSpaceDN w:val="0"/>
        <w:adjustRightInd w:val="0"/>
        <w:spacing w:after="0" w:line="240" w:lineRule="auto"/>
        <w:rPr>
          <w:rFonts w:ascii="Arial" w:hAnsi="Arial" w:cs="Arial"/>
        </w:rPr>
      </w:pPr>
    </w:p>
    <w:p w14:paraId="792DD3BA" w14:textId="2356C242" w:rsidR="00A26599" w:rsidRPr="008A5913" w:rsidRDefault="00A5333A" w:rsidP="005C6E4F">
      <w:pPr>
        <w:pStyle w:val="ListParagraph"/>
        <w:numPr>
          <w:ilvl w:val="0"/>
          <w:numId w:val="67"/>
        </w:numPr>
        <w:tabs>
          <w:tab w:val="left" w:pos="360"/>
        </w:tabs>
        <w:autoSpaceDE w:val="0"/>
        <w:autoSpaceDN w:val="0"/>
        <w:adjustRightInd w:val="0"/>
        <w:spacing w:after="0" w:line="240" w:lineRule="auto"/>
        <w:ind w:left="360"/>
        <w:rPr>
          <w:rFonts w:ascii="Arial" w:hAnsi="Arial" w:cs="Arial"/>
        </w:rPr>
      </w:pPr>
      <w:r w:rsidRPr="008A5913">
        <w:rPr>
          <w:rFonts w:ascii="Arial" w:hAnsi="Arial" w:cs="Arial"/>
        </w:rPr>
        <w:t xml:space="preserve">Identify any subcontractors or other persons/entities with whom the Contractor will share the Student Data or APPR in the performance of this </w:t>
      </w:r>
      <w:proofErr w:type="gramStart"/>
      <w:r w:rsidRPr="008A5913">
        <w:rPr>
          <w:rFonts w:ascii="Arial" w:hAnsi="Arial" w:cs="Arial"/>
        </w:rPr>
        <w:t xml:space="preserve">Contract, </w:t>
      </w:r>
      <w:r w:rsidR="00FE1710" w:rsidRPr="008A5913">
        <w:rPr>
          <w:rFonts w:ascii="Arial" w:hAnsi="Arial" w:cs="Arial"/>
        </w:rPr>
        <w:t xml:space="preserve"> </w:t>
      </w:r>
      <w:r w:rsidRPr="008A5913">
        <w:rPr>
          <w:rFonts w:ascii="Arial" w:hAnsi="Arial" w:cs="Arial"/>
        </w:rPr>
        <w:t>and</w:t>
      </w:r>
      <w:proofErr w:type="gramEnd"/>
      <w:r w:rsidRPr="008A5913">
        <w:rPr>
          <w:rFonts w:ascii="Arial" w:hAnsi="Arial" w:cs="Arial"/>
        </w:rPr>
        <w:t xml:space="preserve"> describe how the Contractor will ensure that such persons/entities will abide by the data protection and security requirements of the Contract.</w:t>
      </w:r>
    </w:p>
    <w:p w14:paraId="597808E1" w14:textId="77777777" w:rsidR="008A3298" w:rsidRPr="008A5913" w:rsidRDefault="00A5333A" w:rsidP="005C6E4F">
      <w:pPr>
        <w:pStyle w:val="ListParagraph"/>
        <w:tabs>
          <w:tab w:val="left" w:pos="360"/>
        </w:tabs>
        <w:autoSpaceDE w:val="0"/>
        <w:autoSpaceDN w:val="0"/>
        <w:adjustRightInd w:val="0"/>
        <w:spacing w:after="0" w:line="240" w:lineRule="auto"/>
        <w:ind w:left="360"/>
        <w:rPr>
          <w:rFonts w:ascii="Arial" w:hAnsi="Arial" w:cs="Arial"/>
        </w:rPr>
      </w:pPr>
      <w:r w:rsidRPr="008A5913">
        <w:rPr>
          <w:rFonts w:ascii="Arial" w:hAnsi="Arial" w:cs="Arial"/>
        </w:rPr>
        <w:tab/>
        <w:t>Subcontractors or other entities with whom the Contractor will share data:</w:t>
      </w:r>
    </w:p>
    <w:p w14:paraId="599E8151" w14:textId="524AF71C" w:rsidR="00A5333A" w:rsidRPr="008A5913" w:rsidRDefault="00FE1710" w:rsidP="005C6E4F">
      <w:pPr>
        <w:tabs>
          <w:tab w:val="left" w:pos="360"/>
        </w:tabs>
        <w:autoSpaceDE w:val="0"/>
        <w:autoSpaceDN w:val="0"/>
        <w:adjustRightInd w:val="0"/>
        <w:spacing w:after="0" w:line="240" w:lineRule="auto"/>
        <w:rPr>
          <w:rFonts w:ascii="Arial" w:hAnsi="Arial" w:cs="Arial"/>
        </w:rPr>
      </w:pPr>
      <w:r w:rsidRPr="008A5913">
        <w:rPr>
          <w:rFonts w:ascii="Arial" w:hAnsi="Arial" w:cs="Arial"/>
          <w:noProof/>
        </w:rPr>
        <mc:AlternateContent>
          <mc:Choice Requires="wps">
            <w:drawing>
              <wp:inline distT="0" distB="0" distL="0" distR="0" wp14:anchorId="7D70ACBC" wp14:editId="0605CFEF">
                <wp:extent cx="6050280" cy="990600"/>
                <wp:effectExtent l="0" t="0" r="2667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0280" cy="990600"/>
                        </a:xfrm>
                        <a:prstGeom prst="rect">
                          <a:avLst/>
                        </a:prstGeom>
                        <a:solidFill>
                          <a:sysClr val="window" lastClr="FFFFFF"/>
                        </a:solidFill>
                        <a:ln w="6350">
                          <a:solidFill>
                            <a:prstClr val="black"/>
                          </a:solidFill>
                        </a:ln>
                        <a:effectLst/>
                      </wps:spPr>
                      <wps:txbx>
                        <w:txbxContent>
                          <w:p w14:paraId="18EF2E2C" w14:textId="32E08C61" w:rsidR="00FA1253" w:rsidRPr="00A26599" w:rsidRDefault="00FA1253" w:rsidP="00D90E6A">
                            <w:pPr>
                              <w:rPr>
                                <w:b/>
                                <w:i/>
                                <w:color w:val="FF0000"/>
                              </w:rPr>
                            </w:pPr>
                            <w:r w:rsidRPr="00A26599">
                              <w:rPr>
                                <w:b/>
                                <w:i/>
                                <w:color w:val="FF0000"/>
                              </w:rPr>
                              <w:t>Bidder should specifically list in this section any/all subcontractors that will/may receive data.</w:t>
                            </w:r>
                          </w:p>
                          <w:p w14:paraId="5B57B40C" w14:textId="140C5E73" w:rsidR="00FA1253" w:rsidRPr="004D24ED" w:rsidRDefault="00FA1253" w:rsidP="00A5333A">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70ACBC" id="Text Box 2" o:spid="_x0000_s1027" type="#_x0000_t202" style="width:476.4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ZCaAIAAOAEAAAOAAAAZHJzL2Uyb0RvYy54bWysVN9P2zAQfp+0/8Hy+0jaAYOIFHWgTpMq&#10;QCoTz67j0AjH59luk+6v32enLR3saVof3Dvf5/vx3V2urvtWs41yviFT8tFJzpkykqrGPJf8x+Ps&#10;0wVnPghTCU1GlXyrPL+efPxw1dlCjWlFulKOwYnxRWdLvgrBFlnm5Uq1wp+QVQbGmlwrAlT3nFVO&#10;dPDe6myc5+dZR66yjqTyHre3g5FPkv+6VjLc17VXgemSI7eQTpfOZTyzyZUonp2wq0bu0hD/kEUr&#10;GoOgB1e3Igi2ds07V20jHXmqw4mkNqO6bqRKNaCaUf6mmsVKWJVqATneHmjy/8+tvNs8ONZUJR9z&#10;ZkSLFj2qPrCv1LNxZKezvgBoYQELPa7R5VSpt3OSLx6Q7AgzPPBARzb62rXxH3UyPEQDtgfSYxSJ&#10;y/P8LB9fwCRhu7zMz/PUlez1tXU+fFPUsiiU3KGpKQOxmfsQ44tiD4nBPOmmmjVaJ2Xrb7RjG4H+&#10;Y2wq6jjTwgdclnyWfrFKuPjjmTasQ2qfz/Kh1mOXMdbB51IL+fLeA/xpE+OrNIO7PCNPAzVRCv2y&#10;T8yP9jwvqdqCZkfDmHorZw2CzZHvg3CYS7CEXQv3OGpNyJB2Emcrcr/+dh/xGBdYOesw5yX3P9fC&#10;KdDw3WCQLkenp3ExknJ69mUMxR1blscWs25vCFSOsNVWJjHig96LtaP2CSs5jVFhEkYidsnDXrwJ&#10;w/ZhpaWaThMIq2BFmJuFlfvpiiQ/9k/C2V3XA+bljvYbIYo3zR+wkXFD03WgukmTEXkeWN2NKdYo&#10;dXu38nFPj/WEev0wTX4DAAD//wMAUEsDBBQABgAIAAAAIQC8RkCw2wAAAAUBAAAPAAAAZHJzL2Rv&#10;d25yZXYueG1sTI9BS8NAEIXvgv9hGcGb3VhJsTGbUguinsQqiLdJdpqEZGdDdpvGf+/oRS8Dj/d4&#10;8718M7teTTSG1rOB60UCirjytuXawPvbw9UtqBCRLfaeycAXBdgU52c5Ztaf+JWmfayVlHDI0EAT&#10;45BpHaqGHIaFH4jFO/jRYRQ51tqOeJJy1+tlkqy0w5blQ4MD7Rqquv3RGdi+PJdPobo5TLbb0ePH&#10;/dCtP1NjLi/m7R2oSHP8C8MPvqBDIUylP7INqjcgQ+LvFW+dLmVGKaF0lYAucv2fvvgGAAD//wMA&#10;UEsBAi0AFAAGAAgAAAAhALaDOJL+AAAA4QEAABMAAAAAAAAAAAAAAAAAAAAAAFtDb250ZW50X1R5&#10;cGVzXS54bWxQSwECLQAUAAYACAAAACEAOP0h/9YAAACUAQAACwAAAAAAAAAAAAAAAAAvAQAAX3Jl&#10;bHMvLnJlbHNQSwECLQAUAAYACAAAACEADgO2QmgCAADgBAAADgAAAAAAAAAAAAAAAAAuAgAAZHJz&#10;L2Uyb0RvYy54bWxQSwECLQAUAAYACAAAACEAvEZAsNsAAAAFAQAADwAAAAAAAAAAAAAAAADCBAAA&#10;ZHJzL2Rvd25yZXYueG1sUEsFBgAAAAAEAAQA8wAAAMoFAAAAAA==&#10;" fillcolor="window" strokeweight=".5pt">
                <v:path arrowok="t"/>
                <v:textbox>
                  <w:txbxContent>
                    <w:p w14:paraId="18EF2E2C" w14:textId="32E08C61" w:rsidR="00FA1253" w:rsidRPr="00A26599" w:rsidRDefault="00FA1253" w:rsidP="00D90E6A">
                      <w:pPr>
                        <w:rPr>
                          <w:b/>
                          <w:i/>
                          <w:color w:val="FF0000"/>
                        </w:rPr>
                      </w:pPr>
                      <w:r w:rsidRPr="00A26599">
                        <w:rPr>
                          <w:b/>
                          <w:i/>
                          <w:color w:val="FF0000"/>
                        </w:rPr>
                        <w:t>Bidder should specifically list in this section any/all subcontractors that will/may receive data.</w:t>
                      </w:r>
                    </w:p>
                    <w:p w14:paraId="5B57B40C" w14:textId="140C5E73" w:rsidR="00FA1253" w:rsidRPr="004D24ED" w:rsidRDefault="00FA1253" w:rsidP="00A5333A">
                      <w:pPr>
                        <w:rPr>
                          <w:b/>
                          <w:i/>
                        </w:rPr>
                      </w:pPr>
                    </w:p>
                  </w:txbxContent>
                </v:textbox>
                <w10:anchorlock/>
              </v:shape>
            </w:pict>
          </mc:Fallback>
        </mc:AlternateContent>
      </w:r>
    </w:p>
    <w:p w14:paraId="30D3D6AB" w14:textId="6FEF0F18" w:rsidR="00A5333A" w:rsidRPr="008A5913" w:rsidRDefault="00A5333A" w:rsidP="005C6E4F">
      <w:pPr>
        <w:pStyle w:val="ListParagraph"/>
        <w:spacing w:after="0" w:line="240" w:lineRule="auto"/>
        <w:rPr>
          <w:rFonts w:ascii="Arial" w:hAnsi="Arial" w:cs="Arial"/>
        </w:rPr>
      </w:pPr>
    </w:p>
    <w:p w14:paraId="44929532" w14:textId="77777777" w:rsidR="00A5333A" w:rsidRPr="008A5913" w:rsidRDefault="00A5333A" w:rsidP="005C6E4F">
      <w:pPr>
        <w:pStyle w:val="ListParagraph"/>
        <w:spacing w:after="0" w:line="240" w:lineRule="auto"/>
        <w:ind w:left="0"/>
        <w:rPr>
          <w:rFonts w:ascii="Arial" w:hAnsi="Arial" w:cs="Arial"/>
          <w:b/>
          <w:i/>
        </w:rPr>
      </w:pPr>
    </w:p>
    <w:p w14:paraId="1979AE08" w14:textId="77777777" w:rsidR="003A1F6B" w:rsidRPr="008A5913" w:rsidRDefault="003A1F6B" w:rsidP="005C6E4F">
      <w:pPr>
        <w:pStyle w:val="ListParagraph"/>
        <w:spacing w:after="0" w:line="240" w:lineRule="auto"/>
        <w:ind w:left="360"/>
        <w:rPr>
          <w:rFonts w:ascii="Arial" w:hAnsi="Arial" w:cs="Arial"/>
          <w:b/>
          <w:i/>
        </w:rPr>
      </w:pPr>
    </w:p>
    <w:p w14:paraId="26883612" w14:textId="77777777" w:rsidR="003A1F6B" w:rsidRPr="008A5913" w:rsidRDefault="003A1F6B" w:rsidP="005C6E4F">
      <w:pPr>
        <w:pStyle w:val="ListParagraph"/>
        <w:spacing w:after="0" w:line="240" w:lineRule="auto"/>
        <w:ind w:left="360"/>
        <w:rPr>
          <w:rFonts w:ascii="Arial" w:hAnsi="Arial" w:cs="Arial"/>
          <w:b/>
          <w:i/>
        </w:rPr>
      </w:pPr>
    </w:p>
    <w:p w14:paraId="10FB3727" w14:textId="77777777" w:rsidR="00FE1710" w:rsidRPr="008A5913" w:rsidRDefault="00FE1710" w:rsidP="005C6E4F">
      <w:pPr>
        <w:pStyle w:val="ListParagraph"/>
        <w:spacing w:after="0" w:line="240" w:lineRule="auto"/>
        <w:ind w:left="360"/>
        <w:rPr>
          <w:rFonts w:ascii="Arial" w:hAnsi="Arial" w:cs="Arial"/>
          <w:b/>
          <w:i/>
        </w:rPr>
      </w:pPr>
    </w:p>
    <w:p w14:paraId="0618683B" w14:textId="77777777" w:rsidR="00FE1710" w:rsidRPr="008A5913" w:rsidRDefault="00FE1710" w:rsidP="005C6E4F">
      <w:pPr>
        <w:pStyle w:val="ListParagraph"/>
        <w:spacing w:after="0" w:line="240" w:lineRule="auto"/>
        <w:ind w:left="360"/>
        <w:rPr>
          <w:rFonts w:ascii="Arial" w:hAnsi="Arial" w:cs="Arial"/>
          <w:b/>
          <w:i/>
        </w:rPr>
      </w:pPr>
    </w:p>
    <w:p w14:paraId="30D26A73" w14:textId="20F6DFD0" w:rsidR="00A5333A" w:rsidRPr="008A5913" w:rsidRDefault="00A5333A" w:rsidP="005C6E4F">
      <w:pPr>
        <w:pStyle w:val="ListParagraph"/>
        <w:spacing w:after="0" w:line="240" w:lineRule="auto"/>
        <w:ind w:left="360"/>
        <w:rPr>
          <w:rFonts w:ascii="Arial" w:hAnsi="Arial" w:cs="Arial"/>
        </w:rPr>
      </w:pPr>
      <w:r w:rsidRPr="008A5913">
        <w:rPr>
          <w:rFonts w:ascii="Arial" w:hAnsi="Arial" w:cs="Arial"/>
          <w:b/>
          <w:i/>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134A917A" w14:textId="39F504F5" w:rsidR="00A5333A" w:rsidRPr="008A5913" w:rsidRDefault="00A5333A" w:rsidP="005C6E4F">
      <w:pPr>
        <w:pStyle w:val="ListParagraph"/>
        <w:numPr>
          <w:ilvl w:val="0"/>
          <w:numId w:val="67"/>
        </w:numPr>
        <w:tabs>
          <w:tab w:val="left" w:pos="360"/>
        </w:tabs>
        <w:autoSpaceDE w:val="0"/>
        <w:autoSpaceDN w:val="0"/>
        <w:adjustRightInd w:val="0"/>
        <w:spacing w:after="0" w:line="240" w:lineRule="auto"/>
        <w:ind w:left="360"/>
        <w:rPr>
          <w:rFonts w:ascii="Arial" w:hAnsi="Arial" w:cs="Arial"/>
        </w:rPr>
      </w:pPr>
      <w:r w:rsidRPr="008A5913">
        <w:rPr>
          <w:rFonts w:ascii="Arial" w:hAnsi="Arial" w:cs="Arial"/>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2EBBA4AD" w14:textId="77777777" w:rsidR="00A5333A" w:rsidRPr="008A5913" w:rsidRDefault="00A5333A" w:rsidP="005C6E4F">
      <w:pPr>
        <w:tabs>
          <w:tab w:val="left" w:pos="360"/>
        </w:tabs>
        <w:autoSpaceDE w:val="0"/>
        <w:autoSpaceDN w:val="0"/>
        <w:adjustRightInd w:val="0"/>
        <w:spacing w:after="0" w:line="240" w:lineRule="auto"/>
        <w:ind w:left="360"/>
        <w:rPr>
          <w:rFonts w:ascii="Arial" w:hAnsi="Arial" w:cs="Arial"/>
        </w:rPr>
      </w:pPr>
    </w:p>
    <w:p w14:paraId="6FA952E4" w14:textId="433CC13E" w:rsidR="00A5333A" w:rsidRPr="008A5913" w:rsidRDefault="00A5333A" w:rsidP="005C6E4F">
      <w:pPr>
        <w:tabs>
          <w:tab w:val="left" w:pos="360"/>
        </w:tabs>
        <w:autoSpaceDE w:val="0"/>
        <w:autoSpaceDN w:val="0"/>
        <w:adjustRightInd w:val="0"/>
        <w:spacing w:after="0" w:line="240" w:lineRule="auto"/>
        <w:ind w:left="360"/>
        <w:rPr>
          <w:rFonts w:ascii="Arial" w:hAnsi="Arial" w:cs="Arial"/>
          <w:b/>
        </w:rPr>
      </w:pPr>
      <w:r w:rsidRPr="008A5913">
        <w:rPr>
          <w:rFonts w:ascii="Arial" w:hAnsi="Arial" w:cs="Arial"/>
        </w:rPr>
        <w:t xml:space="preserve">Contract expiration date: </w:t>
      </w:r>
      <w:r w:rsidRPr="008A5913">
        <w:rPr>
          <w:rFonts w:ascii="Arial" w:hAnsi="Arial" w:cs="Arial"/>
          <w:b/>
          <w:i/>
        </w:rPr>
        <w:t>Date entered by NYSED program office when RFP completed</w:t>
      </w:r>
      <w:r w:rsidR="00A26599" w:rsidRPr="008A5913">
        <w:rPr>
          <w:rFonts w:ascii="Arial" w:hAnsi="Arial" w:cs="Arial"/>
          <w:b/>
          <w:i/>
        </w:rPr>
        <w:t xml:space="preserve"> </w:t>
      </w:r>
      <w:r w:rsidR="00A26599" w:rsidRPr="008A5913">
        <w:rPr>
          <w:rFonts w:ascii="Arial" w:hAnsi="Arial" w:cs="Arial"/>
          <w:b/>
          <w:i/>
          <w:u w:val="single"/>
        </w:rPr>
        <w:t>March 31, 2025</w:t>
      </w:r>
      <w:r w:rsidRPr="008A5913">
        <w:rPr>
          <w:rFonts w:ascii="Arial" w:hAnsi="Arial" w:cs="Arial"/>
          <w:b/>
          <w:i/>
        </w:rPr>
        <w:t xml:space="preserve"> </w:t>
      </w:r>
    </w:p>
    <w:p w14:paraId="4DDDF10F" w14:textId="77777777" w:rsidR="00A5333A" w:rsidRPr="008A5913" w:rsidRDefault="00A5333A" w:rsidP="005C6E4F">
      <w:pPr>
        <w:tabs>
          <w:tab w:val="left" w:pos="360"/>
        </w:tabs>
        <w:autoSpaceDE w:val="0"/>
        <w:autoSpaceDN w:val="0"/>
        <w:adjustRightInd w:val="0"/>
        <w:spacing w:after="0" w:line="240" w:lineRule="auto"/>
        <w:ind w:left="1170" w:hanging="1170"/>
        <w:rPr>
          <w:rFonts w:ascii="Arial" w:hAnsi="Arial" w:cs="Arial"/>
        </w:rPr>
      </w:pPr>
      <w:r w:rsidRPr="008A5913">
        <w:rPr>
          <w:rFonts w:ascii="Arial" w:hAnsi="Arial" w:cs="Arial"/>
        </w:rPr>
        <w:tab/>
      </w:r>
    </w:p>
    <w:p w14:paraId="5675AC95" w14:textId="77777777" w:rsidR="00A5333A" w:rsidRPr="008A5913" w:rsidRDefault="00A5333A" w:rsidP="005C6E4F">
      <w:pPr>
        <w:tabs>
          <w:tab w:val="left" w:pos="360"/>
        </w:tabs>
        <w:autoSpaceDE w:val="0"/>
        <w:autoSpaceDN w:val="0"/>
        <w:adjustRightInd w:val="0"/>
        <w:spacing w:after="0" w:line="240" w:lineRule="auto"/>
        <w:ind w:left="1170" w:hanging="810"/>
        <w:rPr>
          <w:rFonts w:ascii="Arial" w:hAnsi="Arial" w:cs="Arial"/>
        </w:rPr>
      </w:pPr>
      <w:r w:rsidRPr="008A5913">
        <w:rPr>
          <w:rFonts w:ascii="Arial" w:hAnsi="Arial" w:cs="Arial"/>
          <w:b/>
          <w:i/>
        </w:rPr>
        <w:t>NYSED program office checks applicable box.</w:t>
      </w:r>
      <w:r w:rsidRPr="008A5913">
        <w:rPr>
          <w:rFonts w:ascii="Arial" w:hAnsi="Arial" w:cs="Arial"/>
        </w:rPr>
        <w:tab/>
      </w:r>
    </w:p>
    <w:p w14:paraId="7B6AABB0" w14:textId="77777777" w:rsidR="00A5333A" w:rsidRPr="008A5913" w:rsidRDefault="00A5333A" w:rsidP="005C6E4F">
      <w:pPr>
        <w:tabs>
          <w:tab w:val="left" w:pos="360"/>
        </w:tabs>
        <w:autoSpaceDE w:val="0"/>
        <w:autoSpaceDN w:val="0"/>
        <w:adjustRightInd w:val="0"/>
        <w:spacing w:after="0" w:line="240" w:lineRule="auto"/>
        <w:ind w:left="1170" w:hanging="450"/>
        <w:rPr>
          <w:rFonts w:ascii="Arial" w:hAnsi="Arial" w:cs="Arial"/>
        </w:rPr>
      </w:pPr>
      <w:proofErr w:type="gramStart"/>
      <w:r w:rsidRPr="008A5913">
        <w:rPr>
          <w:rFonts w:ascii="Arial" w:hAnsi="Arial" w:cs="Arial"/>
        </w:rPr>
        <w:t>X  Contractor</w:t>
      </w:r>
      <w:proofErr w:type="gramEnd"/>
      <w:r w:rsidRPr="008A5913">
        <w:rPr>
          <w:rFonts w:ascii="Arial" w:hAnsi="Arial" w:cs="Arial"/>
        </w:rPr>
        <w:t xml:space="preserve"> agrees to return the Student Data or APPR Data to NYSED consistent with the protocols set forth in Paragraph 4  of the “Data Security and Privacy Plan” set forth in Appendix R. </w:t>
      </w:r>
    </w:p>
    <w:p w14:paraId="46497DCB" w14:textId="77777777" w:rsidR="00A5333A" w:rsidRPr="008A5913" w:rsidRDefault="00A5333A" w:rsidP="005C6E4F">
      <w:pPr>
        <w:tabs>
          <w:tab w:val="left" w:pos="360"/>
        </w:tabs>
        <w:autoSpaceDE w:val="0"/>
        <w:autoSpaceDN w:val="0"/>
        <w:adjustRightInd w:val="0"/>
        <w:spacing w:after="0" w:line="240" w:lineRule="auto"/>
        <w:ind w:left="1170" w:hanging="1170"/>
        <w:rPr>
          <w:rFonts w:ascii="Arial" w:hAnsi="Arial" w:cs="Arial"/>
        </w:rPr>
      </w:pPr>
    </w:p>
    <w:p w14:paraId="0C6B9C28" w14:textId="07CBEF0B" w:rsidR="00A5333A" w:rsidRPr="008A5913" w:rsidRDefault="00A5333A" w:rsidP="005C6E4F">
      <w:pPr>
        <w:tabs>
          <w:tab w:val="left" w:pos="360"/>
        </w:tabs>
        <w:autoSpaceDE w:val="0"/>
        <w:autoSpaceDN w:val="0"/>
        <w:adjustRightInd w:val="0"/>
        <w:spacing w:after="0" w:line="240" w:lineRule="auto"/>
        <w:ind w:left="1170" w:hanging="450"/>
        <w:rPr>
          <w:rFonts w:ascii="Arial" w:hAnsi="Arial" w:cs="Arial"/>
        </w:rPr>
      </w:pPr>
      <w:r w:rsidRPr="008A5913">
        <w:rPr>
          <w:rFonts w:ascii="Arial" w:hAnsi="Arial" w:cs="Arial"/>
        </w:rPr>
        <w:fldChar w:fldCharType="begin">
          <w:ffData>
            <w:name w:val="Check5"/>
            <w:enabled/>
            <w:calcOnExit w:val="0"/>
            <w:checkBox>
              <w:sizeAuto/>
              <w:default w:val="0"/>
            </w:checkBox>
          </w:ffData>
        </w:fldChar>
      </w:r>
      <w:bookmarkStart w:id="77" w:name="Check5"/>
      <w:r w:rsidRPr="008A5913">
        <w:rPr>
          <w:rFonts w:ascii="Arial" w:hAnsi="Arial" w:cs="Arial"/>
        </w:rPr>
        <w:instrText xml:space="preserve"> FORMCHECKBOX </w:instrText>
      </w:r>
      <w:r w:rsidR="00AC79C3">
        <w:rPr>
          <w:rFonts w:ascii="Arial" w:hAnsi="Arial" w:cs="Arial"/>
        </w:rPr>
      </w:r>
      <w:r w:rsidR="00AC79C3">
        <w:rPr>
          <w:rFonts w:ascii="Arial" w:hAnsi="Arial" w:cs="Arial"/>
        </w:rPr>
        <w:fldChar w:fldCharType="separate"/>
      </w:r>
      <w:r w:rsidRPr="008A5913">
        <w:rPr>
          <w:rFonts w:ascii="Arial" w:hAnsi="Arial" w:cs="Arial"/>
        </w:rPr>
        <w:fldChar w:fldCharType="end"/>
      </w:r>
      <w:bookmarkEnd w:id="77"/>
      <w:r w:rsidRPr="008A5913">
        <w:rPr>
          <w:rFonts w:ascii="Arial" w:hAnsi="Arial" w:cs="Arial"/>
        </w:rPr>
        <w:t xml:space="preserve">  Contractor agree to securely destroy the Student Data or APPR Data consistent with the protocols set forth in Paragraph 4 of the “Data Security and Privacy Plan” set forth in Appendix R.</w:t>
      </w:r>
    </w:p>
    <w:p w14:paraId="175261FB" w14:textId="77777777" w:rsidR="00A5333A" w:rsidRPr="008A5913" w:rsidRDefault="00A5333A" w:rsidP="005C6E4F">
      <w:pPr>
        <w:tabs>
          <w:tab w:val="left" w:pos="360"/>
        </w:tabs>
        <w:autoSpaceDE w:val="0"/>
        <w:autoSpaceDN w:val="0"/>
        <w:adjustRightInd w:val="0"/>
        <w:spacing w:after="0" w:line="240" w:lineRule="auto"/>
        <w:rPr>
          <w:rFonts w:ascii="Arial" w:hAnsi="Arial" w:cs="Arial"/>
        </w:rPr>
      </w:pPr>
    </w:p>
    <w:p w14:paraId="4E859D8B" w14:textId="77777777" w:rsidR="00A5333A" w:rsidRPr="008A5913" w:rsidRDefault="00A5333A" w:rsidP="005C6E4F">
      <w:pPr>
        <w:pStyle w:val="ListParagraph"/>
        <w:numPr>
          <w:ilvl w:val="0"/>
          <w:numId w:val="67"/>
        </w:numPr>
        <w:tabs>
          <w:tab w:val="left" w:pos="360"/>
        </w:tabs>
        <w:autoSpaceDE w:val="0"/>
        <w:autoSpaceDN w:val="0"/>
        <w:adjustRightInd w:val="0"/>
        <w:spacing w:after="0" w:line="240" w:lineRule="auto"/>
        <w:ind w:left="360"/>
        <w:rPr>
          <w:rFonts w:ascii="Arial" w:hAnsi="Arial" w:cs="Arial"/>
        </w:rPr>
      </w:pPr>
      <w:r w:rsidRPr="008A5913">
        <w:rPr>
          <w:rFonts w:ascii="Arial" w:hAnsi="Arial" w:cs="Arial"/>
        </w:rPr>
        <w:t xml:space="preserve">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 </w:t>
      </w:r>
      <w:r w:rsidRPr="008A5913">
        <w:rPr>
          <w:rFonts w:ascii="Arial" w:hAnsi="Arial" w:cs="Arial"/>
          <w:b/>
          <w:i/>
        </w:rPr>
        <w:t>NYSED program office checks applicable box(es).</w:t>
      </w:r>
    </w:p>
    <w:p w14:paraId="76F9C2A5" w14:textId="77777777" w:rsidR="00A5333A" w:rsidRPr="008A5913" w:rsidRDefault="00A5333A" w:rsidP="005C6E4F">
      <w:pPr>
        <w:pStyle w:val="ListParagraph"/>
        <w:spacing w:after="0" w:line="240" w:lineRule="auto"/>
        <w:rPr>
          <w:rFonts w:ascii="Arial" w:hAnsi="Arial" w:cs="Arial"/>
        </w:rPr>
      </w:pPr>
    </w:p>
    <w:p w14:paraId="66AD3C62" w14:textId="77777777" w:rsidR="00A5333A" w:rsidRPr="008A5913" w:rsidRDefault="00A5333A" w:rsidP="005C6E4F">
      <w:pPr>
        <w:spacing w:after="0" w:line="240" w:lineRule="auto"/>
        <w:ind w:left="720"/>
        <w:rPr>
          <w:rFonts w:ascii="Arial" w:hAnsi="Arial" w:cs="Arial"/>
        </w:rPr>
      </w:pPr>
      <w:proofErr w:type="gramStart"/>
      <w:r w:rsidRPr="008A5913">
        <w:rPr>
          <w:rFonts w:ascii="Arial" w:hAnsi="Arial" w:cs="Arial"/>
        </w:rPr>
        <w:t>X  Student</w:t>
      </w:r>
      <w:proofErr w:type="gramEnd"/>
      <w:r w:rsidRPr="008A5913">
        <w:rPr>
          <w:rFonts w:ascii="Arial" w:hAnsi="Arial" w:cs="Arial"/>
        </w:rPr>
        <w:t xml:space="preserve"> Data</w:t>
      </w:r>
    </w:p>
    <w:p w14:paraId="1EF272F7" w14:textId="77777777" w:rsidR="00A5333A" w:rsidRPr="008A5913" w:rsidRDefault="00A5333A" w:rsidP="005C6E4F">
      <w:pPr>
        <w:spacing w:after="0" w:line="240" w:lineRule="auto"/>
        <w:ind w:left="720"/>
        <w:rPr>
          <w:rFonts w:ascii="Arial" w:hAnsi="Arial" w:cs="Arial"/>
          <w:b/>
          <w:i/>
        </w:rPr>
      </w:pPr>
      <w:r w:rsidRPr="008A5913">
        <w:rPr>
          <w:rFonts w:ascii="Arial" w:hAnsi="Arial" w:cs="Arial"/>
        </w:rPr>
        <w:fldChar w:fldCharType="begin">
          <w:ffData>
            <w:name w:val="Check3"/>
            <w:enabled/>
            <w:calcOnExit w:val="0"/>
            <w:checkBox>
              <w:sizeAuto/>
              <w:default w:val="0"/>
            </w:checkBox>
          </w:ffData>
        </w:fldChar>
      </w:r>
      <w:bookmarkStart w:id="78" w:name="Check3"/>
      <w:r w:rsidRPr="008A5913">
        <w:rPr>
          <w:rFonts w:ascii="Arial" w:hAnsi="Arial" w:cs="Arial"/>
        </w:rPr>
        <w:instrText xml:space="preserve"> FORMCHECKBOX </w:instrText>
      </w:r>
      <w:r w:rsidR="00AC79C3">
        <w:rPr>
          <w:rFonts w:ascii="Arial" w:hAnsi="Arial" w:cs="Arial"/>
        </w:rPr>
      </w:r>
      <w:r w:rsidR="00AC79C3">
        <w:rPr>
          <w:rFonts w:ascii="Arial" w:hAnsi="Arial" w:cs="Arial"/>
        </w:rPr>
        <w:fldChar w:fldCharType="separate"/>
      </w:r>
      <w:r w:rsidRPr="008A5913">
        <w:rPr>
          <w:rFonts w:ascii="Arial" w:hAnsi="Arial" w:cs="Arial"/>
        </w:rPr>
        <w:fldChar w:fldCharType="end"/>
      </w:r>
      <w:bookmarkEnd w:id="78"/>
      <w:r w:rsidRPr="008A5913">
        <w:rPr>
          <w:rFonts w:ascii="Arial" w:hAnsi="Arial" w:cs="Arial"/>
        </w:rPr>
        <w:t xml:space="preserve">  APPR Data</w:t>
      </w:r>
    </w:p>
    <w:p w14:paraId="56312EC4" w14:textId="77777777" w:rsidR="00A5333A" w:rsidRPr="008A5913" w:rsidRDefault="00A5333A" w:rsidP="005C6E4F">
      <w:pPr>
        <w:spacing w:after="0" w:line="240" w:lineRule="auto"/>
        <w:ind w:left="720"/>
        <w:rPr>
          <w:rFonts w:ascii="Arial" w:hAnsi="Arial" w:cs="Arial"/>
        </w:rPr>
      </w:pPr>
      <w:r w:rsidRPr="008A5913">
        <w:rPr>
          <w:rFonts w:ascii="Arial" w:hAnsi="Arial" w:cs="Arial"/>
          <w:b/>
          <w:i/>
        </w:rPr>
        <w:t xml:space="preserve">Any challenges to the accuracy of any of the Student Data or APPR Data shared pursuant to this Contract should be addressed to the school, educational agency or entity which produced, generated or otherwise created such data. </w:t>
      </w:r>
    </w:p>
    <w:p w14:paraId="37DC0885" w14:textId="77777777" w:rsidR="00A5333A" w:rsidRPr="008A5913" w:rsidRDefault="00A5333A" w:rsidP="005C6E4F">
      <w:pPr>
        <w:pStyle w:val="ListParagraph"/>
        <w:spacing w:after="0" w:line="240" w:lineRule="auto"/>
        <w:rPr>
          <w:rFonts w:ascii="Arial" w:hAnsi="Arial" w:cs="Arial"/>
        </w:rPr>
      </w:pPr>
    </w:p>
    <w:p w14:paraId="0F3F9EB3" w14:textId="77777777" w:rsidR="00A5333A" w:rsidRPr="008A5913" w:rsidRDefault="00A5333A" w:rsidP="005C6E4F">
      <w:pPr>
        <w:pStyle w:val="ListParagraph"/>
        <w:numPr>
          <w:ilvl w:val="0"/>
          <w:numId w:val="67"/>
        </w:numPr>
        <w:tabs>
          <w:tab w:val="left" w:pos="360"/>
        </w:tabs>
        <w:autoSpaceDE w:val="0"/>
        <w:autoSpaceDN w:val="0"/>
        <w:adjustRightInd w:val="0"/>
        <w:spacing w:after="0" w:line="240" w:lineRule="auto"/>
        <w:ind w:left="360"/>
        <w:rPr>
          <w:rFonts w:ascii="Arial" w:hAnsi="Arial" w:cs="Arial"/>
        </w:rPr>
      </w:pPr>
      <w:r w:rsidRPr="008A5913">
        <w:rPr>
          <w:rFonts w:ascii="Arial" w:hAnsi="Arial" w:cs="Arial"/>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16B7FE57" w14:textId="22428BA7" w:rsidR="00A5333A" w:rsidRPr="008A5913" w:rsidRDefault="00FE1710" w:rsidP="005C6E4F">
      <w:pPr>
        <w:pStyle w:val="CommentText"/>
        <w:spacing w:after="0" w:line="240" w:lineRule="auto"/>
        <w:rPr>
          <w:rFonts w:ascii="Arial" w:hAnsi="Arial" w:cs="Arial"/>
        </w:rPr>
      </w:pPr>
      <w:r w:rsidRPr="008A5913">
        <w:rPr>
          <w:rFonts w:ascii="Arial" w:hAnsi="Arial" w:cs="Arial"/>
          <w:noProof/>
        </w:rPr>
        <mc:AlternateContent>
          <mc:Choice Requires="wps">
            <w:drawing>
              <wp:inline distT="0" distB="0" distL="0" distR="0" wp14:anchorId="362FA051" wp14:editId="6EDF7DCC">
                <wp:extent cx="5875020" cy="1095375"/>
                <wp:effectExtent l="0" t="0" r="1143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020" cy="1095375"/>
                        </a:xfrm>
                        <a:prstGeom prst="rect">
                          <a:avLst/>
                        </a:prstGeom>
                        <a:solidFill>
                          <a:sysClr val="window" lastClr="FFFFFF"/>
                        </a:solidFill>
                        <a:ln w="6350">
                          <a:solidFill>
                            <a:prstClr val="black"/>
                          </a:solidFill>
                        </a:ln>
                        <a:effectLst/>
                      </wps:spPr>
                      <wps:txbx>
                        <w:txbxContent>
                          <w:p w14:paraId="4EA305B4" w14:textId="77777777" w:rsidR="00FA1253" w:rsidRPr="003B0009" w:rsidRDefault="00FA1253" w:rsidP="00A5333A">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14:paraId="5F1E9FF5" w14:textId="77777777" w:rsidR="00FA1253" w:rsidRDefault="00FA1253" w:rsidP="00A533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2FA051" id="Text Box 1" o:spid="_x0000_s1028" type="#_x0000_t202" style="width:462.6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6OZQIAAOEEAAAOAAAAZHJzL2Uyb0RvYy54bWysVMtu2zAQvBfoPxC8N5KdOA8jcuAmcFHA&#10;aAIkRc40RcVCKC5L0pbcr++Qkh0j6amoDzTJHe5jdlbXN12j2VY5X5Mp+Ogk50wZSWVtXgr+82nx&#10;5ZIzH4QphSajCr5Tnt/MPn+6bu1UjWlNulSOwYnx09YWfB2CnWaZl2vVCH9CVhkYK3KNCDi6l6x0&#10;ooX3RmfjPD/PWnKldSSV97i96418lvxXlZLhvqq8CkwXHLmFtLq0ruKaza7F9MUJu67lkIb4hywa&#10;URsEPbi6E0Gwjas/uGpq6chTFU4kNRlVVS1VqgHVjPJ31TyuhVWpFpDj7YEm///cyh/bB8fqEr3j&#10;zIgGLXpSXWBfqWOjyE5r/RSgRwtY6HAdkbFSb5ckXz0g2RGmf+CBjpiuck38R50MD9GA3YH0GEXi&#10;cnJ5McnHMEnYRvnV5PRiEgNnb8+t8+GboobFTcEduppSENulDz10D0mZka7LRa11Ouz8rXZsKyAA&#10;6KakljMtfMBlwRfpN0Tzx8+0YW3Bz08neV/ssS3GOvhcaSFfP3pA9trE+CqJcMgzEtVzE3ehW3WJ&#10;+vGe6BWVO/DsqNept3JRI9gS+T4IB2GCJgxbuMdSaUKGNOw4W5P7/bf7iIdeYOWshdAL7n9thFOg&#10;4buBkq5GZ2dxMtLhbHIRW+GOLatji9k0twQqoRZkl7YRH/R+WzlqnjGT8xgVJmEkYhc87Le3oR8/&#10;zLRU83kCYRasCEvzaOVeXpHkp+5ZODt0PUAwP2g/EmL6rvk9NjJuaL4JVNVJGZHnntVBp5ijpK1h&#10;5uOgHp8T6u3LNPsDAAD//wMAUEsDBBQABgAIAAAAIQB1k2Nt3AAAAAUBAAAPAAAAZHJzL2Rvd25y&#10;ZXYueG1sTI9BS8NAEIXvgv9hGcGb3ZgSa2M2pS2IehJbofS2yU6TkOxsyG7T+O8dvejlwfAe732T&#10;rSbbiREH3zhScD+LQCCVzjRUKfjcP989gvBBk9GdI1TwhR5W+fVVplPjLvSB4y5UgkvIp1pBHUKf&#10;SunLGq32M9cjsXdyg9WBz6GSZtAXLredjKPoQVrdEC/UusdtjWW7O1sF6/e34tWX89No2i2+HDZ9&#10;uzwmSt3eTOsnEAGn8BeGH3xGh5yZCncm40WngB8Jv8reMk5iEAWHFnECMs/kf/r8GwAA//8DAFBL&#10;AQItABQABgAIAAAAIQC2gziS/gAAAOEBAAATAAAAAAAAAAAAAAAAAAAAAABbQ29udGVudF9UeXBl&#10;c10ueG1sUEsBAi0AFAAGAAgAAAAhADj9If/WAAAAlAEAAAsAAAAAAAAAAAAAAAAALwEAAF9yZWxz&#10;Ly5yZWxzUEsBAi0AFAAGAAgAAAAhAMZgTo5lAgAA4QQAAA4AAAAAAAAAAAAAAAAALgIAAGRycy9l&#10;Mm9Eb2MueG1sUEsBAi0AFAAGAAgAAAAhAHWTY23cAAAABQEAAA8AAAAAAAAAAAAAAAAAvwQAAGRy&#10;cy9kb3ducmV2LnhtbFBLBQYAAAAABAAEAPMAAADIBQAAAAA=&#10;" fillcolor="window" strokeweight=".5pt">
                <v:path arrowok="t"/>
                <v:textbox>
                  <w:txbxContent>
                    <w:p w14:paraId="4EA305B4" w14:textId="77777777" w:rsidR="00FA1253" w:rsidRPr="003B0009" w:rsidRDefault="00FA1253" w:rsidP="00A5333A">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14:paraId="5F1E9FF5" w14:textId="77777777" w:rsidR="00FA1253" w:rsidRDefault="00FA1253" w:rsidP="00A5333A"/>
                  </w:txbxContent>
                </v:textbox>
                <w10:anchorlock/>
              </v:shape>
            </w:pict>
          </mc:Fallback>
        </mc:AlternateContent>
      </w:r>
    </w:p>
    <w:p w14:paraId="60DA7A63" w14:textId="0FB5744A" w:rsidR="0029048B" w:rsidRPr="008A5913" w:rsidRDefault="00A5333A" w:rsidP="005C6E4F">
      <w:pPr>
        <w:tabs>
          <w:tab w:val="center" w:pos="5400"/>
        </w:tabs>
        <w:suppressAutoHyphens/>
        <w:spacing w:after="0" w:line="240" w:lineRule="auto"/>
        <w:jc w:val="center"/>
        <w:rPr>
          <w:rFonts w:ascii="Arial" w:hAnsi="Arial" w:cs="Arial"/>
        </w:rPr>
      </w:pPr>
      <w:r w:rsidRPr="008A5913" w:rsidDel="00C53A62">
        <w:rPr>
          <w:rFonts w:ascii="Arial" w:hAnsi="Arial" w:cs="Arial"/>
          <w:b/>
        </w:rPr>
        <w:t xml:space="preserve"> </w:t>
      </w:r>
    </w:p>
    <w:sectPr w:rsidR="0029048B" w:rsidRPr="008A5913" w:rsidSect="00C60A91">
      <w:headerReference w:type="even" r:id="rId59"/>
      <w:headerReference w:type="default" r:id="rId60"/>
      <w:footerReference w:type="default" r:id="rId61"/>
      <w:headerReference w:type="first" r:id="rId62"/>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CA520" w14:textId="77777777" w:rsidR="00FA1253" w:rsidRDefault="00FA1253">
      <w:r>
        <w:separator/>
      </w:r>
    </w:p>
  </w:endnote>
  <w:endnote w:type="continuationSeparator" w:id="0">
    <w:p w14:paraId="0B1E652A" w14:textId="77777777" w:rsidR="00FA1253" w:rsidRDefault="00FA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icago">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19B" w14:textId="77777777" w:rsidR="00FA1253" w:rsidRDefault="00FA1253"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FA1253" w:rsidRDefault="00FA1253"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927A" w14:textId="1E5C176C" w:rsidR="00FA1253" w:rsidRDefault="00FA1253">
    <w:pPr>
      <w:pStyle w:val="Footer"/>
      <w:framePr w:wrap="around" w:vAnchor="text" w:hAnchor="margin" w:xAlign="center" w:y="1"/>
      <w:rPr>
        <w:rStyle w:val="PageNumber"/>
      </w:rPr>
    </w:pPr>
  </w:p>
  <w:p w14:paraId="4FFC262A" w14:textId="4C40886D" w:rsidR="00FA1253" w:rsidRDefault="00FA1253"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517273"/>
      <w:docPartObj>
        <w:docPartGallery w:val="Page Numbers (Bottom of Page)"/>
        <w:docPartUnique/>
      </w:docPartObj>
    </w:sdtPr>
    <w:sdtEndPr>
      <w:rPr>
        <w:noProof/>
      </w:rPr>
    </w:sdtEndPr>
    <w:sdtContent>
      <w:p w14:paraId="31C694FC" w14:textId="19FB3BA9" w:rsidR="00FA1253" w:rsidRDefault="00FA12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561CC4" w14:textId="77777777" w:rsidR="00FA1253" w:rsidRDefault="00FA12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CDE9E" w14:textId="06F512CD" w:rsidR="00FA1253" w:rsidRDefault="00FA1253">
    <w:pPr>
      <w:pStyle w:val="Footer"/>
      <w:jc w:val="right"/>
    </w:pPr>
    <w:r>
      <w:fldChar w:fldCharType="begin"/>
    </w:r>
    <w:r>
      <w:instrText xml:space="preserve"> PAGE   \* MERGEFORMAT </w:instrText>
    </w:r>
    <w:r>
      <w:fldChar w:fldCharType="separate"/>
    </w:r>
    <w:r>
      <w:rPr>
        <w:noProof/>
      </w:rPr>
      <w:t>11</w:t>
    </w:r>
    <w:r>
      <w:rPr>
        <w:noProof/>
      </w:rPr>
      <w:fldChar w:fldCharType="end"/>
    </w:r>
  </w:p>
  <w:p w14:paraId="06259BE6" w14:textId="5B4CD537" w:rsidR="00FA1253" w:rsidRDefault="00FA1253" w:rsidP="006F3CDD">
    <w:pPr>
      <w:pStyle w:val="Footer"/>
      <w:tabs>
        <w:tab w:val="clear" w:pos="4320"/>
        <w:tab w:val="center" w:pos="50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6208" w14:textId="7CAA5C80" w:rsidR="00FA1253" w:rsidRDefault="00FA1253"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76FCB0C8" w14:textId="77777777" w:rsidR="00FA1253" w:rsidRPr="00E96815" w:rsidRDefault="00FA1253" w:rsidP="00E9681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8BC0" w14:textId="4A1DE1FE" w:rsidR="00FA1253" w:rsidRDefault="00FA1253"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0E702C14" w14:textId="77777777" w:rsidR="00FA1253" w:rsidRDefault="00FA1253" w:rsidP="00E96815">
    <w:pPr>
      <w:pStyle w:val="Footer"/>
      <w:tabs>
        <w:tab w:val="clear" w:pos="4320"/>
        <w:tab w:val="clear" w:pos="8640"/>
        <w:tab w:val="left" w:pos="420"/>
        <w:tab w:val="right" w:pos="10800"/>
      </w:tabs>
      <w:ind w:right="360"/>
      <w:rPr>
        <w:sz w:val="19"/>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12FD0" w14:textId="7B767A0B" w:rsidR="00FA1253" w:rsidRDefault="00FA1253">
    <w:pPr>
      <w:pStyle w:val="Footer"/>
      <w:jc w:val="right"/>
    </w:pPr>
    <w:r>
      <w:fldChar w:fldCharType="begin"/>
    </w:r>
    <w:r>
      <w:instrText xml:space="preserve"> PAGE   \* MERGEFORMAT </w:instrText>
    </w:r>
    <w:r>
      <w:fldChar w:fldCharType="separate"/>
    </w:r>
    <w:r>
      <w:rPr>
        <w:noProof/>
      </w:rPr>
      <w:t>64</w:t>
    </w:r>
    <w:r>
      <w:rPr>
        <w:noProof/>
      </w:rPr>
      <w:fldChar w:fldCharType="end"/>
    </w:r>
  </w:p>
  <w:p w14:paraId="379A806C" w14:textId="77777777" w:rsidR="00FA1253" w:rsidRDefault="00FA1253" w:rsidP="00E96815">
    <w:pPr>
      <w:pStyle w:val="Footer"/>
      <w:tabs>
        <w:tab w:val="clear" w:pos="4320"/>
        <w:tab w:val="clear" w:pos="8640"/>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9C76" w14:textId="77777777" w:rsidR="00FA1253" w:rsidRDefault="00FA1253">
      <w:r>
        <w:separator/>
      </w:r>
    </w:p>
  </w:footnote>
  <w:footnote w:type="continuationSeparator" w:id="0">
    <w:p w14:paraId="183E01EB" w14:textId="77777777" w:rsidR="00FA1253" w:rsidRDefault="00FA1253">
      <w:r>
        <w:continuationSeparator/>
      </w:r>
    </w:p>
  </w:footnote>
  <w:footnote w:id="1">
    <w:p w14:paraId="0D51804B" w14:textId="77777777" w:rsidR="00FA1253" w:rsidRPr="006F3CDD" w:rsidRDefault="00FA1253" w:rsidP="00CF2F06">
      <w:pPr>
        <w:rPr>
          <w:rFonts w:ascii="Arial" w:hAnsi="Arial" w:cs="Arial"/>
          <w:sz w:val="18"/>
          <w:szCs w:val="16"/>
        </w:rPr>
      </w:pPr>
      <w:r w:rsidRPr="0066438A">
        <w:rPr>
          <w:rStyle w:val="FootnoteReference"/>
          <w:sz w:val="28"/>
        </w:rPr>
        <w:footnoteRef/>
      </w:r>
      <w:r w:rsidRPr="0066438A">
        <w:rPr>
          <w:sz w:val="28"/>
        </w:rPr>
        <w:t xml:space="preserve"> </w:t>
      </w:r>
      <w:r w:rsidRPr="006F3CDD">
        <w:rPr>
          <w:rFonts w:ascii="Arial" w:hAnsi="Arial" w:cs="Arial"/>
          <w:sz w:val="18"/>
          <w:szCs w:val="16"/>
        </w:rPr>
        <w:t>Note that these documents outline the structure of the federal 21APR system, but do not reflect specific definitions that have been established by NYSED, which all New York State programs must follow.  These include the following:</w:t>
      </w:r>
    </w:p>
    <w:p w14:paraId="0AB36590" w14:textId="77777777" w:rsidR="00FA1253" w:rsidRPr="006F3CDD" w:rsidRDefault="00FA1253" w:rsidP="00CF2F06">
      <w:pPr>
        <w:rPr>
          <w:rFonts w:ascii="Arial" w:hAnsi="Arial" w:cs="Arial"/>
          <w:sz w:val="18"/>
          <w:szCs w:val="16"/>
        </w:rPr>
      </w:pPr>
    </w:p>
    <w:p w14:paraId="1F4BEE27" w14:textId="77777777" w:rsidR="00FA1253" w:rsidRPr="006F3CDD" w:rsidRDefault="00FA1253" w:rsidP="00CF2F06">
      <w:pPr>
        <w:numPr>
          <w:ilvl w:val="0"/>
          <w:numId w:val="36"/>
        </w:numPr>
        <w:contextualSpacing/>
        <w:rPr>
          <w:rFonts w:ascii="Arial" w:hAnsi="Arial" w:cs="Arial"/>
          <w:sz w:val="18"/>
          <w:szCs w:val="16"/>
        </w:rPr>
      </w:pPr>
      <w:r w:rsidRPr="006F3CDD">
        <w:rPr>
          <w:rFonts w:ascii="Arial" w:hAnsi="Arial" w:cs="Arial"/>
          <w:sz w:val="18"/>
          <w:szCs w:val="16"/>
        </w:rPr>
        <w:t>One day of participation is defined as three hours. An activity lasting more than three hours is counted as more than one day, while an activity lasting less than three hours is counted as a fraction of a day.</w:t>
      </w:r>
    </w:p>
    <w:p w14:paraId="3EFC016B" w14:textId="77777777" w:rsidR="00FA1253" w:rsidRPr="006F3CDD" w:rsidRDefault="00FA1253" w:rsidP="00CF2F06">
      <w:pPr>
        <w:numPr>
          <w:ilvl w:val="0"/>
          <w:numId w:val="36"/>
        </w:numPr>
        <w:contextualSpacing/>
        <w:rPr>
          <w:rFonts w:ascii="Arial" w:hAnsi="Arial" w:cs="Arial"/>
          <w:sz w:val="18"/>
          <w:szCs w:val="16"/>
        </w:rPr>
      </w:pPr>
      <w:r w:rsidRPr="006F3CDD">
        <w:rPr>
          <w:rFonts w:ascii="Arial" w:hAnsi="Arial" w:cs="Arial"/>
          <w:sz w:val="18"/>
          <w:szCs w:val="16"/>
        </w:rPr>
        <w:t>A “family member” can include any adult who plays an important role in the child’s life. That person does not need to be in the same household.</w:t>
      </w:r>
    </w:p>
    <w:p w14:paraId="64CF4900" w14:textId="77777777" w:rsidR="00FA1253" w:rsidRPr="006F3CDD" w:rsidRDefault="00FA1253" w:rsidP="00CF2F06">
      <w:pPr>
        <w:numPr>
          <w:ilvl w:val="0"/>
          <w:numId w:val="36"/>
        </w:numPr>
        <w:contextualSpacing/>
        <w:rPr>
          <w:rFonts w:ascii="Arial" w:hAnsi="Arial" w:cs="Arial"/>
          <w:sz w:val="18"/>
          <w:szCs w:val="16"/>
        </w:rPr>
      </w:pPr>
      <w:r w:rsidRPr="006F3CDD">
        <w:rPr>
          <w:rFonts w:ascii="Arial" w:hAnsi="Arial" w:cs="Arial"/>
          <w:sz w:val="18"/>
          <w:szCs w:val="16"/>
        </w:rPr>
        <w:t xml:space="preserve">NYS programs do not use feeder schools; every school is either a partner school to the CBO grantee or there is an LEA grantee program site. </w:t>
      </w:r>
    </w:p>
    <w:p w14:paraId="7F306AC0" w14:textId="77777777" w:rsidR="00FA1253" w:rsidRPr="006F3CDD" w:rsidRDefault="00FA1253" w:rsidP="00CF2F06">
      <w:pPr>
        <w:numPr>
          <w:ilvl w:val="0"/>
          <w:numId w:val="36"/>
        </w:numPr>
        <w:contextualSpacing/>
        <w:rPr>
          <w:rFonts w:ascii="Arial" w:hAnsi="Arial" w:cs="Arial"/>
          <w:sz w:val="18"/>
          <w:szCs w:val="16"/>
        </w:rPr>
      </w:pPr>
      <w:r w:rsidRPr="006F3CDD">
        <w:rPr>
          <w:rFonts w:ascii="Arial" w:hAnsi="Arial" w:cs="Arial"/>
          <w:sz w:val="18"/>
          <w:szCs w:val="16"/>
        </w:rPr>
        <w:t>A “partner” is defined as the collaborating CBO for LEA sub-grantees and is the collaborating school for LEA sub-grantees. Collaboration includes joint planning and decision making.</w:t>
      </w:r>
    </w:p>
    <w:p w14:paraId="7F7C3B36" w14:textId="39C92A4D" w:rsidR="00FA1253" w:rsidRPr="006F3CDD" w:rsidRDefault="00FA1253" w:rsidP="00CF2F06">
      <w:pPr>
        <w:numPr>
          <w:ilvl w:val="0"/>
          <w:numId w:val="36"/>
        </w:numPr>
        <w:contextualSpacing/>
        <w:rPr>
          <w:rFonts w:ascii="Arial" w:hAnsi="Arial" w:cs="Arial"/>
          <w:sz w:val="18"/>
          <w:szCs w:val="16"/>
        </w:rPr>
      </w:pPr>
      <w:r w:rsidRPr="006F3CDD">
        <w:rPr>
          <w:rFonts w:ascii="Arial" w:hAnsi="Arial" w:cs="Arial"/>
          <w:sz w:val="18"/>
          <w:szCs w:val="16"/>
        </w:rPr>
        <w:t>NYS currently uses State reading and math tests and</w:t>
      </w:r>
      <w:r>
        <w:rPr>
          <w:rFonts w:ascii="Arial" w:hAnsi="Arial" w:cs="Arial"/>
          <w:sz w:val="18"/>
          <w:szCs w:val="16"/>
        </w:rPr>
        <w:t xml:space="preserve"> </w:t>
      </w:r>
      <w:r w:rsidRPr="006F3CDD">
        <w:rPr>
          <w:rFonts w:ascii="Arial" w:hAnsi="Arial" w:cs="Arial"/>
          <w:sz w:val="18"/>
          <w:szCs w:val="16"/>
        </w:rPr>
        <w:t xml:space="preserve">report card grades, as the measure(s) of student achievement; however, </w:t>
      </w:r>
      <w:r>
        <w:rPr>
          <w:rFonts w:ascii="Arial" w:hAnsi="Arial" w:cs="Arial"/>
          <w:sz w:val="18"/>
          <w:szCs w:val="16"/>
        </w:rPr>
        <w:t>the ED is considering changes that</w:t>
      </w:r>
      <w:r w:rsidRPr="006F3CDD">
        <w:rPr>
          <w:rFonts w:ascii="Arial" w:hAnsi="Arial" w:cs="Arial"/>
          <w:sz w:val="18"/>
          <w:szCs w:val="16"/>
        </w:rPr>
        <w:t xml:space="preserve"> may expand</w:t>
      </w:r>
      <w:r>
        <w:rPr>
          <w:rFonts w:ascii="Arial" w:hAnsi="Arial" w:cs="Arial"/>
          <w:sz w:val="18"/>
          <w:szCs w:val="16"/>
        </w:rPr>
        <w:t xml:space="preserve"> and/or remove</w:t>
      </w:r>
      <w:r w:rsidRPr="006F3CDD">
        <w:rPr>
          <w:rFonts w:ascii="Arial" w:hAnsi="Arial" w:cs="Arial"/>
          <w:sz w:val="18"/>
          <w:szCs w:val="16"/>
        </w:rPr>
        <w:t xml:space="preserve"> </w:t>
      </w:r>
      <w:r>
        <w:rPr>
          <w:rFonts w:ascii="Arial" w:hAnsi="Arial" w:cs="Arial"/>
          <w:sz w:val="18"/>
          <w:szCs w:val="16"/>
        </w:rPr>
        <w:t xml:space="preserve">some of </w:t>
      </w:r>
      <w:r w:rsidRPr="006F3CDD">
        <w:rPr>
          <w:rFonts w:ascii="Arial" w:hAnsi="Arial" w:cs="Arial"/>
          <w:sz w:val="18"/>
          <w:szCs w:val="16"/>
        </w:rPr>
        <w:t>the options for permissible evidence of student achievement in the future.</w:t>
      </w:r>
    </w:p>
    <w:p w14:paraId="738B69A2" w14:textId="788C0FF5" w:rsidR="00FA1253" w:rsidRDefault="00FA1253">
      <w:pPr>
        <w:pStyle w:val="FootnoteText"/>
      </w:pPr>
    </w:p>
  </w:footnote>
  <w:footnote w:id="2">
    <w:p w14:paraId="7901AE7A" w14:textId="5DFDE5FF" w:rsidR="00FA1253" w:rsidRDefault="00FA1253"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3">
    <w:p w14:paraId="508F79A7" w14:textId="5A858D39" w:rsidR="00FA1253" w:rsidRDefault="00FA1253" w:rsidP="000C7B9F">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 w:id="4">
    <w:p w14:paraId="7F3F8851" w14:textId="77777777" w:rsidR="00FA1253" w:rsidRDefault="00FA1253" w:rsidP="00C53A62">
      <w:pPr>
        <w:pStyle w:val="FootnoteText"/>
      </w:pPr>
      <w:r>
        <w:rPr>
          <w:rStyle w:val="FootnoteReference"/>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8735" w14:textId="7D63C0AA" w:rsidR="00FA1253" w:rsidRDefault="00FA1253">
    <w:pPr>
      <w:pStyle w:val="Header"/>
      <w:rPr>
        <w:sz w:val="28"/>
      </w:rPr>
    </w:pPr>
  </w:p>
  <w:p w14:paraId="3018331F" w14:textId="4910D18F" w:rsidR="00FA1253" w:rsidRPr="00537AD8" w:rsidRDefault="00FA1253" w:rsidP="00237061">
    <w:pPr>
      <w:pStyle w:val="Header"/>
      <w:rPr>
        <w:rFonts w:ascii="Arial" w:hAnsi="Arial"/>
        <w:sz w:val="28"/>
      </w:rPr>
    </w:pPr>
    <w:r w:rsidRPr="00A47725">
      <w:rPr>
        <w:rFonts w:ascii="Arial" w:hAnsi="Arial"/>
        <w:sz w:val="28"/>
      </w:rPr>
      <w:t>RFP #19-006</w:t>
    </w:r>
    <w:r>
      <w:rPr>
        <w:rFonts w:ascii="Arial" w:hAnsi="Arial"/>
        <w:sz w:val="28"/>
      </w:rPr>
      <w:t xml:space="preserve">                                     </w:t>
    </w:r>
    <w:r>
      <w:rPr>
        <w:rFonts w:ascii="Arial" w:hAnsi="Arial"/>
        <w:sz w:val="28"/>
      </w:rPr>
      <w:tab/>
    </w:r>
  </w:p>
  <w:p w14:paraId="37849F6E" w14:textId="77777777" w:rsidR="00FA1253" w:rsidRDefault="00FA12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6854" w14:textId="77777777" w:rsidR="00FA1253" w:rsidRDefault="00AC79C3">
    <w:pPr>
      <w:pStyle w:val="Header"/>
    </w:pPr>
    <w:r>
      <w:rPr>
        <w:noProof/>
      </w:rPr>
      <w:pict w14:anchorId="623A7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left:0;text-align:left;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66D1" w14:textId="77777777" w:rsidR="00FA1253" w:rsidRDefault="00FA1253">
    <w:pPr>
      <w:pStyle w:val="Header"/>
      <w:rPr>
        <w:sz w:val="28"/>
      </w:rPr>
    </w:pPr>
  </w:p>
  <w:p w14:paraId="328C102E" w14:textId="62B53EFB" w:rsidR="00FA1253" w:rsidRDefault="00FA1253">
    <w:pPr>
      <w:pStyle w:val="Header"/>
      <w:rPr>
        <w:rFonts w:ascii="Arial" w:hAnsi="Arial"/>
      </w:rPr>
    </w:pPr>
    <w:r w:rsidRPr="00537AD8">
      <w:rPr>
        <w:rFonts w:ascii="Arial" w:hAnsi="Arial"/>
        <w:sz w:val="28"/>
      </w:rPr>
      <w:t>RFP #</w:t>
    </w:r>
    <w:r w:rsidRPr="00515443">
      <w:rPr>
        <w:rFonts w:ascii="Arial" w:hAnsi="Arial"/>
        <w:sz w:val="28"/>
      </w:rPr>
      <w:t>19-006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5262" w14:textId="77777777" w:rsidR="00FA1253" w:rsidRDefault="00AC79C3">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E931" w14:textId="77777777" w:rsidR="00FA1253" w:rsidRDefault="00AC79C3">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0515" w14:textId="77777777" w:rsidR="00FA1253" w:rsidRDefault="00AC79C3">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left:0;text-align:left;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1599" w14:textId="77777777" w:rsidR="00FA1253" w:rsidRDefault="00FA12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80C1" w14:textId="77777777" w:rsidR="00FA1253" w:rsidRDefault="00AC79C3">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left:0;text-align:left;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85C7" w14:textId="77777777" w:rsidR="00FA1253" w:rsidRDefault="00AC79C3">
    <w:pPr>
      <w:pStyle w:val="Header"/>
    </w:pPr>
    <w:r>
      <w:rPr>
        <w:noProof/>
      </w:rPr>
      <w:pict w14:anchorId="6EB99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left:0;text-align:left;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3BF4" w14:textId="77777777" w:rsidR="00FA1253" w:rsidRDefault="00FA1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92822"/>
    <w:multiLevelType w:val="multilevel"/>
    <w:tmpl w:val="BD76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5028B"/>
    <w:multiLevelType w:val="hybridMultilevel"/>
    <w:tmpl w:val="6FF80322"/>
    <w:lvl w:ilvl="0" w:tplc="31448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852340"/>
    <w:multiLevelType w:val="hybridMultilevel"/>
    <w:tmpl w:val="075EF3F2"/>
    <w:lvl w:ilvl="0" w:tplc="E580F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8" w15:restartNumberingAfterBreak="0">
    <w:nsid w:val="164D411D"/>
    <w:multiLevelType w:val="multilevel"/>
    <w:tmpl w:val="140A167A"/>
    <w:lvl w:ilvl="0">
      <w:start w:val="1"/>
      <w:numFmt w:val="decimal"/>
      <w:lvlText w:val="%1)"/>
      <w:lvlJc w:val="left"/>
      <w:pPr>
        <w:ind w:left="360" w:hanging="360"/>
      </w:pPr>
    </w:lvl>
    <w:lvl w:ilvl="1">
      <w:start w:val="1"/>
      <w:numFmt w:val="lowerLetter"/>
      <w:lvlText w:val="%2)"/>
      <w:lvlJc w:val="left"/>
      <w:pPr>
        <w:ind w:left="720" w:hanging="360"/>
      </w:pPr>
      <w:rPr>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642A27"/>
    <w:multiLevelType w:val="hybridMultilevel"/>
    <w:tmpl w:val="D06A2F20"/>
    <w:lvl w:ilvl="0" w:tplc="20B4DDB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57E84"/>
    <w:multiLevelType w:val="hybridMultilevel"/>
    <w:tmpl w:val="7B027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2"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1F32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077875"/>
    <w:multiLevelType w:val="hybridMultilevel"/>
    <w:tmpl w:val="C0147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1B1B45"/>
    <w:multiLevelType w:val="hybridMultilevel"/>
    <w:tmpl w:val="60B2F532"/>
    <w:lvl w:ilvl="0" w:tplc="50DC6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AF4813"/>
    <w:multiLevelType w:val="hybridMultilevel"/>
    <w:tmpl w:val="68C82DD2"/>
    <w:lvl w:ilvl="0" w:tplc="92E282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603CCF"/>
    <w:multiLevelType w:val="hybridMultilevel"/>
    <w:tmpl w:val="B8C03F92"/>
    <w:lvl w:ilvl="0" w:tplc="E9C84006">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B45A66"/>
    <w:multiLevelType w:val="hybridMultilevel"/>
    <w:tmpl w:val="96748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7"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8" w15:restartNumberingAfterBreak="0">
    <w:nsid w:val="4B8F6D92"/>
    <w:multiLevelType w:val="hybridMultilevel"/>
    <w:tmpl w:val="EE1EA4B0"/>
    <w:lvl w:ilvl="0" w:tplc="48B4A658">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DCF4EBF"/>
    <w:multiLevelType w:val="hybridMultilevel"/>
    <w:tmpl w:val="0456AD42"/>
    <w:lvl w:ilvl="0" w:tplc="04090001">
      <w:start w:val="1"/>
      <w:numFmt w:val="bullet"/>
      <w:lvlText w:val=""/>
      <w:lvlJc w:val="left"/>
      <w:pPr>
        <w:tabs>
          <w:tab w:val="num" w:pos="720"/>
        </w:tabs>
        <w:ind w:left="720" w:hanging="360"/>
      </w:pPr>
      <w:rPr>
        <w:rFonts w:ascii="Symbol" w:hAnsi="Symbol" w:hint="default"/>
      </w:rPr>
    </w:lvl>
    <w:lvl w:ilvl="1" w:tplc="E14CB80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E50683"/>
    <w:multiLevelType w:val="hybridMultilevel"/>
    <w:tmpl w:val="7F4E3FF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072609D"/>
    <w:multiLevelType w:val="hybridMultilevel"/>
    <w:tmpl w:val="74069C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4797DDC"/>
    <w:multiLevelType w:val="hybridMultilevel"/>
    <w:tmpl w:val="ABAA2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578B25DB"/>
    <w:multiLevelType w:val="hybridMultilevel"/>
    <w:tmpl w:val="0784A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CF382E"/>
    <w:multiLevelType w:val="hybridMultilevel"/>
    <w:tmpl w:val="01B86764"/>
    <w:lvl w:ilvl="0" w:tplc="20B4DDB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8513D5"/>
    <w:multiLevelType w:val="hybridMultilevel"/>
    <w:tmpl w:val="EDD0F928"/>
    <w:lvl w:ilvl="0" w:tplc="85ACA89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145C25"/>
    <w:multiLevelType w:val="hybridMultilevel"/>
    <w:tmpl w:val="D0B8A1EE"/>
    <w:lvl w:ilvl="0" w:tplc="20B4DDB2">
      <w:start w:val="1"/>
      <w:numFmt w:val="bullet"/>
      <w:lvlText w:val=""/>
      <w:lvlJc w:val="righ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2C57C32"/>
    <w:multiLevelType w:val="hybridMultilevel"/>
    <w:tmpl w:val="2670EA06"/>
    <w:lvl w:ilvl="0" w:tplc="F64A1E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3310F83"/>
    <w:multiLevelType w:val="hybridMultilevel"/>
    <w:tmpl w:val="96108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AF2E4A"/>
    <w:multiLevelType w:val="hybridMultilevel"/>
    <w:tmpl w:val="310C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C32025B"/>
    <w:multiLevelType w:val="hybridMultilevel"/>
    <w:tmpl w:val="05D29E12"/>
    <w:lvl w:ilvl="0" w:tplc="20B4DDB2">
      <w:start w:val="1"/>
      <w:numFmt w:val="bullet"/>
      <w:lvlText w:val=""/>
      <w:lvlJc w:val="righ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F1260EB"/>
    <w:multiLevelType w:val="hybridMultilevel"/>
    <w:tmpl w:val="7C02D2C0"/>
    <w:lvl w:ilvl="0" w:tplc="8452B5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55" w15:restartNumberingAfterBreak="0">
    <w:nsid w:val="730259A8"/>
    <w:multiLevelType w:val="hybridMultilevel"/>
    <w:tmpl w:val="DB529CCC"/>
    <w:lvl w:ilvl="0" w:tplc="EDEAD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1B0FFD"/>
    <w:multiLevelType w:val="hybridMultilevel"/>
    <w:tmpl w:val="47482136"/>
    <w:lvl w:ilvl="0" w:tplc="0F6E4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973041D"/>
    <w:multiLevelType w:val="multilevel"/>
    <w:tmpl w:val="AAE8372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B7055B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7D92115E"/>
    <w:multiLevelType w:val="hybridMultilevel"/>
    <w:tmpl w:val="402AEFA8"/>
    <w:lvl w:ilvl="0" w:tplc="282807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EDA550E"/>
    <w:multiLevelType w:val="hybridMultilevel"/>
    <w:tmpl w:val="4FC83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FBB7D1C"/>
    <w:multiLevelType w:val="hybridMultilevel"/>
    <w:tmpl w:val="2DC414C8"/>
    <w:lvl w:ilvl="0" w:tplc="7E785D2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11"/>
  </w:num>
  <w:num w:numId="3">
    <w:abstractNumId w:val="37"/>
  </w:num>
  <w:num w:numId="4">
    <w:abstractNumId w:val="61"/>
  </w:num>
  <w:num w:numId="5">
    <w:abstractNumId w:val="27"/>
  </w:num>
  <w:num w:numId="6">
    <w:abstractNumId w:val="22"/>
  </w:num>
  <w:num w:numId="7">
    <w:abstractNumId w:val="29"/>
  </w:num>
  <w:num w:numId="8">
    <w:abstractNumId w:val="7"/>
  </w:num>
  <w:num w:numId="9">
    <w:abstractNumId w:val="17"/>
  </w:num>
  <w:num w:numId="10">
    <w:abstractNumId w:val="38"/>
  </w:num>
  <w:num w:numId="11">
    <w:abstractNumId w:val="31"/>
  </w:num>
  <w:num w:numId="12">
    <w:abstractNumId w:val="1"/>
  </w:num>
  <w:num w:numId="13">
    <w:abstractNumId w:val="43"/>
  </w:num>
  <w:num w:numId="14">
    <w:abstractNumId w:val="63"/>
  </w:num>
  <w:num w:numId="15">
    <w:abstractNumId w:val="16"/>
  </w:num>
  <w:num w:numId="16">
    <w:abstractNumId w:val="49"/>
    <w:lvlOverride w:ilvl="0">
      <w:startOverride w:val="1"/>
    </w:lvlOverride>
  </w:num>
  <w:num w:numId="17">
    <w:abstractNumId w:val="49"/>
    <w:lvlOverride w:ilvl="0">
      <w:startOverride w:val="2"/>
    </w:lvlOverride>
  </w:num>
  <w:num w:numId="18">
    <w:abstractNumId w:val="49"/>
    <w:lvlOverride w:ilvl="0">
      <w:startOverride w:val="3"/>
    </w:lvlOverride>
  </w:num>
  <w:num w:numId="19">
    <w:abstractNumId w:val="23"/>
    <w:lvlOverride w:ilvl="0">
      <w:startOverride w:val="1"/>
    </w:lvlOverride>
  </w:num>
  <w:num w:numId="20">
    <w:abstractNumId w:val="23"/>
    <w:lvlOverride w:ilvl="0">
      <w:startOverride w:val="2"/>
    </w:lvlOverride>
  </w:num>
  <w:num w:numId="21">
    <w:abstractNumId w:val="23"/>
    <w:lvlOverride w:ilvl="0">
      <w:startOverride w:val="3"/>
    </w:lvlOverride>
  </w:num>
  <w:num w:numId="22">
    <w:abstractNumId w:val="56"/>
  </w:num>
  <w:num w:numId="23">
    <w:abstractNumId w:val="18"/>
  </w:num>
  <w:num w:numId="24">
    <w:abstractNumId w:val="12"/>
  </w:num>
  <w:num w:numId="25">
    <w:abstractNumId w:val="42"/>
  </w:num>
  <w:num w:numId="26">
    <w:abstractNumId w:val="57"/>
  </w:num>
  <w:num w:numId="27">
    <w:abstractNumId w:val="3"/>
  </w:num>
  <w:num w:numId="28">
    <w:abstractNumId w:val="53"/>
  </w:num>
  <w:num w:numId="29">
    <w:abstractNumId w:val="20"/>
  </w:num>
  <w:num w:numId="30">
    <w:abstractNumId w:val="47"/>
  </w:num>
  <w:num w:numId="31">
    <w:abstractNumId w:val="60"/>
  </w:num>
  <w:num w:numId="32">
    <w:abstractNumId w:val="10"/>
  </w:num>
  <w:num w:numId="33">
    <w:abstractNumId w:val="46"/>
  </w:num>
  <w:num w:numId="34">
    <w:abstractNumId w:val="36"/>
  </w:num>
  <w:num w:numId="35">
    <w:abstractNumId w:val="59"/>
  </w:num>
  <w:num w:numId="36">
    <w:abstractNumId w:val="62"/>
  </w:num>
  <w:num w:numId="37">
    <w:abstractNumId w:val="25"/>
  </w:num>
  <w:num w:numId="38">
    <w:abstractNumId w:val="50"/>
  </w:num>
  <w:num w:numId="39">
    <w:abstractNumId w:val="5"/>
  </w:num>
  <w:num w:numId="40">
    <w:abstractNumId w:val="8"/>
  </w:num>
  <w:num w:numId="41">
    <w:abstractNumId w:val="28"/>
  </w:num>
  <w:num w:numId="42">
    <w:abstractNumId w:val="55"/>
  </w:num>
  <w:num w:numId="43">
    <w:abstractNumId w:val="13"/>
  </w:num>
  <w:num w:numId="44">
    <w:abstractNumId w:val="32"/>
  </w:num>
  <w:num w:numId="45">
    <w:abstractNumId w:val="44"/>
  </w:num>
  <w:num w:numId="46">
    <w:abstractNumId w:val="24"/>
  </w:num>
  <w:num w:numId="47">
    <w:abstractNumId w:val="9"/>
  </w:num>
  <w:num w:numId="48">
    <w:abstractNumId w:val="39"/>
  </w:num>
  <w:num w:numId="49">
    <w:abstractNumId w:val="21"/>
  </w:num>
  <w:num w:numId="50">
    <w:abstractNumId w:val="24"/>
  </w:num>
  <w:num w:numId="51">
    <w:abstractNumId w:val="52"/>
  </w:num>
  <w:num w:numId="52">
    <w:abstractNumId w:val="15"/>
  </w:num>
  <w:num w:numId="53">
    <w:abstractNumId w:val="6"/>
  </w:num>
  <w:num w:numId="54">
    <w:abstractNumId w:val="2"/>
  </w:num>
  <w:num w:numId="55">
    <w:abstractNumId w:val="4"/>
  </w:num>
  <w:num w:numId="56">
    <w:abstractNumId w:val="30"/>
  </w:num>
  <w:num w:numId="57">
    <w:abstractNumId w:val="35"/>
  </w:num>
  <w:num w:numId="58">
    <w:abstractNumId w:val="26"/>
  </w:num>
  <w:num w:numId="59">
    <w:abstractNumId w:val="41"/>
  </w:num>
  <w:num w:numId="60">
    <w:abstractNumId w:val="34"/>
  </w:num>
  <w:num w:numId="61">
    <w:abstractNumId w:val="51"/>
  </w:num>
  <w:num w:numId="62">
    <w:abstractNumId w:val="19"/>
  </w:num>
  <w:num w:numId="63">
    <w:abstractNumId w:val="40"/>
  </w:num>
  <w:num w:numId="64">
    <w:abstractNumId w:val="14"/>
  </w:num>
  <w:num w:numId="65">
    <w:abstractNumId w:val="0"/>
  </w:num>
  <w:num w:numId="66">
    <w:abstractNumId w:val="58"/>
  </w:num>
  <w:num w:numId="67">
    <w:abstractNumId w:val="48"/>
  </w:num>
  <w:num w:numId="68">
    <w:abstractNumId w:val="33"/>
  </w:num>
  <w:num w:numId="69">
    <w:abstractNumId w:val="45"/>
  </w:num>
  <w:num w:numId="70">
    <w:abstractNumId w:val="64"/>
  </w:num>
  <w:num w:numId="71">
    <w:abstractNumId w:val="27"/>
    <w:lvlOverride w:ilvl="0">
      <w:startOverride w:val="1"/>
    </w:lvlOverride>
  </w:num>
  <w:num w:numId="72">
    <w:abstractNumId w:val="22"/>
    <w:lvlOverride w:ilvl="0">
      <w:startOverride w:val="1"/>
    </w:lvlOverride>
  </w:num>
  <w:num w:numId="73">
    <w:abstractNumId w:val="29"/>
    <w:lvlOverride w:ilvl="0">
      <w:startOverride w:val="1"/>
    </w:lvlOverride>
  </w:num>
  <w:num w:numId="74">
    <w:abstractNumId w:val="7"/>
    <w:lvlOverride w:ilvl="0">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634"/>
    <w:rsid w:val="00007505"/>
    <w:rsid w:val="00010FB6"/>
    <w:rsid w:val="00012643"/>
    <w:rsid w:val="00014AA5"/>
    <w:rsid w:val="00017A9F"/>
    <w:rsid w:val="00021B53"/>
    <w:rsid w:val="00024D2D"/>
    <w:rsid w:val="0003213C"/>
    <w:rsid w:val="000333A6"/>
    <w:rsid w:val="00035C51"/>
    <w:rsid w:val="000362EF"/>
    <w:rsid w:val="000370AA"/>
    <w:rsid w:val="00037E79"/>
    <w:rsid w:val="000452E3"/>
    <w:rsid w:val="0004716B"/>
    <w:rsid w:val="00047F8C"/>
    <w:rsid w:val="000540FA"/>
    <w:rsid w:val="00055A5D"/>
    <w:rsid w:val="000578E6"/>
    <w:rsid w:val="0006617F"/>
    <w:rsid w:val="00066D34"/>
    <w:rsid w:val="0007156A"/>
    <w:rsid w:val="00071998"/>
    <w:rsid w:val="00074522"/>
    <w:rsid w:val="000757F1"/>
    <w:rsid w:val="00084300"/>
    <w:rsid w:val="00085A0F"/>
    <w:rsid w:val="00087A24"/>
    <w:rsid w:val="00093352"/>
    <w:rsid w:val="00093F83"/>
    <w:rsid w:val="00097D0E"/>
    <w:rsid w:val="000A0BB4"/>
    <w:rsid w:val="000A6D55"/>
    <w:rsid w:val="000B10E6"/>
    <w:rsid w:val="000B1617"/>
    <w:rsid w:val="000B3173"/>
    <w:rsid w:val="000B321B"/>
    <w:rsid w:val="000B4158"/>
    <w:rsid w:val="000B5780"/>
    <w:rsid w:val="000B595F"/>
    <w:rsid w:val="000C2DBA"/>
    <w:rsid w:val="000C3F98"/>
    <w:rsid w:val="000C477A"/>
    <w:rsid w:val="000C482B"/>
    <w:rsid w:val="000C51C1"/>
    <w:rsid w:val="000C5410"/>
    <w:rsid w:val="000C5432"/>
    <w:rsid w:val="000C575C"/>
    <w:rsid w:val="000C656A"/>
    <w:rsid w:val="000C6CC1"/>
    <w:rsid w:val="000C7B9F"/>
    <w:rsid w:val="000D2DFF"/>
    <w:rsid w:val="000D30A9"/>
    <w:rsid w:val="000D3D5E"/>
    <w:rsid w:val="000D4CD8"/>
    <w:rsid w:val="000D5408"/>
    <w:rsid w:val="000E016B"/>
    <w:rsid w:val="000E12CE"/>
    <w:rsid w:val="000E5496"/>
    <w:rsid w:val="000E70F7"/>
    <w:rsid w:val="000E76D0"/>
    <w:rsid w:val="000F75D1"/>
    <w:rsid w:val="00101CA0"/>
    <w:rsid w:val="0010777E"/>
    <w:rsid w:val="001140AE"/>
    <w:rsid w:val="001172FE"/>
    <w:rsid w:val="0011738D"/>
    <w:rsid w:val="00117B6D"/>
    <w:rsid w:val="001207D4"/>
    <w:rsid w:val="00121B86"/>
    <w:rsid w:val="001230E1"/>
    <w:rsid w:val="00123C78"/>
    <w:rsid w:val="00124050"/>
    <w:rsid w:val="0012534F"/>
    <w:rsid w:val="00125DD9"/>
    <w:rsid w:val="001308B2"/>
    <w:rsid w:val="001329E3"/>
    <w:rsid w:val="00137D41"/>
    <w:rsid w:val="001402B3"/>
    <w:rsid w:val="00141BB0"/>
    <w:rsid w:val="00142949"/>
    <w:rsid w:val="00150D9E"/>
    <w:rsid w:val="00152EEB"/>
    <w:rsid w:val="0015525D"/>
    <w:rsid w:val="00155F8F"/>
    <w:rsid w:val="00157DFF"/>
    <w:rsid w:val="001606A3"/>
    <w:rsid w:val="00162764"/>
    <w:rsid w:val="00165B86"/>
    <w:rsid w:val="00167460"/>
    <w:rsid w:val="00167589"/>
    <w:rsid w:val="0017652C"/>
    <w:rsid w:val="00176C97"/>
    <w:rsid w:val="00177A4A"/>
    <w:rsid w:val="0018199C"/>
    <w:rsid w:val="001835FB"/>
    <w:rsid w:val="00187332"/>
    <w:rsid w:val="00196D4F"/>
    <w:rsid w:val="001A4143"/>
    <w:rsid w:val="001A55FB"/>
    <w:rsid w:val="001A6BA7"/>
    <w:rsid w:val="001B67ED"/>
    <w:rsid w:val="001B6D54"/>
    <w:rsid w:val="001C1AD2"/>
    <w:rsid w:val="001C1DDA"/>
    <w:rsid w:val="001C3C39"/>
    <w:rsid w:val="001C46B9"/>
    <w:rsid w:val="001C475F"/>
    <w:rsid w:val="001C65C6"/>
    <w:rsid w:val="001C7DE2"/>
    <w:rsid w:val="001D1138"/>
    <w:rsid w:val="001D46FD"/>
    <w:rsid w:val="001D6201"/>
    <w:rsid w:val="001E53FE"/>
    <w:rsid w:val="001E5D4A"/>
    <w:rsid w:val="001E69A3"/>
    <w:rsid w:val="001F0613"/>
    <w:rsid w:val="001F6909"/>
    <w:rsid w:val="001F70B6"/>
    <w:rsid w:val="00205D1A"/>
    <w:rsid w:val="00206347"/>
    <w:rsid w:val="00206BEC"/>
    <w:rsid w:val="00207D1E"/>
    <w:rsid w:val="0022035A"/>
    <w:rsid w:val="002218C8"/>
    <w:rsid w:val="00221C3D"/>
    <w:rsid w:val="002231D8"/>
    <w:rsid w:val="0022380B"/>
    <w:rsid w:val="0022513C"/>
    <w:rsid w:val="002270A3"/>
    <w:rsid w:val="002305C1"/>
    <w:rsid w:val="00237061"/>
    <w:rsid w:val="00242D41"/>
    <w:rsid w:val="00243731"/>
    <w:rsid w:val="00243FAA"/>
    <w:rsid w:val="00244ABE"/>
    <w:rsid w:val="00250339"/>
    <w:rsid w:val="00251E90"/>
    <w:rsid w:val="00253E51"/>
    <w:rsid w:val="0025427C"/>
    <w:rsid w:val="00254C8B"/>
    <w:rsid w:val="00263236"/>
    <w:rsid w:val="0026417B"/>
    <w:rsid w:val="00264BBB"/>
    <w:rsid w:val="00266CC6"/>
    <w:rsid w:val="00267747"/>
    <w:rsid w:val="00267AA3"/>
    <w:rsid w:val="00270410"/>
    <w:rsid w:val="00272D8E"/>
    <w:rsid w:val="002762A7"/>
    <w:rsid w:val="00277CD6"/>
    <w:rsid w:val="00280E41"/>
    <w:rsid w:val="00282B7E"/>
    <w:rsid w:val="00283CA5"/>
    <w:rsid w:val="00285AF8"/>
    <w:rsid w:val="00287F26"/>
    <w:rsid w:val="0029048B"/>
    <w:rsid w:val="002934D7"/>
    <w:rsid w:val="00297138"/>
    <w:rsid w:val="00297162"/>
    <w:rsid w:val="002A096E"/>
    <w:rsid w:val="002A429B"/>
    <w:rsid w:val="002A4EC6"/>
    <w:rsid w:val="002A5CF8"/>
    <w:rsid w:val="002A7E12"/>
    <w:rsid w:val="002B14B6"/>
    <w:rsid w:val="002B4691"/>
    <w:rsid w:val="002B5D3F"/>
    <w:rsid w:val="002B7876"/>
    <w:rsid w:val="002C24D0"/>
    <w:rsid w:val="002C60C1"/>
    <w:rsid w:val="002C7D64"/>
    <w:rsid w:val="002D31C7"/>
    <w:rsid w:val="002D346B"/>
    <w:rsid w:val="002D3AF1"/>
    <w:rsid w:val="002D4B34"/>
    <w:rsid w:val="002D5F07"/>
    <w:rsid w:val="002D694A"/>
    <w:rsid w:val="002D77B1"/>
    <w:rsid w:val="002E0233"/>
    <w:rsid w:val="002E224F"/>
    <w:rsid w:val="002E537B"/>
    <w:rsid w:val="002E696B"/>
    <w:rsid w:val="002E76DE"/>
    <w:rsid w:val="002E77AB"/>
    <w:rsid w:val="002F2774"/>
    <w:rsid w:val="002F5FE2"/>
    <w:rsid w:val="002F6246"/>
    <w:rsid w:val="00302D1B"/>
    <w:rsid w:val="00307E03"/>
    <w:rsid w:val="00310634"/>
    <w:rsid w:val="00311346"/>
    <w:rsid w:val="00314A4C"/>
    <w:rsid w:val="00314B4F"/>
    <w:rsid w:val="003156D3"/>
    <w:rsid w:val="00315F84"/>
    <w:rsid w:val="00316F9C"/>
    <w:rsid w:val="0031796B"/>
    <w:rsid w:val="00326E09"/>
    <w:rsid w:val="00327750"/>
    <w:rsid w:val="00327FD5"/>
    <w:rsid w:val="00330558"/>
    <w:rsid w:val="00331773"/>
    <w:rsid w:val="00331EE1"/>
    <w:rsid w:val="003325E8"/>
    <w:rsid w:val="00340634"/>
    <w:rsid w:val="00341D8F"/>
    <w:rsid w:val="00344040"/>
    <w:rsid w:val="0034648F"/>
    <w:rsid w:val="0034719D"/>
    <w:rsid w:val="00350964"/>
    <w:rsid w:val="00355E63"/>
    <w:rsid w:val="00360D49"/>
    <w:rsid w:val="00361CBB"/>
    <w:rsid w:val="00361E76"/>
    <w:rsid w:val="0036256A"/>
    <w:rsid w:val="00364AFB"/>
    <w:rsid w:val="00371592"/>
    <w:rsid w:val="0037200E"/>
    <w:rsid w:val="003758E3"/>
    <w:rsid w:val="00377B84"/>
    <w:rsid w:val="00377BE1"/>
    <w:rsid w:val="00382CE9"/>
    <w:rsid w:val="00383B18"/>
    <w:rsid w:val="003852DD"/>
    <w:rsid w:val="00385A27"/>
    <w:rsid w:val="003911AA"/>
    <w:rsid w:val="00392115"/>
    <w:rsid w:val="0039291E"/>
    <w:rsid w:val="00395893"/>
    <w:rsid w:val="00395E51"/>
    <w:rsid w:val="0039775A"/>
    <w:rsid w:val="003A0253"/>
    <w:rsid w:val="003A16D3"/>
    <w:rsid w:val="003A1F6B"/>
    <w:rsid w:val="003A3E67"/>
    <w:rsid w:val="003A4AA3"/>
    <w:rsid w:val="003A57C4"/>
    <w:rsid w:val="003A79DA"/>
    <w:rsid w:val="003B0A80"/>
    <w:rsid w:val="003B366E"/>
    <w:rsid w:val="003B5CBE"/>
    <w:rsid w:val="003B6765"/>
    <w:rsid w:val="003B722D"/>
    <w:rsid w:val="003C0906"/>
    <w:rsid w:val="003C4DAC"/>
    <w:rsid w:val="003D3403"/>
    <w:rsid w:val="003D4232"/>
    <w:rsid w:val="003D4BC1"/>
    <w:rsid w:val="003E2090"/>
    <w:rsid w:val="003F01B2"/>
    <w:rsid w:val="003F0954"/>
    <w:rsid w:val="003F099F"/>
    <w:rsid w:val="003F1632"/>
    <w:rsid w:val="003F1DD6"/>
    <w:rsid w:val="003F4494"/>
    <w:rsid w:val="003F6474"/>
    <w:rsid w:val="00404185"/>
    <w:rsid w:val="004042E3"/>
    <w:rsid w:val="00404423"/>
    <w:rsid w:val="00404FA7"/>
    <w:rsid w:val="00407BE8"/>
    <w:rsid w:val="004104B4"/>
    <w:rsid w:val="004104F5"/>
    <w:rsid w:val="00410FFB"/>
    <w:rsid w:val="0041264D"/>
    <w:rsid w:val="00416B8D"/>
    <w:rsid w:val="0041704F"/>
    <w:rsid w:val="00422B42"/>
    <w:rsid w:val="0042612C"/>
    <w:rsid w:val="00427B84"/>
    <w:rsid w:val="00430FB0"/>
    <w:rsid w:val="0043149E"/>
    <w:rsid w:val="00432525"/>
    <w:rsid w:val="00443895"/>
    <w:rsid w:val="00444618"/>
    <w:rsid w:val="00444633"/>
    <w:rsid w:val="0044640E"/>
    <w:rsid w:val="00446C0B"/>
    <w:rsid w:val="00450BED"/>
    <w:rsid w:val="00452B38"/>
    <w:rsid w:val="00453717"/>
    <w:rsid w:val="00454843"/>
    <w:rsid w:val="00455223"/>
    <w:rsid w:val="0045757A"/>
    <w:rsid w:val="00464A73"/>
    <w:rsid w:val="004659C5"/>
    <w:rsid w:val="00466A3D"/>
    <w:rsid w:val="004751A3"/>
    <w:rsid w:val="00476DC0"/>
    <w:rsid w:val="00480D97"/>
    <w:rsid w:val="004845E4"/>
    <w:rsid w:val="00484F00"/>
    <w:rsid w:val="00487654"/>
    <w:rsid w:val="00487B0F"/>
    <w:rsid w:val="0049448B"/>
    <w:rsid w:val="004A1362"/>
    <w:rsid w:val="004A2620"/>
    <w:rsid w:val="004A48D0"/>
    <w:rsid w:val="004A5DD2"/>
    <w:rsid w:val="004B0C1F"/>
    <w:rsid w:val="004B10DA"/>
    <w:rsid w:val="004B2BE9"/>
    <w:rsid w:val="004B472C"/>
    <w:rsid w:val="004B6AE3"/>
    <w:rsid w:val="004C1B21"/>
    <w:rsid w:val="004C1C39"/>
    <w:rsid w:val="004C22FC"/>
    <w:rsid w:val="004C3D58"/>
    <w:rsid w:val="004C5523"/>
    <w:rsid w:val="004C6FCA"/>
    <w:rsid w:val="004D086A"/>
    <w:rsid w:val="004D3C71"/>
    <w:rsid w:val="004D56B5"/>
    <w:rsid w:val="004E10D2"/>
    <w:rsid w:val="004E36B6"/>
    <w:rsid w:val="004E4ECB"/>
    <w:rsid w:val="004E72DA"/>
    <w:rsid w:val="004F0BC8"/>
    <w:rsid w:val="004F15AC"/>
    <w:rsid w:val="004F2E0E"/>
    <w:rsid w:val="004F3161"/>
    <w:rsid w:val="004F659C"/>
    <w:rsid w:val="00501128"/>
    <w:rsid w:val="00505668"/>
    <w:rsid w:val="0051515F"/>
    <w:rsid w:val="00515443"/>
    <w:rsid w:val="005204BE"/>
    <w:rsid w:val="00523420"/>
    <w:rsid w:val="00523B90"/>
    <w:rsid w:val="00524479"/>
    <w:rsid w:val="005247CF"/>
    <w:rsid w:val="005251AC"/>
    <w:rsid w:val="005253E8"/>
    <w:rsid w:val="00530114"/>
    <w:rsid w:val="005305B4"/>
    <w:rsid w:val="00530D90"/>
    <w:rsid w:val="005329D2"/>
    <w:rsid w:val="00535570"/>
    <w:rsid w:val="00536111"/>
    <w:rsid w:val="00537AD8"/>
    <w:rsid w:val="00541743"/>
    <w:rsid w:val="00546E50"/>
    <w:rsid w:val="00551939"/>
    <w:rsid w:val="00552DB5"/>
    <w:rsid w:val="005532BB"/>
    <w:rsid w:val="0055371E"/>
    <w:rsid w:val="00556930"/>
    <w:rsid w:val="00557718"/>
    <w:rsid w:val="0056052E"/>
    <w:rsid w:val="00560F32"/>
    <w:rsid w:val="00561CAC"/>
    <w:rsid w:val="0056412E"/>
    <w:rsid w:val="0056547B"/>
    <w:rsid w:val="005676E5"/>
    <w:rsid w:val="0057455D"/>
    <w:rsid w:val="00574DD2"/>
    <w:rsid w:val="0057524F"/>
    <w:rsid w:val="00587F80"/>
    <w:rsid w:val="005916E0"/>
    <w:rsid w:val="00591F41"/>
    <w:rsid w:val="00592493"/>
    <w:rsid w:val="00594647"/>
    <w:rsid w:val="005A13C3"/>
    <w:rsid w:val="005A2DED"/>
    <w:rsid w:val="005A3D3E"/>
    <w:rsid w:val="005A6519"/>
    <w:rsid w:val="005B04CE"/>
    <w:rsid w:val="005B0BB9"/>
    <w:rsid w:val="005B6240"/>
    <w:rsid w:val="005C15C7"/>
    <w:rsid w:val="005C1756"/>
    <w:rsid w:val="005C18EE"/>
    <w:rsid w:val="005C2790"/>
    <w:rsid w:val="005C52D3"/>
    <w:rsid w:val="005C54C5"/>
    <w:rsid w:val="005C6E4F"/>
    <w:rsid w:val="005C7CF8"/>
    <w:rsid w:val="005D03E2"/>
    <w:rsid w:val="005D413C"/>
    <w:rsid w:val="005D60B0"/>
    <w:rsid w:val="005D60E6"/>
    <w:rsid w:val="005D6489"/>
    <w:rsid w:val="005E01FD"/>
    <w:rsid w:val="005E09A1"/>
    <w:rsid w:val="005E330E"/>
    <w:rsid w:val="005E6407"/>
    <w:rsid w:val="005E750A"/>
    <w:rsid w:val="005F02C2"/>
    <w:rsid w:val="005F1993"/>
    <w:rsid w:val="005F28FC"/>
    <w:rsid w:val="005F3A02"/>
    <w:rsid w:val="005F5210"/>
    <w:rsid w:val="005F5F10"/>
    <w:rsid w:val="005F6AE9"/>
    <w:rsid w:val="006011A3"/>
    <w:rsid w:val="006036CC"/>
    <w:rsid w:val="00613A1D"/>
    <w:rsid w:val="00613D4F"/>
    <w:rsid w:val="00614771"/>
    <w:rsid w:val="0061583E"/>
    <w:rsid w:val="00616DEB"/>
    <w:rsid w:val="00620690"/>
    <w:rsid w:val="00621C2C"/>
    <w:rsid w:val="00621EF6"/>
    <w:rsid w:val="006221AF"/>
    <w:rsid w:val="00626A41"/>
    <w:rsid w:val="00627FAA"/>
    <w:rsid w:val="00633F0D"/>
    <w:rsid w:val="00634F71"/>
    <w:rsid w:val="00635D30"/>
    <w:rsid w:val="00637C7E"/>
    <w:rsid w:val="00645117"/>
    <w:rsid w:val="00646C5D"/>
    <w:rsid w:val="00647F37"/>
    <w:rsid w:val="00654F09"/>
    <w:rsid w:val="00657E97"/>
    <w:rsid w:val="00657F2A"/>
    <w:rsid w:val="00660065"/>
    <w:rsid w:val="00661B07"/>
    <w:rsid w:val="00662B39"/>
    <w:rsid w:val="0066438A"/>
    <w:rsid w:val="00666C27"/>
    <w:rsid w:val="00667DE4"/>
    <w:rsid w:val="006719D8"/>
    <w:rsid w:val="00675255"/>
    <w:rsid w:val="00680F35"/>
    <w:rsid w:val="006814EF"/>
    <w:rsid w:val="00681E2D"/>
    <w:rsid w:val="00683CA1"/>
    <w:rsid w:val="00683E4D"/>
    <w:rsid w:val="006928B1"/>
    <w:rsid w:val="006932E9"/>
    <w:rsid w:val="00694F6B"/>
    <w:rsid w:val="0069783D"/>
    <w:rsid w:val="006A08EB"/>
    <w:rsid w:val="006A7E44"/>
    <w:rsid w:val="006B04CB"/>
    <w:rsid w:val="006B1254"/>
    <w:rsid w:val="006B34DF"/>
    <w:rsid w:val="006B7A03"/>
    <w:rsid w:val="006C0E30"/>
    <w:rsid w:val="006C241F"/>
    <w:rsid w:val="006C2C56"/>
    <w:rsid w:val="006C7D78"/>
    <w:rsid w:val="006D30F3"/>
    <w:rsid w:val="006D67E5"/>
    <w:rsid w:val="006E6C2E"/>
    <w:rsid w:val="006F2AE0"/>
    <w:rsid w:val="006F3CDD"/>
    <w:rsid w:val="007009FA"/>
    <w:rsid w:val="00700A16"/>
    <w:rsid w:val="00703036"/>
    <w:rsid w:val="00703412"/>
    <w:rsid w:val="00704F4E"/>
    <w:rsid w:val="00706ACD"/>
    <w:rsid w:val="00710156"/>
    <w:rsid w:val="0071185E"/>
    <w:rsid w:val="00711D93"/>
    <w:rsid w:val="007147D7"/>
    <w:rsid w:val="00714B54"/>
    <w:rsid w:val="00715C29"/>
    <w:rsid w:val="00716A00"/>
    <w:rsid w:val="00717F79"/>
    <w:rsid w:val="0072061E"/>
    <w:rsid w:val="007229AB"/>
    <w:rsid w:val="00725EB5"/>
    <w:rsid w:val="00730491"/>
    <w:rsid w:val="00730A17"/>
    <w:rsid w:val="00730F4A"/>
    <w:rsid w:val="00731257"/>
    <w:rsid w:val="00731339"/>
    <w:rsid w:val="00740DD0"/>
    <w:rsid w:val="007414D1"/>
    <w:rsid w:val="007423F3"/>
    <w:rsid w:val="00742E60"/>
    <w:rsid w:val="007446D9"/>
    <w:rsid w:val="007475F0"/>
    <w:rsid w:val="007602E1"/>
    <w:rsid w:val="00760594"/>
    <w:rsid w:val="00764218"/>
    <w:rsid w:val="00764B0C"/>
    <w:rsid w:val="00765F82"/>
    <w:rsid w:val="00770CA1"/>
    <w:rsid w:val="00774612"/>
    <w:rsid w:val="00775EA7"/>
    <w:rsid w:val="007776AD"/>
    <w:rsid w:val="00790B14"/>
    <w:rsid w:val="0079141B"/>
    <w:rsid w:val="0079164B"/>
    <w:rsid w:val="0079191F"/>
    <w:rsid w:val="007934E1"/>
    <w:rsid w:val="0079391D"/>
    <w:rsid w:val="00797E4D"/>
    <w:rsid w:val="007A2FA0"/>
    <w:rsid w:val="007A4E69"/>
    <w:rsid w:val="007B0A1C"/>
    <w:rsid w:val="007B1BD1"/>
    <w:rsid w:val="007B6F84"/>
    <w:rsid w:val="007C7F9E"/>
    <w:rsid w:val="007D4D56"/>
    <w:rsid w:val="007D6EB8"/>
    <w:rsid w:val="007D7FAA"/>
    <w:rsid w:val="007E0B40"/>
    <w:rsid w:val="007E0ECF"/>
    <w:rsid w:val="007E1412"/>
    <w:rsid w:val="007E4786"/>
    <w:rsid w:val="007E6059"/>
    <w:rsid w:val="007F1155"/>
    <w:rsid w:val="007F25C0"/>
    <w:rsid w:val="007F2AC8"/>
    <w:rsid w:val="007F3623"/>
    <w:rsid w:val="007F49EE"/>
    <w:rsid w:val="007F4CAB"/>
    <w:rsid w:val="007F7028"/>
    <w:rsid w:val="008053C2"/>
    <w:rsid w:val="00806107"/>
    <w:rsid w:val="00810EA8"/>
    <w:rsid w:val="00812A0C"/>
    <w:rsid w:val="008140B4"/>
    <w:rsid w:val="00822CEC"/>
    <w:rsid w:val="00840CAB"/>
    <w:rsid w:val="00841BEB"/>
    <w:rsid w:val="008423F5"/>
    <w:rsid w:val="00844B6B"/>
    <w:rsid w:val="00846F19"/>
    <w:rsid w:val="00847810"/>
    <w:rsid w:val="008506BF"/>
    <w:rsid w:val="0085238A"/>
    <w:rsid w:val="00852C50"/>
    <w:rsid w:val="00853551"/>
    <w:rsid w:val="00853F06"/>
    <w:rsid w:val="00854718"/>
    <w:rsid w:val="00867FF6"/>
    <w:rsid w:val="008774AC"/>
    <w:rsid w:val="00882D39"/>
    <w:rsid w:val="00885FF1"/>
    <w:rsid w:val="00892A30"/>
    <w:rsid w:val="00893378"/>
    <w:rsid w:val="0089347E"/>
    <w:rsid w:val="008960FE"/>
    <w:rsid w:val="008A18C4"/>
    <w:rsid w:val="008A20B9"/>
    <w:rsid w:val="008A2DCB"/>
    <w:rsid w:val="008A3298"/>
    <w:rsid w:val="008A5913"/>
    <w:rsid w:val="008A5EE6"/>
    <w:rsid w:val="008A6C14"/>
    <w:rsid w:val="008A75A0"/>
    <w:rsid w:val="008B332F"/>
    <w:rsid w:val="008B3C4D"/>
    <w:rsid w:val="008B4FD9"/>
    <w:rsid w:val="008B6BDB"/>
    <w:rsid w:val="008C0E99"/>
    <w:rsid w:val="008C55DE"/>
    <w:rsid w:val="008C7210"/>
    <w:rsid w:val="008C721E"/>
    <w:rsid w:val="008D20C9"/>
    <w:rsid w:val="008D2E59"/>
    <w:rsid w:val="008D3D9D"/>
    <w:rsid w:val="008D579E"/>
    <w:rsid w:val="008E24E4"/>
    <w:rsid w:val="008E4AD7"/>
    <w:rsid w:val="008E54F9"/>
    <w:rsid w:val="008F7256"/>
    <w:rsid w:val="008F7285"/>
    <w:rsid w:val="009014B1"/>
    <w:rsid w:val="009016FA"/>
    <w:rsid w:val="009026B3"/>
    <w:rsid w:val="009026D2"/>
    <w:rsid w:val="00902829"/>
    <w:rsid w:val="009045E0"/>
    <w:rsid w:val="009055E8"/>
    <w:rsid w:val="0091139E"/>
    <w:rsid w:val="00913F14"/>
    <w:rsid w:val="00914DAC"/>
    <w:rsid w:val="009176FF"/>
    <w:rsid w:val="009208EE"/>
    <w:rsid w:val="0092377E"/>
    <w:rsid w:val="00923A62"/>
    <w:rsid w:val="009261C6"/>
    <w:rsid w:val="00927CC4"/>
    <w:rsid w:val="0093169F"/>
    <w:rsid w:val="0093647B"/>
    <w:rsid w:val="009409FE"/>
    <w:rsid w:val="00943A76"/>
    <w:rsid w:val="00943C1D"/>
    <w:rsid w:val="00945143"/>
    <w:rsid w:val="00950F61"/>
    <w:rsid w:val="009526B3"/>
    <w:rsid w:val="00954F2E"/>
    <w:rsid w:val="0095636B"/>
    <w:rsid w:val="0096615F"/>
    <w:rsid w:val="00966DA2"/>
    <w:rsid w:val="00970D60"/>
    <w:rsid w:val="00972E56"/>
    <w:rsid w:val="00980752"/>
    <w:rsid w:val="00980EED"/>
    <w:rsid w:val="00983F70"/>
    <w:rsid w:val="009847F3"/>
    <w:rsid w:val="0098576B"/>
    <w:rsid w:val="00985E34"/>
    <w:rsid w:val="00987361"/>
    <w:rsid w:val="00992917"/>
    <w:rsid w:val="009944CD"/>
    <w:rsid w:val="00997694"/>
    <w:rsid w:val="009A1608"/>
    <w:rsid w:val="009A351F"/>
    <w:rsid w:val="009B0F27"/>
    <w:rsid w:val="009B1EF0"/>
    <w:rsid w:val="009B72A6"/>
    <w:rsid w:val="009B7EF4"/>
    <w:rsid w:val="009C4369"/>
    <w:rsid w:val="009C7222"/>
    <w:rsid w:val="009C7F01"/>
    <w:rsid w:val="009E24FA"/>
    <w:rsid w:val="009E26E8"/>
    <w:rsid w:val="009E4377"/>
    <w:rsid w:val="009E4C53"/>
    <w:rsid w:val="009F15D5"/>
    <w:rsid w:val="009F6CE2"/>
    <w:rsid w:val="00A00394"/>
    <w:rsid w:val="00A00B3E"/>
    <w:rsid w:val="00A01B6F"/>
    <w:rsid w:val="00A045B6"/>
    <w:rsid w:val="00A05413"/>
    <w:rsid w:val="00A05BAB"/>
    <w:rsid w:val="00A0785C"/>
    <w:rsid w:val="00A16101"/>
    <w:rsid w:val="00A16996"/>
    <w:rsid w:val="00A22073"/>
    <w:rsid w:val="00A255EB"/>
    <w:rsid w:val="00A26599"/>
    <w:rsid w:val="00A276FA"/>
    <w:rsid w:val="00A27C7E"/>
    <w:rsid w:val="00A27FF2"/>
    <w:rsid w:val="00A317ED"/>
    <w:rsid w:val="00A318BB"/>
    <w:rsid w:val="00A35C08"/>
    <w:rsid w:val="00A371F0"/>
    <w:rsid w:val="00A448B6"/>
    <w:rsid w:val="00A47725"/>
    <w:rsid w:val="00A5067F"/>
    <w:rsid w:val="00A5200F"/>
    <w:rsid w:val="00A52B2F"/>
    <w:rsid w:val="00A5333A"/>
    <w:rsid w:val="00A554E6"/>
    <w:rsid w:val="00A55A45"/>
    <w:rsid w:val="00A55B95"/>
    <w:rsid w:val="00A56720"/>
    <w:rsid w:val="00A61D68"/>
    <w:rsid w:val="00A64F0F"/>
    <w:rsid w:val="00A666B0"/>
    <w:rsid w:val="00A673BE"/>
    <w:rsid w:val="00A74D05"/>
    <w:rsid w:val="00A75CFD"/>
    <w:rsid w:val="00A80019"/>
    <w:rsid w:val="00A81AA5"/>
    <w:rsid w:val="00A81C37"/>
    <w:rsid w:val="00A81D6A"/>
    <w:rsid w:val="00A823DC"/>
    <w:rsid w:val="00A82933"/>
    <w:rsid w:val="00A82D8E"/>
    <w:rsid w:val="00A8494B"/>
    <w:rsid w:val="00AA3C63"/>
    <w:rsid w:val="00AA3D18"/>
    <w:rsid w:val="00AA4B4C"/>
    <w:rsid w:val="00AA565E"/>
    <w:rsid w:val="00AA5CEE"/>
    <w:rsid w:val="00AA6C77"/>
    <w:rsid w:val="00AB0005"/>
    <w:rsid w:val="00AB6C77"/>
    <w:rsid w:val="00AB763A"/>
    <w:rsid w:val="00AC0035"/>
    <w:rsid w:val="00AC0D8C"/>
    <w:rsid w:val="00AC3CC8"/>
    <w:rsid w:val="00AC6C42"/>
    <w:rsid w:val="00AC79C3"/>
    <w:rsid w:val="00AC7D6F"/>
    <w:rsid w:val="00AD0405"/>
    <w:rsid w:val="00AD0B7A"/>
    <w:rsid w:val="00AD218A"/>
    <w:rsid w:val="00AD29E3"/>
    <w:rsid w:val="00AD3411"/>
    <w:rsid w:val="00AD3471"/>
    <w:rsid w:val="00AD4D7D"/>
    <w:rsid w:val="00AD5DD1"/>
    <w:rsid w:val="00AE2807"/>
    <w:rsid w:val="00AE2E76"/>
    <w:rsid w:val="00AE2FAB"/>
    <w:rsid w:val="00AE38A7"/>
    <w:rsid w:val="00AE78DC"/>
    <w:rsid w:val="00AF0E39"/>
    <w:rsid w:val="00AF1FE4"/>
    <w:rsid w:val="00AF20A9"/>
    <w:rsid w:val="00AF3A3E"/>
    <w:rsid w:val="00AF3DA3"/>
    <w:rsid w:val="00AF5347"/>
    <w:rsid w:val="00AF5606"/>
    <w:rsid w:val="00AF7B0F"/>
    <w:rsid w:val="00B00E0D"/>
    <w:rsid w:val="00B01AD6"/>
    <w:rsid w:val="00B02496"/>
    <w:rsid w:val="00B04107"/>
    <w:rsid w:val="00B05D3C"/>
    <w:rsid w:val="00B06401"/>
    <w:rsid w:val="00B10939"/>
    <w:rsid w:val="00B1345D"/>
    <w:rsid w:val="00B14B6C"/>
    <w:rsid w:val="00B1560E"/>
    <w:rsid w:val="00B16846"/>
    <w:rsid w:val="00B1794B"/>
    <w:rsid w:val="00B25836"/>
    <w:rsid w:val="00B268EE"/>
    <w:rsid w:val="00B2744E"/>
    <w:rsid w:val="00B3186F"/>
    <w:rsid w:val="00B35785"/>
    <w:rsid w:val="00B37DD7"/>
    <w:rsid w:val="00B4304D"/>
    <w:rsid w:val="00B434AF"/>
    <w:rsid w:val="00B44608"/>
    <w:rsid w:val="00B452BB"/>
    <w:rsid w:val="00B4772D"/>
    <w:rsid w:val="00B506A1"/>
    <w:rsid w:val="00B508BE"/>
    <w:rsid w:val="00B515DB"/>
    <w:rsid w:val="00B545DA"/>
    <w:rsid w:val="00B54A03"/>
    <w:rsid w:val="00B54F34"/>
    <w:rsid w:val="00B5566C"/>
    <w:rsid w:val="00B5785F"/>
    <w:rsid w:val="00B61E1C"/>
    <w:rsid w:val="00B63F7E"/>
    <w:rsid w:val="00B65D6C"/>
    <w:rsid w:val="00B677EF"/>
    <w:rsid w:val="00B7117A"/>
    <w:rsid w:val="00B73027"/>
    <w:rsid w:val="00B73178"/>
    <w:rsid w:val="00B75772"/>
    <w:rsid w:val="00B8288E"/>
    <w:rsid w:val="00B8291F"/>
    <w:rsid w:val="00B82EBA"/>
    <w:rsid w:val="00B87216"/>
    <w:rsid w:val="00B87D6E"/>
    <w:rsid w:val="00B95218"/>
    <w:rsid w:val="00B9705C"/>
    <w:rsid w:val="00BA3142"/>
    <w:rsid w:val="00BA4275"/>
    <w:rsid w:val="00BA71B2"/>
    <w:rsid w:val="00BB10DA"/>
    <w:rsid w:val="00BB1277"/>
    <w:rsid w:val="00BB1359"/>
    <w:rsid w:val="00BB3D23"/>
    <w:rsid w:val="00BB4154"/>
    <w:rsid w:val="00BB4FBB"/>
    <w:rsid w:val="00BB6766"/>
    <w:rsid w:val="00BB7608"/>
    <w:rsid w:val="00BC0836"/>
    <w:rsid w:val="00BC38D2"/>
    <w:rsid w:val="00BC44CF"/>
    <w:rsid w:val="00BC79DD"/>
    <w:rsid w:val="00BD41B2"/>
    <w:rsid w:val="00BD6205"/>
    <w:rsid w:val="00BE5445"/>
    <w:rsid w:val="00BE5A03"/>
    <w:rsid w:val="00BE7265"/>
    <w:rsid w:val="00BF2539"/>
    <w:rsid w:val="00BF63ED"/>
    <w:rsid w:val="00C02EFF"/>
    <w:rsid w:val="00C03919"/>
    <w:rsid w:val="00C06E96"/>
    <w:rsid w:val="00C13F98"/>
    <w:rsid w:val="00C206C4"/>
    <w:rsid w:val="00C20CE8"/>
    <w:rsid w:val="00C23B54"/>
    <w:rsid w:val="00C24DA6"/>
    <w:rsid w:val="00C26632"/>
    <w:rsid w:val="00C303CC"/>
    <w:rsid w:val="00C3126E"/>
    <w:rsid w:val="00C33BB4"/>
    <w:rsid w:val="00C33D40"/>
    <w:rsid w:val="00C34E99"/>
    <w:rsid w:val="00C35242"/>
    <w:rsid w:val="00C3666A"/>
    <w:rsid w:val="00C44320"/>
    <w:rsid w:val="00C47A28"/>
    <w:rsid w:val="00C47A5E"/>
    <w:rsid w:val="00C51332"/>
    <w:rsid w:val="00C53A62"/>
    <w:rsid w:val="00C60235"/>
    <w:rsid w:val="00C609F0"/>
    <w:rsid w:val="00C60A91"/>
    <w:rsid w:val="00C61933"/>
    <w:rsid w:val="00C6304E"/>
    <w:rsid w:val="00C64C2B"/>
    <w:rsid w:val="00C6587A"/>
    <w:rsid w:val="00C73B83"/>
    <w:rsid w:val="00C742EF"/>
    <w:rsid w:val="00C746EB"/>
    <w:rsid w:val="00C74A50"/>
    <w:rsid w:val="00C7638F"/>
    <w:rsid w:val="00C77A2B"/>
    <w:rsid w:val="00C80385"/>
    <w:rsid w:val="00C81448"/>
    <w:rsid w:val="00C824F6"/>
    <w:rsid w:val="00C859D0"/>
    <w:rsid w:val="00C85A79"/>
    <w:rsid w:val="00C86578"/>
    <w:rsid w:val="00C90A0A"/>
    <w:rsid w:val="00C9213F"/>
    <w:rsid w:val="00C929E0"/>
    <w:rsid w:val="00C94740"/>
    <w:rsid w:val="00C96300"/>
    <w:rsid w:val="00C974CA"/>
    <w:rsid w:val="00CA20B9"/>
    <w:rsid w:val="00CA2EE2"/>
    <w:rsid w:val="00CA4C32"/>
    <w:rsid w:val="00CA5360"/>
    <w:rsid w:val="00CA571F"/>
    <w:rsid w:val="00CA78CD"/>
    <w:rsid w:val="00CA7904"/>
    <w:rsid w:val="00CB22C2"/>
    <w:rsid w:val="00CB22E6"/>
    <w:rsid w:val="00CB3ABB"/>
    <w:rsid w:val="00CB3C49"/>
    <w:rsid w:val="00CB4182"/>
    <w:rsid w:val="00CB554B"/>
    <w:rsid w:val="00CB6A59"/>
    <w:rsid w:val="00CC09C9"/>
    <w:rsid w:val="00CC2870"/>
    <w:rsid w:val="00CC29BA"/>
    <w:rsid w:val="00CC69F4"/>
    <w:rsid w:val="00CD1486"/>
    <w:rsid w:val="00CD2E70"/>
    <w:rsid w:val="00CD3FE5"/>
    <w:rsid w:val="00CD6DD2"/>
    <w:rsid w:val="00CE1CB3"/>
    <w:rsid w:val="00CE60B2"/>
    <w:rsid w:val="00CE6FD6"/>
    <w:rsid w:val="00CE731D"/>
    <w:rsid w:val="00CF0856"/>
    <w:rsid w:val="00CF15D3"/>
    <w:rsid w:val="00CF2F06"/>
    <w:rsid w:val="00CF3802"/>
    <w:rsid w:val="00CF415F"/>
    <w:rsid w:val="00CF4407"/>
    <w:rsid w:val="00D01100"/>
    <w:rsid w:val="00D016C6"/>
    <w:rsid w:val="00D04836"/>
    <w:rsid w:val="00D058FC"/>
    <w:rsid w:val="00D065CA"/>
    <w:rsid w:val="00D06B99"/>
    <w:rsid w:val="00D11918"/>
    <w:rsid w:val="00D145C0"/>
    <w:rsid w:val="00D164E8"/>
    <w:rsid w:val="00D25B83"/>
    <w:rsid w:val="00D25DC6"/>
    <w:rsid w:val="00D27B9B"/>
    <w:rsid w:val="00D32398"/>
    <w:rsid w:val="00D32C5C"/>
    <w:rsid w:val="00D43CC6"/>
    <w:rsid w:val="00D43CFC"/>
    <w:rsid w:val="00D45D8C"/>
    <w:rsid w:val="00D460FC"/>
    <w:rsid w:val="00D46B19"/>
    <w:rsid w:val="00D47E37"/>
    <w:rsid w:val="00D506EC"/>
    <w:rsid w:val="00D51D88"/>
    <w:rsid w:val="00D52339"/>
    <w:rsid w:val="00D575B7"/>
    <w:rsid w:val="00D610B9"/>
    <w:rsid w:val="00D635FA"/>
    <w:rsid w:val="00D643A4"/>
    <w:rsid w:val="00D64B40"/>
    <w:rsid w:val="00D671D7"/>
    <w:rsid w:val="00D6778F"/>
    <w:rsid w:val="00D7023C"/>
    <w:rsid w:val="00D72728"/>
    <w:rsid w:val="00D72D4F"/>
    <w:rsid w:val="00D86724"/>
    <w:rsid w:val="00D86A12"/>
    <w:rsid w:val="00D90E6A"/>
    <w:rsid w:val="00D92759"/>
    <w:rsid w:val="00D9280E"/>
    <w:rsid w:val="00D92B74"/>
    <w:rsid w:val="00D93B90"/>
    <w:rsid w:val="00D96B49"/>
    <w:rsid w:val="00DA21C8"/>
    <w:rsid w:val="00DA40C9"/>
    <w:rsid w:val="00DA5586"/>
    <w:rsid w:val="00DA5E0E"/>
    <w:rsid w:val="00DB1452"/>
    <w:rsid w:val="00DB37AF"/>
    <w:rsid w:val="00DC118C"/>
    <w:rsid w:val="00DC118D"/>
    <w:rsid w:val="00DC24E0"/>
    <w:rsid w:val="00DC2AB4"/>
    <w:rsid w:val="00DC4C09"/>
    <w:rsid w:val="00DC61B1"/>
    <w:rsid w:val="00DC6400"/>
    <w:rsid w:val="00DC7F84"/>
    <w:rsid w:val="00DD0AC5"/>
    <w:rsid w:val="00DD0DD0"/>
    <w:rsid w:val="00DD1DB6"/>
    <w:rsid w:val="00DD4442"/>
    <w:rsid w:val="00DD4EAB"/>
    <w:rsid w:val="00DD5351"/>
    <w:rsid w:val="00DE1011"/>
    <w:rsid w:val="00DE2ACC"/>
    <w:rsid w:val="00DE40C9"/>
    <w:rsid w:val="00DF22B6"/>
    <w:rsid w:val="00DF6313"/>
    <w:rsid w:val="00DF79D8"/>
    <w:rsid w:val="00E0227E"/>
    <w:rsid w:val="00E02E6A"/>
    <w:rsid w:val="00E032C1"/>
    <w:rsid w:val="00E04227"/>
    <w:rsid w:val="00E055CF"/>
    <w:rsid w:val="00E1025F"/>
    <w:rsid w:val="00E10F7D"/>
    <w:rsid w:val="00E12932"/>
    <w:rsid w:val="00E13B5E"/>
    <w:rsid w:val="00E13F42"/>
    <w:rsid w:val="00E148C3"/>
    <w:rsid w:val="00E17021"/>
    <w:rsid w:val="00E17AA9"/>
    <w:rsid w:val="00E2128C"/>
    <w:rsid w:val="00E22FA8"/>
    <w:rsid w:val="00E23A1B"/>
    <w:rsid w:val="00E2763E"/>
    <w:rsid w:val="00E27DF1"/>
    <w:rsid w:val="00E30CBC"/>
    <w:rsid w:val="00E44F36"/>
    <w:rsid w:val="00E464C4"/>
    <w:rsid w:val="00E4766E"/>
    <w:rsid w:val="00E5073B"/>
    <w:rsid w:val="00E5098D"/>
    <w:rsid w:val="00E51397"/>
    <w:rsid w:val="00E5454B"/>
    <w:rsid w:val="00E5780C"/>
    <w:rsid w:val="00E60E3A"/>
    <w:rsid w:val="00E6170F"/>
    <w:rsid w:val="00E62768"/>
    <w:rsid w:val="00E63063"/>
    <w:rsid w:val="00E63B13"/>
    <w:rsid w:val="00E64BEF"/>
    <w:rsid w:val="00E701CC"/>
    <w:rsid w:val="00E70D84"/>
    <w:rsid w:val="00E71238"/>
    <w:rsid w:val="00E72150"/>
    <w:rsid w:val="00E7346A"/>
    <w:rsid w:val="00E73E18"/>
    <w:rsid w:val="00E75F85"/>
    <w:rsid w:val="00E768B5"/>
    <w:rsid w:val="00E82865"/>
    <w:rsid w:val="00E855BE"/>
    <w:rsid w:val="00E87DE9"/>
    <w:rsid w:val="00E926BE"/>
    <w:rsid w:val="00E96815"/>
    <w:rsid w:val="00E9738C"/>
    <w:rsid w:val="00E9740F"/>
    <w:rsid w:val="00EA09D5"/>
    <w:rsid w:val="00EA1C18"/>
    <w:rsid w:val="00EA2611"/>
    <w:rsid w:val="00EA6CB7"/>
    <w:rsid w:val="00EB0927"/>
    <w:rsid w:val="00EB41E0"/>
    <w:rsid w:val="00EB6CBA"/>
    <w:rsid w:val="00EC2501"/>
    <w:rsid w:val="00EC345F"/>
    <w:rsid w:val="00EC3CFF"/>
    <w:rsid w:val="00EC40FD"/>
    <w:rsid w:val="00EC4934"/>
    <w:rsid w:val="00EC4F1C"/>
    <w:rsid w:val="00EC6214"/>
    <w:rsid w:val="00ED3102"/>
    <w:rsid w:val="00ED324A"/>
    <w:rsid w:val="00ED4057"/>
    <w:rsid w:val="00ED46C6"/>
    <w:rsid w:val="00ED55DF"/>
    <w:rsid w:val="00EE064C"/>
    <w:rsid w:val="00EE0ED0"/>
    <w:rsid w:val="00EE0FE8"/>
    <w:rsid w:val="00EE1543"/>
    <w:rsid w:val="00EE6012"/>
    <w:rsid w:val="00EE62D4"/>
    <w:rsid w:val="00EE76F2"/>
    <w:rsid w:val="00EE7DE2"/>
    <w:rsid w:val="00EF3C4C"/>
    <w:rsid w:val="00EF3D91"/>
    <w:rsid w:val="00EF66F8"/>
    <w:rsid w:val="00EF6900"/>
    <w:rsid w:val="00EF6BDB"/>
    <w:rsid w:val="00F0039A"/>
    <w:rsid w:val="00F029FE"/>
    <w:rsid w:val="00F10EF4"/>
    <w:rsid w:val="00F13142"/>
    <w:rsid w:val="00F14227"/>
    <w:rsid w:val="00F14EDE"/>
    <w:rsid w:val="00F163FE"/>
    <w:rsid w:val="00F17953"/>
    <w:rsid w:val="00F361F9"/>
    <w:rsid w:val="00F4254F"/>
    <w:rsid w:val="00F43B63"/>
    <w:rsid w:val="00F43E3E"/>
    <w:rsid w:val="00F477DE"/>
    <w:rsid w:val="00F502A0"/>
    <w:rsid w:val="00F50620"/>
    <w:rsid w:val="00F51A96"/>
    <w:rsid w:val="00F528FD"/>
    <w:rsid w:val="00F532BF"/>
    <w:rsid w:val="00F55526"/>
    <w:rsid w:val="00F605FC"/>
    <w:rsid w:val="00F61491"/>
    <w:rsid w:val="00F628A8"/>
    <w:rsid w:val="00F62B09"/>
    <w:rsid w:val="00F64D9C"/>
    <w:rsid w:val="00F653B4"/>
    <w:rsid w:val="00F702B2"/>
    <w:rsid w:val="00F709DE"/>
    <w:rsid w:val="00F7182A"/>
    <w:rsid w:val="00F71881"/>
    <w:rsid w:val="00F732A1"/>
    <w:rsid w:val="00F73B44"/>
    <w:rsid w:val="00F73FF3"/>
    <w:rsid w:val="00F755DA"/>
    <w:rsid w:val="00F761B1"/>
    <w:rsid w:val="00F77C25"/>
    <w:rsid w:val="00F85289"/>
    <w:rsid w:val="00F86537"/>
    <w:rsid w:val="00F8770A"/>
    <w:rsid w:val="00F902E2"/>
    <w:rsid w:val="00F93DF7"/>
    <w:rsid w:val="00F95163"/>
    <w:rsid w:val="00F9580E"/>
    <w:rsid w:val="00FA1253"/>
    <w:rsid w:val="00FA212B"/>
    <w:rsid w:val="00FA3E4A"/>
    <w:rsid w:val="00FA4FBE"/>
    <w:rsid w:val="00FB172B"/>
    <w:rsid w:val="00FB3221"/>
    <w:rsid w:val="00FB3523"/>
    <w:rsid w:val="00FB4D93"/>
    <w:rsid w:val="00FB527A"/>
    <w:rsid w:val="00FC014E"/>
    <w:rsid w:val="00FC0EC0"/>
    <w:rsid w:val="00FC160C"/>
    <w:rsid w:val="00FC3E12"/>
    <w:rsid w:val="00FC44B4"/>
    <w:rsid w:val="00FC5514"/>
    <w:rsid w:val="00FC79DC"/>
    <w:rsid w:val="00FD016E"/>
    <w:rsid w:val="00FD1FBC"/>
    <w:rsid w:val="00FD2F40"/>
    <w:rsid w:val="00FD36C1"/>
    <w:rsid w:val="00FD45C4"/>
    <w:rsid w:val="00FD46DB"/>
    <w:rsid w:val="00FD482B"/>
    <w:rsid w:val="00FD4AAB"/>
    <w:rsid w:val="00FD4ADE"/>
    <w:rsid w:val="00FD5AA2"/>
    <w:rsid w:val="00FD7E1A"/>
    <w:rsid w:val="00FE1710"/>
    <w:rsid w:val="00FE3510"/>
    <w:rsid w:val="00FF058C"/>
    <w:rsid w:val="00FF2920"/>
    <w:rsid w:val="00FF6AC8"/>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CAAD346"/>
  <w15:docId w15:val="{5CAEED14-D408-49D1-8E43-ABB3C236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1B2"/>
  </w:style>
  <w:style w:type="paragraph" w:styleId="Heading1">
    <w:name w:val="heading 1"/>
    <w:basedOn w:val="Normal"/>
    <w:next w:val="Normal"/>
    <w:link w:val="Heading1Char"/>
    <w:uiPriority w:val="9"/>
    <w:qFormat/>
    <w:rsid w:val="00BD41B2"/>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unhideWhenUsed/>
    <w:qFormat/>
    <w:rsid w:val="00BD41B2"/>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unhideWhenUsed/>
    <w:qFormat/>
    <w:rsid w:val="00BD41B2"/>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BD41B2"/>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semiHidden/>
    <w:unhideWhenUsed/>
    <w:qFormat/>
    <w:rsid w:val="00BD41B2"/>
    <w:pPr>
      <w:keepNext/>
      <w:keepLines/>
      <w:spacing w:before="120" w:after="0"/>
      <w:outlineLvl w:val="4"/>
    </w:pPr>
    <w:rPr>
      <w:rFonts w:ascii="Calibri Light" w:eastAsia="SimSun" w:hAnsi="Calibri Light" w:cs="Times New Roman"/>
      <w:b/>
      <w:bCs/>
    </w:rPr>
  </w:style>
  <w:style w:type="paragraph" w:styleId="Heading6">
    <w:name w:val="heading 6"/>
    <w:basedOn w:val="Normal"/>
    <w:next w:val="Normal"/>
    <w:link w:val="Heading6Char"/>
    <w:uiPriority w:val="9"/>
    <w:unhideWhenUsed/>
    <w:qFormat/>
    <w:rsid w:val="00BD41B2"/>
    <w:pPr>
      <w:keepNext/>
      <w:keepLines/>
      <w:spacing w:before="120" w:after="0"/>
      <w:outlineLvl w:val="5"/>
    </w:pPr>
    <w:rPr>
      <w:rFonts w:ascii="Calibri Light" w:eastAsia="SimSun" w:hAnsi="Calibri Light" w:cs="Times New Roman"/>
      <w:b/>
      <w:bCs/>
      <w:i/>
      <w:iCs/>
    </w:rPr>
  </w:style>
  <w:style w:type="paragraph" w:styleId="Heading7">
    <w:name w:val="heading 7"/>
    <w:basedOn w:val="Normal"/>
    <w:next w:val="Normal"/>
    <w:link w:val="Heading7Char"/>
    <w:uiPriority w:val="9"/>
    <w:semiHidden/>
    <w:unhideWhenUsed/>
    <w:qFormat/>
    <w:rsid w:val="00BD41B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D41B2"/>
    <w:pPr>
      <w:keepNext/>
      <w:keepLines/>
      <w:spacing w:before="120" w:after="0"/>
      <w:outlineLvl w:val="7"/>
    </w:pPr>
    <w:rPr>
      <w:b/>
      <w:bCs/>
    </w:rPr>
  </w:style>
  <w:style w:type="paragraph" w:styleId="Heading9">
    <w:name w:val="heading 9"/>
    <w:basedOn w:val="Normal"/>
    <w:next w:val="Normal"/>
    <w:link w:val="Heading9Char"/>
    <w:uiPriority w:val="9"/>
    <w:unhideWhenUsed/>
    <w:qFormat/>
    <w:rsid w:val="00BD41B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41B2"/>
    <w:pPr>
      <w:spacing w:after="0" w:line="240" w:lineRule="auto"/>
      <w:contextualSpacing/>
      <w:jc w:val="center"/>
    </w:pPr>
    <w:rPr>
      <w:rFonts w:ascii="Calibri Light" w:eastAsia="SimSun" w:hAnsi="Calibri Light" w:cs="Times New Roman"/>
      <w:b/>
      <w:bCs/>
      <w:spacing w:val="-7"/>
      <w:sz w:val="48"/>
      <w:szCs w:val="48"/>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uiPriority w:val="20"/>
    <w:qFormat/>
    <w:rsid w:val="00BD41B2"/>
    <w:rPr>
      <w:i/>
      <w:iCs/>
      <w:color w:val="auto"/>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uiPriority w:val="22"/>
    <w:qFormat/>
    <w:rsid w:val="00BD41B2"/>
    <w:rPr>
      <w:b/>
      <w:bCs/>
      <w:color w:val="auto"/>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45D8C"/>
    <w:rPr>
      <w:sz w:val="20"/>
    </w:rPr>
  </w:style>
  <w:style w:type="character" w:styleId="FootnoteReference">
    <w:name w:val="footnote reference"/>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rsid w:val="00810EA8"/>
    <w:rPr>
      <w:sz w:val="16"/>
      <w:szCs w:val="16"/>
    </w:rPr>
  </w:style>
  <w:style w:type="paragraph" w:styleId="CommentText">
    <w:name w:val="annotation text"/>
    <w:basedOn w:val="Normal"/>
    <w:link w:val="CommentTextChar"/>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rsid w:val="00700A16"/>
  </w:style>
  <w:style w:type="character" w:customStyle="1" w:styleId="FooterChar">
    <w:name w:val="Footer Char"/>
    <w:link w:val="Footer"/>
    <w:uiPriority w:val="99"/>
    <w:rsid w:val="00D47E37"/>
    <w:rPr>
      <w:sz w:val="24"/>
    </w:rPr>
  </w:style>
  <w:style w:type="character" w:customStyle="1" w:styleId="UnresolvedMention1">
    <w:name w:val="Unresolved Mention1"/>
    <w:uiPriority w:val="99"/>
    <w:semiHidden/>
    <w:unhideWhenUsed/>
    <w:rsid w:val="00764218"/>
    <w:rPr>
      <w:color w:val="808080"/>
      <w:shd w:val="clear" w:color="auto" w:fill="E6E6E6"/>
    </w:rPr>
  </w:style>
  <w:style w:type="paragraph" w:styleId="Revision">
    <w:name w:val="Revision"/>
    <w:hidden/>
    <w:uiPriority w:val="99"/>
    <w:semiHidden/>
    <w:rsid w:val="00450BED"/>
    <w:rPr>
      <w:sz w:val="24"/>
    </w:rPr>
  </w:style>
  <w:style w:type="table" w:styleId="TableGrid">
    <w:name w:val="Table Grid"/>
    <w:basedOn w:val="TableNormal"/>
    <w:rsid w:val="00DD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C53A62"/>
    <w:pPr>
      <w:spacing w:after="120"/>
      <w:ind w:left="360"/>
    </w:pPr>
  </w:style>
  <w:style w:type="character" w:customStyle="1" w:styleId="BodyTextIndentChar">
    <w:name w:val="Body Text Indent Char"/>
    <w:basedOn w:val="DefaultParagraphFont"/>
    <w:link w:val="BodyTextIndent"/>
    <w:semiHidden/>
    <w:rsid w:val="00C53A62"/>
    <w:rPr>
      <w:sz w:val="24"/>
    </w:rPr>
  </w:style>
  <w:style w:type="character" w:customStyle="1" w:styleId="FootnoteTextChar">
    <w:name w:val="Footnote Text Char"/>
    <w:link w:val="FootnoteText"/>
    <w:rsid w:val="00C53A62"/>
  </w:style>
  <w:style w:type="character" w:customStyle="1" w:styleId="UnresolvedMention2">
    <w:name w:val="Unresolved Mention2"/>
    <w:basedOn w:val="DefaultParagraphFont"/>
    <w:uiPriority w:val="99"/>
    <w:semiHidden/>
    <w:unhideWhenUsed/>
    <w:rsid w:val="00541743"/>
    <w:rPr>
      <w:color w:val="605E5C"/>
      <w:shd w:val="clear" w:color="auto" w:fill="E1DFDD"/>
    </w:rPr>
  </w:style>
  <w:style w:type="character" w:customStyle="1" w:styleId="Heading1Char">
    <w:name w:val="Heading 1 Char"/>
    <w:link w:val="Heading1"/>
    <w:uiPriority w:val="9"/>
    <w:rsid w:val="00BD41B2"/>
    <w:rPr>
      <w:rFonts w:ascii="Calibri Light" w:eastAsia="SimSun" w:hAnsi="Calibri Light" w:cs="Times New Roman"/>
      <w:b/>
      <w:bCs/>
      <w:caps/>
      <w:spacing w:val="4"/>
      <w:sz w:val="28"/>
      <w:szCs w:val="28"/>
    </w:rPr>
  </w:style>
  <w:style w:type="character" w:customStyle="1" w:styleId="Heading2Char">
    <w:name w:val="Heading 2 Char"/>
    <w:link w:val="Heading2"/>
    <w:uiPriority w:val="9"/>
    <w:rsid w:val="00BD41B2"/>
    <w:rPr>
      <w:rFonts w:ascii="Calibri Light" w:eastAsia="SimSun" w:hAnsi="Calibri Light" w:cs="Times New Roman"/>
      <w:b/>
      <w:bCs/>
      <w:sz w:val="28"/>
      <w:szCs w:val="28"/>
    </w:rPr>
  </w:style>
  <w:style w:type="character" w:customStyle="1" w:styleId="Heading3Char">
    <w:name w:val="Heading 3 Char"/>
    <w:link w:val="Heading3"/>
    <w:uiPriority w:val="9"/>
    <w:rsid w:val="00BD41B2"/>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BD41B2"/>
    <w:rPr>
      <w:rFonts w:ascii="Calibri Light" w:eastAsia="SimSun" w:hAnsi="Calibri Light" w:cs="Times New Roman"/>
      <w:i/>
      <w:iCs/>
      <w:sz w:val="24"/>
      <w:szCs w:val="24"/>
    </w:rPr>
  </w:style>
  <w:style w:type="character" w:customStyle="1" w:styleId="Heading5Char">
    <w:name w:val="Heading 5 Char"/>
    <w:link w:val="Heading5"/>
    <w:uiPriority w:val="9"/>
    <w:semiHidden/>
    <w:rsid w:val="00BD41B2"/>
    <w:rPr>
      <w:rFonts w:ascii="Calibri Light" w:eastAsia="SimSun" w:hAnsi="Calibri Light" w:cs="Times New Roman"/>
      <w:b/>
      <w:bCs/>
    </w:rPr>
  </w:style>
  <w:style w:type="character" w:customStyle="1" w:styleId="Heading6Char">
    <w:name w:val="Heading 6 Char"/>
    <w:link w:val="Heading6"/>
    <w:uiPriority w:val="9"/>
    <w:rsid w:val="00BD41B2"/>
    <w:rPr>
      <w:rFonts w:ascii="Calibri Light" w:eastAsia="SimSun" w:hAnsi="Calibri Light" w:cs="Times New Roman"/>
      <w:b/>
      <w:bCs/>
      <w:i/>
      <w:iCs/>
    </w:rPr>
  </w:style>
  <w:style w:type="character" w:customStyle="1" w:styleId="Heading7Char">
    <w:name w:val="Heading 7 Char"/>
    <w:link w:val="Heading7"/>
    <w:uiPriority w:val="9"/>
    <w:semiHidden/>
    <w:rsid w:val="00BD41B2"/>
    <w:rPr>
      <w:i/>
      <w:iCs/>
    </w:rPr>
  </w:style>
  <w:style w:type="character" w:customStyle="1" w:styleId="Heading8Char">
    <w:name w:val="Heading 8 Char"/>
    <w:link w:val="Heading8"/>
    <w:uiPriority w:val="9"/>
    <w:semiHidden/>
    <w:rsid w:val="00BD41B2"/>
    <w:rPr>
      <w:b/>
      <w:bCs/>
    </w:rPr>
  </w:style>
  <w:style w:type="character" w:customStyle="1" w:styleId="Heading9Char">
    <w:name w:val="Heading 9 Char"/>
    <w:link w:val="Heading9"/>
    <w:uiPriority w:val="9"/>
    <w:rsid w:val="00BD41B2"/>
    <w:rPr>
      <w:i/>
      <w:iCs/>
    </w:rPr>
  </w:style>
  <w:style w:type="paragraph" w:styleId="Caption">
    <w:name w:val="caption"/>
    <w:basedOn w:val="Normal"/>
    <w:next w:val="Normal"/>
    <w:uiPriority w:val="35"/>
    <w:semiHidden/>
    <w:unhideWhenUsed/>
    <w:qFormat/>
    <w:rsid w:val="00BD41B2"/>
    <w:rPr>
      <w:b/>
      <w:bCs/>
      <w:sz w:val="18"/>
      <w:szCs w:val="18"/>
    </w:rPr>
  </w:style>
  <w:style w:type="character" w:customStyle="1" w:styleId="TitleChar">
    <w:name w:val="Title Char"/>
    <w:link w:val="Title"/>
    <w:uiPriority w:val="10"/>
    <w:rsid w:val="00BD41B2"/>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BD41B2"/>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BD41B2"/>
    <w:rPr>
      <w:rFonts w:ascii="Calibri Light" w:eastAsia="SimSun" w:hAnsi="Calibri Light" w:cs="Times New Roman"/>
      <w:sz w:val="24"/>
      <w:szCs w:val="24"/>
    </w:rPr>
  </w:style>
  <w:style w:type="paragraph" w:styleId="NoSpacing">
    <w:name w:val="No Spacing"/>
    <w:uiPriority w:val="1"/>
    <w:qFormat/>
    <w:rsid w:val="00BD41B2"/>
    <w:pPr>
      <w:spacing w:after="0" w:line="240" w:lineRule="auto"/>
    </w:pPr>
  </w:style>
  <w:style w:type="paragraph" w:styleId="Quote">
    <w:name w:val="Quote"/>
    <w:basedOn w:val="Normal"/>
    <w:next w:val="Normal"/>
    <w:link w:val="QuoteChar"/>
    <w:uiPriority w:val="29"/>
    <w:qFormat/>
    <w:rsid w:val="00BD41B2"/>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BD41B2"/>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BD41B2"/>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BD41B2"/>
    <w:rPr>
      <w:rFonts w:ascii="Calibri Light" w:eastAsia="SimSun" w:hAnsi="Calibri Light" w:cs="Times New Roman"/>
      <w:sz w:val="26"/>
      <w:szCs w:val="26"/>
    </w:rPr>
  </w:style>
  <w:style w:type="character" w:styleId="SubtleEmphasis">
    <w:name w:val="Subtle Emphasis"/>
    <w:uiPriority w:val="19"/>
    <w:qFormat/>
    <w:rsid w:val="00BD41B2"/>
    <w:rPr>
      <w:i/>
      <w:iCs/>
      <w:color w:val="auto"/>
    </w:rPr>
  </w:style>
  <w:style w:type="character" w:styleId="IntenseEmphasis">
    <w:name w:val="Intense Emphasis"/>
    <w:uiPriority w:val="21"/>
    <w:qFormat/>
    <w:rsid w:val="00BD41B2"/>
    <w:rPr>
      <w:b/>
      <w:bCs/>
      <w:i/>
      <w:iCs/>
      <w:color w:val="auto"/>
    </w:rPr>
  </w:style>
  <w:style w:type="character" w:styleId="SubtleReference">
    <w:name w:val="Subtle Reference"/>
    <w:uiPriority w:val="31"/>
    <w:qFormat/>
    <w:rsid w:val="00BD41B2"/>
    <w:rPr>
      <w:smallCaps/>
      <w:color w:val="auto"/>
      <w:u w:val="single" w:color="7F7F7F"/>
    </w:rPr>
  </w:style>
  <w:style w:type="character" w:styleId="IntenseReference">
    <w:name w:val="Intense Reference"/>
    <w:uiPriority w:val="32"/>
    <w:qFormat/>
    <w:rsid w:val="00BD41B2"/>
    <w:rPr>
      <w:b/>
      <w:bCs/>
      <w:smallCaps/>
      <w:color w:val="auto"/>
      <w:u w:val="single"/>
    </w:rPr>
  </w:style>
  <w:style w:type="character" w:styleId="BookTitle">
    <w:name w:val="Book Title"/>
    <w:uiPriority w:val="33"/>
    <w:qFormat/>
    <w:rsid w:val="00BD41B2"/>
    <w:rPr>
      <w:b/>
      <w:bCs/>
      <w:smallCaps/>
      <w:color w:val="auto"/>
    </w:rPr>
  </w:style>
  <w:style w:type="paragraph" w:styleId="TOCHeading">
    <w:name w:val="TOC Heading"/>
    <w:basedOn w:val="Heading1"/>
    <w:next w:val="Normal"/>
    <w:uiPriority w:val="39"/>
    <w:semiHidden/>
    <w:unhideWhenUsed/>
    <w:qFormat/>
    <w:rsid w:val="00BD41B2"/>
    <w:pPr>
      <w:outlineLvl w:val="9"/>
    </w:pPr>
  </w:style>
  <w:style w:type="character" w:styleId="UnresolvedMention">
    <w:name w:val="Unresolved Mention"/>
    <w:basedOn w:val="DefaultParagraphFont"/>
    <w:uiPriority w:val="99"/>
    <w:semiHidden/>
    <w:unhideWhenUsed/>
    <w:rsid w:val="00893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565261479">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490750249">
      <w:bodyDiv w:val="1"/>
      <w:marLeft w:val="0"/>
      <w:marRight w:val="0"/>
      <w:marTop w:val="0"/>
      <w:marBottom w:val="0"/>
      <w:divBdr>
        <w:top w:val="none" w:sz="0" w:space="0" w:color="auto"/>
        <w:left w:val="none" w:sz="0" w:space="0" w:color="auto"/>
        <w:bottom w:val="none" w:sz="0" w:space="0" w:color="auto"/>
        <w:right w:val="none" w:sz="0" w:space="0" w:color="auto"/>
      </w:divBdr>
    </w:div>
    <w:div w:id="1634870553">
      <w:bodyDiv w:val="1"/>
      <w:marLeft w:val="0"/>
      <w:marRight w:val="0"/>
      <w:marTop w:val="0"/>
      <w:marBottom w:val="0"/>
      <w:divBdr>
        <w:top w:val="none" w:sz="0" w:space="0" w:color="auto"/>
        <w:left w:val="none" w:sz="0" w:space="0" w:color="auto"/>
        <w:bottom w:val="none" w:sz="0" w:space="0" w:color="auto"/>
        <w:right w:val="none" w:sz="0" w:space="0" w:color="auto"/>
      </w:divBdr>
    </w:div>
    <w:div w:id="1648362807">
      <w:bodyDiv w:val="1"/>
      <w:marLeft w:val="0"/>
      <w:marRight w:val="0"/>
      <w:marTop w:val="0"/>
      <w:marBottom w:val="0"/>
      <w:divBdr>
        <w:top w:val="none" w:sz="0" w:space="0" w:color="auto"/>
        <w:left w:val="none" w:sz="0" w:space="0" w:color="auto"/>
        <w:bottom w:val="none" w:sz="0" w:space="0" w:color="auto"/>
        <w:right w:val="none" w:sz="0" w:space="0" w:color="auto"/>
      </w:divBdr>
    </w:div>
    <w:div w:id="1775205261">
      <w:bodyDiv w:val="1"/>
      <w:marLeft w:val="0"/>
      <w:marRight w:val="0"/>
      <w:marTop w:val="0"/>
      <w:marBottom w:val="0"/>
      <w:divBdr>
        <w:top w:val="none" w:sz="0" w:space="0" w:color="auto"/>
        <w:left w:val="none" w:sz="0" w:space="0" w:color="auto"/>
        <w:bottom w:val="none" w:sz="0" w:space="0" w:color="auto"/>
        <w:right w:val="none" w:sz="0" w:space="0" w:color="auto"/>
      </w:divBdr>
      <w:divsChild>
        <w:div w:id="1959949943">
          <w:marLeft w:val="0"/>
          <w:marRight w:val="0"/>
          <w:marTop w:val="0"/>
          <w:marBottom w:val="0"/>
          <w:divBdr>
            <w:top w:val="none" w:sz="0" w:space="0" w:color="auto"/>
            <w:left w:val="none" w:sz="0" w:space="0" w:color="auto"/>
            <w:bottom w:val="none" w:sz="0" w:space="0" w:color="auto"/>
            <w:right w:val="none" w:sz="0" w:space="0" w:color="auto"/>
          </w:divBdr>
          <w:divsChild>
            <w:div w:id="18173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ny.newnycontracts.com/FrontEnd/VendorSearchPublic.asp?TN=ny&amp;XID=4687" TargetMode="External"/><Relationship Id="rId26" Type="http://schemas.openxmlformats.org/officeDocument/2006/relationships/footer" Target="footer4.xml"/><Relationship Id="rId39" Type="http://schemas.openxmlformats.org/officeDocument/2006/relationships/hyperlink" Target="http://www.osc.state.ny.us/agencies/gbull/g226form%20b.pdf" TargetMode="External"/><Relationship Id="rId21" Type="http://schemas.openxmlformats.org/officeDocument/2006/relationships/hyperlink" Target="https://www.osc.state.ny.us/vendors/epayments.htm" TargetMode="External"/><Relationship Id="rId34" Type="http://schemas.openxmlformats.org/officeDocument/2006/relationships/hyperlink" Target="mailto:ITServiceDesk@osc.ny.gov" TargetMode="External"/><Relationship Id="rId42" Type="http://schemas.openxmlformats.org/officeDocument/2006/relationships/hyperlink" Target="https://jcope.ny.gov/sites/g/files/oee746/files/documents/2017/09/public-officers-law-73.pdf" TargetMode="External"/><Relationship Id="rId47" Type="http://schemas.openxmlformats.org/officeDocument/2006/relationships/hyperlink" Target="mailto:opa@esd.ny.gov" TargetMode="External"/><Relationship Id="rId50" Type="http://schemas.openxmlformats.org/officeDocument/2006/relationships/hyperlink" Target="http://www.ogs.ny.gov/about/regs/docs/ListofEntities.pdf" TargetMode="External"/><Relationship Id="rId55" Type="http://schemas.openxmlformats.org/officeDocument/2006/relationships/hyperlink" Target="http://www2.ed.gov/policy/gen/guid/fpco/ferpa/lea-officials.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ogs.ny.gov/Core/SDVOBA.asp" TargetMode="External"/><Relationship Id="rId29" Type="http://schemas.openxmlformats.org/officeDocument/2006/relationships/header" Target="header4.xml"/><Relationship Id="rId41" Type="http://schemas.openxmlformats.org/officeDocument/2006/relationships/hyperlink" Target="http://www.osc.state.ny.us/agencies/guide/MyWebHelp/" TargetMode="External"/><Relationship Id="rId54" Type="http://schemas.openxmlformats.org/officeDocument/2006/relationships/header" Target="header7.xml"/><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CRFP@nysed.gov" TargetMode="External"/><Relationship Id="rId24" Type="http://schemas.openxmlformats.org/officeDocument/2006/relationships/hyperlink" Target="https://ny.newnycontracts.com/FrontEnd/StartCertification.asp?TN=ny&amp;XID=2029" TargetMode="External"/><Relationship Id="rId32" Type="http://schemas.openxmlformats.org/officeDocument/2006/relationships/hyperlink" Target="https://www.osc.state.ny.us/vendrep/info_vrsystem.htm" TargetMode="External"/><Relationship Id="rId37" Type="http://schemas.openxmlformats.org/officeDocument/2006/relationships/hyperlink" Target="http://www.osc.state.ny.us/agencies/gbull/g226forma.pdf" TargetMode="External"/><Relationship Id="rId40" Type="http://schemas.openxmlformats.org/officeDocument/2006/relationships/hyperlink" Target="http://www.osc.state.ny.us/agencies/forms/ac3272s.doc" TargetMode="External"/><Relationship Id="rId45" Type="http://schemas.openxmlformats.org/officeDocument/2006/relationships/hyperlink" Target="http://www.tax.ny.gov/pdf/current_forms/st/st220ca_fill_in.pdf" TargetMode="External"/><Relationship Id="rId53" Type="http://schemas.openxmlformats.org/officeDocument/2006/relationships/footer" Target="footer6.xml"/><Relationship Id="rId58" Type="http://schemas.openxmlformats.org/officeDocument/2006/relationships/hyperlink" Target="http://www.p12.nysed.gov/irs/sirs/documentation/NYSEDstudentData.xls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ny.newnycontracts.com/FrontEnd/VendorSearchPublic.asp?TN=ny&amp;XID=4687" TargetMode="External"/><Relationship Id="rId28" Type="http://schemas.openxmlformats.org/officeDocument/2006/relationships/footer" Target="footer5.xml"/><Relationship Id="rId36" Type="http://schemas.openxmlformats.org/officeDocument/2006/relationships/hyperlink" Target="http://www.oms.nysed.gov/fiscal/cau/PLL/procurementpolicy.htm" TargetMode="External"/><Relationship Id="rId49" Type="http://schemas.openxmlformats.org/officeDocument/2006/relationships/hyperlink" Target="https://ny.newnycontracts.com/FrontEnd/VendorSearchPublic.asp" TargetMode="External"/><Relationship Id="rId57" Type="http://schemas.openxmlformats.org/officeDocument/2006/relationships/hyperlink" Target="mailto:coog@dos.ny.gov" TargetMode="External"/><Relationship Id="rId61" Type="http://schemas.openxmlformats.org/officeDocument/2006/relationships/footer" Target="footer7.xml"/><Relationship Id="rId10" Type="http://schemas.openxmlformats.org/officeDocument/2006/relationships/hyperlink" Target="mailto:21CRFP@nysed.gov" TargetMode="External"/><Relationship Id="rId19" Type="http://schemas.openxmlformats.org/officeDocument/2006/relationships/hyperlink" Target="http://www.oms.nysed.gov/fiscal/MWBE/Forms.html" TargetMode="External"/><Relationship Id="rId31" Type="http://schemas.openxmlformats.org/officeDocument/2006/relationships/hyperlink" Target="http://www.osc.state.ny.us/vendrep/resources_docreq_agency.htm" TargetMode="External"/><Relationship Id="rId44" Type="http://schemas.openxmlformats.org/officeDocument/2006/relationships/hyperlink" Target="http://www.tax.ny.gov/pdf/publications/sales/pub223.pdf" TargetMode="External"/><Relationship Id="rId52" Type="http://schemas.openxmlformats.org/officeDocument/2006/relationships/header" Target="header6.xml"/><Relationship Id="rId60"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footer" Target="footer1.xml"/><Relationship Id="rId22" Type="http://schemas.openxmlformats.org/officeDocument/2006/relationships/hyperlink" Target="https://ny.newnycontracts.com/FrontEnd/VendorSearchPublic.asp?TN=ny&amp;XID=4687" TargetMode="External"/><Relationship Id="rId27" Type="http://schemas.openxmlformats.org/officeDocument/2006/relationships/header" Target="header3.xml"/><Relationship Id="rId30" Type="http://schemas.openxmlformats.org/officeDocument/2006/relationships/hyperlink" Target="http://osc.state.ny.us/vendrep/" TargetMode="External"/><Relationship Id="rId35" Type="http://schemas.openxmlformats.org/officeDocument/2006/relationships/hyperlink" Target="http://www.osc.state.ny.us/vendrep" TargetMode="External"/><Relationship Id="rId43" Type="http://schemas.openxmlformats.org/officeDocument/2006/relationships/hyperlink" Target="http://wcb.ny.gov/content/main/Employers/busPermits.jsp" TargetMode="External"/><Relationship Id="rId48" Type="http://schemas.openxmlformats.org/officeDocument/2006/relationships/hyperlink" Target="mailto:mwbecertification@esd.ny.gov" TargetMode="External"/><Relationship Id="rId56" Type="http://schemas.openxmlformats.org/officeDocument/2006/relationships/hyperlink" Target="http://www.dos.ny.gov/coog/shldno1.html" TargetMode="External"/><Relationship Id="rId64" Type="http://schemas.openxmlformats.org/officeDocument/2006/relationships/theme" Target="theme/theme1.xml"/><Relationship Id="rId8" Type="http://schemas.openxmlformats.org/officeDocument/2006/relationships/hyperlink" Target="mailto:21CRFP@nysed.gov" TargetMode="External"/><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mailto:21CRFP@nysed.gov"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eader" Target="header2.xml"/><Relationship Id="rId33" Type="http://schemas.openxmlformats.org/officeDocument/2006/relationships/hyperlink" Target="https://onlineservices.osc.state.ny.us/" TargetMode="External"/><Relationship Id="rId38" Type="http://schemas.openxmlformats.org/officeDocument/2006/relationships/hyperlink" Target="http://www.osc.state.ny.us/agencies/forms/ac3271s.doc" TargetMode="External"/><Relationship Id="rId46" Type="http://schemas.openxmlformats.org/officeDocument/2006/relationships/hyperlink" Target="https://www.tax.ny.gov/pdf/current_forms/st/st220td_fill_in.pdf?_ga=2.46316196.2071537491.1567008469-712379799.1559667740" TargetMode="External"/><Relationship Id="rId59"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ny.newnycontracts.com/FrontEnd/VendorSearchPublic.asp?TN=ny&amp;XID=46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93AB-0331-40F2-98E4-3EBF8280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6</TotalTime>
  <Pages>56</Pages>
  <Words>25961</Words>
  <Characters>147979</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RFP #19-006 21st Century Community Learning Centers Statewide Data Collection System Grant Application</vt:lpstr>
    </vt:vector>
  </TitlesOfParts>
  <Company/>
  <LinksUpToDate>false</LinksUpToDate>
  <CharactersWithSpaces>173593</CharactersWithSpaces>
  <SharedDoc>false</SharedDoc>
  <HLinks>
    <vt:vector size="180" baseType="variant">
      <vt:variant>
        <vt:i4>4259863</vt:i4>
      </vt:variant>
      <vt:variant>
        <vt:i4>102</vt:i4>
      </vt:variant>
      <vt:variant>
        <vt:i4>0</vt:i4>
      </vt:variant>
      <vt:variant>
        <vt:i4>5</vt:i4>
      </vt:variant>
      <vt:variant>
        <vt:lpwstr>http://www.ogs.ny.gov/about/regs/docs/ListofEntities.pdf</vt:lpwstr>
      </vt:variant>
      <vt:variant>
        <vt:lpwstr/>
      </vt:variant>
      <vt:variant>
        <vt:i4>5570625</vt:i4>
      </vt:variant>
      <vt:variant>
        <vt:i4>99</vt:i4>
      </vt:variant>
      <vt:variant>
        <vt:i4>0</vt:i4>
      </vt:variant>
      <vt:variant>
        <vt:i4>5</vt:i4>
      </vt:variant>
      <vt:variant>
        <vt:lpwstr>https://ny.newnycontracts.com/FrontEnd/VendorSearchPublic.asp</vt:lpwstr>
      </vt:variant>
      <vt:variant>
        <vt:lpwstr/>
      </vt:variant>
      <vt:variant>
        <vt:i4>3407956</vt:i4>
      </vt:variant>
      <vt:variant>
        <vt:i4>96</vt:i4>
      </vt:variant>
      <vt:variant>
        <vt:i4>0</vt:i4>
      </vt:variant>
      <vt:variant>
        <vt:i4>5</vt:i4>
      </vt:variant>
      <vt:variant>
        <vt:lpwstr>mailto:mwbecertification@esd.ny.gov</vt:lpwstr>
      </vt:variant>
      <vt:variant>
        <vt:lpwstr/>
      </vt:variant>
      <vt:variant>
        <vt:i4>4325433</vt:i4>
      </vt:variant>
      <vt:variant>
        <vt:i4>93</vt:i4>
      </vt:variant>
      <vt:variant>
        <vt:i4>0</vt:i4>
      </vt:variant>
      <vt:variant>
        <vt:i4>5</vt:i4>
      </vt:variant>
      <vt:variant>
        <vt:lpwstr>mailto:opa@esd.ny.gov</vt:lpwstr>
      </vt:variant>
      <vt:variant>
        <vt:lpwstr/>
      </vt:variant>
      <vt:variant>
        <vt:i4>4063238</vt:i4>
      </vt:variant>
      <vt:variant>
        <vt:i4>90</vt:i4>
      </vt:variant>
      <vt:variant>
        <vt:i4>0</vt:i4>
      </vt:variant>
      <vt:variant>
        <vt:i4>5</vt:i4>
      </vt:variant>
      <vt:variant>
        <vt:lpwstr>http://www.tax.ny.gov/pdf/current_forms/st/st220ca_fill_in.pdf</vt:lpwstr>
      </vt:variant>
      <vt:variant>
        <vt:lpwstr/>
      </vt:variant>
      <vt:variant>
        <vt:i4>7864444</vt:i4>
      </vt:variant>
      <vt:variant>
        <vt:i4>87</vt:i4>
      </vt:variant>
      <vt:variant>
        <vt:i4>0</vt:i4>
      </vt:variant>
      <vt:variant>
        <vt:i4>5</vt:i4>
      </vt:variant>
      <vt:variant>
        <vt:lpwstr>http://www.tax.ny.gov/pdf/publications/sales/pub223.pdf</vt:lpwstr>
      </vt:variant>
      <vt:variant>
        <vt:lpwstr/>
      </vt:variant>
      <vt:variant>
        <vt:i4>3604537</vt:i4>
      </vt:variant>
      <vt:variant>
        <vt:i4>84</vt:i4>
      </vt:variant>
      <vt:variant>
        <vt:i4>0</vt:i4>
      </vt:variant>
      <vt:variant>
        <vt:i4>5</vt:i4>
      </vt:variant>
      <vt:variant>
        <vt:lpwstr>http://wcb.ny.gov/content/main/Employers/busPermits.jsp</vt:lpwstr>
      </vt:variant>
      <vt:variant>
        <vt:lpwstr/>
      </vt:variant>
      <vt:variant>
        <vt:i4>7536765</vt:i4>
      </vt:variant>
      <vt:variant>
        <vt:i4>81</vt:i4>
      </vt:variant>
      <vt:variant>
        <vt:i4>0</vt:i4>
      </vt:variant>
      <vt:variant>
        <vt:i4>5</vt:i4>
      </vt:variant>
      <vt:variant>
        <vt:lpwstr>http://www.jcope.ny.gov/about/ethc/PUBLIC OFFICERS LAW 73 JCOPE.pdf</vt:lpwstr>
      </vt:variant>
      <vt:variant>
        <vt:lpwstr/>
      </vt:variant>
      <vt:variant>
        <vt:i4>4653077</vt:i4>
      </vt:variant>
      <vt:variant>
        <vt:i4>78</vt:i4>
      </vt:variant>
      <vt:variant>
        <vt:i4>0</vt:i4>
      </vt:variant>
      <vt:variant>
        <vt:i4>5</vt:i4>
      </vt:variant>
      <vt:variant>
        <vt:lpwstr>http://www.osc.state.ny.us/agencies/guide/MyWebHelp/</vt:lpwstr>
      </vt:variant>
      <vt:variant>
        <vt:lpwstr/>
      </vt:variant>
      <vt:variant>
        <vt:i4>4259846</vt:i4>
      </vt:variant>
      <vt:variant>
        <vt:i4>75</vt:i4>
      </vt:variant>
      <vt:variant>
        <vt:i4>0</vt:i4>
      </vt:variant>
      <vt:variant>
        <vt:i4>5</vt:i4>
      </vt:variant>
      <vt:variant>
        <vt:lpwstr>http://www.osc.state.ny.us/agencies/forms/ac3272s.doc</vt:lpwstr>
      </vt:variant>
      <vt:variant>
        <vt:lpwstr/>
      </vt:variant>
      <vt:variant>
        <vt:i4>1900614</vt:i4>
      </vt:variant>
      <vt:variant>
        <vt:i4>72</vt:i4>
      </vt:variant>
      <vt:variant>
        <vt:i4>0</vt:i4>
      </vt:variant>
      <vt:variant>
        <vt:i4>5</vt:i4>
      </vt:variant>
      <vt:variant>
        <vt:lpwstr>http://www.osc.state.ny.us/agencies/gbull/g226form b.pdf</vt:lpwstr>
      </vt:variant>
      <vt:variant>
        <vt:lpwstr/>
      </vt:variant>
      <vt:variant>
        <vt:i4>4325382</vt:i4>
      </vt:variant>
      <vt:variant>
        <vt:i4>69</vt:i4>
      </vt:variant>
      <vt:variant>
        <vt:i4>0</vt:i4>
      </vt:variant>
      <vt:variant>
        <vt:i4>5</vt:i4>
      </vt:variant>
      <vt:variant>
        <vt:lpwstr>http://www.osc.state.ny.us/agencies/forms/ac3271s.doc</vt:lpwstr>
      </vt:variant>
      <vt:variant>
        <vt:lpwstr/>
      </vt:variant>
      <vt:variant>
        <vt:i4>2293821</vt:i4>
      </vt:variant>
      <vt:variant>
        <vt:i4>66</vt:i4>
      </vt:variant>
      <vt:variant>
        <vt:i4>0</vt:i4>
      </vt:variant>
      <vt:variant>
        <vt:i4>5</vt:i4>
      </vt:variant>
      <vt:variant>
        <vt:lpwstr>http://www.osc.state.ny.us/agencies/gbull/g226forma.pdf</vt:lpwstr>
      </vt:variant>
      <vt:variant>
        <vt:lpwstr/>
      </vt:variant>
      <vt:variant>
        <vt:i4>4980740</vt:i4>
      </vt:variant>
      <vt:variant>
        <vt:i4>63</vt:i4>
      </vt:variant>
      <vt:variant>
        <vt:i4>0</vt:i4>
      </vt:variant>
      <vt:variant>
        <vt:i4>5</vt:i4>
      </vt:variant>
      <vt:variant>
        <vt:lpwstr>http://www.oms.nysed.gov/fiscal/cau/PLL/procurementpolicy.htm</vt:lpwstr>
      </vt:variant>
      <vt:variant>
        <vt:lpwstr/>
      </vt:variant>
      <vt:variant>
        <vt:i4>7929956</vt:i4>
      </vt:variant>
      <vt:variant>
        <vt:i4>60</vt:i4>
      </vt:variant>
      <vt:variant>
        <vt:i4>0</vt:i4>
      </vt:variant>
      <vt:variant>
        <vt:i4>5</vt:i4>
      </vt:variant>
      <vt:variant>
        <vt:lpwstr>http://www.osc.state.ny.us/vendrep</vt:lpwstr>
      </vt:variant>
      <vt:variant>
        <vt:lpwstr/>
      </vt:variant>
      <vt:variant>
        <vt:i4>4194406</vt:i4>
      </vt:variant>
      <vt:variant>
        <vt:i4>57</vt:i4>
      </vt:variant>
      <vt:variant>
        <vt:i4>0</vt:i4>
      </vt:variant>
      <vt:variant>
        <vt:i4>5</vt:i4>
      </vt:variant>
      <vt:variant>
        <vt:lpwstr>mailto:ITServiceDesk@osc.state.ny.us</vt:lpwstr>
      </vt:variant>
      <vt:variant>
        <vt:lpwstr/>
      </vt:variant>
      <vt:variant>
        <vt:i4>3014770</vt:i4>
      </vt:variant>
      <vt:variant>
        <vt:i4>54</vt:i4>
      </vt:variant>
      <vt:variant>
        <vt:i4>0</vt:i4>
      </vt:variant>
      <vt:variant>
        <vt:i4>5</vt:i4>
      </vt:variant>
      <vt:variant>
        <vt:lpwstr>https://portal.osc.state.ny.us/</vt:lpwstr>
      </vt:variant>
      <vt:variant>
        <vt:lpwstr/>
      </vt:variant>
      <vt:variant>
        <vt:i4>37</vt:i4>
      </vt:variant>
      <vt:variant>
        <vt:i4>51</vt:i4>
      </vt:variant>
      <vt:variant>
        <vt:i4>0</vt:i4>
      </vt:variant>
      <vt:variant>
        <vt:i4>5</vt:i4>
      </vt:variant>
      <vt:variant>
        <vt:lpwstr>http://www.osc.state.ny.us/vendrep/vendor_index.htm</vt:lpwstr>
      </vt:variant>
      <vt:variant>
        <vt:lpwstr/>
      </vt:variant>
      <vt:variant>
        <vt:i4>5570648</vt:i4>
      </vt:variant>
      <vt:variant>
        <vt:i4>48</vt:i4>
      </vt:variant>
      <vt:variant>
        <vt:i4>0</vt:i4>
      </vt:variant>
      <vt:variant>
        <vt:i4>5</vt:i4>
      </vt:variant>
      <vt:variant>
        <vt:lpwstr>http://www.osc.state.ny.us/vendrep/resources_docreq_agency.htm</vt:lpwstr>
      </vt:variant>
      <vt:variant>
        <vt:lpwstr/>
      </vt:variant>
      <vt:variant>
        <vt:i4>7929917</vt:i4>
      </vt:variant>
      <vt:variant>
        <vt:i4>45</vt:i4>
      </vt:variant>
      <vt:variant>
        <vt:i4>0</vt:i4>
      </vt:variant>
      <vt:variant>
        <vt:i4>5</vt:i4>
      </vt:variant>
      <vt:variant>
        <vt:lpwstr>http://osc.state.ny.us/vendrep/</vt:lpwstr>
      </vt:variant>
      <vt:variant>
        <vt:lpwstr/>
      </vt:variant>
      <vt:variant>
        <vt:i4>327706</vt:i4>
      </vt:variant>
      <vt:variant>
        <vt:i4>28</vt:i4>
      </vt:variant>
      <vt:variant>
        <vt:i4>0</vt:i4>
      </vt:variant>
      <vt:variant>
        <vt:i4>5</vt:i4>
      </vt:variant>
      <vt:variant>
        <vt:lpwstr>https://ny.newnycontracts.com/FrontEnd/StartCertification.asp?TN=ny&amp;XID=2029</vt:lpwstr>
      </vt:variant>
      <vt:variant>
        <vt:lpwstr/>
      </vt:variant>
      <vt:variant>
        <vt:i4>1638417</vt:i4>
      </vt:variant>
      <vt:variant>
        <vt:i4>25</vt:i4>
      </vt:variant>
      <vt:variant>
        <vt:i4>0</vt:i4>
      </vt:variant>
      <vt:variant>
        <vt:i4>5</vt:i4>
      </vt:variant>
      <vt:variant>
        <vt:lpwstr>https://ny.newnycontracts.com/FrontEnd/VendorSearchPublic.asp?TN=ny&amp;XID=4687</vt:lpwstr>
      </vt:variant>
      <vt:variant>
        <vt:lpwstr/>
      </vt:variant>
      <vt:variant>
        <vt:i4>1638417</vt:i4>
      </vt:variant>
      <vt:variant>
        <vt:i4>22</vt:i4>
      </vt:variant>
      <vt:variant>
        <vt:i4>0</vt:i4>
      </vt:variant>
      <vt:variant>
        <vt:i4>5</vt:i4>
      </vt:variant>
      <vt:variant>
        <vt:lpwstr>https://ny.newnycontracts.com/FrontEnd/VendorSearchPublic.asp?TN=ny&amp;XID=4687</vt:lpwstr>
      </vt:variant>
      <vt:variant>
        <vt:lpwstr/>
      </vt:variant>
      <vt:variant>
        <vt:i4>1638420</vt:i4>
      </vt:variant>
      <vt:variant>
        <vt:i4>19</vt:i4>
      </vt:variant>
      <vt:variant>
        <vt:i4>0</vt:i4>
      </vt:variant>
      <vt:variant>
        <vt:i4>5</vt:i4>
      </vt:variant>
      <vt:variant>
        <vt:lpwstr>http://www.osc.state.ny.us/epay/index.htm</vt:lpwstr>
      </vt:variant>
      <vt:variant>
        <vt:lpwstr/>
      </vt:variant>
      <vt:variant>
        <vt:i4>458820</vt:i4>
      </vt:variant>
      <vt:variant>
        <vt:i4>14</vt:i4>
      </vt:variant>
      <vt:variant>
        <vt:i4>0</vt:i4>
      </vt:variant>
      <vt:variant>
        <vt:i4>5</vt:i4>
      </vt:variant>
      <vt:variant>
        <vt:lpwstr>http://www.ogs.ny.gov/Core/SDVOBA.asp</vt:lpwstr>
      </vt:variant>
      <vt:variant>
        <vt:lpwstr/>
      </vt:variant>
      <vt:variant>
        <vt:i4>7602303</vt:i4>
      </vt:variant>
      <vt:variant>
        <vt:i4>11</vt:i4>
      </vt:variant>
      <vt:variant>
        <vt:i4>0</vt:i4>
      </vt:variant>
      <vt:variant>
        <vt:i4>5</vt:i4>
      </vt:variant>
      <vt:variant>
        <vt:lpwstr>http://www.oms.nysed.gov/fiscal/MWBE/forms.html</vt:lpwstr>
      </vt:variant>
      <vt:variant>
        <vt:lpwstr/>
      </vt:variant>
      <vt:variant>
        <vt:i4>1638417</vt:i4>
      </vt:variant>
      <vt:variant>
        <vt:i4>8</vt:i4>
      </vt:variant>
      <vt:variant>
        <vt:i4>0</vt:i4>
      </vt:variant>
      <vt:variant>
        <vt:i4>5</vt:i4>
      </vt:variant>
      <vt:variant>
        <vt:lpwstr>https://ny.newnycontracts.com/FrontEnd/VendorSearchPublic.asp?TN=ny&amp;XID=4687</vt:lpwstr>
      </vt:variant>
      <vt:variant>
        <vt:lpwstr/>
      </vt:variant>
      <vt:variant>
        <vt:i4>1638417</vt:i4>
      </vt:variant>
      <vt:variant>
        <vt:i4>5</vt:i4>
      </vt:variant>
      <vt:variant>
        <vt:i4>0</vt:i4>
      </vt:variant>
      <vt:variant>
        <vt:i4>5</vt:i4>
      </vt:variant>
      <vt:variant>
        <vt:lpwstr>https://ny.newnycontracts.com/FrontEnd/VendorSearchPublic.asp?TN=ny&amp;XID=4687</vt:lpwstr>
      </vt:variant>
      <vt:variant>
        <vt:lpwstr/>
      </vt:variant>
      <vt:variant>
        <vt:i4>4718695</vt:i4>
      </vt:variant>
      <vt:variant>
        <vt:i4>2</vt:i4>
      </vt:variant>
      <vt:variant>
        <vt:i4>0</vt:i4>
      </vt:variant>
      <vt:variant>
        <vt:i4>5</vt:i4>
      </vt:variant>
      <vt:variant>
        <vt:lpwstr>mailto:21CRFP@nysed.gov</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#19-006 21st Century Community Learning Centers Statewide Data Collection System Grant Application</dc:title>
  <dc:creator>New York State Education Department</dc:creator>
  <cp:lastModifiedBy>Ron Gill</cp:lastModifiedBy>
  <cp:revision>3</cp:revision>
  <cp:lastPrinted>2019-08-22T20:49:00Z</cp:lastPrinted>
  <dcterms:created xsi:type="dcterms:W3CDTF">2019-08-30T19:23:00Z</dcterms:created>
  <dcterms:modified xsi:type="dcterms:W3CDTF">2019-08-30T19:52:00Z</dcterms:modified>
</cp:coreProperties>
</file>