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E4" w:rsidRPr="00C5642E" w:rsidRDefault="00C5642E" w:rsidP="00C5642E">
      <w:pPr>
        <w:spacing w:after="0"/>
        <w:jc w:val="center"/>
        <w:rPr>
          <w:b/>
        </w:rPr>
      </w:pPr>
      <w:r w:rsidRPr="00C5642E">
        <w:rPr>
          <w:b/>
        </w:rPr>
        <w:t>Smart School Investment Plan</w:t>
      </w:r>
    </w:p>
    <w:p w:rsidR="00C5642E" w:rsidRPr="00C5642E" w:rsidRDefault="00C5642E" w:rsidP="00C5642E">
      <w:pPr>
        <w:spacing w:after="0"/>
        <w:jc w:val="center"/>
        <w:rPr>
          <w:b/>
        </w:rPr>
      </w:pPr>
      <w:r w:rsidRPr="00C5642E">
        <w:rPr>
          <w:b/>
        </w:rPr>
        <w:t>Kendall Central Schools</w:t>
      </w:r>
    </w:p>
    <w:p w:rsidR="00C5642E" w:rsidRDefault="00975C26" w:rsidP="008120E1">
      <w:pPr>
        <w:spacing w:after="0"/>
        <w:jc w:val="center"/>
        <w:rPr>
          <w:b/>
        </w:rPr>
      </w:pPr>
      <w:r>
        <w:rPr>
          <w:b/>
        </w:rPr>
        <w:t>January</w:t>
      </w:r>
      <w:r w:rsidR="003E56C9">
        <w:rPr>
          <w:b/>
        </w:rPr>
        <w:t xml:space="preserve"> 2016</w:t>
      </w:r>
    </w:p>
    <w:p w:rsidR="00FF345E" w:rsidRDefault="00FF345E" w:rsidP="00FF345E">
      <w:pPr>
        <w:pStyle w:val="Default"/>
      </w:pPr>
    </w:p>
    <w:p w:rsidR="00FF345E" w:rsidRDefault="00FF345E" w:rsidP="00FF345E">
      <w:pPr>
        <w:autoSpaceDE w:val="0"/>
        <w:autoSpaceDN w:val="0"/>
        <w:adjustRightInd w:val="0"/>
        <w:spacing w:after="0" w:line="240" w:lineRule="auto"/>
        <w:rPr>
          <w:rFonts w:ascii="Times New Roman" w:hAnsi="Times New Roman" w:cs="Times New Roman"/>
          <w:sz w:val="20"/>
          <w:szCs w:val="20"/>
        </w:rPr>
      </w:pPr>
      <w:r>
        <w:t>The Smart Schools Bond Act of 2014 (SSBA) was passed in the 2014-15 Enacted Budget and approved by New York State voters in a statewide referendum held during the 2014 General Election on Tuesday, November 4, 2014. The Smart Schools Bond Act authorized the issuance of $2 billion of general obligation bonds to finance improved educational technology and infrastructure to improve learning and opportunity for students throughout the state. The following is Kendall Central School District’s plan to use our district allocation in our continuing effort to achieve our school district</w:t>
      </w:r>
      <w:r w:rsidR="008E69A9">
        <w:t>’s</w:t>
      </w:r>
      <w:r>
        <w:t xml:space="preserve"> educational philosophy.</w:t>
      </w:r>
      <w:r w:rsidRPr="00FF345E">
        <w:rPr>
          <w:rFonts w:ascii="Times New Roman" w:hAnsi="Times New Roman" w:cs="Times New Roman"/>
          <w:sz w:val="20"/>
          <w:szCs w:val="20"/>
        </w:rPr>
        <w:t xml:space="preserve"> </w:t>
      </w:r>
    </w:p>
    <w:p w:rsidR="00FF345E" w:rsidRPr="008E69A9" w:rsidRDefault="00FF345E" w:rsidP="008E69A9">
      <w:pPr>
        <w:autoSpaceDE w:val="0"/>
        <w:autoSpaceDN w:val="0"/>
        <w:adjustRightInd w:val="0"/>
        <w:spacing w:after="0" w:line="240" w:lineRule="auto"/>
        <w:jc w:val="center"/>
        <w:rPr>
          <w:rFonts w:cs="Times New Roman"/>
          <w:b/>
        </w:rPr>
      </w:pPr>
      <w:r w:rsidRPr="008E69A9">
        <w:rPr>
          <w:rFonts w:cs="Times New Roman"/>
          <w:b/>
        </w:rPr>
        <w:t>The Philosophy of the Kendall Central School is:</w:t>
      </w:r>
    </w:p>
    <w:p w:rsidR="00FF345E" w:rsidRPr="00FF345E" w:rsidRDefault="00FF345E" w:rsidP="00FF345E">
      <w:pPr>
        <w:autoSpaceDE w:val="0"/>
        <w:autoSpaceDN w:val="0"/>
        <w:adjustRightInd w:val="0"/>
        <w:spacing w:after="0" w:line="240" w:lineRule="auto"/>
        <w:rPr>
          <w:rFonts w:cs="Times New Roman"/>
        </w:rPr>
      </w:pPr>
      <w:r w:rsidRPr="00FF345E">
        <w:rPr>
          <w:rFonts w:cs="Times New Roman"/>
        </w:rPr>
        <w:t>To develop in students an enthusiasm for learning as a lifelong process,</w:t>
      </w:r>
    </w:p>
    <w:p w:rsidR="00FF345E" w:rsidRPr="00FF345E" w:rsidRDefault="00FF345E" w:rsidP="00FF345E">
      <w:pPr>
        <w:autoSpaceDE w:val="0"/>
        <w:autoSpaceDN w:val="0"/>
        <w:adjustRightInd w:val="0"/>
        <w:spacing w:after="0" w:line="240" w:lineRule="auto"/>
        <w:rPr>
          <w:rFonts w:cs="Times New Roman"/>
        </w:rPr>
      </w:pPr>
      <w:r w:rsidRPr="00FF345E">
        <w:rPr>
          <w:rFonts w:cs="Times New Roman"/>
        </w:rPr>
        <w:t>To develop in students the mastery of the foundational skills,</w:t>
      </w:r>
      <w:r w:rsidR="008E69A9">
        <w:rPr>
          <w:rFonts w:cs="Times New Roman"/>
        </w:rPr>
        <w:t xml:space="preserve"> particularly reading, writing, </w:t>
      </w:r>
      <w:r w:rsidRPr="00FF345E">
        <w:rPr>
          <w:rFonts w:cs="Times New Roman"/>
        </w:rPr>
        <w:t>mathematics, communication, reasoning, and tech</w:t>
      </w:r>
      <w:r w:rsidR="008E69A9">
        <w:rPr>
          <w:rFonts w:cs="Times New Roman"/>
        </w:rPr>
        <w:t>nology.</w:t>
      </w:r>
    </w:p>
    <w:p w:rsidR="00FF345E" w:rsidRPr="00FF345E" w:rsidRDefault="00FF345E" w:rsidP="00FF345E">
      <w:pPr>
        <w:autoSpaceDE w:val="0"/>
        <w:autoSpaceDN w:val="0"/>
        <w:adjustRightInd w:val="0"/>
        <w:spacing w:after="0" w:line="240" w:lineRule="auto"/>
        <w:rPr>
          <w:rFonts w:cs="Times New Roman"/>
        </w:rPr>
      </w:pPr>
      <w:r w:rsidRPr="00FF345E">
        <w:rPr>
          <w:rFonts w:cs="Times New Roman"/>
        </w:rPr>
        <w:t>To provide students with educational opportunities and experiences in the arts and student activities,</w:t>
      </w:r>
    </w:p>
    <w:p w:rsidR="00FF345E" w:rsidRPr="00FF345E" w:rsidRDefault="00FF345E" w:rsidP="00FF345E">
      <w:pPr>
        <w:autoSpaceDE w:val="0"/>
        <w:autoSpaceDN w:val="0"/>
        <w:adjustRightInd w:val="0"/>
        <w:spacing w:after="0" w:line="240" w:lineRule="auto"/>
        <w:rPr>
          <w:rFonts w:cs="Times New Roman"/>
        </w:rPr>
      </w:pPr>
      <w:r w:rsidRPr="00FF345E">
        <w:rPr>
          <w:rFonts w:cs="Times New Roman"/>
        </w:rPr>
        <w:t>To foster in students a positive self-image and sense of pride,</w:t>
      </w:r>
    </w:p>
    <w:p w:rsidR="00FF345E" w:rsidRPr="00FF345E" w:rsidRDefault="00FF345E" w:rsidP="00FF345E">
      <w:pPr>
        <w:autoSpaceDE w:val="0"/>
        <w:autoSpaceDN w:val="0"/>
        <w:adjustRightInd w:val="0"/>
        <w:spacing w:after="0" w:line="240" w:lineRule="auto"/>
        <w:rPr>
          <w:rFonts w:cs="Times New Roman"/>
        </w:rPr>
      </w:pPr>
      <w:r w:rsidRPr="00FF345E">
        <w:rPr>
          <w:rFonts w:cs="Times New Roman"/>
        </w:rPr>
        <w:t>To develop in students a sense of responsibility and respect for oneself and others,</w:t>
      </w:r>
    </w:p>
    <w:p w:rsidR="00FF345E" w:rsidRPr="00FF345E" w:rsidRDefault="00FF345E" w:rsidP="00FF345E">
      <w:pPr>
        <w:autoSpaceDE w:val="0"/>
        <w:autoSpaceDN w:val="0"/>
        <w:adjustRightInd w:val="0"/>
        <w:spacing w:after="0" w:line="240" w:lineRule="auto"/>
        <w:rPr>
          <w:rFonts w:cs="Times New Roman"/>
        </w:rPr>
      </w:pPr>
      <w:r w:rsidRPr="00FF345E">
        <w:rPr>
          <w:rFonts w:cs="Times New Roman"/>
        </w:rPr>
        <w:t>To instill in students values which are essential to individual dignity an</w:t>
      </w:r>
      <w:r w:rsidR="008E69A9">
        <w:rPr>
          <w:rFonts w:cs="Times New Roman"/>
        </w:rPr>
        <w:t xml:space="preserve">d consistent with the ideals of </w:t>
      </w:r>
      <w:r w:rsidRPr="00FF345E">
        <w:rPr>
          <w:rFonts w:cs="Times New Roman"/>
        </w:rPr>
        <w:t>our society,</w:t>
      </w:r>
    </w:p>
    <w:p w:rsidR="008E69A9" w:rsidRDefault="008E69A9" w:rsidP="00FF345E">
      <w:pPr>
        <w:spacing w:after="0"/>
        <w:rPr>
          <w:rFonts w:cs="Times New Roman"/>
        </w:rPr>
      </w:pPr>
    </w:p>
    <w:p w:rsidR="008120E1" w:rsidRPr="00FF345E" w:rsidRDefault="00FF345E" w:rsidP="00FF345E">
      <w:pPr>
        <w:spacing w:after="0"/>
        <w:rPr>
          <w:b/>
        </w:rPr>
      </w:pPr>
      <w:r w:rsidRPr="00FF345E">
        <w:rPr>
          <w:rFonts w:cs="Times New Roman"/>
        </w:rPr>
        <w:t>All of which shall assist each student in adapting to a full, productive, and contributing life in society!</w:t>
      </w:r>
    </w:p>
    <w:p w:rsidR="00FF345E" w:rsidRDefault="00FF345E" w:rsidP="008120E1">
      <w:pPr>
        <w:spacing w:after="0"/>
        <w:rPr>
          <w:b/>
        </w:rPr>
      </w:pPr>
    </w:p>
    <w:p w:rsidR="008120E1" w:rsidRDefault="008120E1" w:rsidP="008E69A9">
      <w:pPr>
        <w:spacing w:after="0"/>
        <w:jc w:val="center"/>
        <w:rPr>
          <w:b/>
        </w:rPr>
      </w:pPr>
      <w:r>
        <w:rPr>
          <w:b/>
        </w:rPr>
        <w:t>Number of Students in Grades UPK- 12:</w:t>
      </w:r>
      <w:r w:rsidR="005F3936">
        <w:rPr>
          <w:b/>
        </w:rPr>
        <w:t xml:space="preserve"> </w:t>
      </w:r>
      <w:r w:rsidR="005F3936" w:rsidRPr="005F3936">
        <w:t>857</w:t>
      </w:r>
    </w:p>
    <w:p w:rsidR="008120E1" w:rsidRPr="00EA1A5C" w:rsidRDefault="008120E1" w:rsidP="008E69A9">
      <w:pPr>
        <w:spacing w:after="0"/>
        <w:jc w:val="center"/>
      </w:pPr>
      <w:r>
        <w:rPr>
          <w:b/>
        </w:rPr>
        <w:t>Number of Teachers:</w:t>
      </w:r>
      <w:r w:rsidR="00EA1A5C">
        <w:rPr>
          <w:b/>
        </w:rPr>
        <w:t xml:space="preserve"> </w:t>
      </w:r>
      <w:r w:rsidR="00EA1A5C" w:rsidRPr="00EA1A5C">
        <w:t>79</w:t>
      </w:r>
    </w:p>
    <w:p w:rsidR="008120E1" w:rsidRDefault="008120E1" w:rsidP="008E69A9">
      <w:pPr>
        <w:spacing w:after="0"/>
        <w:jc w:val="center"/>
        <w:rPr>
          <w:b/>
        </w:rPr>
      </w:pPr>
      <w:r>
        <w:rPr>
          <w:b/>
        </w:rPr>
        <w:t>Number of Support Staff:</w:t>
      </w:r>
      <w:r w:rsidRPr="00EA1A5C">
        <w:t xml:space="preserve"> </w:t>
      </w:r>
      <w:r w:rsidR="00EA1A5C" w:rsidRPr="00EA1A5C">
        <w:t>71</w:t>
      </w:r>
    </w:p>
    <w:p w:rsidR="00EA1A5C" w:rsidRDefault="00EA1A5C" w:rsidP="008E69A9">
      <w:pPr>
        <w:spacing w:after="0"/>
        <w:jc w:val="center"/>
        <w:rPr>
          <w:b/>
        </w:rPr>
      </w:pPr>
      <w:r>
        <w:rPr>
          <w:b/>
        </w:rPr>
        <w:t xml:space="preserve">Number of Administrators: </w:t>
      </w:r>
      <w:r w:rsidRPr="00EA1A5C">
        <w:t>5</w:t>
      </w:r>
      <w:bookmarkStart w:id="0" w:name="_GoBack"/>
      <w:bookmarkEnd w:id="0"/>
    </w:p>
    <w:p w:rsidR="008E69A9" w:rsidRDefault="008E69A9" w:rsidP="008E69A9">
      <w:pPr>
        <w:spacing w:after="0"/>
        <w:jc w:val="center"/>
        <w:rPr>
          <w:b/>
        </w:rPr>
      </w:pPr>
      <w:r>
        <w:rPr>
          <w:b/>
        </w:rPr>
        <w:t xml:space="preserve">Number of Technicians: </w:t>
      </w:r>
      <w:r w:rsidRPr="008E69A9">
        <w:t>1.6</w:t>
      </w:r>
    </w:p>
    <w:p w:rsidR="008E69A9" w:rsidRDefault="008E69A9" w:rsidP="008E69A9">
      <w:pPr>
        <w:spacing w:after="0"/>
        <w:jc w:val="center"/>
      </w:pPr>
      <w:r>
        <w:rPr>
          <w:b/>
        </w:rPr>
        <w:t>Number of Instructional Technology Specialist:</w:t>
      </w:r>
      <w:r w:rsidRPr="008E69A9">
        <w:t xml:space="preserve"> 1</w:t>
      </w:r>
    </w:p>
    <w:p w:rsidR="008F7933" w:rsidRDefault="008F7933" w:rsidP="008E69A9">
      <w:pPr>
        <w:spacing w:after="0"/>
        <w:jc w:val="center"/>
        <w:rPr>
          <w:b/>
        </w:rPr>
      </w:pPr>
      <w:r w:rsidRPr="008F7933">
        <w:rPr>
          <w:b/>
        </w:rPr>
        <w:t>Infrastructure Speed:</w:t>
      </w:r>
      <w:r>
        <w:t xml:space="preserve"> 100</w:t>
      </w:r>
      <w:r w:rsidR="00A93662">
        <w:t xml:space="preserve"> </w:t>
      </w:r>
      <w:r>
        <w:t>Mbps</w:t>
      </w:r>
    </w:p>
    <w:p w:rsidR="008120E1" w:rsidRDefault="008120E1" w:rsidP="008E69A9">
      <w:pPr>
        <w:spacing w:after="0"/>
        <w:jc w:val="center"/>
        <w:rPr>
          <w:b/>
        </w:rPr>
      </w:pPr>
      <w:r>
        <w:rPr>
          <w:b/>
        </w:rPr>
        <w:t xml:space="preserve">Total Allotment from Smart School Bond: </w:t>
      </w:r>
      <w:r w:rsidRPr="00580D90">
        <w:t>$967,959</w:t>
      </w:r>
    </w:p>
    <w:p w:rsidR="008120E1" w:rsidRDefault="008120E1" w:rsidP="008120E1">
      <w:pPr>
        <w:spacing w:after="0"/>
        <w:rPr>
          <w:b/>
        </w:rPr>
      </w:pPr>
    </w:p>
    <w:p w:rsidR="008E69A9" w:rsidRDefault="008E69A9" w:rsidP="008120E1">
      <w:pPr>
        <w:spacing w:after="0"/>
        <w:rPr>
          <w:b/>
        </w:rPr>
      </w:pPr>
      <w:r>
        <w:rPr>
          <w:b/>
        </w:rPr>
        <w:t xml:space="preserve">Professional Development Plan: </w:t>
      </w:r>
    </w:p>
    <w:p w:rsidR="008E69A9" w:rsidRPr="008E69A9" w:rsidRDefault="008F7933" w:rsidP="008120E1">
      <w:pPr>
        <w:spacing w:after="0"/>
      </w:pPr>
      <w:r>
        <w:t>The Technology Committees will continue to meet regularly to determine areas of need</w:t>
      </w:r>
      <w:r w:rsidR="0088462F">
        <w:t xml:space="preserve"> for technological professional development.  They will also determine what technological solutions best meet the needs of our students. </w:t>
      </w:r>
      <w:r>
        <w:t xml:space="preserve"> </w:t>
      </w:r>
      <w:r w:rsidR="008E69A9" w:rsidRPr="008E69A9">
        <w:t xml:space="preserve">Kendall’s Instructional </w:t>
      </w:r>
      <w:r w:rsidR="008E69A9">
        <w:t>Technology Specialist will provide monthly professional development sessions at each building as part of the role out of al</w:t>
      </w:r>
      <w:r>
        <w:t xml:space="preserve">l new technological purchases.  </w:t>
      </w:r>
    </w:p>
    <w:p w:rsidR="00747A04" w:rsidRDefault="00747A04">
      <w:pPr>
        <w:rPr>
          <w:b/>
        </w:rPr>
      </w:pPr>
      <w:r>
        <w:rPr>
          <w:b/>
        </w:rPr>
        <w:br w:type="page"/>
      </w:r>
    </w:p>
    <w:p w:rsidR="003022DE" w:rsidRDefault="003022DE" w:rsidP="003022DE">
      <w:pPr>
        <w:spacing w:after="0"/>
        <w:jc w:val="center"/>
        <w:rPr>
          <w:b/>
        </w:rPr>
      </w:pPr>
    </w:p>
    <w:p w:rsidR="003022DE" w:rsidRDefault="003022DE" w:rsidP="003022DE">
      <w:pPr>
        <w:spacing w:after="0"/>
        <w:jc w:val="center"/>
        <w:rPr>
          <w:b/>
        </w:rPr>
      </w:pPr>
      <w:r>
        <w:rPr>
          <w:b/>
        </w:rPr>
        <w:t>Acquire Learning Technology Equipment or Facilities</w:t>
      </w:r>
    </w:p>
    <w:p w:rsidR="008120E1" w:rsidRDefault="008120E1" w:rsidP="003022DE">
      <w:pPr>
        <w:spacing w:after="0"/>
        <w:rPr>
          <w:b/>
        </w:rPr>
      </w:pPr>
      <w:r w:rsidRPr="008120E1">
        <w:t>1:1 Device Initiative for Students in G</w:t>
      </w:r>
      <w:r w:rsidR="000C386D">
        <w:t>rades 5</w:t>
      </w:r>
      <w:r w:rsidRPr="008120E1">
        <w:t>-12.</w:t>
      </w:r>
      <w:r>
        <w:t xml:space="preserve"> </w:t>
      </w:r>
      <w:r w:rsidR="003E56C9">
        <w:tab/>
      </w:r>
      <w:r w:rsidR="003E56C9">
        <w:tab/>
      </w:r>
      <w:r w:rsidR="003022DE">
        <w:tab/>
      </w:r>
      <w:r w:rsidRPr="008120E1">
        <w:rPr>
          <w:b/>
        </w:rPr>
        <w:t xml:space="preserve">Total Estimated Cost: </w:t>
      </w:r>
      <w:r w:rsidR="003E56C9" w:rsidRPr="003E56C9">
        <w:t>$</w:t>
      </w:r>
      <w:r w:rsidR="000223E9">
        <w:t>291,6</w:t>
      </w:r>
      <w:r w:rsidR="000C386D">
        <w:t>00</w:t>
      </w:r>
    </w:p>
    <w:p w:rsidR="008120E1" w:rsidRPr="00294FA0" w:rsidRDefault="008120E1" w:rsidP="008120E1">
      <w:pPr>
        <w:spacing w:after="0"/>
      </w:pPr>
      <w:r>
        <w:t xml:space="preserve">Over the course of </w:t>
      </w:r>
      <w:r w:rsidR="000C386D">
        <w:t>four</w:t>
      </w:r>
      <w:r>
        <w:t xml:space="preserve"> years Kendall plans to invest in 1:1 technology for all students in grades 5-12.  All devices must be kept on campus. Students will pick up their devices in their homeroom each day and r</w:t>
      </w:r>
      <w:r w:rsidR="0088462F">
        <w:t>eturn them</w:t>
      </w:r>
      <w:r>
        <w:t xml:space="preserve">. </w:t>
      </w:r>
      <w:r w:rsidR="00EA1A5C">
        <w:t xml:space="preserve">Carts for safe keeping and </w:t>
      </w:r>
      <w:r w:rsidR="0088462F">
        <w:t>charging will also be included.  This will allow for students and teachers to learn how to work in the digital world across multiple platforms, provide the resources for new course elective</w:t>
      </w:r>
      <w:r w:rsidR="00294FA0">
        <w:t>s</w:t>
      </w:r>
      <w:r w:rsidR="0088462F">
        <w:t xml:space="preserve"> and prepare our students to enter college and/ or the workforce.  A 1:1 device initiative will prepare Kendall for computer based state testing which we will be piloting (field tests) in June of 2016.</w:t>
      </w:r>
      <w:r w:rsidR="00652CB1">
        <w:t xml:space="preserve">  This proposal will also provide assistive technology for students with disabilities based on a Universal Design for Learning plan. </w:t>
      </w:r>
      <w:r>
        <w:rPr>
          <w:b/>
        </w:rPr>
        <w:tab/>
      </w:r>
    </w:p>
    <w:p w:rsidR="00294FA0" w:rsidRDefault="00294FA0" w:rsidP="00294FA0">
      <w:pPr>
        <w:spacing w:after="0"/>
      </w:pPr>
    </w:p>
    <w:p w:rsidR="00294FA0" w:rsidRDefault="00294FA0" w:rsidP="00294FA0">
      <w:pPr>
        <w:spacing w:after="0"/>
        <w:rPr>
          <w:b/>
        </w:rPr>
      </w:pPr>
      <w:r w:rsidRPr="00E679BB">
        <w:t>Mo</w:t>
      </w:r>
      <w:r>
        <w:t>bile Technology for Grades K-4</w:t>
      </w:r>
      <w:r>
        <w:rPr>
          <w:b/>
        </w:rPr>
        <w:tab/>
      </w:r>
      <w:r>
        <w:rPr>
          <w:b/>
        </w:rPr>
        <w:tab/>
      </w:r>
      <w:r>
        <w:rPr>
          <w:b/>
        </w:rPr>
        <w:tab/>
      </w:r>
      <w:r>
        <w:rPr>
          <w:b/>
        </w:rPr>
        <w:tab/>
      </w:r>
      <w:r>
        <w:rPr>
          <w:b/>
        </w:rPr>
        <w:tab/>
        <w:t xml:space="preserve">Total Estimated Cost: </w:t>
      </w:r>
      <w:r w:rsidRPr="00EA1A5C">
        <w:t>$68,500</w:t>
      </w:r>
    </w:p>
    <w:p w:rsidR="00294FA0" w:rsidRDefault="00294FA0" w:rsidP="00294FA0">
      <w:pPr>
        <w:spacing w:after="0"/>
      </w:pPr>
      <w:r>
        <w:t>Kendall plans to invest in one mobile tech cart per grade level for students in grades K-4th.  This will allow students to have significantly more access to learn the basic operations of how computers work as well as keyboarding skills they will need for computer based testing.</w:t>
      </w:r>
      <w:r w:rsidR="00652CB1" w:rsidRPr="00652CB1">
        <w:t xml:space="preserve"> </w:t>
      </w:r>
      <w:r w:rsidR="00652CB1">
        <w:t>Mobile Technology for grades K-4 will also provide assistive technology for students with disabilities based on a Universal Design for Learning plan.</w:t>
      </w:r>
    </w:p>
    <w:p w:rsidR="003E56C9" w:rsidRDefault="003E56C9" w:rsidP="008120E1">
      <w:pPr>
        <w:spacing w:after="0"/>
        <w:rPr>
          <w:b/>
        </w:rPr>
      </w:pPr>
    </w:p>
    <w:p w:rsidR="00294FA0" w:rsidRDefault="00294FA0" w:rsidP="00294FA0">
      <w:pPr>
        <w:spacing w:after="0"/>
        <w:rPr>
          <w:b/>
        </w:rPr>
      </w:pPr>
      <w:r>
        <w:t>Mobile Tech for Teachers</w:t>
      </w:r>
      <w:r>
        <w:rPr>
          <w:b/>
        </w:rPr>
        <w:tab/>
      </w:r>
      <w:r>
        <w:rPr>
          <w:b/>
        </w:rPr>
        <w:tab/>
      </w:r>
      <w:r>
        <w:rPr>
          <w:b/>
        </w:rPr>
        <w:tab/>
      </w:r>
      <w:r>
        <w:rPr>
          <w:b/>
        </w:rPr>
        <w:tab/>
      </w:r>
      <w:r>
        <w:rPr>
          <w:b/>
        </w:rPr>
        <w:tab/>
      </w:r>
      <w:r>
        <w:rPr>
          <w:b/>
        </w:rPr>
        <w:tab/>
        <w:t xml:space="preserve">Total Estimated Cost: </w:t>
      </w:r>
      <w:r>
        <w:t>$80</w:t>
      </w:r>
      <w:r w:rsidRPr="00EA1A5C">
        <w:t>,000</w:t>
      </w:r>
    </w:p>
    <w:p w:rsidR="00294FA0" w:rsidRPr="00294FA0" w:rsidRDefault="00294FA0" w:rsidP="008120E1">
      <w:pPr>
        <w:spacing w:after="0"/>
      </w:pPr>
      <w:r>
        <w:t xml:space="preserve">Kendall plans to invest in mobile technology for teachers to use.  This will allow our teacher to be as mobile as their students, providing authentic learning opportunity in and out of the classroom. </w:t>
      </w:r>
    </w:p>
    <w:p w:rsidR="00294FA0" w:rsidRDefault="00294FA0" w:rsidP="008120E1">
      <w:pPr>
        <w:spacing w:after="0"/>
        <w:rPr>
          <w:b/>
        </w:rPr>
      </w:pPr>
    </w:p>
    <w:p w:rsidR="003E56C9" w:rsidRDefault="00294FA0" w:rsidP="008120E1">
      <w:pPr>
        <w:spacing w:after="0"/>
        <w:rPr>
          <w:b/>
        </w:rPr>
      </w:pPr>
      <w:r w:rsidRPr="00294FA0">
        <w:t>High School</w:t>
      </w:r>
      <w:r>
        <w:rPr>
          <w:b/>
        </w:rPr>
        <w:t xml:space="preserve"> </w:t>
      </w:r>
      <w:r w:rsidR="0093337B" w:rsidRPr="0093337B">
        <w:t>Technology Class Upgrade</w:t>
      </w:r>
      <w:r w:rsidR="0093337B">
        <w:rPr>
          <w:b/>
        </w:rPr>
        <w:tab/>
      </w:r>
      <w:r w:rsidR="0093337B">
        <w:rPr>
          <w:b/>
        </w:rPr>
        <w:tab/>
      </w:r>
      <w:r w:rsidR="0093337B">
        <w:rPr>
          <w:b/>
        </w:rPr>
        <w:tab/>
      </w:r>
      <w:r w:rsidR="0093337B">
        <w:rPr>
          <w:b/>
        </w:rPr>
        <w:tab/>
      </w:r>
      <w:r w:rsidR="0093337B">
        <w:rPr>
          <w:b/>
        </w:rPr>
        <w:tab/>
        <w:t>Total Estimated Cost:</w:t>
      </w:r>
      <w:r w:rsidR="00580D90">
        <w:rPr>
          <w:b/>
        </w:rPr>
        <w:t xml:space="preserve"> </w:t>
      </w:r>
      <w:r w:rsidR="00580D90" w:rsidRPr="00580D90">
        <w:t>$</w:t>
      </w:r>
      <w:r w:rsidR="007E3458">
        <w:t>2</w:t>
      </w:r>
      <w:r w:rsidR="00580D90" w:rsidRPr="00580D90">
        <w:t>5,300</w:t>
      </w:r>
    </w:p>
    <w:p w:rsidR="008120E1" w:rsidRDefault="0093337B" w:rsidP="008120E1">
      <w:pPr>
        <w:spacing w:after="0"/>
      </w:pPr>
      <w:r>
        <w:t>Kendall plans to update the</w:t>
      </w:r>
      <w:r w:rsidR="00E679BB">
        <w:t>ir current tech labs at the Jr/</w:t>
      </w:r>
      <w:r>
        <w:t>Sr</w:t>
      </w:r>
      <w:r w:rsidR="007E3458">
        <w:t>.</w:t>
      </w:r>
      <w:r w:rsidR="00294FA0">
        <w:t xml:space="preserve"> High with an additional laptop cart</w:t>
      </w:r>
      <w:r>
        <w:t xml:space="preserve"> </w:t>
      </w:r>
      <w:r w:rsidR="00975C26">
        <w:t>which will have the capability to run</w:t>
      </w:r>
      <w:r>
        <w:t xml:space="preserve"> the most up to date tech software, </w:t>
      </w:r>
      <w:r w:rsidR="00580D90">
        <w:t xml:space="preserve">2 video recorders, 3 iMac workstations, a scanner and a document camera. </w:t>
      </w:r>
      <w:r>
        <w:t xml:space="preserve"> </w:t>
      </w:r>
      <w:r w:rsidR="00294FA0">
        <w:t xml:space="preserve">This will allow Kendall to meet the increased demand for new technology electives such as Robotics. </w:t>
      </w:r>
    </w:p>
    <w:p w:rsidR="00580D90" w:rsidRDefault="00580D90" w:rsidP="008120E1">
      <w:pPr>
        <w:spacing w:after="0"/>
      </w:pPr>
    </w:p>
    <w:p w:rsidR="00580D90" w:rsidRDefault="00580D90" w:rsidP="008120E1">
      <w:pPr>
        <w:spacing w:after="0"/>
        <w:rPr>
          <w:b/>
        </w:rPr>
      </w:pPr>
      <w:r>
        <w:t xml:space="preserve">Science </w:t>
      </w:r>
      <w:r w:rsidR="00C77D4B">
        <w:t xml:space="preserve">Pasco Scientific </w:t>
      </w:r>
      <w:proofErr w:type="spellStart"/>
      <w:r w:rsidR="00C77D4B">
        <w:t>Probeware</w:t>
      </w:r>
      <w:proofErr w:type="spellEnd"/>
      <w:r w:rsidR="00ED75B0">
        <w:tab/>
      </w:r>
      <w:r w:rsidR="00ED75B0">
        <w:tab/>
      </w:r>
      <w:r w:rsidR="00ED75B0">
        <w:tab/>
      </w:r>
      <w:r w:rsidR="00ED75B0">
        <w:tab/>
      </w:r>
      <w:r w:rsidR="00294FA0">
        <w:tab/>
      </w:r>
      <w:r>
        <w:rPr>
          <w:b/>
        </w:rPr>
        <w:t>Total Estimated Cost:</w:t>
      </w:r>
      <w:r w:rsidR="00ED75B0">
        <w:rPr>
          <w:b/>
        </w:rPr>
        <w:t xml:space="preserve"> </w:t>
      </w:r>
      <w:r w:rsidR="00ED75B0" w:rsidRPr="00ED75B0">
        <w:t>$</w:t>
      </w:r>
      <w:r w:rsidR="00ED75B0">
        <w:t>31</w:t>
      </w:r>
      <w:r w:rsidR="00ED75B0" w:rsidRPr="00ED75B0">
        <w:t>,321</w:t>
      </w:r>
    </w:p>
    <w:p w:rsidR="00C77D4B" w:rsidRDefault="006E069D" w:rsidP="008120E1">
      <w:pPr>
        <w:spacing w:after="0"/>
      </w:pPr>
      <w:r>
        <w:t xml:space="preserve">Kendall plans to invest in </w:t>
      </w:r>
      <w:proofErr w:type="spellStart"/>
      <w:r>
        <w:t>probeware</w:t>
      </w:r>
      <w:proofErr w:type="spellEnd"/>
      <w:r>
        <w:t xml:space="preserve"> for use in the science classrooms.  </w:t>
      </w:r>
      <w:r w:rsidR="00ED75B0">
        <w:t xml:space="preserve">The use of these sensors along with 6 laptops to run the software will allow students to collect and analyze real life data. </w:t>
      </w:r>
      <w:proofErr w:type="spellStart"/>
      <w:r w:rsidR="00ED75B0">
        <w:t>Probeware</w:t>
      </w:r>
      <w:proofErr w:type="spellEnd"/>
      <w:r w:rsidR="00294FA0">
        <w:t xml:space="preserve"> m</w:t>
      </w:r>
      <w:r w:rsidR="00ED75B0">
        <w:t xml:space="preserve">inimalizes the reliance on textbooks in the classroom, encouraging hands on learning instead. </w:t>
      </w:r>
    </w:p>
    <w:p w:rsidR="00ED75B0" w:rsidRPr="00ED75B0" w:rsidRDefault="00ED75B0" w:rsidP="008120E1">
      <w:pPr>
        <w:spacing w:after="0"/>
      </w:pPr>
    </w:p>
    <w:p w:rsidR="00580D90" w:rsidRDefault="00580D90" w:rsidP="008120E1">
      <w:pPr>
        <w:spacing w:after="0"/>
        <w:rPr>
          <w:b/>
        </w:rPr>
      </w:pPr>
      <w:r w:rsidRPr="00E679BB">
        <w:t>Digital Design for Art</w:t>
      </w:r>
      <w:r>
        <w:rPr>
          <w:b/>
        </w:rPr>
        <w:tab/>
      </w:r>
      <w:r>
        <w:rPr>
          <w:b/>
        </w:rPr>
        <w:tab/>
      </w:r>
      <w:r>
        <w:rPr>
          <w:b/>
        </w:rPr>
        <w:tab/>
      </w:r>
      <w:r>
        <w:rPr>
          <w:b/>
        </w:rPr>
        <w:tab/>
      </w:r>
      <w:r>
        <w:rPr>
          <w:b/>
        </w:rPr>
        <w:tab/>
      </w:r>
      <w:r w:rsidR="00294FA0">
        <w:rPr>
          <w:b/>
        </w:rPr>
        <w:tab/>
      </w:r>
      <w:r w:rsidR="00294FA0">
        <w:rPr>
          <w:b/>
        </w:rPr>
        <w:tab/>
      </w:r>
      <w:r>
        <w:rPr>
          <w:b/>
        </w:rPr>
        <w:t>Total Estimated Cost:</w:t>
      </w:r>
      <w:r w:rsidR="003D61B0">
        <w:rPr>
          <w:b/>
        </w:rPr>
        <w:t xml:space="preserve"> </w:t>
      </w:r>
      <w:r w:rsidR="003D61B0" w:rsidRPr="003D61B0">
        <w:t>$2,900</w:t>
      </w:r>
    </w:p>
    <w:p w:rsidR="00EA1A5C" w:rsidRPr="00EA1A5C" w:rsidRDefault="006E069D" w:rsidP="008120E1">
      <w:pPr>
        <w:spacing w:after="0"/>
      </w:pPr>
      <w:r>
        <w:t>Kendall plans to invest in a</w:t>
      </w:r>
      <w:r w:rsidR="00ED75B0">
        <w:t xml:space="preserve"> wide lens document camera, laser color printer and 6 </w:t>
      </w:r>
      <w:proofErr w:type="spellStart"/>
      <w:r w:rsidR="00ED75B0">
        <w:t>Walcom</w:t>
      </w:r>
      <w:proofErr w:type="spellEnd"/>
      <w:r w:rsidR="00ED75B0">
        <w:t xml:space="preserve"> </w:t>
      </w:r>
      <w:proofErr w:type="spellStart"/>
      <w:r w:rsidR="00ED75B0">
        <w:t>Intuos</w:t>
      </w:r>
      <w:proofErr w:type="spellEnd"/>
      <w:r w:rsidR="00ED75B0">
        <w:t xml:space="preserve"> Pro pen &amp; touch medium tablet will be used to create </w:t>
      </w:r>
      <w:r w:rsidR="003D61B0">
        <w:t>digital art and online portfolios.</w:t>
      </w:r>
      <w:r>
        <w:t xml:space="preserve">  The digital art portfolio can then be used as part of our student’s college/ career job applications.</w:t>
      </w:r>
    </w:p>
    <w:sectPr w:rsidR="00EA1A5C" w:rsidRPr="00EA1A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58" w:rsidRDefault="007E3458" w:rsidP="007E3458">
      <w:pPr>
        <w:spacing w:after="0" w:line="240" w:lineRule="auto"/>
      </w:pPr>
      <w:r>
        <w:separator/>
      </w:r>
    </w:p>
  </w:endnote>
  <w:endnote w:type="continuationSeparator" w:id="0">
    <w:p w:rsidR="007E3458" w:rsidRDefault="007E3458" w:rsidP="007E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26" w:rsidRDefault="00747A04">
    <w:pPr>
      <w:pStyle w:val="Footer"/>
    </w:pPr>
    <w:r>
      <w:t xml:space="preserve">Last Updated: </w:t>
    </w:r>
    <w:r w:rsidR="00975C26">
      <w:t>April 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58" w:rsidRDefault="007E3458" w:rsidP="007E3458">
      <w:pPr>
        <w:spacing w:after="0" w:line="240" w:lineRule="auto"/>
      </w:pPr>
      <w:r>
        <w:separator/>
      </w:r>
    </w:p>
  </w:footnote>
  <w:footnote w:type="continuationSeparator" w:id="0">
    <w:p w:rsidR="007E3458" w:rsidRDefault="007E3458" w:rsidP="007E3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2E"/>
    <w:rsid w:val="000223E9"/>
    <w:rsid w:val="000C386D"/>
    <w:rsid w:val="00217234"/>
    <w:rsid w:val="00294FA0"/>
    <w:rsid w:val="003022DE"/>
    <w:rsid w:val="003D24E4"/>
    <w:rsid w:val="003D61B0"/>
    <w:rsid w:val="003E56C9"/>
    <w:rsid w:val="00462CDC"/>
    <w:rsid w:val="00580D90"/>
    <w:rsid w:val="005F3936"/>
    <w:rsid w:val="00652CB1"/>
    <w:rsid w:val="006E069D"/>
    <w:rsid w:val="00747A04"/>
    <w:rsid w:val="007E3458"/>
    <w:rsid w:val="008120E1"/>
    <w:rsid w:val="0088462F"/>
    <w:rsid w:val="008E69A9"/>
    <w:rsid w:val="008F7933"/>
    <w:rsid w:val="0093337B"/>
    <w:rsid w:val="00975C26"/>
    <w:rsid w:val="00A27980"/>
    <w:rsid w:val="00A93662"/>
    <w:rsid w:val="00C5642E"/>
    <w:rsid w:val="00C77D4B"/>
    <w:rsid w:val="00D625B5"/>
    <w:rsid w:val="00E679BB"/>
    <w:rsid w:val="00EA1A5C"/>
    <w:rsid w:val="00ED75B0"/>
    <w:rsid w:val="00FB62F4"/>
    <w:rsid w:val="00FF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50F821C-B11E-44C8-BE66-F741FC72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458"/>
  </w:style>
  <w:style w:type="paragraph" w:styleId="Footer">
    <w:name w:val="footer"/>
    <w:basedOn w:val="Normal"/>
    <w:link w:val="FooterChar"/>
    <w:uiPriority w:val="99"/>
    <w:unhideWhenUsed/>
    <w:rsid w:val="007E3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458"/>
  </w:style>
  <w:style w:type="paragraph" w:styleId="BalloonText">
    <w:name w:val="Balloon Text"/>
    <w:basedOn w:val="Normal"/>
    <w:link w:val="BalloonTextChar"/>
    <w:uiPriority w:val="99"/>
    <w:semiHidden/>
    <w:unhideWhenUsed/>
    <w:rsid w:val="00462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CDC"/>
    <w:rPr>
      <w:rFonts w:ascii="Segoe UI" w:hAnsi="Segoe UI" w:cs="Segoe UI"/>
      <w:sz w:val="18"/>
      <w:szCs w:val="18"/>
    </w:rPr>
  </w:style>
  <w:style w:type="paragraph" w:customStyle="1" w:styleId="Default">
    <w:name w:val="Default"/>
    <w:rsid w:val="00FF34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CFC2-43B7-4913-9C25-54986967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Kendall Schools</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Gentzke</dc:creator>
  <cp:keywords/>
  <dc:description/>
  <cp:lastModifiedBy>Catherine Gentzke</cp:lastModifiedBy>
  <cp:revision>11</cp:revision>
  <cp:lastPrinted>2016-01-15T14:03:00Z</cp:lastPrinted>
  <dcterms:created xsi:type="dcterms:W3CDTF">2015-12-11T18:57:00Z</dcterms:created>
  <dcterms:modified xsi:type="dcterms:W3CDTF">2016-04-07T10:57:00Z</dcterms:modified>
</cp:coreProperties>
</file>